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8BC" w:rsidRDefault="0009324F" w:rsidP="0009324F">
      <w:pPr>
        <w:pStyle w:val="2"/>
        <w:spacing w:before="73"/>
        <w:ind w:left="567" w:right="1354"/>
        <w:jc w:val="center"/>
      </w:pPr>
      <w:r>
        <w:rPr>
          <w:noProof/>
          <w:lang w:bidi="ar-SA"/>
        </w:rPr>
        <w:drawing>
          <wp:inline distT="0" distB="0" distL="0" distR="0" wp14:anchorId="385265FB" wp14:editId="23247F0E">
            <wp:extent cx="6390921" cy="9038894"/>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97515" cy="9048221"/>
                    </a:xfrm>
                    <a:prstGeom prst="rect">
                      <a:avLst/>
                    </a:prstGeom>
                  </pic:spPr>
                </pic:pic>
              </a:graphicData>
            </a:graphic>
          </wp:inline>
        </w:drawing>
      </w:r>
      <w:r w:rsidR="002E13AD">
        <w:lastRenderedPageBreak/>
        <w:t>Оглавление</w:t>
      </w:r>
    </w:p>
    <w:p w:rsidR="008D78BC" w:rsidRDefault="008D78BC">
      <w:pPr>
        <w:jc w:val="center"/>
        <w:sectPr w:rsidR="008D78BC" w:rsidSect="0009324F">
          <w:footerReference w:type="default" r:id="rId8"/>
          <w:type w:val="continuous"/>
          <w:pgSz w:w="11920" w:h="16850"/>
          <w:pgMar w:top="960" w:right="200" w:bottom="1351" w:left="340" w:header="0" w:footer="934" w:gutter="0"/>
          <w:pgNumType w:start="2"/>
          <w:cols w:space="720"/>
        </w:sectPr>
      </w:pPr>
    </w:p>
    <w:sdt>
      <w:sdtPr>
        <w:id w:val="107319078"/>
        <w:docPartObj>
          <w:docPartGallery w:val="Table of Contents"/>
          <w:docPartUnique/>
        </w:docPartObj>
      </w:sdtPr>
      <w:sdtEndPr/>
      <w:sdtContent>
        <w:p w:rsidR="008D78BC" w:rsidRDefault="002A707B">
          <w:pPr>
            <w:pStyle w:val="10"/>
            <w:tabs>
              <w:tab w:val="left" w:leader="dot" w:pos="10504"/>
            </w:tabs>
            <w:spacing w:before="267"/>
            <w:ind w:left="958" w:firstLine="0"/>
          </w:pPr>
          <w:hyperlink w:anchor="_TOC_250061" w:history="1">
            <w:r w:rsidR="002E13AD">
              <w:t>ОБЩИЕ</w:t>
            </w:r>
            <w:r w:rsidR="002E13AD">
              <w:rPr>
                <w:spacing w:val="-4"/>
              </w:rPr>
              <w:t xml:space="preserve"> </w:t>
            </w:r>
            <w:r w:rsidR="002E13AD">
              <w:t>ПОЛОЖЕНИЯ.</w:t>
            </w:r>
            <w:r w:rsidR="002E13AD">
              <w:tab/>
              <w:t>5</w:t>
            </w:r>
          </w:hyperlink>
        </w:p>
        <w:p w:rsidR="008D78BC" w:rsidRDefault="002A707B">
          <w:pPr>
            <w:pStyle w:val="10"/>
            <w:numPr>
              <w:ilvl w:val="0"/>
              <w:numId w:val="361"/>
            </w:numPr>
            <w:tabs>
              <w:tab w:val="left" w:pos="1240"/>
              <w:tab w:val="left" w:leader="dot" w:pos="10519"/>
            </w:tabs>
            <w:ind w:hanging="282"/>
            <w:jc w:val="both"/>
          </w:pPr>
          <w:hyperlink w:anchor="_TOC_250060" w:history="1">
            <w:r w:rsidR="002E13AD">
              <w:t>Целевой</w:t>
            </w:r>
            <w:r w:rsidR="002E13AD">
              <w:rPr>
                <w:spacing w:val="-4"/>
              </w:rPr>
              <w:t xml:space="preserve"> </w:t>
            </w:r>
            <w:r w:rsidR="002E13AD">
              <w:t>раздел.</w:t>
            </w:r>
            <w:r w:rsidR="002E13AD">
              <w:tab/>
              <w:t>9</w:t>
            </w:r>
          </w:hyperlink>
        </w:p>
        <w:p w:rsidR="008D78BC" w:rsidRDefault="002A707B">
          <w:pPr>
            <w:pStyle w:val="30"/>
            <w:numPr>
              <w:ilvl w:val="1"/>
              <w:numId w:val="361"/>
            </w:numPr>
            <w:tabs>
              <w:tab w:val="left" w:pos="2512"/>
              <w:tab w:val="left" w:leader="dot" w:pos="10491"/>
            </w:tabs>
            <w:spacing w:line="322" w:lineRule="exact"/>
            <w:jc w:val="both"/>
          </w:pPr>
          <w:hyperlink w:anchor="_TOC_250059" w:history="1">
            <w:r w:rsidR="002E13AD">
              <w:t>Пояснительная</w:t>
            </w:r>
            <w:r w:rsidR="002E13AD">
              <w:rPr>
                <w:spacing w:val="-5"/>
              </w:rPr>
              <w:t xml:space="preserve"> </w:t>
            </w:r>
            <w:r w:rsidR="002E13AD">
              <w:t>записка.</w:t>
            </w:r>
            <w:r w:rsidR="002E13AD">
              <w:tab/>
              <w:t>9</w:t>
            </w:r>
          </w:hyperlink>
        </w:p>
        <w:p w:rsidR="008D78BC" w:rsidRDefault="002E13AD">
          <w:pPr>
            <w:pStyle w:val="30"/>
            <w:numPr>
              <w:ilvl w:val="1"/>
              <w:numId w:val="361"/>
            </w:numPr>
            <w:tabs>
              <w:tab w:val="left" w:pos="2687"/>
              <w:tab w:val="left" w:leader="dot" w:pos="10415"/>
            </w:tabs>
            <w:ind w:left="2019" w:right="646" w:firstLine="0"/>
            <w:jc w:val="both"/>
          </w:pPr>
          <w:r>
            <w:t>Планируемые результаты освоения обучающимися основной образовательной программы основного общего образования (ООП ООО).</w:t>
          </w:r>
          <w:r>
            <w:tab/>
            <w:t>18</w:t>
          </w:r>
        </w:p>
        <w:p w:rsidR="008D78BC" w:rsidRDefault="002A707B">
          <w:pPr>
            <w:pStyle w:val="30"/>
            <w:numPr>
              <w:ilvl w:val="2"/>
              <w:numId w:val="361"/>
            </w:numPr>
            <w:tabs>
              <w:tab w:val="left" w:pos="2720"/>
              <w:tab w:val="left" w:leader="dot" w:pos="10396"/>
            </w:tabs>
            <w:spacing w:line="321" w:lineRule="exact"/>
            <w:jc w:val="both"/>
          </w:pPr>
          <w:hyperlink w:anchor="_TOC_250058" w:history="1">
            <w:r w:rsidR="002E13AD">
              <w:t>Общие</w:t>
            </w:r>
            <w:r w:rsidR="002E13AD">
              <w:rPr>
                <w:spacing w:val="-2"/>
              </w:rPr>
              <w:t xml:space="preserve"> </w:t>
            </w:r>
            <w:r w:rsidR="002E13AD">
              <w:t>положения.</w:t>
            </w:r>
            <w:r w:rsidR="002E13AD">
              <w:tab/>
              <w:t>18</w:t>
            </w:r>
          </w:hyperlink>
        </w:p>
        <w:p w:rsidR="008D78BC" w:rsidRDefault="002A707B">
          <w:pPr>
            <w:pStyle w:val="30"/>
            <w:numPr>
              <w:ilvl w:val="2"/>
              <w:numId w:val="361"/>
            </w:numPr>
            <w:tabs>
              <w:tab w:val="left" w:pos="3003"/>
              <w:tab w:val="left" w:leader="dot" w:pos="10284"/>
            </w:tabs>
            <w:spacing w:before="2"/>
            <w:ind w:left="2019" w:right="653" w:firstLine="0"/>
            <w:jc w:val="both"/>
          </w:pPr>
          <w:hyperlink w:anchor="_TOC_250057" w:history="1">
            <w:r w:rsidR="002E13AD">
              <w:t>Ведущие целевые установки и основные ожидаемые результаты.</w:t>
            </w:r>
            <w:r w:rsidR="002E13AD">
              <w:tab/>
              <w:t>22</w:t>
            </w:r>
          </w:hyperlink>
        </w:p>
        <w:p w:rsidR="008D78BC" w:rsidRDefault="002A707B">
          <w:pPr>
            <w:pStyle w:val="30"/>
            <w:numPr>
              <w:ilvl w:val="2"/>
              <w:numId w:val="361"/>
            </w:numPr>
            <w:tabs>
              <w:tab w:val="left" w:pos="3209"/>
              <w:tab w:val="left" w:leader="dot" w:pos="10413"/>
            </w:tabs>
            <w:ind w:left="2019" w:right="653" w:firstLine="0"/>
            <w:jc w:val="both"/>
          </w:pPr>
          <w:hyperlink w:anchor="_TOC_250056" w:history="1">
            <w:r w:rsidR="002E13AD">
              <w:t>Планируемые результаты изучения учебных и междисциплинарных</w:t>
            </w:r>
            <w:r w:rsidR="002E13AD">
              <w:rPr>
                <w:spacing w:val="-3"/>
              </w:rPr>
              <w:t xml:space="preserve"> </w:t>
            </w:r>
            <w:r w:rsidR="002E13AD">
              <w:t>программ.</w:t>
            </w:r>
            <w:r w:rsidR="002E13AD">
              <w:tab/>
              <w:t>24</w:t>
            </w:r>
          </w:hyperlink>
        </w:p>
        <w:p w:rsidR="008D78BC" w:rsidRDefault="002A707B">
          <w:pPr>
            <w:pStyle w:val="30"/>
            <w:numPr>
              <w:ilvl w:val="3"/>
              <w:numId w:val="361"/>
            </w:numPr>
            <w:tabs>
              <w:tab w:val="left" w:pos="2932"/>
              <w:tab w:val="left" w:leader="dot" w:pos="10061"/>
            </w:tabs>
            <w:spacing w:line="321" w:lineRule="exact"/>
            <w:ind w:hanging="913"/>
            <w:jc w:val="both"/>
          </w:pPr>
          <w:hyperlink w:anchor="_TOC_250055" w:history="1">
            <w:r w:rsidR="002E13AD">
              <w:t>Формирование универсальных</w:t>
            </w:r>
            <w:r w:rsidR="002E13AD">
              <w:rPr>
                <w:spacing w:val="-8"/>
              </w:rPr>
              <w:t xml:space="preserve"> </w:t>
            </w:r>
            <w:r w:rsidR="002E13AD">
              <w:t>учебных</w:t>
            </w:r>
            <w:r w:rsidR="002E13AD">
              <w:rPr>
                <w:spacing w:val="-4"/>
              </w:rPr>
              <w:t xml:space="preserve"> </w:t>
            </w:r>
            <w:r w:rsidR="002E13AD">
              <w:t>действий</w:t>
            </w:r>
            <w:r w:rsidR="002E13AD">
              <w:tab/>
              <w:t>26</w:t>
            </w:r>
          </w:hyperlink>
        </w:p>
        <w:p w:rsidR="008D78BC" w:rsidRDefault="002A707B">
          <w:pPr>
            <w:pStyle w:val="30"/>
            <w:numPr>
              <w:ilvl w:val="3"/>
              <w:numId w:val="361"/>
            </w:numPr>
            <w:tabs>
              <w:tab w:val="left" w:pos="2932"/>
              <w:tab w:val="left" w:leader="dot" w:pos="10146"/>
            </w:tabs>
            <w:ind w:hanging="913"/>
            <w:jc w:val="both"/>
          </w:pPr>
          <w:hyperlink w:anchor="_TOC_250054" w:history="1">
            <w:r w:rsidR="002E13AD">
              <w:t>Формирование</w:t>
            </w:r>
            <w:r w:rsidR="002E13AD">
              <w:rPr>
                <w:spacing w:val="-4"/>
              </w:rPr>
              <w:t xml:space="preserve"> </w:t>
            </w:r>
            <w:r w:rsidR="002E13AD">
              <w:t>ИКТ-компетентности</w:t>
            </w:r>
            <w:r w:rsidR="002E13AD">
              <w:rPr>
                <w:spacing w:val="-5"/>
              </w:rPr>
              <w:t xml:space="preserve"> </w:t>
            </w:r>
            <w:r w:rsidR="002E13AD">
              <w:t>обучающихся</w:t>
            </w:r>
            <w:r w:rsidR="002E13AD">
              <w:tab/>
              <w:t>31</w:t>
            </w:r>
          </w:hyperlink>
        </w:p>
        <w:p w:rsidR="008D78BC" w:rsidRDefault="002A707B">
          <w:pPr>
            <w:pStyle w:val="30"/>
            <w:numPr>
              <w:ilvl w:val="3"/>
              <w:numId w:val="361"/>
            </w:numPr>
            <w:tabs>
              <w:tab w:val="left" w:pos="3442"/>
              <w:tab w:val="left" w:leader="dot" w:pos="9987"/>
            </w:tabs>
            <w:spacing w:before="1"/>
            <w:ind w:left="2019" w:right="650" w:firstLine="0"/>
            <w:jc w:val="both"/>
          </w:pPr>
          <w:hyperlink w:anchor="_TOC_250053" w:history="1">
            <w:r w:rsidR="002E13AD">
              <w:t>Основы учебно-исследовательской и проектной деятельности</w:t>
            </w:r>
            <w:r w:rsidR="002E13AD">
              <w:tab/>
              <w:t>36</w:t>
            </w:r>
          </w:hyperlink>
        </w:p>
        <w:p w:rsidR="008D78BC" w:rsidRDefault="002A707B">
          <w:pPr>
            <w:pStyle w:val="30"/>
            <w:numPr>
              <w:ilvl w:val="3"/>
              <w:numId w:val="361"/>
            </w:numPr>
            <w:tabs>
              <w:tab w:val="left" w:pos="2932"/>
              <w:tab w:val="left" w:leader="dot" w:pos="10169"/>
            </w:tabs>
            <w:spacing w:line="321" w:lineRule="exact"/>
            <w:ind w:hanging="913"/>
            <w:jc w:val="both"/>
          </w:pPr>
          <w:hyperlink w:anchor="_TOC_250052" w:history="1">
            <w:r w:rsidR="002E13AD">
              <w:t>Стратегии смыслового чтения и работа</w:t>
            </w:r>
            <w:r w:rsidR="002E13AD">
              <w:rPr>
                <w:spacing w:val="-9"/>
              </w:rPr>
              <w:t xml:space="preserve"> </w:t>
            </w:r>
            <w:r w:rsidR="002E13AD">
              <w:t>с</w:t>
            </w:r>
            <w:r w:rsidR="002E13AD">
              <w:rPr>
                <w:spacing w:val="-2"/>
              </w:rPr>
              <w:t xml:space="preserve"> </w:t>
            </w:r>
            <w:r w:rsidR="002E13AD">
              <w:t>текстом…</w:t>
            </w:r>
            <w:r w:rsidR="002E13AD">
              <w:tab/>
              <w:t>38</w:t>
            </w:r>
          </w:hyperlink>
        </w:p>
        <w:p w:rsidR="008D78BC" w:rsidRDefault="002A707B">
          <w:pPr>
            <w:pStyle w:val="30"/>
            <w:numPr>
              <w:ilvl w:val="3"/>
              <w:numId w:val="361"/>
            </w:numPr>
            <w:tabs>
              <w:tab w:val="left" w:pos="3420"/>
              <w:tab w:val="left" w:leader="dot" w:pos="10441"/>
            </w:tabs>
            <w:ind w:left="2019" w:right="647" w:firstLine="0"/>
            <w:jc w:val="both"/>
          </w:pPr>
          <w:hyperlink w:anchor="_TOC_250051" w:history="1">
            <w:r w:rsidR="002E13AD">
              <w:t>Метапредметные результаты освоения основной образовательной программы основного</w:t>
            </w:r>
            <w:r w:rsidR="002E13AD">
              <w:rPr>
                <w:spacing w:val="-14"/>
              </w:rPr>
              <w:t xml:space="preserve"> </w:t>
            </w:r>
            <w:r w:rsidR="002E13AD">
              <w:t>общего</w:t>
            </w:r>
            <w:r w:rsidR="002E13AD">
              <w:rPr>
                <w:spacing w:val="-5"/>
              </w:rPr>
              <w:t xml:space="preserve"> </w:t>
            </w:r>
            <w:r w:rsidR="002E13AD">
              <w:t>образования</w:t>
            </w:r>
            <w:r w:rsidR="002E13AD">
              <w:tab/>
            </w:r>
            <w:r w:rsidR="002E13AD">
              <w:rPr>
                <w:spacing w:val="-9"/>
              </w:rPr>
              <w:t>40</w:t>
            </w:r>
          </w:hyperlink>
        </w:p>
        <w:p w:rsidR="008D78BC" w:rsidRDefault="002A707B">
          <w:pPr>
            <w:pStyle w:val="30"/>
            <w:numPr>
              <w:ilvl w:val="3"/>
              <w:numId w:val="361"/>
            </w:numPr>
            <w:tabs>
              <w:tab w:val="left" w:pos="3022"/>
              <w:tab w:val="left" w:leader="dot" w:pos="10113"/>
            </w:tabs>
            <w:spacing w:line="242" w:lineRule="auto"/>
            <w:ind w:left="2019" w:right="653" w:firstLine="0"/>
            <w:jc w:val="both"/>
          </w:pPr>
          <w:hyperlink w:anchor="_TOC_250050" w:history="1">
            <w:r w:rsidR="002E13AD">
              <w:t>Предметные результаты освоения основной образовательной программы основного</w:t>
            </w:r>
            <w:r w:rsidR="002E13AD">
              <w:rPr>
                <w:spacing w:val="-7"/>
              </w:rPr>
              <w:t xml:space="preserve"> </w:t>
            </w:r>
            <w:r w:rsidR="002E13AD">
              <w:t>общего</w:t>
            </w:r>
            <w:r w:rsidR="002E13AD">
              <w:rPr>
                <w:spacing w:val="-6"/>
              </w:rPr>
              <w:t xml:space="preserve"> </w:t>
            </w:r>
            <w:r w:rsidR="002E13AD">
              <w:t>образования</w:t>
            </w:r>
            <w:r w:rsidR="002E13AD">
              <w:tab/>
              <w:t>42</w:t>
            </w:r>
          </w:hyperlink>
        </w:p>
        <w:p w:rsidR="008D78BC" w:rsidRDefault="002A707B">
          <w:pPr>
            <w:pStyle w:val="30"/>
            <w:numPr>
              <w:ilvl w:val="1"/>
              <w:numId w:val="360"/>
            </w:numPr>
            <w:tabs>
              <w:tab w:val="left" w:pos="2586"/>
              <w:tab w:val="left" w:leader="dot" w:pos="9732"/>
            </w:tabs>
            <w:ind w:right="647" w:firstLine="0"/>
            <w:jc w:val="both"/>
          </w:pPr>
          <w:hyperlink w:anchor="_TOC_250049" w:history="1">
            <w:r w:rsidR="002E13AD">
              <w:t>Система оценки достижения планируемых результатов освоения основной  образовательной  программы  основного  общего образования.</w:t>
            </w:r>
            <w:r w:rsidR="002E13AD">
              <w:tab/>
              <w:t>118</w:t>
            </w:r>
          </w:hyperlink>
        </w:p>
        <w:p w:rsidR="008D78BC" w:rsidRDefault="002A707B">
          <w:pPr>
            <w:pStyle w:val="30"/>
            <w:numPr>
              <w:ilvl w:val="2"/>
              <w:numId w:val="360"/>
            </w:numPr>
            <w:tabs>
              <w:tab w:val="left" w:pos="2720"/>
              <w:tab w:val="left" w:leader="dot" w:pos="10185"/>
            </w:tabs>
            <w:spacing w:line="321" w:lineRule="exact"/>
            <w:jc w:val="both"/>
          </w:pPr>
          <w:hyperlink w:anchor="_TOC_250048" w:history="1">
            <w:r w:rsidR="002E13AD">
              <w:t>Общие</w:t>
            </w:r>
            <w:r w:rsidR="002E13AD">
              <w:rPr>
                <w:spacing w:val="-2"/>
              </w:rPr>
              <w:t xml:space="preserve"> </w:t>
            </w:r>
            <w:r w:rsidR="002E13AD">
              <w:t>положения.</w:t>
            </w:r>
            <w:r w:rsidR="002E13AD">
              <w:tab/>
              <w:t>118</w:t>
            </w:r>
          </w:hyperlink>
        </w:p>
        <w:p w:rsidR="008D78BC" w:rsidRDefault="002A707B">
          <w:pPr>
            <w:pStyle w:val="30"/>
            <w:numPr>
              <w:ilvl w:val="2"/>
              <w:numId w:val="360"/>
            </w:numPr>
            <w:tabs>
              <w:tab w:val="left" w:pos="2720"/>
              <w:tab w:val="left" w:leader="dot" w:pos="9970"/>
            </w:tabs>
            <w:spacing w:line="322" w:lineRule="exact"/>
          </w:pPr>
          <w:hyperlink w:anchor="_TOC_250047" w:history="1">
            <w:r w:rsidR="002E13AD">
              <w:t>Особенности оценки</w:t>
            </w:r>
            <w:r w:rsidR="002E13AD">
              <w:rPr>
                <w:spacing w:val="-6"/>
              </w:rPr>
              <w:t xml:space="preserve"> </w:t>
            </w:r>
            <w:r w:rsidR="002E13AD">
              <w:t>личностных</w:t>
            </w:r>
            <w:r w:rsidR="002E13AD">
              <w:rPr>
                <w:spacing w:val="-1"/>
              </w:rPr>
              <w:t xml:space="preserve"> </w:t>
            </w:r>
            <w:r w:rsidR="002E13AD">
              <w:t>результатов.</w:t>
            </w:r>
            <w:r w:rsidR="002E13AD">
              <w:tab/>
              <w:t>121</w:t>
            </w:r>
          </w:hyperlink>
        </w:p>
        <w:p w:rsidR="008D78BC" w:rsidRDefault="002A707B">
          <w:pPr>
            <w:pStyle w:val="30"/>
            <w:numPr>
              <w:ilvl w:val="2"/>
              <w:numId w:val="360"/>
            </w:numPr>
            <w:tabs>
              <w:tab w:val="left" w:pos="2720"/>
              <w:tab w:val="left" w:leader="dot" w:pos="9970"/>
            </w:tabs>
          </w:pPr>
          <w:hyperlink w:anchor="_TOC_250046" w:history="1">
            <w:r w:rsidR="002E13AD">
              <w:t>Особенности оценки</w:t>
            </w:r>
            <w:r w:rsidR="002E13AD">
              <w:rPr>
                <w:spacing w:val="-9"/>
              </w:rPr>
              <w:t xml:space="preserve"> </w:t>
            </w:r>
            <w:r w:rsidR="002E13AD">
              <w:t>метапредметных</w:t>
            </w:r>
            <w:r w:rsidR="002E13AD">
              <w:rPr>
                <w:spacing w:val="-2"/>
              </w:rPr>
              <w:t xml:space="preserve"> </w:t>
            </w:r>
            <w:r w:rsidR="002E13AD">
              <w:t>результатов.</w:t>
            </w:r>
            <w:r w:rsidR="002E13AD">
              <w:tab/>
              <w:t>122</w:t>
            </w:r>
          </w:hyperlink>
        </w:p>
        <w:p w:rsidR="008D78BC" w:rsidRDefault="002A707B">
          <w:pPr>
            <w:pStyle w:val="30"/>
            <w:numPr>
              <w:ilvl w:val="2"/>
              <w:numId w:val="360"/>
            </w:numPr>
            <w:tabs>
              <w:tab w:val="left" w:pos="2720"/>
              <w:tab w:val="left" w:leader="dot" w:pos="10256"/>
            </w:tabs>
            <w:spacing w:line="322" w:lineRule="exact"/>
          </w:pPr>
          <w:hyperlink w:anchor="_TOC_250045" w:history="1">
            <w:r w:rsidR="002E13AD">
              <w:t>Особенности оценки</w:t>
            </w:r>
            <w:r w:rsidR="002E13AD">
              <w:rPr>
                <w:spacing w:val="-8"/>
              </w:rPr>
              <w:t xml:space="preserve"> </w:t>
            </w:r>
            <w:r w:rsidR="002E13AD">
              <w:t>предметных</w:t>
            </w:r>
            <w:r w:rsidR="002E13AD">
              <w:rPr>
                <w:spacing w:val="-5"/>
              </w:rPr>
              <w:t xml:space="preserve"> </w:t>
            </w:r>
            <w:r w:rsidR="002E13AD">
              <w:t>результатов.</w:t>
            </w:r>
            <w:r w:rsidR="002E13AD">
              <w:tab/>
              <w:t>128</w:t>
            </w:r>
          </w:hyperlink>
        </w:p>
        <w:p w:rsidR="008D78BC" w:rsidRDefault="002E13AD">
          <w:pPr>
            <w:pStyle w:val="30"/>
            <w:numPr>
              <w:ilvl w:val="2"/>
              <w:numId w:val="360"/>
            </w:numPr>
            <w:tabs>
              <w:tab w:val="left" w:pos="2832"/>
              <w:tab w:val="left" w:leader="dot" w:pos="10267"/>
            </w:tabs>
            <w:ind w:left="2019" w:right="646" w:firstLine="0"/>
            <w:jc w:val="both"/>
          </w:pPr>
          <w:r>
            <w:t>Система внутригимназического мониторинга образовательных достижений и портфель достижений как инструменты динамики образовательных</w:t>
          </w:r>
          <w:r>
            <w:rPr>
              <w:spacing w:val="-7"/>
            </w:rPr>
            <w:t xml:space="preserve"> </w:t>
          </w:r>
          <w:r>
            <w:t>достижений</w:t>
          </w:r>
          <w:r>
            <w:tab/>
            <w:t>130</w:t>
          </w:r>
        </w:p>
        <w:p w:rsidR="008D78BC" w:rsidRDefault="002A707B">
          <w:pPr>
            <w:pStyle w:val="30"/>
            <w:numPr>
              <w:ilvl w:val="2"/>
              <w:numId w:val="360"/>
            </w:numPr>
            <w:tabs>
              <w:tab w:val="left" w:pos="2734"/>
              <w:tab w:val="left" w:leader="dot" w:pos="9880"/>
            </w:tabs>
            <w:ind w:left="2019" w:right="655" w:firstLine="0"/>
            <w:jc w:val="both"/>
          </w:pPr>
          <w:hyperlink w:anchor="_TOC_250044" w:history="1">
            <w:r w:rsidR="002E13AD">
              <w:t>Итоговая оценка выпускника и еѐ использование при переходе от основного к среднему</w:t>
            </w:r>
            <w:r w:rsidR="002E13AD">
              <w:rPr>
                <w:spacing w:val="64"/>
              </w:rPr>
              <w:t xml:space="preserve"> </w:t>
            </w:r>
            <w:r w:rsidR="002E13AD">
              <w:t>общему</w:t>
            </w:r>
            <w:r w:rsidR="002E13AD">
              <w:rPr>
                <w:spacing w:val="-4"/>
              </w:rPr>
              <w:t xml:space="preserve"> </w:t>
            </w:r>
            <w:r w:rsidR="002E13AD">
              <w:t>образованию</w:t>
            </w:r>
            <w:r w:rsidR="002E13AD">
              <w:tab/>
              <w:t>131</w:t>
            </w:r>
          </w:hyperlink>
        </w:p>
        <w:p w:rsidR="008D78BC" w:rsidRDefault="002A707B">
          <w:pPr>
            <w:pStyle w:val="10"/>
            <w:numPr>
              <w:ilvl w:val="0"/>
              <w:numId w:val="361"/>
            </w:numPr>
            <w:tabs>
              <w:tab w:val="left" w:pos="1240"/>
              <w:tab w:val="left" w:leader="dot" w:pos="9736"/>
            </w:tabs>
            <w:ind w:hanging="282"/>
            <w:jc w:val="both"/>
          </w:pPr>
          <w:hyperlink w:anchor="_TOC_250043" w:history="1">
            <w:r w:rsidR="002E13AD">
              <w:t>Содержательный</w:t>
            </w:r>
            <w:r w:rsidR="002E13AD">
              <w:rPr>
                <w:spacing w:val="-5"/>
              </w:rPr>
              <w:t xml:space="preserve"> </w:t>
            </w:r>
            <w:r w:rsidR="002E13AD">
              <w:t>раздел.</w:t>
            </w:r>
            <w:r w:rsidR="002E13AD">
              <w:tab/>
              <w:t>133</w:t>
            </w:r>
          </w:hyperlink>
        </w:p>
        <w:p w:rsidR="008D78BC" w:rsidRDefault="002A707B">
          <w:pPr>
            <w:pStyle w:val="30"/>
            <w:numPr>
              <w:ilvl w:val="1"/>
              <w:numId w:val="361"/>
            </w:numPr>
            <w:tabs>
              <w:tab w:val="left" w:pos="2629"/>
              <w:tab w:val="left" w:leader="dot" w:pos="9732"/>
            </w:tabs>
            <w:ind w:left="2019" w:right="650" w:firstLine="0"/>
            <w:jc w:val="both"/>
          </w:pPr>
          <w:hyperlink w:anchor="_TOC_250042" w:history="1">
            <w:r w:rsidR="002E13AD">
              <w:t>Программа формирования и развития универсальных учебных действий  у  обучающихся  на  ступени   основного   общего образования</w:t>
            </w:r>
            <w:r w:rsidR="002E13AD">
              <w:tab/>
              <w:t>133</w:t>
            </w:r>
          </w:hyperlink>
        </w:p>
        <w:p w:rsidR="008D78BC" w:rsidRDefault="002A707B">
          <w:pPr>
            <w:pStyle w:val="30"/>
            <w:numPr>
              <w:ilvl w:val="2"/>
              <w:numId w:val="361"/>
            </w:numPr>
            <w:tabs>
              <w:tab w:val="left" w:pos="2720"/>
              <w:tab w:val="left" w:leader="dot" w:pos="10205"/>
            </w:tabs>
            <w:spacing w:line="321" w:lineRule="exact"/>
            <w:jc w:val="both"/>
          </w:pPr>
          <w:hyperlink w:anchor="_TOC_250041" w:history="1">
            <w:r w:rsidR="002E13AD">
              <w:t>Пояснительная</w:t>
            </w:r>
            <w:r w:rsidR="002E13AD">
              <w:rPr>
                <w:spacing w:val="-2"/>
              </w:rPr>
              <w:t xml:space="preserve"> </w:t>
            </w:r>
            <w:r w:rsidR="002E13AD">
              <w:t>записка.</w:t>
            </w:r>
            <w:r w:rsidR="002E13AD">
              <w:tab/>
              <w:t>133</w:t>
            </w:r>
          </w:hyperlink>
        </w:p>
        <w:p w:rsidR="008D78BC" w:rsidRDefault="002A707B">
          <w:pPr>
            <w:pStyle w:val="30"/>
            <w:numPr>
              <w:ilvl w:val="2"/>
              <w:numId w:val="361"/>
            </w:numPr>
            <w:tabs>
              <w:tab w:val="left" w:pos="3185"/>
              <w:tab w:val="left" w:leader="dot" w:pos="9816"/>
            </w:tabs>
            <w:ind w:left="2019" w:right="648" w:firstLine="0"/>
            <w:jc w:val="both"/>
          </w:pPr>
          <w:hyperlink w:anchor="_TOC_250040" w:history="1">
            <w:r w:rsidR="002E13AD">
              <w:t>Планируемые    результаты    усвоения     обучающимися  УУД</w:t>
            </w:r>
            <w:r w:rsidR="002E13AD">
              <w:tab/>
              <w:t>138</w:t>
            </w:r>
          </w:hyperlink>
        </w:p>
        <w:p w:rsidR="008D78BC" w:rsidRDefault="002A707B">
          <w:pPr>
            <w:pStyle w:val="30"/>
            <w:numPr>
              <w:ilvl w:val="1"/>
              <w:numId w:val="361"/>
            </w:numPr>
            <w:tabs>
              <w:tab w:val="left" w:pos="2512"/>
              <w:tab w:val="left" w:leader="dot" w:pos="10232"/>
            </w:tabs>
            <w:spacing w:line="322" w:lineRule="exact"/>
            <w:jc w:val="both"/>
          </w:pPr>
          <w:hyperlink w:anchor="_TOC_250039" w:history="1">
            <w:r w:rsidR="002E13AD">
              <w:t>Программы отдельных учебных</w:t>
            </w:r>
            <w:r w:rsidR="002E13AD">
              <w:rPr>
                <w:spacing w:val="-9"/>
              </w:rPr>
              <w:t xml:space="preserve"> </w:t>
            </w:r>
            <w:r w:rsidR="002E13AD">
              <w:t>предметов,</w:t>
            </w:r>
            <w:r w:rsidR="002E13AD">
              <w:rPr>
                <w:spacing w:val="-5"/>
              </w:rPr>
              <w:t xml:space="preserve"> </w:t>
            </w:r>
            <w:r w:rsidR="002E13AD">
              <w:t>курсов.</w:t>
            </w:r>
            <w:r w:rsidR="002E13AD">
              <w:tab/>
              <w:t>153</w:t>
            </w:r>
          </w:hyperlink>
        </w:p>
        <w:p w:rsidR="008D78BC" w:rsidRDefault="002A707B">
          <w:pPr>
            <w:pStyle w:val="30"/>
            <w:numPr>
              <w:ilvl w:val="2"/>
              <w:numId w:val="361"/>
            </w:numPr>
            <w:tabs>
              <w:tab w:val="left" w:pos="2720"/>
              <w:tab w:val="left" w:leader="dot" w:pos="10190"/>
            </w:tabs>
            <w:spacing w:line="322" w:lineRule="exact"/>
            <w:jc w:val="both"/>
          </w:pPr>
          <w:hyperlink w:anchor="_TOC_250038" w:history="1">
            <w:r w:rsidR="002E13AD">
              <w:t>Общие</w:t>
            </w:r>
            <w:r w:rsidR="002E13AD">
              <w:rPr>
                <w:spacing w:val="-2"/>
              </w:rPr>
              <w:t xml:space="preserve"> </w:t>
            </w:r>
            <w:r w:rsidR="002E13AD">
              <w:t>положения.</w:t>
            </w:r>
            <w:r w:rsidR="002E13AD">
              <w:tab/>
              <w:t>153</w:t>
            </w:r>
          </w:hyperlink>
        </w:p>
        <w:p w:rsidR="008D78BC" w:rsidRDefault="002A707B">
          <w:pPr>
            <w:pStyle w:val="30"/>
            <w:numPr>
              <w:ilvl w:val="2"/>
              <w:numId w:val="361"/>
            </w:numPr>
            <w:tabs>
              <w:tab w:val="left" w:pos="2758"/>
              <w:tab w:val="left" w:leader="dot" w:pos="10115"/>
            </w:tabs>
            <w:spacing w:after="20"/>
            <w:ind w:left="2019" w:right="655" w:firstLine="0"/>
            <w:jc w:val="both"/>
          </w:pPr>
          <w:hyperlink w:anchor="_TOC_250037" w:history="1">
            <w:r w:rsidR="002E13AD">
              <w:t>Основное содержание учебных предметов на ступени основного общего</w:t>
            </w:r>
            <w:r w:rsidR="002E13AD">
              <w:rPr>
                <w:spacing w:val="-5"/>
              </w:rPr>
              <w:t xml:space="preserve"> </w:t>
            </w:r>
            <w:r w:rsidR="002E13AD">
              <w:t>образования</w:t>
            </w:r>
            <w:r w:rsidR="002E13AD">
              <w:tab/>
              <w:t>155</w:t>
            </w:r>
          </w:hyperlink>
        </w:p>
        <w:p w:rsidR="008D78BC" w:rsidRDefault="002A707B">
          <w:pPr>
            <w:pStyle w:val="30"/>
            <w:numPr>
              <w:ilvl w:val="3"/>
              <w:numId w:val="361"/>
            </w:numPr>
            <w:tabs>
              <w:tab w:val="left" w:pos="2932"/>
              <w:tab w:val="left" w:leader="dot" w:pos="10005"/>
            </w:tabs>
            <w:spacing w:before="69"/>
            <w:ind w:hanging="913"/>
          </w:pPr>
          <w:hyperlink w:anchor="_TOC_250036" w:history="1">
            <w:r w:rsidR="002E13AD">
              <w:t>Русский</w:t>
            </w:r>
            <w:r w:rsidR="002E13AD">
              <w:rPr>
                <w:spacing w:val="-4"/>
              </w:rPr>
              <w:t xml:space="preserve"> </w:t>
            </w:r>
            <w:r w:rsidR="002E13AD">
              <w:t>язык…</w:t>
            </w:r>
            <w:r w:rsidR="002E13AD">
              <w:tab/>
              <w:t>155</w:t>
            </w:r>
          </w:hyperlink>
        </w:p>
        <w:p w:rsidR="008D78BC" w:rsidRDefault="002A707B">
          <w:pPr>
            <w:pStyle w:val="30"/>
            <w:numPr>
              <w:ilvl w:val="3"/>
              <w:numId w:val="361"/>
            </w:numPr>
            <w:tabs>
              <w:tab w:val="left" w:pos="2932"/>
              <w:tab w:val="left" w:leader="dot" w:pos="10042"/>
            </w:tabs>
            <w:spacing w:before="2" w:line="322" w:lineRule="exact"/>
            <w:ind w:hanging="913"/>
          </w:pPr>
          <w:hyperlink w:anchor="_TOC_250035" w:history="1">
            <w:r w:rsidR="002E13AD">
              <w:t>Литература</w:t>
            </w:r>
            <w:r w:rsidR="002E13AD">
              <w:tab/>
              <w:t>163</w:t>
            </w:r>
          </w:hyperlink>
        </w:p>
        <w:p w:rsidR="008D78BC" w:rsidRDefault="002A707B">
          <w:pPr>
            <w:pStyle w:val="30"/>
            <w:numPr>
              <w:ilvl w:val="3"/>
              <w:numId w:val="361"/>
            </w:numPr>
            <w:tabs>
              <w:tab w:val="left" w:pos="2932"/>
              <w:tab w:val="left" w:leader="dot" w:pos="10100"/>
            </w:tabs>
            <w:spacing w:line="322" w:lineRule="exact"/>
            <w:ind w:hanging="913"/>
          </w:pPr>
          <w:hyperlink w:anchor="_TOC_250034" w:history="1">
            <w:r w:rsidR="002E13AD">
              <w:t>Иностранный</w:t>
            </w:r>
            <w:r w:rsidR="002E13AD">
              <w:rPr>
                <w:spacing w:val="-3"/>
              </w:rPr>
              <w:t xml:space="preserve"> </w:t>
            </w:r>
            <w:r w:rsidR="002E13AD">
              <w:t>язык…</w:t>
            </w:r>
            <w:r w:rsidR="002E13AD">
              <w:tab/>
              <w:t>185</w:t>
            </w:r>
          </w:hyperlink>
        </w:p>
        <w:p w:rsidR="008D78BC" w:rsidRDefault="002A707B">
          <w:pPr>
            <w:pStyle w:val="30"/>
            <w:numPr>
              <w:ilvl w:val="3"/>
              <w:numId w:val="361"/>
            </w:numPr>
            <w:tabs>
              <w:tab w:val="left" w:pos="2932"/>
              <w:tab w:val="left" w:leader="dot" w:pos="10069"/>
            </w:tabs>
            <w:spacing w:line="322" w:lineRule="exact"/>
            <w:ind w:hanging="913"/>
          </w:pPr>
          <w:hyperlink w:anchor="_TOC_250033" w:history="1">
            <w:r w:rsidR="002E13AD">
              <w:t>История России.</w:t>
            </w:r>
            <w:r w:rsidR="002E13AD">
              <w:rPr>
                <w:spacing w:val="-7"/>
              </w:rPr>
              <w:t xml:space="preserve"> </w:t>
            </w:r>
            <w:r w:rsidR="002E13AD">
              <w:t>Всеобщая</w:t>
            </w:r>
            <w:r w:rsidR="002E13AD">
              <w:rPr>
                <w:spacing w:val="-3"/>
              </w:rPr>
              <w:t xml:space="preserve"> </w:t>
            </w:r>
            <w:r w:rsidR="002E13AD">
              <w:t>история…</w:t>
            </w:r>
            <w:r w:rsidR="002E13AD">
              <w:tab/>
              <w:t>192</w:t>
            </w:r>
          </w:hyperlink>
        </w:p>
        <w:p w:rsidR="008D78BC" w:rsidRDefault="002A707B">
          <w:pPr>
            <w:pStyle w:val="30"/>
            <w:numPr>
              <w:ilvl w:val="3"/>
              <w:numId w:val="361"/>
            </w:numPr>
            <w:tabs>
              <w:tab w:val="left" w:pos="2932"/>
              <w:tab w:val="left" w:leader="dot" w:pos="10120"/>
            </w:tabs>
            <w:spacing w:line="322" w:lineRule="exact"/>
            <w:ind w:hanging="913"/>
          </w:pPr>
          <w:hyperlink w:anchor="_TOC_250032" w:history="1">
            <w:r w:rsidR="002E13AD">
              <w:t>Обществознание…</w:t>
            </w:r>
            <w:r w:rsidR="002E13AD">
              <w:tab/>
              <w:t>232</w:t>
            </w:r>
          </w:hyperlink>
        </w:p>
        <w:p w:rsidR="008D78BC" w:rsidRDefault="002A707B">
          <w:pPr>
            <w:pStyle w:val="30"/>
            <w:numPr>
              <w:ilvl w:val="3"/>
              <w:numId w:val="361"/>
            </w:numPr>
            <w:tabs>
              <w:tab w:val="left" w:pos="2932"/>
              <w:tab w:val="left" w:leader="dot" w:pos="10073"/>
            </w:tabs>
            <w:spacing w:line="322" w:lineRule="exact"/>
            <w:ind w:hanging="913"/>
          </w:pPr>
          <w:hyperlink w:anchor="_TOC_250031" w:history="1">
            <w:r w:rsidR="002E13AD">
              <w:t>География…</w:t>
            </w:r>
            <w:r w:rsidR="002E13AD">
              <w:tab/>
              <w:t>237</w:t>
            </w:r>
          </w:hyperlink>
        </w:p>
        <w:p w:rsidR="008D78BC" w:rsidRDefault="002A707B">
          <w:pPr>
            <w:pStyle w:val="30"/>
            <w:numPr>
              <w:ilvl w:val="3"/>
              <w:numId w:val="361"/>
            </w:numPr>
            <w:tabs>
              <w:tab w:val="left" w:pos="2932"/>
              <w:tab w:val="left" w:leader="dot" w:pos="10051"/>
            </w:tabs>
            <w:ind w:hanging="913"/>
          </w:pPr>
          <w:hyperlink w:anchor="_TOC_250030" w:history="1">
            <w:r w:rsidR="002E13AD">
              <w:t>Математика</w:t>
            </w:r>
            <w:r w:rsidR="002E13AD">
              <w:tab/>
              <w:t>258</w:t>
            </w:r>
          </w:hyperlink>
        </w:p>
        <w:p w:rsidR="008D78BC" w:rsidRDefault="002A707B">
          <w:pPr>
            <w:pStyle w:val="30"/>
            <w:numPr>
              <w:ilvl w:val="3"/>
              <w:numId w:val="361"/>
            </w:numPr>
            <w:tabs>
              <w:tab w:val="left" w:pos="2932"/>
              <w:tab w:val="left" w:leader="dot" w:pos="10036"/>
            </w:tabs>
            <w:spacing w:before="2" w:line="322" w:lineRule="exact"/>
            <w:ind w:hanging="913"/>
          </w:pPr>
          <w:hyperlink w:anchor="_TOC_250029" w:history="1">
            <w:r w:rsidR="002E13AD">
              <w:t>Информатика…</w:t>
            </w:r>
            <w:r w:rsidR="002E13AD">
              <w:tab/>
              <w:t>286</w:t>
            </w:r>
          </w:hyperlink>
        </w:p>
        <w:p w:rsidR="008D78BC" w:rsidRDefault="002A707B">
          <w:pPr>
            <w:pStyle w:val="30"/>
            <w:numPr>
              <w:ilvl w:val="3"/>
              <w:numId w:val="361"/>
            </w:numPr>
            <w:tabs>
              <w:tab w:val="left" w:pos="2932"/>
              <w:tab w:val="left" w:leader="dot" w:pos="10047"/>
            </w:tabs>
            <w:spacing w:line="322" w:lineRule="exact"/>
            <w:ind w:hanging="913"/>
          </w:pPr>
          <w:hyperlink w:anchor="_TOC_250028" w:history="1">
            <w:r w:rsidR="002E13AD">
              <w:t>Физика</w:t>
            </w:r>
            <w:r w:rsidR="002E13AD">
              <w:tab/>
              <w:t>296</w:t>
            </w:r>
          </w:hyperlink>
        </w:p>
        <w:p w:rsidR="008D78BC" w:rsidRDefault="002A707B">
          <w:pPr>
            <w:pStyle w:val="30"/>
            <w:numPr>
              <w:ilvl w:val="3"/>
              <w:numId w:val="361"/>
            </w:numPr>
            <w:tabs>
              <w:tab w:val="left" w:pos="3070"/>
              <w:tab w:val="left" w:leader="dot" w:pos="10071"/>
            </w:tabs>
            <w:spacing w:line="322" w:lineRule="exact"/>
            <w:ind w:left="3069" w:hanging="1051"/>
          </w:pPr>
          <w:hyperlink w:anchor="_TOC_250027" w:history="1">
            <w:r w:rsidR="002E13AD">
              <w:t>Биология…</w:t>
            </w:r>
            <w:r w:rsidR="002E13AD">
              <w:tab/>
              <w:t>305</w:t>
            </w:r>
          </w:hyperlink>
        </w:p>
        <w:p w:rsidR="008D78BC" w:rsidRDefault="002A707B">
          <w:pPr>
            <w:pStyle w:val="30"/>
            <w:numPr>
              <w:ilvl w:val="3"/>
              <w:numId w:val="361"/>
            </w:numPr>
            <w:tabs>
              <w:tab w:val="left" w:pos="3070"/>
              <w:tab w:val="left" w:leader="dot" w:pos="10035"/>
            </w:tabs>
            <w:ind w:left="3069" w:hanging="1051"/>
          </w:pPr>
          <w:hyperlink w:anchor="_TOC_250026" w:history="1">
            <w:r w:rsidR="002E13AD">
              <w:t>Химия…</w:t>
            </w:r>
            <w:r w:rsidR="002E13AD">
              <w:tab/>
              <w:t>318</w:t>
            </w:r>
          </w:hyperlink>
        </w:p>
        <w:p w:rsidR="008D78BC" w:rsidRDefault="002A707B">
          <w:pPr>
            <w:pStyle w:val="30"/>
            <w:numPr>
              <w:ilvl w:val="3"/>
              <w:numId w:val="361"/>
            </w:numPr>
            <w:tabs>
              <w:tab w:val="left" w:pos="3070"/>
              <w:tab w:val="left" w:leader="dot" w:pos="10088"/>
            </w:tabs>
            <w:spacing w:line="322" w:lineRule="exact"/>
            <w:ind w:left="3069" w:hanging="1051"/>
          </w:pPr>
          <w:hyperlink w:anchor="_TOC_250025" w:history="1">
            <w:r w:rsidR="002E13AD">
              <w:t>Изобразительное</w:t>
            </w:r>
            <w:r w:rsidR="002E13AD">
              <w:rPr>
                <w:spacing w:val="-2"/>
              </w:rPr>
              <w:t xml:space="preserve"> </w:t>
            </w:r>
            <w:r w:rsidR="002E13AD">
              <w:t>искусство…</w:t>
            </w:r>
            <w:r w:rsidR="002E13AD">
              <w:tab/>
              <w:t>323</w:t>
            </w:r>
          </w:hyperlink>
        </w:p>
        <w:p w:rsidR="008D78BC" w:rsidRDefault="002A707B">
          <w:pPr>
            <w:pStyle w:val="30"/>
            <w:numPr>
              <w:ilvl w:val="3"/>
              <w:numId w:val="361"/>
            </w:numPr>
            <w:tabs>
              <w:tab w:val="left" w:pos="3070"/>
              <w:tab w:val="left" w:leader="dot" w:pos="10039"/>
            </w:tabs>
            <w:ind w:left="3069" w:hanging="1051"/>
          </w:pPr>
          <w:hyperlink w:anchor="_TOC_250024" w:history="1">
            <w:r w:rsidR="002E13AD">
              <w:t>Музыка</w:t>
            </w:r>
            <w:r w:rsidR="002E13AD">
              <w:tab/>
              <w:t>329</w:t>
            </w:r>
          </w:hyperlink>
        </w:p>
        <w:p w:rsidR="008D78BC" w:rsidRDefault="002A707B">
          <w:pPr>
            <w:pStyle w:val="30"/>
            <w:numPr>
              <w:ilvl w:val="3"/>
              <w:numId w:val="361"/>
            </w:numPr>
            <w:tabs>
              <w:tab w:val="left" w:pos="3070"/>
              <w:tab w:val="left" w:leader="dot" w:pos="10135"/>
            </w:tabs>
            <w:spacing w:before="2" w:line="322" w:lineRule="exact"/>
            <w:ind w:left="3069" w:hanging="1051"/>
          </w:pPr>
          <w:hyperlink w:anchor="_TOC_250023" w:history="1">
            <w:r w:rsidR="002E13AD">
              <w:t>Технология</w:t>
            </w:r>
            <w:r w:rsidR="002E13AD">
              <w:tab/>
              <w:t>340</w:t>
            </w:r>
          </w:hyperlink>
        </w:p>
        <w:p w:rsidR="008D78BC" w:rsidRDefault="002A707B">
          <w:pPr>
            <w:pStyle w:val="30"/>
            <w:numPr>
              <w:ilvl w:val="3"/>
              <w:numId w:val="361"/>
            </w:numPr>
            <w:tabs>
              <w:tab w:val="left" w:pos="3070"/>
              <w:tab w:val="left" w:leader="dot" w:pos="10098"/>
            </w:tabs>
            <w:spacing w:line="322" w:lineRule="exact"/>
            <w:ind w:left="3069" w:hanging="1051"/>
          </w:pPr>
          <w:hyperlink w:anchor="_TOC_250022" w:history="1">
            <w:r w:rsidR="002E13AD">
              <w:t>Физическая</w:t>
            </w:r>
            <w:r w:rsidR="002E13AD">
              <w:rPr>
                <w:spacing w:val="-4"/>
              </w:rPr>
              <w:t xml:space="preserve"> </w:t>
            </w:r>
            <w:r w:rsidR="002E13AD">
              <w:t>культура…</w:t>
            </w:r>
            <w:r w:rsidR="002E13AD">
              <w:tab/>
              <w:t>352</w:t>
            </w:r>
          </w:hyperlink>
        </w:p>
        <w:p w:rsidR="008D78BC" w:rsidRDefault="002A707B">
          <w:pPr>
            <w:pStyle w:val="30"/>
            <w:numPr>
              <w:ilvl w:val="3"/>
              <w:numId w:val="361"/>
            </w:numPr>
            <w:tabs>
              <w:tab w:val="left" w:pos="3071"/>
              <w:tab w:val="left" w:leader="dot" w:pos="10176"/>
            </w:tabs>
            <w:spacing w:line="322" w:lineRule="exact"/>
            <w:ind w:left="3070" w:hanging="1052"/>
          </w:pPr>
          <w:hyperlink w:anchor="_TOC_250021" w:history="1">
            <w:r w:rsidR="002E13AD">
              <w:t>Основы</w:t>
            </w:r>
            <w:r w:rsidR="002E13AD">
              <w:rPr>
                <w:spacing w:val="-7"/>
              </w:rPr>
              <w:t xml:space="preserve"> </w:t>
            </w:r>
            <w:r w:rsidR="002E13AD">
              <w:t>безопасности</w:t>
            </w:r>
            <w:r w:rsidR="002E13AD">
              <w:rPr>
                <w:spacing w:val="-4"/>
              </w:rPr>
              <w:t xml:space="preserve"> </w:t>
            </w:r>
            <w:r w:rsidR="002E13AD">
              <w:t>жизнедеятельности</w:t>
            </w:r>
            <w:r w:rsidR="002E13AD">
              <w:tab/>
              <w:t>355</w:t>
            </w:r>
          </w:hyperlink>
        </w:p>
        <w:p w:rsidR="008D78BC" w:rsidRDefault="002A707B">
          <w:pPr>
            <w:pStyle w:val="30"/>
            <w:numPr>
              <w:ilvl w:val="3"/>
              <w:numId w:val="361"/>
            </w:numPr>
            <w:tabs>
              <w:tab w:val="left" w:pos="3070"/>
              <w:tab w:val="left" w:leader="dot" w:pos="10085"/>
            </w:tabs>
            <w:spacing w:line="322" w:lineRule="exact"/>
            <w:ind w:left="3069" w:hanging="1051"/>
          </w:pPr>
          <w:hyperlink w:anchor="_TOC_250020" w:history="1">
            <w:r w:rsidR="002E13AD">
              <w:t>Основы</w:t>
            </w:r>
            <w:r w:rsidR="002E13AD">
              <w:rPr>
                <w:spacing w:val="-5"/>
              </w:rPr>
              <w:t xml:space="preserve"> </w:t>
            </w:r>
            <w:r w:rsidR="002E13AD">
              <w:t>православной</w:t>
            </w:r>
            <w:r w:rsidR="002E13AD">
              <w:rPr>
                <w:spacing w:val="-2"/>
              </w:rPr>
              <w:t xml:space="preserve"> </w:t>
            </w:r>
            <w:r w:rsidR="002E13AD">
              <w:t>веры</w:t>
            </w:r>
            <w:r w:rsidR="002E13AD">
              <w:tab/>
              <w:t>361</w:t>
            </w:r>
          </w:hyperlink>
        </w:p>
        <w:p w:rsidR="008D78BC" w:rsidRDefault="002A707B">
          <w:pPr>
            <w:pStyle w:val="30"/>
            <w:numPr>
              <w:ilvl w:val="3"/>
              <w:numId w:val="361"/>
            </w:numPr>
            <w:tabs>
              <w:tab w:val="left" w:pos="3070"/>
              <w:tab w:val="left" w:leader="dot" w:pos="10076"/>
            </w:tabs>
            <w:spacing w:line="322" w:lineRule="exact"/>
            <w:ind w:left="3069" w:hanging="1051"/>
          </w:pPr>
          <w:hyperlink w:anchor="_TOC_250019" w:history="1">
            <w:r w:rsidR="002E13AD">
              <w:t>Церковнославянский</w:t>
            </w:r>
            <w:r w:rsidR="002E13AD">
              <w:rPr>
                <w:spacing w:val="-4"/>
              </w:rPr>
              <w:t xml:space="preserve"> </w:t>
            </w:r>
            <w:r w:rsidR="002E13AD">
              <w:t>язык</w:t>
            </w:r>
            <w:r w:rsidR="002E13AD">
              <w:tab/>
              <w:t>369</w:t>
            </w:r>
          </w:hyperlink>
        </w:p>
        <w:p w:rsidR="008D78BC" w:rsidRDefault="002A707B">
          <w:pPr>
            <w:pStyle w:val="30"/>
            <w:numPr>
              <w:ilvl w:val="3"/>
              <w:numId w:val="361"/>
            </w:numPr>
            <w:tabs>
              <w:tab w:val="left" w:pos="3070"/>
              <w:tab w:val="left" w:leader="dot" w:pos="10233"/>
            </w:tabs>
            <w:spacing w:line="322" w:lineRule="exact"/>
            <w:ind w:left="3069" w:hanging="1051"/>
          </w:pPr>
          <w:hyperlink w:anchor="_TOC_250018" w:history="1">
            <w:r w:rsidR="002E13AD">
              <w:t>Церковное</w:t>
            </w:r>
            <w:r w:rsidR="002E13AD">
              <w:rPr>
                <w:spacing w:val="-4"/>
              </w:rPr>
              <w:t xml:space="preserve"> </w:t>
            </w:r>
            <w:r w:rsidR="002E13AD">
              <w:t>пение…</w:t>
            </w:r>
            <w:r w:rsidR="002E13AD">
              <w:tab/>
              <w:t>373</w:t>
            </w:r>
          </w:hyperlink>
        </w:p>
        <w:p w:rsidR="008D78BC" w:rsidRDefault="002E13AD">
          <w:pPr>
            <w:pStyle w:val="30"/>
            <w:numPr>
              <w:ilvl w:val="1"/>
              <w:numId w:val="361"/>
            </w:numPr>
            <w:tabs>
              <w:tab w:val="left" w:pos="2567"/>
              <w:tab w:val="left" w:leader="dot" w:pos="10114"/>
            </w:tabs>
            <w:ind w:left="2019" w:right="651" w:firstLine="0"/>
            <w:jc w:val="both"/>
          </w:pPr>
          <w:r>
            <w:t>Программа воспитания и социализации обучающихся на ступени основного общего образования в соответствии с требованиями ФГОС ООО</w:t>
          </w:r>
          <w:r>
            <w:tab/>
            <w:t>374</w:t>
          </w:r>
        </w:p>
        <w:p w:rsidR="008D78BC" w:rsidRDefault="002A707B">
          <w:pPr>
            <w:pStyle w:val="30"/>
            <w:numPr>
              <w:ilvl w:val="2"/>
              <w:numId w:val="361"/>
            </w:numPr>
            <w:tabs>
              <w:tab w:val="left" w:pos="3003"/>
              <w:tab w:val="left" w:leader="dot" w:pos="10183"/>
            </w:tabs>
            <w:spacing w:before="1"/>
            <w:ind w:left="2019" w:right="650" w:firstLine="0"/>
            <w:jc w:val="both"/>
          </w:pPr>
          <w:hyperlink w:anchor="_TOC_250017" w:history="1">
            <w:r w:rsidR="002E13AD">
              <w:t>Программа духовно-нравственного развития, воспитания обучающихся.</w:t>
            </w:r>
            <w:r w:rsidR="002E13AD">
              <w:tab/>
              <w:t>378</w:t>
            </w:r>
          </w:hyperlink>
        </w:p>
        <w:p w:rsidR="008D78BC" w:rsidRDefault="002A707B">
          <w:pPr>
            <w:pStyle w:val="30"/>
            <w:numPr>
              <w:ilvl w:val="2"/>
              <w:numId w:val="361"/>
            </w:numPr>
            <w:tabs>
              <w:tab w:val="left" w:pos="2720"/>
              <w:tab w:val="left" w:leader="dot" w:pos="10246"/>
            </w:tabs>
            <w:spacing w:line="321" w:lineRule="exact"/>
            <w:jc w:val="both"/>
          </w:pPr>
          <w:hyperlink w:anchor="_TOC_250016" w:history="1">
            <w:r w:rsidR="002E13AD">
              <w:t>Программа</w:t>
            </w:r>
            <w:r w:rsidR="002E13AD">
              <w:rPr>
                <w:spacing w:val="-3"/>
              </w:rPr>
              <w:t xml:space="preserve"> </w:t>
            </w:r>
            <w:r w:rsidR="002E13AD">
              <w:t>социализации</w:t>
            </w:r>
            <w:r w:rsidR="002E13AD">
              <w:rPr>
                <w:spacing w:val="-6"/>
              </w:rPr>
              <w:t xml:space="preserve"> </w:t>
            </w:r>
            <w:r w:rsidR="002E13AD">
              <w:t>обучающихся.</w:t>
            </w:r>
            <w:r w:rsidR="002E13AD">
              <w:tab/>
              <w:t>398</w:t>
            </w:r>
          </w:hyperlink>
        </w:p>
        <w:p w:rsidR="008D78BC" w:rsidRDefault="002A707B">
          <w:pPr>
            <w:pStyle w:val="30"/>
            <w:numPr>
              <w:ilvl w:val="2"/>
              <w:numId w:val="361"/>
            </w:numPr>
            <w:tabs>
              <w:tab w:val="left" w:pos="3171"/>
              <w:tab w:val="left" w:leader="dot" w:pos="10288"/>
            </w:tabs>
            <w:ind w:left="2019" w:right="647" w:firstLine="0"/>
            <w:jc w:val="both"/>
          </w:pPr>
          <w:hyperlink w:anchor="_TOC_250015" w:history="1">
            <w:r w:rsidR="002E13AD">
              <w:t>Программа психолого-педагогического сопровождения адаптационного периода учеников 5-ых классов в условиях перехода на федеральные государственные</w:t>
            </w:r>
            <w:r w:rsidR="002E13AD">
              <w:rPr>
                <w:spacing w:val="-10"/>
              </w:rPr>
              <w:t xml:space="preserve"> </w:t>
            </w:r>
            <w:r w:rsidR="002E13AD">
              <w:t>образовательные</w:t>
            </w:r>
            <w:r w:rsidR="002E13AD">
              <w:rPr>
                <w:spacing w:val="-4"/>
              </w:rPr>
              <w:t xml:space="preserve"> </w:t>
            </w:r>
            <w:r w:rsidR="002E13AD">
              <w:t>стандарты.</w:t>
            </w:r>
            <w:r w:rsidR="002E13AD">
              <w:tab/>
            </w:r>
            <w:r w:rsidR="002E13AD">
              <w:rPr>
                <w:spacing w:val="-3"/>
              </w:rPr>
              <w:t>438</w:t>
            </w:r>
          </w:hyperlink>
        </w:p>
        <w:p w:rsidR="008D78BC" w:rsidRDefault="002A707B">
          <w:pPr>
            <w:pStyle w:val="30"/>
            <w:numPr>
              <w:ilvl w:val="2"/>
              <w:numId w:val="361"/>
            </w:numPr>
            <w:tabs>
              <w:tab w:val="left" w:pos="2823"/>
              <w:tab w:val="left" w:leader="dot" w:pos="10236"/>
            </w:tabs>
            <w:spacing w:before="1"/>
            <w:ind w:left="2019" w:right="655" w:firstLine="0"/>
            <w:jc w:val="both"/>
          </w:pPr>
          <w:hyperlink w:anchor="_TOC_250014" w:history="1">
            <w:r w:rsidR="002E13AD">
              <w:t>Программа формирования культуры здорового и безопасного образа</w:t>
            </w:r>
            <w:r w:rsidR="002E13AD">
              <w:rPr>
                <w:spacing w:val="-5"/>
              </w:rPr>
              <w:t xml:space="preserve"> </w:t>
            </w:r>
            <w:r w:rsidR="002E13AD">
              <w:t>жизни</w:t>
            </w:r>
            <w:r w:rsidR="002E13AD">
              <w:rPr>
                <w:spacing w:val="-2"/>
              </w:rPr>
              <w:t xml:space="preserve"> </w:t>
            </w:r>
            <w:r w:rsidR="002E13AD">
              <w:t>подростков.</w:t>
            </w:r>
            <w:r w:rsidR="002E13AD">
              <w:tab/>
            </w:r>
            <w:r w:rsidR="002E13AD">
              <w:rPr>
                <w:spacing w:val="2"/>
              </w:rPr>
              <w:t>453</w:t>
            </w:r>
          </w:hyperlink>
        </w:p>
        <w:p w:rsidR="008D78BC" w:rsidRDefault="002A707B">
          <w:pPr>
            <w:pStyle w:val="30"/>
            <w:numPr>
              <w:ilvl w:val="1"/>
              <w:numId w:val="361"/>
            </w:numPr>
            <w:tabs>
              <w:tab w:val="left" w:pos="2512"/>
              <w:tab w:val="left" w:leader="dot" w:pos="10260"/>
            </w:tabs>
            <w:spacing w:line="322" w:lineRule="exact"/>
            <w:jc w:val="both"/>
          </w:pPr>
          <w:hyperlink w:anchor="_TOC_250013" w:history="1">
            <w:r w:rsidR="002E13AD">
              <w:t>Программа</w:t>
            </w:r>
            <w:r w:rsidR="002E13AD">
              <w:rPr>
                <w:spacing w:val="-6"/>
              </w:rPr>
              <w:t xml:space="preserve"> </w:t>
            </w:r>
            <w:r w:rsidR="002E13AD">
              <w:t>коррекционной</w:t>
            </w:r>
            <w:r w:rsidR="002E13AD">
              <w:rPr>
                <w:spacing w:val="-3"/>
              </w:rPr>
              <w:t xml:space="preserve"> </w:t>
            </w:r>
            <w:r w:rsidR="002E13AD">
              <w:t>работы.</w:t>
            </w:r>
            <w:r w:rsidR="002E13AD">
              <w:tab/>
              <w:t>462</w:t>
            </w:r>
          </w:hyperlink>
        </w:p>
        <w:p w:rsidR="008D78BC" w:rsidRDefault="002A707B">
          <w:pPr>
            <w:pStyle w:val="30"/>
            <w:numPr>
              <w:ilvl w:val="2"/>
              <w:numId w:val="361"/>
            </w:numPr>
            <w:tabs>
              <w:tab w:val="left" w:pos="3189"/>
              <w:tab w:val="left" w:leader="dot" w:pos="10234"/>
            </w:tabs>
            <w:spacing w:line="276" w:lineRule="auto"/>
            <w:ind w:left="2019" w:right="625" w:firstLine="0"/>
            <w:jc w:val="both"/>
          </w:pPr>
          <w:hyperlink w:anchor="_TOC_250012" w:history="1">
            <w:r w:rsidR="002E13AD">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w:t>
            </w:r>
            <w:r w:rsidR="002E13AD">
              <w:rPr>
                <w:spacing w:val="-17"/>
              </w:rPr>
              <w:t xml:space="preserve"> </w:t>
            </w:r>
            <w:r w:rsidR="002E13AD">
              <w:t>общего</w:t>
            </w:r>
            <w:r w:rsidR="002E13AD">
              <w:rPr>
                <w:spacing w:val="-6"/>
              </w:rPr>
              <w:t xml:space="preserve"> </w:t>
            </w:r>
            <w:r w:rsidR="002E13AD">
              <w:t>образования</w:t>
            </w:r>
            <w:r w:rsidR="002E13AD">
              <w:tab/>
              <w:t>470</w:t>
            </w:r>
          </w:hyperlink>
        </w:p>
        <w:p w:rsidR="008D78BC" w:rsidRDefault="002A707B">
          <w:pPr>
            <w:pStyle w:val="30"/>
            <w:numPr>
              <w:ilvl w:val="2"/>
              <w:numId w:val="361"/>
            </w:numPr>
            <w:tabs>
              <w:tab w:val="left" w:pos="3725"/>
              <w:tab w:val="left" w:leader="dot" w:pos="10301"/>
            </w:tabs>
            <w:spacing w:before="2"/>
            <w:ind w:left="2019" w:right="648" w:firstLine="0"/>
            <w:jc w:val="both"/>
          </w:pPr>
          <w:hyperlink w:anchor="_TOC_250011" w:history="1">
            <w:r w:rsidR="002E13AD">
              <w:t>Планируемые         результаты         коррекционной работы</w:t>
            </w:r>
            <w:r w:rsidR="002E13AD">
              <w:tab/>
            </w:r>
            <w:r w:rsidR="002E13AD">
              <w:rPr>
                <w:spacing w:val="-7"/>
              </w:rPr>
              <w:t>474</w:t>
            </w:r>
          </w:hyperlink>
        </w:p>
        <w:bookmarkStart w:id="0" w:name="_GoBack"/>
        <w:bookmarkEnd w:id="0"/>
        <w:p w:rsidR="008D78BC" w:rsidRDefault="002A707B">
          <w:pPr>
            <w:pStyle w:val="20"/>
            <w:numPr>
              <w:ilvl w:val="0"/>
              <w:numId w:val="361"/>
            </w:numPr>
            <w:tabs>
              <w:tab w:val="left" w:pos="2165"/>
              <w:tab w:val="left" w:leader="dot" w:pos="10246"/>
            </w:tabs>
            <w:ind w:left="2164" w:hanging="213"/>
            <w:jc w:val="both"/>
          </w:pPr>
          <w:r>
            <w:fldChar w:fldCharType="begin"/>
          </w:r>
          <w:r>
            <w:instrText xml:space="preserve"> HYPERLINK \l "_TOC_250010" </w:instrText>
          </w:r>
          <w:r>
            <w:fldChar w:fldCharType="separate"/>
          </w:r>
          <w:r w:rsidR="002E13AD">
            <w:t>Организационный</w:t>
          </w:r>
          <w:r w:rsidR="002E13AD">
            <w:rPr>
              <w:spacing w:val="-3"/>
            </w:rPr>
            <w:t xml:space="preserve"> </w:t>
          </w:r>
          <w:r w:rsidR="002E13AD">
            <w:t>раздел.</w:t>
          </w:r>
          <w:r w:rsidR="002E13AD">
            <w:tab/>
            <w:t>474</w:t>
          </w:r>
          <w:r>
            <w:fldChar w:fldCharType="end"/>
          </w:r>
        </w:p>
        <w:p w:rsidR="008D78BC" w:rsidRDefault="002A707B">
          <w:pPr>
            <w:pStyle w:val="30"/>
            <w:numPr>
              <w:ilvl w:val="1"/>
              <w:numId w:val="361"/>
            </w:numPr>
            <w:tabs>
              <w:tab w:val="left" w:pos="2512"/>
              <w:tab w:val="left" w:leader="dot" w:pos="10199"/>
            </w:tabs>
            <w:spacing w:line="322" w:lineRule="exact"/>
            <w:jc w:val="both"/>
          </w:pPr>
          <w:hyperlink w:anchor="_TOC_250009" w:history="1">
            <w:r w:rsidR="002E13AD">
              <w:t>Учебный план основного</w:t>
            </w:r>
            <w:r w:rsidR="002E13AD">
              <w:rPr>
                <w:spacing w:val="-14"/>
              </w:rPr>
              <w:t xml:space="preserve"> </w:t>
            </w:r>
            <w:r w:rsidR="002E13AD">
              <w:t>общего</w:t>
            </w:r>
            <w:r w:rsidR="002E13AD">
              <w:rPr>
                <w:spacing w:val="-1"/>
              </w:rPr>
              <w:t xml:space="preserve"> </w:t>
            </w:r>
            <w:r w:rsidR="002E13AD">
              <w:t>образования.</w:t>
            </w:r>
            <w:r w:rsidR="002E13AD">
              <w:tab/>
            </w:r>
            <w:r w:rsidR="002E13AD">
              <w:rPr>
                <w:spacing w:val="2"/>
              </w:rPr>
              <w:t>474</w:t>
            </w:r>
          </w:hyperlink>
        </w:p>
        <w:p w:rsidR="008D78BC" w:rsidRDefault="002A707B">
          <w:pPr>
            <w:pStyle w:val="30"/>
            <w:numPr>
              <w:ilvl w:val="2"/>
              <w:numId w:val="361"/>
            </w:numPr>
            <w:tabs>
              <w:tab w:val="left" w:pos="2720"/>
              <w:tab w:val="left" w:leader="dot" w:pos="10209"/>
            </w:tabs>
            <w:spacing w:line="322" w:lineRule="exact"/>
            <w:jc w:val="both"/>
          </w:pPr>
          <w:hyperlink w:anchor="_TOC_250008" w:history="1">
            <w:r w:rsidR="002E13AD">
              <w:t>Пояснительная</w:t>
            </w:r>
            <w:r w:rsidR="002E13AD">
              <w:rPr>
                <w:spacing w:val="-2"/>
              </w:rPr>
              <w:t xml:space="preserve"> </w:t>
            </w:r>
            <w:r w:rsidR="002E13AD">
              <w:t>записка…</w:t>
            </w:r>
            <w:r w:rsidR="002E13AD">
              <w:tab/>
              <w:t>474</w:t>
            </w:r>
          </w:hyperlink>
        </w:p>
        <w:p w:rsidR="008D78BC" w:rsidRDefault="002E13AD">
          <w:pPr>
            <w:pStyle w:val="30"/>
            <w:numPr>
              <w:ilvl w:val="2"/>
              <w:numId w:val="361"/>
            </w:numPr>
            <w:tabs>
              <w:tab w:val="left" w:pos="2877"/>
              <w:tab w:val="left" w:leader="dot" w:pos="10246"/>
            </w:tabs>
            <w:spacing w:after="240" w:line="242" w:lineRule="auto"/>
            <w:ind w:left="2019" w:right="649" w:firstLine="0"/>
            <w:jc w:val="both"/>
          </w:pPr>
          <w:r>
            <w:t>Учебный план ЧОУ «Пермская православная классическая гимназия» (5- 9 е</w:t>
          </w:r>
          <w:r>
            <w:rPr>
              <w:spacing w:val="-4"/>
            </w:rPr>
            <w:t xml:space="preserve"> </w:t>
          </w:r>
          <w:r>
            <w:t>классы).</w:t>
          </w:r>
          <w:r>
            <w:tab/>
            <w:t>477</w:t>
          </w:r>
        </w:p>
        <w:p w:rsidR="008D78BC" w:rsidRDefault="002E13AD">
          <w:pPr>
            <w:pStyle w:val="30"/>
            <w:tabs>
              <w:tab w:val="left" w:leader="dot" w:pos="10075"/>
            </w:tabs>
            <w:spacing w:before="69"/>
          </w:pPr>
          <w:r>
            <w:lastRenderedPageBreak/>
            <w:t>3.1.4. Календарный</w:t>
          </w:r>
          <w:r>
            <w:rPr>
              <w:spacing w:val="-8"/>
            </w:rPr>
            <w:t xml:space="preserve"> </w:t>
          </w:r>
          <w:r>
            <w:t>учебный</w:t>
          </w:r>
          <w:r>
            <w:rPr>
              <w:spacing w:val="-2"/>
            </w:rPr>
            <w:t xml:space="preserve"> </w:t>
          </w:r>
          <w:r>
            <w:t>график…</w:t>
          </w:r>
          <w:r>
            <w:tab/>
            <w:t>479</w:t>
          </w:r>
        </w:p>
        <w:p w:rsidR="008D78BC" w:rsidRDefault="002A707B">
          <w:pPr>
            <w:pStyle w:val="30"/>
            <w:numPr>
              <w:ilvl w:val="1"/>
              <w:numId w:val="361"/>
            </w:numPr>
            <w:tabs>
              <w:tab w:val="left" w:pos="2512"/>
              <w:tab w:val="left" w:leader="dot" w:pos="10234"/>
            </w:tabs>
            <w:spacing w:before="2" w:line="322" w:lineRule="exact"/>
          </w:pPr>
          <w:hyperlink w:anchor="_TOC_250007" w:history="1">
            <w:r w:rsidR="002E13AD">
              <w:t>Учебно-методическое обеспечение</w:t>
            </w:r>
            <w:r w:rsidR="002E13AD">
              <w:rPr>
                <w:spacing w:val="-9"/>
              </w:rPr>
              <w:t xml:space="preserve"> </w:t>
            </w:r>
            <w:r w:rsidR="002E13AD">
              <w:t>учебного</w:t>
            </w:r>
            <w:r w:rsidR="002E13AD">
              <w:rPr>
                <w:spacing w:val="-2"/>
              </w:rPr>
              <w:t xml:space="preserve"> </w:t>
            </w:r>
            <w:r w:rsidR="002E13AD">
              <w:t>плана.</w:t>
            </w:r>
            <w:r w:rsidR="002E13AD">
              <w:tab/>
              <w:t>480</w:t>
            </w:r>
          </w:hyperlink>
        </w:p>
        <w:p w:rsidR="008D78BC" w:rsidRDefault="002A707B">
          <w:pPr>
            <w:pStyle w:val="30"/>
            <w:numPr>
              <w:ilvl w:val="1"/>
              <w:numId w:val="361"/>
            </w:numPr>
            <w:tabs>
              <w:tab w:val="left" w:pos="2512"/>
              <w:tab w:val="left" w:leader="dot" w:pos="10267"/>
            </w:tabs>
            <w:spacing w:line="322" w:lineRule="exact"/>
          </w:pPr>
          <w:hyperlink w:anchor="_TOC_250006" w:history="1">
            <w:r w:rsidR="002E13AD">
              <w:t>Внеурочная</w:t>
            </w:r>
            <w:r w:rsidR="002E13AD">
              <w:rPr>
                <w:spacing w:val="-5"/>
              </w:rPr>
              <w:t xml:space="preserve"> </w:t>
            </w:r>
            <w:r w:rsidR="002E13AD">
              <w:t>деятельность</w:t>
            </w:r>
            <w:r w:rsidR="002E13AD">
              <w:tab/>
              <w:t>484</w:t>
            </w:r>
          </w:hyperlink>
        </w:p>
        <w:p w:rsidR="008D78BC" w:rsidRDefault="002A707B">
          <w:pPr>
            <w:pStyle w:val="30"/>
            <w:numPr>
              <w:ilvl w:val="1"/>
              <w:numId w:val="361"/>
            </w:numPr>
            <w:tabs>
              <w:tab w:val="left" w:pos="2516"/>
              <w:tab w:val="left" w:leader="dot" w:pos="10229"/>
            </w:tabs>
            <w:ind w:left="2019" w:right="652" w:firstLine="0"/>
          </w:pPr>
          <w:hyperlink w:anchor="_TOC_250005" w:history="1">
            <w:r w:rsidR="002E13AD">
              <w:t>Система условий реализации основной образовательной программы основного</w:t>
            </w:r>
            <w:r w:rsidR="002E13AD">
              <w:rPr>
                <w:spacing w:val="-5"/>
              </w:rPr>
              <w:t xml:space="preserve"> </w:t>
            </w:r>
            <w:r w:rsidR="002E13AD">
              <w:t>общего</w:t>
            </w:r>
            <w:r w:rsidR="002E13AD">
              <w:rPr>
                <w:spacing w:val="-4"/>
              </w:rPr>
              <w:t xml:space="preserve"> </w:t>
            </w:r>
            <w:r w:rsidR="002E13AD">
              <w:t>образования.</w:t>
            </w:r>
            <w:r w:rsidR="002E13AD">
              <w:tab/>
              <w:t>498</w:t>
            </w:r>
          </w:hyperlink>
        </w:p>
        <w:p w:rsidR="008D78BC" w:rsidRDefault="002A707B">
          <w:pPr>
            <w:pStyle w:val="30"/>
            <w:numPr>
              <w:ilvl w:val="2"/>
              <w:numId w:val="361"/>
            </w:numPr>
            <w:tabs>
              <w:tab w:val="left" w:pos="2996"/>
              <w:tab w:val="left" w:pos="2997"/>
              <w:tab w:val="left" w:pos="6586"/>
              <w:tab w:val="left" w:pos="7884"/>
              <w:tab w:val="left" w:leader="dot" w:pos="10233"/>
            </w:tabs>
            <w:ind w:left="2019" w:right="650" w:firstLine="0"/>
          </w:pPr>
          <w:hyperlink w:anchor="_TOC_250004" w:history="1">
            <w:r w:rsidR="002E13AD">
              <w:t>Психолого-педагогические</w:t>
            </w:r>
            <w:r w:rsidR="002E13AD">
              <w:tab/>
              <w:t>условия</w:t>
            </w:r>
            <w:r w:rsidR="002E13AD">
              <w:tab/>
              <w:t>реализации основной образовательной программы основного</w:t>
            </w:r>
            <w:r w:rsidR="002E13AD">
              <w:rPr>
                <w:spacing w:val="-17"/>
              </w:rPr>
              <w:t xml:space="preserve"> </w:t>
            </w:r>
            <w:r w:rsidR="002E13AD">
              <w:t>общего</w:t>
            </w:r>
            <w:r w:rsidR="002E13AD">
              <w:rPr>
                <w:spacing w:val="-6"/>
              </w:rPr>
              <w:t xml:space="preserve"> </w:t>
            </w:r>
            <w:r w:rsidR="002E13AD">
              <w:t>образования</w:t>
            </w:r>
            <w:r w:rsidR="002E13AD">
              <w:tab/>
              <w:t>498</w:t>
            </w:r>
          </w:hyperlink>
        </w:p>
        <w:p w:rsidR="008D78BC" w:rsidRDefault="002A707B">
          <w:pPr>
            <w:pStyle w:val="30"/>
            <w:numPr>
              <w:ilvl w:val="2"/>
              <w:numId w:val="361"/>
            </w:numPr>
            <w:tabs>
              <w:tab w:val="left" w:pos="2721"/>
              <w:tab w:val="left" w:leader="dot" w:pos="10243"/>
            </w:tabs>
            <w:spacing w:before="1" w:line="322" w:lineRule="exact"/>
            <w:ind w:left="2720" w:hanging="702"/>
          </w:pPr>
          <w:hyperlink w:anchor="_TOC_250003" w:history="1">
            <w:r w:rsidR="002E13AD">
              <w:t>Кадровое</w:t>
            </w:r>
            <w:r w:rsidR="002E13AD">
              <w:rPr>
                <w:spacing w:val="-6"/>
              </w:rPr>
              <w:t xml:space="preserve"> </w:t>
            </w:r>
            <w:r w:rsidR="002E13AD">
              <w:t>обеспечение.</w:t>
            </w:r>
            <w:r w:rsidR="002E13AD">
              <w:tab/>
              <w:t>502</w:t>
            </w:r>
          </w:hyperlink>
        </w:p>
        <w:p w:rsidR="008D78BC" w:rsidRDefault="002E13AD">
          <w:pPr>
            <w:pStyle w:val="30"/>
            <w:numPr>
              <w:ilvl w:val="2"/>
              <w:numId w:val="361"/>
            </w:numPr>
            <w:tabs>
              <w:tab w:val="left" w:pos="2721"/>
              <w:tab w:val="left" w:leader="dot" w:pos="10206"/>
            </w:tabs>
            <w:spacing w:line="322" w:lineRule="exact"/>
            <w:ind w:left="2720" w:hanging="702"/>
          </w:pPr>
          <w:r>
            <w:t>Управление</w:t>
          </w:r>
          <w:r>
            <w:rPr>
              <w:spacing w:val="-6"/>
            </w:rPr>
            <w:t xml:space="preserve"> </w:t>
          </w:r>
          <w:r>
            <w:t>реализацией</w:t>
          </w:r>
          <w:r>
            <w:rPr>
              <w:spacing w:val="-3"/>
            </w:rPr>
            <w:t xml:space="preserve"> </w:t>
          </w:r>
          <w:r>
            <w:t>программы.</w:t>
          </w:r>
          <w:r>
            <w:tab/>
          </w:r>
          <w:r>
            <w:rPr>
              <w:spacing w:val="2"/>
            </w:rPr>
            <w:t>521</w:t>
          </w:r>
        </w:p>
        <w:p w:rsidR="008D78BC" w:rsidRDefault="002E13AD">
          <w:pPr>
            <w:pStyle w:val="30"/>
            <w:numPr>
              <w:ilvl w:val="2"/>
              <w:numId w:val="361"/>
            </w:numPr>
            <w:tabs>
              <w:tab w:val="left" w:pos="3305"/>
              <w:tab w:val="left" w:pos="3306"/>
              <w:tab w:val="left" w:leader="dot" w:pos="10231"/>
            </w:tabs>
            <w:ind w:left="2019" w:right="650" w:firstLine="0"/>
          </w:pPr>
          <w:r>
            <w:t>Материально-техническое обеспечение выполнения программы</w:t>
          </w:r>
          <w:r>
            <w:tab/>
            <w:t>530</w:t>
          </w:r>
        </w:p>
        <w:p w:rsidR="008D78BC" w:rsidRDefault="002E13AD">
          <w:pPr>
            <w:pStyle w:val="30"/>
            <w:numPr>
              <w:ilvl w:val="2"/>
              <w:numId w:val="361"/>
            </w:numPr>
            <w:tabs>
              <w:tab w:val="left" w:pos="2653"/>
              <w:tab w:val="left" w:pos="6687"/>
              <w:tab w:val="left" w:pos="7937"/>
              <w:tab w:val="left" w:leader="dot" w:pos="10293"/>
            </w:tabs>
            <w:ind w:left="2019" w:right="647" w:firstLine="0"/>
          </w:pPr>
          <w:r>
            <w:t>Информационно-методические</w:t>
          </w:r>
          <w:r>
            <w:tab/>
            <w:t>условия</w:t>
          </w:r>
          <w:r>
            <w:tab/>
            <w:t>реализации основной образовательной программы основного</w:t>
          </w:r>
          <w:r>
            <w:rPr>
              <w:spacing w:val="-17"/>
            </w:rPr>
            <w:t xml:space="preserve"> </w:t>
          </w:r>
          <w:r>
            <w:t>общего</w:t>
          </w:r>
          <w:r>
            <w:rPr>
              <w:spacing w:val="-6"/>
            </w:rPr>
            <w:t xml:space="preserve"> </w:t>
          </w:r>
          <w:r>
            <w:t>образования</w:t>
          </w:r>
          <w:r>
            <w:tab/>
          </w:r>
          <w:r>
            <w:rPr>
              <w:spacing w:val="-4"/>
            </w:rPr>
            <w:t>545</w:t>
          </w:r>
        </w:p>
        <w:p w:rsidR="008D78BC" w:rsidRDefault="002A707B">
          <w:pPr>
            <w:pStyle w:val="30"/>
            <w:numPr>
              <w:ilvl w:val="2"/>
              <w:numId w:val="361"/>
            </w:numPr>
            <w:tabs>
              <w:tab w:val="left" w:pos="2945"/>
              <w:tab w:val="left" w:pos="2946"/>
              <w:tab w:val="left" w:leader="dot" w:pos="10275"/>
            </w:tabs>
            <w:spacing w:before="1"/>
            <w:ind w:left="2019" w:right="654" w:firstLine="0"/>
          </w:pPr>
          <w:hyperlink w:anchor="_TOC_250002" w:history="1">
            <w:r w:rsidR="002E13AD">
              <w:t>Механизмы достижения целевых ориентиров  в  системе условий</w:t>
            </w:r>
            <w:r w:rsidR="002E13AD">
              <w:tab/>
              <w:t>550</w:t>
            </w:r>
          </w:hyperlink>
        </w:p>
        <w:p w:rsidR="008D78BC" w:rsidRDefault="002A707B">
          <w:pPr>
            <w:pStyle w:val="30"/>
            <w:numPr>
              <w:ilvl w:val="2"/>
              <w:numId w:val="361"/>
            </w:numPr>
            <w:tabs>
              <w:tab w:val="left" w:pos="2728"/>
              <w:tab w:val="left" w:leader="dot" w:pos="10232"/>
            </w:tabs>
            <w:ind w:left="2019" w:right="654" w:firstLine="0"/>
          </w:pPr>
          <w:hyperlink w:anchor="_TOC_250001" w:history="1">
            <w:r w:rsidR="002E13AD">
              <w:t>Сетевой график (дорожная карта) по формированию необходимой системы</w:t>
            </w:r>
            <w:r w:rsidR="002E13AD">
              <w:rPr>
                <w:spacing w:val="-1"/>
              </w:rPr>
              <w:t xml:space="preserve"> </w:t>
            </w:r>
            <w:r w:rsidR="002E13AD">
              <w:t>условий</w:t>
            </w:r>
            <w:r w:rsidR="002E13AD">
              <w:tab/>
            </w:r>
            <w:r w:rsidR="002E13AD">
              <w:rPr>
                <w:spacing w:val="2"/>
              </w:rPr>
              <w:t>554</w:t>
            </w:r>
          </w:hyperlink>
        </w:p>
        <w:p w:rsidR="008D78BC" w:rsidRDefault="002A707B">
          <w:pPr>
            <w:pStyle w:val="30"/>
            <w:numPr>
              <w:ilvl w:val="2"/>
              <w:numId w:val="361"/>
            </w:numPr>
            <w:tabs>
              <w:tab w:val="left" w:pos="2653"/>
              <w:tab w:val="left" w:pos="4391"/>
              <w:tab w:val="left" w:leader="dot" w:pos="10258"/>
            </w:tabs>
            <w:ind w:left="2019" w:right="650" w:firstLine="0"/>
          </w:pPr>
          <w:hyperlink w:anchor="_TOC_250000" w:history="1">
            <w:r w:rsidR="002E13AD">
              <w:t>Оценочные</w:t>
            </w:r>
            <w:r w:rsidR="002E13AD">
              <w:tab/>
              <w:t>и методические материалы, обеспечивающие реализацию</w:t>
            </w:r>
            <w:r w:rsidR="002E13AD">
              <w:rPr>
                <w:spacing w:val="-3"/>
              </w:rPr>
              <w:t xml:space="preserve"> </w:t>
            </w:r>
            <w:r w:rsidR="002E13AD">
              <w:t>ООП</w:t>
            </w:r>
            <w:r w:rsidR="002E13AD">
              <w:rPr>
                <w:spacing w:val="-2"/>
              </w:rPr>
              <w:t xml:space="preserve"> </w:t>
            </w:r>
            <w:r w:rsidR="002E13AD">
              <w:t>ООО</w:t>
            </w:r>
            <w:r w:rsidR="002E13AD">
              <w:tab/>
              <w:t>560</w:t>
            </w:r>
          </w:hyperlink>
        </w:p>
      </w:sdtContent>
    </w:sdt>
    <w:p w:rsidR="008D78BC" w:rsidRDefault="008D78BC">
      <w:pPr>
        <w:sectPr w:rsidR="008D78BC">
          <w:type w:val="continuous"/>
          <w:pgSz w:w="11920" w:h="16850"/>
          <w:pgMar w:top="970" w:right="200" w:bottom="1351" w:left="340" w:header="720" w:footer="720" w:gutter="0"/>
          <w:cols w:space="720"/>
        </w:sectPr>
      </w:pPr>
    </w:p>
    <w:p w:rsidR="008D78BC" w:rsidRDefault="002E13AD">
      <w:pPr>
        <w:pStyle w:val="1"/>
        <w:spacing w:before="69"/>
        <w:ind w:left="4761"/>
      </w:pPr>
      <w:bookmarkStart w:id="1" w:name="_TOC_250061"/>
      <w:bookmarkEnd w:id="1"/>
      <w:r>
        <w:lastRenderedPageBreak/>
        <w:t>Общие положения</w:t>
      </w:r>
    </w:p>
    <w:p w:rsidR="008D78BC" w:rsidRDefault="002E13AD">
      <w:pPr>
        <w:pStyle w:val="a3"/>
        <w:spacing w:before="48" w:line="276" w:lineRule="auto"/>
        <w:ind w:right="626" w:firstLine="851"/>
      </w:pPr>
      <w:r>
        <w:t>Основная образовательная программа основного общего образования ЧОУ «Пермская православная классическая гимназия (далее – Гимназия)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Стандарта православного компонента начального общего, основного общего, среднего общего образования,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 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w:t>
      </w:r>
      <w:r>
        <w:rPr>
          <w:spacing w:val="-6"/>
        </w:rPr>
        <w:t xml:space="preserve"> </w:t>
      </w:r>
      <w:r>
        <w:t>здоровья.</w:t>
      </w:r>
    </w:p>
    <w:p w:rsidR="008D78BC" w:rsidRDefault="002E13AD">
      <w:pPr>
        <w:pStyle w:val="2"/>
        <w:spacing w:before="124" w:after="53"/>
        <w:ind w:left="4525"/>
      </w:pPr>
      <w:r>
        <w:t>Паспорт программы</w:t>
      </w:r>
    </w:p>
    <w:tbl>
      <w:tblPr>
        <w:tblStyle w:val="TableNormal"/>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7513"/>
      </w:tblGrid>
      <w:tr w:rsidR="008D78BC">
        <w:trPr>
          <w:trHeight w:val="1480"/>
        </w:trPr>
        <w:tc>
          <w:tcPr>
            <w:tcW w:w="2278" w:type="dxa"/>
          </w:tcPr>
          <w:p w:rsidR="008D78BC" w:rsidRDefault="002E13AD">
            <w:pPr>
              <w:pStyle w:val="TableParagraph"/>
              <w:spacing w:line="276" w:lineRule="auto"/>
              <w:ind w:left="67" w:right="432"/>
              <w:rPr>
                <w:sz w:val="28"/>
              </w:rPr>
            </w:pPr>
            <w:r>
              <w:rPr>
                <w:sz w:val="28"/>
              </w:rPr>
              <w:t>Наименование программы</w:t>
            </w:r>
          </w:p>
        </w:tc>
        <w:tc>
          <w:tcPr>
            <w:tcW w:w="7513" w:type="dxa"/>
          </w:tcPr>
          <w:p w:rsidR="008D78BC" w:rsidRDefault="002E13AD">
            <w:pPr>
              <w:pStyle w:val="TableParagraph"/>
              <w:tabs>
                <w:tab w:val="left" w:pos="1448"/>
                <w:tab w:val="left" w:pos="1795"/>
                <w:tab w:val="left" w:pos="3093"/>
                <w:tab w:val="left" w:pos="3648"/>
                <w:tab w:val="left" w:pos="5163"/>
                <w:tab w:val="left" w:pos="6069"/>
                <w:tab w:val="left" w:pos="6624"/>
              </w:tabs>
              <w:spacing w:line="276" w:lineRule="auto"/>
              <w:ind w:left="67" w:right="1"/>
              <w:rPr>
                <w:sz w:val="28"/>
              </w:rPr>
            </w:pPr>
            <w:r>
              <w:rPr>
                <w:sz w:val="28"/>
              </w:rPr>
              <w:t>Основная</w:t>
            </w:r>
            <w:r>
              <w:rPr>
                <w:sz w:val="28"/>
              </w:rPr>
              <w:tab/>
              <w:t>образовательная</w:t>
            </w:r>
            <w:r>
              <w:rPr>
                <w:sz w:val="28"/>
              </w:rPr>
              <w:tab/>
              <w:t>программа</w:t>
            </w:r>
            <w:r>
              <w:rPr>
                <w:sz w:val="28"/>
              </w:rPr>
              <w:tab/>
              <w:t>основного</w:t>
            </w:r>
            <w:r>
              <w:rPr>
                <w:sz w:val="28"/>
              </w:rPr>
              <w:tab/>
            </w:r>
            <w:r>
              <w:rPr>
                <w:spacing w:val="-5"/>
                <w:sz w:val="28"/>
              </w:rPr>
              <w:t xml:space="preserve">общего </w:t>
            </w:r>
            <w:r>
              <w:rPr>
                <w:sz w:val="28"/>
              </w:rPr>
              <w:t>образования</w:t>
            </w:r>
            <w:r>
              <w:rPr>
                <w:sz w:val="28"/>
              </w:rPr>
              <w:tab/>
              <w:t>частного</w:t>
            </w:r>
            <w:r>
              <w:rPr>
                <w:sz w:val="28"/>
              </w:rPr>
              <w:tab/>
              <w:t>общеобразовательного</w:t>
            </w:r>
            <w:r>
              <w:rPr>
                <w:sz w:val="28"/>
              </w:rPr>
              <w:tab/>
            </w:r>
            <w:r>
              <w:rPr>
                <w:spacing w:val="-3"/>
                <w:sz w:val="28"/>
              </w:rPr>
              <w:t>учреждения</w:t>
            </w:r>
          </w:p>
          <w:p w:rsidR="008D78BC" w:rsidRDefault="002E13AD">
            <w:pPr>
              <w:pStyle w:val="TableParagraph"/>
              <w:tabs>
                <w:tab w:val="left" w:pos="1588"/>
                <w:tab w:val="left" w:pos="3423"/>
                <w:tab w:val="left" w:pos="5223"/>
                <w:tab w:val="left" w:pos="6555"/>
                <w:tab w:val="left" w:pos="7051"/>
              </w:tabs>
              <w:spacing w:line="321" w:lineRule="exact"/>
              <w:ind w:left="67" w:right="-15"/>
              <w:rPr>
                <w:sz w:val="28"/>
              </w:rPr>
            </w:pPr>
            <w:r>
              <w:rPr>
                <w:sz w:val="28"/>
              </w:rPr>
              <w:t>«Пермская</w:t>
            </w:r>
            <w:r>
              <w:rPr>
                <w:sz w:val="28"/>
              </w:rPr>
              <w:tab/>
              <w:t>православная</w:t>
            </w:r>
            <w:r>
              <w:rPr>
                <w:sz w:val="28"/>
              </w:rPr>
              <w:tab/>
              <w:t>классическая</w:t>
            </w:r>
            <w:r>
              <w:rPr>
                <w:sz w:val="28"/>
              </w:rPr>
              <w:tab/>
              <w:t>гимназия</w:t>
            </w:r>
            <w:r>
              <w:rPr>
                <w:sz w:val="28"/>
              </w:rPr>
              <w:tab/>
              <w:t>во</w:t>
            </w:r>
            <w:r>
              <w:rPr>
                <w:sz w:val="28"/>
              </w:rPr>
              <w:tab/>
              <w:t>имя</w:t>
            </w:r>
          </w:p>
          <w:p w:rsidR="008D78BC" w:rsidRDefault="002E13AD">
            <w:pPr>
              <w:pStyle w:val="TableParagraph"/>
              <w:spacing w:before="43"/>
              <w:ind w:left="67"/>
              <w:rPr>
                <w:sz w:val="28"/>
              </w:rPr>
            </w:pPr>
            <w:r>
              <w:rPr>
                <w:sz w:val="28"/>
              </w:rPr>
              <w:t>преподобного Сергия Радонежского» г. Перми</w:t>
            </w:r>
          </w:p>
        </w:tc>
      </w:tr>
      <w:tr w:rsidR="008D78BC">
        <w:trPr>
          <w:trHeight w:val="1480"/>
        </w:trPr>
        <w:tc>
          <w:tcPr>
            <w:tcW w:w="2278" w:type="dxa"/>
          </w:tcPr>
          <w:p w:rsidR="008D78BC" w:rsidRDefault="002E13AD">
            <w:pPr>
              <w:pStyle w:val="TableParagraph"/>
              <w:spacing w:line="276" w:lineRule="auto"/>
              <w:ind w:left="67" w:right="780"/>
              <w:rPr>
                <w:sz w:val="28"/>
              </w:rPr>
            </w:pPr>
            <w:r>
              <w:rPr>
                <w:sz w:val="28"/>
              </w:rPr>
              <w:t>Назначение программы</w:t>
            </w:r>
          </w:p>
        </w:tc>
        <w:tc>
          <w:tcPr>
            <w:tcW w:w="7513" w:type="dxa"/>
          </w:tcPr>
          <w:p w:rsidR="008D78BC" w:rsidRDefault="002E13AD">
            <w:pPr>
              <w:pStyle w:val="TableParagraph"/>
              <w:spacing w:line="276" w:lineRule="auto"/>
              <w:ind w:left="67" w:right="-15"/>
              <w:jc w:val="both"/>
              <w:rPr>
                <w:sz w:val="28"/>
              </w:rPr>
            </w:pPr>
            <w:r>
              <w:rPr>
                <w:sz w:val="28"/>
              </w:rPr>
              <w:t>Мотивированное обоснование содержания воспитательно- образовательного процесса, выбора образовательных программ и программ дополнительного образования</w:t>
            </w:r>
            <w:r>
              <w:rPr>
                <w:spacing w:val="54"/>
                <w:sz w:val="28"/>
              </w:rPr>
              <w:t xml:space="preserve"> </w:t>
            </w:r>
            <w:r>
              <w:rPr>
                <w:sz w:val="28"/>
              </w:rPr>
              <w:t>на</w:t>
            </w:r>
          </w:p>
          <w:p w:rsidR="008D78BC" w:rsidRDefault="002E13AD">
            <w:pPr>
              <w:pStyle w:val="TableParagraph"/>
              <w:ind w:left="67"/>
              <w:jc w:val="both"/>
              <w:rPr>
                <w:sz w:val="28"/>
              </w:rPr>
            </w:pPr>
            <w:r>
              <w:rPr>
                <w:sz w:val="28"/>
              </w:rPr>
              <w:t>уровне основного общего образования</w:t>
            </w:r>
          </w:p>
        </w:tc>
      </w:tr>
      <w:tr w:rsidR="008D78BC">
        <w:trPr>
          <w:trHeight w:val="345"/>
        </w:trPr>
        <w:tc>
          <w:tcPr>
            <w:tcW w:w="2278" w:type="dxa"/>
            <w:tcBorders>
              <w:bottom w:val="nil"/>
            </w:tcBorders>
          </w:tcPr>
          <w:p w:rsidR="008D78BC" w:rsidRDefault="002E13AD">
            <w:pPr>
              <w:pStyle w:val="TableParagraph"/>
              <w:spacing w:line="315" w:lineRule="exact"/>
              <w:ind w:left="67"/>
              <w:rPr>
                <w:sz w:val="28"/>
              </w:rPr>
            </w:pPr>
            <w:r>
              <w:rPr>
                <w:sz w:val="28"/>
              </w:rPr>
              <w:t>Нормативно-</w:t>
            </w:r>
          </w:p>
        </w:tc>
        <w:tc>
          <w:tcPr>
            <w:tcW w:w="7513" w:type="dxa"/>
            <w:tcBorders>
              <w:bottom w:val="nil"/>
            </w:tcBorders>
          </w:tcPr>
          <w:p w:rsidR="008D78BC" w:rsidRDefault="002E13AD">
            <w:pPr>
              <w:pStyle w:val="TableParagraph"/>
              <w:spacing w:line="315" w:lineRule="exact"/>
              <w:ind w:left="67" w:right="-15"/>
              <w:rPr>
                <w:sz w:val="28"/>
              </w:rPr>
            </w:pPr>
            <w:r>
              <w:rPr>
                <w:sz w:val="23"/>
              </w:rPr>
              <w:t>-</w:t>
            </w:r>
            <w:r>
              <w:rPr>
                <w:spacing w:val="12"/>
                <w:sz w:val="23"/>
              </w:rPr>
              <w:t xml:space="preserve"> </w:t>
            </w:r>
            <w:r>
              <w:rPr>
                <w:sz w:val="28"/>
              </w:rPr>
              <w:t>Закон</w:t>
            </w:r>
            <w:r>
              <w:rPr>
                <w:spacing w:val="25"/>
                <w:sz w:val="28"/>
              </w:rPr>
              <w:t xml:space="preserve"> </w:t>
            </w:r>
            <w:r>
              <w:rPr>
                <w:sz w:val="28"/>
              </w:rPr>
              <w:t>Российской</w:t>
            </w:r>
            <w:r>
              <w:rPr>
                <w:spacing w:val="25"/>
                <w:sz w:val="28"/>
              </w:rPr>
              <w:t xml:space="preserve"> </w:t>
            </w:r>
            <w:r>
              <w:rPr>
                <w:sz w:val="28"/>
              </w:rPr>
              <w:t>Федерации</w:t>
            </w:r>
            <w:r>
              <w:rPr>
                <w:spacing w:val="26"/>
                <w:sz w:val="28"/>
              </w:rPr>
              <w:t xml:space="preserve"> </w:t>
            </w:r>
            <w:r>
              <w:rPr>
                <w:sz w:val="28"/>
              </w:rPr>
              <w:t>от</w:t>
            </w:r>
            <w:r>
              <w:rPr>
                <w:spacing w:val="21"/>
                <w:sz w:val="28"/>
              </w:rPr>
              <w:t xml:space="preserve"> </w:t>
            </w:r>
            <w:r>
              <w:rPr>
                <w:sz w:val="28"/>
              </w:rPr>
              <w:t>29</w:t>
            </w:r>
            <w:r>
              <w:rPr>
                <w:spacing w:val="25"/>
                <w:sz w:val="28"/>
              </w:rPr>
              <w:t xml:space="preserve"> </w:t>
            </w:r>
            <w:r>
              <w:rPr>
                <w:sz w:val="28"/>
              </w:rPr>
              <w:t>декабря</w:t>
            </w:r>
            <w:r>
              <w:rPr>
                <w:spacing w:val="25"/>
                <w:sz w:val="28"/>
              </w:rPr>
              <w:t xml:space="preserve"> </w:t>
            </w:r>
            <w:r>
              <w:rPr>
                <w:sz w:val="28"/>
              </w:rPr>
              <w:t>2012</w:t>
            </w:r>
            <w:r>
              <w:rPr>
                <w:spacing w:val="25"/>
                <w:sz w:val="28"/>
              </w:rPr>
              <w:t xml:space="preserve"> </w:t>
            </w:r>
            <w:r>
              <w:rPr>
                <w:sz w:val="28"/>
              </w:rPr>
              <w:t>г.</w:t>
            </w:r>
            <w:r>
              <w:rPr>
                <w:spacing w:val="33"/>
                <w:sz w:val="28"/>
              </w:rPr>
              <w:t xml:space="preserve"> </w:t>
            </w:r>
            <w:r>
              <w:rPr>
                <w:sz w:val="28"/>
              </w:rPr>
              <w:t>N</w:t>
            </w:r>
            <w:r>
              <w:rPr>
                <w:spacing w:val="23"/>
                <w:sz w:val="28"/>
              </w:rPr>
              <w:t xml:space="preserve"> </w:t>
            </w:r>
            <w:r>
              <w:rPr>
                <w:sz w:val="28"/>
              </w:rPr>
              <w:t>273-</w:t>
            </w:r>
          </w:p>
        </w:tc>
      </w:tr>
      <w:tr w:rsidR="008D78BC">
        <w:trPr>
          <w:trHeight w:val="1481"/>
        </w:trPr>
        <w:tc>
          <w:tcPr>
            <w:tcW w:w="2278" w:type="dxa"/>
            <w:tcBorders>
              <w:top w:val="nil"/>
              <w:bottom w:val="nil"/>
            </w:tcBorders>
          </w:tcPr>
          <w:p w:rsidR="008D78BC" w:rsidRDefault="002E13AD">
            <w:pPr>
              <w:pStyle w:val="TableParagraph"/>
              <w:spacing w:before="19" w:line="276" w:lineRule="auto"/>
              <w:ind w:left="67" w:right="150"/>
              <w:rPr>
                <w:sz w:val="28"/>
              </w:rPr>
            </w:pPr>
            <w:r>
              <w:rPr>
                <w:sz w:val="28"/>
              </w:rPr>
              <w:t>правовая база, обеспечивающая реализацию</w:t>
            </w:r>
          </w:p>
          <w:p w:rsidR="008D78BC" w:rsidRDefault="002E13AD">
            <w:pPr>
              <w:pStyle w:val="TableParagraph"/>
              <w:spacing w:line="321" w:lineRule="exact"/>
              <w:ind w:left="67"/>
              <w:rPr>
                <w:sz w:val="28"/>
              </w:rPr>
            </w:pPr>
            <w:r>
              <w:rPr>
                <w:sz w:val="28"/>
              </w:rPr>
              <w:t>основной</w:t>
            </w:r>
          </w:p>
        </w:tc>
        <w:tc>
          <w:tcPr>
            <w:tcW w:w="7513" w:type="dxa"/>
            <w:tcBorders>
              <w:top w:val="nil"/>
              <w:bottom w:val="nil"/>
            </w:tcBorders>
          </w:tcPr>
          <w:p w:rsidR="008D78BC" w:rsidRDefault="002E13AD">
            <w:pPr>
              <w:pStyle w:val="TableParagraph"/>
              <w:spacing w:before="19"/>
              <w:ind w:left="67"/>
              <w:jc w:val="both"/>
              <w:rPr>
                <w:sz w:val="28"/>
              </w:rPr>
            </w:pPr>
            <w:r>
              <w:rPr>
                <w:sz w:val="28"/>
              </w:rPr>
              <w:t>ФЗ «Об образовании в Российской Федерации»;</w:t>
            </w:r>
          </w:p>
          <w:p w:rsidR="008D78BC" w:rsidRDefault="002E13AD">
            <w:pPr>
              <w:pStyle w:val="TableParagraph"/>
              <w:spacing w:line="370" w:lineRule="atLeast"/>
              <w:ind w:left="67"/>
              <w:jc w:val="both"/>
              <w:rPr>
                <w:sz w:val="28"/>
              </w:rPr>
            </w:pPr>
            <w:r>
              <w:rPr>
                <w:sz w:val="23"/>
              </w:rPr>
              <w:t xml:space="preserve">- </w:t>
            </w:r>
            <w:r>
              <w:rPr>
                <w:sz w:val="28"/>
              </w:rPr>
              <w:t>приказ Министерства образования и науки РФ от 17.12.2010г. №1897 «Об утверждении федерального государственного стандарта основного общего образования</w:t>
            </w:r>
          </w:p>
        </w:tc>
      </w:tr>
      <w:tr w:rsidR="008D78BC">
        <w:trPr>
          <w:trHeight w:val="1111"/>
        </w:trPr>
        <w:tc>
          <w:tcPr>
            <w:tcW w:w="2278" w:type="dxa"/>
            <w:tcBorders>
              <w:top w:val="nil"/>
              <w:bottom w:val="nil"/>
            </w:tcBorders>
          </w:tcPr>
          <w:p w:rsidR="008D78BC" w:rsidRDefault="002E13AD">
            <w:pPr>
              <w:pStyle w:val="TableParagraph"/>
              <w:spacing w:before="19" w:line="276" w:lineRule="auto"/>
              <w:ind w:left="67" w:right="173"/>
              <w:rPr>
                <w:sz w:val="28"/>
              </w:rPr>
            </w:pPr>
            <w:r>
              <w:rPr>
                <w:sz w:val="28"/>
              </w:rPr>
              <w:t>образовательной программы</w:t>
            </w:r>
          </w:p>
        </w:tc>
        <w:tc>
          <w:tcPr>
            <w:tcW w:w="7513" w:type="dxa"/>
            <w:tcBorders>
              <w:top w:val="nil"/>
              <w:bottom w:val="nil"/>
            </w:tcBorders>
          </w:tcPr>
          <w:p w:rsidR="008D78BC" w:rsidRDefault="002E13AD">
            <w:pPr>
              <w:pStyle w:val="TableParagraph"/>
              <w:spacing w:before="19"/>
              <w:ind w:left="67"/>
              <w:rPr>
                <w:sz w:val="28"/>
              </w:rPr>
            </w:pPr>
            <w:r>
              <w:rPr>
                <w:sz w:val="28"/>
              </w:rPr>
              <w:t>(зарегистрирован Минюстом 01.02.2011 г. №19644);</w:t>
            </w:r>
          </w:p>
          <w:p w:rsidR="008D78BC" w:rsidRDefault="002E13AD">
            <w:pPr>
              <w:pStyle w:val="TableParagraph"/>
              <w:tabs>
                <w:tab w:val="left" w:pos="350"/>
                <w:tab w:val="left" w:pos="1501"/>
                <w:tab w:val="left" w:pos="3486"/>
                <w:tab w:val="left" w:pos="4507"/>
                <w:tab w:val="left" w:pos="5749"/>
                <w:tab w:val="left" w:pos="6179"/>
              </w:tabs>
              <w:spacing w:line="370" w:lineRule="atLeast"/>
              <w:ind w:left="67" w:right="-15"/>
              <w:rPr>
                <w:sz w:val="28"/>
              </w:rPr>
            </w:pPr>
            <w:r>
              <w:rPr>
                <w:sz w:val="23"/>
              </w:rPr>
              <w:t>-</w:t>
            </w:r>
            <w:r>
              <w:rPr>
                <w:sz w:val="23"/>
              </w:rPr>
              <w:tab/>
            </w:r>
            <w:r>
              <w:rPr>
                <w:sz w:val="28"/>
              </w:rPr>
              <w:t>Санитарно-эпидемиологические</w:t>
            </w:r>
            <w:r>
              <w:rPr>
                <w:sz w:val="28"/>
              </w:rPr>
              <w:tab/>
              <w:t>правила</w:t>
            </w:r>
            <w:r>
              <w:rPr>
                <w:sz w:val="28"/>
              </w:rPr>
              <w:tab/>
              <w:t>и</w:t>
            </w:r>
            <w:r>
              <w:rPr>
                <w:sz w:val="28"/>
              </w:rPr>
              <w:tab/>
              <w:t>нормативы СанПиН</w:t>
            </w:r>
            <w:r>
              <w:rPr>
                <w:sz w:val="28"/>
              </w:rPr>
              <w:tab/>
              <w:t>2.4.2.2821-10</w:t>
            </w:r>
            <w:r>
              <w:rPr>
                <w:sz w:val="28"/>
              </w:rPr>
              <w:tab/>
            </w:r>
            <w:r>
              <w:rPr>
                <w:spacing w:val="-1"/>
                <w:sz w:val="28"/>
              </w:rPr>
              <w:t>«Санитарно-эпидемиологические</w:t>
            </w:r>
          </w:p>
        </w:tc>
      </w:tr>
      <w:tr w:rsidR="008D78BC">
        <w:trPr>
          <w:trHeight w:val="1481"/>
        </w:trPr>
        <w:tc>
          <w:tcPr>
            <w:tcW w:w="2278" w:type="dxa"/>
            <w:tcBorders>
              <w:top w:val="nil"/>
              <w:bottom w:val="nil"/>
            </w:tcBorders>
          </w:tcPr>
          <w:p w:rsidR="008D78BC" w:rsidRDefault="008D78BC">
            <w:pPr>
              <w:pStyle w:val="TableParagraph"/>
              <w:rPr>
                <w:sz w:val="28"/>
              </w:rPr>
            </w:pPr>
          </w:p>
        </w:tc>
        <w:tc>
          <w:tcPr>
            <w:tcW w:w="7513" w:type="dxa"/>
            <w:tcBorders>
              <w:top w:val="nil"/>
              <w:bottom w:val="nil"/>
            </w:tcBorders>
          </w:tcPr>
          <w:p w:rsidR="008D78BC" w:rsidRDefault="002E13AD">
            <w:pPr>
              <w:pStyle w:val="TableParagraph"/>
              <w:spacing w:before="19" w:line="276" w:lineRule="auto"/>
              <w:ind w:left="67"/>
              <w:jc w:val="both"/>
              <w:rPr>
                <w:sz w:val="28"/>
              </w:rPr>
            </w:pPr>
            <w:r>
              <w:rPr>
                <w:sz w:val="28"/>
              </w:rPr>
              <w:t xml:space="preserve">требования к условиям и организации обучения в общеобразовательных учреждениях», утвержденные постановлением    Главного    государственного </w:t>
            </w:r>
            <w:r>
              <w:rPr>
                <w:spacing w:val="56"/>
                <w:sz w:val="28"/>
              </w:rPr>
              <w:t xml:space="preserve"> </w:t>
            </w:r>
            <w:r>
              <w:rPr>
                <w:sz w:val="28"/>
              </w:rPr>
              <w:t>санитарного</w:t>
            </w:r>
          </w:p>
          <w:p w:rsidR="008D78BC" w:rsidRDefault="002E13AD">
            <w:pPr>
              <w:pStyle w:val="TableParagraph"/>
              <w:spacing w:line="320" w:lineRule="exact"/>
              <w:ind w:left="67"/>
              <w:jc w:val="both"/>
              <w:rPr>
                <w:sz w:val="28"/>
              </w:rPr>
            </w:pPr>
            <w:r>
              <w:rPr>
                <w:sz w:val="28"/>
              </w:rPr>
              <w:t xml:space="preserve">врача  </w:t>
            </w:r>
            <w:r>
              <w:rPr>
                <w:spacing w:val="18"/>
                <w:sz w:val="28"/>
              </w:rPr>
              <w:t xml:space="preserve"> </w:t>
            </w:r>
            <w:r>
              <w:rPr>
                <w:sz w:val="28"/>
              </w:rPr>
              <w:t xml:space="preserve">Российской  </w:t>
            </w:r>
            <w:r>
              <w:rPr>
                <w:spacing w:val="16"/>
                <w:sz w:val="28"/>
              </w:rPr>
              <w:t xml:space="preserve"> </w:t>
            </w:r>
            <w:r>
              <w:rPr>
                <w:sz w:val="28"/>
              </w:rPr>
              <w:t xml:space="preserve">Федерации  </w:t>
            </w:r>
            <w:r>
              <w:rPr>
                <w:spacing w:val="18"/>
                <w:sz w:val="28"/>
              </w:rPr>
              <w:t xml:space="preserve"> </w:t>
            </w:r>
            <w:r>
              <w:rPr>
                <w:sz w:val="28"/>
              </w:rPr>
              <w:t xml:space="preserve">от  </w:t>
            </w:r>
            <w:r>
              <w:rPr>
                <w:spacing w:val="15"/>
                <w:sz w:val="28"/>
              </w:rPr>
              <w:t xml:space="preserve"> </w:t>
            </w:r>
            <w:r>
              <w:rPr>
                <w:sz w:val="28"/>
              </w:rPr>
              <w:t xml:space="preserve">29.12.2010  </w:t>
            </w:r>
            <w:r>
              <w:rPr>
                <w:spacing w:val="17"/>
                <w:sz w:val="28"/>
              </w:rPr>
              <w:t xml:space="preserve"> </w:t>
            </w:r>
            <w:r>
              <w:rPr>
                <w:sz w:val="28"/>
              </w:rPr>
              <w:t xml:space="preserve">№  </w:t>
            </w:r>
            <w:r>
              <w:rPr>
                <w:spacing w:val="18"/>
                <w:sz w:val="28"/>
              </w:rPr>
              <w:t xml:space="preserve"> </w:t>
            </w:r>
            <w:r>
              <w:rPr>
                <w:sz w:val="28"/>
              </w:rPr>
              <w:t xml:space="preserve">189  </w:t>
            </w:r>
            <w:r>
              <w:rPr>
                <w:spacing w:val="17"/>
                <w:sz w:val="28"/>
              </w:rPr>
              <w:t xml:space="preserve"> </w:t>
            </w:r>
            <w:r>
              <w:rPr>
                <w:sz w:val="28"/>
              </w:rPr>
              <w:t>(в</w:t>
            </w:r>
          </w:p>
        </w:tc>
      </w:tr>
      <w:tr w:rsidR="008D78BC">
        <w:trPr>
          <w:trHeight w:val="765"/>
        </w:trPr>
        <w:tc>
          <w:tcPr>
            <w:tcW w:w="2278" w:type="dxa"/>
            <w:tcBorders>
              <w:top w:val="nil"/>
            </w:tcBorders>
          </w:tcPr>
          <w:p w:rsidR="008D78BC" w:rsidRDefault="008D78BC">
            <w:pPr>
              <w:pStyle w:val="TableParagraph"/>
              <w:rPr>
                <w:sz w:val="28"/>
              </w:rPr>
            </w:pPr>
          </w:p>
        </w:tc>
        <w:tc>
          <w:tcPr>
            <w:tcW w:w="7513" w:type="dxa"/>
            <w:tcBorders>
              <w:top w:val="nil"/>
            </w:tcBorders>
          </w:tcPr>
          <w:p w:rsidR="008D78BC" w:rsidRDefault="002E13AD">
            <w:pPr>
              <w:pStyle w:val="TableParagraph"/>
              <w:spacing w:before="19"/>
              <w:ind w:left="67"/>
              <w:rPr>
                <w:sz w:val="28"/>
              </w:rPr>
            </w:pPr>
            <w:r>
              <w:rPr>
                <w:sz w:val="28"/>
              </w:rPr>
              <w:t>действующей редакции от 25.12.2013 № 3);</w:t>
            </w:r>
          </w:p>
          <w:p w:rsidR="008D78BC" w:rsidRDefault="002E13AD">
            <w:pPr>
              <w:pStyle w:val="TableParagraph"/>
              <w:spacing w:before="48"/>
              <w:ind w:left="67"/>
              <w:rPr>
                <w:sz w:val="28"/>
              </w:rPr>
            </w:pPr>
            <w:r>
              <w:rPr>
                <w:sz w:val="23"/>
              </w:rPr>
              <w:t xml:space="preserve">- </w:t>
            </w:r>
            <w:r>
              <w:rPr>
                <w:sz w:val="28"/>
              </w:rPr>
              <w:t>приказ Министерства образования и науки</w:t>
            </w:r>
            <w:r>
              <w:rPr>
                <w:spacing w:val="59"/>
                <w:sz w:val="28"/>
              </w:rPr>
              <w:t xml:space="preserve"> </w:t>
            </w:r>
            <w:r>
              <w:rPr>
                <w:sz w:val="28"/>
              </w:rPr>
              <w:t>Российской</w:t>
            </w:r>
          </w:p>
        </w:tc>
      </w:tr>
    </w:tbl>
    <w:p w:rsidR="008D78BC" w:rsidRDefault="008D78BC">
      <w:pPr>
        <w:rPr>
          <w:sz w:val="28"/>
        </w:rPr>
        <w:sectPr w:rsidR="008D78BC">
          <w:pgSz w:w="11920" w:h="16850"/>
          <w:pgMar w:top="1360" w:right="200" w:bottom="1200" w:left="340" w:header="0" w:footer="934" w:gutter="0"/>
          <w:cols w:space="720"/>
        </w:sectPr>
      </w:pPr>
    </w:p>
    <w:tbl>
      <w:tblPr>
        <w:tblStyle w:val="TableNormal"/>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7513"/>
      </w:tblGrid>
      <w:tr w:rsidR="008D78BC">
        <w:trPr>
          <w:trHeight w:val="9113"/>
        </w:trPr>
        <w:tc>
          <w:tcPr>
            <w:tcW w:w="2278" w:type="dxa"/>
          </w:tcPr>
          <w:p w:rsidR="008D78BC" w:rsidRDefault="008D78BC">
            <w:pPr>
              <w:pStyle w:val="TableParagraph"/>
              <w:rPr>
                <w:sz w:val="28"/>
              </w:rPr>
            </w:pPr>
          </w:p>
        </w:tc>
        <w:tc>
          <w:tcPr>
            <w:tcW w:w="7513" w:type="dxa"/>
          </w:tcPr>
          <w:p w:rsidR="008D78BC" w:rsidRDefault="002E13AD">
            <w:pPr>
              <w:pStyle w:val="TableParagraph"/>
              <w:spacing w:line="276" w:lineRule="auto"/>
              <w:ind w:left="67" w:right="-15"/>
              <w:jc w:val="both"/>
              <w:rPr>
                <w:sz w:val="28"/>
              </w:rPr>
            </w:pPr>
            <w:r>
              <w:rPr>
                <w:sz w:val="28"/>
              </w:rPr>
              <w:t>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D78BC" w:rsidRDefault="002E13AD">
            <w:pPr>
              <w:pStyle w:val="TableParagraph"/>
              <w:numPr>
                <w:ilvl w:val="0"/>
                <w:numId w:val="359"/>
              </w:numPr>
              <w:tabs>
                <w:tab w:val="left" w:pos="466"/>
              </w:tabs>
              <w:spacing w:line="276" w:lineRule="auto"/>
              <w:ind w:right="-15" w:firstLine="0"/>
              <w:jc w:val="both"/>
              <w:rPr>
                <w:sz w:val="28"/>
              </w:rPr>
            </w:pPr>
            <w:r>
              <w:rPr>
                <w:sz w:val="28"/>
              </w:rPr>
              <w:t>письмо Министерства образования и науки Российской Федерации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8D78BC" w:rsidRDefault="002E13AD">
            <w:pPr>
              <w:pStyle w:val="TableParagraph"/>
              <w:numPr>
                <w:ilvl w:val="0"/>
                <w:numId w:val="359"/>
              </w:numPr>
              <w:tabs>
                <w:tab w:val="left" w:pos="408"/>
              </w:tabs>
              <w:spacing w:line="278" w:lineRule="auto"/>
              <w:ind w:right="-15" w:firstLine="0"/>
              <w:jc w:val="both"/>
              <w:rPr>
                <w:sz w:val="28"/>
              </w:rPr>
            </w:pPr>
            <w:r>
              <w:rPr>
                <w:sz w:val="28"/>
              </w:rPr>
              <w:t>Устав ЧОУ «Пермская православная классическая гимназия»;</w:t>
            </w:r>
          </w:p>
          <w:p w:rsidR="008D78BC" w:rsidRDefault="002E13AD">
            <w:pPr>
              <w:pStyle w:val="TableParagraph"/>
              <w:numPr>
                <w:ilvl w:val="0"/>
                <w:numId w:val="359"/>
              </w:numPr>
              <w:tabs>
                <w:tab w:val="left" w:pos="408"/>
              </w:tabs>
              <w:spacing w:line="276" w:lineRule="auto"/>
              <w:ind w:right="1" w:firstLine="0"/>
              <w:jc w:val="both"/>
              <w:rPr>
                <w:sz w:val="28"/>
              </w:rPr>
            </w:pPr>
            <w:r>
              <w:rPr>
                <w:sz w:val="28"/>
              </w:rPr>
              <w:t>Примерная основная образовательная программа основного общего</w:t>
            </w:r>
            <w:r>
              <w:rPr>
                <w:spacing w:val="-6"/>
                <w:sz w:val="28"/>
              </w:rPr>
              <w:t xml:space="preserve"> </w:t>
            </w:r>
            <w:r>
              <w:rPr>
                <w:sz w:val="28"/>
              </w:rPr>
              <w:t>образования;</w:t>
            </w:r>
          </w:p>
          <w:p w:rsidR="008D78BC" w:rsidRDefault="002E13AD">
            <w:pPr>
              <w:pStyle w:val="TableParagraph"/>
              <w:numPr>
                <w:ilvl w:val="0"/>
                <w:numId w:val="359"/>
              </w:numPr>
              <w:tabs>
                <w:tab w:val="left" w:pos="408"/>
              </w:tabs>
              <w:spacing w:line="276" w:lineRule="auto"/>
              <w:ind w:left="9" w:right="-15" w:firstLine="0"/>
              <w:jc w:val="both"/>
              <w:rPr>
                <w:sz w:val="28"/>
              </w:rPr>
            </w:pPr>
            <w:r>
              <w:rPr>
                <w:sz w:val="28"/>
              </w:rPr>
              <w:t xml:space="preserve">Стандарт православного компонента начального общего, основного общего, среднего общего образования для учебных заведений Российской Федерации, </w:t>
            </w:r>
            <w:r>
              <w:rPr>
                <w:color w:val="202020"/>
                <w:sz w:val="28"/>
              </w:rPr>
              <w:t>утвержден решением Священного Синода Русской Православной Церкви «27» июля 2011 г. Журнал №</w:t>
            </w:r>
            <w:r>
              <w:rPr>
                <w:color w:val="202020"/>
                <w:spacing w:val="-2"/>
                <w:sz w:val="28"/>
              </w:rPr>
              <w:t xml:space="preserve"> </w:t>
            </w:r>
            <w:r>
              <w:rPr>
                <w:color w:val="202020"/>
                <w:sz w:val="28"/>
              </w:rPr>
              <w:t>76</w:t>
            </w:r>
          </w:p>
          <w:p w:rsidR="008D78BC" w:rsidRDefault="002E13AD">
            <w:pPr>
              <w:pStyle w:val="TableParagraph"/>
              <w:ind w:left="400" w:right="66"/>
              <w:rPr>
                <w:sz w:val="28"/>
              </w:rPr>
            </w:pPr>
            <w:r>
              <w:rPr>
                <w:color w:val="202020"/>
                <w:sz w:val="28"/>
              </w:rPr>
              <w:t>(В редакции от 28 апреля 2015г. (утверждена приказом Председателя Синодального отдела религиозного образования и катехизации Русской Православной Церкви 28 апреля 2015г.)</w:t>
            </w:r>
          </w:p>
          <w:p w:rsidR="008D78BC" w:rsidRDefault="002E13AD">
            <w:pPr>
              <w:pStyle w:val="TableParagraph"/>
              <w:ind w:left="537" w:right="-15" w:hanging="356"/>
              <w:rPr>
                <w:rFonts w:ascii="Arial" w:hAnsi="Arial"/>
                <w:b/>
                <w:sz w:val="24"/>
              </w:rPr>
            </w:pPr>
            <w:r>
              <w:rPr>
                <w:b/>
                <w:color w:val="17365D"/>
                <w:sz w:val="28"/>
              </w:rPr>
              <w:t xml:space="preserve">- </w:t>
            </w:r>
            <w:r>
              <w:rPr>
                <w:sz w:val="28"/>
              </w:rPr>
              <w:t>Указ Президента РФ от 31.12.2015 N 683 "О Стратегии национальной безопасности Российской Федерации</w:t>
            </w:r>
            <w:r>
              <w:rPr>
                <w:rFonts w:ascii="Arial" w:hAnsi="Arial"/>
                <w:b/>
                <w:color w:val="333333"/>
                <w:sz w:val="24"/>
              </w:rPr>
              <w:t>"</w:t>
            </w:r>
          </w:p>
        </w:tc>
      </w:tr>
      <w:tr w:rsidR="008D78BC">
        <w:trPr>
          <w:trHeight w:val="1850"/>
        </w:trPr>
        <w:tc>
          <w:tcPr>
            <w:tcW w:w="2278" w:type="dxa"/>
          </w:tcPr>
          <w:p w:rsidR="008D78BC" w:rsidRDefault="002E13AD">
            <w:pPr>
              <w:pStyle w:val="TableParagraph"/>
              <w:spacing w:line="276" w:lineRule="auto"/>
              <w:ind w:left="129" w:right="70"/>
              <w:rPr>
                <w:sz w:val="28"/>
              </w:rPr>
            </w:pPr>
            <w:r>
              <w:rPr>
                <w:sz w:val="28"/>
              </w:rPr>
              <w:t>Цели реализации основной образовательной программы</w:t>
            </w:r>
          </w:p>
        </w:tc>
        <w:tc>
          <w:tcPr>
            <w:tcW w:w="7513" w:type="dxa"/>
          </w:tcPr>
          <w:p w:rsidR="008D78BC" w:rsidRDefault="002E13AD">
            <w:pPr>
              <w:pStyle w:val="TableParagraph"/>
              <w:spacing w:line="276" w:lineRule="auto"/>
              <w:ind w:left="67" w:right="-15"/>
              <w:jc w:val="both"/>
              <w:rPr>
                <w:sz w:val="28"/>
              </w:rPr>
            </w:pPr>
            <w:r>
              <w:rPr>
                <w:sz w:val="28"/>
              </w:rPr>
              <w:t>Обеспечение выполнения требований Федерального государственного образовательного стандарта основного общего образования и Стандарта православного компонента начального общего, основного общего, среднего общего</w:t>
            </w:r>
          </w:p>
          <w:p w:rsidR="008D78BC" w:rsidRDefault="002E13AD">
            <w:pPr>
              <w:pStyle w:val="TableParagraph"/>
              <w:ind w:left="67"/>
              <w:rPr>
                <w:sz w:val="28"/>
              </w:rPr>
            </w:pPr>
            <w:r>
              <w:rPr>
                <w:sz w:val="28"/>
              </w:rPr>
              <w:t>образования.</w:t>
            </w:r>
          </w:p>
        </w:tc>
      </w:tr>
      <w:tr w:rsidR="008D78BC">
        <w:trPr>
          <w:trHeight w:val="3333"/>
        </w:trPr>
        <w:tc>
          <w:tcPr>
            <w:tcW w:w="2278" w:type="dxa"/>
          </w:tcPr>
          <w:p w:rsidR="008D78BC" w:rsidRDefault="002E13AD">
            <w:pPr>
              <w:pStyle w:val="TableParagraph"/>
              <w:spacing w:line="276" w:lineRule="auto"/>
              <w:ind w:left="129" w:right="111"/>
              <w:rPr>
                <w:sz w:val="28"/>
              </w:rPr>
            </w:pPr>
            <w:r>
              <w:rPr>
                <w:sz w:val="28"/>
              </w:rPr>
              <w:t>Задачи реализации основной образовательной программы</w:t>
            </w:r>
          </w:p>
        </w:tc>
        <w:tc>
          <w:tcPr>
            <w:tcW w:w="7513" w:type="dxa"/>
          </w:tcPr>
          <w:p w:rsidR="008D78BC" w:rsidRDefault="002E13AD">
            <w:pPr>
              <w:pStyle w:val="TableParagraph"/>
              <w:numPr>
                <w:ilvl w:val="0"/>
                <w:numId w:val="358"/>
              </w:numPr>
              <w:tabs>
                <w:tab w:val="left" w:pos="327"/>
              </w:tabs>
              <w:spacing w:line="276" w:lineRule="auto"/>
              <w:ind w:right="1" w:firstLine="0"/>
              <w:jc w:val="both"/>
              <w:rPr>
                <w:sz w:val="28"/>
              </w:rPr>
            </w:pPr>
            <w:r>
              <w:rPr>
                <w:sz w:val="28"/>
              </w:rPr>
              <w:t>обеспечить соответствие основной образовательной программы основного общего образования требованиям Стандарта;</w:t>
            </w:r>
          </w:p>
          <w:p w:rsidR="008D78BC" w:rsidRDefault="002E13AD">
            <w:pPr>
              <w:pStyle w:val="TableParagraph"/>
              <w:numPr>
                <w:ilvl w:val="0"/>
                <w:numId w:val="358"/>
              </w:numPr>
              <w:tabs>
                <w:tab w:val="left" w:pos="413"/>
              </w:tabs>
              <w:spacing w:line="276" w:lineRule="auto"/>
              <w:ind w:firstLine="0"/>
              <w:jc w:val="both"/>
              <w:rPr>
                <w:sz w:val="28"/>
              </w:rPr>
            </w:pPr>
            <w:r>
              <w:rPr>
                <w:sz w:val="28"/>
              </w:rPr>
              <w:t>обеспечить достижение планируемых результатов освоения основной образовательной программы основного общего образования всеми участниками образовательных отношений;</w:t>
            </w:r>
          </w:p>
          <w:p w:rsidR="008D78BC" w:rsidRDefault="002E13AD">
            <w:pPr>
              <w:pStyle w:val="TableParagraph"/>
              <w:numPr>
                <w:ilvl w:val="0"/>
                <w:numId w:val="358"/>
              </w:numPr>
              <w:tabs>
                <w:tab w:val="left" w:pos="269"/>
              </w:tabs>
              <w:ind w:left="268" w:hanging="202"/>
              <w:jc w:val="both"/>
              <w:rPr>
                <w:sz w:val="28"/>
              </w:rPr>
            </w:pPr>
            <w:r>
              <w:rPr>
                <w:sz w:val="28"/>
              </w:rPr>
              <w:t xml:space="preserve">обеспечить эффективное сочетание урочных и </w:t>
            </w:r>
            <w:r>
              <w:rPr>
                <w:spacing w:val="45"/>
                <w:sz w:val="28"/>
              </w:rPr>
              <w:t xml:space="preserve"> </w:t>
            </w:r>
            <w:r>
              <w:rPr>
                <w:sz w:val="28"/>
              </w:rPr>
              <w:t>внеурочных</w:t>
            </w:r>
          </w:p>
          <w:p w:rsidR="008D78BC" w:rsidRDefault="002E13AD">
            <w:pPr>
              <w:pStyle w:val="TableParagraph"/>
              <w:spacing w:before="39"/>
              <w:ind w:left="67"/>
              <w:jc w:val="both"/>
              <w:rPr>
                <w:sz w:val="28"/>
              </w:rPr>
            </w:pPr>
            <w:r>
              <w:rPr>
                <w:sz w:val="28"/>
              </w:rPr>
              <w:t xml:space="preserve">форм        организации        образовательной     </w:t>
            </w:r>
            <w:r>
              <w:rPr>
                <w:spacing w:val="57"/>
                <w:sz w:val="28"/>
              </w:rPr>
              <w:t xml:space="preserve"> </w:t>
            </w:r>
            <w:r>
              <w:rPr>
                <w:sz w:val="28"/>
              </w:rPr>
              <w:t>деятельности,</w:t>
            </w:r>
          </w:p>
        </w:tc>
      </w:tr>
    </w:tbl>
    <w:p w:rsidR="008D78BC" w:rsidRDefault="008D78BC">
      <w:pPr>
        <w:jc w:val="both"/>
        <w:rPr>
          <w:sz w:val="28"/>
        </w:rPr>
        <w:sectPr w:rsidR="008D78BC">
          <w:pgSz w:w="11920" w:h="16850"/>
          <w:pgMar w:top="1040" w:right="200" w:bottom="1120" w:left="340" w:header="0" w:footer="934" w:gutter="0"/>
          <w:cols w:space="720"/>
        </w:sectPr>
      </w:pPr>
    </w:p>
    <w:tbl>
      <w:tblPr>
        <w:tblStyle w:val="TableNormal"/>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7513"/>
      </w:tblGrid>
      <w:tr w:rsidR="008D78BC">
        <w:trPr>
          <w:trHeight w:val="7311"/>
        </w:trPr>
        <w:tc>
          <w:tcPr>
            <w:tcW w:w="2278" w:type="dxa"/>
          </w:tcPr>
          <w:p w:rsidR="008D78BC" w:rsidRDefault="008D78BC">
            <w:pPr>
              <w:pStyle w:val="TableParagraph"/>
              <w:rPr>
                <w:sz w:val="28"/>
              </w:rPr>
            </w:pPr>
          </w:p>
        </w:tc>
        <w:tc>
          <w:tcPr>
            <w:tcW w:w="7513" w:type="dxa"/>
          </w:tcPr>
          <w:p w:rsidR="008D78BC" w:rsidRDefault="002E13AD">
            <w:pPr>
              <w:pStyle w:val="TableParagraph"/>
              <w:spacing w:line="276" w:lineRule="auto"/>
              <w:ind w:left="67" w:right="2"/>
              <w:jc w:val="both"/>
              <w:rPr>
                <w:sz w:val="28"/>
              </w:rPr>
            </w:pPr>
            <w:r>
              <w:rPr>
                <w:sz w:val="28"/>
              </w:rPr>
              <w:t>взаимодействие всех его участников, единства учебной и внеурочной деятельности;</w:t>
            </w:r>
          </w:p>
          <w:p w:rsidR="008D78BC" w:rsidRDefault="002E13AD">
            <w:pPr>
              <w:pStyle w:val="TableParagraph"/>
              <w:numPr>
                <w:ilvl w:val="0"/>
                <w:numId w:val="357"/>
              </w:numPr>
              <w:tabs>
                <w:tab w:val="left" w:pos="272"/>
              </w:tabs>
              <w:spacing w:line="276" w:lineRule="auto"/>
              <w:ind w:right="1" w:firstLine="0"/>
              <w:jc w:val="both"/>
              <w:rPr>
                <w:color w:val="000080"/>
                <w:sz w:val="28"/>
              </w:rPr>
            </w:pPr>
            <w:r>
              <w:rPr>
                <w:sz w:val="28"/>
              </w:rPr>
              <w:t>сохранить и укрепить духовное и физическое здоровье, безопасность обучающихся, обеспечить их эмоционального благополучия;</w:t>
            </w:r>
          </w:p>
          <w:p w:rsidR="008D78BC" w:rsidRDefault="002E13AD">
            <w:pPr>
              <w:pStyle w:val="TableParagraph"/>
              <w:numPr>
                <w:ilvl w:val="0"/>
                <w:numId w:val="357"/>
              </w:numPr>
              <w:tabs>
                <w:tab w:val="left" w:pos="336"/>
              </w:tabs>
              <w:spacing w:line="276" w:lineRule="auto"/>
              <w:ind w:left="67" w:right="-15" w:firstLine="0"/>
              <w:jc w:val="both"/>
              <w:rPr>
                <w:sz w:val="23"/>
              </w:rPr>
            </w:pPr>
            <w:r>
              <w:rPr>
                <w:sz w:val="28"/>
              </w:rPr>
              <w:t>создать условия для поддержки и развития интеллектуальных и творческих способностей участников образовательных отношений, развития их духовно- нравственных качеств;</w:t>
            </w:r>
          </w:p>
          <w:p w:rsidR="008D78BC" w:rsidRDefault="002E13AD">
            <w:pPr>
              <w:pStyle w:val="TableParagraph"/>
              <w:numPr>
                <w:ilvl w:val="0"/>
                <w:numId w:val="357"/>
              </w:numPr>
              <w:tabs>
                <w:tab w:val="left" w:pos="245"/>
                <w:tab w:val="left" w:pos="3631"/>
              </w:tabs>
              <w:spacing w:line="276" w:lineRule="auto"/>
              <w:ind w:right="-15" w:firstLine="0"/>
              <w:jc w:val="both"/>
              <w:rPr>
                <w:color w:val="000080"/>
                <w:sz w:val="28"/>
              </w:rPr>
            </w:pPr>
            <w:r>
              <w:rPr>
                <w:sz w:val="28"/>
              </w:rPr>
              <w:t>сформировать ключевые компетентности обучающихся: в решении задач и проблем, информационной, коммуникативной,</w:t>
            </w:r>
            <w:r>
              <w:rPr>
                <w:sz w:val="28"/>
              </w:rPr>
              <w:tab/>
              <w:t>учебной (образовательной) компетентности;</w:t>
            </w:r>
          </w:p>
          <w:p w:rsidR="008D78BC" w:rsidRDefault="002E13AD">
            <w:pPr>
              <w:pStyle w:val="TableParagraph"/>
              <w:numPr>
                <w:ilvl w:val="0"/>
                <w:numId w:val="357"/>
              </w:numPr>
              <w:tabs>
                <w:tab w:val="left" w:pos="464"/>
              </w:tabs>
              <w:ind w:right="3" w:firstLine="0"/>
              <w:jc w:val="both"/>
              <w:rPr>
                <w:sz w:val="28"/>
              </w:rPr>
            </w:pPr>
            <w:r>
              <w:rPr>
                <w:sz w:val="28"/>
              </w:rPr>
              <w:t>развивать у обучающихся умение применять и реализовывать христианские заповеди в собственной</w:t>
            </w:r>
            <w:r>
              <w:rPr>
                <w:spacing w:val="-17"/>
                <w:sz w:val="28"/>
              </w:rPr>
              <w:t xml:space="preserve"> </w:t>
            </w:r>
            <w:r>
              <w:rPr>
                <w:sz w:val="28"/>
              </w:rPr>
              <w:t>жизни;</w:t>
            </w:r>
          </w:p>
          <w:p w:rsidR="008D78BC" w:rsidRDefault="002E13AD">
            <w:pPr>
              <w:pStyle w:val="TableParagraph"/>
              <w:numPr>
                <w:ilvl w:val="0"/>
                <w:numId w:val="357"/>
              </w:numPr>
              <w:tabs>
                <w:tab w:val="left" w:pos="413"/>
              </w:tabs>
              <w:spacing w:line="276" w:lineRule="auto"/>
              <w:ind w:left="67" w:right="-15" w:firstLine="0"/>
              <w:jc w:val="both"/>
              <w:rPr>
                <w:sz w:val="23"/>
              </w:rPr>
            </w:pPr>
            <w:r>
              <w:rPr>
                <w:sz w:val="28"/>
              </w:rPr>
              <w:t>создать условия для воспитания этнокультурной личности, способной к признанию национально-культурной идентичности, сохраняющей свою национальную культуру и индивидуальность и готовой к активной жизни</w:t>
            </w:r>
            <w:r>
              <w:rPr>
                <w:spacing w:val="7"/>
                <w:sz w:val="28"/>
              </w:rPr>
              <w:t xml:space="preserve"> </w:t>
            </w:r>
            <w:r>
              <w:rPr>
                <w:sz w:val="28"/>
              </w:rPr>
              <w:t>и</w:t>
            </w:r>
          </w:p>
          <w:p w:rsidR="008D78BC" w:rsidRDefault="002E13AD">
            <w:pPr>
              <w:pStyle w:val="TableParagraph"/>
              <w:ind w:left="67"/>
              <w:jc w:val="both"/>
              <w:rPr>
                <w:sz w:val="28"/>
              </w:rPr>
            </w:pPr>
            <w:r>
              <w:rPr>
                <w:sz w:val="28"/>
              </w:rPr>
              <w:t>самореализации в современных условиях.</w:t>
            </w:r>
          </w:p>
        </w:tc>
      </w:tr>
      <w:tr w:rsidR="008D78BC">
        <w:trPr>
          <w:trHeight w:val="7037"/>
        </w:trPr>
        <w:tc>
          <w:tcPr>
            <w:tcW w:w="2278" w:type="dxa"/>
          </w:tcPr>
          <w:p w:rsidR="008D78BC" w:rsidRDefault="002E13AD">
            <w:pPr>
              <w:pStyle w:val="TableParagraph"/>
              <w:spacing w:line="276" w:lineRule="auto"/>
              <w:ind w:left="67" w:right="173"/>
              <w:rPr>
                <w:sz w:val="28"/>
              </w:rPr>
            </w:pPr>
            <w:r>
              <w:rPr>
                <w:sz w:val="28"/>
              </w:rPr>
              <w:t>Структура основной образовательной программы начального общего образования</w:t>
            </w:r>
          </w:p>
        </w:tc>
        <w:tc>
          <w:tcPr>
            <w:tcW w:w="7513" w:type="dxa"/>
          </w:tcPr>
          <w:p w:rsidR="008D78BC" w:rsidRDefault="002E13AD">
            <w:pPr>
              <w:pStyle w:val="TableParagraph"/>
              <w:spacing w:line="311" w:lineRule="exact"/>
              <w:ind w:left="67"/>
              <w:rPr>
                <w:sz w:val="28"/>
              </w:rPr>
            </w:pPr>
            <w:r>
              <w:rPr>
                <w:sz w:val="28"/>
              </w:rPr>
              <w:t>I. Целевой</w:t>
            </w:r>
          </w:p>
          <w:p w:rsidR="008D78BC" w:rsidRDefault="002E13AD">
            <w:pPr>
              <w:pStyle w:val="TableParagraph"/>
              <w:numPr>
                <w:ilvl w:val="0"/>
                <w:numId w:val="356"/>
              </w:numPr>
              <w:tabs>
                <w:tab w:val="left" w:pos="423"/>
              </w:tabs>
              <w:spacing w:before="47"/>
              <w:rPr>
                <w:sz w:val="28"/>
              </w:rPr>
            </w:pPr>
            <w:r>
              <w:rPr>
                <w:sz w:val="28"/>
              </w:rPr>
              <w:t>Пояснительная</w:t>
            </w:r>
            <w:r>
              <w:rPr>
                <w:spacing w:val="-1"/>
                <w:sz w:val="28"/>
              </w:rPr>
              <w:t xml:space="preserve"> </w:t>
            </w:r>
            <w:r>
              <w:rPr>
                <w:sz w:val="28"/>
              </w:rPr>
              <w:t>записка;</w:t>
            </w:r>
          </w:p>
          <w:p w:rsidR="008D78BC" w:rsidRDefault="002E13AD">
            <w:pPr>
              <w:pStyle w:val="TableParagraph"/>
              <w:numPr>
                <w:ilvl w:val="0"/>
                <w:numId w:val="356"/>
              </w:numPr>
              <w:tabs>
                <w:tab w:val="left" w:pos="446"/>
                <w:tab w:val="left" w:pos="447"/>
              </w:tabs>
              <w:spacing w:before="50" w:line="276" w:lineRule="auto"/>
              <w:ind w:left="67" w:firstLine="0"/>
              <w:rPr>
                <w:sz w:val="28"/>
              </w:rPr>
            </w:pPr>
            <w:r>
              <w:rPr>
                <w:sz w:val="28"/>
              </w:rPr>
              <w:t>Планируемые результаты освоения обучающимися ООП ООО;</w:t>
            </w:r>
          </w:p>
          <w:p w:rsidR="008D78BC" w:rsidRDefault="002E13AD">
            <w:pPr>
              <w:pStyle w:val="TableParagraph"/>
              <w:numPr>
                <w:ilvl w:val="0"/>
                <w:numId w:val="356"/>
              </w:numPr>
              <w:tabs>
                <w:tab w:val="left" w:pos="451"/>
                <w:tab w:val="left" w:pos="452"/>
              </w:tabs>
              <w:spacing w:line="278" w:lineRule="auto"/>
              <w:ind w:left="67" w:right="3" w:firstLine="0"/>
              <w:rPr>
                <w:sz w:val="28"/>
              </w:rPr>
            </w:pPr>
            <w:r>
              <w:rPr>
                <w:sz w:val="28"/>
              </w:rPr>
              <w:t>Система оценки достижения планируемых результатов освоения ООП</w:t>
            </w:r>
            <w:r>
              <w:rPr>
                <w:spacing w:val="-2"/>
                <w:sz w:val="28"/>
              </w:rPr>
              <w:t xml:space="preserve"> </w:t>
            </w:r>
            <w:r>
              <w:rPr>
                <w:sz w:val="28"/>
              </w:rPr>
              <w:t>ООО.</w:t>
            </w:r>
          </w:p>
          <w:p w:rsidR="008D78BC" w:rsidRDefault="002E13AD">
            <w:pPr>
              <w:pStyle w:val="TableParagraph"/>
              <w:numPr>
                <w:ilvl w:val="0"/>
                <w:numId w:val="355"/>
              </w:numPr>
              <w:tabs>
                <w:tab w:val="left" w:pos="456"/>
              </w:tabs>
              <w:spacing w:line="317" w:lineRule="exact"/>
              <w:jc w:val="both"/>
              <w:rPr>
                <w:sz w:val="28"/>
              </w:rPr>
            </w:pPr>
            <w:r>
              <w:rPr>
                <w:sz w:val="28"/>
              </w:rPr>
              <w:t>Содержательный</w:t>
            </w:r>
          </w:p>
          <w:p w:rsidR="008D78BC" w:rsidRDefault="002E13AD">
            <w:pPr>
              <w:pStyle w:val="TableParagraph"/>
              <w:numPr>
                <w:ilvl w:val="1"/>
                <w:numId w:val="355"/>
              </w:numPr>
              <w:tabs>
                <w:tab w:val="left" w:pos="423"/>
              </w:tabs>
              <w:spacing w:before="47"/>
              <w:jc w:val="both"/>
              <w:rPr>
                <w:sz w:val="28"/>
              </w:rPr>
            </w:pPr>
            <w:r>
              <w:rPr>
                <w:sz w:val="28"/>
              </w:rPr>
              <w:t>Программа развития</w:t>
            </w:r>
            <w:r>
              <w:rPr>
                <w:spacing w:val="-1"/>
                <w:sz w:val="28"/>
              </w:rPr>
              <w:t xml:space="preserve"> </w:t>
            </w:r>
            <w:r>
              <w:rPr>
                <w:sz w:val="28"/>
              </w:rPr>
              <w:t>УУД;</w:t>
            </w:r>
          </w:p>
          <w:p w:rsidR="008D78BC" w:rsidRDefault="002E13AD">
            <w:pPr>
              <w:pStyle w:val="TableParagraph"/>
              <w:numPr>
                <w:ilvl w:val="1"/>
                <w:numId w:val="355"/>
              </w:numPr>
              <w:tabs>
                <w:tab w:val="left" w:pos="447"/>
              </w:tabs>
              <w:spacing w:before="47" w:line="276" w:lineRule="auto"/>
              <w:ind w:left="67" w:right="-15" w:firstLine="0"/>
              <w:jc w:val="both"/>
              <w:rPr>
                <w:sz w:val="28"/>
              </w:rPr>
            </w:pPr>
            <w:r>
              <w:rPr>
                <w:sz w:val="28"/>
              </w:rPr>
              <w:t>Программы отдельных учебных предметов (с учетом Стандарта православного компонента начального общего, основного общего, среднего общего образования)  и  курсов (в том числе</w:t>
            </w:r>
            <w:r>
              <w:rPr>
                <w:spacing w:val="-4"/>
                <w:sz w:val="28"/>
              </w:rPr>
              <w:t xml:space="preserve"> </w:t>
            </w:r>
            <w:r>
              <w:rPr>
                <w:sz w:val="28"/>
              </w:rPr>
              <w:t>междисциплинарных);</w:t>
            </w:r>
          </w:p>
          <w:p w:rsidR="008D78BC" w:rsidRDefault="002E13AD">
            <w:pPr>
              <w:pStyle w:val="TableParagraph"/>
              <w:numPr>
                <w:ilvl w:val="1"/>
                <w:numId w:val="355"/>
              </w:numPr>
              <w:tabs>
                <w:tab w:val="left" w:pos="442"/>
              </w:tabs>
              <w:spacing w:before="2" w:line="276" w:lineRule="auto"/>
              <w:ind w:left="67" w:right="1" w:firstLine="0"/>
              <w:jc w:val="both"/>
              <w:rPr>
                <w:sz w:val="28"/>
              </w:rPr>
            </w:pPr>
            <w:r>
              <w:rPr>
                <w:sz w:val="28"/>
              </w:rPr>
              <w:t>Программа воспитания и социализации обучающихся на ступени основного общего</w:t>
            </w:r>
            <w:r>
              <w:rPr>
                <w:spacing w:val="-3"/>
                <w:sz w:val="28"/>
              </w:rPr>
              <w:t xml:space="preserve"> </w:t>
            </w:r>
            <w:r>
              <w:rPr>
                <w:sz w:val="28"/>
              </w:rPr>
              <w:t>образования;</w:t>
            </w:r>
          </w:p>
          <w:p w:rsidR="008D78BC" w:rsidRDefault="002E13AD">
            <w:pPr>
              <w:pStyle w:val="TableParagraph"/>
              <w:numPr>
                <w:ilvl w:val="1"/>
                <w:numId w:val="355"/>
              </w:numPr>
              <w:tabs>
                <w:tab w:val="left" w:pos="447"/>
              </w:tabs>
              <w:spacing w:line="321" w:lineRule="exact"/>
              <w:ind w:left="446" w:hanging="380"/>
              <w:jc w:val="both"/>
              <w:rPr>
                <w:sz w:val="28"/>
              </w:rPr>
            </w:pPr>
            <w:r>
              <w:rPr>
                <w:sz w:val="28"/>
              </w:rPr>
              <w:t>Программа коррекционной</w:t>
            </w:r>
            <w:r>
              <w:rPr>
                <w:spacing w:val="-1"/>
                <w:sz w:val="28"/>
              </w:rPr>
              <w:t xml:space="preserve"> </w:t>
            </w:r>
            <w:r>
              <w:rPr>
                <w:sz w:val="28"/>
              </w:rPr>
              <w:t>работы.</w:t>
            </w:r>
          </w:p>
          <w:p w:rsidR="008D78BC" w:rsidRDefault="002E13AD">
            <w:pPr>
              <w:pStyle w:val="TableParagraph"/>
              <w:tabs>
                <w:tab w:val="left" w:pos="839"/>
              </w:tabs>
              <w:spacing w:before="48"/>
              <w:ind w:left="67"/>
              <w:rPr>
                <w:sz w:val="28"/>
              </w:rPr>
            </w:pPr>
            <w:r>
              <w:rPr>
                <w:b/>
                <w:sz w:val="25"/>
              </w:rPr>
              <w:t>III.</w:t>
            </w:r>
            <w:r>
              <w:rPr>
                <w:b/>
                <w:sz w:val="25"/>
              </w:rPr>
              <w:tab/>
            </w:r>
            <w:r>
              <w:rPr>
                <w:sz w:val="28"/>
              </w:rPr>
              <w:t>Организационный</w:t>
            </w:r>
          </w:p>
          <w:p w:rsidR="008D78BC" w:rsidRDefault="002E13AD">
            <w:pPr>
              <w:pStyle w:val="TableParagraph"/>
              <w:numPr>
                <w:ilvl w:val="0"/>
                <w:numId w:val="354"/>
              </w:numPr>
              <w:tabs>
                <w:tab w:val="left" w:pos="428"/>
              </w:tabs>
              <w:spacing w:before="50"/>
              <w:ind w:hanging="361"/>
              <w:rPr>
                <w:sz w:val="28"/>
              </w:rPr>
            </w:pPr>
            <w:r>
              <w:rPr>
                <w:sz w:val="28"/>
              </w:rPr>
              <w:t>Учебный план на ступени основного общего</w:t>
            </w:r>
            <w:r>
              <w:rPr>
                <w:spacing w:val="-23"/>
                <w:sz w:val="28"/>
              </w:rPr>
              <w:t xml:space="preserve"> </w:t>
            </w:r>
            <w:r>
              <w:rPr>
                <w:sz w:val="28"/>
              </w:rPr>
              <w:t>образования;</w:t>
            </w:r>
          </w:p>
          <w:p w:rsidR="008D78BC" w:rsidRDefault="002E13AD">
            <w:pPr>
              <w:pStyle w:val="TableParagraph"/>
              <w:numPr>
                <w:ilvl w:val="0"/>
                <w:numId w:val="354"/>
              </w:numPr>
              <w:tabs>
                <w:tab w:val="left" w:pos="455"/>
                <w:tab w:val="left" w:pos="456"/>
              </w:tabs>
              <w:spacing w:line="370" w:lineRule="atLeast"/>
              <w:ind w:left="67" w:right="2132" w:firstLine="0"/>
              <w:rPr>
                <w:sz w:val="28"/>
              </w:rPr>
            </w:pPr>
            <w:r>
              <w:rPr>
                <w:sz w:val="28"/>
              </w:rPr>
              <w:t>Система условий реализации ООП ООО. Приложения</w:t>
            </w:r>
          </w:p>
        </w:tc>
      </w:tr>
    </w:tbl>
    <w:p w:rsidR="008D78BC" w:rsidRDefault="008D78BC">
      <w:pPr>
        <w:spacing w:line="370" w:lineRule="atLeast"/>
        <w:rPr>
          <w:sz w:val="28"/>
        </w:rPr>
        <w:sectPr w:rsidR="008D78BC">
          <w:pgSz w:w="11920" w:h="16850"/>
          <w:pgMar w:top="1040" w:right="200" w:bottom="1120" w:left="340" w:header="0" w:footer="934" w:gutter="0"/>
          <w:cols w:space="720"/>
        </w:sectPr>
      </w:pPr>
    </w:p>
    <w:tbl>
      <w:tblPr>
        <w:tblStyle w:val="TableNormal"/>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7513"/>
      </w:tblGrid>
      <w:tr w:rsidR="008D78BC">
        <w:trPr>
          <w:trHeight w:val="756"/>
        </w:trPr>
        <w:tc>
          <w:tcPr>
            <w:tcW w:w="2278" w:type="dxa"/>
          </w:tcPr>
          <w:p w:rsidR="008D78BC" w:rsidRDefault="002E13AD">
            <w:pPr>
              <w:pStyle w:val="TableParagraph"/>
              <w:spacing w:line="313" w:lineRule="exact"/>
              <w:ind w:left="67"/>
              <w:rPr>
                <w:sz w:val="28"/>
              </w:rPr>
            </w:pPr>
            <w:r>
              <w:rPr>
                <w:sz w:val="28"/>
              </w:rPr>
              <w:lastRenderedPageBreak/>
              <w:t>Срок реализации</w:t>
            </w:r>
          </w:p>
        </w:tc>
        <w:tc>
          <w:tcPr>
            <w:tcW w:w="7513" w:type="dxa"/>
          </w:tcPr>
          <w:p w:rsidR="008D78BC" w:rsidRDefault="002E13AD">
            <w:pPr>
              <w:pStyle w:val="TableParagraph"/>
              <w:spacing w:line="313" w:lineRule="exact"/>
              <w:ind w:left="67"/>
              <w:rPr>
                <w:sz w:val="28"/>
              </w:rPr>
            </w:pPr>
            <w:r>
              <w:rPr>
                <w:sz w:val="28"/>
              </w:rPr>
              <w:t>5 лет</w:t>
            </w:r>
          </w:p>
        </w:tc>
      </w:tr>
      <w:tr w:rsidR="008D78BC">
        <w:trPr>
          <w:trHeight w:val="8645"/>
        </w:trPr>
        <w:tc>
          <w:tcPr>
            <w:tcW w:w="2278" w:type="dxa"/>
          </w:tcPr>
          <w:p w:rsidR="008D78BC" w:rsidRDefault="002E13AD">
            <w:pPr>
              <w:pStyle w:val="TableParagraph"/>
              <w:spacing w:line="276" w:lineRule="auto"/>
              <w:ind w:left="9" w:right="669"/>
              <w:rPr>
                <w:sz w:val="28"/>
              </w:rPr>
            </w:pPr>
            <w:r>
              <w:rPr>
                <w:sz w:val="28"/>
              </w:rPr>
              <w:t>Особенности реализации программы</w:t>
            </w:r>
          </w:p>
        </w:tc>
        <w:tc>
          <w:tcPr>
            <w:tcW w:w="7513" w:type="dxa"/>
          </w:tcPr>
          <w:p w:rsidR="008D78BC" w:rsidRDefault="002E13AD">
            <w:pPr>
              <w:pStyle w:val="TableParagraph"/>
              <w:spacing w:line="276" w:lineRule="auto"/>
              <w:ind w:left="67" w:right="1"/>
              <w:jc w:val="both"/>
              <w:rPr>
                <w:sz w:val="28"/>
              </w:rPr>
            </w:pPr>
            <w:r>
              <w:rPr>
                <w:sz w:val="28"/>
              </w:rPr>
              <w:t>В соответствии с ФГОС общего образования в основе создания и реализации основной образовательной программы лежит системно-деятельностный подход, который предполагает:</w:t>
            </w:r>
          </w:p>
          <w:p w:rsidR="008D78BC" w:rsidRDefault="002E13AD">
            <w:pPr>
              <w:pStyle w:val="TableParagraph"/>
              <w:numPr>
                <w:ilvl w:val="0"/>
                <w:numId w:val="353"/>
              </w:numPr>
              <w:tabs>
                <w:tab w:val="left" w:pos="730"/>
              </w:tabs>
              <w:spacing w:line="276" w:lineRule="auto"/>
              <w:ind w:firstLine="0"/>
              <w:jc w:val="both"/>
              <w:rPr>
                <w:sz w:val="28"/>
              </w:rPr>
            </w:pPr>
            <w:r>
              <w:rPr>
                <w:sz w:val="28"/>
              </w:rPr>
              <w:t>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w:t>
            </w:r>
            <w:r>
              <w:rPr>
                <w:spacing w:val="-2"/>
                <w:sz w:val="28"/>
              </w:rPr>
              <w:t xml:space="preserve"> </w:t>
            </w:r>
            <w:r>
              <w:rPr>
                <w:sz w:val="28"/>
              </w:rPr>
              <w:t>способов;</w:t>
            </w:r>
          </w:p>
          <w:p w:rsidR="008D78BC" w:rsidRDefault="002E13AD">
            <w:pPr>
              <w:pStyle w:val="TableParagraph"/>
              <w:numPr>
                <w:ilvl w:val="0"/>
                <w:numId w:val="353"/>
              </w:numPr>
              <w:tabs>
                <w:tab w:val="left" w:pos="730"/>
              </w:tabs>
              <w:ind w:left="9" w:right="-15" w:firstLine="0"/>
              <w:jc w:val="both"/>
              <w:rPr>
                <w:sz w:val="28"/>
              </w:rPr>
            </w:pPr>
            <w:r>
              <w:rPr>
                <w:sz w:val="28"/>
              </w:rPr>
              <w:t>создание условий для формирования у обучающихся твѐрдых нравственных устоев и взглядов на жизнь, роста творческого потенциала, познавательных мотивов, обогащения форм взаимодействия со сверстниками и взрослыми в познавательной</w:t>
            </w:r>
            <w:r>
              <w:rPr>
                <w:spacing w:val="-5"/>
                <w:sz w:val="28"/>
              </w:rPr>
              <w:t xml:space="preserve"> </w:t>
            </w:r>
            <w:r>
              <w:rPr>
                <w:sz w:val="28"/>
              </w:rPr>
              <w:t>деятельности;</w:t>
            </w:r>
          </w:p>
          <w:p w:rsidR="008D78BC" w:rsidRDefault="002E13AD">
            <w:pPr>
              <w:pStyle w:val="TableParagraph"/>
              <w:numPr>
                <w:ilvl w:val="0"/>
                <w:numId w:val="353"/>
              </w:numPr>
              <w:tabs>
                <w:tab w:val="left" w:pos="730"/>
              </w:tabs>
              <w:spacing w:line="276" w:lineRule="auto"/>
              <w:ind w:firstLine="0"/>
              <w:jc w:val="both"/>
              <w:rPr>
                <w:sz w:val="28"/>
              </w:rPr>
            </w:pPr>
            <w:r>
              <w:rPr>
                <w:sz w:val="28"/>
              </w:rPr>
              <w:t>формирование готовности к саморазвитию и непрерывному</w:t>
            </w:r>
            <w:r>
              <w:rPr>
                <w:spacing w:val="-5"/>
                <w:sz w:val="28"/>
              </w:rPr>
              <w:t xml:space="preserve"> </w:t>
            </w:r>
            <w:r>
              <w:rPr>
                <w:sz w:val="28"/>
              </w:rPr>
              <w:t>образованию;</w:t>
            </w:r>
          </w:p>
          <w:p w:rsidR="008D78BC" w:rsidRDefault="002E13AD">
            <w:pPr>
              <w:pStyle w:val="TableParagraph"/>
              <w:numPr>
                <w:ilvl w:val="0"/>
                <w:numId w:val="353"/>
              </w:numPr>
              <w:tabs>
                <w:tab w:val="left" w:pos="730"/>
              </w:tabs>
              <w:spacing w:line="278" w:lineRule="auto"/>
              <w:ind w:right="2" w:firstLine="0"/>
              <w:jc w:val="both"/>
              <w:rPr>
                <w:sz w:val="28"/>
              </w:rPr>
            </w:pPr>
            <w:r>
              <w:rPr>
                <w:sz w:val="28"/>
              </w:rPr>
              <w:t>проектирование и конструирование социальной среды развития обучающихся в системе</w:t>
            </w:r>
            <w:r>
              <w:rPr>
                <w:spacing w:val="-10"/>
                <w:sz w:val="28"/>
              </w:rPr>
              <w:t xml:space="preserve"> </w:t>
            </w:r>
            <w:r>
              <w:rPr>
                <w:sz w:val="28"/>
              </w:rPr>
              <w:t>образования;</w:t>
            </w:r>
          </w:p>
          <w:p w:rsidR="008D78BC" w:rsidRDefault="002E13AD">
            <w:pPr>
              <w:pStyle w:val="TableParagraph"/>
              <w:numPr>
                <w:ilvl w:val="0"/>
                <w:numId w:val="353"/>
              </w:numPr>
              <w:tabs>
                <w:tab w:val="left" w:pos="730"/>
              </w:tabs>
              <w:spacing w:line="276" w:lineRule="auto"/>
              <w:ind w:firstLine="0"/>
              <w:jc w:val="both"/>
              <w:rPr>
                <w:sz w:val="28"/>
              </w:rPr>
            </w:pPr>
            <w:r>
              <w:rPr>
                <w:sz w:val="28"/>
              </w:rPr>
              <w:t>активную учебно-познавательную деятельность обучающихся;</w:t>
            </w:r>
          </w:p>
          <w:p w:rsidR="008D78BC" w:rsidRDefault="002E13AD">
            <w:pPr>
              <w:pStyle w:val="TableParagraph"/>
              <w:numPr>
                <w:ilvl w:val="0"/>
                <w:numId w:val="353"/>
              </w:numPr>
              <w:tabs>
                <w:tab w:val="left" w:pos="730"/>
              </w:tabs>
              <w:spacing w:line="276" w:lineRule="auto"/>
              <w:ind w:firstLine="0"/>
              <w:jc w:val="both"/>
              <w:rPr>
                <w:sz w:val="28"/>
              </w:rPr>
            </w:pPr>
            <w:r>
              <w:rPr>
                <w:sz w:val="28"/>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w:t>
            </w:r>
            <w:r>
              <w:rPr>
                <w:spacing w:val="-41"/>
                <w:sz w:val="28"/>
              </w:rPr>
              <w:t xml:space="preserve"> </w:t>
            </w:r>
            <w:r>
              <w:rPr>
                <w:sz w:val="28"/>
              </w:rPr>
              <w:t>для</w:t>
            </w:r>
          </w:p>
          <w:p w:rsidR="008D78BC" w:rsidRDefault="002E13AD">
            <w:pPr>
              <w:pStyle w:val="TableParagraph"/>
              <w:ind w:left="67"/>
              <w:jc w:val="both"/>
              <w:rPr>
                <w:sz w:val="28"/>
              </w:rPr>
            </w:pPr>
            <w:r>
              <w:rPr>
                <w:sz w:val="28"/>
              </w:rPr>
              <w:t>всех его участников.</w:t>
            </w:r>
          </w:p>
        </w:tc>
      </w:tr>
      <w:tr w:rsidR="008D78BC">
        <w:trPr>
          <w:trHeight w:val="3703"/>
        </w:trPr>
        <w:tc>
          <w:tcPr>
            <w:tcW w:w="2278" w:type="dxa"/>
          </w:tcPr>
          <w:p w:rsidR="008D78BC" w:rsidRDefault="002E13AD">
            <w:pPr>
              <w:pStyle w:val="TableParagraph"/>
              <w:spacing w:line="276" w:lineRule="auto"/>
              <w:ind w:left="9" w:right="60"/>
              <w:rPr>
                <w:sz w:val="28"/>
              </w:rPr>
            </w:pPr>
            <w:r>
              <w:rPr>
                <w:sz w:val="28"/>
              </w:rPr>
              <w:t>Реализация образовательной программы может осуществляться в следующих видах деятельности:</w:t>
            </w:r>
          </w:p>
        </w:tc>
        <w:tc>
          <w:tcPr>
            <w:tcW w:w="7513" w:type="dxa"/>
          </w:tcPr>
          <w:p w:rsidR="008D78BC" w:rsidRDefault="002E13AD">
            <w:pPr>
              <w:pStyle w:val="TableParagraph"/>
              <w:numPr>
                <w:ilvl w:val="0"/>
                <w:numId w:val="352"/>
              </w:numPr>
              <w:tabs>
                <w:tab w:val="left" w:pos="374"/>
                <w:tab w:val="left" w:pos="375"/>
                <w:tab w:val="left" w:pos="2028"/>
                <w:tab w:val="left" w:pos="4222"/>
                <w:tab w:val="left" w:pos="5481"/>
                <w:tab w:val="left" w:pos="7345"/>
              </w:tabs>
              <w:spacing w:line="276" w:lineRule="auto"/>
              <w:ind w:right="22" w:firstLine="0"/>
              <w:rPr>
                <w:sz w:val="28"/>
              </w:rPr>
            </w:pPr>
            <w:r>
              <w:rPr>
                <w:sz w:val="28"/>
              </w:rPr>
              <w:t>совместной</w:t>
            </w:r>
            <w:r>
              <w:rPr>
                <w:sz w:val="28"/>
              </w:rPr>
              <w:tab/>
              <w:t>распределенной</w:t>
            </w:r>
            <w:r>
              <w:rPr>
                <w:sz w:val="28"/>
              </w:rPr>
              <w:tab/>
              <w:t>учебной</w:t>
            </w:r>
            <w:r>
              <w:rPr>
                <w:sz w:val="28"/>
              </w:rPr>
              <w:tab/>
              <w:t>деятельности</w:t>
            </w:r>
            <w:r>
              <w:rPr>
                <w:sz w:val="28"/>
              </w:rPr>
              <w:tab/>
            </w:r>
            <w:r>
              <w:rPr>
                <w:spacing w:val="-17"/>
                <w:sz w:val="28"/>
              </w:rPr>
              <w:t xml:space="preserve">в </w:t>
            </w:r>
            <w:r>
              <w:rPr>
                <w:sz w:val="28"/>
              </w:rPr>
              <w:t>личностно ориентированных</w:t>
            </w:r>
            <w:r>
              <w:rPr>
                <w:spacing w:val="-3"/>
                <w:sz w:val="28"/>
              </w:rPr>
              <w:t xml:space="preserve"> </w:t>
            </w:r>
            <w:r>
              <w:rPr>
                <w:sz w:val="28"/>
              </w:rPr>
              <w:t>формах;</w:t>
            </w:r>
          </w:p>
          <w:p w:rsidR="008D78BC" w:rsidRDefault="002E13AD">
            <w:pPr>
              <w:pStyle w:val="TableParagraph"/>
              <w:numPr>
                <w:ilvl w:val="0"/>
                <w:numId w:val="352"/>
              </w:numPr>
              <w:tabs>
                <w:tab w:val="left" w:pos="209"/>
              </w:tabs>
              <w:spacing w:line="276" w:lineRule="auto"/>
              <w:ind w:right="19" w:firstLine="0"/>
              <w:rPr>
                <w:sz w:val="28"/>
              </w:rPr>
            </w:pPr>
            <w:r>
              <w:rPr>
                <w:sz w:val="28"/>
              </w:rPr>
              <w:t>индивидуальной учебной деятельности при осуществлении индивидуальных образовательных маршрутов</w:t>
            </w:r>
            <w:r>
              <w:rPr>
                <w:spacing w:val="-8"/>
                <w:sz w:val="28"/>
              </w:rPr>
              <w:t xml:space="preserve"> </w:t>
            </w:r>
            <w:r>
              <w:rPr>
                <w:sz w:val="28"/>
              </w:rPr>
              <w:t>(программ);</w:t>
            </w:r>
          </w:p>
          <w:p w:rsidR="008D78BC" w:rsidRDefault="002E13AD">
            <w:pPr>
              <w:pStyle w:val="TableParagraph"/>
              <w:numPr>
                <w:ilvl w:val="0"/>
                <w:numId w:val="352"/>
              </w:numPr>
              <w:tabs>
                <w:tab w:val="left" w:pos="243"/>
              </w:tabs>
              <w:spacing w:line="276" w:lineRule="auto"/>
              <w:ind w:right="21" w:firstLine="0"/>
              <w:rPr>
                <w:sz w:val="28"/>
              </w:rPr>
            </w:pPr>
            <w:r>
              <w:rPr>
                <w:sz w:val="28"/>
              </w:rPr>
              <w:t>совместной проектной деятельности, ориентированной на получение социально значимого продукта;</w:t>
            </w:r>
          </w:p>
          <w:p w:rsidR="008D78BC" w:rsidRDefault="002E13AD">
            <w:pPr>
              <w:pStyle w:val="TableParagraph"/>
              <w:numPr>
                <w:ilvl w:val="0"/>
                <w:numId w:val="352"/>
              </w:numPr>
              <w:tabs>
                <w:tab w:val="left" w:pos="173"/>
              </w:tabs>
              <w:spacing w:line="321" w:lineRule="exact"/>
              <w:ind w:left="172" w:hanging="164"/>
              <w:rPr>
                <w:sz w:val="28"/>
              </w:rPr>
            </w:pPr>
            <w:r>
              <w:rPr>
                <w:sz w:val="28"/>
              </w:rPr>
              <w:t>учебно-исследовательской</w:t>
            </w:r>
            <w:r>
              <w:rPr>
                <w:spacing w:val="-1"/>
                <w:sz w:val="28"/>
              </w:rPr>
              <w:t xml:space="preserve"> </w:t>
            </w:r>
            <w:r>
              <w:rPr>
                <w:sz w:val="28"/>
              </w:rPr>
              <w:t>деятельности;</w:t>
            </w:r>
          </w:p>
          <w:p w:rsidR="008D78BC" w:rsidRDefault="002E13AD">
            <w:pPr>
              <w:pStyle w:val="TableParagraph"/>
              <w:numPr>
                <w:ilvl w:val="0"/>
                <w:numId w:val="352"/>
              </w:numPr>
              <w:tabs>
                <w:tab w:val="left" w:pos="233"/>
              </w:tabs>
              <w:spacing w:before="41" w:line="276" w:lineRule="auto"/>
              <w:ind w:right="18" w:firstLine="0"/>
              <w:rPr>
                <w:sz w:val="28"/>
              </w:rPr>
            </w:pPr>
            <w:r>
              <w:rPr>
                <w:sz w:val="28"/>
              </w:rPr>
              <w:t>творческой деятельности (художественной, технической и др. видах</w:t>
            </w:r>
            <w:r>
              <w:rPr>
                <w:spacing w:val="-1"/>
                <w:sz w:val="28"/>
              </w:rPr>
              <w:t xml:space="preserve"> </w:t>
            </w:r>
            <w:r>
              <w:rPr>
                <w:sz w:val="28"/>
              </w:rPr>
              <w:t>деятельности);</w:t>
            </w:r>
          </w:p>
          <w:p w:rsidR="008D78BC" w:rsidRDefault="002E13AD">
            <w:pPr>
              <w:pStyle w:val="TableParagraph"/>
              <w:numPr>
                <w:ilvl w:val="0"/>
                <w:numId w:val="352"/>
              </w:numPr>
              <w:tabs>
                <w:tab w:val="left" w:pos="173"/>
              </w:tabs>
              <w:spacing w:line="321" w:lineRule="exact"/>
              <w:ind w:left="172" w:hanging="164"/>
              <w:rPr>
                <w:sz w:val="28"/>
              </w:rPr>
            </w:pPr>
            <w:r>
              <w:rPr>
                <w:sz w:val="28"/>
              </w:rPr>
              <w:t>спортивной</w:t>
            </w:r>
            <w:r>
              <w:rPr>
                <w:spacing w:val="-4"/>
                <w:sz w:val="28"/>
              </w:rPr>
              <w:t xml:space="preserve"> </w:t>
            </w:r>
            <w:r>
              <w:rPr>
                <w:sz w:val="28"/>
              </w:rPr>
              <w:t>деятельности.</w:t>
            </w:r>
          </w:p>
        </w:tc>
      </w:tr>
      <w:tr w:rsidR="008D78BC">
        <w:trPr>
          <w:trHeight w:val="1113"/>
        </w:trPr>
        <w:tc>
          <w:tcPr>
            <w:tcW w:w="2278" w:type="dxa"/>
          </w:tcPr>
          <w:p w:rsidR="008D78BC" w:rsidRDefault="002E13AD">
            <w:pPr>
              <w:pStyle w:val="TableParagraph"/>
              <w:spacing w:line="276" w:lineRule="auto"/>
              <w:ind w:left="9" w:right="812"/>
              <w:rPr>
                <w:sz w:val="28"/>
              </w:rPr>
            </w:pPr>
            <w:r>
              <w:rPr>
                <w:sz w:val="28"/>
              </w:rPr>
              <w:t>Ожидаемые результаты</w:t>
            </w:r>
          </w:p>
        </w:tc>
        <w:tc>
          <w:tcPr>
            <w:tcW w:w="7513" w:type="dxa"/>
          </w:tcPr>
          <w:p w:rsidR="008D78BC" w:rsidRDefault="002E13AD">
            <w:pPr>
              <w:pStyle w:val="TableParagraph"/>
              <w:tabs>
                <w:tab w:val="left" w:pos="1907"/>
                <w:tab w:val="left" w:pos="3494"/>
                <w:tab w:val="left" w:pos="5360"/>
              </w:tabs>
              <w:spacing w:line="313" w:lineRule="exact"/>
              <w:ind w:left="112" w:firstLine="74"/>
              <w:rPr>
                <w:sz w:val="28"/>
              </w:rPr>
            </w:pPr>
            <w:r>
              <w:rPr>
                <w:sz w:val="28"/>
              </w:rPr>
              <w:t>Выполнение</w:t>
            </w:r>
            <w:r>
              <w:rPr>
                <w:sz w:val="28"/>
              </w:rPr>
              <w:tab/>
              <w:t>требований</w:t>
            </w:r>
            <w:r>
              <w:rPr>
                <w:sz w:val="28"/>
              </w:rPr>
              <w:tab/>
              <w:t>федерального</w:t>
            </w:r>
            <w:r>
              <w:rPr>
                <w:sz w:val="28"/>
              </w:rPr>
              <w:tab/>
              <w:t>государственного</w:t>
            </w:r>
          </w:p>
          <w:p w:rsidR="008D78BC" w:rsidRDefault="002E13AD">
            <w:pPr>
              <w:pStyle w:val="TableParagraph"/>
              <w:spacing w:line="370" w:lineRule="atLeast"/>
              <w:ind w:left="112" w:right="15"/>
              <w:rPr>
                <w:sz w:val="28"/>
              </w:rPr>
            </w:pPr>
            <w:r>
              <w:rPr>
                <w:sz w:val="28"/>
              </w:rPr>
              <w:t>образовательного стандарта основного общего образования и</w:t>
            </w:r>
            <w:r>
              <w:rPr>
                <w:spacing w:val="31"/>
                <w:sz w:val="28"/>
              </w:rPr>
              <w:t xml:space="preserve"> </w:t>
            </w:r>
            <w:r>
              <w:rPr>
                <w:sz w:val="28"/>
              </w:rPr>
              <w:t>Стандарта</w:t>
            </w:r>
            <w:r>
              <w:rPr>
                <w:spacing w:val="30"/>
                <w:sz w:val="28"/>
              </w:rPr>
              <w:t xml:space="preserve"> </w:t>
            </w:r>
            <w:r>
              <w:rPr>
                <w:sz w:val="28"/>
              </w:rPr>
              <w:t>православного</w:t>
            </w:r>
            <w:r>
              <w:rPr>
                <w:spacing w:val="31"/>
                <w:sz w:val="28"/>
              </w:rPr>
              <w:t xml:space="preserve"> </w:t>
            </w:r>
            <w:r>
              <w:rPr>
                <w:sz w:val="28"/>
              </w:rPr>
              <w:t>компонента</w:t>
            </w:r>
            <w:r>
              <w:rPr>
                <w:spacing w:val="30"/>
                <w:sz w:val="28"/>
              </w:rPr>
              <w:t xml:space="preserve"> </w:t>
            </w:r>
            <w:r>
              <w:rPr>
                <w:sz w:val="28"/>
              </w:rPr>
              <w:t>начального</w:t>
            </w:r>
            <w:r>
              <w:rPr>
                <w:spacing w:val="31"/>
                <w:sz w:val="28"/>
              </w:rPr>
              <w:t xml:space="preserve"> </w:t>
            </w:r>
            <w:r>
              <w:rPr>
                <w:sz w:val="28"/>
              </w:rPr>
              <w:t>общего,</w:t>
            </w:r>
          </w:p>
        </w:tc>
      </w:tr>
    </w:tbl>
    <w:p w:rsidR="008D78BC" w:rsidRDefault="008D78BC">
      <w:pPr>
        <w:spacing w:line="370" w:lineRule="atLeast"/>
        <w:rPr>
          <w:sz w:val="28"/>
        </w:rPr>
        <w:sectPr w:rsidR="008D78BC">
          <w:pgSz w:w="11920" w:h="16850"/>
          <w:pgMar w:top="1040" w:right="200" w:bottom="1120" w:left="340" w:header="0" w:footer="934" w:gutter="0"/>
          <w:cols w:space="720"/>
        </w:sectPr>
      </w:pPr>
    </w:p>
    <w:tbl>
      <w:tblPr>
        <w:tblStyle w:val="TableNormal"/>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7513"/>
      </w:tblGrid>
      <w:tr w:rsidR="008D78BC">
        <w:trPr>
          <w:trHeight w:val="753"/>
        </w:trPr>
        <w:tc>
          <w:tcPr>
            <w:tcW w:w="2278" w:type="dxa"/>
          </w:tcPr>
          <w:p w:rsidR="008D78BC" w:rsidRDefault="008D78BC">
            <w:pPr>
              <w:pStyle w:val="TableParagraph"/>
              <w:rPr>
                <w:sz w:val="28"/>
              </w:rPr>
            </w:pPr>
          </w:p>
        </w:tc>
        <w:tc>
          <w:tcPr>
            <w:tcW w:w="7513" w:type="dxa"/>
          </w:tcPr>
          <w:p w:rsidR="008D78BC" w:rsidRDefault="002E13AD">
            <w:pPr>
              <w:pStyle w:val="TableParagraph"/>
              <w:spacing w:line="313" w:lineRule="exact"/>
              <w:ind w:left="112"/>
              <w:rPr>
                <w:sz w:val="28"/>
              </w:rPr>
            </w:pPr>
            <w:r>
              <w:rPr>
                <w:sz w:val="28"/>
              </w:rPr>
              <w:t>основного общего, среднего общего образования.</w:t>
            </w:r>
          </w:p>
        </w:tc>
      </w:tr>
      <w:tr w:rsidR="008D78BC">
        <w:trPr>
          <w:trHeight w:val="1415"/>
        </w:trPr>
        <w:tc>
          <w:tcPr>
            <w:tcW w:w="2278" w:type="dxa"/>
          </w:tcPr>
          <w:p w:rsidR="008D78BC" w:rsidRDefault="002E13AD">
            <w:pPr>
              <w:pStyle w:val="TableParagraph"/>
              <w:spacing w:line="276" w:lineRule="auto"/>
              <w:ind w:left="9" w:right="63"/>
              <w:rPr>
                <w:sz w:val="28"/>
              </w:rPr>
            </w:pPr>
            <w:r>
              <w:rPr>
                <w:sz w:val="28"/>
              </w:rPr>
              <w:t>Система контроля выполнения программы</w:t>
            </w:r>
          </w:p>
        </w:tc>
        <w:tc>
          <w:tcPr>
            <w:tcW w:w="7513" w:type="dxa"/>
          </w:tcPr>
          <w:p w:rsidR="008D78BC" w:rsidRDefault="002E13AD">
            <w:pPr>
              <w:pStyle w:val="TableParagraph"/>
              <w:spacing w:line="313" w:lineRule="exact"/>
              <w:ind w:left="187"/>
              <w:rPr>
                <w:sz w:val="28"/>
              </w:rPr>
            </w:pPr>
            <w:r>
              <w:rPr>
                <w:sz w:val="28"/>
              </w:rPr>
              <w:t>Система внутригимназического мониторинга</w:t>
            </w:r>
          </w:p>
        </w:tc>
      </w:tr>
    </w:tbl>
    <w:p w:rsidR="008D78BC" w:rsidRDefault="008D78BC">
      <w:pPr>
        <w:pStyle w:val="a3"/>
        <w:ind w:left="0"/>
        <w:jc w:val="left"/>
        <w:rPr>
          <w:b/>
          <w:sz w:val="20"/>
        </w:rPr>
      </w:pPr>
    </w:p>
    <w:p w:rsidR="008D78BC" w:rsidRDefault="008D78BC">
      <w:pPr>
        <w:pStyle w:val="a3"/>
        <w:ind w:left="0"/>
        <w:jc w:val="left"/>
        <w:rPr>
          <w:b/>
          <w:sz w:val="20"/>
        </w:rPr>
      </w:pPr>
    </w:p>
    <w:p w:rsidR="008D78BC" w:rsidRDefault="008D78BC">
      <w:pPr>
        <w:pStyle w:val="a3"/>
        <w:ind w:left="0"/>
        <w:jc w:val="left"/>
        <w:rPr>
          <w:b/>
          <w:sz w:val="20"/>
        </w:rPr>
      </w:pPr>
    </w:p>
    <w:p w:rsidR="008D78BC" w:rsidRDefault="002E13AD">
      <w:pPr>
        <w:pStyle w:val="1"/>
        <w:spacing w:before="236"/>
        <w:ind w:left="4832"/>
      </w:pPr>
      <w:bookmarkStart w:id="2" w:name="_TOC_250060"/>
      <w:r>
        <w:rPr>
          <w:sz w:val="28"/>
        </w:rPr>
        <w:t xml:space="preserve">1. </w:t>
      </w:r>
      <w:bookmarkEnd w:id="2"/>
      <w:r>
        <w:t>Целевой раздел</w:t>
      </w:r>
    </w:p>
    <w:p w:rsidR="008D78BC" w:rsidRDefault="002E13AD">
      <w:pPr>
        <w:pStyle w:val="2"/>
        <w:numPr>
          <w:ilvl w:val="1"/>
          <w:numId w:val="351"/>
        </w:numPr>
        <w:tabs>
          <w:tab w:val="left" w:pos="4929"/>
        </w:tabs>
        <w:spacing w:before="123"/>
        <w:jc w:val="both"/>
      </w:pPr>
      <w:bookmarkStart w:id="3" w:name="_TOC_250059"/>
      <w:r>
        <w:t>Пояснительная</w:t>
      </w:r>
      <w:r>
        <w:rPr>
          <w:spacing w:val="-3"/>
        </w:rPr>
        <w:t xml:space="preserve"> </w:t>
      </w:r>
      <w:bookmarkEnd w:id="3"/>
      <w:r>
        <w:t>записка</w:t>
      </w:r>
    </w:p>
    <w:p w:rsidR="008D78BC" w:rsidRDefault="002E13AD">
      <w:pPr>
        <w:pStyle w:val="a3"/>
        <w:spacing w:before="43" w:line="276" w:lineRule="auto"/>
        <w:ind w:right="644" w:firstLine="698"/>
      </w:pPr>
      <w:r>
        <w:t>ЧОУ «Пермская православная классическая гимназия» существует с июля 2002 года и располагается в Ленинском районе города Перми. Учредитель - Пермская Епархия Русской Православной Церкви. Епархиальный Отдел религиозного образования и катехизации, Министерство образования Пермского края, Департамент образования администрации города Перми, Пермский государственный педагогический университет, Центр развития образования Пермского края обеспечивают научную, педагогическую и информационную поддержку гимназии, осуществляют внешнюю экспертную оценку качества образования.</w:t>
      </w:r>
    </w:p>
    <w:p w:rsidR="008D78BC" w:rsidRDefault="002E13AD">
      <w:pPr>
        <w:pStyle w:val="a3"/>
        <w:spacing w:line="276" w:lineRule="auto"/>
        <w:ind w:right="645" w:firstLine="556"/>
      </w:pPr>
      <w:r>
        <w:t>Следует отметить достаточно высокую теоретическую и катехизаторскую подготовку педагогов, существование у гимназического сообщества положительного опыта осуществления духовно-нравственного воспитания, наличие эффективной научно - методической поддержки усилий учителей в совершенствовании образовательной деятельности, благоприятный нравственно- психологический климат в педагогическом коллективе, высокий уровень образовательной подготовки выпускников гимназии.</w:t>
      </w:r>
    </w:p>
    <w:p w:rsidR="008D78BC" w:rsidRDefault="002E13AD">
      <w:pPr>
        <w:pStyle w:val="a3"/>
        <w:ind w:left="1446"/>
      </w:pPr>
      <w:r>
        <w:t>В последние годы наблюдаются положительные тенденции:</w:t>
      </w:r>
    </w:p>
    <w:p w:rsidR="008D78BC" w:rsidRDefault="002E13AD">
      <w:pPr>
        <w:pStyle w:val="a4"/>
        <w:numPr>
          <w:ilvl w:val="0"/>
          <w:numId w:val="350"/>
        </w:numPr>
        <w:tabs>
          <w:tab w:val="left" w:pos="1679"/>
        </w:tabs>
        <w:spacing w:before="49" w:line="273" w:lineRule="auto"/>
        <w:ind w:right="653"/>
        <w:rPr>
          <w:sz w:val="28"/>
        </w:rPr>
      </w:pPr>
      <w:r>
        <w:rPr>
          <w:sz w:val="28"/>
        </w:rPr>
        <w:t>существенно возросла конкурентноспособность образовательного учреждения;</w:t>
      </w:r>
    </w:p>
    <w:p w:rsidR="008D78BC" w:rsidRDefault="002E13AD">
      <w:pPr>
        <w:pStyle w:val="a4"/>
        <w:numPr>
          <w:ilvl w:val="0"/>
          <w:numId w:val="350"/>
        </w:numPr>
        <w:tabs>
          <w:tab w:val="left" w:pos="1679"/>
        </w:tabs>
        <w:spacing w:before="3" w:line="276" w:lineRule="auto"/>
        <w:ind w:right="648"/>
        <w:rPr>
          <w:sz w:val="28"/>
        </w:rPr>
      </w:pPr>
      <w:r>
        <w:rPr>
          <w:sz w:val="28"/>
        </w:rPr>
        <w:t>более эффективным стал процесс содействия развитию личности обучающихся, формирования их познавательного, нравственного, коммуникативного, эстетического</w:t>
      </w:r>
      <w:r>
        <w:rPr>
          <w:spacing w:val="-7"/>
          <w:sz w:val="28"/>
        </w:rPr>
        <w:t xml:space="preserve"> </w:t>
      </w:r>
      <w:r>
        <w:rPr>
          <w:sz w:val="28"/>
        </w:rPr>
        <w:t>потенциалов;</w:t>
      </w:r>
    </w:p>
    <w:p w:rsidR="008D78BC" w:rsidRDefault="002E13AD">
      <w:pPr>
        <w:pStyle w:val="a4"/>
        <w:numPr>
          <w:ilvl w:val="0"/>
          <w:numId w:val="350"/>
        </w:numPr>
        <w:tabs>
          <w:tab w:val="left" w:pos="1679"/>
        </w:tabs>
        <w:spacing w:line="338" w:lineRule="exact"/>
        <w:ind w:hanging="361"/>
        <w:rPr>
          <w:sz w:val="28"/>
        </w:rPr>
      </w:pPr>
      <w:r>
        <w:rPr>
          <w:sz w:val="28"/>
        </w:rPr>
        <w:t>расширяются возможности использования информационной</w:t>
      </w:r>
      <w:r>
        <w:rPr>
          <w:spacing w:val="57"/>
          <w:sz w:val="28"/>
        </w:rPr>
        <w:t xml:space="preserve"> </w:t>
      </w:r>
      <w:r>
        <w:rPr>
          <w:sz w:val="28"/>
        </w:rPr>
        <w:t>среды;</w:t>
      </w:r>
    </w:p>
    <w:p w:rsidR="008D78BC" w:rsidRDefault="002E13AD">
      <w:pPr>
        <w:pStyle w:val="a4"/>
        <w:numPr>
          <w:ilvl w:val="0"/>
          <w:numId w:val="350"/>
        </w:numPr>
        <w:tabs>
          <w:tab w:val="left" w:pos="1679"/>
        </w:tabs>
        <w:spacing w:before="48" w:line="273" w:lineRule="auto"/>
        <w:ind w:right="653"/>
        <w:rPr>
          <w:sz w:val="28"/>
        </w:rPr>
      </w:pPr>
      <w:r>
        <w:rPr>
          <w:sz w:val="28"/>
        </w:rPr>
        <w:t>наблюдается ежегодный рост удовлетворѐнности обучающихся, родителей и педагогов жизнедеятельностью в</w:t>
      </w:r>
      <w:r>
        <w:rPr>
          <w:spacing w:val="-5"/>
          <w:sz w:val="28"/>
        </w:rPr>
        <w:t xml:space="preserve"> </w:t>
      </w:r>
      <w:r>
        <w:rPr>
          <w:sz w:val="28"/>
        </w:rPr>
        <w:t>гимназии;</w:t>
      </w:r>
    </w:p>
    <w:p w:rsidR="008D78BC" w:rsidRDefault="002E13AD">
      <w:pPr>
        <w:pStyle w:val="a4"/>
        <w:numPr>
          <w:ilvl w:val="0"/>
          <w:numId w:val="350"/>
        </w:numPr>
        <w:tabs>
          <w:tab w:val="left" w:pos="1679"/>
        </w:tabs>
        <w:spacing w:before="1"/>
        <w:ind w:hanging="361"/>
        <w:rPr>
          <w:sz w:val="28"/>
        </w:rPr>
      </w:pPr>
      <w:r>
        <w:rPr>
          <w:sz w:val="28"/>
        </w:rPr>
        <w:t>улучшается материально – техническая</w:t>
      </w:r>
      <w:r>
        <w:rPr>
          <w:spacing w:val="-2"/>
          <w:sz w:val="28"/>
        </w:rPr>
        <w:t xml:space="preserve"> </w:t>
      </w:r>
      <w:r>
        <w:rPr>
          <w:sz w:val="28"/>
        </w:rPr>
        <w:t>база.</w:t>
      </w:r>
    </w:p>
    <w:p w:rsidR="008D78BC" w:rsidRDefault="008D78BC">
      <w:pPr>
        <w:pStyle w:val="a3"/>
        <w:spacing w:before="4"/>
        <w:ind w:left="0"/>
        <w:jc w:val="left"/>
        <w:rPr>
          <w:sz w:val="36"/>
        </w:rPr>
      </w:pPr>
    </w:p>
    <w:p w:rsidR="008D78BC" w:rsidRDefault="002E13AD">
      <w:pPr>
        <w:pStyle w:val="a3"/>
        <w:tabs>
          <w:tab w:val="left" w:pos="3916"/>
          <w:tab w:val="left" w:pos="4782"/>
          <w:tab w:val="left" w:pos="5654"/>
          <w:tab w:val="left" w:pos="7842"/>
          <w:tab w:val="left" w:pos="8228"/>
          <w:tab w:val="left" w:pos="9334"/>
        </w:tabs>
        <w:spacing w:before="1"/>
        <w:ind w:left="1678"/>
        <w:jc w:val="left"/>
      </w:pPr>
      <w:r>
        <w:t>Проектирование</w:t>
      </w:r>
      <w:r>
        <w:tab/>
        <w:t>ООП</w:t>
      </w:r>
      <w:r>
        <w:tab/>
        <w:t>ООО</w:t>
      </w:r>
      <w:r>
        <w:tab/>
        <w:t>осуществлялось</w:t>
      </w:r>
      <w:r>
        <w:tab/>
        <w:t>с</w:t>
      </w:r>
      <w:r>
        <w:tab/>
        <w:t>учетом</w:t>
      </w:r>
      <w:r>
        <w:tab/>
        <w:t>следующих</w:t>
      </w:r>
    </w:p>
    <w:p w:rsidR="008D78BC" w:rsidRDefault="008D78BC">
      <w:pPr>
        <w:sectPr w:rsidR="008D78BC">
          <w:pgSz w:w="11920" w:h="16850"/>
          <w:pgMar w:top="1040" w:right="200" w:bottom="1120" w:left="340" w:header="0" w:footer="934" w:gutter="0"/>
          <w:cols w:space="720"/>
        </w:sectPr>
      </w:pPr>
    </w:p>
    <w:p w:rsidR="008D78BC" w:rsidRDefault="002E13AD">
      <w:pPr>
        <w:pStyle w:val="a3"/>
        <w:spacing w:before="69"/>
        <w:jc w:val="left"/>
      </w:pPr>
      <w:r>
        <w:lastRenderedPageBreak/>
        <w:t>факторов:</w:t>
      </w:r>
    </w:p>
    <w:p w:rsidR="008D78BC" w:rsidRDefault="002E13AD">
      <w:pPr>
        <w:pStyle w:val="a4"/>
        <w:numPr>
          <w:ilvl w:val="0"/>
          <w:numId w:val="349"/>
        </w:numPr>
        <w:tabs>
          <w:tab w:val="left" w:pos="2399"/>
        </w:tabs>
        <w:spacing w:before="170"/>
        <w:ind w:hanging="721"/>
        <w:jc w:val="both"/>
        <w:rPr>
          <w:sz w:val="28"/>
        </w:rPr>
      </w:pPr>
      <w:r>
        <w:rPr>
          <w:sz w:val="28"/>
        </w:rPr>
        <w:t>образовательных потребностей общества, отраженных</w:t>
      </w:r>
      <w:r>
        <w:rPr>
          <w:spacing w:val="-5"/>
          <w:sz w:val="28"/>
        </w:rPr>
        <w:t xml:space="preserve"> </w:t>
      </w:r>
      <w:r>
        <w:rPr>
          <w:sz w:val="28"/>
        </w:rPr>
        <w:t>в</w:t>
      </w:r>
    </w:p>
    <w:p w:rsidR="008D78BC" w:rsidRDefault="002E13AD">
      <w:pPr>
        <w:pStyle w:val="a3"/>
        <w:spacing w:before="168"/>
        <w:ind w:left="1678"/>
      </w:pPr>
      <w:r>
        <w:t>- Федеральном законе Российской Федерации от 29 декабря 2012 г. N</w:t>
      </w:r>
    </w:p>
    <w:p w:rsidR="008D78BC" w:rsidRDefault="002E13AD">
      <w:pPr>
        <w:pStyle w:val="a3"/>
        <w:spacing w:before="47"/>
        <w:jc w:val="left"/>
      </w:pPr>
      <w:r>
        <w:t>273-ФЗ «Об образовании в Российской Федерации»;</w:t>
      </w:r>
    </w:p>
    <w:p w:rsidR="008D78BC" w:rsidRDefault="002E13AD">
      <w:pPr>
        <w:pStyle w:val="a4"/>
        <w:numPr>
          <w:ilvl w:val="0"/>
          <w:numId w:val="6"/>
        </w:numPr>
        <w:tabs>
          <w:tab w:val="left" w:pos="2399"/>
        </w:tabs>
        <w:spacing w:before="170"/>
        <w:ind w:left="2398" w:hanging="721"/>
        <w:rPr>
          <w:sz w:val="28"/>
        </w:rPr>
      </w:pPr>
      <w:r>
        <w:rPr>
          <w:sz w:val="28"/>
        </w:rPr>
        <w:t>Конституции</w:t>
      </w:r>
      <w:r>
        <w:rPr>
          <w:spacing w:val="-1"/>
          <w:sz w:val="28"/>
        </w:rPr>
        <w:t xml:space="preserve"> </w:t>
      </w:r>
      <w:r>
        <w:rPr>
          <w:sz w:val="28"/>
        </w:rPr>
        <w:t>РФ;</w:t>
      </w:r>
    </w:p>
    <w:p w:rsidR="008D78BC" w:rsidRDefault="002E13AD">
      <w:pPr>
        <w:pStyle w:val="a4"/>
        <w:numPr>
          <w:ilvl w:val="0"/>
          <w:numId w:val="6"/>
        </w:numPr>
        <w:tabs>
          <w:tab w:val="left" w:pos="2399"/>
        </w:tabs>
        <w:spacing w:before="168"/>
        <w:ind w:left="2398" w:hanging="721"/>
        <w:rPr>
          <w:sz w:val="28"/>
        </w:rPr>
      </w:pPr>
      <w:r>
        <w:rPr>
          <w:sz w:val="28"/>
        </w:rPr>
        <w:t>Национальной доктрине развития образования в РФ до 2025</w:t>
      </w:r>
      <w:r>
        <w:rPr>
          <w:spacing w:val="-7"/>
          <w:sz w:val="28"/>
        </w:rPr>
        <w:t xml:space="preserve"> </w:t>
      </w:r>
      <w:r>
        <w:rPr>
          <w:sz w:val="28"/>
        </w:rPr>
        <w:t>г.;</w:t>
      </w:r>
    </w:p>
    <w:p w:rsidR="008D78BC" w:rsidRDefault="002E13AD">
      <w:pPr>
        <w:pStyle w:val="a4"/>
        <w:numPr>
          <w:ilvl w:val="0"/>
          <w:numId w:val="6"/>
        </w:numPr>
        <w:tabs>
          <w:tab w:val="left" w:pos="2399"/>
        </w:tabs>
        <w:spacing w:before="168" w:line="276" w:lineRule="auto"/>
        <w:ind w:right="650" w:firstLine="719"/>
        <w:rPr>
          <w:sz w:val="28"/>
        </w:rPr>
      </w:pPr>
      <w:r>
        <w:rPr>
          <w:sz w:val="28"/>
        </w:rPr>
        <w:t>Федеральном государственном образовательном стандарте основного общего</w:t>
      </w:r>
      <w:r>
        <w:rPr>
          <w:spacing w:val="-6"/>
          <w:sz w:val="28"/>
        </w:rPr>
        <w:t xml:space="preserve"> </w:t>
      </w:r>
      <w:r>
        <w:rPr>
          <w:sz w:val="28"/>
        </w:rPr>
        <w:t>образования;</w:t>
      </w:r>
    </w:p>
    <w:p w:rsidR="008D78BC" w:rsidRDefault="002E13AD">
      <w:pPr>
        <w:pStyle w:val="a4"/>
        <w:numPr>
          <w:ilvl w:val="0"/>
          <w:numId w:val="6"/>
        </w:numPr>
        <w:tabs>
          <w:tab w:val="left" w:pos="2322"/>
        </w:tabs>
        <w:spacing w:before="121" w:line="276" w:lineRule="auto"/>
        <w:ind w:right="646" w:firstLine="719"/>
        <w:rPr>
          <w:sz w:val="28"/>
        </w:rPr>
      </w:pPr>
      <w:r>
        <w:rPr>
          <w:sz w:val="28"/>
        </w:rPr>
        <w:t>Стандарте православного компонента начального общего, основного общего, среднего общего образования в учебных заведениях Российской Федерации;</w:t>
      </w:r>
    </w:p>
    <w:p w:rsidR="008D78BC" w:rsidRDefault="002E13AD">
      <w:pPr>
        <w:pStyle w:val="a4"/>
        <w:numPr>
          <w:ilvl w:val="0"/>
          <w:numId w:val="6"/>
        </w:numPr>
        <w:tabs>
          <w:tab w:val="left" w:pos="2399"/>
        </w:tabs>
        <w:spacing w:before="121"/>
        <w:ind w:left="2398" w:hanging="721"/>
        <w:rPr>
          <w:sz w:val="28"/>
        </w:rPr>
      </w:pPr>
      <w:r>
        <w:rPr>
          <w:sz w:val="28"/>
        </w:rPr>
        <w:t>Уставе ЧОУ «Пермская православная классическая</w:t>
      </w:r>
      <w:r>
        <w:rPr>
          <w:spacing w:val="-4"/>
          <w:sz w:val="28"/>
        </w:rPr>
        <w:t xml:space="preserve"> </w:t>
      </w:r>
      <w:r>
        <w:rPr>
          <w:sz w:val="28"/>
        </w:rPr>
        <w:t>гимназия».</w:t>
      </w:r>
    </w:p>
    <w:p w:rsidR="008D78BC" w:rsidRDefault="002E13AD">
      <w:pPr>
        <w:pStyle w:val="a4"/>
        <w:numPr>
          <w:ilvl w:val="0"/>
          <w:numId w:val="349"/>
        </w:numPr>
        <w:tabs>
          <w:tab w:val="left" w:pos="2399"/>
        </w:tabs>
        <w:spacing w:before="167" w:line="276" w:lineRule="auto"/>
        <w:ind w:left="958" w:right="645" w:firstLine="719"/>
        <w:jc w:val="both"/>
        <w:rPr>
          <w:sz w:val="28"/>
        </w:rPr>
      </w:pPr>
      <w:r>
        <w:rPr>
          <w:sz w:val="28"/>
        </w:rPr>
        <w:t>образовательных потребностей обучающихся и их родителей, заинтересованных в духовно-нравственном воспитании детей на основе православного вероучения и христианской антропологии, серьезном интеллектуальном развитии обучающихся, сохранении и укреплении их здоровья, в создании благоприятных условий для самоактуализации и самореализации</w:t>
      </w:r>
      <w:r>
        <w:rPr>
          <w:spacing w:val="-1"/>
          <w:sz w:val="28"/>
        </w:rPr>
        <w:t xml:space="preserve"> </w:t>
      </w:r>
      <w:r>
        <w:rPr>
          <w:sz w:val="28"/>
        </w:rPr>
        <w:t>личности;</w:t>
      </w:r>
    </w:p>
    <w:p w:rsidR="008D78BC" w:rsidRDefault="002E13AD">
      <w:pPr>
        <w:pStyle w:val="a4"/>
        <w:numPr>
          <w:ilvl w:val="0"/>
          <w:numId w:val="349"/>
        </w:numPr>
        <w:tabs>
          <w:tab w:val="left" w:pos="2399"/>
        </w:tabs>
        <w:spacing w:before="122" w:line="276" w:lineRule="auto"/>
        <w:ind w:left="958" w:right="651" w:firstLine="719"/>
        <w:jc w:val="both"/>
        <w:rPr>
          <w:sz w:val="28"/>
        </w:rPr>
      </w:pPr>
      <w:r>
        <w:rPr>
          <w:sz w:val="28"/>
        </w:rPr>
        <w:t>потребностей педагогического коллектива гимназии в творческом поиске, профессиональном</w:t>
      </w:r>
      <w:r>
        <w:rPr>
          <w:spacing w:val="-2"/>
          <w:sz w:val="28"/>
        </w:rPr>
        <w:t xml:space="preserve"> </w:t>
      </w:r>
      <w:r>
        <w:rPr>
          <w:sz w:val="28"/>
        </w:rPr>
        <w:t>самосовершенствовании;</w:t>
      </w:r>
    </w:p>
    <w:p w:rsidR="008D78BC" w:rsidRDefault="002E13AD">
      <w:pPr>
        <w:pStyle w:val="a4"/>
        <w:numPr>
          <w:ilvl w:val="0"/>
          <w:numId w:val="349"/>
        </w:numPr>
        <w:tabs>
          <w:tab w:val="left" w:pos="2399"/>
        </w:tabs>
        <w:spacing w:before="118" w:line="276" w:lineRule="auto"/>
        <w:ind w:left="958" w:right="647" w:firstLine="719"/>
        <w:jc w:val="both"/>
        <w:rPr>
          <w:sz w:val="28"/>
        </w:rPr>
      </w:pPr>
      <w:r>
        <w:rPr>
          <w:sz w:val="28"/>
        </w:rPr>
        <w:t>конкурентоспособности гимназии на рынке образовательных услуг, обусловленной высоким качеством образования, личностно - ориентированным подходом в обучении и воспитании, благоприятным психологическим климатом, безопасной и комфортной образовательной</w:t>
      </w:r>
      <w:r>
        <w:rPr>
          <w:spacing w:val="-6"/>
          <w:sz w:val="28"/>
        </w:rPr>
        <w:t xml:space="preserve"> </w:t>
      </w:r>
      <w:r>
        <w:rPr>
          <w:sz w:val="28"/>
        </w:rPr>
        <w:t>средой;</w:t>
      </w:r>
    </w:p>
    <w:p w:rsidR="008D78BC" w:rsidRDefault="002E13AD">
      <w:pPr>
        <w:pStyle w:val="a4"/>
        <w:numPr>
          <w:ilvl w:val="0"/>
          <w:numId w:val="349"/>
        </w:numPr>
        <w:tabs>
          <w:tab w:val="left" w:pos="2399"/>
        </w:tabs>
        <w:spacing w:before="121" w:line="276" w:lineRule="auto"/>
        <w:ind w:left="958" w:right="654" w:firstLine="719"/>
        <w:jc w:val="both"/>
        <w:rPr>
          <w:sz w:val="28"/>
        </w:rPr>
      </w:pPr>
      <w:r>
        <w:rPr>
          <w:sz w:val="28"/>
        </w:rPr>
        <w:t>возможности использования в образовательном процессе  научного и культурного</w:t>
      </w:r>
      <w:r>
        <w:rPr>
          <w:spacing w:val="-3"/>
          <w:sz w:val="28"/>
        </w:rPr>
        <w:t xml:space="preserve"> </w:t>
      </w:r>
      <w:r>
        <w:rPr>
          <w:sz w:val="28"/>
        </w:rPr>
        <w:t>потенциала;</w:t>
      </w:r>
    </w:p>
    <w:p w:rsidR="008D78BC" w:rsidRDefault="002E13AD">
      <w:pPr>
        <w:pStyle w:val="a4"/>
        <w:numPr>
          <w:ilvl w:val="0"/>
          <w:numId w:val="349"/>
        </w:numPr>
        <w:tabs>
          <w:tab w:val="left" w:pos="2399"/>
        </w:tabs>
        <w:spacing w:before="121" w:line="276" w:lineRule="auto"/>
        <w:ind w:left="958" w:right="653" w:firstLine="719"/>
        <w:jc w:val="both"/>
        <w:rPr>
          <w:sz w:val="28"/>
        </w:rPr>
      </w:pPr>
      <w:r>
        <w:rPr>
          <w:sz w:val="28"/>
        </w:rPr>
        <w:t>материальной базы, профессионального потенциала педагогических кадров, особенностей контингента</w:t>
      </w:r>
      <w:r>
        <w:rPr>
          <w:spacing w:val="-9"/>
          <w:sz w:val="28"/>
        </w:rPr>
        <w:t xml:space="preserve"> </w:t>
      </w:r>
      <w:r>
        <w:rPr>
          <w:sz w:val="28"/>
        </w:rPr>
        <w:t>обучающихся.</w:t>
      </w:r>
    </w:p>
    <w:p w:rsidR="008D78BC" w:rsidRDefault="002E13AD">
      <w:pPr>
        <w:pStyle w:val="a3"/>
        <w:spacing w:before="118" w:line="276" w:lineRule="auto"/>
        <w:ind w:right="648" w:firstLine="719"/>
      </w:pPr>
      <w:r>
        <w:t>Основная образовательная программа основного общего образования, содержит, в соответствии с требованиями стандарта основного общего образования, три раздела: целевой, содержательный и организационный.</w:t>
      </w:r>
    </w:p>
    <w:p w:rsidR="008D78BC" w:rsidRDefault="002E13AD">
      <w:pPr>
        <w:pStyle w:val="a3"/>
        <w:spacing w:before="121" w:line="276" w:lineRule="auto"/>
        <w:ind w:right="650" w:firstLine="719"/>
      </w:pPr>
      <w:r>
        <w:t>Целевой раздел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jc w:val="left"/>
      </w:pPr>
      <w:r>
        <w:lastRenderedPageBreak/>
        <w:t>результатов.</w:t>
      </w:r>
    </w:p>
    <w:p w:rsidR="008D78BC" w:rsidRDefault="002E13AD">
      <w:pPr>
        <w:pStyle w:val="a3"/>
        <w:spacing w:before="170" w:line="276" w:lineRule="auto"/>
        <w:ind w:right="650" w:firstLine="719"/>
      </w:pPr>
      <w: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8D78BC" w:rsidRDefault="002E13AD">
      <w:pPr>
        <w:pStyle w:val="a4"/>
        <w:numPr>
          <w:ilvl w:val="0"/>
          <w:numId w:val="348"/>
        </w:numPr>
        <w:tabs>
          <w:tab w:val="left" w:pos="2092"/>
        </w:tabs>
        <w:spacing w:before="120" w:line="276" w:lineRule="auto"/>
        <w:ind w:right="649" w:firstLine="719"/>
        <w:rPr>
          <w:sz w:val="28"/>
        </w:rPr>
      </w:pPr>
      <w:r>
        <w:rPr>
          <w:sz w:val="28"/>
        </w:rPr>
        <w:t>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w:t>
      </w:r>
      <w:r>
        <w:rPr>
          <w:spacing w:val="-4"/>
          <w:sz w:val="28"/>
        </w:rPr>
        <w:t xml:space="preserve"> </w:t>
      </w:r>
      <w:r>
        <w:rPr>
          <w:sz w:val="28"/>
        </w:rPr>
        <w:t>деятельности;</w:t>
      </w:r>
    </w:p>
    <w:p w:rsidR="008D78BC" w:rsidRDefault="002E13AD">
      <w:pPr>
        <w:pStyle w:val="a4"/>
        <w:numPr>
          <w:ilvl w:val="0"/>
          <w:numId w:val="348"/>
        </w:numPr>
        <w:tabs>
          <w:tab w:val="left" w:pos="2092"/>
        </w:tabs>
        <w:spacing w:before="120"/>
        <w:ind w:left="2091" w:hanging="414"/>
        <w:rPr>
          <w:sz w:val="28"/>
        </w:rPr>
      </w:pPr>
      <w:r>
        <w:rPr>
          <w:sz w:val="28"/>
        </w:rPr>
        <w:t>программы отдельных учебных предметов,</w:t>
      </w:r>
      <w:r>
        <w:rPr>
          <w:spacing w:val="-1"/>
          <w:sz w:val="28"/>
        </w:rPr>
        <w:t xml:space="preserve"> </w:t>
      </w:r>
      <w:r>
        <w:rPr>
          <w:sz w:val="28"/>
        </w:rPr>
        <w:t>курсов;</w:t>
      </w:r>
    </w:p>
    <w:p w:rsidR="008D78BC" w:rsidRDefault="002E13AD">
      <w:pPr>
        <w:pStyle w:val="a4"/>
        <w:numPr>
          <w:ilvl w:val="0"/>
          <w:numId w:val="348"/>
        </w:numPr>
        <w:tabs>
          <w:tab w:val="left" w:pos="2092"/>
        </w:tabs>
        <w:spacing w:before="168" w:line="278" w:lineRule="auto"/>
        <w:ind w:right="651" w:firstLine="719"/>
        <w:rPr>
          <w:sz w:val="28"/>
        </w:rPr>
      </w:pPr>
      <w:r>
        <w:rPr>
          <w:sz w:val="28"/>
        </w:rPr>
        <w:t>программу духовно-нравственного развития, воспитания и социализации</w:t>
      </w:r>
      <w:r>
        <w:rPr>
          <w:spacing w:val="-4"/>
          <w:sz w:val="28"/>
        </w:rPr>
        <w:t xml:space="preserve"> </w:t>
      </w:r>
      <w:r>
        <w:rPr>
          <w:sz w:val="28"/>
        </w:rPr>
        <w:t>обучающихся.</w:t>
      </w:r>
    </w:p>
    <w:p w:rsidR="008D78BC" w:rsidRDefault="002E13AD">
      <w:pPr>
        <w:pStyle w:val="a3"/>
        <w:spacing w:before="114" w:line="276" w:lineRule="auto"/>
        <w:ind w:right="647" w:firstLine="719"/>
      </w:pPr>
      <w: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и включает в</w:t>
      </w:r>
      <w:r>
        <w:rPr>
          <w:spacing w:val="-8"/>
        </w:rPr>
        <w:t xml:space="preserve"> </w:t>
      </w:r>
      <w:r>
        <w:t>себя:</w:t>
      </w:r>
    </w:p>
    <w:p w:rsidR="008D78BC" w:rsidRDefault="002E13AD">
      <w:pPr>
        <w:pStyle w:val="a4"/>
        <w:numPr>
          <w:ilvl w:val="0"/>
          <w:numId w:val="348"/>
        </w:numPr>
        <w:tabs>
          <w:tab w:val="left" w:pos="2092"/>
        </w:tabs>
        <w:spacing w:before="121" w:line="276" w:lineRule="auto"/>
        <w:ind w:right="654" w:firstLine="719"/>
        <w:rPr>
          <w:sz w:val="28"/>
        </w:rPr>
      </w:pPr>
      <w:r>
        <w:rPr>
          <w:sz w:val="28"/>
        </w:rPr>
        <w:t>учебный план основного общего образования в единстве урочной, внеурочной и внешкольной</w:t>
      </w:r>
      <w:r>
        <w:rPr>
          <w:spacing w:val="-1"/>
          <w:sz w:val="28"/>
        </w:rPr>
        <w:t xml:space="preserve"> </w:t>
      </w:r>
      <w:r>
        <w:rPr>
          <w:sz w:val="28"/>
        </w:rPr>
        <w:t>деятельности;</w:t>
      </w:r>
    </w:p>
    <w:p w:rsidR="008D78BC" w:rsidRDefault="002E13AD">
      <w:pPr>
        <w:pStyle w:val="a4"/>
        <w:numPr>
          <w:ilvl w:val="0"/>
          <w:numId w:val="348"/>
        </w:numPr>
        <w:tabs>
          <w:tab w:val="left" w:pos="2092"/>
        </w:tabs>
        <w:spacing w:before="119" w:line="278" w:lineRule="auto"/>
        <w:ind w:right="654" w:firstLine="719"/>
        <w:rPr>
          <w:sz w:val="28"/>
        </w:rPr>
      </w:pPr>
      <w:r>
        <w:rPr>
          <w:sz w:val="28"/>
        </w:rPr>
        <w:t>систему условий реализации основной образовательной программы в соответствии с требованиями стандарта основного общего</w:t>
      </w:r>
      <w:r>
        <w:rPr>
          <w:spacing w:val="-8"/>
          <w:sz w:val="28"/>
        </w:rPr>
        <w:t xml:space="preserve"> </w:t>
      </w:r>
      <w:r>
        <w:rPr>
          <w:sz w:val="28"/>
        </w:rPr>
        <w:t>образования.</w:t>
      </w:r>
    </w:p>
    <w:p w:rsidR="008D78BC" w:rsidRDefault="002E13AD">
      <w:pPr>
        <w:pStyle w:val="a3"/>
        <w:spacing w:before="115" w:line="276" w:lineRule="auto"/>
        <w:ind w:right="654" w:firstLine="719"/>
      </w:pPr>
      <w:r>
        <w:t>По мере введения ФГОС в последующие годы данная программа будет корректироваться и дополняться.</w:t>
      </w:r>
    </w:p>
    <w:p w:rsidR="008D78BC" w:rsidRDefault="002E13AD">
      <w:pPr>
        <w:pStyle w:val="a3"/>
        <w:spacing w:before="118" w:line="276" w:lineRule="auto"/>
        <w:ind w:right="645" w:firstLine="1043"/>
      </w:pPr>
      <w:r>
        <w:rPr>
          <w:b/>
        </w:rPr>
        <w:t xml:space="preserve">Миссией </w:t>
      </w:r>
      <w:r>
        <w:t>Гимназии как образовательной организации с религиозным (православным) компонентом является девиз</w:t>
      </w:r>
      <w:r>
        <w:rPr>
          <w:b/>
        </w:rPr>
        <w:t xml:space="preserve">: </w:t>
      </w:r>
      <w:r>
        <w:t>«Через становление и развитие единого образовательного пространства «Церковь-семья-школа» к формированию основ личности выпускника как православного христианина, заботливого семьянина, ответственного и образованного гражданина» (из Концепции основ стратегического управления негосударственным образовательным учреждением общеобразовательного типа «Православная гимназия Калининградской епархии русской православной церкви»).</w:t>
      </w:r>
    </w:p>
    <w:p w:rsidR="008D78BC" w:rsidRDefault="002E13AD">
      <w:pPr>
        <w:pStyle w:val="2"/>
        <w:spacing w:before="3"/>
        <w:ind w:left="1062"/>
        <w:rPr>
          <w:b w:val="0"/>
        </w:rPr>
      </w:pPr>
      <w:r>
        <w:t>Цели образовательной программы</w:t>
      </w:r>
      <w:r>
        <w:rPr>
          <w:b w:val="0"/>
        </w:rPr>
        <w:t>:</w:t>
      </w:r>
    </w:p>
    <w:p w:rsidR="008D78BC" w:rsidRDefault="002E13AD">
      <w:pPr>
        <w:pStyle w:val="a4"/>
        <w:numPr>
          <w:ilvl w:val="0"/>
          <w:numId w:val="347"/>
        </w:numPr>
        <w:tabs>
          <w:tab w:val="left" w:pos="1912"/>
        </w:tabs>
        <w:spacing w:before="167" w:line="276" w:lineRule="auto"/>
        <w:ind w:right="760" w:firstLine="564"/>
        <w:rPr>
          <w:sz w:val="28"/>
        </w:rPr>
      </w:pPr>
      <w:r>
        <w:rPr>
          <w:sz w:val="28"/>
        </w:rPr>
        <w:t>создание правового механизма встраивания религиозного (православного) компонента в структуру ФГОС в рамках существующего законодательства Российской Федерации, в национальные образовательные стандарты стран канонического присутствия Русской Православной</w:t>
      </w:r>
      <w:r>
        <w:rPr>
          <w:spacing w:val="-11"/>
          <w:sz w:val="28"/>
        </w:rPr>
        <w:t xml:space="preserve"> </w:t>
      </w:r>
      <w:r>
        <w:rPr>
          <w:sz w:val="28"/>
        </w:rPr>
        <w:t>Церкви;</w:t>
      </w:r>
    </w:p>
    <w:p w:rsidR="008D78BC" w:rsidRDefault="002E13AD">
      <w:pPr>
        <w:pStyle w:val="a4"/>
        <w:numPr>
          <w:ilvl w:val="0"/>
          <w:numId w:val="347"/>
        </w:numPr>
        <w:tabs>
          <w:tab w:val="left" w:pos="1912"/>
        </w:tabs>
        <w:spacing w:before="120"/>
        <w:ind w:left="1911"/>
        <w:rPr>
          <w:sz w:val="28"/>
        </w:rPr>
      </w:pPr>
      <w:r>
        <w:rPr>
          <w:sz w:val="28"/>
        </w:rPr>
        <w:t>обеспечение планируемых результатов по достижению</w:t>
      </w:r>
      <w:r>
        <w:rPr>
          <w:spacing w:val="23"/>
          <w:sz w:val="28"/>
        </w:rPr>
        <w:t xml:space="preserve"> </w:t>
      </w:r>
      <w:r>
        <w:rPr>
          <w:sz w:val="28"/>
        </w:rPr>
        <w:t>выпускником</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left="1062" w:right="756"/>
      </w:pPr>
      <w:r>
        <w:lastRenderedPageBreak/>
        <w:t>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w:t>
      </w:r>
      <w:r>
        <w:rPr>
          <w:spacing w:val="-1"/>
        </w:rPr>
        <w:t xml:space="preserve"> </w:t>
      </w:r>
      <w:r>
        <w:t>здоровья;</w:t>
      </w:r>
    </w:p>
    <w:p w:rsidR="008D78BC" w:rsidRDefault="002E13AD">
      <w:pPr>
        <w:pStyle w:val="a3"/>
        <w:spacing w:before="122" w:line="276" w:lineRule="auto"/>
        <w:ind w:left="1062" w:right="646" w:firstLine="180"/>
      </w:pPr>
      <w:r>
        <w:rPr>
          <w:sz w:val="24"/>
        </w:rPr>
        <w:t xml:space="preserve">— </w:t>
      </w:r>
      <w:r>
        <w:t>обеспечение социального доверия граждан государств канонического присутствия Русской Православной Церкви к системе православного образования, обеспечение способности системы православного образования чутко реагировать на запросы православных верующих, желающих обучать и воспитывать своих детей на традициях Православия, снижение рисков социально-психологической напряженности между различными религиозными группами населения в сфере образования;</w:t>
      </w:r>
    </w:p>
    <w:p w:rsidR="008D78BC" w:rsidRDefault="002E13AD">
      <w:pPr>
        <w:pStyle w:val="a4"/>
        <w:numPr>
          <w:ilvl w:val="0"/>
          <w:numId w:val="346"/>
        </w:numPr>
        <w:tabs>
          <w:tab w:val="left" w:pos="1679"/>
        </w:tabs>
        <w:spacing w:line="276" w:lineRule="auto"/>
        <w:ind w:right="642" w:firstLine="38"/>
        <w:rPr>
          <w:sz w:val="28"/>
        </w:rPr>
      </w:pPr>
      <w:r>
        <w:rPr>
          <w:sz w:val="28"/>
        </w:rPr>
        <w:t>целенаправленное развитие духовно-нравственной сферы обучающихся, обеспечение высокого уровня православного образования, формирование у обучающихся целостного христианского мировоззрения, развитого религиозно- нравственного чувства, национального самосознания и гражданской ответственности.</w:t>
      </w:r>
    </w:p>
    <w:p w:rsidR="008D78BC" w:rsidRDefault="002E13AD">
      <w:pPr>
        <w:pStyle w:val="a4"/>
        <w:numPr>
          <w:ilvl w:val="1"/>
          <w:numId w:val="346"/>
        </w:numPr>
        <w:tabs>
          <w:tab w:val="left" w:pos="1912"/>
        </w:tabs>
        <w:spacing w:line="276" w:lineRule="auto"/>
        <w:ind w:right="751" w:firstLine="180"/>
        <w:rPr>
          <w:sz w:val="28"/>
        </w:rPr>
      </w:pPr>
      <w:r>
        <w:rPr>
          <w:sz w:val="28"/>
        </w:rPr>
        <w:t>создание благоприятных условий для становления и развития личности в еѐ индивидуальности, самобытности, уникальности, неповторимости путем эффективного использования ресурсов образовательного учреждения и общества в социально- экономических реалиях города Перми и в соответствии с программой развития</w:t>
      </w:r>
      <w:r>
        <w:rPr>
          <w:spacing w:val="1"/>
          <w:sz w:val="28"/>
        </w:rPr>
        <w:t xml:space="preserve"> </w:t>
      </w:r>
      <w:r>
        <w:rPr>
          <w:sz w:val="28"/>
        </w:rPr>
        <w:t>Гимназии.</w:t>
      </w:r>
    </w:p>
    <w:p w:rsidR="008D78BC" w:rsidRDefault="002E13AD">
      <w:pPr>
        <w:pStyle w:val="2"/>
        <w:spacing w:before="126"/>
        <w:ind w:left="1062"/>
      </w:pPr>
      <w:r>
        <w:t>Задачи программы:</w:t>
      </w:r>
    </w:p>
    <w:p w:rsidR="008D78BC" w:rsidRDefault="002E13AD">
      <w:pPr>
        <w:pStyle w:val="a4"/>
        <w:numPr>
          <w:ilvl w:val="2"/>
          <w:numId w:val="346"/>
        </w:numPr>
        <w:tabs>
          <w:tab w:val="left" w:pos="1912"/>
        </w:tabs>
        <w:spacing w:before="163" w:line="276" w:lineRule="auto"/>
        <w:ind w:right="760" w:firstLine="564"/>
        <w:rPr>
          <w:sz w:val="28"/>
        </w:rPr>
      </w:pPr>
      <w:r>
        <w:rPr>
          <w:sz w:val="28"/>
        </w:rPr>
        <w:t>обеспечить соответствие основной образовательной программы требованиям федерального государственного образовательного стандарта основного общего образования и Стандарта православного компонента начального общего, основного общего, среднего общего</w:t>
      </w:r>
      <w:r>
        <w:rPr>
          <w:spacing w:val="-16"/>
          <w:sz w:val="28"/>
        </w:rPr>
        <w:t xml:space="preserve"> </w:t>
      </w:r>
      <w:r>
        <w:rPr>
          <w:sz w:val="28"/>
        </w:rPr>
        <w:t>образования;</w:t>
      </w:r>
    </w:p>
    <w:p w:rsidR="008D78BC" w:rsidRDefault="002E13AD">
      <w:pPr>
        <w:pStyle w:val="a4"/>
        <w:numPr>
          <w:ilvl w:val="2"/>
          <w:numId w:val="346"/>
        </w:numPr>
        <w:tabs>
          <w:tab w:val="left" w:pos="1912"/>
        </w:tabs>
        <w:spacing w:before="120" w:line="276" w:lineRule="auto"/>
        <w:ind w:right="765" w:firstLine="564"/>
        <w:rPr>
          <w:sz w:val="28"/>
        </w:rPr>
      </w:pPr>
      <w:r>
        <w:rPr>
          <w:sz w:val="28"/>
        </w:rPr>
        <w:t>обеспечить преемственность начального общего, основного общего, среднего общего</w:t>
      </w:r>
      <w:r>
        <w:rPr>
          <w:spacing w:val="-2"/>
          <w:sz w:val="28"/>
        </w:rPr>
        <w:t xml:space="preserve"> </w:t>
      </w:r>
      <w:r>
        <w:rPr>
          <w:sz w:val="28"/>
        </w:rPr>
        <w:t>образования;</w:t>
      </w:r>
    </w:p>
    <w:p w:rsidR="008D78BC" w:rsidRDefault="002E13AD">
      <w:pPr>
        <w:pStyle w:val="a4"/>
        <w:numPr>
          <w:ilvl w:val="2"/>
          <w:numId w:val="346"/>
        </w:numPr>
        <w:tabs>
          <w:tab w:val="left" w:pos="1912"/>
        </w:tabs>
        <w:spacing w:before="121" w:line="276" w:lineRule="auto"/>
        <w:ind w:right="760" w:firstLine="564"/>
        <w:rPr>
          <w:sz w:val="28"/>
        </w:rPr>
      </w:pPr>
      <w:r>
        <w:rPr>
          <w:sz w:val="28"/>
        </w:rPr>
        <w:t>обеспечить доступность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8D78BC" w:rsidRDefault="002E13AD">
      <w:pPr>
        <w:pStyle w:val="a4"/>
        <w:numPr>
          <w:ilvl w:val="2"/>
          <w:numId w:val="346"/>
        </w:numPr>
        <w:tabs>
          <w:tab w:val="left" w:pos="1912"/>
        </w:tabs>
        <w:spacing w:before="120" w:line="276" w:lineRule="auto"/>
        <w:ind w:right="754" w:firstLine="564"/>
        <w:rPr>
          <w:sz w:val="28"/>
        </w:rPr>
      </w:pPr>
      <w:r>
        <w:rPr>
          <w:sz w:val="28"/>
        </w:rPr>
        <w:t>организовать систематическое и системное изучение православной веры, религии и</w:t>
      </w:r>
      <w:r>
        <w:rPr>
          <w:spacing w:val="-5"/>
          <w:sz w:val="28"/>
        </w:rPr>
        <w:t xml:space="preserve"> </w:t>
      </w:r>
      <w:r>
        <w:rPr>
          <w:sz w:val="28"/>
        </w:rPr>
        <w:t>культуры;</w:t>
      </w:r>
    </w:p>
    <w:p w:rsidR="008D78BC" w:rsidRDefault="002E13AD">
      <w:pPr>
        <w:pStyle w:val="a4"/>
        <w:numPr>
          <w:ilvl w:val="2"/>
          <w:numId w:val="346"/>
        </w:numPr>
        <w:tabs>
          <w:tab w:val="left" w:pos="1912"/>
        </w:tabs>
        <w:spacing w:before="121"/>
        <w:ind w:left="1911"/>
        <w:rPr>
          <w:sz w:val="28"/>
        </w:rPr>
      </w:pPr>
      <w:r>
        <w:rPr>
          <w:sz w:val="28"/>
        </w:rPr>
        <w:t>воспитывать православное сознание и поведение</w:t>
      </w:r>
      <w:r>
        <w:rPr>
          <w:spacing w:val="-11"/>
          <w:sz w:val="28"/>
        </w:rPr>
        <w:t xml:space="preserve"> </w:t>
      </w:r>
      <w:r>
        <w:rPr>
          <w:sz w:val="28"/>
        </w:rPr>
        <w:t>обучающихся;</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4"/>
        <w:numPr>
          <w:ilvl w:val="2"/>
          <w:numId w:val="346"/>
        </w:numPr>
        <w:tabs>
          <w:tab w:val="left" w:pos="1912"/>
        </w:tabs>
        <w:spacing w:before="69" w:line="278" w:lineRule="auto"/>
        <w:ind w:right="757" w:firstLine="564"/>
        <w:rPr>
          <w:sz w:val="28"/>
        </w:rPr>
      </w:pPr>
      <w:r>
        <w:rPr>
          <w:sz w:val="28"/>
        </w:rPr>
        <w:lastRenderedPageBreak/>
        <w:t>формировать уважительное отношение к представителям другой культуры, национальности,</w:t>
      </w:r>
      <w:r>
        <w:rPr>
          <w:spacing w:val="-3"/>
          <w:sz w:val="28"/>
        </w:rPr>
        <w:t xml:space="preserve"> </w:t>
      </w:r>
      <w:r>
        <w:rPr>
          <w:sz w:val="28"/>
        </w:rPr>
        <w:t>религии;</w:t>
      </w:r>
    </w:p>
    <w:p w:rsidR="008D78BC" w:rsidRDefault="002E13AD">
      <w:pPr>
        <w:pStyle w:val="a4"/>
        <w:numPr>
          <w:ilvl w:val="2"/>
          <w:numId w:val="346"/>
        </w:numPr>
        <w:tabs>
          <w:tab w:val="left" w:pos="1912"/>
          <w:tab w:val="left" w:pos="5874"/>
          <w:tab w:val="left" w:pos="7430"/>
          <w:tab w:val="left" w:pos="9036"/>
        </w:tabs>
        <w:spacing w:before="115" w:line="276" w:lineRule="auto"/>
        <w:ind w:right="754" w:firstLine="564"/>
        <w:rPr>
          <w:sz w:val="28"/>
        </w:rPr>
      </w:pPr>
      <w:r>
        <w:rPr>
          <w:sz w:val="28"/>
        </w:rPr>
        <w:t xml:space="preserve">обеспечить    </w:t>
      </w:r>
      <w:r>
        <w:rPr>
          <w:spacing w:val="58"/>
          <w:sz w:val="28"/>
        </w:rPr>
        <w:t xml:space="preserve"> </w:t>
      </w:r>
      <w:r>
        <w:rPr>
          <w:sz w:val="28"/>
        </w:rPr>
        <w:t>индивидуализированное</w:t>
      </w:r>
      <w:r>
        <w:rPr>
          <w:sz w:val="28"/>
        </w:rPr>
        <w:tab/>
      </w:r>
      <w:r>
        <w:rPr>
          <w:spacing w:val="-1"/>
          <w:sz w:val="28"/>
        </w:rPr>
        <w:t xml:space="preserve">психолого-педагогическое </w:t>
      </w:r>
      <w:r>
        <w:rPr>
          <w:sz w:val="28"/>
        </w:rPr>
        <w:t>сопровождение</w:t>
      </w:r>
      <w:r>
        <w:rPr>
          <w:spacing w:val="66"/>
          <w:sz w:val="28"/>
        </w:rPr>
        <w:t xml:space="preserve"> </w:t>
      </w:r>
      <w:r>
        <w:rPr>
          <w:sz w:val="28"/>
        </w:rPr>
        <w:t>каждого</w:t>
      </w:r>
      <w:r>
        <w:rPr>
          <w:sz w:val="28"/>
        </w:rPr>
        <w:tab/>
        <w:t>обучающегося,</w:t>
      </w:r>
      <w:r>
        <w:rPr>
          <w:sz w:val="28"/>
        </w:rPr>
        <w:tab/>
        <w:t>формировать образовательный базис, основанный не только на знаниях, но и на соответствующем религиозном, культурном уровне развития</w:t>
      </w:r>
      <w:r>
        <w:rPr>
          <w:spacing w:val="-7"/>
          <w:sz w:val="28"/>
        </w:rPr>
        <w:t xml:space="preserve"> </w:t>
      </w:r>
      <w:r>
        <w:rPr>
          <w:sz w:val="28"/>
        </w:rPr>
        <w:t>личности;</w:t>
      </w:r>
    </w:p>
    <w:p w:rsidR="008D78BC" w:rsidRDefault="002E13AD">
      <w:pPr>
        <w:pStyle w:val="a4"/>
        <w:numPr>
          <w:ilvl w:val="2"/>
          <w:numId w:val="346"/>
        </w:numPr>
        <w:tabs>
          <w:tab w:val="left" w:pos="1912"/>
        </w:tabs>
        <w:spacing w:before="119"/>
        <w:ind w:left="1911"/>
        <w:rPr>
          <w:sz w:val="28"/>
        </w:rPr>
      </w:pPr>
      <w:r>
        <w:rPr>
          <w:sz w:val="28"/>
        </w:rPr>
        <w:t>создать необходимые условия для самореализации</w:t>
      </w:r>
      <w:r>
        <w:rPr>
          <w:spacing w:val="-7"/>
          <w:sz w:val="28"/>
        </w:rPr>
        <w:t xml:space="preserve"> </w:t>
      </w:r>
      <w:r>
        <w:rPr>
          <w:sz w:val="28"/>
        </w:rPr>
        <w:t>обучающихся;</w:t>
      </w:r>
    </w:p>
    <w:p w:rsidR="008D78BC" w:rsidRDefault="002E13AD">
      <w:pPr>
        <w:pStyle w:val="a4"/>
        <w:numPr>
          <w:ilvl w:val="2"/>
          <w:numId w:val="346"/>
        </w:numPr>
        <w:tabs>
          <w:tab w:val="left" w:pos="1912"/>
        </w:tabs>
        <w:spacing w:before="168" w:line="278" w:lineRule="auto"/>
        <w:ind w:right="764" w:firstLine="564"/>
        <w:rPr>
          <w:sz w:val="28"/>
        </w:rPr>
      </w:pPr>
      <w:r>
        <w:rPr>
          <w:sz w:val="28"/>
        </w:rPr>
        <w:t>обеспечить эффективное сочетание урочных и внеурочных форм организации образовательного процесса, взаимодействия всех его</w:t>
      </w:r>
      <w:r>
        <w:rPr>
          <w:spacing w:val="-24"/>
          <w:sz w:val="28"/>
        </w:rPr>
        <w:t xml:space="preserve"> </w:t>
      </w:r>
      <w:r>
        <w:rPr>
          <w:sz w:val="28"/>
        </w:rPr>
        <w:t>участников;</w:t>
      </w:r>
    </w:p>
    <w:p w:rsidR="008D78BC" w:rsidRDefault="002E13AD">
      <w:pPr>
        <w:pStyle w:val="a4"/>
        <w:numPr>
          <w:ilvl w:val="2"/>
          <w:numId w:val="346"/>
        </w:numPr>
        <w:tabs>
          <w:tab w:val="left" w:pos="1912"/>
        </w:tabs>
        <w:spacing w:before="115" w:line="276" w:lineRule="auto"/>
        <w:ind w:right="765" w:firstLine="564"/>
        <w:rPr>
          <w:sz w:val="28"/>
        </w:rPr>
      </w:pPr>
      <w:r>
        <w:rPr>
          <w:sz w:val="28"/>
        </w:rPr>
        <w:t>обеспечить взаимодействие образовательного учреждения при реализации основной образовательной программы с социальными</w:t>
      </w:r>
      <w:r>
        <w:rPr>
          <w:spacing w:val="-23"/>
          <w:sz w:val="28"/>
        </w:rPr>
        <w:t xml:space="preserve"> </w:t>
      </w:r>
      <w:r>
        <w:rPr>
          <w:sz w:val="28"/>
        </w:rPr>
        <w:t>партнѐрами;</w:t>
      </w:r>
    </w:p>
    <w:p w:rsidR="008D78BC" w:rsidRDefault="002E13AD">
      <w:pPr>
        <w:pStyle w:val="a4"/>
        <w:numPr>
          <w:ilvl w:val="2"/>
          <w:numId w:val="346"/>
        </w:numPr>
        <w:tabs>
          <w:tab w:val="left" w:pos="1912"/>
        </w:tabs>
        <w:spacing w:before="121" w:line="276" w:lineRule="auto"/>
        <w:ind w:right="756" w:firstLine="564"/>
        <w:rPr>
          <w:sz w:val="28"/>
        </w:rPr>
      </w:pPr>
      <w:r>
        <w:rPr>
          <w:sz w:val="28"/>
        </w:rPr>
        <w:t>развивать способности обучающихся, в том числе одарѐнных детей, детей с ограниченными возможностями здоровья, их профессиональных склонностей через участие в литургической жизни церкви,систему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w:t>
      </w:r>
      <w:r>
        <w:rPr>
          <w:spacing w:val="-3"/>
          <w:sz w:val="28"/>
        </w:rPr>
        <w:t xml:space="preserve"> </w:t>
      </w:r>
      <w:r>
        <w:rPr>
          <w:sz w:val="28"/>
        </w:rPr>
        <w:t>детей;</w:t>
      </w:r>
    </w:p>
    <w:p w:rsidR="008D78BC" w:rsidRDefault="002E13AD">
      <w:pPr>
        <w:pStyle w:val="a3"/>
        <w:spacing w:before="119" w:line="276" w:lineRule="auto"/>
        <w:ind w:left="1062" w:right="763" w:firstLine="604"/>
      </w:pPr>
      <w:r>
        <w:rPr>
          <w:sz w:val="24"/>
        </w:rPr>
        <w:t>—</w:t>
      </w:r>
      <w:r>
        <w:t>обеспечить участие обучающихся, их родителей (законных представителей), педагогических работников в литургической жизни, проектировании и развитии внутригимназической социальной среды, гимназического уклада;</w:t>
      </w:r>
    </w:p>
    <w:p w:rsidR="008D78BC" w:rsidRDefault="002E13AD">
      <w:pPr>
        <w:pStyle w:val="a4"/>
        <w:numPr>
          <w:ilvl w:val="2"/>
          <w:numId w:val="346"/>
        </w:numPr>
        <w:tabs>
          <w:tab w:val="left" w:pos="1912"/>
        </w:tabs>
        <w:spacing w:before="120" w:line="278" w:lineRule="auto"/>
        <w:ind w:right="830" w:firstLine="564"/>
        <w:rPr>
          <w:sz w:val="28"/>
        </w:rPr>
      </w:pPr>
      <w:r>
        <w:rPr>
          <w:sz w:val="28"/>
        </w:rPr>
        <w:t>обеспечить сохранение физического, психологического и социального здоровья обучающихся, их</w:t>
      </w:r>
      <w:r>
        <w:rPr>
          <w:spacing w:val="-4"/>
          <w:sz w:val="28"/>
        </w:rPr>
        <w:t xml:space="preserve"> </w:t>
      </w:r>
      <w:r>
        <w:rPr>
          <w:sz w:val="28"/>
        </w:rPr>
        <w:t>безопасность.</w:t>
      </w:r>
    </w:p>
    <w:p w:rsidR="008D78BC" w:rsidRDefault="002E13AD">
      <w:pPr>
        <w:pStyle w:val="a3"/>
        <w:spacing w:before="114" w:line="276" w:lineRule="auto"/>
        <w:ind w:left="1062" w:right="760" w:firstLine="564"/>
      </w:pPr>
      <w:r>
        <w:t>Комплексное решение названных задач, предусмотренное данной программой основного общего образования, обеспечивается реализацией системно-деятельностного подхода, который предполагает:</w:t>
      </w:r>
    </w:p>
    <w:p w:rsidR="008D78BC" w:rsidRDefault="002E13AD">
      <w:pPr>
        <w:pStyle w:val="a4"/>
        <w:numPr>
          <w:ilvl w:val="2"/>
          <w:numId w:val="346"/>
        </w:numPr>
        <w:tabs>
          <w:tab w:val="left" w:pos="1912"/>
        </w:tabs>
        <w:spacing w:before="121" w:line="276" w:lineRule="auto"/>
        <w:ind w:right="767" w:firstLine="564"/>
        <w:rPr>
          <w:sz w:val="28"/>
        </w:rPr>
      </w:pPr>
      <w:r>
        <w:rPr>
          <w:sz w:val="28"/>
        </w:rPr>
        <w:t>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диалога культур и уважения его многонационального, поликультурного и поликонфессионального</w:t>
      </w:r>
      <w:r>
        <w:rPr>
          <w:spacing w:val="-12"/>
          <w:sz w:val="28"/>
        </w:rPr>
        <w:t xml:space="preserve"> </w:t>
      </w:r>
      <w:r>
        <w:rPr>
          <w:sz w:val="28"/>
        </w:rPr>
        <w:t>состава;</w:t>
      </w:r>
    </w:p>
    <w:p w:rsidR="008D78BC" w:rsidRDefault="002E13AD">
      <w:pPr>
        <w:pStyle w:val="a4"/>
        <w:numPr>
          <w:ilvl w:val="2"/>
          <w:numId w:val="346"/>
        </w:numPr>
        <w:tabs>
          <w:tab w:val="left" w:pos="1912"/>
        </w:tabs>
        <w:spacing w:before="120" w:line="276" w:lineRule="auto"/>
        <w:ind w:right="772" w:firstLine="564"/>
        <w:rPr>
          <w:sz w:val="28"/>
        </w:rPr>
      </w:pPr>
      <w:r>
        <w:rPr>
          <w:sz w:val="28"/>
        </w:rPr>
        <w:t>формирование соответствующей целям общего образования социокультурной среды развития обучающихся в системе</w:t>
      </w:r>
      <w:r>
        <w:rPr>
          <w:spacing w:val="-10"/>
          <w:sz w:val="28"/>
        </w:rPr>
        <w:t xml:space="preserve"> </w:t>
      </w:r>
      <w:r>
        <w:rPr>
          <w:sz w:val="28"/>
        </w:rPr>
        <w:t>образования;</w:t>
      </w:r>
    </w:p>
    <w:p w:rsidR="008D78BC" w:rsidRDefault="002E13AD">
      <w:pPr>
        <w:pStyle w:val="a4"/>
        <w:numPr>
          <w:ilvl w:val="2"/>
          <w:numId w:val="346"/>
        </w:numPr>
        <w:tabs>
          <w:tab w:val="left" w:pos="1912"/>
        </w:tabs>
        <w:spacing w:before="119"/>
        <w:ind w:left="1911"/>
        <w:rPr>
          <w:sz w:val="28"/>
        </w:rPr>
      </w:pPr>
      <w:r>
        <w:rPr>
          <w:sz w:val="28"/>
        </w:rPr>
        <w:t>ориентацию на достижение цели и основного результата</w:t>
      </w:r>
      <w:r>
        <w:rPr>
          <w:spacing w:val="-14"/>
          <w:sz w:val="28"/>
        </w:rPr>
        <w:t xml:space="preserve"> </w:t>
      </w:r>
      <w:r>
        <w:rPr>
          <w:sz w:val="28"/>
        </w:rPr>
        <w:t>образования;</w:t>
      </w:r>
    </w:p>
    <w:p w:rsidR="008D78BC" w:rsidRDefault="002E13AD">
      <w:pPr>
        <w:pStyle w:val="a4"/>
        <w:numPr>
          <w:ilvl w:val="2"/>
          <w:numId w:val="346"/>
        </w:numPr>
        <w:tabs>
          <w:tab w:val="left" w:pos="1912"/>
        </w:tabs>
        <w:spacing w:before="170" w:line="276" w:lineRule="auto"/>
        <w:ind w:right="750" w:firstLine="564"/>
        <w:rPr>
          <w:sz w:val="28"/>
        </w:rPr>
      </w:pPr>
      <w:r>
        <w:rPr>
          <w:sz w:val="28"/>
        </w:rPr>
        <w:t>развитие на основе освоения универсальных учебных действий, познания</w:t>
      </w:r>
      <w:r>
        <w:rPr>
          <w:spacing w:val="15"/>
          <w:sz w:val="28"/>
        </w:rPr>
        <w:t xml:space="preserve"> </w:t>
      </w:r>
      <w:r>
        <w:rPr>
          <w:sz w:val="28"/>
        </w:rPr>
        <w:t>и</w:t>
      </w:r>
      <w:r>
        <w:rPr>
          <w:spacing w:val="18"/>
          <w:sz w:val="28"/>
        </w:rPr>
        <w:t xml:space="preserve"> </w:t>
      </w:r>
      <w:r>
        <w:rPr>
          <w:sz w:val="28"/>
        </w:rPr>
        <w:t>освоения</w:t>
      </w:r>
      <w:r>
        <w:rPr>
          <w:spacing w:val="17"/>
          <w:sz w:val="28"/>
        </w:rPr>
        <w:t xml:space="preserve"> </w:t>
      </w:r>
      <w:r>
        <w:rPr>
          <w:sz w:val="28"/>
        </w:rPr>
        <w:t>мира</w:t>
      </w:r>
      <w:r>
        <w:rPr>
          <w:spacing w:val="18"/>
          <w:sz w:val="28"/>
        </w:rPr>
        <w:t xml:space="preserve"> </w:t>
      </w:r>
      <w:r>
        <w:rPr>
          <w:sz w:val="28"/>
        </w:rPr>
        <w:t>личности</w:t>
      </w:r>
      <w:r>
        <w:rPr>
          <w:spacing w:val="15"/>
          <w:sz w:val="28"/>
        </w:rPr>
        <w:t xml:space="preserve"> </w:t>
      </w:r>
      <w:r>
        <w:rPr>
          <w:sz w:val="28"/>
        </w:rPr>
        <w:t>обучающегося,</w:t>
      </w:r>
      <w:r>
        <w:rPr>
          <w:spacing w:val="18"/>
          <w:sz w:val="28"/>
        </w:rPr>
        <w:t xml:space="preserve"> </w:t>
      </w:r>
      <w:r>
        <w:rPr>
          <w:sz w:val="28"/>
        </w:rPr>
        <w:t>его</w:t>
      </w:r>
      <w:r>
        <w:rPr>
          <w:spacing w:val="19"/>
          <w:sz w:val="28"/>
        </w:rPr>
        <w:t xml:space="preserve"> </w:t>
      </w:r>
      <w:r>
        <w:rPr>
          <w:sz w:val="28"/>
        </w:rPr>
        <w:t>активной</w:t>
      </w:r>
      <w:r>
        <w:rPr>
          <w:spacing w:val="17"/>
          <w:sz w:val="28"/>
        </w:rPr>
        <w:t xml:space="preserve"> </w:t>
      </w:r>
      <w:r>
        <w:rPr>
          <w:sz w:val="28"/>
        </w:rPr>
        <w:t>учебно-</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line="278" w:lineRule="auto"/>
        <w:ind w:left="1062" w:right="758"/>
      </w:pPr>
      <w:r>
        <w:lastRenderedPageBreak/>
        <w:t>познавательной деятельности, формирование его готовности к саморазвитию и непрерывному образованию;</w:t>
      </w:r>
    </w:p>
    <w:p w:rsidR="008D78BC" w:rsidRDefault="002E13AD">
      <w:pPr>
        <w:pStyle w:val="a4"/>
        <w:numPr>
          <w:ilvl w:val="2"/>
          <w:numId w:val="346"/>
        </w:numPr>
        <w:tabs>
          <w:tab w:val="left" w:pos="1912"/>
        </w:tabs>
        <w:spacing w:before="115" w:line="276" w:lineRule="auto"/>
        <w:ind w:right="769" w:firstLine="564"/>
        <w:rPr>
          <w:sz w:val="28"/>
        </w:rPr>
      </w:pPr>
      <w:r>
        <w:rPr>
          <w:sz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Pr>
          <w:spacing w:val="-5"/>
          <w:sz w:val="28"/>
        </w:rPr>
        <w:t xml:space="preserve"> </w:t>
      </w:r>
      <w:r>
        <w:rPr>
          <w:sz w:val="28"/>
        </w:rPr>
        <w:t>обучающихся;</w:t>
      </w:r>
    </w:p>
    <w:p w:rsidR="008D78BC" w:rsidRDefault="002E13AD">
      <w:pPr>
        <w:pStyle w:val="a4"/>
        <w:numPr>
          <w:ilvl w:val="2"/>
          <w:numId w:val="346"/>
        </w:numPr>
        <w:tabs>
          <w:tab w:val="left" w:pos="1912"/>
        </w:tabs>
        <w:spacing w:before="120" w:line="276" w:lineRule="auto"/>
        <w:ind w:right="771" w:firstLine="564"/>
        <w:rPr>
          <w:sz w:val="28"/>
        </w:rPr>
      </w:pPr>
      <w:r>
        <w:rPr>
          <w:sz w:val="28"/>
        </w:rPr>
        <w:t>учѐт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w:t>
      </w:r>
      <w:r>
        <w:rPr>
          <w:spacing w:val="-4"/>
          <w:sz w:val="28"/>
        </w:rPr>
        <w:t xml:space="preserve"> </w:t>
      </w:r>
      <w:r>
        <w:rPr>
          <w:sz w:val="28"/>
        </w:rPr>
        <w:t>достижения;</w:t>
      </w:r>
    </w:p>
    <w:p w:rsidR="008D78BC" w:rsidRDefault="002E13AD">
      <w:pPr>
        <w:pStyle w:val="a4"/>
        <w:numPr>
          <w:ilvl w:val="2"/>
          <w:numId w:val="346"/>
        </w:numPr>
        <w:tabs>
          <w:tab w:val="left" w:pos="1912"/>
        </w:tabs>
        <w:spacing w:before="120" w:line="276" w:lineRule="auto"/>
        <w:ind w:right="771" w:firstLine="564"/>
        <w:rPr>
          <w:sz w:val="28"/>
        </w:rPr>
      </w:pPr>
      <w:r>
        <w:rPr>
          <w:sz w:val="28"/>
        </w:rPr>
        <w:t>разнообразие индивидуальных образовательных траекторий и индивидуального развития каждого обучающегося, в том числе одарѐнных детей, детей-инвалидов и детей с ограниченными возможностями</w:t>
      </w:r>
      <w:r>
        <w:rPr>
          <w:spacing w:val="-22"/>
          <w:sz w:val="28"/>
        </w:rPr>
        <w:t xml:space="preserve"> </w:t>
      </w:r>
      <w:r>
        <w:rPr>
          <w:sz w:val="28"/>
        </w:rPr>
        <w:t>здоровья.</w:t>
      </w:r>
    </w:p>
    <w:p w:rsidR="008D78BC" w:rsidRDefault="002E13AD">
      <w:pPr>
        <w:pStyle w:val="a3"/>
        <w:spacing w:before="121" w:line="276" w:lineRule="auto"/>
        <w:ind w:right="648" w:firstLine="530"/>
      </w:pPr>
      <w:r>
        <w:t>Православный компонент общего образования вводится в систему общего образования на основании принципа единства и взаимодействия Церкви, семьи и школы в деле воспитания обучающихся.</w:t>
      </w:r>
    </w:p>
    <w:p w:rsidR="008D78BC" w:rsidRDefault="002E13AD">
      <w:pPr>
        <w:pStyle w:val="a3"/>
        <w:spacing w:line="276" w:lineRule="auto"/>
        <w:ind w:right="652" w:firstLine="530"/>
      </w:pPr>
      <w:r>
        <w:t>Педагогические и содержательные аспекты реализации православного компонента основываются на принципах:</w:t>
      </w:r>
    </w:p>
    <w:p w:rsidR="008D78BC" w:rsidRDefault="002E13AD">
      <w:pPr>
        <w:pStyle w:val="a4"/>
        <w:numPr>
          <w:ilvl w:val="0"/>
          <w:numId w:val="345"/>
        </w:numPr>
        <w:tabs>
          <w:tab w:val="left" w:pos="1283"/>
        </w:tabs>
        <w:spacing w:line="278" w:lineRule="auto"/>
        <w:ind w:right="653" w:firstLine="69"/>
        <w:rPr>
          <w:sz w:val="28"/>
        </w:rPr>
      </w:pPr>
      <w:r>
        <w:rPr>
          <w:sz w:val="28"/>
        </w:rPr>
        <w:t>христоцентричности по словам Господа Иисуса Христа «Аз есмь Путь, Истина и Жизнь» (Ин.</w:t>
      </w:r>
      <w:r>
        <w:rPr>
          <w:spacing w:val="-7"/>
          <w:sz w:val="28"/>
        </w:rPr>
        <w:t xml:space="preserve"> </w:t>
      </w:r>
      <w:r>
        <w:rPr>
          <w:sz w:val="28"/>
        </w:rPr>
        <w:t>14:6)</w:t>
      </w:r>
    </w:p>
    <w:p w:rsidR="008D78BC" w:rsidRDefault="002E13AD">
      <w:pPr>
        <w:pStyle w:val="a4"/>
        <w:numPr>
          <w:ilvl w:val="0"/>
          <w:numId w:val="345"/>
        </w:numPr>
        <w:tabs>
          <w:tab w:val="left" w:pos="1274"/>
        </w:tabs>
        <w:spacing w:line="276" w:lineRule="auto"/>
        <w:ind w:right="655" w:firstLine="0"/>
        <w:rPr>
          <w:sz w:val="28"/>
        </w:rPr>
      </w:pPr>
      <w:r>
        <w:rPr>
          <w:sz w:val="28"/>
        </w:rPr>
        <w:t>экклесиоцентричности (церковности), раскрывающий полноту жизни во Христе через необходимость руководствоваться сознанием, учением и опытом Церкви</w:t>
      </w:r>
    </w:p>
    <w:p w:rsidR="008D78BC" w:rsidRDefault="002E13AD">
      <w:pPr>
        <w:pStyle w:val="a4"/>
        <w:numPr>
          <w:ilvl w:val="0"/>
          <w:numId w:val="345"/>
        </w:numPr>
        <w:tabs>
          <w:tab w:val="left" w:pos="1123"/>
        </w:tabs>
        <w:ind w:left="1122" w:hanging="165"/>
        <w:rPr>
          <w:sz w:val="28"/>
        </w:rPr>
      </w:pPr>
      <w:r>
        <w:rPr>
          <w:sz w:val="28"/>
        </w:rPr>
        <w:t>антропосообразности – понимания человека как образа</w:t>
      </w:r>
      <w:r>
        <w:rPr>
          <w:spacing w:val="-4"/>
          <w:sz w:val="28"/>
        </w:rPr>
        <w:t xml:space="preserve"> </w:t>
      </w:r>
      <w:r>
        <w:rPr>
          <w:sz w:val="28"/>
        </w:rPr>
        <w:t>Божия</w:t>
      </w:r>
    </w:p>
    <w:p w:rsidR="008D78BC" w:rsidRDefault="002E13AD">
      <w:pPr>
        <w:pStyle w:val="a3"/>
        <w:spacing w:before="42" w:line="276" w:lineRule="auto"/>
        <w:ind w:left="1062" w:right="753" w:firstLine="564"/>
      </w:pPr>
      <w:r>
        <w:t>Основная образовательная программа формируется с учѐтом психолого- педагогических особенностей развития детей 11—15 лет, связанных:</w:t>
      </w:r>
    </w:p>
    <w:p w:rsidR="008D78BC" w:rsidRDefault="002E13AD">
      <w:pPr>
        <w:pStyle w:val="a4"/>
        <w:numPr>
          <w:ilvl w:val="1"/>
          <w:numId w:val="345"/>
        </w:numPr>
        <w:tabs>
          <w:tab w:val="left" w:pos="1929"/>
        </w:tabs>
        <w:spacing w:before="119" w:line="276" w:lineRule="auto"/>
        <w:ind w:right="750" w:firstLine="564"/>
        <w:rPr>
          <w:sz w:val="28"/>
        </w:rPr>
      </w:pPr>
      <w:r>
        <w:rPr>
          <w:sz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 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D78BC" w:rsidRDefault="002E13AD">
      <w:pPr>
        <w:pStyle w:val="a4"/>
        <w:numPr>
          <w:ilvl w:val="1"/>
          <w:numId w:val="345"/>
        </w:numPr>
        <w:tabs>
          <w:tab w:val="left" w:pos="1929"/>
        </w:tabs>
        <w:spacing w:before="123"/>
        <w:ind w:left="1928"/>
        <w:rPr>
          <w:sz w:val="28"/>
        </w:rPr>
      </w:pPr>
      <w:r>
        <w:rPr>
          <w:sz w:val="28"/>
        </w:rPr>
        <w:t>с</w:t>
      </w:r>
      <w:r>
        <w:rPr>
          <w:spacing w:val="17"/>
          <w:sz w:val="28"/>
        </w:rPr>
        <w:t xml:space="preserve"> </w:t>
      </w:r>
      <w:r>
        <w:rPr>
          <w:sz w:val="28"/>
        </w:rPr>
        <w:t>осуществлением</w:t>
      </w:r>
      <w:r>
        <w:rPr>
          <w:spacing w:val="15"/>
          <w:sz w:val="28"/>
        </w:rPr>
        <w:t xml:space="preserve"> </w:t>
      </w:r>
      <w:r>
        <w:rPr>
          <w:sz w:val="28"/>
        </w:rPr>
        <w:t>на</w:t>
      </w:r>
      <w:r>
        <w:rPr>
          <w:spacing w:val="17"/>
          <w:sz w:val="28"/>
        </w:rPr>
        <w:t xml:space="preserve"> </w:t>
      </w:r>
      <w:r>
        <w:rPr>
          <w:sz w:val="28"/>
        </w:rPr>
        <w:t>каждом</w:t>
      </w:r>
      <w:r>
        <w:rPr>
          <w:spacing w:val="17"/>
          <w:sz w:val="28"/>
        </w:rPr>
        <w:t xml:space="preserve"> </w:t>
      </w:r>
      <w:r>
        <w:rPr>
          <w:sz w:val="28"/>
        </w:rPr>
        <w:t>возрастном</w:t>
      </w:r>
      <w:r>
        <w:rPr>
          <w:spacing w:val="17"/>
          <w:sz w:val="28"/>
        </w:rPr>
        <w:t xml:space="preserve"> </w:t>
      </w:r>
      <w:r>
        <w:rPr>
          <w:sz w:val="28"/>
        </w:rPr>
        <w:t>уровне</w:t>
      </w:r>
      <w:r>
        <w:rPr>
          <w:spacing w:val="18"/>
          <w:sz w:val="28"/>
        </w:rPr>
        <w:t xml:space="preserve"> </w:t>
      </w:r>
      <w:r>
        <w:rPr>
          <w:sz w:val="28"/>
        </w:rPr>
        <w:t>(11—13</w:t>
      </w:r>
      <w:r>
        <w:rPr>
          <w:spacing w:val="16"/>
          <w:sz w:val="28"/>
        </w:rPr>
        <w:t xml:space="preserve"> </w:t>
      </w:r>
      <w:r>
        <w:rPr>
          <w:sz w:val="28"/>
        </w:rPr>
        <w:t>и</w:t>
      </w:r>
      <w:r>
        <w:rPr>
          <w:spacing w:val="15"/>
          <w:sz w:val="28"/>
        </w:rPr>
        <w:t xml:space="preserve"> </w:t>
      </w:r>
      <w:r>
        <w:rPr>
          <w:sz w:val="28"/>
        </w:rPr>
        <w:t>13—15</w:t>
      </w:r>
      <w:r>
        <w:rPr>
          <w:spacing w:val="18"/>
          <w:sz w:val="28"/>
        </w:rPr>
        <w:t xml:space="preserve"> </w:t>
      </w:r>
      <w:r>
        <w:rPr>
          <w:sz w:val="28"/>
        </w:rPr>
        <w:t>лет)</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left="1062" w:right="750"/>
      </w:pPr>
      <w:r>
        <w:lastRenderedPageBreak/>
        <w:t>общих способов действий и возможностей их переноса в различные учебно- предметные области, качественного преобразования учебных действий,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8D78BC" w:rsidRDefault="002E13AD">
      <w:pPr>
        <w:pStyle w:val="a4"/>
        <w:numPr>
          <w:ilvl w:val="1"/>
          <w:numId w:val="345"/>
        </w:numPr>
        <w:tabs>
          <w:tab w:val="left" w:pos="1929"/>
        </w:tabs>
        <w:spacing w:before="121" w:line="276" w:lineRule="auto"/>
        <w:ind w:right="762" w:firstLine="564"/>
        <w:rPr>
          <w:sz w:val="28"/>
        </w:rPr>
      </w:pPr>
      <w:r>
        <w:rPr>
          <w:sz w:val="28"/>
        </w:rPr>
        <w:t>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w:t>
      </w:r>
      <w:r>
        <w:rPr>
          <w:spacing w:val="-2"/>
          <w:sz w:val="28"/>
        </w:rPr>
        <w:t xml:space="preserve"> </w:t>
      </w:r>
      <w:r>
        <w:rPr>
          <w:sz w:val="28"/>
        </w:rPr>
        <w:t>миром;</w:t>
      </w:r>
    </w:p>
    <w:p w:rsidR="008D78BC" w:rsidRDefault="002E13AD">
      <w:pPr>
        <w:pStyle w:val="a4"/>
        <w:numPr>
          <w:ilvl w:val="1"/>
          <w:numId w:val="345"/>
        </w:numPr>
        <w:tabs>
          <w:tab w:val="left" w:pos="1929"/>
        </w:tabs>
        <w:spacing w:before="121" w:line="276" w:lineRule="auto"/>
        <w:ind w:right="760" w:firstLine="564"/>
        <w:rPr>
          <w:sz w:val="28"/>
        </w:rPr>
      </w:pPr>
      <w:r>
        <w:rPr>
          <w:sz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w:t>
      </w:r>
      <w:r>
        <w:rPr>
          <w:spacing w:val="-6"/>
          <w:sz w:val="28"/>
        </w:rPr>
        <w:t xml:space="preserve"> </w:t>
      </w:r>
      <w:r>
        <w:rPr>
          <w:sz w:val="28"/>
        </w:rPr>
        <w:t>сверстниками;</w:t>
      </w:r>
    </w:p>
    <w:p w:rsidR="008D78BC" w:rsidRDefault="002E13AD">
      <w:pPr>
        <w:pStyle w:val="a4"/>
        <w:numPr>
          <w:ilvl w:val="1"/>
          <w:numId w:val="345"/>
        </w:numPr>
        <w:tabs>
          <w:tab w:val="left" w:pos="1929"/>
        </w:tabs>
        <w:spacing w:before="120" w:line="276" w:lineRule="auto"/>
        <w:ind w:right="757" w:firstLine="564"/>
        <w:rPr>
          <w:sz w:val="28"/>
        </w:rPr>
      </w:pPr>
      <w:r>
        <w:rPr>
          <w:sz w:val="28"/>
        </w:rPr>
        <w:t>с изменением формы организации учебной деятельности и учебного сотрудничества от классно-урочной к</w:t>
      </w:r>
      <w:r>
        <w:rPr>
          <w:spacing w:val="-8"/>
          <w:sz w:val="28"/>
        </w:rPr>
        <w:t xml:space="preserve"> </w:t>
      </w:r>
      <w:r>
        <w:rPr>
          <w:sz w:val="28"/>
        </w:rPr>
        <w:t>исследовательской;</w:t>
      </w:r>
    </w:p>
    <w:p w:rsidR="008D78BC" w:rsidRDefault="002E13AD">
      <w:pPr>
        <w:pStyle w:val="a3"/>
        <w:spacing w:before="119" w:line="276" w:lineRule="auto"/>
        <w:ind w:left="1062" w:right="758" w:firstLine="717"/>
      </w:pPr>
      <w:r>
        <w:rPr>
          <w:sz w:val="24"/>
        </w:rPr>
        <w:t xml:space="preserve">— </w:t>
      </w:r>
      <w:r>
        <w:t>с особенностями  и  проблемы  возрастания  личности  в литургической жизни Церкви,</w:t>
      </w:r>
      <w:r>
        <w:rPr>
          <w:rFonts w:ascii="Calibri" w:hAnsi="Calibri"/>
          <w:position w:val="10"/>
          <w:sz w:val="14"/>
        </w:rPr>
        <w:t xml:space="preserve">, </w:t>
      </w:r>
      <w:r>
        <w:t>связанными со снижением сакрального, глубинного, внутреннего интереса к литургической жизни Церкви и появлением критического взгляда на мир, человека и саму Церковь, которую подросток начинает воспринимать прежде всего как социальный</w:t>
      </w:r>
      <w:r>
        <w:rPr>
          <w:spacing w:val="-17"/>
        </w:rPr>
        <w:t xml:space="preserve"> </w:t>
      </w:r>
      <w:r>
        <w:t>институт.</w:t>
      </w:r>
    </w:p>
    <w:p w:rsidR="008D78BC" w:rsidRDefault="002E13AD">
      <w:pPr>
        <w:pStyle w:val="a3"/>
        <w:spacing w:before="122" w:line="276" w:lineRule="auto"/>
        <w:ind w:right="760" w:firstLine="820"/>
      </w:pPr>
      <w:r>
        <w:t>Программа соответствует принципам государственной политики РФ в области образования, изложенным в ФЗ «Об образовании в Российской Федерации»:</w:t>
      </w:r>
    </w:p>
    <w:p w:rsidR="008D78BC" w:rsidRDefault="002E13AD">
      <w:pPr>
        <w:pStyle w:val="a4"/>
        <w:numPr>
          <w:ilvl w:val="1"/>
          <w:numId w:val="345"/>
        </w:numPr>
        <w:tabs>
          <w:tab w:val="left" w:pos="1912"/>
        </w:tabs>
        <w:spacing w:before="120"/>
        <w:ind w:left="1911" w:hanging="286"/>
        <w:rPr>
          <w:sz w:val="28"/>
        </w:rPr>
      </w:pPr>
      <w:r>
        <w:rPr>
          <w:sz w:val="28"/>
        </w:rPr>
        <w:t>гуманистический характер</w:t>
      </w:r>
      <w:r>
        <w:rPr>
          <w:spacing w:val="-7"/>
          <w:sz w:val="28"/>
        </w:rPr>
        <w:t xml:space="preserve"> </w:t>
      </w:r>
      <w:r>
        <w:rPr>
          <w:sz w:val="28"/>
        </w:rPr>
        <w:t>образования;</w:t>
      </w:r>
    </w:p>
    <w:p w:rsidR="008D78BC" w:rsidRDefault="002E13AD">
      <w:pPr>
        <w:pStyle w:val="a4"/>
        <w:numPr>
          <w:ilvl w:val="1"/>
          <w:numId w:val="345"/>
        </w:numPr>
        <w:tabs>
          <w:tab w:val="left" w:pos="1912"/>
        </w:tabs>
        <w:spacing w:before="168" w:line="276" w:lineRule="auto"/>
        <w:ind w:right="755" w:firstLine="564"/>
        <w:rPr>
          <w:sz w:val="28"/>
        </w:rPr>
      </w:pPr>
      <w:r>
        <w:rPr>
          <w:sz w:val="28"/>
        </w:rPr>
        <w:t>воспитание высоконравственной личности православного христианина: гражданственности, трудолюбия, уважения к правам и свободам человека, любви к окружающей природе, Родине,</w:t>
      </w:r>
      <w:r>
        <w:rPr>
          <w:spacing w:val="-4"/>
          <w:sz w:val="28"/>
        </w:rPr>
        <w:t xml:space="preserve"> </w:t>
      </w:r>
      <w:r>
        <w:rPr>
          <w:sz w:val="28"/>
        </w:rPr>
        <w:t>семье;</w:t>
      </w:r>
    </w:p>
    <w:p w:rsidR="008D78BC" w:rsidRDefault="002E13AD">
      <w:pPr>
        <w:pStyle w:val="a4"/>
        <w:numPr>
          <w:ilvl w:val="1"/>
          <w:numId w:val="345"/>
        </w:numPr>
        <w:tabs>
          <w:tab w:val="left" w:pos="1912"/>
        </w:tabs>
        <w:spacing w:before="121" w:line="276" w:lineRule="auto"/>
        <w:ind w:left="1911" w:right="647" w:hanging="286"/>
        <w:rPr>
          <w:sz w:val="28"/>
        </w:rPr>
      </w:pPr>
      <w:r>
        <w:rPr>
          <w:sz w:val="28"/>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8D78BC" w:rsidRDefault="002E13AD">
      <w:pPr>
        <w:pStyle w:val="a4"/>
        <w:numPr>
          <w:ilvl w:val="1"/>
          <w:numId w:val="345"/>
        </w:numPr>
        <w:tabs>
          <w:tab w:val="left" w:pos="1912"/>
        </w:tabs>
        <w:spacing w:before="120" w:line="276" w:lineRule="auto"/>
        <w:ind w:left="1911" w:right="652" w:hanging="286"/>
        <w:rPr>
          <w:sz w:val="28"/>
        </w:rPr>
      </w:pPr>
      <w:r>
        <w:rPr>
          <w:sz w:val="28"/>
        </w:rPr>
        <w:t>содействие взаимопониманию и сотрудничеству между людьми, народами независимо от национальной, религиозной и социальной принадлежности.</w:t>
      </w:r>
    </w:p>
    <w:p w:rsidR="008D78BC" w:rsidRDefault="002E13AD">
      <w:pPr>
        <w:pStyle w:val="a3"/>
        <w:spacing w:before="119"/>
        <w:ind w:left="1626"/>
      </w:pPr>
      <w:r>
        <w:t>Программа адресована:</w:t>
      </w:r>
    </w:p>
    <w:p w:rsidR="008D78BC" w:rsidRDefault="002E13AD">
      <w:pPr>
        <w:pStyle w:val="a3"/>
        <w:spacing w:before="170"/>
        <w:ind w:left="1695"/>
      </w:pPr>
      <w:r>
        <w:rPr>
          <w:u w:val="single"/>
        </w:rPr>
        <w:t>Обучающимся и родителям</w:t>
      </w:r>
    </w:p>
    <w:p w:rsidR="008D78BC" w:rsidRDefault="002E13AD">
      <w:pPr>
        <w:pStyle w:val="a4"/>
        <w:numPr>
          <w:ilvl w:val="1"/>
          <w:numId w:val="345"/>
        </w:numPr>
        <w:tabs>
          <w:tab w:val="left" w:pos="1912"/>
          <w:tab w:val="left" w:pos="2633"/>
          <w:tab w:val="left" w:pos="4996"/>
          <w:tab w:val="left" w:pos="5446"/>
          <w:tab w:val="left" w:pos="6618"/>
          <w:tab w:val="left" w:pos="8539"/>
          <w:tab w:val="left" w:pos="10456"/>
        </w:tabs>
        <w:spacing w:before="167"/>
        <w:ind w:left="1911" w:hanging="286"/>
        <w:jc w:val="left"/>
        <w:rPr>
          <w:sz w:val="28"/>
        </w:rPr>
      </w:pPr>
      <w:r>
        <w:rPr>
          <w:sz w:val="28"/>
        </w:rPr>
        <w:t>для</w:t>
      </w:r>
      <w:r>
        <w:rPr>
          <w:sz w:val="28"/>
        </w:rPr>
        <w:tab/>
        <w:t>информирования</w:t>
      </w:r>
      <w:r>
        <w:rPr>
          <w:sz w:val="28"/>
        </w:rPr>
        <w:tab/>
        <w:t>о</w:t>
      </w:r>
      <w:r>
        <w:rPr>
          <w:sz w:val="28"/>
        </w:rPr>
        <w:tab/>
        <w:t>целях,</w:t>
      </w:r>
      <w:r>
        <w:rPr>
          <w:sz w:val="28"/>
        </w:rPr>
        <w:tab/>
        <w:t>содержании,</w:t>
      </w:r>
      <w:r>
        <w:rPr>
          <w:sz w:val="28"/>
        </w:rPr>
        <w:tab/>
        <w:t>организации</w:t>
      </w:r>
      <w:r>
        <w:rPr>
          <w:sz w:val="28"/>
        </w:rPr>
        <w:tab/>
        <w:t>и</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left="1062" w:right="754"/>
      </w:pPr>
      <w:r>
        <w:lastRenderedPageBreak/>
        <w:t>предполагаемых результатах образовательной деятельности Гимназии по достижению каждым обучающимся образовательных и воспитательных результатов;</w:t>
      </w:r>
    </w:p>
    <w:p w:rsidR="008D78BC" w:rsidRDefault="002E13AD">
      <w:pPr>
        <w:pStyle w:val="a4"/>
        <w:numPr>
          <w:ilvl w:val="1"/>
          <w:numId w:val="345"/>
        </w:numPr>
        <w:tabs>
          <w:tab w:val="left" w:pos="1912"/>
          <w:tab w:val="left" w:pos="7753"/>
          <w:tab w:val="left" w:pos="9431"/>
        </w:tabs>
        <w:spacing w:before="120" w:line="278" w:lineRule="auto"/>
        <w:ind w:right="767" w:firstLine="564"/>
        <w:jc w:val="left"/>
        <w:rPr>
          <w:sz w:val="28"/>
        </w:rPr>
      </w:pPr>
      <w:r>
        <w:rPr>
          <w:sz w:val="28"/>
        </w:rPr>
        <w:t>для   определения   сферы</w:t>
      </w:r>
      <w:r>
        <w:rPr>
          <w:spacing w:val="15"/>
          <w:sz w:val="28"/>
        </w:rPr>
        <w:t xml:space="preserve"> </w:t>
      </w:r>
      <w:r>
        <w:rPr>
          <w:sz w:val="28"/>
        </w:rPr>
        <w:t xml:space="preserve">ответственности </w:t>
      </w:r>
      <w:r>
        <w:rPr>
          <w:spacing w:val="32"/>
          <w:sz w:val="28"/>
        </w:rPr>
        <w:t xml:space="preserve"> </w:t>
      </w:r>
      <w:r>
        <w:rPr>
          <w:sz w:val="28"/>
        </w:rPr>
        <w:t>за</w:t>
      </w:r>
      <w:r>
        <w:rPr>
          <w:sz w:val="28"/>
        </w:rPr>
        <w:tab/>
        <w:t>достижение</w:t>
      </w:r>
      <w:r>
        <w:rPr>
          <w:sz w:val="28"/>
        </w:rPr>
        <w:tab/>
      </w:r>
      <w:r>
        <w:rPr>
          <w:spacing w:val="-3"/>
          <w:sz w:val="28"/>
        </w:rPr>
        <w:t xml:space="preserve">конечных </w:t>
      </w:r>
      <w:r>
        <w:rPr>
          <w:sz w:val="28"/>
        </w:rPr>
        <w:t>результатов;</w:t>
      </w:r>
    </w:p>
    <w:p w:rsidR="008D78BC" w:rsidRDefault="002E13AD">
      <w:pPr>
        <w:pStyle w:val="a4"/>
        <w:numPr>
          <w:ilvl w:val="1"/>
          <w:numId w:val="345"/>
        </w:numPr>
        <w:tabs>
          <w:tab w:val="left" w:pos="1912"/>
        </w:tabs>
        <w:spacing w:before="115" w:line="276" w:lineRule="auto"/>
        <w:ind w:right="764" w:firstLine="564"/>
        <w:jc w:val="left"/>
        <w:rPr>
          <w:sz w:val="28"/>
        </w:rPr>
      </w:pPr>
      <w:r>
        <w:rPr>
          <w:sz w:val="28"/>
        </w:rPr>
        <w:t>образовательной деятельности Гимназии, родителей и обучающихся и возможностей для</w:t>
      </w:r>
      <w:r>
        <w:rPr>
          <w:spacing w:val="-1"/>
          <w:sz w:val="28"/>
        </w:rPr>
        <w:t xml:space="preserve"> </w:t>
      </w:r>
      <w:r>
        <w:rPr>
          <w:sz w:val="28"/>
        </w:rPr>
        <w:t>взаимодействия.</w:t>
      </w:r>
    </w:p>
    <w:p w:rsidR="008D78BC" w:rsidRDefault="002E13AD">
      <w:pPr>
        <w:pStyle w:val="a3"/>
        <w:spacing w:before="119"/>
        <w:ind w:left="1695"/>
        <w:jc w:val="left"/>
      </w:pPr>
      <w:r>
        <w:rPr>
          <w:u w:val="single"/>
        </w:rPr>
        <w:t>Учителям</w:t>
      </w:r>
    </w:p>
    <w:p w:rsidR="008D78BC" w:rsidRDefault="002E13AD">
      <w:pPr>
        <w:pStyle w:val="a4"/>
        <w:numPr>
          <w:ilvl w:val="1"/>
          <w:numId w:val="345"/>
        </w:numPr>
        <w:tabs>
          <w:tab w:val="left" w:pos="1912"/>
          <w:tab w:val="left" w:pos="4136"/>
          <w:tab w:val="left" w:pos="5720"/>
          <w:tab w:val="left" w:pos="7010"/>
          <w:tab w:val="left" w:pos="8757"/>
          <w:tab w:val="left" w:pos="9171"/>
          <w:tab w:val="left" w:pos="9568"/>
        </w:tabs>
        <w:spacing w:before="170" w:line="276" w:lineRule="auto"/>
        <w:ind w:right="768" w:firstLine="564"/>
        <w:jc w:val="left"/>
        <w:rPr>
          <w:sz w:val="28"/>
        </w:rPr>
      </w:pPr>
      <w:r>
        <w:rPr>
          <w:sz w:val="28"/>
        </w:rPr>
        <w:t xml:space="preserve">для </w:t>
      </w:r>
      <w:r>
        <w:rPr>
          <w:spacing w:val="34"/>
          <w:sz w:val="28"/>
        </w:rPr>
        <w:t xml:space="preserve"> </w:t>
      </w:r>
      <w:r>
        <w:rPr>
          <w:sz w:val="28"/>
        </w:rPr>
        <w:t>углубления</w:t>
      </w:r>
      <w:r>
        <w:rPr>
          <w:sz w:val="28"/>
        </w:rPr>
        <w:tab/>
        <w:t>понимания</w:t>
      </w:r>
      <w:r>
        <w:rPr>
          <w:sz w:val="28"/>
        </w:rPr>
        <w:tab/>
        <w:t>смыслов</w:t>
      </w:r>
      <w:r>
        <w:rPr>
          <w:sz w:val="28"/>
        </w:rPr>
        <w:tab/>
        <w:t>образования</w:t>
      </w:r>
      <w:r>
        <w:rPr>
          <w:sz w:val="28"/>
        </w:rPr>
        <w:tab/>
        <w:t>и</w:t>
      </w:r>
      <w:r>
        <w:rPr>
          <w:sz w:val="28"/>
        </w:rPr>
        <w:tab/>
        <w:t>в</w:t>
      </w:r>
      <w:r>
        <w:rPr>
          <w:sz w:val="28"/>
        </w:rPr>
        <w:tab/>
      </w:r>
      <w:r>
        <w:rPr>
          <w:spacing w:val="-3"/>
          <w:sz w:val="28"/>
        </w:rPr>
        <w:t xml:space="preserve">качестве </w:t>
      </w:r>
      <w:r>
        <w:rPr>
          <w:sz w:val="28"/>
        </w:rPr>
        <w:t>ориентира в практической образовательной</w:t>
      </w:r>
      <w:r>
        <w:rPr>
          <w:spacing w:val="-7"/>
          <w:sz w:val="28"/>
        </w:rPr>
        <w:t xml:space="preserve"> </w:t>
      </w:r>
      <w:r>
        <w:rPr>
          <w:sz w:val="28"/>
        </w:rPr>
        <w:t>деятельности.</w:t>
      </w:r>
    </w:p>
    <w:p w:rsidR="008D78BC" w:rsidRDefault="002E13AD">
      <w:pPr>
        <w:pStyle w:val="a3"/>
        <w:spacing w:before="119"/>
        <w:ind w:left="1700"/>
        <w:jc w:val="left"/>
      </w:pPr>
      <w:r>
        <w:rPr>
          <w:u w:val="single"/>
        </w:rPr>
        <w:t>Администрации</w:t>
      </w:r>
    </w:p>
    <w:p w:rsidR="008D78BC" w:rsidRDefault="002E13AD">
      <w:pPr>
        <w:pStyle w:val="a4"/>
        <w:numPr>
          <w:ilvl w:val="1"/>
          <w:numId w:val="345"/>
        </w:numPr>
        <w:tabs>
          <w:tab w:val="left" w:pos="1912"/>
        </w:tabs>
        <w:spacing w:before="170" w:line="276" w:lineRule="auto"/>
        <w:ind w:right="758" w:firstLine="564"/>
        <w:rPr>
          <w:sz w:val="28"/>
        </w:rPr>
      </w:pPr>
      <w:r>
        <w:rPr>
          <w:sz w:val="28"/>
        </w:rPr>
        <w:t>для координации деятельности педагогического коллектива по выполнению требований к результатам и условиям освоения обучающимися ООП</w:t>
      </w:r>
      <w:r>
        <w:rPr>
          <w:spacing w:val="-2"/>
          <w:sz w:val="28"/>
        </w:rPr>
        <w:t xml:space="preserve"> </w:t>
      </w:r>
      <w:r>
        <w:rPr>
          <w:sz w:val="28"/>
        </w:rPr>
        <w:t>ООО;</w:t>
      </w:r>
    </w:p>
    <w:p w:rsidR="008D78BC" w:rsidRDefault="002E13AD">
      <w:pPr>
        <w:pStyle w:val="a4"/>
        <w:numPr>
          <w:ilvl w:val="1"/>
          <w:numId w:val="345"/>
        </w:numPr>
        <w:tabs>
          <w:tab w:val="left" w:pos="1912"/>
        </w:tabs>
        <w:spacing w:before="118" w:line="276" w:lineRule="auto"/>
        <w:ind w:right="751" w:firstLine="564"/>
        <w:rPr>
          <w:sz w:val="28"/>
        </w:rPr>
      </w:pPr>
      <w:r>
        <w:rPr>
          <w:sz w:val="28"/>
        </w:rPr>
        <w:t>для регулирования отношений субъектов образовательного процесса, для принятия управленческих решений на основе внутреннего и внешнего мониторинга эффективности образовательного процесса, качества условий и результатов образовательной</w:t>
      </w:r>
      <w:r>
        <w:rPr>
          <w:spacing w:val="-1"/>
          <w:sz w:val="28"/>
        </w:rPr>
        <w:t xml:space="preserve"> </w:t>
      </w:r>
      <w:r>
        <w:rPr>
          <w:sz w:val="28"/>
        </w:rPr>
        <w:t>деятельности.</w:t>
      </w:r>
    </w:p>
    <w:p w:rsidR="008D78BC" w:rsidRDefault="002E13AD">
      <w:pPr>
        <w:pStyle w:val="a3"/>
        <w:spacing w:before="123" w:line="276" w:lineRule="auto"/>
        <w:ind w:left="1069" w:right="769" w:firstLine="566"/>
      </w:pPr>
      <w:r>
        <w:t>Содержание основной образовательной программы основного общего образования формируется с учѐтом</w:t>
      </w:r>
    </w:p>
    <w:p w:rsidR="008D78BC" w:rsidRDefault="002E13AD">
      <w:pPr>
        <w:pStyle w:val="a3"/>
        <w:spacing w:before="118"/>
        <w:ind w:left="1635"/>
      </w:pPr>
      <w:r>
        <w:t>государственного заказа:</w:t>
      </w:r>
    </w:p>
    <w:p w:rsidR="008D78BC" w:rsidRDefault="002E13AD">
      <w:pPr>
        <w:pStyle w:val="a4"/>
        <w:numPr>
          <w:ilvl w:val="1"/>
          <w:numId w:val="345"/>
        </w:numPr>
        <w:tabs>
          <w:tab w:val="left" w:pos="1912"/>
        </w:tabs>
        <w:spacing w:before="168" w:line="278" w:lineRule="auto"/>
        <w:ind w:right="763" w:firstLine="564"/>
        <w:rPr>
          <w:sz w:val="28"/>
        </w:rPr>
      </w:pPr>
      <w:r>
        <w:rPr>
          <w:sz w:val="28"/>
        </w:rPr>
        <w:t>создание условий для получения обучающимися качественного образования в соответствии с государственными</w:t>
      </w:r>
      <w:r>
        <w:rPr>
          <w:spacing w:val="-9"/>
          <w:sz w:val="28"/>
        </w:rPr>
        <w:t xml:space="preserve"> </w:t>
      </w:r>
      <w:r>
        <w:rPr>
          <w:sz w:val="28"/>
        </w:rPr>
        <w:t>стандартами;</w:t>
      </w:r>
    </w:p>
    <w:p w:rsidR="008D78BC" w:rsidRDefault="002E13AD">
      <w:pPr>
        <w:pStyle w:val="a4"/>
        <w:numPr>
          <w:ilvl w:val="1"/>
          <w:numId w:val="345"/>
        </w:numPr>
        <w:tabs>
          <w:tab w:val="left" w:pos="1912"/>
        </w:tabs>
        <w:spacing w:before="115" w:line="276" w:lineRule="auto"/>
        <w:ind w:right="751" w:firstLine="564"/>
        <w:rPr>
          <w:sz w:val="28"/>
        </w:rPr>
      </w:pPr>
      <w:r>
        <w:rPr>
          <w:sz w:val="28"/>
        </w:rPr>
        <w:t>развитие творческой, конкурентоспособной, общественно-активной, функционально-грамотной, устойчиво развитой</w:t>
      </w:r>
      <w:r>
        <w:rPr>
          <w:spacing w:val="-6"/>
          <w:sz w:val="28"/>
        </w:rPr>
        <w:t xml:space="preserve"> </w:t>
      </w:r>
      <w:r>
        <w:rPr>
          <w:sz w:val="28"/>
        </w:rPr>
        <w:t>личности.</w:t>
      </w:r>
    </w:p>
    <w:p w:rsidR="008D78BC" w:rsidRDefault="002E13AD">
      <w:pPr>
        <w:pStyle w:val="a3"/>
        <w:spacing w:before="119"/>
        <w:ind w:left="1635"/>
      </w:pPr>
      <w:r>
        <w:t>социального заказа :</w:t>
      </w:r>
    </w:p>
    <w:p w:rsidR="008D78BC" w:rsidRDefault="002E13AD">
      <w:pPr>
        <w:pStyle w:val="a4"/>
        <w:numPr>
          <w:ilvl w:val="1"/>
          <w:numId w:val="345"/>
        </w:numPr>
        <w:tabs>
          <w:tab w:val="left" w:pos="1912"/>
        </w:tabs>
        <w:spacing w:before="170"/>
        <w:ind w:left="1911" w:hanging="286"/>
        <w:rPr>
          <w:sz w:val="28"/>
        </w:rPr>
      </w:pPr>
      <w:r>
        <w:rPr>
          <w:sz w:val="28"/>
        </w:rPr>
        <w:t>организация учебного процесса в безопасных</w:t>
      </w:r>
      <w:r>
        <w:rPr>
          <w:spacing w:val="-2"/>
          <w:sz w:val="28"/>
        </w:rPr>
        <w:t xml:space="preserve"> </w:t>
      </w:r>
      <w:r>
        <w:rPr>
          <w:sz w:val="28"/>
        </w:rPr>
        <w:t>условиях;</w:t>
      </w:r>
    </w:p>
    <w:p w:rsidR="008D78BC" w:rsidRDefault="002E13AD">
      <w:pPr>
        <w:pStyle w:val="a4"/>
        <w:numPr>
          <w:ilvl w:val="1"/>
          <w:numId w:val="345"/>
        </w:numPr>
        <w:tabs>
          <w:tab w:val="left" w:pos="1912"/>
        </w:tabs>
        <w:spacing w:before="167" w:line="276" w:lineRule="auto"/>
        <w:ind w:right="759" w:firstLine="564"/>
        <w:rPr>
          <w:sz w:val="28"/>
        </w:rPr>
      </w:pPr>
      <w:r>
        <w:rPr>
          <w:sz w:val="28"/>
        </w:rPr>
        <w:t>обеспечение качества образования, позволяющего выпускникам эффективно взаимодействовать с обществом в соответствии с требованиями времени;</w:t>
      </w:r>
    </w:p>
    <w:p w:rsidR="008D78BC" w:rsidRDefault="002E13AD">
      <w:pPr>
        <w:pStyle w:val="a4"/>
        <w:numPr>
          <w:ilvl w:val="1"/>
          <w:numId w:val="345"/>
        </w:numPr>
        <w:tabs>
          <w:tab w:val="left" w:pos="1912"/>
        </w:tabs>
        <w:spacing w:before="121"/>
        <w:ind w:left="1911" w:hanging="286"/>
        <w:rPr>
          <w:sz w:val="28"/>
        </w:rPr>
      </w:pPr>
      <w:r>
        <w:rPr>
          <w:sz w:val="28"/>
        </w:rPr>
        <w:t>воспитание личности ученика, его нравственных и духовных</w:t>
      </w:r>
      <w:r>
        <w:rPr>
          <w:spacing w:val="-3"/>
          <w:sz w:val="28"/>
        </w:rPr>
        <w:t xml:space="preserve"> </w:t>
      </w:r>
      <w:r>
        <w:rPr>
          <w:sz w:val="28"/>
        </w:rPr>
        <w:t>качеств;</w:t>
      </w:r>
    </w:p>
    <w:p w:rsidR="008D78BC" w:rsidRDefault="002E13AD">
      <w:pPr>
        <w:pStyle w:val="a4"/>
        <w:numPr>
          <w:ilvl w:val="0"/>
          <w:numId w:val="344"/>
        </w:numPr>
        <w:tabs>
          <w:tab w:val="left" w:pos="1912"/>
        </w:tabs>
        <w:spacing w:before="168" w:line="276" w:lineRule="auto"/>
        <w:ind w:right="695" w:firstLine="566"/>
        <w:rPr>
          <w:sz w:val="28"/>
        </w:rPr>
      </w:pPr>
      <w:r>
        <w:rPr>
          <w:sz w:val="28"/>
        </w:rPr>
        <w:t>обеспечение досуговой занятости и создание условий для удовлетворения интересов и развития разнообразных способностей обучающихся;</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344"/>
        </w:numPr>
        <w:tabs>
          <w:tab w:val="left" w:pos="1912"/>
          <w:tab w:val="left" w:pos="3342"/>
          <w:tab w:val="left" w:pos="4731"/>
          <w:tab w:val="left" w:pos="5128"/>
          <w:tab w:val="left" w:pos="6650"/>
          <w:tab w:val="left" w:pos="7123"/>
          <w:tab w:val="left" w:pos="8373"/>
          <w:tab w:val="left" w:pos="9821"/>
        </w:tabs>
        <w:spacing w:before="69" w:line="278" w:lineRule="auto"/>
        <w:ind w:right="758"/>
        <w:jc w:val="left"/>
        <w:rPr>
          <w:sz w:val="28"/>
        </w:rPr>
      </w:pPr>
      <w:r>
        <w:rPr>
          <w:sz w:val="28"/>
        </w:rPr>
        <w:lastRenderedPageBreak/>
        <w:t>воспитание</w:t>
      </w:r>
      <w:r>
        <w:rPr>
          <w:spacing w:val="-12"/>
          <w:sz w:val="28"/>
        </w:rPr>
        <w:t xml:space="preserve"> </w:t>
      </w:r>
      <w:r>
        <w:rPr>
          <w:sz w:val="28"/>
        </w:rPr>
        <w:t>ответственного</w:t>
      </w:r>
      <w:r>
        <w:rPr>
          <w:sz w:val="28"/>
        </w:rPr>
        <w:tab/>
        <w:t>отношения   обучащихсяк своему</w:t>
      </w:r>
      <w:r>
        <w:rPr>
          <w:sz w:val="28"/>
        </w:rPr>
        <w:tab/>
        <w:t>здоровью</w:t>
      </w:r>
      <w:r>
        <w:rPr>
          <w:sz w:val="28"/>
        </w:rPr>
        <w:tab/>
        <w:t>и</w:t>
      </w:r>
      <w:r>
        <w:rPr>
          <w:sz w:val="28"/>
        </w:rPr>
        <w:tab/>
        <w:t>формирование</w:t>
      </w:r>
      <w:r>
        <w:rPr>
          <w:sz w:val="28"/>
        </w:rPr>
        <w:tab/>
        <w:t>навыков</w:t>
      </w:r>
      <w:r>
        <w:rPr>
          <w:sz w:val="28"/>
        </w:rPr>
        <w:tab/>
        <w:t>здорового</w:t>
      </w:r>
      <w:r>
        <w:rPr>
          <w:sz w:val="28"/>
        </w:rPr>
        <w:tab/>
      </w:r>
      <w:r>
        <w:rPr>
          <w:spacing w:val="-3"/>
          <w:sz w:val="28"/>
        </w:rPr>
        <w:t>образа</w:t>
      </w:r>
    </w:p>
    <w:p w:rsidR="008D78BC" w:rsidRDefault="002E13AD">
      <w:pPr>
        <w:pStyle w:val="a3"/>
        <w:spacing w:line="317" w:lineRule="exact"/>
        <w:ind w:left="1062"/>
        <w:jc w:val="left"/>
      </w:pPr>
      <w:r>
        <w:t>жизни.</w:t>
      </w:r>
    </w:p>
    <w:p w:rsidR="008D78BC" w:rsidRDefault="002E13AD">
      <w:pPr>
        <w:pStyle w:val="a3"/>
        <w:spacing w:before="167"/>
        <w:ind w:left="1693"/>
        <w:jc w:val="left"/>
      </w:pPr>
      <w:r>
        <w:t>заказа православных родителей:</w:t>
      </w:r>
    </w:p>
    <w:p w:rsidR="008D78BC" w:rsidRDefault="002E13AD">
      <w:pPr>
        <w:pStyle w:val="a4"/>
        <w:numPr>
          <w:ilvl w:val="1"/>
          <w:numId w:val="344"/>
        </w:numPr>
        <w:tabs>
          <w:tab w:val="left" w:pos="1912"/>
        </w:tabs>
        <w:spacing w:before="170"/>
        <w:jc w:val="left"/>
        <w:rPr>
          <w:sz w:val="28"/>
        </w:rPr>
      </w:pPr>
      <w:r>
        <w:rPr>
          <w:sz w:val="28"/>
        </w:rPr>
        <w:t>воспитание высоконравственной</w:t>
      </w:r>
      <w:r>
        <w:rPr>
          <w:spacing w:val="-1"/>
          <w:sz w:val="28"/>
        </w:rPr>
        <w:t xml:space="preserve"> </w:t>
      </w:r>
      <w:r>
        <w:rPr>
          <w:sz w:val="28"/>
        </w:rPr>
        <w:t>личности;</w:t>
      </w:r>
    </w:p>
    <w:p w:rsidR="008D78BC" w:rsidRDefault="002E13AD">
      <w:pPr>
        <w:pStyle w:val="a4"/>
        <w:numPr>
          <w:ilvl w:val="1"/>
          <w:numId w:val="344"/>
        </w:numPr>
        <w:tabs>
          <w:tab w:val="left" w:pos="1912"/>
        </w:tabs>
        <w:spacing w:before="168"/>
        <w:jc w:val="left"/>
        <w:rPr>
          <w:sz w:val="28"/>
        </w:rPr>
      </w:pPr>
      <w:r>
        <w:rPr>
          <w:sz w:val="28"/>
        </w:rPr>
        <w:t>возможность получения качественного</w:t>
      </w:r>
      <w:r>
        <w:rPr>
          <w:spacing w:val="-5"/>
          <w:sz w:val="28"/>
        </w:rPr>
        <w:t xml:space="preserve"> </w:t>
      </w:r>
      <w:r>
        <w:rPr>
          <w:sz w:val="28"/>
        </w:rPr>
        <w:t>образования;</w:t>
      </w:r>
    </w:p>
    <w:p w:rsidR="008D78BC" w:rsidRDefault="002E13AD">
      <w:pPr>
        <w:pStyle w:val="a4"/>
        <w:numPr>
          <w:ilvl w:val="1"/>
          <w:numId w:val="344"/>
        </w:numPr>
        <w:tabs>
          <w:tab w:val="left" w:pos="1912"/>
          <w:tab w:val="left" w:pos="3228"/>
          <w:tab w:val="left" w:pos="4449"/>
          <w:tab w:val="left" w:pos="5113"/>
          <w:tab w:val="left" w:pos="7145"/>
          <w:tab w:val="left" w:pos="9122"/>
          <w:tab w:val="left" w:pos="10431"/>
        </w:tabs>
        <w:spacing w:before="168" w:line="276" w:lineRule="auto"/>
        <w:ind w:right="648"/>
        <w:jc w:val="left"/>
        <w:rPr>
          <w:sz w:val="28"/>
        </w:rPr>
      </w:pPr>
      <w:r>
        <w:rPr>
          <w:sz w:val="28"/>
        </w:rPr>
        <w:t>создание</w:t>
      </w:r>
      <w:r>
        <w:rPr>
          <w:sz w:val="28"/>
        </w:rPr>
        <w:tab/>
        <w:t>условий</w:t>
      </w:r>
      <w:r>
        <w:rPr>
          <w:sz w:val="28"/>
        </w:rPr>
        <w:tab/>
        <w:t>для</w:t>
      </w:r>
      <w:r>
        <w:rPr>
          <w:sz w:val="28"/>
        </w:rPr>
        <w:tab/>
        <w:t>воцерковления</w:t>
      </w:r>
      <w:r>
        <w:rPr>
          <w:sz w:val="28"/>
        </w:rPr>
        <w:tab/>
        <w:t>обучающихся,</w:t>
      </w:r>
      <w:r>
        <w:rPr>
          <w:sz w:val="28"/>
        </w:rPr>
        <w:tab/>
        <w:t>развития</w:t>
      </w:r>
      <w:r>
        <w:rPr>
          <w:sz w:val="28"/>
        </w:rPr>
        <w:tab/>
      </w:r>
      <w:r>
        <w:rPr>
          <w:spacing w:val="-10"/>
          <w:sz w:val="28"/>
        </w:rPr>
        <w:t xml:space="preserve">их </w:t>
      </w:r>
      <w:r>
        <w:rPr>
          <w:sz w:val="28"/>
        </w:rPr>
        <w:t>интеллектуальных и творческих</w:t>
      </w:r>
      <w:r>
        <w:rPr>
          <w:spacing w:val="-2"/>
          <w:sz w:val="28"/>
        </w:rPr>
        <w:t xml:space="preserve"> </w:t>
      </w:r>
      <w:r>
        <w:rPr>
          <w:sz w:val="28"/>
        </w:rPr>
        <w:t>способностей;</w:t>
      </w:r>
    </w:p>
    <w:p w:rsidR="008D78BC" w:rsidRDefault="002E13AD">
      <w:pPr>
        <w:pStyle w:val="a4"/>
        <w:numPr>
          <w:ilvl w:val="1"/>
          <w:numId w:val="344"/>
        </w:numPr>
        <w:tabs>
          <w:tab w:val="left" w:pos="1912"/>
        </w:tabs>
        <w:spacing w:before="121"/>
        <w:jc w:val="left"/>
        <w:rPr>
          <w:sz w:val="28"/>
        </w:rPr>
      </w:pPr>
      <w:r>
        <w:rPr>
          <w:sz w:val="28"/>
        </w:rPr>
        <w:t>сохранение здоровья</w:t>
      </w:r>
      <w:r>
        <w:rPr>
          <w:spacing w:val="1"/>
          <w:sz w:val="28"/>
        </w:rPr>
        <w:t xml:space="preserve"> </w:t>
      </w:r>
      <w:r>
        <w:rPr>
          <w:sz w:val="28"/>
        </w:rPr>
        <w:t>обучающихся.</w:t>
      </w:r>
    </w:p>
    <w:p w:rsidR="008D78BC" w:rsidRDefault="002E13AD">
      <w:pPr>
        <w:pStyle w:val="a3"/>
        <w:spacing w:before="168" w:line="276" w:lineRule="auto"/>
        <w:ind w:left="1182" w:firstLine="563"/>
        <w:jc w:val="left"/>
      </w:pPr>
      <w:r>
        <w:t>Основная образовательная программа содержит следующие основные компоненты:</w:t>
      </w:r>
    </w:p>
    <w:p w:rsidR="008D78BC" w:rsidRDefault="002E13AD">
      <w:pPr>
        <w:pStyle w:val="a4"/>
        <w:numPr>
          <w:ilvl w:val="1"/>
          <w:numId w:val="344"/>
        </w:numPr>
        <w:tabs>
          <w:tab w:val="left" w:pos="1912"/>
        </w:tabs>
        <w:spacing w:before="121"/>
        <w:jc w:val="left"/>
        <w:rPr>
          <w:sz w:val="28"/>
        </w:rPr>
      </w:pPr>
      <w:r>
        <w:rPr>
          <w:sz w:val="28"/>
        </w:rPr>
        <w:t>пояснительная</w:t>
      </w:r>
      <w:r>
        <w:rPr>
          <w:spacing w:val="-1"/>
          <w:sz w:val="28"/>
        </w:rPr>
        <w:t xml:space="preserve"> </w:t>
      </w:r>
      <w:r>
        <w:rPr>
          <w:sz w:val="28"/>
        </w:rPr>
        <w:t>записка;</w:t>
      </w:r>
    </w:p>
    <w:p w:rsidR="008D78BC" w:rsidRDefault="002E13AD">
      <w:pPr>
        <w:pStyle w:val="a4"/>
        <w:numPr>
          <w:ilvl w:val="1"/>
          <w:numId w:val="344"/>
        </w:numPr>
        <w:tabs>
          <w:tab w:val="left" w:pos="1912"/>
          <w:tab w:val="left" w:pos="3947"/>
          <w:tab w:val="left" w:pos="5709"/>
          <w:tab w:val="left" w:pos="7254"/>
          <w:tab w:val="left" w:pos="9446"/>
        </w:tabs>
        <w:spacing w:before="168" w:line="276" w:lineRule="auto"/>
        <w:ind w:left="1062" w:right="796" w:firstLine="564"/>
        <w:jc w:val="left"/>
        <w:rPr>
          <w:sz w:val="28"/>
        </w:rPr>
      </w:pPr>
      <w:r>
        <w:rPr>
          <w:sz w:val="28"/>
        </w:rPr>
        <w:t>планируемые</w:t>
      </w:r>
      <w:r>
        <w:rPr>
          <w:sz w:val="28"/>
        </w:rPr>
        <w:tab/>
        <w:t>результаты</w:t>
      </w:r>
      <w:r>
        <w:rPr>
          <w:sz w:val="28"/>
        </w:rPr>
        <w:tab/>
        <w:t>освоения</w:t>
      </w:r>
      <w:r>
        <w:rPr>
          <w:sz w:val="28"/>
        </w:rPr>
        <w:tab/>
        <w:t>обучающимися</w:t>
      </w:r>
      <w:r>
        <w:rPr>
          <w:sz w:val="28"/>
        </w:rPr>
        <w:tab/>
      </w:r>
      <w:r>
        <w:rPr>
          <w:spacing w:val="-3"/>
          <w:sz w:val="28"/>
        </w:rPr>
        <w:t xml:space="preserve">основной </w:t>
      </w:r>
      <w:r>
        <w:rPr>
          <w:sz w:val="28"/>
        </w:rPr>
        <w:t>образовательной программы основного общего</w:t>
      </w:r>
      <w:r>
        <w:rPr>
          <w:spacing w:val="-10"/>
          <w:sz w:val="28"/>
        </w:rPr>
        <w:t xml:space="preserve"> </w:t>
      </w:r>
      <w:r>
        <w:rPr>
          <w:sz w:val="28"/>
        </w:rPr>
        <w:t>образования;</w:t>
      </w:r>
    </w:p>
    <w:p w:rsidR="008D78BC" w:rsidRDefault="002E13AD">
      <w:pPr>
        <w:pStyle w:val="a4"/>
        <w:numPr>
          <w:ilvl w:val="1"/>
          <w:numId w:val="344"/>
        </w:numPr>
        <w:tabs>
          <w:tab w:val="left" w:pos="1912"/>
          <w:tab w:val="left" w:pos="3124"/>
          <w:tab w:val="left" w:pos="4236"/>
          <w:tab w:val="left" w:pos="5927"/>
          <w:tab w:val="left" w:pos="7819"/>
          <w:tab w:val="left" w:pos="9509"/>
        </w:tabs>
        <w:spacing w:before="118" w:line="278" w:lineRule="auto"/>
        <w:ind w:left="1062" w:right="770" w:firstLine="564"/>
        <w:jc w:val="left"/>
        <w:rPr>
          <w:sz w:val="28"/>
        </w:rPr>
      </w:pPr>
      <w:r>
        <w:rPr>
          <w:sz w:val="28"/>
        </w:rPr>
        <w:t>система</w:t>
      </w:r>
      <w:r>
        <w:rPr>
          <w:sz w:val="28"/>
        </w:rPr>
        <w:tab/>
        <w:t>оценки</w:t>
      </w:r>
      <w:r>
        <w:rPr>
          <w:sz w:val="28"/>
        </w:rPr>
        <w:tab/>
        <w:t>достижения</w:t>
      </w:r>
      <w:r>
        <w:rPr>
          <w:sz w:val="28"/>
        </w:rPr>
        <w:tab/>
        <w:t>планируемых</w:t>
      </w:r>
      <w:r>
        <w:rPr>
          <w:sz w:val="28"/>
        </w:rPr>
        <w:tab/>
        <w:t>результатов</w:t>
      </w:r>
      <w:r>
        <w:rPr>
          <w:sz w:val="28"/>
        </w:rPr>
        <w:tab/>
      </w:r>
      <w:r>
        <w:rPr>
          <w:spacing w:val="-3"/>
          <w:sz w:val="28"/>
        </w:rPr>
        <w:t xml:space="preserve">освоения </w:t>
      </w:r>
      <w:r>
        <w:rPr>
          <w:sz w:val="28"/>
        </w:rPr>
        <w:t>основной образовательной программы основного общего</w:t>
      </w:r>
      <w:r>
        <w:rPr>
          <w:spacing w:val="-13"/>
          <w:sz w:val="28"/>
        </w:rPr>
        <w:t xml:space="preserve"> </w:t>
      </w:r>
      <w:r>
        <w:rPr>
          <w:sz w:val="28"/>
        </w:rPr>
        <w:t>образования;</w:t>
      </w:r>
    </w:p>
    <w:p w:rsidR="008D78BC" w:rsidRDefault="002E13AD">
      <w:pPr>
        <w:pStyle w:val="a4"/>
        <w:numPr>
          <w:ilvl w:val="1"/>
          <w:numId w:val="344"/>
        </w:numPr>
        <w:tabs>
          <w:tab w:val="left" w:pos="1912"/>
          <w:tab w:val="left" w:pos="6518"/>
          <w:tab w:val="left" w:pos="7784"/>
          <w:tab w:val="left" w:pos="9122"/>
          <w:tab w:val="left" w:pos="9643"/>
        </w:tabs>
        <w:spacing w:before="115" w:line="276" w:lineRule="auto"/>
        <w:ind w:left="1062" w:right="767" w:firstLine="564"/>
        <w:jc w:val="left"/>
        <w:rPr>
          <w:sz w:val="28"/>
        </w:rPr>
      </w:pPr>
      <w:r>
        <w:rPr>
          <w:sz w:val="28"/>
        </w:rPr>
        <w:t>программа</w:t>
      </w:r>
      <w:r>
        <w:rPr>
          <w:spacing w:val="-5"/>
          <w:sz w:val="28"/>
        </w:rPr>
        <w:t xml:space="preserve"> </w:t>
      </w:r>
      <w:r>
        <w:rPr>
          <w:sz w:val="28"/>
        </w:rPr>
        <w:t>развития</w:t>
      </w:r>
      <w:r>
        <w:rPr>
          <w:spacing w:val="42"/>
          <w:sz w:val="28"/>
        </w:rPr>
        <w:t xml:space="preserve"> </w:t>
      </w:r>
      <w:r>
        <w:rPr>
          <w:sz w:val="28"/>
        </w:rPr>
        <w:t>универсальных</w:t>
      </w:r>
      <w:r>
        <w:rPr>
          <w:sz w:val="28"/>
        </w:rPr>
        <w:tab/>
        <w:t>учебных</w:t>
      </w:r>
      <w:r>
        <w:rPr>
          <w:sz w:val="28"/>
        </w:rPr>
        <w:tab/>
        <w:t>действий</w:t>
      </w:r>
      <w:r>
        <w:rPr>
          <w:sz w:val="28"/>
        </w:rPr>
        <w:tab/>
        <w:t>на</w:t>
      </w:r>
      <w:r>
        <w:rPr>
          <w:sz w:val="28"/>
        </w:rPr>
        <w:tab/>
      </w:r>
      <w:r>
        <w:rPr>
          <w:spacing w:val="-4"/>
          <w:sz w:val="28"/>
        </w:rPr>
        <w:t xml:space="preserve">ступени </w:t>
      </w:r>
      <w:r>
        <w:rPr>
          <w:sz w:val="28"/>
        </w:rPr>
        <w:t>основного общего</w:t>
      </w:r>
      <w:r>
        <w:rPr>
          <w:spacing w:val="-6"/>
          <w:sz w:val="28"/>
        </w:rPr>
        <w:t xml:space="preserve"> </w:t>
      </w:r>
      <w:r>
        <w:rPr>
          <w:sz w:val="28"/>
        </w:rPr>
        <w:t>образования;</w:t>
      </w:r>
    </w:p>
    <w:p w:rsidR="008D78BC" w:rsidRDefault="002E13AD">
      <w:pPr>
        <w:pStyle w:val="a4"/>
        <w:numPr>
          <w:ilvl w:val="1"/>
          <w:numId w:val="344"/>
        </w:numPr>
        <w:tabs>
          <w:tab w:val="left" w:pos="1912"/>
        </w:tabs>
        <w:spacing w:before="121"/>
        <w:jc w:val="left"/>
        <w:rPr>
          <w:sz w:val="28"/>
        </w:rPr>
      </w:pPr>
      <w:r>
        <w:rPr>
          <w:sz w:val="28"/>
        </w:rPr>
        <w:t>программы отдельных учебных предметов,</w:t>
      </w:r>
      <w:r>
        <w:rPr>
          <w:spacing w:val="-1"/>
          <w:sz w:val="28"/>
        </w:rPr>
        <w:t xml:space="preserve"> </w:t>
      </w:r>
      <w:r>
        <w:rPr>
          <w:sz w:val="28"/>
        </w:rPr>
        <w:t>курсов;</w:t>
      </w:r>
    </w:p>
    <w:p w:rsidR="008D78BC" w:rsidRDefault="002E13AD">
      <w:pPr>
        <w:pStyle w:val="a4"/>
        <w:numPr>
          <w:ilvl w:val="1"/>
          <w:numId w:val="344"/>
        </w:numPr>
        <w:tabs>
          <w:tab w:val="left" w:pos="1912"/>
        </w:tabs>
        <w:spacing w:before="168"/>
        <w:jc w:val="left"/>
        <w:rPr>
          <w:sz w:val="28"/>
        </w:rPr>
      </w:pPr>
      <w:r>
        <w:rPr>
          <w:sz w:val="28"/>
        </w:rPr>
        <w:t>программа воспитания и социализации</w:t>
      </w:r>
      <w:r>
        <w:rPr>
          <w:spacing w:val="-5"/>
          <w:sz w:val="28"/>
        </w:rPr>
        <w:t xml:space="preserve"> </w:t>
      </w:r>
      <w:r>
        <w:rPr>
          <w:sz w:val="28"/>
        </w:rPr>
        <w:t>обучающихся;</w:t>
      </w:r>
    </w:p>
    <w:p w:rsidR="008D78BC" w:rsidRDefault="002E13AD">
      <w:pPr>
        <w:pStyle w:val="a4"/>
        <w:numPr>
          <w:ilvl w:val="1"/>
          <w:numId w:val="344"/>
        </w:numPr>
        <w:tabs>
          <w:tab w:val="left" w:pos="1912"/>
        </w:tabs>
        <w:spacing w:before="168"/>
        <w:jc w:val="left"/>
        <w:rPr>
          <w:sz w:val="28"/>
        </w:rPr>
      </w:pPr>
      <w:r>
        <w:rPr>
          <w:sz w:val="28"/>
        </w:rPr>
        <w:t>программа коррекционной</w:t>
      </w:r>
      <w:r>
        <w:rPr>
          <w:spacing w:val="-4"/>
          <w:sz w:val="28"/>
        </w:rPr>
        <w:t xml:space="preserve"> </w:t>
      </w:r>
      <w:r>
        <w:rPr>
          <w:sz w:val="28"/>
        </w:rPr>
        <w:t>работы;</w:t>
      </w:r>
    </w:p>
    <w:p w:rsidR="008D78BC" w:rsidRDefault="002E13AD">
      <w:pPr>
        <w:pStyle w:val="a4"/>
        <w:numPr>
          <w:ilvl w:val="1"/>
          <w:numId w:val="344"/>
        </w:numPr>
        <w:tabs>
          <w:tab w:val="left" w:pos="1912"/>
        </w:tabs>
        <w:spacing w:before="167"/>
        <w:jc w:val="left"/>
        <w:rPr>
          <w:sz w:val="28"/>
        </w:rPr>
      </w:pPr>
      <w:r>
        <w:rPr>
          <w:sz w:val="28"/>
        </w:rPr>
        <w:t>учебный план</w:t>
      </w:r>
      <w:r>
        <w:rPr>
          <w:spacing w:val="1"/>
          <w:sz w:val="28"/>
        </w:rPr>
        <w:t xml:space="preserve"> </w:t>
      </w:r>
      <w:r>
        <w:rPr>
          <w:sz w:val="28"/>
        </w:rPr>
        <w:t>Гимназии;</w:t>
      </w:r>
    </w:p>
    <w:p w:rsidR="008D78BC" w:rsidRDefault="002E13AD">
      <w:pPr>
        <w:pStyle w:val="a4"/>
        <w:numPr>
          <w:ilvl w:val="1"/>
          <w:numId w:val="344"/>
        </w:numPr>
        <w:tabs>
          <w:tab w:val="left" w:pos="1912"/>
        </w:tabs>
        <w:spacing w:before="171"/>
        <w:rPr>
          <w:sz w:val="28"/>
        </w:rPr>
      </w:pPr>
      <w:r>
        <w:rPr>
          <w:sz w:val="28"/>
        </w:rPr>
        <w:t>система условий реализации основной образовательной</w:t>
      </w:r>
      <w:r>
        <w:rPr>
          <w:spacing w:val="-6"/>
          <w:sz w:val="28"/>
        </w:rPr>
        <w:t xml:space="preserve"> </w:t>
      </w:r>
      <w:r>
        <w:rPr>
          <w:sz w:val="28"/>
        </w:rPr>
        <w:t>программы.</w:t>
      </w:r>
    </w:p>
    <w:p w:rsidR="008D78BC" w:rsidRDefault="002E13AD">
      <w:pPr>
        <w:pStyle w:val="a3"/>
        <w:spacing w:before="167" w:line="276" w:lineRule="auto"/>
        <w:ind w:right="646" w:firstLine="851"/>
      </w:pPr>
      <w:r>
        <w:t>Учѐт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w:t>
      </w:r>
      <w:r>
        <w:rPr>
          <w:spacing w:val="-6"/>
        </w:rPr>
        <w:t xml:space="preserve"> </w:t>
      </w:r>
      <w:r>
        <w:t>новый.</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2"/>
        <w:numPr>
          <w:ilvl w:val="1"/>
          <w:numId w:val="351"/>
        </w:numPr>
        <w:tabs>
          <w:tab w:val="left" w:pos="2182"/>
          <w:tab w:val="left" w:pos="2183"/>
        </w:tabs>
        <w:spacing w:before="73" w:line="278" w:lineRule="auto"/>
        <w:ind w:left="1935" w:right="921" w:hanging="418"/>
        <w:jc w:val="left"/>
      </w:pPr>
      <w:r>
        <w:rPr>
          <w:b w:val="0"/>
        </w:rPr>
        <w:lastRenderedPageBreak/>
        <w:tab/>
      </w:r>
      <w:r>
        <w:t>Планируемые результаты освоения обучающимися основной образовательной программы основного общего образования</w:t>
      </w:r>
      <w:r>
        <w:rPr>
          <w:spacing w:val="-28"/>
        </w:rPr>
        <w:t xml:space="preserve"> </w:t>
      </w:r>
      <w:r>
        <w:t>(ООП</w:t>
      </w:r>
    </w:p>
    <w:p w:rsidR="008D78BC" w:rsidRDefault="002E13AD">
      <w:pPr>
        <w:spacing w:line="317" w:lineRule="exact"/>
        <w:ind w:left="2371" w:right="1354"/>
        <w:jc w:val="center"/>
        <w:rPr>
          <w:b/>
          <w:sz w:val="28"/>
        </w:rPr>
      </w:pPr>
      <w:r>
        <w:rPr>
          <w:b/>
          <w:sz w:val="28"/>
        </w:rPr>
        <w:t>ООО)</w:t>
      </w:r>
    </w:p>
    <w:p w:rsidR="008D78BC" w:rsidRDefault="008D78BC">
      <w:pPr>
        <w:pStyle w:val="a3"/>
        <w:spacing w:before="2"/>
        <w:ind w:left="0"/>
        <w:jc w:val="left"/>
        <w:rPr>
          <w:b/>
          <w:sz w:val="32"/>
        </w:rPr>
      </w:pPr>
    </w:p>
    <w:p w:rsidR="008D78BC" w:rsidRDefault="002E13AD">
      <w:pPr>
        <w:pStyle w:val="2"/>
        <w:numPr>
          <w:ilvl w:val="2"/>
          <w:numId w:val="351"/>
        </w:numPr>
        <w:tabs>
          <w:tab w:val="left" w:pos="5229"/>
        </w:tabs>
        <w:jc w:val="both"/>
      </w:pPr>
      <w:bookmarkStart w:id="4" w:name="_TOC_250058"/>
      <w:r>
        <w:t>Общие</w:t>
      </w:r>
      <w:r>
        <w:rPr>
          <w:spacing w:val="-5"/>
        </w:rPr>
        <w:t xml:space="preserve"> </w:t>
      </w:r>
      <w:bookmarkEnd w:id="4"/>
      <w:r>
        <w:t>положения</w:t>
      </w:r>
    </w:p>
    <w:p w:rsidR="008D78BC" w:rsidRDefault="002E13AD">
      <w:pPr>
        <w:pStyle w:val="a3"/>
        <w:spacing w:before="165" w:line="276" w:lineRule="auto"/>
        <w:ind w:right="651" w:firstLine="719"/>
      </w:pPr>
      <w:r>
        <w:t>Планируемые результаты освоения образовательной программы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8D78BC" w:rsidRDefault="002E13AD">
      <w:pPr>
        <w:pStyle w:val="a3"/>
        <w:spacing w:line="276" w:lineRule="auto"/>
        <w:ind w:left="1062" w:right="766" w:firstLine="424"/>
      </w:pPr>
      <w:r>
        <w:t>Стандарт устанавливает требования к результатам обучающихся, освоивших основную образовательную программу основного общего образования:</w:t>
      </w:r>
    </w:p>
    <w:p w:rsidR="008D78BC" w:rsidRDefault="002E13AD">
      <w:pPr>
        <w:pStyle w:val="a3"/>
        <w:spacing w:before="121" w:line="276" w:lineRule="auto"/>
        <w:ind w:left="1062" w:right="754" w:firstLine="424"/>
      </w:pPr>
      <w:r>
        <w:t>личностным, включающим 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w:t>
      </w:r>
      <w:r>
        <w:rPr>
          <w:spacing w:val="-11"/>
        </w:rPr>
        <w:t xml:space="preserve"> </w:t>
      </w:r>
      <w:r>
        <w:t>идентичности;</w:t>
      </w:r>
    </w:p>
    <w:p w:rsidR="008D78BC" w:rsidRDefault="002E13AD">
      <w:pPr>
        <w:pStyle w:val="a3"/>
        <w:spacing w:before="119" w:line="276" w:lineRule="auto"/>
        <w:ind w:left="1062" w:right="758" w:firstLine="424"/>
      </w:pPr>
      <w:r>
        <w:t>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межпредметные понятия;</w:t>
      </w:r>
    </w:p>
    <w:p w:rsidR="008D78BC" w:rsidRDefault="002E13AD">
      <w:pPr>
        <w:pStyle w:val="a3"/>
        <w:spacing w:before="120" w:line="276" w:lineRule="auto"/>
        <w:ind w:left="1062" w:right="762" w:firstLine="424"/>
      </w:pPr>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лежащую в основе современной научной картины</w:t>
      </w:r>
      <w:r>
        <w:rPr>
          <w:spacing w:val="-9"/>
        </w:rPr>
        <w:t xml:space="preserve"> </w:t>
      </w:r>
      <w:r>
        <w:t>мира.</w:t>
      </w:r>
    </w:p>
    <w:p w:rsidR="008D78BC" w:rsidRDefault="002E13AD">
      <w:pPr>
        <w:pStyle w:val="a4"/>
        <w:numPr>
          <w:ilvl w:val="0"/>
          <w:numId w:val="343"/>
        </w:numPr>
        <w:tabs>
          <w:tab w:val="left" w:pos="1634"/>
        </w:tabs>
        <w:spacing w:before="122" w:line="276" w:lineRule="auto"/>
        <w:ind w:right="651" w:firstLine="424"/>
        <w:rPr>
          <w:sz w:val="28"/>
        </w:rPr>
      </w:pPr>
      <w:r>
        <w:rPr>
          <w:sz w:val="28"/>
        </w:rPr>
        <w:t>Личностные результаты формируются через универсальные учебные действия;</w:t>
      </w:r>
    </w:p>
    <w:p w:rsidR="008D78BC" w:rsidRDefault="002E13AD">
      <w:pPr>
        <w:pStyle w:val="a4"/>
        <w:numPr>
          <w:ilvl w:val="0"/>
          <w:numId w:val="343"/>
        </w:numPr>
        <w:tabs>
          <w:tab w:val="left" w:pos="1634"/>
        </w:tabs>
        <w:spacing w:before="119"/>
        <w:ind w:left="1633" w:hanging="148"/>
        <w:rPr>
          <w:sz w:val="28"/>
        </w:rPr>
      </w:pPr>
      <w:r>
        <w:rPr>
          <w:sz w:val="28"/>
        </w:rPr>
        <w:t>Метапредметные результаты – через внеурочную</w:t>
      </w:r>
      <w:r>
        <w:rPr>
          <w:spacing w:val="-3"/>
          <w:sz w:val="28"/>
        </w:rPr>
        <w:t xml:space="preserve"> </w:t>
      </w:r>
      <w:r>
        <w:rPr>
          <w:sz w:val="28"/>
        </w:rPr>
        <w:t>деятельность;</w:t>
      </w:r>
    </w:p>
    <w:p w:rsidR="008D78BC" w:rsidRDefault="002E13AD">
      <w:pPr>
        <w:pStyle w:val="a4"/>
        <w:numPr>
          <w:ilvl w:val="0"/>
          <w:numId w:val="343"/>
        </w:numPr>
        <w:tabs>
          <w:tab w:val="left" w:pos="1634"/>
        </w:tabs>
        <w:spacing w:before="167"/>
        <w:ind w:left="1633" w:hanging="148"/>
        <w:rPr>
          <w:sz w:val="28"/>
        </w:rPr>
      </w:pPr>
      <w:r>
        <w:rPr>
          <w:sz w:val="28"/>
        </w:rPr>
        <w:t>Предметные результаты– через урочную</w:t>
      </w:r>
      <w:r>
        <w:rPr>
          <w:spacing w:val="-4"/>
          <w:sz w:val="28"/>
        </w:rPr>
        <w:t xml:space="preserve"> </w:t>
      </w:r>
      <w:r>
        <w:rPr>
          <w:sz w:val="28"/>
        </w:rPr>
        <w:t>деятельность.</w:t>
      </w:r>
    </w:p>
    <w:p w:rsidR="008D78BC" w:rsidRDefault="002E13AD">
      <w:pPr>
        <w:pStyle w:val="a3"/>
        <w:spacing w:before="170" w:line="276" w:lineRule="auto"/>
        <w:ind w:left="1062" w:right="758" w:firstLine="424"/>
      </w:pPr>
      <w:r>
        <w:t>Личностные результаты освоения основной образовательной программы основного общего образования должны отражать:</w:t>
      </w:r>
    </w:p>
    <w:p w:rsidR="008D78BC" w:rsidRDefault="002E13AD">
      <w:pPr>
        <w:pStyle w:val="a4"/>
        <w:numPr>
          <w:ilvl w:val="0"/>
          <w:numId w:val="342"/>
        </w:numPr>
        <w:tabs>
          <w:tab w:val="left" w:pos="1893"/>
        </w:tabs>
        <w:spacing w:before="119" w:line="276" w:lineRule="auto"/>
        <w:ind w:right="759" w:firstLine="424"/>
        <w:jc w:val="both"/>
        <w:rPr>
          <w:sz w:val="28"/>
        </w:rPr>
      </w:pPr>
      <w:r>
        <w:rPr>
          <w:sz w:val="28"/>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w:t>
      </w:r>
      <w:r>
        <w:rPr>
          <w:spacing w:val="26"/>
          <w:sz w:val="28"/>
        </w:rPr>
        <w:t xml:space="preserve"> </w:t>
      </w:r>
      <w:r>
        <w:rPr>
          <w:sz w:val="28"/>
        </w:rPr>
        <w:t>своего края,</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line="278" w:lineRule="auto"/>
        <w:ind w:left="1062" w:right="759"/>
      </w:pPr>
      <w:r>
        <w:lastRenderedPageBreak/>
        <w:t>общемирового культурного наследия; усвоение традиционных российских духовных ценностей; воспитание чувства долга перед Родиной;</w:t>
      </w:r>
    </w:p>
    <w:p w:rsidR="008D78BC" w:rsidRDefault="002E13AD">
      <w:pPr>
        <w:pStyle w:val="a4"/>
        <w:numPr>
          <w:ilvl w:val="0"/>
          <w:numId w:val="342"/>
        </w:numPr>
        <w:tabs>
          <w:tab w:val="left" w:pos="2398"/>
          <w:tab w:val="left" w:pos="2399"/>
        </w:tabs>
        <w:spacing w:before="115" w:line="360" w:lineRule="auto"/>
        <w:ind w:right="650" w:firstLine="463"/>
        <w:jc w:val="both"/>
        <w:rPr>
          <w:sz w:val="28"/>
        </w:rPr>
      </w:pPr>
      <w:r>
        <w:rPr>
          <w:sz w:val="28"/>
        </w:rPr>
        <w:t>формирование целостной христианской картины мира, укорененность в православной традиции, вере и любви к Богу и ближним как высших ценностях человеческой</w:t>
      </w:r>
      <w:r>
        <w:rPr>
          <w:spacing w:val="-10"/>
          <w:sz w:val="28"/>
        </w:rPr>
        <w:t xml:space="preserve"> </w:t>
      </w:r>
      <w:r>
        <w:rPr>
          <w:sz w:val="28"/>
        </w:rPr>
        <w:t>жизни;</w:t>
      </w:r>
    </w:p>
    <w:p w:rsidR="008D78BC" w:rsidRDefault="002E13AD">
      <w:pPr>
        <w:pStyle w:val="a4"/>
        <w:numPr>
          <w:ilvl w:val="0"/>
          <w:numId w:val="342"/>
        </w:numPr>
        <w:tabs>
          <w:tab w:val="left" w:pos="1811"/>
        </w:tabs>
        <w:spacing w:line="276" w:lineRule="auto"/>
        <w:ind w:right="764" w:firstLine="424"/>
        <w:jc w:val="both"/>
        <w:rPr>
          <w:sz w:val="28"/>
        </w:rPr>
      </w:pPr>
      <w:r>
        <w:rPr>
          <w:sz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профильного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w:t>
      </w:r>
      <w:r>
        <w:rPr>
          <w:spacing w:val="-3"/>
          <w:sz w:val="28"/>
        </w:rPr>
        <w:t xml:space="preserve"> </w:t>
      </w:r>
      <w:r>
        <w:rPr>
          <w:sz w:val="28"/>
        </w:rPr>
        <w:t>интересов;</w:t>
      </w:r>
    </w:p>
    <w:p w:rsidR="008D78BC" w:rsidRDefault="002E13AD">
      <w:pPr>
        <w:pStyle w:val="a4"/>
        <w:numPr>
          <w:ilvl w:val="0"/>
          <w:numId w:val="342"/>
        </w:numPr>
        <w:tabs>
          <w:tab w:val="left" w:pos="1907"/>
        </w:tabs>
        <w:spacing w:before="119" w:line="276" w:lineRule="auto"/>
        <w:ind w:right="759" w:firstLine="424"/>
        <w:jc w:val="both"/>
        <w:rPr>
          <w:sz w:val="28"/>
        </w:rPr>
      </w:pPr>
      <w:r>
        <w:rPr>
          <w:sz w:val="28"/>
        </w:rPr>
        <w:t>формирование православного мировоззрения православного гражданина,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Pr>
          <w:spacing w:val="-1"/>
          <w:sz w:val="28"/>
        </w:rPr>
        <w:t xml:space="preserve"> </w:t>
      </w:r>
      <w:r>
        <w:rPr>
          <w:sz w:val="28"/>
        </w:rPr>
        <w:t>мира;</w:t>
      </w:r>
    </w:p>
    <w:p w:rsidR="008D78BC" w:rsidRDefault="002E13AD">
      <w:pPr>
        <w:pStyle w:val="a4"/>
        <w:numPr>
          <w:ilvl w:val="0"/>
          <w:numId w:val="342"/>
        </w:numPr>
        <w:tabs>
          <w:tab w:val="left" w:pos="1876"/>
        </w:tabs>
        <w:spacing w:before="123" w:line="276" w:lineRule="auto"/>
        <w:ind w:right="757" w:firstLine="424"/>
        <w:jc w:val="both"/>
        <w:rPr>
          <w:sz w:val="28"/>
        </w:rPr>
      </w:pPr>
      <w:r>
        <w:rPr>
          <w:sz w:val="28"/>
        </w:rPr>
        <w:t>формирование норм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w:t>
      </w:r>
      <w:r>
        <w:rPr>
          <w:spacing w:val="-9"/>
          <w:sz w:val="28"/>
        </w:rPr>
        <w:t xml:space="preserve"> </w:t>
      </w:r>
      <w:r>
        <w:rPr>
          <w:sz w:val="28"/>
        </w:rPr>
        <w:t>мира;</w:t>
      </w:r>
    </w:p>
    <w:p w:rsidR="008D78BC" w:rsidRDefault="002E13AD">
      <w:pPr>
        <w:pStyle w:val="a4"/>
        <w:numPr>
          <w:ilvl w:val="0"/>
          <w:numId w:val="342"/>
        </w:numPr>
        <w:tabs>
          <w:tab w:val="left" w:pos="2399"/>
        </w:tabs>
        <w:spacing w:before="120" w:line="276" w:lineRule="auto"/>
        <w:ind w:left="1100" w:right="750" w:firstLine="566"/>
        <w:jc w:val="both"/>
        <w:rPr>
          <w:sz w:val="28"/>
        </w:rPr>
      </w:pPr>
      <w:r>
        <w:rPr>
          <w:sz w:val="28"/>
        </w:rPr>
        <w:t>освоение социальных норм, правил поведения, ролей и форм социальной жизни в группах и сообществах, включая взрослые и социальные сообщества, заданных институтами социализации соответственно возрастному статусу обучающихся;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w:t>
      </w:r>
      <w:r>
        <w:rPr>
          <w:spacing w:val="-3"/>
          <w:sz w:val="28"/>
        </w:rPr>
        <w:t xml:space="preserve"> </w:t>
      </w:r>
      <w:r>
        <w:rPr>
          <w:sz w:val="28"/>
        </w:rPr>
        <w:t>особенностей;</w:t>
      </w:r>
    </w:p>
    <w:p w:rsidR="008D78BC" w:rsidRDefault="002E13AD">
      <w:pPr>
        <w:pStyle w:val="a4"/>
        <w:numPr>
          <w:ilvl w:val="0"/>
          <w:numId w:val="341"/>
        </w:numPr>
        <w:tabs>
          <w:tab w:val="left" w:pos="1914"/>
        </w:tabs>
        <w:spacing w:before="120" w:line="276" w:lineRule="auto"/>
        <w:ind w:right="755" w:firstLine="494"/>
        <w:jc w:val="both"/>
        <w:rPr>
          <w:sz w:val="28"/>
        </w:rPr>
      </w:pPr>
      <w:r>
        <w:rPr>
          <w:sz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Pr>
          <w:spacing w:val="-1"/>
          <w:sz w:val="28"/>
        </w:rPr>
        <w:t xml:space="preserve"> </w:t>
      </w:r>
      <w:r>
        <w:rPr>
          <w:sz w:val="28"/>
        </w:rPr>
        <w:t>поступкам;</w:t>
      </w:r>
    </w:p>
    <w:p w:rsidR="008D78BC" w:rsidRDefault="002E13AD">
      <w:pPr>
        <w:pStyle w:val="a4"/>
        <w:numPr>
          <w:ilvl w:val="0"/>
          <w:numId w:val="341"/>
        </w:numPr>
        <w:tabs>
          <w:tab w:val="left" w:pos="1775"/>
        </w:tabs>
        <w:spacing w:before="120" w:line="276" w:lineRule="auto"/>
        <w:ind w:left="1062" w:right="755" w:firstLine="424"/>
        <w:jc w:val="both"/>
        <w:rPr>
          <w:sz w:val="24"/>
        </w:rPr>
      </w:pPr>
      <w:r>
        <w:rPr>
          <w:sz w:val="28"/>
        </w:rPr>
        <w:t>формирование коммуникативной компетентности в общении и сотрудничестве со сверстниками в образовательной, общественно полезной, учебно-исследовательской, творческой и других видах</w:t>
      </w:r>
      <w:r>
        <w:rPr>
          <w:spacing w:val="-5"/>
          <w:sz w:val="28"/>
        </w:rPr>
        <w:t xml:space="preserve"> </w:t>
      </w:r>
      <w:r>
        <w:rPr>
          <w:sz w:val="28"/>
        </w:rPr>
        <w:t>деятельности;</w:t>
      </w:r>
    </w:p>
    <w:p w:rsidR="008D78BC" w:rsidRDefault="002E13AD">
      <w:pPr>
        <w:pStyle w:val="a4"/>
        <w:numPr>
          <w:ilvl w:val="0"/>
          <w:numId w:val="341"/>
        </w:numPr>
        <w:tabs>
          <w:tab w:val="left" w:pos="1782"/>
        </w:tabs>
        <w:spacing w:before="121" w:line="276" w:lineRule="auto"/>
        <w:ind w:left="1062" w:right="762" w:firstLine="424"/>
        <w:jc w:val="both"/>
        <w:rPr>
          <w:sz w:val="24"/>
        </w:rPr>
      </w:pPr>
      <w:r>
        <w:rPr>
          <w:sz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w:t>
      </w:r>
      <w:r>
        <w:rPr>
          <w:spacing w:val="-6"/>
          <w:sz w:val="28"/>
        </w:rPr>
        <w:t xml:space="preserve"> </w:t>
      </w:r>
      <w:r>
        <w:rPr>
          <w:sz w:val="28"/>
        </w:rPr>
        <w:t>людей;</w:t>
      </w:r>
    </w:p>
    <w:p w:rsidR="008D78BC" w:rsidRDefault="008D78BC">
      <w:pPr>
        <w:spacing w:line="276" w:lineRule="auto"/>
        <w:jc w:val="both"/>
        <w:rPr>
          <w:sz w:val="24"/>
        </w:rPr>
        <w:sectPr w:rsidR="008D78BC">
          <w:pgSz w:w="11920" w:h="16850"/>
          <w:pgMar w:top="960" w:right="200" w:bottom="1200" w:left="340" w:header="0" w:footer="934" w:gutter="0"/>
          <w:cols w:space="720"/>
        </w:sectPr>
      </w:pPr>
    </w:p>
    <w:p w:rsidR="008D78BC" w:rsidRDefault="002E13AD">
      <w:pPr>
        <w:pStyle w:val="a4"/>
        <w:numPr>
          <w:ilvl w:val="0"/>
          <w:numId w:val="341"/>
        </w:numPr>
        <w:tabs>
          <w:tab w:val="left" w:pos="1835"/>
        </w:tabs>
        <w:spacing w:before="69" w:line="276" w:lineRule="auto"/>
        <w:ind w:left="1062" w:right="764" w:firstLine="424"/>
        <w:jc w:val="both"/>
        <w:rPr>
          <w:sz w:val="24"/>
        </w:rPr>
      </w:pPr>
      <w:r>
        <w:rPr>
          <w:sz w:val="28"/>
        </w:rPr>
        <w:lastRenderedPageBreak/>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w:t>
      </w:r>
      <w:r>
        <w:rPr>
          <w:spacing w:val="-7"/>
          <w:sz w:val="28"/>
        </w:rPr>
        <w:t xml:space="preserve"> </w:t>
      </w:r>
      <w:r>
        <w:rPr>
          <w:sz w:val="28"/>
        </w:rPr>
        <w:t>среде;</w:t>
      </w:r>
    </w:p>
    <w:p w:rsidR="008D78BC" w:rsidRDefault="002E13AD">
      <w:pPr>
        <w:pStyle w:val="a4"/>
        <w:numPr>
          <w:ilvl w:val="0"/>
          <w:numId w:val="341"/>
        </w:numPr>
        <w:tabs>
          <w:tab w:val="left" w:pos="1936"/>
        </w:tabs>
        <w:spacing w:before="120" w:line="276" w:lineRule="auto"/>
        <w:ind w:left="1062" w:right="761" w:firstLine="424"/>
        <w:jc w:val="both"/>
        <w:rPr>
          <w:sz w:val="24"/>
        </w:rPr>
      </w:pPr>
      <w:r>
        <w:rPr>
          <w:sz w:val="28"/>
        </w:rPr>
        <w:t>осознание важности семьи в жизни человека и общества, принятие ценности семейной жизни, уважительное и заботливое отношение к членам своей</w:t>
      </w:r>
      <w:r>
        <w:rPr>
          <w:spacing w:val="-1"/>
          <w:sz w:val="28"/>
        </w:rPr>
        <w:t xml:space="preserve"> </w:t>
      </w:r>
      <w:r>
        <w:rPr>
          <w:sz w:val="28"/>
        </w:rPr>
        <w:t>семьи;</w:t>
      </w:r>
    </w:p>
    <w:p w:rsidR="008D78BC" w:rsidRDefault="002E13AD">
      <w:pPr>
        <w:pStyle w:val="a4"/>
        <w:numPr>
          <w:ilvl w:val="0"/>
          <w:numId w:val="341"/>
        </w:numPr>
        <w:tabs>
          <w:tab w:val="left" w:pos="1972"/>
        </w:tabs>
        <w:spacing w:before="121" w:line="276" w:lineRule="auto"/>
        <w:ind w:left="1062" w:right="766" w:firstLine="424"/>
        <w:jc w:val="both"/>
        <w:rPr>
          <w:sz w:val="24"/>
        </w:rPr>
      </w:pPr>
      <w:r>
        <w:rPr>
          <w:sz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8D78BC" w:rsidRDefault="002E13AD">
      <w:pPr>
        <w:pStyle w:val="a3"/>
        <w:spacing w:before="121" w:line="276" w:lineRule="auto"/>
        <w:ind w:left="1062" w:right="765" w:firstLine="484"/>
      </w:pPr>
      <w:r>
        <w:t>Метапредметные результаты освоения основной образовательной программы основного общего образования должны отражать:</w:t>
      </w:r>
    </w:p>
    <w:p w:rsidR="008D78BC" w:rsidRDefault="002E13AD">
      <w:pPr>
        <w:pStyle w:val="a4"/>
        <w:numPr>
          <w:ilvl w:val="0"/>
          <w:numId w:val="340"/>
        </w:numPr>
        <w:tabs>
          <w:tab w:val="left" w:pos="1955"/>
        </w:tabs>
        <w:spacing w:before="121" w:line="276" w:lineRule="auto"/>
        <w:ind w:right="763" w:firstLine="424"/>
        <w:jc w:val="both"/>
        <w:rPr>
          <w:sz w:val="28"/>
        </w:rPr>
      </w:pPr>
      <w:r>
        <w:rPr>
          <w:sz w:val="28"/>
        </w:rPr>
        <w:t>сформированность целеполагания в учебной деятельности как умение самостоятельно ставить новые учебные и познавательные цели и задачи, преобразовывать практическую задачу в теоретическую, устанавливать целевые</w:t>
      </w:r>
      <w:r>
        <w:rPr>
          <w:spacing w:val="-4"/>
          <w:sz w:val="28"/>
        </w:rPr>
        <w:t xml:space="preserve"> </w:t>
      </w:r>
      <w:r>
        <w:rPr>
          <w:sz w:val="28"/>
        </w:rPr>
        <w:t>приоритеты;</w:t>
      </w:r>
    </w:p>
    <w:p w:rsidR="008D78BC" w:rsidRDefault="002E13AD">
      <w:pPr>
        <w:pStyle w:val="a4"/>
        <w:numPr>
          <w:ilvl w:val="0"/>
          <w:numId w:val="340"/>
        </w:numPr>
        <w:tabs>
          <w:tab w:val="left" w:pos="1787"/>
        </w:tabs>
        <w:spacing w:before="120" w:line="276" w:lineRule="auto"/>
        <w:ind w:right="758" w:firstLine="424"/>
        <w:jc w:val="both"/>
        <w:rPr>
          <w:sz w:val="28"/>
        </w:rPr>
      </w:pPr>
      <w:r>
        <w:rPr>
          <w:sz w:val="28"/>
        </w:rPr>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8D78BC" w:rsidRDefault="002E13AD">
      <w:pPr>
        <w:pStyle w:val="a4"/>
        <w:numPr>
          <w:ilvl w:val="0"/>
          <w:numId w:val="340"/>
        </w:numPr>
        <w:tabs>
          <w:tab w:val="left" w:pos="1907"/>
        </w:tabs>
        <w:spacing w:before="119" w:line="276" w:lineRule="auto"/>
        <w:ind w:right="755" w:firstLine="424"/>
        <w:jc w:val="both"/>
        <w:rPr>
          <w:sz w:val="28"/>
        </w:rPr>
      </w:pPr>
      <w:r>
        <w:rPr>
          <w:sz w:val="28"/>
        </w:rPr>
        <w:t>умение осуществлять констатирующий и предвосхищающий контроль по результату и по способу действия на уровне произвольного внимания, вносить необходимые коррективы в исполнение и способ действия как в конце действия, так и по ходу его</w:t>
      </w:r>
      <w:r>
        <w:rPr>
          <w:spacing w:val="-8"/>
          <w:sz w:val="28"/>
        </w:rPr>
        <w:t xml:space="preserve"> </w:t>
      </w:r>
      <w:r>
        <w:rPr>
          <w:sz w:val="28"/>
        </w:rPr>
        <w:t>реализации;</w:t>
      </w:r>
    </w:p>
    <w:p w:rsidR="008D78BC" w:rsidRDefault="002E13AD">
      <w:pPr>
        <w:pStyle w:val="a4"/>
        <w:numPr>
          <w:ilvl w:val="0"/>
          <w:numId w:val="340"/>
        </w:numPr>
        <w:tabs>
          <w:tab w:val="left" w:pos="1751"/>
        </w:tabs>
        <w:spacing w:before="120" w:line="276" w:lineRule="auto"/>
        <w:ind w:right="763" w:firstLine="424"/>
        <w:jc w:val="both"/>
        <w:rPr>
          <w:sz w:val="28"/>
        </w:rPr>
      </w:pPr>
      <w:r>
        <w:rPr>
          <w:sz w:val="28"/>
        </w:rPr>
        <w:t>формирование осознанной адекватной и критичной оценки в учебной деятельности, умения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адекватно оценивать свои возможности достижения цели определенной сложности в различных сферах самостоятельной</w:t>
      </w:r>
      <w:r>
        <w:rPr>
          <w:spacing w:val="-1"/>
          <w:sz w:val="28"/>
        </w:rPr>
        <w:t xml:space="preserve"> </w:t>
      </w:r>
      <w:r>
        <w:rPr>
          <w:sz w:val="28"/>
        </w:rPr>
        <w:t>деятельности;</w:t>
      </w:r>
    </w:p>
    <w:p w:rsidR="008D78BC" w:rsidRDefault="002E13AD">
      <w:pPr>
        <w:pStyle w:val="a4"/>
        <w:numPr>
          <w:ilvl w:val="0"/>
          <w:numId w:val="340"/>
        </w:numPr>
        <w:tabs>
          <w:tab w:val="left" w:pos="1893"/>
        </w:tabs>
        <w:spacing w:before="120" w:line="276" w:lineRule="auto"/>
        <w:ind w:right="760" w:firstLine="424"/>
        <w:jc w:val="both"/>
        <w:rPr>
          <w:sz w:val="28"/>
        </w:rPr>
      </w:pPr>
      <w:r>
        <w:rPr>
          <w:sz w:val="28"/>
        </w:rPr>
        <w:t>овладение основами волевой саморегуляции в учебной и познавательной деятельности в форме осознанного управления своим поведением и деятельностью, готовность и способность противостоять внешним помехам</w:t>
      </w:r>
      <w:r>
        <w:rPr>
          <w:spacing w:val="-4"/>
          <w:sz w:val="28"/>
        </w:rPr>
        <w:t xml:space="preserve"> </w:t>
      </w:r>
      <w:r>
        <w:rPr>
          <w:sz w:val="28"/>
        </w:rPr>
        <w:t>деятельности;</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340"/>
        </w:numPr>
        <w:tabs>
          <w:tab w:val="left" w:pos="1749"/>
        </w:tabs>
        <w:spacing w:before="69" w:line="276" w:lineRule="auto"/>
        <w:ind w:right="751" w:firstLine="424"/>
        <w:jc w:val="both"/>
        <w:rPr>
          <w:sz w:val="28"/>
        </w:rPr>
      </w:pPr>
      <w:r>
        <w:rPr>
          <w:sz w:val="28"/>
        </w:rPr>
        <w:lastRenderedPageBreak/>
        <w:t>осознанное владение логическими действиями определения и ограничения понятий, установлением причинно-следственных и родовидовых связей и обобщением на различном предметном материале; сравнением и классификацией на основе самостоятельного выбора оснований и критериев; умение строить классификацию, логическое рассуждение, включая установление причинно-следственных связей, делать умозаключения (индуктивное, дедуктивное и по аналогии) и выводы на основе аргументации; умение работать с</w:t>
      </w:r>
      <w:r>
        <w:rPr>
          <w:spacing w:val="-3"/>
          <w:sz w:val="28"/>
        </w:rPr>
        <w:t xml:space="preserve"> </w:t>
      </w:r>
      <w:r>
        <w:rPr>
          <w:sz w:val="28"/>
        </w:rPr>
        <w:t>метафорами;</w:t>
      </w:r>
    </w:p>
    <w:p w:rsidR="008D78BC" w:rsidRDefault="002E13AD">
      <w:pPr>
        <w:pStyle w:val="a4"/>
        <w:numPr>
          <w:ilvl w:val="0"/>
          <w:numId w:val="340"/>
        </w:numPr>
        <w:tabs>
          <w:tab w:val="left" w:pos="1775"/>
        </w:tabs>
        <w:spacing w:before="122" w:line="276" w:lineRule="auto"/>
        <w:ind w:right="756" w:firstLine="424"/>
        <w:jc w:val="both"/>
        <w:rPr>
          <w:sz w:val="28"/>
        </w:rPr>
      </w:pPr>
      <w:r>
        <w:rPr>
          <w:sz w:val="28"/>
        </w:rPr>
        <w:t>умение создавать, применять и преобразовывать знаково-символические средства, модели и схемы для решения учебных и познавательных</w:t>
      </w:r>
      <w:r>
        <w:rPr>
          <w:spacing w:val="-16"/>
          <w:sz w:val="28"/>
        </w:rPr>
        <w:t xml:space="preserve"> </w:t>
      </w:r>
      <w:r>
        <w:rPr>
          <w:sz w:val="28"/>
        </w:rPr>
        <w:t>задач;</w:t>
      </w:r>
    </w:p>
    <w:p w:rsidR="008D78BC" w:rsidRDefault="002E13AD">
      <w:pPr>
        <w:pStyle w:val="a4"/>
        <w:numPr>
          <w:ilvl w:val="0"/>
          <w:numId w:val="340"/>
        </w:numPr>
        <w:tabs>
          <w:tab w:val="left" w:pos="1749"/>
        </w:tabs>
        <w:spacing w:before="119" w:line="276" w:lineRule="auto"/>
        <w:ind w:right="763" w:firstLine="424"/>
        <w:jc w:val="both"/>
        <w:rPr>
          <w:sz w:val="28"/>
        </w:rPr>
      </w:pPr>
      <w:r>
        <w:rPr>
          <w:sz w:val="28"/>
        </w:rPr>
        <w:t>овладение системой операций, обеспечивающих понимание текста, включая умение структурировать тексты, выделять главное и второстепенное, основную идею текста, выстраивать последовательность описываемых событий; овладение основами ознакомительного, изучающего, усваивающего поискового чтения и рефлексивного</w:t>
      </w:r>
      <w:r>
        <w:rPr>
          <w:spacing w:val="-2"/>
          <w:sz w:val="28"/>
        </w:rPr>
        <w:t xml:space="preserve"> </w:t>
      </w:r>
      <w:r>
        <w:rPr>
          <w:sz w:val="28"/>
        </w:rPr>
        <w:t>чтения;</w:t>
      </w:r>
    </w:p>
    <w:p w:rsidR="008D78BC" w:rsidRDefault="002E13AD">
      <w:pPr>
        <w:pStyle w:val="a4"/>
        <w:numPr>
          <w:ilvl w:val="0"/>
          <w:numId w:val="340"/>
        </w:numPr>
        <w:tabs>
          <w:tab w:val="left" w:pos="1835"/>
        </w:tabs>
        <w:spacing w:before="122" w:line="276" w:lineRule="auto"/>
        <w:ind w:right="761" w:firstLine="424"/>
        <w:jc w:val="both"/>
        <w:rPr>
          <w:sz w:val="28"/>
        </w:rPr>
      </w:pPr>
      <w:r>
        <w:rPr>
          <w:sz w:val="28"/>
        </w:rPr>
        <w:t>умение организовывать и планировать учебное сотрудничество и совместную деятельность с учителем и сверстниками, определять общие цели и распределение функций и ролей участников, способы взаимодействия, планировать общие способы</w:t>
      </w:r>
      <w:r>
        <w:rPr>
          <w:spacing w:val="-6"/>
          <w:sz w:val="28"/>
        </w:rPr>
        <w:t xml:space="preserve"> </w:t>
      </w:r>
      <w:r>
        <w:rPr>
          <w:sz w:val="28"/>
        </w:rPr>
        <w:t>работы;</w:t>
      </w:r>
    </w:p>
    <w:p w:rsidR="008D78BC" w:rsidRDefault="002E13AD">
      <w:pPr>
        <w:pStyle w:val="a4"/>
        <w:numPr>
          <w:ilvl w:val="0"/>
          <w:numId w:val="340"/>
        </w:numPr>
        <w:tabs>
          <w:tab w:val="left" w:pos="1967"/>
        </w:tabs>
        <w:spacing w:before="120" w:line="276" w:lineRule="auto"/>
        <w:ind w:right="755" w:firstLine="424"/>
        <w:jc w:val="both"/>
        <w:rPr>
          <w:sz w:val="28"/>
        </w:rPr>
      </w:pPr>
      <w:r>
        <w:rPr>
          <w:sz w:val="28"/>
        </w:rPr>
        <w:t>умение работать в группе — владение навыками самопрезентации, умение эффективно сотрудничать и взаимодействовать на  основе координации различных позиций при выработке общего решения в  совместной деятельности; умение слушать партнера, формулировать и аргументировать свое мнение, корректно отстаивать свою позицию и координировать ее с партнерами, в том числе в ситуации столкновения интересов; умение продуктивно разрешать конфликты на основе учета интересов и позиций всех его участников, поиска и оценки альтернативных способов разрешения</w:t>
      </w:r>
      <w:r>
        <w:rPr>
          <w:spacing w:val="-3"/>
          <w:sz w:val="28"/>
        </w:rPr>
        <w:t xml:space="preserve"> </w:t>
      </w:r>
      <w:r>
        <w:rPr>
          <w:sz w:val="28"/>
        </w:rPr>
        <w:t>конфликтов;</w:t>
      </w:r>
    </w:p>
    <w:p w:rsidR="008D78BC" w:rsidRDefault="002E13AD">
      <w:pPr>
        <w:pStyle w:val="a4"/>
        <w:numPr>
          <w:ilvl w:val="0"/>
          <w:numId w:val="340"/>
        </w:numPr>
        <w:tabs>
          <w:tab w:val="left" w:pos="1977"/>
        </w:tabs>
        <w:spacing w:before="119" w:line="276" w:lineRule="auto"/>
        <w:ind w:right="765" w:firstLine="424"/>
        <w:jc w:val="both"/>
        <w:rPr>
          <w:sz w:val="28"/>
        </w:rPr>
      </w:pPr>
      <w:r>
        <w:rPr>
          <w:sz w:val="28"/>
        </w:rPr>
        <w:t>формирование внутреннего умственного плана действий на основе умения отображать в речи содержание совершаемых действий в форме громкой социализированной речи и внутренней</w:t>
      </w:r>
      <w:r>
        <w:rPr>
          <w:spacing w:val="-6"/>
          <w:sz w:val="28"/>
        </w:rPr>
        <w:t xml:space="preserve"> </w:t>
      </w:r>
      <w:r>
        <w:rPr>
          <w:sz w:val="28"/>
        </w:rPr>
        <w:t>речи;</w:t>
      </w:r>
    </w:p>
    <w:p w:rsidR="008D78BC" w:rsidRDefault="002E13AD">
      <w:pPr>
        <w:pStyle w:val="a4"/>
        <w:numPr>
          <w:ilvl w:val="0"/>
          <w:numId w:val="340"/>
        </w:numPr>
        <w:tabs>
          <w:tab w:val="left" w:pos="1991"/>
        </w:tabs>
        <w:spacing w:before="121" w:line="276" w:lineRule="auto"/>
        <w:ind w:right="764" w:firstLine="424"/>
        <w:jc w:val="both"/>
        <w:rPr>
          <w:sz w:val="28"/>
        </w:rPr>
      </w:pPr>
      <w:r>
        <w:rPr>
          <w:sz w:val="28"/>
        </w:rPr>
        <w:t xml:space="preserve">умение адекватно использовать речевые средства для решения различных коммуникативных задач и для отображения своих чувств, мыслей, мотивов и потребностей; владение устной и письменной речью; умение строить монологическое контекстное высказывание, использовать речь </w:t>
      </w:r>
      <w:r>
        <w:rPr>
          <w:spacing w:val="-2"/>
          <w:sz w:val="28"/>
        </w:rPr>
        <w:t xml:space="preserve">для </w:t>
      </w:r>
      <w:r>
        <w:rPr>
          <w:sz w:val="28"/>
        </w:rPr>
        <w:t>планирования и регуляции своей деятельности; овладение основами коммуникативной</w:t>
      </w:r>
      <w:r>
        <w:rPr>
          <w:spacing w:val="-1"/>
          <w:sz w:val="28"/>
        </w:rPr>
        <w:t xml:space="preserve"> </w:t>
      </w:r>
      <w:r>
        <w:rPr>
          <w:sz w:val="28"/>
        </w:rPr>
        <w:t>рефлексии;</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340"/>
        </w:numPr>
        <w:tabs>
          <w:tab w:val="left" w:pos="1931"/>
        </w:tabs>
        <w:spacing w:before="69" w:line="276" w:lineRule="auto"/>
        <w:ind w:left="1182" w:right="753" w:firstLine="343"/>
        <w:jc w:val="both"/>
        <w:rPr>
          <w:sz w:val="28"/>
        </w:rPr>
      </w:pPr>
      <w:r>
        <w:rPr>
          <w:sz w:val="28"/>
        </w:rPr>
        <w:lastRenderedPageBreak/>
        <w:t>формирование и развитие учебной и общепользовательской компетентности в области использования информационно- коммуникационных технологий как инструментальной основы развития регулятивных, коммуникативных  и  познавательных  универсальных  учебных действий, включая совершенствование  навыков  решения  социально и личностно значимых проблем, способности к сотрудничеству и саморегуляции; формирование умений рационально использовать широко распространенные инструменты и технические средства информационных технологий;</w:t>
      </w:r>
    </w:p>
    <w:p w:rsidR="008D78BC" w:rsidRDefault="002E13AD">
      <w:pPr>
        <w:pStyle w:val="a4"/>
        <w:numPr>
          <w:ilvl w:val="0"/>
          <w:numId w:val="340"/>
        </w:numPr>
        <w:tabs>
          <w:tab w:val="left" w:pos="1991"/>
        </w:tabs>
        <w:spacing w:before="122" w:line="276" w:lineRule="auto"/>
        <w:ind w:left="1182" w:right="761" w:firstLine="424"/>
        <w:jc w:val="both"/>
        <w:rPr>
          <w:sz w:val="28"/>
        </w:rPr>
      </w:pPr>
      <w:r>
        <w:rPr>
          <w:sz w:val="28"/>
        </w:rPr>
        <w:t>развитие навыков создания и поддержки индивидуальной информационной среды, обеспечения защиты значимой информации и личной информационной безопасности, в том числе с помощью типовых программных средств.</w:t>
      </w:r>
    </w:p>
    <w:p w:rsidR="008D78BC" w:rsidRDefault="002E13AD">
      <w:pPr>
        <w:pStyle w:val="a3"/>
        <w:spacing w:before="120" w:line="276" w:lineRule="auto"/>
        <w:ind w:left="1182" w:right="765" w:firstLine="424"/>
      </w:pPr>
      <w: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8D78BC" w:rsidRDefault="008D78BC">
      <w:pPr>
        <w:pStyle w:val="a3"/>
        <w:ind w:left="0"/>
        <w:jc w:val="left"/>
        <w:rPr>
          <w:sz w:val="30"/>
        </w:rPr>
      </w:pPr>
    </w:p>
    <w:p w:rsidR="008D78BC" w:rsidRDefault="008D78BC">
      <w:pPr>
        <w:pStyle w:val="a3"/>
        <w:spacing w:before="6"/>
        <w:ind w:left="0"/>
        <w:jc w:val="left"/>
        <w:rPr>
          <w:sz w:val="23"/>
        </w:rPr>
      </w:pPr>
    </w:p>
    <w:p w:rsidR="008D78BC" w:rsidRDefault="002E13AD">
      <w:pPr>
        <w:pStyle w:val="2"/>
        <w:numPr>
          <w:ilvl w:val="2"/>
          <w:numId w:val="351"/>
        </w:numPr>
        <w:tabs>
          <w:tab w:val="left" w:pos="2298"/>
        </w:tabs>
        <w:ind w:left="2298"/>
        <w:jc w:val="both"/>
      </w:pPr>
      <w:bookmarkStart w:id="5" w:name="_TOC_250057"/>
      <w:r>
        <w:t>Ведущие целевые установки и основные ожидаемые</w:t>
      </w:r>
      <w:r>
        <w:rPr>
          <w:spacing w:val="-10"/>
        </w:rPr>
        <w:t xml:space="preserve"> </w:t>
      </w:r>
      <w:bookmarkEnd w:id="5"/>
      <w:r>
        <w:t>результаты</w:t>
      </w:r>
    </w:p>
    <w:p w:rsidR="008D78BC" w:rsidRDefault="002E13AD">
      <w:pPr>
        <w:pStyle w:val="a3"/>
        <w:spacing w:before="163" w:line="276" w:lineRule="auto"/>
        <w:ind w:right="647" w:firstLine="453"/>
      </w:pPr>
      <w: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основы формально-логического мышления, рефлексии. В ходе изучения всех учебных предметов обучающиеся приобретут опыт проектной деятельности,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основ читательской компетенции. Обучающиеся усовершенствуют технику чтения и приобретут устойчивый навык осмысленного чтения, получат возможность приобрести навык рефлексивного чтения. Обучающиеся овладеют различными видами, типами, стратегиями чтения художественных и других видов</w:t>
      </w:r>
      <w:r>
        <w:rPr>
          <w:spacing w:val="-18"/>
        </w:rPr>
        <w:t xml:space="preserve"> </w:t>
      </w:r>
      <w:r>
        <w:t>текстов.</w:t>
      </w:r>
    </w:p>
    <w:p w:rsidR="008D78BC" w:rsidRDefault="002E13AD">
      <w:pPr>
        <w:pStyle w:val="2"/>
        <w:spacing w:before="6" w:after="50"/>
        <w:ind w:left="3304"/>
      </w:pPr>
      <w:r>
        <w:t>Развитие универсальных учебных действий</w:t>
      </w: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2410"/>
        <w:gridCol w:w="2722"/>
        <w:gridCol w:w="2482"/>
      </w:tblGrid>
      <w:tr w:rsidR="008D78BC">
        <w:trPr>
          <w:trHeight w:val="371"/>
        </w:trPr>
        <w:tc>
          <w:tcPr>
            <w:tcW w:w="2453" w:type="dxa"/>
          </w:tcPr>
          <w:p w:rsidR="008D78BC" w:rsidRDefault="002E13AD">
            <w:pPr>
              <w:pStyle w:val="TableParagraph"/>
              <w:spacing w:line="315" w:lineRule="exact"/>
              <w:ind w:left="486"/>
              <w:rPr>
                <w:sz w:val="28"/>
              </w:rPr>
            </w:pPr>
            <w:r>
              <w:rPr>
                <w:sz w:val="28"/>
              </w:rPr>
              <w:t>Личностные</w:t>
            </w:r>
          </w:p>
        </w:tc>
        <w:tc>
          <w:tcPr>
            <w:tcW w:w="2410" w:type="dxa"/>
          </w:tcPr>
          <w:p w:rsidR="008D78BC" w:rsidRDefault="002E13AD">
            <w:pPr>
              <w:pStyle w:val="TableParagraph"/>
              <w:spacing w:line="315" w:lineRule="exact"/>
              <w:ind w:left="362"/>
              <w:rPr>
                <w:sz w:val="28"/>
              </w:rPr>
            </w:pPr>
            <w:r>
              <w:rPr>
                <w:sz w:val="28"/>
              </w:rPr>
              <w:t>Регулятивные</w:t>
            </w:r>
          </w:p>
        </w:tc>
        <w:tc>
          <w:tcPr>
            <w:tcW w:w="2722" w:type="dxa"/>
          </w:tcPr>
          <w:p w:rsidR="008D78BC" w:rsidRDefault="002E13AD">
            <w:pPr>
              <w:pStyle w:val="TableParagraph"/>
              <w:spacing w:line="315" w:lineRule="exact"/>
              <w:ind w:left="232"/>
              <w:rPr>
                <w:sz w:val="28"/>
              </w:rPr>
            </w:pPr>
            <w:r>
              <w:rPr>
                <w:sz w:val="28"/>
              </w:rPr>
              <w:t>Коммуникативные</w:t>
            </w:r>
          </w:p>
        </w:tc>
        <w:tc>
          <w:tcPr>
            <w:tcW w:w="2482" w:type="dxa"/>
          </w:tcPr>
          <w:p w:rsidR="008D78BC" w:rsidRDefault="002E13AD">
            <w:pPr>
              <w:pStyle w:val="TableParagraph"/>
              <w:spacing w:line="315" w:lineRule="exact"/>
              <w:ind w:left="261"/>
              <w:rPr>
                <w:sz w:val="28"/>
              </w:rPr>
            </w:pPr>
            <w:r>
              <w:rPr>
                <w:sz w:val="28"/>
              </w:rPr>
              <w:t>Познавательные</w:t>
            </w:r>
          </w:p>
        </w:tc>
      </w:tr>
      <w:tr w:rsidR="008D78BC">
        <w:trPr>
          <w:trHeight w:val="369"/>
        </w:trPr>
        <w:tc>
          <w:tcPr>
            <w:tcW w:w="2453" w:type="dxa"/>
          </w:tcPr>
          <w:p w:rsidR="008D78BC" w:rsidRDefault="002E13AD">
            <w:pPr>
              <w:pStyle w:val="TableParagraph"/>
              <w:spacing w:line="315" w:lineRule="exact"/>
              <w:ind w:left="107"/>
              <w:rPr>
                <w:sz w:val="28"/>
              </w:rPr>
            </w:pPr>
            <w:r>
              <w:rPr>
                <w:sz w:val="28"/>
              </w:rPr>
              <w:t>приоритетное</w:t>
            </w:r>
          </w:p>
        </w:tc>
        <w:tc>
          <w:tcPr>
            <w:tcW w:w="2410" w:type="dxa"/>
          </w:tcPr>
          <w:p w:rsidR="008D78BC" w:rsidRDefault="002E13AD">
            <w:pPr>
              <w:pStyle w:val="TableParagraph"/>
              <w:spacing w:line="315" w:lineRule="exact"/>
              <w:ind w:left="640"/>
              <w:rPr>
                <w:sz w:val="28"/>
              </w:rPr>
            </w:pPr>
            <w:r>
              <w:rPr>
                <w:sz w:val="28"/>
              </w:rPr>
              <w:t>приоритетное</w:t>
            </w:r>
          </w:p>
        </w:tc>
        <w:tc>
          <w:tcPr>
            <w:tcW w:w="2722" w:type="dxa"/>
          </w:tcPr>
          <w:p w:rsidR="008D78BC" w:rsidRDefault="002E13AD">
            <w:pPr>
              <w:pStyle w:val="TableParagraph"/>
              <w:spacing w:line="315" w:lineRule="exact"/>
              <w:ind w:left="105"/>
              <w:rPr>
                <w:sz w:val="28"/>
              </w:rPr>
            </w:pPr>
            <w:r>
              <w:rPr>
                <w:sz w:val="28"/>
              </w:rPr>
              <w:t>приоритетное</w:t>
            </w:r>
          </w:p>
        </w:tc>
        <w:tc>
          <w:tcPr>
            <w:tcW w:w="2482" w:type="dxa"/>
          </w:tcPr>
          <w:p w:rsidR="008D78BC" w:rsidRDefault="002E13AD">
            <w:pPr>
              <w:pStyle w:val="TableParagraph"/>
              <w:spacing w:line="315" w:lineRule="exact"/>
              <w:ind w:left="108"/>
              <w:rPr>
                <w:sz w:val="28"/>
              </w:rPr>
            </w:pPr>
            <w:r>
              <w:rPr>
                <w:sz w:val="28"/>
              </w:rPr>
              <w:t>приоритетное</w:t>
            </w:r>
          </w:p>
        </w:tc>
      </w:tr>
    </w:tbl>
    <w:p w:rsidR="008D78BC" w:rsidRDefault="008D78BC">
      <w:pPr>
        <w:spacing w:line="315" w:lineRule="exact"/>
        <w:rPr>
          <w:sz w:val="28"/>
        </w:rPr>
        <w:sectPr w:rsidR="008D78BC">
          <w:pgSz w:w="11920" w:h="16850"/>
          <w:pgMar w:top="960" w:right="200" w:bottom="1200" w:left="340" w:header="0" w:footer="934" w:gutter="0"/>
          <w:cols w:space="720"/>
        </w:sect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2410"/>
        <w:gridCol w:w="2722"/>
        <w:gridCol w:w="2482"/>
      </w:tblGrid>
      <w:tr w:rsidR="008D78BC">
        <w:trPr>
          <w:trHeight w:val="1087"/>
        </w:trPr>
        <w:tc>
          <w:tcPr>
            <w:tcW w:w="2453" w:type="dxa"/>
            <w:tcBorders>
              <w:bottom w:val="nil"/>
            </w:tcBorders>
          </w:tcPr>
          <w:p w:rsidR="008D78BC" w:rsidRDefault="002E13AD">
            <w:pPr>
              <w:pStyle w:val="TableParagraph"/>
              <w:spacing w:line="313" w:lineRule="exact"/>
              <w:ind w:left="107"/>
              <w:rPr>
                <w:sz w:val="28"/>
              </w:rPr>
            </w:pPr>
            <w:r>
              <w:rPr>
                <w:sz w:val="28"/>
              </w:rPr>
              <w:lastRenderedPageBreak/>
              <w:t>внимание</w:t>
            </w:r>
          </w:p>
          <w:p w:rsidR="008D78BC" w:rsidRDefault="002E13AD">
            <w:pPr>
              <w:pStyle w:val="TableParagraph"/>
              <w:spacing w:line="370" w:lineRule="atLeast"/>
              <w:ind w:left="107" w:right="404"/>
              <w:rPr>
                <w:sz w:val="28"/>
              </w:rPr>
            </w:pPr>
            <w:r>
              <w:rPr>
                <w:sz w:val="28"/>
              </w:rPr>
              <w:t>уделяется формированию:</w:t>
            </w:r>
          </w:p>
        </w:tc>
        <w:tc>
          <w:tcPr>
            <w:tcW w:w="2410" w:type="dxa"/>
            <w:tcBorders>
              <w:bottom w:val="nil"/>
            </w:tcBorders>
          </w:tcPr>
          <w:p w:rsidR="008D78BC" w:rsidRDefault="002E13AD">
            <w:pPr>
              <w:pStyle w:val="TableParagraph"/>
              <w:spacing w:line="276" w:lineRule="auto"/>
              <w:ind w:left="108" w:right="1019"/>
              <w:rPr>
                <w:sz w:val="28"/>
              </w:rPr>
            </w:pPr>
            <w:r>
              <w:rPr>
                <w:sz w:val="28"/>
              </w:rPr>
              <w:t>внимание уделяется:</w:t>
            </w:r>
          </w:p>
          <w:p w:rsidR="008D78BC" w:rsidRDefault="002E13AD">
            <w:pPr>
              <w:pStyle w:val="TableParagraph"/>
              <w:spacing w:line="321" w:lineRule="exact"/>
              <w:ind w:left="108"/>
              <w:rPr>
                <w:sz w:val="28"/>
              </w:rPr>
            </w:pPr>
            <w:r>
              <w:rPr>
                <w:sz w:val="28"/>
              </w:rPr>
              <w:t>*овладению</w:t>
            </w:r>
          </w:p>
        </w:tc>
        <w:tc>
          <w:tcPr>
            <w:tcW w:w="2722" w:type="dxa"/>
            <w:tcBorders>
              <w:bottom w:val="nil"/>
            </w:tcBorders>
          </w:tcPr>
          <w:p w:rsidR="008D78BC" w:rsidRDefault="002E13AD">
            <w:pPr>
              <w:pStyle w:val="TableParagraph"/>
              <w:spacing w:line="313" w:lineRule="exact"/>
              <w:ind w:left="105"/>
              <w:rPr>
                <w:sz w:val="28"/>
              </w:rPr>
            </w:pPr>
            <w:r>
              <w:rPr>
                <w:sz w:val="28"/>
              </w:rPr>
              <w:t>внимание уделяется:</w:t>
            </w:r>
          </w:p>
          <w:p w:rsidR="008D78BC" w:rsidRDefault="002E13AD">
            <w:pPr>
              <w:pStyle w:val="TableParagraph"/>
              <w:numPr>
                <w:ilvl w:val="0"/>
                <w:numId w:val="339"/>
              </w:numPr>
              <w:tabs>
                <w:tab w:val="left" w:pos="274"/>
              </w:tabs>
              <w:spacing w:line="370" w:lineRule="atLeast"/>
              <w:ind w:right="600" w:firstLine="0"/>
              <w:rPr>
                <w:sz w:val="28"/>
              </w:rPr>
            </w:pPr>
            <w:r>
              <w:rPr>
                <w:spacing w:val="-1"/>
                <w:sz w:val="28"/>
              </w:rPr>
              <w:t xml:space="preserve">формированию </w:t>
            </w:r>
            <w:r>
              <w:rPr>
                <w:sz w:val="28"/>
              </w:rPr>
              <w:t>действий</w:t>
            </w:r>
            <w:r>
              <w:rPr>
                <w:spacing w:val="-1"/>
                <w:sz w:val="28"/>
              </w:rPr>
              <w:t xml:space="preserve"> </w:t>
            </w:r>
            <w:r>
              <w:rPr>
                <w:sz w:val="28"/>
              </w:rPr>
              <w:t>по</w:t>
            </w:r>
          </w:p>
        </w:tc>
        <w:tc>
          <w:tcPr>
            <w:tcW w:w="2482" w:type="dxa"/>
            <w:tcBorders>
              <w:bottom w:val="nil"/>
            </w:tcBorders>
          </w:tcPr>
          <w:p w:rsidR="008D78BC" w:rsidRDefault="002E13AD">
            <w:pPr>
              <w:pStyle w:val="TableParagraph"/>
              <w:spacing w:line="276" w:lineRule="auto"/>
              <w:ind w:left="108" w:right="1091"/>
              <w:rPr>
                <w:sz w:val="28"/>
              </w:rPr>
            </w:pPr>
            <w:r>
              <w:rPr>
                <w:sz w:val="28"/>
              </w:rPr>
              <w:t>внимание уделяется:</w:t>
            </w:r>
          </w:p>
          <w:p w:rsidR="008D78BC" w:rsidRDefault="002E13AD">
            <w:pPr>
              <w:pStyle w:val="TableParagraph"/>
              <w:numPr>
                <w:ilvl w:val="0"/>
                <w:numId w:val="338"/>
              </w:numPr>
              <w:tabs>
                <w:tab w:val="left" w:pos="277"/>
              </w:tabs>
              <w:spacing w:line="321" w:lineRule="exact"/>
              <w:ind w:hanging="169"/>
              <w:rPr>
                <w:sz w:val="28"/>
              </w:rPr>
            </w:pPr>
            <w:r>
              <w:rPr>
                <w:sz w:val="28"/>
              </w:rPr>
              <w:t>практическому</w:t>
            </w:r>
          </w:p>
        </w:tc>
      </w:tr>
      <w:tr w:rsidR="008D78BC">
        <w:trPr>
          <w:trHeight w:val="1480"/>
        </w:trPr>
        <w:tc>
          <w:tcPr>
            <w:tcW w:w="2453" w:type="dxa"/>
            <w:tcBorders>
              <w:top w:val="nil"/>
              <w:bottom w:val="nil"/>
            </w:tcBorders>
          </w:tcPr>
          <w:p w:rsidR="008D78BC" w:rsidRDefault="002E13AD">
            <w:pPr>
              <w:pStyle w:val="TableParagraph"/>
              <w:numPr>
                <w:ilvl w:val="0"/>
                <w:numId w:val="337"/>
              </w:numPr>
              <w:tabs>
                <w:tab w:val="left" w:pos="315"/>
              </w:tabs>
              <w:spacing w:before="15" w:line="276" w:lineRule="auto"/>
              <w:ind w:right="96" w:firstLine="45"/>
              <w:rPr>
                <w:sz w:val="28"/>
              </w:rPr>
            </w:pPr>
            <w:r>
              <w:rPr>
                <w:sz w:val="28"/>
              </w:rPr>
              <w:t xml:space="preserve">целостной картины мира </w:t>
            </w:r>
            <w:r>
              <w:rPr>
                <w:spacing w:val="-6"/>
                <w:sz w:val="28"/>
              </w:rPr>
              <w:t xml:space="preserve">на </w:t>
            </w:r>
            <w:r>
              <w:rPr>
                <w:sz w:val="28"/>
              </w:rPr>
              <w:t>основе</w:t>
            </w:r>
          </w:p>
          <w:p w:rsidR="008D78BC" w:rsidRDefault="002E13AD">
            <w:pPr>
              <w:pStyle w:val="TableParagraph"/>
              <w:spacing w:line="320" w:lineRule="exact"/>
              <w:ind w:left="107"/>
              <w:rPr>
                <w:sz w:val="28"/>
              </w:rPr>
            </w:pPr>
            <w:r>
              <w:rPr>
                <w:sz w:val="28"/>
              </w:rPr>
              <w:t>православного</w:t>
            </w:r>
          </w:p>
        </w:tc>
        <w:tc>
          <w:tcPr>
            <w:tcW w:w="2410" w:type="dxa"/>
            <w:tcBorders>
              <w:top w:val="nil"/>
              <w:bottom w:val="nil"/>
            </w:tcBorders>
          </w:tcPr>
          <w:p w:rsidR="008D78BC" w:rsidRDefault="002E13AD">
            <w:pPr>
              <w:pStyle w:val="TableParagraph"/>
              <w:spacing w:before="15" w:line="276" w:lineRule="auto"/>
              <w:ind w:left="108" w:right="520"/>
              <w:rPr>
                <w:sz w:val="28"/>
              </w:rPr>
            </w:pPr>
            <w:r>
              <w:rPr>
                <w:sz w:val="28"/>
              </w:rPr>
              <w:t>базовыми понятиями православного</w:t>
            </w:r>
          </w:p>
          <w:p w:rsidR="008D78BC" w:rsidRDefault="002E13AD">
            <w:pPr>
              <w:pStyle w:val="TableParagraph"/>
              <w:spacing w:line="320" w:lineRule="exact"/>
              <w:ind w:left="108"/>
              <w:rPr>
                <w:sz w:val="28"/>
              </w:rPr>
            </w:pPr>
            <w:r>
              <w:rPr>
                <w:sz w:val="28"/>
              </w:rPr>
              <w:t>вероучения,</w:t>
            </w:r>
          </w:p>
        </w:tc>
        <w:tc>
          <w:tcPr>
            <w:tcW w:w="2722" w:type="dxa"/>
            <w:tcBorders>
              <w:top w:val="nil"/>
              <w:bottom w:val="nil"/>
            </w:tcBorders>
          </w:tcPr>
          <w:p w:rsidR="008D78BC" w:rsidRDefault="002E13AD">
            <w:pPr>
              <w:pStyle w:val="TableParagraph"/>
              <w:spacing w:before="15" w:line="276" w:lineRule="auto"/>
              <w:ind w:left="105" w:right="843"/>
              <w:jc w:val="both"/>
              <w:rPr>
                <w:sz w:val="28"/>
              </w:rPr>
            </w:pPr>
            <w:r>
              <w:rPr>
                <w:sz w:val="28"/>
              </w:rPr>
              <w:t>организации и планированию учебного</w:t>
            </w:r>
          </w:p>
          <w:p w:rsidR="008D78BC" w:rsidRDefault="002E13AD">
            <w:pPr>
              <w:pStyle w:val="TableParagraph"/>
              <w:spacing w:line="320" w:lineRule="exact"/>
              <w:ind w:left="105"/>
              <w:jc w:val="both"/>
              <w:rPr>
                <w:sz w:val="28"/>
              </w:rPr>
            </w:pPr>
            <w:r>
              <w:rPr>
                <w:sz w:val="28"/>
              </w:rPr>
              <w:t>сотрудничества с</w:t>
            </w:r>
          </w:p>
        </w:tc>
        <w:tc>
          <w:tcPr>
            <w:tcW w:w="2482" w:type="dxa"/>
            <w:tcBorders>
              <w:top w:val="nil"/>
              <w:bottom w:val="nil"/>
            </w:tcBorders>
          </w:tcPr>
          <w:p w:rsidR="008D78BC" w:rsidRDefault="002E13AD">
            <w:pPr>
              <w:pStyle w:val="TableParagraph"/>
              <w:spacing w:before="15" w:line="276" w:lineRule="auto"/>
              <w:ind w:left="108" w:right="392"/>
              <w:rPr>
                <w:sz w:val="28"/>
              </w:rPr>
            </w:pPr>
            <w:r>
              <w:rPr>
                <w:sz w:val="28"/>
              </w:rPr>
              <w:t>освоению обучающимися основ проектно-</w:t>
            </w:r>
          </w:p>
          <w:p w:rsidR="008D78BC" w:rsidRDefault="002E13AD">
            <w:pPr>
              <w:pStyle w:val="TableParagraph"/>
              <w:spacing w:line="320" w:lineRule="exact"/>
              <w:ind w:left="108"/>
              <w:rPr>
                <w:sz w:val="28"/>
              </w:rPr>
            </w:pPr>
            <w:r>
              <w:rPr>
                <w:sz w:val="28"/>
              </w:rPr>
              <w:t>исследовательской</w:t>
            </w:r>
          </w:p>
        </w:tc>
      </w:tr>
      <w:tr w:rsidR="008D78BC">
        <w:trPr>
          <w:trHeight w:val="1481"/>
        </w:trPr>
        <w:tc>
          <w:tcPr>
            <w:tcW w:w="2453" w:type="dxa"/>
            <w:tcBorders>
              <w:top w:val="nil"/>
              <w:bottom w:val="nil"/>
            </w:tcBorders>
          </w:tcPr>
          <w:p w:rsidR="008D78BC" w:rsidRDefault="002E13AD">
            <w:pPr>
              <w:pStyle w:val="TableParagraph"/>
              <w:tabs>
                <w:tab w:val="left" w:pos="2194"/>
              </w:tabs>
              <w:spacing w:before="15" w:line="276" w:lineRule="auto"/>
              <w:ind w:left="107" w:right="96"/>
              <w:rPr>
                <w:sz w:val="28"/>
              </w:rPr>
            </w:pPr>
            <w:r>
              <w:rPr>
                <w:sz w:val="28"/>
              </w:rPr>
              <w:t>мировоззрения</w:t>
            </w:r>
            <w:r>
              <w:rPr>
                <w:sz w:val="28"/>
              </w:rPr>
              <w:tab/>
            </w:r>
            <w:r>
              <w:rPr>
                <w:spacing w:val="-18"/>
                <w:sz w:val="28"/>
              </w:rPr>
              <w:t xml:space="preserve">и </w:t>
            </w:r>
            <w:r>
              <w:rPr>
                <w:sz w:val="28"/>
              </w:rPr>
              <w:t>мировосприятия;</w:t>
            </w:r>
          </w:p>
          <w:p w:rsidR="008D78BC" w:rsidRDefault="002E13AD">
            <w:pPr>
              <w:pStyle w:val="TableParagraph"/>
              <w:spacing w:line="321" w:lineRule="exact"/>
              <w:ind w:right="95"/>
              <w:jc w:val="right"/>
              <w:rPr>
                <w:sz w:val="28"/>
              </w:rPr>
            </w:pPr>
            <w:r>
              <w:rPr>
                <w:sz w:val="28"/>
              </w:rPr>
              <w:t xml:space="preserve">* </w:t>
            </w:r>
            <w:r>
              <w:rPr>
                <w:spacing w:val="19"/>
                <w:sz w:val="28"/>
              </w:rPr>
              <w:t xml:space="preserve"> </w:t>
            </w:r>
            <w:r>
              <w:rPr>
                <w:sz w:val="28"/>
              </w:rPr>
              <w:t>нравственного</w:t>
            </w:r>
          </w:p>
          <w:p w:rsidR="008D78BC" w:rsidRDefault="002E13AD">
            <w:pPr>
              <w:pStyle w:val="TableParagraph"/>
              <w:tabs>
                <w:tab w:val="left" w:pos="2100"/>
              </w:tabs>
              <w:spacing w:before="48"/>
              <w:ind w:right="95"/>
              <w:jc w:val="right"/>
              <w:rPr>
                <w:sz w:val="28"/>
              </w:rPr>
            </w:pPr>
            <w:r>
              <w:rPr>
                <w:sz w:val="28"/>
              </w:rPr>
              <w:t>отношения</w:t>
            </w:r>
            <w:r>
              <w:rPr>
                <w:sz w:val="28"/>
              </w:rPr>
              <w:tab/>
            </w:r>
            <w:r>
              <w:rPr>
                <w:spacing w:val="-1"/>
                <w:sz w:val="28"/>
              </w:rPr>
              <w:t>к</w:t>
            </w:r>
          </w:p>
        </w:tc>
        <w:tc>
          <w:tcPr>
            <w:tcW w:w="2410" w:type="dxa"/>
            <w:tcBorders>
              <w:top w:val="nil"/>
              <w:bottom w:val="nil"/>
            </w:tcBorders>
          </w:tcPr>
          <w:p w:rsidR="008D78BC" w:rsidRDefault="002E13AD">
            <w:pPr>
              <w:pStyle w:val="TableParagraph"/>
              <w:spacing w:before="15" w:line="276" w:lineRule="auto"/>
              <w:ind w:left="108" w:right="146"/>
              <w:rPr>
                <w:sz w:val="28"/>
              </w:rPr>
            </w:pPr>
            <w:r>
              <w:rPr>
                <w:spacing w:val="-1"/>
                <w:sz w:val="28"/>
              </w:rPr>
              <w:t xml:space="preserve">выстраивающими </w:t>
            </w:r>
            <w:r>
              <w:rPr>
                <w:sz w:val="28"/>
              </w:rPr>
              <w:t>правильное понимание</w:t>
            </w:r>
          </w:p>
          <w:p w:rsidR="008D78BC" w:rsidRDefault="002E13AD">
            <w:pPr>
              <w:pStyle w:val="TableParagraph"/>
              <w:spacing w:line="321" w:lineRule="exact"/>
              <w:ind w:left="108"/>
              <w:rPr>
                <w:sz w:val="28"/>
              </w:rPr>
            </w:pPr>
            <w:r>
              <w:rPr>
                <w:sz w:val="28"/>
              </w:rPr>
              <w:t>отношений</w:t>
            </w:r>
          </w:p>
        </w:tc>
        <w:tc>
          <w:tcPr>
            <w:tcW w:w="2722" w:type="dxa"/>
            <w:tcBorders>
              <w:top w:val="nil"/>
              <w:bottom w:val="nil"/>
            </w:tcBorders>
          </w:tcPr>
          <w:p w:rsidR="008D78BC" w:rsidRDefault="002E13AD">
            <w:pPr>
              <w:pStyle w:val="TableParagraph"/>
              <w:spacing w:before="15" w:line="276" w:lineRule="auto"/>
              <w:ind w:left="105" w:right="380"/>
              <w:rPr>
                <w:sz w:val="28"/>
              </w:rPr>
            </w:pPr>
            <w:r>
              <w:rPr>
                <w:sz w:val="28"/>
              </w:rPr>
              <w:t>учителем и сверстниками, умений работать в</w:t>
            </w:r>
          </w:p>
          <w:p w:rsidR="008D78BC" w:rsidRDefault="002E13AD">
            <w:pPr>
              <w:pStyle w:val="TableParagraph"/>
              <w:spacing w:line="321" w:lineRule="exact"/>
              <w:ind w:left="105"/>
              <w:rPr>
                <w:sz w:val="28"/>
              </w:rPr>
            </w:pPr>
            <w:r>
              <w:rPr>
                <w:sz w:val="28"/>
              </w:rPr>
              <w:t>группе</w:t>
            </w:r>
          </w:p>
        </w:tc>
        <w:tc>
          <w:tcPr>
            <w:tcW w:w="2482" w:type="dxa"/>
            <w:tcBorders>
              <w:top w:val="nil"/>
              <w:bottom w:val="nil"/>
            </w:tcBorders>
          </w:tcPr>
          <w:p w:rsidR="008D78BC" w:rsidRDefault="002E13AD">
            <w:pPr>
              <w:pStyle w:val="TableParagraph"/>
              <w:spacing w:before="15"/>
              <w:ind w:left="108"/>
              <w:rPr>
                <w:sz w:val="28"/>
              </w:rPr>
            </w:pPr>
            <w:r>
              <w:rPr>
                <w:sz w:val="28"/>
              </w:rPr>
              <w:t>деятельности;</w:t>
            </w:r>
          </w:p>
          <w:p w:rsidR="008D78BC" w:rsidRDefault="002E13AD">
            <w:pPr>
              <w:pStyle w:val="TableParagraph"/>
              <w:numPr>
                <w:ilvl w:val="0"/>
                <w:numId w:val="336"/>
              </w:numPr>
              <w:tabs>
                <w:tab w:val="left" w:pos="277"/>
              </w:tabs>
              <w:spacing w:before="48" w:line="276" w:lineRule="auto"/>
              <w:ind w:right="1053" w:firstLine="0"/>
              <w:rPr>
                <w:sz w:val="28"/>
              </w:rPr>
            </w:pPr>
            <w:r>
              <w:rPr>
                <w:spacing w:val="-3"/>
                <w:sz w:val="28"/>
              </w:rPr>
              <w:t xml:space="preserve">развитию </w:t>
            </w:r>
            <w:r>
              <w:rPr>
                <w:sz w:val="28"/>
              </w:rPr>
              <w:t>стратегий</w:t>
            </w:r>
          </w:p>
          <w:p w:rsidR="008D78BC" w:rsidRDefault="002E13AD">
            <w:pPr>
              <w:pStyle w:val="TableParagraph"/>
              <w:spacing w:line="321" w:lineRule="exact"/>
              <w:ind w:left="108"/>
              <w:rPr>
                <w:sz w:val="28"/>
              </w:rPr>
            </w:pPr>
            <w:r>
              <w:rPr>
                <w:sz w:val="28"/>
              </w:rPr>
              <w:t>смыслового</w:t>
            </w:r>
          </w:p>
        </w:tc>
      </w:tr>
      <w:tr w:rsidR="008D78BC">
        <w:trPr>
          <w:trHeight w:val="1111"/>
        </w:trPr>
        <w:tc>
          <w:tcPr>
            <w:tcW w:w="2453" w:type="dxa"/>
            <w:tcBorders>
              <w:top w:val="nil"/>
              <w:bottom w:val="nil"/>
            </w:tcBorders>
          </w:tcPr>
          <w:p w:rsidR="008D78BC" w:rsidRDefault="002E13AD">
            <w:pPr>
              <w:pStyle w:val="TableParagraph"/>
              <w:spacing w:before="15" w:line="276" w:lineRule="auto"/>
              <w:ind w:left="107" w:right="87"/>
              <w:rPr>
                <w:sz w:val="28"/>
              </w:rPr>
            </w:pPr>
            <w:r>
              <w:rPr>
                <w:sz w:val="28"/>
              </w:rPr>
              <w:t xml:space="preserve">знанию: знания </w:t>
            </w:r>
            <w:r>
              <w:rPr>
                <w:spacing w:val="-6"/>
                <w:sz w:val="28"/>
              </w:rPr>
              <w:t xml:space="preserve">не </w:t>
            </w:r>
            <w:r>
              <w:rPr>
                <w:sz w:val="28"/>
              </w:rPr>
              <w:t>ради</w:t>
            </w:r>
            <w:r>
              <w:rPr>
                <w:spacing w:val="64"/>
                <w:sz w:val="28"/>
              </w:rPr>
              <w:t xml:space="preserve"> </w:t>
            </w:r>
            <w:r>
              <w:rPr>
                <w:sz w:val="28"/>
              </w:rPr>
              <w:t>собственных</w:t>
            </w:r>
          </w:p>
          <w:p w:rsidR="008D78BC" w:rsidRDefault="002E13AD">
            <w:pPr>
              <w:pStyle w:val="TableParagraph"/>
              <w:tabs>
                <w:tab w:val="left" w:pos="2194"/>
              </w:tabs>
              <w:spacing w:line="321" w:lineRule="exact"/>
              <w:ind w:left="107"/>
              <w:rPr>
                <w:sz w:val="28"/>
              </w:rPr>
            </w:pPr>
            <w:r>
              <w:rPr>
                <w:sz w:val="28"/>
              </w:rPr>
              <w:t>амбиций</w:t>
            </w:r>
            <w:r>
              <w:rPr>
                <w:sz w:val="28"/>
              </w:rPr>
              <w:tab/>
              <w:t>и</w:t>
            </w:r>
          </w:p>
        </w:tc>
        <w:tc>
          <w:tcPr>
            <w:tcW w:w="2410" w:type="dxa"/>
            <w:tcBorders>
              <w:top w:val="nil"/>
              <w:bottom w:val="nil"/>
            </w:tcBorders>
          </w:tcPr>
          <w:p w:rsidR="008D78BC" w:rsidRDefault="002E13AD">
            <w:pPr>
              <w:pStyle w:val="TableParagraph"/>
              <w:tabs>
                <w:tab w:val="left" w:pos="1209"/>
                <w:tab w:val="left" w:pos="1647"/>
              </w:tabs>
              <w:spacing w:before="15" w:line="276" w:lineRule="auto"/>
              <w:ind w:left="108" w:right="95"/>
              <w:rPr>
                <w:sz w:val="28"/>
              </w:rPr>
            </w:pPr>
            <w:r>
              <w:rPr>
                <w:sz w:val="28"/>
              </w:rPr>
              <w:t>знания</w:t>
            </w:r>
            <w:r>
              <w:rPr>
                <w:sz w:val="28"/>
              </w:rPr>
              <w:tab/>
              <w:t>и</w:t>
            </w:r>
            <w:r>
              <w:rPr>
                <w:sz w:val="28"/>
              </w:rPr>
              <w:tab/>
            </w:r>
            <w:r>
              <w:rPr>
                <w:spacing w:val="-4"/>
                <w:sz w:val="28"/>
              </w:rPr>
              <w:t xml:space="preserve">веры, </w:t>
            </w:r>
            <w:r>
              <w:rPr>
                <w:sz w:val="28"/>
              </w:rPr>
              <w:t>науки и</w:t>
            </w:r>
            <w:r>
              <w:rPr>
                <w:spacing w:val="-3"/>
                <w:sz w:val="28"/>
              </w:rPr>
              <w:t xml:space="preserve"> </w:t>
            </w:r>
            <w:r>
              <w:rPr>
                <w:sz w:val="28"/>
              </w:rPr>
              <w:t>религии;</w:t>
            </w:r>
          </w:p>
          <w:p w:rsidR="008D78BC" w:rsidRDefault="002E13AD">
            <w:pPr>
              <w:pStyle w:val="TableParagraph"/>
              <w:tabs>
                <w:tab w:val="left" w:pos="1351"/>
              </w:tabs>
              <w:spacing w:line="321" w:lineRule="exact"/>
              <w:ind w:left="110"/>
              <w:rPr>
                <w:sz w:val="28"/>
              </w:rPr>
            </w:pPr>
            <w:r>
              <w:rPr>
                <w:sz w:val="28"/>
              </w:rPr>
              <w:t>*</w:t>
            </w:r>
            <w:r>
              <w:rPr>
                <w:sz w:val="28"/>
              </w:rPr>
              <w:tab/>
              <w:t>умению</w:t>
            </w:r>
          </w:p>
        </w:tc>
        <w:tc>
          <w:tcPr>
            <w:tcW w:w="2722" w:type="dxa"/>
            <w:tcBorders>
              <w:top w:val="nil"/>
              <w:bottom w:val="nil"/>
            </w:tcBorders>
          </w:tcPr>
          <w:p w:rsidR="008D78BC" w:rsidRDefault="002E13AD">
            <w:pPr>
              <w:pStyle w:val="TableParagraph"/>
              <w:numPr>
                <w:ilvl w:val="0"/>
                <w:numId w:val="335"/>
              </w:numPr>
              <w:tabs>
                <w:tab w:val="left" w:pos="274"/>
              </w:tabs>
              <w:spacing w:before="15" w:line="276" w:lineRule="auto"/>
              <w:ind w:right="402" w:firstLine="0"/>
              <w:rPr>
                <w:sz w:val="28"/>
              </w:rPr>
            </w:pPr>
            <w:r>
              <w:rPr>
                <w:sz w:val="28"/>
              </w:rPr>
              <w:t>практическому освоению</w:t>
            </w:r>
            <w:r>
              <w:rPr>
                <w:spacing w:val="3"/>
                <w:sz w:val="28"/>
              </w:rPr>
              <w:t xml:space="preserve"> </w:t>
            </w:r>
            <w:r>
              <w:rPr>
                <w:spacing w:val="-3"/>
                <w:sz w:val="28"/>
              </w:rPr>
              <w:t>умений,</w:t>
            </w:r>
          </w:p>
          <w:p w:rsidR="008D78BC" w:rsidRDefault="002E13AD">
            <w:pPr>
              <w:pStyle w:val="TableParagraph"/>
              <w:spacing w:line="321" w:lineRule="exact"/>
              <w:ind w:left="105"/>
              <w:rPr>
                <w:sz w:val="28"/>
              </w:rPr>
            </w:pPr>
            <w:r>
              <w:rPr>
                <w:sz w:val="28"/>
              </w:rPr>
              <w:t>составляющих</w:t>
            </w:r>
          </w:p>
        </w:tc>
        <w:tc>
          <w:tcPr>
            <w:tcW w:w="2482" w:type="dxa"/>
            <w:tcBorders>
              <w:top w:val="nil"/>
              <w:bottom w:val="nil"/>
            </w:tcBorders>
          </w:tcPr>
          <w:p w:rsidR="008D78BC" w:rsidRDefault="002E13AD">
            <w:pPr>
              <w:pStyle w:val="TableParagraph"/>
              <w:spacing w:before="15" w:line="276" w:lineRule="auto"/>
              <w:ind w:left="108" w:right="250"/>
              <w:rPr>
                <w:sz w:val="28"/>
              </w:rPr>
            </w:pPr>
            <w:r>
              <w:rPr>
                <w:sz w:val="28"/>
              </w:rPr>
              <w:t>чтения и работе с информацией;</w:t>
            </w:r>
          </w:p>
          <w:p w:rsidR="008D78BC" w:rsidRDefault="002E13AD">
            <w:pPr>
              <w:pStyle w:val="TableParagraph"/>
              <w:numPr>
                <w:ilvl w:val="0"/>
                <w:numId w:val="334"/>
              </w:numPr>
              <w:tabs>
                <w:tab w:val="left" w:pos="277"/>
              </w:tabs>
              <w:spacing w:line="321" w:lineRule="exact"/>
              <w:ind w:hanging="169"/>
              <w:rPr>
                <w:sz w:val="28"/>
              </w:rPr>
            </w:pPr>
            <w:r>
              <w:rPr>
                <w:sz w:val="28"/>
              </w:rPr>
              <w:t>практическому</w:t>
            </w:r>
          </w:p>
        </w:tc>
      </w:tr>
      <w:tr w:rsidR="008D78BC">
        <w:trPr>
          <w:trHeight w:val="1481"/>
        </w:trPr>
        <w:tc>
          <w:tcPr>
            <w:tcW w:w="2453" w:type="dxa"/>
            <w:tcBorders>
              <w:top w:val="nil"/>
              <w:bottom w:val="nil"/>
            </w:tcBorders>
          </w:tcPr>
          <w:p w:rsidR="008D78BC" w:rsidRDefault="002E13AD">
            <w:pPr>
              <w:pStyle w:val="TableParagraph"/>
              <w:tabs>
                <w:tab w:val="left" w:pos="1421"/>
                <w:tab w:val="left" w:pos="1786"/>
              </w:tabs>
              <w:spacing w:before="15" w:line="276" w:lineRule="auto"/>
              <w:ind w:left="107" w:right="96"/>
              <w:rPr>
                <w:sz w:val="28"/>
              </w:rPr>
            </w:pPr>
            <w:r>
              <w:rPr>
                <w:sz w:val="28"/>
              </w:rPr>
              <w:t>корысти,</w:t>
            </w:r>
            <w:r>
              <w:rPr>
                <w:sz w:val="28"/>
              </w:rPr>
              <w:tab/>
              <w:t>а</w:t>
            </w:r>
            <w:r>
              <w:rPr>
                <w:sz w:val="28"/>
              </w:rPr>
              <w:tab/>
            </w:r>
            <w:r>
              <w:rPr>
                <w:spacing w:val="-5"/>
                <w:sz w:val="28"/>
              </w:rPr>
              <w:t xml:space="preserve">ради </w:t>
            </w:r>
            <w:r>
              <w:rPr>
                <w:sz w:val="28"/>
              </w:rPr>
              <w:t>ответственного служения Богу</w:t>
            </w:r>
            <w:r>
              <w:rPr>
                <w:spacing w:val="23"/>
                <w:sz w:val="28"/>
              </w:rPr>
              <w:t xml:space="preserve"> </w:t>
            </w:r>
            <w:r>
              <w:rPr>
                <w:sz w:val="28"/>
              </w:rPr>
              <w:t>и</w:t>
            </w:r>
          </w:p>
          <w:p w:rsidR="008D78BC" w:rsidRDefault="002E13AD">
            <w:pPr>
              <w:pStyle w:val="TableParagraph"/>
              <w:spacing w:line="320" w:lineRule="exact"/>
              <w:ind w:left="107"/>
              <w:rPr>
                <w:sz w:val="28"/>
              </w:rPr>
            </w:pPr>
            <w:r>
              <w:rPr>
                <w:sz w:val="28"/>
              </w:rPr>
              <w:t>Отечеству;</w:t>
            </w:r>
          </w:p>
        </w:tc>
        <w:tc>
          <w:tcPr>
            <w:tcW w:w="2410" w:type="dxa"/>
            <w:tcBorders>
              <w:top w:val="nil"/>
              <w:bottom w:val="nil"/>
            </w:tcBorders>
          </w:tcPr>
          <w:p w:rsidR="008D78BC" w:rsidRDefault="002E13AD">
            <w:pPr>
              <w:pStyle w:val="TableParagraph"/>
              <w:tabs>
                <w:tab w:val="left" w:pos="2151"/>
              </w:tabs>
              <w:spacing w:before="15" w:line="276" w:lineRule="auto"/>
              <w:ind w:left="108" w:right="96"/>
              <w:rPr>
                <w:sz w:val="28"/>
              </w:rPr>
            </w:pPr>
            <w:r>
              <w:rPr>
                <w:sz w:val="28"/>
              </w:rPr>
              <w:t>извлекать духовный</w:t>
            </w:r>
            <w:r>
              <w:rPr>
                <w:sz w:val="28"/>
              </w:rPr>
              <w:tab/>
            </w:r>
            <w:r>
              <w:rPr>
                <w:spacing w:val="-18"/>
                <w:sz w:val="28"/>
              </w:rPr>
              <w:t xml:space="preserve">и </w:t>
            </w:r>
            <w:r>
              <w:rPr>
                <w:sz w:val="28"/>
              </w:rPr>
              <w:t>нравственный</w:t>
            </w:r>
          </w:p>
          <w:p w:rsidR="008D78BC" w:rsidRDefault="002E13AD">
            <w:pPr>
              <w:pStyle w:val="TableParagraph"/>
              <w:spacing w:line="320" w:lineRule="exact"/>
              <w:ind w:left="108"/>
              <w:rPr>
                <w:sz w:val="28"/>
              </w:rPr>
            </w:pPr>
            <w:r>
              <w:rPr>
                <w:sz w:val="28"/>
              </w:rPr>
              <w:t>смысл из общих</w:t>
            </w:r>
          </w:p>
        </w:tc>
        <w:tc>
          <w:tcPr>
            <w:tcW w:w="2722" w:type="dxa"/>
            <w:tcBorders>
              <w:top w:val="nil"/>
              <w:bottom w:val="nil"/>
            </w:tcBorders>
          </w:tcPr>
          <w:p w:rsidR="008D78BC" w:rsidRDefault="002E13AD">
            <w:pPr>
              <w:pStyle w:val="TableParagraph"/>
              <w:spacing w:before="15" w:line="276" w:lineRule="auto"/>
              <w:ind w:left="105" w:right="412"/>
              <w:rPr>
                <w:sz w:val="28"/>
              </w:rPr>
            </w:pPr>
            <w:r>
              <w:rPr>
                <w:sz w:val="28"/>
              </w:rPr>
              <w:t>основу коммуникативной компетентности;</w:t>
            </w:r>
          </w:p>
          <w:p w:rsidR="008D78BC" w:rsidRDefault="002E13AD">
            <w:pPr>
              <w:pStyle w:val="TableParagraph"/>
              <w:numPr>
                <w:ilvl w:val="0"/>
                <w:numId w:val="333"/>
              </w:numPr>
              <w:tabs>
                <w:tab w:val="left" w:pos="274"/>
              </w:tabs>
              <w:spacing w:line="320" w:lineRule="exact"/>
              <w:ind w:hanging="169"/>
              <w:rPr>
                <w:sz w:val="28"/>
              </w:rPr>
            </w:pPr>
            <w:r>
              <w:rPr>
                <w:sz w:val="28"/>
              </w:rPr>
              <w:t>развитию</w:t>
            </w:r>
            <w:r>
              <w:rPr>
                <w:spacing w:val="-2"/>
                <w:sz w:val="28"/>
              </w:rPr>
              <w:t xml:space="preserve"> </w:t>
            </w:r>
            <w:r>
              <w:rPr>
                <w:sz w:val="28"/>
              </w:rPr>
              <w:t>речевой</w:t>
            </w:r>
          </w:p>
        </w:tc>
        <w:tc>
          <w:tcPr>
            <w:tcW w:w="2482" w:type="dxa"/>
            <w:tcBorders>
              <w:top w:val="nil"/>
              <w:bottom w:val="nil"/>
            </w:tcBorders>
          </w:tcPr>
          <w:p w:rsidR="008D78BC" w:rsidRDefault="002E13AD">
            <w:pPr>
              <w:pStyle w:val="TableParagraph"/>
              <w:spacing w:before="15" w:line="276" w:lineRule="auto"/>
              <w:ind w:left="108" w:right="125"/>
              <w:rPr>
                <w:sz w:val="28"/>
              </w:rPr>
            </w:pPr>
            <w:r>
              <w:rPr>
                <w:sz w:val="28"/>
              </w:rPr>
              <w:t>освоению методов познания, инструментария и</w:t>
            </w:r>
          </w:p>
          <w:p w:rsidR="008D78BC" w:rsidRDefault="002E13AD">
            <w:pPr>
              <w:pStyle w:val="TableParagraph"/>
              <w:spacing w:line="320" w:lineRule="exact"/>
              <w:ind w:left="108"/>
              <w:rPr>
                <w:sz w:val="28"/>
              </w:rPr>
            </w:pPr>
            <w:r>
              <w:rPr>
                <w:sz w:val="28"/>
              </w:rPr>
              <w:t>понятийного</w:t>
            </w:r>
          </w:p>
        </w:tc>
      </w:tr>
      <w:tr w:rsidR="008D78BC">
        <w:trPr>
          <w:trHeight w:val="1111"/>
        </w:trPr>
        <w:tc>
          <w:tcPr>
            <w:tcW w:w="2453" w:type="dxa"/>
            <w:tcBorders>
              <w:top w:val="nil"/>
              <w:bottom w:val="nil"/>
            </w:tcBorders>
          </w:tcPr>
          <w:p w:rsidR="008D78BC" w:rsidRDefault="002E13AD">
            <w:pPr>
              <w:pStyle w:val="TableParagraph"/>
              <w:spacing w:before="15" w:line="276" w:lineRule="auto"/>
              <w:ind w:left="107" w:right="776"/>
              <w:rPr>
                <w:sz w:val="28"/>
              </w:rPr>
            </w:pPr>
            <w:r>
              <w:rPr>
                <w:sz w:val="28"/>
              </w:rPr>
              <w:t>*основ гражданской</w:t>
            </w:r>
          </w:p>
          <w:p w:rsidR="008D78BC" w:rsidRDefault="002E13AD">
            <w:pPr>
              <w:pStyle w:val="TableParagraph"/>
              <w:spacing w:line="321" w:lineRule="exact"/>
              <w:ind w:left="107"/>
              <w:rPr>
                <w:sz w:val="28"/>
              </w:rPr>
            </w:pPr>
            <w:r>
              <w:rPr>
                <w:sz w:val="28"/>
              </w:rPr>
              <w:t>идентичности</w:t>
            </w:r>
          </w:p>
        </w:tc>
        <w:tc>
          <w:tcPr>
            <w:tcW w:w="2410" w:type="dxa"/>
            <w:tcBorders>
              <w:top w:val="nil"/>
              <w:bottom w:val="nil"/>
            </w:tcBorders>
          </w:tcPr>
          <w:p w:rsidR="008D78BC" w:rsidRDefault="002E13AD">
            <w:pPr>
              <w:pStyle w:val="TableParagraph"/>
              <w:tabs>
                <w:tab w:val="left" w:pos="2152"/>
              </w:tabs>
              <w:spacing w:before="15"/>
              <w:ind w:left="108"/>
              <w:rPr>
                <w:sz w:val="28"/>
              </w:rPr>
            </w:pPr>
            <w:r>
              <w:rPr>
                <w:sz w:val="28"/>
              </w:rPr>
              <w:t>знаний</w:t>
            </w:r>
            <w:r>
              <w:rPr>
                <w:sz w:val="28"/>
              </w:rPr>
              <w:tab/>
              <w:t>и</w:t>
            </w:r>
          </w:p>
          <w:p w:rsidR="008D78BC" w:rsidRDefault="002E13AD">
            <w:pPr>
              <w:pStyle w:val="TableParagraph"/>
              <w:spacing w:line="370" w:lineRule="atLeast"/>
              <w:ind w:left="108" w:right="441"/>
              <w:rPr>
                <w:sz w:val="28"/>
              </w:rPr>
            </w:pPr>
            <w:r>
              <w:rPr>
                <w:sz w:val="28"/>
              </w:rPr>
              <w:t>универсальных учебных</w:t>
            </w:r>
          </w:p>
        </w:tc>
        <w:tc>
          <w:tcPr>
            <w:tcW w:w="2722" w:type="dxa"/>
            <w:tcBorders>
              <w:top w:val="nil"/>
              <w:bottom w:val="nil"/>
            </w:tcBorders>
          </w:tcPr>
          <w:p w:rsidR="008D78BC" w:rsidRDefault="002E13AD">
            <w:pPr>
              <w:pStyle w:val="TableParagraph"/>
              <w:spacing w:before="15" w:line="276" w:lineRule="auto"/>
              <w:ind w:left="105" w:right="845"/>
              <w:rPr>
                <w:sz w:val="28"/>
              </w:rPr>
            </w:pPr>
            <w:r>
              <w:rPr>
                <w:sz w:val="28"/>
              </w:rPr>
              <w:t>деятельности, приобретению</w:t>
            </w:r>
          </w:p>
          <w:p w:rsidR="008D78BC" w:rsidRDefault="002E13AD">
            <w:pPr>
              <w:pStyle w:val="TableParagraph"/>
              <w:spacing w:line="321" w:lineRule="exact"/>
              <w:ind w:left="105"/>
              <w:rPr>
                <w:sz w:val="28"/>
              </w:rPr>
            </w:pPr>
            <w:r>
              <w:rPr>
                <w:sz w:val="28"/>
              </w:rPr>
              <w:t>опыта</w:t>
            </w:r>
          </w:p>
        </w:tc>
        <w:tc>
          <w:tcPr>
            <w:tcW w:w="2482" w:type="dxa"/>
            <w:tcBorders>
              <w:top w:val="nil"/>
              <w:bottom w:val="nil"/>
            </w:tcBorders>
          </w:tcPr>
          <w:p w:rsidR="008D78BC" w:rsidRDefault="002E13AD">
            <w:pPr>
              <w:pStyle w:val="TableParagraph"/>
              <w:spacing w:before="15" w:line="276" w:lineRule="auto"/>
              <w:ind w:left="108" w:right="176"/>
              <w:rPr>
                <w:sz w:val="28"/>
              </w:rPr>
            </w:pPr>
            <w:r>
              <w:rPr>
                <w:sz w:val="28"/>
              </w:rPr>
              <w:t>аппарата, широкого спектра</w:t>
            </w:r>
          </w:p>
          <w:p w:rsidR="008D78BC" w:rsidRDefault="002E13AD">
            <w:pPr>
              <w:pStyle w:val="TableParagraph"/>
              <w:spacing w:line="321" w:lineRule="exact"/>
              <w:ind w:left="108"/>
              <w:rPr>
                <w:sz w:val="28"/>
              </w:rPr>
            </w:pPr>
            <w:r>
              <w:rPr>
                <w:sz w:val="28"/>
              </w:rPr>
              <w:t>логических</w:t>
            </w:r>
          </w:p>
        </w:tc>
      </w:tr>
      <w:tr w:rsidR="008D78BC">
        <w:trPr>
          <w:trHeight w:val="1480"/>
        </w:trPr>
        <w:tc>
          <w:tcPr>
            <w:tcW w:w="2453" w:type="dxa"/>
            <w:tcBorders>
              <w:top w:val="nil"/>
              <w:bottom w:val="nil"/>
            </w:tcBorders>
          </w:tcPr>
          <w:p w:rsidR="008D78BC" w:rsidRDefault="002E13AD">
            <w:pPr>
              <w:pStyle w:val="TableParagraph"/>
              <w:spacing w:before="15"/>
              <w:ind w:left="107"/>
              <w:rPr>
                <w:sz w:val="28"/>
              </w:rPr>
            </w:pPr>
            <w:r>
              <w:rPr>
                <w:sz w:val="28"/>
              </w:rPr>
              <w:t>личности</w:t>
            </w:r>
          </w:p>
          <w:p w:rsidR="008D78BC" w:rsidRDefault="002E13AD">
            <w:pPr>
              <w:pStyle w:val="TableParagraph"/>
              <w:numPr>
                <w:ilvl w:val="0"/>
                <w:numId w:val="332"/>
              </w:numPr>
              <w:tabs>
                <w:tab w:val="left" w:pos="276"/>
              </w:tabs>
              <w:spacing w:line="370" w:lineRule="atLeast"/>
              <w:ind w:right="758" w:firstLine="0"/>
              <w:rPr>
                <w:sz w:val="28"/>
              </w:rPr>
            </w:pPr>
            <w:r>
              <w:rPr>
                <w:sz w:val="28"/>
              </w:rPr>
              <w:t xml:space="preserve">основ социальных </w:t>
            </w:r>
            <w:r>
              <w:rPr>
                <w:spacing w:val="-1"/>
                <w:sz w:val="28"/>
              </w:rPr>
              <w:t>компетенций</w:t>
            </w:r>
          </w:p>
        </w:tc>
        <w:tc>
          <w:tcPr>
            <w:tcW w:w="2410" w:type="dxa"/>
            <w:tcBorders>
              <w:top w:val="nil"/>
              <w:bottom w:val="nil"/>
            </w:tcBorders>
          </w:tcPr>
          <w:p w:rsidR="008D78BC" w:rsidRDefault="002E13AD">
            <w:pPr>
              <w:pStyle w:val="TableParagraph"/>
              <w:spacing w:before="15"/>
              <w:ind w:left="108"/>
              <w:rPr>
                <w:sz w:val="28"/>
              </w:rPr>
            </w:pPr>
            <w:r>
              <w:rPr>
                <w:sz w:val="28"/>
              </w:rPr>
              <w:t>действий;</w:t>
            </w:r>
          </w:p>
          <w:p w:rsidR="008D78BC" w:rsidRDefault="002E13AD">
            <w:pPr>
              <w:pStyle w:val="TableParagraph"/>
              <w:spacing w:line="370" w:lineRule="atLeast"/>
              <w:ind w:left="108" w:right="310" w:hanging="12"/>
              <w:rPr>
                <w:sz w:val="28"/>
              </w:rPr>
            </w:pPr>
            <w:r>
              <w:rPr>
                <w:sz w:val="28"/>
              </w:rPr>
              <w:t>*формированию действий целеполагания,</w:t>
            </w:r>
          </w:p>
        </w:tc>
        <w:tc>
          <w:tcPr>
            <w:tcW w:w="2722" w:type="dxa"/>
            <w:tcBorders>
              <w:top w:val="nil"/>
              <w:bottom w:val="nil"/>
            </w:tcBorders>
          </w:tcPr>
          <w:p w:rsidR="008D78BC" w:rsidRDefault="002E13AD">
            <w:pPr>
              <w:pStyle w:val="TableParagraph"/>
              <w:spacing w:before="15" w:line="276" w:lineRule="auto"/>
              <w:ind w:left="105" w:right="136"/>
              <w:rPr>
                <w:sz w:val="28"/>
              </w:rPr>
            </w:pPr>
            <w:r>
              <w:rPr>
                <w:sz w:val="28"/>
              </w:rPr>
              <w:t>использования речевых средств для регуляции</w:t>
            </w:r>
          </w:p>
          <w:p w:rsidR="008D78BC" w:rsidRDefault="002E13AD">
            <w:pPr>
              <w:pStyle w:val="TableParagraph"/>
              <w:spacing w:line="320" w:lineRule="exact"/>
              <w:ind w:left="105"/>
              <w:rPr>
                <w:sz w:val="28"/>
              </w:rPr>
            </w:pPr>
            <w:r>
              <w:rPr>
                <w:sz w:val="28"/>
              </w:rPr>
              <w:t>умственной</w:t>
            </w:r>
          </w:p>
        </w:tc>
        <w:tc>
          <w:tcPr>
            <w:tcW w:w="2482" w:type="dxa"/>
            <w:tcBorders>
              <w:top w:val="nil"/>
              <w:bottom w:val="nil"/>
            </w:tcBorders>
          </w:tcPr>
          <w:p w:rsidR="008D78BC" w:rsidRDefault="002E13AD">
            <w:pPr>
              <w:pStyle w:val="TableParagraph"/>
              <w:spacing w:before="15" w:line="276" w:lineRule="auto"/>
              <w:ind w:left="108" w:right="642"/>
              <w:rPr>
                <w:sz w:val="28"/>
              </w:rPr>
            </w:pPr>
            <w:r>
              <w:rPr>
                <w:sz w:val="28"/>
              </w:rPr>
              <w:t>действий и операций. Обучающиеся</w:t>
            </w:r>
          </w:p>
          <w:p w:rsidR="008D78BC" w:rsidRDefault="002E13AD">
            <w:pPr>
              <w:pStyle w:val="TableParagraph"/>
              <w:spacing w:line="320" w:lineRule="exact"/>
              <w:ind w:left="108"/>
              <w:rPr>
                <w:sz w:val="28"/>
              </w:rPr>
            </w:pPr>
            <w:r>
              <w:rPr>
                <w:sz w:val="28"/>
              </w:rPr>
              <w:t>усовершенствуют</w:t>
            </w:r>
          </w:p>
        </w:tc>
      </w:tr>
      <w:tr w:rsidR="008D78BC">
        <w:trPr>
          <w:trHeight w:val="1481"/>
        </w:trPr>
        <w:tc>
          <w:tcPr>
            <w:tcW w:w="2453" w:type="dxa"/>
            <w:tcBorders>
              <w:top w:val="nil"/>
              <w:bottom w:val="nil"/>
            </w:tcBorders>
          </w:tcPr>
          <w:p w:rsidR="008D78BC" w:rsidRDefault="002E13AD">
            <w:pPr>
              <w:pStyle w:val="TableParagraph"/>
              <w:numPr>
                <w:ilvl w:val="0"/>
                <w:numId w:val="331"/>
              </w:numPr>
              <w:tabs>
                <w:tab w:val="left" w:pos="276"/>
              </w:tabs>
              <w:spacing w:before="15" w:line="276" w:lineRule="auto"/>
              <w:ind w:right="609" w:firstLine="0"/>
              <w:jc w:val="both"/>
              <w:rPr>
                <w:sz w:val="28"/>
              </w:rPr>
            </w:pPr>
            <w:r>
              <w:rPr>
                <w:sz w:val="28"/>
              </w:rPr>
              <w:t xml:space="preserve">готовности </w:t>
            </w:r>
            <w:r>
              <w:rPr>
                <w:spacing w:val="-14"/>
                <w:sz w:val="28"/>
              </w:rPr>
              <w:t xml:space="preserve">и </w:t>
            </w:r>
            <w:r>
              <w:rPr>
                <w:sz w:val="28"/>
              </w:rPr>
              <w:t>способности к переходу</w:t>
            </w:r>
            <w:r>
              <w:rPr>
                <w:spacing w:val="-5"/>
                <w:sz w:val="28"/>
              </w:rPr>
              <w:t xml:space="preserve"> </w:t>
            </w:r>
            <w:r>
              <w:rPr>
                <w:sz w:val="28"/>
              </w:rPr>
              <w:t>к</w:t>
            </w:r>
          </w:p>
          <w:p w:rsidR="008D78BC" w:rsidRDefault="002E13AD">
            <w:pPr>
              <w:pStyle w:val="TableParagraph"/>
              <w:spacing w:line="321" w:lineRule="exact"/>
              <w:ind w:left="107"/>
              <w:rPr>
                <w:sz w:val="28"/>
              </w:rPr>
            </w:pPr>
            <w:r>
              <w:rPr>
                <w:sz w:val="28"/>
              </w:rPr>
              <w:t>самообразованию,</w:t>
            </w:r>
          </w:p>
        </w:tc>
        <w:tc>
          <w:tcPr>
            <w:tcW w:w="2410" w:type="dxa"/>
            <w:tcBorders>
              <w:top w:val="nil"/>
              <w:bottom w:val="nil"/>
            </w:tcBorders>
          </w:tcPr>
          <w:p w:rsidR="008D78BC" w:rsidRDefault="002E13AD">
            <w:pPr>
              <w:pStyle w:val="TableParagraph"/>
              <w:spacing w:before="15" w:line="276" w:lineRule="auto"/>
              <w:ind w:left="108" w:right="564"/>
              <w:rPr>
                <w:sz w:val="28"/>
              </w:rPr>
            </w:pPr>
            <w:r>
              <w:rPr>
                <w:sz w:val="28"/>
              </w:rPr>
              <w:t>включая способность ставить новые</w:t>
            </w:r>
          </w:p>
          <w:p w:rsidR="008D78BC" w:rsidRDefault="002E13AD">
            <w:pPr>
              <w:pStyle w:val="TableParagraph"/>
              <w:spacing w:line="321" w:lineRule="exact"/>
              <w:ind w:left="108"/>
              <w:rPr>
                <w:sz w:val="28"/>
              </w:rPr>
            </w:pPr>
            <w:r>
              <w:rPr>
                <w:sz w:val="28"/>
              </w:rPr>
              <w:t>учебные цели и</w:t>
            </w:r>
          </w:p>
        </w:tc>
        <w:tc>
          <w:tcPr>
            <w:tcW w:w="2722" w:type="dxa"/>
            <w:tcBorders>
              <w:top w:val="nil"/>
              <w:bottom w:val="nil"/>
            </w:tcBorders>
          </w:tcPr>
          <w:p w:rsidR="008D78BC" w:rsidRDefault="002E13AD">
            <w:pPr>
              <w:pStyle w:val="TableParagraph"/>
              <w:spacing w:before="15" w:line="276" w:lineRule="auto"/>
              <w:ind w:left="105" w:right="555"/>
              <w:rPr>
                <w:sz w:val="28"/>
              </w:rPr>
            </w:pPr>
            <w:r>
              <w:rPr>
                <w:sz w:val="28"/>
              </w:rPr>
              <w:t>деятельности, приобретению опыта регуляции</w:t>
            </w:r>
          </w:p>
          <w:p w:rsidR="008D78BC" w:rsidRDefault="002E13AD">
            <w:pPr>
              <w:pStyle w:val="TableParagraph"/>
              <w:spacing w:line="321" w:lineRule="exact"/>
              <w:ind w:left="105"/>
              <w:rPr>
                <w:sz w:val="28"/>
              </w:rPr>
            </w:pPr>
            <w:r>
              <w:rPr>
                <w:sz w:val="28"/>
              </w:rPr>
              <w:t>собственного</w:t>
            </w:r>
          </w:p>
        </w:tc>
        <w:tc>
          <w:tcPr>
            <w:tcW w:w="2482" w:type="dxa"/>
            <w:tcBorders>
              <w:top w:val="nil"/>
              <w:bottom w:val="nil"/>
            </w:tcBorders>
          </w:tcPr>
          <w:p w:rsidR="008D78BC" w:rsidRDefault="002E13AD">
            <w:pPr>
              <w:pStyle w:val="TableParagraph"/>
              <w:spacing w:before="15" w:line="276" w:lineRule="auto"/>
              <w:ind w:left="108" w:right="154"/>
              <w:rPr>
                <w:sz w:val="28"/>
              </w:rPr>
            </w:pPr>
            <w:r>
              <w:rPr>
                <w:sz w:val="28"/>
              </w:rPr>
              <w:t>приобретѐнные на первой ступени навыки работы с</w:t>
            </w:r>
          </w:p>
          <w:p w:rsidR="008D78BC" w:rsidRDefault="002E13AD">
            <w:pPr>
              <w:pStyle w:val="TableParagraph"/>
              <w:spacing w:line="321" w:lineRule="exact"/>
              <w:ind w:left="108"/>
              <w:rPr>
                <w:sz w:val="28"/>
              </w:rPr>
            </w:pPr>
            <w:r>
              <w:rPr>
                <w:sz w:val="28"/>
              </w:rPr>
              <w:t>информацией и</w:t>
            </w:r>
          </w:p>
        </w:tc>
      </w:tr>
      <w:tr w:rsidR="008D78BC">
        <w:trPr>
          <w:trHeight w:val="1111"/>
        </w:trPr>
        <w:tc>
          <w:tcPr>
            <w:tcW w:w="2453" w:type="dxa"/>
            <w:tcBorders>
              <w:top w:val="nil"/>
              <w:bottom w:val="nil"/>
            </w:tcBorders>
          </w:tcPr>
          <w:p w:rsidR="008D78BC" w:rsidRDefault="002E13AD">
            <w:pPr>
              <w:pStyle w:val="TableParagraph"/>
              <w:spacing w:before="15" w:line="276" w:lineRule="auto"/>
              <w:ind w:left="107" w:right="774"/>
              <w:rPr>
                <w:sz w:val="28"/>
              </w:rPr>
            </w:pPr>
            <w:r>
              <w:rPr>
                <w:sz w:val="28"/>
              </w:rPr>
              <w:t>в том числе готовности к</w:t>
            </w:r>
          </w:p>
          <w:p w:rsidR="008D78BC" w:rsidRDefault="002E13AD">
            <w:pPr>
              <w:pStyle w:val="TableParagraph"/>
              <w:spacing w:line="321" w:lineRule="exact"/>
              <w:ind w:left="107"/>
              <w:rPr>
                <w:sz w:val="28"/>
              </w:rPr>
            </w:pPr>
            <w:r>
              <w:rPr>
                <w:sz w:val="28"/>
              </w:rPr>
              <w:t>выбору</w:t>
            </w:r>
          </w:p>
        </w:tc>
        <w:tc>
          <w:tcPr>
            <w:tcW w:w="2410" w:type="dxa"/>
            <w:tcBorders>
              <w:top w:val="nil"/>
              <w:bottom w:val="nil"/>
            </w:tcBorders>
          </w:tcPr>
          <w:p w:rsidR="008D78BC" w:rsidRDefault="002E13AD">
            <w:pPr>
              <w:pStyle w:val="TableParagraph"/>
              <w:spacing w:before="15" w:line="276" w:lineRule="auto"/>
              <w:ind w:left="108" w:right="412"/>
              <w:rPr>
                <w:sz w:val="28"/>
              </w:rPr>
            </w:pPr>
            <w:r>
              <w:rPr>
                <w:sz w:val="28"/>
              </w:rPr>
              <w:t>задачи, планировать их</w:t>
            </w:r>
          </w:p>
          <w:p w:rsidR="008D78BC" w:rsidRDefault="002E13AD">
            <w:pPr>
              <w:pStyle w:val="TableParagraph"/>
              <w:spacing w:line="321" w:lineRule="exact"/>
              <w:ind w:left="108"/>
              <w:rPr>
                <w:sz w:val="28"/>
              </w:rPr>
            </w:pPr>
            <w:r>
              <w:rPr>
                <w:sz w:val="28"/>
              </w:rPr>
              <w:t>реализацию, в</w:t>
            </w:r>
          </w:p>
        </w:tc>
        <w:tc>
          <w:tcPr>
            <w:tcW w:w="2722" w:type="dxa"/>
            <w:tcBorders>
              <w:top w:val="nil"/>
              <w:bottom w:val="nil"/>
            </w:tcBorders>
          </w:tcPr>
          <w:p w:rsidR="008D78BC" w:rsidRDefault="002E13AD">
            <w:pPr>
              <w:pStyle w:val="TableParagraph"/>
              <w:spacing w:before="15" w:line="276" w:lineRule="auto"/>
              <w:ind w:left="105" w:right="219"/>
              <w:rPr>
                <w:sz w:val="28"/>
              </w:rPr>
            </w:pPr>
            <w:r>
              <w:rPr>
                <w:sz w:val="28"/>
              </w:rPr>
              <w:t>речевого поведения как основы</w:t>
            </w:r>
          </w:p>
          <w:p w:rsidR="008D78BC" w:rsidRDefault="002E13AD">
            <w:pPr>
              <w:pStyle w:val="TableParagraph"/>
              <w:spacing w:line="321" w:lineRule="exact"/>
              <w:ind w:left="105"/>
              <w:rPr>
                <w:sz w:val="28"/>
              </w:rPr>
            </w:pPr>
            <w:r>
              <w:rPr>
                <w:sz w:val="28"/>
              </w:rPr>
              <w:t>коммуникативной</w:t>
            </w:r>
          </w:p>
        </w:tc>
        <w:tc>
          <w:tcPr>
            <w:tcW w:w="2482" w:type="dxa"/>
            <w:tcBorders>
              <w:top w:val="nil"/>
              <w:bottom w:val="nil"/>
            </w:tcBorders>
          </w:tcPr>
          <w:p w:rsidR="008D78BC" w:rsidRDefault="002E13AD">
            <w:pPr>
              <w:pStyle w:val="TableParagraph"/>
              <w:spacing w:before="15"/>
              <w:ind w:left="108"/>
              <w:rPr>
                <w:sz w:val="28"/>
              </w:rPr>
            </w:pPr>
            <w:r>
              <w:rPr>
                <w:sz w:val="28"/>
              </w:rPr>
              <w:t>пополнят их.</w:t>
            </w:r>
          </w:p>
        </w:tc>
      </w:tr>
      <w:tr w:rsidR="008D78BC">
        <w:trPr>
          <w:trHeight w:val="1481"/>
        </w:trPr>
        <w:tc>
          <w:tcPr>
            <w:tcW w:w="2453" w:type="dxa"/>
            <w:tcBorders>
              <w:top w:val="nil"/>
              <w:bottom w:val="nil"/>
            </w:tcBorders>
          </w:tcPr>
          <w:p w:rsidR="008D78BC" w:rsidRDefault="002E13AD">
            <w:pPr>
              <w:pStyle w:val="TableParagraph"/>
              <w:spacing w:before="15" w:line="276" w:lineRule="auto"/>
              <w:ind w:left="107" w:right="111"/>
              <w:rPr>
                <w:sz w:val="28"/>
              </w:rPr>
            </w:pPr>
            <w:r>
              <w:rPr>
                <w:sz w:val="28"/>
              </w:rPr>
              <w:t>направления профильного образования, чему</w:t>
            </w:r>
          </w:p>
          <w:p w:rsidR="008D78BC" w:rsidRDefault="002E13AD">
            <w:pPr>
              <w:pStyle w:val="TableParagraph"/>
              <w:spacing w:line="320" w:lineRule="exact"/>
              <w:ind w:left="107"/>
              <w:rPr>
                <w:sz w:val="28"/>
              </w:rPr>
            </w:pPr>
            <w:r>
              <w:rPr>
                <w:sz w:val="28"/>
              </w:rPr>
              <w:t>способствуют:</w:t>
            </w:r>
          </w:p>
        </w:tc>
        <w:tc>
          <w:tcPr>
            <w:tcW w:w="2410" w:type="dxa"/>
            <w:tcBorders>
              <w:top w:val="nil"/>
              <w:bottom w:val="nil"/>
            </w:tcBorders>
          </w:tcPr>
          <w:p w:rsidR="008D78BC" w:rsidRDefault="002E13AD">
            <w:pPr>
              <w:pStyle w:val="TableParagraph"/>
              <w:spacing w:before="15" w:line="276" w:lineRule="auto"/>
              <w:ind w:left="108" w:right="741"/>
              <w:rPr>
                <w:sz w:val="28"/>
              </w:rPr>
            </w:pPr>
            <w:r>
              <w:rPr>
                <w:sz w:val="28"/>
              </w:rPr>
              <w:t>том числе во внутреннем плане,</w:t>
            </w:r>
          </w:p>
          <w:p w:rsidR="008D78BC" w:rsidRDefault="002E13AD">
            <w:pPr>
              <w:pStyle w:val="TableParagraph"/>
              <w:spacing w:line="320" w:lineRule="exact"/>
              <w:ind w:left="108"/>
              <w:rPr>
                <w:sz w:val="28"/>
              </w:rPr>
            </w:pPr>
            <w:r>
              <w:rPr>
                <w:sz w:val="28"/>
              </w:rPr>
              <w:t>осуществлять</w:t>
            </w:r>
          </w:p>
        </w:tc>
        <w:tc>
          <w:tcPr>
            <w:tcW w:w="2722" w:type="dxa"/>
            <w:tcBorders>
              <w:top w:val="nil"/>
              <w:bottom w:val="nil"/>
            </w:tcBorders>
          </w:tcPr>
          <w:p w:rsidR="008D78BC" w:rsidRDefault="002E13AD">
            <w:pPr>
              <w:pStyle w:val="TableParagraph"/>
              <w:spacing w:before="15"/>
              <w:ind w:left="105"/>
              <w:rPr>
                <w:sz w:val="28"/>
              </w:rPr>
            </w:pPr>
            <w:r>
              <w:rPr>
                <w:sz w:val="28"/>
              </w:rPr>
              <w:t>компетентности.</w:t>
            </w:r>
          </w:p>
        </w:tc>
        <w:tc>
          <w:tcPr>
            <w:tcW w:w="2482" w:type="dxa"/>
            <w:tcBorders>
              <w:top w:val="nil"/>
              <w:bottom w:val="nil"/>
            </w:tcBorders>
          </w:tcPr>
          <w:p w:rsidR="008D78BC" w:rsidRDefault="008D78BC">
            <w:pPr>
              <w:pStyle w:val="TableParagraph"/>
              <w:rPr>
                <w:sz w:val="28"/>
              </w:rPr>
            </w:pPr>
          </w:p>
        </w:tc>
      </w:tr>
      <w:tr w:rsidR="008D78BC">
        <w:trPr>
          <w:trHeight w:val="1137"/>
        </w:trPr>
        <w:tc>
          <w:tcPr>
            <w:tcW w:w="2453" w:type="dxa"/>
            <w:tcBorders>
              <w:top w:val="nil"/>
            </w:tcBorders>
          </w:tcPr>
          <w:p w:rsidR="008D78BC" w:rsidRDefault="002E13AD">
            <w:pPr>
              <w:pStyle w:val="TableParagraph"/>
              <w:numPr>
                <w:ilvl w:val="0"/>
                <w:numId w:val="330"/>
              </w:numPr>
              <w:tabs>
                <w:tab w:val="left" w:pos="276"/>
              </w:tabs>
              <w:spacing w:before="15" w:line="276" w:lineRule="auto"/>
              <w:ind w:right="102" w:firstLine="0"/>
              <w:rPr>
                <w:sz w:val="28"/>
              </w:rPr>
            </w:pPr>
            <w:r>
              <w:rPr>
                <w:spacing w:val="-1"/>
                <w:sz w:val="28"/>
              </w:rPr>
              <w:t xml:space="preserve">целенаправленно </w:t>
            </w:r>
            <w:r>
              <w:rPr>
                <w:sz w:val="28"/>
              </w:rPr>
              <w:t>е</w:t>
            </w:r>
            <w:r>
              <w:rPr>
                <w:spacing w:val="-1"/>
                <w:sz w:val="28"/>
              </w:rPr>
              <w:t xml:space="preserve"> </w:t>
            </w:r>
            <w:r>
              <w:rPr>
                <w:sz w:val="28"/>
              </w:rPr>
              <w:t>формирование</w:t>
            </w:r>
          </w:p>
          <w:p w:rsidR="008D78BC" w:rsidRDefault="002E13AD">
            <w:pPr>
              <w:pStyle w:val="TableParagraph"/>
              <w:spacing w:line="321" w:lineRule="exact"/>
              <w:ind w:left="107"/>
              <w:rPr>
                <w:sz w:val="28"/>
              </w:rPr>
            </w:pPr>
            <w:r>
              <w:rPr>
                <w:sz w:val="28"/>
              </w:rPr>
              <w:t>интереса к</w:t>
            </w:r>
          </w:p>
        </w:tc>
        <w:tc>
          <w:tcPr>
            <w:tcW w:w="2410" w:type="dxa"/>
            <w:tcBorders>
              <w:top w:val="nil"/>
            </w:tcBorders>
          </w:tcPr>
          <w:p w:rsidR="008D78BC" w:rsidRDefault="002E13AD">
            <w:pPr>
              <w:pStyle w:val="TableParagraph"/>
              <w:spacing w:before="15" w:line="276" w:lineRule="auto"/>
              <w:ind w:left="108" w:right="646"/>
              <w:rPr>
                <w:sz w:val="28"/>
              </w:rPr>
            </w:pPr>
            <w:r>
              <w:rPr>
                <w:sz w:val="28"/>
              </w:rPr>
              <w:t>выбор эффективных</w:t>
            </w:r>
          </w:p>
          <w:p w:rsidR="008D78BC" w:rsidRDefault="002E13AD">
            <w:pPr>
              <w:pStyle w:val="TableParagraph"/>
              <w:spacing w:line="321" w:lineRule="exact"/>
              <w:ind w:left="108"/>
              <w:rPr>
                <w:sz w:val="28"/>
              </w:rPr>
            </w:pPr>
            <w:r>
              <w:rPr>
                <w:sz w:val="28"/>
              </w:rPr>
              <w:t>путей и средств</w:t>
            </w:r>
          </w:p>
        </w:tc>
        <w:tc>
          <w:tcPr>
            <w:tcW w:w="2722" w:type="dxa"/>
            <w:tcBorders>
              <w:top w:val="nil"/>
            </w:tcBorders>
          </w:tcPr>
          <w:p w:rsidR="008D78BC" w:rsidRDefault="008D78BC">
            <w:pPr>
              <w:pStyle w:val="TableParagraph"/>
              <w:rPr>
                <w:sz w:val="28"/>
              </w:rPr>
            </w:pPr>
          </w:p>
        </w:tc>
        <w:tc>
          <w:tcPr>
            <w:tcW w:w="2482" w:type="dxa"/>
            <w:tcBorders>
              <w:top w:val="nil"/>
            </w:tcBorders>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2410"/>
        <w:gridCol w:w="2722"/>
        <w:gridCol w:w="2482"/>
      </w:tblGrid>
      <w:tr w:rsidR="008D78BC">
        <w:trPr>
          <w:trHeight w:val="1082"/>
        </w:trPr>
        <w:tc>
          <w:tcPr>
            <w:tcW w:w="2453" w:type="dxa"/>
            <w:tcBorders>
              <w:bottom w:val="nil"/>
            </w:tcBorders>
          </w:tcPr>
          <w:p w:rsidR="008D78BC" w:rsidRDefault="002E13AD">
            <w:pPr>
              <w:pStyle w:val="TableParagraph"/>
              <w:spacing w:line="313" w:lineRule="exact"/>
              <w:ind w:left="107"/>
              <w:rPr>
                <w:sz w:val="28"/>
              </w:rPr>
            </w:pPr>
            <w:r>
              <w:rPr>
                <w:sz w:val="28"/>
              </w:rPr>
              <w:lastRenderedPageBreak/>
              <w:t>изучаемым</w:t>
            </w:r>
          </w:p>
          <w:p w:rsidR="008D78BC" w:rsidRDefault="002E13AD">
            <w:pPr>
              <w:pStyle w:val="TableParagraph"/>
              <w:spacing w:line="370" w:lineRule="atLeast"/>
              <w:ind w:left="107" w:right="113"/>
              <w:rPr>
                <w:sz w:val="28"/>
              </w:rPr>
            </w:pPr>
            <w:r>
              <w:rPr>
                <w:sz w:val="28"/>
              </w:rPr>
              <w:t>областям знания и видам</w:t>
            </w:r>
          </w:p>
        </w:tc>
        <w:tc>
          <w:tcPr>
            <w:tcW w:w="2410" w:type="dxa"/>
            <w:tcBorders>
              <w:bottom w:val="nil"/>
            </w:tcBorders>
          </w:tcPr>
          <w:p w:rsidR="008D78BC" w:rsidRDefault="002E13AD">
            <w:pPr>
              <w:pStyle w:val="TableParagraph"/>
              <w:spacing w:line="313" w:lineRule="exact"/>
              <w:ind w:left="108"/>
              <w:rPr>
                <w:sz w:val="28"/>
              </w:rPr>
            </w:pPr>
            <w:r>
              <w:rPr>
                <w:sz w:val="28"/>
              </w:rPr>
              <w:t>достижения</w:t>
            </w:r>
          </w:p>
          <w:p w:rsidR="008D78BC" w:rsidRDefault="002E13AD">
            <w:pPr>
              <w:pStyle w:val="TableParagraph"/>
              <w:spacing w:line="370" w:lineRule="atLeast"/>
              <w:ind w:left="108" w:right="147"/>
              <w:rPr>
                <w:sz w:val="28"/>
              </w:rPr>
            </w:pPr>
            <w:r>
              <w:rPr>
                <w:sz w:val="28"/>
              </w:rPr>
              <w:t>целей, контролировать и</w:t>
            </w:r>
          </w:p>
        </w:tc>
        <w:tc>
          <w:tcPr>
            <w:tcW w:w="2722" w:type="dxa"/>
            <w:vMerge w:val="restart"/>
          </w:tcPr>
          <w:p w:rsidR="008D78BC" w:rsidRDefault="008D78BC">
            <w:pPr>
              <w:pStyle w:val="TableParagraph"/>
              <w:rPr>
                <w:sz w:val="28"/>
              </w:rPr>
            </w:pPr>
          </w:p>
        </w:tc>
        <w:tc>
          <w:tcPr>
            <w:tcW w:w="2482" w:type="dxa"/>
            <w:vMerge w:val="restart"/>
          </w:tcPr>
          <w:p w:rsidR="008D78BC" w:rsidRDefault="008D78BC">
            <w:pPr>
              <w:pStyle w:val="TableParagraph"/>
              <w:rPr>
                <w:sz w:val="28"/>
              </w:rPr>
            </w:pPr>
          </w:p>
        </w:tc>
      </w:tr>
      <w:tr w:rsidR="008D78BC">
        <w:trPr>
          <w:trHeight w:val="1470"/>
        </w:trPr>
        <w:tc>
          <w:tcPr>
            <w:tcW w:w="2453" w:type="dxa"/>
            <w:tcBorders>
              <w:top w:val="nil"/>
              <w:bottom w:val="nil"/>
            </w:tcBorders>
          </w:tcPr>
          <w:p w:rsidR="008D78BC" w:rsidRDefault="002E13AD">
            <w:pPr>
              <w:pStyle w:val="TableParagraph"/>
              <w:spacing w:before="10" w:line="276" w:lineRule="auto"/>
              <w:ind w:left="107" w:right="477"/>
              <w:rPr>
                <w:sz w:val="28"/>
              </w:rPr>
            </w:pPr>
            <w:r>
              <w:rPr>
                <w:sz w:val="28"/>
              </w:rPr>
              <w:t>деятельности, педагогическая поддержка</w:t>
            </w:r>
          </w:p>
          <w:p w:rsidR="008D78BC" w:rsidRDefault="002E13AD">
            <w:pPr>
              <w:pStyle w:val="TableParagraph"/>
              <w:spacing w:line="320" w:lineRule="exact"/>
              <w:ind w:left="107"/>
              <w:rPr>
                <w:sz w:val="28"/>
              </w:rPr>
            </w:pPr>
            <w:r>
              <w:rPr>
                <w:sz w:val="28"/>
              </w:rPr>
              <w:t>любознательности</w:t>
            </w:r>
          </w:p>
        </w:tc>
        <w:tc>
          <w:tcPr>
            <w:tcW w:w="2410" w:type="dxa"/>
            <w:tcBorders>
              <w:top w:val="nil"/>
              <w:bottom w:val="nil"/>
            </w:tcBorders>
          </w:tcPr>
          <w:p w:rsidR="008D78BC" w:rsidRDefault="002E13AD">
            <w:pPr>
              <w:pStyle w:val="TableParagraph"/>
              <w:spacing w:before="10" w:line="276" w:lineRule="auto"/>
              <w:ind w:left="108" w:right="258"/>
              <w:jc w:val="both"/>
              <w:rPr>
                <w:sz w:val="28"/>
              </w:rPr>
            </w:pPr>
            <w:r>
              <w:rPr>
                <w:sz w:val="28"/>
              </w:rPr>
              <w:t>оценивать свои действия как по результату, так и</w:t>
            </w:r>
          </w:p>
          <w:p w:rsidR="008D78BC" w:rsidRDefault="002E13AD">
            <w:pPr>
              <w:pStyle w:val="TableParagraph"/>
              <w:spacing w:line="320" w:lineRule="exact"/>
              <w:ind w:left="108"/>
              <w:jc w:val="both"/>
              <w:rPr>
                <w:sz w:val="28"/>
              </w:rPr>
            </w:pPr>
            <w:r>
              <w:rPr>
                <w:sz w:val="28"/>
              </w:rPr>
              <w:t>по способу</w:t>
            </w:r>
          </w:p>
        </w:tc>
        <w:tc>
          <w:tcPr>
            <w:tcW w:w="2722" w:type="dxa"/>
            <w:vMerge/>
            <w:tcBorders>
              <w:top w:val="nil"/>
            </w:tcBorders>
          </w:tcPr>
          <w:p w:rsidR="008D78BC" w:rsidRDefault="008D78BC">
            <w:pPr>
              <w:rPr>
                <w:sz w:val="2"/>
                <w:szCs w:val="2"/>
              </w:rPr>
            </w:pPr>
          </w:p>
        </w:tc>
        <w:tc>
          <w:tcPr>
            <w:tcW w:w="2482" w:type="dxa"/>
            <w:vMerge/>
            <w:tcBorders>
              <w:top w:val="nil"/>
            </w:tcBorders>
          </w:tcPr>
          <w:p w:rsidR="008D78BC" w:rsidRDefault="008D78BC">
            <w:pPr>
              <w:rPr>
                <w:sz w:val="2"/>
                <w:szCs w:val="2"/>
              </w:rPr>
            </w:pPr>
          </w:p>
        </w:tc>
      </w:tr>
      <w:tr w:rsidR="008D78BC">
        <w:trPr>
          <w:trHeight w:val="1471"/>
        </w:trPr>
        <w:tc>
          <w:tcPr>
            <w:tcW w:w="2453" w:type="dxa"/>
            <w:tcBorders>
              <w:top w:val="nil"/>
              <w:bottom w:val="nil"/>
            </w:tcBorders>
          </w:tcPr>
          <w:p w:rsidR="008D78BC" w:rsidRDefault="002E13AD">
            <w:pPr>
              <w:pStyle w:val="TableParagraph"/>
              <w:spacing w:before="10" w:line="276" w:lineRule="auto"/>
              <w:ind w:left="107" w:right="298"/>
              <w:rPr>
                <w:sz w:val="28"/>
              </w:rPr>
            </w:pPr>
            <w:r>
              <w:rPr>
                <w:sz w:val="28"/>
              </w:rPr>
              <w:t>и избирательности интересов;</w:t>
            </w:r>
          </w:p>
          <w:p w:rsidR="008D78BC" w:rsidRDefault="002E13AD">
            <w:pPr>
              <w:pStyle w:val="TableParagraph"/>
              <w:numPr>
                <w:ilvl w:val="0"/>
                <w:numId w:val="329"/>
              </w:numPr>
              <w:tabs>
                <w:tab w:val="left" w:pos="276"/>
              </w:tabs>
              <w:spacing w:line="321" w:lineRule="exact"/>
              <w:ind w:hanging="169"/>
              <w:rPr>
                <w:sz w:val="28"/>
              </w:rPr>
            </w:pPr>
            <w:r>
              <w:rPr>
                <w:sz w:val="28"/>
              </w:rPr>
              <w:t>реализация</w:t>
            </w:r>
          </w:p>
        </w:tc>
        <w:tc>
          <w:tcPr>
            <w:tcW w:w="2410" w:type="dxa"/>
            <w:tcBorders>
              <w:top w:val="nil"/>
              <w:bottom w:val="nil"/>
            </w:tcBorders>
          </w:tcPr>
          <w:p w:rsidR="008D78BC" w:rsidRDefault="002E13AD">
            <w:pPr>
              <w:pStyle w:val="TableParagraph"/>
              <w:spacing w:before="10" w:line="276" w:lineRule="auto"/>
              <w:ind w:left="108" w:right="127"/>
              <w:jc w:val="both"/>
              <w:rPr>
                <w:sz w:val="28"/>
              </w:rPr>
            </w:pPr>
            <w:r>
              <w:rPr>
                <w:sz w:val="28"/>
              </w:rPr>
              <w:t>действия, вносить соответствующие коррективы в их</w:t>
            </w:r>
          </w:p>
          <w:p w:rsidR="008D78BC" w:rsidRDefault="002E13AD">
            <w:pPr>
              <w:pStyle w:val="TableParagraph"/>
              <w:spacing w:line="321" w:lineRule="exact"/>
              <w:ind w:left="108"/>
              <w:rPr>
                <w:sz w:val="28"/>
              </w:rPr>
            </w:pPr>
            <w:r>
              <w:rPr>
                <w:sz w:val="28"/>
              </w:rPr>
              <w:t>выполнение.</w:t>
            </w:r>
          </w:p>
        </w:tc>
        <w:tc>
          <w:tcPr>
            <w:tcW w:w="2722" w:type="dxa"/>
            <w:vMerge/>
            <w:tcBorders>
              <w:top w:val="nil"/>
            </w:tcBorders>
          </w:tcPr>
          <w:p w:rsidR="008D78BC" w:rsidRDefault="008D78BC">
            <w:pPr>
              <w:rPr>
                <w:sz w:val="2"/>
                <w:szCs w:val="2"/>
              </w:rPr>
            </w:pPr>
          </w:p>
        </w:tc>
        <w:tc>
          <w:tcPr>
            <w:tcW w:w="2482" w:type="dxa"/>
            <w:vMerge/>
            <w:tcBorders>
              <w:top w:val="nil"/>
            </w:tcBorders>
          </w:tcPr>
          <w:p w:rsidR="008D78BC" w:rsidRDefault="008D78BC">
            <w:pPr>
              <w:rPr>
                <w:sz w:val="2"/>
                <w:szCs w:val="2"/>
              </w:rPr>
            </w:pPr>
          </w:p>
        </w:tc>
      </w:tr>
      <w:tr w:rsidR="008D78BC">
        <w:trPr>
          <w:trHeight w:val="1101"/>
        </w:trPr>
        <w:tc>
          <w:tcPr>
            <w:tcW w:w="2453" w:type="dxa"/>
            <w:tcBorders>
              <w:top w:val="nil"/>
              <w:bottom w:val="nil"/>
            </w:tcBorders>
          </w:tcPr>
          <w:p w:rsidR="008D78BC" w:rsidRDefault="002E13AD">
            <w:pPr>
              <w:pStyle w:val="TableParagraph"/>
              <w:spacing w:before="10" w:line="276" w:lineRule="auto"/>
              <w:ind w:left="107" w:right="404"/>
              <w:rPr>
                <w:sz w:val="28"/>
              </w:rPr>
            </w:pPr>
            <w:r>
              <w:rPr>
                <w:sz w:val="28"/>
              </w:rPr>
              <w:t>уровневого подхода как в</w:t>
            </w:r>
          </w:p>
          <w:p w:rsidR="008D78BC" w:rsidRDefault="002E13AD">
            <w:pPr>
              <w:pStyle w:val="TableParagraph"/>
              <w:spacing w:line="321" w:lineRule="exact"/>
              <w:ind w:left="107"/>
              <w:rPr>
                <w:sz w:val="28"/>
              </w:rPr>
            </w:pPr>
            <w:r>
              <w:rPr>
                <w:sz w:val="28"/>
              </w:rPr>
              <w:t>преподавании, так</w:t>
            </w:r>
          </w:p>
        </w:tc>
        <w:tc>
          <w:tcPr>
            <w:tcW w:w="2410" w:type="dxa"/>
            <w:tcBorders>
              <w:top w:val="nil"/>
              <w:bottom w:val="nil"/>
            </w:tcBorders>
          </w:tcPr>
          <w:p w:rsidR="008D78BC" w:rsidRDefault="002E13AD">
            <w:pPr>
              <w:pStyle w:val="TableParagraph"/>
              <w:spacing w:before="10" w:line="276" w:lineRule="auto"/>
              <w:ind w:left="108" w:right="1133" w:hanging="12"/>
              <w:rPr>
                <w:sz w:val="28"/>
              </w:rPr>
            </w:pPr>
            <w:r>
              <w:rPr>
                <w:sz w:val="28"/>
              </w:rPr>
              <w:t>Ведущим способом</w:t>
            </w:r>
          </w:p>
          <w:p w:rsidR="008D78BC" w:rsidRDefault="002E13AD">
            <w:pPr>
              <w:pStyle w:val="TableParagraph"/>
              <w:spacing w:line="321" w:lineRule="exact"/>
              <w:ind w:left="108"/>
              <w:rPr>
                <w:sz w:val="28"/>
              </w:rPr>
            </w:pPr>
            <w:r>
              <w:rPr>
                <w:sz w:val="28"/>
              </w:rPr>
              <w:t>решения этой</w:t>
            </w:r>
          </w:p>
        </w:tc>
        <w:tc>
          <w:tcPr>
            <w:tcW w:w="2722" w:type="dxa"/>
            <w:vMerge/>
            <w:tcBorders>
              <w:top w:val="nil"/>
            </w:tcBorders>
          </w:tcPr>
          <w:p w:rsidR="008D78BC" w:rsidRDefault="008D78BC">
            <w:pPr>
              <w:rPr>
                <w:sz w:val="2"/>
                <w:szCs w:val="2"/>
              </w:rPr>
            </w:pPr>
          </w:p>
        </w:tc>
        <w:tc>
          <w:tcPr>
            <w:tcW w:w="2482" w:type="dxa"/>
            <w:vMerge/>
            <w:tcBorders>
              <w:top w:val="nil"/>
            </w:tcBorders>
          </w:tcPr>
          <w:p w:rsidR="008D78BC" w:rsidRDefault="008D78BC">
            <w:pPr>
              <w:rPr>
                <w:sz w:val="2"/>
                <w:szCs w:val="2"/>
              </w:rPr>
            </w:pPr>
          </w:p>
        </w:tc>
      </w:tr>
      <w:tr w:rsidR="008D78BC">
        <w:trPr>
          <w:trHeight w:val="1471"/>
        </w:trPr>
        <w:tc>
          <w:tcPr>
            <w:tcW w:w="2453" w:type="dxa"/>
            <w:tcBorders>
              <w:top w:val="nil"/>
              <w:bottom w:val="nil"/>
            </w:tcBorders>
          </w:tcPr>
          <w:p w:rsidR="008D78BC" w:rsidRDefault="002E13AD">
            <w:pPr>
              <w:pStyle w:val="TableParagraph"/>
              <w:spacing w:before="10" w:line="276" w:lineRule="auto"/>
              <w:ind w:left="107" w:right="571"/>
              <w:rPr>
                <w:sz w:val="28"/>
              </w:rPr>
            </w:pPr>
            <w:r>
              <w:rPr>
                <w:sz w:val="28"/>
              </w:rPr>
              <w:t>и в оценочных процедурах</w:t>
            </w:r>
          </w:p>
          <w:p w:rsidR="008D78BC" w:rsidRDefault="002E13AD">
            <w:pPr>
              <w:pStyle w:val="TableParagraph"/>
              <w:numPr>
                <w:ilvl w:val="0"/>
                <w:numId w:val="328"/>
              </w:numPr>
              <w:tabs>
                <w:tab w:val="left" w:pos="276"/>
              </w:tabs>
              <w:spacing w:line="321" w:lineRule="exact"/>
              <w:ind w:hanging="169"/>
              <w:rPr>
                <w:sz w:val="28"/>
              </w:rPr>
            </w:pPr>
            <w:r>
              <w:rPr>
                <w:sz w:val="28"/>
              </w:rPr>
              <w:t>формирование</w:t>
            </w:r>
          </w:p>
          <w:p w:rsidR="008D78BC" w:rsidRDefault="002E13AD">
            <w:pPr>
              <w:pStyle w:val="TableParagraph"/>
              <w:spacing w:before="48"/>
              <w:ind w:left="107"/>
              <w:rPr>
                <w:sz w:val="28"/>
              </w:rPr>
            </w:pPr>
            <w:r>
              <w:rPr>
                <w:sz w:val="28"/>
              </w:rPr>
              <w:t>навыков взаимо-</w:t>
            </w:r>
            <w:r>
              <w:rPr>
                <w:spacing w:val="-6"/>
                <w:sz w:val="28"/>
              </w:rPr>
              <w:t xml:space="preserve"> </w:t>
            </w:r>
            <w:r>
              <w:rPr>
                <w:sz w:val="28"/>
              </w:rPr>
              <w:t>и</w:t>
            </w:r>
          </w:p>
        </w:tc>
        <w:tc>
          <w:tcPr>
            <w:tcW w:w="2410" w:type="dxa"/>
            <w:tcBorders>
              <w:top w:val="nil"/>
              <w:bottom w:val="nil"/>
            </w:tcBorders>
          </w:tcPr>
          <w:p w:rsidR="008D78BC" w:rsidRDefault="002E13AD">
            <w:pPr>
              <w:pStyle w:val="TableParagraph"/>
              <w:spacing w:before="10" w:line="276" w:lineRule="auto"/>
              <w:ind w:left="108" w:right="380"/>
              <w:rPr>
                <w:sz w:val="28"/>
              </w:rPr>
            </w:pPr>
            <w:r>
              <w:rPr>
                <w:sz w:val="28"/>
              </w:rPr>
              <w:t>задачи является формирование способности к</w:t>
            </w:r>
          </w:p>
          <w:p w:rsidR="008D78BC" w:rsidRDefault="002E13AD">
            <w:pPr>
              <w:pStyle w:val="TableParagraph"/>
              <w:spacing w:line="320" w:lineRule="exact"/>
              <w:ind w:left="108"/>
              <w:rPr>
                <w:sz w:val="28"/>
              </w:rPr>
            </w:pPr>
            <w:r>
              <w:rPr>
                <w:sz w:val="28"/>
              </w:rPr>
              <w:t>проектированию.</w:t>
            </w:r>
          </w:p>
        </w:tc>
        <w:tc>
          <w:tcPr>
            <w:tcW w:w="2722" w:type="dxa"/>
            <w:vMerge/>
            <w:tcBorders>
              <w:top w:val="nil"/>
            </w:tcBorders>
          </w:tcPr>
          <w:p w:rsidR="008D78BC" w:rsidRDefault="008D78BC">
            <w:pPr>
              <w:rPr>
                <w:sz w:val="2"/>
                <w:szCs w:val="2"/>
              </w:rPr>
            </w:pPr>
          </w:p>
        </w:tc>
        <w:tc>
          <w:tcPr>
            <w:tcW w:w="2482" w:type="dxa"/>
            <w:vMerge/>
            <w:tcBorders>
              <w:top w:val="nil"/>
            </w:tcBorders>
          </w:tcPr>
          <w:p w:rsidR="008D78BC" w:rsidRDefault="008D78BC">
            <w:pPr>
              <w:rPr>
                <w:sz w:val="2"/>
                <w:szCs w:val="2"/>
              </w:rPr>
            </w:pPr>
          </w:p>
        </w:tc>
      </w:tr>
      <w:tr w:rsidR="008D78BC">
        <w:trPr>
          <w:trHeight w:val="1502"/>
        </w:trPr>
        <w:tc>
          <w:tcPr>
            <w:tcW w:w="2453" w:type="dxa"/>
            <w:tcBorders>
              <w:top w:val="nil"/>
            </w:tcBorders>
          </w:tcPr>
          <w:p w:rsidR="008D78BC" w:rsidRDefault="002E13AD">
            <w:pPr>
              <w:pStyle w:val="TableParagraph"/>
              <w:spacing w:before="10" w:line="276" w:lineRule="auto"/>
              <w:ind w:left="107" w:right="830"/>
              <w:rPr>
                <w:sz w:val="28"/>
              </w:rPr>
            </w:pPr>
            <w:r>
              <w:rPr>
                <w:sz w:val="28"/>
              </w:rPr>
              <w:t>самооценки, навыков рефлексии</w:t>
            </w:r>
          </w:p>
        </w:tc>
        <w:tc>
          <w:tcPr>
            <w:tcW w:w="2410" w:type="dxa"/>
            <w:tcBorders>
              <w:top w:val="nil"/>
            </w:tcBorders>
          </w:tcPr>
          <w:p w:rsidR="008D78BC" w:rsidRDefault="008D78BC">
            <w:pPr>
              <w:pStyle w:val="TableParagraph"/>
              <w:rPr>
                <w:sz w:val="28"/>
              </w:rPr>
            </w:pPr>
          </w:p>
        </w:tc>
        <w:tc>
          <w:tcPr>
            <w:tcW w:w="2722" w:type="dxa"/>
            <w:vMerge/>
            <w:tcBorders>
              <w:top w:val="nil"/>
            </w:tcBorders>
          </w:tcPr>
          <w:p w:rsidR="008D78BC" w:rsidRDefault="008D78BC">
            <w:pPr>
              <w:rPr>
                <w:sz w:val="2"/>
                <w:szCs w:val="2"/>
              </w:rPr>
            </w:pPr>
          </w:p>
        </w:tc>
        <w:tc>
          <w:tcPr>
            <w:tcW w:w="2482" w:type="dxa"/>
            <w:vMerge/>
            <w:tcBorders>
              <w:top w:val="nil"/>
            </w:tcBorders>
          </w:tcPr>
          <w:p w:rsidR="008D78BC" w:rsidRDefault="008D78BC">
            <w:pPr>
              <w:rPr>
                <w:sz w:val="2"/>
                <w:szCs w:val="2"/>
              </w:rPr>
            </w:pPr>
          </w:p>
        </w:tc>
      </w:tr>
    </w:tbl>
    <w:p w:rsidR="008D78BC" w:rsidRDefault="008D78BC">
      <w:pPr>
        <w:pStyle w:val="a3"/>
        <w:spacing w:before="10"/>
        <w:ind w:left="0"/>
        <w:jc w:val="left"/>
        <w:rPr>
          <w:b/>
          <w:sz w:val="23"/>
        </w:rPr>
      </w:pPr>
    </w:p>
    <w:p w:rsidR="008D78BC" w:rsidRDefault="002E13AD">
      <w:pPr>
        <w:pStyle w:val="2"/>
        <w:numPr>
          <w:ilvl w:val="2"/>
          <w:numId w:val="351"/>
        </w:numPr>
        <w:tabs>
          <w:tab w:val="left" w:pos="1888"/>
        </w:tabs>
        <w:spacing w:before="89" w:line="278" w:lineRule="auto"/>
        <w:ind w:left="5207" w:right="733" w:hanging="4172"/>
        <w:jc w:val="both"/>
      </w:pPr>
      <w:bookmarkStart w:id="6" w:name="_TOC_250056"/>
      <w:bookmarkEnd w:id="6"/>
      <w:r>
        <w:t>Планируемые результаты изучения учебных и междисциплинарных программ</w:t>
      </w:r>
    </w:p>
    <w:p w:rsidR="008D78BC" w:rsidRDefault="002E13AD">
      <w:pPr>
        <w:pStyle w:val="a3"/>
        <w:spacing w:before="109" w:line="276" w:lineRule="auto"/>
        <w:ind w:left="1062" w:right="759" w:firstLine="564"/>
      </w:pPr>
      <w:r>
        <w:t>Предметные результаты освоения основной образовательной программы основного общего образования представляют собой систему культурных предметных способов и средств действий в определенной предметной области и могут быть получены как в учебной деятельности обучающихся, так и в других видах: проектной, исследовательской, творческой и т.п. В каждом учебном предмете выделяются несколько содержательных линий, внутри которых определяются ведущие умения, которые и подвергаются оцениванию.</w:t>
      </w:r>
    </w:p>
    <w:p w:rsidR="008D78BC" w:rsidRDefault="002E13AD">
      <w:pPr>
        <w:pStyle w:val="a3"/>
        <w:spacing w:before="121" w:line="276" w:lineRule="auto"/>
        <w:ind w:left="1069" w:right="769" w:firstLine="566"/>
      </w:pPr>
      <w:r>
        <w:t>Планируемые результаты освоения учебных программ по всем предметам приведены в двух блоках «Выпускник научится» и «Выпускник получит возможность научиться» к каждому разделу учебной программы.</w:t>
      </w:r>
    </w:p>
    <w:p w:rsidR="008D78BC" w:rsidRDefault="002E13AD">
      <w:pPr>
        <w:pStyle w:val="a3"/>
        <w:spacing w:before="121" w:line="276" w:lineRule="auto"/>
        <w:ind w:left="1062" w:right="757" w:firstLine="564"/>
      </w:pPr>
      <w:r>
        <w:t>Планируемые результаты, отнесѐнные к блоку «Выпускник научится», отражают уровень освоения учебных действий с изучаемым опорным учебным материалом, ожидаемым от выпускников основной школы,</w:t>
      </w:r>
      <w:r>
        <w:rPr>
          <w:spacing w:val="60"/>
        </w:rPr>
        <w:t xml:space="preserve"> </w:t>
      </w:r>
      <w:r>
        <w:t>овладение</w:t>
      </w:r>
    </w:p>
    <w:p w:rsidR="008D78BC" w:rsidRDefault="008D78BC">
      <w:pPr>
        <w:spacing w:line="276" w:lineRule="auto"/>
        <w:sectPr w:rsidR="008D78BC">
          <w:pgSz w:w="11920" w:h="16850"/>
          <w:pgMar w:top="1040" w:right="200" w:bottom="1120" w:left="340" w:header="0" w:footer="934" w:gutter="0"/>
          <w:cols w:space="720"/>
        </w:sectPr>
      </w:pPr>
    </w:p>
    <w:p w:rsidR="008D78BC" w:rsidRDefault="002E13AD">
      <w:pPr>
        <w:pStyle w:val="a3"/>
        <w:spacing w:before="69" w:line="276" w:lineRule="auto"/>
        <w:ind w:left="1062" w:right="766"/>
      </w:pPr>
      <w:r>
        <w:lastRenderedPageBreak/>
        <w:t>которыми принципиально необходимо для успешного обучения и социализации, которые могут быть освоены подавляющим большинством обучающихся.</w:t>
      </w:r>
    </w:p>
    <w:p w:rsidR="008D78BC" w:rsidRDefault="002E13AD">
      <w:pPr>
        <w:pStyle w:val="a3"/>
        <w:spacing w:before="120" w:line="276" w:lineRule="auto"/>
        <w:ind w:left="1069" w:right="754" w:firstLine="566"/>
      </w:pPr>
      <w:r>
        <w:t>Достижение планируемых результатов этого блока выносится на итоговую оценку, которая может осуществляться как в ходе обучения, так и в конце обучения в форме государственной итоговой аттестации. Оценка достижения планируемых результатов этого блока ведѐтся с помощью заданий базового уровня, успешное выполнение которых служит единственным основанием для положительного решения вопроса о возможности перехода на следующую ступень</w:t>
      </w:r>
      <w:r>
        <w:rPr>
          <w:spacing w:val="-3"/>
        </w:rPr>
        <w:t xml:space="preserve"> </w:t>
      </w:r>
      <w:r>
        <w:t>обучения.</w:t>
      </w:r>
    </w:p>
    <w:p w:rsidR="008D78BC" w:rsidRDefault="002E13AD">
      <w:pPr>
        <w:pStyle w:val="a3"/>
        <w:spacing w:before="121" w:line="276" w:lineRule="auto"/>
        <w:ind w:left="1069" w:right="755" w:firstLine="556"/>
      </w:pPr>
      <w:r>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w:t>
      </w:r>
    </w:p>
    <w:p w:rsidR="008D78BC" w:rsidRDefault="002E13AD">
      <w:pPr>
        <w:pStyle w:val="a3"/>
        <w:spacing w:before="122" w:line="276" w:lineRule="auto"/>
        <w:ind w:left="1069" w:right="755" w:firstLine="556"/>
      </w:pPr>
      <w:r>
        <w:t>Оценка достижения этих результатов чаще проводится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с целью предоставления возможности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ведѐтся оценка достижения планируемых результатов данного блока, не является препятствием для перехода на следующую ступень обучения. По отдельным модулям рабочей программы с целью реализации дифференцированных требований к подготовке обучающихся педагогам рекомендуется достижение планируемых результатов этого блока вести в ходе текущего и промежуточного оценивания с фиксацией результатов в виде накопленной оценки и учитывать при определении итоговой</w:t>
      </w:r>
      <w:r>
        <w:rPr>
          <w:spacing w:val="-4"/>
        </w:rPr>
        <w:t xml:space="preserve"> </w:t>
      </w:r>
      <w:r>
        <w:t>оценки.</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2"/>
        <w:numPr>
          <w:ilvl w:val="3"/>
          <w:numId w:val="351"/>
        </w:numPr>
        <w:tabs>
          <w:tab w:val="left" w:pos="3132"/>
        </w:tabs>
        <w:spacing w:before="73"/>
        <w:jc w:val="both"/>
      </w:pPr>
      <w:bookmarkStart w:id="7" w:name="_TOC_250055"/>
      <w:r>
        <w:lastRenderedPageBreak/>
        <w:t>Формирование универсальных учебных</w:t>
      </w:r>
      <w:r>
        <w:rPr>
          <w:spacing w:val="-7"/>
        </w:rPr>
        <w:t xml:space="preserve"> </w:t>
      </w:r>
      <w:bookmarkEnd w:id="7"/>
      <w:r>
        <w:t>действий</w:t>
      </w:r>
    </w:p>
    <w:p w:rsidR="008D78BC" w:rsidRDefault="002E13AD">
      <w:pPr>
        <w:pStyle w:val="3"/>
        <w:spacing w:before="53"/>
        <w:ind w:left="1486"/>
      </w:pPr>
      <w:r>
        <w:t>Личностные универсальные учебные действия</w:t>
      </w:r>
    </w:p>
    <w:p w:rsidR="008D78BC" w:rsidRDefault="002E13AD">
      <w:pPr>
        <w:pStyle w:val="a3"/>
        <w:spacing w:before="41"/>
        <w:ind w:left="1486"/>
      </w:pPr>
      <w:r>
        <w:t>В рамках когнитивного компонента будут сформированы:</w:t>
      </w:r>
    </w:p>
    <w:p w:rsidR="008D78BC" w:rsidRDefault="002E13AD">
      <w:pPr>
        <w:pStyle w:val="a4"/>
        <w:numPr>
          <w:ilvl w:val="0"/>
          <w:numId w:val="327"/>
        </w:numPr>
        <w:tabs>
          <w:tab w:val="left" w:pos="1082"/>
        </w:tabs>
        <w:spacing w:before="47" w:line="276" w:lineRule="auto"/>
        <w:ind w:right="760" w:firstLine="0"/>
        <w:rPr>
          <w:sz w:val="28"/>
        </w:rPr>
      </w:pPr>
      <w:r>
        <w:rPr>
          <w:sz w:val="28"/>
        </w:rPr>
        <w:t>образ личности, устремленной к высшему идеалу человеческого совершенства, выраженного в Богочеловеке – Господе Иисусе Христе («теосис», «обожение» человека);</w:t>
      </w:r>
    </w:p>
    <w:p w:rsidR="008D78BC" w:rsidRDefault="002E13AD">
      <w:pPr>
        <w:pStyle w:val="a4"/>
        <w:numPr>
          <w:ilvl w:val="0"/>
          <w:numId w:val="327"/>
        </w:numPr>
        <w:tabs>
          <w:tab w:val="left" w:pos="1199"/>
        </w:tabs>
        <w:spacing w:before="1" w:line="276" w:lineRule="auto"/>
        <w:ind w:right="762" w:firstLine="0"/>
        <w:rPr>
          <w:sz w:val="28"/>
        </w:rPr>
      </w:pPr>
      <w:r>
        <w:rPr>
          <w:sz w:val="28"/>
        </w:rPr>
        <w:t>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w:t>
      </w:r>
      <w:r>
        <w:rPr>
          <w:spacing w:val="-2"/>
          <w:sz w:val="28"/>
        </w:rPr>
        <w:t xml:space="preserve"> </w:t>
      </w:r>
      <w:r>
        <w:rPr>
          <w:sz w:val="28"/>
        </w:rPr>
        <w:t>традиций;</w:t>
      </w:r>
    </w:p>
    <w:p w:rsidR="008D78BC" w:rsidRDefault="002E13AD">
      <w:pPr>
        <w:pStyle w:val="a4"/>
        <w:numPr>
          <w:ilvl w:val="0"/>
          <w:numId w:val="327"/>
        </w:numPr>
        <w:tabs>
          <w:tab w:val="left" w:pos="1401"/>
        </w:tabs>
        <w:spacing w:line="276" w:lineRule="auto"/>
        <w:ind w:right="758" w:firstLine="0"/>
        <w:rPr>
          <w:sz w:val="28"/>
        </w:rPr>
      </w:pPr>
      <w:r>
        <w:rPr>
          <w:sz w:val="28"/>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w:t>
      </w:r>
      <w:r>
        <w:rPr>
          <w:spacing w:val="-5"/>
          <w:sz w:val="28"/>
        </w:rPr>
        <w:t xml:space="preserve"> </w:t>
      </w:r>
      <w:r>
        <w:rPr>
          <w:sz w:val="28"/>
        </w:rPr>
        <w:t>праздников;</w:t>
      </w:r>
    </w:p>
    <w:p w:rsidR="008D78BC" w:rsidRDefault="002E13AD">
      <w:pPr>
        <w:pStyle w:val="a4"/>
        <w:numPr>
          <w:ilvl w:val="0"/>
          <w:numId w:val="327"/>
        </w:numPr>
        <w:tabs>
          <w:tab w:val="left" w:pos="1291"/>
        </w:tabs>
        <w:spacing w:line="276" w:lineRule="auto"/>
        <w:ind w:left="1486" w:right="760" w:hanging="528"/>
        <w:rPr>
          <w:sz w:val="28"/>
        </w:rPr>
      </w:pPr>
      <w:r>
        <w:rPr>
          <w:sz w:val="28"/>
        </w:rPr>
        <w:t>знание положений Конституции РФ, основных прав и обязанностей гражданина, ориентация в правовом пространстве государственно- общественных</w:t>
      </w:r>
      <w:r>
        <w:rPr>
          <w:spacing w:val="-4"/>
          <w:sz w:val="28"/>
        </w:rPr>
        <w:t xml:space="preserve"> </w:t>
      </w:r>
      <w:r>
        <w:rPr>
          <w:sz w:val="28"/>
        </w:rPr>
        <w:t>отношений;</w:t>
      </w:r>
    </w:p>
    <w:p w:rsidR="008D78BC" w:rsidRDefault="002E13AD">
      <w:pPr>
        <w:pStyle w:val="a4"/>
        <w:numPr>
          <w:ilvl w:val="0"/>
          <w:numId w:val="327"/>
        </w:numPr>
        <w:tabs>
          <w:tab w:val="left" w:pos="1295"/>
        </w:tabs>
        <w:spacing w:before="1" w:line="276" w:lineRule="auto"/>
        <w:ind w:left="1486" w:right="766" w:hanging="528"/>
        <w:rPr>
          <w:sz w:val="28"/>
        </w:rPr>
      </w:pPr>
      <w:r>
        <w:rPr>
          <w:sz w:val="28"/>
        </w:rPr>
        <w:t>знание о своей этнической принадлежности, освоение национальных ценностей, традиций православной культуры, знание о народах и этнических группах</w:t>
      </w:r>
      <w:r>
        <w:rPr>
          <w:spacing w:val="-1"/>
          <w:sz w:val="28"/>
        </w:rPr>
        <w:t xml:space="preserve"> </w:t>
      </w:r>
      <w:r>
        <w:rPr>
          <w:sz w:val="28"/>
        </w:rPr>
        <w:t>России;</w:t>
      </w:r>
    </w:p>
    <w:p w:rsidR="008D78BC" w:rsidRDefault="002E13AD">
      <w:pPr>
        <w:pStyle w:val="a4"/>
        <w:numPr>
          <w:ilvl w:val="0"/>
          <w:numId w:val="327"/>
        </w:numPr>
        <w:tabs>
          <w:tab w:val="left" w:pos="1216"/>
        </w:tabs>
        <w:spacing w:before="1" w:line="276" w:lineRule="auto"/>
        <w:ind w:left="1630" w:right="647" w:hanging="672"/>
        <w:rPr>
          <w:sz w:val="28"/>
        </w:rPr>
      </w:pPr>
      <w:r>
        <w:rPr>
          <w:sz w:val="28"/>
        </w:rPr>
        <w:t>освоение общекультурного наследия России и общемирового культурного наследия;</w:t>
      </w:r>
    </w:p>
    <w:p w:rsidR="008D78BC" w:rsidRDefault="002E13AD">
      <w:pPr>
        <w:pStyle w:val="a4"/>
        <w:numPr>
          <w:ilvl w:val="0"/>
          <w:numId w:val="327"/>
        </w:numPr>
        <w:tabs>
          <w:tab w:val="left" w:pos="1216"/>
        </w:tabs>
        <w:spacing w:line="278" w:lineRule="auto"/>
        <w:ind w:left="1486" w:right="773" w:hanging="528"/>
        <w:rPr>
          <w:sz w:val="28"/>
        </w:rPr>
      </w:pPr>
      <w:r>
        <w:rPr>
          <w:sz w:val="28"/>
        </w:rPr>
        <w:t>ориентация в системе моральных норм и ценностей и их иерархизация, понимание конвенционального характера</w:t>
      </w:r>
      <w:r>
        <w:rPr>
          <w:spacing w:val="-1"/>
          <w:sz w:val="28"/>
        </w:rPr>
        <w:t xml:space="preserve"> </w:t>
      </w:r>
      <w:r>
        <w:rPr>
          <w:sz w:val="28"/>
        </w:rPr>
        <w:t>морали;</w:t>
      </w:r>
    </w:p>
    <w:p w:rsidR="008D78BC" w:rsidRDefault="002E13AD">
      <w:pPr>
        <w:pStyle w:val="a4"/>
        <w:numPr>
          <w:ilvl w:val="0"/>
          <w:numId w:val="327"/>
        </w:numPr>
        <w:tabs>
          <w:tab w:val="left" w:pos="1259"/>
        </w:tabs>
        <w:spacing w:line="276" w:lineRule="auto"/>
        <w:ind w:left="1486" w:right="759" w:hanging="528"/>
        <w:rPr>
          <w:sz w:val="28"/>
        </w:rPr>
      </w:pPr>
      <w:r>
        <w:rPr>
          <w:sz w:val="28"/>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w:t>
      </w:r>
      <w:r>
        <w:rPr>
          <w:spacing w:val="-7"/>
          <w:sz w:val="28"/>
        </w:rPr>
        <w:t xml:space="preserve"> </w:t>
      </w:r>
      <w:r>
        <w:rPr>
          <w:sz w:val="28"/>
        </w:rPr>
        <w:t>событиями;</w:t>
      </w:r>
    </w:p>
    <w:p w:rsidR="008D78BC" w:rsidRDefault="002E13AD">
      <w:pPr>
        <w:pStyle w:val="a4"/>
        <w:numPr>
          <w:ilvl w:val="0"/>
          <w:numId w:val="327"/>
        </w:numPr>
        <w:tabs>
          <w:tab w:val="left" w:pos="1183"/>
        </w:tabs>
        <w:spacing w:line="276" w:lineRule="auto"/>
        <w:ind w:right="758" w:firstLine="0"/>
        <w:rPr>
          <w:sz w:val="28"/>
        </w:rPr>
      </w:pPr>
      <w:r>
        <w:rPr>
          <w:sz w:val="28"/>
        </w:rPr>
        <w:t>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w:t>
      </w:r>
      <w:r>
        <w:rPr>
          <w:spacing w:val="-5"/>
          <w:sz w:val="28"/>
        </w:rPr>
        <w:t xml:space="preserve"> </w:t>
      </w:r>
      <w:r>
        <w:rPr>
          <w:sz w:val="28"/>
        </w:rPr>
        <w:t>ситуациях.</w:t>
      </w:r>
    </w:p>
    <w:p w:rsidR="008D78BC" w:rsidRDefault="002E13AD">
      <w:pPr>
        <w:pStyle w:val="a3"/>
        <w:spacing w:line="322" w:lineRule="exact"/>
      </w:pPr>
      <w:r>
        <w:t>В рамках ценностного и эмоционального компонентов будут сформированы:</w:t>
      </w:r>
    </w:p>
    <w:p w:rsidR="008D78BC" w:rsidRDefault="002E13AD">
      <w:pPr>
        <w:pStyle w:val="a4"/>
        <w:numPr>
          <w:ilvl w:val="0"/>
          <w:numId w:val="327"/>
        </w:numPr>
        <w:tabs>
          <w:tab w:val="left" w:pos="1123"/>
        </w:tabs>
        <w:spacing w:before="42"/>
        <w:ind w:left="1122" w:hanging="165"/>
        <w:rPr>
          <w:sz w:val="28"/>
        </w:rPr>
      </w:pPr>
      <w:r>
        <w:rPr>
          <w:sz w:val="28"/>
        </w:rPr>
        <w:t>гражданский патриотизм, любовь к Родине, чувство гордости за свою</w:t>
      </w:r>
      <w:r>
        <w:rPr>
          <w:spacing w:val="-40"/>
          <w:sz w:val="28"/>
        </w:rPr>
        <w:t xml:space="preserve"> </w:t>
      </w:r>
      <w:r>
        <w:rPr>
          <w:sz w:val="28"/>
        </w:rPr>
        <w:t>страну;</w:t>
      </w:r>
    </w:p>
    <w:p w:rsidR="008D78BC" w:rsidRDefault="002E13AD">
      <w:pPr>
        <w:pStyle w:val="a4"/>
        <w:numPr>
          <w:ilvl w:val="0"/>
          <w:numId w:val="327"/>
        </w:numPr>
        <w:tabs>
          <w:tab w:val="left" w:pos="1123"/>
        </w:tabs>
        <w:spacing w:before="47"/>
        <w:ind w:left="1122" w:hanging="165"/>
        <w:rPr>
          <w:sz w:val="28"/>
        </w:rPr>
      </w:pPr>
      <w:r>
        <w:rPr>
          <w:sz w:val="28"/>
        </w:rPr>
        <w:t>уважение к истории, православию,  культурным и историческим</w:t>
      </w:r>
      <w:r>
        <w:rPr>
          <w:spacing w:val="-24"/>
          <w:sz w:val="28"/>
        </w:rPr>
        <w:t xml:space="preserve"> </w:t>
      </w:r>
      <w:r>
        <w:rPr>
          <w:sz w:val="28"/>
        </w:rPr>
        <w:t>памятникам;</w:t>
      </w:r>
    </w:p>
    <w:p w:rsidR="008D78BC" w:rsidRDefault="002E13AD">
      <w:pPr>
        <w:pStyle w:val="a4"/>
        <w:numPr>
          <w:ilvl w:val="0"/>
          <w:numId w:val="327"/>
        </w:numPr>
        <w:tabs>
          <w:tab w:val="left" w:pos="1123"/>
        </w:tabs>
        <w:spacing w:before="50"/>
        <w:ind w:left="1122" w:hanging="165"/>
        <w:rPr>
          <w:sz w:val="28"/>
        </w:rPr>
      </w:pPr>
      <w:r>
        <w:rPr>
          <w:sz w:val="28"/>
        </w:rPr>
        <w:t>эмоционально положительное принятие своей этнической</w:t>
      </w:r>
      <w:r>
        <w:rPr>
          <w:spacing w:val="-6"/>
          <w:sz w:val="28"/>
        </w:rPr>
        <w:t xml:space="preserve"> </w:t>
      </w:r>
      <w:r>
        <w:rPr>
          <w:sz w:val="28"/>
        </w:rPr>
        <w:t>идентичности;</w:t>
      </w:r>
    </w:p>
    <w:p w:rsidR="008D78BC" w:rsidRDefault="002E13AD">
      <w:pPr>
        <w:pStyle w:val="a4"/>
        <w:numPr>
          <w:ilvl w:val="0"/>
          <w:numId w:val="327"/>
        </w:numPr>
        <w:tabs>
          <w:tab w:val="left" w:pos="1187"/>
        </w:tabs>
        <w:spacing w:before="48" w:line="276" w:lineRule="auto"/>
        <w:ind w:left="958" w:right="775" w:firstLine="0"/>
        <w:rPr>
          <w:sz w:val="28"/>
        </w:rPr>
      </w:pPr>
      <w:r>
        <w:rPr>
          <w:sz w:val="28"/>
        </w:rPr>
        <w:t>уважение к другим народам России и мира и принятие их, готовность к равноправному</w:t>
      </w:r>
      <w:r>
        <w:rPr>
          <w:spacing w:val="-5"/>
          <w:sz w:val="28"/>
        </w:rPr>
        <w:t xml:space="preserve"> </w:t>
      </w:r>
      <w:r>
        <w:rPr>
          <w:sz w:val="28"/>
        </w:rPr>
        <w:t>сотрудничеству;</w:t>
      </w:r>
    </w:p>
    <w:p w:rsidR="008D78BC" w:rsidRDefault="002E13AD">
      <w:pPr>
        <w:pStyle w:val="a4"/>
        <w:numPr>
          <w:ilvl w:val="0"/>
          <w:numId w:val="327"/>
        </w:numPr>
        <w:tabs>
          <w:tab w:val="left" w:pos="1207"/>
        </w:tabs>
        <w:spacing w:before="1" w:line="276" w:lineRule="auto"/>
        <w:ind w:left="958" w:right="753" w:firstLine="0"/>
        <w:rPr>
          <w:sz w:val="28"/>
        </w:rPr>
      </w:pPr>
      <w:r>
        <w:rPr>
          <w:sz w:val="28"/>
        </w:rPr>
        <w:t>уважение к личности и еѐ достоинствам, доброжелательное отношение к окружающим, нетерпимость к любым видам насилия и готовность противостоять</w:t>
      </w:r>
      <w:r>
        <w:rPr>
          <w:spacing w:val="-3"/>
          <w:sz w:val="28"/>
        </w:rPr>
        <w:t xml:space="preserve"> </w:t>
      </w:r>
      <w:r>
        <w:rPr>
          <w:sz w:val="28"/>
        </w:rPr>
        <w:t>им;</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327"/>
        </w:numPr>
        <w:tabs>
          <w:tab w:val="left" w:pos="1252"/>
        </w:tabs>
        <w:spacing w:before="69" w:line="278" w:lineRule="auto"/>
        <w:ind w:left="958" w:right="770" w:firstLine="0"/>
        <w:rPr>
          <w:sz w:val="28"/>
        </w:rPr>
      </w:pPr>
      <w:r>
        <w:rPr>
          <w:sz w:val="28"/>
        </w:rPr>
        <w:lastRenderedPageBreak/>
        <w:t>уважение к ценностям семьи, любовь к природе, признание ценности здоровья, оптимизм в восприятии</w:t>
      </w:r>
      <w:r>
        <w:rPr>
          <w:spacing w:val="-6"/>
          <w:sz w:val="28"/>
        </w:rPr>
        <w:t xml:space="preserve"> </w:t>
      </w:r>
      <w:r>
        <w:rPr>
          <w:sz w:val="28"/>
        </w:rPr>
        <w:t>мира;</w:t>
      </w:r>
    </w:p>
    <w:p w:rsidR="008D78BC" w:rsidRDefault="002E13AD">
      <w:pPr>
        <w:pStyle w:val="a4"/>
        <w:numPr>
          <w:ilvl w:val="0"/>
          <w:numId w:val="327"/>
        </w:numPr>
        <w:tabs>
          <w:tab w:val="left" w:pos="1123"/>
        </w:tabs>
        <w:spacing w:line="317" w:lineRule="exact"/>
        <w:ind w:left="1122" w:hanging="165"/>
        <w:rPr>
          <w:sz w:val="28"/>
        </w:rPr>
      </w:pPr>
      <w:r>
        <w:rPr>
          <w:sz w:val="28"/>
        </w:rPr>
        <w:t>потребность в самовыражении и самореализации, социальном</w:t>
      </w:r>
      <w:r>
        <w:rPr>
          <w:spacing w:val="-15"/>
          <w:sz w:val="28"/>
        </w:rPr>
        <w:t xml:space="preserve"> </w:t>
      </w:r>
      <w:r>
        <w:rPr>
          <w:sz w:val="28"/>
        </w:rPr>
        <w:t>признании;</w:t>
      </w:r>
    </w:p>
    <w:p w:rsidR="008D78BC" w:rsidRDefault="002E13AD">
      <w:pPr>
        <w:pStyle w:val="a4"/>
        <w:numPr>
          <w:ilvl w:val="0"/>
          <w:numId w:val="327"/>
        </w:numPr>
        <w:tabs>
          <w:tab w:val="left" w:pos="1154"/>
        </w:tabs>
        <w:spacing w:before="47" w:line="276" w:lineRule="auto"/>
        <w:ind w:left="958" w:right="755" w:firstLine="0"/>
        <w:rPr>
          <w:sz w:val="28"/>
        </w:rPr>
      </w:pPr>
      <w:r>
        <w:rPr>
          <w:sz w:val="28"/>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D78BC" w:rsidRDefault="002E13AD">
      <w:pPr>
        <w:pStyle w:val="a3"/>
        <w:spacing w:before="1" w:line="276" w:lineRule="auto"/>
        <w:ind w:right="654" w:firstLine="698"/>
      </w:pPr>
      <w:r>
        <w:t>В рамках деятельностного (поведенческого) компонента будут сформированы:</w:t>
      </w:r>
    </w:p>
    <w:p w:rsidR="008D78BC" w:rsidRDefault="002E13AD">
      <w:pPr>
        <w:pStyle w:val="a4"/>
        <w:numPr>
          <w:ilvl w:val="0"/>
          <w:numId w:val="327"/>
        </w:numPr>
        <w:tabs>
          <w:tab w:val="left" w:pos="1106"/>
        </w:tabs>
        <w:spacing w:before="1" w:line="276" w:lineRule="auto"/>
        <w:ind w:right="766" w:firstLine="0"/>
        <w:rPr>
          <w:sz w:val="28"/>
        </w:rPr>
      </w:pPr>
      <w:r>
        <w:rPr>
          <w:sz w:val="28"/>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молодѐжных общественных организациях, гимназических и внегимназических мероприятиях);</w:t>
      </w:r>
    </w:p>
    <w:p w:rsidR="008D78BC" w:rsidRDefault="002E13AD">
      <w:pPr>
        <w:pStyle w:val="a4"/>
        <w:numPr>
          <w:ilvl w:val="0"/>
          <w:numId w:val="326"/>
        </w:numPr>
        <w:tabs>
          <w:tab w:val="left" w:pos="1005"/>
        </w:tabs>
        <w:spacing w:line="276" w:lineRule="auto"/>
        <w:ind w:right="759" w:hanging="142"/>
        <w:rPr>
          <w:sz w:val="28"/>
        </w:rPr>
      </w:pPr>
      <w:r>
        <w:tab/>
      </w:r>
      <w:r>
        <w:rPr>
          <w:sz w:val="28"/>
        </w:rPr>
        <w:t>готовность и способность к выполнению норм и требований школьной жизни, прав и обязанностей</w:t>
      </w:r>
      <w:r>
        <w:rPr>
          <w:spacing w:val="-5"/>
          <w:sz w:val="28"/>
        </w:rPr>
        <w:t xml:space="preserve"> </w:t>
      </w:r>
      <w:r>
        <w:rPr>
          <w:sz w:val="28"/>
        </w:rPr>
        <w:t>ученика;</w:t>
      </w:r>
    </w:p>
    <w:p w:rsidR="008D78BC" w:rsidRDefault="002E13AD">
      <w:pPr>
        <w:pStyle w:val="a4"/>
        <w:numPr>
          <w:ilvl w:val="0"/>
          <w:numId w:val="326"/>
        </w:numPr>
        <w:tabs>
          <w:tab w:val="left" w:pos="1115"/>
        </w:tabs>
        <w:spacing w:before="49" w:line="278" w:lineRule="auto"/>
        <w:ind w:left="817" w:right="775" w:firstLine="0"/>
        <w:rPr>
          <w:sz w:val="28"/>
        </w:rPr>
      </w:pPr>
      <w:r>
        <w:rPr>
          <w:sz w:val="28"/>
        </w:rPr>
        <w:t>умение вести диалог на основе равноправных отношений и взаимного уважения и принятия; умение конструктивно разрешать</w:t>
      </w:r>
      <w:r>
        <w:rPr>
          <w:spacing w:val="-7"/>
          <w:sz w:val="28"/>
        </w:rPr>
        <w:t xml:space="preserve"> </w:t>
      </w:r>
      <w:r>
        <w:rPr>
          <w:sz w:val="28"/>
        </w:rPr>
        <w:t>конфликты;</w:t>
      </w:r>
    </w:p>
    <w:p w:rsidR="008D78BC" w:rsidRDefault="002E13AD">
      <w:pPr>
        <w:pStyle w:val="a4"/>
        <w:numPr>
          <w:ilvl w:val="0"/>
          <w:numId w:val="326"/>
        </w:numPr>
        <w:tabs>
          <w:tab w:val="left" w:pos="1099"/>
        </w:tabs>
        <w:spacing w:line="276" w:lineRule="auto"/>
        <w:ind w:left="817" w:right="762" w:firstLine="0"/>
        <w:rPr>
          <w:sz w:val="28"/>
        </w:rPr>
      </w:pPr>
      <w:r>
        <w:rPr>
          <w:sz w:val="28"/>
        </w:rPr>
        <w:t>готовность и способность к выполнению моральных норм в отношении взрослых и сверстников в гимназии, дома, во внеучебных видах</w:t>
      </w:r>
      <w:r>
        <w:rPr>
          <w:spacing w:val="-23"/>
          <w:sz w:val="28"/>
        </w:rPr>
        <w:t xml:space="preserve"> </w:t>
      </w:r>
      <w:r>
        <w:rPr>
          <w:sz w:val="28"/>
        </w:rPr>
        <w:t>деятельности;</w:t>
      </w:r>
    </w:p>
    <w:p w:rsidR="008D78BC" w:rsidRDefault="002E13AD">
      <w:pPr>
        <w:pStyle w:val="a4"/>
        <w:numPr>
          <w:ilvl w:val="0"/>
          <w:numId w:val="326"/>
        </w:numPr>
        <w:tabs>
          <w:tab w:val="left" w:pos="1103"/>
        </w:tabs>
        <w:spacing w:line="276" w:lineRule="auto"/>
        <w:ind w:left="817" w:right="768" w:firstLine="0"/>
        <w:rPr>
          <w:sz w:val="28"/>
        </w:rPr>
      </w:pPr>
      <w:r>
        <w:rPr>
          <w:sz w:val="28"/>
        </w:rPr>
        <w:t>потребность в участии в общественной жизни ближайшего социального окружения, общественно полезной</w:t>
      </w:r>
      <w:r>
        <w:rPr>
          <w:spacing w:val="-3"/>
          <w:sz w:val="28"/>
        </w:rPr>
        <w:t xml:space="preserve"> </w:t>
      </w:r>
      <w:r>
        <w:rPr>
          <w:sz w:val="28"/>
        </w:rPr>
        <w:t>деятельности;</w:t>
      </w:r>
    </w:p>
    <w:p w:rsidR="008D78BC" w:rsidRDefault="002E13AD">
      <w:pPr>
        <w:pStyle w:val="a4"/>
        <w:numPr>
          <w:ilvl w:val="0"/>
          <w:numId w:val="326"/>
        </w:numPr>
        <w:tabs>
          <w:tab w:val="left" w:pos="1173"/>
        </w:tabs>
        <w:spacing w:line="278" w:lineRule="auto"/>
        <w:ind w:left="817" w:right="748" w:firstLine="0"/>
        <w:rPr>
          <w:sz w:val="28"/>
        </w:rPr>
      </w:pPr>
      <w:r>
        <w:rPr>
          <w:sz w:val="28"/>
        </w:rPr>
        <w:t>умение строить жизненные планы с учѐтом конкретных социально- исторических, политических и экономических</w:t>
      </w:r>
      <w:r>
        <w:rPr>
          <w:spacing w:val="-1"/>
          <w:sz w:val="28"/>
        </w:rPr>
        <w:t xml:space="preserve"> </w:t>
      </w:r>
      <w:r>
        <w:rPr>
          <w:sz w:val="28"/>
        </w:rPr>
        <w:t>условий;</w:t>
      </w:r>
    </w:p>
    <w:p w:rsidR="008D78BC" w:rsidRDefault="002E13AD">
      <w:pPr>
        <w:pStyle w:val="a4"/>
        <w:numPr>
          <w:ilvl w:val="0"/>
          <w:numId w:val="326"/>
        </w:numPr>
        <w:tabs>
          <w:tab w:val="left" w:pos="1142"/>
        </w:tabs>
        <w:spacing w:line="276" w:lineRule="auto"/>
        <w:ind w:left="817" w:right="762" w:firstLine="0"/>
        <w:rPr>
          <w:sz w:val="28"/>
        </w:rPr>
      </w:pPr>
      <w:r>
        <w:rPr>
          <w:sz w:val="28"/>
        </w:rPr>
        <w:t>устойчивый познавательный интерес и становление смыслообразующей функции познавательного мотива.</w:t>
      </w:r>
    </w:p>
    <w:p w:rsidR="008D78BC" w:rsidRDefault="002E13AD">
      <w:pPr>
        <w:pStyle w:val="a3"/>
        <w:spacing w:line="321" w:lineRule="exact"/>
        <w:ind w:left="1486"/>
      </w:pPr>
      <w:r>
        <w:t>Выпускник получит возможность для формирования:</w:t>
      </w:r>
    </w:p>
    <w:p w:rsidR="008D78BC" w:rsidRDefault="002E13AD">
      <w:pPr>
        <w:pStyle w:val="a4"/>
        <w:numPr>
          <w:ilvl w:val="1"/>
          <w:numId w:val="326"/>
        </w:numPr>
        <w:tabs>
          <w:tab w:val="left" w:pos="1207"/>
        </w:tabs>
        <w:spacing w:before="40" w:line="276" w:lineRule="auto"/>
        <w:ind w:right="648" w:firstLine="0"/>
        <w:rPr>
          <w:sz w:val="28"/>
        </w:rPr>
      </w:pPr>
      <w:r>
        <w:rPr>
          <w:sz w:val="28"/>
        </w:rPr>
        <w:t>выраженной устойчивой учебно-познавательной мотивации и интереса к учению;</w:t>
      </w:r>
    </w:p>
    <w:p w:rsidR="008D78BC" w:rsidRDefault="002E13AD">
      <w:pPr>
        <w:pStyle w:val="a4"/>
        <w:numPr>
          <w:ilvl w:val="1"/>
          <w:numId w:val="326"/>
        </w:numPr>
        <w:tabs>
          <w:tab w:val="left" w:pos="1123"/>
        </w:tabs>
        <w:spacing w:line="321" w:lineRule="exact"/>
        <w:ind w:left="1122" w:hanging="165"/>
        <w:rPr>
          <w:sz w:val="28"/>
        </w:rPr>
      </w:pPr>
      <w:r>
        <w:rPr>
          <w:sz w:val="28"/>
        </w:rPr>
        <w:t>готовности к самообразованию и</w:t>
      </w:r>
      <w:r>
        <w:rPr>
          <w:spacing w:val="-5"/>
          <w:sz w:val="28"/>
        </w:rPr>
        <w:t xml:space="preserve"> </w:t>
      </w:r>
      <w:r>
        <w:rPr>
          <w:sz w:val="28"/>
        </w:rPr>
        <w:t>самовоспитанию;</w:t>
      </w:r>
    </w:p>
    <w:p w:rsidR="008D78BC" w:rsidRDefault="002E13AD">
      <w:pPr>
        <w:pStyle w:val="a4"/>
        <w:numPr>
          <w:ilvl w:val="1"/>
          <w:numId w:val="326"/>
        </w:numPr>
        <w:tabs>
          <w:tab w:val="left" w:pos="1123"/>
        </w:tabs>
        <w:spacing w:before="50"/>
        <w:ind w:left="1122" w:hanging="165"/>
        <w:rPr>
          <w:sz w:val="28"/>
        </w:rPr>
      </w:pPr>
      <w:r>
        <w:rPr>
          <w:sz w:val="28"/>
        </w:rPr>
        <w:t>адекватной позитивной</w:t>
      </w:r>
      <w:r>
        <w:rPr>
          <w:spacing w:val="-4"/>
          <w:sz w:val="28"/>
        </w:rPr>
        <w:t xml:space="preserve"> </w:t>
      </w:r>
      <w:r>
        <w:rPr>
          <w:sz w:val="28"/>
        </w:rPr>
        <w:t>самооценки;</w:t>
      </w:r>
    </w:p>
    <w:p w:rsidR="008D78BC" w:rsidRDefault="002E13AD">
      <w:pPr>
        <w:pStyle w:val="a4"/>
        <w:numPr>
          <w:ilvl w:val="1"/>
          <w:numId w:val="326"/>
        </w:numPr>
        <w:tabs>
          <w:tab w:val="left" w:pos="1125"/>
        </w:tabs>
        <w:spacing w:before="47" w:line="276" w:lineRule="auto"/>
        <w:ind w:left="958" w:right="767" w:firstLine="0"/>
        <w:rPr>
          <w:sz w:val="28"/>
        </w:rPr>
      </w:pPr>
      <w:r>
        <w:rPr>
          <w:sz w:val="28"/>
        </w:rPr>
        <w:t>компетентности в реализации основ гражданской идентичности в поступках и деятельности;</w:t>
      </w:r>
    </w:p>
    <w:p w:rsidR="008D78BC" w:rsidRDefault="002E13AD">
      <w:pPr>
        <w:pStyle w:val="a4"/>
        <w:numPr>
          <w:ilvl w:val="1"/>
          <w:numId w:val="326"/>
        </w:numPr>
        <w:tabs>
          <w:tab w:val="left" w:pos="1259"/>
        </w:tabs>
        <w:spacing w:line="278" w:lineRule="auto"/>
        <w:ind w:left="958" w:right="759" w:firstLine="0"/>
        <w:rPr>
          <w:sz w:val="28"/>
        </w:rPr>
      </w:pPr>
      <w:r>
        <w:rPr>
          <w:sz w:val="28"/>
        </w:rPr>
        <w:t>устойчивого следования в поведении моральным нормам и этическим требованиям;</w:t>
      </w:r>
    </w:p>
    <w:p w:rsidR="008D78BC" w:rsidRDefault="002E13AD">
      <w:pPr>
        <w:pStyle w:val="a4"/>
        <w:numPr>
          <w:ilvl w:val="2"/>
          <w:numId w:val="326"/>
        </w:numPr>
        <w:tabs>
          <w:tab w:val="left" w:pos="1262"/>
        </w:tabs>
        <w:spacing w:line="276" w:lineRule="auto"/>
        <w:ind w:right="758" w:firstLine="139"/>
        <w:rPr>
          <w:sz w:val="28"/>
        </w:rPr>
      </w:pPr>
      <w:r>
        <w:rPr>
          <w:sz w:val="28"/>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8D78BC" w:rsidRDefault="002E13AD">
      <w:pPr>
        <w:pStyle w:val="3"/>
        <w:spacing w:before="6"/>
        <w:ind w:left="1486"/>
        <w:jc w:val="left"/>
      </w:pPr>
      <w:r>
        <w:t>Регулятивные универсальные учебные действия</w:t>
      </w:r>
    </w:p>
    <w:p w:rsidR="008D78BC" w:rsidRDefault="002E13AD">
      <w:pPr>
        <w:pStyle w:val="a3"/>
        <w:spacing w:before="41"/>
        <w:ind w:left="1486"/>
        <w:jc w:val="left"/>
      </w:pPr>
      <w:r>
        <w:t>Выпускник научится:</w:t>
      </w:r>
    </w:p>
    <w:p w:rsidR="008D78BC" w:rsidRDefault="002E13AD">
      <w:pPr>
        <w:pStyle w:val="a4"/>
        <w:numPr>
          <w:ilvl w:val="3"/>
          <w:numId w:val="326"/>
        </w:numPr>
        <w:tabs>
          <w:tab w:val="left" w:pos="1703"/>
          <w:tab w:val="left" w:pos="3856"/>
          <w:tab w:val="left" w:pos="5113"/>
          <w:tab w:val="left" w:pos="6716"/>
          <w:tab w:val="left" w:pos="7715"/>
          <w:tab w:val="left" w:pos="8714"/>
        </w:tabs>
        <w:spacing w:before="47"/>
        <w:ind w:left="1702" w:hanging="217"/>
        <w:jc w:val="left"/>
        <w:rPr>
          <w:sz w:val="28"/>
        </w:rPr>
      </w:pPr>
      <w:r>
        <w:rPr>
          <w:sz w:val="28"/>
        </w:rPr>
        <w:t>целеполаганию,</w:t>
      </w:r>
      <w:r>
        <w:rPr>
          <w:sz w:val="28"/>
        </w:rPr>
        <w:tab/>
        <w:t>включая</w:t>
      </w:r>
      <w:r>
        <w:rPr>
          <w:sz w:val="28"/>
        </w:rPr>
        <w:tab/>
        <w:t>постановку</w:t>
      </w:r>
      <w:r>
        <w:rPr>
          <w:sz w:val="28"/>
        </w:rPr>
        <w:tab/>
        <w:t>новых</w:t>
      </w:r>
      <w:r>
        <w:rPr>
          <w:sz w:val="28"/>
        </w:rPr>
        <w:tab/>
        <w:t>целей,</w:t>
      </w:r>
      <w:r>
        <w:rPr>
          <w:sz w:val="28"/>
        </w:rPr>
        <w:tab/>
        <w:t>преобразование</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3"/>
        <w:spacing w:before="69"/>
        <w:ind w:left="1486"/>
      </w:pPr>
      <w:r>
        <w:lastRenderedPageBreak/>
        <w:t>практической задачи в познавательную;</w:t>
      </w:r>
    </w:p>
    <w:p w:rsidR="008D78BC" w:rsidRDefault="002E13AD">
      <w:pPr>
        <w:pStyle w:val="a4"/>
        <w:numPr>
          <w:ilvl w:val="3"/>
          <w:numId w:val="326"/>
        </w:numPr>
        <w:tabs>
          <w:tab w:val="left" w:pos="1651"/>
        </w:tabs>
        <w:spacing w:before="50" w:line="276" w:lineRule="auto"/>
        <w:ind w:right="758" w:firstLine="0"/>
        <w:rPr>
          <w:sz w:val="28"/>
        </w:rPr>
      </w:pPr>
      <w:r>
        <w:rPr>
          <w:sz w:val="28"/>
        </w:rPr>
        <w:t>самостоятельно анализировать условия достижения цели  на   основе учѐта выделенных учителем ориентиров действия в новом учебном материале;</w:t>
      </w:r>
    </w:p>
    <w:p w:rsidR="008D78BC" w:rsidRDefault="002E13AD">
      <w:pPr>
        <w:pStyle w:val="a4"/>
        <w:numPr>
          <w:ilvl w:val="3"/>
          <w:numId w:val="326"/>
        </w:numPr>
        <w:tabs>
          <w:tab w:val="left" w:pos="1651"/>
        </w:tabs>
        <w:spacing w:before="1"/>
        <w:ind w:left="1650" w:hanging="165"/>
        <w:jc w:val="left"/>
        <w:rPr>
          <w:sz w:val="28"/>
        </w:rPr>
      </w:pPr>
      <w:r>
        <w:rPr>
          <w:sz w:val="28"/>
        </w:rPr>
        <w:t>планировать пути достижения</w:t>
      </w:r>
      <w:r>
        <w:rPr>
          <w:spacing w:val="-6"/>
          <w:sz w:val="28"/>
        </w:rPr>
        <w:t xml:space="preserve"> </w:t>
      </w:r>
      <w:r>
        <w:rPr>
          <w:sz w:val="28"/>
        </w:rPr>
        <w:t>целей;</w:t>
      </w:r>
    </w:p>
    <w:p w:rsidR="008D78BC" w:rsidRDefault="002E13AD">
      <w:pPr>
        <w:pStyle w:val="a4"/>
        <w:numPr>
          <w:ilvl w:val="3"/>
          <w:numId w:val="326"/>
        </w:numPr>
        <w:tabs>
          <w:tab w:val="left" w:pos="1651"/>
        </w:tabs>
        <w:spacing w:before="47"/>
        <w:ind w:left="1650" w:hanging="165"/>
        <w:jc w:val="left"/>
        <w:rPr>
          <w:sz w:val="28"/>
        </w:rPr>
      </w:pPr>
      <w:r>
        <w:rPr>
          <w:sz w:val="28"/>
        </w:rPr>
        <w:t>устанавливать целевые</w:t>
      </w:r>
      <w:r>
        <w:rPr>
          <w:spacing w:val="-3"/>
          <w:sz w:val="28"/>
        </w:rPr>
        <w:t xml:space="preserve"> </w:t>
      </w:r>
      <w:r>
        <w:rPr>
          <w:sz w:val="28"/>
        </w:rPr>
        <w:t>приоритеты;</w:t>
      </w:r>
    </w:p>
    <w:p w:rsidR="008D78BC" w:rsidRDefault="002E13AD">
      <w:pPr>
        <w:pStyle w:val="a4"/>
        <w:numPr>
          <w:ilvl w:val="3"/>
          <w:numId w:val="326"/>
        </w:numPr>
        <w:tabs>
          <w:tab w:val="left" w:pos="1651"/>
        </w:tabs>
        <w:spacing w:before="48"/>
        <w:ind w:left="1650" w:hanging="165"/>
        <w:jc w:val="left"/>
        <w:rPr>
          <w:sz w:val="28"/>
        </w:rPr>
      </w:pPr>
      <w:r>
        <w:rPr>
          <w:sz w:val="28"/>
        </w:rPr>
        <w:t>уметь самостоятельно контролировать своѐ время и управлять</w:t>
      </w:r>
      <w:r>
        <w:rPr>
          <w:spacing w:val="-7"/>
          <w:sz w:val="28"/>
        </w:rPr>
        <w:t xml:space="preserve"> </w:t>
      </w:r>
      <w:r>
        <w:rPr>
          <w:sz w:val="28"/>
        </w:rPr>
        <w:t>им;</w:t>
      </w:r>
    </w:p>
    <w:p w:rsidR="008D78BC" w:rsidRDefault="002E13AD">
      <w:pPr>
        <w:pStyle w:val="a4"/>
        <w:numPr>
          <w:ilvl w:val="3"/>
          <w:numId w:val="326"/>
        </w:numPr>
        <w:tabs>
          <w:tab w:val="left" w:pos="1651"/>
        </w:tabs>
        <w:spacing w:before="47"/>
        <w:ind w:left="1650" w:hanging="165"/>
        <w:jc w:val="left"/>
        <w:rPr>
          <w:sz w:val="28"/>
        </w:rPr>
      </w:pPr>
      <w:r>
        <w:rPr>
          <w:sz w:val="28"/>
        </w:rPr>
        <w:t>принимать решения в проблемной ситуации на основе</w:t>
      </w:r>
      <w:r>
        <w:rPr>
          <w:spacing w:val="-17"/>
          <w:sz w:val="28"/>
        </w:rPr>
        <w:t xml:space="preserve"> </w:t>
      </w:r>
      <w:r>
        <w:rPr>
          <w:sz w:val="28"/>
        </w:rPr>
        <w:t>переговоров;</w:t>
      </w:r>
    </w:p>
    <w:p w:rsidR="008D78BC" w:rsidRDefault="002E13AD">
      <w:pPr>
        <w:pStyle w:val="a4"/>
        <w:numPr>
          <w:ilvl w:val="3"/>
          <w:numId w:val="326"/>
        </w:numPr>
        <w:tabs>
          <w:tab w:val="left" w:pos="1931"/>
        </w:tabs>
        <w:spacing w:before="50" w:line="276" w:lineRule="auto"/>
        <w:ind w:right="765" w:firstLine="0"/>
        <w:rPr>
          <w:sz w:val="28"/>
        </w:rPr>
      </w:pPr>
      <w:r>
        <w:rPr>
          <w:sz w:val="28"/>
        </w:rPr>
        <w:t>осуществлять констатирующий и предвосхищающий контроль результатов и способов действия; актуальный контроль на уровне произвольного внимания;</w:t>
      </w:r>
    </w:p>
    <w:p w:rsidR="008D78BC" w:rsidRDefault="002E13AD">
      <w:pPr>
        <w:pStyle w:val="a4"/>
        <w:numPr>
          <w:ilvl w:val="3"/>
          <w:numId w:val="326"/>
        </w:numPr>
        <w:tabs>
          <w:tab w:val="left" w:pos="1674"/>
        </w:tabs>
        <w:spacing w:before="1" w:line="276" w:lineRule="auto"/>
        <w:ind w:right="766" w:firstLine="0"/>
        <w:rPr>
          <w:sz w:val="28"/>
        </w:rPr>
      </w:pPr>
      <w:r>
        <w:rPr>
          <w:sz w:val="28"/>
        </w:rPr>
        <w:t>адекватно самостоятельно оценивать правильность выполнения действия и вносить необходимые коррективы в его исполнение как в конце действия, так и по ходу его</w:t>
      </w:r>
      <w:r>
        <w:rPr>
          <w:spacing w:val="-4"/>
          <w:sz w:val="28"/>
        </w:rPr>
        <w:t xml:space="preserve"> </w:t>
      </w:r>
      <w:r>
        <w:rPr>
          <w:sz w:val="28"/>
        </w:rPr>
        <w:t>реализации;</w:t>
      </w:r>
    </w:p>
    <w:p w:rsidR="008D78BC" w:rsidRDefault="002E13AD">
      <w:pPr>
        <w:pStyle w:val="a4"/>
        <w:numPr>
          <w:ilvl w:val="3"/>
          <w:numId w:val="326"/>
        </w:numPr>
        <w:tabs>
          <w:tab w:val="left" w:pos="1689"/>
        </w:tabs>
        <w:spacing w:line="278" w:lineRule="auto"/>
        <w:ind w:left="1525" w:right="918" w:firstLine="0"/>
        <w:rPr>
          <w:sz w:val="28"/>
        </w:rPr>
      </w:pPr>
      <w:r>
        <w:rPr>
          <w:sz w:val="28"/>
        </w:rPr>
        <w:t>основам прогнозирования как предвидения будущих событий и развития процесса.</w:t>
      </w:r>
    </w:p>
    <w:p w:rsidR="008D78BC" w:rsidRDefault="002E13AD">
      <w:pPr>
        <w:pStyle w:val="a3"/>
        <w:spacing w:line="317" w:lineRule="exact"/>
        <w:ind w:left="1486"/>
      </w:pPr>
      <w:r>
        <w:t>Выпускник получит возможность научиться:</w:t>
      </w:r>
    </w:p>
    <w:p w:rsidR="008D78BC" w:rsidRDefault="002E13AD">
      <w:pPr>
        <w:pStyle w:val="a4"/>
        <w:numPr>
          <w:ilvl w:val="4"/>
          <w:numId w:val="326"/>
        </w:numPr>
        <w:tabs>
          <w:tab w:val="left" w:pos="1794"/>
        </w:tabs>
        <w:spacing w:before="46"/>
        <w:ind w:left="1794"/>
        <w:jc w:val="left"/>
        <w:rPr>
          <w:sz w:val="28"/>
        </w:rPr>
      </w:pPr>
      <w:r>
        <w:rPr>
          <w:sz w:val="28"/>
        </w:rPr>
        <w:t>самостоятельно ставить новые учебные цели и</w:t>
      </w:r>
      <w:r>
        <w:rPr>
          <w:spacing w:val="-9"/>
          <w:sz w:val="28"/>
        </w:rPr>
        <w:t xml:space="preserve"> </w:t>
      </w:r>
      <w:r>
        <w:rPr>
          <w:sz w:val="28"/>
        </w:rPr>
        <w:t>задачи;</w:t>
      </w:r>
    </w:p>
    <w:p w:rsidR="008D78BC" w:rsidRDefault="002E13AD">
      <w:pPr>
        <w:pStyle w:val="a4"/>
        <w:numPr>
          <w:ilvl w:val="4"/>
          <w:numId w:val="326"/>
        </w:numPr>
        <w:tabs>
          <w:tab w:val="left" w:pos="1794"/>
        </w:tabs>
        <w:spacing w:before="50"/>
        <w:ind w:left="1794"/>
        <w:jc w:val="left"/>
        <w:rPr>
          <w:sz w:val="28"/>
        </w:rPr>
      </w:pPr>
      <w:r>
        <w:rPr>
          <w:sz w:val="28"/>
        </w:rPr>
        <w:t>строить жизненные планы во временной</w:t>
      </w:r>
      <w:r>
        <w:rPr>
          <w:spacing w:val="-6"/>
          <w:sz w:val="28"/>
        </w:rPr>
        <w:t xml:space="preserve"> </w:t>
      </w:r>
      <w:r>
        <w:rPr>
          <w:sz w:val="28"/>
        </w:rPr>
        <w:t>перспективе;</w:t>
      </w:r>
    </w:p>
    <w:p w:rsidR="008D78BC" w:rsidRDefault="002E13AD">
      <w:pPr>
        <w:pStyle w:val="a4"/>
        <w:numPr>
          <w:ilvl w:val="4"/>
          <w:numId w:val="326"/>
        </w:numPr>
        <w:tabs>
          <w:tab w:val="left" w:pos="1790"/>
        </w:tabs>
        <w:spacing w:before="48" w:line="276" w:lineRule="auto"/>
        <w:ind w:right="1251" w:firstLine="139"/>
        <w:jc w:val="left"/>
        <w:rPr>
          <w:sz w:val="28"/>
        </w:rPr>
      </w:pPr>
      <w:r>
        <w:rPr>
          <w:sz w:val="28"/>
        </w:rPr>
        <w:t>при планировании достижения целей самостоятельно и адекватно учитывать условия и средства их</w:t>
      </w:r>
      <w:r>
        <w:rPr>
          <w:spacing w:val="-4"/>
          <w:sz w:val="28"/>
        </w:rPr>
        <w:t xml:space="preserve"> </w:t>
      </w:r>
      <w:r>
        <w:rPr>
          <w:sz w:val="28"/>
        </w:rPr>
        <w:t>достижения;</w:t>
      </w:r>
    </w:p>
    <w:p w:rsidR="008D78BC" w:rsidRDefault="002E13AD">
      <w:pPr>
        <w:pStyle w:val="a4"/>
        <w:numPr>
          <w:ilvl w:val="4"/>
          <w:numId w:val="326"/>
        </w:numPr>
        <w:tabs>
          <w:tab w:val="left" w:pos="1790"/>
          <w:tab w:val="left" w:pos="3107"/>
          <w:tab w:val="left" w:pos="5235"/>
          <w:tab w:val="left" w:pos="6450"/>
          <w:tab w:val="left" w:pos="8086"/>
          <w:tab w:val="left" w:pos="8858"/>
          <w:tab w:val="left" w:pos="9219"/>
        </w:tabs>
        <w:spacing w:line="278" w:lineRule="auto"/>
        <w:ind w:right="1019" w:firstLine="139"/>
        <w:jc w:val="left"/>
        <w:rPr>
          <w:sz w:val="28"/>
        </w:rPr>
      </w:pPr>
      <w:r>
        <w:rPr>
          <w:sz w:val="28"/>
        </w:rPr>
        <w:t>выделять</w:t>
      </w:r>
      <w:r>
        <w:rPr>
          <w:sz w:val="28"/>
        </w:rPr>
        <w:tab/>
        <w:t>альтернативные</w:t>
      </w:r>
      <w:r>
        <w:rPr>
          <w:sz w:val="28"/>
        </w:rPr>
        <w:tab/>
        <w:t>способы</w:t>
      </w:r>
      <w:r>
        <w:rPr>
          <w:sz w:val="28"/>
        </w:rPr>
        <w:tab/>
        <w:t>достижения</w:t>
      </w:r>
      <w:r>
        <w:rPr>
          <w:sz w:val="28"/>
        </w:rPr>
        <w:tab/>
        <w:t>цели</w:t>
      </w:r>
      <w:r>
        <w:rPr>
          <w:sz w:val="28"/>
        </w:rPr>
        <w:tab/>
        <w:t>и</w:t>
      </w:r>
      <w:r>
        <w:rPr>
          <w:sz w:val="28"/>
        </w:rPr>
        <w:tab/>
      </w:r>
      <w:r>
        <w:rPr>
          <w:spacing w:val="-3"/>
          <w:sz w:val="28"/>
        </w:rPr>
        <w:t xml:space="preserve">выбирать </w:t>
      </w:r>
      <w:r>
        <w:rPr>
          <w:sz w:val="28"/>
        </w:rPr>
        <w:t>наиболее эффективный</w:t>
      </w:r>
      <w:r>
        <w:rPr>
          <w:spacing w:val="-1"/>
          <w:sz w:val="28"/>
        </w:rPr>
        <w:t xml:space="preserve"> </w:t>
      </w:r>
      <w:r>
        <w:rPr>
          <w:sz w:val="28"/>
        </w:rPr>
        <w:t>способ;</w:t>
      </w:r>
    </w:p>
    <w:p w:rsidR="008D78BC" w:rsidRDefault="002E13AD">
      <w:pPr>
        <w:pStyle w:val="a4"/>
        <w:numPr>
          <w:ilvl w:val="4"/>
          <w:numId w:val="326"/>
        </w:numPr>
        <w:tabs>
          <w:tab w:val="left" w:pos="1871"/>
        </w:tabs>
        <w:spacing w:line="276" w:lineRule="auto"/>
        <w:ind w:right="762" w:firstLine="139"/>
        <w:rPr>
          <w:sz w:val="28"/>
        </w:rPr>
      </w:pPr>
      <w:r>
        <w:rPr>
          <w:sz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w:t>
      </w:r>
      <w:r>
        <w:rPr>
          <w:spacing w:val="-5"/>
          <w:sz w:val="28"/>
        </w:rPr>
        <w:t xml:space="preserve"> </w:t>
      </w:r>
      <w:r>
        <w:rPr>
          <w:sz w:val="28"/>
        </w:rPr>
        <w:t>целей;</w:t>
      </w:r>
    </w:p>
    <w:p w:rsidR="008D78BC" w:rsidRDefault="002E13AD">
      <w:pPr>
        <w:pStyle w:val="a4"/>
        <w:numPr>
          <w:ilvl w:val="3"/>
          <w:numId w:val="326"/>
        </w:numPr>
        <w:tabs>
          <w:tab w:val="left" w:pos="1720"/>
        </w:tabs>
        <w:spacing w:line="276" w:lineRule="auto"/>
        <w:ind w:right="1038" w:firstLine="69"/>
        <w:jc w:val="left"/>
        <w:rPr>
          <w:sz w:val="28"/>
        </w:rPr>
      </w:pPr>
      <w:r>
        <w:rPr>
          <w:sz w:val="28"/>
        </w:rPr>
        <w:t>осуществлять познавательную рефлексию в отношении действий по решению учебных и познавательных</w:t>
      </w:r>
      <w:r>
        <w:rPr>
          <w:spacing w:val="-2"/>
          <w:sz w:val="28"/>
        </w:rPr>
        <w:t xml:space="preserve"> </w:t>
      </w:r>
      <w:r>
        <w:rPr>
          <w:sz w:val="28"/>
        </w:rPr>
        <w:t>задач;</w:t>
      </w:r>
    </w:p>
    <w:p w:rsidR="008D78BC" w:rsidRDefault="002E13AD">
      <w:pPr>
        <w:pStyle w:val="a4"/>
        <w:numPr>
          <w:ilvl w:val="3"/>
          <w:numId w:val="326"/>
        </w:numPr>
        <w:tabs>
          <w:tab w:val="left" w:pos="1737"/>
        </w:tabs>
        <w:spacing w:before="43" w:line="278" w:lineRule="auto"/>
        <w:ind w:right="756" w:firstLine="69"/>
        <w:jc w:val="left"/>
        <w:rPr>
          <w:sz w:val="28"/>
        </w:rPr>
      </w:pPr>
      <w:r>
        <w:rPr>
          <w:sz w:val="28"/>
        </w:rPr>
        <w:t>адекватно оценивать объективную трудность как меру фактического или предполагаемого расхода ресурсов на решение</w:t>
      </w:r>
      <w:r>
        <w:rPr>
          <w:spacing w:val="-13"/>
          <w:sz w:val="28"/>
        </w:rPr>
        <w:t xml:space="preserve"> </w:t>
      </w:r>
      <w:r>
        <w:rPr>
          <w:sz w:val="28"/>
        </w:rPr>
        <w:t>задачи;</w:t>
      </w:r>
    </w:p>
    <w:p w:rsidR="008D78BC" w:rsidRDefault="002E13AD">
      <w:pPr>
        <w:pStyle w:val="a4"/>
        <w:numPr>
          <w:ilvl w:val="3"/>
          <w:numId w:val="326"/>
        </w:numPr>
        <w:tabs>
          <w:tab w:val="left" w:pos="1758"/>
        </w:tabs>
        <w:spacing w:line="276" w:lineRule="auto"/>
        <w:ind w:right="760" w:firstLine="69"/>
        <w:jc w:val="left"/>
        <w:rPr>
          <w:sz w:val="28"/>
        </w:rPr>
      </w:pPr>
      <w:r>
        <w:rPr>
          <w:sz w:val="28"/>
        </w:rPr>
        <w:t>адекватно оценивать свои возможности достижения цели определѐнной сложности в различных сферах самостоятельной</w:t>
      </w:r>
      <w:r>
        <w:rPr>
          <w:spacing w:val="-3"/>
          <w:sz w:val="28"/>
        </w:rPr>
        <w:t xml:space="preserve"> </w:t>
      </w:r>
      <w:r>
        <w:rPr>
          <w:sz w:val="28"/>
        </w:rPr>
        <w:t>деятельности;</w:t>
      </w:r>
    </w:p>
    <w:p w:rsidR="008D78BC" w:rsidRDefault="002E13AD">
      <w:pPr>
        <w:pStyle w:val="a4"/>
        <w:numPr>
          <w:ilvl w:val="3"/>
          <w:numId w:val="326"/>
        </w:numPr>
        <w:tabs>
          <w:tab w:val="left" w:pos="1794"/>
        </w:tabs>
        <w:ind w:left="1794" w:hanging="164"/>
        <w:jc w:val="left"/>
        <w:rPr>
          <w:sz w:val="28"/>
        </w:rPr>
      </w:pPr>
      <w:r>
        <w:rPr>
          <w:sz w:val="28"/>
        </w:rPr>
        <w:t>основам саморегуляции эмоциональных</w:t>
      </w:r>
      <w:r>
        <w:rPr>
          <w:spacing w:val="-3"/>
          <w:sz w:val="28"/>
        </w:rPr>
        <w:t xml:space="preserve"> </w:t>
      </w:r>
      <w:r>
        <w:rPr>
          <w:sz w:val="28"/>
        </w:rPr>
        <w:t>состояний;</w:t>
      </w:r>
    </w:p>
    <w:p w:rsidR="008D78BC" w:rsidRDefault="002E13AD">
      <w:pPr>
        <w:pStyle w:val="a4"/>
        <w:numPr>
          <w:ilvl w:val="3"/>
          <w:numId w:val="326"/>
        </w:numPr>
        <w:tabs>
          <w:tab w:val="left" w:pos="1768"/>
        </w:tabs>
        <w:spacing w:before="44" w:line="276" w:lineRule="auto"/>
        <w:ind w:right="764" w:firstLine="69"/>
        <w:jc w:val="left"/>
        <w:rPr>
          <w:sz w:val="28"/>
        </w:rPr>
      </w:pPr>
      <w:r>
        <w:rPr>
          <w:sz w:val="28"/>
        </w:rPr>
        <w:t>прилагать волевые усилия и преодолевать трудности и препятствия на пути достижения</w:t>
      </w:r>
      <w:r>
        <w:rPr>
          <w:spacing w:val="-1"/>
          <w:sz w:val="28"/>
        </w:rPr>
        <w:t xml:space="preserve"> </w:t>
      </w:r>
      <w:r>
        <w:rPr>
          <w:sz w:val="28"/>
        </w:rPr>
        <w:t>целей.</w:t>
      </w:r>
    </w:p>
    <w:p w:rsidR="008D78BC" w:rsidRDefault="002E13AD">
      <w:pPr>
        <w:pStyle w:val="3"/>
        <w:spacing w:before="11"/>
        <w:ind w:left="1486"/>
        <w:jc w:val="left"/>
      </w:pPr>
      <w:r>
        <w:t>Коммуникативные универсальные учебные действия</w:t>
      </w:r>
    </w:p>
    <w:p w:rsidR="008D78BC" w:rsidRDefault="002E13AD">
      <w:pPr>
        <w:pStyle w:val="a3"/>
        <w:spacing w:before="43"/>
        <w:ind w:left="1486"/>
        <w:jc w:val="left"/>
      </w:pPr>
      <w:r>
        <w:t>Выпускник научится:</w:t>
      </w:r>
    </w:p>
    <w:p w:rsidR="008D78BC" w:rsidRDefault="002E13AD">
      <w:pPr>
        <w:pStyle w:val="a4"/>
        <w:numPr>
          <w:ilvl w:val="3"/>
          <w:numId w:val="326"/>
        </w:numPr>
        <w:tabs>
          <w:tab w:val="left" w:pos="1778"/>
        </w:tabs>
        <w:spacing w:before="47" w:line="276" w:lineRule="auto"/>
        <w:ind w:right="769" w:firstLine="0"/>
        <w:jc w:val="left"/>
        <w:rPr>
          <w:sz w:val="28"/>
        </w:rPr>
      </w:pPr>
      <w:r>
        <w:rPr>
          <w:sz w:val="28"/>
        </w:rPr>
        <w:t>учитывать разные мнения и стремиться к координации различных позиций в</w:t>
      </w:r>
      <w:r>
        <w:rPr>
          <w:spacing w:val="-2"/>
          <w:sz w:val="28"/>
        </w:rPr>
        <w:t xml:space="preserve"> </w:t>
      </w:r>
      <w:r>
        <w:rPr>
          <w:sz w:val="28"/>
        </w:rPr>
        <w:t>сотрудничестве;</w:t>
      </w:r>
    </w:p>
    <w:p w:rsidR="008D78BC" w:rsidRDefault="008D78BC">
      <w:pPr>
        <w:spacing w:line="276" w:lineRule="auto"/>
        <w:rPr>
          <w:sz w:val="28"/>
        </w:rPr>
        <w:sectPr w:rsidR="008D78BC">
          <w:pgSz w:w="11920" w:h="16850"/>
          <w:pgMar w:top="960" w:right="200" w:bottom="1200" w:left="340" w:header="0" w:footer="934" w:gutter="0"/>
          <w:cols w:space="720"/>
        </w:sectPr>
      </w:pPr>
    </w:p>
    <w:p w:rsidR="008D78BC" w:rsidRDefault="002E13AD">
      <w:pPr>
        <w:pStyle w:val="a4"/>
        <w:numPr>
          <w:ilvl w:val="3"/>
          <w:numId w:val="326"/>
        </w:numPr>
        <w:tabs>
          <w:tab w:val="left" w:pos="1775"/>
        </w:tabs>
        <w:spacing w:before="69" w:line="276" w:lineRule="auto"/>
        <w:ind w:right="766" w:firstLine="0"/>
        <w:rPr>
          <w:sz w:val="28"/>
        </w:rPr>
      </w:pPr>
      <w:r>
        <w:rPr>
          <w:sz w:val="28"/>
        </w:rPr>
        <w:lastRenderedPageBreak/>
        <w:t>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w:t>
      </w:r>
      <w:r>
        <w:rPr>
          <w:spacing w:val="-5"/>
          <w:sz w:val="28"/>
        </w:rPr>
        <w:t xml:space="preserve"> </w:t>
      </w:r>
      <w:r>
        <w:rPr>
          <w:sz w:val="28"/>
        </w:rPr>
        <w:t>деятельности;</w:t>
      </w:r>
    </w:p>
    <w:p w:rsidR="008D78BC" w:rsidRDefault="002E13AD">
      <w:pPr>
        <w:pStyle w:val="a4"/>
        <w:numPr>
          <w:ilvl w:val="3"/>
          <w:numId w:val="326"/>
        </w:numPr>
        <w:tabs>
          <w:tab w:val="left" w:pos="1672"/>
        </w:tabs>
        <w:spacing w:line="278" w:lineRule="auto"/>
        <w:ind w:right="770" w:firstLine="0"/>
        <w:rPr>
          <w:sz w:val="28"/>
        </w:rPr>
      </w:pPr>
      <w:r>
        <w:rPr>
          <w:sz w:val="28"/>
        </w:rPr>
        <w:t>устанавливать и сравнивать разные точки зрения, прежде чем принимать решения и делать</w:t>
      </w:r>
      <w:r>
        <w:rPr>
          <w:spacing w:val="-5"/>
          <w:sz w:val="28"/>
        </w:rPr>
        <w:t xml:space="preserve"> </w:t>
      </w:r>
      <w:r>
        <w:rPr>
          <w:sz w:val="28"/>
        </w:rPr>
        <w:t>выбор;</w:t>
      </w:r>
    </w:p>
    <w:p w:rsidR="008D78BC" w:rsidRDefault="002E13AD">
      <w:pPr>
        <w:pStyle w:val="a4"/>
        <w:numPr>
          <w:ilvl w:val="3"/>
          <w:numId w:val="326"/>
        </w:numPr>
        <w:tabs>
          <w:tab w:val="left" w:pos="1667"/>
        </w:tabs>
        <w:spacing w:line="276" w:lineRule="auto"/>
        <w:ind w:right="766" w:firstLine="0"/>
        <w:rPr>
          <w:sz w:val="28"/>
        </w:rPr>
      </w:pPr>
      <w:r>
        <w:rPr>
          <w:sz w:val="28"/>
        </w:rPr>
        <w:t>аргументировать свою точку зрения, спорить и отстаивать свою позицию не враждебным для оппонентов</w:t>
      </w:r>
      <w:r>
        <w:rPr>
          <w:spacing w:val="-8"/>
          <w:sz w:val="28"/>
        </w:rPr>
        <w:t xml:space="preserve"> </w:t>
      </w:r>
      <w:r>
        <w:rPr>
          <w:sz w:val="28"/>
        </w:rPr>
        <w:t>образом;</w:t>
      </w:r>
    </w:p>
    <w:p w:rsidR="008D78BC" w:rsidRDefault="002E13AD">
      <w:pPr>
        <w:pStyle w:val="a4"/>
        <w:numPr>
          <w:ilvl w:val="3"/>
          <w:numId w:val="326"/>
        </w:numPr>
        <w:tabs>
          <w:tab w:val="left" w:pos="1898"/>
        </w:tabs>
        <w:spacing w:line="278" w:lineRule="auto"/>
        <w:ind w:right="766" w:firstLine="0"/>
        <w:rPr>
          <w:sz w:val="28"/>
        </w:rPr>
      </w:pPr>
      <w:r>
        <w:rPr>
          <w:sz w:val="28"/>
        </w:rPr>
        <w:t>задавать вопросы, необходимые для организации собственной деятельности и сотрудничества с</w:t>
      </w:r>
      <w:r>
        <w:rPr>
          <w:spacing w:val="-5"/>
          <w:sz w:val="28"/>
        </w:rPr>
        <w:t xml:space="preserve"> </w:t>
      </w:r>
      <w:r>
        <w:rPr>
          <w:sz w:val="28"/>
        </w:rPr>
        <w:t>партнѐром;</w:t>
      </w:r>
    </w:p>
    <w:p w:rsidR="008D78BC" w:rsidRDefault="002E13AD">
      <w:pPr>
        <w:pStyle w:val="a4"/>
        <w:numPr>
          <w:ilvl w:val="3"/>
          <w:numId w:val="326"/>
        </w:numPr>
        <w:tabs>
          <w:tab w:val="left" w:pos="1828"/>
        </w:tabs>
        <w:spacing w:line="276" w:lineRule="auto"/>
        <w:ind w:right="764" w:firstLine="0"/>
        <w:rPr>
          <w:sz w:val="28"/>
        </w:rPr>
      </w:pPr>
      <w:r>
        <w:rPr>
          <w:sz w:val="28"/>
        </w:rPr>
        <w:t>осуществлять взаимный контроль и оказывать в сотрудничестве необходимую</w:t>
      </w:r>
      <w:r>
        <w:rPr>
          <w:spacing w:val="-2"/>
          <w:sz w:val="28"/>
        </w:rPr>
        <w:t xml:space="preserve"> </w:t>
      </w:r>
      <w:r>
        <w:rPr>
          <w:sz w:val="28"/>
        </w:rPr>
        <w:t>взаимопомощь;</w:t>
      </w:r>
    </w:p>
    <w:p w:rsidR="008D78BC" w:rsidRDefault="002E13AD">
      <w:pPr>
        <w:pStyle w:val="a4"/>
        <w:numPr>
          <w:ilvl w:val="3"/>
          <w:numId w:val="326"/>
        </w:numPr>
        <w:tabs>
          <w:tab w:val="left" w:pos="1797"/>
        </w:tabs>
        <w:spacing w:line="276" w:lineRule="auto"/>
        <w:ind w:right="765" w:firstLine="0"/>
        <w:rPr>
          <w:sz w:val="28"/>
        </w:rPr>
      </w:pPr>
      <w:r>
        <w:rPr>
          <w:sz w:val="28"/>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w:t>
      </w:r>
      <w:r>
        <w:rPr>
          <w:spacing w:val="-1"/>
          <w:sz w:val="28"/>
        </w:rPr>
        <w:t xml:space="preserve"> </w:t>
      </w:r>
      <w:r>
        <w:rPr>
          <w:sz w:val="28"/>
        </w:rPr>
        <w:t>высказывание;</w:t>
      </w:r>
    </w:p>
    <w:p w:rsidR="008D78BC" w:rsidRDefault="002E13AD">
      <w:pPr>
        <w:pStyle w:val="a4"/>
        <w:numPr>
          <w:ilvl w:val="3"/>
          <w:numId w:val="326"/>
        </w:numPr>
        <w:tabs>
          <w:tab w:val="left" w:pos="1734"/>
        </w:tabs>
        <w:spacing w:line="276" w:lineRule="auto"/>
        <w:ind w:right="762" w:firstLine="0"/>
        <w:rPr>
          <w:sz w:val="28"/>
        </w:rPr>
      </w:pPr>
      <w:r>
        <w:rPr>
          <w:sz w:val="28"/>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w:t>
      </w:r>
      <w:r>
        <w:rPr>
          <w:spacing w:val="-7"/>
          <w:sz w:val="28"/>
        </w:rPr>
        <w:t xml:space="preserve"> </w:t>
      </w:r>
      <w:r>
        <w:rPr>
          <w:sz w:val="28"/>
        </w:rPr>
        <w:t>работы;</w:t>
      </w:r>
    </w:p>
    <w:p w:rsidR="008D78BC" w:rsidRDefault="002E13AD">
      <w:pPr>
        <w:pStyle w:val="a4"/>
        <w:numPr>
          <w:ilvl w:val="3"/>
          <w:numId w:val="326"/>
        </w:numPr>
        <w:tabs>
          <w:tab w:val="left" w:pos="1746"/>
        </w:tabs>
        <w:spacing w:line="278" w:lineRule="auto"/>
        <w:ind w:left="1525" w:right="657" w:hanging="39"/>
        <w:rPr>
          <w:sz w:val="28"/>
        </w:rPr>
      </w:pPr>
      <w:r>
        <w:rPr>
          <w:sz w:val="28"/>
        </w:rPr>
        <w:t>осуществлять контроль, коррекцию, оценку действий партнѐра, уметь убеждать;</w:t>
      </w:r>
    </w:p>
    <w:p w:rsidR="008D78BC" w:rsidRDefault="002E13AD">
      <w:pPr>
        <w:pStyle w:val="a4"/>
        <w:numPr>
          <w:ilvl w:val="3"/>
          <w:numId w:val="326"/>
        </w:numPr>
        <w:tabs>
          <w:tab w:val="left" w:pos="1737"/>
        </w:tabs>
        <w:spacing w:line="276" w:lineRule="auto"/>
        <w:ind w:right="760" w:firstLine="0"/>
        <w:rPr>
          <w:sz w:val="28"/>
        </w:rPr>
      </w:pPr>
      <w:r>
        <w:rPr>
          <w:sz w:val="28"/>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w:t>
      </w:r>
      <w:r>
        <w:rPr>
          <w:spacing w:val="-5"/>
          <w:sz w:val="28"/>
        </w:rPr>
        <w:t xml:space="preserve"> </w:t>
      </w:r>
      <w:r>
        <w:rPr>
          <w:sz w:val="28"/>
        </w:rPr>
        <w:t>взрослыми;</w:t>
      </w:r>
    </w:p>
    <w:p w:rsidR="008D78BC" w:rsidRDefault="002E13AD">
      <w:pPr>
        <w:pStyle w:val="a4"/>
        <w:numPr>
          <w:ilvl w:val="3"/>
          <w:numId w:val="326"/>
        </w:numPr>
        <w:tabs>
          <w:tab w:val="left" w:pos="1689"/>
        </w:tabs>
        <w:spacing w:line="322" w:lineRule="exact"/>
        <w:ind w:left="1688" w:hanging="164"/>
        <w:rPr>
          <w:sz w:val="28"/>
        </w:rPr>
      </w:pPr>
      <w:r>
        <w:rPr>
          <w:sz w:val="28"/>
        </w:rPr>
        <w:t>основам коммуникативной</w:t>
      </w:r>
      <w:r>
        <w:rPr>
          <w:spacing w:val="-8"/>
          <w:sz w:val="28"/>
        </w:rPr>
        <w:t xml:space="preserve"> </w:t>
      </w:r>
      <w:r>
        <w:rPr>
          <w:sz w:val="28"/>
        </w:rPr>
        <w:t>рефлексии;</w:t>
      </w:r>
    </w:p>
    <w:p w:rsidR="008D78BC" w:rsidRDefault="002E13AD">
      <w:pPr>
        <w:pStyle w:val="a4"/>
        <w:numPr>
          <w:ilvl w:val="3"/>
          <w:numId w:val="326"/>
        </w:numPr>
        <w:tabs>
          <w:tab w:val="left" w:pos="1758"/>
        </w:tabs>
        <w:spacing w:before="31" w:line="276" w:lineRule="auto"/>
        <w:ind w:right="762" w:firstLine="0"/>
        <w:rPr>
          <w:sz w:val="28"/>
        </w:rPr>
      </w:pPr>
      <w:r>
        <w:rPr>
          <w:sz w:val="28"/>
        </w:rPr>
        <w:t>использовать адекватные языковые средства для отображения своих чувств, мыслей, мотивов и</w:t>
      </w:r>
      <w:r>
        <w:rPr>
          <w:spacing w:val="-6"/>
          <w:sz w:val="28"/>
        </w:rPr>
        <w:t xml:space="preserve"> </w:t>
      </w:r>
      <w:r>
        <w:rPr>
          <w:sz w:val="28"/>
        </w:rPr>
        <w:t>потребностей;</w:t>
      </w:r>
    </w:p>
    <w:p w:rsidR="008D78BC" w:rsidRDefault="002E13AD">
      <w:pPr>
        <w:pStyle w:val="a4"/>
        <w:numPr>
          <w:ilvl w:val="3"/>
          <w:numId w:val="326"/>
        </w:numPr>
        <w:tabs>
          <w:tab w:val="left" w:pos="1749"/>
        </w:tabs>
        <w:spacing w:before="2" w:line="276" w:lineRule="auto"/>
        <w:ind w:right="766" w:firstLine="0"/>
        <w:rPr>
          <w:sz w:val="28"/>
        </w:rPr>
      </w:pPr>
      <w:r>
        <w:rPr>
          <w:sz w:val="28"/>
        </w:rPr>
        <w:t>отображать в речи (описание, объяснение) содержание совершаемых действий как в форме громкой социализированной речи, так и в форме внутренней</w:t>
      </w:r>
      <w:r>
        <w:rPr>
          <w:spacing w:val="-1"/>
          <w:sz w:val="28"/>
        </w:rPr>
        <w:t xml:space="preserve"> </w:t>
      </w:r>
      <w:r>
        <w:rPr>
          <w:sz w:val="28"/>
        </w:rPr>
        <w:t>речи.</w:t>
      </w:r>
    </w:p>
    <w:p w:rsidR="008D78BC" w:rsidRDefault="002E13AD">
      <w:pPr>
        <w:pStyle w:val="a3"/>
        <w:ind w:left="1486"/>
      </w:pPr>
      <w:r>
        <w:t>Выпускник получит возможность научиться:</w:t>
      </w:r>
    </w:p>
    <w:p w:rsidR="008D78BC" w:rsidRDefault="002E13AD">
      <w:pPr>
        <w:pStyle w:val="a4"/>
        <w:numPr>
          <w:ilvl w:val="3"/>
          <w:numId w:val="326"/>
        </w:numPr>
        <w:tabs>
          <w:tab w:val="left" w:pos="1679"/>
        </w:tabs>
        <w:spacing w:before="48" w:line="276" w:lineRule="auto"/>
        <w:ind w:right="757" w:firstLine="0"/>
        <w:rPr>
          <w:sz w:val="28"/>
        </w:rPr>
      </w:pPr>
      <w:r>
        <w:rPr>
          <w:sz w:val="28"/>
        </w:rPr>
        <w:t>учитывать и координировать отличные от собственной позиции позиции других людей;</w:t>
      </w:r>
    </w:p>
    <w:p w:rsidR="008D78BC" w:rsidRDefault="002E13AD">
      <w:pPr>
        <w:pStyle w:val="a4"/>
        <w:numPr>
          <w:ilvl w:val="4"/>
          <w:numId w:val="326"/>
        </w:numPr>
        <w:tabs>
          <w:tab w:val="left" w:pos="1898"/>
        </w:tabs>
        <w:spacing w:line="278" w:lineRule="auto"/>
        <w:ind w:left="1630" w:right="657" w:firstLine="0"/>
        <w:rPr>
          <w:sz w:val="28"/>
        </w:rPr>
      </w:pPr>
      <w:r>
        <w:rPr>
          <w:sz w:val="28"/>
        </w:rPr>
        <w:t>учитывать разные мнения и интересы и обосновывать собственную позицию;</w:t>
      </w:r>
    </w:p>
    <w:p w:rsidR="008D78BC" w:rsidRDefault="002E13AD">
      <w:pPr>
        <w:pStyle w:val="a4"/>
        <w:numPr>
          <w:ilvl w:val="4"/>
          <w:numId w:val="326"/>
        </w:numPr>
        <w:tabs>
          <w:tab w:val="left" w:pos="1794"/>
        </w:tabs>
        <w:spacing w:line="317" w:lineRule="exact"/>
        <w:ind w:left="1794"/>
        <w:rPr>
          <w:sz w:val="28"/>
        </w:rPr>
      </w:pPr>
      <w:r>
        <w:rPr>
          <w:sz w:val="28"/>
        </w:rPr>
        <w:t>понимать относительность мнений и подходов к решению</w:t>
      </w:r>
      <w:r>
        <w:rPr>
          <w:spacing w:val="-17"/>
          <w:sz w:val="28"/>
        </w:rPr>
        <w:t xml:space="preserve"> </w:t>
      </w:r>
      <w:r>
        <w:rPr>
          <w:sz w:val="28"/>
        </w:rPr>
        <w:t>проблемы;</w:t>
      </w:r>
    </w:p>
    <w:p w:rsidR="008D78BC" w:rsidRDefault="002E13AD">
      <w:pPr>
        <w:pStyle w:val="a4"/>
        <w:numPr>
          <w:ilvl w:val="4"/>
          <w:numId w:val="326"/>
        </w:numPr>
        <w:tabs>
          <w:tab w:val="left" w:pos="1797"/>
        </w:tabs>
        <w:spacing w:before="46" w:line="276" w:lineRule="auto"/>
        <w:ind w:right="761" w:firstLine="139"/>
        <w:rPr>
          <w:sz w:val="28"/>
        </w:rPr>
      </w:pPr>
      <w:r>
        <w:rPr>
          <w:sz w:val="28"/>
        </w:rPr>
        <w:t>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w:t>
      </w:r>
      <w:r>
        <w:rPr>
          <w:spacing w:val="-14"/>
          <w:sz w:val="28"/>
        </w:rPr>
        <w:t xml:space="preserve"> </w:t>
      </w:r>
      <w:r>
        <w:rPr>
          <w:sz w:val="28"/>
        </w:rPr>
        <w:t>интересов;</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3"/>
          <w:numId w:val="326"/>
        </w:numPr>
        <w:tabs>
          <w:tab w:val="left" w:pos="1684"/>
        </w:tabs>
        <w:spacing w:before="69" w:line="278" w:lineRule="auto"/>
        <w:ind w:right="761" w:firstLine="0"/>
        <w:rPr>
          <w:sz w:val="28"/>
        </w:rPr>
      </w:pPr>
      <w:r>
        <w:rPr>
          <w:sz w:val="28"/>
        </w:rPr>
        <w:lastRenderedPageBreak/>
        <w:t>брать на себя инициативу в организации совместного действия (деловое лидерство);</w:t>
      </w:r>
    </w:p>
    <w:p w:rsidR="008D78BC" w:rsidRDefault="002E13AD">
      <w:pPr>
        <w:pStyle w:val="a4"/>
        <w:numPr>
          <w:ilvl w:val="3"/>
          <w:numId w:val="326"/>
        </w:numPr>
        <w:tabs>
          <w:tab w:val="left" w:pos="1739"/>
        </w:tabs>
        <w:spacing w:line="276" w:lineRule="auto"/>
        <w:ind w:right="767" w:firstLine="0"/>
        <w:rPr>
          <w:sz w:val="28"/>
        </w:rPr>
      </w:pPr>
      <w:r>
        <w:rPr>
          <w:sz w:val="28"/>
        </w:rPr>
        <w:t>осуществлять коммуникативную рефлексию как осознание оснований собственных действий и действий</w:t>
      </w:r>
      <w:r>
        <w:rPr>
          <w:spacing w:val="-7"/>
          <w:sz w:val="28"/>
        </w:rPr>
        <w:t xml:space="preserve"> </w:t>
      </w:r>
      <w:r>
        <w:rPr>
          <w:sz w:val="28"/>
        </w:rPr>
        <w:t>партнѐра;</w:t>
      </w:r>
    </w:p>
    <w:p w:rsidR="008D78BC" w:rsidRDefault="002E13AD">
      <w:pPr>
        <w:pStyle w:val="a4"/>
        <w:numPr>
          <w:ilvl w:val="3"/>
          <w:numId w:val="326"/>
        </w:numPr>
        <w:tabs>
          <w:tab w:val="left" w:pos="1710"/>
        </w:tabs>
        <w:spacing w:line="276" w:lineRule="auto"/>
        <w:ind w:right="764" w:firstLine="0"/>
        <w:rPr>
          <w:sz w:val="28"/>
        </w:rPr>
      </w:pPr>
      <w:r>
        <w:rPr>
          <w:sz w:val="28"/>
        </w:rPr>
        <w:t>в процессе коммуникации достаточно точно, последовательно и полно передавать партнѐру необходимую информацию как ориентир для построения</w:t>
      </w:r>
      <w:r>
        <w:rPr>
          <w:spacing w:val="-4"/>
          <w:sz w:val="28"/>
        </w:rPr>
        <w:t xml:space="preserve"> </w:t>
      </w:r>
      <w:r>
        <w:rPr>
          <w:sz w:val="28"/>
        </w:rPr>
        <w:t>действия;</w:t>
      </w:r>
    </w:p>
    <w:p w:rsidR="008D78BC" w:rsidRDefault="002E13AD">
      <w:pPr>
        <w:pStyle w:val="a4"/>
        <w:numPr>
          <w:ilvl w:val="3"/>
          <w:numId w:val="326"/>
        </w:numPr>
        <w:tabs>
          <w:tab w:val="left" w:pos="1742"/>
        </w:tabs>
        <w:spacing w:line="276" w:lineRule="auto"/>
        <w:ind w:right="752" w:firstLine="0"/>
        <w:rPr>
          <w:sz w:val="28"/>
        </w:rPr>
      </w:pPr>
      <w:r>
        <w:rPr>
          <w:sz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w:t>
      </w:r>
      <w:r>
        <w:rPr>
          <w:spacing w:val="-7"/>
          <w:sz w:val="28"/>
        </w:rPr>
        <w:t xml:space="preserve"> </w:t>
      </w:r>
      <w:r>
        <w:rPr>
          <w:sz w:val="28"/>
        </w:rPr>
        <w:t>языка;</w:t>
      </w:r>
    </w:p>
    <w:p w:rsidR="008D78BC" w:rsidRDefault="002E13AD">
      <w:pPr>
        <w:pStyle w:val="a4"/>
        <w:numPr>
          <w:ilvl w:val="3"/>
          <w:numId w:val="326"/>
        </w:numPr>
        <w:tabs>
          <w:tab w:val="left" w:pos="1665"/>
        </w:tabs>
        <w:spacing w:line="276" w:lineRule="auto"/>
        <w:ind w:right="754" w:firstLine="0"/>
        <w:rPr>
          <w:sz w:val="28"/>
        </w:rPr>
      </w:pPr>
      <w:r>
        <w:rPr>
          <w:sz w:val="28"/>
        </w:rPr>
        <w:t>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w:t>
      </w:r>
      <w:r>
        <w:rPr>
          <w:spacing w:val="-3"/>
          <w:sz w:val="28"/>
        </w:rPr>
        <w:t xml:space="preserve"> </w:t>
      </w:r>
      <w:r>
        <w:rPr>
          <w:sz w:val="28"/>
        </w:rPr>
        <w:t>деятельности;</w:t>
      </w:r>
    </w:p>
    <w:p w:rsidR="008D78BC" w:rsidRDefault="002E13AD">
      <w:pPr>
        <w:pStyle w:val="a4"/>
        <w:numPr>
          <w:ilvl w:val="3"/>
          <w:numId w:val="326"/>
        </w:numPr>
        <w:tabs>
          <w:tab w:val="left" w:pos="1651"/>
        </w:tabs>
        <w:spacing w:line="276" w:lineRule="auto"/>
        <w:ind w:right="882" w:firstLine="0"/>
        <w:jc w:val="left"/>
        <w:rPr>
          <w:sz w:val="28"/>
        </w:rPr>
      </w:pPr>
      <w:r>
        <w:rPr>
          <w:sz w:val="28"/>
        </w:rPr>
        <w:t>в совместной деятельности чѐтко формулировать цели группы и позволять еѐ участникам проявлять собственную энергию для достижения этих</w:t>
      </w:r>
      <w:r>
        <w:rPr>
          <w:spacing w:val="-2"/>
          <w:sz w:val="28"/>
        </w:rPr>
        <w:t xml:space="preserve"> </w:t>
      </w:r>
      <w:r>
        <w:rPr>
          <w:sz w:val="28"/>
        </w:rPr>
        <w:t>целей.</w:t>
      </w:r>
    </w:p>
    <w:p w:rsidR="008D78BC" w:rsidRDefault="002E13AD">
      <w:pPr>
        <w:pStyle w:val="3"/>
        <w:ind w:left="1486"/>
        <w:jc w:val="left"/>
      </w:pPr>
      <w:r>
        <w:t>Познавательные универсальные учебные действия</w:t>
      </w:r>
    </w:p>
    <w:p w:rsidR="008D78BC" w:rsidRDefault="002E13AD">
      <w:pPr>
        <w:pStyle w:val="a3"/>
        <w:spacing w:before="40"/>
        <w:ind w:left="1486"/>
        <w:jc w:val="left"/>
      </w:pPr>
      <w:r>
        <w:t>Выпускник научится:</w:t>
      </w:r>
    </w:p>
    <w:p w:rsidR="008D78BC" w:rsidRDefault="002E13AD">
      <w:pPr>
        <w:pStyle w:val="a4"/>
        <w:numPr>
          <w:ilvl w:val="4"/>
          <w:numId w:val="326"/>
        </w:numPr>
        <w:tabs>
          <w:tab w:val="left" w:pos="1794"/>
        </w:tabs>
        <w:spacing w:before="50"/>
        <w:ind w:left="1794"/>
        <w:jc w:val="left"/>
        <w:rPr>
          <w:sz w:val="28"/>
        </w:rPr>
      </w:pPr>
      <w:r>
        <w:rPr>
          <w:sz w:val="28"/>
        </w:rPr>
        <w:t>основам реализации проектно-исследовательской</w:t>
      </w:r>
      <w:r>
        <w:rPr>
          <w:spacing w:val="-6"/>
          <w:sz w:val="28"/>
        </w:rPr>
        <w:t xml:space="preserve"> </w:t>
      </w:r>
      <w:r>
        <w:rPr>
          <w:sz w:val="28"/>
        </w:rPr>
        <w:t>деятельности;</w:t>
      </w:r>
    </w:p>
    <w:p w:rsidR="008D78BC" w:rsidRDefault="002E13AD">
      <w:pPr>
        <w:pStyle w:val="a4"/>
        <w:numPr>
          <w:ilvl w:val="4"/>
          <w:numId w:val="326"/>
        </w:numPr>
        <w:tabs>
          <w:tab w:val="left" w:pos="1794"/>
        </w:tabs>
        <w:spacing w:before="48"/>
        <w:ind w:left="1794"/>
        <w:jc w:val="left"/>
        <w:rPr>
          <w:sz w:val="28"/>
        </w:rPr>
      </w:pPr>
      <w:r>
        <w:rPr>
          <w:sz w:val="28"/>
        </w:rPr>
        <w:t>проводить наблюдение и эксперимент под руководством</w:t>
      </w:r>
      <w:r>
        <w:rPr>
          <w:spacing w:val="-9"/>
          <w:sz w:val="28"/>
        </w:rPr>
        <w:t xml:space="preserve"> </w:t>
      </w:r>
      <w:r>
        <w:rPr>
          <w:sz w:val="28"/>
        </w:rPr>
        <w:t>учителя;</w:t>
      </w:r>
    </w:p>
    <w:p w:rsidR="008D78BC" w:rsidRDefault="002E13AD">
      <w:pPr>
        <w:pStyle w:val="a4"/>
        <w:numPr>
          <w:ilvl w:val="3"/>
          <w:numId w:val="326"/>
        </w:numPr>
        <w:tabs>
          <w:tab w:val="left" w:pos="1720"/>
        </w:tabs>
        <w:spacing w:before="47" w:line="278" w:lineRule="auto"/>
        <w:ind w:right="1622" w:firstLine="69"/>
        <w:jc w:val="left"/>
        <w:rPr>
          <w:sz w:val="28"/>
        </w:rPr>
      </w:pPr>
      <w:r>
        <w:rPr>
          <w:sz w:val="28"/>
        </w:rPr>
        <w:t>осуществлять расширенный поиск информации с использованием ресурсов библиотек и</w:t>
      </w:r>
      <w:r>
        <w:rPr>
          <w:spacing w:val="-8"/>
          <w:sz w:val="28"/>
        </w:rPr>
        <w:t xml:space="preserve"> </w:t>
      </w:r>
      <w:r>
        <w:rPr>
          <w:sz w:val="28"/>
        </w:rPr>
        <w:t>Интернета;</w:t>
      </w:r>
    </w:p>
    <w:p w:rsidR="008D78BC" w:rsidRDefault="002E13AD">
      <w:pPr>
        <w:pStyle w:val="a4"/>
        <w:numPr>
          <w:ilvl w:val="3"/>
          <w:numId w:val="326"/>
        </w:numPr>
        <w:tabs>
          <w:tab w:val="left" w:pos="1720"/>
        </w:tabs>
        <w:spacing w:line="276" w:lineRule="auto"/>
        <w:ind w:right="1155" w:firstLine="69"/>
        <w:jc w:val="left"/>
        <w:rPr>
          <w:sz w:val="28"/>
        </w:rPr>
      </w:pPr>
      <w:r>
        <w:rPr>
          <w:sz w:val="28"/>
        </w:rPr>
        <w:t>осуществлять выбор наиболее эффективных способов решения задач в зависимости от конкретных</w:t>
      </w:r>
      <w:r>
        <w:rPr>
          <w:spacing w:val="-3"/>
          <w:sz w:val="28"/>
        </w:rPr>
        <w:t xml:space="preserve"> </w:t>
      </w:r>
      <w:r>
        <w:rPr>
          <w:sz w:val="28"/>
        </w:rPr>
        <w:t>условий;</w:t>
      </w:r>
    </w:p>
    <w:p w:rsidR="008D78BC" w:rsidRDefault="002E13AD">
      <w:pPr>
        <w:pStyle w:val="a4"/>
        <w:numPr>
          <w:ilvl w:val="3"/>
          <w:numId w:val="326"/>
        </w:numPr>
        <w:tabs>
          <w:tab w:val="left" w:pos="1651"/>
        </w:tabs>
        <w:spacing w:line="321" w:lineRule="exact"/>
        <w:ind w:left="1650" w:hanging="165"/>
        <w:jc w:val="left"/>
        <w:rPr>
          <w:sz w:val="28"/>
        </w:rPr>
      </w:pPr>
      <w:r>
        <w:rPr>
          <w:sz w:val="28"/>
        </w:rPr>
        <w:t>давать определение</w:t>
      </w:r>
      <w:r>
        <w:rPr>
          <w:spacing w:val="-3"/>
          <w:sz w:val="28"/>
        </w:rPr>
        <w:t xml:space="preserve"> </w:t>
      </w:r>
      <w:r>
        <w:rPr>
          <w:sz w:val="28"/>
        </w:rPr>
        <w:t>понятиям;</w:t>
      </w:r>
    </w:p>
    <w:p w:rsidR="008D78BC" w:rsidRDefault="002E13AD">
      <w:pPr>
        <w:pStyle w:val="a4"/>
        <w:numPr>
          <w:ilvl w:val="3"/>
          <w:numId w:val="326"/>
        </w:numPr>
        <w:tabs>
          <w:tab w:val="left" w:pos="1651"/>
        </w:tabs>
        <w:spacing w:before="46"/>
        <w:ind w:left="1650" w:hanging="165"/>
        <w:jc w:val="left"/>
        <w:rPr>
          <w:sz w:val="28"/>
        </w:rPr>
      </w:pPr>
      <w:r>
        <w:rPr>
          <w:sz w:val="28"/>
        </w:rPr>
        <w:t>устанавливать причинно-следственные</w:t>
      </w:r>
      <w:r>
        <w:rPr>
          <w:spacing w:val="-3"/>
          <w:sz w:val="28"/>
        </w:rPr>
        <w:t xml:space="preserve"> </w:t>
      </w:r>
      <w:r>
        <w:rPr>
          <w:sz w:val="28"/>
        </w:rPr>
        <w:t>связи;</w:t>
      </w:r>
    </w:p>
    <w:p w:rsidR="008D78BC" w:rsidRDefault="002E13AD">
      <w:pPr>
        <w:pStyle w:val="a4"/>
        <w:numPr>
          <w:ilvl w:val="3"/>
          <w:numId w:val="326"/>
        </w:numPr>
        <w:tabs>
          <w:tab w:val="left" w:pos="1651"/>
          <w:tab w:val="left" w:pos="4794"/>
          <w:tab w:val="left" w:pos="7001"/>
          <w:tab w:val="left" w:pos="8980"/>
        </w:tabs>
        <w:spacing w:before="47" w:line="276" w:lineRule="auto"/>
        <w:ind w:right="763" w:firstLine="0"/>
        <w:rPr>
          <w:sz w:val="28"/>
        </w:rPr>
      </w:pPr>
      <w:r>
        <w:rPr>
          <w:sz w:val="28"/>
        </w:rPr>
        <w:t>осуществлять</w:t>
      </w:r>
      <w:r>
        <w:rPr>
          <w:sz w:val="28"/>
        </w:rPr>
        <w:tab/>
        <w:t>логическую</w:t>
      </w:r>
      <w:r>
        <w:rPr>
          <w:sz w:val="28"/>
        </w:rPr>
        <w:tab/>
        <w:t>операцию</w:t>
      </w:r>
      <w:r>
        <w:rPr>
          <w:sz w:val="28"/>
        </w:rPr>
        <w:tab/>
      </w:r>
      <w:r>
        <w:rPr>
          <w:spacing w:val="-1"/>
          <w:sz w:val="28"/>
        </w:rPr>
        <w:t xml:space="preserve">установления </w:t>
      </w:r>
      <w:r>
        <w:rPr>
          <w:sz w:val="28"/>
        </w:rPr>
        <w:t>родовидовых отношений, ограничение</w:t>
      </w:r>
      <w:r>
        <w:rPr>
          <w:spacing w:val="-12"/>
          <w:sz w:val="28"/>
        </w:rPr>
        <w:t xml:space="preserve"> </w:t>
      </w:r>
      <w:r>
        <w:rPr>
          <w:sz w:val="28"/>
        </w:rPr>
        <w:t>понятия;</w:t>
      </w:r>
    </w:p>
    <w:p w:rsidR="008D78BC" w:rsidRDefault="002E13AD">
      <w:pPr>
        <w:pStyle w:val="a4"/>
        <w:numPr>
          <w:ilvl w:val="3"/>
          <w:numId w:val="326"/>
        </w:numPr>
        <w:tabs>
          <w:tab w:val="left" w:pos="1708"/>
        </w:tabs>
        <w:spacing w:line="276" w:lineRule="auto"/>
        <w:ind w:right="758" w:firstLine="0"/>
        <w:rPr>
          <w:sz w:val="28"/>
        </w:rPr>
      </w:pPr>
      <w:r>
        <w:rPr>
          <w:sz w:val="28"/>
        </w:rPr>
        <w:t>обобщать понятия — осуществлять логическую операцию перехода от видовых признаков к родовому понятию, от понятия с меньшим объѐмом к понятию с большим</w:t>
      </w:r>
      <w:r>
        <w:rPr>
          <w:spacing w:val="-5"/>
          <w:sz w:val="28"/>
        </w:rPr>
        <w:t xml:space="preserve"> </w:t>
      </w:r>
      <w:r>
        <w:rPr>
          <w:sz w:val="28"/>
        </w:rPr>
        <w:t>объѐмом;</w:t>
      </w:r>
    </w:p>
    <w:p w:rsidR="008D78BC" w:rsidRDefault="002E13AD">
      <w:pPr>
        <w:pStyle w:val="a4"/>
        <w:numPr>
          <w:ilvl w:val="3"/>
          <w:numId w:val="326"/>
        </w:numPr>
        <w:tabs>
          <w:tab w:val="left" w:pos="1651"/>
        </w:tabs>
        <w:spacing w:line="278" w:lineRule="auto"/>
        <w:ind w:right="986" w:firstLine="0"/>
        <w:jc w:val="left"/>
        <w:rPr>
          <w:sz w:val="28"/>
        </w:rPr>
      </w:pPr>
      <w:r>
        <w:rPr>
          <w:sz w:val="28"/>
        </w:rPr>
        <w:t>осуществлять сравнение, сериацию и классификацию, самостоятельно выбирая основания и критерии для указанных логических</w:t>
      </w:r>
      <w:r>
        <w:rPr>
          <w:spacing w:val="-11"/>
          <w:sz w:val="28"/>
        </w:rPr>
        <w:t xml:space="preserve"> </w:t>
      </w:r>
      <w:r>
        <w:rPr>
          <w:sz w:val="28"/>
        </w:rPr>
        <w:t>операций;</w:t>
      </w:r>
    </w:p>
    <w:p w:rsidR="008D78BC" w:rsidRDefault="002E13AD">
      <w:pPr>
        <w:pStyle w:val="a4"/>
        <w:numPr>
          <w:ilvl w:val="3"/>
          <w:numId w:val="326"/>
        </w:numPr>
        <w:tabs>
          <w:tab w:val="left" w:pos="1708"/>
        </w:tabs>
        <w:spacing w:line="276" w:lineRule="auto"/>
        <w:ind w:left="1525" w:right="654" w:hanging="39"/>
        <w:jc w:val="left"/>
        <w:rPr>
          <w:sz w:val="28"/>
        </w:rPr>
      </w:pPr>
      <w:r>
        <w:rPr>
          <w:sz w:val="28"/>
        </w:rPr>
        <w:t>строить классификацию на основе дихотомического деления (на основе отрицания);</w:t>
      </w:r>
    </w:p>
    <w:p w:rsidR="008D78BC" w:rsidRDefault="008D78BC">
      <w:pPr>
        <w:spacing w:line="276" w:lineRule="auto"/>
        <w:rPr>
          <w:sz w:val="28"/>
        </w:rPr>
        <w:sectPr w:rsidR="008D78BC">
          <w:pgSz w:w="11920" w:h="16850"/>
          <w:pgMar w:top="960" w:right="200" w:bottom="1200" w:left="340" w:header="0" w:footer="934" w:gutter="0"/>
          <w:cols w:space="720"/>
        </w:sectPr>
      </w:pPr>
    </w:p>
    <w:p w:rsidR="008D78BC" w:rsidRDefault="002E13AD">
      <w:pPr>
        <w:pStyle w:val="a4"/>
        <w:numPr>
          <w:ilvl w:val="3"/>
          <w:numId w:val="326"/>
        </w:numPr>
        <w:tabs>
          <w:tab w:val="left" w:pos="1651"/>
        </w:tabs>
        <w:spacing w:before="69" w:line="278" w:lineRule="auto"/>
        <w:ind w:right="770" w:firstLine="0"/>
        <w:rPr>
          <w:sz w:val="28"/>
        </w:rPr>
      </w:pPr>
      <w:r>
        <w:rPr>
          <w:sz w:val="28"/>
        </w:rPr>
        <w:lastRenderedPageBreak/>
        <w:t>строить логическое рассуждение, включающее установление причинно- следственных связей;</w:t>
      </w:r>
    </w:p>
    <w:p w:rsidR="008D78BC" w:rsidRDefault="002E13AD">
      <w:pPr>
        <w:pStyle w:val="a4"/>
        <w:numPr>
          <w:ilvl w:val="3"/>
          <w:numId w:val="326"/>
        </w:numPr>
        <w:tabs>
          <w:tab w:val="left" w:pos="1732"/>
        </w:tabs>
        <w:spacing w:line="276" w:lineRule="auto"/>
        <w:ind w:left="1525" w:right="653" w:hanging="39"/>
        <w:rPr>
          <w:sz w:val="28"/>
        </w:rPr>
      </w:pPr>
      <w:r>
        <w:rPr>
          <w:sz w:val="28"/>
        </w:rPr>
        <w:t>объяснять явления, процессы, связи и отношения, выявляемые в ходе исследования;</w:t>
      </w:r>
    </w:p>
    <w:p w:rsidR="008D78BC" w:rsidRDefault="002E13AD">
      <w:pPr>
        <w:pStyle w:val="a4"/>
        <w:numPr>
          <w:ilvl w:val="3"/>
          <w:numId w:val="326"/>
        </w:numPr>
        <w:tabs>
          <w:tab w:val="left" w:pos="1797"/>
        </w:tabs>
        <w:spacing w:line="276" w:lineRule="auto"/>
        <w:ind w:left="1525" w:right="654" w:firstLine="0"/>
        <w:rPr>
          <w:sz w:val="28"/>
        </w:rPr>
      </w:pPr>
      <w:r>
        <w:rPr>
          <w:sz w:val="28"/>
        </w:rPr>
        <w:t>основам ознакомительного, изучающего, усваивающего и поискового чтения;</w:t>
      </w:r>
    </w:p>
    <w:p w:rsidR="008D78BC" w:rsidRDefault="002E13AD">
      <w:pPr>
        <w:pStyle w:val="a4"/>
        <w:numPr>
          <w:ilvl w:val="3"/>
          <w:numId w:val="326"/>
        </w:numPr>
        <w:tabs>
          <w:tab w:val="left" w:pos="1742"/>
        </w:tabs>
        <w:spacing w:line="276" w:lineRule="auto"/>
        <w:ind w:right="763" w:firstLine="0"/>
        <w:rPr>
          <w:sz w:val="28"/>
        </w:rPr>
      </w:pPr>
      <w:r>
        <w:rPr>
          <w:sz w:val="28"/>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8D78BC" w:rsidRDefault="002E13AD">
      <w:pPr>
        <w:pStyle w:val="a4"/>
        <w:numPr>
          <w:ilvl w:val="3"/>
          <w:numId w:val="326"/>
        </w:numPr>
        <w:tabs>
          <w:tab w:val="left" w:pos="1751"/>
        </w:tabs>
        <w:spacing w:line="276" w:lineRule="auto"/>
        <w:ind w:right="761" w:firstLine="0"/>
        <w:rPr>
          <w:sz w:val="28"/>
        </w:rPr>
      </w:pPr>
      <w:r>
        <w:rPr>
          <w:sz w:val="28"/>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w:t>
      </w:r>
      <w:r>
        <w:rPr>
          <w:spacing w:val="-5"/>
          <w:sz w:val="28"/>
        </w:rPr>
        <w:t xml:space="preserve"> </w:t>
      </w:r>
      <w:r>
        <w:rPr>
          <w:sz w:val="28"/>
        </w:rPr>
        <w:t>слов.</w:t>
      </w:r>
    </w:p>
    <w:p w:rsidR="008D78BC" w:rsidRDefault="002E13AD">
      <w:pPr>
        <w:pStyle w:val="a3"/>
        <w:ind w:left="1486"/>
      </w:pPr>
      <w:r>
        <w:t>Выпускник получит возможность научиться:</w:t>
      </w:r>
    </w:p>
    <w:p w:rsidR="008D78BC" w:rsidRDefault="002E13AD">
      <w:pPr>
        <w:pStyle w:val="a4"/>
        <w:numPr>
          <w:ilvl w:val="4"/>
          <w:numId w:val="326"/>
        </w:numPr>
        <w:tabs>
          <w:tab w:val="left" w:pos="1794"/>
        </w:tabs>
        <w:spacing w:before="43"/>
        <w:ind w:left="1794"/>
        <w:jc w:val="left"/>
        <w:rPr>
          <w:sz w:val="28"/>
        </w:rPr>
      </w:pPr>
      <w:r>
        <w:rPr>
          <w:sz w:val="28"/>
        </w:rPr>
        <w:t>основам рефлексивного</w:t>
      </w:r>
      <w:r>
        <w:rPr>
          <w:spacing w:val="-4"/>
          <w:sz w:val="28"/>
        </w:rPr>
        <w:t xml:space="preserve"> </w:t>
      </w:r>
      <w:r>
        <w:rPr>
          <w:sz w:val="28"/>
        </w:rPr>
        <w:t>чтения;</w:t>
      </w:r>
    </w:p>
    <w:p w:rsidR="008D78BC" w:rsidRDefault="002E13AD">
      <w:pPr>
        <w:pStyle w:val="a4"/>
        <w:numPr>
          <w:ilvl w:val="4"/>
          <w:numId w:val="326"/>
        </w:numPr>
        <w:tabs>
          <w:tab w:val="left" w:pos="1794"/>
        </w:tabs>
        <w:spacing w:before="48"/>
        <w:ind w:left="1794"/>
        <w:jc w:val="left"/>
        <w:rPr>
          <w:sz w:val="28"/>
        </w:rPr>
      </w:pPr>
      <w:r>
        <w:rPr>
          <w:sz w:val="28"/>
        </w:rPr>
        <w:t>ставить проблему, аргументировать еѐ</w:t>
      </w:r>
      <w:r>
        <w:rPr>
          <w:spacing w:val="-10"/>
          <w:sz w:val="28"/>
        </w:rPr>
        <w:t xml:space="preserve"> </w:t>
      </w:r>
      <w:r>
        <w:rPr>
          <w:sz w:val="28"/>
        </w:rPr>
        <w:t>актуальность;</w:t>
      </w:r>
    </w:p>
    <w:p w:rsidR="008D78BC" w:rsidRDefault="002E13AD">
      <w:pPr>
        <w:pStyle w:val="a4"/>
        <w:numPr>
          <w:ilvl w:val="4"/>
          <w:numId w:val="326"/>
        </w:numPr>
        <w:tabs>
          <w:tab w:val="left" w:pos="1790"/>
        </w:tabs>
        <w:spacing w:before="50" w:line="276" w:lineRule="auto"/>
        <w:ind w:right="866" w:firstLine="139"/>
        <w:jc w:val="left"/>
        <w:rPr>
          <w:sz w:val="28"/>
        </w:rPr>
      </w:pPr>
      <w:r>
        <w:rPr>
          <w:sz w:val="28"/>
        </w:rPr>
        <w:t>самостоятельно проводить исследование на основе примененияметодов наблюдения и</w:t>
      </w:r>
      <w:r>
        <w:rPr>
          <w:spacing w:val="-4"/>
          <w:sz w:val="28"/>
        </w:rPr>
        <w:t xml:space="preserve"> </w:t>
      </w:r>
      <w:r>
        <w:rPr>
          <w:sz w:val="28"/>
        </w:rPr>
        <w:t>эксперимента;</w:t>
      </w:r>
    </w:p>
    <w:p w:rsidR="008D78BC" w:rsidRDefault="002E13AD">
      <w:pPr>
        <w:pStyle w:val="a4"/>
        <w:numPr>
          <w:ilvl w:val="4"/>
          <w:numId w:val="326"/>
        </w:numPr>
        <w:tabs>
          <w:tab w:val="left" w:pos="1871"/>
        </w:tabs>
        <w:spacing w:line="278" w:lineRule="auto"/>
        <w:ind w:left="1630" w:right="654" w:firstLine="0"/>
        <w:jc w:val="left"/>
        <w:rPr>
          <w:sz w:val="28"/>
        </w:rPr>
      </w:pPr>
      <w:r>
        <w:rPr>
          <w:sz w:val="28"/>
        </w:rPr>
        <w:t>выдвигать гипотезы о связях и закономерностях событий, процессов, объектов;</w:t>
      </w:r>
    </w:p>
    <w:p w:rsidR="008D78BC" w:rsidRDefault="002E13AD">
      <w:pPr>
        <w:pStyle w:val="a4"/>
        <w:numPr>
          <w:ilvl w:val="4"/>
          <w:numId w:val="326"/>
        </w:numPr>
        <w:tabs>
          <w:tab w:val="left" w:pos="1751"/>
        </w:tabs>
        <w:spacing w:line="317" w:lineRule="exact"/>
        <w:ind w:left="1750"/>
        <w:jc w:val="left"/>
        <w:rPr>
          <w:sz w:val="28"/>
        </w:rPr>
      </w:pPr>
      <w:r>
        <w:rPr>
          <w:sz w:val="28"/>
        </w:rPr>
        <w:t>организовывать исследование с целью проверки</w:t>
      </w:r>
      <w:r>
        <w:rPr>
          <w:spacing w:val="-9"/>
          <w:sz w:val="28"/>
        </w:rPr>
        <w:t xml:space="preserve"> </w:t>
      </w:r>
      <w:r>
        <w:rPr>
          <w:sz w:val="28"/>
        </w:rPr>
        <w:t>гипотез;</w:t>
      </w:r>
    </w:p>
    <w:p w:rsidR="008D78BC" w:rsidRDefault="002E13AD">
      <w:pPr>
        <w:pStyle w:val="a4"/>
        <w:numPr>
          <w:ilvl w:val="3"/>
          <w:numId w:val="326"/>
        </w:numPr>
        <w:tabs>
          <w:tab w:val="left" w:pos="1713"/>
        </w:tabs>
        <w:spacing w:before="97" w:line="278" w:lineRule="auto"/>
        <w:ind w:left="1525" w:right="761" w:firstLine="0"/>
        <w:jc w:val="left"/>
        <w:rPr>
          <w:sz w:val="28"/>
        </w:rPr>
      </w:pPr>
      <w:r>
        <w:rPr>
          <w:sz w:val="28"/>
        </w:rPr>
        <w:t>делать умозаключения (индуктивное и по аналогии) и выводы на основе аргументации.</w:t>
      </w:r>
    </w:p>
    <w:p w:rsidR="008D78BC" w:rsidRDefault="008D78BC">
      <w:pPr>
        <w:pStyle w:val="a3"/>
        <w:ind w:left="0"/>
        <w:jc w:val="left"/>
        <w:rPr>
          <w:sz w:val="30"/>
        </w:rPr>
      </w:pPr>
    </w:p>
    <w:p w:rsidR="008D78BC" w:rsidRDefault="008D78BC">
      <w:pPr>
        <w:pStyle w:val="a3"/>
        <w:spacing w:before="2"/>
        <w:ind w:left="0"/>
        <w:jc w:val="left"/>
        <w:rPr>
          <w:sz w:val="39"/>
        </w:rPr>
      </w:pPr>
    </w:p>
    <w:p w:rsidR="008D78BC" w:rsidRDefault="002E13AD">
      <w:pPr>
        <w:pStyle w:val="2"/>
        <w:numPr>
          <w:ilvl w:val="3"/>
          <w:numId w:val="351"/>
        </w:numPr>
        <w:tabs>
          <w:tab w:val="left" w:pos="2990"/>
        </w:tabs>
        <w:spacing w:before="1"/>
        <w:ind w:left="2989" w:hanging="853"/>
        <w:jc w:val="both"/>
      </w:pPr>
      <w:bookmarkStart w:id="8" w:name="_TOC_250054"/>
      <w:r>
        <w:t>Формирование ИКТ-компетентности</w:t>
      </w:r>
      <w:r>
        <w:rPr>
          <w:spacing w:val="-6"/>
        </w:rPr>
        <w:t xml:space="preserve"> </w:t>
      </w:r>
      <w:bookmarkEnd w:id="8"/>
      <w:r>
        <w:t>обучающихся</w:t>
      </w:r>
    </w:p>
    <w:p w:rsidR="008D78BC" w:rsidRDefault="002E13AD">
      <w:pPr>
        <w:pStyle w:val="a3"/>
        <w:spacing w:before="42" w:line="276" w:lineRule="auto"/>
        <w:ind w:left="1486" w:right="5967"/>
      </w:pPr>
      <w:r>
        <w:t>Обращение с устройствами ИКТ Выпускник научится:</w:t>
      </w:r>
    </w:p>
    <w:p w:rsidR="008D78BC" w:rsidRDefault="002E13AD">
      <w:pPr>
        <w:pStyle w:val="a4"/>
        <w:numPr>
          <w:ilvl w:val="0"/>
          <w:numId w:val="325"/>
        </w:numPr>
        <w:tabs>
          <w:tab w:val="left" w:pos="1634"/>
        </w:tabs>
        <w:spacing w:before="2" w:line="276" w:lineRule="auto"/>
        <w:ind w:right="764" w:firstLine="424"/>
        <w:rPr>
          <w:sz w:val="28"/>
        </w:rPr>
      </w:pPr>
      <w:r>
        <w:rPr>
          <w:sz w:val="28"/>
        </w:rPr>
        <w:t>подключать устройства ИКТ к электрическим и информационным сетям, использовать</w:t>
      </w:r>
      <w:r>
        <w:rPr>
          <w:spacing w:val="-2"/>
          <w:sz w:val="28"/>
        </w:rPr>
        <w:t xml:space="preserve"> </w:t>
      </w:r>
      <w:r>
        <w:rPr>
          <w:sz w:val="28"/>
        </w:rPr>
        <w:t>аккумуляторы;</w:t>
      </w:r>
    </w:p>
    <w:p w:rsidR="008D78BC" w:rsidRDefault="002E13AD">
      <w:pPr>
        <w:pStyle w:val="a4"/>
        <w:numPr>
          <w:ilvl w:val="0"/>
          <w:numId w:val="325"/>
        </w:numPr>
        <w:tabs>
          <w:tab w:val="left" w:pos="1634"/>
        </w:tabs>
        <w:spacing w:line="276" w:lineRule="auto"/>
        <w:ind w:right="759" w:firstLine="424"/>
        <w:rPr>
          <w:sz w:val="28"/>
        </w:rPr>
      </w:pPr>
      <w:r>
        <w:rPr>
          <w:sz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Pr>
          <w:spacing w:val="-4"/>
          <w:sz w:val="28"/>
        </w:rPr>
        <w:t xml:space="preserve"> </w:t>
      </w:r>
      <w:r>
        <w:rPr>
          <w:sz w:val="28"/>
        </w:rPr>
        <w:t>технологий;</w:t>
      </w:r>
    </w:p>
    <w:p w:rsidR="008D78BC" w:rsidRDefault="002E13AD">
      <w:pPr>
        <w:pStyle w:val="a4"/>
        <w:numPr>
          <w:ilvl w:val="0"/>
          <w:numId w:val="325"/>
        </w:numPr>
        <w:tabs>
          <w:tab w:val="left" w:pos="1634"/>
        </w:tabs>
        <w:spacing w:line="276" w:lineRule="auto"/>
        <w:ind w:right="759" w:firstLine="424"/>
        <w:rPr>
          <w:sz w:val="28"/>
        </w:rPr>
      </w:pPr>
      <w:r>
        <w:rPr>
          <w:sz w:val="28"/>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w:t>
      </w:r>
      <w:r>
        <w:rPr>
          <w:spacing w:val="-2"/>
          <w:sz w:val="28"/>
        </w:rPr>
        <w:t xml:space="preserve"> </w:t>
      </w:r>
      <w:r>
        <w:rPr>
          <w:sz w:val="28"/>
        </w:rPr>
        <w:t>вырезание);</w:t>
      </w:r>
    </w:p>
    <w:p w:rsidR="008D78BC" w:rsidRDefault="002E13AD">
      <w:pPr>
        <w:pStyle w:val="a4"/>
        <w:numPr>
          <w:ilvl w:val="0"/>
          <w:numId w:val="325"/>
        </w:numPr>
        <w:tabs>
          <w:tab w:val="left" w:pos="1634"/>
        </w:tabs>
        <w:spacing w:line="276" w:lineRule="auto"/>
        <w:ind w:right="769" w:firstLine="424"/>
        <w:rPr>
          <w:sz w:val="28"/>
        </w:rPr>
      </w:pPr>
      <w:r>
        <w:rPr>
          <w:sz w:val="28"/>
        </w:rPr>
        <w:t>осуществлять информационное подключение к локальной сети и глобальной сети</w:t>
      </w:r>
      <w:r>
        <w:rPr>
          <w:spacing w:val="-1"/>
          <w:sz w:val="28"/>
        </w:rPr>
        <w:t xml:space="preserve"> </w:t>
      </w:r>
      <w:r>
        <w:rPr>
          <w:sz w:val="28"/>
        </w:rPr>
        <w:t>Интернет;</w:t>
      </w:r>
    </w:p>
    <w:p w:rsidR="008D78BC" w:rsidRDefault="002E13AD">
      <w:pPr>
        <w:pStyle w:val="a4"/>
        <w:numPr>
          <w:ilvl w:val="0"/>
          <w:numId w:val="325"/>
        </w:numPr>
        <w:tabs>
          <w:tab w:val="left" w:pos="1634"/>
        </w:tabs>
        <w:ind w:left="1633" w:hanging="148"/>
        <w:rPr>
          <w:sz w:val="28"/>
        </w:rPr>
      </w:pPr>
      <w:r>
        <w:rPr>
          <w:sz w:val="28"/>
        </w:rPr>
        <w:t>входить</w:t>
      </w:r>
      <w:r>
        <w:rPr>
          <w:spacing w:val="52"/>
          <w:sz w:val="28"/>
        </w:rPr>
        <w:t xml:space="preserve"> </w:t>
      </w:r>
      <w:r>
        <w:rPr>
          <w:sz w:val="28"/>
        </w:rPr>
        <w:t>в</w:t>
      </w:r>
      <w:r>
        <w:rPr>
          <w:spacing w:val="53"/>
          <w:sz w:val="28"/>
        </w:rPr>
        <w:t xml:space="preserve"> </w:t>
      </w:r>
      <w:r>
        <w:rPr>
          <w:sz w:val="28"/>
        </w:rPr>
        <w:t>информационную</w:t>
      </w:r>
      <w:r>
        <w:rPr>
          <w:spacing w:val="52"/>
          <w:sz w:val="28"/>
        </w:rPr>
        <w:t xml:space="preserve"> </w:t>
      </w:r>
      <w:r>
        <w:rPr>
          <w:sz w:val="28"/>
        </w:rPr>
        <w:t>среду</w:t>
      </w:r>
      <w:r>
        <w:rPr>
          <w:spacing w:val="49"/>
          <w:sz w:val="28"/>
        </w:rPr>
        <w:t xml:space="preserve"> </w:t>
      </w:r>
      <w:r>
        <w:rPr>
          <w:sz w:val="28"/>
        </w:rPr>
        <w:t>образовательного</w:t>
      </w:r>
      <w:r>
        <w:rPr>
          <w:spacing w:val="54"/>
          <w:sz w:val="28"/>
        </w:rPr>
        <w:t xml:space="preserve"> </w:t>
      </w:r>
      <w:r>
        <w:rPr>
          <w:sz w:val="28"/>
        </w:rPr>
        <w:t>учреждения,</w:t>
      </w:r>
      <w:r>
        <w:rPr>
          <w:spacing w:val="53"/>
          <w:sz w:val="28"/>
        </w:rPr>
        <w:t xml:space="preserve"> </w:t>
      </w:r>
      <w:r>
        <w:rPr>
          <w:sz w:val="28"/>
        </w:rPr>
        <w:t>в</w:t>
      </w:r>
      <w:r>
        <w:rPr>
          <w:spacing w:val="53"/>
          <w:sz w:val="28"/>
        </w:rPr>
        <w:t xml:space="preserve"> </w:t>
      </w:r>
      <w:r>
        <w:rPr>
          <w:sz w:val="28"/>
        </w:rPr>
        <w:t>том</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line="278" w:lineRule="auto"/>
        <w:ind w:left="1062" w:right="759"/>
      </w:pPr>
      <w:r>
        <w:lastRenderedPageBreak/>
        <w:t>числе через Интернет, размещать в информационной среде различные информационные объекты;</w:t>
      </w:r>
    </w:p>
    <w:p w:rsidR="008D78BC" w:rsidRDefault="002E13AD">
      <w:pPr>
        <w:pStyle w:val="a4"/>
        <w:numPr>
          <w:ilvl w:val="0"/>
          <w:numId w:val="325"/>
        </w:numPr>
        <w:tabs>
          <w:tab w:val="left" w:pos="1634"/>
        </w:tabs>
        <w:spacing w:line="276" w:lineRule="auto"/>
        <w:ind w:right="766" w:firstLine="424"/>
        <w:rPr>
          <w:sz w:val="28"/>
        </w:rPr>
      </w:pPr>
      <w:r>
        <w:rPr>
          <w:sz w:val="28"/>
        </w:rPr>
        <w:t>выводить информацию на бумагу, правильно обращаться с расходными материалами;</w:t>
      </w:r>
    </w:p>
    <w:p w:rsidR="008D78BC" w:rsidRDefault="002E13AD">
      <w:pPr>
        <w:pStyle w:val="a4"/>
        <w:numPr>
          <w:ilvl w:val="0"/>
          <w:numId w:val="325"/>
        </w:numPr>
        <w:tabs>
          <w:tab w:val="left" w:pos="1634"/>
        </w:tabs>
        <w:spacing w:line="276" w:lineRule="auto"/>
        <w:ind w:right="767" w:firstLine="424"/>
        <w:rPr>
          <w:sz w:val="28"/>
        </w:rPr>
      </w:pPr>
      <w:r>
        <w:rPr>
          <w:sz w:val="28"/>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w:t>
      </w:r>
      <w:r>
        <w:rPr>
          <w:spacing w:val="-9"/>
          <w:sz w:val="28"/>
        </w:rPr>
        <w:t xml:space="preserve"> </w:t>
      </w:r>
      <w:r>
        <w:rPr>
          <w:sz w:val="28"/>
        </w:rPr>
        <w:t>экранами.</w:t>
      </w:r>
    </w:p>
    <w:p w:rsidR="008D78BC" w:rsidRDefault="002E13AD">
      <w:pPr>
        <w:pStyle w:val="a3"/>
        <w:spacing w:line="320" w:lineRule="exact"/>
        <w:ind w:left="1486"/>
      </w:pPr>
      <w:r>
        <w:t>Выпускник получит возможность научиться:</w:t>
      </w:r>
    </w:p>
    <w:p w:rsidR="008D78BC" w:rsidRDefault="002E13AD">
      <w:pPr>
        <w:pStyle w:val="a4"/>
        <w:numPr>
          <w:ilvl w:val="0"/>
          <w:numId w:val="325"/>
        </w:numPr>
        <w:tabs>
          <w:tab w:val="left" w:pos="1634"/>
        </w:tabs>
        <w:spacing w:before="46" w:line="276" w:lineRule="auto"/>
        <w:ind w:right="764" w:firstLine="424"/>
        <w:rPr>
          <w:sz w:val="28"/>
        </w:rPr>
      </w:pPr>
      <w:r>
        <w:rPr>
          <w:sz w:val="28"/>
        </w:rPr>
        <w:t>осознавать и использовать в практической деятельности основные психологические особенности восприятия информации</w:t>
      </w:r>
      <w:r>
        <w:rPr>
          <w:spacing w:val="-5"/>
          <w:sz w:val="28"/>
        </w:rPr>
        <w:t xml:space="preserve"> </w:t>
      </w:r>
      <w:r>
        <w:rPr>
          <w:sz w:val="28"/>
        </w:rPr>
        <w:t>человеком.</w:t>
      </w:r>
    </w:p>
    <w:p w:rsidR="008D78BC" w:rsidRDefault="006430AE">
      <w:pPr>
        <w:pStyle w:val="a3"/>
        <w:spacing w:line="276" w:lineRule="auto"/>
        <w:ind w:right="646" w:firstLine="597"/>
      </w:pPr>
      <w:r>
        <w:rPr>
          <w:noProof/>
          <w:lang w:bidi="ar-SA"/>
        </w:rPr>
        <mc:AlternateContent>
          <mc:Choice Requires="wps">
            <w:drawing>
              <wp:anchor distT="0" distB="0" distL="114300" distR="114300" simplePos="0" relativeHeight="230319104" behindDoc="1" locked="0" layoutInCell="1" allowOverlap="1">
                <wp:simplePos x="0" y="0"/>
                <wp:positionH relativeFrom="page">
                  <wp:posOffset>2196465</wp:posOffset>
                </wp:positionH>
                <wp:positionV relativeFrom="paragraph">
                  <wp:posOffset>186055</wp:posOffset>
                </wp:positionV>
                <wp:extent cx="44450" cy="8890"/>
                <wp:effectExtent l="0" t="0" r="0" b="0"/>
                <wp:wrapNone/>
                <wp:docPr id="30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0D3C1" id="Rectangle 295" o:spid="_x0000_s1026" style="position:absolute;margin-left:172.95pt;margin-top:14.65pt;width:3.5pt;height:.7pt;z-index:-27299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" fillcolor="black" stroked="f">
                <w10:wrap anchorx="page"/>
              </v:rect>
            </w:pict>
          </mc:Fallback>
        </mc:AlternateContent>
      </w:r>
      <w:r w:rsidR="002E13AD">
        <w:rPr>
          <w:u w:val="single"/>
        </w:rPr>
        <w:t>Примечание</w:t>
      </w:r>
      <w:r w:rsidR="002E13AD">
        <w:t>: результаты достигаются преимущественно в рамках предметов «Технология», «Информатика», а также во внеурочной и внешкольной</w:t>
      </w:r>
      <w:r w:rsidR="002E13AD">
        <w:rPr>
          <w:spacing w:val="-4"/>
        </w:rPr>
        <w:t xml:space="preserve"> </w:t>
      </w:r>
      <w:r w:rsidR="002E13AD">
        <w:t>деятельности.</w:t>
      </w:r>
    </w:p>
    <w:p w:rsidR="008D78BC" w:rsidRDefault="002E13AD">
      <w:pPr>
        <w:pStyle w:val="a3"/>
        <w:spacing w:before="4" w:line="276" w:lineRule="auto"/>
        <w:ind w:left="1486" w:right="5975"/>
      </w:pPr>
      <w:r>
        <w:t>Фиксация изображений и звуков Выпускник научится:</w:t>
      </w:r>
    </w:p>
    <w:p w:rsidR="008D78BC" w:rsidRDefault="002E13AD">
      <w:pPr>
        <w:pStyle w:val="a4"/>
        <w:numPr>
          <w:ilvl w:val="0"/>
          <w:numId w:val="325"/>
        </w:numPr>
        <w:tabs>
          <w:tab w:val="left" w:pos="1634"/>
        </w:tabs>
        <w:spacing w:before="1" w:line="276" w:lineRule="auto"/>
        <w:ind w:right="758" w:firstLine="424"/>
        <w:rPr>
          <w:sz w:val="28"/>
        </w:rPr>
      </w:pPr>
      <w:r>
        <w:rPr>
          <w:sz w:val="28"/>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w:t>
      </w:r>
      <w:r>
        <w:rPr>
          <w:spacing w:val="-1"/>
          <w:sz w:val="28"/>
        </w:rPr>
        <w:t xml:space="preserve"> </w:t>
      </w:r>
      <w:r>
        <w:rPr>
          <w:sz w:val="28"/>
        </w:rPr>
        <w:t>деятельности;</w:t>
      </w:r>
    </w:p>
    <w:p w:rsidR="008D78BC" w:rsidRDefault="002E13AD">
      <w:pPr>
        <w:pStyle w:val="a4"/>
        <w:numPr>
          <w:ilvl w:val="0"/>
          <w:numId w:val="325"/>
        </w:numPr>
        <w:tabs>
          <w:tab w:val="left" w:pos="1636"/>
        </w:tabs>
        <w:spacing w:before="1" w:line="276" w:lineRule="auto"/>
        <w:ind w:right="761" w:firstLine="424"/>
        <w:rPr>
          <w:sz w:val="28"/>
        </w:rPr>
      </w:pPr>
      <w:r>
        <w:rPr>
          <w:sz w:val="28"/>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w:t>
      </w:r>
      <w:r>
        <w:rPr>
          <w:spacing w:val="-2"/>
          <w:sz w:val="28"/>
        </w:rPr>
        <w:t xml:space="preserve"> </w:t>
      </w:r>
      <w:r>
        <w:rPr>
          <w:sz w:val="28"/>
        </w:rPr>
        <w:t>элементов;</w:t>
      </w:r>
    </w:p>
    <w:p w:rsidR="008D78BC" w:rsidRDefault="002E13AD">
      <w:pPr>
        <w:pStyle w:val="a4"/>
        <w:numPr>
          <w:ilvl w:val="0"/>
          <w:numId w:val="325"/>
        </w:numPr>
        <w:tabs>
          <w:tab w:val="left" w:pos="1634"/>
        </w:tabs>
        <w:spacing w:line="278" w:lineRule="auto"/>
        <w:ind w:right="772" w:firstLine="424"/>
        <w:rPr>
          <w:sz w:val="28"/>
        </w:rPr>
      </w:pPr>
      <w:r>
        <w:rPr>
          <w:sz w:val="28"/>
        </w:rPr>
        <w:t>выбирать технические средства ИКТ для фиксации изображений и звуков в соответствии с поставленной</w:t>
      </w:r>
      <w:r>
        <w:rPr>
          <w:spacing w:val="-4"/>
          <w:sz w:val="28"/>
        </w:rPr>
        <w:t xml:space="preserve"> </w:t>
      </w:r>
      <w:r>
        <w:rPr>
          <w:sz w:val="28"/>
        </w:rPr>
        <w:t>целью;</w:t>
      </w:r>
    </w:p>
    <w:p w:rsidR="008D78BC" w:rsidRDefault="002E13AD">
      <w:pPr>
        <w:pStyle w:val="a4"/>
        <w:numPr>
          <w:ilvl w:val="0"/>
          <w:numId w:val="325"/>
        </w:numPr>
        <w:tabs>
          <w:tab w:val="left" w:pos="1634"/>
        </w:tabs>
        <w:spacing w:line="276" w:lineRule="auto"/>
        <w:ind w:right="766" w:firstLine="424"/>
        <w:rPr>
          <w:sz w:val="28"/>
        </w:rPr>
      </w:pPr>
      <w:r>
        <w:rPr>
          <w:sz w:val="28"/>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w:t>
      </w:r>
      <w:r>
        <w:rPr>
          <w:spacing w:val="-2"/>
          <w:sz w:val="28"/>
        </w:rPr>
        <w:t xml:space="preserve"> </w:t>
      </w:r>
      <w:r>
        <w:rPr>
          <w:sz w:val="28"/>
        </w:rPr>
        <w:t>фотографий;</w:t>
      </w:r>
    </w:p>
    <w:p w:rsidR="008D78BC" w:rsidRDefault="002E13AD">
      <w:pPr>
        <w:pStyle w:val="a4"/>
        <w:numPr>
          <w:ilvl w:val="0"/>
          <w:numId w:val="325"/>
        </w:numPr>
        <w:tabs>
          <w:tab w:val="left" w:pos="1634"/>
        </w:tabs>
        <w:spacing w:line="276" w:lineRule="auto"/>
        <w:ind w:right="770" w:firstLine="424"/>
        <w:rPr>
          <w:sz w:val="28"/>
        </w:rPr>
      </w:pPr>
      <w:r>
        <w:rPr>
          <w:sz w:val="28"/>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w:t>
      </w:r>
      <w:r>
        <w:rPr>
          <w:spacing w:val="-3"/>
          <w:sz w:val="28"/>
        </w:rPr>
        <w:t xml:space="preserve"> </w:t>
      </w:r>
      <w:r>
        <w:rPr>
          <w:sz w:val="28"/>
        </w:rPr>
        <w:t>звукозаписей;</w:t>
      </w:r>
    </w:p>
    <w:p w:rsidR="008D78BC" w:rsidRDefault="002E13AD">
      <w:pPr>
        <w:pStyle w:val="a4"/>
        <w:numPr>
          <w:ilvl w:val="0"/>
          <w:numId w:val="325"/>
        </w:numPr>
        <w:tabs>
          <w:tab w:val="left" w:pos="1634"/>
        </w:tabs>
        <w:spacing w:line="276" w:lineRule="auto"/>
        <w:ind w:right="764" w:firstLine="424"/>
        <w:rPr>
          <w:sz w:val="28"/>
        </w:rPr>
      </w:pPr>
      <w:r>
        <w:rPr>
          <w:sz w:val="28"/>
        </w:rPr>
        <w:t>осуществлять видеосъѐмку и проводить монтаж отснятого материала с использованием возможностей специальных компьютерных</w:t>
      </w:r>
      <w:r>
        <w:rPr>
          <w:spacing w:val="-7"/>
          <w:sz w:val="28"/>
        </w:rPr>
        <w:t xml:space="preserve"> </w:t>
      </w:r>
      <w:r>
        <w:rPr>
          <w:sz w:val="28"/>
        </w:rPr>
        <w:t>инструментов.</w:t>
      </w:r>
    </w:p>
    <w:p w:rsidR="008D78BC" w:rsidRDefault="002E13AD">
      <w:pPr>
        <w:pStyle w:val="a3"/>
        <w:spacing w:line="321" w:lineRule="exact"/>
        <w:ind w:left="1486"/>
      </w:pPr>
      <w:r>
        <w:t>Выпускник получит возможность научиться:</w:t>
      </w:r>
    </w:p>
    <w:p w:rsidR="008D78BC" w:rsidRDefault="002E13AD">
      <w:pPr>
        <w:pStyle w:val="a4"/>
        <w:numPr>
          <w:ilvl w:val="0"/>
          <w:numId w:val="325"/>
        </w:numPr>
        <w:tabs>
          <w:tab w:val="left" w:pos="1634"/>
        </w:tabs>
        <w:spacing w:before="42"/>
        <w:ind w:left="1633" w:hanging="148"/>
        <w:jc w:val="left"/>
        <w:rPr>
          <w:sz w:val="28"/>
        </w:rPr>
      </w:pPr>
      <w:r>
        <w:rPr>
          <w:sz w:val="28"/>
        </w:rPr>
        <w:t>различать творческую и техническую фиксацию звуков и</w:t>
      </w:r>
      <w:r>
        <w:rPr>
          <w:spacing w:val="-12"/>
          <w:sz w:val="28"/>
        </w:rPr>
        <w:t xml:space="preserve"> </w:t>
      </w:r>
      <w:r>
        <w:rPr>
          <w:sz w:val="28"/>
        </w:rPr>
        <w:t>изображений;</w:t>
      </w:r>
    </w:p>
    <w:p w:rsidR="008D78BC" w:rsidRDefault="002E13AD">
      <w:pPr>
        <w:pStyle w:val="a4"/>
        <w:numPr>
          <w:ilvl w:val="0"/>
          <w:numId w:val="325"/>
        </w:numPr>
        <w:tabs>
          <w:tab w:val="left" w:pos="1634"/>
        </w:tabs>
        <w:spacing w:before="50" w:line="276" w:lineRule="auto"/>
        <w:ind w:right="760" w:firstLine="424"/>
        <w:jc w:val="left"/>
        <w:rPr>
          <w:sz w:val="28"/>
        </w:rPr>
      </w:pPr>
      <w:r>
        <w:rPr>
          <w:sz w:val="28"/>
        </w:rPr>
        <w:t>использовать возможности ИКТ в творческой деятельности, связанной с искусством;</w:t>
      </w:r>
    </w:p>
    <w:p w:rsidR="008D78BC" w:rsidRDefault="002E13AD">
      <w:pPr>
        <w:pStyle w:val="a4"/>
        <w:numPr>
          <w:ilvl w:val="0"/>
          <w:numId w:val="325"/>
        </w:numPr>
        <w:tabs>
          <w:tab w:val="left" w:pos="1634"/>
        </w:tabs>
        <w:spacing w:line="321" w:lineRule="exact"/>
        <w:ind w:left="1633" w:hanging="148"/>
        <w:jc w:val="left"/>
        <w:rPr>
          <w:sz w:val="28"/>
        </w:rPr>
      </w:pPr>
      <w:r>
        <w:rPr>
          <w:sz w:val="28"/>
        </w:rPr>
        <w:t>осуществлять трѐхмерное</w:t>
      </w:r>
      <w:r>
        <w:rPr>
          <w:spacing w:val="-2"/>
          <w:sz w:val="28"/>
        </w:rPr>
        <w:t xml:space="preserve"> </w:t>
      </w:r>
      <w:r>
        <w:rPr>
          <w:sz w:val="28"/>
        </w:rPr>
        <w:t>сканирование.</w:t>
      </w:r>
    </w:p>
    <w:p w:rsidR="008D78BC" w:rsidRDefault="002E13AD">
      <w:pPr>
        <w:pStyle w:val="a3"/>
        <w:spacing w:before="50"/>
        <w:ind w:left="1556"/>
        <w:jc w:val="left"/>
      </w:pPr>
      <w:r>
        <w:rPr>
          <w:u w:val="single"/>
        </w:rPr>
        <w:t>Примечание</w:t>
      </w:r>
      <w:r>
        <w:t>: результаты достигаются преимущественно</w:t>
      </w:r>
    </w:p>
    <w:p w:rsidR="008D78BC" w:rsidRDefault="002E13AD">
      <w:pPr>
        <w:pStyle w:val="a3"/>
        <w:spacing w:before="98"/>
        <w:ind w:left="1486"/>
        <w:jc w:val="left"/>
      </w:pPr>
      <w:r>
        <w:t>в рамках естественных наук, предметов «Искусство», «Русский язык»,</w:t>
      </w:r>
    </w:p>
    <w:p w:rsidR="008D78BC" w:rsidRDefault="002E13AD">
      <w:pPr>
        <w:pStyle w:val="a3"/>
        <w:spacing w:before="47"/>
        <w:ind w:left="1062"/>
        <w:jc w:val="left"/>
      </w:pPr>
      <w:r>
        <w:t>«Иностранный язык», «Физическая культура», а также во внеурочной</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ind w:left="1062"/>
        <w:jc w:val="left"/>
      </w:pPr>
      <w:r>
        <w:lastRenderedPageBreak/>
        <w:t>деятельности.</w:t>
      </w:r>
    </w:p>
    <w:p w:rsidR="008D78BC" w:rsidRDefault="002E13AD">
      <w:pPr>
        <w:pStyle w:val="a3"/>
        <w:spacing w:before="55" w:line="276" w:lineRule="auto"/>
        <w:ind w:left="1486" w:right="5788"/>
        <w:jc w:val="left"/>
      </w:pPr>
      <w:r>
        <w:t>Создание письменных сообщений Выпускник научится:</w:t>
      </w:r>
    </w:p>
    <w:p w:rsidR="008D78BC" w:rsidRDefault="002E13AD">
      <w:pPr>
        <w:pStyle w:val="a4"/>
        <w:numPr>
          <w:ilvl w:val="0"/>
          <w:numId w:val="325"/>
        </w:numPr>
        <w:tabs>
          <w:tab w:val="left" w:pos="1634"/>
        </w:tabs>
        <w:spacing w:line="278" w:lineRule="auto"/>
        <w:ind w:right="2037" w:firstLine="424"/>
        <w:jc w:val="left"/>
        <w:rPr>
          <w:sz w:val="28"/>
        </w:rPr>
      </w:pPr>
      <w:r>
        <w:rPr>
          <w:sz w:val="28"/>
        </w:rPr>
        <w:t>создавать текст на русском языке с использованием слепого десятипальцевого клавиатурного</w:t>
      </w:r>
      <w:r>
        <w:rPr>
          <w:spacing w:val="-2"/>
          <w:sz w:val="28"/>
        </w:rPr>
        <w:t xml:space="preserve"> </w:t>
      </w:r>
      <w:r>
        <w:rPr>
          <w:sz w:val="28"/>
        </w:rPr>
        <w:t>письма;</w:t>
      </w:r>
    </w:p>
    <w:p w:rsidR="008D78BC" w:rsidRDefault="002E13AD">
      <w:pPr>
        <w:pStyle w:val="a4"/>
        <w:numPr>
          <w:ilvl w:val="0"/>
          <w:numId w:val="325"/>
        </w:numPr>
        <w:tabs>
          <w:tab w:val="left" w:pos="1634"/>
        </w:tabs>
        <w:spacing w:line="317" w:lineRule="exact"/>
        <w:ind w:left="1633" w:hanging="148"/>
        <w:jc w:val="left"/>
        <w:rPr>
          <w:sz w:val="28"/>
        </w:rPr>
      </w:pPr>
      <w:r>
        <w:rPr>
          <w:sz w:val="28"/>
        </w:rPr>
        <w:t>сканировать текст и осуществлять распознавание сканированного</w:t>
      </w:r>
      <w:r>
        <w:rPr>
          <w:spacing w:val="-11"/>
          <w:sz w:val="28"/>
        </w:rPr>
        <w:t xml:space="preserve"> </w:t>
      </w:r>
      <w:r>
        <w:rPr>
          <w:sz w:val="28"/>
        </w:rPr>
        <w:t>текста;</w:t>
      </w:r>
    </w:p>
    <w:p w:rsidR="008D78BC" w:rsidRDefault="002E13AD">
      <w:pPr>
        <w:pStyle w:val="a4"/>
        <w:numPr>
          <w:ilvl w:val="0"/>
          <w:numId w:val="325"/>
        </w:numPr>
        <w:tabs>
          <w:tab w:val="left" w:pos="1634"/>
        </w:tabs>
        <w:spacing w:before="46" w:line="278" w:lineRule="auto"/>
        <w:ind w:right="894" w:firstLine="424"/>
        <w:rPr>
          <w:sz w:val="28"/>
        </w:rPr>
      </w:pPr>
      <w:r>
        <w:rPr>
          <w:sz w:val="28"/>
        </w:rPr>
        <w:t>осуществлять редактирование и структурирование текста в соответст- вии с его смыслом средствами текстового</w:t>
      </w:r>
      <w:r>
        <w:rPr>
          <w:spacing w:val="-8"/>
          <w:sz w:val="28"/>
        </w:rPr>
        <w:t xml:space="preserve"> </w:t>
      </w:r>
      <w:r>
        <w:rPr>
          <w:sz w:val="28"/>
        </w:rPr>
        <w:t>редактора;</w:t>
      </w:r>
    </w:p>
    <w:p w:rsidR="008D78BC" w:rsidRDefault="002E13AD">
      <w:pPr>
        <w:pStyle w:val="a4"/>
        <w:numPr>
          <w:ilvl w:val="0"/>
          <w:numId w:val="325"/>
        </w:numPr>
        <w:tabs>
          <w:tab w:val="left" w:pos="1634"/>
        </w:tabs>
        <w:spacing w:line="276" w:lineRule="auto"/>
        <w:ind w:right="760" w:firstLine="424"/>
        <w:rPr>
          <w:sz w:val="28"/>
        </w:rPr>
      </w:pPr>
      <w:r>
        <w:rPr>
          <w:sz w:val="28"/>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w:t>
      </w:r>
      <w:r>
        <w:rPr>
          <w:spacing w:val="-3"/>
          <w:sz w:val="28"/>
        </w:rPr>
        <w:t xml:space="preserve"> </w:t>
      </w:r>
      <w:r>
        <w:rPr>
          <w:sz w:val="28"/>
        </w:rPr>
        <w:t>обсуждения;</w:t>
      </w:r>
    </w:p>
    <w:p w:rsidR="008D78BC" w:rsidRDefault="002E13AD">
      <w:pPr>
        <w:pStyle w:val="a4"/>
        <w:numPr>
          <w:ilvl w:val="0"/>
          <w:numId w:val="325"/>
        </w:numPr>
        <w:tabs>
          <w:tab w:val="left" w:pos="1634"/>
        </w:tabs>
        <w:spacing w:line="276" w:lineRule="auto"/>
        <w:ind w:right="933" w:firstLine="424"/>
        <w:jc w:val="left"/>
        <w:rPr>
          <w:sz w:val="28"/>
        </w:rPr>
      </w:pPr>
      <w:r>
        <w:rPr>
          <w:sz w:val="28"/>
        </w:rPr>
        <w:t>использовать средства орфографического и синтаксического контроля русского текста и текста на иностранном</w:t>
      </w:r>
      <w:r>
        <w:rPr>
          <w:spacing w:val="-6"/>
          <w:sz w:val="28"/>
        </w:rPr>
        <w:t xml:space="preserve"> </w:t>
      </w:r>
      <w:r>
        <w:rPr>
          <w:sz w:val="28"/>
        </w:rPr>
        <w:t>языке.</w:t>
      </w:r>
    </w:p>
    <w:p w:rsidR="008D78BC" w:rsidRDefault="002E13AD">
      <w:pPr>
        <w:pStyle w:val="a3"/>
        <w:spacing w:line="321" w:lineRule="exact"/>
        <w:ind w:left="1486"/>
        <w:jc w:val="left"/>
      </w:pPr>
      <w:r>
        <w:t>Выпускник получит возможность научиться:</w:t>
      </w:r>
    </w:p>
    <w:p w:rsidR="008D78BC" w:rsidRDefault="002E13AD">
      <w:pPr>
        <w:pStyle w:val="a4"/>
        <w:numPr>
          <w:ilvl w:val="0"/>
          <w:numId w:val="325"/>
        </w:numPr>
        <w:tabs>
          <w:tab w:val="left" w:pos="1634"/>
          <w:tab w:val="left" w:pos="3032"/>
          <w:tab w:val="left" w:pos="4038"/>
          <w:tab w:val="left" w:pos="4612"/>
          <w:tab w:val="left" w:pos="7252"/>
          <w:tab w:val="left" w:pos="7692"/>
        </w:tabs>
        <w:spacing w:before="43" w:line="278" w:lineRule="auto"/>
        <w:ind w:right="790" w:firstLine="424"/>
        <w:jc w:val="left"/>
        <w:rPr>
          <w:sz w:val="28"/>
        </w:rPr>
      </w:pPr>
      <w:r>
        <w:rPr>
          <w:sz w:val="28"/>
        </w:rPr>
        <w:t>создавать</w:t>
      </w:r>
      <w:r>
        <w:rPr>
          <w:sz w:val="28"/>
        </w:rPr>
        <w:tab/>
        <w:t>текст</w:t>
      </w:r>
      <w:r>
        <w:rPr>
          <w:sz w:val="28"/>
        </w:rPr>
        <w:tab/>
        <w:t>на</w:t>
      </w:r>
      <w:r>
        <w:rPr>
          <w:sz w:val="28"/>
        </w:rPr>
        <w:tab/>
        <w:t xml:space="preserve">иностранном </w:t>
      </w:r>
      <w:r>
        <w:rPr>
          <w:spacing w:val="10"/>
          <w:sz w:val="28"/>
        </w:rPr>
        <w:t xml:space="preserve"> </w:t>
      </w:r>
      <w:r>
        <w:rPr>
          <w:sz w:val="28"/>
        </w:rPr>
        <w:t>языке</w:t>
      </w:r>
      <w:r>
        <w:rPr>
          <w:sz w:val="28"/>
        </w:rPr>
        <w:tab/>
        <w:t>с</w:t>
      </w:r>
      <w:r>
        <w:rPr>
          <w:sz w:val="28"/>
        </w:rPr>
        <w:tab/>
        <w:t>использованиемслепого десятипальцевого клавиатурного</w:t>
      </w:r>
      <w:r>
        <w:rPr>
          <w:spacing w:val="-2"/>
          <w:sz w:val="28"/>
        </w:rPr>
        <w:t xml:space="preserve"> </w:t>
      </w:r>
      <w:r>
        <w:rPr>
          <w:sz w:val="28"/>
        </w:rPr>
        <w:t>письма;</w:t>
      </w:r>
    </w:p>
    <w:p w:rsidR="008D78BC" w:rsidRDefault="002E13AD">
      <w:pPr>
        <w:pStyle w:val="a4"/>
        <w:numPr>
          <w:ilvl w:val="0"/>
          <w:numId w:val="325"/>
        </w:numPr>
        <w:tabs>
          <w:tab w:val="left" w:pos="1634"/>
          <w:tab w:val="left" w:pos="3426"/>
          <w:tab w:val="left" w:pos="7300"/>
        </w:tabs>
        <w:spacing w:line="276" w:lineRule="auto"/>
        <w:ind w:left="1633" w:right="2459"/>
        <w:jc w:val="left"/>
        <w:rPr>
          <w:sz w:val="28"/>
        </w:rPr>
      </w:pPr>
      <w:r>
        <w:rPr>
          <w:sz w:val="28"/>
        </w:rPr>
        <w:t>использовать</w:t>
      </w:r>
      <w:r>
        <w:rPr>
          <w:sz w:val="28"/>
        </w:rPr>
        <w:tab/>
        <w:t xml:space="preserve">компьютерные </w:t>
      </w:r>
      <w:r>
        <w:rPr>
          <w:spacing w:val="31"/>
          <w:sz w:val="28"/>
        </w:rPr>
        <w:t xml:space="preserve"> </w:t>
      </w:r>
      <w:r>
        <w:rPr>
          <w:sz w:val="28"/>
        </w:rPr>
        <w:t>инструменты,</w:t>
      </w:r>
      <w:r>
        <w:rPr>
          <w:sz w:val="28"/>
        </w:rPr>
        <w:tab/>
      </w:r>
      <w:r>
        <w:rPr>
          <w:spacing w:val="-3"/>
          <w:sz w:val="28"/>
        </w:rPr>
        <w:t xml:space="preserve">упрощающие </w:t>
      </w:r>
      <w:r>
        <w:rPr>
          <w:sz w:val="28"/>
        </w:rPr>
        <w:t>расшифровку</w:t>
      </w:r>
      <w:r>
        <w:rPr>
          <w:spacing w:val="-5"/>
          <w:sz w:val="28"/>
        </w:rPr>
        <w:t xml:space="preserve"> </w:t>
      </w:r>
      <w:r>
        <w:rPr>
          <w:sz w:val="28"/>
        </w:rPr>
        <w:t>аудиозаписей.</w:t>
      </w:r>
    </w:p>
    <w:p w:rsidR="008D78BC" w:rsidRDefault="002E13AD">
      <w:pPr>
        <w:pStyle w:val="a3"/>
        <w:spacing w:line="276" w:lineRule="auto"/>
        <w:ind w:left="1062" w:right="759" w:firstLine="494"/>
      </w:pPr>
      <w:r>
        <w:rPr>
          <w:u w:val="single"/>
        </w:rPr>
        <w:t>Примечание</w:t>
      </w:r>
      <w: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8D78BC" w:rsidRDefault="002E13AD">
      <w:pPr>
        <w:pStyle w:val="a3"/>
        <w:spacing w:line="278" w:lineRule="auto"/>
        <w:ind w:left="1486" w:right="6003"/>
      </w:pPr>
      <w:r>
        <w:t>Создание графических объектов Выпускник научится:</w:t>
      </w:r>
    </w:p>
    <w:p w:rsidR="008D78BC" w:rsidRDefault="002E13AD">
      <w:pPr>
        <w:pStyle w:val="a4"/>
        <w:numPr>
          <w:ilvl w:val="0"/>
          <w:numId w:val="325"/>
        </w:numPr>
        <w:tabs>
          <w:tab w:val="left" w:pos="1634"/>
        </w:tabs>
        <w:spacing w:line="276" w:lineRule="auto"/>
        <w:ind w:right="1666" w:firstLine="424"/>
        <w:rPr>
          <w:sz w:val="28"/>
        </w:rPr>
      </w:pPr>
      <w:r>
        <w:rPr>
          <w:sz w:val="28"/>
        </w:rPr>
        <w:t>создавать различные геометрические объекты с использованием возможностей специальных компьютерных</w:t>
      </w:r>
      <w:r>
        <w:rPr>
          <w:spacing w:val="-1"/>
          <w:sz w:val="28"/>
        </w:rPr>
        <w:t xml:space="preserve"> </w:t>
      </w:r>
      <w:r>
        <w:rPr>
          <w:sz w:val="28"/>
        </w:rPr>
        <w:t>инструментов;</w:t>
      </w:r>
    </w:p>
    <w:p w:rsidR="008D78BC" w:rsidRDefault="002E13AD">
      <w:pPr>
        <w:pStyle w:val="a4"/>
        <w:numPr>
          <w:ilvl w:val="0"/>
          <w:numId w:val="325"/>
        </w:numPr>
        <w:tabs>
          <w:tab w:val="left" w:pos="1634"/>
        </w:tabs>
        <w:spacing w:line="276" w:lineRule="auto"/>
        <w:ind w:right="751" w:firstLine="424"/>
        <w:rPr>
          <w:sz w:val="28"/>
        </w:rPr>
      </w:pPr>
      <w:r>
        <w:rPr>
          <w:sz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w:t>
      </w:r>
      <w:r>
        <w:rPr>
          <w:spacing w:val="-2"/>
          <w:sz w:val="28"/>
        </w:rPr>
        <w:t xml:space="preserve"> </w:t>
      </w:r>
      <w:r>
        <w:rPr>
          <w:sz w:val="28"/>
        </w:rPr>
        <w:t>задачами;</w:t>
      </w:r>
    </w:p>
    <w:p w:rsidR="008D78BC" w:rsidRDefault="002E13AD">
      <w:pPr>
        <w:pStyle w:val="a4"/>
        <w:numPr>
          <w:ilvl w:val="0"/>
          <w:numId w:val="325"/>
        </w:numPr>
        <w:tabs>
          <w:tab w:val="left" w:pos="1634"/>
        </w:tabs>
        <w:spacing w:line="278" w:lineRule="auto"/>
        <w:ind w:left="1633" w:right="2829"/>
        <w:rPr>
          <w:sz w:val="28"/>
        </w:rPr>
      </w:pPr>
      <w:r>
        <w:rPr>
          <w:sz w:val="28"/>
        </w:rPr>
        <w:t>создавать специализированные карты и диаграммы: географические,</w:t>
      </w:r>
      <w:r>
        <w:rPr>
          <w:spacing w:val="-2"/>
          <w:sz w:val="28"/>
        </w:rPr>
        <w:t xml:space="preserve"> </w:t>
      </w:r>
      <w:r>
        <w:rPr>
          <w:sz w:val="28"/>
        </w:rPr>
        <w:t>хронологические;</w:t>
      </w:r>
    </w:p>
    <w:p w:rsidR="008D78BC" w:rsidRDefault="002E13AD">
      <w:pPr>
        <w:pStyle w:val="a4"/>
        <w:numPr>
          <w:ilvl w:val="0"/>
          <w:numId w:val="325"/>
        </w:numPr>
        <w:tabs>
          <w:tab w:val="left" w:pos="1634"/>
        </w:tabs>
        <w:spacing w:line="276" w:lineRule="auto"/>
        <w:ind w:right="882" w:firstLine="424"/>
        <w:jc w:val="left"/>
        <w:rPr>
          <w:sz w:val="28"/>
        </w:rPr>
      </w:pPr>
      <w:r>
        <w:rPr>
          <w:sz w:val="28"/>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8D78BC" w:rsidRDefault="002E13AD">
      <w:pPr>
        <w:pStyle w:val="a3"/>
        <w:ind w:left="1486"/>
        <w:jc w:val="left"/>
      </w:pPr>
      <w:r>
        <w:t>Выпускник получит возможность научиться:</w:t>
      </w:r>
    </w:p>
    <w:p w:rsidR="008D78BC" w:rsidRDefault="002E13AD">
      <w:pPr>
        <w:pStyle w:val="a4"/>
        <w:numPr>
          <w:ilvl w:val="0"/>
          <w:numId w:val="325"/>
        </w:numPr>
        <w:tabs>
          <w:tab w:val="left" w:pos="1634"/>
        </w:tabs>
        <w:spacing w:before="36"/>
        <w:ind w:left="1633" w:hanging="148"/>
        <w:jc w:val="left"/>
        <w:rPr>
          <w:sz w:val="28"/>
        </w:rPr>
      </w:pPr>
      <w:r>
        <w:rPr>
          <w:sz w:val="28"/>
        </w:rPr>
        <w:t>создавать мультипликационные</w:t>
      </w:r>
      <w:r>
        <w:rPr>
          <w:spacing w:val="-3"/>
          <w:sz w:val="28"/>
        </w:rPr>
        <w:t xml:space="preserve"> </w:t>
      </w:r>
      <w:r>
        <w:rPr>
          <w:sz w:val="28"/>
        </w:rPr>
        <w:t>фильмы;</w:t>
      </w:r>
    </w:p>
    <w:p w:rsidR="008D78BC" w:rsidRDefault="002E13AD">
      <w:pPr>
        <w:pStyle w:val="a4"/>
        <w:numPr>
          <w:ilvl w:val="0"/>
          <w:numId w:val="325"/>
        </w:numPr>
        <w:tabs>
          <w:tab w:val="left" w:pos="1634"/>
        </w:tabs>
        <w:spacing w:before="48"/>
        <w:ind w:left="1633" w:hanging="148"/>
        <w:jc w:val="left"/>
        <w:rPr>
          <w:sz w:val="28"/>
        </w:rPr>
      </w:pPr>
      <w:r>
        <w:rPr>
          <w:sz w:val="28"/>
        </w:rPr>
        <w:t>создавать виртуальные модели трѐхмерных</w:t>
      </w:r>
      <w:r>
        <w:rPr>
          <w:spacing w:val="-7"/>
          <w:sz w:val="28"/>
        </w:rPr>
        <w:t xml:space="preserve"> </w:t>
      </w:r>
      <w:r>
        <w:rPr>
          <w:sz w:val="28"/>
        </w:rPr>
        <w:t>объектов.</w:t>
      </w:r>
    </w:p>
    <w:p w:rsidR="008D78BC" w:rsidRDefault="002E13AD">
      <w:pPr>
        <w:pStyle w:val="a3"/>
        <w:tabs>
          <w:tab w:val="left" w:pos="2569"/>
          <w:tab w:val="left" w:pos="3443"/>
          <w:tab w:val="left" w:pos="4672"/>
          <w:tab w:val="left" w:pos="5105"/>
          <w:tab w:val="left" w:pos="6935"/>
          <w:tab w:val="left" w:pos="7388"/>
          <w:tab w:val="left" w:pos="9364"/>
          <w:tab w:val="left" w:pos="9425"/>
          <w:tab w:val="left" w:pos="9881"/>
        </w:tabs>
        <w:spacing w:before="50" w:line="276" w:lineRule="auto"/>
        <w:ind w:right="646" w:firstLine="597"/>
        <w:jc w:val="left"/>
      </w:pPr>
      <w:r>
        <w:rPr>
          <w:u w:val="single"/>
        </w:rPr>
        <w:t>Примечание:</w:t>
      </w:r>
      <w:r>
        <w:rPr>
          <w:u w:val="single"/>
        </w:rPr>
        <w:tab/>
      </w:r>
      <w:r>
        <w:t>результаты</w:t>
      </w:r>
      <w:r>
        <w:tab/>
        <w:t>достигаются</w:t>
      </w:r>
      <w:r>
        <w:tab/>
        <w:t>преимущественно</w:t>
      </w:r>
      <w:r>
        <w:tab/>
      </w:r>
      <w:r>
        <w:tab/>
        <w:t>в</w:t>
      </w:r>
      <w:r>
        <w:tab/>
      </w:r>
      <w:r>
        <w:rPr>
          <w:spacing w:val="-4"/>
        </w:rPr>
        <w:t xml:space="preserve">рамках </w:t>
      </w:r>
      <w:r>
        <w:t>предметов</w:t>
      </w:r>
      <w:r>
        <w:tab/>
        <w:t>«Технология»,</w:t>
      </w:r>
      <w:r>
        <w:tab/>
        <w:t>«Обществознание»,</w:t>
      </w:r>
      <w:r>
        <w:tab/>
        <w:t>«География»,</w:t>
      </w:r>
      <w:r>
        <w:tab/>
      </w:r>
      <w:r>
        <w:rPr>
          <w:spacing w:val="-3"/>
        </w:rPr>
        <w:t>«История»,</w:t>
      </w:r>
    </w:p>
    <w:p w:rsidR="008D78BC" w:rsidRDefault="002E13AD">
      <w:pPr>
        <w:pStyle w:val="a3"/>
        <w:spacing w:line="321" w:lineRule="exact"/>
        <w:jc w:val="left"/>
      </w:pPr>
      <w:r>
        <w:t>«Математика», а также во внеурочной деятельности.</w:t>
      </w:r>
    </w:p>
    <w:p w:rsidR="008D78BC" w:rsidRDefault="008D78BC">
      <w:pPr>
        <w:spacing w:line="321" w:lineRule="exact"/>
        <w:sectPr w:rsidR="008D78BC">
          <w:pgSz w:w="11920" w:h="16850"/>
          <w:pgMar w:top="960" w:right="200" w:bottom="1200" w:left="340" w:header="0" w:footer="934" w:gutter="0"/>
          <w:cols w:space="720"/>
        </w:sectPr>
      </w:pPr>
    </w:p>
    <w:p w:rsidR="008D78BC" w:rsidRDefault="002E13AD">
      <w:pPr>
        <w:pStyle w:val="a3"/>
        <w:spacing w:before="69" w:line="278" w:lineRule="auto"/>
        <w:ind w:left="1486" w:right="4239"/>
        <w:jc w:val="left"/>
      </w:pPr>
      <w:r>
        <w:lastRenderedPageBreak/>
        <w:t>Создание музыкальных и звуковых сообщений Выпускник научится:</w:t>
      </w:r>
    </w:p>
    <w:p w:rsidR="008D78BC" w:rsidRDefault="002E13AD">
      <w:pPr>
        <w:pStyle w:val="a4"/>
        <w:numPr>
          <w:ilvl w:val="0"/>
          <w:numId w:val="325"/>
        </w:numPr>
        <w:tabs>
          <w:tab w:val="left" w:pos="1634"/>
        </w:tabs>
        <w:spacing w:line="317" w:lineRule="exact"/>
        <w:ind w:left="1633" w:hanging="148"/>
        <w:jc w:val="left"/>
        <w:rPr>
          <w:sz w:val="28"/>
        </w:rPr>
      </w:pPr>
      <w:r>
        <w:rPr>
          <w:sz w:val="28"/>
        </w:rPr>
        <w:t>использовать звуковые и музыкальные</w:t>
      </w:r>
      <w:r>
        <w:rPr>
          <w:spacing w:val="-3"/>
          <w:sz w:val="28"/>
        </w:rPr>
        <w:t xml:space="preserve"> </w:t>
      </w:r>
      <w:r>
        <w:rPr>
          <w:sz w:val="28"/>
        </w:rPr>
        <w:t>редакторы;</w:t>
      </w:r>
    </w:p>
    <w:p w:rsidR="008D78BC" w:rsidRDefault="002E13AD">
      <w:pPr>
        <w:pStyle w:val="a4"/>
        <w:numPr>
          <w:ilvl w:val="0"/>
          <w:numId w:val="325"/>
        </w:numPr>
        <w:tabs>
          <w:tab w:val="left" w:pos="1634"/>
        </w:tabs>
        <w:spacing w:before="47"/>
        <w:ind w:left="1633" w:hanging="148"/>
        <w:jc w:val="left"/>
        <w:rPr>
          <w:sz w:val="28"/>
        </w:rPr>
      </w:pPr>
      <w:r>
        <w:rPr>
          <w:sz w:val="28"/>
        </w:rPr>
        <w:t>использовать клавишные и кинестетические</w:t>
      </w:r>
      <w:r>
        <w:rPr>
          <w:spacing w:val="-4"/>
          <w:sz w:val="28"/>
        </w:rPr>
        <w:t xml:space="preserve"> </w:t>
      </w:r>
      <w:r>
        <w:rPr>
          <w:sz w:val="28"/>
        </w:rPr>
        <w:t>синтезаторы;</w:t>
      </w:r>
    </w:p>
    <w:p w:rsidR="008D78BC" w:rsidRDefault="002E13AD">
      <w:pPr>
        <w:pStyle w:val="a4"/>
        <w:numPr>
          <w:ilvl w:val="0"/>
          <w:numId w:val="325"/>
        </w:numPr>
        <w:tabs>
          <w:tab w:val="left" w:pos="1634"/>
        </w:tabs>
        <w:spacing w:before="50" w:line="276" w:lineRule="auto"/>
        <w:ind w:left="1486" w:right="3423" w:firstLine="0"/>
        <w:jc w:val="left"/>
        <w:rPr>
          <w:sz w:val="28"/>
        </w:rPr>
      </w:pPr>
      <w:r>
        <w:rPr>
          <w:sz w:val="28"/>
        </w:rPr>
        <w:t>использовать программы звукозаписи и микрофоны. Выпускник получит возможность</w:t>
      </w:r>
      <w:r>
        <w:rPr>
          <w:spacing w:val="-5"/>
          <w:sz w:val="28"/>
        </w:rPr>
        <w:t xml:space="preserve"> </w:t>
      </w:r>
      <w:r>
        <w:rPr>
          <w:sz w:val="28"/>
        </w:rPr>
        <w:t>научиться:</w:t>
      </w:r>
    </w:p>
    <w:p w:rsidR="008D78BC" w:rsidRDefault="002E13AD">
      <w:pPr>
        <w:pStyle w:val="a4"/>
        <w:numPr>
          <w:ilvl w:val="0"/>
          <w:numId w:val="325"/>
        </w:numPr>
        <w:tabs>
          <w:tab w:val="left" w:pos="1634"/>
          <w:tab w:val="left" w:pos="6657"/>
        </w:tabs>
        <w:spacing w:line="276" w:lineRule="auto"/>
        <w:ind w:left="1633" w:right="2384"/>
        <w:jc w:val="left"/>
        <w:rPr>
          <w:sz w:val="28"/>
        </w:rPr>
      </w:pPr>
      <w:r>
        <w:rPr>
          <w:sz w:val="28"/>
        </w:rPr>
        <w:t xml:space="preserve">использовать </w:t>
      </w:r>
      <w:r>
        <w:rPr>
          <w:spacing w:val="19"/>
          <w:sz w:val="28"/>
        </w:rPr>
        <w:t xml:space="preserve"> </w:t>
      </w:r>
      <w:r>
        <w:rPr>
          <w:sz w:val="28"/>
        </w:rPr>
        <w:t>музыкальные</w:t>
      </w:r>
      <w:r>
        <w:rPr>
          <w:spacing w:val="22"/>
          <w:sz w:val="28"/>
        </w:rPr>
        <w:t xml:space="preserve"> </w:t>
      </w:r>
      <w:r>
        <w:rPr>
          <w:sz w:val="28"/>
        </w:rPr>
        <w:t>редакторы,</w:t>
      </w:r>
      <w:r>
        <w:rPr>
          <w:sz w:val="28"/>
        </w:rPr>
        <w:tab/>
        <w:t>клавишные и кинестетические синтезаторы для решения творческих</w:t>
      </w:r>
      <w:r>
        <w:rPr>
          <w:spacing w:val="-20"/>
          <w:sz w:val="28"/>
        </w:rPr>
        <w:t xml:space="preserve"> </w:t>
      </w:r>
      <w:r>
        <w:rPr>
          <w:sz w:val="28"/>
        </w:rPr>
        <w:t>задач.</w:t>
      </w:r>
    </w:p>
    <w:p w:rsidR="008D78BC" w:rsidRDefault="002E13AD">
      <w:pPr>
        <w:pStyle w:val="a3"/>
        <w:tabs>
          <w:tab w:val="left" w:pos="3397"/>
          <w:tab w:val="left" w:pos="9470"/>
        </w:tabs>
        <w:spacing w:line="276" w:lineRule="auto"/>
        <w:ind w:left="1486" w:right="853" w:firstLine="69"/>
        <w:jc w:val="left"/>
      </w:pPr>
      <w:r>
        <w:rPr>
          <w:u w:val="single"/>
        </w:rPr>
        <w:t>Примечание:</w:t>
      </w:r>
      <w:r>
        <w:rPr>
          <w:u w:val="single"/>
        </w:rPr>
        <w:tab/>
      </w:r>
      <w:r>
        <w:t>результаты</w:t>
      </w:r>
      <w:r>
        <w:rPr>
          <w:spacing w:val="-2"/>
        </w:rPr>
        <w:t xml:space="preserve"> </w:t>
      </w:r>
      <w:r>
        <w:t>достигаются</w:t>
      </w:r>
      <w:r>
        <w:rPr>
          <w:spacing w:val="-3"/>
        </w:rPr>
        <w:t xml:space="preserve"> </w:t>
      </w:r>
      <w:r>
        <w:t>преимущественно</w:t>
      </w:r>
      <w:r>
        <w:tab/>
        <w:t xml:space="preserve">в </w:t>
      </w:r>
      <w:r>
        <w:rPr>
          <w:spacing w:val="-4"/>
        </w:rPr>
        <w:t xml:space="preserve">рамках </w:t>
      </w:r>
      <w:r>
        <w:t>предмета«Искусство», а также во внеурочной</w:t>
      </w:r>
      <w:r>
        <w:rPr>
          <w:spacing w:val="-4"/>
        </w:rPr>
        <w:t xml:space="preserve"> </w:t>
      </w:r>
      <w:r>
        <w:t>деятельности.</w:t>
      </w:r>
    </w:p>
    <w:p w:rsidR="008D78BC" w:rsidRDefault="002E13AD">
      <w:pPr>
        <w:pStyle w:val="a3"/>
        <w:spacing w:before="4" w:line="278" w:lineRule="auto"/>
        <w:ind w:left="1486" w:right="2389"/>
        <w:jc w:val="left"/>
      </w:pPr>
      <w:r>
        <w:t>Создание, восприятие и использование гипермедиасообщений Выпускник научится:</w:t>
      </w:r>
    </w:p>
    <w:p w:rsidR="008D78BC" w:rsidRDefault="002E13AD">
      <w:pPr>
        <w:pStyle w:val="a4"/>
        <w:numPr>
          <w:ilvl w:val="0"/>
          <w:numId w:val="325"/>
        </w:numPr>
        <w:tabs>
          <w:tab w:val="left" w:pos="1634"/>
        </w:tabs>
        <w:spacing w:before="45" w:line="276" w:lineRule="auto"/>
        <w:ind w:right="768" w:firstLine="424"/>
        <w:rPr>
          <w:sz w:val="28"/>
        </w:rPr>
      </w:pPr>
      <w:r>
        <w:rPr>
          <w:sz w:val="28"/>
        </w:rPr>
        <w:t>организовывать сообщения в виде линейного или включающего ссылки представления для самостоятельного просмотра через</w:t>
      </w:r>
      <w:r>
        <w:rPr>
          <w:spacing w:val="-4"/>
          <w:sz w:val="28"/>
        </w:rPr>
        <w:t xml:space="preserve"> </w:t>
      </w:r>
      <w:r>
        <w:rPr>
          <w:sz w:val="28"/>
        </w:rPr>
        <w:t>браузер;</w:t>
      </w:r>
    </w:p>
    <w:p w:rsidR="008D78BC" w:rsidRDefault="002E13AD">
      <w:pPr>
        <w:pStyle w:val="a4"/>
        <w:numPr>
          <w:ilvl w:val="0"/>
          <w:numId w:val="325"/>
        </w:numPr>
        <w:tabs>
          <w:tab w:val="left" w:pos="1634"/>
        </w:tabs>
        <w:spacing w:before="1" w:line="276" w:lineRule="auto"/>
        <w:ind w:right="750" w:firstLine="424"/>
        <w:rPr>
          <w:sz w:val="28"/>
        </w:rPr>
      </w:pPr>
      <w:r>
        <w:rPr>
          <w:sz w:val="28"/>
        </w:rPr>
        <w:t>работать с особыми видами сообщений: диаграммами (алгоритмичес- 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w:t>
      </w:r>
      <w:r>
        <w:rPr>
          <w:spacing w:val="-14"/>
          <w:sz w:val="28"/>
        </w:rPr>
        <w:t xml:space="preserve"> </w:t>
      </w:r>
      <w:r>
        <w:rPr>
          <w:sz w:val="28"/>
        </w:rPr>
        <w:t>позиционирования;</w:t>
      </w:r>
    </w:p>
    <w:p w:rsidR="008D78BC" w:rsidRDefault="002E13AD">
      <w:pPr>
        <w:pStyle w:val="a4"/>
        <w:numPr>
          <w:ilvl w:val="0"/>
          <w:numId w:val="325"/>
        </w:numPr>
        <w:tabs>
          <w:tab w:val="left" w:pos="1634"/>
        </w:tabs>
        <w:spacing w:line="276" w:lineRule="auto"/>
        <w:ind w:right="767" w:firstLine="424"/>
        <w:rPr>
          <w:sz w:val="28"/>
        </w:rPr>
      </w:pPr>
      <w:r>
        <w:rPr>
          <w:sz w:val="28"/>
        </w:rPr>
        <w:t>проводить деконструкцию сообщений, выделение в них структуры, элементов и</w:t>
      </w:r>
      <w:r>
        <w:rPr>
          <w:spacing w:val="-3"/>
          <w:sz w:val="28"/>
        </w:rPr>
        <w:t xml:space="preserve"> </w:t>
      </w:r>
      <w:r>
        <w:rPr>
          <w:sz w:val="28"/>
        </w:rPr>
        <w:t>фрагментов;</w:t>
      </w:r>
    </w:p>
    <w:p w:rsidR="008D78BC" w:rsidRDefault="002E13AD">
      <w:pPr>
        <w:pStyle w:val="a4"/>
        <w:numPr>
          <w:ilvl w:val="0"/>
          <w:numId w:val="325"/>
        </w:numPr>
        <w:tabs>
          <w:tab w:val="left" w:pos="1634"/>
        </w:tabs>
        <w:spacing w:line="321" w:lineRule="exact"/>
        <w:ind w:left="1633" w:hanging="148"/>
        <w:rPr>
          <w:sz w:val="28"/>
        </w:rPr>
      </w:pPr>
      <w:r>
        <w:rPr>
          <w:sz w:val="28"/>
        </w:rPr>
        <w:t>использовать при восприятии сообщений внутренние и внешние</w:t>
      </w:r>
      <w:r>
        <w:rPr>
          <w:spacing w:val="-16"/>
          <w:sz w:val="28"/>
        </w:rPr>
        <w:t xml:space="preserve"> </w:t>
      </w:r>
      <w:r>
        <w:rPr>
          <w:sz w:val="28"/>
        </w:rPr>
        <w:t>ссылки;</w:t>
      </w:r>
    </w:p>
    <w:p w:rsidR="008D78BC" w:rsidRDefault="002E13AD">
      <w:pPr>
        <w:pStyle w:val="a4"/>
        <w:numPr>
          <w:ilvl w:val="0"/>
          <w:numId w:val="325"/>
        </w:numPr>
        <w:tabs>
          <w:tab w:val="left" w:pos="1634"/>
        </w:tabs>
        <w:spacing w:before="50" w:line="276" w:lineRule="auto"/>
        <w:ind w:right="761" w:firstLine="424"/>
        <w:rPr>
          <w:sz w:val="28"/>
        </w:rPr>
      </w:pPr>
      <w:r>
        <w:rPr>
          <w:sz w:val="28"/>
        </w:rPr>
        <w:t>формулировать вопросы к сообщению, создавать краткое описание сообщения; цитировать фрагменты</w:t>
      </w:r>
      <w:r>
        <w:rPr>
          <w:spacing w:val="-1"/>
          <w:sz w:val="28"/>
        </w:rPr>
        <w:t xml:space="preserve"> </w:t>
      </w:r>
      <w:r>
        <w:rPr>
          <w:sz w:val="28"/>
        </w:rPr>
        <w:t>сообщения;</w:t>
      </w:r>
    </w:p>
    <w:p w:rsidR="008D78BC" w:rsidRDefault="002E13AD">
      <w:pPr>
        <w:pStyle w:val="a4"/>
        <w:numPr>
          <w:ilvl w:val="0"/>
          <w:numId w:val="325"/>
        </w:numPr>
        <w:tabs>
          <w:tab w:val="left" w:pos="1634"/>
        </w:tabs>
        <w:spacing w:line="278" w:lineRule="auto"/>
        <w:ind w:right="757" w:firstLine="424"/>
        <w:rPr>
          <w:sz w:val="28"/>
        </w:rPr>
      </w:pPr>
      <w:r>
        <w:rPr>
          <w:sz w:val="28"/>
        </w:rPr>
        <w:t>избирательно относиться к информации в окружающем информационном пространстве, отказываться от потребления ненужной</w:t>
      </w:r>
      <w:r>
        <w:rPr>
          <w:spacing w:val="-15"/>
          <w:sz w:val="28"/>
        </w:rPr>
        <w:t xml:space="preserve"> </w:t>
      </w:r>
      <w:r>
        <w:rPr>
          <w:sz w:val="28"/>
        </w:rPr>
        <w:t>информации.</w:t>
      </w:r>
    </w:p>
    <w:p w:rsidR="008D78BC" w:rsidRDefault="002E13AD">
      <w:pPr>
        <w:pStyle w:val="a3"/>
        <w:spacing w:line="317" w:lineRule="exact"/>
        <w:ind w:left="1486"/>
      </w:pPr>
      <w:r>
        <w:t>Выпускник получит возможность научиться:</w:t>
      </w:r>
    </w:p>
    <w:p w:rsidR="008D78BC" w:rsidRDefault="002E13AD">
      <w:pPr>
        <w:pStyle w:val="a4"/>
        <w:numPr>
          <w:ilvl w:val="0"/>
          <w:numId w:val="325"/>
        </w:numPr>
        <w:tabs>
          <w:tab w:val="left" w:pos="1634"/>
        </w:tabs>
        <w:spacing w:before="47" w:line="276" w:lineRule="auto"/>
        <w:ind w:right="766" w:firstLine="424"/>
        <w:rPr>
          <w:sz w:val="28"/>
        </w:rPr>
      </w:pPr>
      <w:r>
        <w:rPr>
          <w:sz w:val="28"/>
        </w:rPr>
        <w:t>проектировать дизайн сообщений в соответствии с задачами и средствами доставки;</w:t>
      </w:r>
    </w:p>
    <w:p w:rsidR="008D78BC" w:rsidRDefault="002E13AD">
      <w:pPr>
        <w:pStyle w:val="a4"/>
        <w:numPr>
          <w:ilvl w:val="0"/>
          <w:numId w:val="325"/>
        </w:numPr>
        <w:tabs>
          <w:tab w:val="left" w:pos="1634"/>
        </w:tabs>
        <w:spacing w:before="1" w:line="276" w:lineRule="auto"/>
        <w:ind w:right="762" w:firstLine="424"/>
        <w:rPr>
          <w:sz w:val="28"/>
        </w:rPr>
      </w:pPr>
      <w:r>
        <w:rPr>
          <w:sz w:val="28"/>
        </w:rPr>
        <w:t>понимать сообщения, используя при их восприятии внутренние и внешние ссылки, различные инструменты поиска, справочные источники (включая</w:t>
      </w:r>
      <w:r>
        <w:rPr>
          <w:spacing w:val="-1"/>
          <w:sz w:val="28"/>
        </w:rPr>
        <w:t xml:space="preserve"> </w:t>
      </w:r>
      <w:r>
        <w:rPr>
          <w:sz w:val="28"/>
        </w:rPr>
        <w:t>двуязычные).</w:t>
      </w:r>
    </w:p>
    <w:p w:rsidR="008D78BC" w:rsidRDefault="002E13AD">
      <w:pPr>
        <w:pStyle w:val="a3"/>
        <w:spacing w:line="278" w:lineRule="auto"/>
        <w:ind w:left="1678" w:right="649" w:hanging="123"/>
      </w:pPr>
      <w:r>
        <w:rPr>
          <w:u w:val="single"/>
        </w:rPr>
        <w:t>Примечание</w:t>
      </w:r>
      <w:r>
        <w:t>:  результаты       достигаются       преимущественно       в рамках предметов «Технология», «Литература», «Русский</w:t>
      </w:r>
      <w:r>
        <w:rPr>
          <w:spacing w:val="12"/>
        </w:rPr>
        <w:t xml:space="preserve"> </w:t>
      </w:r>
      <w:r>
        <w:t>язык»,</w:t>
      </w:r>
    </w:p>
    <w:p w:rsidR="008D78BC" w:rsidRDefault="002E13AD">
      <w:pPr>
        <w:pStyle w:val="a3"/>
        <w:spacing w:line="276" w:lineRule="auto"/>
        <w:ind w:right="656"/>
      </w:pPr>
      <w:r>
        <w:t>«Иностранный язык», «Искусство», могут достигаться при изучении и других предметов.</w:t>
      </w:r>
    </w:p>
    <w:p w:rsidR="008D78BC" w:rsidRDefault="002E13AD">
      <w:pPr>
        <w:pStyle w:val="a3"/>
        <w:spacing w:line="276" w:lineRule="auto"/>
        <w:ind w:left="1486" w:right="4440"/>
      </w:pPr>
      <w:r>
        <w:t>Коммуникация и социальное взаимодействие Выпускник научится:</w:t>
      </w:r>
    </w:p>
    <w:p w:rsidR="008D78BC" w:rsidRDefault="002E13AD">
      <w:pPr>
        <w:pStyle w:val="a4"/>
        <w:numPr>
          <w:ilvl w:val="0"/>
          <w:numId w:val="325"/>
        </w:numPr>
        <w:tabs>
          <w:tab w:val="left" w:pos="1634"/>
        </w:tabs>
        <w:spacing w:line="278" w:lineRule="auto"/>
        <w:ind w:right="1534" w:firstLine="424"/>
        <w:rPr>
          <w:sz w:val="28"/>
        </w:rPr>
      </w:pPr>
      <w:r>
        <w:rPr>
          <w:sz w:val="28"/>
        </w:rPr>
        <w:t>выступать с аудиовидеоподдержкой, включая выступление перед дистанционной</w:t>
      </w:r>
      <w:r>
        <w:rPr>
          <w:spacing w:val="-1"/>
          <w:sz w:val="28"/>
        </w:rPr>
        <w:t xml:space="preserve"> </w:t>
      </w:r>
      <w:r>
        <w:rPr>
          <w:sz w:val="28"/>
        </w:rPr>
        <w:t>аудиторией;</w:t>
      </w:r>
    </w:p>
    <w:p w:rsidR="008D78BC" w:rsidRDefault="008D78BC">
      <w:pPr>
        <w:spacing w:line="278"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325"/>
        </w:numPr>
        <w:tabs>
          <w:tab w:val="left" w:pos="1636"/>
        </w:tabs>
        <w:spacing w:before="69" w:line="278" w:lineRule="auto"/>
        <w:ind w:right="1733" w:firstLine="424"/>
        <w:jc w:val="left"/>
        <w:rPr>
          <w:sz w:val="28"/>
        </w:rPr>
      </w:pPr>
      <w:r>
        <w:rPr>
          <w:sz w:val="28"/>
        </w:rPr>
        <w:lastRenderedPageBreak/>
        <w:t>участвовать в обсуждении (аудиовидеофорум, текстовый форум) с использованием возможностей</w:t>
      </w:r>
      <w:r>
        <w:rPr>
          <w:spacing w:val="-1"/>
          <w:sz w:val="28"/>
        </w:rPr>
        <w:t xml:space="preserve"> </w:t>
      </w:r>
      <w:r>
        <w:rPr>
          <w:sz w:val="28"/>
        </w:rPr>
        <w:t>Интернета;</w:t>
      </w:r>
    </w:p>
    <w:p w:rsidR="008D78BC" w:rsidRDefault="002E13AD">
      <w:pPr>
        <w:pStyle w:val="a4"/>
        <w:numPr>
          <w:ilvl w:val="0"/>
          <w:numId w:val="325"/>
        </w:numPr>
        <w:tabs>
          <w:tab w:val="left" w:pos="1634"/>
        </w:tabs>
        <w:spacing w:line="276" w:lineRule="auto"/>
        <w:ind w:left="1630" w:right="1359" w:hanging="144"/>
        <w:jc w:val="left"/>
        <w:rPr>
          <w:sz w:val="28"/>
        </w:rPr>
      </w:pPr>
      <w:r>
        <w:rPr>
          <w:sz w:val="28"/>
        </w:rPr>
        <w:t>использовать возможности электронной почты для информационного обмена;</w:t>
      </w:r>
    </w:p>
    <w:p w:rsidR="008D78BC" w:rsidRDefault="002E13AD">
      <w:pPr>
        <w:pStyle w:val="a4"/>
        <w:numPr>
          <w:ilvl w:val="0"/>
          <w:numId w:val="325"/>
        </w:numPr>
        <w:tabs>
          <w:tab w:val="left" w:pos="1634"/>
        </w:tabs>
        <w:ind w:left="1633" w:hanging="148"/>
        <w:jc w:val="left"/>
        <w:rPr>
          <w:sz w:val="28"/>
        </w:rPr>
      </w:pPr>
      <w:r>
        <w:rPr>
          <w:sz w:val="28"/>
        </w:rPr>
        <w:t>вести личный дневник (блог) с использованием возможностей</w:t>
      </w:r>
      <w:r>
        <w:rPr>
          <w:spacing w:val="-16"/>
          <w:sz w:val="28"/>
        </w:rPr>
        <w:t xml:space="preserve"> </w:t>
      </w:r>
      <w:r>
        <w:rPr>
          <w:sz w:val="28"/>
        </w:rPr>
        <w:t>Интернета;</w:t>
      </w:r>
    </w:p>
    <w:p w:rsidR="008D78BC" w:rsidRDefault="002E13AD">
      <w:pPr>
        <w:pStyle w:val="a4"/>
        <w:numPr>
          <w:ilvl w:val="0"/>
          <w:numId w:val="325"/>
        </w:numPr>
        <w:tabs>
          <w:tab w:val="left" w:pos="1634"/>
        </w:tabs>
        <w:spacing w:before="43" w:line="276" w:lineRule="auto"/>
        <w:ind w:right="760" w:firstLine="424"/>
        <w:rPr>
          <w:sz w:val="28"/>
        </w:rPr>
      </w:pPr>
      <w:r>
        <w:rPr>
          <w:sz w:val="28"/>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8D78BC" w:rsidRDefault="002E13AD">
      <w:pPr>
        <w:pStyle w:val="a4"/>
        <w:numPr>
          <w:ilvl w:val="0"/>
          <w:numId w:val="325"/>
        </w:numPr>
        <w:tabs>
          <w:tab w:val="left" w:pos="1634"/>
          <w:tab w:val="left" w:pos="4000"/>
          <w:tab w:val="left" w:pos="8327"/>
          <w:tab w:val="left" w:pos="8684"/>
        </w:tabs>
        <w:spacing w:line="276" w:lineRule="auto"/>
        <w:ind w:right="1407" w:firstLine="424"/>
        <w:jc w:val="left"/>
        <w:rPr>
          <w:sz w:val="28"/>
        </w:rPr>
      </w:pPr>
      <w:r>
        <w:rPr>
          <w:sz w:val="28"/>
        </w:rPr>
        <w:t>соблюдать</w:t>
      </w:r>
      <w:r>
        <w:rPr>
          <w:spacing w:val="14"/>
          <w:sz w:val="28"/>
        </w:rPr>
        <w:t xml:space="preserve"> </w:t>
      </w:r>
      <w:r>
        <w:rPr>
          <w:sz w:val="28"/>
        </w:rPr>
        <w:t>нормы</w:t>
      </w:r>
      <w:r>
        <w:rPr>
          <w:sz w:val="28"/>
        </w:rPr>
        <w:tab/>
        <w:t>информационной культуры,</w:t>
      </w:r>
      <w:r>
        <w:rPr>
          <w:spacing w:val="-3"/>
          <w:sz w:val="28"/>
        </w:rPr>
        <w:t xml:space="preserve"> </w:t>
      </w:r>
      <w:r>
        <w:rPr>
          <w:sz w:val="28"/>
        </w:rPr>
        <w:t>этики</w:t>
      </w:r>
      <w:r>
        <w:rPr>
          <w:sz w:val="28"/>
        </w:rPr>
        <w:tab/>
        <w:t>и</w:t>
      </w:r>
      <w:r>
        <w:rPr>
          <w:sz w:val="28"/>
        </w:rPr>
        <w:tab/>
        <w:t>права; с уважением относиться к частной информации и информационным правам других людей.</w:t>
      </w:r>
    </w:p>
    <w:p w:rsidR="008D78BC" w:rsidRDefault="002E13AD">
      <w:pPr>
        <w:pStyle w:val="a3"/>
        <w:spacing w:before="1"/>
        <w:ind w:left="1486"/>
        <w:jc w:val="left"/>
      </w:pPr>
      <w:r>
        <w:t>Выпускник получит возможность научиться:</w:t>
      </w:r>
    </w:p>
    <w:p w:rsidR="008D78BC" w:rsidRDefault="002E13AD">
      <w:pPr>
        <w:pStyle w:val="a4"/>
        <w:numPr>
          <w:ilvl w:val="0"/>
          <w:numId w:val="324"/>
        </w:numPr>
        <w:tabs>
          <w:tab w:val="left" w:pos="1634"/>
        </w:tabs>
        <w:spacing w:before="48" w:line="276" w:lineRule="auto"/>
        <w:ind w:right="726" w:firstLine="424"/>
        <w:jc w:val="left"/>
        <w:rPr>
          <w:sz w:val="28"/>
        </w:rPr>
      </w:pPr>
      <w:r>
        <w:rPr>
          <w:sz w:val="28"/>
        </w:rPr>
        <w:t>взаимодействовать в социальных сетях, работать в группе над сообщением (вики);</w:t>
      </w:r>
    </w:p>
    <w:p w:rsidR="008D78BC" w:rsidRDefault="002E13AD">
      <w:pPr>
        <w:pStyle w:val="a4"/>
        <w:numPr>
          <w:ilvl w:val="0"/>
          <w:numId w:val="324"/>
        </w:numPr>
        <w:tabs>
          <w:tab w:val="left" w:pos="1634"/>
        </w:tabs>
        <w:spacing w:before="1"/>
        <w:ind w:left="1633" w:hanging="148"/>
        <w:jc w:val="left"/>
        <w:rPr>
          <w:sz w:val="28"/>
        </w:rPr>
      </w:pPr>
      <w:r>
        <w:rPr>
          <w:sz w:val="28"/>
        </w:rPr>
        <w:t>участвовать в форумах в социальных образовательных</w:t>
      </w:r>
      <w:r>
        <w:rPr>
          <w:spacing w:val="-7"/>
          <w:sz w:val="28"/>
        </w:rPr>
        <w:t xml:space="preserve"> </w:t>
      </w:r>
      <w:r>
        <w:rPr>
          <w:sz w:val="28"/>
        </w:rPr>
        <w:t>сетях;</w:t>
      </w:r>
    </w:p>
    <w:p w:rsidR="008D78BC" w:rsidRDefault="002E13AD">
      <w:pPr>
        <w:pStyle w:val="a4"/>
        <w:numPr>
          <w:ilvl w:val="0"/>
          <w:numId w:val="324"/>
        </w:numPr>
        <w:tabs>
          <w:tab w:val="left" w:pos="1634"/>
        </w:tabs>
        <w:spacing w:before="47" w:line="276" w:lineRule="auto"/>
        <w:ind w:right="1465" w:firstLine="424"/>
        <w:jc w:val="left"/>
        <w:rPr>
          <w:sz w:val="28"/>
        </w:rPr>
      </w:pPr>
      <w:r>
        <w:rPr>
          <w:sz w:val="28"/>
        </w:rPr>
        <w:t>взаимодействовать с партнѐрами с использованием возможностей Интернета (игровое и театральное</w:t>
      </w:r>
      <w:r>
        <w:rPr>
          <w:spacing w:val="-5"/>
          <w:sz w:val="28"/>
        </w:rPr>
        <w:t xml:space="preserve"> </w:t>
      </w:r>
      <w:r>
        <w:rPr>
          <w:sz w:val="28"/>
        </w:rPr>
        <w:t>взаимодействие).</w:t>
      </w:r>
    </w:p>
    <w:p w:rsidR="008D78BC" w:rsidRDefault="002E13AD">
      <w:pPr>
        <w:pStyle w:val="a3"/>
        <w:tabs>
          <w:tab w:val="left" w:pos="1870"/>
          <w:tab w:val="left" w:pos="4806"/>
          <w:tab w:val="left" w:pos="6518"/>
          <w:tab w:val="left" w:pos="6859"/>
          <w:tab w:val="left" w:pos="8160"/>
          <w:tab w:val="left" w:pos="10413"/>
        </w:tabs>
        <w:spacing w:before="2" w:line="276" w:lineRule="auto"/>
        <w:ind w:right="831" w:firstLine="597"/>
        <w:jc w:val="left"/>
      </w:pPr>
      <w:r>
        <w:rPr>
          <w:u w:val="single"/>
        </w:rPr>
        <w:t>Примечание</w:t>
      </w:r>
      <w:r>
        <w:t>:</w:t>
      </w:r>
      <w:r>
        <w:rPr>
          <w:spacing w:val="67"/>
        </w:rPr>
        <w:t xml:space="preserve"> </w:t>
      </w:r>
      <w:r>
        <w:t>результаты</w:t>
      </w:r>
      <w:r>
        <w:tab/>
        <w:t>достигаются</w:t>
      </w:r>
      <w:r>
        <w:tab/>
        <w:t>в</w:t>
      </w:r>
      <w:r>
        <w:tab/>
        <w:t>рамках</w:t>
      </w:r>
      <w:r>
        <w:tab/>
        <w:t xml:space="preserve">всех </w:t>
      </w:r>
      <w:r>
        <w:rPr>
          <w:spacing w:val="54"/>
        </w:rPr>
        <w:t xml:space="preserve"> </w:t>
      </w:r>
      <w:r>
        <w:t>предметов,</w:t>
      </w:r>
      <w:r>
        <w:tab/>
      </w:r>
      <w:r>
        <w:rPr>
          <w:spacing w:val="-18"/>
        </w:rPr>
        <w:t xml:space="preserve">а </w:t>
      </w:r>
      <w:r>
        <w:t>также</w:t>
      </w:r>
      <w:r>
        <w:tab/>
        <w:t>во внеурочной</w:t>
      </w:r>
      <w:r>
        <w:rPr>
          <w:spacing w:val="-4"/>
        </w:rPr>
        <w:t xml:space="preserve"> </w:t>
      </w:r>
      <w:r>
        <w:t>деятельности.</w:t>
      </w:r>
    </w:p>
    <w:p w:rsidR="008D78BC" w:rsidRDefault="002E13AD">
      <w:pPr>
        <w:pStyle w:val="a3"/>
        <w:spacing w:before="3" w:line="276" w:lineRule="auto"/>
        <w:ind w:left="1486" w:right="4590"/>
        <w:jc w:val="left"/>
      </w:pPr>
      <w:r>
        <w:t>Поиск и организация хранения информации Выпускник научится:</w:t>
      </w:r>
    </w:p>
    <w:p w:rsidR="008D78BC" w:rsidRDefault="002E13AD">
      <w:pPr>
        <w:pStyle w:val="a4"/>
        <w:numPr>
          <w:ilvl w:val="0"/>
          <w:numId w:val="323"/>
        </w:numPr>
        <w:tabs>
          <w:tab w:val="left" w:pos="1634"/>
        </w:tabs>
        <w:spacing w:before="1" w:line="276" w:lineRule="auto"/>
        <w:ind w:right="875" w:firstLine="424"/>
        <w:jc w:val="left"/>
        <w:rPr>
          <w:sz w:val="28"/>
        </w:rPr>
      </w:pPr>
      <w:r>
        <w:rPr>
          <w:sz w:val="28"/>
        </w:rPr>
        <w:t>использовать различные приѐмы поиска информации в Интернете, поисковые сервисы, строить запросы для поиска информации и анализировать результаты</w:t>
      </w:r>
      <w:r>
        <w:rPr>
          <w:spacing w:val="-1"/>
          <w:sz w:val="28"/>
        </w:rPr>
        <w:t xml:space="preserve"> </w:t>
      </w:r>
      <w:r>
        <w:rPr>
          <w:sz w:val="28"/>
        </w:rPr>
        <w:t>поиска;</w:t>
      </w:r>
    </w:p>
    <w:p w:rsidR="008D78BC" w:rsidRDefault="002E13AD">
      <w:pPr>
        <w:pStyle w:val="a4"/>
        <w:numPr>
          <w:ilvl w:val="0"/>
          <w:numId w:val="323"/>
        </w:numPr>
        <w:tabs>
          <w:tab w:val="left" w:pos="1634"/>
          <w:tab w:val="left" w:pos="4232"/>
          <w:tab w:val="left" w:pos="5164"/>
          <w:tab w:val="left" w:pos="6683"/>
          <w:tab w:val="left" w:pos="8808"/>
        </w:tabs>
        <w:spacing w:before="1" w:line="276" w:lineRule="auto"/>
        <w:ind w:left="1633" w:right="1262"/>
        <w:jc w:val="left"/>
        <w:rPr>
          <w:sz w:val="28"/>
        </w:rPr>
      </w:pPr>
      <w:r>
        <w:rPr>
          <w:sz w:val="28"/>
        </w:rPr>
        <w:t>использовать</w:t>
      </w:r>
      <w:r>
        <w:rPr>
          <w:sz w:val="28"/>
        </w:rPr>
        <w:tab/>
        <w:t>приѐмыпоиска</w:t>
      </w:r>
      <w:r>
        <w:rPr>
          <w:sz w:val="28"/>
        </w:rPr>
        <w:tab/>
        <w:t>информации</w:t>
      </w:r>
      <w:r>
        <w:rPr>
          <w:sz w:val="28"/>
        </w:rPr>
        <w:tab/>
        <w:t>на персональном</w:t>
      </w:r>
      <w:r>
        <w:rPr>
          <w:spacing w:val="-2"/>
          <w:sz w:val="28"/>
        </w:rPr>
        <w:t xml:space="preserve"> </w:t>
      </w:r>
      <w:r>
        <w:rPr>
          <w:sz w:val="28"/>
        </w:rPr>
        <w:t>компьютере,</w:t>
      </w:r>
      <w:r>
        <w:rPr>
          <w:sz w:val="28"/>
        </w:rPr>
        <w:tab/>
        <w:t>в информационной среде учреждения и</w:t>
      </w:r>
      <w:r>
        <w:rPr>
          <w:spacing w:val="-18"/>
          <w:sz w:val="28"/>
        </w:rPr>
        <w:t xml:space="preserve"> </w:t>
      </w:r>
      <w:r>
        <w:rPr>
          <w:sz w:val="28"/>
        </w:rPr>
        <w:t>в</w:t>
      </w:r>
    </w:p>
    <w:p w:rsidR="008D78BC" w:rsidRDefault="002E13AD">
      <w:pPr>
        <w:pStyle w:val="a3"/>
        <w:spacing w:line="321" w:lineRule="exact"/>
        <w:ind w:left="1062"/>
        <w:jc w:val="left"/>
      </w:pPr>
      <w:r>
        <w:t>образовательном пространстве;</w:t>
      </w:r>
    </w:p>
    <w:p w:rsidR="008D78BC" w:rsidRDefault="002E13AD">
      <w:pPr>
        <w:pStyle w:val="a4"/>
        <w:numPr>
          <w:ilvl w:val="0"/>
          <w:numId w:val="323"/>
        </w:numPr>
        <w:tabs>
          <w:tab w:val="left" w:pos="1634"/>
        </w:tabs>
        <w:spacing w:before="47" w:line="278" w:lineRule="auto"/>
        <w:ind w:right="1400" w:firstLine="424"/>
        <w:jc w:val="left"/>
        <w:rPr>
          <w:sz w:val="28"/>
        </w:rPr>
      </w:pPr>
      <w:r>
        <w:rPr>
          <w:sz w:val="28"/>
        </w:rPr>
        <w:t>использовать различные библиотечные, в том числе электронные, каталоги для поиска необходимых</w:t>
      </w:r>
      <w:r>
        <w:rPr>
          <w:spacing w:val="-4"/>
          <w:sz w:val="28"/>
        </w:rPr>
        <w:t xml:space="preserve"> </w:t>
      </w:r>
      <w:r>
        <w:rPr>
          <w:sz w:val="28"/>
        </w:rPr>
        <w:t>книг;</w:t>
      </w:r>
    </w:p>
    <w:p w:rsidR="008D78BC" w:rsidRDefault="002E13AD">
      <w:pPr>
        <w:pStyle w:val="a4"/>
        <w:numPr>
          <w:ilvl w:val="0"/>
          <w:numId w:val="323"/>
        </w:numPr>
        <w:tabs>
          <w:tab w:val="left" w:pos="1634"/>
        </w:tabs>
        <w:spacing w:line="276" w:lineRule="auto"/>
        <w:ind w:right="1308" w:firstLine="424"/>
        <w:jc w:val="left"/>
        <w:rPr>
          <w:sz w:val="28"/>
        </w:rPr>
      </w:pPr>
      <w:r>
        <w:rPr>
          <w:sz w:val="28"/>
        </w:rPr>
        <w:t>искать информацию в различных базах данных, создавать и заполнять базы данных, в частности использовать различные</w:t>
      </w:r>
      <w:r>
        <w:rPr>
          <w:spacing w:val="-14"/>
          <w:sz w:val="28"/>
        </w:rPr>
        <w:t xml:space="preserve"> </w:t>
      </w:r>
      <w:r>
        <w:rPr>
          <w:sz w:val="28"/>
        </w:rPr>
        <w:t>определители;</w:t>
      </w:r>
    </w:p>
    <w:p w:rsidR="008D78BC" w:rsidRDefault="002E13AD">
      <w:pPr>
        <w:pStyle w:val="a4"/>
        <w:numPr>
          <w:ilvl w:val="0"/>
          <w:numId w:val="323"/>
        </w:numPr>
        <w:tabs>
          <w:tab w:val="left" w:pos="1634"/>
        </w:tabs>
        <w:spacing w:before="44" w:line="276" w:lineRule="auto"/>
        <w:ind w:right="763" w:firstLine="424"/>
        <w:rPr>
          <w:sz w:val="28"/>
        </w:rPr>
      </w:pPr>
      <w:r>
        <w:rPr>
          <w:sz w:val="28"/>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w:t>
      </w:r>
      <w:r>
        <w:rPr>
          <w:spacing w:val="-4"/>
          <w:sz w:val="28"/>
        </w:rPr>
        <w:t xml:space="preserve"> </w:t>
      </w:r>
      <w:r>
        <w:rPr>
          <w:sz w:val="28"/>
        </w:rPr>
        <w:t>Интернете.</w:t>
      </w:r>
    </w:p>
    <w:p w:rsidR="008D78BC" w:rsidRDefault="002E13AD">
      <w:pPr>
        <w:pStyle w:val="a3"/>
        <w:spacing w:before="3"/>
        <w:ind w:left="1486"/>
      </w:pPr>
      <w:r>
        <w:t>Выпускник получит возможность научиться:</w:t>
      </w:r>
    </w:p>
    <w:p w:rsidR="008D78BC" w:rsidRDefault="002E13AD">
      <w:pPr>
        <w:pStyle w:val="a4"/>
        <w:numPr>
          <w:ilvl w:val="0"/>
          <w:numId w:val="323"/>
        </w:numPr>
        <w:tabs>
          <w:tab w:val="left" w:pos="1634"/>
        </w:tabs>
        <w:spacing w:before="48"/>
        <w:ind w:left="1633" w:hanging="148"/>
        <w:rPr>
          <w:sz w:val="28"/>
        </w:rPr>
      </w:pPr>
      <w:r>
        <w:rPr>
          <w:sz w:val="28"/>
        </w:rPr>
        <w:t>создавать и заполнять различные</w:t>
      </w:r>
      <w:r>
        <w:rPr>
          <w:spacing w:val="-7"/>
          <w:sz w:val="28"/>
        </w:rPr>
        <w:t xml:space="preserve"> </w:t>
      </w:r>
      <w:r>
        <w:rPr>
          <w:sz w:val="28"/>
        </w:rPr>
        <w:t>определители;</w:t>
      </w:r>
    </w:p>
    <w:p w:rsidR="008D78BC" w:rsidRDefault="002E13AD">
      <w:pPr>
        <w:pStyle w:val="a4"/>
        <w:numPr>
          <w:ilvl w:val="0"/>
          <w:numId w:val="323"/>
        </w:numPr>
        <w:tabs>
          <w:tab w:val="left" w:pos="1634"/>
        </w:tabs>
        <w:spacing w:before="48" w:line="276" w:lineRule="auto"/>
        <w:ind w:right="764" w:firstLine="424"/>
        <w:rPr>
          <w:sz w:val="28"/>
        </w:rPr>
      </w:pPr>
      <w:r>
        <w:rPr>
          <w:sz w:val="28"/>
        </w:rPr>
        <w:t>использовать различные приѐмы поиска информации в Интернете в ходе учебной</w:t>
      </w:r>
      <w:r>
        <w:rPr>
          <w:spacing w:val="-1"/>
          <w:sz w:val="28"/>
        </w:rPr>
        <w:t xml:space="preserve"> </w:t>
      </w:r>
      <w:r>
        <w:rPr>
          <w:sz w:val="28"/>
        </w:rPr>
        <w:t>деятельности.</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tabs>
          <w:tab w:val="left" w:pos="5041"/>
        </w:tabs>
        <w:spacing w:before="69" w:line="278" w:lineRule="auto"/>
        <w:ind w:left="1678" w:right="648" w:hanging="123"/>
      </w:pPr>
      <w:r>
        <w:rPr>
          <w:u w:val="single"/>
        </w:rPr>
        <w:lastRenderedPageBreak/>
        <w:t>Примечание</w:t>
      </w:r>
      <w:r>
        <w:t xml:space="preserve">:  результаты       достигаются       преимущественно       в рамках    </w:t>
      </w:r>
      <w:r>
        <w:rPr>
          <w:spacing w:val="68"/>
        </w:rPr>
        <w:t xml:space="preserve"> </w:t>
      </w:r>
      <w:r>
        <w:t>предметов</w:t>
      </w:r>
      <w:r>
        <w:tab/>
        <w:t>«История», «Литература»,</w:t>
      </w:r>
      <w:r>
        <w:rPr>
          <w:spacing w:val="58"/>
        </w:rPr>
        <w:t xml:space="preserve"> </w:t>
      </w:r>
      <w:r>
        <w:t>«Технология»,</w:t>
      </w:r>
    </w:p>
    <w:p w:rsidR="008D78BC" w:rsidRDefault="002E13AD">
      <w:pPr>
        <w:pStyle w:val="a3"/>
        <w:spacing w:line="317" w:lineRule="exact"/>
      </w:pPr>
      <w:r>
        <w:t>«Информатика» и других предметов.</w:t>
      </w:r>
    </w:p>
    <w:p w:rsidR="008D78BC" w:rsidRDefault="002E13AD">
      <w:pPr>
        <w:pStyle w:val="a3"/>
        <w:spacing w:before="52" w:line="278" w:lineRule="auto"/>
        <w:ind w:left="1486" w:right="1216"/>
      </w:pPr>
      <w:r>
        <w:t>Анализ информации, математическая обработка данных в исследовании Выпускник научится:</w:t>
      </w:r>
    </w:p>
    <w:p w:rsidR="008D78BC" w:rsidRDefault="002E13AD">
      <w:pPr>
        <w:pStyle w:val="a4"/>
        <w:numPr>
          <w:ilvl w:val="0"/>
          <w:numId w:val="323"/>
        </w:numPr>
        <w:tabs>
          <w:tab w:val="left" w:pos="1634"/>
        </w:tabs>
        <w:spacing w:line="276" w:lineRule="auto"/>
        <w:ind w:right="1869" w:firstLine="424"/>
        <w:rPr>
          <w:sz w:val="28"/>
        </w:rPr>
      </w:pPr>
      <w:r>
        <w:rPr>
          <w:sz w:val="28"/>
        </w:rPr>
        <w:t>вводить результаты измерений и другие цифровые данные для их обработки, в том числе статистической, и</w:t>
      </w:r>
      <w:r>
        <w:rPr>
          <w:spacing w:val="-11"/>
          <w:sz w:val="28"/>
        </w:rPr>
        <w:t xml:space="preserve"> </w:t>
      </w:r>
      <w:r>
        <w:rPr>
          <w:sz w:val="28"/>
        </w:rPr>
        <w:t>визуализации;</w:t>
      </w:r>
    </w:p>
    <w:p w:rsidR="008D78BC" w:rsidRDefault="002E13AD">
      <w:pPr>
        <w:pStyle w:val="a4"/>
        <w:numPr>
          <w:ilvl w:val="0"/>
          <w:numId w:val="323"/>
        </w:numPr>
        <w:tabs>
          <w:tab w:val="left" w:pos="1634"/>
        </w:tabs>
        <w:ind w:left="1633" w:hanging="148"/>
        <w:rPr>
          <w:sz w:val="28"/>
        </w:rPr>
      </w:pPr>
      <w:r>
        <w:rPr>
          <w:sz w:val="28"/>
        </w:rPr>
        <w:t>строить математические</w:t>
      </w:r>
      <w:r>
        <w:rPr>
          <w:spacing w:val="-2"/>
          <w:sz w:val="28"/>
        </w:rPr>
        <w:t xml:space="preserve"> </w:t>
      </w:r>
      <w:r>
        <w:rPr>
          <w:sz w:val="28"/>
        </w:rPr>
        <w:t>модели;</w:t>
      </w:r>
    </w:p>
    <w:p w:rsidR="008D78BC" w:rsidRDefault="002E13AD">
      <w:pPr>
        <w:pStyle w:val="a4"/>
        <w:numPr>
          <w:ilvl w:val="0"/>
          <w:numId w:val="323"/>
        </w:numPr>
        <w:tabs>
          <w:tab w:val="left" w:pos="1634"/>
          <w:tab w:val="left" w:pos="4628"/>
          <w:tab w:val="left" w:pos="6623"/>
        </w:tabs>
        <w:spacing w:before="43" w:line="276" w:lineRule="auto"/>
        <w:ind w:left="1633" w:right="1734"/>
        <w:rPr>
          <w:sz w:val="28"/>
        </w:rPr>
      </w:pPr>
      <w:r>
        <w:rPr>
          <w:sz w:val="28"/>
        </w:rPr>
        <w:t>проводить</w:t>
      </w:r>
      <w:r>
        <w:rPr>
          <w:spacing w:val="-16"/>
          <w:sz w:val="28"/>
        </w:rPr>
        <w:t xml:space="preserve"> </w:t>
      </w:r>
      <w:r>
        <w:rPr>
          <w:sz w:val="28"/>
        </w:rPr>
        <w:t xml:space="preserve">эксперименты   </w:t>
      </w:r>
      <w:r>
        <w:rPr>
          <w:spacing w:val="64"/>
          <w:sz w:val="28"/>
        </w:rPr>
        <w:t xml:space="preserve"> </w:t>
      </w:r>
      <w:r>
        <w:rPr>
          <w:sz w:val="28"/>
        </w:rPr>
        <w:t>и</w:t>
      </w:r>
      <w:r>
        <w:rPr>
          <w:sz w:val="28"/>
        </w:rPr>
        <w:tab/>
        <w:t>исследования в виртуальных</w:t>
      </w:r>
      <w:r>
        <w:rPr>
          <w:sz w:val="28"/>
        </w:rPr>
        <w:tab/>
        <w:t>лабораториях по естественным</w:t>
      </w:r>
      <w:r>
        <w:rPr>
          <w:spacing w:val="-3"/>
          <w:sz w:val="28"/>
        </w:rPr>
        <w:t xml:space="preserve"> </w:t>
      </w:r>
      <w:r>
        <w:rPr>
          <w:sz w:val="28"/>
        </w:rPr>
        <w:t>наукам,</w:t>
      </w:r>
    </w:p>
    <w:p w:rsidR="008D78BC" w:rsidRDefault="002E13AD">
      <w:pPr>
        <w:pStyle w:val="a3"/>
        <w:spacing w:line="321" w:lineRule="exact"/>
        <w:ind w:left="1062"/>
      </w:pPr>
      <w:r>
        <w:t>математике и информатике.</w:t>
      </w:r>
    </w:p>
    <w:p w:rsidR="008D78BC" w:rsidRDefault="002E13AD">
      <w:pPr>
        <w:pStyle w:val="a3"/>
        <w:spacing w:before="50"/>
        <w:ind w:left="1486"/>
      </w:pPr>
      <w:r>
        <w:t>Выпускник получит возможность научиться:</w:t>
      </w:r>
    </w:p>
    <w:p w:rsidR="008D78BC" w:rsidRDefault="002E13AD">
      <w:pPr>
        <w:pStyle w:val="a4"/>
        <w:numPr>
          <w:ilvl w:val="0"/>
          <w:numId w:val="323"/>
        </w:numPr>
        <w:tabs>
          <w:tab w:val="left" w:pos="1634"/>
        </w:tabs>
        <w:spacing w:before="48" w:line="276" w:lineRule="auto"/>
        <w:ind w:right="755" w:firstLine="424"/>
        <w:rPr>
          <w:sz w:val="28"/>
        </w:rPr>
      </w:pPr>
      <w:r>
        <w:rPr>
          <w:sz w:val="28"/>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w:t>
      </w:r>
      <w:r>
        <w:rPr>
          <w:spacing w:val="-5"/>
          <w:sz w:val="28"/>
        </w:rPr>
        <w:t xml:space="preserve"> </w:t>
      </w:r>
      <w:r>
        <w:rPr>
          <w:sz w:val="28"/>
        </w:rPr>
        <w:t>визуализации;</w:t>
      </w:r>
    </w:p>
    <w:p w:rsidR="008D78BC" w:rsidRDefault="002E13AD">
      <w:pPr>
        <w:pStyle w:val="a4"/>
        <w:numPr>
          <w:ilvl w:val="0"/>
          <w:numId w:val="323"/>
        </w:numPr>
        <w:tabs>
          <w:tab w:val="left" w:pos="1634"/>
        </w:tabs>
        <w:ind w:left="1633" w:hanging="148"/>
        <w:rPr>
          <w:sz w:val="28"/>
        </w:rPr>
      </w:pPr>
      <w:r>
        <w:rPr>
          <w:sz w:val="28"/>
        </w:rPr>
        <w:t>анализировать результаты своей деятельности и затрачиваемых</w:t>
      </w:r>
      <w:r>
        <w:rPr>
          <w:spacing w:val="-14"/>
          <w:sz w:val="28"/>
        </w:rPr>
        <w:t xml:space="preserve"> </w:t>
      </w:r>
      <w:r>
        <w:rPr>
          <w:sz w:val="28"/>
        </w:rPr>
        <w:t>ресурсов.</w:t>
      </w:r>
    </w:p>
    <w:p w:rsidR="008D78BC" w:rsidRDefault="002E13AD">
      <w:pPr>
        <w:pStyle w:val="a3"/>
        <w:spacing w:before="48" w:line="276" w:lineRule="auto"/>
        <w:ind w:left="1062" w:right="651" w:firstLine="494"/>
      </w:pPr>
      <w:r>
        <w:rPr>
          <w:u w:val="single"/>
        </w:rPr>
        <w:t>Примечание</w:t>
      </w:r>
      <w:r>
        <w:t>: результаты достигаются преимущественно в рамках естественных наук, предметов «Обществознание», «Математика».</w:t>
      </w:r>
    </w:p>
    <w:p w:rsidR="008D78BC" w:rsidRDefault="002E13AD">
      <w:pPr>
        <w:pStyle w:val="a3"/>
        <w:spacing w:before="6" w:line="276" w:lineRule="auto"/>
        <w:ind w:left="1486" w:right="4241"/>
        <w:jc w:val="left"/>
      </w:pPr>
      <w:r>
        <w:t>Моделирование и проектирование, управление Выпускник научится:</w:t>
      </w:r>
    </w:p>
    <w:p w:rsidR="008D78BC" w:rsidRDefault="002E13AD">
      <w:pPr>
        <w:pStyle w:val="a4"/>
        <w:numPr>
          <w:ilvl w:val="0"/>
          <w:numId w:val="323"/>
        </w:numPr>
        <w:tabs>
          <w:tab w:val="left" w:pos="1634"/>
        </w:tabs>
        <w:spacing w:line="321" w:lineRule="exact"/>
        <w:ind w:left="1633" w:hanging="148"/>
        <w:jc w:val="left"/>
        <w:rPr>
          <w:sz w:val="28"/>
        </w:rPr>
      </w:pPr>
      <w:r>
        <w:rPr>
          <w:sz w:val="28"/>
        </w:rPr>
        <w:t>моделировать с использованием виртуальных</w:t>
      </w:r>
      <w:r>
        <w:rPr>
          <w:spacing w:val="-11"/>
          <w:sz w:val="28"/>
        </w:rPr>
        <w:t xml:space="preserve"> </w:t>
      </w:r>
      <w:r>
        <w:rPr>
          <w:sz w:val="28"/>
        </w:rPr>
        <w:t>конструкторов;</w:t>
      </w:r>
    </w:p>
    <w:p w:rsidR="008D78BC" w:rsidRDefault="002E13AD">
      <w:pPr>
        <w:pStyle w:val="a4"/>
        <w:numPr>
          <w:ilvl w:val="0"/>
          <w:numId w:val="323"/>
        </w:numPr>
        <w:tabs>
          <w:tab w:val="left" w:pos="1634"/>
        </w:tabs>
        <w:spacing w:before="50" w:line="276" w:lineRule="auto"/>
        <w:ind w:right="1919" w:firstLine="424"/>
        <w:jc w:val="left"/>
        <w:rPr>
          <w:sz w:val="28"/>
        </w:rPr>
      </w:pPr>
      <w:r>
        <w:rPr>
          <w:sz w:val="28"/>
        </w:rPr>
        <w:t>конструировать и моделировать с использованием материальных конструкторов с компьютерным управлением и обратной</w:t>
      </w:r>
      <w:r>
        <w:rPr>
          <w:spacing w:val="-14"/>
          <w:sz w:val="28"/>
        </w:rPr>
        <w:t xml:space="preserve"> </w:t>
      </w:r>
      <w:r>
        <w:rPr>
          <w:sz w:val="28"/>
        </w:rPr>
        <w:t>связью;</w:t>
      </w:r>
    </w:p>
    <w:p w:rsidR="008D78BC" w:rsidRDefault="002E13AD">
      <w:pPr>
        <w:pStyle w:val="a4"/>
        <w:numPr>
          <w:ilvl w:val="0"/>
          <w:numId w:val="323"/>
        </w:numPr>
        <w:tabs>
          <w:tab w:val="left" w:pos="1634"/>
        </w:tabs>
        <w:spacing w:line="321" w:lineRule="exact"/>
        <w:ind w:left="1633" w:hanging="148"/>
        <w:jc w:val="left"/>
        <w:rPr>
          <w:sz w:val="28"/>
        </w:rPr>
      </w:pPr>
      <w:r>
        <w:rPr>
          <w:sz w:val="28"/>
        </w:rPr>
        <w:t>моделировать с использованием средств</w:t>
      </w:r>
      <w:r>
        <w:rPr>
          <w:spacing w:val="-10"/>
          <w:sz w:val="28"/>
        </w:rPr>
        <w:t xml:space="preserve"> </w:t>
      </w:r>
      <w:r>
        <w:rPr>
          <w:sz w:val="28"/>
        </w:rPr>
        <w:t>программирования;</w:t>
      </w:r>
    </w:p>
    <w:p w:rsidR="008D78BC" w:rsidRDefault="002E13AD">
      <w:pPr>
        <w:pStyle w:val="a4"/>
        <w:numPr>
          <w:ilvl w:val="0"/>
          <w:numId w:val="323"/>
        </w:numPr>
        <w:tabs>
          <w:tab w:val="left" w:pos="1634"/>
        </w:tabs>
        <w:spacing w:before="48" w:line="278" w:lineRule="auto"/>
        <w:ind w:right="1408" w:firstLine="424"/>
        <w:jc w:val="left"/>
        <w:rPr>
          <w:sz w:val="28"/>
        </w:rPr>
      </w:pPr>
      <w:r>
        <w:rPr>
          <w:sz w:val="28"/>
        </w:rPr>
        <w:t>проектировать и организовывать свою индивидуальную и групповую деятельность, организовывать своѐ время с использованием</w:t>
      </w:r>
      <w:r>
        <w:rPr>
          <w:spacing w:val="-14"/>
          <w:sz w:val="28"/>
        </w:rPr>
        <w:t xml:space="preserve"> </w:t>
      </w:r>
      <w:r>
        <w:rPr>
          <w:sz w:val="28"/>
        </w:rPr>
        <w:t>ИКТ.</w:t>
      </w:r>
    </w:p>
    <w:p w:rsidR="008D78BC" w:rsidRDefault="002E13AD">
      <w:pPr>
        <w:pStyle w:val="a3"/>
        <w:spacing w:line="317" w:lineRule="exact"/>
        <w:ind w:left="1486"/>
        <w:jc w:val="left"/>
      </w:pPr>
      <w:r>
        <w:t>Выпускник получит возможность научиться:</w:t>
      </w:r>
    </w:p>
    <w:p w:rsidR="008D78BC" w:rsidRDefault="002E13AD">
      <w:pPr>
        <w:pStyle w:val="a4"/>
        <w:numPr>
          <w:ilvl w:val="0"/>
          <w:numId w:val="323"/>
        </w:numPr>
        <w:tabs>
          <w:tab w:val="left" w:pos="1634"/>
          <w:tab w:val="left" w:pos="3593"/>
          <w:tab w:val="left" w:pos="5339"/>
          <w:tab w:val="left" w:pos="5698"/>
          <w:tab w:val="left" w:pos="7024"/>
          <w:tab w:val="left" w:pos="8239"/>
          <w:tab w:val="left" w:pos="8599"/>
        </w:tabs>
        <w:spacing w:before="48" w:line="276" w:lineRule="auto"/>
        <w:ind w:right="1558" w:firstLine="424"/>
        <w:jc w:val="left"/>
        <w:rPr>
          <w:sz w:val="28"/>
        </w:rPr>
      </w:pPr>
      <w:r>
        <w:rPr>
          <w:sz w:val="28"/>
        </w:rPr>
        <w:t>проектировать</w:t>
      </w:r>
      <w:r>
        <w:rPr>
          <w:sz w:val="28"/>
        </w:rPr>
        <w:tab/>
        <w:t>виртуальные</w:t>
      </w:r>
      <w:r>
        <w:rPr>
          <w:sz w:val="28"/>
        </w:rPr>
        <w:tab/>
        <w:t>и</w:t>
      </w:r>
      <w:r>
        <w:rPr>
          <w:sz w:val="28"/>
        </w:rPr>
        <w:tab/>
        <w:t>реальные</w:t>
      </w:r>
      <w:r>
        <w:rPr>
          <w:sz w:val="28"/>
        </w:rPr>
        <w:tab/>
        <w:t>объекты</w:t>
      </w:r>
      <w:r>
        <w:rPr>
          <w:sz w:val="28"/>
        </w:rPr>
        <w:tab/>
        <w:t>и</w:t>
      </w:r>
      <w:r>
        <w:rPr>
          <w:sz w:val="28"/>
        </w:rPr>
        <w:tab/>
      </w:r>
      <w:r>
        <w:rPr>
          <w:spacing w:val="-3"/>
          <w:sz w:val="28"/>
        </w:rPr>
        <w:t xml:space="preserve">процессы, </w:t>
      </w:r>
      <w:r>
        <w:rPr>
          <w:sz w:val="28"/>
        </w:rPr>
        <w:t>использовать системы автоматизированного</w:t>
      </w:r>
      <w:r>
        <w:rPr>
          <w:spacing w:val="-3"/>
          <w:sz w:val="28"/>
        </w:rPr>
        <w:t xml:space="preserve"> </w:t>
      </w:r>
      <w:r>
        <w:rPr>
          <w:sz w:val="28"/>
        </w:rPr>
        <w:t>проектирования.</w:t>
      </w:r>
    </w:p>
    <w:p w:rsidR="008D78BC" w:rsidRDefault="002E13AD">
      <w:pPr>
        <w:pStyle w:val="a3"/>
        <w:tabs>
          <w:tab w:val="left" w:pos="3657"/>
          <w:tab w:val="left" w:pos="5267"/>
          <w:tab w:val="left" w:pos="7040"/>
          <w:tab w:val="left" w:pos="9475"/>
          <w:tab w:val="left" w:pos="9876"/>
        </w:tabs>
        <w:spacing w:before="1" w:line="276" w:lineRule="auto"/>
        <w:ind w:left="1062" w:right="650" w:firstLine="494"/>
        <w:jc w:val="left"/>
      </w:pPr>
      <w:r>
        <w:rPr>
          <w:u w:val="single"/>
        </w:rPr>
        <w:t>Примечание</w:t>
      </w:r>
      <w:r>
        <w:t>:</w:t>
      </w:r>
      <w:r>
        <w:tab/>
        <w:t>результаты</w:t>
      </w:r>
      <w:r>
        <w:tab/>
        <w:t>достигаются</w:t>
      </w:r>
      <w:r>
        <w:tab/>
        <w:t>преимущественно</w:t>
      </w:r>
      <w:r>
        <w:tab/>
        <w:t>в</w:t>
      </w:r>
      <w:r>
        <w:tab/>
      </w:r>
      <w:r>
        <w:rPr>
          <w:spacing w:val="-4"/>
        </w:rPr>
        <w:t xml:space="preserve">рамках </w:t>
      </w:r>
      <w:r>
        <w:t>естественных</w:t>
      </w:r>
      <w:r>
        <w:rPr>
          <w:spacing w:val="46"/>
        </w:rPr>
        <w:t xml:space="preserve"> </w:t>
      </w:r>
      <w:r>
        <w:t>наук,</w:t>
      </w:r>
      <w:r>
        <w:rPr>
          <w:spacing w:val="47"/>
        </w:rPr>
        <w:t xml:space="preserve"> </w:t>
      </w:r>
      <w:r>
        <w:t>предметов</w:t>
      </w:r>
      <w:r>
        <w:rPr>
          <w:spacing w:val="47"/>
        </w:rPr>
        <w:t xml:space="preserve"> </w:t>
      </w:r>
      <w:r>
        <w:t>«Технология»,</w:t>
      </w:r>
      <w:r>
        <w:rPr>
          <w:spacing w:val="46"/>
        </w:rPr>
        <w:t xml:space="preserve"> </w:t>
      </w:r>
      <w:r>
        <w:t>«Математика»,</w:t>
      </w:r>
      <w:r>
        <w:rPr>
          <w:spacing w:val="46"/>
        </w:rPr>
        <w:t xml:space="preserve"> </w:t>
      </w:r>
      <w:r>
        <w:t>«Информатика»,</w:t>
      </w:r>
    </w:p>
    <w:p w:rsidR="008D78BC" w:rsidRDefault="002E13AD">
      <w:pPr>
        <w:pStyle w:val="a3"/>
        <w:spacing w:line="321" w:lineRule="exact"/>
        <w:ind w:left="1062"/>
        <w:jc w:val="left"/>
      </w:pPr>
      <w:r>
        <w:t>«Обществознание».</w:t>
      </w:r>
    </w:p>
    <w:p w:rsidR="008D78BC" w:rsidRDefault="008D78BC">
      <w:pPr>
        <w:pStyle w:val="a3"/>
        <w:spacing w:before="3"/>
        <w:ind w:left="0"/>
        <w:jc w:val="left"/>
        <w:rPr>
          <w:sz w:val="37"/>
        </w:rPr>
      </w:pPr>
    </w:p>
    <w:p w:rsidR="008D78BC" w:rsidRDefault="002E13AD">
      <w:pPr>
        <w:pStyle w:val="2"/>
        <w:numPr>
          <w:ilvl w:val="3"/>
          <w:numId w:val="351"/>
        </w:numPr>
        <w:tabs>
          <w:tab w:val="left" w:pos="2334"/>
        </w:tabs>
        <w:ind w:left="2334" w:hanging="852"/>
        <w:jc w:val="left"/>
      </w:pPr>
      <w:bookmarkStart w:id="9" w:name="_TOC_250053"/>
      <w:r>
        <w:t>Основы учебно-исследовательской и проектной</w:t>
      </w:r>
      <w:r>
        <w:rPr>
          <w:spacing w:val="-8"/>
        </w:rPr>
        <w:t xml:space="preserve"> </w:t>
      </w:r>
      <w:bookmarkEnd w:id="9"/>
      <w:r>
        <w:t>деятельности</w:t>
      </w:r>
    </w:p>
    <w:p w:rsidR="008D78BC" w:rsidRDefault="002E13AD">
      <w:pPr>
        <w:pStyle w:val="a3"/>
        <w:spacing w:before="99"/>
        <w:ind w:left="1486"/>
        <w:jc w:val="left"/>
      </w:pPr>
      <w:r>
        <w:t>Выпускник научится:</w:t>
      </w:r>
    </w:p>
    <w:p w:rsidR="008D78BC" w:rsidRDefault="002E13AD">
      <w:pPr>
        <w:pStyle w:val="a4"/>
        <w:numPr>
          <w:ilvl w:val="0"/>
          <w:numId w:val="323"/>
        </w:numPr>
        <w:tabs>
          <w:tab w:val="left" w:pos="1634"/>
        </w:tabs>
        <w:spacing w:before="48" w:line="276" w:lineRule="auto"/>
        <w:ind w:right="984" w:firstLine="424"/>
        <w:jc w:val="left"/>
        <w:rPr>
          <w:sz w:val="28"/>
        </w:rPr>
      </w:pPr>
      <w:r>
        <w:rPr>
          <w:sz w:val="28"/>
        </w:rPr>
        <w:t>планировать и выполнять учебное исследование и учебный проект, используя оборудование, модели, методы и приѐмы, адекватные исследуемой проблеме;</w:t>
      </w:r>
    </w:p>
    <w:p w:rsidR="008D78BC" w:rsidRDefault="002E13AD">
      <w:pPr>
        <w:pStyle w:val="a4"/>
        <w:numPr>
          <w:ilvl w:val="0"/>
          <w:numId w:val="323"/>
        </w:numPr>
        <w:tabs>
          <w:tab w:val="left" w:pos="1634"/>
        </w:tabs>
        <w:ind w:left="1633" w:hanging="148"/>
        <w:jc w:val="left"/>
        <w:rPr>
          <w:sz w:val="28"/>
        </w:rPr>
      </w:pPr>
      <w:r>
        <w:rPr>
          <w:sz w:val="28"/>
        </w:rPr>
        <w:t>выбирать и использовать методы, релевантные рассматриваемой</w:t>
      </w:r>
      <w:r>
        <w:rPr>
          <w:spacing w:val="-12"/>
          <w:sz w:val="28"/>
        </w:rPr>
        <w:t xml:space="preserve"> </w:t>
      </w:r>
      <w:r>
        <w:rPr>
          <w:sz w:val="28"/>
        </w:rPr>
        <w:t>проблеме;</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4"/>
        <w:numPr>
          <w:ilvl w:val="0"/>
          <w:numId w:val="323"/>
        </w:numPr>
        <w:tabs>
          <w:tab w:val="left" w:pos="1634"/>
        </w:tabs>
        <w:spacing w:before="69" w:line="276" w:lineRule="auto"/>
        <w:ind w:right="767" w:firstLine="424"/>
        <w:rPr>
          <w:sz w:val="28"/>
        </w:rPr>
      </w:pPr>
      <w:r>
        <w:rPr>
          <w:sz w:val="28"/>
        </w:rPr>
        <w:lastRenderedPageBreak/>
        <w:t>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w:t>
      </w:r>
      <w:r>
        <w:rPr>
          <w:spacing w:val="-4"/>
          <w:sz w:val="28"/>
        </w:rPr>
        <w:t xml:space="preserve"> </w:t>
      </w:r>
      <w:r>
        <w:rPr>
          <w:sz w:val="28"/>
        </w:rPr>
        <w:t>выводы;</w:t>
      </w:r>
    </w:p>
    <w:p w:rsidR="008D78BC" w:rsidRDefault="002E13AD">
      <w:pPr>
        <w:pStyle w:val="a4"/>
        <w:numPr>
          <w:ilvl w:val="0"/>
          <w:numId w:val="323"/>
        </w:numPr>
        <w:tabs>
          <w:tab w:val="left" w:pos="1634"/>
        </w:tabs>
        <w:spacing w:line="276" w:lineRule="auto"/>
        <w:ind w:right="763" w:firstLine="424"/>
        <w:rPr>
          <w:sz w:val="28"/>
        </w:rPr>
      </w:pPr>
      <w:r>
        <w:rPr>
          <w:sz w:val="28"/>
        </w:rPr>
        <w:t>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w:t>
      </w:r>
      <w:r>
        <w:rPr>
          <w:spacing w:val="-7"/>
          <w:sz w:val="28"/>
        </w:rPr>
        <w:t xml:space="preserve"> </w:t>
      </w:r>
      <w:r>
        <w:rPr>
          <w:sz w:val="28"/>
        </w:rPr>
        <w:t>алгоритма;</w:t>
      </w:r>
    </w:p>
    <w:p w:rsidR="008D78BC" w:rsidRDefault="002E13AD">
      <w:pPr>
        <w:pStyle w:val="a4"/>
        <w:numPr>
          <w:ilvl w:val="0"/>
          <w:numId w:val="322"/>
        </w:numPr>
        <w:tabs>
          <w:tab w:val="left" w:pos="1633"/>
          <w:tab w:val="left" w:pos="1634"/>
          <w:tab w:val="left" w:pos="2824"/>
          <w:tab w:val="left" w:pos="3119"/>
          <w:tab w:val="left" w:pos="3530"/>
          <w:tab w:val="left" w:pos="4391"/>
          <w:tab w:val="left" w:pos="5279"/>
          <w:tab w:val="left" w:pos="5908"/>
          <w:tab w:val="left" w:pos="6719"/>
          <w:tab w:val="left" w:pos="7246"/>
          <w:tab w:val="left" w:pos="7462"/>
          <w:tab w:val="left" w:pos="7865"/>
          <w:tab w:val="left" w:pos="8449"/>
          <w:tab w:val="left" w:pos="8853"/>
          <w:tab w:val="left" w:pos="8902"/>
          <w:tab w:val="left" w:pos="9292"/>
          <w:tab w:val="left" w:pos="10208"/>
        </w:tabs>
        <w:spacing w:before="51" w:line="276" w:lineRule="auto"/>
        <w:ind w:right="763" w:firstLine="0"/>
        <w:jc w:val="left"/>
        <w:rPr>
          <w:sz w:val="28"/>
        </w:rPr>
      </w:pPr>
      <w:r>
        <w:rPr>
          <w:sz w:val="28"/>
        </w:rPr>
        <w:t>использовать</w:t>
      </w:r>
      <w:r>
        <w:rPr>
          <w:sz w:val="28"/>
        </w:rPr>
        <w:tab/>
        <w:t>такие</w:t>
      </w:r>
      <w:r>
        <w:rPr>
          <w:sz w:val="28"/>
        </w:rPr>
        <w:tab/>
        <w:t>естественно-научные</w:t>
      </w:r>
      <w:r>
        <w:rPr>
          <w:sz w:val="28"/>
        </w:rPr>
        <w:tab/>
        <w:t>методы</w:t>
      </w:r>
      <w:r>
        <w:rPr>
          <w:sz w:val="28"/>
        </w:rPr>
        <w:tab/>
        <w:t>и</w:t>
      </w:r>
      <w:r>
        <w:rPr>
          <w:sz w:val="28"/>
        </w:rPr>
        <w:tab/>
      </w:r>
      <w:r>
        <w:rPr>
          <w:sz w:val="28"/>
        </w:rPr>
        <w:tab/>
        <w:t>приѐмы,</w:t>
      </w:r>
      <w:r>
        <w:rPr>
          <w:sz w:val="28"/>
        </w:rPr>
        <w:tab/>
      </w:r>
      <w:r>
        <w:rPr>
          <w:spacing w:val="-7"/>
          <w:sz w:val="28"/>
        </w:rPr>
        <w:t xml:space="preserve">как </w:t>
      </w:r>
      <w:r>
        <w:rPr>
          <w:sz w:val="28"/>
        </w:rPr>
        <w:t>наблюдение,</w:t>
      </w:r>
      <w:r>
        <w:rPr>
          <w:sz w:val="28"/>
        </w:rPr>
        <w:tab/>
        <w:t>постановка</w:t>
      </w:r>
      <w:r>
        <w:rPr>
          <w:sz w:val="28"/>
        </w:rPr>
        <w:tab/>
        <w:t>проблемы,</w:t>
      </w:r>
      <w:r>
        <w:rPr>
          <w:sz w:val="28"/>
        </w:rPr>
        <w:tab/>
        <w:t>выдвижение</w:t>
      </w:r>
      <w:r>
        <w:rPr>
          <w:sz w:val="28"/>
        </w:rPr>
        <w:tab/>
      </w:r>
      <w:r>
        <w:rPr>
          <w:sz w:val="28"/>
        </w:rPr>
        <w:tab/>
        <w:t>«хорошей</w:t>
      </w:r>
      <w:r>
        <w:rPr>
          <w:sz w:val="28"/>
        </w:rPr>
        <w:tab/>
      </w:r>
      <w:r>
        <w:rPr>
          <w:spacing w:val="-3"/>
          <w:sz w:val="28"/>
        </w:rPr>
        <w:t xml:space="preserve">гипотезы», </w:t>
      </w:r>
      <w:r>
        <w:rPr>
          <w:sz w:val="28"/>
        </w:rPr>
        <w:t>эксперимент,</w:t>
      </w:r>
      <w:r>
        <w:rPr>
          <w:spacing w:val="-5"/>
          <w:sz w:val="28"/>
        </w:rPr>
        <w:t xml:space="preserve"> </w:t>
      </w:r>
      <w:r>
        <w:rPr>
          <w:sz w:val="28"/>
        </w:rPr>
        <w:t>моделирование,</w:t>
      </w:r>
      <w:r>
        <w:rPr>
          <w:spacing w:val="-5"/>
          <w:sz w:val="28"/>
        </w:rPr>
        <w:t xml:space="preserve"> </w:t>
      </w:r>
      <w:r>
        <w:rPr>
          <w:sz w:val="28"/>
        </w:rPr>
        <w:t>использование</w:t>
      </w:r>
      <w:r>
        <w:rPr>
          <w:sz w:val="28"/>
        </w:rPr>
        <w:tab/>
        <w:t>математических</w:t>
      </w:r>
      <w:r>
        <w:rPr>
          <w:sz w:val="28"/>
        </w:rPr>
        <w:tab/>
        <w:t>моделей, теоретическое</w:t>
      </w:r>
      <w:r>
        <w:rPr>
          <w:sz w:val="28"/>
        </w:rPr>
        <w:tab/>
      </w:r>
      <w:r>
        <w:rPr>
          <w:sz w:val="28"/>
        </w:rPr>
        <w:tab/>
        <w:t>обоснование,</w:t>
      </w:r>
      <w:r>
        <w:rPr>
          <w:sz w:val="28"/>
        </w:rPr>
        <w:tab/>
        <w:t>установление</w:t>
      </w:r>
      <w:r>
        <w:rPr>
          <w:sz w:val="28"/>
        </w:rPr>
        <w:tab/>
      </w:r>
      <w:r>
        <w:rPr>
          <w:sz w:val="28"/>
        </w:rPr>
        <w:tab/>
        <w:t>границ</w:t>
      </w:r>
      <w:r>
        <w:rPr>
          <w:sz w:val="28"/>
        </w:rPr>
        <w:tab/>
      </w:r>
      <w:r>
        <w:rPr>
          <w:sz w:val="28"/>
        </w:rPr>
        <w:tab/>
      </w:r>
      <w:r>
        <w:rPr>
          <w:spacing w:val="-3"/>
          <w:sz w:val="28"/>
        </w:rPr>
        <w:t xml:space="preserve">применимости </w:t>
      </w:r>
      <w:r>
        <w:rPr>
          <w:sz w:val="28"/>
        </w:rPr>
        <w:t>модели/теории;</w:t>
      </w:r>
    </w:p>
    <w:p w:rsidR="008D78BC" w:rsidRDefault="002E13AD">
      <w:pPr>
        <w:pStyle w:val="a4"/>
        <w:numPr>
          <w:ilvl w:val="1"/>
          <w:numId w:val="322"/>
        </w:numPr>
        <w:tabs>
          <w:tab w:val="left" w:pos="1634"/>
        </w:tabs>
        <w:spacing w:before="2" w:line="276" w:lineRule="auto"/>
        <w:ind w:right="765" w:firstLine="424"/>
        <w:rPr>
          <w:sz w:val="28"/>
        </w:rPr>
      </w:pPr>
      <w:r>
        <w:rPr>
          <w:sz w:val="28"/>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w:t>
      </w:r>
      <w:r>
        <w:rPr>
          <w:spacing w:val="-7"/>
          <w:sz w:val="28"/>
        </w:rPr>
        <w:t xml:space="preserve"> </w:t>
      </w:r>
      <w:r>
        <w:rPr>
          <w:sz w:val="28"/>
        </w:rPr>
        <w:t>фактов;</w:t>
      </w:r>
    </w:p>
    <w:p w:rsidR="008D78BC" w:rsidRDefault="002E13AD">
      <w:pPr>
        <w:pStyle w:val="a4"/>
        <w:numPr>
          <w:ilvl w:val="1"/>
          <w:numId w:val="322"/>
        </w:numPr>
        <w:tabs>
          <w:tab w:val="left" w:pos="1634"/>
        </w:tabs>
        <w:spacing w:line="276" w:lineRule="auto"/>
        <w:ind w:right="763" w:firstLine="424"/>
        <w:rPr>
          <w:sz w:val="28"/>
        </w:rPr>
      </w:pPr>
      <w:r>
        <w:rPr>
          <w:sz w:val="28"/>
        </w:rPr>
        <w:t>ясно, логично и точно излагать свою точку зрения, использовать языковые средства, адекватные обсуждаемой</w:t>
      </w:r>
      <w:r>
        <w:rPr>
          <w:spacing w:val="-2"/>
          <w:sz w:val="28"/>
        </w:rPr>
        <w:t xml:space="preserve"> </w:t>
      </w:r>
      <w:r>
        <w:rPr>
          <w:sz w:val="28"/>
        </w:rPr>
        <w:t>проблеме;</w:t>
      </w:r>
    </w:p>
    <w:p w:rsidR="008D78BC" w:rsidRDefault="002E13AD">
      <w:pPr>
        <w:pStyle w:val="a4"/>
        <w:numPr>
          <w:ilvl w:val="1"/>
          <w:numId w:val="322"/>
        </w:numPr>
        <w:tabs>
          <w:tab w:val="left" w:pos="1634"/>
        </w:tabs>
        <w:spacing w:before="1" w:line="276" w:lineRule="auto"/>
        <w:ind w:right="771" w:firstLine="424"/>
        <w:rPr>
          <w:sz w:val="28"/>
        </w:rPr>
      </w:pPr>
      <w:r>
        <w:rPr>
          <w:sz w:val="28"/>
        </w:rPr>
        <w:t>отличать факты от суждений, мнений и оценок, критически относиться к суждениям, мнениям, оценкам, реконструировать их</w:t>
      </w:r>
      <w:r>
        <w:rPr>
          <w:spacing w:val="-16"/>
          <w:sz w:val="28"/>
        </w:rPr>
        <w:t xml:space="preserve"> </w:t>
      </w:r>
      <w:r>
        <w:rPr>
          <w:sz w:val="28"/>
        </w:rPr>
        <w:t>основания;</w:t>
      </w:r>
    </w:p>
    <w:p w:rsidR="008D78BC" w:rsidRDefault="002E13AD">
      <w:pPr>
        <w:pStyle w:val="a4"/>
        <w:numPr>
          <w:ilvl w:val="1"/>
          <w:numId w:val="322"/>
        </w:numPr>
        <w:tabs>
          <w:tab w:val="left" w:pos="1634"/>
        </w:tabs>
        <w:spacing w:line="276" w:lineRule="auto"/>
        <w:ind w:right="764" w:firstLine="424"/>
        <w:rPr>
          <w:sz w:val="28"/>
        </w:rPr>
      </w:pPr>
      <w:r>
        <w:rPr>
          <w:sz w:val="28"/>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8D78BC" w:rsidRDefault="002E13AD">
      <w:pPr>
        <w:pStyle w:val="a3"/>
        <w:ind w:left="1486"/>
      </w:pPr>
      <w:r>
        <w:t>Выпускник получит возможность научиться:</w:t>
      </w:r>
    </w:p>
    <w:p w:rsidR="008D78BC" w:rsidRDefault="002E13AD">
      <w:pPr>
        <w:pStyle w:val="a4"/>
        <w:numPr>
          <w:ilvl w:val="1"/>
          <w:numId w:val="322"/>
        </w:numPr>
        <w:tabs>
          <w:tab w:val="left" w:pos="1634"/>
        </w:tabs>
        <w:spacing w:before="47" w:line="278" w:lineRule="auto"/>
        <w:ind w:right="761" w:firstLine="424"/>
        <w:rPr>
          <w:sz w:val="28"/>
        </w:rPr>
      </w:pPr>
      <w:r>
        <w:rPr>
          <w:sz w:val="28"/>
        </w:rPr>
        <w:t>самостоятельно задумывать, планировать и выполнять учебное исследование, учебный и социальный</w:t>
      </w:r>
      <w:r>
        <w:rPr>
          <w:spacing w:val="-5"/>
          <w:sz w:val="28"/>
        </w:rPr>
        <w:t xml:space="preserve"> </w:t>
      </w:r>
      <w:r>
        <w:rPr>
          <w:sz w:val="28"/>
        </w:rPr>
        <w:t>проект;</w:t>
      </w:r>
    </w:p>
    <w:p w:rsidR="008D78BC" w:rsidRDefault="002E13AD">
      <w:pPr>
        <w:pStyle w:val="a4"/>
        <w:numPr>
          <w:ilvl w:val="1"/>
          <w:numId w:val="322"/>
        </w:numPr>
        <w:tabs>
          <w:tab w:val="left" w:pos="1634"/>
        </w:tabs>
        <w:spacing w:line="317" w:lineRule="exact"/>
        <w:ind w:left="1633" w:hanging="148"/>
        <w:rPr>
          <w:sz w:val="28"/>
        </w:rPr>
      </w:pPr>
      <w:r>
        <w:rPr>
          <w:sz w:val="28"/>
        </w:rPr>
        <w:t>использовать догадку, озарение,</w:t>
      </w:r>
      <w:r>
        <w:rPr>
          <w:spacing w:val="-7"/>
          <w:sz w:val="28"/>
        </w:rPr>
        <w:t xml:space="preserve"> </w:t>
      </w:r>
      <w:r>
        <w:rPr>
          <w:sz w:val="28"/>
        </w:rPr>
        <w:t>интуицию;</w:t>
      </w:r>
    </w:p>
    <w:p w:rsidR="008D78BC" w:rsidRDefault="002E13AD">
      <w:pPr>
        <w:pStyle w:val="a4"/>
        <w:numPr>
          <w:ilvl w:val="1"/>
          <w:numId w:val="322"/>
        </w:numPr>
        <w:tabs>
          <w:tab w:val="left" w:pos="1634"/>
        </w:tabs>
        <w:spacing w:before="47" w:line="278" w:lineRule="auto"/>
        <w:ind w:right="765" w:firstLine="424"/>
        <w:rPr>
          <w:sz w:val="28"/>
        </w:rPr>
      </w:pPr>
      <w:r>
        <w:rPr>
          <w:sz w:val="28"/>
        </w:rPr>
        <w:t>использовать такие математические методы и приѐмы, как перебор логических возможностей, математическое</w:t>
      </w:r>
      <w:r>
        <w:rPr>
          <w:spacing w:val="-2"/>
          <w:sz w:val="28"/>
        </w:rPr>
        <w:t xml:space="preserve"> </w:t>
      </w:r>
      <w:r>
        <w:rPr>
          <w:sz w:val="28"/>
        </w:rPr>
        <w:t>моделирование;</w:t>
      </w:r>
    </w:p>
    <w:p w:rsidR="008D78BC" w:rsidRDefault="002E13AD">
      <w:pPr>
        <w:pStyle w:val="a4"/>
        <w:numPr>
          <w:ilvl w:val="1"/>
          <w:numId w:val="322"/>
        </w:numPr>
        <w:tabs>
          <w:tab w:val="left" w:pos="1634"/>
        </w:tabs>
        <w:spacing w:line="276" w:lineRule="auto"/>
        <w:ind w:right="758" w:firstLine="424"/>
        <w:rPr>
          <w:sz w:val="28"/>
        </w:rPr>
      </w:pPr>
      <w:r>
        <w:rPr>
          <w:sz w:val="28"/>
        </w:rPr>
        <w:t>использовать такие естественно-научные методы и приѐмы, как абстрагирование от привходящих факторов, проверка на совместимость с другими известными</w:t>
      </w:r>
      <w:r>
        <w:rPr>
          <w:spacing w:val="-3"/>
          <w:sz w:val="28"/>
        </w:rPr>
        <w:t xml:space="preserve"> </w:t>
      </w:r>
      <w:r>
        <w:rPr>
          <w:sz w:val="28"/>
        </w:rPr>
        <w:t>фактами;</w:t>
      </w:r>
    </w:p>
    <w:p w:rsidR="008D78BC" w:rsidRDefault="002E13AD">
      <w:pPr>
        <w:pStyle w:val="a4"/>
        <w:numPr>
          <w:ilvl w:val="1"/>
          <w:numId w:val="322"/>
        </w:numPr>
        <w:tabs>
          <w:tab w:val="left" w:pos="1634"/>
        </w:tabs>
        <w:spacing w:line="276" w:lineRule="auto"/>
        <w:ind w:right="761" w:firstLine="424"/>
        <w:rPr>
          <w:sz w:val="28"/>
        </w:rPr>
      </w:pPr>
      <w:r>
        <w:rPr>
          <w:sz w:val="28"/>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8D78BC" w:rsidRDefault="002E13AD">
      <w:pPr>
        <w:pStyle w:val="a4"/>
        <w:numPr>
          <w:ilvl w:val="1"/>
          <w:numId w:val="322"/>
        </w:numPr>
        <w:tabs>
          <w:tab w:val="left" w:pos="1634"/>
        </w:tabs>
        <w:spacing w:line="276" w:lineRule="auto"/>
        <w:ind w:right="759" w:firstLine="424"/>
        <w:rPr>
          <w:sz w:val="28"/>
        </w:rPr>
      </w:pPr>
      <w:r>
        <w:rPr>
          <w:sz w:val="28"/>
        </w:rPr>
        <w:t>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322"/>
        </w:numPr>
        <w:tabs>
          <w:tab w:val="left" w:pos="1634"/>
        </w:tabs>
        <w:spacing w:before="69" w:line="278" w:lineRule="auto"/>
        <w:ind w:right="761" w:firstLine="424"/>
        <w:rPr>
          <w:sz w:val="28"/>
        </w:rPr>
      </w:pPr>
      <w:r>
        <w:rPr>
          <w:sz w:val="28"/>
        </w:rPr>
        <w:lastRenderedPageBreak/>
        <w:t>целенаправленно и осознанно развивать свои коммуникативные способности, осваивать новые языковые</w:t>
      </w:r>
      <w:r>
        <w:rPr>
          <w:spacing w:val="-5"/>
          <w:sz w:val="28"/>
        </w:rPr>
        <w:t xml:space="preserve"> </w:t>
      </w:r>
      <w:r>
        <w:rPr>
          <w:sz w:val="28"/>
        </w:rPr>
        <w:t>средства;</w:t>
      </w:r>
    </w:p>
    <w:p w:rsidR="008D78BC" w:rsidRDefault="002E13AD">
      <w:pPr>
        <w:pStyle w:val="a4"/>
        <w:numPr>
          <w:ilvl w:val="1"/>
          <w:numId w:val="322"/>
        </w:numPr>
        <w:tabs>
          <w:tab w:val="left" w:pos="1634"/>
        </w:tabs>
        <w:spacing w:line="276" w:lineRule="auto"/>
        <w:ind w:right="761" w:firstLine="424"/>
        <w:rPr>
          <w:sz w:val="28"/>
        </w:rPr>
      </w:pPr>
      <w:r>
        <w:rPr>
          <w:sz w:val="28"/>
        </w:rPr>
        <w:t>осознавать свою ответственность за достоверность полученных знаний, за качество выполненного</w:t>
      </w:r>
      <w:r>
        <w:rPr>
          <w:spacing w:val="-2"/>
          <w:sz w:val="28"/>
        </w:rPr>
        <w:t xml:space="preserve"> </w:t>
      </w:r>
      <w:r>
        <w:rPr>
          <w:sz w:val="28"/>
        </w:rPr>
        <w:t>проекта.</w:t>
      </w:r>
    </w:p>
    <w:p w:rsidR="008D78BC" w:rsidRDefault="008D78BC">
      <w:pPr>
        <w:pStyle w:val="a3"/>
        <w:spacing w:before="7"/>
        <w:ind w:left="0"/>
        <w:jc w:val="left"/>
        <w:rPr>
          <w:sz w:val="32"/>
        </w:rPr>
      </w:pPr>
    </w:p>
    <w:p w:rsidR="008D78BC" w:rsidRDefault="002E13AD">
      <w:pPr>
        <w:pStyle w:val="2"/>
        <w:numPr>
          <w:ilvl w:val="3"/>
          <w:numId w:val="351"/>
        </w:numPr>
        <w:tabs>
          <w:tab w:val="left" w:pos="2514"/>
        </w:tabs>
        <w:ind w:left="2514" w:right="925" w:hanging="2514"/>
        <w:jc w:val="left"/>
      </w:pPr>
      <w:bookmarkStart w:id="10" w:name="_TOC_250052"/>
      <w:r>
        <w:t>Стратегии смыслового чтения и работа с</w:t>
      </w:r>
      <w:r>
        <w:rPr>
          <w:spacing w:val="-11"/>
        </w:rPr>
        <w:t xml:space="preserve"> </w:t>
      </w:r>
      <w:bookmarkEnd w:id="10"/>
      <w:r>
        <w:t>текстом</w:t>
      </w:r>
    </w:p>
    <w:p w:rsidR="008D78BC" w:rsidRDefault="002E13AD">
      <w:pPr>
        <w:pStyle w:val="3"/>
        <w:spacing w:before="72" w:line="318" w:lineRule="exact"/>
        <w:ind w:left="345" w:right="1354"/>
        <w:jc w:val="center"/>
      </w:pPr>
      <w:r>
        <w:t>Работа с текстом: поиск информации и понимание прочитанного</w:t>
      </w:r>
    </w:p>
    <w:p w:rsidR="008D78BC" w:rsidRDefault="002E13AD">
      <w:pPr>
        <w:pStyle w:val="a3"/>
        <w:spacing w:line="318" w:lineRule="exact"/>
        <w:ind w:left="1513"/>
      </w:pPr>
      <w:r>
        <w:t>Выпускник научится:</w:t>
      </w:r>
    </w:p>
    <w:p w:rsidR="008D78BC" w:rsidRDefault="002E13AD">
      <w:pPr>
        <w:pStyle w:val="a4"/>
        <w:numPr>
          <w:ilvl w:val="1"/>
          <w:numId w:val="322"/>
        </w:numPr>
        <w:tabs>
          <w:tab w:val="left" w:pos="1660"/>
        </w:tabs>
        <w:spacing w:before="50"/>
        <w:ind w:left="1659"/>
        <w:rPr>
          <w:sz w:val="28"/>
        </w:rPr>
      </w:pPr>
      <w:r>
        <w:rPr>
          <w:sz w:val="28"/>
        </w:rPr>
        <w:t>ориентироваться в содержании текста и понимать его целостный</w:t>
      </w:r>
      <w:r>
        <w:rPr>
          <w:spacing w:val="-13"/>
          <w:sz w:val="28"/>
        </w:rPr>
        <w:t xml:space="preserve"> </w:t>
      </w:r>
      <w:r>
        <w:rPr>
          <w:sz w:val="28"/>
        </w:rPr>
        <w:t>смысл:</w:t>
      </w:r>
    </w:p>
    <w:p w:rsidR="008D78BC" w:rsidRDefault="002E13AD">
      <w:pPr>
        <w:pStyle w:val="a4"/>
        <w:numPr>
          <w:ilvl w:val="0"/>
          <w:numId w:val="321"/>
        </w:numPr>
        <w:tabs>
          <w:tab w:val="left" w:pos="1816"/>
        </w:tabs>
        <w:spacing w:before="47"/>
        <w:ind w:left="1815"/>
        <w:rPr>
          <w:sz w:val="28"/>
        </w:rPr>
      </w:pPr>
      <w:r>
        <w:rPr>
          <w:sz w:val="28"/>
        </w:rPr>
        <w:t>определять главную тему, общую цель или назначение</w:t>
      </w:r>
      <w:r>
        <w:rPr>
          <w:spacing w:val="-10"/>
          <w:sz w:val="28"/>
        </w:rPr>
        <w:t xml:space="preserve"> </w:t>
      </w:r>
      <w:r>
        <w:rPr>
          <w:sz w:val="28"/>
        </w:rPr>
        <w:t>текста;</w:t>
      </w:r>
    </w:p>
    <w:p w:rsidR="008D78BC" w:rsidRDefault="002E13AD">
      <w:pPr>
        <w:pStyle w:val="a4"/>
        <w:numPr>
          <w:ilvl w:val="0"/>
          <w:numId w:val="321"/>
        </w:numPr>
        <w:tabs>
          <w:tab w:val="left" w:pos="1816"/>
        </w:tabs>
        <w:spacing w:before="49" w:line="276" w:lineRule="auto"/>
        <w:ind w:right="763" w:firstLine="451"/>
        <w:rPr>
          <w:sz w:val="28"/>
        </w:rPr>
      </w:pPr>
      <w:r>
        <w:rPr>
          <w:sz w:val="28"/>
        </w:rPr>
        <w:t>выбирать из текста или придумать заголовок, соответствующий содержанию и общему смыслу</w:t>
      </w:r>
      <w:r>
        <w:rPr>
          <w:spacing w:val="-12"/>
          <w:sz w:val="28"/>
        </w:rPr>
        <w:t xml:space="preserve"> </w:t>
      </w:r>
      <w:r>
        <w:rPr>
          <w:sz w:val="28"/>
        </w:rPr>
        <w:t>текста;</w:t>
      </w:r>
    </w:p>
    <w:p w:rsidR="008D78BC" w:rsidRDefault="002E13AD">
      <w:pPr>
        <w:pStyle w:val="a4"/>
        <w:numPr>
          <w:ilvl w:val="0"/>
          <w:numId w:val="321"/>
        </w:numPr>
        <w:tabs>
          <w:tab w:val="left" w:pos="1816"/>
        </w:tabs>
        <w:spacing w:before="1"/>
        <w:ind w:left="1815"/>
        <w:rPr>
          <w:sz w:val="28"/>
        </w:rPr>
      </w:pPr>
      <w:r>
        <w:rPr>
          <w:sz w:val="28"/>
        </w:rPr>
        <w:t>формулировать тезис, выражающий общий смысл</w:t>
      </w:r>
      <w:r>
        <w:rPr>
          <w:spacing w:val="-6"/>
          <w:sz w:val="28"/>
        </w:rPr>
        <w:t xml:space="preserve"> </w:t>
      </w:r>
      <w:r>
        <w:rPr>
          <w:sz w:val="28"/>
        </w:rPr>
        <w:t>текста;</w:t>
      </w:r>
    </w:p>
    <w:p w:rsidR="008D78BC" w:rsidRDefault="002E13AD">
      <w:pPr>
        <w:pStyle w:val="a4"/>
        <w:numPr>
          <w:ilvl w:val="0"/>
          <w:numId w:val="321"/>
        </w:numPr>
        <w:tabs>
          <w:tab w:val="left" w:pos="1816"/>
        </w:tabs>
        <w:spacing w:before="47" w:line="276" w:lineRule="auto"/>
        <w:ind w:right="767" w:firstLine="451"/>
        <w:rPr>
          <w:sz w:val="28"/>
        </w:rPr>
      </w:pPr>
      <w:r>
        <w:rPr>
          <w:sz w:val="28"/>
        </w:rPr>
        <w:t>предвосхищать содержание предметного плана текста по заголовку и с опорой на предыдущий</w:t>
      </w:r>
      <w:r>
        <w:rPr>
          <w:spacing w:val="-6"/>
          <w:sz w:val="28"/>
        </w:rPr>
        <w:t xml:space="preserve"> </w:t>
      </w:r>
      <w:r>
        <w:rPr>
          <w:sz w:val="28"/>
        </w:rPr>
        <w:t>опыт;</w:t>
      </w:r>
    </w:p>
    <w:p w:rsidR="008D78BC" w:rsidRDefault="002E13AD">
      <w:pPr>
        <w:pStyle w:val="a4"/>
        <w:numPr>
          <w:ilvl w:val="0"/>
          <w:numId w:val="321"/>
        </w:numPr>
        <w:tabs>
          <w:tab w:val="left" w:pos="1816"/>
        </w:tabs>
        <w:spacing w:before="1"/>
        <w:ind w:left="1815"/>
        <w:rPr>
          <w:sz w:val="28"/>
        </w:rPr>
      </w:pPr>
      <w:r>
        <w:rPr>
          <w:sz w:val="28"/>
        </w:rPr>
        <w:t>объяснять порядок частей/инструкций, содержащихся в</w:t>
      </w:r>
      <w:r>
        <w:rPr>
          <w:spacing w:val="-12"/>
          <w:sz w:val="28"/>
        </w:rPr>
        <w:t xml:space="preserve"> </w:t>
      </w:r>
      <w:r>
        <w:rPr>
          <w:sz w:val="28"/>
        </w:rPr>
        <w:t>тексте;</w:t>
      </w:r>
    </w:p>
    <w:p w:rsidR="008D78BC" w:rsidRDefault="002E13AD">
      <w:pPr>
        <w:pStyle w:val="a4"/>
        <w:numPr>
          <w:ilvl w:val="0"/>
          <w:numId w:val="321"/>
        </w:numPr>
        <w:tabs>
          <w:tab w:val="left" w:pos="1816"/>
        </w:tabs>
        <w:spacing w:before="48" w:line="276" w:lineRule="auto"/>
        <w:ind w:right="760" w:firstLine="451"/>
        <w:rPr>
          <w:sz w:val="28"/>
        </w:rPr>
      </w:pPr>
      <w:r>
        <w:rPr>
          <w:sz w:val="28"/>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Pr>
          <w:spacing w:val="-4"/>
          <w:sz w:val="28"/>
        </w:rPr>
        <w:t xml:space="preserve"> </w:t>
      </w:r>
      <w:r>
        <w:rPr>
          <w:sz w:val="28"/>
        </w:rPr>
        <w:t>д.;</w:t>
      </w:r>
    </w:p>
    <w:p w:rsidR="008D78BC" w:rsidRDefault="002E13AD">
      <w:pPr>
        <w:pStyle w:val="a4"/>
        <w:numPr>
          <w:ilvl w:val="1"/>
          <w:numId w:val="322"/>
        </w:numPr>
        <w:tabs>
          <w:tab w:val="left" w:pos="1660"/>
        </w:tabs>
        <w:spacing w:line="276" w:lineRule="auto"/>
        <w:ind w:right="756" w:firstLine="451"/>
        <w:rPr>
          <w:sz w:val="28"/>
        </w:rPr>
      </w:pPr>
      <w:r>
        <w:rPr>
          <w:sz w:val="28"/>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w:t>
      </w:r>
      <w:r>
        <w:rPr>
          <w:spacing w:val="-2"/>
          <w:sz w:val="28"/>
        </w:rPr>
        <w:t xml:space="preserve"> </w:t>
      </w:r>
      <w:r>
        <w:rPr>
          <w:sz w:val="28"/>
        </w:rPr>
        <w:t>тексте);</w:t>
      </w:r>
    </w:p>
    <w:p w:rsidR="008D78BC" w:rsidRDefault="002E13AD">
      <w:pPr>
        <w:pStyle w:val="a4"/>
        <w:numPr>
          <w:ilvl w:val="1"/>
          <w:numId w:val="322"/>
        </w:numPr>
        <w:tabs>
          <w:tab w:val="left" w:pos="1660"/>
        </w:tabs>
        <w:spacing w:line="278" w:lineRule="auto"/>
        <w:ind w:right="754" w:firstLine="451"/>
        <w:rPr>
          <w:sz w:val="28"/>
        </w:rPr>
      </w:pPr>
      <w:r>
        <w:rPr>
          <w:sz w:val="28"/>
        </w:rPr>
        <w:t>решать учебно-познавательные и учебно-практические задачи, требующие полного и критического понимания текста:</w:t>
      </w:r>
    </w:p>
    <w:p w:rsidR="008D78BC" w:rsidRDefault="002E13AD">
      <w:pPr>
        <w:pStyle w:val="a4"/>
        <w:numPr>
          <w:ilvl w:val="0"/>
          <w:numId w:val="321"/>
        </w:numPr>
        <w:tabs>
          <w:tab w:val="left" w:pos="1816"/>
        </w:tabs>
        <w:spacing w:line="317" w:lineRule="exact"/>
        <w:ind w:left="1815"/>
        <w:jc w:val="left"/>
        <w:rPr>
          <w:sz w:val="28"/>
        </w:rPr>
      </w:pPr>
      <w:r>
        <w:rPr>
          <w:sz w:val="28"/>
        </w:rPr>
        <w:t>определять назначение разных видов</w:t>
      </w:r>
      <w:r>
        <w:rPr>
          <w:spacing w:val="-7"/>
          <w:sz w:val="28"/>
        </w:rPr>
        <w:t xml:space="preserve"> </w:t>
      </w:r>
      <w:r>
        <w:rPr>
          <w:sz w:val="28"/>
        </w:rPr>
        <w:t>текстов;</w:t>
      </w:r>
    </w:p>
    <w:p w:rsidR="008D78BC" w:rsidRDefault="002E13AD">
      <w:pPr>
        <w:pStyle w:val="a4"/>
        <w:numPr>
          <w:ilvl w:val="0"/>
          <w:numId w:val="321"/>
        </w:numPr>
        <w:tabs>
          <w:tab w:val="left" w:pos="1816"/>
        </w:tabs>
        <w:spacing w:before="47" w:line="276" w:lineRule="auto"/>
        <w:ind w:right="766" w:firstLine="451"/>
        <w:jc w:val="left"/>
        <w:rPr>
          <w:sz w:val="28"/>
        </w:rPr>
      </w:pPr>
      <w:r>
        <w:rPr>
          <w:sz w:val="28"/>
        </w:rPr>
        <w:t>ставить перед собой цель чтения, направляя внимание на полезную в данный момент</w:t>
      </w:r>
      <w:r>
        <w:rPr>
          <w:spacing w:val="-2"/>
          <w:sz w:val="28"/>
        </w:rPr>
        <w:t xml:space="preserve"> </w:t>
      </w:r>
      <w:r>
        <w:rPr>
          <w:sz w:val="28"/>
        </w:rPr>
        <w:t>информацию;</w:t>
      </w:r>
    </w:p>
    <w:p w:rsidR="008D78BC" w:rsidRDefault="002E13AD">
      <w:pPr>
        <w:pStyle w:val="a4"/>
        <w:numPr>
          <w:ilvl w:val="0"/>
          <w:numId w:val="321"/>
        </w:numPr>
        <w:tabs>
          <w:tab w:val="left" w:pos="1816"/>
        </w:tabs>
        <w:spacing w:before="51"/>
        <w:ind w:left="1815"/>
        <w:jc w:val="left"/>
        <w:rPr>
          <w:sz w:val="28"/>
        </w:rPr>
      </w:pPr>
      <w:r>
        <w:rPr>
          <w:sz w:val="28"/>
        </w:rPr>
        <w:t>различать темы и подтемы специального</w:t>
      </w:r>
      <w:r>
        <w:rPr>
          <w:spacing w:val="-4"/>
          <w:sz w:val="28"/>
        </w:rPr>
        <w:t xml:space="preserve"> </w:t>
      </w:r>
      <w:r>
        <w:rPr>
          <w:sz w:val="28"/>
        </w:rPr>
        <w:t>текста;</w:t>
      </w:r>
    </w:p>
    <w:p w:rsidR="008D78BC" w:rsidRDefault="002E13AD">
      <w:pPr>
        <w:pStyle w:val="a4"/>
        <w:numPr>
          <w:ilvl w:val="0"/>
          <w:numId w:val="321"/>
        </w:numPr>
        <w:tabs>
          <w:tab w:val="left" w:pos="1816"/>
        </w:tabs>
        <w:spacing w:before="48"/>
        <w:ind w:left="1815"/>
        <w:jc w:val="left"/>
        <w:rPr>
          <w:sz w:val="28"/>
        </w:rPr>
      </w:pPr>
      <w:r>
        <w:rPr>
          <w:sz w:val="28"/>
        </w:rPr>
        <w:t>выделять главную и избыточную</w:t>
      </w:r>
      <w:r>
        <w:rPr>
          <w:spacing w:val="-5"/>
          <w:sz w:val="28"/>
        </w:rPr>
        <w:t xml:space="preserve"> </w:t>
      </w:r>
      <w:r>
        <w:rPr>
          <w:sz w:val="28"/>
        </w:rPr>
        <w:t>информацию;</w:t>
      </w:r>
    </w:p>
    <w:p w:rsidR="008D78BC" w:rsidRDefault="002E13AD">
      <w:pPr>
        <w:pStyle w:val="a4"/>
        <w:numPr>
          <w:ilvl w:val="0"/>
          <w:numId w:val="321"/>
        </w:numPr>
        <w:tabs>
          <w:tab w:val="left" w:pos="1816"/>
        </w:tabs>
        <w:spacing w:before="50"/>
        <w:ind w:left="1815"/>
        <w:jc w:val="left"/>
        <w:rPr>
          <w:sz w:val="28"/>
        </w:rPr>
      </w:pPr>
      <w:r>
        <w:rPr>
          <w:sz w:val="28"/>
        </w:rPr>
        <w:t>прогнозировать последовательность изложения идей</w:t>
      </w:r>
      <w:r>
        <w:rPr>
          <w:spacing w:val="-5"/>
          <w:sz w:val="28"/>
        </w:rPr>
        <w:t xml:space="preserve"> </w:t>
      </w:r>
      <w:r>
        <w:rPr>
          <w:sz w:val="28"/>
        </w:rPr>
        <w:t>текста;</w:t>
      </w:r>
    </w:p>
    <w:p w:rsidR="008D78BC" w:rsidRDefault="002E13AD">
      <w:pPr>
        <w:pStyle w:val="a4"/>
        <w:numPr>
          <w:ilvl w:val="0"/>
          <w:numId w:val="321"/>
        </w:numPr>
        <w:tabs>
          <w:tab w:val="left" w:pos="1816"/>
        </w:tabs>
        <w:spacing w:before="47" w:line="276" w:lineRule="auto"/>
        <w:ind w:right="769" w:firstLine="451"/>
        <w:jc w:val="left"/>
        <w:rPr>
          <w:sz w:val="28"/>
        </w:rPr>
      </w:pPr>
      <w:r>
        <w:rPr>
          <w:sz w:val="28"/>
        </w:rPr>
        <w:t>сопоставлять разные точки зрения и разные источники информации по заданной</w:t>
      </w:r>
      <w:r>
        <w:rPr>
          <w:spacing w:val="-1"/>
          <w:sz w:val="28"/>
        </w:rPr>
        <w:t xml:space="preserve"> </w:t>
      </w:r>
      <w:r>
        <w:rPr>
          <w:sz w:val="28"/>
        </w:rPr>
        <w:t>теме;</w:t>
      </w:r>
    </w:p>
    <w:p w:rsidR="008D78BC" w:rsidRDefault="002E13AD">
      <w:pPr>
        <w:pStyle w:val="a4"/>
        <w:numPr>
          <w:ilvl w:val="0"/>
          <w:numId w:val="321"/>
        </w:numPr>
        <w:tabs>
          <w:tab w:val="left" w:pos="1816"/>
        </w:tabs>
        <w:spacing w:line="321" w:lineRule="exact"/>
        <w:ind w:left="1815"/>
        <w:jc w:val="left"/>
        <w:rPr>
          <w:sz w:val="28"/>
        </w:rPr>
      </w:pPr>
      <w:r>
        <w:rPr>
          <w:sz w:val="28"/>
        </w:rPr>
        <w:t>выполнять смысловое свѐртывание выделенных фактов и</w:t>
      </w:r>
      <w:r>
        <w:rPr>
          <w:spacing w:val="-8"/>
          <w:sz w:val="28"/>
        </w:rPr>
        <w:t xml:space="preserve"> </w:t>
      </w:r>
      <w:r>
        <w:rPr>
          <w:sz w:val="28"/>
        </w:rPr>
        <w:t>мыслей;</w:t>
      </w:r>
    </w:p>
    <w:p w:rsidR="008D78BC" w:rsidRDefault="002E13AD">
      <w:pPr>
        <w:pStyle w:val="a4"/>
        <w:numPr>
          <w:ilvl w:val="0"/>
          <w:numId w:val="321"/>
        </w:numPr>
        <w:tabs>
          <w:tab w:val="left" w:pos="1816"/>
          <w:tab w:val="left" w:pos="3602"/>
          <w:tab w:val="left" w:pos="4088"/>
          <w:tab w:val="left" w:pos="5110"/>
          <w:tab w:val="left" w:pos="6076"/>
          <w:tab w:val="left" w:pos="7244"/>
          <w:tab w:val="left" w:pos="8824"/>
          <w:tab w:val="left" w:pos="10190"/>
        </w:tabs>
        <w:spacing w:before="50" w:line="276" w:lineRule="auto"/>
        <w:ind w:right="768" w:firstLine="451"/>
        <w:jc w:val="left"/>
        <w:rPr>
          <w:sz w:val="28"/>
        </w:rPr>
      </w:pPr>
      <w:r>
        <w:rPr>
          <w:sz w:val="28"/>
        </w:rPr>
        <w:t>формировать</w:t>
      </w:r>
      <w:r>
        <w:rPr>
          <w:sz w:val="28"/>
        </w:rPr>
        <w:tab/>
        <w:t>на</w:t>
      </w:r>
      <w:r>
        <w:rPr>
          <w:sz w:val="28"/>
        </w:rPr>
        <w:tab/>
        <w:t>основе</w:t>
      </w:r>
      <w:r>
        <w:rPr>
          <w:sz w:val="28"/>
        </w:rPr>
        <w:tab/>
        <w:t>текста</w:t>
      </w:r>
      <w:r>
        <w:rPr>
          <w:sz w:val="28"/>
        </w:rPr>
        <w:tab/>
        <w:t>систему</w:t>
      </w:r>
      <w:r>
        <w:rPr>
          <w:sz w:val="28"/>
        </w:rPr>
        <w:tab/>
        <w:t>аргументов</w:t>
      </w:r>
      <w:r>
        <w:rPr>
          <w:sz w:val="28"/>
        </w:rPr>
        <w:tab/>
        <w:t>(доводов)</w:t>
      </w:r>
      <w:r>
        <w:rPr>
          <w:sz w:val="28"/>
        </w:rPr>
        <w:tab/>
      </w:r>
      <w:r>
        <w:rPr>
          <w:spacing w:val="-7"/>
          <w:sz w:val="28"/>
        </w:rPr>
        <w:t xml:space="preserve">для </w:t>
      </w:r>
      <w:r>
        <w:rPr>
          <w:sz w:val="28"/>
        </w:rPr>
        <w:t>обоснования определѐнной</w:t>
      </w:r>
      <w:r>
        <w:rPr>
          <w:spacing w:val="-4"/>
          <w:sz w:val="28"/>
        </w:rPr>
        <w:t xml:space="preserve"> </w:t>
      </w:r>
      <w:r>
        <w:rPr>
          <w:sz w:val="28"/>
        </w:rPr>
        <w:t>позиции;</w:t>
      </w:r>
    </w:p>
    <w:p w:rsidR="008D78BC" w:rsidRDefault="002E13AD">
      <w:pPr>
        <w:pStyle w:val="a4"/>
        <w:numPr>
          <w:ilvl w:val="0"/>
          <w:numId w:val="321"/>
        </w:numPr>
        <w:tabs>
          <w:tab w:val="left" w:pos="1816"/>
        </w:tabs>
        <w:spacing w:line="321" w:lineRule="exact"/>
        <w:ind w:left="1815"/>
        <w:jc w:val="left"/>
        <w:rPr>
          <w:sz w:val="28"/>
        </w:rPr>
      </w:pPr>
      <w:r>
        <w:rPr>
          <w:sz w:val="28"/>
        </w:rPr>
        <w:t>понимать душевное состояние персонажей текста, сопереживать</w:t>
      </w:r>
      <w:r>
        <w:rPr>
          <w:spacing w:val="-14"/>
          <w:sz w:val="28"/>
        </w:rPr>
        <w:t xml:space="preserve"> </w:t>
      </w:r>
      <w:r>
        <w:rPr>
          <w:sz w:val="28"/>
        </w:rPr>
        <w:t>им.</w:t>
      </w:r>
    </w:p>
    <w:p w:rsidR="008D78BC" w:rsidRDefault="008D78BC">
      <w:pPr>
        <w:spacing w:line="321" w:lineRule="exact"/>
        <w:rPr>
          <w:sz w:val="28"/>
        </w:rPr>
        <w:sectPr w:rsidR="008D78BC">
          <w:pgSz w:w="11920" w:h="16850"/>
          <w:pgMar w:top="960" w:right="200" w:bottom="1200" w:left="340" w:header="0" w:footer="934" w:gutter="0"/>
          <w:cols w:space="720"/>
        </w:sectPr>
      </w:pPr>
    </w:p>
    <w:p w:rsidR="008D78BC" w:rsidRDefault="002E13AD">
      <w:pPr>
        <w:pStyle w:val="a3"/>
        <w:spacing w:before="69"/>
        <w:ind w:left="1513"/>
      </w:pPr>
      <w:r>
        <w:lastRenderedPageBreak/>
        <w:t>Выпускник получит возможность научиться:</w:t>
      </w:r>
    </w:p>
    <w:p w:rsidR="008D78BC" w:rsidRDefault="002E13AD">
      <w:pPr>
        <w:pStyle w:val="a4"/>
        <w:numPr>
          <w:ilvl w:val="1"/>
          <w:numId w:val="322"/>
        </w:numPr>
        <w:tabs>
          <w:tab w:val="left" w:pos="1660"/>
        </w:tabs>
        <w:spacing w:before="50" w:line="276" w:lineRule="auto"/>
        <w:ind w:right="763" w:firstLine="451"/>
        <w:rPr>
          <w:sz w:val="28"/>
        </w:rPr>
      </w:pPr>
      <w:r>
        <w:rPr>
          <w:sz w:val="28"/>
        </w:rPr>
        <w:t>анализировать  изменения  своего  эмоционального  состояния  в  процессе чтения, получения и переработки полученной информации и еѐ осмысления.</w:t>
      </w:r>
    </w:p>
    <w:p w:rsidR="008D78BC" w:rsidRDefault="002E13AD">
      <w:pPr>
        <w:pStyle w:val="3"/>
        <w:spacing w:before="13"/>
        <w:ind w:left="1513"/>
      </w:pPr>
      <w:r>
        <w:t>Работа с текстом: преобразование и интерпретация информации</w:t>
      </w:r>
    </w:p>
    <w:p w:rsidR="008D78BC" w:rsidRDefault="002E13AD">
      <w:pPr>
        <w:pStyle w:val="a3"/>
        <w:spacing w:before="40"/>
        <w:ind w:left="1513"/>
      </w:pPr>
      <w:r>
        <w:t>Выпускник научится:</w:t>
      </w:r>
    </w:p>
    <w:p w:rsidR="008D78BC" w:rsidRDefault="002E13AD">
      <w:pPr>
        <w:pStyle w:val="a4"/>
        <w:numPr>
          <w:ilvl w:val="1"/>
          <w:numId w:val="322"/>
        </w:numPr>
        <w:tabs>
          <w:tab w:val="left" w:pos="1660"/>
        </w:tabs>
        <w:spacing w:before="48" w:line="276" w:lineRule="auto"/>
        <w:ind w:right="1146" w:firstLine="451"/>
        <w:jc w:val="left"/>
        <w:rPr>
          <w:sz w:val="28"/>
        </w:rPr>
      </w:pPr>
      <w:r>
        <w:rPr>
          <w:sz w:val="28"/>
        </w:rPr>
        <w:t>структурировать текст, используя нумерацию страниц, списки, ссылки, оглавления; проводить проверку правописания; использовать в тексте таблицы,</w:t>
      </w:r>
      <w:r>
        <w:rPr>
          <w:spacing w:val="-5"/>
          <w:sz w:val="28"/>
        </w:rPr>
        <w:t xml:space="preserve"> </w:t>
      </w:r>
      <w:r>
        <w:rPr>
          <w:sz w:val="28"/>
        </w:rPr>
        <w:t>изображения;</w:t>
      </w:r>
    </w:p>
    <w:p w:rsidR="008D78BC" w:rsidRDefault="002E13AD">
      <w:pPr>
        <w:pStyle w:val="a4"/>
        <w:numPr>
          <w:ilvl w:val="1"/>
          <w:numId w:val="322"/>
        </w:numPr>
        <w:tabs>
          <w:tab w:val="left" w:pos="1660"/>
        </w:tabs>
        <w:spacing w:line="276" w:lineRule="auto"/>
        <w:ind w:right="758" w:firstLine="451"/>
        <w:rPr>
          <w:sz w:val="28"/>
        </w:rPr>
      </w:pPr>
      <w:r>
        <w:rPr>
          <w:sz w:val="28"/>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w:t>
      </w:r>
      <w:r>
        <w:rPr>
          <w:spacing w:val="-2"/>
          <w:sz w:val="28"/>
        </w:rPr>
        <w:t xml:space="preserve"> </w:t>
      </w:r>
      <w:r>
        <w:rPr>
          <w:sz w:val="28"/>
        </w:rPr>
        <w:t>другому;</w:t>
      </w:r>
    </w:p>
    <w:p w:rsidR="008D78BC" w:rsidRDefault="002E13AD">
      <w:pPr>
        <w:pStyle w:val="a4"/>
        <w:numPr>
          <w:ilvl w:val="1"/>
          <w:numId w:val="322"/>
        </w:numPr>
        <w:tabs>
          <w:tab w:val="left" w:pos="1660"/>
        </w:tabs>
        <w:ind w:left="1659"/>
        <w:rPr>
          <w:sz w:val="28"/>
        </w:rPr>
      </w:pPr>
      <w:r>
        <w:rPr>
          <w:sz w:val="28"/>
        </w:rPr>
        <w:t>интерпретировать</w:t>
      </w:r>
      <w:r>
        <w:rPr>
          <w:spacing w:val="-3"/>
          <w:sz w:val="28"/>
        </w:rPr>
        <w:t xml:space="preserve"> </w:t>
      </w:r>
      <w:r>
        <w:rPr>
          <w:sz w:val="28"/>
        </w:rPr>
        <w:t>текст:</w:t>
      </w:r>
    </w:p>
    <w:p w:rsidR="008D78BC" w:rsidRDefault="002E13AD">
      <w:pPr>
        <w:pStyle w:val="a4"/>
        <w:numPr>
          <w:ilvl w:val="0"/>
          <w:numId w:val="321"/>
        </w:numPr>
        <w:tabs>
          <w:tab w:val="left" w:pos="1816"/>
        </w:tabs>
        <w:spacing w:before="48" w:line="278" w:lineRule="auto"/>
        <w:ind w:right="767" w:firstLine="451"/>
        <w:jc w:val="left"/>
        <w:rPr>
          <w:sz w:val="28"/>
        </w:rPr>
      </w:pPr>
      <w:r>
        <w:rPr>
          <w:sz w:val="28"/>
        </w:rPr>
        <w:t>сравнивать и противопоставлять заключѐнную в тексте информацию разного характера;</w:t>
      </w:r>
    </w:p>
    <w:p w:rsidR="008D78BC" w:rsidRDefault="002E13AD">
      <w:pPr>
        <w:pStyle w:val="a4"/>
        <w:numPr>
          <w:ilvl w:val="0"/>
          <w:numId w:val="321"/>
        </w:numPr>
        <w:tabs>
          <w:tab w:val="left" w:pos="1816"/>
        </w:tabs>
        <w:spacing w:line="317" w:lineRule="exact"/>
        <w:ind w:left="1815"/>
        <w:jc w:val="left"/>
        <w:rPr>
          <w:sz w:val="28"/>
        </w:rPr>
      </w:pPr>
      <w:r>
        <w:rPr>
          <w:sz w:val="28"/>
        </w:rPr>
        <w:t>обнаруживать в тексте доводы в подтверждение выдвинутых</w:t>
      </w:r>
      <w:r>
        <w:rPr>
          <w:spacing w:val="-14"/>
          <w:sz w:val="28"/>
        </w:rPr>
        <w:t xml:space="preserve"> </w:t>
      </w:r>
      <w:r>
        <w:rPr>
          <w:sz w:val="28"/>
        </w:rPr>
        <w:t>тезисов;</w:t>
      </w:r>
    </w:p>
    <w:p w:rsidR="008D78BC" w:rsidRDefault="002E13AD">
      <w:pPr>
        <w:pStyle w:val="a4"/>
        <w:numPr>
          <w:ilvl w:val="0"/>
          <w:numId w:val="321"/>
        </w:numPr>
        <w:tabs>
          <w:tab w:val="left" w:pos="1816"/>
        </w:tabs>
        <w:spacing w:before="48"/>
        <w:ind w:left="1815"/>
        <w:jc w:val="left"/>
        <w:rPr>
          <w:sz w:val="28"/>
        </w:rPr>
      </w:pPr>
      <w:r>
        <w:rPr>
          <w:sz w:val="28"/>
        </w:rPr>
        <w:t>делать выводы из сформулированных</w:t>
      </w:r>
      <w:r>
        <w:rPr>
          <w:spacing w:val="-2"/>
          <w:sz w:val="28"/>
        </w:rPr>
        <w:t xml:space="preserve"> </w:t>
      </w:r>
      <w:r>
        <w:rPr>
          <w:sz w:val="28"/>
        </w:rPr>
        <w:t>посылок;</w:t>
      </w:r>
    </w:p>
    <w:p w:rsidR="008D78BC" w:rsidRDefault="002E13AD">
      <w:pPr>
        <w:pStyle w:val="a4"/>
        <w:numPr>
          <w:ilvl w:val="0"/>
          <w:numId w:val="321"/>
        </w:numPr>
        <w:tabs>
          <w:tab w:val="left" w:pos="1816"/>
        </w:tabs>
        <w:spacing w:before="50" w:line="276" w:lineRule="auto"/>
        <w:ind w:left="1513" w:right="1239" w:firstLine="0"/>
        <w:jc w:val="left"/>
        <w:rPr>
          <w:sz w:val="28"/>
        </w:rPr>
      </w:pPr>
      <w:r>
        <w:rPr>
          <w:sz w:val="28"/>
        </w:rPr>
        <w:t>выводить заключение о намерении автора или главной мысли текста. Выпускник получит возможность</w:t>
      </w:r>
      <w:r>
        <w:rPr>
          <w:spacing w:val="-3"/>
          <w:sz w:val="28"/>
        </w:rPr>
        <w:t xml:space="preserve"> </w:t>
      </w:r>
      <w:r>
        <w:rPr>
          <w:sz w:val="28"/>
        </w:rPr>
        <w:t>научиться:</w:t>
      </w:r>
    </w:p>
    <w:p w:rsidR="008D78BC" w:rsidRDefault="002E13AD">
      <w:pPr>
        <w:pStyle w:val="a4"/>
        <w:numPr>
          <w:ilvl w:val="1"/>
          <w:numId w:val="322"/>
        </w:numPr>
        <w:tabs>
          <w:tab w:val="left" w:pos="1660"/>
        </w:tabs>
        <w:spacing w:line="276" w:lineRule="auto"/>
        <w:ind w:right="765" w:firstLine="451"/>
        <w:rPr>
          <w:sz w:val="28"/>
        </w:rPr>
      </w:pPr>
      <w:r>
        <w:rPr>
          <w:sz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w:t>
      </w:r>
      <w:r>
        <w:rPr>
          <w:spacing w:val="-3"/>
          <w:sz w:val="28"/>
        </w:rPr>
        <w:t xml:space="preserve"> </w:t>
      </w:r>
      <w:r>
        <w:rPr>
          <w:sz w:val="28"/>
        </w:rPr>
        <w:t>текста).</w:t>
      </w:r>
    </w:p>
    <w:p w:rsidR="008D78BC" w:rsidRDefault="002E13AD">
      <w:pPr>
        <w:pStyle w:val="3"/>
        <w:spacing w:before="11"/>
        <w:ind w:left="1513"/>
      </w:pPr>
      <w:r>
        <w:t>Работа с текстом: оценка информации</w:t>
      </w:r>
    </w:p>
    <w:p w:rsidR="008D78BC" w:rsidRDefault="002E13AD">
      <w:pPr>
        <w:pStyle w:val="a3"/>
        <w:spacing w:before="40"/>
        <w:ind w:left="1513"/>
      </w:pPr>
      <w:r>
        <w:t>Выпускник научится:</w:t>
      </w:r>
    </w:p>
    <w:p w:rsidR="008D78BC" w:rsidRDefault="002E13AD">
      <w:pPr>
        <w:pStyle w:val="a4"/>
        <w:numPr>
          <w:ilvl w:val="1"/>
          <w:numId w:val="322"/>
        </w:numPr>
        <w:tabs>
          <w:tab w:val="left" w:pos="1660"/>
        </w:tabs>
        <w:spacing w:before="50"/>
        <w:ind w:left="1659"/>
        <w:rPr>
          <w:sz w:val="28"/>
        </w:rPr>
      </w:pPr>
      <w:r>
        <w:rPr>
          <w:sz w:val="28"/>
        </w:rPr>
        <w:t>откликаться на содержание</w:t>
      </w:r>
      <w:r>
        <w:rPr>
          <w:spacing w:val="-4"/>
          <w:sz w:val="28"/>
        </w:rPr>
        <w:t xml:space="preserve"> </w:t>
      </w:r>
      <w:r>
        <w:rPr>
          <w:sz w:val="28"/>
        </w:rPr>
        <w:t>текста:</w:t>
      </w:r>
    </w:p>
    <w:p w:rsidR="008D78BC" w:rsidRDefault="002E13AD">
      <w:pPr>
        <w:pStyle w:val="a4"/>
        <w:numPr>
          <w:ilvl w:val="0"/>
          <w:numId w:val="321"/>
        </w:numPr>
        <w:tabs>
          <w:tab w:val="left" w:pos="1816"/>
          <w:tab w:val="left" w:pos="8083"/>
        </w:tabs>
        <w:spacing w:before="49" w:line="276" w:lineRule="auto"/>
        <w:ind w:right="1401" w:firstLine="451"/>
        <w:jc w:val="left"/>
        <w:rPr>
          <w:sz w:val="28"/>
        </w:rPr>
      </w:pPr>
      <w:r>
        <w:rPr>
          <w:sz w:val="28"/>
        </w:rPr>
        <w:t xml:space="preserve">связыватьинформацию, обнаруженную </w:t>
      </w:r>
      <w:r>
        <w:rPr>
          <w:spacing w:val="53"/>
          <w:sz w:val="28"/>
        </w:rPr>
        <w:t xml:space="preserve"> </w:t>
      </w:r>
      <w:r>
        <w:rPr>
          <w:sz w:val="28"/>
        </w:rPr>
        <w:t>в</w:t>
      </w:r>
      <w:r>
        <w:rPr>
          <w:spacing w:val="5"/>
          <w:sz w:val="28"/>
        </w:rPr>
        <w:t xml:space="preserve"> </w:t>
      </w:r>
      <w:r>
        <w:rPr>
          <w:sz w:val="28"/>
        </w:rPr>
        <w:t>тексте,</w:t>
      </w:r>
      <w:r>
        <w:rPr>
          <w:sz w:val="28"/>
        </w:rPr>
        <w:tab/>
        <w:t xml:space="preserve">со знаниями </w:t>
      </w:r>
      <w:r>
        <w:rPr>
          <w:spacing w:val="-7"/>
          <w:sz w:val="28"/>
        </w:rPr>
        <w:t xml:space="preserve">из </w:t>
      </w:r>
      <w:r>
        <w:rPr>
          <w:sz w:val="28"/>
        </w:rPr>
        <w:t>других</w:t>
      </w:r>
      <w:r>
        <w:rPr>
          <w:spacing w:val="-4"/>
          <w:sz w:val="28"/>
        </w:rPr>
        <w:t xml:space="preserve"> </w:t>
      </w:r>
      <w:r>
        <w:rPr>
          <w:sz w:val="28"/>
        </w:rPr>
        <w:t>источников;</w:t>
      </w:r>
    </w:p>
    <w:p w:rsidR="008D78BC" w:rsidRDefault="002E13AD">
      <w:pPr>
        <w:pStyle w:val="a4"/>
        <w:numPr>
          <w:ilvl w:val="0"/>
          <w:numId w:val="321"/>
        </w:numPr>
        <w:tabs>
          <w:tab w:val="left" w:pos="1816"/>
          <w:tab w:val="left" w:pos="3337"/>
          <w:tab w:val="left" w:pos="5253"/>
          <w:tab w:val="left" w:pos="7102"/>
          <w:tab w:val="left" w:pos="8227"/>
          <w:tab w:val="left" w:pos="9352"/>
          <w:tab w:val="left" w:pos="9913"/>
        </w:tabs>
        <w:spacing w:line="278" w:lineRule="auto"/>
        <w:ind w:right="771" w:firstLine="451"/>
        <w:jc w:val="left"/>
        <w:rPr>
          <w:sz w:val="28"/>
        </w:rPr>
      </w:pPr>
      <w:r>
        <w:rPr>
          <w:sz w:val="28"/>
        </w:rPr>
        <w:t>оценивать</w:t>
      </w:r>
      <w:r>
        <w:rPr>
          <w:sz w:val="28"/>
        </w:rPr>
        <w:tab/>
        <w:t>утверждения,</w:t>
      </w:r>
      <w:r>
        <w:rPr>
          <w:sz w:val="28"/>
        </w:rPr>
        <w:tab/>
        <w:t xml:space="preserve">сделанные </w:t>
      </w:r>
      <w:r>
        <w:rPr>
          <w:spacing w:val="7"/>
          <w:sz w:val="28"/>
        </w:rPr>
        <w:t xml:space="preserve"> </w:t>
      </w:r>
      <w:r>
        <w:rPr>
          <w:sz w:val="28"/>
        </w:rPr>
        <w:t>в</w:t>
      </w:r>
      <w:r>
        <w:rPr>
          <w:sz w:val="28"/>
        </w:rPr>
        <w:tab/>
        <w:t>тексте,</w:t>
      </w:r>
      <w:r>
        <w:rPr>
          <w:sz w:val="28"/>
        </w:rPr>
        <w:tab/>
        <w:t>исходя</w:t>
      </w:r>
      <w:r>
        <w:rPr>
          <w:sz w:val="28"/>
        </w:rPr>
        <w:tab/>
        <w:t>из</w:t>
      </w:r>
      <w:r>
        <w:rPr>
          <w:sz w:val="28"/>
        </w:rPr>
        <w:tab/>
      </w:r>
      <w:r>
        <w:rPr>
          <w:spacing w:val="-5"/>
          <w:sz w:val="28"/>
        </w:rPr>
        <w:t xml:space="preserve">своих </w:t>
      </w:r>
      <w:r>
        <w:rPr>
          <w:sz w:val="28"/>
        </w:rPr>
        <w:t>представлений о</w:t>
      </w:r>
      <w:r>
        <w:rPr>
          <w:spacing w:val="-1"/>
          <w:sz w:val="28"/>
        </w:rPr>
        <w:t xml:space="preserve"> </w:t>
      </w:r>
      <w:r>
        <w:rPr>
          <w:sz w:val="28"/>
        </w:rPr>
        <w:t>мире;</w:t>
      </w:r>
    </w:p>
    <w:p w:rsidR="008D78BC" w:rsidRDefault="002E13AD">
      <w:pPr>
        <w:pStyle w:val="a4"/>
        <w:numPr>
          <w:ilvl w:val="0"/>
          <w:numId w:val="321"/>
        </w:numPr>
        <w:tabs>
          <w:tab w:val="left" w:pos="1816"/>
        </w:tabs>
        <w:spacing w:line="317" w:lineRule="exact"/>
        <w:ind w:left="1815"/>
        <w:jc w:val="left"/>
        <w:rPr>
          <w:sz w:val="28"/>
        </w:rPr>
      </w:pPr>
      <w:r>
        <w:rPr>
          <w:sz w:val="28"/>
        </w:rPr>
        <w:t>находить доводы в защиту своей точки</w:t>
      </w:r>
      <w:r>
        <w:rPr>
          <w:spacing w:val="-10"/>
          <w:sz w:val="28"/>
        </w:rPr>
        <w:t xml:space="preserve"> </w:t>
      </w:r>
      <w:r>
        <w:rPr>
          <w:sz w:val="28"/>
        </w:rPr>
        <w:t>зрения;</w:t>
      </w:r>
    </w:p>
    <w:p w:rsidR="008D78BC" w:rsidRDefault="002E13AD">
      <w:pPr>
        <w:pStyle w:val="a4"/>
        <w:numPr>
          <w:ilvl w:val="1"/>
          <w:numId w:val="322"/>
        </w:numPr>
        <w:tabs>
          <w:tab w:val="left" w:pos="1660"/>
        </w:tabs>
        <w:spacing w:before="46" w:line="278" w:lineRule="auto"/>
        <w:ind w:right="766" w:firstLine="451"/>
        <w:rPr>
          <w:sz w:val="28"/>
        </w:rPr>
      </w:pPr>
      <w:r>
        <w:rPr>
          <w:sz w:val="28"/>
        </w:rPr>
        <w:t>откликаться на форму текста: оценивать не только содержание текста, но и его форму, а в целом — мастерство его</w:t>
      </w:r>
      <w:r>
        <w:rPr>
          <w:spacing w:val="-5"/>
          <w:sz w:val="28"/>
        </w:rPr>
        <w:t xml:space="preserve"> </w:t>
      </w:r>
      <w:r>
        <w:rPr>
          <w:sz w:val="28"/>
        </w:rPr>
        <w:t>исполнения;</w:t>
      </w:r>
    </w:p>
    <w:p w:rsidR="008D78BC" w:rsidRDefault="002E13AD">
      <w:pPr>
        <w:pStyle w:val="a4"/>
        <w:numPr>
          <w:ilvl w:val="1"/>
          <w:numId w:val="322"/>
        </w:numPr>
        <w:tabs>
          <w:tab w:val="left" w:pos="1660"/>
        </w:tabs>
        <w:spacing w:line="276" w:lineRule="auto"/>
        <w:ind w:right="761" w:firstLine="451"/>
        <w:rPr>
          <w:sz w:val="28"/>
        </w:rPr>
      </w:pPr>
      <w:r>
        <w:rPr>
          <w:sz w:val="28"/>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8D78BC" w:rsidRDefault="002E13AD">
      <w:pPr>
        <w:pStyle w:val="a4"/>
        <w:numPr>
          <w:ilvl w:val="1"/>
          <w:numId w:val="322"/>
        </w:numPr>
        <w:tabs>
          <w:tab w:val="left" w:pos="1660"/>
        </w:tabs>
        <w:spacing w:line="276" w:lineRule="auto"/>
        <w:ind w:right="769" w:firstLine="451"/>
        <w:rPr>
          <w:sz w:val="28"/>
        </w:rPr>
      </w:pPr>
      <w:r>
        <w:rPr>
          <w:sz w:val="28"/>
        </w:rPr>
        <w:t>в процессе работы с одним или несколькими источниками выявлять содержащуюся в них противоречивую, конфликтную</w:t>
      </w:r>
      <w:r>
        <w:rPr>
          <w:spacing w:val="-6"/>
          <w:sz w:val="28"/>
        </w:rPr>
        <w:t xml:space="preserve"> </w:t>
      </w:r>
      <w:r>
        <w:rPr>
          <w:sz w:val="28"/>
        </w:rPr>
        <w:t>информацию;</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322"/>
        </w:numPr>
        <w:tabs>
          <w:tab w:val="left" w:pos="1660"/>
        </w:tabs>
        <w:spacing w:before="69" w:line="276" w:lineRule="auto"/>
        <w:ind w:right="765" w:firstLine="451"/>
        <w:rPr>
          <w:sz w:val="28"/>
        </w:rPr>
      </w:pPr>
      <w:r>
        <w:rPr>
          <w:sz w:val="28"/>
        </w:rPr>
        <w:lastRenderedPageBreak/>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w:t>
      </w:r>
      <w:r>
        <w:rPr>
          <w:spacing w:val="-11"/>
          <w:sz w:val="28"/>
        </w:rPr>
        <w:t xml:space="preserve"> </w:t>
      </w:r>
      <w:r>
        <w:rPr>
          <w:sz w:val="28"/>
        </w:rPr>
        <w:t>тексте).</w:t>
      </w:r>
    </w:p>
    <w:p w:rsidR="008D78BC" w:rsidRDefault="002E13AD">
      <w:pPr>
        <w:pStyle w:val="a3"/>
        <w:ind w:left="1513"/>
      </w:pPr>
      <w:r>
        <w:t>Выпускник получит возможность научиться:</w:t>
      </w:r>
    </w:p>
    <w:p w:rsidR="008D78BC" w:rsidRDefault="002E13AD">
      <w:pPr>
        <w:pStyle w:val="a4"/>
        <w:numPr>
          <w:ilvl w:val="1"/>
          <w:numId w:val="322"/>
        </w:numPr>
        <w:tabs>
          <w:tab w:val="left" w:pos="1660"/>
        </w:tabs>
        <w:spacing w:before="51"/>
        <w:ind w:left="1659"/>
        <w:rPr>
          <w:sz w:val="28"/>
        </w:rPr>
      </w:pPr>
      <w:r>
        <w:rPr>
          <w:sz w:val="28"/>
        </w:rPr>
        <w:t>критически относиться к рекламной</w:t>
      </w:r>
      <w:r>
        <w:rPr>
          <w:spacing w:val="-4"/>
          <w:sz w:val="28"/>
        </w:rPr>
        <w:t xml:space="preserve"> </w:t>
      </w:r>
      <w:r>
        <w:rPr>
          <w:sz w:val="28"/>
        </w:rPr>
        <w:t>информации;</w:t>
      </w:r>
    </w:p>
    <w:p w:rsidR="008D78BC" w:rsidRDefault="002E13AD">
      <w:pPr>
        <w:pStyle w:val="a4"/>
        <w:numPr>
          <w:ilvl w:val="1"/>
          <w:numId w:val="322"/>
        </w:numPr>
        <w:tabs>
          <w:tab w:val="left" w:pos="1660"/>
        </w:tabs>
        <w:spacing w:before="47"/>
        <w:ind w:left="1659"/>
        <w:rPr>
          <w:sz w:val="28"/>
        </w:rPr>
      </w:pPr>
      <w:r>
        <w:rPr>
          <w:sz w:val="28"/>
        </w:rPr>
        <w:t>находить способы проверки противоречивой</w:t>
      </w:r>
      <w:r>
        <w:rPr>
          <w:spacing w:val="-7"/>
          <w:sz w:val="28"/>
        </w:rPr>
        <w:t xml:space="preserve"> </w:t>
      </w:r>
      <w:r>
        <w:rPr>
          <w:sz w:val="28"/>
        </w:rPr>
        <w:t>информации;</w:t>
      </w:r>
    </w:p>
    <w:p w:rsidR="008D78BC" w:rsidRDefault="002E13AD">
      <w:pPr>
        <w:pStyle w:val="a4"/>
        <w:numPr>
          <w:ilvl w:val="1"/>
          <w:numId w:val="322"/>
        </w:numPr>
        <w:tabs>
          <w:tab w:val="left" w:pos="1660"/>
        </w:tabs>
        <w:spacing w:before="98" w:line="278" w:lineRule="auto"/>
        <w:ind w:right="761" w:firstLine="451"/>
        <w:rPr>
          <w:sz w:val="28"/>
        </w:rPr>
      </w:pPr>
      <w:r>
        <w:rPr>
          <w:sz w:val="28"/>
        </w:rPr>
        <w:t>определять достоверную информацию в случае наличия противоречиивой или конфликтной</w:t>
      </w:r>
      <w:r>
        <w:rPr>
          <w:spacing w:val="-1"/>
          <w:sz w:val="28"/>
        </w:rPr>
        <w:t xml:space="preserve"> </w:t>
      </w:r>
      <w:r>
        <w:rPr>
          <w:sz w:val="28"/>
        </w:rPr>
        <w:t>ситуации.</w:t>
      </w:r>
    </w:p>
    <w:p w:rsidR="008D78BC" w:rsidRDefault="008D78BC">
      <w:pPr>
        <w:pStyle w:val="a3"/>
        <w:spacing w:before="6"/>
        <w:ind w:left="0"/>
        <w:jc w:val="left"/>
        <w:rPr>
          <w:sz w:val="36"/>
        </w:rPr>
      </w:pPr>
    </w:p>
    <w:p w:rsidR="008D78BC" w:rsidRDefault="002E13AD">
      <w:pPr>
        <w:pStyle w:val="2"/>
        <w:numPr>
          <w:ilvl w:val="3"/>
          <w:numId w:val="351"/>
        </w:numPr>
        <w:tabs>
          <w:tab w:val="left" w:pos="2085"/>
        </w:tabs>
        <w:spacing w:line="292" w:lineRule="auto"/>
        <w:ind w:left="3109" w:right="849" w:hanging="1938"/>
        <w:jc w:val="both"/>
      </w:pPr>
      <w:bookmarkStart w:id="11" w:name="_TOC_250051"/>
      <w:r>
        <w:t>Метапредметные результаты освоения основной образовательной программы основного общего</w:t>
      </w:r>
      <w:r>
        <w:rPr>
          <w:spacing w:val="-8"/>
        </w:rPr>
        <w:t xml:space="preserve"> </w:t>
      </w:r>
      <w:bookmarkEnd w:id="11"/>
      <w:r>
        <w:t>образования</w:t>
      </w:r>
    </w:p>
    <w:p w:rsidR="008D78BC" w:rsidRDefault="002E13AD">
      <w:pPr>
        <w:pStyle w:val="a3"/>
        <w:spacing w:before="117" w:line="276" w:lineRule="auto"/>
        <w:ind w:right="654" w:firstLine="851"/>
      </w:pPr>
      <w:r>
        <w:t>Метапредметные результаты освоения основной образовательной программы основного общего образования должны отражать:</w:t>
      </w:r>
    </w:p>
    <w:p w:rsidR="008D78BC" w:rsidRDefault="002E13AD">
      <w:pPr>
        <w:pStyle w:val="a4"/>
        <w:numPr>
          <w:ilvl w:val="4"/>
          <w:numId w:val="351"/>
        </w:numPr>
        <w:tabs>
          <w:tab w:val="left" w:pos="2399"/>
        </w:tabs>
        <w:spacing w:before="121" w:line="276" w:lineRule="auto"/>
        <w:ind w:right="653" w:firstLine="532"/>
        <w:jc w:val="both"/>
        <w:rPr>
          <w:sz w:val="28"/>
        </w:rPr>
      </w:pPr>
      <w:r>
        <w:rPr>
          <w:sz w:val="28"/>
        </w:rPr>
        <w:t>овладение базовыми понятиями православного вероучения, выстраивающими правильное понимание отношений знания и веры, науки и религии;</w:t>
      </w:r>
    </w:p>
    <w:p w:rsidR="008D78BC" w:rsidRDefault="002E13AD">
      <w:pPr>
        <w:pStyle w:val="a4"/>
        <w:numPr>
          <w:ilvl w:val="4"/>
          <w:numId w:val="351"/>
        </w:numPr>
        <w:tabs>
          <w:tab w:val="left" w:pos="1950"/>
        </w:tabs>
        <w:spacing w:line="278" w:lineRule="auto"/>
        <w:ind w:right="657" w:firstLine="532"/>
        <w:jc w:val="both"/>
        <w:rPr>
          <w:sz w:val="28"/>
        </w:rPr>
      </w:pPr>
      <w:r>
        <w:rPr>
          <w:sz w:val="28"/>
        </w:rPr>
        <w:t>формирование целостной картины мира на основе православного мировоззрения и</w:t>
      </w:r>
      <w:r>
        <w:rPr>
          <w:spacing w:val="-1"/>
          <w:sz w:val="28"/>
        </w:rPr>
        <w:t xml:space="preserve"> </w:t>
      </w:r>
      <w:r>
        <w:rPr>
          <w:sz w:val="28"/>
        </w:rPr>
        <w:t>мировосприятия;</w:t>
      </w:r>
    </w:p>
    <w:p w:rsidR="008D78BC" w:rsidRDefault="002E13AD">
      <w:pPr>
        <w:pStyle w:val="a4"/>
        <w:numPr>
          <w:ilvl w:val="4"/>
          <w:numId w:val="351"/>
        </w:numPr>
        <w:tabs>
          <w:tab w:val="left" w:pos="1837"/>
        </w:tabs>
        <w:spacing w:line="276" w:lineRule="auto"/>
        <w:ind w:right="651" w:firstLine="532"/>
        <w:jc w:val="both"/>
        <w:rPr>
          <w:sz w:val="28"/>
        </w:rPr>
      </w:pPr>
      <w:r>
        <w:rPr>
          <w:sz w:val="28"/>
        </w:rPr>
        <w:t>совершенствование умственных способностей через опыт учебы, труда, творческой деятельности, опыт духовной жизни, которые развивают такие качества ума, как память, понимание, умение сосредотачиваться, удерживать внимание, осмысленно слышать и слушать, рассуждать, отделять главное от второстепенного и</w:t>
      </w:r>
      <w:r>
        <w:rPr>
          <w:spacing w:val="-3"/>
          <w:sz w:val="28"/>
        </w:rPr>
        <w:t xml:space="preserve"> </w:t>
      </w:r>
      <w:r>
        <w:rPr>
          <w:sz w:val="28"/>
        </w:rPr>
        <w:t>др.;</w:t>
      </w:r>
    </w:p>
    <w:p w:rsidR="008D78BC" w:rsidRDefault="002E13AD">
      <w:pPr>
        <w:pStyle w:val="a4"/>
        <w:numPr>
          <w:ilvl w:val="4"/>
          <w:numId w:val="351"/>
        </w:numPr>
        <w:tabs>
          <w:tab w:val="left" w:pos="1842"/>
        </w:tabs>
        <w:spacing w:line="276" w:lineRule="auto"/>
        <w:ind w:right="650" w:firstLine="532"/>
        <w:jc w:val="both"/>
        <w:rPr>
          <w:sz w:val="28"/>
        </w:rPr>
      </w:pPr>
      <w:r>
        <w:rPr>
          <w:sz w:val="28"/>
        </w:rPr>
        <w:t>сформированность нравственного отношения к знанию: знания не ради собственных амбиций и корысти, а ради ответственного служения Богу и Отечеству;</w:t>
      </w:r>
    </w:p>
    <w:p w:rsidR="008D78BC" w:rsidRDefault="002E13AD">
      <w:pPr>
        <w:pStyle w:val="a4"/>
        <w:numPr>
          <w:ilvl w:val="4"/>
          <w:numId w:val="351"/>
        </w:numPr>
        <w:tabs>
          <w:tab w:val="left" w:pos="1842"/>
        </w:tabs>
        <w:spacing w:line="278" w:lineRule="auto"/>
        <w:ind w:right="657" w:firstLine="532"/>
        <w:jc w:val="both"/>
        <w:rPr>
          <w:sz w:val="28"/>
        </w:rPr>
      </w:pPr>
      <w:r>
        <w:rPr>
          <w:sz w:val="28"/>
        </w:rPr>
        <w:t>умение извлекать духовный и нравственный смысл из общих знаний и универсальных учебных</w:t>
      </w:r>
      <w:r>
        <w:rPr>
          <w:spacing w:val="1"/>
          <w:sz w:val="28"/>
        </w:rPr>
        <w:t xml:space="preserve"> </w:t>
      </w:r>
      <w:r>
        <w:rPr>
          <w:sz w:val="28"/>
        </w:rPr>
        <w:t>действий;</w:t>
      </w:r>
    </w:p>
    <w:p w:rsidR="008D78BC" w:rsidRDefault="002E13AD">
      <w:pPr>
        <w:pStyle w:val="a4"/>
        <w:numPr>
          <w:ilvl w:val="4"/>
          <w:numId w:val="351"/>
        </w:numPr>
        <w:tabs>
          <w:tab w:val="left" w:pos="1898"/>
        </w:tabs>
        <w:spacing w:line="276" w:lineRule="auto"/>
        <w:ind w:right="651" w:firstLine="566"/>
        <w:jc w:val="both"/>
        <w:rPr>
          <w:sz w:val="28"/>
        </w:rPr>
      </w:pPr>
      <w:r>
        <w:rPr>
          <w:sz w:val="28"/>
        </w:rPr>
        <w:t>сформированность целеполагания в учебной деятельности как умение самостоятельно ставить новые учебные и познавательные цели и задачи, преобразовывать практическую задачу в теоретическую, устанавливать целевые приоритеты;</w:t>
      </w:r>
    </w:p>
    <w:p w:rsidR="008D78BC" w:rsidRDefault="002E13AD">
      <w:pPr>
        <w:pStyle w:val="a4"/>
        <w:numPr>
          <w:ilvl w:val="4"/>
          <w:numId w:val="351"/>
        </w:numPr>
        <w:tabs>
          <w:tab w:val="left" w:pos="1902"/>
        </w:tabs>
        <w:spacing w:before="107" w:line="276" w:lineRule="auto"/>
        <w:ind w:right="647" w:firstLine="628"/>
        <w:jc w:val="both"/>
        <w:rPr>
          <w:sz w:val="28"/>
        </w:rPr>
      </w:pPr>
      <w:r>
        <w:rPr>
          <w:sz w:val="28"/>
        </w:rPr>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4"/>
          <w:numId w:val="351"/>
        </w:numPr>
        <w:tabs>
          <w:tab w:val="left" w:pos="1950"/>
        </w:tabs>
        <w:spacing w:before="69" w:line="276" w:lineRule="auto"/>
        <w:ind w:right="655" w:firstLine="628"/>
        <w:jc w:val="both"/>
        <w:rPr>
          <w:sz w:val="28"/>
        </w:rPr>
      </w:pPr>
      <w:r>
        <w:rPr>
          <w:sz w:val="28"/>
        </w:rPr>
        <w:lastRenderedPageBreak/>
        <w:t>умение осуществлять констатирующий и предвосхищающий контроль по результату и по способу действия на уровне произвольного внимания, вносить необходимые коррективы в исполнение и способ действия как в конце действия, так и по ходу его</w:t>
      </w:r>
      <w:r>
        <w:rPr>
          <w:spacing w:val="-8"/>
          <w:sz w:val="28"/>
        </w:rPr>
        <w:t xml:space="preserve"> </w:t>
      </w:r>
      <w:r>
        <w:rPr>
          <w:sz w:val="28"/>
        </w:rPr>
        <w:t>реализации;</w:t>
      </w:r>
    </w:p>
    <w:p w:rsidR="008D78BC" w:rsidRDefault="002E13AD">
      <w:pPr>
        <w:pStyle w:val="a4"/>
        <w:numPr>
          <w:ilvl w:val="4"/>
          <w:numId w:val="351"/>
        </w:numPr>
        <w:tabs>
          <w:tab w:val="left" w:pos="2047"/>
        </w:tabs>
        <w:spacing w:before="122" w:line="276" w:lineRule="auto"/>
        <w:ind w:right="646" w:firstLine="851"/>
        <w:jc w:val="both"/>
        <w:rPr>
          <w:sz w:val="28"/>
        </w:rPr>
      </w:pPr>
      <w:r>
        <w:rPr>
          <w:sz w:val="28"/>
        </w:rPr>
        <w:t>формирование осознанной адекватной и критичной оценки в учебной деятельности, умения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адекватно оценивать свои возможности достижения цели определенной сложности в различных сферах самостоятельной деятельности;</w:t>
      </w:r>
    </w:p>
    <w:p w:rsidR="008D78BC" w:rsidRDefault="002E13AD">
      <w:pPr>
        <w:pStyle w:val="a4"/>
        <w:numPr>
          <w:ilvl w:val="4"/>
          <w:numId w:val="351"/>
        </w:numPr>
        <w:tabs>
          <w:tab w:val="left" w:pos="2399"/>
        </w:tabs>
        <w:spacing w:before="120" w:line="276" w:lineRule="auto"/>
        <w:ind w:right="649" w:firstLine="851"/>
        <w:jc w:val="both"/>
        <w:rPr>
          <w:sz w:val="28"/>
        </w:rPr>
      </w:pPr>
      <w:r>
        <w:rPr>
          <w:sz w:val="28"/>
        </w:rPr>
        <w:t>овладение основами волевой саморегуляции в учебной и познавательной деятельности в форме осознанного управления своим поведением и деятельностью, готовность и способность противостоять внешним помехам</w:t>
      </w:r>
      <w:r>
        <w:rPr>
          <w:spacing w:val="-1"/>
          <w:sz w:val="28"/>
        </w:rPr>
        <w:t xml:space="preserve"> </w:t>
      </w:r>
      <w:r>
        <w:rPr>
          <w:sz w:val="28"/>
        </w:rPr>
        <w:t>деятельности;</w:t>
      </w:r>
    </w:p>
    <w:p w:rsidR="008D78BC" w:rsidRDefault="002E13AD">
      <w:pPr>
        <w:pStyle w:val="a4"/>
        <w:numPr>
          <w:ilvl w:val="4"/>
          <w:numId w:val="351"/>
        </w:numPr>
        <w:tabs>
          <w:tab w:val="left" w:pos="2399"/>
        </w:tabs>
        <w:spacing w:before="120" w:line="276" w:lineRule="auto"/>
        <w:ind w:right="646" w:firstLine="851"/>
        <w:jc w:val="both"/>
        <w:rPr>
          <w:sz w:val="28"/>
        </w:rPr>
      </w:pPr>
      <w:r>
        <w:rPr>
          <w:sz w:val="28"/>
        </w:rPr>
        <w:t>осознанное владение логическими действиями определения и ограничения понятий, установления причинно-следственных и родовидовых связей и обобщения на различном предметном материале; сравнения, сериации и классификации на основе самостоятельного выбора оснований и критериев; умение строить классификацию, строить логическое рассуждение, включая установление причинно-следственных связей, делать умозаключения (индуктивное, дедуктивное и по аналогии) и выводы на основе аргументации; умение работать с</w:t>
      </w:r>
      <w:r>
        <w:rPr>
          <w:spacing w:val="-3"/>
          <w:sz w:val="28"/>
        </w:rPr>
        <w:t xml:space="preserve"> </w:t>
      </w:r>
      <w:r>
        <w:rPr>
          <w:sz w:val="28"/>
        </w:rPr>
        <w:t>метафорами;</w:t>
      </w:r>
    </w:p>
    <w:p w:rsidR="008D78BC" w:rsidRDefault="002E13AD">
      <w:pPr>
        <w:pStyle w:val="a4"/>
        <w:numPr>
          <w:ilvl w:val="4"/>
          <w:numId w:val="351"/>
        </w:numPr>
        <w:tabs>
          <w:tab w:val="left" w:pos="2399"/>
        </w:tabs>
        <w:spacing w:before="120" w:line="276" w:lineRule="auto"/>
        <w:ind w:right="645" w:firstLine="851"/>
        <w:jc w:val="both"/>
        <w:rPr>
          <w:sz w:val="28"/>
        </w:rPr>
      </w:pPr>
      <w:r>
        <w:rPr>
          <w:sz w:val="28"/>
        </w:rPr>
        <w:t>умение создавать, применять и преобразовывать знаково- символические средства, модели и схемы для решения учебных и познавательных задач;</w:t>
      </w:r>
    </w:p>
    <w:p w:rsidR="008D78BC" w:rsidRDefault="002E13AD">
      <w:pPr>
        <w:pStyle w:val="a4"/>
        <w:numPr>
          <w:ilvl w:val="4"/>
          <w:numId w:val="351"/>
        </w:numPr>
        <w:tabs>
          <w:tab w:val="left" w:pos="2399"/>
        </w:tabs>
        <w:spacing w:before="121" w:line="276" w:lineRule="auto"/>
        <w:ind w:right="649" w:firstLine="851"/>
        <w:jc w:val="both"/>
        <w:rPr>
          <w:sz w:val="28"/>
        </w:rPr>
      </w:pPr>
      <w:r>
        <w:rPr>
          <w:sz w:val="28"/>
        </w:rPr>
        <w:t>овладение системой операций, обеспечивающих понимание текста, включая умение структурировать тексты, выделять главное и второстепенное, основную идею текста, выстраивать последовательность описываемых событий; овладение основами ознакомительного, изучающего, усваивающего и поискового чтения, рефлексивного</w:t>
      </w:r>
      <w:r>
        <w:rPr>
          <w:spacing w:val="-5"/>
          <w:sz w:val="28"/>
        </w:rPr>
        <w:t xml:space="preserve"> </w:t>
      </w:r>
      <w:r>
        <w:rPr>
          <w:sz w:val="28"/>
        </w:rPr>
        <w:t>чтения;</w:t>
      </w:r>
    </w:p>
    <w:p w:rsidR="008D78BC" w:rsidRDefault="002E13AD">
      <w:pPr>
        <w:pStyle w:val="a4"/>
        <w:numPr>
          <w:ilvl w:val="4"/>
          <w:numId w:val="351"/>
        </w:numPr>
        <w:tabs>
          <w:tab w:val="left" w:pos="2399"/>
        </w:tabs>
        <w:spacing w:before="119" w:line="276" w:lineRule="auto"/>
        <w:ind w:right="651" w:firstLine="851"/>
        <w:jc w:val="both"/>
        <w:rPr>
          <w:sz w:val="28"/>
        </w:rPr>
      </w:pPr>
      <w:r>
        <w:rPr>
          <w:sz w:val="28"/>
        </w:rPr>
        <w:t>умение организовывать и планировать учебное сотрудничество и совместную деятельность с учителем и сверстниками, определять общие цели и распределение функций и ролей участников, способы взаимодействия, планировать общие способы</w:t>
      </w:r>
      <w:r>
        <w:rPr>
          <w:spacing w:val="-6"/>
          <w:sz w:val="28"/>
        </w:rPr>
        <w:t xml:space="preserve"> </w:t>
      </w:r>
      <w:r>
        <w:rPr>
          <w:sz w:val="28"/>
        </w:rPr>
        <w:t>работы;</w:t>
      </w:r>
    </w:p>
    <w:p w:rsidR="008D78BC" w:rsidRDefault="002E13AD">
      <w:pPr>
        <w:pStyle w:val="a4"/>
        <w:numPr>
          <w:ilvl w:val="4"/>
          <w:numId w:val="351"/>
        </w:numPr>
        <w:tabs>
          <w:tab w:val="left" w:pos="2399"/>
        </w:tabs>
        <w:spacing w:before="122"/>
        <w:ind w:left="2398" w:hanging="589"/>
        <w:jc w:val="both"/>
        <w:rPr>
          <w:sz w:val="28"/>
        </w:rPr>
      </w:pPr>
      <w:r>
        <w:rPr>
          <w:sz w:val="28"/>
        </w:rPr>
        <w:t>умение работать в группе — владение навыками</w:t>
      </w:r>
      <w:r>
        <w:rPr>
          <w:spacing w:val="-5"/>
          <w:sz w:val="28"/>
        </w:rPr>
        <w:t xml:space="preserve"> </w:t>
      </w:r>
      <w:r>
        <w:rPr>
          <w:sz w:val="28"/>
        </w:rPr>
        <w:t>самопрезентации,</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right="648"/>
      </w:pPr>
      <w:r>
        <w:lastRenderedPageBreak/>
        <w:t>умение эффективно сотрудничать и взаимодействовать на основе координации различных позиций при выработке общего решения в совместной деятельности; умение слушать партнера, формулировать и аргументировать свое мнение, корректно отстаивать свою позицию и координировать ее с партнерами, в том числе в ситуации столкновения интересов;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8D78BC" w:rsidRDefault="002E13AD">
      <w:pPr>
        <w:pStyle w:val="a4"/>
        <w:numPr>
          <w:ilvl w:val="4"/>
          <w:numId w:val="351"/>
        </w:numPr>
        <w:tabs>
          <w:tab w:val="left" w:pos="2399"/>
        </w:tabs>
        <w:spacing w:before="120" w:line="276" w:lineRule="auto"/>
        <w:ind w:right="654" w:firstLine="851"/>
        <w:jc w:val="both"/>
        <w:rPr>
          <w:sz w:val="28"/>
        </w:rPr>
      </w:pPr>
      <w:r>
        <w:rPr>
          <w:sz w:val="28"/>
        </w:rPr>
        <w:t>формирование внутреннего умственного плана действий на основе умения отображать в речи содержание совершаемых действий в форме громкой социализированной речи и внутренней</w:t>
      </w:r>
      <w:r>
        <w:rPr>
          <w:spacing w:val="-5"/>
          <w:sz w:val="28"/>
        </w:rPr>
        <w:t xml:space="preserve"> </w:t>
      </w:r>
      <w:r>
        <w:rPr>
          <w:sz w:val="28"/>
        </w:rPr>
        <w:t>речи;</w:t>
      </w:r>
    </w:p>
    <w:p w:rsidR="008D78BC" w:rsidRDefault="002E13AD">
      <w:pPr>
        <w:pStyle w:val="a4"/>
        <w:numPr>
          <w:ilvl w:val="4"/>
          <w:numId w:val="351"/>
        </w:numPr>
        <w:tabs>
          <w:tab w:val="left" w:pos="2399"/>
        </w:tabs>
        <w:spacing w:before="121" w:line="276" w:lineRule="auto"/>
        <w:ind w:right="652" w:firstLine="851"/>
        <w:jc w:val="both"/>
        <w:rPr>
          <w:sz w:val="28"/>
        </w:rPr>
      </w:pPr>
      <w:r>
        <w:rPr>
          <w:sz w:val="28"/>
        </w:rPr>
        <w:t>умение адекватно использовать речевые средства для решения различных коммуникативных задач и для отображения своих чувств, мыслей, мотивов и потребностей; владение устной и письменной речью; умение строить монологическое контекстное высказывание, использовать речь для планирования и регуляции своей деятельности; овладение основами коммуникативной</w:t>
      </w:r>
      <w:r>
        <w:rPr>
          <w:spacing w:val="-1"/>
          <w:sz w:val="28"/>
        </w:rPr>
        <w:t xml:space="preserve"> </w:t>
      </w:r>
      <w:r>
        <w:rPr>
          <w:sz w:val="28"/>
        </w:rPr>
        <w:t>рефлексии;</w:t>
      </w:r>
    </w:p>
    <w:p w:rsidR="008D78BC" w:rsidRDefault="002E13AD">
      <w:pPr>
        <w:pStyle w:val="a4"/>
        <w:numPr>
          <w:ilvl w:val="4"/>
          <w:numId w:val="351"/>
        </w:numPr>
        <w:tabs>
          <w:tab w:val="left" w:pos="2399"/>
        </w:tabs>
        <w:spacing w:before="121" w:line="276" w:lineRule="auto"/>
        <w:ind w:right="648" w:firstLine="851"/>
        <w:jc w:val="both"/>
        <w:rPr>
          <w:sz w:val="28"/>
        </w:rPr>
      </w:pPr>
      <w:r>
        <w:rPr>
          <w:sz w:val="28"/>
        </w:rPr>
        <w:t>формирование и развитие учебной и общепользовательской компетентности в области использования информационно-коммуникационных технологий (далее — ИКТ-компетентности) как инструментальной основы развития регулятивных, коммуникативных и познавательных универсальных учебных действий, включая совершенствование навыков решения социально и личностно значимых проблем, способности к сотрудничеству и саморегуляции; формирование умений рационально использовать широко распространенные инструменты и технические средства информационных</w:t>
      </w:r>
      <w:r>
        <w:rPr>
          <w:spacing w:val="-10"/>
          <w:sz w:val="28"/>
        </w:rPr>
        <w:t xml:space="preserve"> </w:t>
      </w:r>
      <w:r>
        <w:rPr>
          <w:sz w:val="28"/>
        </w:rPr>
        <w:t>технологий;</w:t>
      </w:r>
    </w:p>
    <w:p w:rsidR="008D78BC" w:rsidRDefault="002E13AD">
      <w:pPr>
        <w:pStyle w:val="a4"/>
        <w:numPr>
          <w:ilvl w:val="4"/>
          <w:numId w:val="351"/>
        </w:numPr>
        <w:tabs>
          <w:tab w:val="left" w:pos="2399"/>
        </w:tabs>
        <w:spacing w:before="120" w:line="276" w:lineRule="auto"/>
        <w:ind w:right="653" w:firstLine="851"/>
        <w:jc w:val="both"/>
        <w:rPr>
          <w:sz w:val="28"/>
        </w:rPr>
      </w:pPr>
      <w:r>
        <w:rPr>
          <w:sz w:val="28"/>
        </w:rPr>
        <w:t>развитие навыков создания и поддержки индивидуальной информационной среды, обеспечения защиты значимой информации и личной информационной безопасности, в том числе с помощью типовых программных средств.</w:t>
      </w:r>
    </w:p>
    <w:p w:rsidR="008D78BC" w:rsidRDefault="002E13AD">
      <w:pPr>
        <w:pStyle w:val="2"/>
        <w:numPr>
          <w:ilvl w:val="3"/>
          <w:numId w:val="351"/>
        </w:numPr>
        <w:tabs>
          <w:tab w:val="left" w:pos="2356"/>
        </w:tabs>
        <w:spacing w:before="120" w:line="297" w:lineRule="auto"/>
        <w:ind w:left="3076" w:right="1185" w:hanging="1633"/>
        <w:jc w:val="both"/>
      </w:pPr>
      <w:bookmarkStart w:id="12" w:name="_TOC_250050"/>
      <w:r>
        <w:t>Предметные результаты освоения основной образовательной программы основного общего</w:t>
      </w:r>
      <w:r>
        <w:rPr>
          <w:spacing w:val="-8"/>
        </w:rPr>
        <w:t xml:space="preserve"> </w:t>
      </w:r>
      <w:bookmarkEnd w:id="12"/>
      <w:r>
        <w:t>образования</w:t>
      </w:r>
    </w:p>
    <w:p w:rsidR="008D78BC" w:rsidRDefault="002E13AD">
      <w:pPr>
        <w:pStyle w:val="a3"/>
        <w:spacing w:line="276" w:lineRule="auto"/>
        <w:ind w:right="652" w:firstLine="851"/>
      </w:pPr>
      <w: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8D78BC" w:rsidRDefault="002E13AD">
      <w:pPr>
        <w:pStyle w:val="a3"/>
        <w:spacing w:before="106" w:line="276" w:lineRule="auto"/>
        <w:ind w:right="654" w:firstLine="851"/>
      </w:pPr>
      <w:r>
        <w:t>Обязательные предметные области и основные задачи реализации содержания предметных областей приведены в таблице:</w:t>
      </w:r>
    </w:p>
    <w:p w:rsidR="008D78BC" w:rsidRDefault="008D78BC">
      <w:pPr>
        <w:spacing w:line="276" w:lineRule="auto"/>
        <w:sectPr w:rsidR="008D78BC">
          <w:pgSz w:w="11920" w:h="16850"/>
          <w:pgMar w:top="960" w:right="200" w:bottom="1200" w:left="340" w:header="0" w:footer="934" w:gutter="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7"/>
        <w:gridCol w:w="7231"/>
      </w:tblGrid>
      <w:tr w:rsidR="008D78BC">
        <w:trPr>
          <w:trHeight w:val="861"/>
        </w:trPr>
        <w:tc>
          <w:tcPr>
            <w:tcW w:w="2437" w:type="dxa"/>
          </w:tcPr>
          <w:p w:rsidR="008D78BC" w:rsidRDefault="002E13AD">
            <w:pPr>
              <w:pStyle w:val="TableParagraph"/>
              <w:spacing w:line="276" w:lineRule="auto"/>
              <w:ind w:left="208" w:right="703"/>
              <w:rPr>
                <w:sz w:val="28"/>
              </w:rPr>
            </w:pPr>
            <w:r>
              <w:rPr>
                <w:sz w:val="28"/>
              </w:rPr>
              <w:lastRenderedPageBreak/>
              <w:t>Предметные области</w:t>
            </w:r>
          </w:p>
        </w:tc>
        <w:tc>
          <w:tcPr>
            <w:tcW w:w="7231" w:type="dxa"/>
          </w:tcPr>
          <w:p w:rsidR="008D78BC" w:rsidRDefault="002E13AD">
            <w:pPr>
              <w:pStyle w:val="TableParagraph"/>
              <w:spacing w:line="313" w:lineRule="exact"/>
              <w:ind w:left="241"/>
              <w:rPr>
                <w:sz w:val="28"/>
              </w:rPr>
            </w:pPr>
            <w:r>
              <w:rPr>
                <w:sz w:val="28"/>
              </w:rPr>
              <w:t>Основные задачи реализации содержания</w:t>
            </w:r>
          </w:p>
        </w:tc>
      </w:tr>
      <w:tr w:rsidR="008D78BC">
        <w:trPr>
          <w:trHeight w:val="6785"/>
        </w:trPr>
        <w:tc>
          <w:tcPr>
            <w:tcW w:w="2437" w:type="dxa"/>
          </w:tcPr>
          <w:p w:rsidR="008D78BC" w:rsidRDefault="002E13AD">
            <w:pPr>
              <w:pStyle w:val="TableParagraph"/>
              <w:spacing w:line="311" w:lineRule="exact"/>
              <w:ind w:left="208"/>
              <w:rPr>
                <w:sz w:val="28"/>
              </w:rPr>
            </w:pPr>
            <w:r>
              <w:rPr>
                <w:sz w:val="28"/>
              </w:rPr>
              <w:t>Филология</w:t>
            </w:r>
          </w:p>
        </w:tc>
        <w:tc>
          <w:tcPr>
            <w:tcW w:w="7231" w:type="dxa"/>
          </w:tcPr>
          <w:p w:rsidR="008D78BC" w:rsidRDefault="002E13AD">
            <w:pPr>
              <w:pStyle w:val="TableParagraph"/>
              <w:tabs>
                <w:tab w:val="left" w:pos="3372"/>
                <w:tab w:val="left" w:pos="5453"/>
              </w:tabs>
              <w:spacing w:line="276" w:lineRule="auto"/>
              <w:ind w:left="244" w:right="95" w:firstLine="362"/>
              <w:jc w:val="both"/>
              <w:rPr>
                <w:sz w:val="28"/>
              </w:rPr>
            </w:pPr>
            <w:r>
              <w:rPr>
                <w:sz w:val="28"/>
              </w:rPr>
              <w:t>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свой народ, знающего родной язык и культуру своего народа и уважающего традиции и культуры других народов; постижение выдающихся произведений отечественной и мировой литературы, основанное на понимании образной природы искусства слова; овладение системой знаний, языковыми и речевыми умениями и навыками, а также развитие интеллектуальных и творческих способностей обучающихся; формирование навыков самостоятельной</w:t>
            </w:r>
            <w:r>
              <w:rPr>
                <w:sz w:val="28"/>
              </w:rPr>
              <w:tab/>
              <w:t>учебной</w:t>
            </w:r>
            <w:r>
              <w:rPr>
                <w:sz w:val="28"/>
              </w:rPr>
              <w:tab/>
            </w:r>
            <w:r>
              <w:rPr>
                <w:spacing w:val="-1"/>
                <w:sz w:val="28"/>
              </w:rPr>
              <w:t xml:space="preserve">деятельности, </w:t>
            </w:r>
            <w:r>
              <w:rPr>
                <w:sz w:val="28"/>
              </w:rPr>
              <w:t>самообразования; развитие речевой культуры учащихся; 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w:t>
            </w:r>
            <w:r>
              <w:rPr>
                <w:spacing w:val="-7"/>
                <w:sz w:val="28"/>
              </w:rPr>
              <w:t xml:space="preserve"> </w:t>
            </w:r>
            <w:r>
              <w:rPr>
                <w:sz w:val="28"/>
              </w:rPr>
              <w:t>компромиссы</w:t>
            </w:r>
          </w:p>
        </w:tc>
      </w:tr>
      <w:tr w:rsidR="008D78BC">
        <w:trPr>
          <w:trHeight w:val="3823"/>
        </w:trPr>
        <w:tc>
          <w:tcPr>
            <w:tcW w:w="2437" w:type="dxa"/>
          </w:tcPr>
          <w:p w:rsidR="008D78BC" w:rsidRDefault="002E13AD">
            <w:pPr>
              <w:pStyle w:val="TableParagraph"/>
              <w:spacing w:line="276" w:lineRule="auto"/>
              <w:ind w:left="208" w:right="478"/>
              <w:rPr>
                <w:sz w:val="28"/>
              </w:rPr>
            </w:pPr>
            <w:r>
              <w:rPr>
                <w:sz w:val="28"/>
              </w:rPr>
              <w:t>Общественно- научные предметы</w:t>
            </w:r>
          </w:p>
        </w:tc>
        <w:tc>
          <w:tcPr>
            <w:tcW w:w="7231" w:type="dxa"/>
          </w:tcPr>
          <w:p w:rsidR="008D78BC" w:rsidRDefault="002E13AD">
            <w:pPr>
              <w:pStyle w:val="TableParagraph"/>
              <w:tabs>
                <w:tab w:val="left" w:pos="2551"/>
                <w:tab w:val="left" w:pos="5439"/>
              </w:tabs>
              <w:spacing w:line="276" w:lineRule="auto"/>
              <w:ind w:left="241" w:right="236"/>
              <w:jc w:val="both"/>
              <w:rPr>
                <w:sz w:val="28"/>
              </w:rPr>
            </w:pPr>
            <w:r>
              <w:rPr>
                <w:sz w:val="28"/>
              </w:rPr>
              <w:t>Воспитание</w:t>
            </w:r>
            <w:r>
              <w:rPr>
                <w:sz w:val="28"/>
              </w:rPr>
              <w:tab/>
              <w:t>общероссийской</w:t>
            </w:r>
            <w:r>
              <w:rPr>
                <w:sz w:val="28"/>
              </w:rPr>
              <w:tab/>
            </w:r>
            <w:r>
              <w:rPr>
                <w:spacing w:val="-1"/>
                <w:sz w:val="28"/>
              </w:rPr>
              <w:t xml:space="preserve">гражданской </w:t>
            </w:r>
            <w:r>
              <w:rPr>
                <w:sz w:val="28"/>
              </w:rPr>
              <w:t>идентичности и патриотизма, уважения к правам и свободам другого человека, социальной ответственности, приверженности к гуманистическим и демократическим ценностям, убежденности в необходимости соблюдения моральных норм, принятых в обществе; знакомство с миром культуры и социальных отношений; формирование правосознания и правовой культуры; знание гражданских прав и обязанностей</w:t>
            </w:r>
          </w:p>
        </w:tc>
      </w:tr>
      <w:tr w:rsidR="008D78BC">
        <w:trPr>
          <w:trHeight w:val="2964"/>
        </w:trPr>
        <w:tc>
          <w:tcPr>
            <w:tcW w:w="2437" w:type="dxa"/>
          </w:tcPr>
          <w:p w:rsidR="008D78BC" w:rsidRDefault="002E13AD">
            <w:pPr>
              <w:pStyle w:val="TableParagraph"/>
              <w:spacing w:line="276" w:lineRule="auto"/>
              <w:ind w:left="208" w:right="525"/>
              <w:rPr>
                <w:sz w:val="28"/>
              </w:rPr>
            </w:pPr>
            <w:r>
              <w:rPr>
                <w:sz w:val="28"/>
              </w:rPr>
              <w:t>Математика и информатика</w:t>
            </w:r>
          </w:p>
        </w:tc>
        <w:tc>
          <w:tcPr>
            <w:tcW w:w="7231" w:type="dxa"/>
          </w:tcPr>
          <w:p w:rsidR="008D78BC" w:rsidRDefault="002E13AD">
            <w:pPr>
              <w:pStyle w:val="TableParagraph"/>
              <w:spacing w:line="276" w:lineRule="auto"/>
              <w:ind w:left="241" w:right="235"/>
              <w:jc w:val="both"/>
              <w:rPr>
                <w:sz w:val="28"/>
              </w:rPr>
            </w:pPr>
            <w:r>
              <w:rPr>
                <w:sz w:val="28"/>
              </w:rPr>
              <w:t xml:space="preserve">Формирование представлений о математике как универсальном языке науки, позволяющем описывать и изучать реальные процессы и явления; освоение языка математики в устной и письменной формах; развитие логического мышления, алгоритмической культуры, пространственного воображения, математического мышления;       понимание       роли    </w:t>
            </w:r>
            <w:r>
              <w:rPr>
                <w:spacing w:val="23"/>
                <w:sz w:val="28"/>
              </w:rPr>
              <w:t xml:space="preserve"> </w:t>
            </w:r>
            <w:r>
              <w:rPr>
                <w:sz w:val="28"/>
              </w:rPr>
              <w:t>информационных</w:t>
            </w:r>
          </w:p>
          <w:p w:rsidR="008D78BC" w:rsidRDefault="002E13AD">
            <w:pPr>
              <w:pStyle w:val="TableParagraph"/>
              <w:spacing w:line="320" w:lineRule="exact"/>
              <w:ind w:left="241"/>
              <w:jc w:val="both"/>
              <w:rPr>
                <w:sz w:val="28"/>
              </w:rPr>
            </w:pPr>
            <w:r>
              <w:rPr>
                <w:sz w:val="28"/>
              </w:rPr>
              <w:t xml:space="preserve">процессов        как        фундаментальной      </w:t>
            </w:r>
            <w:r>
              <w:rPr>
                <w:spacing w:val="4"/>
                <w:sz w:val="28"/>
              </w:rPr>
              <w:t xml:space="preserve"> </w:t>
            </w:r>
            <w:r>
              <w:rPr>
                <w:sz w:val="28"/>
              </w:rPr>
              <w:t>реальности</w:t>
            </w:r>
          </w:p>
        </w:tc>
      </w:tr>
    </w:tbl>
    <w:p w:rsidR="008D78BC" w:rsidRDefault="008D78BC">
      <w:pPr>
        <w:spacing w:line="320" w:lineRule="exact"/>
        <w:jc w:val="both"/>
        <w:rPr>
          <w:sz w:val="28"/>
        </w:rPr>
        <w:sectPr w:rsidR="008D78BC">
          <w:pgSz w:w="11920" w:h="16850"/>
          <w:pgMar w:top="1040" w:right="200" w:bottom="1120" w:left="340" w:header="0" w:footer="934" w:gutter="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7"/>
        <w:gridCol w:w="7231"/>
      </w:tblGrid>
      <w:tr w:rsidR="008D78BC">
        <w:trPr>
          <w:trHeight w:val="1972"/>
        </w:trPr>
        <w:tc>
          <w:tcPr>
            <w:tcW w:w="2437" w:type="dxa"/>
          </w:tcPr>
          <w:p w:rsidR="008D78BC" w:rsidRDefault="008D78BC">
            <w:pPr>
              <w:pStyle w:val="TableParagraph"/>
              <w:rPr>
                <w:sz w:val="28"/>
              </w:rPr>
            </w:pPr>
          </w:p>
        </w:tc>
        <w:tc>
          <w:tcPr>
            <w:tcW w:w="7231" w:type="dxa"/>
          </w:tcPr>
          <w:p w:rsidR="008D78BC" w:rsidRDefault="002E13AD">
            <w:pPr>
              <w:pStyle w:val="TableParagraph"/>
              <w:tabs>
                <w:tab w:val="left" w:pos="2113"/>
                <w:tab w:val="left" w:pos="5344"/>
              </w:tabs>
              <w:spacing w:line="276" w:lineRule="auto"/>
              <w:ind w:left="241" w:right="236"/>
              <w:jc w:val="both"/>
              <w:rPr>
                <w:sz w:val="28"/>
              </w:rPr>
            </w:pPr>
            <w:r>
              <w:rPr>
                <w:sz w:val="28"/>
              </w:rPr>
              <w:t>окружающего</w:t>
            </w:r>
            <w:r>
              <w:rPr>
                <w:spacing w:val="38"/>
                <w:sz w:val="28"/>
              </w:rPr>
              <w:t xml:space="preserve"> </w:t>
            </w:r>
            <w:r>
              <w:rPr>
                <w:sz w:val="28"/>
              </w:rPr>
              <w:t>мира;</w:t>
            </w:r>
            <w:r>
              <w:rPr>
                <w:spacing w:val="39"/>
                <w:sz w:val="28"/>
              </w:rPr>
              <w:t xml:space="preserve"> </w:t>
            </w:r>
            <w:r>
              <w:rPr>
                <w:sz w:val="28"/>
              </w:rPr>
              <w:t>формирование</w:t>
            </w:r>
            <w:r>
              <w:rPr>
                <w:sz w:val="28"/>
              </w:rPr>
              <w:tab/>
            </w:r>
            <w:r>
              <w:rPr>
                <w:spacing w:val="-1"/>
                <w:sz w:val="28"/>
              </w:rPr>
              <w:t xml:space="preserve">способностей </w:t>
            </w:r>
            <w:r>
              <w:rPr>
                <w:sz w:val="28"/>
              </w:rPr>
              <w:t>выделять</w:t>
            </w:r>
            <w:r>
              <w:rPr>
                <w:sz w:val="28"/>
              </w:rPr>
              <w:tab/>
              <w:t>основные информационные процессы в реальных ситуациях, оценивать окружающую информационную среду и формулировать предложения по ее</w:t>
            </w:r>
            <w:r>
              <w:rPr>
                <w:spacing w:val="-1"/>
                <w:sz w:val="28"/>
              </w:rPr>
              <w:t xml:space="preserve"> </w:t>
            </w:r>
            <w:r>
              <w:rPr>
                <w:sz w:val="28"/>
              </w:rPr>
              <w:t>улучшению</w:t>
            </w:r>
          </w:p>
        </w:tc>
      </w:tr>
      <w:tr w:rsidR="008D78BC">
        <w:trPr>
          <w:trHeight w:val="4564"/>
        </w:trPr>
        <w:tc>
          <w:tcPr>
            <w:tcW w:w="2437" w:type="dxa"/>
          </w:tcPr>
          <w:p w:rsidR="008D78BC" w:rsidRDefault="002E13AD">
            <w:pPr>
              <w:pStyle w:val="TableParagraph"/>
              <w:spacing w:line="278" w:lineRule="auto"/>
              <w:ind w:left="208" w:right="300"/>
              <w:rPr>
                <w:sz w:val="28"/>
              </w:rPr>
            </w:pPr>
            <w:r>
              <w:rPr>
                <w:sz w:val="28"/>
              </w:rPr>
              <w:t>Естественнонау чные предметы</w:t>
            </w:r>
          </w:p>
        </w:tc>
        <w:tc>
          <w:tcPr>
            <w:tcW w:w="7231" w:type="dxa"/>
          </w:tcPr>
          <w:p w:rsidR="008D78BC" w:rsidRDefault="002E13AD">
            <w:pPr>
              <w:pStyle w:val="TableParagraph"/>
              <w:tabs>
                <w:tab w:val="left" w:pos="2097"/>
                <w:tab w:val="left" w:pos="4823"/>
                <w:tab w:val="left" w:pos="6833"/>
              </w:tabs>
              <w:spacing w:line="276" w:lineRule="auto"/>
              <w:ind w:left="241" w:right="229"/>
              <w:jc w:val="both"/>
              <w:rPr>
                <w:sz w:val="28"/>
              </w:rPr>
            </w:pPr>
            <w:r>
              <w:rPr>
                <w:sz w:val="28"/>
              </w:rPr>
              <w:t>Формирование системы научных знаний о природе, ее фундаментальных законах для создания естественно- научной картины мира; формирование убежденности в познаваемости мира и достоверности научных методов; систематизация знаний о многообразии объектов и явлений природы, о закономерностях процессов и о законах природы для понимания возможности использования достижения естественных наук в развитии цивилизации; формирование экологического мышления, ценностного отношения к природе жизни; развитие</w:t>
            </w:r>
            <w:r>
              <w:rPr>
                <w:sz w:val="28"/>
              </w:rPr>
              <w:tab/>
              <w:t>познавательных</w:t>
            </w:r>
            <w:r>
              <w:rPr>
                <w:sz w:val="28"/>
              </w:rPr>
              <w:tab/>
              <w:t>интересов</w:t>
            </w:r>
            <w:r>
              <w:rPr>
                <w:sz w:val="28"/>
              </w:rPr>
              <w:tab/>
            </w:r>
            <w:r>
              <w:rPr>
                <w:spacing w:val="-12"/>
                <w:sz w:val="28"/>
              </w:rPr>
              <w:t xml:space="preserve">и </w:t>
            </w:r>
            <w:r>
              <w:rPr>
                <w:sz w:val="28"/>
              </w:rPr>
              <w:t>интеллектуальных способностей</w:t>
            </w:r>
          </w:p>
        </w:tc>
      </w:tr>
      <w:tr w:rsidR="008D78BC">
        <w:trPr>
          <w:trHeight w:val="4932"/>
        </w:trPr>
        <w:tc>
          <w:tcPr>
            <w:tcW w:w="2437" w:type="dxa"/>
          </w:tcPr>
          <w:p w:rsidR="008D78BC" w:rsidRDefault="002E13AD">
            <w:pPr>
              <w:pStyle w:val="TableParagraph"/>
              <w:spacing w:line="311" w:lineRule="exact"/>
              <w:ind w:left="208"/>
              <w:rPr>
                <w:sz w:val="28"/>
              </w:rPr>
            </w:pPr>
            <w:r>
              <w:rPr>
                <w:sz w:val="28"/>
              </w:rPr>
              <w:t>Искусство</w:t>
            </w:r>
          </w:p>
        </w:tc>
        <w:tc>
          <w:tcPr>
            <w:tcW w:w="7231" w:type="dxa"/>
          </w:tcPr>
          <w:p w:rsidR="008D78BC" w:rsidRDefault="002E13AD">
            <w:pPr>
              <w:pStyle w:val="TableParagraph"/>
              <w:tabs>
                <w:tab w:val="left" w:pos="2951"/>
                <w:tab w:val="left" w:pos="5846"/>
              </w:tabs>
              <w:spacing w:line="276" w:lineRule="auto"/>
              <w:ind w:left="241" w:right="229"/>
              <w:jc w:val="both"/>
              <w:rPr>
                <w:sz w:val="28"/>
              </w:rPr>
            </w:pPr>
            <w:r>
              <w:rPr>
                <w:sz w:val="28"/>
              </w:rPr>
              <w:t>Формирование</w:t>
            </w:r>
            <w:r>
              <w:rPr>
                <w:sz w:val="28"/>
              </w:rPr>
              <w:tab/>
              <w:t>художественной</w:t>
            </w:r>
            <w:r>
              <w:rPr>
                <w:sz w:val="28"/>
              </w:rPr>
              <w:tab/>
              <w:t>культуры обучающегося как неотъемлемой части его духовной культуры; формирование потребности в общении с произведениями изобразительного искусства и музыки; развитие эстетического и эмоционально-ценностного отношения к миру, художественно-образного мышления, способности к сопереживанию, творческого воображения; освоение искусства во всем многообразии его видов и жанров; осознание образно- выразительной природы разных видов искусства, его воздействия на человека; приобретение опыта художественно-творческой деятельности в различных видах искусства</w:t>
            </w:r>
          </w:p>
        </w:tc>
      </w:tr>
      <w:tr w:rsidR="008D78BC">
        <w:trPr>
          <w:trHeight w:val="2964"/>
        </w:trPr>
        <w:tc>
          <w:tcPr>
            <w:tcW w:w="2437" w:type="dxa"/>
          </w:tcPr>
          <w:p w:rsidR="008D78BC" w:rsidRDefault="002E13AD">
            <w:pPr>
              <w:pStyle w:val="TableParagraph"/>
              <w:spacing w:line="313" w:lineRule="exact"/>
              <w:ind w:left="268"/>
              <w:rPr>
                <w:sz w:val="28"/>
              </w:rPr>
            </w:pPr>
            <w:r>
              <w:rPr>
                <w:sz w:val="28"/>
              </w:rPr>
              <w:t>Технология</w:t>
            </w:r>
          </w:p>
        </w:tc>
        <w:tc>
          <w:tcPr>
            <w:tcW w:w="7231" w:type="dxa"/>
          </w:tcPr>
          <w:p w:rsidR="008D78BC" w:rsidRDefault="002E13AD">
            <w:pPr>
              <w:pStyle w:val="TableParagraph"/>
              <w:spacing w:line="276" w:lineRule="auto"/>
              <w:ind w:left="241" w:right="236"/>
              <w:jc w:val="both"/>
              <w:rPr>
                <w:sz w:val="28"/>
              </w:rPr>
            </w:pPr>
            <w:r>
              <w:rPr>
                <w:sz w:val="28"/>
              </w:rPr>
              <w:t xml:space="preserve">Формирование представлений о составляющих техносферы, о современном производстве и о распространенных в нем технологиях, о технологической культуре производства; овладение способами управления различными видами техники, необходимой в быту и на производстве; освоение технологического      подхода      как     </w:t>
            </w:r>
            <w:r>
              <w:rPr>
                <w:spacing w:val="43"/>
                <w:sz w:val="28"/>
              </w:rPr>
              <w:t xml:space="preserve"> </w:t>
            </w:r>
            <w:r>
              <w:rPr>
                <w:sz w:val="28"/>
              </w:rPr>
              <w:t>универсального</w:t>
            </w:r>
          </w:p>
          <w:p w:rsidR="008D78BC" w:rsidRDefault="002E13AD">
            <w:pPr>
              <w:pStyle w:val="TableParagraph"/>
              <w:spacing w:line="320" w:lineRule="exact"/>
              <w:ind w:left="241"/>
              <w:jc w:val="both"/>
              <w:rPr>
                <w:sz w:val="28"/>
              </w:rPr>
            </w:pPr>
            <w:r>
              <w:rPr>
                <w:sz w:val="28"/>
              </w:rPr>
              <w:t xml:space="preserve">алгоритма        преобразующей        и       </w:t>
            </w:r>
            <w:r>
              <w:rPr>
                <w:spacing w:val="10"/>
                <w:sz w:val="28"/>
              </w:rPr>
              <w:t xml:space="preserve"> </w:t>
            </w:r>
            <w:r>
              <w:rPr>
                <w:sz w:val="28"/>
              </w:rPr>
              <w:t>созидательной</w:t>
            </w:r>
          </w:p>
        </w:tc>
      </w:tr>
    </w:tbl>
    <w:p w:rsidR="008D78BC" w:rsidRDefault="008D78BC">
      <w:pPr>
        <w:spacing w:line="320" w:lineRule="exact"/>
        <w:jc w:val="both"/>
        <w:rPr>
          <w:sz w:val="28"/>
        </w:rPr>
        <w:sectPr w:rsidR="008D78BC">
          <w:pgSz w:w="11920" w:h="16850"/>
          <w:pgMar w:top="1040" w:right="200" w:bottom="1120" w:left="340" w:header="0" w:footer="934" w:gutter="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7"/>
        <w:gridCol w:w="7231"/>
      </w:tblGrid>
      <w:tr w:rsidR="008D78BC">
        <w:trPr>
          <w:trHeight w:val="861"/>
        </w:trPr>
        <w:tc>
          <w:tcPr>
            <w:tcW w:w="2437" w:type="dxa"/>
          </w:tcPr>
          <w:p w:rsidR="008D78BC" w:rsidRDefault="008D78BC">
            <w:pPr>
              <w:pStyle w:val="TableParagraph"/>
              <w:rPr>
                <w:sz w:val="28"/>
              </w:rPr>
            </w:pPr>
          </w:p>
        </w:tc>
        <w:tc>
          <w:tcPr>
            <w:tcW w:w="7231" w:type="dxa"/>
          </w:tcPr>
          <w:p w:rsidR="008D78BC" w:rsidRDefault="002E13AD">
            <w:pPr>
              <w:pStyle w:val="TableParagraph"/>
              <w:tabs>
                <w:tab w:val="left" w:pos="2741"/>
                <w:tab w:val="left" w:pos="4622"/>
              </w:tabs>
              <w:spacing w:line="276" w:lineRule="auto"/>
              <w:ind w:left="241" w:right="238"/>
              <w:rPr>
                <w:sz w:val="28"/>
              </w:rPr>
            </w:pPr>
            <w:r>
              <w:rPr>
                <w:sz w:val="28"/>
              </w:rPr>
              <w:t>деятельности;</w:t>
            </w:r>
            <w:r>
              <w:rPr>
                <w:sz w:val="28"/>
              </w:rPr>
              <w:tab/>
              <w:t>развитие</w:t>
            </w:r>
            <w:r>
              <w:rPr>
                <w:sz w:val="28"/>
              </w:rPr>
              <w:tab/>
            </w:r>
            <w:r>
              <w:rPr>
                <w:spacing w:val="-1"/>
                <w:sz w:val="28"/>
              </w:rPr>
              <w:t xml:space="preserve">профессионального </w:t>
            </w:r>
            <w:r>
              <w:rPr>
                <w:sz w:val="28"/>
              </w:rPr>
              <w:t>самоопределения в условиях рынка</w:t>
            </w:r>
            <w:r>
              <w:rPr>
                <w:spacing w:val="-3"/>
                <w:sz w:val="28"/>
              </w:rPr>
              <w:t xml:space="preserve"> </w:t>
            </w:r>
            <w:r>
              <w:rPr>
                <w:sz w:val="28"/>
              </w:rPr>
              <w:t>труда</w:t>
            </w:r>
          </w:p>
        </w:tc>
      </w:tr>
      <w:tr w:rsidR="008D78BC">
        <w:trPr>
          <w:trHeight w:val="4564"/>
        </w:trPr>
        <w:tc>
          <w:tcPr>
            <w:tcW w:w="2437" w:type="dxa"/>
          </w:tcPr>
          <w:p w:rsidR="008D78BC" w:rsidRDefault="002E13AD">
            <w:pPr>
              <w:pStyle w:val="TableParagraph"/>
              <w:tabs>
                <w:tab w:val="left" w:pos="2074"/>
              </w:tabs>
              <w:spacing w:line="276" w:lineRule="auto"/>
              <w:ind w:left="208" w:right="199"/>
              <w:rPr>
                <w:sz w:val="28"/>
              </w:rPr>
            </w:pPr>
            <w:r>
              <w:rPr>
                <w:sz w:val="28"/>
              </w:rPr>
              <w:t>Физическая культура</w:t>
            </w:r>
            <w:r>
              <w:rPr>
                <w:sz w:val="28"/>
              </w:rPr>
              <w:tab/>
            </w:r>
            <w:r>
              <w:rPr>
                <w:spacing w:val="-17"/>
                <w:sz w:val="28"/>
              </w:rPr>
              <w:t xml:space="preserve">и </w:t>
            </w:r>
            <w:r>
              <w:rPr>
                <w:sz w:val="28"/>
              </w:rPr>
              <w:t>основы безопасности жизнедеятельно сти</w:t>
            </w:r>
          </w:p>
        </w:tc>
        <w:tc>
          <w:tcPr>
            <w:tcW w:w="7231" w:type="dxa"/>
          </w:tcPr>
          <w:p w:rsidR="008D78BC" w:rsidRDefault="002E13AD">
            <w:pPr>
              <w:pStyle w:val="TableParagraph"/>
              <w:spacing w:line="276" w:lineRule="auto"/>
              <w:ind w:left="210" w:right="235"/>
              <w:jc w:val="both"/>
              <w:rPr>
                <w:sz w:val="28"/>
              </w:rPr>
            </w:pPr>
            <w:r>
              <w:rPr>
                <w:sz w:val="28"/>
              </w:rPr>
              <w:t>Укрепление здоровья; развитие основных физических качеств; освоение знаний о физической культуре и спорте, обучение навыкам самостоятельных занятий физическими упражнениями; освоение учащимися разнообразных спортивных и прикладных умений и навыков; формирование у учащихся модели безопасного поведения в повседневной жизни и в чрезвычайных ситуациях природного, техногенного и социального характера; потребности в соблюдении норм здорового образа жизни и требований, предъявляемых к гражданину Российской Федерации в области безопасности</w:t>
            </w:r>
            <w:r>
              <w:rPr>
                <w:spacing w:val="-3"/>
                <w:sz w:val="28"/>
              </w:rPr>
              <w:t xml:space="preserve"> </w:t>
            </w:r>
            <w:r>
              <w:rPr>
                <w:sz w:val="28"/>
              </w:rPr>
              <w:t>жизнедеятельности</w:t>
            </w:r>
          </w:p>
        </w:tc>
      </w:tr>
      <w:tr w:rsidR="008D78BC">
        <w:trPr>
          <w:trHeight w:val="2342"/>
        </w:trPr>
        <w:tc>
          <w:tcPr>
            <w:tcW w:w="2437" w:type="dxa"/>
          </w:tcPr>
          <w:p w:rsidR="008D78BC" w:rsidRDefault="002E13AD">
            <w:pPr>
              <w:pStyle w:val="TableParagraph"/>
              <w:spacing w:line="276" w:lineRule="auto"/>
              <w:ind w:left="208" w:right="447"/>
              <w:rPr>
                <w:sz w:val="28"/>
              </w:rPr>
            </w:pPr>
            <w:r>
              <w:rPr>
                <w:sz w:val="28"/>
              </w:rPr>
              <w:t>Предметы православного компонента</w:t>
            </w:r>
          </w:p>
        </w:tc>
        <w:tc>
          <w:tcPr>
            <w:tcW w:w="7231" w:type="dxa"/>
          </w:tcPr>
          <w:p w:rsidR="008D78BC" w:rsidRDefault="002E13AD">
            <w:pPr>
              <w:pStyle w:val="TableParagraph"/>
              <w:spacing w:line="276" w:lineRule="auto"/>
              <w:ind w:left="210" w:right="235"/>
              <w:jc w:val="both"/>
              <w:rPr>
                <w:sz w:val="28"/>
              </w:rPr>
            </w:pPr>
            <w:r>
              <w:rPr>
                <w:sz w:val="28"/>
              </w:rPr>
              <w:t>Укорененность в православных традициях, вере, любви к Богу и ближним, устремленность к высшему идеалу человеческого совершенства, сформированность нравственного самосознания, усвоение таких качеств, как добросовестность, справедливость, верность, долг, честь и благожелательность</w:t>
            </w:r>
          </w:p>
        </w:tc>
      </w:tr>
    </w:tbl>
    <w:p w:rsidR="008D78BC" w:rsidRDefault="008D78BC">
      <w:pPr>
        <w:pStyle w:val="a3"/>
        <w:spacing w:before="7"/>
        <w:ind w:left="0"/>
        <w:jc w:val="left"/>
        <w:rPr>
          <w:sz w:val="8"/>
        </w:rPr>
      </w:pPr>
    </w:p>
    <w:p w:rsidR="008D78BC" w:rsidRDefault="002E13AD">
      <w:pPr>
        <w:pStyle w:val="a3"/>
        <w:spacing w:before="89" w:line="322" w:lineRule="exact"/>
        <w:jc w:val="left"/>
      </w:pPr>
      <w:r>
        <w:t>РУССКИЙ ЯЗЫК</w:t>
      </w:r>
    </w:p>
    <w:p w:rsidR="008D78BC" w:rsidRDefault="002E13AD">
      <w:pPr>
        <w:pStyle w:val="a3"/>
        <w:spacing w:line="278" w:lineRule="auto"/>
        <w:ind w:left="1513" w:right="6974"/>
      </w:pPr>
      <w:r>
        <w:t>Речь и речевое общение Выпускник научится:</w:t>
      </w:r>
    </w:p>
    <w:p w:rsidR="008D78BC" w:rsidRDefault="002E13AD">
      <w:pPr>
        <w:pStyle w:val="a4"/>
        <w:numPr>
          <w:ilvl w:val="1"/>
          <w:numId w:val="322"/>
        </w:numPr>
        <w:tabs>
          <w:tab w:val="left" w:pos="1660"/>
        </w:tabs>
        <w:spacing w:line="276" w:lineRule="auto"/>
        <w:ind w:right="767" w:firstLine="451"/>
        <w:rPr>
          <w:sz w:val="28"/>
        </w:rPr>
      </w:pPr>
      <w:r>
        <w:rPr>
          <w:sz w:val="28"/>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8D78BC" w:rsidRDefault="002E13AD">
      <w:pPr>
        <w:pStyle w:val="a4"/>
        <w:numPr>
          <w:ilvl w:val="1"/>
          <w:numId w:val="322"/>
        </w:numPr>
        <w:tabs>
          <w:tab w:val="left" w:pos="1660"/>
        </w:tabs>
        <w:spacing w:line="276" w:lineRule="auto"/>
        <w:ind w:right="761" w:firstLine="451"/>
        <w:rPr>
          <w:sz w:val="28"/>
        </w:rPr>
      </w:pPr>
      <w:r>
        <w:rPr>
          <w:sz w:val="28"/>
        </w:rPr>
        <w:t>использовать различные виды диалога в ситуациях формального и неформального, межличностного и межкультурного</w:t>
      </w:r>
      <w:r>
        <w:rPr>
          <w:spacing w:val="-5"/>
          <w:sz w:val="28"/>
        </w:rPr>
        <w:t xml:space="preserve"> </w:t>
      </w:r>
      <w:r>
        <w:rPr>
          <w:sz w:val="28"/>
        </w:rPr>
        <w:t>общения;</w:t>
      </w:r>
    </w:p>
    <w:p w:rsidR="008D78BC" w:rsidRDefault="002E13AD">
      <w:pPr>
        <w:pStyle w:val="a4"/>
        <w:numPr>
          <w:ilvl w:val="1"/>
          <w:numId w:val="322"/>
        </w:numPr>
        <w:tabs>
          <w:tab w:val="left" w:pos="1660"/>
        </w:tabs>
        <w:spacing w:line="321" w:lineRule="exact"/>
        <w:ind w:left="1659"/>
        <w:rPr>
          <w:sz w:val="28"/>
        </w:rPr>
      </w:pPr>
      <w:r>
        <w:rPr>
          <w:sz w:val="28"/>
        </w:rPr>
        <w:t>соблюдать нормы речевого поведения в типичных ситуациях</w:t>
      </w:r>
      <w:r>
        <w:rPr>
          <w:spacing w:val="-11"/>
          <w:sz w:val="28"/>
        </w:rPr>
        <w:t xml:space="preserve"> </w:t>
      </w:r>
      <w:r>
        <w:rPr>
          <w:sz w:val="28"/>
        </w:rPr>
        <w:t>общения;</w:t>
      </w:r>
    </w:p>
    <w:p w:rsidR="008D78BC" w:rsidRDefault="002E13AD">
      <w:pPr>
        <w:pStyle w:val="a4"/>
        <w:numPr>
          <w:ilvl w:val="1"/>
          <w:numId w:val="322"/>
        </w:numPr>
        <w:tabs>
          <w:tab w:val="left" w:pos="1660"/>
        </w:tabs>
        <w:spacing w:before="43" w:line="276" w:lineRule="auto"/>
        <w:ind w:right="761" w:firstLine="451"/>
        <w:rPr>
          <w:sz w:val="28"/>
        </w:rPr>
      </w:pPr>
      <w:r>
        <w:rPr>
          <w:sz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w:t>
      </w:r>
      <w:r>
        <w:rPr>
          <w:spacing w:val="1"/>
          <w:sz w:val="28"/>
        </w:rPr>
        <w:t xml:space="preserve"> </w:t>
      </w:r>
      <w:r>
        <w:rPr>
          <w:sz w:val="28"/>
        </w:rPr>
        <w:t>средств;</w:t>
      </w:r>
    </w:p>
    <w:p w:rsidR="008D78BC" w:rsidRDefault="002E13AD">
      <w:pPr>
        <w:pStyle w:val="a4"/>
        <w:numPr>
          <w:ilvl w:val="1"/>
          <w:numId w:val="322"/>
        </w:numPr>
        <w:tabs>
          <w:tab w:val="left" w:pos="1660"/>
        </w:tabs>
        <w:spacing w:before="2" w:line="276" w:lineRule="auto"/>
        <w:ind w:left="1513" w:right="914" w:firstLine="0"/>
        <w:rPr>
          <w:sz w:val="28"/>
        </w:rPr>
      </w:pPr>
      <w:r>
        <w:rPr>
          <w:sz w:val="28"/>
        </w:rPr>
        <w:t>предупреждать коммуникативные неудачи в процессе речевого общения. Выпускник получит возможность</w:t>
      </w:r>
      <w:r>
        <w:rPr>
          <w:spacing w:val="-3"/>
          <w:sz w:val="28"/>
        </w:rPr>
        <w:t xml:space="preserve"> </w:t>
      </w:r>
      <w:r>
        <w:rPr>
          <w:sz w:val="28"/>
        </w:rPr>
        <w:t>научиться:</w:t>
      </w:r>
    </w:p>
    <w:p w:rsidR="008D78BC" w:rsidRDefault="002E13AD">
      <w:pPr>
        <w:pStyle w:val="a4"/>
        <w:numPr>
          <w:ilvl w:val="1"/>
          <w:numId w:val="322"/>
        </w:numPr>
        <w:tabs>
          <w:tab w:val="left" w:pos="1660"/>
        </w:tabs>
        <w:spacing w:line="276" w:lineRule="auto"/>
        <w:ind w:right="759" w:firstLine="451"/>
        <w:rPr>
          <w:sz w:val="28"/>
        </w:rPr>
      </w:pPr>
      <w:r>
        <w:rPr>
          <w:sz w:val="28"/>
        </w:rPr>
        <w:t>выступать перед аудиторией с небольшим докладом; публично представлять проект, реферат; публично защищать свою</w:t>
      </w:r>
      <w:r>
        <w:rPr>
          <w:spacing w:val="-8"/>
          <w:sz w:val="28"/>
        </w:rPr>
        <w:t xml:space="preserve"> </w:t>
      </w:r>
      <w:r>
        <w:rPr>
          <w:sz w:val="28"/>
        </w:rPr>
        <w:t>позицию;</w:t>
      </w:r>
    </w:p>
    <w:p w:rsidR="008D78BC" w:rsidRDefault="008D78BC">
      <w:pPr>
        <w:spacing w:line="276" w:lineRule="auto"/>
        <w:jc w:val="both"/>
        <w:rPr>
          <w:sz w:val="28"/>
        </w:rPr>
        <w:sectPr w:rsidR="008D78BC">
          <w:pgSz w:w="11920" w:h="16850"/>
          <w:pgMar w:top="1040" w:right="200" w:bottom="1120" w:left="340" w:header="0" w:footer="934" w:gutter="0"/>
          <w:cols w:space="720"/>
        </w:sectPr>
      </w:pPr>
    </w:p>
    <w:p w:rsidR="008D78BC" w:rsidRDefault="002E13AD">
      <w:pPr>
        <w:pStyle w:val="a4"/>
        <w:numPr>
          <w:ilvl w:val="1"/>
          <w:numId w:val="322"/>
        </w:numPr>
        <w:tabs>
          <w:tab w:val="left" w:pos="1660"/>
          <w:tab w:val="left" w:pos="3314"/>
          <w:tab w:val="left" w:pos="3671"/>
          <w:tab w:val="left" w:pos="5586"/>
          <w:tab w:val="left" w:pos="7269"/>
          <w:tab w:val="left" w:pos="8579"/>
        </w:tabs>
        <w:spacing w:before="69" w:line="278" w:lineRule="auto"/>
        <w:ind w:right="763" w:firstLine="451"/>
        <w:jc w:val="left"/>
        <w:rPr>
          <w:sz w:val="28"/>
        </w:rPr>
      </w:pPr>
      <w:r>
        <w:rPr>
          <w:sz w:val="28"/>
        </w:rPr>
        <w:lastRenderedPageBreak/>
        <w:t>участвовать</w:t>
      </w:r>
      <w:r>
        <w:rPr>
          <w:sz w:val="28"/>
        </w:rPr>
        <w:tab/>
        <w:t>в</w:t>
      </w:r>
      <w:r>
        <w:rPr>
          <w:sz w:val="28"/>
        </w:rPr>
        <w:tab/>
        <w:t>коллективном</w:t>
      </w:r>
      <w:r>
        <w:rPr>
          <w:sz w:val="28"/>
        </w:rPr>
        <w:tab/>
        <w:t>обсуждении</w:t>
      </w:r>
      <w:r>
        <w:rPr>
          <w:sz w:val="28"/>
        </w:rPr>
        <w:tab/>
        <w:t>проблем,</w:t>
      </w:r>
      <w:r>
        <w:rPr>
          <w:sz w:val="28"/>
        </w:rPr>
        <w:tab/>
      </w:r>
      <w:r>
        <w:rPr>
          <w:spacing w:val="-1"/>
          <w:sz w:val="28"/>
        </w:rPr>
        <w:t xml:space="preserve">аргументировать </w:t>
      </w:r>
      <w:r>
        <w:rPr>
          <w:sz w:val="28"/>
        </w:rPr>
        <w:t>собственную позицию, доказывать еѐ,</w:t>
      </w:r>
      <w:r>
        <w:rPr>
          <w:spacing w:val="-5"/>
          <w:sz w:val="28"/>
        </w:rPr>
        <w:t xml:space="preserve"> </w:t>
      </w:r>
      <w:r>
        <w:rPr>
          <w:sz w:val="28"/>
        </w:rPr>
        <w:t>убеждать;</w:t>
      </w:r>
    </w:p>
    <w:p w:rsidR="008D78BC" w:rsidRDefault="002E13AD">
      <w:pPr>
        <w:pStyle w:val="a4"/>
        <w:numPr>
          <w:ilvl w:val="1"/>
          <w:numId w:val="322"/>
        </w:numPr>
        <w:tabs>
          <w:tab w:val="left" w:pos="1660"/>
        </w:tabs>
        <w:spacing w:line="280" w:lineRule="auto"/>
        <w:ind w:left="1513" w:right="1105" w:firstLine="0"/>
        <w:jc w:val="left"/>
        <w:rPr>
          <w:sz w:val="28"/>
        </w:rPr>
      </w:pPr>
      <w:r>
        <w:rPr>
          <w:sz w:val="28"/>
        </w:rPr>
        <w:t>понимать основные причины коммуникативных неудач и объяснять их. Речевая</w:t>
      </w:r>
      <w:r>
        <w:rPr>
          <w:spacing w:val="-4"/>
          <w:sz w:val="28"/>
        </w:rPr>
        <w:t xml:space="preserve"> </w:t>
      </w:r>
      <w:r>
        <w:rPr>
          <w:sz w:val="28"/>
        </w:rPr>
        <w:t>деятельность</w:t>
      </w:r>
    </w:p>
    <w:p w:rsidR="008D78BC" w:rsidRDefault="002E13AD">
      <w:pPr>
        <w:pStyle w:val="a3"/>
        <w:spacing w:line="276" w:lineRule="auto"/>
        <w:ind w:left="1513" w:right="7258"/>
        <w:jc w:val="left"/>
      </w:pPr>
      <w:r>
        <w:t>Аудирование Выпускник научится:</w:t>
      </w:r>
    </w:p>
    <w:p w:rsidR="008D78BC" w:rsidRDefault="002E13AD">
      <w:pPr>
        <w:pStyle w:val="a4"/>
        <w:numPr>
          <w:ilvl w:val="1"/>
          <w:numId w:val="322"/>
        </w:numPr>
        <w:tabs>
          <w:tab w:val="left" w:pos="1660"/>
        </w:tabs>
        <w:spacing w:line="276" w:lineRule="auto"/>
        <w:ind w:right="763" w:firstLine="451"/>
        <w:rPr>
          <w:sz w:val="28"/>
        </w:rPr>
      </w:pPr>
      <w:r>
        <w:rPr>
          <w:sz w:val="28"/>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w:t>
      </w:r>
      <w:r>
        <w:rPr>
          <w:spacing w:val="-4"/>
          <w:sz w:val="28"/>
        </w:rPr>
        <w:t xml:space="preserve"> </w:t>
      </w:r>
      <w:r>
        <w:rPr>
          <w:sz w:val="28"/>
        </w:rPr>
        <w:t>форме;</w:t>
      </w:r>
    </w:p>
    <w:p w:rsidR="008D78BC" w:rsidRDefault="002E13AD">
      <w:pPr>
        <w:pStyle w:val="a4"/>
        <w:numPr>
          <w:ilvl w:val="1"/>
          <w:numId w:val="322"/>
        </w:numPr>
        <w:tabs>
          <w:tab w:val="left" w:pos="1660"/>
        </w:tabs>
        <w:spacing w:line="276" w:lineRule="auto"/>
        <w:ind w:right="749" w:firstLine="451"/>
        <w:rPr>
          <w:sz w:val="28"/>
        </w:rPr>
      </w:pPr>
      <w:r>
        <w:rPr>
          <w:sz w:val="28"/>
        </w:rPr>
        <w:t>понимать и формулировать в устной форме тему, коммуникативную задачу, основную мысль, логику изложения учебно-научного, публицистического, официально- делового, художественного аудиотекстов, распознавать в них основную и дополнительную информацию, комментировать еѐ в устной</w:t>
      </w:r>
      <w:r>
        <w:rPr>
          <w:spacing w:val="-10"/>
          <w:sz w:val="28"/>
        </w:rPr>
        <w:t xml:space="preserve"> </w:t>
      </w:r>
      <w:r>
        <w:rPr>
          <w:sz w:val="28"/>
        </w:rPr>
        <w:t>форме;</w:t>
      </w:r>
    </w:p>
    <w:p w:rsidR="008D78BC" w:rsidRDefault="002E13AD">
      <w:pPr>
        <w:pStyle w:val="a4"/>
        <w:numPr>
          <w:ilvl w:val="1"/>
          <w:numId w:val="322"/>
        </w:numPr>
        <w:tabs>
          <w:tab w:val="left" w:pos="1660"/>
        </w:tabs>
        <w:spacing w:line="276" w:lineRule="auto"/>
        <w:ind w:right="750" w:firstLine="451"/>
        <w:rPr>
          <w:sz w:val="28"/>
        </w:rPr>
      </w:pPr>
      <w:r>
        <w:rPr>
          <w:sz w:val="28"/>
        </w:rPr>
        <w:t>передавать содержание учебно-научного, публицистического, офи- циальноделового, художественного аудиотекстов в форме плана, тезисов, ученического изложения (подробного, выборочного,</w:t>
      </w:r>
      <w:r>
        <w:rPr>
          <w:spacing w:val="-5"/>
          <w:sz w:val="28"/>
        </w:rPr>
        <w:t xml:space="preserve"> </w:t>
      </w:r>
      <w:r>
        <w:rPr>
          <w:sz w:val="28"/>
        </w:rPr>
        <w:t>сжатого).</w:t>
      </w:r>
    </w:p>
    <w:p w:rsidR="008D78BC" w:rsidRDefault="002E13AD">
      <w:pPr>
        <w:pStyle w:val="a3"/>
        <w:spacing w:line="320" w:lineRule="exact"/>
        <w:ind w:left="1513"/>
      </w:pPr>
      <w:r>
        <w:t>Выпускник получит возможность научиться:</w:t>
      </w:r>
    </w:p>
    <w:p w:rsidR="008D78BC" w:rsidRDefault="002E13AD">
      <w:pPr>
        <w:pStyle w:val="a4"/>
        <w:numPr>
          <w:ilvl w:val="1"/>
          <w:numId w:val="322"/>
        </w:numPr>
        <w:tabs>
          <w:tab w:val="left" w:pos="1660"/>
        </w:tabs>
        <w:spacing w:before="41" w:line="276" w:lineRule="auto"/>
        <w:ind w:right="765" w:firstLine="451"/>
        <w:rPr>
          <w:sz w:val="28"/>
        </w:rPr>
      </w:pPr>
      <w:r>
        <w:rPr>
          <w:sz w:val="28"/>
        </w:rPr>
        <w:t>понимать явную и скрытую (подтекстовую) информацию публицистического текста (в том числе в СМИ), анализировать и комментировать еѐ в устной</w:t>
      </w:r>
      <w:r>
        <w:rPr>
          <w:spacing w:val="-10"/>
          <w:sz w:val="28"/>
        </w:rPr>
        <w:t xml:space="preserve"> </w:t>
      </w:r>
      <w:r>
        <w:rPr>
          <w:sz w:val="28"/>
        </w:rPr>
        <w:t>форме.</w:t>
      </w:r>
    </w:p>
    <w:p w:rsidR="008D78BC" w:rsidRDefault="002E13AD">
      <w:pPr>
        <w:pStyle w:val="a3"/>
        <w:spacing w:before="5"/>
        <w:ind w:left="1513"/>
        <w:jc w:val="left"/>
      </w:pPr>
      <w:r>
        <w:t>Чтение</w:t>
      </w:r>
    </w:p>
    <w:p w:rsidR="008D78BC" w:rsidRDefault="002E13AD">
      <w:pPr>
        <w:pStyle w:val="a3"/>
        <w:spacing w:before="47"/>
        <w:ind w:left="1513"/>
        <w:jc w:val="left"/>
      </w:pPr>
      <w:r>
        <w:t>Выпускник научится:</w:t>
      </w:r>
    </w:p>
    <w:p w:rsidR="008D78BC" w:rsidRDefault="002E13AD">
      <w:pPr>
        <w:pStyle w:val="a4"/>
        <w:numPr>
          <w:ilvl w:val="1"/>
          <w:numId w:val="322"/>
        </w:numPr>
        <w:tabs>
          <w:tab w:val="left" w:pos="1660"/>
        </w:tabs>
        <w:spacing w:before="48" w:line="276" w:lineRule="auto"/>
        <w:ind w:right="748" w:firstLine="451"/>
        <w:rPr>
          <w:sz w:val="28"/>
        </w:rPr>
      </w:pPr>
      <w:r>
        <w:rPr>
          <w:sz w:val="28"/>
        </w:rPr>
        <w:t>понимать содержание прочитанных учебно-научных, публицистических (информационных и аналитических, художественно-публицистических жан- 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w:t>
      </w:r>
      <w:r>
        <w:rPr>
          <w:spacing w:val="-1"/>
          <w:sz w:val="28"/>
        </w:rPr>
        <w:t xml:space="preserve"> </w:t>
      </w:r>
      <w:r>
        <w:rPr>
          <w:sz w:val="28"/>
        </w:rPr>
        <w:t>форме);</w:t>
      </w:r>
    </w:p>
    <w:p w:rsidR="008D78BC" w:rsidRDefault="002E13AD">
      <w:pPr>
        <w:pStyle w:val="a4"/>
        <w:numPr>
          <w:ilvl w:val="1"/>
          <w:numId w:val="322"/>
        </w:numPr>
        <w:tabs>
          <w:tab w:val="left" w:pos="1660"/>
        </w:tabs>
        <w:spacing w:before="1" w:line="276" w:lineRule="auto"/>
        <w:ind w:right="766" w:firstLine="451"/>
        <w:rPr>
          <w:sz w:val="28"/>
        </w:rPr>
      </w:pPr>
      <w:r>
        <w:rPr>
          <w:sz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w:t>
      </w:r>
      <w:r>
        <w:rPr>
          <w:spacing w:val="-1"/>
          <w:sz w:val="28"/>
        </w:rPr>
        <w:t xml:space="preserve"> </w:t>
      </w:r>
      <w:r>
        <w:rPr>
          <w:sz w:val="28"/>
        </w:rPr>
        <w:t>задачей;</w:t>
      </w:r>
    </w:p>
    <w:p w:rsidR="008D78BC" w:rsidRDefault="002E13AD">
      <w:pPr>
        <w:pStyle w:val="a4"/>
        <w:numPr>
          <w:ilvl w:val="1"/>
          <w:numId w:val="322"/>
        </w:numPr>
        <w:tabs>
          <w:tab w:val="left" w:pos="1660"/>
        </w:tabs>
        <w:spacing w:before="1" w:line="276" w:lineRule="auto"/>
        <w:ind w:left="1657" w:right="1073" w:hanging="144"/>
        <w:rPr>
          <w:sz w:val="28"/>
        </w:rPr>
      </w:pPr>
      <w:r>
        <w:rPr>
          <w:sz w:val="28"/>
        </w:rPr>
        <w:t>передавать схематически представленную информацию в виде связного текста;</w:t>
      </w:r>
    </w:p>
    <w:p w:rsidR="008D78BC" w:rsidRDefault="002E13AD">
      <w:pPr>
        <w:pStyle w:val="a4"/>
        <w:numPr>
          <w:ilvl w:val="1"/>
          <w:numId w:val="322"/>
        </w:numPr>
        <w:tabs>
          <w:tab w:val="left" w:pos="1660"/>
        </w:tabs>
        <w:spacing w:line="276" w:lineRule="auto"/>
        <w:ind w:right="771" w:firstLine="451"/>
        <w:rPr>
          <w:sz w:val="28"/>
        </w:rPr>
      </w:pPr>
      <w:r>
        <w:rPr>
          <w:sz w:val="28"/>
        </w:rPr>
        <w:t>использовать приѐмы работы с учебной книгой, справочниками и другими информационными источниками, включая СМИ и ресурсы Интернета;</w:t>
      </w:r>
    </w:p>
    <w:p w:rsidR="008D78BC" w:rsidRDefault="002E13AD">
      <w:pPr>
        <w:pStyle w:val="a4"/>
        <w:numPr>
          <w:ilvl w:val="1"/>
          <w:numId w:val="322"/>
        </w:numPr>
        <w:tabs>
          <w:tab w:val="left" w:pos="1660"/>
        </w:tabs>
        <w:ind w:left="1659"/>
        <w:rPr>
          <w:sz w:val="28"/>
        </w:rPr>
      </w:pPr>
      <w:r>
        <w:rPr>
          <w:sz w:val="28"/>
        </w:rPr>
        <w:t>отбирать и систематизировать материал на определѐнную</w:t>
      </w:r>
      <w:r>
        <w:rPr>
          <w:spacing w:val="21"/>
          <w:sz w:val="28"/>
        </w:rPr>
        <w:t xml:space="preserve"> </w:t>
      </w:r>
      <w:r>
        <w:rPr>
          <w:sz w:val="28"/>
        </w:rPr>
        <w:t>тему,</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line="278" w:lineRule="auto"/>
        <w:ind w:left="1062" w:right="760"/>
      </w:pPr>
      <w:r>
        <w:lastRenderedPageBreak/>
        <w:t>анализировать отобранную информацию и интерпретировать еѐ в соответствии с поставленной коммуникативной задачей.</w:t>
      </w:r>
    </w:p>
    <w:p w:rsidR="008D78BC" w:rsidRDefault="002E13AD">
      <w:pPr>
        <w:pStyle w:val="a3"/>
        <w:spacing w:before="45"/>
        <w:ind w:left="1513"/>
      </w:pPr>
      <w:r>
        <w:t>Выпускник получит возможность научиться:</w:t>
      </w:r>
    </w:p>
    <w:p w:rsidR="008D78BC" w:rsidRDefault="002E13AD">
      <w:pPr>
        <w:pStyle w:val="a4"/>
        <w:numPr>
          <w:ilvl w:val="1"/>
          <w:numId w:val="322"/>
        </w:numPr>
        <w:tabs>
          <w:tab w:val="left" w:pos="1660"/>
        </w:tabs>
        <w:spacing w:before="50" w:line="276" w:lineRule="auto"/>
        <w:ind w:right="752" w:firstLine="451"/>
        <w:rPr>
          <w:sz w:val="28"/>
        </w:rPr>
      </w:pPr>
      <w:r>
        <w:rPr>
          <w:sz w:val="28"/>
        </w:rPr>
        <w:t>понимать, анализировать, оценивать явную и скрытую (подтекстовую) информацию в прочитанных текстах разной функционально-стилевой и жанровой</w:t>
      </w:r>
      <w:r>
        <w:rPr>
          <w:spacing w:val="-1"/>
          <w:sz w:val="28"/>
        </w:rPr>
        <w:t xml:space="preserve"> </w:t>
      </w:r>
      <w:r>
        <w:rPr>
          <w:sz w:val="28"/>
        </w:rPr>
        <w:t>принадлежности;</w:t>
      </w:r>
    </w:p>
    <w:p w:rsidR="008D78BC" w:rsidRDefault="002E13AD">
      <w:pPr>
        <w:pStyle w:val="a4"/>
        <w:numPr>
          <w:ilvl w:val="1"/>
          <w:numId w:val="322"/>
        </w:numPr>
        <w:tabs>
          <w:tab w:val="left" w:pos="1660"/>
        </w:tabs>
        <w:spacing w:line="276" w:lineRule="auto"/>
        <w:ind w:right="748" w:firstLine="451"/>
        <w:rPr>
          <w:sz w:val="28"/>
        </w:rPr>
      </w:pPr>
      <w:r>
        <w:rPr>
          <w:sz w:val="28"/>
        </w:rPr>
        <w:t>извлекать информацию по заданной проблеме (включая противоположные точки зрения на еѐ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 деловых текстов), высказывать собственную точку зрения на решение проблемы.</w:t>
      </w:r>
    </w:p>
    <w:p w:rsidR="008D78BC" w:rsidRDefault="002E13AD">
      <w:pPr>
        <w:pStyle w:val="a3"/>
        <w:spacing w:before="4" w:line="276" w:lineRule="auto"/>
        <w:ind w:left="1513" w:right="7265"/>
      </w:pPr>
      <w:r>
        <w:t>Говорение Выпускник научится:</w:t>
      </w:r>
    </w:p>
    <w:p w:rsidR="008D78BC" w:rsidRDefault="002E13AD">
      <w:pPr>
        <w:pStyle w:val="a4"/>
        <w:numPr>
          <w:ilvl w:val="1"/>
          <w:numId w:val="322"/>
        </w:numPr>
        <w:tabs>
          <w:tab w:val="left" w:pos="1660"/>
        </w:tabs>
        <w:spacing w:before="1" w:line="276" w:lineRule="auto"/>
        <w:ind w:right="753" w:firstLine="451"/>
        <w:rPr>
          <w:sz w:val="28"/>
        </w:rPr>
      </w:pPr>
      <w:r>
        <w:rPr>
          <w:sz w:val="28"/>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 научного общения, бытовой рассказ о событии, история, участие в беседе, споре);</w:t>
      </w:r>
    </w:p>
    <w:p w:rsidR="008D78BC" w:rsidRDefault="002E13AD">
      <w:pPr>
        <w:pStyle w:val="a4"/>
        <w:numPr>
          <w:ilvl w:val="1"/>
          <w:numId w:val="322"/>
        </w:numPr>
        <w:tabs>
          <w:tab w:val="left" w:pos="1660"/>
        </w:tabs>
        <w:spacing w:line="276" w:lineRule="auto"/>
        <w:ind w:right="770" w:firstLine="451"/>
        <w:rPr>
          <w:sz w:val="28"/>
        </w:rPr>
      </w:pPr>
      <w:r>
        <w:rPr>
          <w:sz w:val="28"/>
        </w:rPr>
        <w:t>обсуждать и чѐтко формулировать цели, план совместной групповой учебной деятельности, распределение частей</w:t>
      </w:r>
      <w:r>
        <w:rPr>
          <w:spacing w:val="-4"/>
          <w:sz w:val="28"/>
        </w:rPr>
        <w:t xml:space="preserve"> </w:t>
      </w:r>
      <w:r>
        <w:rPr>
          <w:sz w:val="28"/>
        </w:rPr>
        <w:t>работы;</w:t>
      </w:r>
    </w:p>
    <w:p w:rsidR="008D78BC" w:rsidRDefault="002E13AD">
      <w:pPr>
        <w:pStyle w:val="a4"/>
        <w:numPr>
          <w:ilvl w:val="1"/>
          <w:numId w:val="322"/>
        </w:numPr>
        <w:tabs>
          <w:tab w:val="left" w:pos="1660"/>
        </w:tabs>
        <w:spacing w:before="1" w:line="276" w:lineRule="auto"/>
        <w:ind w:right="764" w:firstLine="451"/>
        <w:rPr>
          <w:sz w:val="28"/>
        </w:rPr>
      </w:pPr>
      <w:r>
        <w:rPr>
          <w:sz w:val="28"/>
        </w:rPr>
        <w:t>извлекать из различных источников, систематизировать и анализировать материал на определѐнную тему и передавать его в устной форме с учѐтом заданных условий общения;</w:t>
      </w:r>
    </w:p>
    <w:p w:rsidR="008D78BC" w:rsidRDefault="002E13AD">
      <w:pPr>
        <w:pStyle w:val="a4"/>
        <w:numPr>
          <w:ilvl w:val="1"/>
          <w:numId w:val="322"/>
        </w:numPr>
        <w:tabs>
          <w:tab w:val="left" w:pos="1660"/>
        </w:tabs>
        <w:spacing w:line="276" w:lineRule="auto"/>
        <w:ind w:right="759" w:firstLine="451"/>
        <w:rPr>
          <w:sz w:val="28"/>
        </w:rPr>
      </w:pPr>
      <w:r>
        <w:rPr>
          <w:sz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w:t>
      </w:r>
      <w:r>
        <w:rPr>
          <w:spacing w:val="-1"/>
          <w:sz w:val="28"/>
        </w:rPr>
        <w:t xml:space="preserve"> </w:t>
      </w:r>
      <w:r>
        <w:rPr>
          <w:sz w:val="28"/>
        </w:rPr>
        <w:t>этикета.</w:t>
      </w:r>
    </w:p>
    <w:p w:rsidR="008D78BC" w:rsidRDefault="002E13AD">
      <w:pPr>
        <w:pStyle w:val="a3"/>
        <w:spacing w:line="322" w:lineRule="exact"/>
        <w:ind w:left="1513"/>
      </w:pPr>
      <w:r>
        <w:t>Выпускник получит возможность научиться:</w:t>
      </w:r>
    </w:p>
    <w:p w:rsidR="008D78BC" w:rsidRDefault="002E13AD">
      <w:pPr>
        <w:pStyle w:val="a4"/>
        <w:numPr>
          <w:ilvl w:val="1"/>
          <w:numId w:val="322"/>
        </w:numPr>
        <w:tabs>
          <w:tab w:val="left" w:pos="1660"/>
        </w:tabs>
        <w:spacing w:before="49" w:line="276" w:lineRule="auto"/>
        <w:ind w:right="753" w:firstLine="451"/>
        <w:rPr>
          <w:sz w:val="28"/>
        </w:rPr>
      </w:pPr>
      <w:r>
        <w:rPr>
          <w:sz w:val="28"/>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 культурной и деловой сферах</w:t>
      </w:r>
      <w:r>
        <w:rPr>
          <w:spacing w:val="-11"/>
          <w:sz w:val="28"/>
        </w:rPr>
        <w:t xml:space="preserve"> </w:t>
      </w:r>
      <w:r>
        <w:rPr>
          <w:sz w:val="28"/>
        </w:rPr>
        <w:t>общения;</w:t>
      </w:r>
    </w:p>
    <w:p w:rsidR="008D78BC" w:rsidRDefault="002E13AD">
      <w:pPr>
        <w:pStyle w:val="a4"/>
        <w:numPr>
          <w:ilvl w:val="1"/>
          <w:numId w:val="322"/>
        </w:numPr>
        <w:tabs>
          <w:tab w:val="left" w:pos="1660"/>
        </w:tabs>
        <w:spacing w:before="1" w:line="276" w:lineRule="auto"/>
        <w:ind w:left="1657" w:right="1358" w:hanging="144"/>
        <w:rPr>
          <w:sz w:val="28"/>
        </w:rPr>
      </w:pPr>
      <w:r>
        <w:rPr>
          <w:sz w:val="28"/>
        </w:rPr>
        <w:t>выступать перед аудиторией с докладом; публично защищать проект, реферат;</w:t>
      </w:r>
    </w:p>
    <w:p w:rsidR="008D78BC" w:rsidRDefault="002E13AD">
      <w:pPr>
        <w:pStyle w:val="a4"/>
        <w:numPr>
          <w:ilvl w:val="1"/>
          <w:numId w:val="322"/>
        </w:numPr>
        <w:tabs>
          <w:tab w:val="left" w:pos="1660"/>
        </w:tabs>
        <w:spacing w:line="276" w:lineRule="auto"/>
        <w:ind w:right="752" w:firstLine="451"/>
        <w:rPr>
          <w:sz w:val="28"/>
        </w:rPr>
      </w:pPr>
      <w:r>
        <w:rPr>
          <w:sz w:val="28"/>
        </w:rPr>
        <w:t>участвовать в дискуссии на учебно-научные темы, соблюдая нормы учебно- научного</w:t>
      </w:r>
      <w:r>
        <w:rPr>
          <w:spacing w:val="-3"/>
          <w:sz w:val="28"/>
        </w:rPr>
        <w:t xml:space="preserve"> </w:t>
      </w:r>
      <w:r>
        <w:rPr>
          <w:sz w:val="28"/>
        </w:rPr>
        <w:t>общения;</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322"/>
        </w:numPr>
        <w:tabs>
          <w:tab w:val="left" w:pos="1660"/>
        </w:tabs>
        <w:spacing w:before="69" w:line="278" w:lineRule="auto"/>
        <w:ind w:right="765" w:firstLine="451"/>
        <w:jc w:val="left"/>
        <w:rPr>
          <w:sz w:val="28"/>
        </w:rPr>
      </w:pPr>
      <w:r>
        <w:rPr>
          <w:sz w:val="28"/>
        </w:rPr>
        <w:lastRenderedPageBreak/>
        <w:t>анализировать и оценивать речевые высказывания с точки зрения их успешности в достижении прогнозируемого</w:t>
      </w:r>
      <w:r>
        <w:rPr>
          <w:spacing w:val="-5"/>
          <w:sz w:val="28"/>
        </w:rPr>
        <w:t xml:space="preserve"> </w:t>
      </w:r>
      <w:r>
        <w:rPr>
          <w:sz w:val="28"/>
        </w:rPr>
        <w:t>результата.</w:t>
      </w:r>
    </w:p>
    <w:p w:rsidR="008D78BC" w:rsidRDefault="002E13AD">
      <w:pPr>
        <w:pStyle w:val="a3"/>
        <w:ind w:left="1513"/>
        <w:jc w:val="left"/>
      </w:pPr>
      <w:r>
        <w:t>Письмо</w:t>
      </w:r>
    </w:p>
    <w:p w:rsidR="008D78BC" w:rsidRDefault="002E13AD">
      <w:pPr>
        <w:pStyle w:val="a3"/>
        <w:spacing w:before="47"/>
        <w:ind w:left="1513"/>
        <w:jc w:val="left"/>
      </w:pPr>
      <w:r>
        <w:t>Выпускник научится:</w:t>
      </w:r>
    </w:p>
    <w:p w:rsidR="008D78BC" w:rsidRDefault="002E13AD">
      <w:pPr>
        <w:pStyle w:val="a4"/>
        <w:numPr>
          <w:ilvl w:val="1"/>
          <w:numId w:val="322"/>
        </w:numPr>
        <w:tabs>
          <w:tab w:val="left" w:pos="1660"/>
        </w:tabs>
        <w:spacing w:before="50" w:line="276" w:lineRule="auto"/>
        <w:ind w:right="753" w:firstLine="451"/>
        <w:rPr>
          <w:sz w:val="28"/>
        </w:rPr>
      </w:pPr>
      <w:r>
        <w:rPr>
          <w:sz w:val="28"/>
        </w:rPr>
        <w:t>создавать письменные монологические высказывания разной коммуникативной направленности с учѐтом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w:t>
      </w:r>
      <w:r>
        <w:rPr>
          <w:spacing w:val="-3"/>
          <w:sz w:val="28"/>
        </w:rPr>
        <w:t xml:space="preserve"> </w:t>
      </w:r>
      <w:r>
        <w:rPr>
          <w:sz w:val="28"/>
        </w:rPr>
        <w:t>заявление);</w:t>
      </w:r>
    </w:p>
    <w:p w:rsidR="008D78BC" w:rsidRDefault="002E13AD">
      <w:pPr>
        <w:pStyle w:val="a4"/>
        <w:numPr>
          <w:ilvl w:val="1"/>
          <w:numId w:val="322"/>
        </w:numPr>
        <w:tabs>
          <w:tab w:val="left" w:pos="1660"/>
        </w:tabs>
        <w:spacing w:line="276" w:lineRule="auto"/>
        <w:ind w:right="760" w:firstLine="451"/>
        <w:rPr>
          <w:sz w:val="28"/>
        </w:rPr>
      </w:pPr>
      <w:r>
        <w:rPr>
          <w:sz w:val="28"/>
        </w:rPr>
        <w:t>излагать содержание прослушанного или прочитанного текста (подробно, сжато, выборочно) в форме ученического изложения, а также тезисов,</w:t>
      </w:r>
      <w:r>
        <w:rPr>
          <w:spacing w:val="-21"/>
          <w:sz w:val="28"/>
        </w:rPr>
        <w:t xml:space="preserve"> </w:t>
      </w:r>
      <w:r>
        <w:rPr>
          <w:sz w:val="28"/>
        </w:rPr>
        <w:t>плана;</w:t>
      </w:r>
    </w:p>
    <w:p w:rsidR="008D78BC" w:rsidRDefault="002E13AD">
      <w:pPr>
        <w:pStyle w:val="a4"/>
        <w:numPr>
          <w:ilvl w:val="1"/>
          <w:numId w:val="322"/>
        </w:numPr>
        <w:tabs>
          <w:tab w:val="left" w:pos="1660"/>
        </w:tabs>
        <w:spacing w:before="1" w:line="276" w:lineRule="auto"/>
        <w:ind w:right="755" w:firstLine="451"/>
        <w:rPr>
          <w:sz w:val="28"/>
        </w:rPr>
      </w:pPr>
      <w:r>
        <w:rPr>
          <w:sz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D78BC" w:rsidRDefault="002E13AD">
      <w:pPr>
        <w:pStyle w:val="a3"/>
        <w:spacing w:line="322" w:lineRule="exact"/>
        <w:ind w:left="1513"/>
      </w:pPr>
      <w:r>
        <w:t>Выпускник получит возможность научиться:</w:t>
      </w:r>
    </w:p>
    <w:p w:rsidR="008D78BC" w:rsidRDefault="002E13AD">
      <w:pPr>
        <w:pStyle w:val="a4"/>
        <w:numPr>
          <w:ilvl w:val="1"/>
          <w:numId w:val="322"/>
        </w:numPr>
        <w:tabs>
          <w:tab w:val="left" w:pos="1660"/>
        </w:tabs>
        <w:spacing w:before="48"/>
        <w:ind w:left="1659"/>
        <w:rPr>
          <w:sz w:val="28"/>
        </w:rPr>
      </w:pPr>
      <w:r>
        <w:rPr>
          <w:sz w:val="28"/>
        </w:rPr>
        <w:t>писать рецензии,</w:t>
      </w:r>
      <w:r>
        <w:rPr>
          <w:spacing w:val="-6"/>
          <w:sz w:val="28"/>
        </w:rPr>
        <w:t xml:space="preserve"> </w:t>
      </w:r>
      <w:r>
        <w:rPr>
          <w:sz w:val="28"/>
        </w:rPr>
        <w:t>рефераты;</w:t>
      </w:r>
    </w:p>
    <w:p w:rsidR="008D78BC" w:rsidRDefault="002E13AD">
      <w:pPr>
        <w:pStyle w:val="a4"/>
        <w:numPr>
          <w:ilvl w:val="1"/>
          <w:numId w:val="322"/>
        </w:numPr>
        <w:tabs>
          <w:tab w:val="left" w:pos="1660"/>
        </w:tabs>
        <w:spacing w:before="47"/>
        <w:ind w:left="1659"/>
        <w:rPr>
          <w:sz w:val="28"/>
        </w:rPr>
      </w:pPr>
      <w:r>
        <w:rPr>
          <w:sz w:val="28"/>
        </w:rPr>
        <w:t>составлять аннотации, тезисы выступления,</w:t>
      </w:r>
      <w:r>
        <w:rPr>
          <w:spacing w:val="-4"/>
          <w:sz w:val="28"/>
        </w:rPr>
        <w:t xml:space="preserve"> </w:t>
      </w:r>
      <w:r>
        <w:rPr>
          <w:sz w:val="28"/>
        </w:rPr>
        <w:t>конспекты;</w:t>
      </w:r>
    </w:p>
    <w:p w:rsidR="008D78BC" w:rsidRDefault="002E13AD">
      <w:pPr>
        <w:pStyle w:val="a4"/>
        <w:numPr>
          <w:ilvl w:val="1"/>
          <w:numId w:val="322"/>
        </w:numPr>
        <w:tabs>
          <w:tab w:val="left" w:pos="1660"/>
        </w:tabs>
        <w:spacing w:before="51" w:line="276" w:lineRule="auto"/>
        <w:ind w:right="760" w:firstLine="451"/>
        <w:rPr>
          <w:sz w:val="28"/>
        </w:rPr>
      </w:pPr>
      <w:r>
        <w:rPr>
          <w:sz w:val="28"/>
        </w:rPr>
        <w:t>писать резюме, деловые письма, объявления с учѐтом внеязыковых требований, предъявляемых к ним, и в соответствии со спецификой употребления языковых средств.</w:t>
      </w:r>
    </w:p>
    <w:p w:rsidR="008D78BC" w:rsidRDefault="002E13AD">
      <w:pPr>
        <w:pStyle w:val="a3"/>
        <w:spacing w:before="2"/>
        <w:ind w:left="1513"/>
        <w:jc w:val="left"/>
      </w:pPr>
      <w:r>
        <w:t>Текст</w:t>
      </w:r>
    </w:p>
    <w:p w:rsidR="008D78BC" w:rsidRDefault="002E13AD">
      <w:pPr>
        <w:pStyle w:val="a3"/>
        <w:spacing w:before="101"/>
        <w:ind w:left="1513"/>
        <w:jc w:val="left"/>
      </w:pPr>
      <w:r>
        <w:t>Выпускник научится:</w:t>
      </w:r>
    </w:p>
    <w:p w:rsidR="008D78BC" w:rsidRDefault="002E13AD">
      <w:pPr>
        <w:pStyle w:val="a4"/>
        <w:numPr>
          <w:ilvl w:val="1"/>
          <w:numId w:val="322"/>
        </w:numPr>
        <w:tabs>
          <w:tab w:val="left" w:pos="1660"/>
        </w:tabs>
        <w:spacing w:before="47" w:line="276" w:lineRule="auto"/>
        <w:ind w:right="766" w:firstLine="451"/>
        <w:rPr>
          <w:sz w:val="28"/>
        </w:rPr>
      </w:pPr>
      <w:r>
        <w:rPr>
          <w:sz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w:t>
      </w:r>
      <w:r>
        <w:rPr>
          <w:spacing w:val="-10"/>
          <w:sz w:val="28"/>
        </w:rPr>
        <w:t xml:space="preserve"> </w:t>
      </w:r>
      <w:r>
        <w:rPr>
          <w:sz w:val="28"/>
        </w:rPr>
        <w:t>произведению;</w:t>
      </w:r>
    </w:p>
    <w:p w:rsidR="008D78BC" w:rsidRDefault="002E13AD">
      <w:pPr>
        <w:pStyle w:val="a4"/>
        <w:numPr>
          <w:ilvl w:val="1"/>
          <w:numId w:val="322"/>
        </w:numPr>
        <w:tabs>
          <w:tab w:val="left" w:pos="1660"/>
        </w:tabs>
        <w:spacing w:before="1" w:line="276" w:lineRule="auto"/>
        <w:ind w:right="771" w:firstLine="451"/>
        <w:rPr>
          <w:sz w:val="28"/>
        </w:rPr>
      </w:pPr>
      <w:r>
        <w:rPr>
          <w:sz w:val="28"/>
        </w:rPr>
        <w:t>осуществлять информационную переработку текста, передавая его содержание в виде плана (простого, сложного), тезисов, схемы, таблицы и т.  п.;</w:t>
      </w:r>
    </w:p>
    <w:p w:rsidR="008D78BC" w:rsidRDefault="002E13AD">
      <w:pPr>
        <w:pStyle w:val="a4"/>
        <w:numPr>
          <w:ilvl w:val="1"/>
          <w:numId w:val="322"/>
        </w:numPr>
        <w:tabs>
          <w:tab w:val="left" w:pos="1660"/>
        </w:tabs>
        <w:spacing w:before="1" w:line="276" w:lineRule="auto"/>
        <w:ind w:right="763" w:firstLine="451"/>
        <w:rPr>
          <w:sz w:val="28"/>
        </w:rPr>
      </w:pPr>
      <w:r>
        <w:rPr>
          <w:sz w:val="28"/>
        </w:rPr>
        <w:t>создавать и редактировать собственные тексты различных типов речи, стилей, жанров с учѐтом требований к построению связного</w:t>
      </w:r>
      <w:r>
        <w:rPr>
          <w:spacing w:val="-10"/>
          <w:sz w:val="28"/>
        </w:rPr>
        <w:t xml:space="preserve"> </w:t>
      </w:r>
      <w:r>
        <w:rPr>
          <w:sz w:val="28"/>
        </w:rPr>
        <w:t>текста.</w:t>
      </w:r>
    </w:p>
    <w:p w:rsidR="008D78BC" w:rsidRDefault="002E13AD">
      <w:pPr>
        <w:pStyle w:val="a3"/>
        <w:spacing w:before="1"/>
        <w:ind w:left="1513"/>
      </w:pPr>
      <w:r>
        <w:t>Выпускник получит возможность научиться:</w:t>
      </w:r>
    </w:p>
    <w:p w:rsidR="008D78BC" w:rsidRDefault="002E13AD">
      <w:pPr>
        <w:pStyle w:val="a4"/>
        <w:numPr>
          <w:ilvl w:val="1"/>
          <w:numId w:val="322"/>
        </w:numPr>
        <w:tabs>
          <w:tab w:val="left" w:pos="1660"/>
        </w:tabs>
        <w:spacing w:before="48" w:line="276" w:lineRule="auto"/>
        <w:ind w:right="750" w:firstLine="451"/>
        <w:rPr>
          <w:sz w:val="28"/>
        </w:rPr>
      </w:pPr>
      <w:r>
        <w:rPr>
          <w:sz w:val="28"/>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учѐтом внеязыковых требований, предъявляемых к ним, и в соответствии со спецификой употребления в них языковых</w:t>
      </w:r>
      <w:r>
        <w:rPr>
          <w:spacing w:val="-6"/>
          <w:sz w:val="28"/>
        </w:rPr>
        <w:t xml:space="preserve"> </w:t>
      </w:r>
      <w:r>
        <w:rPr>
          <w:sz w:val="28"/>
        </w:rPr>
        <w:t>средств.</w:t>
      </w:r>
    </w:p>
    <w:p w:rsidR="008D78BC" w:rsidRDefault="002E13AD">
      <w:pPr>
        <w:pStyle w:val="a3"/>
        <w:spacing w:before="4" w:line="278" w:lineRule="auto"/>
        <w:ind w:left="1513" w:right="5161"/>
      </w:pPr>
      <w:r>
        <w:t>Функциональные разновидности языка Выпускник научится:</w:t>
      </w:r>
    </w:p>
    <w:p w:rsidR="008D78BC" w:rsidRDefault="008D78BC">
      <w:pPr>
        <w:spacing w:line="278" w:lineRule="auto"/>
        <w:sectPr w:rsidR="008D78BC">
          <w:pgSz w:w="11920" w:h="16850"/>
          <w:pgMar w:top="960" w:right="200" w:bottom="1200" w:left="340" w:header="0" w:footer="934" w:gutter="0"/>
          <w:cols w:space="720"/>
        </w:sectPr>
      </w:pPr>
    </w:p>
    <w:p w:rsidR="008D78BC" w:rsidRDefault="002E13AD">
      <w:pPr>
        <w:pStyle w:val="a4"/>
        <w:numPr>
          <w:ilvl w:val="1"/>
          <w:numId w:val="322"/>
        </w:numPr>
        <w:tabs>
          <w:tab w:val="left" w:pos="1660"/>
        </w:tabs>
        <w:spacing w:before="69" w:line="276" w:lineRule="auto"/>
        <w:ind w:right="760" w:firstLine="451"/>
        <w:rPr>
          <w:sz w:val="28"/>
        </w:rPr>
      </w:pPr>
      <w:r>
        <w:rPr>
          <w:sz w:val="28"/>
        </w:rPr>
        <w:lastRenderedPageBreak/>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w:t>
      </w:r>
      <w:r>
        <w:rPr>
          <w:spacing w:val="1"/>
          <w:sz w:val="28"/>
        </w:rPr>
        <w:t xml:space="preserve"> </w:t>
      </w:r>
      <w:r>
        <w:rPr>
          <w:sz w:val="28"/>
        </w:rPr>
        <w:t>конструкций);</w:t>
      </w:r>
    </w:p>
    <w:p w:rsidR="008D78BC" w:rsidRDefault="002E13AD">
      <w:pPr>
        <w:pStyle w:val="a4"/>
        <w:numPr>
          <w:ilvl w:val="1"/>
          <w:numId w:val="322"/>
        </w:numPr>
        <w:tabs>
          <w:tab w:val="left" w:pos="1660"/>
        </w:tabs>
        <w:spacing w:before="2" w:line="276" w:lineRule="auto"/>
        <w:ind w:right="743" w:firstLine="451"/>
        <w:rPr>
          <w:sz w:val="28"/>
        </w:rPr>
      </w:pPr>
      <w:r>
        <w:rPr>
          <w:sz w:val="28"/>
        </w:rPr>
        <w:t>различать и анализировать тексты разных жанров научного (учебно-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 делового стиля; рассказ, беседа, спор как жанры разговорной</w:t>
      </w:r>
      <w:r>
        <w:rPr>
          <w:spacing w:val="-5"/>
          <w:sz w:val="28"/>
        </w:rPr>
        <w:t xml:space="preserve"> </w:t>
      </w:r>
      <w:r>
        <w:rPr>
          <w:sz w:val="28"/>
        </w:rPr>
        <w:t>речи);</w:t>
      </w:r>
    </w:p>
    <w:p w:rsidR="008D78BC" w:rsidRDefault="002E13AD">
      <w:pPr>
        <w:pStyle w:val="a4"/>
        <w:numPr>
          <w:ilvl w:val="1"/>
          <w:numId w:val="322"/>
        </w:numPr>
        <w:tabs>
          <w:tab w:val="left" w:pos="1660"/>
        </w:tabs>
        <w:spacing w:before="1" w:line="276" w:lineRule="auto"/>
        <w:ind w:right="751" w:firstLine="451"/>
        <w:rPr>
          <w:sz w:val="28"/>
        </w:rPr>
      </w:pPr>
      <w:r>
        <w:rPr>
          <w:sz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w:t>
      </w:r>
      <w:r>
        <w:rPr>
          <w:spacing w:val="-1"/>
          <w:sz w:val="28"/>
        </w:rPr>
        <w:t xml:space="preserve"> </w:t>
      </w:r>
      <w:r>
        <w:rPr>
          <w:sz w:val="28"/>
        </w:rPr>
        <w:t>речи);</w:t>
      </w:r>
    </w:p>
    <w:p w:rsidR="008D78BC" w:rsidRDefault="002E13AD">
      <w:pPr>
        <w:pStyle w:val="a4"/>
        <w:numPr>
          <w:ilvl w:val="1"/>
          <w:numId w:val="322"/>
        </w:numPr>
        <w:tabs>
          <w:tab w:val="left" w:pos="1660"/>
        </w:tabs>
        <w:spacing w:line="276" w:lineRule="auto"/>
        <w:ind w:right="764" w:firstLine="451"/>
        <w:rPr>
          <w:sz w:val="28"/>
        </w:rPr>
      </w:pPr>
      <w:r>
        <w:rPr>
          <w:sz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w:t>
      </w:r>
      <w:r>
        <w:rPr>
          <w:spacing w:val="-4"/>
          <w:sz w:val="28"/>
        </w:rPr>
        <w:t xml:space="preserve"> </w:t>
      </w:r>
      <w:r>
        <w:rPr>
          <w:sz w:val="28"/>
        </w:rPr>
        <w:t>правильности;</w:t>
      </w:r>
    </w:p>
    <w:p w:rsidR="008D78BC" w:rsidRDefault="002E13AD">
      <w:pPr>
        <w:pStyle w:val="a4"/>
        <w:numPr>
          <w:ilvl w:val="1"/>
          <w:numId w:val="322"/>
        </w:numPr>
        <w:tabs>
          <w:tab w:val="left" w:pos="1660"/>
        </w:tabs>
        <w:spacing w:line="320" w:lineRule="exact"/>
        <w:ind w:left="1659"/>
        <w:rPr>
          <w:sz w:val="28"/>
        </w:rPr>
      </w:pPr>
      <w:r>
        <w:rPr>
          <w:sz w:val="28"/>
        </w:rPr>
        <w:t>исправлять речевые недостатки, редактировать</w:t>
      </w:r>
      <w:r>
        <w:rPr>
          <w:spacing w:val="-14"/>
          <w:sz w:val="28"/>
        </w:rPr>
        <w:t xml:space="preserve"> </w:t>
      </w:r>
      <w:r>
        <w:rPr>
          <w:sz w:val="28"/>
        </w:rPr>
        <w:t>текст;</w:t>
      </w:r>
    </w:p>
    <w:p w:rsidR="008D78BC" w:rsidRDefault="002E13AD">
      <w:pPr>
        <w:pStyle w:val="a4"/>
        <w:numPr>
          <w:ilvl w:val="1"/>
          <w:numId w:val="322"/>
        </w:numPr>
        <w:tabs>
          <w:tab w:val="left" w:pos="1660"/>
        </w:tabs>
        <w:spacing w:before="50" w:line="276" w:lineRule="auto"/>
        <w:ind w:right="766" w:firstLine="451"/>
        <w:rPr>
          <w:sz w:val="28"/>
        </w:rPr>
      </w:pPr>
      <w:r>
        <w:rPr>
          <w:sz w:val="28"/>
        </w:rPr>
        <w:t>выступать перед аудиторией сверстников с небольшими информационными сообщениями, сообщением и небольшим докладом на учебно-научную</w:t>
      </w:r>
      <w:r>
        <w:rPr>
          <w:spacing w:val="-2"/>
          <w:sz w:val="28"/>
        </w:rPr>
        <w:t xml:space="preserve"> </w:t>
      </w:r>
      <w:r>
        <w:rPr>
          <w:sz w:val="28"/>
        </w:rPr>
        <w:t>тему.</w:t>
      </w:r>
    </w:p>
    <w:p w:rsidR="008D78BC" w:rsidRDefault="002E13AD">
      <w:pPr>
        <w:pStyle w:val="a3"/>
        <w:spacing w:line="320" w:lineRule="exact"/>
        <w:ind w:left="1513"/>
      </w:pPr>
      <w:r>
        <w:t>Выпускник получит возможность научиться:</w:t>
      </w:r>
    </w:p>
    <w:p w:rsidR="008D78BC" w:rsidRDefault="002E13AD">
      <w:pPr>
        <w:pStyle w:val="a4"/>
        <w:numPr>
          <w:ilvl w:val="1"/>
          <w:numId w:val="322"/>
        </w:numPr>
        <w:tabs>
          <w:tab w:val="left" w:pos="1660"/>
        </w:tabs>
        <w:spacing w:before="51" w:line="276" w:lineRule="auto"/>
        <w:ind w:right="750" w:firstLine="451"/>
        <w:rPr>
          <w:sz w:val="28"/>
        </w:rPr>
      </w:pPr>
      <w:r>
        <w:rPr>
          <w:sz w:val="28"/>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8D78BC" w:rsidRDefault="002E13AD">
      <w:pPr>
        <w:pStyle w:val="a4"/>
        <w:numPr>
          <w:ilvl w:val="1"/>
          <w:numId w:val="322"/>
        </w:numPr>
        <w:tabs>
          <w:tab w:val="left" w:pos="1660"/>
        </w:tabs>
        <w:spacing w:line="276" w:lineRule="auto"/>
        <w:ind w:right="754" w:firstLine="451"/>
        <w:rPr>
          <w:sz w:val="28"/>
        </w:rPr>
      </w:pPr>
      <w:r>
        <w:rPr>
          <w:sz w:val="28"/>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учѐтом внеязыковых требований, предъявляемых к ним, и в соответствии со</w:t>
      </w:r>
      <w:r>
        <w:rPr>
          <w:spacing w:val="62"/>
          <w:sz w:val="28"/>
        </w:rPr>
        <w:t xml:space="preserve"> </w:t>
      </w:r>
      <w:r>
        <w:rPr>
          <w:sz w:val="28"/>
        </w:rPr>
        <w:t>спецификой</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употребления языковых средств;</w:t>
      </w:r>
    </w:p>
    <w:p w:rsidR="008D78BC" w:rsidRDefault="002E13AD">
      <w:pPr>
        <w:pStyle w:val="a4"/>
        <w:numPr>
          <w:ilvl w:val="1"/>
          <w:numId w:val="322"/>
        </w:numPr>
        <w:tabs>
          <w:tab w:val="left" w:pos="1660"/>
        </w:tabs>
        <w:spacing w:before="101" w:line="276" w:lineRule="auto"/>
        <w:ind w:right="760" w:firstLine="451"/>
        <w:rPr>
          <w:sz w:val="28"/>
        </w:rPr>
      </w:pPr>
      <w:r>
        <w:rPr>
          <w:sz w:val="28"/>
        </w:rPr>
        <w:t>анализировать образцы публичной речи с точки зрения еѐ композиции, аргументации, языкового оформления, достижения поставленных коммуникативных задач;</w:t>
      </w:r>
    </w:p>
    <w:p w:rsidR="008D78BC" w:rsidRDefault="002E13AD">
      <w:pPr>
        <w:pStyle w:val="a4"/>
        <w:numPr>
          <w:ilvl w:val="1"/>
          <w:numId w:val="322"/>
        </w:numPr>
        <w:tabs>
          <w:tab w:val="left" w:pos="1660"/>
        </w:tabs>
        <w:spacing w:line="276" w:lineRule="auto"/>
        <w:ind w:right="1442" w:firstLine="451"/>
        <w:rPr>
          <w:sz w:val="28"/>
        </w:rPr>
      </w:pPr>
      <w:r>
        <w:rPr>
          <w:sz w:val="28"/>
        </w:rPr>
        <w:t>выступать перед аудиторией сверстников с небольшой протокольно- этикетной, развлекательной, убеждающей</w:t>
      </w:r>
      <w:r>
        <w:rPr>
          <w:spacing w:val="-3"/>
          <w:sz w:val="28"/>
        </w:rPr>
        <w:t xml:space="preserve"> </w:t>
      </w:r>
      <w:r>
        <w:rPr>
          <w:sz w:val="28"/>
        </w:rPr>
        <w:t>речью.</w:t>
      </w:r>
    </w:p>
    <w:p w:rsidR="008D78BC" w:rsidRDefault="002E13AD">
      <w:pPr>
        <w:pStyle w:val="a3"/>
        <w:spacing w:before="3" w:line="278" w:lineRule="auto"/>
        <w:ind w:left="1513" w:right="6906"/>
      </w:pPr>
      <w:r>
        <w:t>Общие сведения о языке Выпускник научится:</w:t>
      </w:r>
    </w:p>
    <w:p w:rsidR="008D78BC" w:rsidRDefault="002E13AD">
      <w:pPr>
        <w:pStyle w:val="a4"/>
        <w:numPr>
          <w:ilvl w:val="1"/>
          <w:numId w:val="322"/>
        </w:numPr>
        <w:tabs>
          <w:tab w:val="left" w:pos="1660"/>
        </w:tabs>
        <w:spacing w:line="276" w:lineRule="auto"/>
        <w:ind w:right="762" w:firstLine="451"/>
        <w:rPr>
          <w:sz w:val="28"/>
        </w:rPr>
      </w:pPr>
      <w:r>
        <w:rPr>
          <w:sz w:val="28"/>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w:t>
      </w:r>
      <w:r>
        <w:rPr>
          <w:spacing w:val="-4"/>
          <w:sz w:val="28"/>
        </w:rPr>
        <w:t xml:space="preserve"> </w:t>
      </w:r>
      <w:r>
        <w:rPr>
          <w:sz w:val="28"/>
        </w:rPr>
        <w:t>языка;</w:t>
      </w:r>
    </w:p>
    <w:p w:rsidR="008D78BC" w:rsidRDefault="002E13AD">
      <w:pPr>
        <w:pStyle w:val="a4"/>
        <w:numPr>
          <w:ilvl w:val="1"/>
          <w:numId w:val="322"/>
        </w:numPr>
        <w:tabs>
          <w:tab w:val="left" w:pos="1660"/>
        </w:tabs>
        <w:spacing w:line="276" w:lineRule="auto"/>
        <w:ind w:right="1459" w:firstLine="451"/>
        <w:jc w:val="left"/>
        <w:rPr>
          <w:sz w:val="28"/>
        </w:rPr>
      </w:pPr>
      <w:r>
        <w:rPr>
          <w:sz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w:t>
      </w:r>
      <w:r>
        <w:rPr>
          <w:spacing w:val="-4"/>
          <w:sz w:val="28"/>
        </w:rPr>
        <w:t xml:space="preserve"> </w:t>
      </w:r>
      <w:r>
        <w:rPr>
          <w:sz w:val="28"/>
        </w:rPr>
        <w:t>различия;</w:t>
      </w:r>
    </w:p>
    <w:p w:rsidR="008D78BC" w:rsidRDefault="002E13AD">
      <w:pPr>
        <w:pStyle w:val="a4"/>
        <w:numPr>
          <w:ilvl w:val="1"/>
          <w:numId w:val="322"/>
        </w:numPr>
        <w:tabs>
          <w:tab w:val="left" w:pos="1660"/>
        </w:tabs>
        <w:spacing w:line="276" w:lineRule="auto"/>
        <w:ind w:left="1513" w:right="1478" w:firstLine="0"/>
        <w:jc w:val="left"/>
        <w:rPr>
          <w:sz w:val="28"/>
        </w:rPr>
      </w:pPr>
      <w:r>
        <w:rPr>
          <w:sz w:val="28"/>
        </w:rPr>
        <w:t>оценивать использование основных изобразительных средств языка. Выпускник получит возможность</w:t>
      </w:r>
      <w:r>
        <w:rPr>
          <w:spacing w:val="-3"/>
          <w:sz w:val="28"/>
        </w:rPr>
        <w:t xml:space="preserve"> </w:t>
      </w:r>
      <w:r>
        <w:rPr>
          <w:sz w:val="28"/>
        </w:rPr>
        <w:t>научиться:</w:t>
      </w:r>
    </w:p>
    <w:p w:rsidR="008D78BC" w:rsidRDefault="002E13AD">
      <w:pPr>
        <w:pStyle w:val="a4"/>
        <w:numPr>
          <w:ilvl w:val="1"/>
          <w:numId w:val="322"/>
        </w:numPr>
        <w:tabs>
          <w:tab w:val="left" w:pos="1660"/>
        </w:tabs>
        <w:spacing w:line="280" w:lineRule="auto"/>
        <w:ind w:left="1513" w:right="1257" w:firstLine="0"/>
        <w:jc w:val="left"/>
        <w:rPr>
          <w:sz w:val="28"/>
        </w:rPr>
      </w:pPr>
      <w:r>
        <w:rPr>
          <w:sz w:val="28"/>
        </w:rPr>
        <w:t>характеризовать вклад выдающихся лингвистов в развитие русистики. Фонетика и орфоэпия.</w:t>
      </w:r>
      <w:r>
        <w:rPr>
          <w:spacing w:val="-4"/>
          <w:sz w:val="28"/>
        </w:rPr>
        <w:t xml:space="preserve"> </w:t>
      </w:r>
      <w:r>
        <w:rPr>
          <w:sz w:val="28"/>
        </w:rPr>
        <w:t>Графика</w:t>
      </w:r>
    </w:p>
    <w:p w:rsidR="008D78BC" w:rsidRDefault="002E13AD">
      <w:pPr>
        <w:pStyle w:val="a3"/>
        <w:spacing w:line="315" w:lineRule="exact"/>
        <w:ind w:left="1513"/>
        <w:jc w:val="left"/>
      </w:pPr>
      <w:r>
        <w:t>Выпускник научится:</w:t>
      </w:r>
    </w:p>
    <w:p w:rsidR="008D78BC" w:rsidRDefault="002E13AD">
      <w:pPr>
        <w:pStyle w:val="a4"/>
        <w:numPr>
          <w:ilvl w:val="1"/>
          <w:numId w:val="322"/>
        </w:numPr>
        <w:tabs>
          <w:tab w:val="left" w:pos="1660"/>
        </w:tabs>
        <w:spacing w:before="43"/>
        <w:ind w:left="1659"/>
        <w:jc w:val="left"/>
        <w:rPr>
          <w:sz w:val="28"/>
        </w:rPr>
      </w:pPr>
      <w:r>
        <w:rPr>
          <w:sz w:val="28"/>
        </w:rPr>
        <w:t>проводить фонетический анализ</w:t>
      </w:r>
      <w:r>
        <w:rPr>
          <w:spacing w:val="-3"/>
          <w:sz w:val="28"/>
        </w:rPr>
        <w:t xml:space="preserve"> </w:t>
      </w:r>
      <w:r>
        <w:rPr>
          <w:sz w:val="28"/>
        </w:rPr>
        <w:t>слова;</w:t>
      </w:r>
    </w:p>
    <w:p w:rsidR="008D78BC" w:rsidRDefault="002E13AD">
      <w:pPr>
        <w:pStyle w:val="a4"/>
        <w:numPr>
          <w:ilvl w:val="1"/>
          <w:numId w:val="322"/>
        </w:numPr>
        <w:tabs>
          <w:tab w:val="left" w:pos="1660"/>
        </w:tabs>
        <w:spacing w:before="47" w:line="278" w:lineRule="auto"/>
        <w:ind w:right="1436" w:firstLine="451"/>
        <w:jc w:val="left"/>
        <w:rPr>
          <w:sz w:val="28"/>
        </w:rPr>
      </w:pPr>
      <w:r>
        <w:rPr>
          <w:sz w:val="28"/>
        </w:rPr>
        <w:t>соблюдать основные орфоэпические правила современного русского литературного языка;</w:t>
      </w:r>
    </w:p>
    <w:p w:rsidR="008D78BC" w:rsidRDefault="002E13AD">
      <w:pPr>
        <w:pStyle w:val="a4"/>
        <w:numPr>
          <w:ilvl w:val="1"/>
          <w:numId w:val="322"/>
        </w:numPr>
        <w:tabs>
          <w:tab w:val="left" w:pos="1660"/>
        </w:tabs>
        <w:spacing w:line="276" w:lineRule="auto"/>
        <w:ind w:right="1575" w:firstLine="451"/>
        <w:jc w:val="left"/>
        <w:rPr>
          <w:sz w:val="28"/>
        </w:rPr>
      </w:pPr>
      <w:r>
        <w:rPr>
          <w:sz w:val="28"/>
        </w:rPr>
        <w:t>извлекать необходимую информацию из орфоэпических словарей и справочников; использовать еѐ в различных видах</w:t>
      </w:r>
      <w:r>
        <w:rPr>
          <w:spacing w:val="-9"/>
          <w:sz w:val="28"/>
        </w:rPr>
        <w:t xml:space="preserve"> </w:t>
      </w:r>
      <w:r>
        <w:rPr>
          <w:sz w:val="28"/>
        </w:rPr>
        <w:t>деятельности.</w:t>
      </w:r>
    </w:p>
    <w:p w:rsidR="008D78BC" w:rsidRDefault="002E13AD">
      <w:pPr>
        <w:pStyle w:val="a3"/>
        <w:ind w:left="1513"/>
        <w:jc w:val="left"/>
      </w:pPr>
      <w:r>
        <w:t>Выпускник получит возможность научиться:</w:t>
      </w:r>
    </w:p>
    <w:p w:rsidR="008D78BC" w:rsidRDefault="002E13AD">
      <w:pPr>
        <w:pStyle w:val="a4"/>
        <w:numPr>
          <w:ilvl w:val="1"/>
          <w:numId w:val="322"/>
        </w:numPr>
        <w:tabs>
          <w:tab w:val="left" w:pos="1660"/>
        </w:tabs>
        <w:spacing w:before="44"/>
        <w:ind w:left="1659"/>
        <w:jc w:val="left"/>
        <w:rPr>
          <w:sz w:val="28"/>
        </w:rPr>
      </w:pPr>
      <w:r>
        <w:rPr>
          <w:sz w:val="28"/>
        </w:rPr>
        <w:t>опознавать основные выразительные средства фонетики</w:t>
      </w:r>
      <w:r>
        <w:rPr>
          <w:spacing w:val="-6"/>
          <w:sz w:val="28"/>
        </w:rPr>
        <w:t xml:space="preserve"> </w:t>
      </w:r>
      <w:r>
        <w:rPr>
          <w:sz w:val="28"/>
        </w:rPr>
        <w:t>(звукопись);</w:t>
      </w:r>
    </w:p>
    <w:p w:rsidR="008D78BC" w:rsidRDefault="002E13AD">
      <w:pPr>
        <w:pStyle w:val="a4"/>
        <w:numPr>
          <w:ilvl w:val="1"/>
          <w:numId w:val="322"/>
        </w:numPr>
        <w:tabs>
          <w:tab w:val="left" w:pos="1660"/>
        </w:tabs>
        <w:spacing w:before="48"/>
        <w:ind w:left="1659"/>
        <w:jc w:val="left"/>
        <w:rPr>
          <w:sz w:val="28"/>
        </w:rPr>
      </w:pPr>
      <w:r>
        <w:rPr>
          <w:sz w:val="28"/>
        </w:rPr>
        <w:t>выразительно читать прозаические и поэтические</w:t>
      </w:r>
      <w:r>
        <w:rPr>
          <w:spacing w:val="-6"/>
          <w:sz w:val="28"/>
        </w:rPr>
        <w:t xml:space="preserve"> </w:t>
      </w:r>
      <w:r>
        <w:rPr>
          <w:sz w:val="28"/>
        </w:rPr>
        <w:t>тексты;</w:t>
      </w:r>
    </w:p>
    <w:p w:rsidR="008D78BC" w:rsidRDefault="002E13AD">
      <w:pPr>
        <w:pStyle w:val="a4"/>
        <w:numPr>
          <w:ilvl w:val="1"/>
          <w:numId w:val="322"/>
        </w:numPr>
        <w:tabs>
          <w:tab w:val="left" w:pos="1660"/>
        </w:tabs>
        <w:spacing w:before="47" w:line="278" w:lineRule="auto"/>
        <w:ind w:right="793" w:firstLine="451"/>
        <w:jc w:val="left"/>
        <w:rPr>
          <w:sz w:val="28"/>
        </w:rPr>
      </w:pPr>
      <w:r>
        <w:rPr>
          <w:sz w:val="28"/>
        </w:rPr>
        <w:t>извлекать необходимую информацию из мультимедийных орфоэпических словарей и справочников; использовать еѐ в различных видах</w:t>
      </w:r>
      <w:r>
        <w:rPr>
          <w:spacing w:val="-17"/>
          <w:sz w:val="28"/>
        </w:rPr>
        <w:t xml:space="preserve"> </w:t>
      </w:r>
      <w:r>
        <w:rPr>
          <w:sz w:val="28"/>
        </w:rPr>
        <w:t>деятельности.</w:t>
      </w:r>
    </w:p>
    <w:p w:rsidR="008D78BC" w:rsidRDefault="002E13AD">
      <w:pPr>
        <w:pStyle w:val="a3"/>
        <w:spacing w:line="276" w:lineRule="auto"/>
        <w:ind w:left="1513" w:right="5981"/>
        <w:jc w:val="left"/>
      </w:pPr>
      <w:r>
        <w:t>Морфемика и словообразование Выпускник научится:</w:t>
      </w:r>
    </w:p>
    <w:p w:rsidR="008D78BC" w:rsidRDefault="002E13AD">
      <w:pPr>
        <w:pStyle w:val="a4"/>
        <w:numPr>
          <w:ilvl w:val="1"/>
          <w:numId w:val="322"/>
        </w:numPr>
        <w:tabs>
          <w:tab w:val="left" w:pos="1660"/>
        </w:tabs>
        <w:spacing w:before="1" w:line="276" w:lineRule="auto"/>
        <w:ind w:right="898" w:firstLine="451"/>
        <w:rPr>
          <w:sz w:val="28"/>
        </w:rPr>
      </w:pPr>
      <w:r>
        <w:rPr>
          <w:sz w:val="28"/>
        </w:rPr>
        <w:t>делить слова на морфемы на основе смыслового, грамматическогои словообразовательного анализа</w:t>
      </w:r>
      <w:r>
        <w:rPr>
          <w:spacing w:val="-4"/>
          <w:sz w:val="28"/>
        </w:rPr>
        <w:t xml:space="preserve"> </w:t>
      </w:r>
      <w:r>
        <w:rPr>
          <w:sz w:val="28"/>
        </w:rPr>
        <w:t>слова;</w:t>
      </w:r>
    </w:p>
    <w:p w:rsidR="008D78BC" w:rsidRDefault="002E13AD">
      <w:pPr>
        <w:pStyle w:val="a4"/>
        <w:numPr>
          <w:ilvl w:val="1"/>
          <w:numId w:val="322"/>
        </w:numPr>
        <w:tabs>
          <w:tab w:val="left" w:pos="1660"/>
        </w:tabs>
        <w:spacing w:line="321" w:lineRule="exact"/>
        <w:ind w:left="1659"/>
        <w:rPr>
          <w:sz w:val="28"/>
        </w:rPr>
      </w:pPr>
      <w:r>
        <w:rPr>
          <w:sz w:val="28"/>
        </w:rPr>
        <w:t>различать изученные способы</w:t>
      </w:r>
      <w:r>
        <w:rPr>
          <w:spacing w:val="-2"/>
          <w:sz w:val="28"/>
        </w:rPr>
        <w:t xml:space="preserve"> </w:t>
      </w:r>
      <w:r>
        <w:rPr>
          <w:sz w:val="28"/>
        </w:rPr>
        <w:t>словообразования;</w:t>
      </w:r>
    </w:p>
    <w:p w:rsidR="008D78BC" w:rsidRDefault="002E13AD">
      <w:pPr>
        <w:pStyle w:val="a4"/>
        <w:numPr>
          <w:ilvl w:val="1"/>
          <w:numId w:val="322"/>
        </w:numPr>
        <w:tabs>
          <w:tab w:val="left" w:pos="1660"/>
        </w:tabs>
        <w:spacing w:before="48" w:line="278" w:lineRule="auto"/>
        <w:ind w:right="761" w:firstLine="451"/>
        <w:rPr>
          <w:sz w:val="28"/>
        </w:rPr>
      </w:pPr>
      <w:r>
        <w:rPr>
          <w:sz w:val="28"/>
        </w:rPr>
        <w:t>анализировать  и  самостоятельно  составлять  словообразовательные пары и словообразовательные цепочки</w:t>
      </w:r>
      <w:r>
        <w:rPr>
          <w:spacing w:val="-6"/>
          <w:sz w:val="28"/>
        </w:rPr>
        <w:t xml:space="preserve"> </w:t>
      </w:r>
      <w:r>
        <w:rPr>
          <w:sz w:val="28"/>
        </w:rPr>
        <w:t>слов;</w:t>
      </w:r>
    </w:p>
    <w:p w:rsidR="008D78BC" w:rsidRDefault="002E13AD">
      <w:pPr>
        <w:pStyle w:val="a4"/>
        <w:numPr>
          <w:ilvl w:val="1"/>
          <w:numId w:val="322"/>
        </w:numPr>
        <w:tabs>
          <w:tab w:val="left" w:pos="1660"/>
        </w:tabs>
        <w:spacing w:line="276" w:lineRule="auto"/>
        <w:ind w:right="769" w:firstLine="451"/>
        <w:rPr>
          <w:sz w:val="28"/>
        </w:rPr>
      </w:pPr>
      <w:r>
        <w:rPr>
          <w:sz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w:t>
      </w:r>
      <w:r>
        <w:rPr>
          <w:spacing w:val="-1"/>
          <w:sz w:val="28"/>
        </w:rPr>
        <w:t xml:space="preserve"> </w:t>
      </w:r>
      <w:r>
        <w:rPr>
          <w:sz w:val="28"/>
        </w:rPr>
        <w:t>слов.</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513"/>
        <w:jc w:val="left"/>
      </w:pPr>
      <w:r>
        <w:lastRenderedPageBreak/>
        <w:t>Выпускник получит возможность научиться:</w:t>
      </w:r>
    </w:p>
    <w:p w:rsidR="008D78BC" w:rsidRDefault="002E13AD">
      <w:pPr>
        <w:pStyle w:val="a4"/>
        <w:numPr>
          <w:ilvl w:val="1"/>
          <w:numId w:val="322"/>
        </w:numPr>
        <w:tabs>
          <w:tab w:val="left" w:pos="1660"/>
        </w:tabs>
        <w:spacing w:before="50" w:line="276" w:lineRule="auto"/>
        <w:ind w:right="844" w:firstLine="451"/>
        <w:jc w:val="left"/>
        <w:rPr>
          <w:sz w:val="28"/>
        </w:rPr>
      </w:pPr>
      <w:r>
        <w:rPr>
          <w:sz w:val="28"/>
        </w:rPr>
        <w:t>характеризовать словообразовательные цепочки и словообразовательные гнѐзда, устанавливая смысловую и структурную связь однокоренных</w:t>
      </w:r>
      <w:r>
        <w:rPr>
          <w:spacing w:val="-13"/>
          <w:sz w:val="28"/>
        </w:rPr>
        <w:t xml:space="preserve"> </w:t>
      </w:r>
      <w:r>
        <w:rPr>
          <w:sz w:val="28"/>
        </w:rPr>
        <w:t>слов;</w:t>
      </w:r>
    </w:p>
    <w:p w:rsidR="008D78BC" w:rsidRDefault="002E13AD">
      <w:pPr>
        <w:pStyle w:val="a4"/>
        <w:numPr>
          <w:ilvl w:val="1"/>
          <w:numId w:val="322"/>
        </w:numPr>
        <w:tabs>
          <w:tab w:val="left" w:pos="1660"/>
        </w:tabs>
        <w:spacing w:line="278" w:lineRule="auto"/>
        <w:ind w:right="1746" w:firstLine="451"/>
        <w:jc w:val="left"/>
        <w:rPr>
          <w:sz w:val="28"/>
        </w:rPr>
      </w:pPr>
      <w:r>
        <w:rPr>
          <w:sz w:val="28"/>
        </w:rPr>
        <w:t>опознавать основные выразительные средства словообразования в художественной речи и оценивать</w:t>
      </w:r>
      <w:r>
        <w:rPr>
          <w:spacing w:val="-6"/>
          <w:sz w:val="28"/>
        </w:rPr>
        <w:t xml:space="preserve"> </w:t>
      </w:r>
      <w:r>
        <w:rPr>
          <w:sz w:val="28"/>
        </w:rPr>
        <w:t>их;</w:t>
      </w:r>
    </w:p>
    <w:p w:rsidR="008D78BC" w:rsidRDefault="002E13AD">
      <w:pPr>
        <w:pStyle w:val="a4"/>
        <w:numPr>
          <w:ilvl w:val="1"/>
          <w:numId w:val="322"/>
        </w:numPr>
        <w:tabs>
          <w:tab w:val="left" w:pos="1660"/>
        </w:tabs>
        <w:spacing w:line="276" w:lineRule="auto"/>
        <w:ind w:right="754" w:firstLine="451"/>
        <w:rPr>
          <w:sz w:val="28"/>
        </w:rPr>
      </w:pPr>
      <w:r>
        <w:rPr>
          <w:sz w:val="28"/>
        </w:rPr>
        <w:t>извлекать необходимую информацию из морфемных, словообразовательных и этимологических словарей и справочников, в том числе</w:t>
      </w:r>
      <w:r>
        <w:rPr>
          <w:spacing w:val="-3"/>
          <w:sz w:val="28"/>
        </w:rPr>
        <w:t xml:space="preserve"> </w:t>
      </w:r>
      <w:r>
        <w:rPr>
          <w:sz w:val="28"/>
        </w:rPr>
        <w:t>мультимедийных;</w:t>
      </w:r>
    </w:p>
    <w:p w:rsidR="008D78BC" w:rsidRDefault="002E13AD">
      <w:pPr>
        <w:pStyle w:val="a4"/>
        <w:numPr>
          <w:ilvl w:val="1"/>
          <w:numId w:val="322"/>
        </w:numPr>
        <w:tabs>
          <w:tab w:val="left" w:pos="1660"/>
          <w:tab w:val="left" w:pos="9225"/>
        </w:tabs>
        <w:spacing w:line="276" w:lineRule="auto"/>
        <w:ind w:right="759" w:firstLine="451"/>
        <w:rPr>
          <w:sz w:val="28"/>
        </w:rPr>
      </w:pPr>
      <w:r>
        <w:rPr>
          <w:sz w:val="28"/>
        </w:rPr>
        <w:t>использовать  этимологическую</w:t>
      </w:r>
      <w:r>
        <w:rPr>
          <w:spacing w:val="23"/>
          <w:sz w:val="28"/>
        </w:rPr>
        <w:t xml:space="preserve"> </w:t>
      </w:r>
      <w:r>
        <w:rPr>
          <w:sz w:val="28"/>
        </w:rPr>
        <w:t xml:space="preserve">справку       </w:t>
      </w:r>
      <w:r>
        <w:rPr>
          <w:spacing w:val="33"/>
          <w:sz w:val="28"/>
        </w:rPr>
        <w:t xml:space="preserve"> </w:t>
      </w:r>
      <w:r>
        <w:rPr>
          <w:sz w:val="28"/>
        </w:rPr>
        <w:t>для</w:t>
      </w:r>
      <w:r>
        <w:rPr>
          <w:sz w:val="28"/>
        </w:rPr>
        <w:tab/>
      </w:r>
      <w:r>
        <w:rPr>
          <w:spacing w:val="-3"/>
          <w:sz w:val="28"/>
        </w:rPr>
        <w:t xml:space="preserve">объяснения </w:t>
      </w:r>
      <w:r>
        <w:rPr>
          <w:sz w:val="28"/>
        </w:rPr>
        <w:t>правописания и лексического значения</w:t>
      </w:r>
      <w:r>
        <w:rPr>
          <w:spacing w:val="-11"/>
          <w:sz w:val="28"/>
        </w:rPr>
        <w:t xml:space="preserve"> </w:t>
      </w:r>
      <w:r>
        <w:rPr>
          <w:sz w:val="28"/>
        </w:rPr>
        <w:t>слова.</w:t>
      </w:r>
    </w:p>
    <w:p w:rsidR="008D78BC" w:rsidRDefault="002E13AD">
      <w:pPr>
        <w:pStyle w:val="a3"/>
        <w:spacing w:line="278" w:lineRule="auto"/>
        <w:ind w:left="1513" w:right="6397"/>
      </w:pPr>
      <w:r>
        <w:t>Лексикология и фразеология Выпускник научится:</w:t>
      </w:r>
    </w:p>
    <w:p w:rsidR="008D78BC" w:rsidRDefault="002E13AD">
      <w:pPr>
        <w:pStyle w:val="a4"/>
        <w:numPr>
          <w:ilvl w:val="1"/>
          <w:numId w:val="322"/>
        </w:numPr>
        <w:tabs>
          <w:tab w:val="left" w:pos="1660"/>
        </w:tabs>
        <w:spacing w:line="276" w:lineRule="auto"/>
        <w:ind w:right="753" w:firstLine="451"/>
        <w:rPr>
          <w:sz w:val="28"/>
        </w:rPr>
      </w:pPr>
      <w:r>
        <w:rPr>
          <w:sz w:val="28"/>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w:t>
      </w:r>
      <w:r>
        <w:rPr>
          <w:spacing w:val="-5"/>
          <w:sz w:val="28"/>
        </w:rPr>
        <w:t xml:space="preserve"> </w:t>
      </w:r>
      <w:r>
        <w:rPr>
          <w:sz w:val="28"/>
        </w:rPr>
        <w:t>слова;</w:t>
      </w:r>
    </w:p>
    <w:p w:rsidR="008D78BC" w:rsidRDefault="002E13AD">
      <w:pPr>
        <w:pStyle w:val="a4"/>
        <w:numPr>
          <w:ilvl w:val="1"/>
          <w:numId w:val="322"/>
        </w:numPr>
        <w:tabs>
          <w:tab w:val="left" w:pos="1660"/>
        </w:tabs>
        <w:spacing w:line="321" w:lineRule="exact"/>
        <w:ind w:left="1659"/>
        <w:rPr>
          <w:sz w:val="28"/>
        </w:rPr>
      </w:pPr>
      <w:r>
        <w:rPr>
          <w:sz w:val="28"/>
        </w:rPr>
        <w:t>группировать слова по тематическим</w:t>
      </w:r>
      <w:r>
        <w:rPr>
          <w:spacing w:val="-5"/>
          <w:sz w:val="28"/>
        </w:rPr>
        <w:t xml:space="preserve"> </w:t>
      </w:r>
      <w:r>
        <w:rPr>
          <w:sz w:val="28"/>
        </w:rPr>
        <w:t>группам;</w:t>
      </w:r>
    </w:p>
    <w:p w:rsidR="008D78BC" w:rsidRDefault="002E13AD">
      <w:pPr>
        <w:pStyle w:val="a4"/>
        <w:numPr>
          <w:ilvl w:val="1"/>
          <w:numId w:val="322"/>
        </w:numPr>
        <w:tabs>
          <w:tab w:val="left" w:pos="1660"/>
        </w:tabs>
        <w:spacing w:before="93"/>
        <w:ind w:left="1659"/>
        <w:jc w:val="left"/>
        <w:rPr>
          <w:sz w:val="28"/>
        </w:rPr>
      </w:pPr>
      <w:r>
        <w:rPr>
          <w:sz w:val="28"/>
        </w:rPr>
        <w:t>подбирать к словам синонимы,</w:t>
      </w:r>
      <w:r>
        <w:rPr>
          <w:spacing w:val="-4"/>
          <w:sz w:val="28"/>
        </w:rPr>
        <w:t xml:space="preserve"> </w:t>
      </w:r>
      <w:r>
        <w:rPr>
          <w:sz w:val="28"/>
        </w:rPr>
        <w:t>антонимы;</w:t>
      </w:r>
    </w:p>
    <w:p w:rsidR="008D78BC" w:rsidRDefault="002E13AD">
      <w:pPr>
        <w:pStyle w:val="a4"/>
        <w:numPr>
          <w:ilvl w:val="1"/>
          <w:numId w:val="322"/>
        </w:numPr>
        <w:tabs>
          <w:tab w:val="left" w:pos="1660"/>
        </w:tabs>
        <w:spacing w:before="48"/>
        <w:ind w:left="1659"/>
        <w:jc w:val="left"/>
        <w:rPr>
          <w:sz w:val="28"/>
        </w:rPr>
      </w:pPr>
      <w:r>
        <w:rPr>
          <w:sz w:val="28"/>
        </w:rPr>
        <w:t>опознавать фразеологические</w:t>
      </w:r>
      <w:r>
        <w:rPr>
          <w:spacing w:val="-6"/>
          <w:sz w:val="28"/>
        </w:rPr>
        <w:t xml:space="preserve"> </w:t>
      </w:r>
      <w:r>
        <w:rPr>
          <w:sz w:val="28"/>
        </w:rPr>
        <w:t>обороты;</w:t>
      </w:r>
    </w:p>
    <w:p w:rsidR="008D78BC" w:rsidRDefault="002E13AD">
      <w:pPr>
        <w:pStyle w:val="a4"/>
        <w:numPr>
          <w:ilvl w:val="1"/>
          <w:numId w:val="322"/>
        </w:numPr>
        <w:tabs>
          <w:tab w:val="left" w:pos="1660"/>
        </w:tabs>
        <w:spacing w:before="48"/>
        <w:ind w:left="1659"/>
        <w:jc w:val="left"/>
        <w:rPr>
          <w:sz w:val="28"/>
        </w:rPr>
      </w:pPr>
      <w:r>
        <w:rPr>
          <w:sz w:val="28"/>
        </w:rPr>
        <w:t>соблюдать лексические нормы в устных и письменных</w:t>
      </w:r>
      <w:r>
        <w:rPr>
          <w:spacing w:val="-8"/>
          <w:sz w:val="28"/>
        </w:rPr>
        <w:t xml:space="preserve"> </w:t>
      </w:r>
      <w:r>
        <w:rPr>
          <w:sz w:val="28"/>
        </w:rPr>
        <w:t>высказываниях;</w:t>
      </w:r>
    </w:p>
    <w:p w:rsidR="008D78BC" w:rsidRDefault="002E13AD">
      <w:pPr>
        <w:pStyle w:val="a4"/>
        <w:numPr>
          <w:ilvl w:val="1"/>
          <w:numId w:val="322"/>
        </w:numPr>
        <w:tabs>
          <w:tab w:val="left" w:pos="1660"/>
        </w:tabs>
        <w:spacing w:before="50" w:line="276" w:lineRule="auto"/>
        <w:ind w:right="765" w:firstLine="451"/>
        <w:rPr>
          <w:sz w:val="28"/>
        </w:rPr>
      </w:pPr>
      <w:r>
        <w:rPr>
          <w:sz w:val="28"/>
        </w:rPr>
        <w:t>использовать лексическую синонимию как средство исправления неоправданного повтора в речи и как средство связи предложений в</w:t>
      </w:r>
      <w:r>
        <w:rPr>
          <w:spacing w:val="-17"/>
          <w:sz w:val="28"/>
        </w:rPr>
        <w:t xml:space="preserve"> </w:t>
      </w:r>
      <w:r>
        <w:rPr>
          <w:sz w:val="28"/>
        </w:rPr>
        <w:t>тексте;</w:t>
      </w:r>
    </w:p>
    <w:p w:rsidR="008D78BC" w:rsidRDefault="002E13AD">
      <w:pPr>
        <w:pStyle w:val="a4"/>
        <w:numPr>
          <w:ilvl w:val="1"/>
          <w:numId w:val="322"/>
        </w:numPr>
        <w:tabs>
          <w:tab w:val="left" w:pos="1660"/>
        </w:tabs>
        <w:spacing w:line="278" w:lineRule="auto"/>
        <w:ind w:right="768" w:firstLine="451"/>
        <w:rPr>
          <w:sz w:val="28"/>
        </w:rPr>
      </w:pPr>
      <w:r>
        <w:rPr>
          <w:sz w:val="28"/>
        </w:rPr>
        <w:t>опознавать основные виды тропов, построенных на переносном значении слова (метафора, эпитет,</w:t>
      </w:r>
      <w:r>
        <w:rPr>
          <w:spacing w:val="-2"/>
          <w:sz w:val="28"/>
        </w:rPr>
        <w:t xml:space="preserve"> </w:t>
      </w:r>
      <w:r>
        <w:rPr>
          <w:sz w:val="28"/>
        </w:rPr>
        <w:t>олицетворение);</w:t>
      </w:r>
    </w:p>
    <w:p w:rsidR="008D78BC" w:rsidRDefault="002E13AD">
      <w:pPr>
        <w:pStyle w:val="a4"/>
        <w:numPr>
          <w:ilvl w:val="1"/>
          <w:numId w:val="322"/>
        </w:numPr>
        <w:tabs>
          <w:tab w:val="left" w:pos="1660"/>
        </w:tabs>
        <w:spacing w:line="276" w:lineRule="auto"/>
        <w:ind w:right="763" w:firstLine="451"/>
        <w:rPr>
          <w:sz w:val="28"/>
        </w:rPr>
      </w:pPr>
      <w:r>
        <w:rPr>
          <w:sz w:val="28"/>
        </w:rPr>
        <w:t>пользоваться различными видами лексических словарей (толковым словарѐм, словарѐм синонимов, антонимов, фразеологическим словарѐм и др.) и использовать полученную информацию в различных видах</w:t>
      </w:r>
      <w:r>
        <w:rPr>
          <w:spacing w:val="-11"/>
          <w:sz w:val="28"/>
        </w:rPr>
        <w:t xml:space="preserve"> </w:t>
      </w:r>
      <w:r>
        <w:rPr>
          <w:sz w:val="28"/>
        </w:rPr>
        <w:t>деятельности.</w:t>
      </w:r>
    </w:p>
    <w:p w:rsidR="008D78BC" w:rsidRDefault="002E13AD">
      <w:pPr>
        <w:pStyle w:val="a3"/>
        <w:ind w:left="1513"/>
      </w:pPr>
      <w:r>
        <w:t>Выпускник получит возможность научиться:</w:t>
      </w:r>
    </w:p>
    <w:p w:rsidR="008D78BC" w:rsidRDefault="002E13AD">
      <w:pPr>
        <w:pStyle w:val="a4"/>
        <w:numPr>
          <w:ilvl w:val="1"/>
          <w:numId w:val="322"/>
        </w:numPr>
        <w:tabs>
          <w:tab w:val="left" w:pos="1660"/>
        </w:tabs>
        <w:spacing w:before="42" w:line="276" w:lineRule="auto"/>
        <w:ind w:left="1657" w:right="949" w:hanging="144"/>
        <w:jc w:val="left"/>
        <w:rPr>
          <w:sz w:val="28"/>
        </w:rPr>
      </w:pPr>
      <w:r>
        <w:rPr>
          <w:sz w:val="28"/>
        </w:rPr>
        <w:t>объяснять общие принципы классификации словарного состава русского языка;</w:t>
      </w:r>
    </w:p>
    <w:p w:rsidR="008D78BC" w:rsidRDefault="002E13AD">
      <w:pPr>
        <w:pStyle w:val="a4"/>
        <w:numPr>
          <w:ilvl w:val="1"/>
          <w:numId w:val="322"/>
        </w:numPr>
        <w:tabs>
          <w:tab w:val="left" w:pos="1660"/>
        </w:tabs>
        <w:spacing w:line="278" w:lineRule="auto"/>
        <w:ind w:left="1657" w:right="1355" w:hanging="144"/>
        <w:jc w:val="left"/>
        <w:rPr>
          <w:sz w:val="28"/>
        </w:rPr>
      </w:pPr>
      <w:r>
        <w:rPr>
          <w:sz w:val="28"/>
        </w:rPr>
        <w:t>аргументировать различие лексического и грамматического значений слова;</w:t>
      </w:r>
    </w:p>
    <w:p w:rsidR="008D78BC" w:rsidRDefault="002E13AD">
      <w:pPr>
        <w:pStyle w:val="a4"/>
        <w:numPr>
          <w:ilvl w:val="1"/>
          <w:numId w:val="322"/>
        </w:numPr>
        <w:tabs>
          <w:tab w:val="left" w:pos="1660"/>
        </w:tabs>
        <w:spacing w:line="317" w:lineRule="exact"/>
        <w:ind w:left="1659"/>
        <w:jc w:val="left"/>
        <w:rPr>
          <w:sz w:val="28"/>
        </w:rPr>
      </w:pPr>
      <w:r>
        <w:rPr>
          <w:sz w:val="28"/>
        </w:rPr>
        <w:t>опознавать омонимы разных</w:t>
      </w:r>
      <w:r>
        <w:rPr>
          <w:spacing w:val="-2"/>
          <w:sz w:val="28"/>
        </w:rPr>
        <w:t xml:space="preserve"> </w:t>
      </w:r>
      <w:r>
        <w:rPr>
          <w:sz w:val="28"/>
        </w:rPr>
        <w:t>видов;</w:t>
      </w:r>
    </w:p>
    <w:p w:rsidR="008D78BC" w:rsidRDefault="002E13AD">
      <w:pPr>
        <w:pStyle w:val="a4"/>
        <w:numPr>
          <w:ilvl w:val="1"/>
          <w:numId w:val="322"/>
        </w:numPr>
        <w:tabs>
          <w:tab w:val="left" w:pos="1660"/>
        </w:tabs>
        <w:spacing w:before="46" w:line="278" w:lineRule="auto"/>
        <w:ind w:right="766" w:firstLine="451"/>
        <w:rPr>
          <w:sz w:val="28"/>
        </w:rPr>
      </w:pPr>
      <w:r>
        <w:rPr>
          <w:sz w:val="28"/>
        </w:rPr>
        <w:t>оценивать собственную и чужую речь с точки зрения точного, уместного и выразительного словоупотребления;</w:t>
      </w:r>
    </w:p>
    <w:p w:rsidR="008D78BC" w:rsidRDefault="002E13AD">
      <w:pPr>
        <w:pStyle w:val="a4"/>
        <w:numPr>
          <w:ilvl w:val="1"/>
          <w:numId w:val="322"/>
        </w:numPr>
        <w:tabs>
          <w:tab w:val="left" w:pos="1660"/>
        </w:tabs>
        <w:spacing w:line="276" w:lineRule="auto"/>
        <w:ind w:right="758" w:firstLine="451"/>
        <w:rPr>
          <w:sz w:val="28"/>
        </w:rPr>
      </w:pPr>
      <w:r>
        <w:rPr>
          <w:sz w:val="28"/>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w:t>
      </w:r>
      <w:r>
        <w:rPr>
          <w:spacing w:val="7"/>
          <w:sz w:val="28"/>
        </w:rPr>
        <w:t xml:space="preserve"> </w:t>
      </w:r>
      <w:r>
        <w:rPr>
          <w:sz w:val="28"/>
        </w:rPr>
        <w:t>научного и</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официально-делового стилей речи;</w:t>
      </w:r>
    </w:p>
    <w:p w:rsidR="008D78BC" w:rsidRDefault="002E13AD">
      <w:pPr>
        <w:pStyle w:val="a4"/>
        <w:numPr>
          <w:ilvl w:val="1"/>
          <w:numId w:val="322"/>
        </w:numPr>
        <w:tabs>
          <w:tab w:val="left" w:pos="1660"/>
        </w:tabs>
        <w:spacing w:before="50" w:line="276" w:lineRule="auto"/>
        <w:ind w:right="753" w:firstLine="451"/>
        <w:rPr>
          <w:sz w:val="28"/>
        </w:rPr>
      </w:pPr>
      <w:r>
        <w:rPr>
          <w:sz w:val="28"/>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8D78BC" w:rsidRDefault="002E13AD">
      <w:pPr>
        <w:pStyle w:val="a3"/>
        <w:spacing w:before="4" w:line="278" w:lineRule="auto"/>
        <w:ind w:left="1513" w:right="7265"/>
      </w:pPr>
      <w:r>
        <w:t>Морфология Выпускник научится:</w:t>
      </w:r>
    </w:p>
    <w:p w:rsidR="008D78BC" w:rsidRDefault="002E13AD">
      <w:pPr>
        <w:pStyle w:val="a4"/>
        <w:numPr>
          <w:ilvl w:val="1"/>
          <w:numId w:val="322"/>
        </w:numPr>
        <w:tabs>
          <w:tab w:val="left" w:pos="1660"/>
        </w:tabs>
        <w:spacing w:line="276" w:lineRule="auto"/>
        <w:ind w:right="764" w:firstLine="451"/>
        <w:rPr>
          <w:sz w:val="28"/>
        </w:rPr>
      </w:pPr>
      <w:r>
        <w:rPr>
          <w:sz w:val="28"/>
        </w:rPr>
        <w:t>опознавать самостоятельные (знаменательные) части речи и их формы; служебные части</w:t>
      </w:r>
      <w:r>
        <w:rPr>
          <w:spacing w:val="-4"/>
          <w:sz w:val="28"/>
        </w:rPr>
        <w:t xml:space="preserve"> </w:t>
      </w:r>
      <w:r>
        <w:rPr>
          <w:sz w:val="28"/>
        </w:rPr>
        <w:t>речи;</w:t>
      </w:r>
    </w:p>
    <w:p w:rsidR="008D78BC" w:rsidRDefault="002E13AD">
      <w:pPr>
        <w:pStyle w:val="a4"/>
        <w:numPr>
          <w:ilvl w:val="1"/>
          <w:numId w:val="322"/>
        </w:numPr>
        <w:tabs>
          <w:tab w:val="left" w:pos="1660"/>
        </w:tabs>
        <w:spacing w:line="278" w:lineRule="auto"/>
        <w:ind w:left="1657" w:right="1024" w:hanging="144"/>
        <w:rPr>
          <w:sz w:val="28"/>
        </w:rPr>
      </w:pPr>
      <w:r>
        <w:rPr>
          <w:sz w:val="28"/>
        </w:rPr>
        <w:t>анализировать слово с точки зрения его принадлежности к той или иной части</w:t>
      </w:r>
      <w:r>
        <w:rPr>
          <w:spacing w:val="-2"/>
          <w:sz w:val="28"/>
        </w:rPr>
        <w:t xml:space="preserve"> </w:t>
      </w:r>
      <w:r>
        <w:rPr>
          <w:sz w:val="28"/>
        </w:rPr>
        <w:t>речи;</w:t>
      </w:r>
    </w:p>
    <w:p w:rsidR="008D78BC" w:rsidRDefault="002E13AD">
      <w:pPr>
        <w:pStyle w:val="a4"/>
        <w:numPr>
          <w:ilvl w:val="1"/>
          <w:numId w:val="322"/>
        </w:numPr>
        <w:tabs>
          <w:tab w:val="left" w:pos="1662"/>
          <w:tab w:val="left" w:pos="3342"/>
          <w:tab w:val="left" w:pos="4373"/>
          <w:tab w:val="left" w:pos="5115"/>
          <w:tab w:val="left" w:pos="6600"/>
          <w:tab w:val="left" w:pos="7593"/>
          <w:tab w:val="left" w:pos="8353"/>
          <w:tab w:val="left" w:pos="8689"/>
          <w:tab w:val="left" w:pos="10476"/>
        </w:tabs>
        <w:spacing w:line="276" w:lineRule="auto"/>
        <w:ind w:right="768" w:firstLine="451"/>
        <w:jc w:val="left"/>
        <w:rPr>
          <w:sz w:val="28"/>
        </w:rPr>
      </w:pPr>
      <w:r>
        <w:rPr>
          <w:sz w:val="28"/>
        </w:rPr>
        <w:t>употреблять</w:t>
      </w:r>
      <w:r>
        <w:rPr>
          <w:sz w:val="28"/>
        </w:rPr>
        <w:tab/>
        <w:t>формы</w:t>
      </w:r>
      <w:r>
        <w:rPr>
          <w:sz w:val="28"/>
        </w:rPr>
        <w:tab/>
        <w:t>слов</w:t>
      </w:r>
      <w:r>
        <w:rPr>
          <w:sz w:val="28"/>
        </w:rPr>
        <w:tab/>
        <w:t>различных</w:t>
      </w:r>
      <w:r>
        <w:rPr>
          <w:sz w:val="28"/>
        </w:rPr>
        <w:tab/>
        <w:t>частей</w:t>
      </w:r>
      <w:r>
        <w:rPr>
          <w:sz w:val="28"/>
        </w:rPr>
        <w:tab/>
        <w:t>речи</w:t>
      </w:r>
      <w:r>
        <w:rPr>
          <w:sz w:val="28"/>
        </w:rPr>
        <w:tab/>
        <w:t>в</w:t>
      </w:r>
      <w:r>
        <w:rPr>
          <w:sz w:val="28"/>
        </w:rPr>
        <w:tab/>
        <w:t>соответствии</w:t>
      </w:r>
      <w:r>
        <w:rPr>
          <w:sz w:val="28"/>
        </w:rPr>
        <w:tab/>
      </w:r>
      <w:r>
        <w:rPr>
          <w:spacing w:val="-18"/>
          <w:sz w:val="28"/>
        </w:rPr>
        <w:t xml:space="preserve">с </w:t>
      </w:r>
      <w:r>
        <w:rPr>
          <w:sz w:val="28"/>
        </w:rPr>
        <w:t>нормами современного русского литературного</w:t>
      </w:r>
      <w:r>
        <w:rPr>
          <w:spacing w:val="-5"/>
          <w:sz w:val="28"/>
        </w:rPr>
        <w:t xml:space="preserve"> </w:t>
      </w:r>
      <w:r>
        <w:rPr>
          <w:sz w:val="28"/>
        </w:rPr>
        <w:t>языка;</w:t>
      </w:r>
    </w:p>
    <w:p w:rsidR="008D78BC" w:rsidRDefault="002E13AD">
      <w:pPr>
        <w:pStyle w:val="a4"/>
        <w:numPr>
          <w:ilvl w:val="1"/>
          <w:numId w:val="322"/>
        </w:numPr>
        <w:tabs>
          <w:tab w:val="left" w:pos="1660"/>
        </w:tabs>
        <w:spacing w:line="278" w:lineRule="auto"/>
        <w:ind w:right="767" w:firstLine="451"/>
        <w:jc w:val="left"/>
        <w:rPr>
          <w:sz w:val="28"/>
        </w:rPr>
      </w:pPr>
      <w:r>
        <w:rPr>
          <w:sz w:val="28"/>
        </w:rPr>
        <w:t>применять морфологические знания и умения в практике правописания, в различных видах</w:t>
      </w:r>
      <w:r>
        <w:rPr>
          <w:spacing w:val="1"/>
          <w:sz w:val="28"/>
        </w:rPr>
        <w:t xml:space="preserve"> </w:t>
      </w:r>
      <w:r>
        <w:rPr>
          <w:sz w:val="28"/>
        </w:rPr>
        <w:t>анализа;</w:t>
      </w:r>
    </w:p>
    <w:p w:rsidR="008D78BC" w:rsidRDefault="002E13AD">
      <w:pPr>
        <w:pStyle w:val="a4"/>
        <w:numPr>
          <w:ilvl w:val="1"/>
          <w:numId w:val="322"/>
        </w:numPr>
        <w:tabs>
          <w:tab w:val="left" w:pos="1660"/>
          <w:tab w:val="left" w:pos="3438"/>
          <w:tab w:val="left" w:pos="4602"/>
          <w:tab w:val="left" w:pos="6754"/>
          <w:tab w:val="left" w:pos="8266"/>
          <w:tab w:val="left" w:pos="10196"/>
        </w:tabs>
        <w:spacing w:line="276" w:lineRule="auto"/>
        <w:ind w:right="763" w:firstLine="451"/>
        <w:jc w:val="left"/>
        <w:rPr>
          <w:sz w:val="28"/>
        </w:rPr>
      </w:pPr>
      <w:r>
        <w:rPr>
          <w:sz w:val="28"/>
        </w:rPr>
        <w:t>распознавать</w:t>
      </w:r>
      <w:r>
        <w:rPr>
          <w:sz w:val="28"/>
        </w:rPr>
        <w:tab/>
        <w:t>явления</w:t>
      </w:r>
      <w:r>
        <w:rPr>
          <w:sz w:val="28"/>
        </w:rPr>
        <w:tab/>
        <w:t>грамматической</w:t>
      </w:r>
      <w:r>
        <w:rPr>
          <w:sz w:val="28"/>
        </w:rPr>
        <w:tab/>
        <w:t>омонимии,</w:t>
      </w:r>
      <w:r>
        <w:rPr>
          <w:sz w:val="28"/>
        </w:rPr>
        <w:tab/>
        <w:t>существенные</w:t>
      </w:r>
      <w:r>
        <w:rPr>
          <w:sz w:val="28"/>
        </w:rPr>
        <w:tab/>
      </w:r>
      <w:r>
        <w:rPr>
          <w:spacing w:val="-8"/>
          <w:sz w:val="28"/>
        </w:rPr>
        <w:t xml:space="preserve">для </w:t>
      </w:r>
      <w:r>
        <w:rPr>
          <w:sz w:val="28"/>
        </w:rPr>
        <w:t>решения орфографических и пунктуационных</w:t>
      </w:r>
      <w:r>
        <w:rPr>
          <w:spacing w:val="-4"/>
          <w:sz w:val="28"/>
        </w:rPr>
        <w:t xml:space="preserve"> </w:t>
      </w:r>
      <w:r>
        <w:rPr>
          <w:sz w:val="28"/>
        </w:rPr>
        <w:t>задач.</w:t>
      </w:r>
    </w:p>
    <w:p w:rsidR="008D78BC" w:rsidRDefault="002E13AD">
      <w:pPr>
        <w:pStyle w:val="a3"/>
        <w:ind w:left="1513"/>
        <w:jc w:val="left"/>
      </w:pPr>
      <w:r>
        <w:t>Выпускник получит возможность научиться:</w:t>
      </w:r>
    </w:p>
    <w:p w:rsidR="008D78BC" w:rsidRDefault="002E13AD">
      <w:pPr>
        <w:pStyle w:val="a4"/>
        <w:numPr>
          <w:ilvl w:val="1"/>
          <w:numId w:val="322"/>
        </w:numPr>
        <w:tabs>
          <w:tab w:val="left" w:pos="1660"/>
        </w:tabs>
        <w:spacing w:before="31"/>
        <w:ind w:left="1659"/>
        <w:jc w:val="left"/>
        <w:rPr>
          <w:sz w:val="28"/>
        </w:rPr>
      </w:pPr>
      <w:r>
        <w:rPr>
          <w:sz w:val="28"/>
        </w:rPr>
        <w:t>анализировать синонимические средства</w:t>
      </w:r>
      <w:r>
        <w:rPr>
          <w:spacing w:val="-4"/>
          <w:sz w:val="28"/>
        </w:rPr>
        <w:t xml:space="preserve"> </w:t>
      </w:r>
      <w:r>
        <w:rPr>
          <w:sz w:val="28"/>
        </w:rPr>
        <w:t>морфологии;</w:t>
      </w:r>
    </w:p>
    <w:p w:rsidR="008D78BC" w:rsidRDefault="002E13AD">
      <w:pPr>
        <w:pStyle w:val="a4"/>
        <w:numPr>
          <w:ilvl w:val="1"/>
          <w:numId w:val="322"/>
        </w:numPr>
        <w:tabs>
          <w:tab w:val="left" w:pos="1660"/>
        </w:tabs>
        <w:spacing w:before="47"/>
        <w:ind w:left="1659"/>
        <w:jc w:val="left"/>
        <w:rPr>
          <w:sz w:val="28"/>
        </w:rPr>
      </w:pPr>
      <w:r>
        <w:rPr>
          <w:sz w:val="28"/>
        </w:rPr>
        <w:t>различать грамматические</w:t>
      </w:r>
      <w:r>
        <w:rPr>
          <w:spacing w:val="-2"/>
          <w:sz w:val="28"/>
        </w:rPr>
        <w:t xml:space="preserve"> </w:t>
      </w:r>
      <w:r>
        <w:rPr>
          <w:sz w:val="28"/>
        </w:rPr>
        <w:t>омонимы;</w:t>
      </w:r>
    </w:p>
    <w:p w:rsidR="008D78BC" w:rsidRDefault="002E13AD">
      <w:pPr>
        <w:pStyle w:val="a4"/>
        <w:numPr>
          <w:ilvl w:val="1"/>
          <w:numId w:val="322"/>
        </w:numPr>
        <w:tabs>
          <w:tab w:val="left" w:pos="1660"/>
        </w:tabs>
        <w:spacing w:before="48" w:line="276" w:lineRule="auto"/>
        <w:ind w:right="760" w:firstLine="451"/>
        <w:rPr>
          <w:sz w:val="28"/>
        </w:rPr>
      </w:pPr>
      <w:r>
        <w:rPr>
          <w:sz w:val="28"/>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8D78BC" w:rsidRDefault="002E13AD">
      <w:pPr>
        <w:pStyle w:val="a4"/>
        <w:numPr>
          <w:ilvl w:val="1"/>
          <w:numId w:val="322"/>
        </w:numPr>
        <w:tabs>
          <w:tab w:val="left" w:pos="1660"/>
        </w:tabs>
        <w:spacing w:before="2" w:line="276" w:lineRule="auto"/>
        <w:ind w:right="758" w:firstLine="451"/>
        <w:rPr>
          <w:sz w:val="28"/>
        </w:rPr>
      </w:pPr>
      <w:r>
        <w:rPr>
          <w:sz w:val="28"/>
        </w:rPr>
        <w:t>извлекать необходимую информацию из словарей грамматических трудностей, в том числе мультимедийных; использовать эту информацию в различных видах</w:t>
      </w:r>
      <w:r>
        <w:rPr>
          <w:spacing w:val="-3"/>
          <w:sz w:val="28"/>
        </w:rPr>
        <w:t xml:space="preserve"> </w:t>
      </w:r>
      <w:r>
        <w:rPr>
          <w:sz w:val="28"/>
        </w:rPr>
        <w:t>деятельности.</w:t>
      </w:r>
    </w:p>
    <w:p w:rsidR="008D78BC" w:rsidRDefault="002E13AD">
      <w:pPr>
        <w:pStyle w:val="a3"/>
        <w:spacing w:before="4" w:line="278" w:lineRule="auto"/>
        <w:ind w:left="1513" w:right="7265"/>
      </w:pPr>
      <w:r>
        <w:t>Синтаксис Выпускник научится:</w:t>
      </w:r>
    </w:p>
    <w:p w:rsidR="008D78BC" w:rsidRDefault="002E13AD">
      <w:pPr>
        <w:pStyle w:val="a4"/>
        <w:numPr>
          <w:ilvl w:val="1"/>
          <w:numId w:val="322"/>
        </w:numPr>
        <w:tabs>
          <w:tab w:val="left" w:pos="1660"/>
        </w:tabs>
        <w:spacing w:line="276" w:lineRule="auto"/>
        <w:ind w:right="759" w:firstLine="451"/>
        <w:rPr>
          <w:sz w:val="28"/>
        </w:rPr>
      </w:pPr>
      <w:r>
        <w:rPr>
          <w:sz w:val="28"/>
        </w:rPr>
        <w:t>опознавать основные единицы синтаксиса (словосочетание, предложение) и их виды;</w:t>
      </w:r>
    </w:p>
    <w:p w:rsidR="008D78BC" w:rsidRDefault="002E13AD">
      <w:pPr>
        <w:pStyle w:val="a4"/>
        <w:numPr>
          <w:ilvl w:val="1"/>
          <w:numId w:val="322"/>
        </w:numPr>
        <w:tabs>
          <w:tab w:val="left" w:pos="1660"/>
        </w:tabs>
        <w:spacing w:line="276" w:lineRule="auto"/>
        <w:ind w:right="762" w:firstLine="451"/>
        <w:rPr>
          <w:sz w:val="28"/>
        </w:rPr>
      </w:pPr>
      <w:r>
        <w:rPr>
          <w:sz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D78BC" w:rsidRDefault="002E13AD">
      <w:pPr>
        <w:pStyle w:val="a4"/>
        <w:numPr>
          <w:ilvl w:val="1"/>
          <w:numId w:val="322"/>
        </w:numPr>
        <w:tabs>
          <w:tab w:val="left" w:pos="1662"/>
        </w:tabs>
        <w:spacing w:line="278" w:lineRule="auto"/>
        <w:ind w:right="771" w:firstLine="451"/>
        <w:rPr>
          <w:sz w:val="28"/>
        </w:rPr>
      </w:pPr>
      <w:r>
        <w:rPr>
          <w:sz w:val="28"/>
        </w:rPr>
        <w:t>употреблять синтаксические единицы в соответствии с нормами современного русского литературного</w:t>
      </w:r>
      <w:r>
        <w:rPr>
          <w:spacing w:val="1"/>
          <w:sz w:val="28"/>
        </w:rPr>
        <w:t xml:space="preserve"> </w:t>
      </w:r>
      <w:r>
        <w:rPr>
          <w:sz w:val="28"/>
        </w:rPr>
        <w:t>языка;</w:t>
      </w:r>
    </w:p>
    <w:p w:rsidR="008D78BC" w:rsidRDefault="002E13AD">
      <w:pPr>
        <w:pStyle w:val="a4"/>
        <w:numPr>
          <w:ilvl w:val="1"/>
          <w:numId w:val="322"/>
        </w:numPr>
        <w:tabs>
          <w:tab w:val="left" w:pos="1660"/>
        </w:tabs>
        <w:spacing w:before="39" w:line="278" w:lineRule="auto"/>
        <w:ind w:right="756" w:firstLine="451"/>
        <w:rPr>
          <w:sz w:val="28"/>
        </w:rPr>
      </w:pPr>
      <w:r>
        <w:rPr>
          <w:sz w:val="28"/>
        </w:rPr>
        <w:t>использовать разнообразные синонимические синтаксические конструкции в собственной речевой</w:t>
      </w:r>
      <w:r>
        <w:rPr>
          <w:spacing w:val="-5"/>
          <w:sz w:val="28"/>
        </w:rPr>
        <w:t xml:space="preserve"> </w:t>
      </w:r>
      <w:r>
        <w:rPr>
          <w:sz w:val="28"/>
        </w:rPr>
        <w:t>практике;</w:t>
      </w:r>
    </w:p>
    <w:p w:rsidR="008D78BC" w:rsidRDefault="008D78BC">
      <w:pPr>
        <w:spacing w:line="278"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322"/>
        </w:numPr>
        <w:tabs>
          <w:tab w:val="left" w:pos="1660"/>
        </w:tabs>
        <w:spacing w:before="69" w:line="278" w:lineRule="auto"/>
        <w:ind w:right="771" w:firstLine="451"/>
        <w:rPr>
          <w:sz w:val="28"/>
        </w:rPr>
      </w:pPr>
      <w:r>
        <w:rPr>
          <w:sz w:val="28"/>
        </w:rPr>
        <w:lastRenderedPageBreak/>
        <w:t>применять синтаксические знания и умения в практике правописания, в различных видах</w:t>
      </w:r>
      <w:r>
        <w:rPr>
          <w:spacing w:val="1"/>
          <w:sz w:val="28"/>
        </w:rPr>
        <w:t xml:space="preserve"> </w:t>
      </w:r>
      <w:r>
        <w:rPr>
          <w:sz w:val="28"/>
        </w:rPr>
        <w:t>анализа.</w:t>
      </w:r>
    </w:p>
    <w:p w:rsidR="008D78BC" w:rsidRDefault="002E13AD">
      <w:pPr>
        <w:pStyle w:val="a3"/>
        <w:spacing w:line="317" w:lineRule="exact"/>
        <w:ind w:left="1513"/>
      </w:pPr>
      <w:r>
        <w:t>Выпускник получит возможность научиться:</w:t>
      </w:r>
    </w:p>
    <w:p w:rsidR="008D78BC" w:rsidRDefault="002E13AD">
      <w:pPr>
        <w:pStyle w:val="a4"/>
        <w:numPr>
          <w:ilvl w:val="1"/>
          <w:numId w:val="322"/>
        </w:numPr>
        <w:tabs>
          <w:tab w:val="left" w:pos="1660"/>
        </w:tabs>
        <w:spacing w:before="47"/>
        <w:ind w:left="1659"/>
        <w:rPr>
          <w:sz w:val="28"/>
        </w:rPr>
      </w:pPr>
      <w:r>
        <w:rPr>
          <w:sz w:val="28"/>
        </w:rPr>
        <w:t>анализировать синонимические средства</w:t>
      </w:r>
      <w:r>
        <w:rPr>
          <w:spacing w:val="-3"/>
          <w:sz w:val="28"/>
        </w:rPr>
        <w:t xml:space="preserve"> </w:t>
      </w:r>
      <w:r>
        <w:rPr>
          <w:sz w:val="28"/>
        </w:rPr>
        <w:t>синтаксиса;</w:t>
      </w:r>
    </w:p>
    <w:p w:rsidR="008D78BC" w:rsidRDefault="002E13AD">
      <w:pPr>
        <w:pStyle w:val="a4"/>
        <w:numPr>
          <w:ilvl w:val="1"/>
          <w:numId w:val="322"/>
        </w:numPr>
        <w:tabs>
          <w:tab w:val="left" w:pos="1660"/>
        </w:tabs>
        <w:spacing w:before="50" w:line="276" w:lineRule="auto"/>
        <w:ind w:right="759" w:firstLine="451"/>
        <w:rPr>
          <w:sz w:val="28"/>
        </w:rPr>
      </w:pPr>
      <w:r>
        <w:rPr>
          <w:sz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8D78BC" w:rsidRDefault="002E13AD">
      <w:pPr>
        <w:pStyle w:val="a4"/>
        <w:numPr>
          <w:ilvl w:val="1"/>
          <w:numId w:val="322"/>
        </w:numPr>
        <w:tabs>
          <w:tab w:val="left" w:pos="1660"/>
        </w:tabs>
        <w:spacing w:line="276" w:lineRule="auto"/>
        <w:ind w:right="756" w:firstLine="451"/>
        <w:rPr>
          <w:sz w:val="28"/>
        </w:rPr>
      </w:pPr>
      <w:r>
        <w:rPr>
          <w:sz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w:t>
      </w:r>
      <w:r>
        <w:rPr>
          <w:spacing w:val="-1"/>
          <w:sz w:val="28"/>
        </w:rPr>
        <w:t xml:space="preserve"> </w:t>
      </w:r>
      <w:r>
        <w:rPr>
          <w:sz w:val="28"/>
        </w:rPr>
        <w:t>речи.</w:t>
      </w:r>
    </w:p>
    <w:p w:rsidR="008D78BC" w:rsidRDefault="002E13AD">
      <w:pPr>
        <w:pStyle w:val="a3"/>
        <w:spacing w:before="6" w:line="276" w:lineRule="auto"/>
        <w:ind w:left="1513" w:right="4877"/>
      </w:pPr>
      <w:r>
        <w:t>Правописание: орфография и пунктуация Выпускник научится:</w:t>
      </w:r>
    </w:p>
    <w:p w:rsidR="008D78BC" w:rsidRDefault="002E13AD">
      <w:pPr>
        <w:pStyle w:val="a4"/>
        <w:numPr>
          <w:ilvl w:val="1"/>
          <w:numId w:val="322"/>
        </w:numPr>
        <w:tabs>
          <w:tab w:val="left" w:pos="1660"/>
        </w:tabs>
        <w:spacing w:line="276" w:lineRule="auto"/>
        <w:ind w:right="772" w:firstLine="451"/>
        <w:jc w:val="left"/>
        <w:rPr>
          <w:sz w:val="28"/>
        </w:rPr>
      </w:pPr>
      <w:r>
        <w:rPr>
          <w:sz w:val="28"/>
        </w:rPr>
        <w:t>соблюдать орфографические и пунктуационные нормы в процессе письма (в объѐме содержания</w:t>
      </w:r>
      <w:r>
        <w:rPr>
          <w:spacing w:val="-2"/>
          <w:sz w:val="28"/>
        </w:rPr>
        <w:t xml:space="preserve"> </w:t>
      </w:r>
      <w:r>
        <w:rPr>
          <w:sz w:val="28"/>
        </w:rPr>
        <w:t>курса);</w:t>
      </w:r>
    </w:p>
    <w:p w:rsidR="008D78BC" w:rsidRDefault="002E13AD">
      <w:pPr>
        <w:pStyle w:val="a4"/>
        <w:numPr>
          <w:ilvl w:val="1"/>
          <w:numId w:val="322"/>
        </w:numPr>
        <w:tabs>
          <w:tab w:val="left" w:pos="1660"/>
        </w:tabs>
        <w:spacing w:line="276" w:lineRule="auto"/>
        <w:ind w:right="769" w:firstLine="451"/>
        <w:jc w:val="left"/>
        <w:rPr>
          <w:sz w:val="28"/>
        </w:rPr>
      </w:pPr>
      <w:r>
        <w:rPr>
          <w:sz w:val="28"/>
        </w:rPr>
        <w:t>объяснять выбор написания в устной форме (рассуждение) и письменной форме (с помощью графических</w:t>
      </w:r>
      <w:r>
        <w:rPr>
          <w:spacing w:val="-7"/>
          <w:sz w:val="28"/>
        </w:rPr>
        <w:t xml:space="preserve"> </w:t>
      </w:r>
      <w:r>
        <w:rPr>
          <w:sz w:val="28"/>
        </w:rPr>
        <w:t>символов);</w:t>
      </w:r>
    </w:p>
    <w:p w:rsidR="008D78BC" w:rsidRDefault="002E13AD">
      <w:pPr>
        <w:pStyle w:val="a4"/>
        <w:numPr>
          <w:ilvl w:val="1"/>
          <w:numId w:val="322"/>
        </w:numPr>
        <w:tabs>
          <w:tab w:val="left" w:pos="1660"/>
        </w:tabs>
        <w:spacing w:line="321" w:lineRule="exact"/>
        <w:ind w:left="1659"/>
        <w:jc w:val="left"/>
        <w:rPr>
          <w:sz w:val="28"/>
        </w:rPr>
      </w:pPr>
      <w:r>
        <w:rPr>
          <w:sz w:val="28"/>
        </w:rPr>
        <w:t>обнаруживать и исправлять орфографические и пунктуационные</w:t>
      </w:r>
      <w:r>
        <w:rPr>
          <w:spacing w:val="-11"/>
          <w:sz w:val="28"/>
        </w:rPr>
        <w:t xml:space="preserve"> </w:t>
      </w:r>
      <w:r>
        <w:rPr>
          <w:sz w:val="28"/>
        </w:rPr>
        <w:t>ошибки;</w:t>
      </w:r>
    </w:p>
    <w:p w:rsidR="008D78BC" w:rsidRDefault="002E13AD">
      <w:pPr>
        <w:pStyle w:val="a4"/>
        <w:numPr>
          <w:ilvl w:val="1"/>
          <w:numId w:val="322"/>
        </w:numPr>
        <w:tabs>
          <w:tab w:val="left" w:pos="1660"/>
          <w:tab w:val="left" w:pos="10452"/>
        </w:tabs>
        <w:spacing w:before="50" w:line="276" w:lineRule="auto"/>
        <w:ind w:right="766" w:firstLine="451"/>
        <w:jc w:val="left"/>
        <w:rPr>
          <w:sz w:val="28"/>
        </w:rPr>
      </w:pPr>
      <w:r>
        <w:rPr>
          <w:sz w:val="28"/>
        </w:rPr>
        <w:t>извлекать  необходимую  информацию  из</w:t>
      </w:r>
      <w:r>
        <w:rPr>
          <w:spacing w:val="28"/>
          <w:sz w:val="28"/>
        </w:rPr>
        <w:t xml:space="preserve"> </w:t>
      </w:r>
      <w:r>
        <w:rPr>
          <w:sz w:val="28"/>
        </w:rPr>
        <w:t>орфографических</w:t>
      </w:r>
      <w:r>
        <w:rPr>
          <w:spacing w:val="62"/>
          <w:sz w:val="28"/>
        </w:rPr>
        <w:t xml:space="preserve"> </w:t>
      </w:r>
      <w:r>
        <w:rPr>
          <w:sz w:val="28"/>
        </w:rPr>
        <w:t>словарей</w:t>
      </w:r>
      <w:r>
        <w:rPr>
          <w:sz w:val="28"/>
        </w:rPr>
        <w:tab/>
      </w:r>
      <w:r>
        <w:rPr>
          <w:spacing w:val="-18"/>
          <w:sz w:val="28"/>
        </w:rPr>
        <w:t xml:space="preserve">и </w:t>
      </w:r>
      <w:r>
        <w:rPr>
          <w:sz w:val="28"/>
        </w:rPr>
        <w:t>справочников; использовать еѐ в процессе</w:t>
      </w:r>
      <w:r>
        <w:rPr>
          <w:spacing w:val="-8"/>
          <w:sz w:val="28"/>
        </w:rPr>
        <w:t xml:space="preserve"> </w:t>
      </w:r>
      <w:r>
        <w:rPr>
          <w:sz w:val="28"/>
        </w:rPr>
        <w:t>письма.</w:t>
      </w:r>
    </w:p>
    <w:p w:rsidR="008D78BC" w:rsidRDefault="002E13AD">
      <w:pPr>
        <w:pStyle w:val="a3"/>
        <w:spacing w:line="321" w:lineRule="exact"/>
        <w:ind w:left="1513"/>
        <w:jc w:val="left"/>
      </w:pPr>
      <w:r>
        <w:t>Выпускник получит возможность научиться:</w:t>
      </w:r>
    </w:p>
    <w:p w:rsidR="008D78BC" w:rsidRDefault="002E13AD">
      <w:pPr>
        <w:pStyle w:val="a4"/>
        <w:numPr>
          <w:ilvl w:val="1"/>
          <w:numId w:val="322"/>
        </w:numPr>
        <w:tabs>
          <w:tab w:val="left" w:pos="1660"/>
        </w:tabs>
        <w:spacing w:before="48" w:line="278" w:lineRule="auto"/>
        <w:ind w:right="767" w:firstLine="451"/>
        <w:rPr>
          <w:sz w:val="28"/>
        </w:rPr>
      </w:pPr>
      <w:r>
        <w:rPr>
          <w:sz w:val="28"/>
        </w:rPr>
        <w:t>демонстрировать роль орфографии и пунктуации в передаче смысловой стороны</w:t>
      </w:r>
      <w:r>
        <w:rPr>
          <w:spacing w:val="-4"/>
          <w:sz w:val="28"/>
        </w:rPr>
        <w:t xml:space="preserve"> </w:t>
      </w:r>
      <w:r>
        <w:rPr>
          <w:sz w:val="28"/>
        </w:rPr>
        <w:t>речи;</w:t>
      </w:r>
    </w:p>
    <w:p w:rsidR="008D78BC" w:rsidRDefault="002E13AD">
      <w:pPr>
        <w:pStyle w:val="a4"/>
        <w:numPr>
          <w:ilvl w:val="1"/>
          <w:numId w:val="322"/>
        </w:numPr>
        <w:tabs>
          <w:tab w:val="left" w:pos="1660"/>
        </w:tabs>
        <w:spacing w:line="276" w:lineRule="auto"/>
        <w:ind w:right="758" w:firstLine="451"/>
        <w:rPr>
          <w:sz w:val="28"/>
        </w:rPr>
      </w:pPr>
      <w:r>
        <w:rPr>
          <w:sz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w:t>
      </w:r>
      <w:r>
        <w:rPr>
          <w:spacing w:val="-5"/>
          <w:sz w:val="28"/>
        </w:rPr>
        <w:t xml:space="preserve"> </w:t>
      </w:r>
      <w:r>
        <w:rPr>
          <w:sz w:val="28"/>
        </w:rPr>
        <w:t>письма.</w:t>
      </w:r>
    </w:p>
    <w:p w:rsidR="008D78BC" w:rsidRDefault="002E13AD">
      <w:pPr>
        <w:pStyle w:val="a3"/>
        <w:spacing w:line="276" w:lineRule="auto"/>
        <w:ind w:left="1513" w:right="7265"/>
      </w:pPr>
      <w:r>
        <w:t>Язык и культура Выпускник научится:</w:t>
      </w:r>
    </w:p>
    <w:p w:rsidR="008D78BC" w:rsidRDefault="002E13AD">
      <w:pPr>
        <w:pStyle w:val="a4"/>
        <w:numPr>
          <w:ilvl w:val="1"/>
          <w:numId w:val="322"/>
        </w:numPr>
        <w:tabs>
          <w:tab w:val="left" w:pos="1660"/>
        </w:tabs>
        <w:spacing w:line="276" w:lineRule="auto"/>
        <w:ind w:right="759" w:firstLine="451"/>
        <w:rPr>
          <w:sz w:val="28"/>
        </w:rPr>
      </w:pPr>
      <w:r>
        <w:rPr>
          <w:sz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w:t>
      </w:r>
      <w:r>
        <w:rPr>
          <w:spacing w:val="-3"/>
          <w:sz w:val="28"/>
        </w:rPr>
        <w:t xml:space="preserve"> </w:t>
      </w:r>
      <w:r>
        <w:rPr>
          <w:sz w:val="28"/>
        </w:rPr>
        <w:t>текстах;</w:t>
      </w:r>
    </w:p>
    <w:p w:rsidR="008D78BC" w:rsidRDefault="002E13AD">
      <w:pPr>
        <w:pStyle w:val="a4"/>
        <w:numPr>
          <w:ilvl w:val="1"/>
          <w:numId w:val="322"/>
        </w:numPr>
        <w:tabs>
          <w:tab w:val="left" w:pos="1660"/>
        </w:tabs>
        <w:spacing w:line="278" w:lineRule="auto"/>
        <w:ind w:right="772" w:firstLine="451"/>
        <w:rPr>
          <w:sz w:val="28"/>
        </w:rPr>
      </w:pPr>
      <w:r>
        <w:rPr>
          <w:sz w:val="28"/>
        </w:rPr>
        <w:t>приводить примеры, которые доказывают, что изучение языка позволяет лучше узнать историю и культуру</w:t>
      </w:r>
      <w:r>
        <w:rPr>
          <w:spacing w:val="-7"/>
          <w:sz w:val="28"/>
        </w:rPr>
        <w:t xml:space="preserve"> </w:t>
      </w:r>
      <w:r>
        <w:rPr>
          <w:sz w:val="28"/>
        </w:rPr>
        <w:t>страны;</w:t>
      </w:r>
    </w:p>
    <w:p w:rsidR="008D78BC" w:rsidRDefault="002E13AD">
      <w:pPr>
        <w:pStyle w:val="a4"/>
        <w:numPr>
          <w:ilvl w:val="1"/>
          <w:numId w:val="322"/>
        </w:numPr>
        <w:tabs>
          <w:tab w:val="left" w:pos="1662"/>
        </w:tabs>
        <w:spacing w:line="276" w:lineRule="auto"/>
        <w:ind w:right="761" w:firstLine="451"/>
        <w:rPr>
          <w:sz w:val="28"/>
        </w:rPr>
      </w:pPr>
      <w:r>
        <w:rPr>
          <w:sz w:val="28"/>
        </w:rPr>
        <w:t>уместно использовать правила русского речевого этикета в учебной деятельности и повседневной</w:t>
      </w:r>
      <w:r>
        <w:rPr>
          <w:spacing w:val="-7"/>
          <w:sz w:val="28"/>
        </w:rPr>
        <w:t xml:space="preserve"> </w:t>
      </w:r>
      <w:r>
        <w:rPr>
          <w:sz w:val="28"/>
        </w:rPr>
        <w:t>жизни.</w:t>
      </w:r>
    </w:p>
    <w:p w:rsidR="008D78BC" w:rsidRDefault="002E13AD">
      <w:pPr>
        <w:pStyle w:val="a3"/>
        <w:spacing w:line="321" w:lineRule="exact"/>
        <w:ind w:left="1513"/>
      </w:pPr>
      <w:r>
        <w:t>Выпускник получит возможность научиться:</w:t>
      </w:r>
    </w:p>
    <w:p w:rsidR="008D78BC" w:rsidRDefault="002E13AD">
      <w:pPr>
        <w:pStyle w:val="a4"/>
        <w:numPr>
          <w:ilvl w:val="1"/>
          <w:numId w:val="322"/>
        </w:numPr>
        <w:tabs>
          <w:tab w:val="left" w:pos="1660"/>
        </w:tabs>
        <w:spacing w:before="44" w:line="276" w:lineRule="auto"/>
        <w:ind w:right="762" w:firstLine="451"/>
        <w:rPr>
          <w:sz w:val="28"/>
        </w:rPr>
      </w:pPr>
      <w:r>
        <w:rPr>
          <w:sz w:val="28"/>
        </w:rPr>
        <w:t>характеризовать на отдельных примерах взаимосвязь языка, культуры и истории народа — носителя</w:t>
      </w:r>
      <w:r>
        <w:rPr>
          <w:spacing w:val="-7"/>
          <w:sz w:val="28"/>
        </w:rPr>
        <w:t xml:space="preserve"> </w:t>
      </w:r>
      <w:r>
        <w:rPr>
          <w:sz w:val="28"/>
        </w:rPr>
        <w:t>языка;</w:t>
      </w:r>
    </w:p>
    <w:p w:rsidR="008D78BC" w:rsidRDefault="002E13AD">
      <w:pPr>
        <w:pStyle w:val="a4"/>
        <w:numPr>
          <w:ilvl w:val="1"/>
          <w:numId w:val="322"/>
        </w:numPr>
        <w:tabs>
          <w:tab w:val="left" w:pos="1660"/>
        </w:tabs>
        <w:spacing w:line="321" w:lineRule="exact"/>
        <w:ind w:left="1659"/>
        <w:rPr>
          <w:sz w:val="28"/>
        </w:rPr>
      </w:pPr>
      <w:r>
        <w:rPr>
          <w:sz w:val="28"/>
        </w:rPr>
        <w:t>анализировать и сравнивать русский речевой этикет с речевым</w:t>
      </w:r>
      <w:r>
        <w:rPr>
          <w:spacing w:val="12"/>
          <w:sz w:val="28"/>
        </w:rPr>
        <w:t xml:space="preserve"> </w:t>
      </w:r>
      <w:r>
        <w:rPr>
          <w:sz w:val="28"/>
        </w:rPr>
        <w:t>этикетом</w:t>
      </w:r>
    </w:p>
    <w:p w:rsidR="008D78BC" w:rsidRDefault="008D78BC">
      <w:pPr>
        <w:spacing w:line="321" w:lineRule="exact"/>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jc w:val="left"/>
      </w:pPr>
      <w:r>
        <w:lastRenderedPageBreak/>
        <w:t>отдельных народов России и мира.</w:t>
      </w:r>
    </w:p>
    <w:p w:rsidR="008D78BC" w:rsidRDefault="002E13AD">
      <w:pPr>
        <w:pStyle w:val="a3"/>
        <w:spacing w:before="249" w:line="322" w:lineRule="exact"/>
        <w:jc w:val="left"/>
      </w:pPr>
      <w:r>
        <w:t>ЛИТЕРАТУРА</w:t>
      </w:r>
    </w:p>
    <w:p w:rsidR="008D78BC" w:rsidRDefault="002E13AD">
      <w:pPr>
        <w:pStyle w:val="a3"/>
        <w:spacing w:line="278" w:lineRule="auto"/>
        <w:ind w:left="1513" w:right="6428"/>
      </w:pPr>
      <w:r>
        <w:t>Устное народное творчество Выпускник научится:</w:t>
      </w:r>
    </w:p>
    <w:p w:rsidR="008D78BC" w:rsidRDefault="002E13AD">
      <w:pPr>
        <w:pStyle w:val="a4"/>
        <w:numPr>
          <w:ilvl w:val="1"/>
          <w:numId w:val="322"/>
        </w:numPr>
        <w:tabs>
          <w:tab w:val="left" w:pos="1660"/>
        </w:tabs>
        <w:spacing w:line="276" w:lineRule="auto"/>
        <w:ind w:right="753" w:firstLine="451"/>
        <w:rPr>
          <w:sz w:val="28"/>
        </w:rPr>
      </w:pPr>
      <w:r>
        <w:rPr>
          <w:sz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приѐмам в различных ситуациях речевого общения, сопоставлять фольклорную сказку и еѐ интерпретацию средствами других искусств  (иллюстрация, мультипликация, художественный</w:t>
      </w:r>
      <w:r>
        <w:rPr>
          <w:spacing w:val="-1"/>
          <w:sz w:val="28"/>
        </w:rPr>
        <w:t xml:space="preserve"> </w:t>
      </w:r>
      <w:r>
        <w:rPr>
          <w:sz w:val="28"/>
        </w:rPr>
        <w:t>фильм);</w:t>
      </w:r>
    </w:p>
    <w:p w:rsidR="008D78BC" w:rsidRDefault="002E13AD">
      <w:pPr>
        <w:pStyle w:val="a4"/>
        <w:numPr>
          <w:ilvl w:val="1"/>
          <w:numId w:val="322"/>
        </w:numPr>
        <w:tabs>
          <w:tab w:val="left" w:pos="1660"/>
        </w:tabs>
        <w:spacing w:line="276" w:lineRule="auto"/>
        <w:ind w:right="753" w:firstLine="451"/>
        <w:rPr>
          <w:sz w:val="28"/>
        </w:rPr>
      </w:pPr>
      <w:r>
        <w:rPr>
          <w:sz w:val="28"/>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w:t>
      </w:r>
      <w:r>
        <w:rPr>
          <w:spacing w:val="-13"/>
          <w:sz w:val="28"/>
        </w:rPr>
        <w:t xml:space="preserve"> </w:t>
      </w:r>
      <w:r>
        <w:rPr>
          <w:sz w:val="28"/>
        </w:rPr>
        <w:t>характере;</w:t>
      </w:r>
    </w:p>
    <w:p w:rsidR="008D78BC" w:rsidRDefault="002E13AD">
      <w:pPr>
        <w:pStyle w:val="a4"/>
        <w:numPr>
          <w:ilvl w:val="1"/>
          <w:numId w:val="322"/>
        </w:numPr>
        <w:tabs>
          <w:tab w:val="left" w:pos="1660"/>
        </w:tabs>
        <w:spacing w:before="45" w:line="276" w:lineRule="auto"/>
        <w:ind w:right="765" w:firstLine="451"/>
        <w:rPr>
          <w:sz w:val="28"/>
        </w:rPr>
      </w:pPr>
      <w:r>
        <w:rPr>
          <w:sz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w:t>
      </w:r>
      <w:r>
        <w:rPr>
          <w:spacing w:val="-3"/>
          <w:sz w:val="28"/>
        </w:rPr>
        <w:t xml:space="preserve"> </w:t>
      </w:r>
      <w:r>
        <w:rPr>
          <w:sz w:val="28"/>
        </w:rPr>
        <w:t>былин;</w:t>
      </w:r>
    </w:p>
    <w:p w:rsidR="008D78BC" w:rsidRDefault="002E13AD">
      <w:pPr>
        <w:pStyle w:val="a4"/>
        <w:numPr>
          <w:ilvl w:val="1"/>
          <w:numId w:val="322"/>
        </w:numPr>
        <w:tabs>
          <w:tab w:val="left" w:pos="1662"/>
        </w:tabs>
        <w:spacing w:line="276" w:lineRule="auto"/>
        <w:ind w:right="765" w:firstLine="451"/>
        <w:rPr>
          <w:sz w:val="28"/>
        </w:rPr>
      </w:pPr>
      <w:r>
        <w:rPr>
          <w:sz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D78BC" w:rsidRDefault="002E13AD">
      <w:pPr>
        <w:pStyle w:val="a4"/>
        <w:numPr>
          <w:ilvl w:val="1"/>
          <w:numId w:val="322"/>
        </w:numPr>
        <w:tabs>
          <w:tab w:val="left" w:pos="1660"/>
        </w:tabs>
        <w:spacing w:before="1" w:line="278" w:lineRule="auto"/>
        <w:ind w:right="766" w:firstLine="451"/>
        <w:rPr>
          <w:sz w:val="28"/>
        </w:rPr>
      </w:pPr>
      <w:r>
        <w:rPr>
          <w:sz w:val="28"/>
        </w:rPr>
        <w:t>целенаправленно использовать малые фольклорные жанры в своих устных и письменных</w:t>
      </w:r>
      <w:r>
        <w:rPr>
          <w:spacing w:val="-2"/>
          <w:sz w:val="28"/>
        </w:rPr>
        <w:t xml:space="preserve"> </w:t>
      </w:r>
      <w:r>
        <w:rPr>
          <w:sz w:val="28"/>
        </w:rPr>
        <w:t>высказываниях;</w:t>
      </w:r>
    </w:p>
    <w:p w:rsidR="008D78BC" w:rsidRDefault="002E13AD">
      <w:pPr>
        <w:pStyle w:val="a4"/>
        <w:numPr>
          <w:ilvl w:val="1"/>
          <w:numId w:val="322"/>
        </w:numPr>
        <w:tabs>
          <w:tab w:val="left" w:pos="1660"/>
        </w:tabs>
        <w:spacing w:line="317" w:lineRule="exact"/>
        <w:ind w:left="1659"/>
        <w:rPr>
          <w:sz w:val="28"/>
        </w:rPr>
      </w:pPr>
      <w:r>
        <w:rPr>
          <w:sz w:val="28"/>
        </w:rPr>
        <w:t>определять с помощью пословицы жизненную/вымышленную</w:t>
      </w:r>
      <w:r>
        <w:rPr>
          <w:spacing w:val="-12"/>
          <w:sz w:val="28"/>
        </w:rPr>
        <w:t xml:space="preserve"> </w:t>
      </w:r>
      <w:r>
        <w:rPr>
          <w:sz w:val="28"/>
        </w:rPr>
        <w:t>ситуацию;</w:t>
      </w:r>
    </w:p>
    <w:p w:rsidR="008D78BC" w:rsidRDefault="002E13AD">
      <w:pPr>
        <w:pStyle w:val="a4"/>
        <w:numPr>
          <w:ilvl w:val="1"/>
          <w:numId w:val="322"/>
        </w:numPr>
        <w:tabs>
          <w:tab w:val="left" w:pos="1660"/>
        </w:tabs>
        <w:spacing w:before="47" w:line="276" w:lineRule="auto"/>
        <w:ind w:right="769" w:firstLine="451"/>
        <w:rPr>
          <w:sz w:val="28"/>
        </w:rPr>
      </w:pPr>
      <w:r>
        <w:rPr>
          <w:sz w:val="28"/>
        </w:rPr>
        <w:t>выразительно читать сказки и былины, соблюдая соответствующий интонационный рисунок устного</w:t>
      </w:r>
      <w:r>
        <w:rPr>
          <w:spacing w:val="-1"/>
          <w:sz w:val="28"/>
        </w:rPr>
        <w:t xml:space="preserve"> </w:t>
      </w:r>
      <w:r>
        <w:rPr>
          <w:sz w:val="28"/>
        </w:rPr>
        <w:t>рассказывания;</w:t>
      </w:r>
    </w:p>
    <w:p w:rsidR="008D78BC" w:rsidRDefault="002E13AD">
      <w:pPr>
        <w:pStyle w:val="a4"/>
        <w:numPr>
          <w:ilvl w:val="1"/>
          <w:numId w:val="322"/>
        </w:numPr>
        <w:tabs>
          <w:tab w:val="left" w:pos="1660"/>
        </w:tabs>
        <w:spacing w:before="1" w:line="276" w:lineRule="auto"/>
        <w:ind w:right="760" w:firstLine="451"/>
        <w:rPr>
          <w:sz w:val="28"/>
        </w:rPr>
      </w:pPr>
      <w:r>
        <w:rPr>
          <w:sz w:val="28"/>
        </w:rPr>
        <w:t>пересказывать сказки, чѐтко выделяя сюжетные линии, не пропуская значимых композиционных элементов, используя в своей речи характерные для народных сказок художественные</w:t>
      </w:r>
      <w:r>
        <w:rPr>
          <w:spacing w:val="-1"/>
          <w:sz w:val="28"/>
        </w:rPr>
        <w:t xml:space="preserve"> </w:t>
      </w:r>
      <w:r>
        <w:rPr>
          <w:sz w:val="28"/>
        </w:rPr>
        <w:t>приѐмы;</w:t>
      </w:r>
    </w:p>
    <w:p w:rsidR="008D78BC" w:rsidRDefault="002E13AD">
      <w:pPr>
        <w:pStyle w:val="a4"/>
        <w:numPr>
          <w:ilvl w:val="1"/>
          <w:numId w:val="322"/>
        </w:numPr>
        <w:tabs>
          <w:tab w:val="left" w:pos="1660"/>
        </w:tabs>
        <w:spacing w:line="276" w:lineRule="auto"/>
        <w:ind w:right="760" w:firstLine="451"/>
        <w:rPr>
          <w:sz w:val="28"/>
        </w:rPr>
      </w:pPr>
      <w:r>
        <w:rPr>
          <w:sz w:val="28"/>
        </w:rPr>
        <w:t>выявлять в сказках характерные художественные приѐмы и на этой основе определять жанровую разновидность сказки, отличать литературную сказку от</w:t>
      </w:r>
      <w:r>
        <w:rPr>
          <w:spacing w:val="-3"/>
          <w:sz w:val="28"/>
        </w:rPr>
        <w:t xml:space="preserve"> </w:t>
      </w:r>
      <w:r>
        <w:rPr>
          <w:sz w:val="28"/>
        </w:rPr>
        <w:t>фольклорной;</w:t>
      </w:r>
    </w:p>
    <w:p w:rsidR="008D78BC" w:rsidRDefault="002E13AD">
      <w:pPr>
        <w:pStyle w:val="a4"/>
        <w:numPr>
          <w:ilvl w:val="1"/>
          <w:numId w:val="322"/>
        </w:numPr>
        <w:tabs>
          <w:tab w:val="left" w:pos="1660"/>
        </w:tabs>
        <w:spacing w:line="278" w:lineRule="auto"/>
        <w:ind w:right="765" w:firstLine="451"/>
        <w:rPr>
          <w:sz w:val="28"/>
        </w:rPr>
      </w:pPr>
      <w:r>
        <w:rPr>
          <w:sz w:val="28"/>
        </w:rPr>
        <w:t>видеть необычное в обычном, устанавливать неочевидные связи между предметами, явлениями, действиями, отгадывая или сочиняя</w:t>
      </w:r>
      <w:r>
        <w:rPr>
          <w:spacing w:val="-10"/>
          <w:sz w:val="28"/>
        </w:rPr>
        <w:t xml:space="preserve"> </w:t>
      </w:r>
      <w:r>
        <w:rPr>
          <w:sz w:val="28"/>
        </w:rPr>
        <w:t>загадку.</w:t>
      </w:r>
    </w:p>
    <w:p w:rsidR="008D78BC" w:rsidRDefault="002E13AD">
      <w:pPr>
        <w:pStyle w:val="a3"/>
        <w:spacing w:line="317" w:lineRule="exact"/>
        <w:ind w:left="1513"/>
      </w:pPr>
      <w:r>
        <w:t>Выпускник получит возможность</w:t>
      </w:r>
      <w:r>
        <w:rPr>
          <w:spacing w:val="-16"/>
        </w:rPr>
        <w:t xml:space="preserve"> </w:t>
      </w:r>
      <w:r>
        <w:t>научиться:</w:t>
      </w:r>
    </w:p>
    <w:p w:rsidR="008D78BC" w:rsidRDefault="002E13AD">
      <w:pPr>
        <w:pStyle w:val="a4"/>
        <w:numPr>
          <w:ilvl w:val="1"/>
          <w:numId w:val="322"/>
        </w:numPr>
        <w:tabs>
          <w:tab w:val="left" w:pos="1660"/>
        </w:tabs>
        <w:spacing w:before="47" w:line="276" w:lineRule="auto"/>
        <w:ind w:right="756" w:firstLine="451"/>
        <w:rPr>
          <w:sz w:val="28"/>
        </w:rPr>
      </w:pPr>
      <w:r>
        <w:rPr>
          <w:sz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w:t>
      </w:r>
      <w:r>
        <w:rPr>
          <w:spacing w:val="-2"/>
          <w:sz w:val="28"/>
        </w:rPr>
        <w:t xml:space="preserve"> </w:t>
      </w:r>
      <w:r>
        <w:rPr>
          <w:sz w:val="28"/>
        </w:rPr>
        <w:t>народов);</w:t>
      </w:r>
    </w:p>
    <w:p w:rsidR="008D78BC" w:rsidRDefault="002E13AD">
      <w:pPr>
        <w:pStyle w:val="a4"/>
        <w:numPr>
          <w:ilvl w:val="1"/>
          <w:numId w:val="322"/>
        </w:numPr>
        <w:tabs>
          <w:tab w:val="left" w:pos="1660"/>
        </w:tabs>
        <w:spacing w:before="1" w:line="276" w:lineRule="auto"/>
        <w:ind w:right="763" w:firstLine="451"/>
        <w:rPr>
          <w:sz w:val="28"/>
        </w:rPr>
      </w:pPr>
      <w:r>
        <w:rPr>
          <w:sz w:val="28"/>
        </w:rPr>
        <w:t>рассказывать о самостоятельно прочитанной сказке, былине, обосновывая свой выбор;</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322"/>
        </w:numPr>
        <w:tabs>
          <w:tab w:val="left" w:pos="1660"/>
        </w:tabs>
        <w:spacing w:before="69" w:line="278" w:lineRule="auto"/>
        <w:ind w:right="753" w:firstLine="451"/>
        <w:rPr>
          <w:sz w:val="28"/>
        </w:rPr>
      </w:pPr>
      <w:r>
        <w:rPr>
          <w:sz w:val="28"/>
        </w:rPr>
        <w:lastRenderedPageBreak/>
        <w:t>сочинять сказку (в том числе и по пословице), былину и/или придумывать сюжетные</w:t>
      </w:r>
      <w:r>
        <w:rPr>
          <w:spacing w:val="-1"/>
          <w:sz w:val="28"/>
        </w:rPr>
        <w:t xml:space="preserve"> </w:t>
      </w:r>
      <w:r>
        <w:rPr>
          <w:sz w:val="28"/>
        </w:rPr>
        <w:t>линии;</w:t>
      </w:r>
    </w:p>
    <w:p w:rsidR="008D78BC" w:rsidRDefault="002E13AD">
      <w:pPr>
        <w:pStyle w:val="a4"/>
        <w:numPr>
          <w:ilvl w:val="1"/>
          <w:numId w:val="322"/>
        </w:numPr>
        <w:tabs>
          <w:tab w:val="left" w:pos="1660"/>
        </w:tabs>
        <w:spacing w:line="276" w:lineRule="auto"/>
        <w:ind w:right="771" w:firstLine="451"/>
        <w:rPr>
          <w:sz w:val="28"/>
        </w:rPr>
      </w:pPr>
      <w:r>
        <w:rPr>
          <w:sz w:val="28"/>
        </w:rPr>
        <w:t>сравнивая произведения героического эпоса разных народов (былину и сагу, былину и сказание), определять черты национального</w:t>
      </w:r>
      <w:r>
        <w:rPr>
          <w:spacing w:val="-20"/>
          <w:sz w:val="28"/>
        </w:rPr>
        <w:t xml:space="preserve"> </w:t>
      </w:r>
      <w:r>
        <w:rPr>
          <w:sz w:val="28"/>
        </w:rPr>
        <w:t>характера;</w:t>
      </w:r>
    </w:p>
    <w:p w:rsidR="008D78BC" w:rsidRDefault="002E13AD">
      <w:pPr>
        <w:pStyle w:val="a4"/>
        <w:numPr>
          <w:ilvl w:val="1"/>
          <w:numId w:val="322"/>
        </w:numPr>
        <w:tabs>
          <w:tab w:val="left" w:pos="1660"/>
        </w:tabs>
        <w:spacing w:line="276" w:lineRule="auto"/>
        <w:ind w:right="758" w:firstLine="451"/>
        <w:rPr>
          <w:sz w:val="28"/>
        </w:rPr>
      </w:pPr>
      <w:r>
        <w:rPr>
          <w:sz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8D78BC" w:rsidRDefault="002E13AD">
      <w:pPr>
        <w:pStyle w:val="a4"/>
        <w:numPr>
          <w:ilvl w:val="1"/>
          <w:numId w:val="322"/>
        </w:numPr>
        <w:tabs>
          <w:tab w:val="left" w:pos="1660"/>
        </w:tabs>
        <w:spacing w:line="276" w:lineRule="auto"/>
        <w:ind w:right="765" w:firstLine="451"/>
        <w:rPr>
          <w:sz w:val="28"/>
        </w:rPr>
      </w:pPr>
      <w:r>
        <w:rPr>
          <w:sz w:val="28"/>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8D78BC" w:rsidRDefault="002E13AD">
      <w:pPr>
        <w:pStyle w:val="a3"/>
        <w:spacing w:before="4"/>
        <w:ind w:left="1513"/>
      </w:pPr>
      <w:r>
        <w:t>Древнерусская литература. Русская литература XVIII в. Русская литература</w:t>
      </w:r>
    </w:p>
    <w:p w:rsidR="008D78BC" w:rsidRDefault="002E13AD">
      <w:pPr>
        <w:pStyle w:val="a3"/>
        <w:spacing w:before="50" w:line="276" w:lineRule="auto"/>
        <w:ind w:left="1513" w:right="2378" w:hanging="452"/>
      </w:pPr>
      <w:r>
        <w:t>XIX—XX вв. Литература народов России. Зарубежная литература Выпускник научится:</w:t>
      </w:r>
    </w:p>
    <w:p w:rsidR="008D78BC" w:rsidRDefault="002E13AD">
      <w:pPr>
        <w:pStyle w:val="a4"/>
        <w:numPr>
          <w:ilvl w:val="1"/>
          <w:numId w:val="322"/>
        </w:numPr>
        <w:tabs>
          <w:tab w:val="left" w:pos="1660"/>
        </w:tabs>
        <w:spacing w:before="1" w:line="276" w:lineRule="auto"/>
        <w:ind w:right="764" w:firstLine="451"/>
        <w:rPr>
          <w:sz w:val="28"/>
        </w:rPr>
      </w:pPr>
      <w:r>
        <w:rPr>
          <w:sz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w:t>
      </w:r>
      <w:r>
        <w:rPr>
          <w:spacing w:val="-9"/>
          <w:sz w:val="28"/>
        </w:rPr>
        <w:t xml:space="preserve"> </w:t>
      </w:r>
      <w:r>
        <w:rPr>
          <w:sz w:val="28"/>
        </w:rPr>
        <w:t>чтения;</w:t>
      </w:r>
    </w:p>
    <w:p w:rsidR="008D78BC" w:rsidRDefault="002E13AD">
      <w:pPr>
        <w:pStyle w:val="a4"/>
        <w:numPr>
          <w:ilvl w:val="1"/>
          <w:numId w:val="322"/>
        </w:numPr>
        <w:tabs>
          <w:tab w:val="left" w:pos="1660"/>
        </w:tabs>
        <w:spacing w:line="276" w:lineRule="auto"/>
        <w:ind w:right="763" w:firstLine="451"/>
        <w:rPr>
          <w:sz w:val="28"/>
        </w:rPr>
      </w:pPr>
      <w:r>
        <w:rPr>
          <w:sz w:val="28"/>
        </w:rPr>
        <w:t>воспринимать художественный текст как произведение искусства, послание автора читателю, современнику и</w:t>
      </w:r>
      <w:r>
        <w:rPr>
          <w:spacing w:val="-4"/>
          <w:sz w:val="28"/>
        </w:rPr>
        <w:t xml:space="preserve"> </w:t>
      </w:r>
      <w:r>
        <w:rPr>
          <w:sz w:val="28"/>
        </w:rPr>
        <w:t>потомку;</w:t>
      </w:r>
    </w:p>
    <w:p w:rsidR="008D78BC" w:rsidRDefault="002E13AD">
      <w:pPr>
        <w:pStyle w:val="a4"/>
        <w:numPr>
          <w:ilvl w:val="1"/>
          <w:numId w:val="322"/>
        </w:numPr>
        <w:tabs>
          <w:tab w:val="left" w:pos="1660"/>
        </w:tabs>
        <w:spacing w:line="276" w:lineRule="auto"/>
        <w:ind w:right="758" w:firstLine="451"/>
        <w:rPr>
          <w:sz w:val="28"/>
        </w:rPr>
      </w:pPr>
      <w:r>
        <w:rPr>
          <w:sz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8D78BC" w:rsidRDefault="002E13AD">
      <w:pPr>
        <w:pStyle w:val="a4"/>
        <w:numPr>
          <w:ilvl w:val="1"/>
          <w:numId w:val="322"/>
        </w:numPr>
        <w:tabs>
          <w:tab w:val="left" w:pos="1660"/>
        </w:tabs>
        <w:spacing w:line="276" w:lineRule="auto"/>
        <w:ind w:right="767" w:firstLine="451"/>
        <w:rPr>
          <w:sz w:val="28"/>
        </w:rPr>
      </w:pPr>
      <w:r>
        <w:rPr>
          <w:sz w:val="28"/>
        </w:rPr>
        <w:t>выявлять и интерпретировать авторскую позицию, определяя своѐ к ней отношение, и на этой основе формировать собственные ценностные ориентации;</w:t>
      </w:r>
    </w:p>
    <w:p w:rsidR="008D78BC" w:rsidRDefault="002E13AD">
      <w:pPr>
        <w:pStyle w:val="a4"/>
        <w:numPr>
          <w:ilvl w:val="1"/>
          <w:numId w:val="322"/>
        </w:numPr>
        <w:tabs>
          <w:tab w:val="left" w:pos="1660"/>
        </w:tabs>
        <w:spacing w:line="276" w:lineRule="auto"/>
        <w:ind w:right="762" w:firstLine="451"/>
        <w:rPr>
          <w:sz w:val="28"/>
        </w:rPr>
      </w:pPr>
      <w:r>
        <w:rPr>
          <w:sz w:val="28"/>
        </w:rPr>
        <w:t>определять актуальность произведений для читателей разных поколений и вступать в диалог с другими</w:t>
      </w:r>
      <w:r>
        <w:rPr>
          <w:spacing w:val="-8"/>
          <w:sz w:val="28"/>
        </w:rPr>
        <w:t xml:space="preserve"> </w:t>
      </w:r>
      <w:r>
        <w:rPr>
          <w:sz w:val="28"/>
        </w:rPr>
        <w:t>читателями;</w:t>
      </w:r>
    </w:p>
    <w:p w:rsidR="008D78BC" w:rsidRDefault="002E13AD">
      <w:pPr>
        <w:pStyle w:val="a4"/>
        <w:numPr>
          <w:ilvl w:val="1"/>
          <w:numId w:val="322"/>
        </w:numPr>
        <w:tabs>
          <w:tab w:val="left" w:pos="1660"/>
        </w:tabs>
        <w:spacing w:before="2" w:line="276" w:lineRule="auto"/>
        <w:ind w:right="770" w:firstLine="451"/>
        <w:rPr>
          <w:sz w:val="28"/>
        </w:rPr>
      </w:pPr>
      <w:r>
        <w:rPr>
          <w:sz w:val="28"/>
        </w:rPr>
        <w:t>анализировать и истолковывать произведения разной жанровой природы, аргументированно формулируя своѐ отношение к</w:t>
      </w:r>
      <w:r>
        <w:rPr>
          <w:spacing w:val="-7"/>
          <w:sz w:val="28"/>
        </w:rPr>
        <w:t xml:space="preserve"> </w:t>
      </w:r>
      <w:r>
        <w:rPr>
          <w:sz w:val="28"/>
        </w:rPr>
        <w:t>прочитанному;</w:t>
      </w:r>
    </w:p>
    <w:p w:rsidR="008D78BC" w:rsidRDefault="002E13AD">
      <w:pPr>
        <w:pStyle w:val="a4"/>
        <w:numPr>
          <w:ilvl w:val="1"/>
          <w:numId w:val="322"/>
        </w:numPr>
        <w:tabs>
          <w:tab w:val="left" w:pos="1660"/>
        </w:tabs>
        <w:spacing w:line="276" w:lineRule="auto"/>
        <w:ind w:right="764" w:firstLine="451"/>
        <w:rPr>
          <w:sz w:val="28"/>
        </w:rPr>
      </w:pPr>
      <w:r>
        <w:rPr>
          <w:sz w:val="28"/>
        </w:rPr>
        <w:t>создавать собственный текст аналитического и интерпретирующего характера в различных</w:t>
      </w:r>
      <w:r>
        <w:rPr>
          <w:spacing w:val="-5"/>
          <w:sz w:val="28"/>
        </w:rPr>
        <w:t xml:space="preserve"> </w:t>
      </w:r>
      <w:r>
        <w:rPr>
          <w:sz w:val="28"/>
        </w:rPr>
        <w:t>форматах;</w:t>
      </w:r>
    </w:p>
    <w:p w:rsidR="008D78BC" w:rsidRDefault="002E13AD">
      <w:pPr>
        <w:pStyle w:val="a4"/>
        <w:numPr>
          <w:ilvl w:val="1"/>
          <w:numId w:val="322"/>
        </w:numPr>
        <w:tabs>
          <w:tab w:val="left" w:pos="1660"/>
        </w:tabs>
        <w:spacing w:line="276" w:lineRule="auto"/>
        <w:ind w:right="768" w:firstLine="451"/>
        <w:rPr>
          <w:sz w:val="28"/>
        </w:rPr>
      </w:pPr>
      <w:r>
        <w:rPr>
          <w:sz w:val="28"/>
        </w:rPr>
        <w:t>сопоставлять произведение словесного искусства и его воплощение в других</w:t>
      </w:r>
      <w:r>
        <w:rPr>
          <w:spacing w:val="-4"/>
          <w:sz w:val="28"/>
        </w:rPr>
        <w:t xml:space="preserve"> </w:t>
      </w:r>
      <w:r>
        <w:rPr>
          <w:sz w:val="28"/>
        </w:rPr>
        <w:t>искусствах;</w:t>
      </w:r>
    </w:p>
    <w:p w:rsidR="008D78BC" w:rsidRDefault="002E13AD">
      <w:pPr>
        <w:pStyle w:val="a4"/>
        <w:numPr>
          <w:ilvl w:val="1"/>
          <w:numId w:val="322"/>
        </w:numPr>
        <w:tabs>
          <w:tab w:val="left" w:pos="1660"/>
        </w:tabs>
        <w:spacing w:before="48" w:line="278" w:lineRule="auto"/>
        <w:ind w:right="771" w:firstLine="451"/>
        <w:rPr>
          <w:sz w:val="28"/>
        </w:rPr>
      </w:pPr>
      <w:r>
        <w:rPr>
          <w:sz w:val="28"/>
        </w:rPr>
        <w:t>работать с разными источниками информации и владеть основными способами еѐ обработки и</w:t>
      </w:r>
      <w:r>
        <w:rPr>
          <w:spacing w:val="-5"/>
          <w:sz w:val="28"/>
        </w:rPr>
        <w:t xml:space="preserve"> </w:t>
      </w:r>
      <w:r>
        <w:rPr>
          <w:sz w:val="28"/>
        </w:rPr>
        <w:t>презентации.</w:t>
      </w:r>
    </w:p>
    <w:p w:rsidR="008D78BC" w:rsidRDefault="002E13AD">
      <w:pPr>
        <w:pStyle w:val="a3"/>
        <w:spacing w:line="317" w:lineRule="exact"/>
        <w:ind w:left="1513"/>
      </w:pPr>
      <w:r>
        <w:t>Выпускник получит возможность научиться:</w:t>
      </w:r>
    </w:p>
    <w:p w:rsidR="008D78BC" w:rsidRDefault="002E13AD">
      <w:pPr>
        <w:pStyle w:val="a4"/>
        <w:numPr>
          <w:ilvl w:val="1"/>
          <w:numId w:val="322"/>
        </w:numPr>
        <w:tabs>
          <w:tab w:val="left" w:pos="1660"/>
        </w:tabs>
        <w:spacing w:before="48" w:line="278" w:lineRule="auto"/>
        <w:ind w:right="754" w:firstLine="451"/>
        <w:rPr>
          <w:sz w:val="28"/>
        </w:rPr>
      </w:pPr>
      <w:r>
        <w:rPr>
          <w:sz w:val="28"/>
        </w:rPr>
        <w:t>выбирать путь анализа произведения, адекватный жанрово-родовой природе художественного текста;</w:t>
      </w:r>
    </w:p>
    <w:p w:rsidR="008D78BC" w:rsidRDefault="002E13AD">
      <w:pPr>
        <w:pStyle w:val="a4"/>
        <w:numPr>
          <w:ilvl w:val="1"/>
          <w:numId w:val="322"/>
        </w:numPr>
        <w:tabs>
          <w:tab w:val="left" w:pos="1660"/>
        </w:tabs>
        <w:spacing w:line="317" w:lineRule="exact"/>
        <w:ind w:left="1659"/>
        <w:rPr>
          <w:sz w:val="28"/>
        </w:rPr>
      </w:pPr>
      <w:r>
        <w:rPr>
          <w:sz w:val="28"/>
        </w:rPr>
        <w:t>дифференцировать</w:t>
      </w:r>
      <w:r>
        <w:rPr>
          <w:spacing w:val="17"/>
          <w:sz w:val="28"/>
        </w:rPr>
        <w:t xml:space="preserve"> </w:t>
      </w:r>
      <w:r>
        <w:rPr>
          <w:sz w:val="28"/>
        </w:rPr>
        <w:t>элементы</w:t>
      </w:r>
      <w:r>
        <w:rPr>
          <w:spacing w:val="20"/>
          <w:sz w:val="28"/>
        </w:rPr>
        <w:t xml:space="preserve"> </w:t>
      </w:r>
      <w:r>
        <w:rPr>
          <w:sz w:val="28"/>
        </w:rPr>
        <w:t>поэтики</w:t>
      </w:r>
      <w:r>
        <w:rPr>
          <w:spacing w:val="21"/>
          <w:sz w:val="28"/>
        </w:rPr>
        <w:t xml:space="preserve"> </w:t>
      </w:r>
      <w:r>
        <w:rPr>
          <w:sz w:val="28"/>
        </w:rPr>
        <w:t>художественного</w:t>
      </w:r>
      <w:r>
        <w:rPr>
          <w:spacing w:val="23"/>
          <w:sz w:val="28"/>
        </w:rPr>
        <w:t xml:space="preserve"> </w:t>
      </w:r>
      <w:r>
        <w:rPr>
          <w:sz w:val="28"/>
        </w:rPr>
        <w:t>текста,</w:t>
      </w:r>
      <w:r>
        <w:rPr>
          <w:spacing w:val="21"/>
          <w:sz w:val="28"/>
        </w:rPr>
        <w:t xml:space="preserve"> </w:t>
      </w:r>
      <w:r>
        <w:rPr>
          <w:sz w:val="28"/>
        </w:rPr>
        <w:t>видеть</w:t>
      </w:r>
      <w:r>
        <w:rPr>
          <w:spacing w:val="20"/>
          <w:sz w:val="28"/>
        </w:rPr>
        <w:t xml:space="preserve"> </w:t>
      </w:r>
      <w:r>
        <w:rPr>
          <w:sz w:val="28"/>
        </w:rPr>
        <w:t>их</w:t>
      </w:r>
    </w:p>
    <w:p w:rsidR="008D78BC" w:rsidRDefault="008D78BC">
      <w:pPr>
        <w:spacing w:line="317" w:lineRule="exact"/>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художественную и смысловую функцию;</w:t>
      </w:r>
    </w:p>
    <w:p w:rsidR="008D78BC" w:rsidRDefault="002E13AD">
      <w:pPr>
        <w:pStyle w:val="a4"/>
        <w:numPr>
          <w:ilvl w:val="1"/>
          <w:numId w:val="322"/>
        </w:numPr>
        <w:tabs>
          <w:tab w:val="left" w:pos="1660"/>
        </w:tabs>
        <w:spacing w:before="50" w:line="276" w:lineRule="auto"/>
        <w:ind w:right="756" w:firstLine="451"/>
        <w:rPr>
          <w:sz w:val="28"/>
        </w:rPr>
      </w:pPr>
      <w:r>
        <w:rPr>
          <w:sz w:val="28"/>
        </w:rPr>
        <w:t>сопоставлять «чужие» тексты интерпретирующего характера, аргументированно оценивать</w:t>
      </w:r>
      <w:r>
        <w:rPr>
          <w:spacing w:val="-6"/>
          <w:sz w:val="28"/>
        </w:rPr>
        <w:t xml:space="preserve"> </w:t>
      </w:r>
      <w:r>
        <w:rPr>
          <w:sz w:val="28"/>
        </w:rPr>
        <w:t>их;</w:t>
      </w:r>
    </w:p>
    <w:p w:rsidR="008D78BC" w:rsidRDefault="002E13AD">
      <w:pPr>
        <w:pStyle w:val="a4"/>
        <w:numPr>
          <w:ilvl w:val="1"/>
          <w:numId w:val="322"/>
        </w:numPr>
        <w:tabs>
          <w:tab w:val="left" w:pos="1660"/>
        </w:tabs>
        <w:spacing w:line="278" w:lineRule="auto"/>
        <w:ind w:right="767" w:firstLine="451"/>
        <w:rPr>
          <w:sz w:val="28"/>
        </w:rPr>
      </w:pPr>
      <w:r>
        <w:rPr>
          <w:sz w:val="28"/>
        </w:rPr>
        <w:t>оценивать интерпретацию художественного текста, созданную средствами других</w:t>
      </w:r>
      <w:r>
        <w:rPr>
          <w:spacing w:val="-4"/>
          <w:sz w:val="28"/>
        </w:rPr>
        <w:t xml:space="preserve"> </w:t>
      </w:r>
      <w:r>
        <w:rPr>
          <w:sz w:val="28"/>
        </w:rPr>
        <w:t>искусств;</w:t>
      </w:r>
    </w:p>
    <w:p w:rsidR="008D78BC" w:rsidRDefault="002E13AD">
      <w:pPr>
        <w:pStyle w:val="a4"/>
        <w:numPr>
          <w:ilvl w:val="1"/>
          <w:numId w:val="322"/>
        </w:numPr>
        <w:tabs>
          <w:tab w:val="left" w:pos="1660"/>
        </w:tabs>
        <w:spacing w:line="276" w:lineRule="auto"/>
        <w:ind w:right="761" w:firstLine="451"/>
        <w:rPr>
          <w:sz w:val="28"/>
        </w:rPr>
      </w:pPr>
      <w:r>
        <w:rPr>
          <w:sz w:val="28"/>
        </w:rPr>
        <w:t>создавать собственную интерпретацию изученного текста средствами других</w:t>
      </w:r>
      <w:r>
        <w:rPr>
          <w:spacing w:val="-4"/>
          <w:sz w:val="28"/>
        </w:rPr>
        <w:t xml:space="preserve"> </w:t>
      </w:r>
      <w:r>
        <w:rPr>
          <w:sz w:val="28"/>
        </w:rPr>
        <w:t>искусств;</w:t>
      </w:r>
    </w:p>
    <w:p w:rsidR="008D78BC" w:rsidRDefault="002E13AD">
      <w:pPr>
        <w:pStyle w:val="a4"/>
        <w:numPr>
          <w:ilvl w:val="1"/>
          <w:numId w:val="322"/>
        </w:numPr>
        <w:tabs>
          <w:tab w:val="left" w:pos="1660"/>
        </w:tabs>
        <w:spacing w:line="276" w:lineRule="auto"/>
        <w:ind w:right="761" w:firstLine="451"/>
        <w:rPr>
          <w:sz w:val="28"/>
        </w:rPr>
      </w:pPr>
      <w:r>
        <w:rPr>
          <w:sz w:val="28"/>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w:t>
      </w:r>
      <w:r>
        <w:rPr>
          <w:spacing w:val="-6"/>
          <w:sz w:val="28"/>
        </w:rPr>
        <w:t xml:space="preserve"> </w:t>
      </w:r>
      <w:r>
        <w:rPr>
          <w:sz w:val="28"/>
        </w:rPr>
        <w:t>анализа;</w:t>
      </w:r>
    </w:p>
    <w:p w:rsidR="008D78BC" w:rsidRDefault="002E13AD">
      <w:pPr>
        <w:pStyle w:val="a4"/>
        <w:numPr>
          <w:ilvl w:val="1"/>
          <w:numId w:val="322"/>
        </w:numPr>
        <w:tabs>
          <w:tab w:val="left" w:pos="1660"/>
        </w:tabs>
        <w:spacing w:line="276" w:lineRule="auto"/>
        <w:ind w:right="756" w:firstLine="451"/>
        <w:rPr>
          <w:sz w:val="28"/>
        </w:rPr>
      </w:pPr>
      <w:r>
        <w:rPr>
          <w:sz w:val="28"/>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w:t>
      </w:r>
      <w:r>
        <w:rPr>
          <w:spacing w:val="-6"/>
          <w:sz w:val="28"/>
        </w:rPr>
        <w:t xml:space="preserve"> </w:t>
      </w:r>
      <w:r>
        <w:rPr>
          <w:sz w:val="28"/>
        </w:rPr>
        <w:t>проект).</w:t>
      </w:r>
    </w:p>
    <w:p w:rsidR="008D78BC" w:rsidRDefault="002E13AD">
      <w:pPr>
        <w:pStyle w:val="a3"/>
        <w:spacing w:before="193"/>
      </w:pPr>
      <w:r>
        <w:t>ИНОСТРАННЫЙ ЯЗЫК</w:t>
      </w:r>
      <w:r>
        <w:rPr>
          <w:color w:val="17365D"/>
        </w:rPr>
        <w:t>.</w:t>
      </w:r>
    </w:p>
    <w:p w:rsidR="008D78BC" w:rsidRDefault="002E13AD">
      <w:pPr>
        <w:pStyle w:val="a3"/>
        <w:spacing w:before="6" w:line="276" w:lineRule="auto"/>
        <w:ind w:left="1513" w:right="6063" w:hanging="27"/>
      </w:pPr>
      <w:r>
        <w:t>Коммуникативные умения Говорение. Диалогическая речь</w:t>
      </w:r>
    </w:p>
    <w:p w:rsidR="008D78BC" w:rsidRDefault="002E13AD">
      <w:pPr>
        <w:pStyle w:val="a3"/>
        <w:spacing w:line="276" w:lineRule="auto"/>
        <w:ind w:left="1062" w:right="759" w:firstLine="451"/>
      </w:pPr>
      <w: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w:t>
      </w:r>
      <w:r>
        <w:rPr>
          <w:spacing w:val="-1"/>
        </w:rPr>
        <w:t xml:space="preserve"> </w:t>
      </w:r>
      <w:r>
        <w:t>языка.</w:t>
      </w:r>
    </w:p>
    <w:p w:rsidR="008D78BC" w:rsidRDefault="002E13AD">
      <w:pPr>
        <w:pStyle w:val="a3"/>
        <w:spacing w:line="278" w:lineRule="auto"/>
        <w:ind w:left="1513" w:right="1450"/>
      </w:pPr>
      <w:r>
        <w:t>Выпускник получит возможность научиться брать и давать интервью. Говорение. Монологическая</w:t>
      </w:r>
      <w:r>
        <w:rPr>
          <w:spacing w:val="-5"/>
        </w:rPr>
        <w:t xml:space="preserve"> </w:t>
      </w:r>
      <w:r>
        <w:t>речь</w:t>
      </w:r>
    </w:p>
    <w:p w:rsidR="008D78BC" w:rsidRDefault="002E13AD">
      <w:pPr>
        <w:pStyle w:val="a3"/>
        <w:spacing w:line="321" w:lineRule="exact"/>
        <w:ind w:left="1513"/>
      </w:pPr>
      <w:r>
        <w:t>Выпускник научится:</w:t>
      </w:r>
    </w:p>
    <w:p w:rsidR="008D78BC" w:rsidRDefault="002E13AD">
      <w:pPr>
        <w:pStyle w:val="a4"/>
        <w:numPr>
          <w:ilvl w:val="1"/>
          <w:numId w:val="322"/>
        </w:numPr>
        <w:tabs>
          <w:tab w:val="left" w:pos="1660"/>
        </w:tabs>
        <w:spacing w:before="48" w:line="276" w:lineRule="auto"/>
        <w:ind w:right="756" w:firstLine="451"/>
        <w:rPr>
          <w:sz w:val="28"/>
        </w:rPr>
      </w:pPr>
      <w:r>
        <w:rPr>
          <w:sz w:val="28"/>
        </w:rPr>
        <w:t>рассказывать о себе, своей семье, друзьях, школе, своих интересах,  планах на будущее; о своѐм городе/селе, своей стране и странах изучаемого языка с опорой на зрительную наглядность и/или вербальные опоры  (ключевые слова, план,</w:t>
      </w:r>
      <w:r>
        <w:rPr>
          <w:spacing w:val="-3"/>
          <w:sz w:val="28"/>
        </w:rPr>
        <w:t xml:space="preserve"> </w:t>
      </w:r>
      <w:r>
        <w:rPr>
          <w:sz w:val="28"/>
        </w:rPr>
        <w:t>вопросы);</w:t>
      </w:r>
    </w:p>
    <w:p w:rsidR="008D78BC" w:rsidRDefault="002E13AD">
      <w:pPr>
        <w:pStyle w:val="a4"/>
        <w:numPr>
          <w:ilvl w:val="1"/>
          <w:numId w:val="322"/>
        </w:numPr>
        <w:tabs>
          <w:tab w:val="left" w:pos="1660"/>
        </w:tabs>
        <w:spacing w:line="276" w:lineRule="auto"/>
        <w:ind w:right="758" w:firstLine="451"/>
        <w:rPr>
          <w:sz w:val="28"/>
        </w:rPr>
      </w:pPr>
      <w:r>
        <w:rPr>
          <w:sz w:val="28"/>
        </w:rPr>
        <w:t>описывать события с опорой на зрительную наглядность и/или вербальные опоры (ключевые слова, план,</w:t>
      </w:r>
      <w:r>
        <w:rPr>
          <w:spacing w:val="-5"/>
          <w:sz w:val="28"/>
        </w:rPr>
        <w:t xml:space="preserve"> </w:t>
      </w:r>
      <w:r>
        <w:rPr>
          <w:sz w:val="28"/>
        </w:rPr>
        <w:t>вопросы);</w:t>
      </w:r>
    </w:p>
    <w:p w:rsidR="008D78BC" w:rsidRDefault="002E13AD">
      <w:pPr>
        <w:pStyle w:val="a4"/>
        <w:numPr>
          <w:ilvl w:val="1"/>
          <w:numId w:val="322"/>
        </w:numPr>
        <w:tabs>
          <w:tab w:val="left" w:pos="1660"/>
        </w:tabs>
        <w:spacing w:before="1" w:line="276" w:lineRule="auto"/>
        <w:ind w:left="1657" w:right="1904" w:hanging="144"/>
        <w:rPr>
          <w:sz w:val="28"/>
        </w:rPr>
      </w:pPr>
      <w:r>
        <w:rPr>
          <w:sz w:val="28"/>
        </w:rPr>
        <w:t>давать краткую характеристику реальных людей и литературных персонажей;</w:t>
      </w:r>
    </w:p>
    <w:p w:rsidR="008D78BC" w:rsidRDefault="002E13AD">
      <w:pPr>
        <w:pStyle w:val="a4"/>
        <w:numPr>
          <w:ilvl w:val="1"/>
          <w:numId w:val="322"/>
        </w:numPr>
        <w:tabs>
          <w:tab w:val="left" w:pos="1660"/>
        </w:tabs>
        <w:spacing w:line="278" w:lineRule="auto"/>
        <w:ind w:right="768" w:firstLine="451"/>
        <w:jc w:val="left"/>
        <w:rPr>
          <w:sz w:val="28"/>
        </w:rPr>
      </w:pPr>
      <w:r>
        <w:rPr>
          <w:sz w:val="28"/>
        </w:rPr>
        <w:t>передавать основное содержание прочитанного текста с опорой или без опоры на текст/ключевые</w:t>
      </w:r>
      <w:r>
        <w:rPr>
          <w:spacing w:val="-4"/>
          <w:sz w:val="28"/>
        </w:rPr>
        <w:t xml:space="preserve"> </w:t>
      </w:r>
      <w:r>
        <w:rPr>
          <w:sz w:val="28"/>
        </w:rPr>
        <w:t>слова/план/вопросы.</w:t>
      </w:r>
    </w:p>
    <w:p w:rsidR="008D78BC" w:rsidRDefault="002E13AD">
      <w:pPr>
        <w:pStyle w:val="a3"/>
        <w:spacing w:line="317" w:lineRule="exact"/>
        <w:ind w:left="1513"/>
        <w:jc w:val="left"/>
      </w:pPr>
      <w:r>
        <w:t>Выпускник получит возможность научиться:</w:t>
      </w:r>
    </w:p>
    <w:p w:rsidR="008D78BC" w:rsidRDefault="002E13AD">
      <w:pPr>
        <w:pStyle w:val="a4"/>
        <w:numPr>
          <w:ilvl w:val="1"/>
          <w:numId w:val="322"/>
        </w:numPr>
        <w:tabs>
          <w:tab w:val="left" w:pos="1660"/>
        </w:tabs>
        <w:spacing w:before="46"/>
        <w:ind w:left="1659"/>
        <w:jc w:val="left"/>
        <w:rPr>
          <w:sz w:val="28"/>
        </w:rPr>
      </w:pPr>
      <w:r>
        <w:rPr>
          <w:sz w:val="28"/>
        </w:rPr>
        <w:t>делать сообщение на заданную тему на основе</w:t>
      </w:r>
      <w:r>
        <w:rPr>
          <w:spacing w:val="-11"/>
          <w:sz w:val="28"/>
        </w:rPr>
        <w:t xml:space="preserve"> </w:t>
      </w:r>
      <w:r>
        <w:rPr>
          <w:sz w:val="28"/>
        </w:rPr>
        <w:t>прочитанного;</w:t>
      </w:r>
    </w:p>
    <w:p w:rsidR="008D78BC" w:rsidRDefault="002E13AD">
      <w:pPr>
        <w:pStyle w:val="a4"/>
        <w:numPr>
          <w:ilvl w:val="1"/>
          <w:numId w:val="322"/>
        </w:numPr>
        <w:tabs>
          <w:tab w:val="left" w:pos="1660"/>
          <w:tab w:val="left" w:pos="4007"/>
          <w:tab w:val="left" w:pos="5146"/>
          <w:tab w:val="left" w:pos="5791"/>
          <w:tab w:val="left" w:pos="9781"/>
        </w:tabs>
        <w:spacing w:before="48" w:line="278" w:lineRule="auto"/>
        <w:ind w:right="765" w:firstLine="451"/>
        <w:jc w:val="left"/>
        <w:rPr>
          <w:sz w:val="28"/>
        </w:rPr>
      </w:pPr>
      <w:r>
        <w:rPr>
          <w:sz w:val="28"/>
        </w:rPr>
        <w:t>комментировать</w:t>
      </w:r>
      <w:r>
        <w:rPr>
          <w:sz w:val="28"/>
        </w:rPr>
        <w:tab/>
        <w:t>факты</w:t>
      </w:r>
      <w:r>
        <w:rPr>
          <w:sz w:val="28"/>
        </w:rPr>
        <w:tab/>
        <w:t>из</w:t>
      </w:r>
      <w:r>
        <w:rPr>
          <w:sz w:val="28"/>
        </w:rPr>
        <w:tab/>
        <w:t>прочитанного/прослушанного</w:t>
      </w:r>
      <w:r>
        <w:rPr>
          <w:sz w:val="28"/>
        </w:rPr>
        <w:tab/>
      </w:r>
      <w:r>
        <w:rPr>
          <w:spacing w:val="-4"/>
          <w:sz w:val="28"/>
        </w:rPr>
        <w:t xml:space="preserve">текста, </w:t>
      </w:r>
      <w:r>
        <w:rPr>
          <w:sz w:val="28"/>
        </w:rPr>
        <w:t>аргументировать своѐ отношение к</w:t>
      </w:r>
      <w:r>
        <w:rPr>
          <w:spacing w:val="-9"/>
          <w:sz w:val="28"/>
        </w:rPr>
        <w:t xml:space="preserve"> </w:t>
      </w:r>
      <w:r>
        <w:rPr>
          <w:sz w:val="28"/>
        </w:rPr>
        <w:t>прочитанному/прослушанному;</w:t>
      </w:r>
    </w:p>
    <w:p w:rsidR="008D78BC" w:rsidRDefault="002E13AD">
      <w:pPr>
        <w:pStyle w:val="a4"/>
        <w:numPr>
          <w:ilvl w:val="1"/>
          <w:numId w:val="322"/>
        </w:numPr>
        <w:tabs>
          <w:tab w:val="left" w:pos="1660"/>
        </w:tabs>
        <w:spacing w:line="276" w:lineRule="auto"/>
        <w:ind w:right="760" w:firstLine="451"/>
        <w:jc w:val="left"/>
        <w:rPr>
          <w:sz w:val="28"/>
        </w:rPr>
      </w:pPr>
      <w:r>
        <w:rPr>
          <w:sz w:val="28"/>
        </w:rPr>
        <w:t>кратко высказываться без предварительной подготовки на заданную тему в соответствии с предложенной ситуацией</w:t>
      </w:r>
      <w:r>
        <w:rPr>
          <w:spacing w:val="-6"/>
          <w:sz w:val="28"/>
        </w:rPr>
        <w:t xml:space="preserve"> </w:t>
      </w:r>
      <w:r>
        <w:rPr>
          <w:sz w:val="28"/>
        </w:rPr>
        <w:t>общения;</w:t>
      </w:r>
    </w:p>
    <w:p w:rsidR="008D78BC" w:rsidRDefault="008D78BC">
      <w:pPr>
        <w:spacing w:line="276" w:lineRule="auto"/>
        <w:rPr>
          <w:sz w:val="28"/>
        </w:rPr>
        <w:sectPr w:rsidR="008D78BC">
          <w:pgSz w:w="11920" w:h="16850"/>
          <w:pgMar w:top="960" w:right="200" w:bottom="1200" w:left="340" w:header="0" w:footer="934" w:gutter="0"/>
          <w:cols w:space="720"/>
        </w:sectPr>
      </w:pPr>
    </w:p>
    <w:p w:rsidR="008D78BC" w:rsidRDefault="002E13AD">
      <w:pPr>
        <w:pStyle w:val="a3"/>
        <w:spacing w:before="69" w:line="280" w:lineRule="auto"/>
        <w:ind w:left="1513" w:right="2562"/>
      </w:pPr>
      <w:r>
        <w:lastRenderedPageBreak/>
        <w:t>кратко излагать результаты выполненной проектной работы. Аудирование</w:t>
      </w:r>
    </w:p>
    <w:p w:rsidR="008D78BC" w:rsidRDefault="002E13AD">
      <w:pPr>
        <w:pStyle w:val="a3"/>
        <w:spacing w:line="315" w:lineRule="exact"/>
        <w:ind w:left="1513"/>
      </w:pPr>
      <w:r>
        <w:t>Выпускник научится:</w:t>
      </w:r>
    </w:p>
    <w:p w:rsidR="008D78BC" w:rsidRDefault="002E13AD">
      <w:pPr>
        <w:pStyle w:val="a4"/>
        <w:numPr>
          <w:ilvl w:val="1"/>
          <w:numId w:val="322"/>
        </w:numPr>
        <w:tabs>
          <w:tab w:val="left" w:pos="1660"/>
        </w:tabs>
        <w:spacing w:before="47" w:line="276" w:lineRule="auto"/>
        <w:ind w:right="771" w:firstLine="451"/>
        <w:rPr>
          <w:sz w:val="28"/>
        </w:rPr>
      </w:pPr>
      <w:r>
        <w:rPr>
          <w:sz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D78BC" w:rsidRDefault="002E13AD">
      <w:pPr>
        <w:pStyle w:val="a4"/>
        <w:numPr>
          <w:ilvl w:val="1"/>
          <w:numId w:val="322"/>
        </w:numPr>
        <w:tabs>
          <w:tab w:val="left" w:pos="1660"/>
        </w:tabs>
        <w:spacing w:before="1" w:line="276" w:lineRule="auto"/>
        <w:ind w:right="767" w:firstLine="451"/>
        <w:rPr>
          <w:sz w:val="28"/>
        </w:rPr>
      </w:pPr>
      <w:r>
        <w:rPr>
          <w:sz w:val="28"/>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w:t>
      </w:r>
      <w:r>
        <w:rPr>
          <w:spacing w:val="-7"/>
          <w:sz w:val="28"/>
        </w:rPr>
        <w:t xml:space="preserve"> </w:t>
      </w:r>
      <w:r>
        <w:rPr>
          <w:sz w:val="28"/>
        </w:rPr>
        <w:t>явлений.</w:t>
      </w:r>
    </w:p>
    <w:p w:rsidR="008D78BC" w:rsidRDefault="002E13AD">
      <w:pPr>
        <w:pStyle w:val="a3"/>
        <w:ind w:left="1513"/>
      </w:pPr>
      <w:r>
        <w:t>Выпускник получит возможность научиться:</w:t>
      </w:r>
    </w:p>
    <w:p w:rsidR="008D78BC" w:rsidRDefault="002E13AD">
      <w:pPr>
        <w:pStyle w:val="a4"/>
        <w:numPr>
          <w:ilvl w:val="1"/>
          <w:numId w:val="322"/>
        </w:numPr>
        <w:tabs>
          <w:tab w:val="left" w:pos="1660"/>
        </w:tabs>
        <w:spacing w:before="48"/>
        <w:ind w:left="1659"/>
        <w:rPr>
          <w:sz w:val="28"/>
        </w:rPr>
      </w:pPr>
      <w:r>
        <w:rPr>
          <w:sz w:val="28"/>
        </w:rPr>
        <w:t>выделять основную мысль в воспринимаемом на слух</w:t>
      </w:r>
      <w:r>
        <w:rPr>
          <w:spacing w:val="-11"/>
          <w:sz w:val="28"/>
        </w:rPr>
        <w:t xml:space="preserve"> </w:t>
      </w:r>
      <w:r>
        <w:rPr>
          <w:sz w:val="28"/>
        </w:rPr>
        <w:t>тексте;</w:t>
      </w:r>
    </w:p>
    <w:p w:rsidR="008D78BC" w:rsidRDefault="002E13AD">
      <w:pPr>
        <w:pStyle w:val="a4"/>
        <w:numPr>
          <w:ilvl w:val="1"/>
          <w:numId w:val="322"/>
        </w:numPr>
        <w:tabs>
          <w:tab w:val="left" w:pos="1660"/>
        </w:tabs>
        <w:spacing w:before="101" w:line="276" w:lineRule="auto"/>
        <w:ind w:left="1657" w:right="2214" w:hanging="144"/>
        <w:rPr>
          <w:sz w:val="28"/>
        </w:rPr>
      </w:pPr>
      <w:r>
        <w:rPr>
          <w:sz w:val="28"/>
        </w:rPr>
        <w:t>отделять в тексте, воспринимаемом на слух, главные факты от второстепенных;</w:t>
      </w:r>
    </w:p>
    <w:p w:rsidR="008D78BC" w:rsidRDefault="002E13AD">
      <w:pPr>
        <w:pStyle w:val="a4"/>
        <w:numPr>
          <w:ilvl w:val="1"/>
          <w:numId w:val="322"/>
        </w:numPr>
        <w:tabs>
          <w:tab w:val="left" w:pos="1660"/>
        </w:tabs>
        <w:spacing w:line="278" w:lineRule="auto"/>
        <w:ind w:right="806" w:firstLine="451"/>
        <w:jc w:val="left"/>
        <w:rPr>
          <w:sz w:val="28"/>
        </w:rPr>
      </w:pPr>
      <w:r>
        <w:rPr>
          <w:sz w:val="28"/>
        </w:rPr>
        <w:t>использовать контекстуальную или языковую догадку  при  восприятии на слух текстов, содержащих незнакомые</w:t>
      </w:r>
      <w:r>
        <w:rPr>
          <w:spacing w:val="-6"/>
          <w:sz w:val="28"/>
        </w:rPr>
        <w:t xml:space="preserve"> </w:t>
      </w:r>
      <w:r>
        <w:rPr>
          <w:sz w:val="28"/>
        </w:rPr>
        <w:t>слова;</w:t>
      </w:r>
    </w:p>
    <w:p w:rsidR="008D78BC" w:rsidRDefault="002E13AD">
      <w:pPr>
        <w:pStyle w:val="a4"/>
        <w:numPr>
          <w:ilvl w:val="1"/>
          <w:numId w:val="322"/>
        </w:numPr>
        <w:tabs>
          <w:tab w:val="left" w:pos="1660"/>
          <w:tab w:val="left" w:pos="3553"/>
          <w:tab w:val="left" w:pos="5238"/>
          <w:tab w:val="left" w:pos="6650"/>
          <w:tab w:val="left" w:pos="7942"/>
          <w:tab w:val="left" w:pos="10197"/>
        </w:tabs>
        <w:spacing w:line="276" w:lineRule="auto"/>
        <w:ind w:right="762" w:firstLine="451"/>
        <w:jc w:val="left"/>
        <w:rPr>
          <w:sz w:val="28"/>
        </w:rPr>
      </w:pPr>
      <w:r>
        <w:rPr>
          <w:sz w:val="28"/>
        </w:rPr>
        <w:t>игнорировать</w:t>
      </w:r>
      <w:r>
        <w:rPr>
          <w:sz w:val="28"/>
        </w:rPr>
        <w:tab/>
        <w:t>незнакомые</w:t>
      </w:r>
      <w:r>
        <w:rPr>
          <w:sz w:val="28"/>
        </w:rPr>
        <w:tab/>
        <w:t>языковые</w:t>
      </w:r>
      <w:r>
        <w:rPr>
          <w:sz w:val="28"/>
        </w:rPr>
        <w:tab/>
        <w:t>явления,</w:t>
      </w:r>
      <w:r>
        <w:rPr>
          <w:sz w:val="28"/>
        </w:rPr>
        <w:tab/>
        <w:t>несущественные</w:t>
      </w:r>
      <w:r>
        <w:rPr>
          <w:sz w:val="28"/>
        </w:rPr>
        <w:tab/>
      </w:r>
      <w:r>
        <w:rPr>
          <w:spacing w:val="-8"/>
          <w:sz w:val="28"/>
        </w:rPr>
        <w:t xml:space="preserve">для </w:t>
      </w:r>
      <w:r>
        <w:rPr>
          <w:sz w:val="28"/>
        </w:rPr>
        <w:t>понимания основного содержания воспринимаемого на слух</w:t>
      </w:r>
      <w:r>
        <w:rPr>
          <w:spacing w:val="-6"/>
          <w:sz w:val="28"/>
        </w:rPr>
        <w:t xml:space="preserve"> </w:t>
      </w:r>
      <w:r>
        <w:rPr>
          <w:sz w:val="28"/>
        </w:rPr>
        <w:t>текста.</w:t>
      </w:r>
    </w:p>
    <w:p w:rsidR="008D78BC" w:rsidRDefault="002E13AD">
      <w:pPr>
        <w:pStyle w:val="a3"/>
        <w:ind w:left="1513"/>
        <w:jc w:val="left"/>
      </w:pPr>
      <w:r>
        <w:t>Чтение</w:t>
      </w:r>
    </w:p>
    <w:p w:rsidR="008D78BC" w:rsidRDefault="002E13AD">
      <w:pPr>
        <w:pStyle w:val="a3"/>
        <w:spacing w:before="47"/>
        <w:ind w:left="1513"/>
        <w:jc w:val="left"/>
      </w:pPr>
      <w:r>
        <w:t>Выпускник научится:</w:t>
      </w:r>
    </w:p>
    <w:p w:rsidR="008D78BC" w:rsidRDefault="002E13AD">
      <w:pPr>
        <w:pStyle w:val="a4"/>
        <w:numPr>
          <w:ilvl w:val="1"/>
          <w:numId w:val="322"/>
        </w:numPr>
        <w:tabs>
          <w:tab w:val="left" w:pos="1660"/>
        </w:tabs>
        <w:spacing w:before="48" w:line="276" w:lineRule="auto"/>
        <w:ind w:right="793" w:firstLine="451"/>
        <w:rPr>
          <w:sz w:val="28"/>
        </w:rPr>
      </w:pPr>
      <w:r>
        <w:rPr>
          <w:sz w:val="28"/>
        </w:rPr>
        <w:t>читать и понимать основное содержаниенесложныхаутентичныхтекстов, содержащих некоторое количество неизученных языковых</w:t>
      </w:r>
      <w:r>
        <w:rPr>
          <w:spacing w:val="-8"/>
          <w:sz w:val="28"/>
        </w:rPr>
        <w:t xml:space="preserve"> </w:t>
      </w:r>
      <w:r>
        <w:rPr>
          <w:sz w:val="28"/>
        </w:rPr>
        <w:t>явлений;</w:t>
      </w:r>
    </w:p>
    <w:p w:rsidR="008D78BC" w:rsidRDefault="002E13AD">
      <w:pPr>
        <w:pStyle w:val="a4"/>
        <w:numPr>
          <w:ilvl w:val="1"/>
          <w:numId w:val="322"/>
        </w:numPr>
        <w:tabs>
          <w:tab w:val="left" w:pos="1660"/>
        </w:tabs>
        <w:spacing w:before="1" w:line="276" w:lineRule="auto"/>
        <w:ind w:right="768" w:firstLine="451"/>
        <w:rPr>
          <w:sz w:val="28"/>
        </w:rPr>
      </w:pPr>
      <w:r>
        <w:rPr>
          <w:sz w:val="28"/>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w:t>
      </w:r>
      <w:r>
        <w:rPr>
          <w:spacing w:val="-2"/>
          <w:sz w:val="28"/>
        </w:rPr>
        <w:t xml:space="preserve"> </w:t>
      </w:r>
      <w:r>
        <w:rPr>
          <w:sz w:val="28"/>
        </w:rPr>
        <w:t>явлений.</w:t>
      </w:r>
    </w:p>
    <w:p w:rsidR="008D78BC" w:rsidRDefault="002E13AD">
      <w:pPr>
        <w:pStyle w:val="a3"/>
        <w:ind w:left="1513"/>
      </w:pPr>
      <w:r>
        <w:t>Выпускник получит возможность научиться:</w:t>
      </w:r>
    </w:p>
    <w:p w:rsidR="008D78BC" w:rsidRDefault="002E13AD">
      <w:pPr>
        <w:pStyle w:val="a4"/>
        <w:numPr>
          <w:ilvl w:val="1"/>
          <w:numId w:val="322"/>
        </w:numPr>
        <w:tabs>
          <w:tab w:val="left" w:pos="1660"/>
          <w:tab w:val="left" w:pos="2748"/>
          <w:tab w:val="left" w:pos="3198"/>
          <w:tab w:val="left" w:pos="4800"/>
          <w:tab w:val="left" w:pos="6244"/>
          <w:tab w:val="left" w:pos="7880"/>
          <w:tab w:val="left" w:pos="9719"/>
        </w:tabs>
        <w:spacing w:before="48" w:line="276" w:lineRule="auto"/>
        <w:ind w:right="757" w:firstLine="451"/>
        <w:jc w:val="left"/>
        <w:rPr>
          <w:sz w:val="28"/>
        </w:rPr>
      </w:pPr>
      <w:r>
        <w:rPr>
          <w:sz w:val="28"/>
        </w:rPr>
        <w:t>читать</w:t>
      </w:r>
      <w:r>
        <w:rPr>
          <w:sz w:val="28"/>
        </w:rPr>
        <w:tab/>
        <w:t>и</w:t>
      </w:r>
      <w:r>
        <w:rPr>
          <w:sz w:val="28"/>
        </w:rPr>
        <w:tab/>
        <w:t>полностью</w:t>
      </w:r>
      <w:r>
        <w:rPr>
          <w:sz w:val="28"/>
        </w:rPr>
        <w:tab/>
        <w:t>понимать</w:t>
      </w:r>
      <w:r>
        <w:rPr>
          <w:sz w:val="28"/>
        </w:rPr>
        <w:tab/>
        <w:t>несложные</w:t>
      </w:r>
      <w:r>
        <w:rPr>
          <w:sz w:val="28"/>
        </w:rPr>
        <w:tab/>
        <w:t>аутентичные</w:t>
      </w:r>
      <w:r>
        <w:rPr>
          <w:sz w:val="28"/>
        </w:rPr>
        <w:tab/>
      </w:r>
      <w:r>
        <w:rPr>
          <w:spacing w:val="-3"/>
          <w:sz w:val="28"/>
        </w:rPr>
        <w:t xml:space="preserve">тексты, </w:t>
      </w:r>
      <w:r>
        <w:rPr>
          <w:sz w:val="28"/>
        </w:rPr>
        <w:t>построенные в основном на изученном языковом</w:t>
      </w:r>
      <w:r>
        <w:rPr>
          <w:spacing w:val="-10"/>
          <w:sz w:val="28"/>
        </w:rPr>
        <w:t xml:space="preserve"> </w:t>
      </w:r>
      <w:r>
        <w:rPr>
          <w:sz w:val="28"/>
        </w:rPr>
        <w:t>материале;</w:t>
      </w:r>
    </w:p>
    <w:p w:rsidR="008D78BC" w:rsidRDefault="002E13AD">
      <w:pPr>
        <w:pStyle w:val="a4"/>
        <w:numPr>
          <w:ilvl w:val="1"/>
          <w:numId w:val="322"/>
        </w:numPr>
        <w:tabs>
          <w:tab w:val="left" w:pos="1660"/>
        </w:tabs>
        <w:spacing w:line="278" w:lineRule="auto"/>
        <w:ind w:right="837" w:firstLine="451"/>
        <w:jc w:val="left"/>
        <w:rPr>
          <w:sz w:val="28"/>
        </w:rPr>
      </w:pPr>
      <w:r>
        <w:rPr>
          <w:sz w:val="28"/>
        </w:rPr>
        <w:t>догадываться о значении незнакомых слов по сходству с русским/родным языком, по словообразовательным элементам, по</w:t>
      </w:r>
      <w:r>
        <w:rPr>
          <w:spacing w:val="-4"/>
          <w:sz w:val="28"/>
        </w:rPr>
        <w:t xml:space="preserve"> </w:t>
      </w:r>
      <w:r>
        <w:rPr>
          <w:sz w:val="28"/>
        </w:rPr>
        <w:t>контексту;</w:t>
      </w:r>
    </w:p>
    <w:p w:rsidR="008D78BC" w:rsidRDefault="002E13AD">
      <w:pPr>
        <w:pStyle w:val="a4"/>
        <w:numPr>
          <w:ilvl w:val="1"/>
          <w:numId w:val="322"/>
        </w:numPr>
        <w:tabs>
          <w:tab w:val="left" w:pos="1660"/>
          <w:tab w:val="left" w:pos="3505"/>
          <w:tab w:val="left" w:pos="3855"/>
          <w:tab w:val="left" w:pos="5150"/>
          <w:tab w:val="left" w:pos="6184"/>
          <w:tab w:val="left" w:pos="7824"/>
          <w:tab w:val="left" w:pos="8774"/>
          <w:tab w:val="left" w:pos="9265"/>
        </w:tabs>
        <w:spacing w:line="276" w:lineRule="auto"/>
        <w:ind w:right="761" w:firstLine="451"/>
        <w:jc w:val="left"/>
        <w:rPr>
          <w:sz w:val="28"/>
        </w:rPr>
      </w:pPr>
      <w:r>
        <w:rPr>
          <w:sz w:val="28"/>
        </w:rPr>
        <w:t>игнорировать</w:t>
      </w:r>
      <w:r>
        <w:rPr>
          <w:sz w:val="28"/>
        </w:rPr>
        <w:tab/>
        <w:t>в</w:t>
      </w:r>
      <w:r>
        <w:rPr>
          <w:sz w:val="28"/>
        </w:rPr>
        <w:tab/>
        <w:t>процессе</w:t>
      </w:r>
      <w:r>
        <w:rPr>
          <w:sz w:val="28"/>
        </w:rPr>
        <w:tab/>
        <w:t>чтения</w:t>
      </w:r>
      <w:r>
        <w:rPr>
          <w:sz w:val="28"/>
        </w:rPr>
        <w:tab/>
        <w:t>незнакомые</w:t>
      </w:r>
      <w:r>
        <w:rPr>
          <w:sz w:val="28"/>
        </w:rPr>
        <w:tab/>
        <w:t>слова,</w:t>
      </w:r>
      <w:r>
        <w:rPr>
          <w:sz w:val="28"/>
        </w:rPr>
        <w:tab/>
        <w:t>не</w:t>
      </w:r>
      <w:r>
        <w:rPr>
          <w:sz w:val="28"/>
        </w:rPr>
        <w:tab/>
      </w:r>
      <w:r>
        <w:rPr>
          <w:spacing w:val="-3"/>
          <w:sz w:val="28"/>
        </w:rPr>
        <w:t xml:space="preserve">мешающие </w:t>
      </w:r>
      <w:r>
        <w:rPr>
          <w:sz w:val="28"/>
        </w:rPr>
        <w:t>понимать основное содержание</w:t>
      </w:r>
      <w:r>
        <w:rPr>
          <w:spacing w:val="-5"/>
          <w:sz w:val="28"/>
        </w:rPr>
        <w:t xml:space="preserve"> </w:t>
      </w:r>
      <w:r>
        <w:rPr>
          <w:sz w:val="28"/>
        </w:rPr>
        <w:t>текста;</w:t>
      </w:r>
    </w:p>
    <w:p w:rsidR="008D78BC" w:rsidRDefault="002E13AD">
      <w:pPr>
        <w:pStyle w:val="a4"/>
        <w:numPr>
          <w:ilvl w:val="1"/>
          <w:numId w:val="322"/>
        </w:numPr>
        <w:tabs>
          <w:tab w:val="left" w:pos="1660"/>
        </w:tabs>
        <w:ind w:left="1659"/>
        <w:jc w:val="left"/>
        <w:rPr>
          <w:sz w:val="28"/>
        </w:rPr>
      </w:pPr>
      <w:r>
        <w:rPr>
          <w:sz w:val="28"/>
        </w:rPr>
        <w:t>пользоваться сносками и лингвострановедческим</w:t>
      </w:r>
      <w:r>
        <w:rPr>
          <w:spacing w:val="-2"/>
          <w:sz w:val="28"/>
        </w:rPr>
        <w:t xml:space="preserve"> </w:t>
      </w:r>
      <w:r>
        <w:rPr>
          <w:sz w:val="28"/>
        </w:rPr>
        <w:t>справочником.</w:t>
      </w:r>
    </w:p>
    <w:p w:rsidR="008D78BC" w:rsidRDefault="008D78BC">
      <w:pPr>
        <w:pStyle w:val="a3"/>
        <w:ind w:left="0"/>
        <w:jc w:val="left"/>
        <w:rPr>
          <w:sz w:val="36"/>
        </w:rPr>
      </w:pPr>
    </w:p>
    <w:p w:rsidR="008D78BC" w:rsidRDefault="002E13AD">
      <w:pPr>
        <w:pStyle w:val="a3"/>
        <w:spacing w:line="276" w:lineRule="auto"/>
        <w:ind w:left="1513" w:right="7258"/>
        <w:jc w:val="left"/>
      </w:pPr>
      <w:r>
        <w:t>Письменная речь Выпускник научится:</w:t>
      </w:r>
    </w:p>
    <w:p w:rsidR="008D78BC" w:rsidRDefault="002E13AD">
      <w:pPr>
        <w:pStyle w:val="a4"/>
        <w:numPr>
          <w:ilvl w:val="1"/>
          <w:numId w:val="322"/>
        </w:numPr>
        <w:tabs>
          <w:tab w:val="left" w:pos="1660"/>
        </w:tabs>
        <w:spacing w:line="276" w:lineRule="auto"/>
        <w:ind w:right="840" w:firstLine="451"/>
        <w:jc w:val="left"/>
        <w:rPr>
          <w:sz w:val="28"/>
        </w:rPr>
      </w:pPr>
      <w:r>
        <w:rPr>
          <w:sz w:val="28"/>
        </w:rPr>
        <w:t>заполнять анкеты и формуляры  в  соответствии  с  нормами, принятыми в стране изучаемого</w:t>
      </w:r>
      <w:r>
        <w:rPr>
          <w:spacing w:val="-4"/>
          <w:sz w:val="28"/>
        </w:rPr>
        <w:t xml:space="preserve"> </w:t>
      </w:r>
      <w:r>
        <w:rPr>
          <w:sz w:val="28"/>
        </w:rPr>
        <w:t>языка;</w:t>
      </w:r>
    </w:p>
    <w:p w:rsidR="008D78BC" w:rsidRDefault="002E13AD">
      <w:pPr>
        <w:pStyle w:val="a4"/>
        <w:numPr>
          <w:ilvl w:val="1"/>
          <w:numId w:val="322"/>
        </w:numPr>
        <w:tabs>
          <w:tab w:val="left" w:pos="1660"/>
        </w:tabs>
        <w:spacing w:line="276" w:lineRule="auto"/>
        <w:ind w:right="837" w:firstLine="451"/>
        <w:jc w:val="left"/>
        <w:rPr>
          <w:sz w:val="28"/>
        </w:rPr>
      </w:pPr>
      <w:r>
        <w:rPr>
          <w:sz w:val="28"/>
        </w:rPr>
        <w:t>писать личное письмо в ответ на письмо-стимул с употреблением формул речевого этикета, принятых в стране изучаемого</w:t>
      </w:r>
      <w:r>
        <w:rPr>
          <w:spacing w:val="-7"/>
          <w:sz w:val="28"/>
        </w:rPr>
        <w:t xml:space="preserve"> </w:t>
      </w:r>
      <w:r>
        <w:rPr>
          <w:sz w:val="28"/>
        </w:rPr>
        <w:t>языка.</w:t>
      </w:r>
    </w:p>
    <w:p w:rsidR="008D78BC" w:rsidRDefault="008D78BC">
      <w:pPr>
        <w:spacing w:line="276" w:lineRule="auto"/>
        <w:rPr>
          <w:sz w:val="28"/>
        </w:rPr>
        <w:sectPr w:rsidR="008D78BC">
          <w:pgSz w:w="11920" w:h="16850"/>
          <w:pgMar w:top="960" w:right="200" w:bottom="1200" w:left="340" w:header="0" w:footer="934" w:gutter="0"/>
          <w:cols w:space="720"/>
        </w:sectPr>
      </w:pPr>
    </w:p>
    <w:p w:rsidR="008D78BC" w:rsidRDefault="002E13AD">
      <w:pPr>
        <w:pStyle w:val="a3"/>
        <w:spacing w:before="69"/>
        <w:ind w:left="1513"/>
        <w:jc w:val="left"/>
      </w:pPr>
      <w:r>
        <w:lastRenderedPageBreak/>
        <w:t>Выпускник получит возможность научиться:</w:t>
      </w:r>
    </w:p>
    <w:p w:rsidR="008D78BC" w:rsidRDefault="002E13AD">
      <w:pPr>
        <w:pStyle w:val="a4"/>
        <w:numPr>
          <w:ilvl w:val="1"/>
          <w:numId w:val="322"/>
        </w:numPr>
        <w:tabs>
          <w:tab w:val="left" w:pos="1660"/>
          <w:tab w:val="left" w:pos="2679"/>
          <w:tab w:val="left" w:pos="3849"/>
          <w:tab w:val="left" w:pos="5113"/>
          <w:tab w:val="left" w:pos="5611"/>
          <w:tab w:val="left" w:pos="6600"/>
          <w:tab w:val="left" w:pos="6962"/>
          <w:tab w:val="left" w:pos="7948"/>
          <w:tab w:val="left" w:pos="8475"/>
          <w:tab w:val="left" w:pos="10477"/>
        </w:tabs>
        <w:spacing w:before="50" w:line="276" w:lineRule="auto"/>
        <w:ind w:right="758" w:firstLine="451"/>
        <w:jc w:val="left"/>
        <w:rPr>
          <w:sz w:val="28"/>
        </w:rPr>
      </w:pPr>
      <w:r>
        <w:rPr>
          <w:sz w:val="28"/>
        </w:rPr>
        <w:t>делать</w:t>
      </w:r>
      <w:r>
        <w:rPr>
          <w:sz w:val="28"/>
        </w:rPr>
        <w:tab/>
        <w:t>краткие</w:t>
      </w:r>
      <w:r>
        <w:rPr>
          <w:sz w:val="28"/>
        </w:rPr>
        <w:tab/>
        <w:t>выписки</w:t>
      </w:r>
      <w:r>
        <w:rPr>
          <w:sz w:val="28"/>
        </w:rPr>
        <w:tab/>
        <w:t>из</w:t>
      </w:r>
      <w:r>
        <w:rPr>
          <w:sz w:val="28"/>
        </w:rPr>
        <w:tab/>
        <w:t>текста</w:t>
      </w:r>
      <w:r>
        <w:rPr>
          <w:sz w:val="28"/>
        </w:rPr>
        <w:tab/>
        <w:t>с</w:t>
      </w:r>
      <w:r>
        <w:rPr>
          <w:sz w:val="28"/>
        </w:rPr>
        <w:tab/>
        <w:t>целью</w:t>
      </w:r>
      <w:r>
        <w:rPr>
          <w:sz w:val="28"/>
        </w:rPr>
        <w:tab/>
        <w:t>их</w:t>
      </w:r>
      <w:r>
        <w:rPr>
          <w:sz w:val="28"/>
        </w:rPr>
        <w:tab/>
        <w:t>использования</w:t>
      </w:r>
      <w:r>
        <w:rPr>
          <w:sz w:val="28"/>
        </w:rPr>
        <w:tab/>
      </w:r>
      <w:r>
        <w:rPr>
          <w:spacing w:val="-17"/>
          <w:sz w:val="28"/>
        </w:rPr>
        <w:t xml:space="preserve">в </w:t>
      </w:r>
      <w:r>
        <w:rPr>
          <w:sz w:val="28"/>
        </w:rPr>
        <w:t>собственных устных высказываниях;</w:t>
      </w:r>
    </w:p>
    <w:p w:rsidR="008D78BC" w:rsidRDefault="002E13AD">
      <w:pPr>
        <w:pStyle w:val="a4"/>
        <w:numPr>
          <w:ilvl w:val="1"/>
          <w:numId w:val="322"/>
        </w:numPr>
        <w:tabs>
          <w:tab w:val="left" w:pos="1660"/>
        </w:tabs>
        <w:spacing w:line="321" w:lineRule="exact"/>
        <w:ind w:left="1659"/>
        <w:jc w:val="left"/>
        <w:rPr>
          <w:sz w:val="28"/>
        </w:rPr>
      </w:pPr>
      <w:r>
        <w:rPr>
          <w:sz w:val="28"/>
        </w:rPr>
        <w:t>составлять план/тезисы устного или письменного</w:t>
      </w:r>
      <w:r>
        <w:rPr>
          <w:spacing w:val="-7"/>
          <w:sz w:val="28"/>
        </w:rPr>
        <w:t xml:space="preserve"> </w:t>
      </w:r>
      <w:r>
        <w:rPr>
          <w:sz w:val="28"/>
        </w:rPr>
        <w:t>сообщения;</w:t>
      </w:r>
    </w:p>
    <w:p w:rsidR="008D78BC" w:rsidRDefault="002E13AD">
      <w:pPr>
        <w:pStyle w:val="a4"/>
        <w:numPr>
          <w:ilvl w:val="1"/>
          <w:numId w:val="322"/>
        </w:numPr>
        <w:tabs>
          <w:tab w:val="left" w:pos="1660"/>
          <w:tab w:val="left" w:pos="2721"/>
          <w:tab w:val="left" w:pos="3995"/>
          <w:tab w:val="left" w:pos="4389"/>
          <w:tab w:val="left" w:pos="6122"/>
          <w:tab w:val="left" w:pos="6933"/>
          <w:tab w:val="left" w:pos="8533"/>
          <w:tab w:val="left" w:pos="9466"/>
        </w:tabs>
        <w:spacing w:before="50" w:line="276" w:lineRule="auto"/>
        <w:ind w:left="1657" w:right="653" w:hanging="144"/>
        <w:jc w:val="left"/>
        <w:rPr>
          <w:sz w:val="28"/>
        </w:rPr>
      </w:pPr>
      <w:r>
        <w:rPr>
          <w:sz w:val="28"/>
        </w:rPr>
        <w:t>кратко</w:t>
      </w:r>
      <w:r>
        <w:rPr>
          <w:sz w:val="28"/>
        </w:rPr>
        <w:tab/>
        <w:t>излагать</w:t>
      </w:r>
      <w:r>
        <w:rPr>
          <w:sz w:val="28"/>
        </w:rPr>
        <w:tab/>
        <w:t>в</w:t>
      </w:r>
      <w:r>
        <w:rPr>
          <w:sz w:val="28"/>
        </w:rPr>
        <w:tab/>
        <w:t>письменном</w:t>
      </w:r>
      <w:r>
        <w:rPr>
          <w:sz w:val="28"/>
        </w:rPr>
        <w:tab/>
        <w:t>виде</w:t>
      </w:r>
      <w:r>
        <w:rPr>
          <w:sz w:val="28"/>
        </w:rPr>
        <w:tab/>
        <w:t>результаты</w:t>
      </w:r>
      <w:r>
        <w:rPr>
          <w:sz w:val="28"/>
        </w:rPr>
        <w:tab/>
        <w:t>своей</w:t>
      </w:r>
      <w:r>
        <w:rPr>
          <w:sz w:val="28"/>
        </w:rPr>
        <w:tab/>
      </w:r>
      <w:r>
        <w:rPr>
          <w:spacing w:val="-4"/>
          <w:sz w:val="28"/>
        </w:rPr>
        <w:t xml:space="preserve">проектной </w:t>
      </w:r>
      <w:r>
        <w:rPr>
          <w:sz w:val="28"/>
        </w:rPr>
        <w:t>деятельности;</w:t>
      </w:r>
    </w:p>
    <w:p w:rsidR="008D78BC" w:rsidRDefault="002E13AD">
      <w:pPr>
        <w:pStyle w:val="a4"/>
        <w:numPr>
          <w:ilvl w:val="1"/>
          <w:numId w:val="322"/>
        </w:numPr>
        <w:tabs>
          <w:tab w:val="left" w:pos="1660"/>
        </w:tabs>
        <w:spacing w:line="278" w:lineRule="auto"/>
        <w:ind w:left="2348" w:right="1693" w:hanging="836"/>
        <w:jc w:val="left"/>
        <w:rPr>
          <w:sz w:val="28"/>
        </w:rPr>
      </w:pPr>
      <w:r>
        <w:rPr>
          <w:sz w:val="28"/>
        </w:rPr>
        <w:t>писать небольшие письменные высказывания с опорой на образец. Языковая компетентность (владение языковыми</w:t>
      </w:r>
      <w:r>
        <w:rPr>
          <w:spacing w:val="-22"/>
          <w:sz w:val="28"/>
        </w:rPr>
        <w:t xml:space="preserve"> </w:t>
      </w:r>
      <w:r>
        <w:rPr>
          <w:sz w:val="28"/>
        </w:rPr>
        <w:t>средствами)</w:t>
      </w:r>
    </w:p>
    <w:p w:rsidR="008D78BC" w:rsidRDefault="002E13AD">
      <w:pPr>
        <w:pStyle w:val="a3"/>
        <w:spacing w:line="276" w:lineRule="auto"/>
        <w:ind w:left="1513" w:right="6525"/>
        <w:jc w:val="left"/>
      </w:pPr>
      <w:r>
        <w:t>Фонетическая сторона речи Выпускник научится:</w:t>
      </w:r>
    </w:p>
    <w:p w:rsidR="008D78BC" w:rsidRDefault="002E13AD">
      <w:pPr>
        <w:pStyle w:val="a4"/>
        <w:numPr>
          <w:ilvl w:val="1"/>
          <w:numId w:val="322"/>
        </w:numPr>
        <w:tabs>
          <w:tab w:val="left" w:pos="1660"/>
        </w:tabs>
        <w:spacing w:line="278" w:lineRule="auto"/>
        <w:ind w:right="779" w:firstLine="451"/>
        <w:rPr>
          <w:sz w:val="28"/>
        </w:rPr>
      </w:pPr>
      <w:r>
        <w:rPr>
          <w:sz w:val="28"/>
        </w:rPr>
        <w:t>различать на слух  и  адекватно,  без  фонематических  ошибок,  ведущих к сбою коммуникации, произносить все звуки английского</w:t>
      </w:r>
      <w:r>
        <w:rPr>
          <w:spacing w:val="-12"/>
          <w:sz w:val="28"/>
        </w:rPr>
        <w:t xml:space="preserve"> </w:t>
      </w:r>
      <w:r>
        <w:rPr>
          <w:sz w:val="28"/>
        </w:rPr>
        <w:t>языка;</w:t>
      </w:r>
    </w:p>
    <w:p w:rsidR="008D78BC" w:rsidRDefault="002E13AD">
      <w:pPr>
        <w:pStyle w:val="a4"/>
        <w:numPr>
          <w:ilvl w:val="1"/>
          <w:numId w:val="322"/>
        </w:numPr>
        <w:tabs>
          <w:tab w:val="left" w:pos="1660"/>
        </w:tabs>
        <w:spacing w:line="317" w:lineRule="exact"/>
        <w:ind w:left="1659"/>
        <w:rPr>
          <w:sz w:val="28"/>
        </w:rPr>
      </w:pPr>
      <w:r>
        <w:rPr>
          <w:sz w:val="28"/>
        </w:rPr>
        <w:t>соблюдать правильное ударение в изученных</w:t>
      </w:r>
      <w:r>
        <w:rPr>
          <w:spacing w:val="-7"/>
          <w:sz w:val="28"/>
        </w:rPr>
        <w:t xml:space="preserve"> </w:t>
      </w:r>
      <w:r>
        <w:rPr>
          <w:sz w:val="28"/>
        </w:rPr>
        <w:t>словах;</w:t>
      </w:r>
    </w:p>
    <w:p w:rsidR="008D78BC" w:rsidRDefault="002E13AD">
      <w:pPr>
        <w:pStyle w:val="a4"/>
        <w:numPr>
          <w:ilvl w:val="1"/>
          <w:numId w:val="322"/>
        </w:numPr>
        <w:tabs>
          <w:tab w:val="left" w:pos="1660"/>
        </w:tabs>
        <w:spacing w:before="45"/>
        <w:ind w:left="1659"/>
        <w:rPr>
          <w:sz w:val="28"/>
        </w:rPr>
      </w:pPr>
      <w:r>
        <w:rPr>
          <w:sz w:val="28"/>
        </w:rPr>
        <w:t>различать коммуникативные типы предложения по</w:t>
      </w:r>
      <w:r>
        <w:rPr>
          <w:spacing w:val="-3"/>
          <w:sz w:val="28"/>
        </w:rPr>
        <w:t xml:space="preserve"> </w:t>
      </w:r>
      <w:r>
        <w:rPr>
          <w:sz w:val="28"/>
        </w:rPr>
        <w:t>интонации;</w:t>
      </w:r>
    </w:p>
    <w:p w:rsidR="008D78BC" w:rsidRDefault="002E13AD">
      <w:pPr>
        <w:pStyle w:val="a4"/>
        <w:numPr>
          <w:ilvl w:val="1"/>
          <w:numId w:val="322"/>
        </w:numPr>
        <w:tabs>
          <w:tab w:val="left" w:pos="1660"/>
        </w:tabs>
        <w:spacing w:before="48" w:line="276" w:lineRule="auto"/>
        <w:ind w:right="764" w:firstLine="451"/>
        <w:rPr>
          <w:sz w:val="28"/>
        </w:rPr>
      </w:pPr>
      <w:r>
        <w:rPr>
          <w:sz w:val="28"/>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w:t>
      </w:r>
      <w:r>
        <w:rPr>
          <w:spacing w:val="-15"/>
          <w:sz w:val="28"/>
        </w:rPr>
        <w:t xml:space="preserve"> </w:t>
      </w:r>
      <w:r>
        <w:rPr>
          <w:sz w:val="28"/>
        </w:rPr>
        <w:t>словах.</w:t>
      </w:r>
    </w:p>
    <w:p w:rsidR="008D78BC" w:rsidRDefault="002E13AD">
      <w:pPr>
        <w:pStyle w:val="a3"/>
        <w:ind w:left="1513"/>
      </w:pPr>
      <w:r>
        <w:t>Выпускник получит возможность научиться:</w:t>
      </w:r>
    </w:p>
    <w:p w:rsidR="008D78BC" w:rsidRDefault="002E13AD">
      <w:pPr>
        <w:pStyle w:val="a4"/>
        <w:numPr>
          <w:ilvl w:val="1"/>
          <w:numId w:val="322"/>
        </w:numPr>
        <w:tabs>
          <w:tab w:val="left" w:pos="1660"/>
        </w:tabs>
        <w:spacing w:before="51"/>
        <w:ind w:left="1659"/>
        <w:jc w:val="left"/>
        <w:rPr>
          <w:sz w:val="28"/>
        </w:rPr>
      </w:pPr>
      <w:r>
        <w:rPr>
          <w:sz w:val="28"/>
        </w:rPr>
        <w:t>выражать модальные значения, чувства и эмоции с помощью</w:t>
      </w:r>
      <w:r>
        <w:rPr>
          <w:spacing w:val="-12"/>
          <w:sz w:val="28"/>
        </w:rPr>
        <w:t xml:space="preserve"> </w:t>
      </w:r>
      <w:r>
        <w:rPr>
          <w:sz w:val="28"/>
        </w:rPr>
        <w:t>интонации;</w:t>
      </w:r>
    </w:p>
    <w:p w:rsidR="008D78BC" w:rsidRDefault="002E13AD">
      <w:pPr>
        <w:pStyle w:val="a4"/>
        <w:numPr>
          <w:ilvl w:val="1"/>
          <w:numId w:val="322"/>
        </w:numPr>
        <w:tabs>
          <w:tab w:val="left" w:pos="1660"/>
        </w:tabs>
        <w:spacing w:before="47" w:line="276" w:lineRule="auto"/>
        <w:ind w:left="1657" w:right="1439" w:hanging="144"/>
        <w:jc w:val="left"/>
        <w:rPr>
          <w:sz w:val="28"/>
        </w:rPr>
      </w:pPr>
      <w:r>
        <w:rPr>
          <w:sz w:val="28"/>
        </w:rPr>
        <w:t>различать на слух британские и американские варианты английского языка.</w:t>
      </w:r>
    </w:p>
    <w:p w:rsidR="008D78BC" w:rsidRDefault="002E13AD">
      <w:pPr>
        <w:pStyle w:val="a3"/>
        <w:spacing w:before="4"/>
        <w:ind w:left="1513"/>
        <w:jc w:val="left"/>
      </w:pPr>
      <w:r>
        <w:t>Орфография</w:t>
      </w:r>
    </w:p>
    <w:p w:rsidR="008D78BC" w:rsidRDefault="002E13AD">
      <w:pPr>
        <w:pStyle w:val="a3"/>
        <w:spacing w:before="50"/>
        <w:ind w:left="1513"/>
        <w:jc w:val="left"/>
      </w:pPr>
      <w:r>
        <w:t>Выпускник научится правильно писать изученные слова.</w:t>
      </w:r>
    </w:p>
    <w:p w:rsidR="008D78BC" w:rsidRDefault="002E13AD">
      <w:pPr>
        <w:pStyle w:val="a3"/>
        <w:tabs>
          <w:tab w:val="left" w:pos="8873"/>
        </w:tabs>
        <w:spacing w:before="47" w:line="276" w:lineRule="auto"/>
        <w:ind w:left="1062" w:right="757" w:firstLine="451"/>
        <w:jc w:val="left"/>
      </w:pPr>
      <w:r>
        <w:t>Выпускникполучит  возможность  научиться</w:t>
      </w:r>
      <w:r>
        <w:rPr>
          <w:spacing w:val="51"/>
        </w:rPr>
        <w:t xml:space="preserve"> </w:t>
      </w:r>
      <w:r>
        <w:t>сравнивать</w:t>
      </w:r>
      <w:r>
        <w:rPr>
          <w:spacing w:val="56"/>
        </w:rPr>
        <w:t xml:space="preserve"> </w:t>
      </w:r>
      <w:r>
        <w:t>и</w:t>
      </w:r>
      <w:r>
        <w:tab/>
        <w:t>анализировать буквосочетания английского языка и их</w:t>
      </w:r>
      <w:r>
        <w:rPr>
          <w:spacing w:val="-5"/>
        </w:rPr>
        <w:t xml:space="preserve"> </w:t>
      </w:r>
      <w:r>
        <w:t>транскрипцию.</w:t>
      </w:r>
    </w:p>
    <w:p w:rsidR="008D78BC" w:rsidRDefault="002E13AD">
      <w:pPr>
        <w:pStyle w:val="a3"/>
        <w:spacing w:before="6" w:line="276" w:lineRule="auto"/>
        <w:ind w:left="1513" w:right="6708"/>
        <w:jc w:val="left"/>
      </w:pPr>
      <w:r>
        <w:t>Лексическая сторона речи Выпускник научится:</w:t>
      </w:r>
    </w:p>
    <w:p w:rsidR="008D78BC" w:rsidRDefault="002E13AD">
      <w:pPr>
        <w:pStyle w:val="a4"/>
        <w:numPr>
          <w:ilvl w:val="1"/>
          <w:numId w:val="322"/>
        </w:numPr>
        <w:tabs>
          <w:tab w:val="left" w:pos="1662"/>
        </w:tabs>
        <w:spacing w:before="50" w:line="276" w:lineRule="auto"/>
        <w:ind w:right="760" w:firstLine="451"/>
        <w:rPr>
          <w:sz w:val="28"/>
        </w:rPr>
      </w:pPr>
      <w:r>
        <w:rPr>
          <w:sz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Pr>
          <w:spacing w:val="-6"/>
          <w:sz w:val="28"/>
        </w:rPr>
        <w:t xml:space="preserve"> </w:t>
      </w:r>
      <w:r>
        <w:rPr>
          <w:sz w:val="28"/>
        </w:rPr>
        <w:t>школы;</w:t>
      </w:r>
    </w:p>
    <w:p w:rsidR="008D78BC" w:rsidRDefault="002E13AD">
      <w:pPr>
        <w:pStyle w:val="a4"/>
        <w:numPr>
          <w:ilvl w:val="1"/>
          <w:numId w:val="322"/>
        </w:numPr>
        <w:tabs>
          <w:tab w:val="left" w:pos="1662"/>
        </w:tabs>
        <w:spacing w:line="276" w:lineRule="auto"/>
        <w:ind w:right="753" w:firstLine="451"/>
        <w:rPr>
          <w:sz w:val="28"/>
        </w:rPr>
      </w:pPr>
      <w:r>
        <w:rPr>
          <w:sz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spacing w:val="-8"/>
          <w:sz w:val="28"/>
        </w:rPr>
        <w:t xml:space="preserve"> </w:t>
      </w:r>
      <w:r>
        <w:rPr>
          <w:sz w:val="28"/>
        </w:rPr>
        <w:t>задачей;</w:t>
      </w:r>
    </w:p>
    <w:p w:rsidR="008D78BC" w:rsidRDefault="002E13AD">
      <w:pPr>
        <w:pStyle w:val="a4"/>
        <w:numPr>
          <w:ilvl w:val="1"/>
          <w:numId w:val="322"/>
        </w:numPr>
        <w:tabs>
          <w:tab w:val="left" w:pos="1660"/>
        </w:tabs>
        <w:spacing w:line="278" w:lineRule="auto"/>
        <w:ind w:left="1657" w:right="1684" w:hanging="144"/>
        <w:rPr>
          <w:sz w:val="28"/>
        </w:rPr>
      </w:pPr>
      <w:r>
        <w:rPr>
          <w:sz w:val="28"/>
        </w:rPr>
        <w:t>соблюдать существующие в английском языке нормы лексической сочетаемости;</w:t>
      </w:r>
    </w:p>
    <w:p w:rsidR="008D78BC" w:rsidRDefault="002E13AD">
      <w:pPr>
        <w:pStyle w:val="a4"/>
        <w:numPr>
          <w:ilvl w:val="1"/>
          <w:numId w:val="322"/>
        </w:numPr>
        <w:tabs>
          <w:tab w:val="left" w:pos="1660"/>
        </w:tabs>
        <w:spacing w:line="276" w:lineRule="auto"/>
        <w:ind w:right="765" w:firstLine="451"/>
        <w:rPr>
          <w:sz w:val="28"/>
        </w:rPr>
      </w:pPr>
      <w:r>
        <w:rPr>
          <w:sz w:val="28"/>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w:t>
      </w:r>
      <w:r>
        <w:rPr>
          <w:spacing w:val="-3"/>
          <w:sz w:val="28"/>
        </w:rPr>
        <w:t xml:space="preserve"> </w:t>
      </w:r>
      <w:r>
        <w:rPr>
          <w:sz w:val="28"/>
        </w:rPr>
        <w:t>коммуникативной</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jc w:val="left"/>
      </w:pPr>
      <w:r>
        <w:lastRenderedPageBreak/>
        <w:t>задачей.</w:t>
      </w:r>
    </w:p>
    <w:p w:rsidR="008D78BC" w:rsidRDefault="002E13AD">
      <w:pPr>
        <w:pStyle w:val="a3"/>
        <w:spacing w:before="50"/>
        <w:ind w:left="1513"/>
      </w:pPr>
      <w:r>
        <w:t>Выпускник получит возможность научиться:</w:t>
      </w:r>
    </w:p>
    <w:p w:rsidR="008D78BC" w:rsidRDefault="002E13AD">
      <w:pPr>
        <w:pStyle w:val="a4"/>
        <w:numPr>
          <w:ilvl w:val="1"/>
          <w:numId w:val="322"/>
        </w:numPr>
        <w:tabs>
          <w:tab w:val="left" w:pos="1660"/>
        </w:tabs>
        <w:spacing w:before="48" w:line="276" w:lineRule="auto"/>
        <w:ind w:right="770" w:firstLine="451"/>
        <w:rPr>
          <w:sz w:val="28"/>
        </w:rPr>
      </w:pPr>
      <w:r>
        <w:rPr>
          <w:sz w:val="28"/>
        </w:rPr>
        <w:t>употреблять в речи в нескольких значениях многозначные слова, изученные в пределах тематики основной</w:t>
      </w:r>
      <w:r>
        <w:rPr>
          <w:spacing w:val="-2"/>
          <w:sz w:val="28"/>
        </w:rPr>
        <w:t xml:space="preserve"> </w:t>
      </w:r>
      <w:r>
        <w:rPr>
          <w:sz w:val="28"/>
        </w:rPr>
        <w:t>школы;</w:t>
      </w:r>
    </w:p>
    <w:p w:rsidR="008D78BC" w:rsidRDefault="002E13AD">
      <w:pPr>
        <w:pStyle w:val="a4"/>
        <w:numPr>
          <w:ilvl w:val="1"/>
          <w:numId w:val="322"/>
        </w:numPr>
        <w:tabs>
          <w:tab w:val="left" w:pos="1660"/>
        </w:tabs>
        <w:spacing w:before="1"/>
        <w:ind w:left="1659"/>
        <w:rPr>
          <w:sz w:val="28"/>
        </w:rPr>
      </w:pPr>
      <w:r>
        <w:rPr>
          <w:sz w:val="28"/>
        </w:rPr>
        <w:t>находить различия между явлениями синонимии и</w:t>
      </w:r>
      <w:r>
        <w:rPr>
          <w:spacing w:val="-15"/>
          <w:sz w:val="28"/>
        </w:rPr>
        <w:t xml:space="preserve"> </w:t>
      </w:r>
      <w:r>
        <w:rPr>
          <w:sz w:val="28"/>
        </w:rPr>
        <w:t>антонимии;</w:t>
      </w:r>
    </w:p>
    <w:p w:rsidR="008D78BC" w:rsidRDefault="002E13AD">
      <w:pPr>
        <w:pStyle w:val="a4"/>
        <w:numPr>
          <w:ilvl w:val="1"/>
          <w:numId w:val="322"/>
        </w:numPr>
        <w:tabs>
          <w:tab w:val="left" w:pos="1660"/>
        </w:tabs>
        <w:spacing w:before="47" w:line="276" w:lineRule="auto"/>
        <w:ind w:right="760" w:firstLine="451"/>
        <w:rPr>
          <w:sz w:val="28"/>
        </w:rPr>
      </w:pPr>
      <w:r>
        <w:rPr>
          <w:sz w:val="28"/>
        </w:rPr>
        <w:t>распознавать принадлежность слов к частям речи по определѐнным признакам (артиклям, аффиксам и</w:t>
      </w:r>
      <w:r>
        <w:rPr>
          <w:spacing w:val="-6"/>
          <w:sz w:val="28"/>
        </w:rPr>
        <w:t xml:space="preserve"> </w:t>
      </w:r>
      <w:r>
        <w:rPr>
          <w:sz w:val="28"/>
        </w:rPr>
        <w:t>др.);</w:t>
      </w:r>
    </w:p>
    <w:p w:rsidR="008D78BC" w:rsidRDefault="002E13AD">
      <w:pPr>
        <w:pStyle w:val="a4"/>
        <w:numPr>
          <w:ilvl w:val="1"/>
          <w:numId w:val="322"/>
        </w:numPr>
        <w:tabs>
          <w:tab w:val="left" w:pos="1660"/>
        </w:tabs>
        <w:spacing w:line="276" w:lineRule="auto"/>
        <w:ind w:right="762" w:firstLine="451"/>
        <w:rPr>
          <w:sz w:val="28"/>
        </w:rPr>
      </w:pPr>
      <w:r>
        <w:rPr>
          <w:sz w:val="28"/>
        </w:rPr>
        <w:t>использовать языковую догадку в процессе чтения и аудирования (догадываться о значении незнакомых слов по контексту и по словообразовательным</w:t>
      </w:r>
      <w:r>
        <w:rPr>
          <w:spacing w:val="-1"/>
          <w:sz w:val="28"/>
        </w:rPr>
        <w:t xml:space="preserve"> </w:t>
      </w:r>
      <w:r>
        <w:rPr>
          <w:sz w:val="28"/>
        </w:rPr>
        <w:t>элементам).</w:t>
      </w:r>
    </w:p>
    <w:p w:rsidR="008D78BC" w:rsidRDefault="002E13AD">
      <w:pPr>
        <w:pStyle w:val="a3"/>
        <w:spacing w:before="5" w:line="278" w:lineRule="auto"/>
        <w:ind w:left="1513" w:right="6265"/>
      </w:pPr>
      <w:r>
        <w:t>Грамматическая сторона речи Выпускник научится:</w:t>
      </w:r>
    </w:p>
    <w:p w:rsidR="008D78BC" w:rsidRDefault="002E13AD">
      <w:pPr>
        <w:pStyle w:val="a4"/>
        <w:numPr>
          <w:ilvl w:val="1"/>
          <w:numId w:val="322"/>
        </w:numPr>
        <w:tabs>
          <w:tab w:val="left" w:pos="1660"/>
        </w:tabs>
        <w:spacing w:line="276" w:lineRule="auto"/>
        <w:ind w:right="753" w:firstLine="451"/>
        <w:rPr>
          <w:sz w:val="28"/>
        </w:rPr>
      </w:pPr>
      <w:r>
        <w:rPr>
          <w:sz w:val="28"/>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8D78BC" w:rsidRDefault="002E13AD">
      <w:pPr>
        <w:pStyle w:val="a4"/>
        <w:numPr>
          <w:ilvl w:val="1"/>
          <w:numId w:val="322"/>
        </w:numPr>
        <w:tabs>
          <w:tab w:val="left" w:pos="1660"/>
        </w:tabs>
        <w:spacing w:line="322" w:lineRule="exact"/>
        <w:ind w:left="1659"/>
        <w:rPr>
          <w:sz w:val="28"/>
        </w:rPr>
      </w:pPr>
      <w:r>
        <w:rPr>
          <w:sz w:val="28"/>
        </w:rPr>
        <w:t>распознавать и употреблять в</w:t>
      </w:r>
      <w:r>
        <w:rPr>
          <w:spacing w:val="-7"/>
          <w:sz w:val="28"/>
        </w:rPr>
        <w:t xml:space="preserve"> </w:t>
      </w:r>
      <w:r>
        <w:rPr>
          <w:sz w:val="28"/>
        </w:rPr>
        <w:t>речи:</w:t>
      </w:r>
    </w:p>
    <w:p w:rsidR="008D78BC" w:rsidRDefault="002E13AD">
      <w:pPr>
        <w:pStyle w:val="a4"/>
        <w:numPr>
          <w:ilvl w:val="0"/>
          <w:numId w:val="321"/>
        </w:numPr>
        <w:tabs>
          <w:tab w:val="left" w:pos="1816"/>
        </w:tabs>
        <w:spacing w:before="42" w:line="276" w:lineRule="auto"/>
        <w:ind w:right="754" w:firstLine="451"/>
        <w:rPr>
          <w:sz w:val="28"/>
        </w:rPr>
      </w:pPr>
      <w:r>
        <w:rPr>
          <w:sz w:val="28"/>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D78BC" w:rsidRDefault="002E13AD">
      <w:pPr>
        <w:pStyle w:val="a4"/>
        <w:numPr>
          <w:ilvl w:val="0"/>
          <w:numId w:val="321"/>
        </w:numPr>
        <w:tabs>
          <w:tab w:val="left" w:pos="1816"/>
        </w:tabs>
        <w:spacing w:line="276" w:lineRule="auto"/>
        <w:ind w:right="751" w:firstLine="451"/>
        <w:rPr>
          <w:sz w:val="28"/>
        </w:rPr>
      </w:pPr>
      <w:r>
        <w:rPr>
          <w:sz w:val="28"/>
        </w:rPr>
        <w:t>распространѐнные простые предложения, в том числе с несколькими обстоятельствами, следующими в определѐнном порядке (We moved to a new house last</w:t>
      </w:r>
      <w:r>
        <w:rPr>
          <w:spacing w:val="-1"/>
          <w:sz w:val="28"/>
        </w:rPr>
        <w:t xml:space="preserve"> </w:t>
      </w:r>
      <w:r>
        <w:rPr>
          <w:sz w:val="28"/>
        </w:rPr>
        <w:t>year);</w:t>
      </w:r>
    </w:p>
    <w:p w:rsidR="008D78BC" w:rsidRDefault="002E13AD">
      <w:pPr>
        <w:pStyle w:val="a4"/>
        <w:numPr>
          <w:ilvl w:val="0"/>
          <w:numId w:val="321"/>
        </w:numPr>
        <w:tabs>
          <w:tab w:val="left" w:pos="1816"/>
        </w:tabs>
        <w:spacing w:before="1" w:line="278" w:lineRule="auto"/>
        <w:ind w:left="1813" w:right="1064" w:hanging="300"/>
        <w:jc w:val="left"/>
        <w:rPr>
          <w:sz w:val="28"/>
        </w:rPr>
      </w:pPr>
      <w:r>
        <w:rPr>
          <w:sz w:val="28"/>
        </w:rPr>
        <w:t>предложения с начальным It (It's cold. It's five o'clock. It's interesting. It's winter);</w:t>
      </w:r>
    </w:p>
    <w:p w:rsidR="008D78BC" w:rsidRDefault="002E13AD">
      <w:pPr>
        <w:pStyle w:val="a4"/>
        <w:numPr>
          <w:ilvl w:val="0"/>
          <w:numId w:val="321"/>
        </w:numPr>
        <w:tabs>
          <w:tab w:val="left" w:pos="1816"/>
        </w:tabs>
        <w:spacing w:line="317" w:lineRule="exact"/>
        <w:ind w:left="1815"/>
        <w:jc w:val="left"/>
        <w:rPr>
          <w:sz w:val="28"/>
        </w:rPr>
      </w:pPr>
      <w:r>
        <w:rPr>
          <w:sz w:val="28"/>
        </w:rPr>
        <w:t>предложения с начальным There + to be (There are a lot of trees in the</w:t>
      </w:r>
      <w:r>
        <w:rPr>
          <w:spacing w:val="-18"/>
          <w:sz w:val="28"/>
        </w:rPr>
        <w:t xml:space="preserve"> </w:t>
      </w:r>
      <w:r>
        <w:rPr>
          <w:sz w:val="28"/>
        </w:rPr>
        <w:t>park);</w:t>
      </w:r>
    </w:p>
    <w:p w:rsidR="008D78BC" w:rsidRDefault="002E13AD">
      <w:pPr>
        <w:pStyle w:val="a4"/>
        <w:numPr>
          <w:ilvl w:val="0"/>
          <w:numId w:val="321"/>
        </w:numPr>
        <w:tabs>
          <w:tab w:val="left" w:pos="1816"/>
        </w:tabs>
        <w:spacing w:before="47"/>
        <w:ind w:left="1815"/>
        <w:jc w:val="left"/>
        <w:rPr>
          <w:sz w:val="28"/>
        </w:rPr>
      </w:pPr>
      <w:r>
        <w:rPr>
          <w:sz w:val="28"/>
        </w:rPr>
        <w:t>сложносочинѐнные предложения с сочинительными союзами and, but,</w:t>
      </w:r>
      <w:r>
        <w:rPr>
          <w:spacing w:val="-10"/>
          <w:sz w:val="28"/>
        </w:rPr>
        <w:t xml:space="preserve"> </w:t>
      </w:r>
      <w:r>
        <w:rPr>
          <w:sz w:val="28"/>
        </w:rPr>
        <w:t>or;</w:t>
      </w:r>
    </w:p>
    <w:p w:rsidR="008D78BC" w:rsidRDefault="002E13AD">
      <w:pPr>
        <w:pStyle w:val="a4"/>
        <w:numPr>
          <w:ilvl w:val="0"/>
          <w:numId w:val="321"/>
        </w:numPr>
        <w:tabs>
          <w:tab w:val="left" w:pos="1816"/>
        </w:tabs>
        <w:spacing w:before="48" w:line="278" w:lineRule="auto"/>
        <w:ind w:right="766" w:firstLine="451"/>
        <w:jc w:val="left"/>
        <w:rPr>
          <w:sz w:val="28"/>
        </w:rPr>
      </w:pPr>
      <w:r>
        <w:rPr>
          <w:sz w:val="28"/>
        </w:rPr>
        <w:t>косвенную речь в утвердительных и вопросительных предложениях в настоящем и прошедшем</w:t>
      </w:r>
      <w:r>
        <w:rPr>
          <w:spacing w:val="-1"/>
          <w:sz w:val="28"/>
        </w:rPr>
        <w:t xml:space="preserve"> </w:t>
      </w:r>
      <w:r>
        <w:rPr>
          <w:sz w:val="28"/>
        </w:rPr>
        <w:t>времени;</w:t>
      </w:r>
    </w:p>
    <w:p w:rsidR="008D78BC" w:rsidRDefault="002E13AD">
      <w:pPr>
        <w:pStyle w:val="a4"/>
        <w:numPr>
          <w:ilvl w:val="0"/>
          <w:numId w:val="321"/>
        </w:numPr>
        <w:tabs>
          <w:tab w:val="left" w:pos="1816"/>
          <w:tab w:val="left" w:pos="2764"/>
          <w:tab w:val="left" w:pos="5098"/>
          <w:tab w:val="left" w:pos="5450"/>
          <w:tab w:val="left" w:pos="7357"/>
          <w:tab w:val="left" w:pos="7731"/>
          <w:tab w:val="left" w:pos="9856"/>
        </w:tabs>
        <w:spacing w:line="276" w:lineRule="auto"/>
        <w:ind w:right="762" w:firstLine="451"/>
        <w:jc w:val="left"/>
        <w:rPr>
          <w:sz w:val="28"/>
        </w:rPr>
      </w:pPr>
      <w:r>
        <w:rPr>
          <w:sz w:val="28"/>
        </w:rPr>
        <w:t>имена</w:t>
      </w:r>
      <w:r>
        <w:rPr>
          <w:sz w:val="28"/>
        </w:rPr>
        <w:tab/>
        <w:t>существительные</w:t>
      </w:r>
      <w:r>
        <w:rPr>
          <w:sz w:val="28"/>
        </w:rPr>
        <w:tab/>
        <w:t>в</w:t>
      </w:r>
      <w:r>
        <w:rPr>
          <w:sz w:val="28"/>
        </w:rPr>
        <w:tab/>
        <w:t>единственном</w:t>
      </w:r>
      <w:r>
        <w:rPr>
          <w:sz w:val="28"/>
        </w:rPr>
        <w:tab/>
        <w:t>и</w:t>
      </w:r>
      <w:r>
        <w:rPr>
          <w:sz w:val="28"/>
        </w:rPr>
        <w:tab/>
        <w:t>множественном</w:t>
      </w:r>
      <w:r>
        <w:rPr>
          <w:sz w:val="28"/>
        </w:rPr>
        <w:tab/>
      </w:r>
      <w:r>
        <w:rPr>
          <w:spacing w:val="-4"/>
          <w:sz w:val="28"/>
        </w:rPr>
        <w:t xml:space="preserve">числе, </w:t>
      </w:r>
      <w:r>
        <w:rPr>
          <w:sz w:val="28"/>
        </w:rPr>
        <w:t>образованные по правилу и</w:t>
      </w:r>
      <w:r>
        <w:rPr>
          <w:spacing w:val="-4"/>
          <w:sz w:val="28"/>
        </w:rPr>
        <w:t xml:space="preserve"> </w:t>
      </w:r>
      <w:r>
        <w:rPr>
          <w:sz w:val="28"/>
        </w:rPr>
        <w:t>исключения;</w:t>
      </w:r>
    </w:p>
    <w:p w:rsidR="008D78BC" w:rsidRDefault="002E13AD">
      <w:pPr>
        <w:pStyle w:val="a4"/>
        <w:numPr>
          <w:ilvl w:val="0"/>
          <w:numId w:val="321"/>
        </w:numPr>
        <w:tabs>
          <w:tab w:val="left" w:pos="1816"/>
        </w:tabs>
        <w:spacing w:line="278" w:lineRule="auto"/>
        <w:ind w:left="1813" w:right="1265" w:hanging="300"/>
        <w:jc w:val="left"/>
        <w:rPr>
          <w:sz w:val="28"/>
        </w:rPr>
      </w:pPr>
      <w:r>
        <w:rPr>
          <w:sz w:val="28"/>
        </w:rPr>
        <w:t>имена существительные c определѐнным/неопределѐнным / нулевым артиклем;</w:t>
      </w:r>
    </w:p>
    <w:p w:rsidR="008D78BC" w:rsidRDefault="002E13AD">
      <w:pPr>
        <w:pStyle w:val="a4"/>
        <w:numPr>
          <w:ilvl w:val="0"/>
          <w:numId w:val="321"/>
        </w:numPr>
        <w:tabs>
          <w:tab w:val="left" w:pos="1816"/>
        </w:tabs>
        <w:spacing w:line="276" w:lineRule="auto"/>
        <w:ind w:right="756" w:firstLine="451"/>
        <w:rPr>
          <w:sz w:val="28"/>
        </w:rPr>
      </w:pPr>
      <w:r>
        <w:rPr>
          <w:sz w:val="28"/>
        </w:rPr>
        <w:t>личные, притяжательные, указательные, неопределѐнные, относительные, вопросительные</w:t>
      </w:r>
      <w:r>
        <w:rPr>
          <w:spacing w:val="-2"/>
          <w:sz w:val="28"/>
        </w:rPr>
        <w:t xml:space="preserve"> </w:t>
      </w:r>
      <w:r>
        <w:rPr>
          <w:sz w:val="28"/>
        </w:rPr>
        <w:t>местоимения;</w:t>
      </w:r>
    </w:p>
    <w:p w:rsidR="008D78BC" w:rsidRDefault="002E13AD">
      <w:pPr>
        <w:pStyle w:val="a4"/>
        <w:numPr>
          <w:ilvl w:val="0"/>
          <w:numId w:val="321"/>
        </w:numPr>
        <w:tabs>
          <w:tab w:val="left" w:pos="1816"/>
        </w:tabs>
        <w:spacing w:line="276" w:lineRule="auto"/>
        <w:ind w:right="766" w:firstLine="451"/>
        <w:rPr>
          <w:sz w:val="28"/>
        </w:rPr>
      </w:pPr>
      <w:r>
        <w:rPr>
          <w:sz w:val="28"/>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w:t>
      </w:r>
      <w:r>
        <w:rPr>
          <w:spacing w:val="-9"/>
          <w:sz w:val="28"/>
        </w:rPr>
        <w:t xml:space="preserve"> </w:t>
      </w:r>
      <w:r>
        <w:rPr>
          <w:sz w:val="28"/>
        </w:rPr>
        <w:t>little);</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321"/>
        </w:numPr>
        <w:tabs>
          <w:tab w:val="left" w:pos="1816"/>
        </w:tabs>
        <w:spacing w:before="69"/>
        <w:ind w:left="1815"/>
        <w:rPr>
          <w:sz w:val="28"/>
        </w:rPr>
      </w:pPr>
      <w:r>
        <w:rPr>
          <w:sz w:val="28"/>
        </w:rPr>
        <w:lastRenderedPageBreak/>
        <w:t>количественные и порядковые</w:t>
      </w:r>
      <w:r>
        <w:rPr>
          <w:spacing w:val="-4"/>
          <w:sz w:val="28"/>
        </w:rPr>
        <w:t xml:space="preserve"> </w:t>
      </w:r>
      <w:r>
        <w:rPr>
          <w:sz w:val="28"/>
        </w:rPr>
        <w:t>числительные;</w:t>
      </w:r>
    </w:p>
    <w:p w:rsidR="008D78BC" w:rsidRDefault="002E13AD">
      <w:pPr>
        <w:pStyle w:val="a4"/>
        <w:numPr>
          <w:ilvl w:val="0"/>
          <w:numId w:val="321"/>
        </w:numPr>
        <w:tabs>
          <w:tab w:val="left" w:pos="1816"/>
        </w:tabs>
        <w:spacing w:before="50" w:line="276" w:lineRule="auto"/>
        <w:ind w:right="757" w:firstLine="451"/>
        <w:rPr>
          <w:sz w:val="28"/>
        </w:rPr>
      </w:pPr>
      <w:r>
        <w:rPr>
          <w:sz w:val="28"/>
        </w:rPr>
        <w:t>глаголы в наиболее употребительных временны2х формах действительного залога: Present Simple, Future Simple и Past Simple, Present и Past Continuous, Present Perfect;</w:t>
      </w:r>
    </w:p>
    <w:p w:rsidR="008D78BC" w:rsidRDefault="002E13AD">
      <w:pPr>
        <w:pStyle w:val="a4"/>
        <w:numPr>
          <w:ilvl w:val="0"/>
          <w:numId w:val="321"/>
        </w:numPr>
        <w:tabs>
          <w:tab w:val="left" w:pos="1816"/>
        </w:tabs>
        <w:spacing w:before="1"/>
        <w:ind w:left="1815"/>
        <w:rPr>
          <w:sz w:val="28"/>
        </w:rPr>
      </w:pPr>
      <w:r>
        <w:rPr>
          <w:sz w:val="28"/>
        </w:rPr>
        <w:t>глаголы</w:t>
      </w:r>
      <w:r>
        <w:rPr>
          <w:spacing w:val="19"/>
          <w:sz w:val="28"/>
        </w:rPr>
        <w:t xml:space="preserve"> </w:t>
      </w:r>
      <w:r>
        <w:rPr>
          <w:sz w:val="28"/>
        </w:rPr>
        <w:t>в</w:t>
      </w:r>
      <w:r>
        <w:rPr>
          <w:spacing w:val="17"/>
          <w:sz w:val="28"/>
        </w:rPr>
        <w:t xml:space="preserve"> </w:t>
      </w:r>
      <w:r>
        <w:rPr>
          <w:sz w:val="28"/>
        </w:rPr>
        <w:t>следующих</w:t>
      </w:r>
      <w:r>
        <w:rPr>
          <w:spacing w:val="17"/>
          <w:sz w:val="28"/>
        </w:rPr>
        <w:t xml:space="preserve"> </w:t>
      </w:r>
      <w:r>
        <w:rPr>
          <w:sz w:val="28"/>
        </w:rPr>
        <w:t>формах</w:t>
      </w:r>
      <w:r>
        <w:rPr>
          <w:spacing w:val="19"/>
          <w:sz w:val="28"/>
        </w:rPr>
        <w:t xml:space="preserve"> </w:t>
      </w:r>
      <w:r>
        <w:rPr>
          <w:sz w:val="28"/>
        </w:rPr>
        <w:t>страдательного</w:t>
      </w:r>
      <w:r>
        <w:rPr>
          <w:spacing w:val="20"/>
          <w:sz w:val="28"/>
        </w:rPr>
        <w:t xml:space="preserve"> </w:t>
      </w:r>
      <w:r>
        <w:rPr>
          <w:sz w:val="28"/>
        </w:rPr>
        <w:t>залога:</w:t>
      </w:r>
      <w:r>
        <w:rPr>
          <w:spacing w:val="17"/>
          <w:sz w:val="28"/>
        </w:rPr>
        <w:t xml:space="preserve"> </w:t>
      </w:r>
      <w:r>
        <w:rPr>
          <w:sz w:val="28"/>
        </w:rPr>
        <w:t>Present</w:t>
      </w:r>
      <w:r>
        <w:rPr>
          <w:spacing w:val="19"/>
          <w:sz w:val="28"/>
        </w:rPr>
        <w:t xml:space="preserve"> </w:t>
      </w:r>
      <w:r>
        <w:rPr>
          <w:sz w:val="28"/>
        </w:rPr>
        <w:t>Simple</w:t>
      </w:r>
    </w:p>
    <w:p w:rsidR="008D78BC" w:rsidRDefault="002E13AD">
      <w:pPr>
        <w:pStyle w:val="a3"/>
        <w:spacing w:before="47"/>
        <w:ind w:left="1062"/>
      </w:pPr>
      <w:r>
        <w:t>Passive, Past Simple Passive;</w:t>
      </w:r>
    </w:p>
    <w:p w:rsidR="008D78BC" w:rsidRDefault="002E13AD">
      <w:pPr>
        <w:pStyle w:val="a4"/>
        <w:numPr>
          <w:ilvl w:val="0"/>
          <w:numId w:val="321"/>
        </w:numPr>
        <w:tabs>
          <w:tab w:val="left" w:pos="1816"/>
        </w:tabs>
        <w:spacing w:before="48"/>
        <w:ind w:left="1815"/>
        <w:rPr>
          <w:sz w:val="28"/>
        </w:rPr>
      </w:pPr>
      <w:r>
        <w:rPr>
          <w:sz w:val="28"/>
        </w:rPr>
        <w:t>различные</w:t>
      </w:r>
      <w:r>
        <w:rPr>
          <w:spacing w:val="26"/>
          <w:sz w:val="28"/>
        </w:rPr>
        <w:t xml:space="preserve"> </w:t>
      </w:r>
      <w:r>
        <w:rPr>
          <w:sz w:val="28"/>
        </w:rPr>
        <w:t>грамматические</w:t>
      </w:r>
      <w:r>
        <w:rPr>
          <w:spacing w:val="27"/>
          <w:sz w:val="28"/>
        </w:rPr>
        <w:t xml:space="preserve"> </w:t>
      </w:r>
      <w:r>
        <w:rPr>
          <w:sz w:val="28"/>
        </w:rPr>
        <w:t>средства</w:t>
      </w:r>
      <w:r>
        <w:rPr>
          <w:spacing w:val="24"/>
          <w:sz w:val="28"/>
        </w:rPr>
        <w:t xml:space="preserve"> </w:t>
      </w:r>
      <w:r>
        <w:rPr>
          <w:sz w:val="28"/>
        </w:rPr>
        <w:t>для</w:t>
      </w:r>
      <w:r>
        <w:rPr>
          <w:spacing w:val="26"/>
          <w:sz w:val="28"/>
        </w:rPr>
        <w:t xml:space="preserve"> </w:t>
      </w:r>
      <w:r>
        <w:rPr>
          <w:sz w:val="28"/>
        </w:rPr>
        <w:t>выражения</w:t>
      </w:r>
      <w:r>
        <w:rPr>
          <w:spacing w:val="25"/>
          <w:sz w:val="28"/>
        </w:rPr>
        <w:t xml:space="preserve"> </w:t>
      </w:r>
      <w:r>
        <w:rPr>
          <w:sz w:val="28"/>
        </w:rPr>
        <w:t>будущего</w:t>
      </w:r>
      <w:r>
        <w:rPr>
          <w:spacing w:val="27"/>
          <w:sz w:val="28"/>
        </w:rPr>
        <w:t xml:space="preserve"> </w:t>
      </w:r>
      <w:r>
        <w:rPr>
          <w:sz w:val="28"/>
        </w:rPr>
        <w:t>времени:</w:t>
      </w:r>
    </w:p>
    <w:p w:rsidR="008D78BC" w:rsidRDefault="002E13AD">
      <w:pPr>
        <w:pStyle w:val="a3"/>
        <w:spacing w:before="47"/>
        <w:ind w:left="1062"/>
      </w:pPr>
      <w:r>
        <w:t>Simple Future, to be going to, Present Continuous;</w:t>
      </w:r>
    </w:p>
    <w:p w:rsidR="008D78BC" w:rsidRDefault="002E13AD">
      <w:pPr>
        <w:pStyle w:val="a4"/>
        <w:numPr>
          <w:ilvl w:val="0"/>
          <w:numId w:val="321"/>
        </w:numPr>
        <w:tabs>
          <w:tab w:val="left" w:pos="1816"/>
        </w:tabs>
        <w:spacing w:before="101" w:line="276" w:lineRule="auto"/>
        <w:ind w:right="759" w:firstLine="451"/>
        <w:rPr>
          <w:sz w:val="28"/>
        </w:rPr>
      </w:pPr>
      <w:r>
        <w:rPr>
          <w:sz w:val="28"/>
        </w:rPr>
        <w:t>условные предложения реального характера (Conditional I — If I see Jim, I'll invite him to our school</w:t>
      </w:r>
      <w:r>
        <w:rPr>
          <w:spacing w:val="-13"/>
          <w:sz w:val="28"/>
        </w:rPr>
        <w:t xml:space="preserve"> </w:t>
      </w:r>
      <w:r>
        <w:rPr>
          <w:sz w:val="28"/>
        </w:rPr>
        <w:t>party);</w:t>
      </w:r>
    </w:p>
    <w:p w:rsidR="008D78BC" w:rsidRDefault="002E13AD">
      <w:pPr>
        <w:pStyle w:val="a4"/>
        <w:numPr>
          <w:ilvl w:val="0"/>
          <w:numId w:val="321"/>
        </w:numPr>
        <w:tabs>
          <w:tab w:val="left" w:pos="1816"/>
        </w:tabs>
        <w:spacing w:before="1" w:line="276" w:lineRule="auto"/>
        <w:ind w:right="761" w:firstLine="451"/>
        <w:rPr>
          <w:sz w:val="28"/>
        </w:rPr>
      </w:pPr>
      <w:r>
        <w:rPr>
          <w:sz w:val="28"/>
        </w:rPr>
        <w:t>модальные глаголы и их эквиваленты (may, can, be able to, must, have to, should,</w:t>
      </w:r>
      <w:r>
        <w:rPr>
          <w:spacing w:val="-2"/>
          <w:sz w:val="28"/>
        </w:rPr>
        <w:t xml:space="preserve"> </w:t>
      </w:r>
      <w:r>
        <w:rPr>
          <w:sz w:val="28"/>
        </w:rPr>
        <w:t>could).</w:t>
      </w:r>
    </w:p>
    <w:p w:rsidR="008D78BC" w:rsidRDefault="002E13AD">
      <w:pPr>
        <w:pStyle w:val="a3"/>
        <w:spacing w:line="321" w:lineRule="exact"/>
        <w:ind w:left="1513"/>
      </w:pPr>
      <w:r>
        <w:t>Выпускник получит возможность научиться:</w:t>
      </w:r>
    </w:p>
    <w:p w:rsidR="008D78BC" w:rsidRDefault="002E13AD">
      <w:pPr>
        <w:pStyle w:val="a4"/>
        <w:numPr>
          <w:ilvl w:val="1"/>
          <w:numId w:val="322"/>
        </w:numPr>
        <w:tabs>
          <w:tab w:val="left" w:pos="1660"/>
        </w:tabs>
        <w:spacing w:before="48" w:line="276" w:lineRule="auto"/>
        <w:ind w:right="749" w:firstLine="451"/>
        <w:rPr>
          <w:sz w:val="28"/>
        </w:rPr>
      </w:pPr>
      <w:r>
        <w:rPr>
          <w:sz w:val="28"/>
        </w:rPr>
        <w:t>распознавать сложноподчинѐнные предложения с придаточными: времени с союзами for, since, during; цели с союзом so that; условия с союзом unless; определительными с союзами who, which,</w:t>
      </w:r>
      <w:r>
        <w:rPr>
          <w:spacing w:val="-3"/>
          <w:sz w:val="28"/>
        </w:rPr>
        <w:t xml:space="preserve"> </w:t>
      </w:r>
      <w:r>
        <w:rPr>
          <w:sz w:val="28"/>
        </w:rPr>
        <w:t>that;</w:t>
      </w:r>
    </w:p>
    <w:p w:rsidR="008D78BC" w:rsidRDefault="002E13AD">
      <w:pPr>
        <w:pStyle w:val="a4"/>
        <w:numPr>
          <w:ilvl w:val="1"/>
          <w:numId w:val="322"/>
        </w:numPr>
        <w:tabs>
          <w:tab w:val="left" w:pos="1660"/>
        </w:tabs>
        <w:spacing w:before="1"/>
        <w:ind w:left="1659"/>
        <w:rPr>
          <w:sz w:val="28"/>
        </w:rPr>
      </w:pPr>
      <w:r>
        <w:rPr>
          <w:sz w:val="28"/>
        </w:rPr>
        <w:t>распознавать</w:t>
      </w:r>
      <w:r>
        <w:rPr>
          <w:spacing w:val="32"/>
          <w:sz w:val="28"/>
        </w:rPr>
        <w:t xml:space="preserve"> </w:t>
      </w:r>
      <w:r>
        <w:rPr>
          <w:sz w:val="28"/>
        </w:rPr>
        <w:t>в</w:t>
      </w:r>
      <w:r>
        <w:rPr>
          <w:spacing w:val="31"/>
          <w:sz w:val="28"/>
        </w:rPr>
        <w:t xml:space="preserve"> </w:t>
      </w:r>
      <w:r>
        <w:rPr>
          <w:sz w:val="28"/>
        </w:rPr>
        <w:t>речи</w:t>
      </w:r>
      <w:r>
        <w:rPr>
          <w:spacing w:val="34"/>
          <w:sz w:val="28"/>
        </w:rPr>
        <w:t xml:space="preserve"> </w:t>
      </w:r>
      <w:r>
        <w:rPr>
          <w:sz w:val="28"/>
        </w:rPr>
        <w:t>предложения</w:t>
      </w:r>
      <w:r>
        <w:rPr>
          <w:spacing w:val="34"/>
          <w:sz w:val="28"/>
        </w:rPr>
        <w:t xml:space="preserve"> </w:t>
      </w:r>
      <w:r>
        <w:rPr>
          <w:sz w:val="28"/>
        </w:rPr>
        <w:t>с</w:t>
      </w:r>
      <w:r>
        <w:rPr>
          <w:spacing w:val="33"/>
          <w:sz w:val="28"/>
        </w:rPr>
        <w:t xml:space="preserve"> </w:t>
      </w:r>
      <w:r>
        <w:rPr>
          <w:sz w:val="28"/>
        </w:rPr>
        <w:t>конструкциями</w:t>
      </w:r>
      <w:r>
        <w:rPr>
          <w:spacing w:val="34"/>
          <w:sz w:val="28"/>
        </w:rPr>
        <w:t xml:space="preserve"> </w:t>
      </w:r>
      <w:r>
        <w:rPr>
          <w:sz w:val="28"/>
        </w:rPr>
        <w:t>as</w:t>
      </w:r>
      <w:r>
        <w:rPr>
          <w:spacing w:val="33"/>
          <w:sz w:val="28"/>
        </w:rPr>
        <w:t xml:space="preserve"> </w:t>
      </w:r>
      <w:r>
        <w:rPr>
          <w:sz w:val="28"/>
        </w:rPr>
        <w:t>...</w:t>
      </w:r>
      <w:r>
        <w:rPr>
          <w:spacing w:val="33"/>
          <w:sz w:val="28"/>
        </w:rPr>
        <w:t xml:space="preserve"> </w:t>
      </w:r>
      <w:r>
        <w:rPr>
          <w:sz w:val="28"/>
        </w:rPr>
        <w:t>as;</w:t>
      </w:r>
      <w:r>
        <w:rPr>
          <w:spacing w:val="33"/>
          <w:sz w:val="28"/>
        </w:rPr>
        <w:t xml:space="preserve"> </w:t>
      </w:r>
      <w:r>
        <w:rPr>
          <w:sz w:val="28"/>
        </w:rPr>
        <w:t>not</w:t>
      </w:r>
      <w:r>
        <w:rPr>
          <w:spacing w:val="32"/>
          <w:sz w:val="28"/>
        </w:rPr>
        <w:t xml:space="preserve"> </w:t>
      </w:r>
      <w:r>
        <w:rPr>
          <w:sz w:val="28"/>
        </w:rPr>
        <w:t>so</w:t>
      </w:r>
      <w:r>
        <w:rPr>
          <w:spacing w:val="33"/>
          <w:sz w:val="28"/>
        </w:rPr>
        <w:t xml:space="preserve"> </w:t>
      </w:r>
      <w:r>
        <w:rPr>
          <w:sz w:val="28"/>
        </w:rPr>
        <w:t>...</w:t>
      </w:r>
      <w:r>
        <w:rPr>
          <w:spacing w:val="33"/>
          <w:sz w:val="28"/>
        </w:rPr>
        <w:t xml:space="preserve"> </w:t>
      </w:r>
      <w:r>
        <w:rPr>
          <w:sz w:val="28"/>
        </w:rPr>
        <w:t>as;</w:t>
      </w:r>
    </w:p>
    <w:p w:rsidR="008D78BC" w:rsidRDefault="002E13AD">
      <w:pPr>
        <w:pStyle w:val="a3"/>
        <w:spacing w:before="47"/>
        <w:ind w:left="1062"/>
      </w:pPr>
      <w:r>
        <w:t>either ... or; neither ... nor;</w:t>
      </w:r>
    </w:p>
    <w:p w:rsidR="008D78BC" w:rsidRDefault="002E13AD">
      <w:pPr>
        <w:pStyle w:val="a4"/>
        <w:numPr>
          <w:ilvl w:val="1"/>
          <w:numId w:val="322"/>
        </w:numPr>
        <w:tabs>
          <w:tab w:val="left" w:pos="1660"/>
        </w:tabs>
        <w:spacing w:before="51"/>
        <w:ind w:left="1659"/>
        <w:rPr>
          <w:sz w:val="28"/>
        </w:rPr>
      </w:pPr>
      <w:r>
        <w:rPr>
          <w:sz w:val="28"/>
        </w:rPr>
        <w:t>распознавать в речи условные предложения нереального</w:t>
      </w:r>
      <w:r>
        <w:rPr>
          <w:spacing w:val="43"/>
          <w:sz w:val="28"/>
        </w:rPr>
        <w:t xml:space="preserve"> </w:t>
      </w:r>
      <w:r>
        <w:rPr>
          <w:sz w:val="28"/>
        </w:rPr>
        <w:t>характера</w:t>
      </w:r>
    </w:p>
    <w:p w:rsidR="008D78BC" w:rsidRDefault="002E13AD">
      <w:pPr>
        <w:pStyle w:val="a3"/>
        <w:spacing w:before="47"/>
        <w:ind w:left="1062"/>
      </w:pPr>
      <w:r>
        <w:t>(Conditional II— If I were you, I would start learning French);</w:t>
      </w:r>
    </w:p>
    <w:p w:rsidR="008D78BC" w:rsidRDefault="002E13AD">
      <w:pPr>
        <w:pStyle w:val="a4"/>
        <w:numPr>
          <w:ilvl w:val="1"/>
          <w:numId w:val="322"/>
        </w:numPr>
        <w:tabs>
          <w:tab w:val="left" w:pos="1660"/>
        </w:tabs>
        <w:spacing w:before="48" w:line="278" w:lineRule="auto"/>
        <w:ind w:right="758" w:firstLine="451"/>
        <w:rPr>
          <w:sz w:val="28"/>
        </w:rPr>
      </w:pPr>
      <w:r>
        <w:rPr>
          <w:sz w:val="28"/>
        </w:rPr>
        <w:t>использовать в речи глаголы во временным формах действительного залога: Past Perfect, Present Perfect Continuous,</w:t>
      </w:r>
      <w:r>
        <w:rPr>
          <w:spacing w:val="-8"/>
          <w:sz w:val="28"/>
        </w:rPr>
        <w:t xml:space="preserve"> </w:t>
      </w:r>
      <w:r>
        <w:rPr>
          <w:sz w:val="28"/>
        </w:rPr>
        <w:t>Future-in-the-Past;</w:t>
      </w:r>
    </w:p>
    <w:p w:rsidR="008D78BC" w:rsidRDefault="002E13AD">
      <w:pPr>
        <w:pStyle w:val="a4"/>
        <w:numPr>
          <w:ilvl w:val="1"/>
          <w:numId w:val="322"/>
        </w:numPr>
        <w:tabs>
          <w:tab w:val="left" w:pos="1660"/>
        </w:tabs>
        <w:spacing w:line="317" w:lineRule="exact"/>
        <w:ind w:left="1659"/>
        <w:rPr>
          <w:sz w:val="28"/>
        </w:rPr>
      </w:pPr>
      <w:r>
        <w:rPr>
          <w:sz w:val="28"/>
        </w:rPr>
        <w:t>употреблять</w:t>
      </w:r>
      <w:r>
        <w:rPr>
          <w:spacing w:val="29"/>
          <w:sz w:val="28"/>
        </w:rPr>
        <w:t xml:space="preserve"> </w:t>
      </w:r>
      <w:r>
        <w:rPr>
          <w:sz w:val="28"/>
        </w:rPr>
        <w:t>в</w:t>
      </w:r>
      <w:r>
        <w:rPr>
          <w:spacing w:val="30"/>
          <w:sz w:val="28"/>
        </w:rPr>
        <w:t xml:space="preserve"> </w:t>
      </w:r>
      <w:r>
        <w:rPr>
          <w:sz w:val="28"/>
        </w:rPr>
        <w:t>речи</w:t>
      </w:r>
      <w:r>
        <w:rPr>
          <w:spacing w:val="32"/>
          <w:sz w:val="28"/>
        </w:rPr>
        <w:t xml:space="preserve"> </w:t>
      </w:r>
      <w:r>
        <w:rPr>
          <w:sz w:val="28"/>
        </w:rPr>
        <w:t>глаголы</w:t>
      </w:r>
      <w:r>
        <w:rPr>
          <w:spacing w:val="32"/>
          <w:sz w:val="28"/>
        </w:rPr>
        <w:t xml:space="preserve"> </w:t>
      </w:r>
      <w:r>
        <w:rPr>
          <w:sz w:val="28"/>
        </w:rPr>
        <w:t>в</w:t>
      </w:r>
      <w:r>
        <w:rPr>
          <w:spacing w:val="30"/>
          <w:sz w:val="28"/>
        </w:rPr>
        <w:t xml:space="preserve"> </w:t>
      </w:r>
      <w:r>
        <w:rPr>
          <w:sz w:val="28"/>
        </w:rPr>
        <w:t>формах</w:t>
      </w:r>
      <w:r>
        <w:rPr>
          <w:spacing w:val="32"/>
          <w:sz w:val="28"/>
        </w:rPr>
        <w:t xml:space="preserve"> </w:t>
      </w:r>
      <w:r>
        <w:rPr>
          <w:sz w:val="28"/>
        </w:rPr>
        <w:t>страдательного</w:t>
      </w:r>
      <w:r>
        <w:rPr>
          <w:spacing w:val="30"/>
          <w:sz w:val="28"/>
        </w:rPr>
        <w:t xml:space="preserve"> </w:t>
      </w:r>
      <w:r>
        <w:rPr>
          <w:sz w:val="28"/>
        </w:rPr>
        <w:t>залога:</w:t>
      </w:r>
      <w:r>
        <w:rPr>
          <w:spacing w:val="32"/>
          <w:sz w:val="28"/>
        </w:rPr>
        <w:t xml:space="preserve"> </w:t>
      </w:r>
      <w:r>
        <w:rPr>
          <w:sz w:val="28"/>
        </w:rPr>
        <w:t>Future</w:t>
      </w:r>
    </w:p>
    <w:p w:rsidR="008D78BC" w:rsidRDefault="002E13AD">
      <w:pPr>
        <w:pStyle w:val="a3"/>
        <w:spacing w:before="47"/>
        <w:ind w:left="1062"/>
      </w:pPr>
      <w:r>
        <w:t>Simple Passive, Present Perfect Passive;</w:t>
      </w:r>
    </w:p>
    <w:p w:rsidR="008D78BC" w:rsidRDefault="002E13AD">
      <w:pPr>
        <w:pStyle w:val="a4"/>
        <w:numPr>
          <w:ilvl w:val="1"/>
          <w:numId w:val="322"/>
        </w:numPr>
        <w:tabs>
          <w:tab w:val="left" w:pos="1660"/>
        </w:tabs>
        <w:spacing w:before="48" w:line="278" w:lineRule="auto"/>
        <w:ind w:left="1657" w:right="996" w:hanging="144"/>
        <w:rPr>
          <w:sz w:val="28"/>
        </w:rPr>
      </w:pPr>
      <w:r>
        <w:rPr>
          <w:sz w:val="28"/>
        </w:rPr>
        <w:t>распознавать и употреблять в речи модальные глаголы need, shall, might, would.</w:t>
      </w:r>
    </w:p>
    <w:p w:rsidR="008D78BC" w:rsidRDefault="008D78BC">
      <w:pPr>
        <w:pStyle w:val="a3"/>
        <w:ind w:left="0"/>
        <w:jc w:val="left"/>
        <w:rPr>
          <w:sz w:val="30"/>
        </w:rPr>
      </w:pPr>
    </w:p>
    <w:p w:rsidR="008D78BC" w:rsidRDefault="002E13AD">
      <w:pPr>
        <w:pStyle w:val="a3"/>
        <w:spacing w:before="224"/>
      </w:pPr>
      <w:r>
        <w:t>ИСТОРИЯ РОССИИ. ВСЕОБЩАЯ ИСТОРИЯ</w:t>
      </w:r>
    </w:p>
    <w:p w:rsidR="008D78BC" w:rsidRDefault="002E13AD">
      <w:pPr>
        <w:pStyle w:val="a3"/>
        <w:spacing w:before="2" w:line="276" w:lineRule="auto"/>
        <w:ind w:left="1513" w:right="6999"/>
      </w:pPr>
      <w:r>
        <w:t>История Древнего мира Выпускник научится:</w:t>
      </w:r>
    </w:p>
    <w:p w:rsidR="008D78BC" w:rsidRDefault="002E13AD">
      <w:pPr>
        <w:pStyle w:val="a4"/>
        <w:numPr>
          <w:ilvl w:val="1"/>
          <w:numId w:val="322"/>
        </w:numPr>
        <w:tabs>
          <w:tab w:val="left" w:pos="1660"/>
        </w:tabs>
        <w:spacing w:line="276" w:lineRule="auto"/>
        <w:ind w:right="766" w:firstLine="451"/>
        <w:rPr>
          <w:sz w:val="28"/>
        </w:rPr>
      </w:pPr>
      <w:r>
        <w:rPr>
          <w:sz w:val="28"/>
        </w:rPr>
        <w:t>определять место исторических событий во времени, объяснять смысл основных хронологических понятий, терминов (тысячелетие, век, до н. э., н. э.);</w:t>
      </w:r>
    </w:p>
    <w:p w:rsidR="008D78BC" w:rsidRDefault="002E13AD">
      <w:pPr>
        <w:pStyle w:val="a4"/>
        <w:numPr>
          <w:ilvl w:val="1"/>
          <w:numId w:val="322"/>
        </w:numPr>
        <w:tabs>
          <w:tab w:val="left" w:pos="1660"/>
        </w:tabs>
        <w:spacing w:line="276" w:lineRule="auto"/>
        <w:ind w:right="765" w:firstLine="451"/>
        <w:rPr>
          <w:sz w:val="28"/>
        </w:rPr>
      </w:pPr>
      <w:r>
        <w:rPr>
          <w:sz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D78BC" w:rsidRDefault="002E13AD">
      <w:pPr>
        <w:pStyle w:val="a4"/>
        <w:numPr>
          <w:ilvl w:val="1"/>
          <w:numId w:val="322"/>
        </w:numPr>
        <w:tabs>
          <w:tab w:val="left" w:pos="1660"/>
        </w:tabs>
        <w:ind w:left="1659"/>
        <w:rPr>
          <w:sz w:val="28"/>
        </w:rPr>
      </w:pPr>
      <w:r>
        <w:rPr>
          <w:sz w:val="28"/>
        </w:rPr>
        <w:t>проводить поиск информации в отрывках исторических</w:t>
      </w:r>
      <w:r>
        <w:rPr>
          <w:spacing w:val="60"/>
          <w:sz w:val="28"/>
        </w:rPr>
        <w:t xml:space="preserve"> </w:t>
      </w:r>
      <w:r>
        <w:rPr>
          <w:sz w:val="28"/>
        </w:rPr>
        <w:t>текстов,</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материальных памятниках Древнего мира;</w:t>
      </w:r>
    </w:p>
    <w:p w:rsidR="008D78BC" w:rsidRDefault="002E13AD">
      <w:pPr>
        <w:pStyle w:val="a4"/>
        <w:numPr>
          <w:ilvl w:val="1"/>
          <w:numId w:val="322"/>
        </w:numPr>
        <w:tabs>
          <w:tab w:val="left" w:pos="1660"/>
        </w:tabs>
        <w:spacing w:before="50" w:line="276" w:lineRule="auto"/>
        <w:ind w:right="762" w:firstLine="451"/>
        <w:rPr>
          <w:sz w:val="28"/>
        </w:rPr>
      </w:pPr>
      <w:r>
        <w:rPr>
          <w:sz w:val="28"/>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D78BC" w:rsidRDefault="002E13AD">
      <w:pPr>
        <w:pStyle w:val="a4"/>
        <w:numPr>
          <w:ilvl w:val="1"/>
          <w:numId w:val="322"/>
        </w:numPr>
        <w:tabs>
          <w:tab w:val="left" w:pos="1660"/>
        </w:tabs>
        <w:spacing w:before="1"/>
        <w:ind w:left="1659"/>
        <w:rPr>
          <w:sz w:val="28"/>
        </w:rPr>
      </w:pPr>
      <w:r>
        <w:rPr>
          <w:sz w:val="28"/>
        </w:rPr>
        <w:t>раскрывать характерные, существенные</w:t>
      </w:r>
      <w:r>
        <w:rPr>
          <w:spacing w:val="-4"/>
          <w:sz w:val="28"/>
        </w:rPr>
        <w:t xml:space="preserve"> </w:t>
      </w:r>
      <w:r>
        <w:rPr>
          <w:sz w:val="28"/>
        </w:rPr>
        <w:t>черты:</w:t>
      </w:r>
    </w:p>
    <w:p w:rsidR="008D78BC" w:rsidRDefault="002E13AD">
      <w:pPr>
        <w:pStyle w:val="a3"/>
        <w:tabs>
          <w:tab w:val="left" w:pos="2914"/>
          <w:tab w:val="left" w:pos="4054"/>
          <w:tab w:val="left" w:pos="5647"/>
          <w:tab w:val="left" w:pos="7144"/>
          <w:tab w:val="left" w:pos="7681"/>
          <w:tab w:val="left" w:pos="8753"/>
          <w:tab w:val="left" w:pos="10388"/>
        </w:tabs>
        <w:spacing w:before="47" w:line="276" w:lineRule="auto"/>
        <w:ind w:left="1513" w:right="755" w:firstLine="69"/>
        <w:jc w:val="left"/>
      </w:pPr>
      <w:r>
        <w:t xml:space="preserve">а) </w:t>
      </w:r>
      <w:r>
        <w:rPr>
          <w:spacing w:val="19"/>
        </w:rPr>
        <w:t xml:space="preserve"> </w:t>
      </w:r>
      <w:r>
        <w:t>форм</w:t>
      </w:r>
      <w:r>
        <w:tab/>
        <w:t xml:space="preserve">государственного </w:t>
      </w:r>
      <w:r>
        <w:rPr>
          <w:spacing w:val="10"/>
        </w:rPr>
        <w:t xml:space="preserve"> </w:t>
      </w:r>
      <w:r>
        <w:t>устройства</w:t>
      </w:r>
      <w:r>
        <w:tab/>
        <w:t>древних</w:t>
      </w:r>
      <w:r>
        <w:tab/>
        <w:t>обществ</w:t>
      </w:r>
      <w:r>
        <w:tab/>
        <w:t>(с использованием</w:t>
      </w:r>
      <w:r>
        <w:tab/>
        <w:t>понятий</w:t>
      </w:r>
      <w:r>
        <w:tab/>
        <w:t>«деспотия»,</w:t>
      </w:r>
      <w:r>
        <w:tab/>
      </w:r>
      <w:r>
        <w:tab/>
        <w:t>«полис»,</w:t>
      </w:r>
      <w:r>
        <w:rPr>
          <w:spacing w:val="9"/>
        </w:rPr>
        <w:t xml:space="preserve"> </w:t>
      </w:r>
      <w:r>
        <w:t>«республика»,</w:t>
      </w:r>
    </w:p>
    <w:p w:rsidR="008D78BC" w:rsidRDefault="002E13AD">
      <w:pPr>
        <w:pStyle w:val="a3"/>
        <w:spacing w:line="321" w:lineRule="exact"/>
        <w:ind w:left="1513"/>
        <w:jc w:val="left"/>
      </w:pPr>
      <w:r>
        <w:t>«закон», «империя», «метрополия», «колония» и др.);</w:t>
      </w:r>
    </w:p>
    <w:p w:rsidR="008D78BC" w:rsidRDefault="002E13AD">
      <w:pPr>
        <w:pStyle w:val="a3"/>
        <w:spacing w:before="50" w:line="276" w:lineRule="auto"/>
        <w:ind w:left="1513"/>
        <w:jc w:val="left"/>
      </w:pPr>
      <w:r>
        <w:t>б) положения основных групп населения в древневосточных и античных обществах (правители и подданные, свободные и рабы);</w:t>
      </w:r>
    </w:p>
    <w:p w:rsidR="008D78BC" w:rsidRDefault="002E13AD">
      <w:pPr>
        <w:pStyle w:val="a3"/>
        <w:spacing w:line="321" w:lineRule="exact"/>
        <w:ind w:left="1513"/>
        <w:jc w:val="left"/>
      </w:pPr>
      <w:r>
        <w:t>в) религиозных верований людей в древности;</w:t>
      </w:r>
    </w:p>
    <w:p w:rsidR="008D78BC" w:rsidRDefault="002E13AD">
      <w:pPr>
        <w:pStyle w:val="a4"/>
        <w:numPr>
          <w:ilvl w:val="1"/>
          <w:numId w:val="322"/>
        </w:numPr>
        <w:tabs>
          <w:tab w:val="left" w:pos="1660"/>
        </w:tabs>
        <w:spacing w:before="50" w:line="276" w:lineRule="auto"/>
        <w:ind w:right="762" w:firstLine="451"/>
        <w:rPr>
          <w:sz w:val="28"/>
        </w:rPr>
      </w:pPr>
      <w:r>
        <w:rPr>
          <w:sz w:val="28"/>
        </w:rPr>
        <w:t>объяснять, в чѐм заключались назначение и художественные достоинства памятников древней культуры: архитектурных сооружений, предметов быта, произведений</w:t>
      </w:r>
      <w:r>
        <w:rPr>
          <w:spacing w:val="-1"/>
          <w:sz w:val="28"/>
        </w:rPr>
        <w:t xml:space="preserve"> </w:t>
      </w:r>
      <w:r>
        <w:rPr>
          <w:sz w:val="28"/>
        </w:rPr>
        <w:t>искусства;</w:t>
      </w:r>
    </w:p>
    <w:p w:rsidR="008D78BC" w:rsidRDefault="002E13AD">
      <w:pPr>
        <w:pStyle w:val="a4"/>
        <w:numPr>
          <w:ilvl w:val="1"/>
          <w:numId w:val="322"/>
        </w:numPr>
        <w:tabs>
          <w:tab w:val="left" w:pos="1660"/>
        </w:tabs>
        <w:spacing w:line="278" w:lineRule="auto"/>
        <w:ind w:left="1657" w:right="1250" w:hanging="144"/>
        <w:jc w:val="left"/>
        <w:rPr>
          <w:sz w:val="28"/>
        </w:rPr>
      </w:pPr>
      <w:r>
        <w:rPr>
          <w:sz w:val="28"/>
        </w:rPr>
        <w:t>давать оценку наиболее значительным событиям и личностям древней истории.</w:t>
      </w:r>
    </w:p>
    <w:p w:rsidR="008D78BC" w:rsidRDefault="002E13AD">
      <w:pPr>
        <w:pStyle w:val="a3"/>
        <w:spacing w:line="317" w:lineRule="exact"/>
        <w:ind w:left="1513"/>
        <w:jc w:val="left"/>
      </w:pPr>
      <w:r>
        <w:t>Выпускник получит возможность научиться:</w:t>
      </w:r>
    </w:p>
    <w:p w:rsidR="008D78BC" w:rsidRDefault="002E13AD">
      <w:pPr>
        <w:pStyle w:val="a4"/>
        <w:numPr>
          <w:ilvl w:val="1"/>
          <w:numId w:val="322"/>
        </w:numPr>
        <w:tabs>
          <w:tab w:val="left" w:pos="1660"/>
        </w:tabs>
        <w:spacing w:before="46"/>
        <w:ind w:left="1659"/>
        <w:jc w:val="left"/>
        <w:rPr>
          <w:sz w:val="28"/>
        </w:rPr>
      </w:pPr>
      <w:r>
        <w:rPr>
          <w:sz w:val="28"/>
        </w:rPr>
        <w:t>давать характеристику общественного строя древних</w:t>
      </w:r>
      <w:r>
        <w:rPr>
          <w:spacing w:val="-7"/>
          <w:sz w:val="28"/>
        </w:rPr>
        <w:t xml:space="preserve"> </w:t>
      </w:r>
      <w:r>
        <w:rPr>
          <w:sz w:val="28"/>
        </w:rPr>
        <w:t>государств;</w:t>
      </w:r>
    </w:p>
    <w:p w:rsidR="008D78BC" w:rsidRDefault="002E13AD">
      <w:pPr>
        <w:pStyle w:val="a4"/>
        <w:numPr>
          <w:ilvl w:val="1"/>
          <w:numId w:val="322"/>
        </w:numPr>
        <w:tabs>
          <w:tab w:val="left" w:pos="1660"/>
          <w:tab w:val="left" w:pos="3562"/>
          <w:tab w:val="left" w:pos="5578"/>
          <w:tab w:val="left" w:pos="7185"/>
          <w:tab w:val="left" w:pos="9151"/>
        </w:tabs>
        <w:spacing w:before="50" w:line="276" w:lineRule="auto"/>
        <w:ind w:right="756" w:firstLine="451"/>
        <w:jc w:val="left"/>
        <w:rPr>
          <w:sz w:val="28"/>
        </w:rPr>
      </w:pPr>
      <w:r>
        <w:rPr>
          <w:sz w:val="28"/>
        </w:rPr>
        <w:t>сопоставлять</w:t>
      </w:r>
      <w:r>
        <w:rPr>
          <w:sz w:val="28"/>
        </w:rPr>
        <w:tab/>
        <w:t>свидетельства</w:t>
      </w:r>
      <w:r>
        <w:rPr>
          <w:sz w:val="28"/>
        </w:rPr>
        <w:tab/>
        <w:t>различных</w:t>
      </w:r>
      <w:r>
        <w:rPr>
          <w:sz w:val="28"/>
        </w:rPr>
        <w:tab/>
        <w:t>исторических</w:t>
      </w:r>
      <w:r>
        <w:rPr>
          <w:sz w:val="28"/>
        </w:rPr>
        <w:tab/>
      </w:r>
      <w:r>
        <w:rPr>
          <w:spacing w:val="-3"/>
          <w:sz w:val="28"/>
        </w:rPr>
        <w:t xml:space="preserve">источников, </w:t>
      </w:r>
      <w:r>
        <w:rPr>
          <w:sz w:val="28"/>
        </w:rPr>
        <w:t>выявляя в них общее и</w:t>
      </w:r>
      <w:r>
        <w:rPr>
          <w:spacing w:val="-1"/>
          <w:sz w:val="28"/>
        </w:rPr>
        <w:t xml:space="preserve"> </w:t>
      </w:r>
      <w:r>
        <w:rPr>
          <w:sz w:val="28"/>
        </w:rPr>
        <w:t>различия;</w:t>
      </w:r>
    </w:p>
    <w:p w:rsidR="008D78BC" w:rsidRDefault="002E13AD">
      <w:pPr>
        <w:pStyle w:val="a4"/>
        <w:numPr>
          <w:ilvl w:val="1"/>
          <w:numId w:val="322"/>
        </w:numPr>
        <w:tabs>
          <w:tab w:val="left" w:pos="1660"/>
        </w:tabs>
        <w:spacing w:line="321" w:lineRule="exact"/>
        <w:ind w:left="1659"/>
        <w:jc w:val="left"/>
        <w:rPr>
          <w:sz w:val="28"/>
        </w:rPr>
      </w:pPr>
      <w:r>
        <w:rPr>
          <w:sz w:val="28"/>
        </w:rPr>
        <w:t>видеть проявления влияния античного искусства в окружающей</w:t>
      </w:r>
      <w:r>
        <w:rPr>
          <w:spacing w:val="-11"/>
          <w:sz w:val="28"/>
        </w:rPr>
        <w:t xml:space="preserve"> </w:t>
      </w:r>
      <w:r>
        <w:rPr>
          <w:sz w:val="28"/>
        </w:rPr>
        <w:t>среде;</w:t>
      </w:r>
    </w:p>
    <w:p w:rsidR="008D78BC" w:rsidRDefault="002E13AD">
      <w:pPr>
        <w:pStyle w:val="a4"/>
        <w:numPr>
          <w:ilvl w:val="1"/>
          <w:numId w:val="322"/>
        </w:numPr>
        <w:tabs>
          <w:tab w:val="left" w:pos="1660"/>
        </w:tabs>
        <w:spacing w:before="48" w:line="278" w:lineRule="auto"/>
        <w:ind w:right="763" w:firstLine="451"/>
        <w:jc w:val="left"/>
        <w:rPr>
          <w:sz w:val="28"/>
        </w:rPr>
      </w:pPr>
      <w:r>
        <w:rPr>
          <w:sz w:val="28"/>
        </w:rPr>
        <w:t>высказывать суждения о значении и месте исторического и культурного наследия древних обществ в мировой</w:t>
      </w:r>
      <w:r>
        <w:rPr>
          <w:spacing w:val="-5"/>
          <w:sz w:val="28"/>
        </w:rPr>
        <w:t xml:space="preserve"> </w:t>
      </w:r>
      <w:r>
        <w:rPr>
          <w:sz w:val="28"/>
        </w:rPr>
        <w:t>истории.</w:t>
      </w:r>
    </w:p>
    <w:p w:rsidR="008D78BC" w:rsidRDefault="002E13AD">
      <w:pPr>
        <w:pStyle w:val="a3"/>
        <w:spacing w:line="276" w:lineRule="auto"/>
        <w:ind w:left="1513" w:right="7001"/>
        <w:jc w:val="left"/>
      </w:pPr>
      <w:r>
        <w:t>История Средних веков Выпускник научится:</w:t>
      </w:r>
    </w:p>
    <w:p w:rsidR="008D78BC" w:rsidRDefault="002E13AD">
      <w:pPr>
        <w:pStyle w:val="a4"/>
        <w:numPr>
          <w:ilvl w:val="1"/>
          <w:numId w:val="322"/>
        </w:numPr>
        <w:tabs>
          <w:tab w:val="left" w:pos="1660"/>
        </w:tabs>
        <w:spacing w:line="276" w:lineRule="auto"/>
        <w:ind w:right="760" w:firstLine="451"/>
        <w:rPr>
          <w:sz w:val="28"/>
        </w:rPr>
      </w:pPr>
      <w:r>
        <w:rPr>
          <w:sz w:val="28"/>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w:t>
      </w:r>
      <w:r>
        <w:rPr>
          <w:spacing w:val="-2"/>
          <w:sz w:val="28"/>
        </w:rPr>
        <w:t xml:space="preserve"> </w:t>
      </w:r>
      <w:r>
        <w:rPr>
          <w:sz w:val="28"/>
        </w:rPr>
        <w:t>истории;</w:t>
      </w:r>
    </w:p>
    <w:p w:rsidR="008D78BC" w:rsidRDefault="002E13AD">
      <w:pPr>
        <w:pStyle w:val="a4"/>
        <w:numPr>
          <w:ilvl w:val="1"/>
          <w:numId w:val="322"/>
        </w:numPr>
        <w:tabs>
          <w:tab w:val="left" w:pos="1660"/>
        </w:tabs>
        <w:spacing w:before="49" w:line="276" w:lineRule="auto"/>
        <w:ind w:right="760" w:firstLine="451"/>
        <w:rPr>
          <w:sz w:val="28"/>
        </w:rPr>
      </w:pPr>
      <w:r>
        <w:rPr>
          <w:sz w:val="28"/>
        </w:rPr>
        <w:t>использовать историческую карту как источник информации о территории, об экономических и культурных центрах Руси и других государств</w:t>
      </w:r>
      <w:r>
        <w:rPr>
          <w:spacing w:val="17"/>
          <w:sz w:val="28"/>
        </w:rPr>
        <w:t xml:space="preserve"> </w:t>
      </w:r>
      <w:r>
        <w:rPr>
          <w:sz w:val="28"/>
        </w:rPr>
        <w:t>в</w:t>
      </w:r>
      <w:r>
        <w:rPr>
          <w:spacing w:val="15"/>
          <w:sz w:val="28"/>
        </w:rPr>
        <w:t xml:space="preserve"> </w:t>
      </w:r>
      <w:r>
        <w:rPr>
          <w:sz w:val="28"/>
        </w:rPr>
        <w:t>Средние</w:t>
      </w:r>
      <w:r>
        <w:rPr>
          <w:spacing w:val="18"/>
          <w:sz w:val="28"/>
        </w:rPr>
        <w:t xml:space="preserve"> </w:t>
      </w:r>
      <w:r>
        <w:rPr>
          <w:sz w:val="28"/>
        </w:rPr>
        <w:t>века,</w:t>
      </w:r>
      <w:r>
        <w:rPr>
          <w:spacing w:val="18"/>
          <w:sz w:val="28"/>
        </w:rPr>
        <w:t xml:space="preserve"> </w:t>
      </w:r>
      <w:r>
        <w:rPr>
          <w:sz w:val="28"/>
        </w:rPr>
        <w:t>о</w:t>
      </w:r>
      <w:r>
        <w:rPr>
          <w:spacing w:val="16"/>
          <w:sz w:val="28"/>
        </w:rPr>
        <w:t xml:space="preserve"> </w:t>
      </w:r>
      <w:r>
        <w:rPr>
          <w:sz w:val="28"/>
        </w:rPr>
        <w:t>направлениях</w:t>
      </w:r>
      <w:r>
        <w:rPr>
          <w:spacing w:val="16"/>
          <w:sz w:val="28"/>
        </w:rPr>
        <w:t xml:space="preserve"> </w:t>
      </w:r>
      <w:r>
        <w:rPr>
          <w:sz w:val="28"/>
        </w:rPr>
        <w:t>крупнейших</w:t>
      </w:r>
      <w:r>
        <w:rPr>
          <w:spacing w:val="17"/>
          <w:sz w:val="28"/>
        </w:rPr>
        <w:t xml:space="preserve"> </w:t>
      </w:r>
      <w:r>
        <w:rPr>
          <w:sz w:val="28"/>
        </w:rPr>
        <w:t>передвижений</w:t>
      </w:r>
      <w:r>
        <w:rPr>
          <w:spacing w:val="16"/>
          <w:sz w:val="28"/>
        </w:rPr>
        <w:t xml:space="preserve"> </w:t>
      </w:r>
      <w:r>
        <w:rPr>
          <w:sz w:val="28"/>
        </w:rPr>
        <w:t>людей</w:t>
      </w:r>
    </w:p>
    <w:p w:rsidR="008D78BC" w:rsidRDefault="002E13AD">
      <w:pPr>
        <w:pStyle w:val="a4"/>
        <w:numPr>
          <w:ilvl w:val="0"/>
          <w:numId w:val="320"/>
        </w:numPr>
        <w:tabs>
          <w:tab w:val="left" w:pos="1413"/>
        </w:tabs>
        <w:spacing w:before="1"/>
        <w:rPr>
          <w:sz w:val="28"/>
        </w:rPr>
      </w:pPr>
      <w:r>
        <w:rPr>
          <w:sz w:val="28"/>
        </w:rPr>
        <w:t>походов, завоеваний, колонизаций и</w:t>
      </w:r>
      <w:r>
        <w:rPr>
          <w:spacing w:val="-6"/>
          <w:sz w:val="28"/>
        </w:rPr>
        <w:t xml:space="preserve"> </w:t>
      </w:r>
      <w:r>
        <w:rPr>
          <w:sz w:val="28"/>
        </w:rPr>
        <w:t>др.;</w:t>
      </w:r>
    </w:p>
    <w:p w:rsidR="008D78BC" w:rsidRDefault="002E13AD">
      <w:pPr>
        <w:pStyle w:val="a4"/>
        <w:numPr>
          <w:ilvl w:val="1"/>
          <w:numId w:val="320"/>
        </w:numPr>
        <w:tabs>
          <w:tab w:val="left" w:pos="1660"/>
        </w:tabs>
        <w:spacing w:before="50" w:line="276" w:lineRule="auto"/>
        <w:ind w:right="773" w:firstLine="451"/>
        <w:rPr>
          <w:sz w:val="28"/>
        </w:rPr>
      </w:pPr>
      <w:r>
        <w:rPr>
          <w:sz w:val="28"/>
        </w:rPr>
        <w:t>проводить поиск информации в исторических текстах, материальных исторических памятниках</w:t>
      </w:r>
      <w:r>
        <w:rPr>
          <w:spacing w:val="1"/>
          <w:sz w:val="28"/>
        </w:rPr>
        <w:t xml:space="preserve"> </w:t>
      </w:r>
      <w:r>
        <w:rPr>
          <w:sz w:val="28"/>
        </w:rPr>
        <w:t>Средневековья;</w:t>
      </w:r>
    </w:p>
    <w:p w:rsidR="008D78BC" w:rsidRDefault="002E13AD">
      <w:pPr>
        <w:pStyle w:val="a4"/>
        <w:numPr>
          <w:ilvl w:val="1"/>
          <w:numId w:val="320"/>
        </w:numPr>
        <w:tabs>
          <w:tab w:val="left" w:pos="1660"/>
        </w:tabs>
        <w:spacing w:line="276" w:lineRule="auto"/>
        <w:ind w:right="763" w:firstLine="451"/>
        <w:rPr>
          <w:sz w:val="28"/>
        </w:rPr>
      </w:pPr>
      <w:r>
        <w:rPr>
          <w:sz w:val="28"/>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D78BC" w:rsidRDefault="002E13AD">
      <w:pPr>
        <w:pStyle w:val="a4"/>
        <w:numPr>
          <w:ilvl w:val="1"/>
          <w:numId w:val="320"/>
        </w:numPr>
        <w:tabs>
          <w:tab w:val="left" w:pos="1660"/>
        </w:tabs>
        <w:spacing w:line="322" w:lineRule="exact"/>
        <w:ind w:left="1659"/>
        <w:rPr>
          <w:sz w:val="28"/>
        </w:rPr>
      </w:pPr>
      <w:r>
        <w:rPr>
          <w:sz w:val="28"/>
        </w:rPr>
        <w:t>раскрывать характерные, существенные черты: а) экономических</w:t>
      </w:r>
      <w:r>
        <w:rPr>
          <w:spacing w:val="15"/>
          <w:sz w:val="28"/>
        </w:rPr>
        <w:t xml:space="preserve"> </w:t>
      </w:r>
      <w:r>
        <w:rPr>
          <w:sz w:val="28"/>
        </w:rPr>
        <w:t>и</w:t>
      </w:r>
    </w:p>
    <w:p w:rsidR="008D78BC" w:rsidRDefault="008D78BC">
      <w:pPr>
        <w:spacing w:line="322" w:lineRule="exact"/>
        <w:jc w:val="both"/>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left="1062" w:right="766"/>
      </w:pPr>
      <w:r>
        <w:lastRenderedPageBreak/>
        <w:t>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D78BC" w:rsidRDefault="002E13AD">
      <w:pPr>
        <w:pStyle w:val="a4"/>
        <w:numPr>
          <w:ilvl w:val="1"/>
          <w:numId w:val="320"/>
        </w:numPr>
        <w:tabs>
          <w:tab w:val="left" w:pos="1660"/>
        </w:tabs>
        <w:spacing w:line="278" w:lineRule="auto"/>
        <w:ind w:right="768" w:firstLine="451"/>
        <w:jc w:val="left"/>
        <w:rPr>
          <w:sz w:val="28"/>
        </w:rPr>
      </w:pPr>
      <w:r>
        <w:rPr>
          <w:sz w:val="28"/>
        </w:rPr>
        <w:t>объяснять причины и следствия ключевых событий отечественной и всеобщей истории Средних веков;</w:t>
      </w:r>
    </w:p>
    <w:p w:rsidR="008D78BC" w:rsidRDefault="002E13AD">
      <w:pPr>
        <w:pStyle w:val="a4"/>
        <w:numPr>
          <w:ilvl w:val="1"/>
          <w:numId w:val="320"/>
        </w:numPr>
        <w:tabs>
          <w:tab w:val="left" w:pos="1660"/>
          <w:tab w:val="left" w:pos="3740"/>
          <w:tab w:val="left" w:pos="4822"/>
          <w:tab w:val="left" w:pos="5339"/>
          <w:tab w:val="left" w:pos="7215"/>
          <w:tab w:val="left" w:pos="7807"/>
          <w:tab w:val="left" w:pos="8822"/>
          <w:tab w:val="left" w:pos="9311"/>
        </w:tabs>
        <w:spacing w:line="276" w:lineRule="auto"/>
        <w:ind w:right="760" w:firstLine="451"/>
        <w:jc w:val="left"/>
        <w:rPr>
          <w:sz w:val="28"/>
        </w:rPr>
      </w:pPr>
      <w:r>
        <w:rPr>
          <w:sz w:val="28"/>
        </w:rPr>
        <w:t xml:space="preserve">сопоставлять развитие Руси и других стран в период Средневековья, показывать </w:t>
      </w:r>
      <w:r>
        <w:rPr>
          <w:spacing w:val="37"/>
          <w:sz w:val="28"/>
        </w:rPr>
        <w:t xml:space="preserve"> </w:t>
      </w:r>
      <w:r>
        <w:rPr>
          <w:sz w:val="28"/>
        </w:rPr>
        <w:t>общие</w:t>
      </w:r>
      <w:r>
        <w:rPr>
          <w:sz w:val="28"/>
        </w:rPr>
        <w:tab/>
        <w:t>черты</w:t>
      </w:r>
      <w:r>
        <w:rPr>
          <w:sz w:val="28"/>
        </w:rPr>
        <w:tab/>
        <w:t>и</w:t>
      </w:r>
      <w:r>
        <w:rPr>
          <w:sz w:val="28"/>
        </w:rPr>
        <w:tab/>
        <w:t>особенности</w:t>
      </w:r>
      <w:r>
        <w:rPr>
          <w:sz w:val="28"/>
        </w:rPr>
        <w:tab/>
        <w:t>(в</w:t>
      </w:r>
      <w:r>
        <w:rPr>
          <w:sz w:val="28"/>
        </w:rPr>
        <w:tab/>
        <w:t>связи</w:t>
      </w:r>
      <w:r>
        <w:rPr>
          <w:sz w:val="28"/>
        </w:rPr>
        <w:tab/>
        <w:t>с</w:t>
      </w:r>
      <w:r>
        <w:rPr>
          <w:sz w:val="28"/>
        </w:rPr>
        <w:tab/>
      </w:r>
      <w:r>
        <w:rPr>
          <w:spacing w:val="-4"/>
          <w:sz w:val="28"/>
        </w:rPr>
        <w:t>понятиями</w:t>
      </w:r>
    </w:p>
    <w:p w:rsidR="008D78BC" w:rsidRDefault="002E13AD">
      <w:pPr>
        <w:pStyle w:val="a3"/>
        <w:spacing w:line="321" w:lineRule="exact"/>
        <w:ind w:left="1062"/>
        <w:jc w:val="left"/>
      </w:pPr>
      <w:r>
        <w:t>«политическая</w:t>
      </w:r>
      <w:r>
        <w:rPr>
          <w:spacing w:val="66"/>
        </w:rPr>
        <w:t xml:space="preserve"> </w:t>
      </w:r>
      <w:r>
        <w:t>раздробленность»,</w:t>
      </w:r>
    </w:p>
    <w:p w:rsidR="008D78BC" w:rsidRDefault="002E13AD">
      <w:pPr>
        <w:pStyle w:val="a3"/>
        <w:spacing w:before="45"/>
        <w:ind w:left="1062"/>
        <w:jc w:val="left"/>
      </w:pPr>
      <w:r>
        <w:t>«централизованное государство» и др.);</w:t>
      </w:r>
    </w:p>
    <w:p w:rsidR="008D78BC" w:rsidRDefault="002E13AD">
      <w:pPr>
        <w:pStyle w:val="a4"/>
        <w:numPr>
          <w:ilvl w:val="1"/>
          <w:numId w:val="320"/>
        </w:numPr>
        <w:tabs>
          <w:tab w:val="left" w:pos="1660"/>
        </w:tabs>
        <w:spacing w:before="48" w:line="276" w:lineRule="auto"/>
        <w:ind w:right="773" w:firstLine="451"/>
        <w:rPr>
          <w:sz w:val="28"/>
        </w:rPr>
      </w:pPr>
      <w:r>
        <w:rPr>
          <w:sz w:val="28"/>
        </w:rPr>
        <w:t>давать оценку событиям и личностям отечественной и всеобщей истории Средних веков.</w:t>
      </w:r>
    </w:p>
    <w:p w:rsidR="008D78BC" w:rsidRDefault="002E13AD">
      <w:pPr>
        <w:pStyle w:val="a3"/>
        <w:spacing w:before="1"/>
        <w:ind w:left="1513"/>
      </w:pPr>
      <w:r>
        <w:t>Выпускник получит возможность</w:t>
      </w:r>
      <w:r>
        <w:rPr>
          <w:spacing w:val="-16"/>
        </w:rPr>
        <w:t xml:space="preserve"> </w:t>
      </w:r>
      <w:r>
        <w:t>научиться:</w:t>
      </w:r>
    </w:p>
    <w:p w:rsidR="008D78BC" w:rsidRDefault="002E13AD">
      <w:pPr>
        <w:pStyle w:val="a4"/>
        <w:numPr>
          <w:ilvl w:val="0"/>
          <w:numId w:val="319"/>
        </w:numPr>
        <w:tabs>
          <w:tab w:val="left" w:pos="1660"/>
        </w:tabs>
        <w:spacing w:before="48" w:line="276" w:lineRule="auto"/>
        <w:ind w:right="765" w:firstLine="451"/>
        <w:rPr>
          <w:sz w:val="28"/>
        </w:rPr>
      </w:pPr>
      <w:r>
        <w:rPr>
          <w:sz w:val="28"/>
        </w:rPr>
        <w:t>давать сопоставительную характеристику политического устройства государств Средневековья (Русь, Запад,</w:t>
      </w:r>
      <w:r>
        <w:rPr>
          <w:spacing w:val="-8"/>
          <w:sz w:val="28"/>
        </w:rPr>
        <w:t xml:space="preserve"> </w:t>
      </w:r>
      <w:r>
        <w:rPr>
          <w:sz w:val="28"/>
        </w:rPr>
        <w:t>Восток);</w:t>
      </w:r>
    </w:p>
    <w:p w:rsidR="008D78BC" w:rsidRDefault="002E13AD">
      <w:pPr>
        <w:pStyle w:val="a4"/>
        <w:numPr>
          <w:ilvl w:val="0"/>
          <w:numId w:val="319"/>
        </w:numPr>
        <w:tabs>
          <w:tab w:val="left" w:pos="1660"/>
        </w:tabs>
        <w:spacing w:line="278" w:lineRule="auto"/>
        <w:ind w:right="758" w:firstLine="451"/>
        <w:rPr>
          <w:sz w:val="28"/>
        </w:rPr>
      </w:pPr>
      <w:r>
        <w:rPr>
          <w:sz w:val="28"/>
        </w:rPr>
        <w:t>сравнивать свидетельства различных исторических источников, выявляя в них общее и</w:t>
      </w:r>
      <w:r>
        <w:rPr>
          <w:spacing w:val="-3"/>
          <w:sz w:val="28"/>
        </w:rPr>
        <w:t xml:space="preserve"> </w:t>
      </w:r>
      <w:r>
        <w:rPr>
          <w:sz w:val="28"/>
        </w:rPr>
        <w:t>различия;</w:t>
      </w:r>
    </w:p>
    <w:p w:rsidR="008D78BC" w:rsidRDefault="002E13AD">
      <w:pPr>
        <w:pStyle w:val="a4"/>
        <w:numPr>
          <w:ilvl w:val="0"/>
          <w:numId w:val="319"/>
        </w:numPr>
        <w:tabs>
          <w:tab w:val="left" w:pos="1660"/>
        </w:tabs>
        <w:spacing w:line="276" w:lineRule="auto"/>
        <w:ind w:right="759" w:firstLine="451"/>
        <w:rPr>
          <w:sz w:val="28"/>
        </w:rPr>
      </w:pPr>
      <w:r>
        <w:rPr>
          <w:sz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чѐм заключаются их художественные достоинства и значение.</w:t>
      </w:r>
    </w:p>
    <w:p w:rsidR="008D78BC" w:rsidRDefault="002E13AD">
      <w:pPr>
        <w:pStyle w:val="a3"/>
        <w:spacing w:line="276" w:lineRule="auto"/>
        <w:ind w:left="1513" w:right="6841"/>
      </w:pPr>
      <w:r>
        <w:t>История Нового времени Выпускник научится:</w:t>
      </w:r>
    </w:p>
    <w:p w:rsidR="008D78BC" w:rsidRDefault="002E13AD">
      <w:pPr>
        <w:pStyle w:val="a4"/>
        <w:numPr>
          <w:ilvl w:val="0"/>
          <w:numId w:val="318"/>
        </w:numPr>
        <w:tabs>
          <w:tab w:val="left" w:pos="1660"/>
        </w:tabs>
        <w:spacing w:line="276" w:lineRule="auto"/>
        <w:ind w:right="760" w:firstLine="451"/>
        <w:rPr>
          <w:sz w:val="28"/>
        </w:rPr>
      </w:pPr>
      <w:r>
        <w:rPr>
          <w:sz w:val="28"/>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Pr>
          <w:spacing w:val="-2"/>
          <w:sz w:val="28"/>
        </w:rPr>
        <w:t xml:space="preserve"> </w:t>
      </w:r>
      <w:r>
        <w:rPr>
          <w:sz w:val="28"/>
        </w:rPr>
        <w:t>время;</w:t>
      </w:r>
    </w:p>
    <w:p w:rsidR="008D78BC" w:rsidRDefault="002E13AD">
      <w:pPr>
        <w:pStyle w:val="a4"/>
        <w:numPr>
          <w:ilvl w:val="0"/>
          <w:numId w:val="318"/>
        </w:numPr>
        <w:tabs>
          <w:tab w:val="left" w:pos="1660"/>
        </w:tabs>
        <w:spacing w:line="276" w:lineRule="auto"/>
        <w:ind w:right="748" w:firstLine="451"/>
        <w:rPr>
          <w:sz w:val="28"/>
        </w:rPr>
      </w:pPr>
      <w:r>
        <w:rPr>
          <w:sz w:val="28"/>
        </w:rPr>
        <w:t>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w:t>
      </w:r>
      <w:r>
        <w:rPr>
          <w:spacing w:val="-14"/>
          <w:sz w:val="28"/>
        </w:rPr>
        <w:t xml:space="preserve"> </w:t>
      </w:r>
      <w:r>
        <w:rPr>
          <w:sz w:val="28"/>
        </w:rPr>
        <w:t>др.;</w:t>
      </w:r>
    </w:p>
    <w:p w:rsidR="008D78BC" w:rsidRDefault="002E13AD">
      <w:pPr>
        <w:pStyle w:val="a4"/>
        <w:numPr>
          <w:ilvl w:val="0"/>
          <w:numId w:val="318"/>
        </w:numPr>
        <w:tabs>
          <w:tab w:val="left" w:pos="1660"/>
        </w:tabs>
        <w:spacing w:line="276" w:lineRule="auto"/>
        <w:ind w:right="767" w:firstLine="451"/>
        <w:rPr>
          <w:sz w:val="28"/>
        </w:rPr>
      </w:pPr>
      <w:r>
        <w:rPr>
          <w:sz w:val="28"/>
        </w:rPr>
        <w:t>анализировать информацию из различных источников по отечественной и всеобщей истории Нового времени;</w:t>
      </w:r>
    </w:p>
    <w:p w:rsidR="008D78BC" w:rsidRDefault="002E13AD">
      <w:pPr>
        <w:pStyle w:val="a4"/>
        <w:numPr>
          <w:ilvl w:val="0"/>
          <w:numId w:val="318"/>
        </w:numPr>
        <w:tabs>
          <w:tab w:val="left" w:pos="1660"/>
        </w:tabs>
        <w:spacing w:line="276" w:lineRule="auto"/>
        <w:ind w:right="766" w:firstLine="451"/>
        <w:rPr>
          <w:sz w:val="28"/>
        </w:rPr>
      </w:pPr>
      <w:r>
        <w:rPr>
          <w:sz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Pr>
          <w:spacing w:val="-9"/>
          <w:sz w:val="28"/>
        </w:rPr>
        <w:t xml:space="preserve"> </w:t>
      </w:r>
      <w:r>
        <w:rPr>
          <w:sz w:val="28"/>
        </w:rPr>
        <w:t>времени;</w:t>
      </w:r>
    </w:p>
    <w:p w:rsidR="008D78BC" w:rsidRDefault="002E13AD">
      <w:pPr>
        <w:pStyle w:val="a4"/>
        <w:numPr>
          <w:ilvl w:val="0"/>
          <w:numId w:val="318"/>
        </w:numPr>
        <w:tabs>
          <w:tab w:val="left" w:pos="1660"/>
        </w:tabs>
        <w:spacing w:before="1" w:line="276" w:lineRule="auto"/>
        <w:ind w:right="769" w:firstLine="451"/>
        <w:rPr>
          <w:sz w:val="28"/>
        </w:rPr>
      </w:pPr>
      <w:r>
        <w:rPr>
          <w:sz w:val="28"/>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318"/>
        </w:numPr>
        <w:tabs>
          <w:tab w:val="left" w:pos="1660"/>
        </w:tabs>
        <w:spacing w:before="69" w:line="276" w:lineRule="auto"/>
        <w:ind w:right="752" w:firstLine="451"/>
        <w:rPr>
          <w:sz w:val="28"/>
        </w:rPr>
      </w:pPr>
      <w:r>
        <w:rPr>
          <w:sz w:val="28"/>
        </w:rPr>
        <w:lastRenderedPageBreak/>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w:t>
      </w:r>
      <w:r>
        <w:rPr>
          <w:spacing w:val="17"/>
          <w:sz w:val="28"/>
        </w:rPr>
        <w:t xml:space="preserve"> </w:t>
      </w:r>
      <w:r>
        <w:rPr>
          <w:sz w:val="28"/>
        </w:rPr>
        <w:t xml:space="preserve">строя   </w:t>
      </w:r>
      <w:r>
        <w:rPr>
          <w:spacing w:val="18"/>
          <w:sz w:val="28"/>
        </w:rPr>
        <w:t xml:space="preserve"> </w:t>
      </w:r>
      <w:r>
        <w:rPr>
          <w:sz w:val="28"/>
        </w:rPr>
        <w:t xml:space="preserve">(включая   </w:t>
      </w:r>
      <w:r>
        <w:rPr>
          <w:spacing w:val="14"/>
          <w:sz w:val="28"/>
        </w:rPr>
        <w:t xml:space="preserve"> </w:t>
      </w:r>
      <w:r>
        <w:rPr>
          <w:sz w:val="28"/>
        </w:rPr>
        <w:t xml:space="preserve">понятия   </w:t>
      </w:r>
      <w:r>
        <w:rPr>
          <w:spacing w:val="18"/>
          <w:sz w:val="28"/>
        </w:rPr>
        <w:t xml:space="preserve"> </w:t>
      </w:r>
      <w:r>
        <w:rPr>
          <w:sz w:val="28"/>
        </w:rPr>
        <w:t xml:space="preserve">«монархия»,   </w:t>
      </w:r>
      <w:r>
        <w:rPr>
          <w:spacing w:val="17"/>
          <w:sz w:val="28"/>
        </w:rPr>
        <w:t xml:space="preserve"> </w:t>
      </w:r>
      <w:r>
        <w:rPr>
          <w:sz w:val="28"/>
        </w:rPr>
        <w:t>«самодержавие»,</w:t>
      </w:r>
    </w:p>
    <w:p w:rsidR="008D78BC" w:rsidRDefault="002E13AD">
      <w:pPr>
        <w:pStyle w:val="a3"/>
        <w:ind w:left="1062"/>
      </w:pPr>
      <w:r>
        <w:t>«абсолютизм»</w:t>
      </w:r>
      <w:r>
        <w:rPr>
          <w:spacing w:val="38"/>
        </w:rPr>
        <w:t xml:space="preserve"> </w:t>
      </w:r>
      <w:r>
        <w:t>и</w:t>
      </w:r>
      <w:r>
        <w:rPr>
          <w:spacing w:val="41"/>
        </w:rPr>
        <w:t xml:space="preserve"> </w:t>
      </w:r>
      <w:r>
        <w:t>др.);</w:t>
      </w:r>
      <w:r>
        <w:rPr>
          <w:spacing w:val="41"/>
        </w:rPr>
        <w:t xml:space="preserve"> </w:t>
      </w:r>
      <w:r>
        <w:t>в)</w:t>
      </w:r>
      <w:r>
        <w:rPr>
          <w:spacing w:val="40"/>
        </w:rPr>
        <w:t xml:space="preserve"> </w:t>
      </w:r>
      <w:r>
        <w:t>развития</w:t>
      </w:r>
      <w:r>
        <w:rPr>
          <w:spacing w:val="41"/>
        </w:rPr>
        <w:t xml:space="preserve"> </w:t>
      </w:r>
      <w:r>
        <w:t>общественного</w:t>
      </w:r>
      <w:r>
        <w:rPr>
          <w:spacing w:val="41"/>
        </w:rPr>
        <w:t xml:space="preserve"> </w:t>
      </w:r>
      <w:r>
        <w:t>движения</w:t>
      </w:r>
      <w:r>
        <w:rPr>
          <w:spacing w:val="42"/>
        </w:rPr>
        <w:t xml:space="preserve"> </w:t>
      </w:r>
      <w:r>
        <w:t>(«консерватизм»,</w:t>
      </w:r>
    </w:p>
    <w:p w:rsidR="008D78BC" w:rsidRDefault="002E13AD">
      <w:pPr>
        <w:pStyle w:val="a3"/>
        <w:spacing w:before="51" w:line="276" w:lineRule="auto"/>
        <w:ind w:left="1062" w:right="762"/>
      </w:pPr>
      <w:r>
        <w:t>«либерализм», «социализм»); г) представлений о мире и общественных ценностях; д) художественной культуры Нового времени;</w:t>
      </w:r>
    </w:p>
    <w:p w:rsidR="008D78BC" w:rsidRDefault="002E13AD">
      <w:pPr>
        <w:pStyle w:val="a4"/>
        <w:numPr>
          <w:ilvl w:val="0"/>
          <w:numId w:val="318"/>
        </w:numPr>
        <w:tabs>
          <w:tab w:val="left" w:pos="1660"/>
        </w:tabs>
        <w:spacing w:before="49" w:line="276" w:lineRule="auto"/>
        <w:ind w:right="759" w:firstLine="451"/>
        <w:rPr>
          <w:sz w:val="28"/>
        </w:rPr>
      </w:pPr>
      <w:r>
        <w:rPr>
          <w:sz w:val="28"/>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Pr>
          <w:spacing w:val="-14"/>
          <w:sz w:val="28"/>
        </w:rPr>
        <w:t xml:space="preserve"> </w:t>
      </w:r>
      <w:r>
        <w:rPr>
          <w:sz w:val="28"/>
        </w:rPr>
        <w:t>др.);</w:t>
      </w:r>
    </w:p>
    <w:p w:rsidR="008D78BC" w:rsidRDefault="002E13AD">
      <w:pPr>
        <w:pStyle w:val="a4"/>
        <w:numPr>
          <w:ilvl w:val="0"/>
          <w:numId w:val="318"/>
        </w:numPr>
        <w:tabs>
          <w:tab w:val="left" w:pos="1660"/>
        </w:tabs>
        <w:spacing w:before="1" w:line="278" w:lineRule="auto"/>
        <w:ind w:right="768" w:firstLine="451"/>
        <w:rPr>
          <w:sz w:val="28"/>
        </w:rPr>
      </w:pPr>
      <w:r>
        <w:rPr>
          <w:sz w:val="28"/>
        </w:rPr>
        <w:t>сопоставлять развитие России и других стран в Новое время, сравнивать исторические ситуации и</w:t>
      </w:r>
      <w:r>
        <w:rPr>
          <w:spacing w:val="-1"/>
          <w:sz w:val="28"/>
        </w:rPr>
        <w:t xml:space="preserve"> </w:t>
      </w:r>
      <w:r>
        <w:rPr>
          <w:sz w:val="28"/>
        </w:rPr>
        <w:t>события;</w:t>
      </w:r>
    </w:p>
    <w:p w:rsidR="008D78BC" w:rsidRDefault="002E13AD">
      <w:pPr>
        <w:pStyle w:val="a4"/>
        <w:numPr>
          <w:ilvl w:val="0"/>
          <w:numId w:val="318"/>
        </w:numPr>
        <w:tabs>
          <w:tab w:val="left" w:pos="1660"/>
        </w:tabs>
        <w:spacing w:line="276" w:lineRule="auto"/>
        <w:ind w:right="772" w:firstLine="451"/>
        <w:rPr>
          <w:sz w:val="28"/>
        </w:rPr>
      </w:pPr>
      <w:r>
        <w:rPr>
          <w:sz w:val="28"/>
        </w:rPr>
        <w:t>давать оценку событиям и личностям отечественной и всеобщей истории Нового времени.</w:t>
      </w:r>
    </w:p>
    <w:p w:rsidR="008D78BC" w:rsidRDefault="002E13AD">
      <w:pPr>
        <w:pStyle w:val="a3"/>
        <w:spacing w:line="321" w:lineRule="exact"/>
        <w:ind w:left="1513"/>
      </w:pPr>
      <w:r>
        <w:t>Выпускник получит возможность научиться:</w:t>
      </w:r>
    </w:p>
    <w:p w:rsidR="008D78BC" w:rsidRDefault="002E13AD">
      <w:pPr>
        <w:pStyle w:val="a4"/>
        <w:numPr>
          <w:ilvl w:val="0"/>
          <w:numId w:val="317"/>
        </w:numPr>
        <w:tabs>
          <w:tab w:val="left" w:pos="1660"/>
        </w:tabs>
        <w:spacing w:before="44" w:line="276" w:lineRule="auto"/>
        <w:ind w:right="750" w:firstLine="451"/>
        <w:rPr>
          <w:sz w:val="28"/>
        </w:rPr>
      </w:pPr>
      <w:r>
        <w:rPr>
          <w:sz w:val="28"/>
        </w:rPr>
        <w:t>используя историческую карту, характеризовать социально- экономическое и политическое развитие России, других государств в Новое время;</w:t>
      </w:r>
    </w:p>
    <w:p w:rsidR="008D78BC" w:rsidRDefault="002E13AD">
      <w:pPr>
        <w:pStyle w:val="a4"/>
        <w:numPr>
          <w:ilvl w:val="0"/>
          <w:numId w:val="317"/>
        </w:numPr>
        <w:tabs>
          <w:tab w:val="left" w:pos="1660"/>
        </w:tabs>
        <w:spacing w:line="276" w:lineRule="auto"/>
        <w:ind w:right="758" w:firstLine="451"/>
        <w:rPr>
          <w:sz w:val="28"/>
        </w:rPr>
      </w:pPr>
      <w:r>
        <w:rPr>
          <w:sz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Pr>
          <w:spacing w:val="-4"/>
          <w:sz w:val="28"/>
        </w:rPr>
        <w:t xml:space="preserve"> </w:t>
      </w:r>
      <w:r>
        <w:rPr>
          <w:sz w:val="28"/>
        </w:rPr>
        <w:t>др.);</w:t>
      </w:r>
    </w:p>
    <w:p w:rsidR="008D78BC" w:rsidRDefault="002E13AD">
      <w:pPr>
        <w:pStyle w:val="a4"/>
        <w:numPr>
          <w:ilvl w:val="0"/>
          <w:numId w:val="317"/>
        </w:numPr>
        <w:tabs>
          <w:tab w:val="left" w:pos="1660"/>
        </w:tabs>
        <w:spacing w:line="278" w:lineRule="auto"/>
        <w:ind w:right="765" w:firstLine="451"/>
        <w:rPr>
          <w:sz w:val="28"/>
        </w:rPr>
      </w:pPr>
      <w:r>
        <w:rPr>
          <w:sz w:val="28"/>
        </w:rPr>
        <w:t>сравнивать развитие России и других стран в Новое время, объяснять, в чѐм заключались общие черты и</w:t>
      </w:r>
      <w:r>
        <w:rPr>
          <w:spacing w:val="-4"/>
          <w:sz w:val="28"/>
        </w:rPr>
        <w:t xml:space="preserve"> </w:t>
      </w:r>
      <w:r>
        <w:rPr>
          <w:sz w:val="28"/>
        </w:rPr>
        <w:t>особенности;</w:t>
      </w:r>
    </w:p>
    <w:p w:rsidR="008D78BC" w:rsidRDefault="002E13AD">
      <w:pPr>
        <w:pStyle w:val="a4"/>
        <w:numPr>
          <w:ilvl w:val="0"/>
          <w:numId w:val="317"/>
        </w:numPr>
        <w:tabs>
          <w:tab w:val="left" w:pos="1660"/>
        </w:tabs>
        <w:spacing w:line="276" w:lineRule="auto"/>
        <w:ind w:right="763" w:firstLine="451"/>
        <w:rPr>
          <w:sz w:val="28"/>
        </w:rPr>
      </w:pPr>
      <w:r>
        <w:rPr>
          <w:sz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Pr>
          <w:spacing w:val="-2"/>
          <w:sz w:val="28"/>
        </w:rPr>
        <w:t xml:space="preserve"> </w:t>
      </w:r>
      <w:r>
        <w:rPr>
          <w:sz w:val="28"/>
        </w:rPr>
        <w:t>д.</w:t>
      </w:r>
    </w:p>
    <w:p w:rsidR="008D78BC" w:rsidRDefault="002E13AD">
      <w:pPr>
        <w:pStyle w:val="a3"/>
        <w:spacing w:line="276" w:lineRule="auto"/>
        <w:ind w:left="1513" w:right="7265"/>
      </w:pPr>
      <w:r>
        <w:t>Новейшая история Выпускник научится:</w:t>
      </w:r>
    </w:p>
    <w:p w:rsidR="008D78BC" w:rsidRDefault="002E13AD">
      <w:pPr>
        <w:pStyle w:val="a4"/>
        <w:numPr>
          <w:ilvl w:val="0"/>
          <w:numId w:val="316"/>
        </w:numPr>
        <w:tabs>
          <w:tab w:val="left" w:pos="1660"/>
        </w:tabs>
        <w:spacing w:line="276" w:lineRule="auto"/>
        <w:ind w:right="755" w:firstLine="451"/>
        <w:rPr>
          <w:sz w:val="28"/>
        </w:rPr>
      </w:pPr>
      <w:r>
        <w:rPr>
          <w:sz w:val="28"/>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w:t>
      </w:r>
      <w:r>
        <w:rPr>
          <w:spacing w:val="-2"/>
          <w:sz w:val="28"/>
        </w:rPr>
        <w:t xml:space="preserve"> </w:t>
      </w:r>
      <w:r>
        <w:rPr>
          <w:sz w:val="28"/>
        </w:rPr>
        <w:t>время;</w:t>
      </w:r>
    </w:p>
    <w:p w:rsidR="008D78BC" w:rsidRDefault="002E13AD">
      <w:pPr>
        <w:pStyle w:val="a4"/>
        <w:numPr>
          <w:ilvl w:val="0"/>
          <w:numId w:val="316"/>
        </w:numPr>
        <w:tabs>
          <w:tab w:val="left" w:pos="1660"/>
        </w:tabs>
        <w:spacing w:line="276" w:lineRule="auto"/>
        <w:ind w:right="750" w:firstLine="451"/>
        <w:rPr>
          <w:sz w:val="28"/>
        </w:rPr>
      </w:pPr>
      <w:r>
        <w:rPr>
          <w:sz w:val="28"/>
        </w:rPr>
        <w:t>использовать историческую карту как источник информации о территории России (СССР) и других государств в ХХ — начале XXI в., значительных социально- экономических процессах и изменениях на политической карте мира в новейшую эпоху, местах крупнейших событий и др.;</w:t>
      </w:r>
    </w:p>
    <w:p w:rsidR="008D78BC" w:rsidRDefault="002E13AD">
      <w:pPr>
        <w:pStyle w:val="a4"/>
        <w:numPr>
          <w:ilvl w:val="0"/>
          <w:numId w:val="316"/>
        </w:numPr>
        <w:tabs>
          <w:tab w:val="left" w:pos="1660"/>
        </w:tabs>
        <w:spacing w:line="276" w:lineRule="auto"/>
        <w:ind w:right="754" w:firstLine="451"/>
        <w:jc w:val="left"/>
        <w:rPr>
          <w:sz w:val="28"/>
        </w:rPr>
      </w:pPr>
      <w:r>
        <w:rPr>
          <w:sz w:val="28"/>
        </w:rPr>
        <w:t>анализировать информацию из исторических источников — текстов, материальных и художественных памятников новейшей</w:t>
      </w:r>
      <w:r>
        <w:rPr>
          <w:spacing w:val="-8"/>
          <w:sz w:val="28"/>
        </w:rPr>
        <w:t xml:space="preserve"> </w:t>
      </w:r>
      <w:r>
        <w:rPr>
          <w:sz w:val="28"/>
        </w:rPr>
        <w:t>эпохи;</w:t>
      </w:r>
    </w:p>
    <w:p w:rsidR="008D78BC" w:rsidRDefault="002E13AD">
      <w:pPr>
        <w:pStyle w:val="a4"/>
        <w:numPr>
          <w:ilvl w:val="0"/>
          <w:numId w:val="316"/>
        </w:numPr>
        <w:tabs>
          <w:tab w:val="left" w:pos="1660"/>
        </w:tabs>
        <w:spacing w:line="321" w:lineRule="exact"/>
        <w:ind w:left="1659"/>
        <w:jc w:val="left"/>
        <w:rPr>
          <w:sz w:val="28"/>
        </w:rPr>
      </w:pPr>
      <w:r>
        <w:rPr>
          <w:sz w:val="28"/>
        </w:rPr>
        <w:t>представлять</w:t>
      </w:r>
      <w:r>
        <w:rPr>
          <w:spacing w:val="16"/>
          <w:sz w:val="28"/>
        </w:rPr>
        <w:t xml:space="preserve"> </w:t>
      </w:r>
      <w:r>
        <w:rPr>
          <w:sz w:val="28"/>
        </w:rPr>
        <w:t>в</w:t>
      </w:r>
      <w:r>
        <w:rPr>
          <w:spacing w:val="16"/>
          <w:sz w:val="28"/>
        </w:rPr>
        <w:t xml:space="preserve"> </w:t>
      </w:r>
      <w:r>
        <w:rPr>
          <w:sz w:val="28"/>
        </w:rPr>
        <w:t>различных</w:t>
      </w:r>
      <w:r>
        <w:rPr>
          <w:spacing w:val="18"/>
          <w:sz w:val="28"/>
        </w:rPr>
        <w:t xml:space="preserve"> </w:t>
      </w:r>
      <w:r>
        <w:rPr>
          <w:sz w:val="28"/>
        </w:rPr>
        <w:t>формах</w:t>
      </w:r>
      <w:r>
        <w:rPr>
          <w:spacing w:val="16"/>
          <w:sz w:val="28"/>
        </w:rPr>
        <w:t xml:space="preserve"> </w:t>
      </w:r>
      <w:r>
        <w:rPr>
          <w:sz w:val="28"/>
        </w:rPr>
        <w:t>описания,</w:t>
      </w:r>
      <w:r>
        <w:rPr>
          <w:spacing w:val="17"/>
          <w:sz w:val="28"/>
        </w:rPr>
        <w:t xml:space="preserve"> </w:t>
      </w:r>
      <w:r>
        <w:rPr>
          <w:sz w:val="28"/>
        </w:rPr>
        <w:t>рассказа:</w:t>
      </w:r>
      <w:r>
        <w:rPr>
          <w:spacing w:val="19"/>
          <w:sz w:val="28"/>
        </w:rPr>
        <w:t xml:space="preserve"> </w:t>
      </w:r>
      <w:r>
        <w:rPr>
          <w:sz w:val="28"/>
        </w:rPr>
        <w:t>а)</w:t>
      </w:r>
      <w:r>
        <w:rPr>
          <w:spacing w:val="17"/>
          <w:sz w:val="28"/>
        </w:rPr>
        <w:t xml:space="preserve"> </w:t>
      </w:r>
      <w:r>
        <w:rPr>
          <w:sz w:val="28"/>
        </w:rPr>
        <w:t>условия</w:t>
      </w:r>
      <w:r>
        <w:rPr>
          <w:spacing w:val="16"/>
          <w:sz w:val="28"/>
        </w:rPr>
        <w:t xml:space="preserve"> </w:t>
      </w:r>
      <w:r>
        <w:rPr>
          <w:sz w:val="28"/>
        </w:rPr>
        <w:t>и</w:t>
      </w:r>
      <w:r>
        <w:rPr>
          <w:spacing w:val="17"/>
          <w:sz w:val="28"/>
        </w:rPr>
        <w:t xml:space="preserve"> </w:t>
      </w:r>
      <w:r>
        <w:rPr>
          <w:sz w:val="28"/>
        </w:rPr>
        <w:t>образ</w:t>
      </w:r>
    </w:p>
    <w:p w:rsidR="008D78BC" w:rsidRDefault="008D78BC">
      <w:pPr>
        <w:spacing w:line="321" w:lineRule="exact"/>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left="1062" w:right="754"/>
      </w:pPr>
      <w:r>
        <w:lastRenderedPageBreak/>
        <w:t>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8D78BC" w:rsidRDefault="002E13AD">
      <w:pPr>
        <w:pStyle w:val="a4"/>
        <w:numPr>
          <w:ilvl w:val="0"/>
          <w:numId w:val="316"/>
        </w:numPr>
        <w:tabs>
          <w:tab w:val="left" w:pos="1660"/>
        </w:tabs>
        <w:spacing w:line="278" w:lineRule="auto"/>
        <w:ind w:right="769" w:firstLine="451"/>
        <w:rPr>
          <w:sz w:val="28"/>
        </w:rPr>
      </w:pPr>
      <w:r>
        <w:rPr>
          <w:sz w:val="28"/>
        </w:rPr>
        <w:t>систематизировать исторический материал, содержащийся в учебной и дополнительной</w:t>
      </w:r>
      <w:r>
        <w:rPr>
          <w:spacing w:val="-1"/>
          <w:sz w:val="28"/>
        </w:rPr>
        <w:t xml:space="preserve"> </w:t>
      </w:r>
      <w:r>
        <w:rPr>
          <w:sz w:val="28"/>
        </w:rPr>
        <w:t>литературе;</w:t>
      </w:r>
    </w:p>
    <w:p w:rsidR="008D78BC" w:rsidRDefault="002E13AD">
      <w:pPr>
        <w:pStyle w:val="a4"/>
        <w:numPr>
          <w:ilvl w:val="0"/>
          <w:numId w:val="316"/>
        </w:numPr>
        <w:tabs>
          <w:tab w:val="left" w:pos="1660"/>
        </w:tabs>
        <w:spacing w:line="276" w:lineRule="auto"/>
        <w:ind w:right="764" w:firstLine="451"/>
        <w:rPr>
          <w:sz w:val="28"/>
        </w:rPr>
      </w:pPr>
      <w:r>
        <w:rPr>
          <w:sz w:val="28"/>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w:t>
      </w:r>
      <w:r>
        <w:rPr>
          <w:spacing w:val="-10"/>
          <w:sz w:val="28"/>
        </w:rPr>
        <w:t xml:space="preserve"> </w:t>
      </w:r>
      <w:r>
        <w:rPr>
          <w:sz w:val="28"/>
        </w:rPr>
        <w:t>в.;</w:t>
      </w:r>
    </w:p>
    <w:p w:rsidR="008D78BC" w:rsidRDefault="002E13AD">
      <w:pPr>
        <w:pStyle w:val="a4"/>
        <w:numPr>
          <w:ilvl w:val="0"/>
          <w:numId w:val="316"/>
        </w:numPr>
        <w:tabs>
          <w:tab w:val="left" w:pos="1660"/>
        </w:tabs>
        <w:spacing w:line="276" w:lineRule="auto"/>
        <w:ind w:right="766" w:firstLine="451"/>
        <w:rPr>
          <w:sz w:val="28"/>
        </w:rPr>
      </w:pPr>
      <w:r>
        <w:rPr>
          <w:sz w:val="28"/>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w:t>
      </w:r>
      <w:r>
        <w:rPr>
          <w:spacing w:val="-7"/>
          <w:sz w:val="28"/>
        </w:rPr>
        <w:t xml:space="preserve"> </w:t>
      </w:r>
      <w:r>
        <w:rPr>
          <w:sz w:val="28"/>
        </w:rPr>
        <w:t>др.);</w:t>
      </w:r>
    </w:p>
    <w:p w:rsidR="008D78BC" w:rsidRDefault="002E13AD">
      <w:pPr>
        <w:pStyle w:val="a4"/>
        <w:numPr>
          <w:ilvl w:val="0"/>
          <w:numId w:val="316"/>
        </w:numPr>
        <w:tabs>
          <w:tab w:val="left" w:pos="1660"/>
        </w:tabs>
        <w:spacing w:line="276" w:lineRule="auto"/>
        <w:ind w:right="757" w:firstLine="451"/>
        <w:rPr>
          <w:sz w:val="28"/>
        </w:rPr>
      </w:pPr>
      <w:r>
        <w:rPr>
          <w:sz w:val="28"/>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w:t>
      </w:r>
      <w:r>
        <w:rPr>
          <w:spacing w:val="-13"/>
          <w:sz w:val="28"/>
        </w:rPr>
        <w:t xml:space="preserve"> </w:t>
      </w:r>
      <w:r>
        <w:rPr>
          <w:sz w:val="28"/>
        </w:rPr>
        <w:t>события;</w:t>
      </w:r>
    </w:p>
    <w:p w:rsidR="008D78BC" w:rsidRDefault="002E13AD">
      <w:pPr>
        <w:pStyle w:val="a4"/>
        <w:numPr>
          <w:ilvl w:val="0"/>
          <w:numId w:val="316"/>
        </w:numPr>
        <w:tabs>
          <w:tab w:val="left" w:pos="1660"/>
        </w:tabs>
        <w:spacing w:line="278" w:lineRule="auto"/>
        <w:ind w:right="753" w:firstLine="451"/>
        <w:rPr>
          <w:sz w:val="28"/>
        </w:rPr>
      </w:pPr>
      <w:r>
        <w:rPr>
          <w:sz w:val="28"/>
        </w:rPr>
        <w:t>давать оценку событиям и личностям отечественной и всеобщей истории ХХ — начала XXI</w:t>
      </w:r>
      <w:r>
        <w:rPr>
          <w:spacing w:val="-5"/>
          <w:sz w:val="28"/>
        </w:rPr>
        <w:t xml:space="preserve"> </w:t>
      </w:r>
      <w:r>
        <w:rPr>
          <w:sz w:val="28"/>
        </w:rPr>
        <w:t>в.</w:t>
      </w:r>
    </w:p>
    <w:p w:rsidR="008D78BC" w:rsidRDefault="002E13AD">
      <w:pPr>
        <w:pStyle w:val="a3"/>
        <w:spacing w:line="317" w:lineRule="exact"/>
        <w:ind w:left="1513"/>
      </w:pPr>
      <w:r>
        <w:t>Выпускник получит возможность научиться:</w:t>
      </w:r>
    </w:p>
    <w:p w:rsidR="008D78BC" w:rsidRDefault="002E13AD">
      <w:pPr>
        <w:pStyle w:val="a4"/>
        <w:numPr>
          <w:ilvl w:val="0"/>
          <w:numId w:val="315"/>
        </w:numPr>
        <w:tabs>
          <w:tab w:val="left" w:pos="1660"/>
        </w:tabs>
        <w:spacing w:before="42" w:line="276" w:lineRule="auto"/>
        <w:ind w:right="750" w:firstLine="451"/>
        <w:rPr>
          <w:sz w:val="28"/>
        </w:rPr>
      </w:pPr>
      <w:r>
        <w:rPr>
          <w:sz w:val="28"/>
        </w:rPr>
        <w:t>используя историческую карту, характеризовать социально- экономическое и политическое развитие России, других государств в ХХ — начале XXI</w:t>
      </w:r>
      <w:r>
        <w:rPr>
          <w:spacing w:val="-3"/>
          <w:sz w:val="28"/>
        </w:rPr>
        <w:t xml:space="preserve"> </w:t>
      </w:r>
      <w:r>
        <w:rPr>
          <w:sz w:val="28"/>
        </w:rPr>
        <w:t>в.;</w:t>
      </w:r>
    </w:p>
    <w:p w:rsidR="008D78BC" w:rsidRDefault="002E13AD">
      <w:pPr>
        <w:pStyle w:val="a4"/>
        <w:numPr>
          <w:ilvl w:val="0"/>
          <w:numId w:val="315"/>
        </w:numPr>
        <w:tabs>
          <w:tab w:val="left" w:pos="1660"/>
        </w:tabs>
        <w:spacing w:before="1" w:line="276" w:lineRule="auto"/>
        <w:ind w:right="755" w:firstLine="451"/>
        <w:rPr>
          <w:sz w:val="28"/>
        </w:rPr>
      </w:pPr>
      <w:r>
        <w:rPr>
          <w:sz w:val="28"/>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Pr>
          <w:spacing w:val="-4"/>
          <w:sz w:val="28"/>
        </w:rPr>
        <w:t xml:space="preserve"> </w:t>
      </w:r>
      <w:r>
        <w:rPr>
          <w:sz w:val="28"/>
        </w:rPr>
        <w:t>др.);</w:t>
      </w:r>
    </w:p>
    <w:p w:rsidR="008D78BC" w:rsidRDefault="002E13AD">
      <w:pPr>
        <w:pStyle w:val="a4"/>
        <w:numPr>
          <w:ilvl w:val="0"/>
          <w:numId w:val="315"/>
        </w:numPr>
        <w:tabs>
          <w:tab w:val="left" w:pos="1660"/>
        </w:tabs>
        <w:spacing w:before="51" w:line="276" w:lineRule="auto"/>
        <w:ind w:right="762" w:firstLine="451"/>
        <w:rPr>
          <w:sz w:val="28"/>
        </w:rPr>
      </w:pPr>
      <w:r>
        <w:rPr>
          <w:sz w:val="28"/>
        </w:rPr>
        <w:t>осуществлять поиск исторической информации в учебной и дополнительной литературе, электронных материалах, систематизировать и представлять еѐ в виде рефератов, презентаций и</w:t>
      </w:r>
      <w:r>
        <w:rPr>
          <w:spacing w:val="-9"/>
          <w:sz w:val="28"/>
        </w:rPr>
        <w:t xml:space="preserve"> </w:t>
      </w:r>
      <w:r>
        <w:rPr>
          <w:sz w:val="28"/>
        </w:rPr>
        <w:t>др.;</w:t>
      </w:r>
    </w:p>
    <w:p w:rsidR="008D78BC" w:rsidRDefault="002E13AD">
      <w:pPr>
        <w:pStyle w:val="a4"/>
        <w:numPr>
          <w:ilvl w:val="0"/>
          <w:numId w:val="315"/>
        </w:numPr>
        <w:tabs>
          <w:tab w:val="left" w:pos="1660"/>
        </w:tabs>
        <w:spacing w:before="1" w:line="276" w:lineRule="auto"/>
        <w:ind w:right="763" w:firstLine="451"/>
        <w:rPr>
          <w:sz w:val="28"/>
        </w:rPr>
      </w:pPr>
      <w:r>
        <w:rPr>
          <w:sz w:val="28"/>
        </w:rPr>
        <w:t>проводить работу по поиску и оформлению материалов истории своей семьи, города, края в ХХ — начале XXI</w:t>
      </w:r>
      <w:r>
        <w:rPr>
          <w:spacing w:val="-11"/>
          <w:sz w:val="28"/>
        </w:rPr>
        <w:t xml:space="preserve"> </w:t>
      </w:r>
      <w:r>
        <w:rPr>
          <w:sz w:val="28"/>
        </w:rPr>
        <w:t>в.</w:t>
      </w:r>
    </w:p>
    <w:p w:rsidR="008D78BC" w:rsidRDefault="008D78BC">
      <w:pPr>
        <w:pStyle w:val="a3"/>
        <w:ind w:left="0"/>
        <w:jc w:val="left"/>
        <w:rPr>
          <w:sz w:val="30"/>
        </w:rPr>
      </w:pPr>
    </w:p>
    <w:p w:rsidR="008D78BC" w:rsidRDefault="002E13AD">
      <w:pPr>
        <w:pStyle w:val="a3"/>
        <w:spacing w:before="229" w:line="322" w:lineRule="exact"/>
        <w:jc w:val="left"/>
      </w:pPr>
      <w:r>
        <w:t>ОБЩЕСТВОЗНАНИЕ</w:t>
      </w:r>
    </w:p>
    <w:p w:rsidR="008D78BC" w:rsidRDefault="002E13AD">
      <w:pPr>
        <w:pStyle w:val="a3"/>
        <w:spacing w:line="278" w:lineRule="auto"/>
        <w:ind w:left="1513" w:right="5862" w:hanging="27"/>
      </w:pPr>
      <w:r>
        <w:t>Человек в социальном измерении Выпускник научится:</w:t>
      </w:r>
    </w:p>
    <w:p w:rsidR="008D78BC" w:rsidRDefault="002E13AD">
      <w:pPr>
        <w:pStyle w:val="a4"/>
        <w:numPr>
          <w:ilvl w:val="0"/>
          <w:numId w:val="314"/>
        </w:numPr>
        <w:tabs>
          <w:tab w:val="left" w:pos="1660"/>
        </w:tabs>
        <w:spacing w:line="276" w:lineRule="auto"/>
        <w:ind w:right="765" w:firstLine="451"/>
        <w:rPr>
          <w:sz w:val="28"/>
        </w:rPr>
      </w:pPr>
      <w:r>
        <w:rPr>
          <w:sz w:val="28"/>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w:t>
      </w:r>
      <w:r>
        <w:rPr>
          <w:spacing w:val="-1"/>
          <w:sz w:val="28"/>
        </w:rPr>
        <w:t xml:space="preserve"> </w:t>
      </w:r>
      <w:r>
        <w:rPr>
          <w:sz w:val="28"/>
        </w:rPr>
        <w:t>личности;</w:t>
      </w:r>
    </w:p>
    <w:p w:rsidR="008D78BC" w:rsidRDefault="002E13AD">
      <w:pPr>
        <w:pStyle w:val="a4"/>
        <w:numPr>
          <w:ilvl w:val="0"/>
          <w:numId w:val="314"/>
        </w:numPr>
        <w:tabs>
          <w:tab w:val="left" w:pos="1660"/>
        </w:tabs>
        <w:spacing w:line="276" w:lineRule="auto"/>
        <w:ind w:right="760" w:firstLine="451"/>
        <w:rPr>
          <w:sz w:val="28"/>
        </w:rPr>
      </w:pPr>
      <w:r>
        <w:rPr>
          <w:sz w:val="28"/>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w:t>
      </w:r>
      <w:r>
        <w:rPr>
          <w:spacing w:val="-22"/>
          <w:sz w:val="28"/>
        </w:rPr>
        <w:t xml:space="preserve"> </w:t>
      </w:r>
      <w:r>
        <w:rPr>
          <w:sz w:val="28"/>
        </w:rPr>
        <w:t>здоровью;</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314"/>
        </w:numPr>
        <w:tabs>
          <w:tab w:val="left" w:pos="1660"/>
        </w:tabs>
        <w:spacing w:before="69" w:line="276" w:lineRule="auto"/>
        <w:ind w:right="769" w:firstLine="451"/>
        <w:rPr>
          <w:sz w:val="28"/>
        </w:rPr>
      </w:pPr>
      <w:r>
        <w:rPr>
          <w:sz w:val="28"/>
        </w:rPr>
        <w:lastRenderedPageBreak/>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8D78BC" w:rsidRDefault="002E13AD">
      <w:pPr>
        <w:pStyle w:val="a4"/>
        <w:numPr>
          <w:ilvl w:val="0"/>
          <w:numId w:val="314"/>
        </w:numPr>
        <w:tabs>
          <w:tab w:val="left" w:pos="1660"/>
        </w:tabs>
        <w:spacing w:line="276" w:lineRule="auto"/>
        <w:ind w:right="765" w:firstLine="451"/>
        <w:rPr>
          <w:sz w:val="28"/>
        </w:rPr>
      </w:pPr>
      <w:r>
        <w:rPr>
          <w:sz w:val="28"/>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8D78BC" w:rsidRDefault="002E13AD">
      <w:pPr>
        <w:pStyle w:val="a4"/>
        <w:numPr>
          <w:ilvl w:val="0"/>
          <w:numId w:val="314"/>
        </w:numPr>
        <w:tabs>
          <w:tab w:val="left" w:pos="1660"/>
        </w:tabs>
        <w:spacing w:before="1" w:line="276" w:lineRule="auto"/>
        <w:ind w:right="769" w:firstLine="451"/>
        <w:rPr>
          <w:sz w:val="28"/>
        </w:rPr>
      </w:pPr>
      <w:r>
        <w:rPr>
          <w:sz w:val="28"/>
        </w:rPr>
        <w:t>характеризовать собственный социальный статус и социальные роли; объяснять и конкретизировать примерами смысл понятия</w:t>
      </w:r>
      <w:r>
        <w:rPr>
          <w:spacing w:val="-16"/>
          <w:sz w:val="28"/>
        </w:rPr>
        <w:t xml:space="preserve"> </w:t>
      </w:r>
      <w:r>
        <w:rPr>
          <w:sz w:val="28"/>
        </w:rPr>
        <w:t>«гражданство»;</w:t>
      </w:r>
    </w:p>
    <w:p w:rsidR="008D78BC" w:rsidRDefault="002E13AD">
      <w:pPr>
        <w:pStyle w:val="a4"/>
        <w:numPr>
          <w:ilvl w:val="0"/>
          <w:numId w:val="314"/>
        </w:numPr>
        <w:tabs>
          <w:tab w:val="left" w:pos="1660"/>
        </w:tabs>
        <w:spacing w:before="1" w:line="276" w:lineRule="auto"/>
        <w:ind w:right="761" w:firstLine="451"/>
        <w:rPr>
          <w:sz w:val="28"/>
        </w:rPr>
      </w:pPr>
      <w:r>
        <w:rPr>
          <w:sz w:val="28"/>
        </w:rPr>
        <w:t>описывать гендер как социальный пол; приводить примеры гендерных ролей, а также различий в поведении мальчиков и</w:t>
      </w:r>
      <w:r>
        <w:rPr>
          <w:spacing w:val="-8"/>
          <w:sz w:val="28"/>
        </w:rPr>
        <w:t xml:space="preserve"> </w:t>
      </w:r>
      <w:r>
        <w:rPr>
          <w:sz w:val="28"/>
        </w:rPr>
        <w:t>девочек;</w:t>
      </w:r>
    </w:p>
    <w:p w:rsidR="008D78BC" w:rsidRDefault="002E13AD">
      <w:pPr>
        <w:pStyle w:val="a4"/>
        <w:numPr>
          <w:ilvl w:val="0"/>
          <w:numId w:val="314"/>
        </w:numPr>
        <w:tabs>
          <w:tab w:val="left" w:pos="1660"/>
        </w:tabs>
        <w:spacing w:line="276" w:lineRule="auto"/>
        <w:ind w:right="766" w:firstLine="451"/>
        <w:rPr>
          <w:sz w:val="28"/>
        </w:rPr>
      </w:pPr>
      <w:r>
        <w:rPr>
          <w:sz w:val="28"/>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w:t>
      </w:r>
      <w:r>
        <w:rPr>
          <w:spacing w:val="-1"/>
          <w:sz w:val="28"/>
        </w:rPr>
        <w:t xml:space="preserve"> </w:t>
      </w:r>
      <w:r>
        <w:rPr>
          <w:sz w:val="28"/>
        </w:rPr>
        <w:t>сверстникам;</w:t>
      </w:r>
    </w:p>
    <w:p w:rsidR="008D78BC" w:rsidRDefault="002E13AD">
      <w:pPr>
        <w:pStyle w:val="a4"/>
        <w:numPr>
          <w:ilvl w:val="0"/>
          <w:numId w:val="314"/>
        </w:numPr>
        <w:tabs>
          <w:tab w:val="left" w:pos="1660"/>
        </w:tabs>
        <w:spacing w:line="276" w:lineRule="auto"/>
        <w:ind w:right="767" w:firstLine="451"/>
        <w:rPr>
          <w:sz w:val="28"/>
        </w:rPr>
      </w:pPr>
      <w:r>
        <w:rPr>
          <w:sz w:val="28"/>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w:t>
      </w:r>
      <w:r>
        <w:rPr>
          <w:spacing w:val="-10"/>
          <w:sz w:val="28"/>
        </w:rPr>
        <w:t xml:space="preserve"> </w:t>
      </w:r>
      <w:r>
        <w:rPr>
          <w:sz w:val="28"/>
        </w:rPr>
        <w:t>общества.</w:t>
      </w:r>
    </w:p>
    <w:p w:rsidR="008D78BC" w:rsidRDefault="002E13AD">
      <w:pPr>
        <w:pStyle w:val="a3"/>
        <w:ind w:left="1513"/>
      </w:pPr>
      <w:r>
        <w:t>Выпускник получит возможность научиться:</w:t>
      </w:r>
    </w:p>
    <w:p w:rsidR="008D78BC" w:rsidRDefault="002E13AD">
      <w:pPr>
        <w:pStyle w:val="a4"/>
        <w:numPr>
          <w:ilvl w:val="0"/>
          <w:numId w:val="313"/>
        </w:numPr>
        <w:tabs>
          <w:tab w:val="left" w:pos="1660"/>
        </w:tabs>
        <w:spacing w:before="50" w:line="276" w:lineRule="auto"/>
        <w:ind w:right="762" w:firstLine="451"/>
        <w:rPr>
          <w:sz w:val="28"/>
        </w:rPr>
      </w:pPr>
      <w:r>
        <w:rPr>
          <w:sz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w:t>
      </w:r>
      <w:r>
        <w:rPr>
          <w:spacing w:val="-2"/>
          <w:sz w:val="28"/>
        </w:rPr>
        <w:t xml:space="preserve"> </w:t>
      </w:r>
      <w:r>
        <w:rPr>
          <w:sz w:val="28"/>
        </w:rPr>
        <w:t>жизнедеятельности;</w:t>
      </w:r>
    </w:p>
    <w:p w:rsidR="008D78BC" w:rsidRDefault="002E13AD">
      <w:pPr>
        <w:pStyle w:val="a4"/>
        <w:numPr>
          <w:ilvl w:val="0"/>
          <w:numId w:val="313"/>
        </w:numPr>
        <w:tabs>
          <w:tab w:val="left" w:pos="1660"/>
        </w:tabs>
        <w:spacing w:line="278" w:lineRule="auto"/>
        <w:ind w:right="758" w:firstLine="451"/>
        <w:rPr>
          <w:sz w:val="28"/>
        </w:rPr>
      </w:pPr>
      <w:r>
        <w:rPr>
          <w:sz w:val="28"/>
        </w:rPr>
        <w:t>использовать элементы причинно-следственного анализа при характеристике социальных параметров</w:t>
      </w:r>
      <w:r>
        <w:rPr>
          <w:spacing w:val="-6"/>
          <w:sz w:val="28"/>
        </w:rPr>
        <w:t xml:space="preserve"> </w:t>
      </w:r>
      <w:r>
        <w:rPr>
          <w:sz w:val="28"/>
        </w:rPr>
        <w:t>личности;</w:t>
      </w:r>
    </w:p>
    <w:p w:rsidR="008D78BC" w:rsidRDefault="002E13AD">
      <w:pPr>
        <w:pStyle w:val="a4"/>
        <w:numPr>
          <w:ilvl w:val="0"/>
          <w:numId w:val="313"/>
        </w:numPr>
        <w:tabs>
          <w:tab w:val="left" w:pos="1660"/>
        </w:tabs>
        <w:spacing w:line="276" w:lineRule="auto"/>
        <w:ind w:right="768" w:firstLine="451"/>
        <w:rPr>
          <w:sz w:val="28"/>
        </w:rPr>
      </w:pPr>
      <w:r>
        <w:rPr>
          <w:sz w:val="28"/>
        </w:rPr>
        <w:t>описывать реальные связи и зависимости между воспитанием и социализацией</w:t>
      </w:r>
      <w:r>
        <w:rPr>
          <w:spacing w:val="-1"/>
          <w:sz w:val="28"/>
        </w:rPr>
        <w:t xml:space="preserve"> </w:t>
      </w:r>
      <w:r>
        <w:rPr>
          <w:sz w:val="28"/>
        </w:rPr>
        <w:t>личности.</w:t>
      </w:r>
    </w:p>
    <w:p w:rsidR="008D78BC" w:rsidRDefault="002E13AD">
      <w:pPr>
        <w:pStyle w:val="a3"/>
        <w:spacing w:line="278" w:lineRule="auto"/>
        <w:ind w:left="1513" w:right="5668"/>
      </w:pPr>
      <w:r>
        <w:t>Ближайшее социальное окружение Выпускник</w:t>
      </w:r>
      <w:r>
        <w:rPr>
          <w:spacing w:val="-1"/>
        </w:rPr>
        <w:t xml:space="preserve"> </w:t>
      </w:r>
      <w:r>
        <w:t>научится:</w:t>
      </w:r>
    </w:p>
    <w:p w:rsidR="008D78BC" w:rsidRDefault="002E13AD">
      <w:pPr>
        <w:pStyle w:val="a4"/>
        <w:numPr>
          <w:ilvl w:val="0"/>
          <w:numId w:val="312"/>
        </w:numPr>
        <w:tabs>
          <w:tab w:val="left" w:pos="1660"/>
        </w:tabs>
        <w:spacing w:line="276" w:lineRule="auto"/>
        <w:ind w:right="760" w:firstLine="451"/>
        <w:rPr>
          <w:sz w:val="28"/>
        </w:rPr>
      </w:pPr>
      <w:r>
        <w:rPr>
          <w:sz w:val="28"/>
        </w:rPr>
        <w:t>характеризовать семью и семейные отношения; оценивать социальное значение семейных традиций и</w:t>
      </w:r>
      <w:r>
        <w:rPr>
          <w:spacing w:val="-3"/>
          <w:sz w:val="28"/>
        </w:rPr>
        <w:t xml:space="preserve"> </w:t>
      </w:r>
      <w:r>
        <w:rPr>
          <w:sz w:val="28"/>
        </w:rPr>
        <w:t>обычаев;</w:t>
      </w:r>
    </w:p>
    <w:p w:rsidR="008D78BC" w:rsidRDefault="002E13AD">
      <w:pPr>
        <w:pStyle w:val="a4"/>
        <w:numPr>
          <w:ilvl w:val="0"/>
          <w:numId w:val="312"/>
        </w:numPr>
        <w:tabs>
          <w:tab w:val="left" w:pos="1660"/>
        </w:tabs>
        <w:ind w:left="1659"/>
        <w:rPr>
          <w:sz w:val="28"/>
        </w:rPr>
      </w:pPr>
      <w:r>
        <w:rPr>
          <w:sz w:val="28"/>
        </w:rPr>
        <w:t>характеризовать основные роли членов семьи, включая свою</w:t>
      </w:r>
      <w:r>
        <w:rPr>
          <w:spacing w:val="-12"/>
          <w:sz w:val="28"/>
        </w:rPr>
        <w:t xml:space="preserve"> </w:t>
      </w:r>
      <w:r>
        <w:rPr>
          <w:sz w:val="28"/>
        </w:rPr>
        <w:t>семью;</w:t>
      </w:r>
    </w:p>
    <w:p w:rsidR="008D78BC" w:rsidRDefault="002E13AD">
      <w:pPr>
        <w:pStyle w:val="a4"/>
        <w:numPr>
          <w:ilvl w:val="0"/>
          <w:numId w:val="312"/>
        </w:numPr>
        <w:tabs>
          <w:tab w:val="left" w:pos="1660"/>
        </w:tabs>
        <w:spacing w:before="40" w:line="276" w:lineRule="auto"/>
        <w:ind w:right="765" w:firstLine="451"/>
        <w:rPr>
          <w:sz w:val="28"/>
        </w:rPr>
      </w:pPr>
      <w:r>
        <w:rPr>
          <w:sz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D78BC" w:rsidRDefault="002E13AD">
      <w:pPr>
        <w:pStyle w:val="a4"/>
        <w:numPr>
          <w:ilvl w:val="0"/>
          <w:numId w:val="312"/>
        </w:numPr>
        <w:tabs>
          <w:tab w:val="left" w:pos="1660"/>
        </w:tabs>
        <w:spacing w:line="276" w:lineRule="auto"/>
        <w:ind w:right="754" w:firstLine="451"/>
        <w:rPr>
          <w:sz w:val="28"/>
        </w:rPr>
      </w:pPr>
      <w:r>
        <w:rPr>
          <w:sz w:val="28"/>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w:t>
      </w:r>
      <w:r>
        <w:rPr>
          <w:spacing w:val="-10"/>
          <w:sz w:val="28"/>
        </w:rPr>
        <w:t xml:space="preserve"> </w:t>
      </w:r>
      <w:r>
        <w:rPr>
          <w:sz w:val="28"/>
        </w:rPr>
        <w:t>системы.</w:t>
      </w:r>
    </w:p>
    <w:p w:rsidR="008D78BC" w:rsidRDefault="002E13AD">
      <w:pPr>
        <w:pStyle w:val="a3"/>
        <w:ind w:left="1513"/>
      </w:pPr>
      <w:r>
        <w:t>Выпускник получит возможность научиться:</w:t>
      </w:r>
    </w:p>
    <w:p w:rsidR="008D78BC" w:rsidRDefault="008D78BC">
      <w:pPr>
        <w:sectPr w:rsidR="008D78BC">
          <w:pgSz w:w="11920" w:h="16850"/>
          <w:pgMar w:top="960" w:right="200" w:bottom="1200" w:left="340" w:header="0" w:footer="934" w:gutter="0"/>
          <w:cols w:space="720"/>
        </w:sectPr>
      </w:pPr>
    </w:p>
    <w:p w:rsidR="008D78BC" w:rsidRDefault="002E13AD">
      <w:pPr>
        <w:pStyle w:val="a4"/>
        <w:numPr>
          <w:ilvl w:val="0"/>
          <w:numId w:val="311"/>
        </w:numPr>
        <w:tabs>
          <w:tab w:val="left" w:pos="1660"/>
        </w:tabs>
        <w:spacing w:before="69" w:line="278" w:lineRule="auto"/>
        <w:ind w:right="758" w:firstLine="451"/>
        <w:rPr>
          <w:sz w:val="28"/>
        </w:rPr>
      </w:pPr>
      <w:r>
        <w:rPr>
          <w:sz w:val="28"/>
        </w:rPr>
        <w:lastRenderedPageBreak/>
        <w:t>использовать элементы причинно-следственного анализа при характеристике семейных конфликтов.</w:t>
      </w:r>
    </w:p>
    <w:p w:rsidR="008D78BC" w:rsidRDefault="002E13AD">
      <w:pPr>
        <w:pStyle w:val="a3"/>
        <w:spacing w:before="45" w:line="278" w:lineRule="auto"/>
        <w:ind w:left="1513" w:right="4728"/>
      </w:pPr>
      <w:r>
        <w:t>Общество — большой «дом» человечества Выпускник научится:</w:t>
      </w:r>
    </w:p>
    <w:p w:rsidR="008D78BC" w:rsidRDefault="002E13AD">
      <w:pPr>
        <w:pStyle w:val="a4"/>
        <w:numPr>
          <w:ilvl w:val="0"/>
          <w:numId w:val="310"/>
        </w:numPr>
        <w:tabs>
          <w:tab w:val="left" w:pos="1660"/>
        </w:tabs>
        <w:spacing w:line="317" w:lineRule="exact"/>
        <w:ind w:left="1659"/>
        <w:rPr>
          <w:sz w:val="28"/>
        </w:rPr>
      </w:pPr>
      <w:r>
        <w:rPr>
          <w:sz w:val="28"/>
        </w:rPr>
        <w:t>распознавать на основе приведѐнных данных основные типы</w:t>
      </w:r>
      <w:r>
        <w:rPr>
          <w:spacing w:val="-13"/>
          <w:sz w:val="28"/>
        </w:rPr>
        <w:t xml:space="preserve"> </w:t>
      </w:r>
      <w:r>
        <w:rPr>
          <w:sz w:val="28"/>
        </w:rPr>
        <w:t>обществ;</w:t>
      </w:r>
    </w:p>
    <w:p w:rsidR="008D78BC" w:rsidRDefault="002E13AD">
      <w:pPr>
        <w:pStyle w:val="a4"/>
        <w:numPr>
          <w:ilvl w:val="0"/>
          <w:numId w:val="310"/>
        </w:numPr>
        <w:tabs>
          <w:tab w:val="left" w:pos="1660"/>
        </w:tabs>
        <w:spacing w:before="48" w:line="276" w:lineRule="auto"/>
        <w:ind w:right="766" w:firstLine="451"/>
        <w:rPr>
          <w:sz w:val="28"/>
        </w:rPr>
      </w:pPr>
      <w:r>
        <w:rPr>
          <w:sz w:val="28"/>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w:t>
      </w:r>
      <w:r>
        <w:rPr>
          <w:spacing w:val="-3"/>
          <w:sz w:val="28"/>
        </w:rPr>
        <w:t xml:space="preserve"> </w:t>
      </w:r>
      <w:r>
        <w:rPr>
          <w:sz w:val="28"/>
        </w:rPr>
        <w:t>прогресса;</w:t>
      </w:r>
    </w:p>
    <w:p w:rsidR="008D78BC" w:rsidRDefault="002E13AD">
      <w:pPr>
        <w:pStyle w:val="a4"/>
        <w:numPr>
          <w:ilvl w:val="0"/>
          <w:numId w:val="310"/>
        </w:numPr>
        <w:tabs>
          <w:tab w:val="left" w:pos="1660"/>
        </w:tabs>
        <w:spacing w:line="276" w:lineRule="auto"/>
        <w:ind w:right="763" w:firstLine="451"/>
        <w:rPr>
          <w:sz w:val="28"/>
        </w:rPr>
      </w:pPr>
      <w:r>
        <w:rPr>
          <w:sz w:val="28"/>
        </w:rPr>
        <w:t>различать экономические, социальные, политические, культурные явления и процессы общественной</w:t>
      </w:r>
      <w:r>
        <w:rPr>
          <w:spacing w:val="-4"/>
          <w:sz w:val="28"/>
        </w:rPr>
        <w:t xml:space="preserve"> </w:t>
      </w:r>
      <w:r>
        <w:rPr>
          <w:sz w:val="28"/>
        </w:rPr>
        <w:t>жизни;</w:t>
      </w:r>
    </w:p>
    <w:p w:rsidR="008D78BC" w:rsidRDefault="002E13AD">
      <w:pPr>
        <w:pStyle w:val="a4"/>
        <w:numPr>
          <w:ilvl w:val="0"/>
          <w:numId w:val="310"/>
        </w:numPr>
        <w:tabs>
          <w:tab w:val="left" w:pos="1660"/>
        </w:tabs>
        <w:spacing w:before="2" w:line="276" w:lineRule="auto"/>
        <w:ind w:right="769" w:firstLine="451"/>
        <w:rPr>
          <w:sz w:val="28"/>
        </w:rPr>
      </w:pPr>
      <w:r>
        <w:rPr>
          <w:sz w:val="28"/>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w:t>
      </w:r>
      <w:r>
        <w:rPr>
          <w:spacing w:val="-7"/>
          <w:sz w:val="28"/>
        </w:rPr>
        <w:t xml:space="preserve"> </w:t>
      </w:r>
      <w:r>
        <w:rPr>
          <w:sz w:val="28"/>
        </w:rPr>
        <w:t>обществе;</w:t>
      </w:r>
    </w:p>
    <w:p w:rsidR="008D78BC" w:rsidRDefault="002E13AD">
      <w:pPr>
        <w:pStyle w:val="a4"/>
        <w:numPr>
          <w:ilvl w:val="0"/>
          <w:numId w:val="310"/>
        </w:numPr>
        <w:tabs>
          <w:tab w:val="left" w:pos="1660"/>
        </w:tabs>
        <w:spacing w:line="276" w:lineRule="auto"/>
        <w:ind w:right="762" w:firstLine="451"/>
        <w:rPr>
          <w:sz w:val="28"/>
        </w:rPr>
      </w:pPr>
      <w:r>
        <w:rPr>
          <w:sz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D78BC" w:rsidRDefault="002E13AD">
      <w:pPr>
        <w:pStyle w:val="a3"/>
        <w:ind w:left="1513"/>
      </w:pPr>
      <w:r>
        <w:t>Выпускник получит возможность научиться:</w:t>
      </w:r>
    </w:p>
    <w:p w:rsidR="008D78BC" w:rsidRDefault="002E13AD">
      <w:pPr>
        <w:pStyle w:val="a4"/>
        <w:numPr>
          <w:ilvl w:val="0"/>
          <w:numId w:val="309"/>
        </w:numPr>
        <w:tabs>
          <w:tab w:val="left" w:pos="1660"/>
          <w:tab w:val="left" w:pos="3158"/>
          <w:tab w:val="left" w:pos="3524"/>
          <w:tab w:val="left" w:pos="5698"/>
          <w:tab w:val="left" w:pos="6866"/>
          <w:tab w:val="left" w:pos="7233"/>
          <w:tab w:val="left" w:pos="8513"/>
          <w:tab w:val="left" w:pos="10481"/>
        </w:tabs>
        <w:spacing w:before="46" w:line="278" w:lineRule="auto"/>
        <w:ind w:right="755" w:firstLine="451"/>
        <w:jc w:val="left"/>
        <w:rPr>
          <w:sz w:val="28"/>
        </w:rPr>
      </w:pPr>
      <w:r>
        <w:rPr>
          <w:sz w:val="28"/>
        </w:rPr>
        <w:t>наблюдать</w:t>
      </w:r>
      <w:r>
        <w:rPr>
          <w:sz w:val="28"/>
        </w:rPr>
        <w:tab/>
        <w:t>и</w:t>
      </w:r>
      <w:r>
        <w:rPr>
          <w:sz w:val="28"/>
        </w:rPr>
        <w:tab/>
        <w:t>характеризовать</w:t>
      </w:r>
      <w:r>
        <w:rPr>
          <w:sz w:val="28"/>
        </w:rPr>
        <w:tab/>
        <w:t>явления</w:t>
      </w:r>
      <w:r>
        <w:rPr>
          <w:sz w:val="28"/>
        </w:rPr>
        <w:tab/>
        <w:t>и</w:t>
      </w:r>
      <w:r>
        <w:rPr>
          <w:sz w:val="28"/>
        </w:rPr>
        <w:tab/>
        <w:t>события,</w:t>
      </w:r>
      <w:r>
        <w:rPr>
          <w:sz w:val="28"/>
        </w:rPr>
        <w:tab/>
        <w:t>происходящие</w:t>
      </w:r>
      <w:r>
        <w:rPr>
          <w:sz w:val="28"/>
        </w:rPr>
        <w:tab/>
      </w:r>
      <w:r>
        <w:rPr>
          <w:spacing w:val="-18"/>
          <w:sz w:val="28"/>
        </w:rPr>
        <w:t xml:space="preserve">в </w:t>
      </w:r>
      <w:r>
        <w:rPr>
          <w:sz w:val="28"/>
        </w:rPr>
        <w:t>различных сферах общественной</w:t>
      </w:r>
      <w:r>
        <w:rPr>
          <w:spacing w:val="-2"/>
          <w:sz w:val="28"/>
        </w:rPr>
        <w:t xml:space="preserve"> </w:t>
      </w:r>
      <w:r>
        <w:rPr>
          <w:sz w:val="28"/>
        </w:rPr>
        <w:t>жизни;</w:t>
      </w:r>
    </w:p>
    <w:p w:rsidR="008D78BC" w:rsidRDefault="002E13AD">
      <w:pPr>
        <w:pStyle w:val="a4"/>
        <w:numPr>
          <w:ilvl w:val="0"/>
          <w:numId w:val="309"/>
        </w:numPr>
        <w:tabs>
          <w:tab w:val="left" w:pos="1660"/>
        </w:tabs>
        <w:spacing w:line="317" w:lineRule="exact"/>
        <w:ind w:left="1659"/>
        <w:jc w:val="left"/>
        <w:rPr>
          <w:sz w:val="28"/>
        </w:rPr>
      </w:pPr>
      <w:r>
        <w:rPr>
          <w:sz w:val="28"/>
        </w:rPr>
        <w:t>объяснять взаимодействие социальных общностей и</w:t>
      </w:r>
      <w:r>
        <w:rPr>
          <w:spacing w:val="-11"/>
          <w:sz w:val="28"/>
        </w:rPr>
        <w:t xml:space="preserve"> </w:t>
      </w:r>
      <w:r>
        <w:rPr>
          <w:sz w:val="28"/>
        </w:rPr>
        <w:t>групп;</w:t>
      </w:r>
    </w:p>
    <w:p w:rsidR="008D78BC" w:rsidRDefault="002E13AD">
      <w:pPr>
        <w:pStyle w:val="a4"/>
        <w:numPr>
          <w:ilvl w:val="0"/>
          <w:numId w:val="309"/>
        </w:numPr>
        <w:tabs>
          <w:tab w:val="left" w:pos="1660"/>
          <w:tab w:val="left" w:pos="3043"/>
          <w:tab w:val="left" w:pos="6238"/>
          <w:tab w:val="left" w:pos="7166"/>
          <w:tab w:val="left" w:pos="9201"/>
          <w:tab w:val="left" w:pos="10456"/>
        </w:tabs>
        <w:spacing w:before="47" w:line="278" w:lineRule="auto"/>
        <w:ind w:right="762" w:firstLine="451"/>
        <w:jc w:val="left"/>
        <w:rPr>
          <w:sz w:val="28"/>
        </w:rPr>
      </w:pPr>
      <w:r>
        <w:rPr>
          <w:sz w:val="28"/>
        </w:rPr>
        <w:t>выявлять</w:t>
      </w:r>
      <w:r>
        <w:rPr>
          <w:sz w:val="28"/>
        </w:rPr>
        <w:tab/>
        <w:t>причинно-следственные</w:t>
      </w:r>
      <w:r>
        <w:rPr>
          <w:sz w:val="28"/>
        </w:rPr>
        <w:tab/>
        <w:t>связи</w:t>
      </w:r>
      <w:r>
        <w:rPr>
          <w:sz w:val="28"/>
        </w:rPr>
        <w:tab/>
        <w:t>общественных</w:t>
      </w:r>
      <w:r>
        <w:rPr>
          <w:sz w:val="28"/>
        </w:rPr>
        <w:tab/>
        <w:t>явлений</w:t>
      </w:r>
      <w:r>
        <w:rPr>
          <w:sz w:val="28"/>
        </w:rPr>
        <w:tab/>
      </w:r>
      <w:r>
        <w:rPr>
          <w:spacing w:val="-18"/>
          <w:sz w:val="28"/>
        </w:rPr>
        <w:t xml:space="preserve">и </w:t>
      </w:r>
      <w:r>
        <w:rPr>
          <w:sz w:val="28"/>
        </w:rPr>
        <w:t>характеризовать основные направления общественного</w:t>
      </w:r>
      <w:r>
        <w:rPr>
          <w:spacing w:val="-8"/>
          <w:sz w:val="28"/>
        </w:rPr>
        <w:t xml:space="preserve"> </w:t>
      </w:r>
      <w:r>
        <w:rPr>
          <w:sz w:val="28"/>
        </w:rPr>
        <w:t>развития.</w:t>
      </w:r>
    </w:p>
    <w:p w:rsidR="008D78BC" w:rsidRDefault="002E13AD">
      <w:pPr>
        <w:pStyle w:val="a3"/>
        <w:spacing w:line="276" w:lineRule="auto"/>
        <w:ind w:left="1513" w:right="6023"/>
        <w:jc w:val="left"/>
      </w:pPr>
      <w:r>
        <w:t>Общество, в котором мы живѐм Выпускник научится:</w:t>
      </w:r>
    </w:p>
    <w:p w:rsidR="008D78BC" w:rsidRDefault="002E13AD">
      <w:pPr>
        <w:pStyle w:val="a4"/>
        <w:numPr>
          <w:ilvl w:val="0"/>
          <w:numId w:val="308"/>
        </w:numPr>
        <w:tabs>
          <w:tab w:val="left" w:pos="1660"/>
        </w:tabs>
        <w:spacing w:before="1"/>
        <w:ind w:left="1659"/>
        <w:jc w:val="left"/>
        <w:rPr>
          <w:sz w:val="28"/>
        </w:rPr>
      </w:pPr>
      <w:r>
        <w:rPr>
          <w:sz w:val="28"/>
        </w:rPr>
        <w:t>характеризовать глобальные проблемы</w:t>
      </w:r>
      <w:r>
        <w:rPr>
          <w:spacing w:val="-6"/>
          <w:sz w:val="28"/>
        </w:rPr>
        <w:t xml:space="preserve"> </w:t>
      </w:r>
      <w:r>
        <w:rPr>
          <w:sz w:val="28"/>
        </w:rPr>
        <w:t>современности;</w:t>
      </w:r>
    </w:p>
    <w:p w:rsidR="008D78BC" w:rsidRDefault="002E13AD">
      <w:pPr>
        <w:pStyle w:val="a4"/>
        <w:numPr>
          <w:ilvl w:val="0"/>
          <w:numId w:val="308"/>
        </w:numPr>
        <w:tabs>
          <w:tab w:val="left" w:pos="1660"/>
        </w:tabs>
        <w:spacing w:before="48"/>
        <w:ind w:left="1659"/>
        <w:jc w:val="left"/>
        <w:rPr>
          <w:sz w:val="28"/>
        </w:rPr>
      </w:pPr>
      <w:r>
        <w:rPr>
          <w:sz w:val="28"/>
        </w:rPr>
        <w:t>раскрывать духовные ценности и достижения народов нашей</w:t>
      </w:r>
      <w:r>
        <w:rPr>
          <w:spacing w:val="-15"/>
          <w:sz w:val="28"/>
        </w:rPr>
        <w:t xml:space="preserve"> </w:t>
      </w:r>
      <w:r>
        <w:rPr>
          <w:sz w:val="28"/>
        </w:rPr>
        <w:t>страны;</w:t>
      </w:r>
    </w:p>
    <w:p w:rsidR="008D78BC" w:rsidRDefault="002E13AD">
      <w:pPr>
        <w:pStyle w:val="a4"/>
        <w:numPr>
          <w:ilvl w:val="0"/>
          <w:numId w:val="308"/>
        </w:numPr>
        <w:tabs>
          <w:tab w:val="left" w:pos="1660"/>
        </w:tabs>
        <w:spacing w:before="48" w:line="276" w:lineRule="auto"/>
        <w:ind w:right="753" w:firstLine="451"/>
        <w:rPr>
          <w:sz w:val="28"/>
        </w:rPr>
      </w:pPr>
      <w:r>
        <w:rPr>
          <w:sz w:val="28"/>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w:t>
      </w:r>
      <w:r>
        <w:rPr>
          <w:spacing w:val="-1"/>
          <w:sz w:val="28"/>
        </w:rPr>
        <w:t xml:space="preserve"> </w:t>
      </w:r>
      <w:r>
        <w:rPr>
          <w:sz w:val="28"/>
        </w:rPr>
        <w:t>Федерации;</w:t>
      </w:r>
    </w:p>
    <w:p w:rsidR="008D78BC" w:rsidRDefault="002E13AD">
      <w:pPr>
        <w:pStyle w:val="a4"/>
        <w:numPr>
          <w:ilvl w:val="0"/>
          <w:numId w:val="308"/>
        </w:numPr>
        <w:tabs>
          <w:tab w:val="left" w:pos="1660"/>
        </w:tabs>
        <w:spacing w:line="276" w:lineRule="auto"/>
        <w:ind w:right="766" w:firstLine="451"/>
        <w:rPr>
          <w:sz w:val="28"/>
        </w:rPr>
      </w:pPr>
      <w:r>
        <w:rPr>
          <w:sz w:val="28"/>
        </w:rPr>
        <w:t>формулировать собственную точку зрения на социальный портрет достойного гражданина страны;</w:t>
      </w:r>
    </w:p>
    <w:p w:rsidR="008D78BC" w:rsidRDefault="002E13AD">
      <w:pPr>
        <w:pStyle w:val="a4"/>
        <w:numPr>
          <w:ilvl w:val="0"/>
          <w:numId w:val="308"/>
        </w:numPr>
        <w:tabs>
          <w:tab w:val="left" w:pos="1660"/>
        </w:tabs>
        <w:spacing w:line="278" w:lineRule="auto"/>
        <w:ind w:right="775" w:firstLine="451"/>
        <w:rPr>
          <w:sz w:val="28"/>
        </w:rPr>
      </w:pPr>
      <w:r>
        <w:rPr>
          <w:sz w:val="28"/>
        </w:rPr>
        <w:t>находить и извлекать информацию о положении России среди других государств мира из адаптированных источников различного</w:t>
      </w:r>
      <w:r>
        <w:rPr>
          <w:spacing w:val="-12"/>
          <w:sz w:val="28"/>
        </w:rPr>
        <w:t xml:space="preserve"> </w:t>
      </w:r>
      <w:r>
        <w:rPr>
          <w:sz w:val="28"/>
        </w:rPr>
        <w:t>типа.</w:t>
      </w:r>
    </w:p>
    <w:p w:rsidR="008D78BC" w:rsidRDefault="002E13AD">
      <w:pPr>
        <w:pStyle w:val="a3"/>
        <w:spacing w:line="317" w:lineRule="exact"/>
        <w:ind w:left="1513"/>
      </w:pPr>
      <w:r>
        <w:t>Выпускник получит возможность научиться:</w:t>
      </w:r>
    </w:p>
    <w:p w:rsidR="008D78BC" w:rsidRDefault="002E13AD">
      <w:pPr>
        <w:pStyle w:val="a4"/>
        <w:numPr>
          <w:ilvl w:val="0"/>
          <w:numId w:val="307"/>
        </w:numPr>
        <w:tabs>
          <w:tab w:val="left" w:pos="1660"/>
        </w:tabs>
        <w:spacing w:before="47" w:line="278" w:lineRule="auto"/>
        <w:ind w:right="762" w:firstLine="451"/>
        <w:rPr>
          <w:sz w:val="28"/>
        </w:rPr>
      </w:pPr>
      <w:r>
        <w:rPr>
          <w:sz w:val="28"/>
        </w:rPr>
        <w:t>характеризовать и конкретизировать фактами социальной жизни изменения, происходящие в современном</w:t>
      </w:r>
      <w:r>
        <w:rPr>
          <w:spacing w:val="-3"/>
          <w:sz w:val="28"/>
        </w:rPr>
        <w:t xml:space="preserve"> </w:t>
      </w:r>
      <w:r>
        <w:rPr>
          <w:sz w:val="28"/>
        </w:rPr>
        <w:t>обществе;</w:t>
      </w:r>
    </w:p>
    <w:p w:rsidR="008D78BC" w:rsidRDefault="002E13AD">
      <w:pPr>
        <w:pStyle w:val="a4"/>
        <w:numPr>
          <w:ilvl w:val="0"/>
          <w:numId w:val="307"/>
        </w:numPr>
        <w:tabs>
          <w:tab w:val="left" w:pos="1660"/>
        </w:tabs>
        <w:spacing w:line="276" w:lineRule="auto"/>
        <w:ind w:right="769" w:firstLine="451"/>
        <w:rPr>
          <w:sz w:val="28"/>
        </w:rPr>
      </w:pPr>
      <w:r>
        <w:rPr>
          <w:sz w:val="28"/>
        </w:rPr>
        <w:t>показывать влияние происходящих в обществе изменений на положение России в</w:t>
      </w:r>
      <w:r>
        <w:rPr>
          <w:spacing w:val="-2"/>
          <w:sz w:val="28"/>
        </w:rPr>
        <w:t xml:space="preserve"> </w:t>
      </w:r>
      <w:r>
        <w:rPr>
          <w:sz w:val="28"/>
        </w:rPr>
        <w:t>мире.</w:t>
      </w:r>
    </w:p>
    <w:p w:rsidR="008D78BC" w:rsidRDefault="002E13AD">
      <w:pPr>
        <w:pStyle w:val="a3"/>
        <w:ind w:left="1513"/>
      </w:pPr>
      <w:r>
        <w:t>Регулирование поведения людей в обществе</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ind w:left="1513"/>
      </w:pPr>
      <w:r>
        <w:lastRenderedPageBreak/>
        <w:t>Выпускник научится:</w:t>
      </w:r>
    </w:p>
    <w:p w:rsidR="008D78BC" w:rsidRDefault="002E13AD">
      <w:pPr>
        <w:pStyle w:val="a4"/>
        <w:numPr>
          <w:ilvl w:val="0"/>
          <w:numId w:val="306"/>
        </w:numPr>
        <w:tabs>
          <w:tab w:val="left" w:pos="1660"/>
        </w:tabs>
        <w:spacing w:before="50" w:line="276" w:lineRule="auto"/>
        <w:ind w:right="765" w:firstLine="451"/>
        <w:rPr>
          <w:sz w:val="28"/>
        </w:rPr>
      </w:pPr>
      <w:r>
        <w:rPr>
          <w:sz w:val="28"/>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w:t>
      </w:r>
      <w:r>
        <w:rPr>
          <w:spacing w:val="-9"/>
          <w:sz w:val="28"/>
        </w:rPr>
        <w:t xml:space="preserve"> </w:t>
      </w:r>
      <w:r>
        <w:rPr>
          <w:sz w:val="28"/>
        </w:rPr>
        <w:t>гражданина;</w:t>
      </w:r>
    </w:p>
    <w:p w:rsidR="008D78BC" w:rsidRDefault="002E13AD">
      <w:pPr>
        <w:pStyle w:val="a4"/>
        <w:numPr>
          <w:ilvl w:val="0"/>
          <w:numId w:val="306"/>
        </w:numPr>
        <w:tabs>
          <w:tab w:val="left" w:pos="1660"/>
        </w:tabs>
        <w:spacing w:line="276" w:lineRule="auto"/>
        <w:ind w:right="766" w:firstLine="451"/>
        <w:rPr>
          <w:sz w:val="28"/>
        </w:rPr>
      </w:pPr>
      <w:r>
        <w:rPr>
          <w:sz w:val="28"/>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D78BC" w:rsidRDefault="002E13AD">
      <w:pPr>
        <w:pStyle w:val="a4"/>
        <w:numPr>
          <w:ilvl w:val="0"/>
          <w:numId w:val="306"/>
        </w:numPr>
        <w:tabs>
          <w:tab w:val="left" w:pos="1660"/>
        </w:tabs>
        <w:spacing w:line="276" w:lineRule="auto"/>
        <w:ind w:right="750" w:firstLine="451"/>
        <w:rPr>
          <w:sz w:val="28"/>
        </w:rPr>
      </w:pPr>
      <w:r>
        <w:rPr>
          <w:sz w:val="28"/>
        </w:rPr>
        <w:t>критически осмысливать информацию правового и морально- 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w:t>
      </w:r>
      <w:r>
        <w:rPr>
          <w:spacing w:val="-1"/>
          <w:sz w:val="28"/>
        </w:rPr>
        <w:t xml:space="preserve"> </w:t>
      </w:r>
      <w:r>
        <w:rPr>
          <w:sz w:val="28"/>
        </w:rPr>
        <w:t>законом;</w:t>
      </w:r>
    </w:p>
    <w:p w:rsidR="008D78BC" w:rsidRDefault="002E13AD">
      <w:pPr>
        <w:pStyle w:val="a4"/>
        <w:numPr>
          <w:ilvl w:val="0"/>
          <w:numId w:val="306"/>
        </w:numPr>
        <w:tabs>
          <w:tab w:val="left" w:pos="1660"/>
        </w:tabs>
        <w:spacing w:before="50" w:line="276" w:lineRule="auto"/>
        <w:ind w:right="750" w:firstLine="451"/>
        <w:rPr>
          <w:sz w:val="28"/>
        </w:rPr>
      </w:pPr>
      <w:r>
        <w:rPr>
          <w:sz w:val="28"/>
        </w:rPr>
        <w:t>использовать знания и умения для формирования способности к личному самоопределению в системе морали и важнейших отраслей права, самореализации,</w:t>
      </w:r>
      <w:r>
        <w:rPr>
          <w:spacing w:val="-2"/>
          <w:sz w:val="28"/>
        </w:rPr>
        <w:t xml:space="preserve"> </w:t>
      </w:r>
      <w:r>
        <w:rPr>
          <w:sz w:val="28"/>
        </w:rPr>
        <w:t>самоконтролю.</w:t>
      </w:r>
    </w:p>
    <w:p w:rsidR="008D78BC" w:rsidRDefault="002E13AD">
      <w:pPr>
        <w:pStyle w:val="a3"/>
        <w:spacing w:before="1"/>
        <w:ind w:left="1513"/>
      </w:pPr>
      <w:r>
        <w:t>Выпускник получит возможность научиться:</w:t>
      </w:r>
    </w:p>
    <w:p w:rsidR="008D78BC" w:rsidRDefault="002E13AD">
      <w:pPr>
        <w:pStyle w:val="a4"/>
        <w:numPr>
          <w:ilvl w:val="0"/>
          <w:numId w:val="305"/>
        </w:numPr>
        <w:tabs>
          <w:tab w:val="left" w:pos="1660"/>
        </w:tabs>
        <w:spacing w:before="50" w:line="276" w:lineRule="auto"/>
        <w:ind w:right="759" w:firstLine="451"/>
        <w:rPr>
          <w:sz w:val="28"/>
        </w:rPr>
      </w:pPr>
      <w:r>
        <w:rPr>
          <w:sz w:val="28"/>
        </w:rPr>
        <w:t>использовать элементы причинно-следственного анализа для понимания влияния моральных устоев на развитие общества и</w:t>
      </w:r>
      <w:r>
        <w:rPr>
          <w:spacing w:val="-13"/>
          <w:sz w:val="28"/>
        </w:rPr>
        <w:t xml:space="preserve"> </w:t>
      </w:r>
      <w:r>
        <w:rPr>
          <w:sz w:val="28"/>
        </w:rPr>
        <w:t>человека;</w:t>
      </w:r>
    </w:p>
    <w:p w:rsidR="008D78BC" w:rsidRDefault="002E13AD">
      <w:pPr>
        <w:pStyle w:val="a4"/>
        <w:numPr>
          <w:ilvl w:val="0"/>
          <w:numId w:val="305"/>
        </w:numPr>
        <w:tabs>
          <w:tab w:val="left" w:pos="1660"/>
        </w:tabs>
        <w:spacing w:line="276" w:lineRule="auto"/>
        <w:ind w:right="759" w:firstLine="451"/>
        <w:rPr>
          <w:sz w:val="28"/>
        </w:rPr>
      </w:pPr>
      <w:r>
        <w:rPr>
          <w:sz w:val="28"/>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w:t>
      </w:r>
      <w:r>
        <w:rPr>
          <w:spacing w:val="-6"/>
          <w:sz w:val="28"/>
        </w:rPr>
        <w:t xml:space="preserve"> </w:t>
      </w:r>
      <w:r>
        <w:rPr>
          <w:sz w:val="28"/>
        </w:rPr>
        <w:t>оценку;</w:t>
      </w:r>
    </w:p>
    <w:p w:rsidR="008D78BC" w:rsidRDefault="002E13AD">
      <w:pPr>
        <w:pStyle w:val="a4"/>
        <w:numPr>
          <w:ilvl w:val="0"/>
          <w:numId w:val="305"/>
        </w:numPr>
        <w:tabs>
          <w:tab w:val="left" w:pos="1660"/>
        </w:tabs>
        <w:spacing w:line="276" w:lineRule="auto"/>
        <w:ind w:right="755" w:firstLine="451"/>
        <w:rPr>
          <w:sz w:val="28"/>
        </w:rPr>
      </w:pPr>
      <w:r>
        <w:rPr>
          <w:sz w:val="28"/>
        </w:rPr>
        <w:t>оценивать сущность и значение правопорядка и законности, собственный вклад в их становление и</w:t>
      </w:r>
      <w:r>
        <w:rPr>
          <w:spacing w:val="-3"/>
          <w:sz w:val="28"/>
        </w:rPr>
        <w:t xml:space="preserve"> </w:t>
      </w:r>
      <w:r>
        <w:rPr>
          <w:sz w:val="28"/>
        </w:rPr>
        <w:t>развитие.</w:t>
      </w:r>
    </w:p>
    <w:p w:rsidR="008D78BC" w:rsidRDefault="002E13AD">
      <w:pPr>
        <w:pStyle w:val="a3"/>
        <w:spacing w:before="5" w:line="276" w:lineRule="auto"/>
        <w:ind w:left="1513" w:right="5211"/>
      </w:pPr>
      <w:r>
        <w:t>Основы российского законодательства Выпускник научится:</w:t>
      </w:r>
    </w:p>
    <w:p w:rsidR="008D78BC" w:rsidRDefault="002E13AD">
      <w:pPr>
        <w:pStyle w:val="a4"/>
        <w:numPr>
          <w:ilvl w:val="0"/>
          <w:numId w:val="304"/>
        </w:numPr>
        <w:tabs>
          <w:tab w:val="left" w:pos="1660"/>
        </w:tabs>
        <w:spacing w:line="276" w:lineRule="auto"/>
        <w:ind w:right="764" w:firstLine="451"/>
        <w:rPr>
          <w:sz w:val="28"/>
        </w:rPr>
      </w:pPr>
      <w:r>
        <w:rPr>
          <w:sz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D78BC" w:rsidRDefault="002E13AD">
      <w:pPr>
        <w:pStyle w:val="a4"/>
        <w:numPr>
          <w:ilvl w:val="0"/>
          <w:numId w:val="304"/>
        </w:numPr>
        <w:tabs>
          <w:tab w:val="left" w:pos="1660"/>
        </w:tabs>
        <w:spacing w:line="276" w:lineRule="auto"/>
        <w:ind w:right="751" w:firstLine="451"/>
        <w:rPr>
          <w:sz w:val="28"/>
        </w:rPr>
      </w:pPr>
      <w:r>
        <w:rPr>
          <w:sz w:val="28"/>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 правовых</w:t>
      </w:r>
      <w:r>
        <w:rPr>
          <w:spacing w:val="-4"/>
          <w:sz w:val="28"/>
        </w:rPr>
        <w:t xml:space="preserve"> </w:t>
      </w:r>
      <w:r>
        <w:rPr>
          <w:sz w:val="28"/>
        </w:rPr>
        <w:t>споров;</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304"/>
        </w:numPr>
        <w:tabs>
          <w:tab w:val="left" w:pos="1660"/>
        </w:tabs>
        <w:spacing w:before="69" w:line="276" w:lineRule="auto"/>
        <w:ind w:right="763" w:firstLine="451"/>
        <w:rPr>
          <w:sz w:val="28"/>
        </w:rPr>
      </w:pPr>
      <w:r>
        <w:rPr>
          <w:sz w:val="28"/>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D78BC" w:rsidRDefault="002E13AD">
      <w:pPr>
        <w:pStyle w:val="a4"/>
        <w:numPr>
          <w:ilvl w:val="0"/>
          <w:numId w:val="304"/>
        </w:numPr>
        <w:tabs>
          <w:tab w:val="left" w:pos="1660"/>
        </w:tabs>
        <w:spacing w:before="2" w:line="276" w:lineRule="auto"/>
        <w:ind w:right="770" w:firstLine="451"/>
        <w:rPr>
          <w:sz w:val="28"/>
        </w:rPr>
      </w:pPr>
      <w:r>
        <w:rPr>
          <w:sz w:val="28"/>
        </w:rPr>
        <w:t>объяснять на конкретных примерах особенности правового положения и юридической ответственности</w:t>
      </w:r>
      <w:r>
        <w:rPr>
          <w:spacing w:val="-1"/>
          <w:sz w:val="28"/>
        </w:rPr>
        <w:t xml:space="preserve"> </w:t>
      </w:r>
      <w:r>
        <w:rPr>
          <w:sz w:val="28"/>
        </w:rPr>
        <w:t>несовершеннолетних;</w:t>
      </w:r>
    </w:p>
    <w:p w:rsidR="008D78BC" w:rsidRDefault="002E13AD">
      <w:pPr>
        <w:pStyle w:val="a4"/>
        <w:numPr>
          <w:ilvl w:val="0"/>
          <w:numId w:val="304"/>
        </w:numPr>
        <w:tabs>
          <w:tab w:val="left" w:pos="1660"/>
        </w:tabs>
        <w:spacing w:line="276" w:lineRule="auto"/>
        <w:ind w:right="763" w:firstLine="451"/>
        <w:rPr>
          <w:sz w:val="28"/>
        </w:rPr>
      </w:pPr>
      <w:r>
        <w:rPr>
          <w:sz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Pr>
          <w:spacing w:val="-1"/>
          <w:sz w:val="28"/>
        </w:rPr>
        <w:t xml:space="preserve"> </w:t>
      </w:r>
      <w:r>
        <w:rPr>
          <w:sz w:val="28"/>
        </w:rPr>
        <w:t>законом.</w:t>
      </w:r>
    </w:p>
    <w:p w:rsidR="008D78BC" w:rsidRDefault="002E13AD">
      <w:pPr>
        <w:pStyle w:val="a3"/>
        <w:spacing w:before="1"/>
        <w:ind w:left="1513"/>
      </w:pPr>
      <w:r>
        <w:t>Выпускник получит возможность научиться:</w:t>
      </w:r>
    </w:p>
    <w:p w:rsidR="008D78BC" w:rsidRDefault="002E13AD">
      <w:pPr>
        <w:pStyle w:val="a4"/>
        <w:numPr>
          <w:ilvl w:val="0"/>
          <w:numId w:val="303"/>
        </w:numPr>
        <w:tabs>
          <w:tab w:val="left" w:pos="1660"/>
        </w:tabs>
        <w:spacing w:before="48" w:line="276" w:lineRule="auto"/>
        <w:ind w:right="765" w:firstLine="451"/>
        <w:jc w:val="left"/>
        <w:rPr>
          <w:sz w:val="28"/>
        </w:rPr>
      </w:pPr>
      <w:r>
        <w:rPr>
          <w:sz w:val="28"/>
        </w:rPr>
        <w:t>оценивать сущность и значение правопорядка и законности, собственный возможный вклад в их становление и</w:t>
      </w:r>
      <w:r>
        <w:rPr>
          <w:spacing w:val="-8"/>
          <w:sz w:val="28"/>
        </w:rPr>
        <w:t xml:space="preserve"> </w:t>
      </w:r>
      <w:r>
        <w:rPr>
          <w:sz w:val="28"/>
        </w:rPr>
        <w:t>развитие;</w:t>
      </w:r>
    </w:p>
    <w:p w:rsidR="008D78BC" w:rsidRDefault="002E13AD">
      <w:pPr>
        <w:pStyle w:val="a4"/>
        <w:numPr>
          <w:ilvl w:val="0"/>
          <w:numId w:val="303"/>
        </w:numPr>
        <w:tabs>
          <w:tab w:val="left" w:pos="1660"/>
        </w:tabs>
        <w:spacing w:line="278" w:lineRule="auto"/>
        <w:ind w:right="767" w:firstLine="451"/>
        <w:jc w:val="left"/>
        <w:rPr>
          <w:sz w:val="28"/>
        </w:rPr>
      </w:pPr>
      <w:r>
        <w:rPr>
          <w:sz w:val="28"/>
        </w:rPr>
        <w:t>осознанно содействовать защите правопорядка в обществе правовыми способами и</w:t>
      </w:r>
      <w:r>
        <w:rPr>
          <w:spacing w:val="-1"/>
          <w:sz w:val="28"/>
        </w:rPr>
        <w:t xml:space="preserve"> </w:t>
      </w:r>
      <w:r>
        <w:rPr>
          <w:sz w:val="28"/>
        </w:rPr>
        <w:t>средствами;</w:t>
      </w:r>
    </w:p>
    <w:p w:rsidR="008D78BC" w:rsidRDefault="002E13AD">
      <w:pPr>
        <w:pStyle w:val="a4"/>
        <w:numPr>
          <w:ilvl w:val="0"/>
          <w:numId w:val="303"/>
        </w:numPr>
        <w:tabs>
          <w:tab w:val="left" w:pos="1660"/>
        </w:tabs>
        <w:spacing w:line="276" w:lineRule="auto"/>
        <w:ind w:right="753" w:firstLine="451"/>
        <w:jc w:val="left"/>
        <w:rPr>
          <w:sz w:val="28"/>
        </w:rPr>
      </w:pPr>
      <w:r>
        <w:rPr>
          <w:sz w:val="28"/>
        </w:rPr>
        <w:t>использовать знания и умения для формирования способности к личному самоопределению, самореализации,</w:t>
      </w:r>
      <w:r>
        <w:rPr>
          <w:spacing w:val="-3"/>
          <w:sz w:val="28"/>
        </w:rPr>
        <w:t xml:space="preserve"> </w:t>
      </w:r>
      <w:r>
        <w:rPr>
          <w:sz w:val="28"/>
        </w:rPr>
        <w:t>самоконтролю.</w:t>
      </w:r>
    </w:p>
    <w:p w:rsidR="008D78BC" w:rsidRDefault="002E13AD">
      <w:pPr>
        <w:pStyle w:val="a3"/>
        <w:spacing w:line="276" w:lineRule="auto"/>
        <w:ind w:left="1513" w:right="7258"/>
        <w:jc w:val="left"/>
      </w:pPr>
      <w:r>
        <w:t>Мир экономики Выпускник научится:</w:t>
      </w:r>
    </w:p>
    <w:p w:rsidR="008D78BC" w:rsidRDefault="002E13AD">
      <w:pPr>
        <w:pStyle w:val="a4"/>
        <w:numPr>
          <w:ilvl w:val="0"/>
          <w:numId w:val="302"/>
        </w:numPr>
        <w:tabs>
          <w:tab w:val="left" w:pos="1660"/>
        </w:tabs>
        <w:spacing w:line="321" w:lineRule="exact"/>
        <w:ind w:left="1659"/>
        <w:rPr>
          <w:sz w:val="28"/>
        </w:rPr>
      </w:pPr>
      <w:r>
        <w:rPr>
          <w:sz w:val="28"/>
        </w:rPr>
        <w:t>понимать и правильно использовать основные экономические</w:t>
      </w:r>
      <w:r>
        <w:rPr>
          <w:spacing w:val="-13"/>
          <w:sz w:val="28"/>
        </w:rPr>
        <w:t xml:space="preserve"> </w:t>
      </w:r>
      <w:r>
        <w:rPr>
          <w:sz w:val="28"/>
        </w:rPr>
        <w:t>термины;</w:t>
      </w:r>
    </w:p>
    <w:p w:rsidR="008D78BC" w:rsidRDefault="002E13AD">
      <w:pPr>
        <w:pStyle w:val="a4"/>
        <w:numPr>
          <w:ilvl w:val="0"/>
          <w:numId w:val="302"/>
        </w:numPr>
        <w:tabs>
          <w:tab w:val="left" w:pos="1660"/>
        </w:tabs>
        <w:spacing w:before="47" w:line="278" w:lineRule="auto"/>
        <w:ind w:right="769" w:firstLine="451"/>
        <w:rPr>
          <w:sz w:val="28"/>
        </w:rPr>
      </w:pPr>
      <w:r>
        <w:rPr>
          <w:sz w:val="28"/>
        </w:rPr>
        <w:t>распознавать на основе привѐденных данных основные экономические системы, экономические явления и процессы, сравнивать</w:t>
      </w:r>
      <w:r>
        <w:rPr>
          <w:spacing w:val="-10"/>
          <w:sz w:val="28"/>
        </w:rPr>
        <w:t xml:space="preserve"> </w:t>
      </w:r>
      <w:r>
        <w:rPr>
          <w:sz w:val="28"/>
        </w:rPr>
        <w:t>их;</w:t>
      </w:r>
    </w:p>
    <w:p w:rsidR="008D78BC" w:rsidRDefault="002E13AD">
      <w:pPr>
        <w:pStyle w:val="a4"/>
        <w:numPr>
          <w:ilvl w:val="0"/>
          <w:numId w:val="302"/>
        </w:numPr>
        <w:tabs>
          <w:tab w:val="left" w:pos="1660"/>
        </w:tabs>
        <w:spacing w:line="276" w:lineRule="auto"/>
        <w:ind w:right="762" w:firstLine="451"/>
        <w:rPr>
          <w:sz w:val="28"/>
        </w:rPr>
      </w:pPr>
      <w:r>
        <w:rPr>
          <w:sz w:val="28"/>
        </w:rPr>
        <w:t>объяснять механизм рыночного регулирования экономики и характеризовать роль государства в регулировании</w:t>
      </w:r>
      <w:r>
        <w:rPr>
          <w:spacing w:val="-11"/>
          <w:sz w:val="28"/>
        </w:rPr>
        <w:t xml:space="preserve"> </w:t>
      </w:r>
      <w:r>
        <w:rPr>
          <w:sz w:val="28"/>
        </w:rPr>
        <w:t>экономики;</w:t>
      </w:r>
    </w:p>
    <w:p w:rsidR="008D78BC" w:rsidRDefault="002E13AD">
      <w:pPr>
        <w:pStyle w:val="a4"/>
        <w:numPr>
          <w:ilvl w:val="0"/>
          <w:numId w:val="302"/>
        </w:numPr>
        <w:tabs>
          <w:tab w:val="left" w:pos="1660"/>
        </w:tabs>
        <w:ind w:left="1659"/>
        <w:rPr>
          <w:sz w:val="28"/>
        </w:rPr>
      </w:pPr>
      <w:r>
        <w:rPr>
          <w:sz w:val="28"/>
        </w:rPr>
        <w:t>характеризовать функции денег в</w:t>
      </w:r>
      <w:r>
        <w:rPr>
          <w:spacing w:val="-3"/>
          <w:sz w:val="28"/>
        </w:rPr>
        <w:t xml:space="preserve"> </w:t>
      </w:r>
      <w:r>
        <w:rPr>
          <w:sz w:val="28"/>
        </w:rPr>
        <w:t>экономике;</w:t>
      </w:r>
    </w:p>
    <w:p w:rsidR="008D78BC" w:rsidRDefault="002E13AD">
      <w:pPr>
        <w:pStyle w:val="a4"/>
        <w:numPr>
          <w:ilvl w:val="0"/>
          <w:numId w:val="302"/>
        </w:numPr>
        <w:tabs>
          <w:tab w:val="left" w:pos="1660"/>
        </w:tabs>
        <w:spacing w:before="44" w:line="276" w:lineRule="auto"/>
        <w:ind w:right="748" w:firstLine="451"/>
        <w:rPr>
          <w:sz w:val="28"/>
        </w:rPr>
      </w:pPr>
      <w:r>
        <w:rPr>
          <w:sz w:val="28"/>
        </w:rPr>
        <w:t>анализировать несложные статистические данные, отражающие экономические явления и</w:t>
      </w:r>
      <w:r>
        <w:rPr>
          <w:spacing w:val="-4"/>
          <w:sz w:val="28"/>
        </w:rPr>
        <w:t xml:space="preserve"> </w:t>
      </w:r>
      <w:r>
        <w:rPr>
          <w:sz w:val="28"/>
        </w:rPr>
        <w:t>процессы;</w:t>
      </w:r>
    </w:p>
    <w:p w:rsidR="008D78BC" w:rsidRDefault="002E13AD">
      <w:pPr>
        <w:pStyle w:val="a4"/>
        <w:numPr>
          <w:ilvl w:val="0"/>
          <w:numId w:val="302"/>
        </w:numPr>
        <w:tabs>
          <w:tab w:val="left" w:pos="1660"/>
        </w:tabs>
        <w:spacing w:line="278" w:lineRule="auto"/>
        <w:ind w:right="770" w:firstLine="451"/>
        <w:rPr>
          <w:sz w:val="28"/>
        </w:rPr>
      </w:pPr>
      <w:r>
        <w:rPr>
          <w:sz w:val="28"/>
        </w:rPr>
        <w:t>получать социальную информацию об экономической жизни общества из адаптированных источников различного</w:t>
      </w:r>
      <w:r>
        <w:rPr>
          <w:spacing w:val="-4"/>
          <w:sz w:val="28"/>
        </w:rPr>
        <w:t xml:space="preserve"> </w:t>
      </w:r>
      <w:r>
        <w:rPr>
          <w:sz w:val="28"/>
        </w:rPr>
        <w:t>типа;</w:t>
      </w:r>
    </w:p>
    <w:p w:rsidR="008D78BC" w:rsidRDefault="002E13AD">
      <w:pPr>
        <w:pStyle w:val="a4"/>
        <w:numPr>
          <w:ilvl w:val="0"/>
          <w:numId w:val="302"/>
        </w:numPr>
        <w:tabs>
          <w:tab w:val="left" w:pos="1660"/>
        </w:tabs>
        <w:spacing w:line="276" w:lineRule="auto"/>
        <w:ind w:right="754" w:firstLine="451"/>
        <w:rPr>
          <w:sz w:val="28"/>
        </w:rPr>
      </w:pPr>
      <w:r>
        <w:rPr>
          <w:sz w:val="28"/>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w:t>
      </w:r>
      <w:r>
        <w:rPr>
          <w:spacing w:val="-7"/>
          <w:sz w:val="28"/>
        </w:rPr>
        <w:t xml:space="preserve"> </w:t>
      </w:r>
      <w:r>
        <w:rPr>
          <w:sz w:val="28"/>
        </w:rPr>
        <w:t>опыт.</w:t>
      </w:r>
    </w:p>
    <w:p w:rsidR="008D78BC" w:rsidRDefault="002E13AD">
      <w:pPr>
        <w:pStyle w:val="a3"/>
        <w:spacing w:before="44"/>
        <w:ind w:left="1513"/>
      </w:pPr>
      <w:r>
        <w:t>Выпускник получит возможность научиться:</w:t>
      </w:r>
    </w:p>
    <w:p w:rsidR="008D78BC" w:rsidRDefault="002E13AD">
      <w:pPr>
        <w:pStyle w:val="a4"/>
        <w:numPr>
          <w:ilvl w:val="0"/>
          <w:numId w:val="301"/>
        </w:numPr>
        <w:tabs>
          <w:tab w:val="left" w:pos="1660"/>
        </w:tabs>
        <w:spacing w:before="48"/>
        <w:ind w:left="1659"/>
        <w:jc w:val="left"/>
        <w:rPr>
          <w:sz w:val="28"/>
        </w:rPr>
      </w:pPr>
      <w:r>
        <w:rPr>
          <w:sz w:val="28"/>
        </w:rPr>
        <w:t>оценивать тенденции экономических изменений в нашем</w:t>
      </w:r>
      <w:r>
        <w:rPr>
          <w:spacing w:val="-8"/>
          <w:sz w:val="28"/>
        </w:rPr>
        <w:t xml:space="preserve"> </w:t>
      </w:r>
      <w:r>
        <w:rPr>
          <w:sz w:val="28"/>
        </w:rPr>
        <w:t>обществе;</w:t>
      </w:r>
    </w:p>
    <w:p w:rsidR="008D78BC" w:rsidRDefault="002E13AD">
      <w:pPr>
        <w:pStyle w:val="a4"/>
        <w:numPr>
          <w:ilvl w:val="0"/>
          <w:numId w:val="301"/>
        </w:numPr>
        <w:tabs>
          <w:tab w:val="left" w:pos="1660"/>
          <w:tab w:val="left" w:pos="3784"/>
          <w:tab w:val="left" w:pos="4295"/>
          <w:tab w:val="left" w:pos="5542"/>
          <w:tab w:val="left" w:pos="6206"/>
          <w:tab w:val="left" w:pos="8041"/>
          <w:tab w:val="left" w:pos="9243"/>
        </w:tabs>
        <w:spacing w:before="50" w:line="276" w:lineRule="auto"/>
        <w:ind w:right="757" w:firstLine="451"/>
        <w:jc w:val="left"/>
        <w:rPr>
          <w:sz w:val="28"/>
        </w:rPr>
      </w:pPr>
      <w:r>
        <w:rPr>
          <w:sz w:val="28"/>
        </w:rPr>
        <w:t>анализировать</w:t>
      </w:r>
      <w:r>
        <w:rPr>
          <w:sz w:val="28"/>
        </w:rPr>
        <w:tab/>
        <w:t>с</w:t>
      </w:r>
      <w:r>
        <w:rPr>
          <w:sz w:val="28"/>
        </w:rPr>
        <w:tab/>
        <w:t>опорой</w:t>
      </w:r>
      <w:r>
        <w:rPr>
          <w:sz w:val="28"/>
        </w:rPr>
        <w:tab/>
        <w:t>на</w:t>
      </w:r>
      <w:r>
        <w:rPr>
          <w:sz w:val="28"/>
        </w:rPr>
        <w:tab/>
        <w:t>полученные</w:t>
      </w:r>
      <w:r>
        <w:rPr>
          <w:sz w:val="28"/>
        </w:rPr>
        <w:tab/>
        <w:t>знания</w:t>
      </w:r>
      <w:r>
        <w:rPr>
          <w:sz w:val="28"/>
        </w:rPr>
        <w:tab/>
      </w:r>
      <w:r>
        <w:rPr>
          <w:spacing w:val="-4"/>
          <w:sz w:val="28"/>
        </w:rPr>
        <w:t xml:space="preserve">несложную </w:t>
      </w:r>
      <w:r>
        <w:rPr>
          <w:sz w:val="28"/>
        </w:rPr>
        <w:t>экономическую информацию, получаемую из неадаптированных</w:t>
      </w:r>
      <w:r>
        <w:rPr>
          <w:spacing w:val="-20"/>
          <w:sz w:val="28"/>
        </w:rPr>
        <w:t xml:space="preserve"> </w:t>
      </w:r>
      <w:r>
        <w:rPr>
          <w:sz w:val="28"/>
        </w:rPr>
        <w:t>источников;</w:t>
      </w:r>
    </w:p>
    <w:p w:rsidR="008D78BC" w:rsidRDefault="002E13AD">
      <w:pPr>
        <w:pStyle w:val="a4"/>
        <w:numPr>
          <w:ilvl w:val="0"/>
          <w:numId w:val="301"/>
        </w:numPr>
        <w:tabs>
          <w:tab w:val="left" w:pos="1660"/>
        </w:tabs>
        <w:spacing w:line="276" w:lineRule="auto"/>
        <w:ind w:right="769" w:firstLine="451"/>
        <w:jc w:val="left"/>
        <w:rPr>
          <w:sz w:val="28"/>
        </w:rPr>
      </w:pPr>
      <w:r>
        <w:rPr>
          <w:sz w:val="28"/>
        </w:rPr>
        <w:t>выполнять несложные практические задания, основанные на ситуациях, связанных с описанием состояния российской</w:t>
      </w:r>
      <w:r>
        <w:rPr>
          <w:spacing w:val="-8"/>
          <w:sz w:val="28"/>
        </w:rPr>
        <w:t xml:space="preserve"> </w:t>
      </w:r>
      <w:r>
        <w:rPr>
          <w:sz w:val="28"/>
        </w:rPr>
        <w:t>экономики.</w:t>
      </w:r>
    </w:p>
    <w:p w:rsidR="008D78BC" w:rsidRDefault="008D78BC">
      <w:pPr>
        <w:spacing w:line="276" w:lineRule="auto"/>
        <w:rPr>
          <w:sz w:val="28"/>
        </w:rPr>
        <w:sectPr w:rsidR="008D78BC">
          <w:pgSz w:w="11920" w:h="16850"/>
          <w:pgMar w:top="960" w:right="200" w:bottom="1200" w:left="340" w:header="0" w:footer="934" w:gutter="0"/>
          <w:cols w:space="720"/>
        </w:sectPr>
      </w:pPr>
    </w:p>
    <w:p w:rsidR="008D78BC" w:rsidRDefault="002E13AD">
      <w:pPr>
        <w:pStyle w:val="a3"/>
        <w:spacing w:before="69" w:line="278" w:lineRule="auto"/>
        <w:ind w:left="1513" w:right="5247"/>
      </w:pPr>
      <w:r>
        <w:lastRenderedPageBreak/>
        <w:t>Человек в экономических отношениях Выпускник научится:</w:t>
      </w:r>
    </w:p>
    <w:p w:rsidR="008D78BC" w:rsidRDefault="002E13AD">
      <w:pPr>
        <w:pStyle w:val="a4"/>
        <w:numPr>
          <w:ilvl w:val="0"/>
          <w:numId w:val="300"/>
        </w:numPr>
        <w:tabs>
          <w:tab w:val="left" w:pos="1660"/>
        </w:tabs>
        <w:spacing w:line="276" w:lineRule="auto"/>
        <w:ind w:right="765" w:firstLine="451"/>
        <w:rPr>
          <w:sz w:val="28"/>
        </w:rPr>
      </w:pPr>
      <w:r>
        <w:rPr>
          <w:sz w:val="28"/>
        </w:rPr>
        <w:t>распознавать на основе приведѐнных данных основные экономические системы и экономические явления, сравнивать</w:t>
      </w:r>
      <w:r>
        <w:rPr>
          <w:spacing w:val="-4"/>
          <w:sz w:val="28"/>
        </w:rPr>
        <w:t xml:space="preserve"> </w:t>
      </w:r>
      <w:r>
        <w:rPr>
          <w:sz w:val="28"/>
        </w:rPr>
        <w:t>их;</w:t>
      </w:r>
    </w:p>
    <w:p w:rsidR="008D78BC" w:rsidRDefault="002E13AD">
      <w:pPr>
        <w:pStyle w:val="a4"/>
        <w:numPr>
          <w:ilvl w:val="0"/>
          <w:numId w:val="300"/>
        </w:numPr>
        <w:tabs>
          <w:tab w:val="left" w:pos="1660"/>
        </w:tabs>
        <w:spacing w:line="276" w:lineRule="auto"/>
        <w:ind w:right="767" w:firstLine="451"/>
        <w:rPr>
          <w:sz w:val="28"/>
        </w:rPr>
      </w:pPr>
      <w:r>
        <w:rPr>
          <w:sz w:val="28"/>
        </w:rPr>
        <w:t>характеризовать поведение производителя и потребителя как основных участников экономической</w:t>
      </w:r>
      <w:r>
        <w:rPr>
          <w:spacing w:val="-6"/>
          <w:sz w:val="28"/>
        </w:rPr>
        <w:t xml:space="preserve"> </w:t>
      </w:r>
      <w:r>
        <w:rPr>
          <w:sz w:val="28"/>
        </w:rPr>
        <w:t>деятельности;</w:t>
      </w:r>
    </w:p>
    <w:p w:rsidR="008D78BC" w:rsidRDefault="002E13AD">
      <w:pPr>
        <w:pStyle w:val="a4"/>
        <w:numPr>
          <w:ilvl w:val="0"/>
          <w:numId w:val="300"/>
        </w:numPr>
        <w:tabs>
          <w:tab w:val="left" w:pos="1660"/>
        </w:tabs>
        <w:spacing w:line="321" w:lineRule="exact"/>
        <w:ind w:left="1659"/>
        <w:rPr>
          <w:sz w:val="28"/>
        </w:rPr>
      </w:pPr>
      <w:r>
        <w:rPr>
          <w:sz w:val="28"/>
        </w:rPr>
        <w:t>применять полученные знания для характеристики экономики</w:t>
      </w:r>
      <w:r>
        <w:rPr>
          <w:spacing w:val="-8"/>
          <w:sz w:val="28"/>
        </w:rPr>
        <w:t xml:space="preserve"> </w:t>
      </w:r>
      <w:r>
        <w:rPr>
          <w:sz w:val="28"/>
        </w:rPr>
        <w:t>семьи;</w:t>
      </w:r>
    </w:p>
    <w:p w:rsidR="008D78BC" w:rsidRDefault="002E13AD">
      <w:pPr>
        <w:pStyle w:val="a4"/>
        <w:numPr>
          <w:ilvl w:val="0"/>
          <w:numId w:val="300"/>
        </w:numPr>
        <w:tabs>
          <w:tab w:val="left" w:pos="1660"/>
        </w:tabs>
        <w:spacing w:before="43" w:line="278" w:lineRule="auto"/>
        <w:ind w:right="755" w:firstLine="451"/>
        <w:rPr>
          <w:sz w:val="28"/>
        </w:rPr>
      </w:pPr>
      <w:r>
        <w:rPr>
          <w:sz w:val="28"/>
        </w:rPr>
        <w:t>использовать статистические данные, отражающие экономические изменения в</w:t>
      </w:r>
      <w:r>
        <w:rPr>
          <w:spacing w:val="-3"/>
          <w:sz w:val="28"/>
        </w:rPr>
        <w:t xml:space="preserve"> </w:t>
      </w:r>
      <w:r>
        <w:rPr>
          <w:sz w:val="28"/>
        </w:rPr>
        <w:t>обществе;</w:t>
      </w:r>
    </w:p>
    <w:p w:rsidR="008D78BC" w:rsidRDefault="002E13AD">
      <w:pPr>
        <w:pStyle w:val="a4"/>
        <w:numPr>
          <w:ilvl w:val="0"/>
          <w:numId w:val="300"/>
        </w:numPr>
        <w:tabs>
          <w:tab w:val="left" w:pos="1660"/>
        </w:tabs>
        <w:spacing w:line="276" w:lineRule="auto"/>
        <w:ind w:right="770" w:firstLine="451"/>
        <w:rPr>
          <w:sz w:val="28"/>
        </w:rPr>
      </w:pPr>
      <w:r>
        <w:rPr>
          <w:sz w:val="28"/>
        </w:rPr>
        <w:t>получать социальную информацию об экономической жизни общества из адаптированных источников различного</w:t>
      </w:r>
      <w:r>
        <w:rPr>
          <w:spacing w:val="-4"/>
          <w:sz w:val="28"/>
        </w:rPr>
        <w:t xml:space="preserve"> </w:t>
      </w:r>
      <w:r>
        <w:rPr>
          <w:sz w:val="28"/>
        </w:rPr>
        <w:t>типа;</w:t>
      </w:r>
    </w:p>
    <w:p w:rsidR="008D78BC" w:rsidRDefault="002E13AD">
      <w:pPr>
        <w:pStyle w:val="a4"/>
        <w:numPr>
          <w:ilvl w:val="0"/>
          <w:numId w:val="300"/>
        </w:numPr>
        <w:tabs>
          <w:tab w:val="left" w:pos="1660"/>
        </w:tabs>
        <w:spacing w:line="276" w:lineRule="auto"/>
        <w:ind w:right="759" w:firstLine="451"/>
        <w:rPr>
          <w:sz w:val="28"/>
        </w:rPr>
      </w:pPr>
      <w:r>
        <w:rPr>
          <w:sz w:val="28"/>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w:t>
      </w:r>
      <w:r>
        <w:rPr>
          <w:spacing w:val="-7"/>
          <w:sz w:val="28"/>
        </w:rPr>
        <w:t xml:space="preserve"> </w:t>
      </w:r>
      <w:r>
        <w:rPr>
          <w:sz w:val="28"/>
        </w:rPr>
        <w:t>опыт.</w:t>
      </w:r>
    </w:p>
    <w:p w:rsidR="008D78BC" w:rsidRDefault="002E13AD">
      <w:pPr>
        <w:pStyle w:val="a3"/>
        <w:spacing w:line="320" w:lineRule="exact"/>
        <w:ind w:left="1513"/>
      </w:pPr>
      <w:r>
        <w:t>Выпускник получит возможность научиться:</w:t>
      </w:r>
    </w:p>
    <w:p w:rsidR="008D78BC" w:rsidRDefault="002E13AD">
      <w:pPr>
        <w:pStyle w:val="a4"/>
        <w:numPr>
          <w:ilvl w:val="0"/>
          <w:numId w:val="299"/>
        </w:numPr>
        <w:tabs>
          <w:tab w:val="left" w:pos="1660"/>
        </w:tabs>
        <w:spacing w:before="47" w:line="276" w:lineRule="auto"/>
        <w:ind w:right="763" w:firstLine="451"/>
        <w:rPr>
          <w:sz w:val="28"/>
        </w:rPr>
      </w:pPr>
      <w:r>
        <w:rPr>
          <w:sz w:val="28"/>
        </w:rPr>
        <w:t>наблюдать и интерпретировать явления и события, происходящие в социальной жизни, с опорой на экономические</w:t>
      </w:r>
      <w:r>
        <w:rPr>
          <w:spacing w:val="-7"/>
          <w:sz w:val="28"/>
        </w:rPr>
        <w:t xml:space="preserve"> </w:t>
      </w:r>
      <w:r>
        <w:rPr>
          <w:sz w:val="28"/>
        </w:rPr>
        <w:t>знания;</w:t>
      </w:r>
    </w:p>
    <w:p w:rsidR="008D78BC" w:rsidRDefault="002E13AD">
      <w:pPr>
        <w:pStyle w:val="a4"/>
        <w:numPr>
          <w:ilvl w:val="0"/>
          <w:numId w:val="299"/>
        </w:numPr>
        <w:tabs>
          <w:tab w:val="left" w:pos="1660"/>
        </w:tabs>
        <w:spacing w:line="321" w:lineRule="exact"/>
        <w:ind w:left="1659"/>
        <w:rPr>
          <w:sz w:val="28"/>
        </w:rPr>
      </w:pPr>
      <w:r>
        <w:rPr>
          <w:sz w:val="28"/>
        </w:rPr>
        <w:t>характеризовать тенденции экономических изменений в нашем</w:t>
      </w:r>
      <w:r>
        <w:rPr>
          <w:spacing w:val="-11"/>
          <w:sz w:val="28"/>
        </w:rPr>
        <w:t xml:space="preserve"> </w:t>
      </w:r>
      <w:r>
        <w:rPr>
          <w:sz w:val="28"/>
        </w:rPr>
        <w:t>обществе;</w:t>
      </w:r>
    </w:p>
    <w:p w:rsidR="008D78BC" w:rsidRDefault="002E13AD">
      <w:pPr>
        <w:pStyle w:val="a4"/>
        <w:numPr>
          <w:ilvl w:val="0"/>
          <w:numId w:val="299"/>
        </w:numPr>
        <w:tabs>
          <w:tab w:val="left" w:pos="1660"/>
        </w:tabs>
        <w:spacing w:before="50" w:line="276" w:lineRule="auto"/>
        <w:ind w:right="767" w:firstLine="451"/>
        <w:rPr>
          <w:sz w:val="28"/>
        </w:rPr>
      </w:pPr>
      <w:r>
        <w:rPr>
          <w:sz w:val="28"/>
        </w:rPr>
        <w:t>анализировать с позиций обществознания сложившиеся практики и модели поведения</w:t>
      </w:r>
      <w:r>
        <w:rPr>
          <w:spacing w:val="-4"/>
          <w:sz w:val="28"/>
        </w:rPr>
        <w:t xml:space="preserve"> </w:t>
      </w:r>
      <w:r>
        <w:rPr>
          <w:sz w:val="28"/>
        </w:rPr>
        <w:t>потребителя;</w:t>
      </w:r>
    </w:p>
    <w:p w:rsidR="008D78BC" w:rsidRDefault="002E13AD">
      <w:pPr>
        <w:pStyle w:val="a4"/>
        <w:numPr>
          <w:ilvl w:val="0"/>
          <w:numId w:val="299"/>
        </w:numPr>
        <w:tabs>
          <w:tab w:val="left" w:pos="1660"/>
        </w:tabs>
        <w:spacing w:line="276" w:lineRule="auto"/>
        <w:ind w:right="752" w:firstLine="451"/>
        <w:rPr>
          <w:sz w:val="28"/>
        </w:rPr>
      </w:pPr>
      <w:r>
        <w:rPr>
          <w:sz w:val="28"/>
        </w:rPr>
        <w:t>решать познавательные задачи в рамках изученного материала, отражающие типичные ситуации в экономической сфере деятельности человека;</w:t>
      </w:r>
    </w:p>
    <w:p w:rsidR="008D78BC" w:rsidRDefault="002E13AD">
      <w:pPr>
        <w:pStyle w:val="a4"/>
        <w:numPr>
          <w:ilvl w:val="0"/>
          <w:numId w:val="299"/>
        </w:numPr>
        <w:tabs>
          <w:tab w:val="left" w:pos="1660"/>
        </w:tabs>
        <w:spacing w:line="276" w:lineRule="auto"/>
        <w:ind w:right="769" w:firstLine="451"/>
        <w:rPr>
          <w:sz w:val="28"/>
        </w:rPr>
      </w:pPr>
      <w:r>
        <w:rPr>
          <w:sz w:val="28"/>
        </w:rPr>
        <w:t>выполнять несложные практические задания, основанные на ситуациях, связанных с описанием состояния российской</w:t>
      </w:r>
      <w:r>
        <w:rPr>
          <w:spacing w:val="-8"/>
          <w:sz w:val="28"/>
        </w:rPr>
        <w:t xml:space="preserve"> </w:t>
      </w:r>
      <w:r>
        <w:rPr>
          <w:sz w:val="28"/>
        </w:rPr>
        <w:t>экономики.</w:t>
      </w:r>
    </w:p>
    <w:p w:rsidR="008D78BC" w:rsidRDefault="002E13AD">
      <w:pPr>
        <w:pStyle w:val="a3"/>
        <w:spacing w:before="3" w:line="278" w:lineRule="auto"/>
        <w:ind w:left="1513" w:right="6401"/>
      </w:pPr>
      <w:r>
        <w:t>Мир социальных отношений Выпускник научится:</w:t>
      </w:r>
    </w:p>
    <w:p w:rsidR="008D78BC" w:rsidRDefault="002E13AD">
      <w:pPr>
        <w:pStyle w:val="a4"/>
        <w:numPr>
          <w:ilvl w:val="0"/>
          <w:numId w:val="298"/>
        </w:numPr>
        <w:tabs>
          <w:tab w:val="left" w:pos="1660"/>
        </w:tabs>
        <w:spacing w:line="276" w:lineRule="auto"/>
        <w:ind w:right="764" w:firstLine="451"/>
        <w:rPr>
          <w:sz w:val="28"/>
        </w:rPr>
      </w:pPr>
      <w:r>
        <w:rPr>
          <w:sz w:val="28"/>
        </w:rPr>
        <w:t>описывать социальную структуру в обществах разного типа, характеризовать основные социальные группы современного общества; на основе приведѐнных данных распознавать основные социальные общности и группы;</w:t>
      </w:r>
    </w:p>
    <w:p w:rsidR="008D78BC" w:rsidRDefault="002E13AD">
      <w:pPr>
        <w:pStyle w:val="a4"/>
        <w:numPr>
          <w:ilvl w:val="0"/>
          <w:numId w:val="298"/>
        </w:numPr>
        <w:tabs>
          <w:tab w:val="left" w:pos="1660"/>
        </w:tabs>
        <w:spacing w:line="276" w:lineRule="auto"/>
        <w:ind w:right="760" w:firstLine="451"/>
        <w:rPr>
          <w:sz w:val="28"/>
        </w:rPr>
      </w:pPr>
      <w:r>
        <w:rPr>
          <w:sz w:val="28"/>
        </w:rPr>
        <w:t>характеризовать основные социальные группы российского общества, распознавать их сущностные</w:t>
      </w:r>
      <w:r>
        <w:rPr>
          <w:spacing w:val="-2"/>
          <w:sz w:val="28"/>
        </w:rPr>
        <w:t xml:space="preserve"> </w:t>
      </w:r>
      <w:r>
        <w:rPr>
          <w:sz w:val="28"/>
        </w:rPr>
        <w:t>признаки;</w:t>
      </w:r>
    </w:p>
    <w:p w:rsidR="008D78BC" w:rsidRDefault="002E13AD">
      <w:pPr>
        <w:pStyle w:val="a4"/>
        <w:numPr>
          <w:ilvl w:val="0"/>
          <w:numId w:val="298"/>
        </w:numPr>
        <w:tabs>
          <w:tab w:val="left" w:pos="1660"/>
        </w:tabs>
        <w:spacing w:line="276" w:lineRule="auto"/>
        <w:ind w:right="766" w:firstLine="451"/>
        <w:rPr>
          <w:sz w:val="28"/>
        </w:rPr>
      </w:pPr>
      <w:r>
        <w:rPr>
          <w:sz w:val="28"/>
        </w:rPr>
        <w:t>характеризовать ведущие направления социальной политики российского государства;</w:t>
      </w:r>
    </w:p>
    <w:p w:rsidR="008D78BC" w:rsidRDefault="002E13AD">
      <w:pPr>
        <w:pStyle w:val="a4"/>
        <w:numPr>
          <w:ilvl w:val="0"/>
          <w:numId w:val="298"/>
        </w:numPr>
        <w:tabs>
          <w:tab w:val="left" w:pos="1660"/>
        </w:tabs>
        <w:spacing w:line="278" w:lineRule="auto"/>
        <w:ind w:right="769" w:firstLine="451"/>
        <w:rPr>
          <w:sz w:val="28"/>
        </w:rPr>
      </w:pPr>
      <w:r>
        <w:rPr>
          <w:sz w:val="28"/>
        </w:rPr>
        <w:t>давать оценку с позиций общественного прогресса тенденциям социальных изменений в нашем обществе, аргументировать свою</w:t>
      </w:r>
      <w:r>
        <w:rPr>
          <w:spacing w:val="-18"/>
          <w:sz w:val="28"/>
        </w:rPr>
        <w:t xml:space="preserve"> </w:t>
      </w:r>
      <w:r>
        <w:rPr>
          <w:sz w:val="28"/>
        </w:rPr>
        <w:t>позицию;</w:t>
      </w:r>
    </w:p>
    <w:p w:rsidR="008D78BC" w:rsidRDefault="002E13AD">
      <w:pPr>
        <w:pStyle w:val="a4"/>
        <w:numPr>
          <w:ilvl w:val="0"/>
          <w:numId w:val="298"/>
        </w:numPr>
        <w:tabs>
          <w:tab w:val="left" w:pos="1660"/>
        </w:tabs>
        <w:spacing w:line="317" w:lineRule="exact"/>
        <w:ind w:left="1659"/>
        <w:rPr>
          <w:sz w:val="28"/>
        </w:rPr>
      </w:pPr>
      <w:r>
        <w:rPr>
          <w:sz w:val="28"/>
        </w:rPr>
        <w:t>характеризовать собственные основные социальные</w:t>
      </w:r>
      <w:r>
        <w:rPr>
          <w:spacing w:val="-9"/>
          <w:sz w:val="28"/>
        </w:rPr>
        <w:t xml:space="preserve"> </w:t>
      </w:r>
      <w:r>
        <w:rPr>
          <w:sz w:val="28"/>
        </w:rPr>
        <w:t>роли;</w:t>
      </w:r>
    </w:p>
    <w:p w:rsidR="008D78BC" w:rsidRDefault="002E13AD">
      <w:pPr>
        <w:pStyle w:val="a4"/>
        <w:numPr>
          <w:ilvl w:val="0"/>
          <w:numId w:val="298"/>
        </w:numPr>
        <w:tabs>
          <w:tab w:val="left" w:pos="1660"/>
        </w:tabs>
        <w:spacing w:before="42"/>
        <w:ind w:left="1659"/>
        <w:rPr>
          <w:sz w:val="28"/>
        </w:rPr>
      </w:pPr>
      <w:r>
        <w:rPr>
          <w:sz w:val="28"/>
        </w:rPr>
        <w:t>объяснять</w:t>
      </w:r>
      <w:r>
        <w:rPr>
          <w:spacing w:val="18"/>
          <w:sz w:val="28"/>
        </w:rPr>
        <w:t xml:space="preserve"> </w:t>
      </w:r>
      <w:r>
        <w:rPr>
          <w:sz w:val="28"/>
        </w:rPr>
        <w:t>на</w:t>
      </w:r>
      <w:r>
        <w:rPr>
          <w:spacing w:val="20"/>
          <w:sz w:val="28"/>
        </w:rPr>
        <w:t xml:space="preserve"> </w:t>
      </w:r>
      <w:r>
        <w:rPr>
          <w:sz w:val="28"/>
        </w:rPr>
        <w:t>примере</w:t>
      </w:r>
      <w:r>
        <w:rPr>
          <w:spacing w:val="19"/>
          <w:sz w:val="28"/>
        </w:rPr>
        <w:t xml:space="preserve"> </w:t>
      </w:r>
      <w:r>
        <w:rPr>
          <w:sz w:val="28"/>
        </w:rPr>
        <w:t>своей</w:t>
      </w:r>
      <w:r>
        <w:rPr>
          <w:spacing w:val="20"/>
          <w:sz w:val="28"/>
        </w:rPr>
        <w:t xml:space="preserve"> </w:t>
      </w:r>
      <w:r>
        <w:rPr>
          <w:sz w:val="28"/>
        </w:rPr>
        <w:t>семьи</w:t>
      </w:r>
      <w:r>
        <w:rPr>
          <w:spacing w:val="20"/>
          <w:sz w:val="28"/>
        </w:rPr>
        <w:t xml:space="preserve"> </w:t>
      </w:r>
      <w:r>
        <w:rPr>
          <w:sz w:val="28"/>
        </w:rPr>
        <w:t>основные</w:t>
      </w:r>
      <w:r>
        <w:rPr>
          <w:spacing w:val="19"/>
          <w:sz w:val="28"/>
        </w:rPr>
        <w:t xml:space="preserve"> </w:t>
      </w:r>
      <w:r>
        <w:rPr>
          <w:sz w:val="28"/>
        </w:rPr>
        <w:t>функции</w:t>
      </w:r>
      <w:r>
        <w:rPr>
          <w:spacing w:val="20"/>
          <w:sz w:val="28"/>
        </w:rPr>
        <w:t xml:space="preserve"> </w:t>
      </w:r>
      <w:r>
        <w:rPr>
          <w:sz w:val="28"/>
        </w:rPr>
        <w:t>этого</w:t>
      </w:r>
      <w:r>
        <w:rPr>
          <w:spacing w:val="20"/>
          <w:sz w:val="28"/>
        </w:rPr>
        <w:t xml:space="preserve"> </w:t>
      </w:r>
      <w:r>
        <w:rPr>
          <w:sz w:val="28"/>
        </w:rPr>
        <w:t>социального</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института в обществе;</w:t>
      </w:r>
    </w:p>
    <w:p w:rsidR="008D78BC" w:rsidRDefault="002E13AD">
      <w:pPr>
        <w:pStyle w:val="a4"/>
        <w:numPr>
          <w:ilvl w:val="0"/>
          <w:numId w:val="298"/>
        </w:numPr>
        <w:tabs>
          <w:tab w:val="left" w:pos="1660"/>
        </w:tabs>
        <w:spacing w:before="50" w:line="276" w:lineRule="auto"/>
        <w:ind w:right="762" w:firstLine="451"/>
        <w:rPr>
          <w:sz w:val="28"/>
        </w:rPr>
      </w:pPr>
      <w:r>
        <w:rPr>
          <w:sz w:val="28"/>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еѐ и использовать для решения</w:t>
      </w:r>
      <w:r>
        <w:rPr>
          <w:spacing w:val="-14"/>
          <w:sz w:val="28"/>
        </w:rPr>
        <w:t xml:space="preserve"> </w:t>
      </w:r>
      <w:r>
        <w:rPr>
          <w:sz w:val="28"/>
        </w:rPr>
        <w:t>задач;</w:t>
      </w:r>
    </w:p>
    <w:p w:rsidR="008D78BC" w:rsidRDefault="002E13AD">
      <w:pPr>
        <w:pStyle w:val="a4"/>
        <w:numPr>
          <w:ilvl w:val="0"/>
          <w:numId w:val="298"/>
        </w:numPr>
        <w:tabs>
          <w:tab w:val="left" w:pos="1660"/>
        </w:tabs>
        <w:spacing w:before="1" w:line="276" w:lineRule="auto"/>
        <w:ind w:right="768" w:firstLine="451"/>
        <w:rPr>
          <w:sz w:val="28"/>
        </w:rPr>
      </w:pPr>
      <w:r>
        <w:rPr>
          <w:sz w:val="28"/>
        </w:rPr>
        <w:t>использовать социальную информацию, представленную совокупностью статистических данных, отражающих социальный состав и социальную динамику</w:t>
      </w:r>
      <w:r>
        <w:rPr>
          <w:spacing w:val="-5"/>
          <w:sz w:val="28"/>
        </w:rPr>
        <w:t xml:space="preserve"> </w:t>
      </w:r>
      <w:r>
        <w:rPr>
          <w:sz w:val="28"/>
        </w:rPr>
        <w:t>общества;</w:t>
      </w:r>
    </w:p>
    <w:p w:rsidR="008D78BC" w:rsidRDefault="002E13AD">
      <w:pPr>
        <w:pStyle w:val="a4"/>
        <w:numPr>
          <w:ilvl w:val="0"/>
          <w:numId w:val="298"/>
        </w:numPr>
        <w:tabs>
          <w:tab w:val="left" w:pos="1660"/>
        </w:tabs>
        <w:spacing w:line="278" w:lineRule="auto"/>
        <w:ind w:left="1513" w:right="3176" w:firstLine="0"/>
        <w:rPr>
          <w:sz w:val="28"/>
        </w:rPr>
      </w:pPr>
      <w:r>
        <w:rPr>
          <w:sz w:val="28"/>
        </w:rPr>
        <w:t>проводить несложные социологические исследования. Выпускник получит возможность</w:t>
      </w:r>
      <w:r>
        <w:rPr>
          <w:spacing w:val="-4"/>
          <w:sz w:val="28"/>
        </w:rPr>
        <w:t xml:space="preserve"> </w:t>
      </w:r>
      <w:r>
        <w:rPr>
          <w:sz w:val="28"/>
        </w:rPr>
        <w:t>научиться:</w:t>
      </w:r>
    </w:p>
    <w:p w:rsidR="008D78BC" w:rsidRDefault="002E13AD">
      <w:pPr>
        <w:pStyle w:val="a4"/>
        <w:numPr>
          <w:ilvl w:val="0"/>
          <w:numId w:val="297"/>
        </w:numPr>
        <w:tabs>
          <w:tab w:val="left" w:pos="1660"/>
        </w:tabs>
        <w:spacing w:before="43" w:line="278" w:lineRule="auto"/>
        <w:ind w:right="1058" w:firstLine="451"/>
        <w:jc w:val="left"/>
        <w:rPr>
          <w:sz w:val="28"/>
        </w:rPr>
      </w:pPr>
      <w:r>
        <w:rPr>
          <w:sz w:val="28"/>
        </w:rPr>
        <w:t>использовать понятия «равенство» и «социальная справедливость» с позиций</w:t>
      </w:r>
      <w:r>
        <w:rPr>
          <w:spacing w:val="-4"/>
          <w:sz w:val="28"/>
        </w:rPr>
        <w:t xml:space="preserve"> </w:t>
      </w:r>
      <w:r>
        <w:rPr>
          <w:sz w:val="28"/>
        </w:rPr>
        <w:t>историзма;</w:t>
      </w:r>
    </w:p>
    <w:p w:rsidR="008D78BC" w:rsidRDefault="002E13AD">
      <w:pPr>
        <w:pStyle w:val="a4"/>
        <w:numPr>
          <w:ilvl w:val="0"/>
          <w:numId w:val="297"/>
        </w:numPr>
        <w:tabs>
          <w:tab w:val="left" w:pos="1660"/>
        </w:tabs>
        <w:spacing w:line="276" w:lineRule="auto"/>
        <w:ind w:right="1332" w:firstLine="451"/>
        <w:jc w:val="left"/>
        <w:rPr>
          <w:sz w:val="28"/>
        </w:rPr>
      </w:pPr>
      <w:r>
        <w:rPr>
          <w:sz w:val="28"/>
        </w:rPr>
        <w:t>ориентироваться в потоке информации, относящейся к вопросам социальной структуры и социальных отношений в современном</w:t>
      </w:r>
      <w:r>
        <w:rPr>
          <w:spacing w:val="-27"/>
          <w:sz w:val="28"/>
        </w:rPr>
        <w:t xml:space="preserve"> </w:t>
      </w:r>
      <w:r>
        <w:rPr>
          <w:sz w:val="28"/>
        </w:rPr>
        <w:t>обществе;</w:t>
      </w:r>
    </w:p>
    <w:p w:rsidR="008D78BC" w:rsidRDefault="002E13AD">
      <w:pPr>
        <w:pStyle w:val="a4"/>
        <w:numPr>
          <w:ilvl w:val="0"/>
          <w:numId w:val="297"/>
        </w:numPr>
        <w:tabs>
          <w:tab w:val="left" w:pos="1660"/>
        </w:tabs>
        <w:spacing w:line="278" w:lineRule="auto"/>
        <w:ind w:right="1461" w:firstLine="451"/>
        <w:jc w:val="left"/>
        <w:rPr>
          <w:sz w:val="28"/>
        </w:rPr>
      </w:pPr>
      <w:r>
        <w:rPr>
          <w:sz w:val="28"/>
        </w:rPr>
        <w:t>адекватно понимать информацию, относящуюся к социальной сфере общества, получаемую из различных</w:t>
      </w:r>
      <w:r>
        <w:rPr>
          <w:spacing w:val="-3"/>
          <w:sz w:val="28"/>
        </w:rPr>
        <w:t xml:space="preserve"> </w:t>
      </w:r>
      <w:r>
        <w:rPr>
          <w:sz w:val="28"/>
        </w:rPr>
        <w:t>источников.</w:t>
      </w:r>
    </w:p>
    <w:p w:rsidR="008D78BC" w:rsidRDefault="002E13AD">
      <w:pPr>
        <w:pStyle w:val="a3"/>
        <w:spacing w:line="276" w:lineRule="auto"/>
        <w:ind w:left="1513" w:right="6167"/>
        <w:jc w:val="left"/>
      </w:pPr>
      <w:r>
        <w:t>Политическая жизнь общества Выпускник научится:</w:t>
      </w:r>
    </w:p>
    <w:p w:rsidR="008D78BC" w:rsidRDefault="002E13AD">
      <w:pPr>
        <w:pStyle w:val="a4"/>
        <w:numPr>
          <w:ilvl w:val="0"/>
          <w:numId w:val="296"/>
        </w:numPr>
        <w:tabs>
          <w:tab w:val="left" w:pos="1660"/>
        </w:tabs>
        <w:spacing w:line="276" w:lineRule="auto"/>
        <w:ind w:right="754" w:firstLine="451"/>
        <w:rPr>
          <w:sz w:val="28"/>
        </w:rPr>
      </w:pPr>
      <w:r>
        <w:rPr>
          <w:sz w:val="28"/>
        </w:rPr>
        <w:t>характеризовать государственное устройство Российской Федерации, описывать полномочия и компетенцию различных органов государственной власти и</w:t>
      </w:r>
      <w:r>
        <w:rPr>
          <w:spacing w:val="-1"/>
          <w:sz w:val="28"/>
        </w:rPr>
        <w:t xml:space="preserve"> </w:t>
      </w:r>
      <w:r>
        <w:rPr>
          <w:sz w:val="28"/>
        </w:rPr>
        <w:t>управления;</w:t>
      </w:r>
    </w:p>
    <w:p w:rsidR="008D78BC" w:rsidRDefault="002E13AD">
      <w:pPr>
        <w:pStyle w:val="a4"/>
        <w:numPr>
          <w:ilvl w:val="0"/>
          <w:numId w:val="296"/>
        </w:numPr>
        <w:tabs>
          <w:tab w:val="left" w:pos="1660"/>
        </w:tabs>
        <w:spacing w:line="278" w:lineRule="auto"/>
        <w:ind w:right="773" w:firstLine="451"/>
        <w:rPr>
          <w:sz w:val="28"/>
        </w:rPr>
      </w:pPr>
      <w:r>
        <w:rPr>
          <w:sz w:val="28"/>
        </w:rPr>
        <w:t>правильно определять инстанцию (государственный орган), в которую следует обратиться для разрешения той или типичной социальной</w:t>
      </w:r>
      <w:r>
        <w:rPr>
          <w:spacing w:val="-18"/>
          <w:sz w:val="28"/>
        </w:rPr>
        <w:t xml:space="preserve"> </w:t>
      </w:r>
      <w:r>
        <w:rPr>
          <w:sz w:val="28"/>
        </w:rPr>
        <w:t>ситуации;</w:t>
      </w:r>
    </w:p>
    <w:p w:rsidR="008D78BC" w:rsidRDefault="002E13AD">
      <w:pPr>
        <w:pStyle w:val="a4"/>
        <w:numPr>
          <w:ilvl w:val="0"/>
          <w:numId w:val="296"/>
        </w:numPr>
        <w:tabs>
          <w:tab w:val="left" w:pos="1660"/>
        </w:tabs>
        <w:spacing w:line="276" w:lineRule="auto"/>
        <w:ind w:right="767" w:firstLine="451"/>
        <w:rPr>
          <w:sz w:val="28"/>
        </w:rPr>
      </w:pPr>
      <w:r>
        <w:rPr>
          <w:sz w:val="28"/>
        </w:rPr>
        <w:t>сравнивать различные типы политических режимов, обосновывать преимущества демократического политического</w:t>
      </w:r>
      <w:r>
        <w:rPr>
          <w:spacing w:val="-6"/>
          <w:sz w:val="28"/>
        </w:rPr>
        <w:t xml:space="preserve"> </w:t>
      </w:r>
      <w:r>
        <w:rPr>
          <w:sz w:val="28"/>
        </w:rPr>
        <w:t>устройства;</w:t>
      </w:r>
    </w:p>
    <w:p w:rsidR="008D78BC" w:rsidRDefault="002E13AD">
      <w:pPr>
        <w:pStyle w:val="a4"/>
        <w:numPr>
          <w:ilvl w:val="0"/>
          <w:numId w:val="296"/>
        </w:numPr>
        <w:tabs>
          <w:tab w:val="left" w:pos="1660"/>
          <w:tab w:val="left" w:pos="3678"/>
          <w:tab w:val="left" w:pos="5586"/>
          <w:tab w:val="left" w:pos="7456"/>
          <w:tab w:val="left" w:pos="9101"/>
        </w:tabs>
        <w:spacing w:line="276" w:lineRule="auto"/>
        <w:ind w:right="766" w:firstLine="451"/>
        <w:rPr>
          <w:sz w:val="28"/>
        </w:rPr>
      </w:pPr>
      <w:r>
        <w:rPr>
          <w:sz w:val="28"/>
        </w:rPr>
        <w:t>описывать</w:t>
      </w:r>
      <w:r>
        <w:rPr>
          <w:sz w:val="28"/>
        </w:rPr>
        <w:tab/>
        <w:t>основные</w:t>
      </w:r>
      <w:r>
        <w:rPr>
          <w:sz w:val="28"/>
        </w:rPr>
        <w:tab/>
        <w:t>признаки</w:t>
      </w:r>
      <w:r>
        <w:rPr>
          <w:sz w:val="28"/>
        </w:rPr>
        <w:tab/>
        <w:t>любого</w:t>
      </w:r>
      <w:r>
        <w:rPr>
          <w:sz w:val="28"/>
        </w:rPr>
        <w:tab/>
      </w:r>
      <w:r>
        <w:rPr>
          <w:spacing w:val="-3"/>
          <w:sz w:val="28"/>
        </w:rPr>
        <w:t xml:space="preserve">государства, </w:t>
      </w:r>
      <w:r>
        <w:rPr>
          <w:sz w:val="28"/>
        </w:rPr>
        <w:t>конкретизировать их на примерах прошлого и</w:t>
      </w:r>
      <w:r>
        <w:rPr>
          <w:spacing w:val="-15"/>
          <w:sz w:val="28"/>
        </w:rPr>
        <w:t xml:space="preserve"> </w:t>
      </w:r>
      <w:r>
        <w:rPr>
          <w:sz w:val="28"/>
        </w:rPr>
        <w:t>современности;</w:t>
      </w:r>
    </w:p>
    <w:p w:rsidR="008D78BC" w:rsidRDefault="002E13AD">
      <w:pPr>
        <w:pStyle w:val="a4"/>
        <w:numPr>
          <w:ilvl w:val="0"/>
          <w:numId w:val="296"/>
        </w:numPr>
        <w:tabs>
          <w:tab w:val="left" w:pos="1660"/>
          <w:tab w:val="left" w:pos="3544"/>
          <w:tab w:val="left" w:pos="4571"/>
          <w:tab w:val="left" w:pos="7115"/>
        </w:tabs>
        <w:spacing w:line="276" w:lineRule="auto"/>
        <w:ind w:left="1659" w:right="762"/>
        <w:rPr>
          <w:sz w:val="28"/>
        </w:rPr>
      </w:pPr>
      <w:r>
        <w:rPr>
          <w:sz w:val="28"/>
        </w:rPr>
        <w:t>характеризовать</w:t>
      </w:r>
      <w:r>
        <w:rPr>
          <w:sz w:val="28"/>
        </w:rPr>
        <w:tab/>
        <w:t>базовые</w:t>
      </w:r>
      <w:r>
        <w:rPr>
          <w:sz w:val="28"/>
        </w:rPr>
        <w:tab/>
        <w:t>черты избирательной системы</w:t>
      </w:r>
      <w:r>
        <w:rPr>
          <w:sz w:val="28"/>
        </w:rPr>
        <w:tab/>
        <w:t>в</w:t>
      </w:r>
      <w:r>
        <w:rPr>
          <w:sz w:val="28"/>
        </w:rPr>
        <w:tab/>
        <w:t>нашемобществе, основные проявления</w:t>
      </w:r>
      <w:r>
        <w:rPr>
          <w:spacing w:val="20"/>
          <w:sz w:val="28"/>
        </w:rPr>
        <w:t xml:space="preserve"> </w:t>
      </w:r>
      <w:r>
        <w:rPr>
          <w:sz w:val="28"/>
        </w:rPr>
        <w:t>роли</w:t>
      </w:r>
    </w:p>
    <w:p w:rsidR="008D78BC" w:rsidRDefault="002E13AD">
      <w:pPr>
        <w:pStyle w:val="a3"/>
        <w:ind w:left="1062"/>
        <w:jc w:val="left"/>
      </w:pPr>
      <w:r>
        <w:t>избирателя;</w:t>
      </w:r>
    </w:p>
    <w:p w:rsidR="008D78BC" w:rsidRDefault="002E13AD">
      <w:pPr>
        <w:pStyle w:val="a4"/>
        <w:numPr>
          <w:ilvl w:val="0"/>
          <w:numId w:val="296"/>
        </w:numPr>
        <w:tabs>
          <w:tab w:val="left" w:pos="1660"/>
        </w:tabs>
        <w:spacing w:before="36" w:line="276" w:lineRule="auto"/>
        <w:ind w:left="1513" w:right="3801" w:firstLine="0"/>
        <w:jc w:val="left"/>
        <w:rPr>
          <w:sz w:val="28"/>
        </w:rPr>
      </w:pPr>
      <w:r>
        <w:rPr>
          <w:sz w:val="28"/>
        </w:rPr>
        <w:t>различать факты и мнения в потоке информации. Выпускник получит возможность</w:t>
      </w:r>
      <w:r>
        <w:rPr>
          <w:spacing w:val="-6"/>
          <w:sz w:val="28"/>
        </w:rPr>
        <w:t xml:space="preserve"> </w:t>
      </w:r>
      <w:r>
        <w:rPr>
          <w:sz w:val="28"/>
        </w:rPr>
        <w:t>научиться:</w:t>
      </w:r>
    </w:p>
    <w:p w:rsidR="008D78BC" w:rsidRDefault="002E13AD">
      <w:pPr>
        <w:pStyle w:val="a4"/>
        <w:numPr>
          <w:ilvl w:val="0"/>
          <w:numId w:val="295"/>
        </w:numPr>
        <w:tabs>
          <w:tab w:val="left" w:pos="1660"/>
          <w:tab w:val="left" w:pos="3280"/>
          <w:tab w:val="left" w:pos="4676"/>
          <w:tab w:val="left" w:pos="6540"/>
          <w:tab w:val="left" w:pos="8214"/>
          <w:tab w:val="left" w:pos="8689"/>
        </w:tabs>
        <w:spacing w:line="278" w:lineRule="auto"/>
        <w:ind w:right="766" w:firstLine="451"/>
        <w:jc w:val="left"/>
        <w:rPr>
          <w:sz w:val="28"/>
        </w:rPr>
      </w:pPr>
      <w:r>
        <w:rPr>
          <w:sz w:val="28"/>
        </w:rPr>
        <w:t>осознавать</w:t>
      </w:r>
      <w:r>
        <w:rPr>
          <w:sz w:val="28"/>
        </w:rPr>
        <w:tab/>
        <w:t>значение</w:t>
      </w:r>
      <w:r>
        <w:rPr>
          <w:sz w:val="28"/>
        </w:rPr>
        <w:tab/>
        <w:t>гражданской</w:t>
      </w:r>
      <w:r>
        <w:rPr>
          <w:sz w:val="28"/>
        </w:rPr>
        <w:tab/>
        <w:t>активности</w:t>
      </w:r>
      <w:r>
        <w:rPr>
          <w:sz w:val="28"/>
        </w:rPr>
        <w:tab/>
        <w:t>и</w:t>
      </w:r>
      <w:r>
        <w:rPr>
          <w:sz w:val="28"/>
        </w:rPr>
        <w:tab/>
      </w:r>
      <w:r>
        <w:rPr>
          <w:spacing w:val="-1"/>
          <w:sz w:val="28"/>
        </w:rPr>
        <w:t xml:space="preserve">патриотической </w:t>
      </w:r>
      <w:r>
        <w:rPr>
          <w:sz w:val="28"/>
        </w:rPr>
        <w:t>позиции в укреплении нашего</w:t>
      </w:r>
      <w:r>
        <w:rPr>
          <w:spacing w:val="-6"/>
          <w:sz w:val="28"/>
        </w:rPr>
        <w:t xml:space="preserve"> </w:t>
      </w:r>
      <w:r>
        <w:rPr>
          <w:sz w:val="28"/>
        </w:rPr>
        <w:t>государства;</w:t>
      </w:r>
    </w:p>
    <w:p w:rsidR="008D78BC" w:rsidRDefault="002E13AD">
      <w:pPr>
        <w:pStyle w:val="a4"/>
        <w:numPr>
          <w:ilvl w:val="0"/>
          <w:numId w:val="295"/>
        </w:numPr>
        <w:tabs>
          <w:tab w:val="left" w:pos="1660"/>
        </w:tabs>
        <w:spacing w:line="276" w:lineRule="auto"/>
        <w:ind w:right="756" w:firstLine="451"/>
        <w:jc w:val="left"/>
        <w:rPr>
          <w:sz w:val="28"/>
        </w:rPr>
      </w:pPr>
      <w:r>
        <w:rPr>
          <w:sz w:val="28"/>
        </w:rPr>
        <w:t>соотносить различные оценки политических событий и процессов и делать обоснованные</w:t>
      </w:r>
      <w:r>
        <w:rPr>
          <w:spacing w:val="-2"/>
          <w:sz w:val="28"/>
        </w:rPr>
        <w:t xml:space="preserve"> </w:t>
      </w:r>
      <w:r>
        <w:rPr>
          <w:sz w:val="28"/>
        </w:rPr>
        <w:t>выводы.</w:t>
      </w:r>
    </w:p>
    <w:p w:rsidR="008D78BC" w:rsidRDefault="002E13AD">
      <w:pPr>
        <w:pStyle w:val="a3"/>
        <w:spacing w:line="276" w:lineRule="auto"/>
        <w:ind w:left="1513" w:right="3078"/>
        <w:jc w:val="left"/>
      </w:pPr>
      <w:r>
        <w:t>Культурно-информационная среда общественной жизни Выпускник научится:</w:t>
      </w:r>
    </w:p>
    <w:p w:rsidR="008D78BC" w:rsidRDefault="002E13AD">
      <w:pPr>
        <w:pStyle w:val="a4"/>
        <w:numPr>
          <w:ilvl w:val="0"/>
          <w:numId w:val="294"/>
        </w:numPr>
        <w:tabs>
          <w:tab w:val="left" w:pos="1660"/>
        </w:tabs>
        <w:spacing w:line="321" w:lineRule="exact"/>
        <w:ind w:left="1659"/>
        <w:jc w:val="left"/>
        <w:rPr>
          <w:sz w:val="28"/>
        </w:rPr>
      </w:pPr>
      <w:r>
        <w:rPr>
          <w:sz w:val="28"/>
        </w:rPr>
        <w:t>характеризовать развитие отдельных областей и форм</w:t>
      </w:r>
      <w:r>
        <w:rPr>
          <w:spacing w:val="-11"/>
          <w:sz w:val="28"/>
        </w:rPr>
        <w:t xml:space="preserve"> </w:t>
      </w:r>
      <w:r>
        <w:rPr>
          <w:sz w:val="28"/>
        </w:rPr>
        <w:t>культуры;</w:t>
      </w:r>
    </w:p>
    <w:p w:rsidR="008D78BC" w:rsidRDefault="002E13AD">
      <w:pPr>
        <w:pStyle w:val="a4"/>
        <w:numPr>
          <w:ilvl w:val="0"/>
          <w:numId w:val="294"/>
        </w:numPr>
        <w:tabs>
          <w:tab w:val="left" w:pos="1660"/>
        </w:tabs>
        <w:spacing w:before="50"/>
        <w:ind w:left="1659"/>
        <w:jc w:val="left"/>
        <w:rPr>
          <w:sz w:val="28"/>
        </w:rPr>
      </w:pPr>
      <w:r>
        <w:rPr>
          <w:sz w:val="28"/>
        </w:rPr>
        <w:t>распознавать и различать явления духовной</w:t>
      </w:r>
      <w:r>
        <w:rPr>
          <w:spacing w:val="-12"/>
          <w:sz w:val="28"/>
        </w:rPr>
        <w:t xml:space="preserve"> </w:t>
      </w:r>
      <w:r>
        <w:rPr>
          <w:sz w:val="28"/>
        </w:rPr>
        <w:t>культуры;</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4"/>
        <w:numPr>
          <w:ilvl w:val="0"/>
          <w:numId w:val="294"/>
        </w:numPr>
        <w:tabs>
          <w:tab w:val="left" w:pos="1660"/>
        </w:tabs>
        <w:spacing w:before="69"/>
        <w:ind w:left="1659"/>
        <w:rPr>
          <w:sz w:val="28"/>
        </w:rPr>
      </w:pPr>
      <w:r>
        <w:rPr>
          <w:sz w:val="28"/>
        </w:rPr>
        <w:lastRenderedPageBreak/>
        <w:t>описывать различные средства массовой</w:t>
      </w:r>
      <w:r>
        <w:rPr>
          <w:spacing w:val="-3"/>
          <w:sz w:val="28"/>
        </w:rPr>
        <w:t xml:space="preserve"> </w:t>
      </w:r>
      <w:r>
        <w:rPr>
          <w:sz w:val="28"/>
        </w:rPr>
        <w:t>информации;</w:t>
      </w:r>
    </w:p>
    <w:p w:rsidR="008D78BC" w:rsidRDefault="002E13AD">
      <w:pPr>
        <w:pStyle w:val="a4"/>
        <w:numPr>
          <w:ilvl w:val="0"/>
          <w:numId w:val="294"/>
        </w:numPr>
        <w:tabs>
          <w:tab w:val="left" w:pos="1660"/>
        </w:tabs>
        <w:spacing w:before="50" w:line="276" w:lineRule="auto"/>
        <w:ind w:right="770" w:firstLine="451"/>
        <w:rPr>
          <w:sz w:val="28"/>
        </w:rPr>
      </w:pPr>
      <w:r>
        <w:rPr>
          <w:sz w:val="28"/>
        </w:rPr>
        <w:t>находить и извлекать социальную информацию о достижениях и проблемах развития культуры из адаптированных источников различного типа;</w:t>
      </w:r>
    </w:p>
    <w:p w:rsidR="008D78BC" w:rsidRDefault="002E13AD">
      <w:pPr>
        <w:pStyle w:val="a4"/>
        <w:numPr>
          <w:ilvl w:val="0"/>
          <w:numId w:val="294"/>
        </w:numPr>
        <w:tabs>
          <w:tab w:val="left" w:pos="1660"/>
        </w:tabs>
        <w:spacing w:before="1" w:line="276" w:lineRule="auto"/>
        <w:ind w:right="763" w:firstLine="451"/>
        <w:rPr>
          <w:sz w:val="28"/>
        </w:rPr>
      </w:pPr>
      <w:r>
        <w:rPr>
          <w:sz w:val="28"/>
        </w:rPr>
        <w:t>видеть различные точки зрения в вопросах ценностного выбора и приоритетов в духовной сфере, формулировать собственное</w:t>
      </w:r>
      <w:r>
        <w:rPr>
          <w:spacing w:val="-15"/>
          <w:sz w:val="28"/>
        </w:rPr>
        <w:t xml:space="preserve"> </w:t>
      </w:r>
      <w:r>
        <w:rPr>
          <w:sz w:val="28"/>
        </w:rPr>
        <w:t>отношение.</w:t>
      </w:r>
    </w:p>
    <w:p w:rsidR="008D78BC" w:rsidRDefault="002E13AD">
      <w:pPr>
        <w:pStyle w:val="a3"/>
        <w:spacing w:line="321" w:lineRule="exact"/>
        <w:ind w:left="1513"/>
      </w:pPr>
      <w:r>
        <w:t>Выпускник получит возможность научиться:</w:t>
      </w:r>
    </w:p>
    <w:p w:rsidR="008D78BC" w:rsidRDefault="002E13AD">
      <w:pPr>
        <w:pStyle w:val="a4"/>
        <w:numPr>
          <w:ilvl w:val="0"/>
          <w:numId w:val="293"/>
        </w:numPr>
        <w:tabs>
          <w:tab w:val="left" w:pos="1660"/>
        </w:tabs>
        <w:spacing w:before="47" w:line="278" w:lineRule="auto"/>
        <w:ind w:right="766" w:firstLine="451"/>
        <w:rPr>
          <w:sz w:val="28"/>
        </w:rPr>
      </w:pPr>
      <w:r>
        <w:rPr>
          <w:sz w:val="28"/>
        </w:rPr>
        <w:t>описывать процессы создания, сохранения, трансляции и усвоения достижений</w:t>
      </w:r>
      <w:r>
        <w:rPr>
          <w:spacing w:val="-4"/>
          <w:sz w:val="28"/>
        </w:rPr>
        <w:t xml:space="preserve"> </w:t>
      </w:r>
      <w:r>
        <w:rPr>
          <w:sz w:val="28"/>
        </w:rPr>
        <w:t>культуры;</w:t>
      </w:r>
    </w:p>
    <w:p w:rsidR="008D78BC" w:rsidRDefault="002E13AD">
      <w:pPr>
        <w:pStyle w:val="a4"/>
        <w:numPr>
          <w:ilvl w:val="0"/>
          <w:numId w:val="293"/>
        </w:numPr>
        <w:tabs>
          <w:tab w:val="left" w:pos="1660"/>
        </w:tabs>
        <w:spacing w:line="276" w:lineRule="auto"/>
        <w:ind w:right="764" w:firstLine="451"/>
        <w:rPr>
          <w:sz w:val="28"/>
        </w:rPr>
      </w:pPr>
      <w:r>
        <w:rPr>
          <w:sz w:val="28"/>
        </w:rPr>
        <w:t>характеризовать основные направления развития отечественной  культуры в современных</w:t>
      </w:r>
      <w:r>
        <w:rPr>
          <w:spacing w:val="-1"/>
          <w:sz w:val="28"/>
        </w:rPr>
        <w:t xml:space="preserve"> </w:t>
      </w:r>
      <w:r>
        <w:rPr>
          <w:sz w:val="28"/>
        </w:rPr>
        <w:t>условиях;</w:t>
      </w:r>
    </w:p>
    <w:p w:rsidR="008D78BC" w:rsidRDefault="002E13AD">
      <w:pPr>
        <w:pStyle w:val="a4"/>
        <w:numPr>
          <w:ilvl w:val="0"/>
          <w:numId w:val="293"/>
        </w:numPr>
        <w:tabs>
          <w:tab w:val="left" w:pos="1660"/>
        </w:tabs>
        <w:spacing w:line="276" w:lineRule="auto"/>
        <w:ind w:left="1513" w:right="5912" w:firstLine="0"/>
        <w:jc w:val="left"/>
        <w:rPr>
          <w:sz w:val="28"/>
        </w:rPr>
      </w:pPr>
      <w:r>
        <w:rPr>
          <w:sz w:val="28"/>
        </w:rPr>
        <w:t xml:space="preserve">осуществлять рефлексию </w:t>
      </w:r>
      <w:r>
        <w:rPr>
          <w:spacing w:val="-5"/>
          <w:sz w:val="28"/>
        </w:rPr>
        <w:t xml:space="preserve">своих </w:t>
      </w:r>
      <w:r>
        <w:rPr>
          <w:sz w:val="28"/>
        </w:rPr>
        <w:t>ценностей.</w:t>
      </w:r>
    </w:p>
    <w:p w:rsidR="008D78BC" w:rsidRDefault="002E13AD">
      <w:pPr>
        <w:pStyle w:val="a3"/>
        <w:spacing w:line="276" w:lineRule="auto"/>
        <w:ind w:left="1513" w:right="5841"/>
        <w:jc w:val="left"/>
      </w:pPr>
      <w:r>
        <w:t>Человек в меняющемся обществе Выпускник научится:</w:t>
      </w:r>
    </w:p>
    <w:p w:rsidR="008D78BC" w:rsidRDefault="002E13AD">
      <w:pPr>
        <w:pStyle w:val="a4"/>
        <w:numPr>
          <w:ilvl w:val="0"/>
          <w:numId w:val="292"/>
        </w:numPr>
        <w:tabs>
          <w:tab w:val="left" w:pos="1660"/>
        </w:tabs>
        <w:ind w:left="1659"/>
        <w:jc w:val="left"/>
        <w:rPr>
          <w:sz w:val="28"/>
        </w:rPr>
      </w:pPr>
      <w:r>
        <w:rPr>
          <w:sz w:val="28"/>
        </w:rPr>
        <w:t>характеризовать явление ускорения социального</w:t>
      </w:r>
      <w:r>
        <w:rPr>
          <w:spacing w:val="-5"/>
          <w:sz w:val="28"/>
        </w:rPr>
        <w:t xml:space="preserve"> </w:t>
      </w:r>
      <w:r>
        <w:rPr>
          <w:sz w:val="28"/>
        </w:rPr>
        <w:t>развития;</w:t>
      </w:r>
    </w:p>
    <w:p w:rsidR="008D78BC" w:rsidRDefault="002E13AD">
      <w:pPr>
        <w:pStyle w:val="a4"/>
        <w:numPr>
          <w:ilvl w:val="0"/>
          <w:numId w:val="292"/>
        </w:numPr>
        <w:tabs>
          <w:tab w:val="left" w:pos="1660"/>
          <w:tab w:val="left" w:pos="3096"/>
          <w:tab w:val="left" w:pos="5139"/>
          <w:tab w:val="left" w:pos="7057"/>
          <w:tab w:val="left" w:pos="8764"/>
          <w:tab w:val="left" w:pos="9121"/>
        </w:tabs>
        <w:spacing w:before="44" w:line="276" w:lineRule="auto"/>
        <w:ind w:right="655" w:hanging="144"/>
        <w:jc w:val="left"/>
        <w:rPr>
          <w:sz w:val="28"/>
        </w:rPr>
      </w:pPr>
      <w:r>
        <w:rPr>
          <w:sz w:val="28"/>
        </w:rPr>
        <w:t>объяснять</w:t>
      </w:r>
      <w:r>
        <w:rPr>
          <w:sz w:val="28"/>
        </w:rPr>
        <w:tab/>
        <w:t>необходимость</w:t>
      </w:r>
      <w:r>
        <w:rPr>
          <w:sz w:val="28"/>
        </w:rPr>
        <w:tab/>
        <w:t>непрерывного</w:t>
      </w:r>
      <w:r>
        <w:rPr>
          <w:sz w:val="28"/>
        </w:rPr>
        <w:tab/>
        <w:t>образования</w:t>
      </w:r>
      <w:r>
        <w:rPr>
          <w:sz w:val="28"/>
        </w:rPr>
        <w:tab/>
        <w:t>в</w:t>
      </w:r>
      <w:r>
        <w:rPr>
          <w:sz w:val="28"/>
        </w:rPr>
        <w:tab/>
      </w:r>
      <w:r>
        <w:rPr>
          <w:spacing w:val="-1"/>
          <w:sz w:val="28"/>
        </w:rPr>
        <w:t xml:space="preserve">современных </w:t>
      </w:r>
      <w:r>
        <w:rPr>
          <w:sz w:val="28"/>
        </w:rPr>
        <w:t>условиях;</w:t>
      </w:r>
    </w:p>
    <w:p w:rsidR="008D78BC" w:rsidRDefault="002E13AD">
      <w:pPr>
        <w:pStyle w:val="a4"/>
        <w:numPr>
          <w:ilvl w:val="0"/>
          <w:numId w:val="292"/>
        </w:numPr>
        <w:tabs>
          <w:tab w:val="left" w:pos="1660"/>
        </w:tabs>
        <w:spacing w:before="1"/>
        <w:ind w:left="1659"/>
        <w:jc w:val="left"/>
        <w:rPr>
          <w:sz w:val="28"/>
        </w:rPr>
      </w:pPr>
      <w:r>
        <w:rPr>
          <w:sz w:val="28"/>
        </w:rPr>
        <w:t>описывать многообразие профессий в современном</w:t>
      </w:r>
      <w:r>
        <w:rPr>
          <w:spacing w:val="-25"/>
          <w:sz w:val="28"/>
        </w:rPr>
        <w:t xml:space="preserve"> </w:t>
      </w:r>
      <w:r>
        <w:rPr>
          <w:sz w:val="28"/>
        </w:rPr>
        <w:t>мире;</w:t>
      </w:r>
    </w:p>
    <w:p w:rsidR="008D78BC" w:rsidRDefault="002E13AD">
      <w:pPr>
        <w:pStyle w:val="a4"/>
        <w:numPr>
          <w:ilvl w:val="0"/>
          <w:numId w:val="292"/>
        </w:numPr>
        <w:tabs>
          <w:tab w:val="left" w:pos="1660"/>
        </w:tabs>
        <w:spacing w:before="48"/>
        <w:ind w:left="1659"/>
        <w:jc w:val="left"/>
        <w:rPr>
          <w:sz w:val="28"/>
        </w:rPr>
      </w:pPr>
      <w:r>
        <w:rPr>
          <w:sz w:val="28"/>
        </w:rPr>
        <w:t>характеризовать роль молодѐжи в развитии современного</w:t>
      </w:r>
      <w:r>
        <w:rPr>
          <w:spacing w:val="-9"/>
          <w:sz w:val="28"/>
        </w:rPr>
        <w:t xml:space="preserve"> </w:t>
      </w:r>
      <w:r>
        <w:rPr>
          <w:sz w:val="28"/>
        </w:rPr>
        <w:t>общества;</w:t>
      </w:r>
    </w:p>
    <w:p w:rsidR="008D78BC" w:rsidRDefault="002E13AD">
      <w:pPr>
        <w:pStyle w:val="a4"/>
        <w:numPr>
          <w:ilvl w:val="0"/>
          <w:numId w:val="292"/>
        </w:numPr>
        <w:tabs>
          <w:tab w:val="left" w:pos="1660"/>
        </w:tabs>
        <w:spacing w:before="48"/>
        <w:ind w:left="1659"/>
        <w:jc w:val="left"/>
        <w:rPr>
          <w:sz w:val="28"/>
        </w:rPr>
      </w:pPr>
      <w:r>
        <w:rPr>
          <w:sz w:val="28"/>
        </w:rPr>
        <w:t>извлекать социальную информацию из доступных</w:t>
      </w:r>
      <w:r>
        <w:rPr>
          <w:spacing w:val="-8"/>
          <w:sz w:val="28"/>
        </w:rPr>
        <w:t xml:space="preserve"> </w:t>
      </w:r>
      <w:r>
        <w:rPr>
          <w:sz w:val="28"/>
        </w:rPr>
        <w:t>источников;</w:t>
      </w:r>
    </w:p>
    <w:p w:rsidR="008D78BC" w:rsidRDefault="002E13AD">
      <w:pPr>
        <w:pStyle w:val="a4"/>
        <w:numPr>
          <w:ilvl w:val="0"/>
          <w:numId w:val="292"/>
        </w:numPr>
        <w:tabs>
          <w:tab w:val="left" w:pos="1660"/>
          <w:tab w:val="left" w:pos="3158"/>
          <w:tab w:val="left" w:pos="4836"/>
          <w:tab w:val="left" w:pos="5877"/>
          <w:tab w:val="left" w:pos="6517"/>
          <w:tab w:val="left" w:pos="7779"/>
          <w:tab w:val="left" w:pos="9282"/>
        </w:tabs>
        <w:spacing w:before="47" w:line="278" w:lineRule="auto"/>
        <w:ind w:right="654" w:hanging="144"/>
        <w:jc w:val="left"/>
        <w:rPr>
          <w:sz w:val="28"/>
        </w:rPr>
      </w:pPr>
      <w:r>
        <w:rPr>
          <w:sz w:val="28"/>
        </w:rPr>
        <w:t>применять</w:t>
      </w:r>
      <w:r>
        <w:rPr>
          <w:sz w:val="28"/>
        </w:rPr>
        <w:tab/>
        <w:t>полученные</w:t>
      </w:r>
      <w:r>
        <w:rPr>
          <w:sz w:val="28"/>
        </w:rPr>
        <w:tab/>
        <w:t>знания</w:t>
      </w:r>
      <w:r>
        <w:rPr>
          <w:sz w:val="28"/>
        </w:rPr>
        <w:tab/>
        <w:t>для</w:t>
      </w:r>
      <w:r>
        <w:rPr>
          <w:sz w:val="28"/>
        </w:rPr>
        <w:tab/>
        <w:t>решения</w:t>
      </w:r>
      <w:r>
        <w:rPr>
          <w:sz w:val="28"/>
        </w:rPr>
        <w:tab/>
        <w:t>отдельных</w:t>
      </w:r>
      <w:r>
        <w:rPr>
          <w:sz w:val="28"/>
        </w:rPr>
        <w:tab/>
      </w:r>
      <w:r>
        <w:rPr>
          <w:spacing w:val="-3"/>
          <w:sz w:val="28"/>
        </w:rPr>
        <w:t xml:space="preserve">социальных </w:t>
      </w:r>
      <w:r>
        <w:rPr>
          <w:sz w:val="28"/>
        </w:rPr>
        <w:t>проблем.</w:t>
      </w:r>
    </w:p>
    <w:p w:rsidR="008D78BC" w:rsidRDefault="002E13AD">
      <w:pPr>
        <w:pStyle w:val="a3"/>
        <w:spacing w:line="317" w:lineRule="exact"/>
        <w:ind w:left="1513"/>
        <w:jc w:val="left"/>
      </w:pPr>
      <w:r>
        <w:t>Выпускник получит возможность научиться:</w:t>
      </w:r>
    </w:p>
    <w:p w:rsidR="008D78BC" w:rsidRDefault="002E13AD">
      <w:pPr>
        <w:pStyle w:val="a4"/>
        <w:numPr>
          <w:ilvl w:val="0"/>
          <w:numId w:val="291"/>
        </w:numPr>
        <w:tabs>
          <w:tab w:val="left" w:pos="1660"/>
        </w:tabs>
        <w:spacing w:before="48" w:line="276" w:lineRule="auto"/>
        <w:ind w:right="763" w:firstLine="451"/>
        <w:jc w:val="left"/>
        <w:rPr>
          <w:sz w:val="28"/>
        </w:rPr>
      </w:pPr>
      <w:r>
        <w:rPr>
          <w:sz w:val="28"/>
        </w:rPr>
        <w:t>критически воспринимать  сообщения  и  рекламу  в  СМИ  и  Интернете  о таких направлениях массовой культуры, как шоу-бизнес и</w:t>
      </w:r>
      <w:r>
        <w:rPr>
          <w:spacing w:val="-9"/>
          <w:sz w:val="28"/>
        </w:rPr>
        <w:t xml:space="preserve"> </w:t>
      </w:r>
      <w:r>
        <w:rPr>
          <w:sz w:val="28"/>
        </w:rPr>
        <w:t>мода;</w:t>
      </w:r>
    </w:p>
    <w:p w:rsidR="008D78BC" w:rsidRDefault="002E13AD">
      <w:pPr>
        <w:pStyle w:val="a4"/>
        <w:numPr>
          <w:ilvl w:val="0"/>
          <w:numId w:val="291"/>
        </w:numPr>
        <w:tabs>
          <w:tab w:val="left" w:pos="1660"/>
          <w:tab w:val="left" w:pos="3169"/>
          <w:tab w:val="left" w:pos="4006"/>
          <w:tab w:val="left" w:pos="5099"/>
          <w:tab w:val="left" w:pos="5540"/>
          <w:tab w:val="left" w:pos="7263"/>
          <w:tab w:val="left" w:pos="8999"/>
          <w:tab w:val="left" w:pos="9423"/>
        </w:tabs>
        <w:spacing w:before="1" w:line="276" w:lineRule="auto"/>
        <w:ind w:right="767" w:firstLine="451"/>
        <w:jc w:val="left"/>
        <w:rPr>
          <w:sz w:val="28"/>
        </w:rPr>
      </w:pPr>
      <w:r>
        <w:rPr>
          <w:sz w:val="28"/>
        </w:rPr>
        <w:t>оценивать</w:t>
      </w:r>
      <w:r>
        <w:rPr>
          <w:sz w:val="28"/>
        </w:rPr>
        <w:tab/>
        <w:t>роль</w:t>
      </w:r>
      <w:r>
        <w:rPr>
          <w:sz w:val="28"/>
        </w:rPr>
        <w:tab/>
        <w:t>спорта</w:t>
      </w:r>
      <w:r>
        <w:rPr>
          <w:sz w:val="28"/>
        </w:rPr>
        <w:tab/>
        <w:t>и</w:t>
      </w:r>
      <w:r>
        <w:rPr>
          <w:sz w:val="28"/>
        </w:rPr>
        <w:tab/>
        <w:t>спортивных</w:t>
      </w:r>
      <w:r>
        <w:rPr>
          <w:sz w:val="28"/>
        </w:rPr>
        <w:tab/>
        <w:t>достижений</w:t>
      </w:r>
      <w:r>
        <w:rPr>
          <w:sz w:val="28"/>
        </w:rPr>
        <w:tab/>
        <w:t>в</w:t>
      </w:r>
      <w:r>
        <w:rPr>
          <w:sz w:val="28"/>
        </w:rPr>
        <w:tab/>
      </w:r>
      <w:r>
        <w:rPr>
          <w:spacing w:val="-3"/>
          <w:sz w:val="28"/>
        </w:rPr>
        <w:t xml:space="preserve">контексте </w:t>
      </w:r>
      <w:r>
        <w:rPr>
          <w:sz w:val="28"/>
        </w:rPr>
        <w:t>современной общественной</w:t>
      </w:r>
      <w:r>
        <w:rPr>
          <w:spacing w:val="-7"/>
          <w:sz w:val="28"/>
        </w:rPr>
        <w:t xml:space="preserve"> </w:t>
      </w:r>
      <w:r>
        <w:rPr>
          <w:sz w:val="28"/>
        </w:rPr>
        <w:t>жизни;</w:t>
      </w:r>
    </w:p>
    <w:p w:rsidR="008D78BC" w:rsidRDefault="002E13AD">
      <w:pPr>
        <w:pStyle w:val="a4"/>
        <w:numPr>
          <w:ilvl w:val="0"/>
          <w:numId w:val="291"/>
        </w:numPr>
        <w:tabs>
          <w:tab w:val="left" w:pos="1660"/>
          <w:tab w:val="left" w:pos="3087"/>
          <w:tab w:val="left" w:pos="3511"/>
          <w:tab w:val="left" w:pos="5454"/>
          <w:tab w:val="left" w:pos="7285"/>
          <w:tab w:val="left" w:pos="8619"/>
          <w:tab w:val="left" w:pos="9183"/>
        </w:tabs>
        <w:spacing w:before="49" w:line="278" w:lineRule="auto"/>
        <w:ind w:right="757" w:firstLine="451"/>
        <w:jc w:val="left"/>
        <w:rPr>
          <w:sz w:val="28"/>
        </w:rPr>
      </w:pPr>
      <w:r>
        <w:rPr>
          <w:sz w:val="28"/>
        </w:rPr>
        <w:t>выражать</w:t>
      </w:r>
      <w:r>
        <w:rPr>
          <w:sz w:val="28"/>
        </w:rPr>
        <w:tab/>
        <w:t>и</w:t>
      </w:r>
      <w:r>
        <w:rPr>
          <w:sz w:val="28"/>
        </w:rPr>
        <w:tab/>
        <w:t>обосновывать</w:t>
      </w:r>
      <w:r>
        <w:rPr>
          <w:sz w:val="28"/>
        </w:rPr>
        <w:tab/>
        <w:t>собственную</w:t>
      </w:r>
      <w:r>
        <w:rPr>
          <w:sz w:val="28"/>
        </w:rPr>
        <w:tab/>
        <w:t>позицию</w:t>
      </w:r>
      <w:r>
        <w:rPr>
          <w:sz w:val="28"/>
        </w:rPr>
        <w:tab/>
        <w:t>по</w:t>
      </w:r>
      <w:r>
        <w:rPr>
          <w:sz w:val="28"/>
        </w:rPr>
        <w:tab/>
      </w:r>
      <w:r>
        <w:rPr>
          <w:spacing w:val="-3"/>
          <w:sz w:val="28"/>
        </w:rPr>
        <w:t xml:space="preserve">актуальным </w:t>
      </w:r>
      <w:r>
        <w:rPr>
          <w:sz w:val="28"/>
        </w:rPr>
        <w:t>проблемам</w:t>
      </w:r>
      <w:r>
        <w:rPr>
          <w:spacing w:val="-1"/>
          <w:sz w:val="28"/>
        </w:rPr>
        <w:t xml:space="preserve"> </w:t>
      </w:r>
      <w:r>
        <w:rPr>
          <w:sz w:val="28"/>
        </w:rPr>
        <w:t>молодѐжи.</w:t>
      </w:r>
    </w:p>
    <w:p w:rsidR="008D78BC" w:rsidRDefault="002E13AD">
      <w:pPr>
        <w:pStyle w:val="a3"/>
        <w:spacing w:before="194"/>
        <w:jc w:val="left"/>
      </w:pPr>
      <w:r>
        <w:t>ГЕОГРАФИЯ</w:t>
      </w:r>
    </w:p>
    <w:p w:rsidR="008D78BC" w:rsidRDefault="002E13AD">
      <w:pPr>
        <w:pStyle w:val="a3"/>
        <w:spacing w:before="62" w:line="276" w:lineRule="auto"/>
        <w:ind w:left="1513" w:right="5011" w:hanging="27"/>
      </w:pPr>
      <w:r>
        <w:t>Источники географической информации Выпускник научится:</w:t>
      </w:r>
    </w:p>
    <w:p w:rsidR="008D78BC" w:rsidRDefault="002E13AD">
      <w:pPr>
        <w:pStyle w:val="a4"/>
        <w:numPr>
          <w:ilvl w:val="0"/>
          <w:numId w:val="290"/>
        </w:numPr>
        <w:tabs>
          <w:tab w:val="left" w:pos="1660"/>
        </w:tabs>
        <w:spacing w:line="276" w:lineRule="auto"/>
        <w:ind w:right="755" w:firstLine="451"/>
        <w:rPr>
          <w:sz w:val="28"/>
        </w:rPr>
      </w:pPr>
      <w:r>
        <w:rPr>
          <w:sz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w:t>
      </w:r>
      <w:r>
        <w:rPr>
          <w:spacing w:val="-11"/>
          <w:sz w:val="28"/>
        </w:rPr>
        <w:t xml:space="preserve"> </w:t>
      </w:r>
      <w:r>
        <w:rPr>
          <w:sz w:val="28"/>
        </w:rPr>
        <w:t>задач;</w:t>
      </w:r>
    </w:p>
    <w:p w:rsidR="008D78BC" w:rsidRDefault="002E13AD">
      <w:pPr>
        <w:pStyle w:val="a4"/>
        <w:numPr>
          <w:ilvl w:val="0"/>
          <w:numId w:val="290"/>
        </w:numPr>
        <w:tabs>
          <w:tab w:val="left" w:pos="1660"/>
        </w:tabs>
        <w:ind w:left="1659"/>
        <w:rPr>
          <w:sz w:val="28"/>
        </w:rPr>
      </w:pPr>
      <w:r>
        <w:rPr>
          <w:sz w:val="28"/>
        </w:rPr>
        <w:t>анализировать, обобщать и интерпретировать</w:t>
      </w:r>
      <w:r>
        <w:rPr>
          <w:spacing w:val="54"/>
          <w:sz w:val="28"/>
        </w:rPr>
        <w:t xml:space="preserve"> </w:t>
      </w:r>
      <w:r>
        <w:rPr>
          <w:sz w:val="28"/>
        </w:rPr>
        <w:t>географическую</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ind w:left="1657"/>
        <w:jc w:val="left"/>
      </w:pPr>
      <w:r>
        <w:lastRenderedPageBreak/>
        <w:t>информацию;</w:t>
      </w:r>
    </w:p>
    <w:p w:rsidR="008D78BC" w:rsidRDefault="002E13AD">
      <w:pPr>
        <w:pStyle w:val="a4"/>
        <w:numPr>
          <w:ilvl w:val="0"/>
          <w:numId w:val="290"/>
        </w:numPr>
        <w:tabs>
          <w:tab w:val="left" w:pos="1660"/>
        </w:tabs>
        <w:spacing w:before="50" w:line="276" w:lineRule="auto"/>
        <w:ind w:right="763" w:firstLine="451"/>
        <w:rPr>
          <w:sz w:val="28"/>
        </w:rPr>
      </w:pPr>
      <w:r>
        <w:rPr>
          <w:sz w:val="28"/>
        </w:rPr>
        <w:t>находить и формулировать по результатам наблюдений (в том числе инструментальных) зависимости и</w:t>
      </w:r>
      <w:r>
        <w:rPr>
          <w:spacing w:val="-4"/>
          <w:sz w:val="28"/>
        </w:rPr>
        <w:t xml:space="preserve"> </w:t>
      </w:r>
      <w:r>
        <w:rPr>
          <w:sz w:val="28"/>
        </w:rPr>
        <w:t>закономерности;</w:t>
      </w:r>
    </w:p>
    <w:p w:rsidR="008D78BC" w:rsidRDefault="002E13AD">
      <w:pPr>
        <w:pStyle w:val="a4"/>
        <w:numPr>
          <w:ilvl w:val="0"/>
          <w:numId w:val="290"/>
        </w:numPr>
        <w:tabs>
          <w:tab w:val="left" w:pos="1660"/>
        </w:tabs>
        <w:spacing w:line="276" w:lineRule="auto"/>
        <w:ind w:right="765" w:firstLine="451"/>
        <w:rPr>
          <w:sz w:val="28"/>
        </w:rPr>
      </w:pPr>
      <w:r>
        <w:rPr>
          <w:sz w:val="28"/>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w:t>
      </w:r>
      <w:r>
        <w:rPr>
          <w:spacing w:val="-5"/>
          <w:sz w:val="28"/>
        </w:rPr>
        <w:t xml:space="preserve"> </w:t>
      </w:r>
      <w:r>
        <w:rPr>
          <w:sz w:val="28"/>
        </w:rPr>
        <w:t>содержания;</w:t>
      </w:r>
    </w:p>
    <w:p w:rsidR="008D78BC" w:rsidRDefault="002E13AD">
      <w:pPr>
        <w:pStyle w:val="a4"/>
        <w:numPr>
          <w:ilvl w:val="0"/>
          <w:numId w:val="290"/>
        </w:numPr>
        <w:tabs>
          <w:tab w:val="left" w:pos="1660"/>
        </w:tabs>
        <w:spacing w:line="276" w:lineRule="auto"/>
        <w:ind w:right="770" w:firstLine="451"/>
        <w:rPr>
          <w:sz w:val="28"/>
        </w:rPr>
      </w:pPr>
      <w:r>
        <w:rPr>
          <w:sz w:val="28"/>
        </w:rPr>
        <w:t>выявлять в процессе работы с одним или несколькими источниками географической информации содержащуюся в них противоречивую информацию;</w:t>
      </w:r>
    </w:p>
    <w:p w:rsidR="008D78BC" w:rsidRDefault="002E13AD">
      <w:pPr>
        <w:pStyle w:val="a4"/>
        <w:numPr>
          <w:ilvl w:val="0"/>
          <w:numId w:val="290"/>
        </w:numPr>
        <w:tabs>
          <w:tab w:val="left" w:pos="1660"/>
        </w:tabs>
        <w:spacing w:line="276" w:lineRule="auto"/>
        <w:ind w:right="763" w:firstLine="451"/>
        <w:rPr>
          <w:sz w:val="28"/>
        </w:rPr>
      </w:pPr>
      <w:r>
        <w:rPr>
          <w:sz w:val="28"/>
        </w:rPr>
        <w:t>составлять описания географических объектов, процессов и явлений с использованием разных источников географической</w:t>
      </w:r>
      <w:r>
        <w:rPr>
          <w:spacing w:val="-7"/>
          <w:sz w:val="28"/>
        </w:rPr>
        <w:t xml:space="preserve"> </w:t>
      </w:r>
      <w:r>
        <w:rPr>
          <w:sz w:val="28"/>
        </w:rPr>
        <w:t>информации;</w:t>
      </w:r>
    </w:p>
    <w:p w:rsidR="008D78BC" w:rsidRDefault="002E13AD">
      <w:pPr>
        <w:pStyle w:val="a4"/>
        <w:numPr>
          <w:ilvl w:val="0"/>
          <w:numId w:val="290"/>
        </w:numPr>
        <w:tabs>
          <w:tab w:val="left" w:pos="1660"/>
        </w:tabs>
        <w:spacing w:before="1" w:line="276" w:lineRule="auto"/>
        <w:ind w:right="767" w:firstLine="451"/>
        <w:rPr>
          <w:sz w:val="28"/>
        </w:rPr>
      </w:pPr>
      <w:r>
        <w:rPr>
          <w:sz w:val="28"/>
        </w:rPr>
        <w:t>представлять в различных формах географическую информацию, необходимую для решения учебных и практико-ориентированных</w:t>
      </w:r>
      <w:r>
        <w:rPr>
          <w:spacing w:val="-6"/>
          <w:sz w:val="28"/>
        </w:rPr>
        <w:t xml:space="preserve"> </w:t>
      </w:r>
      <w:r>
        <w:rPr>
          <w:sz w:val="28"/>
        </w:rPr>
        <w:t>задач.</w:t>
      </w:r>
    </w:p>
    <w:p w:rsidR="008D78BC" w:rsidRDefault="002E13AD">
      <w:pPr>
        <w:pStyle w:val="a3"/>
        <w:spacing w:line="321" w:lineRule="exact"/>
        <w:ind w:left="1513"/>
      </w:pPr>
      <w:r>
        <w:t>Выпускник получит возможность научиться:</w:t>
      </w:r>
    </w:p>
    <w:p w:rsidR="008D78BC" w:rsidRDefault="002E13AD">
      <w:pPr>
        <w:pStyle w:val="a4"/>
        <w:numPr>
          <w:ilvl w:val="0"/>
          <w:numId w:val="289"/>
        </w:numPr>
        <w:tabs>
          <w:tab w:val="left" w:pos="1660"/>
        </w:tabs>
        <w:spacing w:before="48" w:line="278" w:lineRule="auto"/>
        <w:ind w:right="764" w:firstLine="451"/>
        <w:jc w:val="left"/>
        <w:rPr>
          <w:sz w:val="28"/>
        </w:rPr>
      </w:pPr>
      <w:r>
        <w:rPr>
          <w:sz w:val="28"/>
        </w:rPr>
        <w:t>ориентироваться на местности при помощи топографических карт и современных навигационных</w:t>
      </w:r>
      <w:r>
        <w:rPr>
          <w:spacing w:val="-2"/>
          <w:sz w:val="28"/>
        </w:rPr>
        <w:t xml:space="preserve"> </w:t>
      </w:r>
      <w:r>
        <w:rPr>
          <w:sz w:val="28"/>
        </w:rPr>
        <w:t>приборов;</w:t>
      </w:r>
    </w:p>
    <w:p w:rsidR="008D78BC" w:rsidRDefault="002E13AD">
      <w:pPr>
        <w:pStyle w:val="a4"/>
        <w:numPr>
          <w:ilvl w:val="0"/>
          <w:numId w:val="289"/>
        </w:numPr>
        <w:tabs>
          <w:tab w:val="left" w:pos="1660"/>
        </w:tabs>
        <w:spacing w:line="276" w:lineRule="auto"/>
        <w:ind w:right="769" w:firstLine="451"/>
        <w:jc w:val="left"/>
        <w:rPr>
          <w:sz w:val="28"/>
        </w:rPr>
      </w:pPr>
      <w:r>
        <w:rPr>
          <w:sz w:val="28"/>
        </w:rPr>
        <w:t>читать космические снимки и аэрофотоснимки, планы местности и географические</w:t>
      </w:r>
      <w:r>
        <w:rPr>
          <w:spacing w:val="-1"/>
          <w:sz w:val="28"/>
        </w:rPr>
        <w:t xml:space="preserve"> </w:t>
      </w:r>
      <w:r>
        <w:rPr>
          <w:sz w:val="28"/>
        </w:rPr>
        <w:t>карты;</w:t>
      </w:r>
    </w:p>
    <w:p w:rsidR="008D78BC" w:rsidRDefault="002E13AD">
      <w:pPr>
        <w:pStyle w:val="a4"/>
        <w:numPr>
          <w:ilvl w:val="0"/>
          <w:numId w:val="289"/>
        </w:numPr>
        <w:tabs>
          <w:tab w:val="left" w:pos="1660"/>
        </w:tabs>
        <w:ind w:left="1659"/>
        <w:jc w:val="left"/>
        <w:rPr>
          <w:sz w:val="28"/>
        </w:rPr>
      </w:pPr>
      <w:r>
        <w:rPr>
          <w:sz w:val="28"/>
        </w:rPr>
        <w:t>строить простые планы</w:t>
      </w:r>
      <w:r>
        <w:rPr>
          <w:spacing w:val="-2"/>
          <w:sz w:val="28"/>
        </w:rPr>
        <w:t xml:space="preserve"> </w:t>
      </w:r>
      <w:r>
        <w:rPr>
          <w:sz w:val="28"/>
        </w:rPr>
        <w:t>местности;</w:t>
      </w:r>
    </w:p>
    <w:p w:rsidR="008D78BC" w:rsidRDefault="002E13AD">
      <w:pPr>
        <w:pStyle w:val="a4"/>
        <w:numPr>
          <w:ilvl w:val="0"/>
          <w:numId w:val="289"/>
        </w:numPr>
        <w:tabs>
          <w:tab w:val="left" w:pos="1660"/>
        </w:tabs>
        <w:spacing w:before="44"/>
        <w:ind w:left="1659"/>
        <w:jc w:val="left"/>
        <w:rPr>
          <w:sz w:val="28"/>
        </w:rPr>
      </w:pPr>
      <w:r>
        <w:rPr>
          <w:sz w:val="28"/>
        </w:rPr>
        <w:t>создавать простейшие географические карты различного</w:t>
      </w:r>
      <w:r>
        <w:rPr>
          <w:spacing w:val="-11"/>
          <w:sz w:val="28"/>
        </w:rPr>
        <w:t xml:space="preserve"> </w:t>
      </w:r>
      <w:r>
        <w:rPr>
          <w:sz w:val="28"/>
        </w:rPr>
        <w:t>содержания;</w:t>
      </w:r>
    </w:p>
    <w:p w:rsidR="008D78BC" w:rsidRDefault="002E13AD">
      <w:pPr>
        <w:pStyle w:val="a4"/>
        <w:numPr>
          <w:ilvl w:val="0"/>
          <w:numId w:val="289"/>
        </w:numPr>
        <w:tabs>
          <w:tab w:val="left" w:pos="1660"/>
          <w:tab w:val="left" w:pos="3635"/>
          <w:tab w:val="left" w:pos="5837"/>
          <w:tab w:val="left" w:pos="7150"/>
          <w:tab w:val="left" w:pos="7615"/>
          <w:tab w:val="left" w:pos="8881"/>
          <w:tab w:val="left" w:pos="9638"/>
        </w:tabs>
        <w:spacing w:before="47" w:line="276" w:lineRule="auto"/>
        <w:ind w:right="759" w:firstLine="451"/>
        <w:jc w:val="left"/>
        <w:rPr>
          <w:sz w:val="28"/>
        </w:rPr>
      </w:pPr>
      <w:r>
        <w:rPr>
          <w:sz w:val="28"/>
        </w:rPr>
        <w:t>моделировать</w:t>
      </w:r>
      <w:r>
        <w:rPr>
          <w:sz w:val="28"/>
        </w:rPr>
        <w:tab/>
        <w:t>географические</w:t>
      </w:r>
      <w:r>
        <w:rPr>
          <w:sz w:val="28"/>
        </w:rPr>
        <w:tab/>
        <w:t>объекты</w:t>
      </w:r>
      <w:r>
        <w:rPr>
          <w:sz w:val="28"/>
        </w:rPr>
        <w:tab/>
        <w:t>и</w:t>
      </w:r>
      <w:r>
        <w:rPr>
          <w:sz w:val="28"/>
        </w:rPr>
        <w:tab/>
        <w:t>явления</w:t>
      </w:r>
      <w:r>
        <w:rPr>
          <w:sz w:val="28"/>
        </w:rPr>
        <w:tab/>
        <w:t>при</w:t>
      </w:r>
      <w:r>
        <w:rPr>
          <w:sz w:val="28"/>
        </w:rPr>
        <w:tab/>
      </w:r>
      <w:r>
        <w:rPr>
          <w:spacing w:val="-5"/>
          <w:sz w:val="28"/>
        </w:rPr>
        <w:t xml:space="preserve">помощи </w:t>
      </w:r>
      <w:r>
        <w:rPr>
          <w:sz w:val="28"/>
        </w:rPr>
        <w:t>компьютерных программ.</w:t>
      </w:r>
    </w:p>
    <w:p w:rsidR="008D78BC" w:rsidRDefault="002E13AD">
      <w:pPr>
        <w:pStyle w:val="a3"/>
        <w:spacing w:before="6" w:line="276" w:lineRule="auto"/>
        <w:ind w:left="1513" w:right="6779"/>
        <w:jc w:val="left"/>
      </w:pPr>
      <w:r>
        <w:t>Природа Земли и человек Выпускник научится:</w:t>
      </w:r>
    </w:p>
    <w:p w:rsidR="008D78BC" w:rsidRDefault="002E13AD">
      <w:pPr>
        <w:pStyle w:val="a4"/>
        <w:numPr>
          <w:ilvl w:val="0"/>
          <w:numId w:val="288"/>
        </w:numPr>
        <w:tabs>
          <w:tab w:val="left" w:pos="1660"/>
        </w:tabs>
        <w:spacing w:line="276" w:lineRule="auto"/>
        <w:ind w:right="764" w:firstLine="451"/>
        <w:rPr>
          <w:sz w:val="28"/>
        </w:rPr>
      </w:pPr>
      <w:r>
        <w:rPr>
          <w:sz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Pr>
          <w:spacing w:val="-6"/>
          <w:sz w:val="28"/>
        </w:rPr>
        <w:t xml:space="preserve"> </w:t>
      </w:r>
      <w:r>
        <w:rPr>
          <w:sz w:val="28"/>
        </w:rPr>
        <w:t>классификацию;</w:t>
      </w:r>
    </w:p>
    <w:p w:rsidR="008D78BC" w:rsidRDefault="002E13AD">
      <w:pPr>
        <w:pStyle w:val="a4"/>
        <w:numPr>
          <w:ilvl w:val="0"/>
          <w:numId w:val="288"/>
        </w:numPr>
        <w:tabs>
          <w:tab w:val="left" w:pos="1660"/>
        </w:tabs>
        <w:spacing w:line="276" w:lineRule="auto"/>
        <w:ind w:right="765" w:firstLine="451"/>
        <w:rPr>
          <w:sz w:val="28"/>
        </w:rPr>
      </w:pPr>
      <w:r>
        <w:rPr>
          <w:sz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D78BC" w:rsidRDefault="002E13AD">
      <w:pPr>
        <w:pStyle w:val="a4"/>
        <w:numPr>
          <w:ilvl w:val="0"/>
          <w:numId w:val="288"/>
        </w:numPr>
        <w:tabs>
          <w:tab w:val="left" w:pos="1660"/>
        </w:tabs>
        <w:spacing w:line="276" w:lineRule="auto"/>
        <w:ind w:right="761" w:firstLine="451"/>
        <w:rPr>
          <w:sz w:val="28"/>
        </w:rPr>
      </w:pPr>
      <w:r>
        <w:rPr>
          <w:sz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Pr>
          <w:spacing w:val="-11"/>
          <w:sz w:val="28"/>
        </w:rPr>
        <w:t xml:space="preserve"> </w:t>
      </w:r>
      <w:r>
        <w:rPr>
          <w:sz w:val="28"/>
        </w:rPr>
        <w:t>потоков;</w:t>
      </w:r>
    </w:p>
    <w:p w:rsidR="008D78BC" w:rsidRDefault="002E13AD">
      <w:pPr>
        <w:pStyle w:val="a4"/>
        <w:numPr>
          <w:ilvl w:val="0"/>
          <w:numId w:val="288"/>
        </w:numPr>
        <w:tabs>
          <w:tab w:val="left" w:pos="1660"/>
        </w:tabs>
        <w:spacing w:line="276" w:lineRule="auto"/>
        <w:ind w:right="766" w:firstLine="451"/>
        <w:rPr>
          <w:sz w:val="28"/>
        </w:rPr>
      </w:pPr>
      <w:r>
        <w:rPr>
          <w:sz w:val="28"/>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w:t>
      </w:r>
      <w:r>
        <w:rPr>
          <w:spacing w:val="-3"/>
          <w:sz w:val="28"/>
        </w:rPr>
        <w:t xml:space="preserve"> </w:t>
      </w:r>
      <w:r>
        <w:rPr>
          <w:sz w:val="28"/>
        </w:rPr>
        <w:t>развития.</w:t>
      </w:r>
    </w:p>
    <w:p w:rsidR="008D78BC" w:rsidRDefault="002E13AD">
      <w:pPr>
        <w:pStyle w:val="a3"/>
        <w:spacing w:before="1"/>
        <w:ind w:left="1513"/>
      </w:pPr>
      <w:r>
        <w:t>Выпускник получит возможность научиться:</w:t>
      </w:r>
    </w:p>
    <w:p w:rsidR="008D78BC" w:rsidRDefault="002E13AD">
      <w:pPr>
        <w:pStyle w:val="a4"/>
        <w:numPr>
          <w:ilvl w:val="0"/>
          <w:numId w:val="287"/>
        </w:numPr>
        <w:tabs>
          <w:tab w:val="left" w:pos="1660"/>
        </w:tabs>
        <w:spacing w:before="47"/>
        <w:ind w:left="1659"/>
        <w:rPr>
          <w:sz w:val="28"/>
        </w:rPr>
      </w:pPr>
      <w:r>
        <w:rPr>
          <w:sz w:val="28"/>
        </w:rPr>
        <w:t>использовать</w:t>
      </w:r>
      <w:r>
        <w:rPr>
          <w:spacing w:val="51"/>
          <w:sz w:val="28"/>
        </w:rPr>
        <w:t xml:space="preserve"> </w:t>
      </w:r>
      <w:r>
        <w:rPr>
          <w:sz w:val="28"/>
        </w:rPr>
        <w:t>знания</w:t>
      </w:r>
      <w:r>
        <w:rPr>
          <w:spacing w:val="53"/>
          <w:sz w:val="28"/>
        </w:rPr>
        <w:t xml:space="preserve"> </w:t>
      </w:r>
      <w:r>
        <w:rPr>
          <w:sz w:val="28"/>
        </w:rPr>
        <w:t>о</w:t>
      </w:r>
      <w:r>
        <w:rPr>
          <w:spacing w:val="53"/>
          <w:sz w:val="28"/>
        </w:rPr>
        <w:t xml:space="preserve"> </w:t>
      </w:r>
      <w:r>
        <w:rPr>
          <w:sz w:val="28"/>
        </w:rPr>
        <w:t>географических</w:t>
      </w:r>
      <w:r>
        <w:rPr>
          <w:spacing w:val="52"/>
          <w:sz w:val="28"/>
        </w:rPr>
        <w:t xml:space="preserve"> </w:t>
      </w:r>
      <w:r>
        <w:rPr>
          <w:sz w:val="28"/>
        </w:rPr>
        <w:t>явлениях</w:t>
      </w:r>
      <w:r>
        <w:rPr>
          <w:spacing w:val="52"/>
          <w:sz w:val="28"/>
        </w:rPr>
        <w:t xml:space="preserve"> </w:t>
      </w:r>
      <w:r>
        <w:rPr>
          <w:sz w:val="28"/>
        </w:rPr>
        <w:t>в</w:t>
      </w:r>
      <w:r>
        <w:rPr>
          <w:spacing w:val="52"/>
          <w:sz w:val="28"/>
        </w:rPr>
        <w:t xml:space="preserve"> </w:t>
      </w:r>
      <w:r>
        <w:rPr>
          <w:sz w:val="28"/>
        </w:rPr>
        <w:t>повседневной</w:t>
      </w:r>
      <w:r>
        <w:rPr>
          <w:spacing w:val="51"/>
          <w:sz w:val="28"/>
        </w:rPr>
        <w:t xml:space="preserve"> </w:t>
      </w:r>
      <w:r>
        <w:rPr>
          <w:sz w:val="28"/>
        </w:rPr>
        <w:t>жизни</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line="278" w:lineRule="auto"/>
        <w:ind w:left="1062" w:right="757"/>
      </w:pPr>
      <w:r>
        <w:lastRenderedPageBreak/>
        <w:t>для сохранения здоровья и соблюдения норм экологического поведения в быту и окружающей среде;</w:t>
      </w:r>
    </w:p>
    <w:p w:rsidR="008D78BC" w:rsidRDefault="002E13AD">
      <w:pPr>
        <w:pStyle w:val="a4"/>
        <w:numPr>
          <w:ilvl w:val="0"/>
          <w:numId w:val="287"/>
        </w:numPr>
        <w:tabs>
          <w:tab w:val="left" w:pos="1660"/>
        </w:tabs>
        <w:spacing w:line="276" w:lineRule="auto"/>
        <w:ind w:right="762" w:firstLine="451"/>
        <w:rPr>
          <w:sz w:val="28"/>
        </w:rPr>
      </w:pPr>
      <w:r>
        <w:rPr>
          <w:sz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D78BC" w:rsidRDefault="002E13AD">
      <w:pPr>
        <w:pStyle w:val="a4"/>
        <w:numPr>
          <w:ilvl w:val="0"/>
          <w:numId w:val="287"/>
        </w:numPr>
        <w:tabs>
          <w:tab w:val="left" w:pos="1660"/>
        </w:tabs>
        <w:spacing w:before="45" w:line="278" w:lineRule="auto"/>
        <w:ind w:right="761" w:firstLine="451"/>
        <w:rPr>
          <w:sz w:val="28"/>
        </w:rPr>
      </w:pPr>
      <w:r>
        <w:rPr>
          <w:sz w:val="28"/>
        </w:rPr>
        <w:t>воспринимать и критически оценивать информацию географического содержания в научно-популярной литературе и</w:t>
      </w:r>
      <w:r>
        <w:rPr>
          <w:spacing w:val="-6"/>
          <w:sz w:val="28"/>
        </w:rPr>
        <w:t xml:space="preserve"> </w:t>
      </w:r>
      <w:r>
        <w:rPr>
          <w:sz w:val="28"/>
        </w:rPr>
        <w:t>СМИ;</w:t>
      </w:r>
    </w:p>
    <w:p w:rsidR="008D78BC" w:rsidRDefault="002E13AD">
      <w:pPr>
        <w:pStyle w:val="a4"/>
        <w:numPr>
          <w:ilvl w:val="0"/>
          <w:numId w:val="287"/>
        </w:numPr>
        <w:tabs>
          <w:tab w:val="left" w:pos="1660"/>
        </w:tabs>
        <w:spacing w:line="276" w:lineRule="auto"/>
        <w:ind w:right="761" w:firstLine="451"/>
        <w:rPr>
          <w:sz w:val="28"/>
        </w:rPr>
      </w:pPr>
      <w:r>
        <w:rPr>
          <w:sz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w:t>
      </w:r>
      <w:r>
        <w:rPr>
          <w:spacing w:val="-4"/>
          <w:sz w:val="28"/>
        </w:rPr>
        <w:t xml:space="preserve"> </w:t>
      </w:r>
      <w:r>
        <w:rPr>
          <w:sz w:val="28"/>
        </w:rPr>
        <w:t>презентацией.</w:t>
      </w:r>
    </w:p>
    <w:p w:rsidR="008D78BC" w:rsidRDefault="002E13AD">
      <w:pPr>
        <w:pStyle w:val="a3"/>
        <w:spacing w:line="276" w:lineRule="auto"/>
        <w:ind w:left="1513" w:right="7265"/>
      </w:pPr>
      <w:r>
        <w:t>Население Земли Выпускник научится:</w:t>
      </w:r>
    </w:p>
    <w:p w:rsidR="008D78BC" w:rsidRDefault="002E13AD">
      <w:pPr>
        <w:pStyle w:val="a4"/>
        <w:numPr>
          <w:ilvl w:val="0"/>
          <w:numId w:val="286"/>
        </w:numPr>
        <w:tabs>
          <w:tab w:val="left" w:pos="1660"/>
        </w:tabs>
        <w:spacing w:line="276" w:lineRule="auto"/>
        <w:ind w:right="770" w:firstLine="451"/>
        <w:rPr>
          <w:sz w:val="28"/>
        </w:rPr>
      </w:pPr>
      <w:r>
        <w:rPr>
          <w:sz w:val="28"/>
        </w:rPr>
        <w:t>различать изученные демографические процессы и явления, характеризующие динамику численности населения Земли, отдельных регионов и</w:t>
      </w:r>
      <w:r>
        <w:rPr>
          <w:spacing w:val="-5"/>
          <w:sz w:val="28"/>
        </w:rPr>
        <w:t xml:space="preserve"> </w:t>
      </w:r>
      <w:r>
        <w:rPr>
          <w:sz w:val="28"/>
        </w:rPr>
        <w:t>стран;</w:t>
      </w:r>
    </w:p>
    <w:p w:rsidR="008D78BC" w:rsidRDefault="002E13AD">
      <w:pPr>
        <w:pStyle w:val="a4"/>
        <w:numPr>
          <w:ilvl w:val="0"/>
          <w:numId w:val="286"/>
        </w:numPr>
        <w:tabs>
          <w:tab w:val="left" w:pos="1660"/>
        </w:tabs>
        <w:ind w:left="1659"/>
        <w:rPr>
          <w:sz w:val="28"/>
        </w:rPr>
      </w:pPr>
      <w:r>
        <w:rPr>
          <w:sz w:val="28"/>
        </w:rPr>
        <w:t>сравнивать особенности населения отдельных регионов и</w:t>
      </w:r>
      <w:r>
        <w:rPr>
          <w:spacing w:val="-15"/>
          <w:sz w:val="28"/>
        </w:rPr>
        <w:t xml:space="preserve"> </w:t>
      </w:r>
      <w:r>
        <w:rPr>
          <w:sz w:val="28"/>
        </w:rPr>
        <w:t>стран;</w:t>
      </w:r>
    </w:p>
    <w:p w:rsidR="008D78BC" w:rsidRDefault="002E13AD">
      <w:pPr>
        <w:pStyle w:val="a4"/>
        <w:numPr>
          <w:ilvl w:val="0"/>
          <w:numId w:val="286"/>
        </w:numPr>
        <w:tabs>
          <w:tab w:val="left" w:pos="1660"/>
          <w:tab w:val="left" w:pos="9134"/>
        </w:tabs>
        <w:spacing w:before="49" w:line="276" w:lineRule="auto"/>
        <w:ind w:right="756" w:firstLine="451"/>
        <w:rPr>
          <w:sz w:val="28"/>
        </w:rPr>
      </w:pPr>
      <w:r>
        <w:rPr>
          <w:sz w:val="28"/>
        </w:rPr>
        <w:t xml:space="preserve">использовать   знания  о </w:t>
      </w:r>
      <w:r>
        <w:rPr>
          <w:spacing w:val="65"/>
          <w:sz w:val="28"/>
        </w:rPr>
        <w:t xml:space="preserve"> </w:t>
      </w:r>
      <w:r>
        <w:rPr>
          <w:sz w:val="28"/>
        </w:rPr>
        <w:t xml:space="preserve">взаимосвязях       </w:t>
      </w:r>
      <w:r>
        <w:rPr>
          <w:spacing w:val="38"/>
          <w:sz w:val="28"/>
        </w:rPr>
        <w:t xml:space="preserve"> </w:t>
      </w:r>
      <w:r>
        <w:rPr>
          <w:sz w:val="28"/>
        </w:rPr>
        <w:t>между</w:t>
      </w:r>
      <w:r>
        <w:rPr>
          <w:sz w:val="28"/>
        </w:rPr>
        <w:tab/>
      </w:r>
      <w:r>
        <w:rPr>
          <w:spacing w:val="-3"/>
          <w:sz w:val="28"/>
        </w:rPr>
        <w:t xml:space="preserve">изученными </w:t>
      </w:r>
      <w:r>
        <w:rPr>
          <w:sz w:val="28"/>
        </w:rPr>
        <w:t>демографическими процессами и явлениями для объяснения их географических</w:t>
      </w:r>
      <w:r>
        <w:rPr>
          <w:spacing w:val="-4"/>
          <w:sz w:val="28"/>
        </w:rPr>
        <w:t xml:space="preserve"> </w:t>
      </w:r>
      <w:r>
        <w:rPr>
          <w:sz w:val="28"/>
        </w:rPr>
        <w:t>различий;</w:t>
      </w:r>
    </w:p>
    <w:p w:rsidR="008D78BC" w:rsidRDefault="002E13AD">
      <w:pPr>
        <w:pStyle w:val="a4"/>
        <w:numPr>
          <w:ilvl w:val="0"/>
          <w:numId w:val="286"/>
        </w:numPr>
        <w:tabs>
          <w:tab w:val="left" w:pos="1660"/>
        </w:tabs>
        <w:spacing w:line="320" w:lineRule="exact"/>
        <w:ind w:left="1659"/>
        <w:rPr>
          <w:sz w:val="28"/>
        </w:rPr>
      </w:pPr>
      <w:r>
        <w:rPr>
          <w:sz w:val="28"/>
        </w:rPr>
        <w:t>проводить расчѐты демографических</w:t>
      </w:r>
      <w:r>
        <w:rPr>
          <w:spacing w:val="-1"/>
          <w:sz w:val="28"/>
        </w:rPr>
        <w:t xml:space="preserve"> </w:t>
      </w:r>
      <w:r>
        <w:rPr>
          <w:sz w:val="28"/>
        </w:rPr>
        <w:t>показателей;</w:t>
      </w:r>
    </w:p>
    <w:p w:rsidR="008D78BC" w:rsidRDefault="002E13AD">
      <w:pPr>
        <w:pStyle w:val="a4"/>
        <w:numPr>
          <w:ilvl w:val="0"/>
          <w:numId w:val="286"/>
        </w:numPr>
        <w:tabs>
          <w:tab w:val="left" w:pos="1660"/>
        </w:tabs>
        <w:spacing w:before="50" w:line="276" w:lineRule="auto"/>
        <w:ind w:left="1657" w:right="652" w:hanging="144"/>
        <w:rPr>
          <w:sz w:val="28"/>
        </w:rPr>
      </w:pPr>
      <w:r>
        <w:rPr>
          <w:sz w:val="28"/>
        </w:rPr>
        <w:t>объяснять особенности адаптации человека к разным природным условиям.</w:t>
      </w:r>
    </w:p>
    <w:p w:rsidR="008D78BC" w:rsidRDefault="002E13AD">
      <w:pPr>
        <w:pStyle w:val="a3"/>
        <w:spacing w:line="321" w:lineRule="exact"/>
        <w:ind w:left="1513"/>
      </w:pPr>
      <w:r>
        <w:t>Выпускник получит возможность научиться:</w:t>
      </w:r>
    </w:p>
    <w:p w:rsidR="008D78BC" w:rsidRDefault="002E13AD">
      <w:pPr>
        <w:pStyle w:val="a4"/>
        <w:numPr>
          <w:ilvl w:val="0"/>
          <w:numId w:val="285"/>
        </w:numPr>
        <w:tabs>
          <w:tab w:val="left" w:pos="1660"/>
        </w:tabs>
        <w:spacing w:before="50" w:line="276" w:lineRule="auto"/>
        <w:ind w:right="756" w:firstLine="451"/>
        <w:rPr>
          <w:sz w:val="28"/>
        </w:rPr>
      </w:pPr>
      <w:r>
        <w:rPr>
          <w:sz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w:t>
      </w:r>
      <w:r>
        <w:rPr>
          <w:spacing w:val="-7"/>
          <w:sz w:val="28"/>
        </w:rPr>
        <w:t xml:space="preserve"> </w:t>
      </w:r>
      <w:r>
        <w:rPr>
          <w:sz w:val="28"/>
        </w:rPr>
        <w:t>регионов;</w:t>
      </w:r>
    </w:p>
    <w:p w:rsidR="008D78BC" w:rsidRDefault="002E13AD">
      <w:pPr>
        <w:pStyle w:val="a4"/>
        <w:numPr>
          <w:ilvl w:val="0"/>
          <w:numId w:val="285"/>
        </w:numPr>
        <w:tabs>
          <w:tab w:val="left" w:pos="1660"/>
        </w:tabs>
        <w:spacing w:line="278" w:lineRule="auto"/>
        <w:ind w:right="762" w:firstLine="451"/>
        <w:rPr>
          <w:sz w:val="28"/>
        </w:rPr>
      </w:pPr>
      <w:r>
        <w:rPr>
          <w:sz w:val="28"/>
        </w:rPr>
        <w:t>самостоятельно проводить по разным источникам информации исследование, связанное с изучением</w:t>
      </w:r>
      <w:r>
        <w:rPr>
          <w:spacing w:val="-3"/>
          <w:sz w:val="28"/>
        </w:rPr>
        <w:t xml:space="preserve"> </w:t>
      </w:r>
      <w:r>
        <w:rPr>
          <w:sz w:val="28"/>
        </w:rPr>
        <w:t>населения.</w:t>
      </w:r>
    </w:p>
    <w:p w:rsidR="008D78BC" w:rsidRDefault="002E13AD">
      <w:pPr>
        <w:pStyle w:val="a3"/>
        <w:spacing w:line="276" w:lineRule="auto"/>
        <w:ind w:left="1513" w:right="6517"/>
      </w:pPr>
      <w:r>
        <w:t>Материки, океаны и страны Выпускник научится:</w:t>
      </w:r>
    </w:p>
    <w:p w:rsidR="008D78BC" w:rsidRDefault="002E13AD">
      <w:pPr>
        <w:pStyle w:val="a4"/>
        <w:numPr>
          <w:ilvl w:val="0"/>
          <w:numId w:val="284"/>
        </w:numPr>
        <w:tabs>
          <w:tab w:val="left" w:pos="1660"/>
        </w:tabs>
        <w:spacing w:line="276" w:lineRule="auto"/>
        <w:ind w:right="758" w:firstLine="451"/>
        <w:rPr>
          <w:sz w:val="28"/>
        </w:rPr>
      </w:pPr>
      <w:r>
        <w:rPr>
          <w:sz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D78BC" w:rsidRDefault="002E13AD">
      <w:pPr>
        <w:pStyle w:val="a4"/>
        <w:numPr>
          <w:ilvl w:val="0"/>
          <w:numId w:val="284"/>
        </w:numPr>
        <w:tabs>
          <w:tab w:val="left" w:pos="1660"/>
        </w:tabs>
        <w:spacing w:line="278" w:lineRule="auto"/>
        <w:ind w:right="947" w:firstLine="451"/>
        <w:jc w:val="left"/>
        <w:rPr>
          <w:sz w:val="28"/>
        </w:rPr>
      </w:pPr>
      <w:r>
        <w:rPr>
          <w:sz w:val="28"/>
        </w:rPr>
        <w:t>сравнивать особенности природы и населения, материальной и духовной культуры регионов и отдельных</w:t>
      </w:r>
      <w:r>
        <w:rPr>
          <w:spacing w:val="-4"/>
          <w:sz w:val="28"/>
        </w:rPr>
        <w:t xml:space="preserve"> </w:t>
      </w:r>
      <w:r>
        <w:rPr>
          <w:sz w:val="28"/>
        </w:rPr>
        <w:t>стран;</w:t>
      </w:r>
    </w:p>
    <w:p w:rsidR="008D78BC" w:rsidRDefault="002E13AD">
      <w:pPr>
        <w:pStyle w:val="a4"/>
        <w:numPr>
          <w:ilvl w:val="0"/>
          <w:numId w:val="284"/>
        </w:numPr>
        <w:tabs>
          <w:tab w:val="left" w:pos="1660"/>
        </w:tabs>
        <w:spacing w:line="276" w:lineRule="auto"/>
        <w:ind w:right="1041" w:firstLine="451"/>
        <w:jc w:val="left"/>
        <w:rPr>
          <w:sz w:val="28"/>
        </w:rPr>
      </w:pPr>
      <w:r>
        <w:rPr>
          <w:sz w:val="28"/>
        </w:rPr>
        <w:t>оценивать особенности взаимодействия природы и общества в пределах отдельных территорий;</w:t>
      </w:r>
    </w:p>
    <w:p w:rsidR="008D78BC" w:rsidRDefault="002E13AD">
      <w:pPr>
        <w:pStyle w:val="a4"/>
        <w:numPr>
          <w:ilvl w:val="0"/>
          <w:numId w:val="284"/>
        </w:numPr>
        <w:tabs>
          <w:tab w:val="left" w:pos="1660"/>
        </w:tabs>
        <w:ind w:left="1659"/>
        <w:jc w:val="left"/>
        <w:rPr>
          <w:sz w:val="28"/>
        </w:rPr>
      </w:pPr>
      <w:r>
        <w:rPr>
          <w:sz w:val="28"/>
        </w:rPr>
        <w:t>описывать на карте положение и взаиморасположение</w:t>
      </w:r>
      <w:r>
        <w:rPr>
          <w:spacing w:val="-11"/>
          <w:sz w:val="28"/>
        </w:rPr>
        <w:t xml:space="preserve"> </w:t>
      </w:r>
      <w:r>
        <w:rPr>
          <w:sz w:val="28"/>
        </w:rPr>
        <w:t>географических</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3"/>
        <w:spacing w:before="69"/>
        <w:ind w:left="1657"/>
        <w:jc w:val="left"/>
      </w:pPr>
      <w:r>
        <w:lastRenderedPageBreak/>
        <w:t>объектов;</w:t>
      </w:r>
    </w:p>
    <w:p w:rsidR="008D78BC" w:rsidRDefault="002E13AD">
      <w:pPr>
        <w:pStyle w:val="a4"/>
        <w:numPr>
          <w:ilvl w:val="0"/>
          <w:numId w:val="284"/>
        </w:numPr>
        <w:tabs>
          <w:tab w:val="left" w:pos="1660"/>
        </w:tabs>
        <w:spacing w:before="50"/>
        <w:ind w:left="1659"/>
        <w:rPr>
          <w:sz w:val="28"/>
        </w:rPr>
      </w:pPr>
      <w:r>
        <w:rPr>
          <w:sz w:val="28"/>
        </w:rPr>
        <w:t>объяснять особенности компонентов природы отдельных</w:t>
      </w:r>
      <w:r>
        <w:rPr>
          <w:spacing w:val="-14"/>
          <w:sz w:val="28"/>
        </w:rPr>
        <w:t xml:space="preserve"> </w:t>
      </w:r>
      <w:r>
        <w:rPr>
          <w:sz w:val="28"/>
        </w:rPr>
        <w:t>территорий;</w:t>
      </w:r>
    </w:p>
    <w:p w:rsidR="008D78BC" w:rsidRDefault="002E13AD">
      <w:pPr>
        <w:pStyle w:val="a4"/>
        <w:numPr>
          <w:ilvl w:val="0"/>
          <w:numId w:val="284"/>
        </w:numPr>
        <w:tabs>
          <w:tab w:val="left" w:pos="1660"/>
        </w:tabs>
        <w:spacing w:before="48" w:line="276" w:lineRule="auto"/>
        <w:ind w:right="767" w:firstLine="451"/>
        <w:rPr>
          <w:sz w:val="28"/>
        </w:rPr>
      </w:pPr>
      <w:r>
        <w:rPr>
          <w:sz w:val="28"/>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w:t>
      </w:r>
      <w:r>
        <w:rPr>
          <w:spacing w:val="-14"/>
          <w:sz w:val="28"/>
        </w:rPr>
        <w:t xml:space="preserve"> </w:t>
      </w:r>
      <w:r>
        <w:rPr>
          <w:sz w:val="28"/>
        </w:rPr>
        <w:t>презентацией.</w:t>
      </w:r>
    </w:p>
    <w:p w:rsidR="008D78BC" w:rsidRDefault="002E13AD">
      <w:pPr>
        <w:pStyle w:val="a3"/>
        <w:ind w:left="1513"/>
      </w:pPr>
      <w:r>
        <w:t>Выпускник получит возможность научиться:</w:t>
      </w:r>
    </w:p>
    <w:p w:rsidR="008D78BC" w:rsidRDefault="002E13AD">
      <w:pPr>
        <w:pStyle w:val="a4"/>
        <w:numPr>
          <w:ilvl w:val="0"/>
          <w:numId w:val="283"/>
        </w:numPr>
        <w:tabs>
          <w:tab w:val="left" w:pos="1660"/>
          <w:tab w:val="left" w:pos="4696"/>
          <w:tab w:val="left" w:pos="5997"/>
        </w:tabs>
        <w:spacing w:before="48" w:line="276" w:lineRule="auto"/>
        <w:ind w:right="841" w:firstLine="451"/>
        <w:jc w:val="left"/>
        <w:rPr>
          <w:sz w:val="28"/>
        </w:rPr>
      </w:pPr>
      <w:r>
        <w:rPr>
          <w:sz w:val="28"/>
        </w:rPr>
        <w:t xml:space="preserve">выдвигать  гипотезы </w:t>
      </w:r>
      <w:r>
        <w:rPr>
          <w:spacing w:val="23"/>
          <w:sz w:val="28"/>
        </w:rPr>
        <w:t xml:space="preserve"> </w:t>
      </w:r>
      <w:r>
        <w:rPr>
          <w:sz w:val="28"/>
        </w:rPr>
        <w:t>о</w:t>
      </w:r>
      <w:r>
        <w:rPr>
          <w:sz w:val="28"/>
        </w:rPr>
        <w:tab/>
        <w:t xml:space="preserve">связях </w:t>
      </w:r>
      <w:r>
        <w:rPr>
          <w:spacing w:val="2"/>
          <w:sz w:val="28"/>
        </w:rPr>
        <w:t xml:space="preserve"> </w:t>
      </w:r>
      <w:r>
        <w:rPr>
          <w:sz w:val="28"/>
        </w:rPr>
        <w:t>и</w:t>
      </w:r>
      <w:r>
        <w:rPr>
          <w:sz w:val="28"/>
        </w:rPr>
        <w:tab/>
        <w:t>закономерностях</w:t>
      </w:r>
      <w:r>
        <w:rPr>
          <w:spacing w:val="-52"/>
          <w:sz w:val="28"/>
        </w:rPr>
        <w:t xml:space="preserve"> </w:t>
      </w:r>
      <w:r>
        <w:rPr>
          <w:sz w:val="28"/>
        </w:rPr>
        <w:t>событий, процессов, происходящих в географической</w:t>
      </w:r>
      <w:r>
        <w:rPr>
          <w:spacing w:val="-4"/>
          <w:sz w:val="28"/>
        </w:rPr>
        <w:t xml:space="preserve"> </w:t>
      </w:r>
      <w:r>
        <w:rPr>
          <w:sz w:val="28"/>
        </w:rPr>
        <w:t>оболочке;</w:t>
      </w:r>
    </w:p>
    <w:p w:rsidR="008D78BC" w:rsidRDefault="002E13AD">
      <w:pPr>
        <w:pStyle w:val="a4"/>
        <w:numPr>
          <w:ilvl w:val="0"/>
          <w:numId w:val="283"/>
        </w:numPr>
        <w:tabs>
          <w:tab w:val="left" w:pos="1660"/>
          <w:tab w:val="left" w:pos="3518"/>
          <w:tab w:val="left" w:pos="5620"/>
          <w:tab w:val="left" w:pos="6032"/>
          <w:tab w:val="left" w:pos="6989"/>
          <w:tab w:val="left" w:pos="7957"/>
          <w:tab w:val="left" w:pos="9038"/>
          <w:tab w:val="left" w:pos="9460"/>
        </w:tabs>
        <w:spacing w:before="1" w:line="276" w:lineRule="auto"/>
        <w:ind w:right="766" w:firstLine="451"/>
        <w:jc w:val="left"/>
        <w:rPr>
          <w:sz w:val="28"/>
        </w:rPr>
      </w:pPr>
      <w:r>
        <w:rPr>
          <w:sz w:val="28"/>
        </w:rPr>
        <w:t>сопоставлять</w:t>
      </w:r>
      <w:r>
        <w:rPr>
          <w:sz w:val="28"/>
        </w:rPr>
        <w:tab/>
        <w:t>существующие</w:t>
      </w:r>
      <w:r>
        <w:rPr>
          <w:sz w:val="28"/>
        </w:rPr>
        <w:tab/>
        <w:t>в</w:t>
      </w:r>
      <w:r>
        <w:rPr>
          <w:sz w:val="28"/>
        </w:rPr>
        <w:tab/>
        <w:t>науке</w:t>
      </w:r>
      <w:r>
        <w:rPr>
          <w:sz w:val="28"/>
        </w:rPr>
        <w:tab/>
        <w:t>точки</w:t>
      </w:r>
      <w:r>
        <w:rPr>
          <w:sz w:val="28"/>
        </w:rPr>
        <w:tab/>
        <w:t>зрения</w:t>
      </w:r>
      <w:r>
        <w:rPr>
          <w:sz w:val="28"/>
        </w:rPr>
        <w:tab/>
        <w:t>о</w:t>
      </w:r>
      <w:r>
        <w:rPr>
          <w:sz w:val="28"/>
        </w:rPr>
        <w:tab/>
      </w:r>
      <w:r>
        <w:rPr>
          <w:spacing w:val="-4"/>
          <w:sz w:val="28"/>
        </w:rPr>
        <w:t xml:space="preserve">причинах </w:t>
      </w:r>
      <w:r>
        <w:rPr>
          <w:sz w:val="28"/>
        </w:rPr>
        <w:t>происходящих глобальных изменений климата;</w:t>
      </w:r>
    </w:p>
    <w:p w:rsidR="008D78BC" w:rsidRDefault="002E13AD">
      <w:pPr>
        <w:pStyle w:val="a4"/>
        <w:numPr>
          <w:ilvl w:val="0"/>
          <w:numId w:val="283"/>
        </w:numPr>
        <w:tabs>
          <w:tab w:val="left" w:pos="1660"/>
          <w:tab w:val="left" w:pos="2961"/>
          <w:tab w:val="left" w:pos="5187"/>
          <w:tab w:val="left" w:pos="5673"/>
          <w:tab w:val="left" w:pos="7390"/>
          <w:tab w:val="left" w:pos="9207"/>
        </w:tabs>
        <w:spacing w:line="278" w:lineRule="auto"/>
        <w:ind w:right="758" w:firstLine="451"/>
        <w:jc w:val="left"/>
        <w:rPr>
          <w:sz w:val="28"/>
        </w:rPr>
      </w:pPr>
      <w:r>
        <w:rPr>
          <w:sz w:val="28"/>
        </w:rPr>
        <w:t>оценить</w:t>
      </w:r>
      <w:r>
        <w:rPr>
          <w:sz w:val="28"/>
        </w:rPr>
        <w:tab/>
        <w:t>положительные</w:t>
      </w:r>
      <w:r>
        <w:rPr>
          <w:sz w:val="28"/>
        </w:rPr>
        <w:tab/>
        <w:t>и</w:t>
      </w:r>
      <w:r>
        <w:rPr>
          <w:sz w:val="28"/>
        </w:rPr>
        <w:tab/>
        <w:t>негативные</w:t>
      </w:r>
      <w:r>
        <w:rPr>
          <w:sz w:val="28"/>
        </w:rPr>
        <w:tab/>
        <w:t>последствия</w:t>
      </w:r>
      <w:r>
        <w:rPr>
          <w:sz w:val="28"/>
        </w:rPr>
        <w:tab/>
      </w:r>
      <w:r>
        <w:rPr>
          <w:spacing w:val="-4"/>
          <w:sz w:val="28"/>
        </w:rPr>
        <w:t xml:space="preserve">глобальных </w:t>
      </w:r>
      <w:r>
        <w:rPr>
          <w:sz w:val="28"/>
        </w:rPr>
        <w:t>изменений климата для отдельных регионов и</w:t>
      </w:r>
      <w:r>
        <w:rPr>
          <w:spacing w:val="-10"/>
          <w:sz w:val="28"/>
        </w:rPr>
        <w:t xml:space="preserve"> </w:t>
      </w:r>
      <w:r>
        <w:rPr>
          <w:sz w:val="28"/>
        </w:rPr>
        <w:t>стран;</w:t>
      </w:r>
    </w:p>
    <w:p w:rsidR="008D78BC" w:rsidRDefault="002E13AD">
      <w:pPr>
        <w:pStyle w:val="a4"/>
        <w:numPr>
          <w:ilvl w:val="0"/>
          <w:numId w:val="283"/>
        </w:numPr>
        <w:tabs>
          <w:tab w:val="left" w:pos="1660"/>
          <w:tab w:val="left" w:pos="8001"/>
        </w:tabs>
        <w:spacing w:line="276" w:lineRule="auto"/>
        <w:ind w:right="798" w:firstLine="451"/>
        <w:jc w:val="left"/>
        <w:rPr>
          <w:sz w:val="28"/>
        </w:rPr>
      </w:pPr>
      <w:r>
        <w:rPr>
          <w:sz w:val="28"/>
        </w:rPr>
        <w:t>объяснять</w:t>
      </w:r>
      <w:r>
        <w:rPr>
          <w:spacing w:val="56"/>
          <w:sz w:val="28"/>
        </w:rPr>
        <w:t xml:space="preserve"> </w:t>
      </w:r>
      <w:r>
        <w:rPr>
          <w:sz w:val="28"/>
        </w:rPr>
        <w:t>закономерностиразмещениянаселения</w:t>
      </w:r>
      <w:r>
        <w:rPr>
          <w:spacing w:val="-34"/>
          <w:sz w:val="28"/>
        </w:rPr>
        <w:t xml:space="preserve"> </w:t>
      </w:r>
      <w:r>
        <w:rPr>
          <w:sz w:val="28"/>
        </w:rPr>
        <w:t>и</w:t>
      </w:r>
      <w:r>
        <w:rPr>
          <w:sz w:val="28"/>
        </w:rPr>
        <w:tab/>
        <w:t xml:space="preserve">хозяйства </w:t>
      </w:r>
      <w:r>
        <w:rPr>
          <w:spacing w:val="-3"/>
          <w:sz w:val="28"/>
        </w:rPr>
        <w:t xml:space="preserve">отдельных </w:t>
      </w:r>
      <w:r>
        <w:rPr>
          <w:sz w:val="28"/>
        </w:rPr>
        <w:t>территорий в связи с природными и социально-экономическими</w:t>
      </w:r>
      <w:r>
        <w:rPr>
          <w:spacing w:val="-17"/>
          <w:sz w:val="28"/>
        </w:rPr>
        <w:t xml:space="preserve"> </w:t>
      </w:r>
      <w:r>
        <w:rPr>
          <w:sz w:val="28"/>
        </w:rPr>
        <w:t>факторами.</w:t>
      </w:r>
    </w:p>
    <w:p w:rsidR="008D78BC" w:rsidRDefault="002E13AD">
      <w:pPr>
        <w:pStyle w:val="a3"/>
        <w:spacing w:line="278" w:lineRule="auto"/>
        <w:ind w:left="1513" w:right="3898"/>
        <w:jc w:val="left"/>
      </w:pPr>
      <w:r>
        <w:t>Особенности географического положения России Выпускник научится:</w:t>
      </w:r>
    </w:p>
    <w:p w:rsidR="008D78BC" w:rsidRDefault="002E13AD">
      <w:pPr>
        <w:pStyle w:val="a4"/>
        <w:numPr>
          <w:ilvl w:val="0"/>
          <w:numId w:val="282"/>
        </w:numPr>
        <w:tabs>
          <w:tab w:val="left" w:pos="1660"/>
        </w:tabs>
        <w:spacing w:line="276" w:lineRule="auto"/>
        <w:ind w:right="776" w:firstLine="451"/>
        <w:rPr>
          <w:sz w:val="28"/>
        </w:rPr>
      </w:pPr>
      <w:r>
        <w:rPr>
          <w:sz w:val="28"/>
        </w:rPr>
        <w:t>различать принципы выделения и устанавливать соотношения между государственной территорией и исключительной экономической зоной</w:t>
      </w:r>
      <w:r>
        <w:rPr>
          <w:spacing w:val="-32"/>
          <w:sz w:val="28"/>
        </w:rPr>
        <w:t xml:space="preserve"> </w:t>
      </w:r>
      <w:r>
        <w:rPr>
          <w:sz w:val="28"/>
        </w:rPr>
        <w:t>России;</w:t>
      </w:r>
    </w:p>
    <w:p w:rsidR="008D78BC" w:rsidRDefault="002E13AD">
      <w:pPr>
        <w:pStyle w:val="a4"/>
        <w:numPr>
          <w:ilvl w:val="0"/>
          <w:numId w:val="282"/>
        </w:numPr>
        <w:tabs>
          <w:tab w:val="left" w:pos="1660"/>
        </w:tabs>
        <w:spacing w:line="276" w:lineRule="auto"/>
        <w:ind w:right="765" w:firstLine="451"/>
        <w:rPr>
          <w:sz w:val="28"/>
        </w:rPr>
      </w:pPr>
      <w:r>
        <w:rPr>
          <w:sz w:val="28"/>
        </w:rPr>
        <w:t>оценивать воздействие географического положения России и еѐ отдельных частей на особенности природы, жизнь и хозяйственную деятельность</w:t>
      </w:r>
      <w:r>
        <w:rPr>
          <w:spacing w:val="-4"/>
          <w:sz w:val="28"/>
        </w:rPr>
        <w:t xml:space="preserve"> </w:t>
      </w:r>
      <w:r>
        <w:rPr>
          <w:sz w:val="28"/>
        </w:rPr>
        <w:t>населения;</w:t>
      </w:r>
    </w:p>
    <w:p w:rsidR="008D78BC" w:rsidRDefault="002E13AD">
      <w:pPr>
        <w:pStyle w:val="a4"/>
        <w:numPr>
          <w:ilvl w:val="0"/>
          <w:numId w:val="282"/>
        </w:numPr>
        <w:tabs>
          <w:tab w:val="left" w:pos="1660"/>
        </w:tabs>
        <w:spacing w:line="276" w:lineRule="auto"/>
        <w:ind w:right="758" w:firstLine="451"/>
        <w:rPr>
          <w:sz w:val="28"/>
        </w:rPr>
      </w:pPr>
      <w:r>
        <w:rPr>
          <w:sz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w:t>
      </w:r>
      <w:r>
        <w:rPr>
          <w:spacing w:val="-17"/>
          <w:sz w:val="28"/>
        </w:rPr>
        <w:t xml:space="preserve"> </w:t>
      </w:r>
      <w:r>
        <w:rPr>
          <w:sz w:val="28"/>
        </w:rPr>
        <w:t>жизни.</w:t>
      </w:r>
    </w:p>
    <w:p w:rsidR="008D78BC" w:rsidRDefault="002E13AD">
      <w:pPr>
        <w:pStyle w:val="a3"/>
        <w:ind w:left="1513"/>
      </w:pPr>
      <w:r>
        <w:t>Выпускник получит возможность научиться:</w:t>
      </w:r>
    </w:p>
    <w:p w:rsidR="008D78BC" w:rsidRDefault="002E13AD">
      <w:pPr>
        <w:pStyle w:val="a4"/>
        <w:numPr>
          <w:ilvl w:val="0"/>
          <w:numId w:val="281"/>
        </w:numPr>
        <w:tabs>
          <w:tab w:val="left" w:pos="1660"/>
        </w:tabs>
        <w:spacing w:before="92" w:line="276" w:lineRule="auto"/>
        <w:ind w:right="759" w:firstLine="451"/>
        <w:rPr>
          <w:sz w:val="28"/>
        </w:rPr>
      </w:pPr>
      <w:r>
        <w:rPr>
          <w:sz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w:t>
      </w:r>
      <w:r>
        <w:rPr>
          <w:spacing w:val="-4"/>
          <w:sz w:val="28"/>
        </w:rPr>
        <w:t xml:space="preserve"> </w:t>
      </w:r>
      <w:r>
        <w:rPr>
          <w:sz w:val="28"/>
        </w:rPr>
        <w:t>системы.</w:t>
      </w:r>
    </w:p>
    <w:p w:rsidR="008D78BC" w:rsidRDefault="002E13AD">
      <w:pPr>
        <w:pStyle w:val="a3"/>
        <w:spacing w:before="5" w:line="276" w:lineRule="auto"/>
        <w:ind w:left="1513" w:right="7265"/>
      </w:pPr>
      <w:r>
        <w:t>Природа России Выпускник научится:</w:t>
      </w:r>
    </w:p>
    <w:p w:rsidR="008D78BC" w:rsidRDefault="002E13AD">
      <w:pPr>
        <w:pStyle w:val="a4"/>
        <w:numPr>
          <w:ilvl w:val="0"/>
          <w:numId w:val="280"/>
        </w:numPr>
        <w:tabs>
          <w:tab w:val="left" w:pos="1660"/>
          <w:tab w:val="left" w:pos="3197"/>
          <w:tab w:val="left" w:pos="5439"/>
          <w:tab w:val="left" w:pos="6938"/>
          <w:tab w:val="left" w:pos="7444"/>
          <w:tab w:val="left" w:pos="8823"/>
        </w:tabs>
        <w:spacing w:before="1" w:line="276" w:lineRule="auto"/>
        <w:ind w:right="758" w:firstLine="451"/>
        <w:jc w:val="left"/>
        <w:rPr>
          <w:sz w:val="28"/>
        </w:rPr>
      </w:pPr>
      <w:r>
        <w:rPr>
          <w:sz w:val="28"/>
        </w:rPr>
        <w:t>различать</w:t>
      </w:r>
      <w:r>
        <w:rPr>
          <w:sz w:val="28"/>
        </w:rPr>
        <w:tab/>
        <w:t>географические</w:t>
      </w:r>
      <w:r>
        <w:rPr>
          <w:sz w:val="28"/>
        </w:rPr>
        <w:tab/>
        <w:t>процессы</w:t>
      </w:r>
      <w:r>
        <w:rPr>
          <w:sz w:val="28"/>
        </w:rPr>
        <w:tab/>
        <w:t>и</w:t>
      </w:r>
      <w:r>
        <w:rPr>
          <w:sz w:val="28"/>
        </w:rPr>
        <w:tab/>
        <w:t>явления,</w:t>
      </w:r>
      <w:r>
        <w:rPr>
          <w:sz w:val="28"/>
        </w:rPr>
        <w:tab/>
      </w:r>
      <w:r>
        <w:rPr>
          <w:spacing w:val="-1"/>
          <w:sz w:val="28"/>
        </w:rPr>
        <w:t xml:space="preserve">определяющие </w:t>
      </w:r>
      <w:r>
        <w:rPr>
          <w:sz w:val="28"/>
        </w:rPr>
        <w:t>особенности природы страны и отдельных</w:t>
      </w:r>
      <w:r>
        <w:rPr>
          <w:spacing w:val="-9"/>
          <w:sz w:val="28"/>
        </w:rPr>
        <w:t xml:space="preserve"> </w:t>
      </w:r>
      <w:r>
        <w:rPr>
          <w:sz w:val="28"/>
        </w:rPr>
        <w:t>регионов;</w:t>
      </w:r>
    </w:p>
    <w:p w:rsidR="008D78BC" w:rsidRDefault="002E13AD">
      <w:pPr>
        <w:pStyle w:val="a4"/>
        <w:numPr>
          <w:ilvl w:val="0"/>
          <w:numId w:val="280"/>
        </w:numPr>
        <w:tabs>
          <w:tab w:val="left" w:pos="1660"/>
        </w:tabs>
        <w:spacing w:line="321" w:lineRule="exact"/>
        <w:ind w:left="1659"/>
        <w:jc w:val="left"/>
        <w:rPr>
          <w:sz w:val="28"/>
        </w:rPr>
      </w:pPr>
      <w:r>
        <w:rPr>
          <w:sz w:val="28"/>
        </w:rPr>
        <w:t>сравнивать особенности природы отдельных регионов</w:t>
      </w:r>
      <w:r>
        <w:rPr>
          <w:spacing w:val="-12"/>
          <w:sz w:val="28"/>
        </w:rPr>
        <w:t xml:space="preserve"> </w:t>
      </w:r>
      <w:r>
        <w:rPr>
          <w:sz w:val="28"/>
        </w:rPr>
        <w:t>страны;</w:t>
      </w:r>
    </w:p>
    <w:p w:rsidR="008D78BC" w:rsidRDefault="002E13AD">
      <w:pPr>
        <w:pStyle w:val="a4"/>
        <w:numPr>
          <w:ilvl w:val="0"/>
          <w:numId w:val="280"/>
        </w:numPr>
        <w:tabs>
          <w:tab w:val="left" w:pos="1660"/>
        </w:tabs>
        <w:spacing w:before="48" w:line="278" w:lineRule="auto"/>
        <w:ind w:right="769" w:firstLine="451"/>
        <w:jc w:val="left"/>
        <w:rPr>
          <w:sz w:val="28"/>
        </w:rPr>
      </w:pPr>
      <w:r>
        <w:rPr>
          <w:sz w:val="28"/>
        </w:rPr>
        <w:t>оценивать особенности взаимодействия природы и общества в пределах отдельных территорий;</w:t>
      </w:r>
    </w:p>
    <w:p w:rsidR="008D78BC" w:rsidRDefault="002E13AD">
      <w:pPr>
        <w:pStyle w:val="a4"/>
        <w:numPr>
          <w:ilvl w:val="0"/>
          <w:numId w:val="280"/>
        </w:numPr>
        <w:tabs>
          <w:tab w:val="left" w:pos="1660"/>
        </w:tabs>
        <w:spacing w:line="276" w:lineRule="auto"/>
        <w:ind w:left="1657" w:right="656" w:hanging="144"/>
        <w:jc w:val="left"/>
        <w:rPr>
          <w:sz w:val="28"/>
        </w:rPr>
      </w:pPr>
      <w:r>
        <w:rPr>
          <w:sz w:val="28"/>
        </w:rPr>
        <w:t>описывать положение на карте и взаиморасположение географических объектов;</w:t>
      </w:r>
    </w:p>
    <w:p w:rsidR="008D78BC" w:rsidRDefault="002E13AD">
      <w:pPr>
        <w:pStyle w:val="a4"/>
        <w:numPr>
          <w:ilvl w:val="0"/>
          <w:numId w:val="280"/>
        </w:numPr>
        <w:tabs>
          <w:tab w:val="left" w:pos="1660"/>
        </w:tabs>
        <w:ind w:left="1659"/>
        <w:jc w:val="left"/>
        <w:rPr>
          <w:sz w:val="28"/>
        </w:rPr>
      </w:pPr>
      <w:r>
        <w:rPr>
          <w:sz w:val="28"/>
        </w:rPr>
        <w:t>объяснять особенности компонентов природы отдельных частей</w:t>
      </w:r>
      <w:r>
        <w:rPr>
          <w:spacing w:val="-16"/>
          <w:sz w:val="28"/>
        </w:rPr>
        <w:t xml:space="preserve"> </w:t>
      </w:r>
      <w:r>
        <w:rPr>
          <w:sz w:val="28"/>
        </w:rPr>
        <w:t>страны;</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4"/>
        <w:numPr>
          <w:ilvl w:val="0"/>
          <w:numId w:val="280"/>
        </w:numPr>
        <w:tabs>
          <w:tab w:val="left" w:pos="1660"/>
        </w:tabs>
        <w:spacing w:before="69" w:line="278" w:lineRule="auto"/>
        <w:ind w:right="763" w:firstLine="451"/>
        <w:rPr>
          <w:sz w:val="28"/>
        </w:rPr>
      </w:pPr>
      <w:r>
        <w:rPr>
          <w:sz w:val="28"/>
        </w:rPr>
        <w:lastRenderedPageBreak/>
        <w:t>оценивать природные условия и обеспеченность природными ресурсами отдельных территорий России;</w:t>
      </w:r>
    </w:p>
    <w:p w:rsidR="008D78BC" w:rsidRDefault="002E13AD">
      <w:pPr>
        <w:pStyle w:val="a4"/>
        <w:numPr>
          <w:ilvl w:val="0"/>
          <w:numId w:val="280"/>
        </w:numPr>
        <w:tabs>
          <w:tab w:val="left" w:pos="1660"/>
        </w:tabs>
        <w:spacing w:line="276" w:lineRule="auto"/>
        <w:ind w:right="768" w:firstLine="451"/>
        <w:rPr>
          <w:sz w:val="28"/>
        </w:rPr>
      </w:pPr>
      <w:r>
        <w:rPr>
          <w:sz w:val="28"/>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w:t>
      </w:r>
      <w:r>
        <w:rPr>
          <w:spacing w:val="-2"/>
          <w:sz w:val="28"/>
        </w:rPr>
        <w:t xml:space="preserve"> </w:t>
      </w:r>
      <w:r>
        <w:rPr>
          <w:sz w:val="28"/>
        </w:rPr>
        <w:t>презентацией.</w:t>
      </w:r>
    </w:p>
    <w:p w:rsidR="008D78BC" w:rsidRDefault="002E13AD">
      <w:pPr>
        <w:pStyle w:val="a3"/>
        <w:ind w:left="1513"/>
      </w:pPr>
      <w:r>
        <w:t>Выпускник получит возможность научиться:</w:t>
      </w:r>
    </w:p>
    <w:p w:rsidR="008D78BC" w:rsidRDefault="002E13AD">
      <w:pPr>
        <w:pStyle w:val="a4"/>
        <w:numPr>
          <w:ilvl w:val="0"/>
          <w:numId w:val="279"/>
        </w:numPr>
        <w:tabs>
          <w:tab w:val="left" w:pos="1660"/>
        </w:tabs>
        <w:spacing w:before="43" w:line="276" w:lineRule="auto"/>
        <w:ind w:right="767" w:firstLine="451"/>
        <w:rPr>
          <w:sz w:val="28"/>
        </w:rPr>
      </w:pPr>
      <w:r>
        <w:rPr>
          <w:sz w:val="28"/>
        </w:rPr>
        <w:t>оценивать возможные последствия изменений климата отдельных территорий страны, связанных с глобальными изменениями</w:t>
      </w:r>
      <w:r>
        <w:rPr>
          <w:spacing w:val="-7"/>
          <w:sz w:val="28"/>
        </w:rPr>
        <w:t xml:space="preserve"> </w:t>
      </w:r>
      <w:r>
        <w:rPr>
          <w:sz w:val="28"/>
        </w:rPr>
        <w:t>климата;</w:t>
      </w:r>
    </w:p>
    <w:p w:rsidR="008D78BC" w:rsidRDefault="002E13AD">
      <w:pPr>
        <w:pStyle w:val="a4"/>
        <w:numPr>
          <w:ilvl w:val="0"/>
          <w:numId w:val="279"/>
        </w:numPr>
        <w:tabs>
          <w:tab w:val="left" w:pos="1660"/>
        </w:tabs>
        <w:spacing w:before="1" w:line="276" w:lineRule="auto"/>
        <w:ind w:right="765" w:firstLine="451"/>
        <w:rPr>
          <w:sz w:val="28"/>
        </w:rPr>
      </w:pPr>
      <w:r>
        <w:rPr>
          <w:sz w:val="28"/>
        </w:rPr>
        <w:t>делать прогнозы трансформации географических систем и комплексов в результате изменения их</w:t>
      </w:r>
      <w:r>
        <w:rPr>
          <w:spacing w:val="-1"/>
          <w:sz w:val="28"/>
        </w:rPr>
        <w:t xml:space="preserve"> </w:t>
      </w:r>
      <w:r>
        <w:rPr>
          <w:sz w:val="28"/>
        </w:rPr>
        <w:t>компонентов.</w:t>
      </w:r>
    </w:p>
    <w:p w:rsidR="008D78BC" w:rsidRDefault="002E13AD">
      <w:pPr>
        <w:pStyle w:val="a3"/>
        <w:spacing w:before="4" w:line="278" w:lineRule="auto"/>
        <w:ind w:left="1513" w:right="7266"/>
      </w:pPr>
      <w:r>
        <w:t>Население России Выпускник научится:</w:t>
      </w:r>
    </w:p>
    <w:p w:rsidR="008D78BC" w:rsidRDefault="002E13AD">
      <w:pPr>
        <w:pStyle w:val="a4"/>
        <w:numPr>
          <w:ilvl w:val="0"/>
          <w:numId w:val="278"/>
        </w:numPr>
        <w:tabs>
          <w:tab w:val="left" w:pos="1660"/>
        </w:tabs>
        <w:spacing w:line="276" w:lineRule="auto"/>
        <w:ind w:right="765" w:firstLine="451"/>
        <w:rPr>
          <w:sz w:val="28"/>
        </w:rPr>
      </w:pPr>
      <w:r>
        <w:rPr>
          <w:sz w:val="28"/>
        </w:rPr>
        <w:t>различать демографические процессы и явления, характеризующие динамику численности населения России, отдельных регионов и</w:t>
      </w:r>
      <w:r>
        <w:rPr>
          <w:spacing w:val="-17"/>
          <w:sz w:val="28"/>
        </w:rPr>
        <w:t xml:space="preserve"> </w:t>
      </w:r>
      <w:r>
        <w:rPr>
          <w:sz w:val="28"/>
        </w:rPr>
        <w:t>стран;</w:t>
      </w:r>
    </w:p>
    <w:p w:rsidR="008D78BC" w:rsidRDefault="002E13AD">
      <w:pPr>
        <w:pStyle w:val="a4"/>
        <w:numPr>
          <w:ilvl w:val="0"/>
          <w:numId w:val="278"/>
        </w:numPr>
        <w:tabs>
          <w:tab w:val="left" w:pos="1660"/>
        </w:tabs>
        <w:spacing w:line="276" w:lineRule="auto"/>
        <w:ind w:right="755" w:firstLine="451"/>
        <w:rPr>
          <w:sz w:val="28"/>
        </w:rPr>
      </w:pPr>
      <w:r>
        <w:rPr>
          <w:sz w:val="28"/>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8D78BC" w:rsidRDefault="002E13AD">
      <w:pPr>
        <w:pStyle w:val="a4"/>
        <w:numPr>
          <w:ilvl w:val="0"/>
          <w:numId w:val="278"/>
        </w:numPr>
        <w:tabs>
          <w:tab w:val="left" w:pos="1660"/>
        </w:tabs>
        <w:spacing w:line="276" w:lineRule="auto"/>
        <w:ind w:right="770" w:firstLine="451"/>
        <w:rPr>
          <w:sz w:val="28"/>
        </w:rPr>
      </w:pPr>
      <w:r>
        <w:rPr>
          <w:sz w:val="28"/>
        </w:rPr>
        <w:t>сравнивать особенности населения отдельных регионов страны по этническому, языковому и религиозному</w:t>
      </w:r>
      <w:r>
        <w:rPr>
          <w:spacing w:val="-7"/>
          <w:sz w:val="28"/>
        </w:rPr>
        <w:t xml:space="preserve"> </w:t>
      </w:r>
      <w:r>
        <w:rPr>
          <w:sz w:val="28"/>
        </w:rPr>
        <w:t>составу;</w:t>
      </w:r>
    </w:p>
    <w:p w:rsidR="008D78BC" w:rsidRDefault="002E13AD">
      <w:pPr>
        <w:pStyle w:val="a4"/>
        <w:numPr>
          <w:ilvl w:val="0"/>
          <w:numId w:val="278"/>
        </w:numPr>
        <w:tabs>
          <w:tab w:val="left" w:pos="1660"/>
        </w:tabs>
        <w:spacing w:line="276" w:lineRule="auto"/>
        <w:ind w:right="766" w:firstLine="451"/>
        <w:rPr>
          <w:sz w:val="28"/>
        </w:rPr>
      </w:pPr>
      <w:r>
        <w:rPr>
          <w:sz w:val="28"/>
        </w:rPr>
        <w:t>объяснять особенности динамики численности, половозрастной структуры и размещения населения России и еѐ отдельных</w:t>
      </w:r>
      <w:r>
        <w:rPr>
          <w:spacing w:val="-10"/>
          <w:sz w:val="28"/>
        </w:rPr>
        <w:t xml:space="preserve"> </w:t>
      </w:r>
      <w:r>
        <w:rPr>
          <w:sz w:val="28"/>
        </w:rPr>
        <w:t>регионов;</w:t>
      </w:r>
    </w:p>
    <w:p w:rsidR="008D78BC" w:rsidRDefault="002E13AD">
      <w:pPr>
        <w:pStyle w:val="a4"/>
        <w:numPr>
          <w:ilvl w:val="0"/>
          <w:numId w:val="278"/>
        </w:numPr>
        <w:tabs>
          <w:tab w:val="left" w:pos="1660"/>
        </w:tabs>
        <w:spacing w:line="276" w:lineRule="auto"/>
        <w:ind w:right="764" w:firstLine="451"/>
        <w:rPr>
          <w:sz w:val="28"/>
        </w:rPr>
      </w:pPr>
      <w:r>
        <w:rPr>
          <w:sz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Pr>
          <w:spacing w:val="-7"/>
          <w:sz w:val="28"/>
        </w:rPr>
        <w:t xml:space="preserve"> </w:t>
      </w:r>
      <w:r>
        <w:rPr>
          <w:sz w:val="28"/>
        </w:rPr>
        <w:t>закономерностей;</w:t>
      </w:r>
    </w:p>
    <w:p w:rsidR="008D78BC" w:rsidRDefault="002E13AD">
      <w:pPr>
        <w:pStyle w:val="a4"/>
        <w:numPr>
          <w:ilvl w:val="0"/>
          <w:numId w:val="278"/>
        </w:numPr>
        <w:tabs>
          <w:tab w:val="left" w:pos="1660"/>
        </w:tabs>
        <w:spacing w:line="276" w:lineRule="auto"/>
        <w:ind w:right="761" w:firstLine="451"/>
        <w:rPr>
          <w:sz w:val="28"/>
        </w:rPr>
      </w:pPr>
      <w:r>
        <w:rPr>
          <w:sz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w:t>
      </w:r>
      <w:r>
        <w:rPr>
          <w:spacing w:val="-4"/>
          <w:sz w:val="28"/>
        </w:rPr>
        <w:t xml:space="preserve"> </w:t>
      </w:r>
      <w:r>
        <w:rPr>
          <w:sz w:val="28"/>
        </w:rPr>
        <w:t>жизни.</w:t>
      </w:r>
    </w:p>
    <w:p w:rsidR="008D78BC" w:rsidRDefault="002E13AD">
      <w:pPr>
        <w:pStyle w:val="a3"/>
        <w:ind w:left="1513"/>
      </w:pPr>
      <w:r>
        <w:t>Выпускник получит возможность научиться:</w:t>
      </w:r>
    </w:p>
    <w:p w:rsidR="008D78BC" w:rsidRDefault="002E13AD">
      <w:pPr>
        <w:pStyle w:val="a4"/>
        <w:numPr>
          <w:ilvl w:val="0"/>
          <w:numId w:val="277"/>
        </w:numPr>
        <w:tabs>
          <w:tab w:val="left" w:pos="1660"/>
        </w:tabs>
        <w:spacing w:before="44" w:line="276" w:lineRule="auto"/>
        <w:ind w:right="762" w:firstLine="451"/>
        <w:rPr>
          <w:sz w:val="28"/>
        </w:rPr>
      </w:pPr>
      <w:r>
        <w:rPr>
          <w:sz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w:t>
      </w:r>
      <w:r>
        <w:rPr>
          <w:spacing w:val="-3"/>
          <w:sz w:val="28"/>
        </w:rPr>
        <w:t xml:space="preserve"> </w:t>
      </w:r>
      <w:r>
        <w:rPr>
          <w:sz w:val="28"/>
        </w:rPr>
        <w:t>капитала;</w:t>
      </w:r>
    </w:p>
    <w:p w:rsidR="008D78BC" w:rsidRDefault="002E13AD">
      <w:pPr>
        <w:pStyle w:val="a4"/>
        <w:numPr>
          <w:ilvl w:val="0"/>
          <w:numId w:val="277"/>
        </w:numPr>
        <w:tabs>
          <w:tab w:val="left" w:pos="1660"/>
        </w:tabs>
        <w:spacing w:line="278" w:lineRule="auto"/>
        <w:ind w:left="1513" w:right="3510" w:firstLine="0"/>
        <w:rPr>
          <w:sz w:val="28"/>
        </w:rPr>
      </w:pPr>
      <w:r>
        <w:rPr>
          <w:sz w:val="28"/>
        </w:rPr>
        <w:t>оценивать ситуацию на рынке труда и еѐ динамику. Хозяйство России</w:t>
      </w:r>
    </w:p>
    <w:p w:rsidR="008D78BC" w:rsidRDefault="002E13AD">
      <w:pPr>
        <w:pStyle w:val="a3"/>
        <w:spacing w:line="319" w:lineRule="exact"/>
        <w:ind w:left="1513"/>
      </w:pPr>
      <w:r>
        <w:t>Выпускник научится:</w:t>
      </w:r>
    </w:p>
    <w:p w:rsidR="008D78BC" w:rsidRDefault="002E13AD">
      <w:pPr>
        <w:pStyle w:val="a4"/>
        <w:numPr>
          <w:ilvl w:val="0"/>
          <w:numId w:val="276"/>
        </w:numPr>
        <w:tabs>
          <w:tab w:val="left" w:pos="1660"/>
        </w:tabs>
        <w:spacing w:before="50" w:line="276" w:lineRule="auto"/>
        <w:ind w:right="760" w:firstLine="451"/>
        <w:rPr>
          <w:sz w:val="28"/>
        </w:rPr>
      </w:pPr>
      <w:r>
        <w:rPr>
          <w:sz w:val="28"/>
        </w:rPr>
        <w:t>различать показатели, характеризующие отраслевую и территориальную структуру</w:t>
      </w:r>
      <w:r>
        <w:rPr>
          <w:spacing w:val="-4"/>
          <w:sz w:val="28"/>
        </w:rPr>
        <w:t xml:space="preserve"> </w:t>
      </w:r>
      <w:r>
        <w:rPr>
          <w:sz w:val="28"/>
        </w:rPr>
        <w:t>хозяйства;</w:t>
      </w:r>
    </w:p>
    <w:p w:rsidR="008D78BC" w:rsidRDefault="002E13AD">
      <w:pPr>
        <w:pStyle w:val="a4"/>
        <w:numPr>
          <w:ilvl w:val="0"/>
          <w:numId w:val="276"/>
        </w:numPr>
        <w:tabs>
          <w:tab w:val="left" w:pos="1660"/>
        </w:tabs>
        <w:spacing w:line="321" w:lineRule="exact"/>
        <w:ind w:left="1659"/>
        <w:rPr>
          <w:sz w:val="28"/>
        </w:rPr>
      </w:pPr>
      <w:r>
        <w:rPr>
          <w:sz w:val="28"/>
        </w:rPr>
        <w:t>анализировать</w:t>
      </w:r>
      <w:r>
        <w:rPr>
          <w:spacing w:val="19"/>
          <w:sz w:val="28"/>
        </w:rPr>
        <w:t xml:space="preserve"> </w:t>
      </w:r>
      <w:r>
        <w:rPr>
          <w:sz w:val="28"/>
        </w:rPr>
        <w:t>факторы,</w:t>
      </w:r>
      <w:r>
        <w:rPr>
          <w:spacing w:val="21"/>
          <w:sz w:val="28"/>
        </w:rPr>
        <w:t xml:space="preserve"> </w:t>
      </w:r>
      <w:r>
        <w:rPr>
          <w:sz w:val="28"/>
        </w:rPr>
        <w:t>влияющие</w:t>
      </w:r>
      <w:r>
        <w:rPr>
          <w:spacing w:val="20"/>
          <w:sz w:val="28"/>
        </w:rPr>
        <w:t xml:space="preserve"> </w:t>
      </w:r>
      <w:r>
        <w:rPr>
          <w:sz w:val="28"/>
        </w:rPr>
        <w:t>на</w:t>
      </w:r>
      <w:r>
        <w:rPr>
          <w:spacing w:val="19"/>
          <w:sz w:val="28"/>
        </w:rPr>
        <w:t xml:space="preserve"> </w:t>
      </w:r>
      <w:r>
        <w:rPr>
          <w:sz w:val="28"/>
        </w:rPr>
        <w:t>размещение</w:t>
      </w:r>
      <w:r>
        <w:rPr>
          <w:spacing w:val="22"/>
          <w:sz w:val="28"/>
        </w:rPr>
        <w:t xml:space="preserve"> </w:t>
      </w:r>
      <w:r>
        <w:rPr>
          <w:sz w:val="28"/>
        </w:rPr>
        <w:t>отраслей</w:t>
      </w:r>
      <w:r>
        <w:rPr>
          <w:spacing w:val="22"/>
          <w:sz w:val="28"/>
        </w:rPr>
        <w:t xml:space="preserve"> </w:t>
      </w:r>
      <w:r>
        <w:rPr>
          <w:sz w:val="28"/>
        </w:rPr>
        <w:t>и</w:t>
      </w:r>
      <w:r>
        <w:rPr>
          <w:spacing w:val="20"/>
          <w:sz w:val="28"/>
        </w:rPr>
        <w:t xml:space="preserve"> </w:t>
      </w:r>
      <w:r>
        <w:rPr>
          <w:sz w:val="28"/>
        </w:rPr>
        <w:t>отдельных</w:t>
      </w:r>
    </w:p>
    <w:p w:rsidR="008D78BC" w:rsidRDefault="008D78BC">
      <w:pPr>
        <w:spacing w:line="321" w:lineRule="exact"/>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предприятий по территории страны;</w:t>
      </w:r>
    </w:p>
    <w:p w:rsidR="008D78BC" w:rsidRDefault="002E13AD">
      <w:pPr>
        <w:pStyle w:val="a4"/>
        <w:numPr>
          <w:ilvl w:val="0"/>
          <w:numId w:val="276"/>
        </w:numPr>
        <w:tabs>
          <w:tab w:val="left" w:pos="1660"/>
        </w:tabs>
        <w:spacing w:before="50" w:line="276" w:lineRule="auto"/>
        <w:ind w:left="1657" w:right="1848" w:hanging="144"/>
        <w:rPr>
          <w:sz w:val="28"/>
        </w:rPr>
      </w:pPr>
      <w:r>
        <w:rPr>
          <w:sz w:val="28"/>
        </w:rPr>
        <w:t>объяснять особенности отраслевой и территориальной структуры хозяйства</w:t>
      </w:r>
      <w:r>
        <w:rPr>
          <w:spacing w:val="-2"/>
          <w:sz w:val="28"/>
        </w:rPr>
        <w:t xml:space="preserve"> </w:t>
      </w:r>
      <w:r>
        <w:rPr>
          <w:sz w:val="28"/>
        </w:rPr>
        <w:t>России;</w:t>
      </w:r>
    </w:p>
    <w:p w:rsidR="008D78BC" w:rsidRDefault="002E13AD">
      <w:pPr>
        <w:pStyle w:val="a4"/>
        <w:numPr>
          <w:ilvl w:val="0"/>
          <w:numId w:val="276"/>
        </w:numPr>
        <w:tabs>
          <w:tab w:val="left" w:pos="1660"/>
        </w:tabs>
        <w:spacing w:before="49" w:line="276" w:lineRule="auto"/>
        <w:ind w:right="750" w:firstLine="451"/>
        <w:rPr>
          <w:sz w:val="28"/>
        </w:rPr>
      </w:pPr>
      <w:r>
        <w:rPr>
          <w:sz w:val="28"/>
        </w:rPr>
        <w:t>использовать знания о факторах размещения хозяйства и особенностях размещения отраслей экономики России для решения практико- ориентированных задач в контексте реальной</w:t>
      </w:r>
      <w:r>
        <w:rPr>
          <w:spacing w:val="-9"/>
          <w:sz w:val="28"/>
        </w:rPr>
        <w:t xml:space="preserve"> </w:t>
      </w:r>
      <w:r>
        <w:rPr>
          <w:sz w:val="28"/>
        </w:rPr>
        <w:t>жизни.</w:t>
      </w:r>
    </w:p>
    <w:p w:rsidR="008D78BC" w:rsidRDefault="002E13AD">
      <w:pPr>
        <w:pStyle w:val="a3"/>
        <w:spacing w:before="1"/>
        <w:ind w:left="1513"/>
      </w:pPr>
      <w:r>
        <w:t>Выпускник получит возможность научиться:</w:t>
      </w:r>
    </w:p>
    <w:p w:rsidR="008D78BC" w:rsidRDefault="002E13AD">
      <w:pPr>
        <w:pStyle w:val="a4"/>
        <w:numPr>
          <w:ilvl w:val="0"/>
          <w:numId w:val="275"/>
        </w:numPr>
        <w:tabs>
          <w:tab w:val="left" w:pos="1660"/>
        </w:tabs>
        <w:spacing w:before="50" w:line="276" w:lineRule="auto"/>
        <w:ind w:right="761" w:firstLine="451"/>
        <w:rPr>
          <w:sz w:val="28"/>
        </w:rPr>
      </w:pPr>
      <w:r>
        <w:rPr>
          <w:sz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Pr>
          <w:spacing w:val="-4"/>
          <w:sz w:val="28"/>
        </w:rPr>
        <w:t xml:space="preserve"> </w:t>
      </w:r>
      <w:r>
        <w:rPr>
          <w:sz w:val="28"/>
        </w:rPr>
        <w:t>страны;</w:t>
      </w:r>
    </w:p>
    <w:p w:rsidR="008D78BC" w:rsidRDefault="002E13AD">
      <w:pPr>
        <w:pStyle w:val="a4"/>
        <w:numPr>
          <w:ilvl w:val="0"/>
          <w:numId w:val="275"/>
        </w:numPr>
        <w:tabs>
          <w:tab w:val="left" w:pos="1660"/>
        </w:tabs>
        <w:spacing w:before="1" w:line="276" w:lineRule="auto"/>
        <w:ind w:left="1657" w:right="655" w:hanging="144"/>
        <w:jc w:val="left"/>
        <w:rPr>
          <w:sz w:val="28"/>
        </w:rPr>
      </w:pPr>
      <w:r>
        <w:rPr>
          <w:sz w:val="28"/>
        </w:rPr>
        <w:t>обосновывать возможные пути решения проблем развития хозяйства России.</w:t>
      </w:r>
    </w:p>
    <w:p w:rsidR="008D78BC" w:rsidRDefault="002E13AD">
      <w:pPr>
        <w:pStyle w:val="a3"/>
        <w:spacing w:before="3" w:line="276" w:lineRule="auto"/>
        <w:ind w:left="1513" w:right="7258"/>
        <w:jc w:val="left"/>
      </w:pPr>
      <w:r>
        <w:t>Районы России Выпускник научится:</w:t>
      </w:r>
    </w:p>
    <w:p w:rsidR="008D78BC" w:rsidRDefault="002E13AD">
      <w:pPr>
        <w:pStyle w:val="a4"/>
        <w:numPr>
          <w:ilvl w:val="0"/>
          <w:numId w:val="274"/>
        </w:numPr>
        <w:tabs>
          <w:tab w:val="left" w:pos="1660"/>
        </w:tabs>
        <w:spacing w:before="1" w:line="276" w:lineRule="auto"/>
        <w:ind w:right="759" w:firstLine="451"/>
        <w:rPr>
          <w:sz w:val="28"/>
        </w:rPr>
      </w:pPr>
      <w:r>
        <w:rPr>
          <w:sz w:val="28"/>
        </w:rPr>
        <w:t>объяснять особенности природы, населения и хозяйства географических районов</w:t>
      </w:r>
      <w:r>
        <w:rPr>
          <w:spacing w:val="-3"/>
          <w:sz w:val="28"/>
        </w:rPr>
        <w:t xml:space="preserve"> </w:t>
      </w:r>
      <w:r>
        <w:rPr>
          <w:sz w:val="28"/>
        </w:rPr>
        <w:t>страны;</w:t>
      </w:r>
    </w:p>
    <w:p w:rsidR="008D78BC" w:rsidRDefault="002E13AD">
      <w:pPr>
        <w:pStyle w:val="a4"/>
        <w:numPr>
          <w:ilvl w:val="0"/>
          <w:numId w:val="274"/>
        </w:numPr>
        <w:tabs>
          <w:tab w:val="left" w:pos="1660"/>
        </w:tabs>
        <w:spacing w:line="278" w:lineRule="auto"/>
        <w:ind w:right="773" w:firstLine="451"/>
        <w:rPr>
          <w:sz w:val="28"/>
        </w:rPr>
      </w:pPr>
      <w:r>
        <w:rPr>
          <w:sz w:val="28"/>
        </w:rPr>
        <w:t>сравнивать особенности природы, населения и хозяйства отдельных регионов</w:t>
      </w:r>
      <w:r>
        <w:rPr>
          <w:spacing w:val="-3"/>
          <w:sz w:val="28"/>
        </w:rPr>
        <w:t xml:space="preserve"> </w:t>
      </w:r>
      <w:r>
        <w:rPr>
          <w:sz w:val="28"/>
        </w:rPr>
        <w:t>страны;</w:t>
      </w:r>
    </w:p>
    <w:p w:rsidR="008D78BC" w:rsidRDefault="002E13AD">
      <w:pPr>
        <w:pStyle w:val="a4"/>
        <w:numPr>
          <w:ilvl w:val="0"/>
          <w:numId w:val="274"/>
        </w:numPr>
        <w:tabs>
          <w:tab w:val="left" w:pos="1660"/>
        </w:tabs>
        <w:spacing w:line="276" w:lineRule="auto"/>
        <w:ind w:right="751" w:firstLine="451"/>
        <w:rPr>
          <w:sz w:val="28"/>
        </w:rPr>
      </w:pPr>
      <w:r>
        <w:rPr>
          <w:sz w:val="28"/>
        </w:rPr>
        <w:t>оценивать районы России с точки зрения особенностей природных, социально- экономических, техногенных и экологических факторов и процессов.</w:t>
      </w:r>
    </w:p>
    <w:p w:rsidR="008D78BC" w:rsidRDefault="002E13AD">
      <w:pPr>
        <w:pStyle w:val="a3"/>
        <w:ind w:left="1513"/>
      </w:pPr>
      <w:r>
        <w:t>Выпускник получит возможность научиться:</w:t>
      </w:r>
    </w:p>
    <w:p w:rsidR="008D78BC" w:rsidRDefault="002E13AD">
      <w:pPr>
        <w:pStyle w:val="a4"/>
        <w:numPr>
          <w:ilvl w:val="0"/>
          <w:numId w:val="273"/>
        </w:numPr>
        <w:tabs>
          <w:tab w:val="left" w:pos="1660"/>
        </w:tabs>
        <w:spacing w:before="42" w:line="276" w:lineRule="auto"/>
        <w:ind w:right="652" w:firstLine="451"/>
        <w:rPr>
          <w:sz w:val="28"/>
        </w:rPr>
      </w:pPr>
      <w:r>
        <w:rPr>
          <w:sz w:val="28"/>
        </w:rPr>
        <w:t>составлять комплексные географические характеристики районов разного ранга;</w:t>
      </w:r>
    </w:p>
    <w:p w:rsidR="008D78BC" w:rsidRDefault="002E13AD">
      <w:pPr>
        <w:pStyle w:val="a4"/>
        <w:numPr>
          <w:ilvl w:val="0"/>
          <w:numId w:val="273"/>
        </w:numPr>
        <w:tabs>
          <w:tab w:val="left" w:pos="1660"/>
        </w:tabs>
        <w:spacing w:before="1" w:line="276" w:lineRule="auto"/>
        <w:ind w:right="755" w:firstLine="451"/>
        <w:rPr>
          <w:sz w:val="28"/>
        </w:rPr>
      </w:pPr>
      <w:r>
        <w:rPr>
          <w:sz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w:t>
      </w:r>
      <w:r>
        <w:rPr>
          <w:spacing w:val="-8"/>
          <w:sz w:val="28"/>
        </w:rPr>
        <w:t xml:space="preserve"> </w:t>
      </w:r>
      <w:r>
        <w:rPr>
          <w:sz w:val="28"/>
        </w:rPr>
        <w:t>частей;</w:t>
      </w:r>
    </w:p>
    <w:p w:rsidR="008D78BC" w:rsidRDefault="002E13AD">
      <w:pPr>
        <w:pStyle w:val="a4"/>
        <w:numPr>
          <w:ilvl w:val="0"/>
          <w:numId w:val="273"/>
        </w:numPr>
        <w:tabs>
          <w:tab w:val="left" w:pos="1660"/>
        </w:tabs>
        <w:spacing w:line="276" w:lineRule="auto"/>
        <w:ind w:right="754" w:firstLine="451"/>
        <w:rPr>
          <w:sz w:val="28"/>
        </w:rPr>
      </w:pPr>
      <w:r>
        <w:rPr>
          <w:sz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w:t>
      </w:r>
      <w:r>
        <w:rPr>
          <w:spacing w:val="-14"/>
          <w:sz w:val="28"/>
        </w:rPr>
        <w:t xml:space="preserve"> </w:t>
      </w:r>
      <w:r>
        <w:rPr>
          <w:sz w:val="28"/>
        </w:rPr>
        <w:t>презентацией;</w:t>
      </w:r>
    </w:p>
    <w:p w:rsidR="008D78BC" w:rsidRDefault="002E13AD">
      <w:pPr>
        <w:pStyle w:val="a4"/>
        <w:numPr>
          <w:ilvl w:val="0"/>
          <w:numId w:val="273"/>
        </w:numPr>
        <w:tabs>
          <w:tab w:val="left" w:pos="1660"/>
        </w:tabs>
        <w:spacing w:line="276" w:lineRule="auto"/>
        <w:ind w:left="1657" w:right="652" w:hanging="144"/>
        <w:rPr>
          <w:sz w:val="28"/>
        </w:rPr>
      </w:pPr>
      <w:r>
        <w:rPr>
          <w:sz w:val="28"/>
        </w:rPr>
        <w:t>оценивать социально-экономическое положение и перспективы развития регионов;</w:t>
      </w:r>
    </w:p>
    <w:p w:rsidR="008D78BC" w:rsidRDefault="002E13AD">
      <w:pPr>
        <w:pStyle w:val="a4"/>
        <w:numPr>
          <w:ilvl w:val="0"/>
          <w:numId w:val="273"/>
        </w:numPr>
        <w:tabs>
          <w:tab w:val="left" w:pos="1660"/>
        </w:tabs>
        <w:spacing w:line="276" w:lineRule="auto"/>
        <w:ind w:right="755" w:firstLine="451"/>
        <w:rPr>
          <w:sz w:val="28"/>
        </w:rPr>
      </w:pPr>
      <w:r>
        <w:rPr>
          <w:sz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w:t>
      </w:r>
      <w:r>
        <w:rPr>
          <w:spacing w:val="-7"/>
          <w:sz w:val="28"/>
        </w:rPr>
        <w:t xml:space="preserve"> </w:t>
      </w:r>
      <w:r>
        <w:rPr>
          <w:sz w:val="28"/>
        </w:rPr>
        <w:t>России.</w:t>
      </w:r>
    </w:p>
    <w:p w:rsidR="008D78BC" w:rsidRDefault="002E13AD">
      <w:pPr>
        <w:pStyle w:val="a3"/>
        <w:spacing w:before="6" w:line="276" w:lineRule="auto"/>
        <w:ind w:left="1513" w:right="6519"/>
      </w:pPr>
      <w:r>
        <w:t>Россия в современном мире Выпускник научится:</w:t>
      </w:r>
    </w:p>
    <w:p w:rsidR="008D78BC" w:rsidRDefault="002E13AD">
      <w:pPr>
        <w:pStyle w:val="a4"/>
        <w:numPr>
          <w:ilvl w:val="0"/>
          <w:numId w:val="272"/>
        </w:numPr>
        <w:tabs>
          <w:tab w:val="left" w:pos="1660"/>
        </w:tabs>
        <w:spacing w:line="278" w:lineRule="auto"/>
        <w:ind w:right="758" w:firstLine="451"/>
        <w:rPr>
          <w:sz w:val="28"/>
        </w:rPr>
      </w:pPr>
      <w:r>
        <w:rPr>
          <w:sz w:val="28"/>
        </w:rPr>
        <w:t>сравнивать показатели воспроизводства населения, средней продолжительности</w:t>
      </w:r>
      <w:r>
        <w:rPr>
          <w:spacing w:val="26"/>
          <w:sz w:val="28"/>
        </w:rPr>
        <w:t xml:space="preserve"> </w:t>
      </w:r>
      <w:r>
        <w:rPr>
          <w:sz w:val="28"/>
        </w:rPr>
        <w:t>жизни,</w:t>
      </w:r>
      <w:r>
        <w:rPr>
          <w:spacing w:val="25"/>
          <w:sz w:val="28"/>
        </w:rPr>
        <w:t xml:space="preserve"> </w:t>
      </w:r>
      <w:r>
        <w:rPr>
          <w:sz w:val="28"/>
        </w:rPr>
        <w:t>качества</w:t>
      </w:r>
      <w:r>
        <w:rPr>
          <w:spacing w:val="28"/>
          <w:sz w:val="28"/>
        </w:rPr>
        <w:t xml:space="preserve"> </w:t>
      </w:r>
      <w:r>
        <w:rPr>
          <w:sz w:val="28"/>
        </w:rPr>
        <w:t>населения</w:t>
      </w:r>
      <w:r>
        <w:rPr>
          <w:spacing w:val="26"/>
          <w:sz w:val="28"/>
        </w:rPr>
        <w:t xml:space="preserve"> </w:t>
      </w:r>
      <w:r>
        <w:rPr>
          <w:sz w:val="28"/>
        </w:rPr>
        <w:t>России</w:t>
      </w:r>
      <w:r>
        <w:rPr>
          <w:spacing w:val="26"/>
          <w:sz w:val="28"/>
        </w:rPr>
        <w:t xml:space="preserve"> </w:t>
      </w:r>
      <w:r>
        <w:rPr>
          <w:sz w:val="28"/>
        </w:rPr>
        <w:t>с</w:t>
      </w:r>
      <w:r>
        <w:rPr>
          <w:spacing w:val="29"/>
          <w:sz w:val="28"/>
        </w:rPr>
        <w:t xml:space="preserve"> </w:t>
      </w:r>
      <w:r>
        <w:rPr>
          <w:sz w:val="28"/>
        </w:rPr>
        <w:t>мировыми</w:t>
      </w:r>
    </w:p>
    <w:p w:rsidR="008D78BC" w:rsidRDefault="008D78BC">
      <w:pPr>
        <w:spacing w:line="278"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jc w:val="left"/>
      </w:pPr>
      <w:r>
        <w:lastRenderedPageBreak/>
        <w:t>показателями и показателями других стран;</w:t>
      </w:r>
    </w:p>
    <w:p w:rsidR="008D78BC" w:rsidRDefault="002E13AD">
      <w:pPr>
        <w:pStyle w:val="a4"/>
        <w:numPr>
          <w:ilvl w:val="0"/>
          <w:numId w:val="272"/>
        </w:numPr>
        <w:tabs>
          <w:tab w:val="left" w:pos="1660"/>
        </w:tabs>
        <w:spacing w:before="50" w:line="276" w:lineRule="auto"/>
        <w:ind w:left="1513" w:right="3338" w:firstLine="0"/>
        <w:jc w:val="left"/>
        <w:rPr>
          <w:sz w:val="28"/>
        </w:rPr>
      </w:pPr>
      <w:r>
        <w:rPr>
          <w:sz w:val="28"/>
        </w:rPr>
        <w:t>оценивать место и роль России в мировом хозяйстве. Выпускник получит возможность</w:t>
      </w:r>
      <w:r>
        <w:rPr>
          <w:spacing w:val="-5"/>
          <w:sz w:val="28"/>
        </w:rPr>
        <w:t xml:space="preserve"> </w:t>
      </w:r>
      <w:r>
        <w:rPr>
          <w:sz w:val="28"/>
        </w:rPr>
        <w:t>научиться:</w:t>
      </w:r>
    </w:p>
    <w:p w:rsidR="008D78BC" w:rsidRDefault="002E13AD">
      <w:pPr>
        <w:pStyle w:val="a4"/>
        <w:numPr>
          <w:ilvl w:val="0"/>
          <w:numId w:val="271"/>
        </w:numPr>
        <w:tabs>
          <w:tab w:val="left" w:pos="1660"/>
        </w:tabs>
        <w:spacing w:line="321" w:lineRule="exact"/>
        <w:ind w:left="1659"/>
        <w:jc w:val="left"/>
        <w:rPr>
          <w:sz w:val="28"/>
        </w:rPr>
      </w:pPr>
      <w:r>
        <w:rPr>
          <w:sz w:val="28"/>
        </w:rPr>
        <w:t>выбирать критерии для определения места страны в мировой</w:t>
      </w:r>
      <w:r>
        <w:rPr>
          <w:spacing w:val="-13"/>
          <w:sz w:val="28"/>
        </w:rPr>
        <w:t xml:space="preserve"> </w:t>
      </w:r>
      <w:r>
        <w:rPr>
          <w:sz w:val="28"/>
        </w:rPr>
        <w:t>экономике;</w:t>
      </w:r>
    </w:p>
    <w:p w:rsidR="008D78BC" w:rsidRDefault="002E13AD">
      <w:pPr>
        <w:pStyle w:val="a4"/>
        <w:numPr>
          <w:ilvl w:val="0"/>
          <w:numId w:val="271"/>
        </w:numPr>
        <w:tabs>
          <w:tab w:val="left" w:pos="1660"/>
        </w:tabs>
        <w:spacing w:before="50" w:line="276" w:lineRule="auto"/>
        <w:ind w:right="1058" w:firstLine="451"/>
        <w:jc w:val="left"/>
        <w:rPr>
          <w:sz w:val="28"/>
        </w:rPr>
      </w:pPr>
      <w:r>
        <w:rPr>
          <w:sz w:val="28"/>
        </w:rPr>
        <w:t>объяснять возможности России в решении современных глобальных проблем</w:t>
      </w:r>
      <w:r>
        <w:rPr>
          <w:spacing w:val="-1"/>
          <w:sz w:val="28"/>
        </w:rPr>
        <w:t xml:space="preserve"> </w:t>
      </w:r>
      <w:r>
        <w:rPr>
          <w:sz w:val="28"/>
        </w:rPr>
        <w:t>человечества;</w:t>
      </w:r>
    </w:p>
    <w:p w:rsidR="008D78BC" w:rsidRDefault="002E13AD">
      <w:pPr>
        <w:pStyle w:val="a4"/>
        <w:numPr>
          <w:ilvl w:val="0"/>
          <w:numId w:val="271"/>
        </w:numPr>
        <w:tabs>
          <w:tab w:val="left" w:pos="1660"/>
        </w:tabs>
        <w:spacing w:line="276" w:lineRule="auto"/>
        <w:ind w:left="1657" w:right="939" w:hanging="144"/>
        <w:jc w:val="left"/>
        <w:rPr>
          <w:sz w:val="28"/>
        </w:rPr>
      </w:pPr>
      <w:r>
        <w:rPr>
          <w:sz w:val="28"/>
        </w:rPr>
        <w:t>оценивать социально-экономическое положение и перспективы развития России.</w:t>
      </w:r>
    </w:p>
    <w:p w:rsidR="008D78BC" w:rsidRDefault="002E13AD">
      <w:pPr>
        <w:pStyle w:val="a3"/>
        <w:spacing w:before="199"/>
        <w:jc w:val="left"/>
      </w:pPr>
      <w:r>
        <w:t>МАТЕМАТИКА. АЛГЕБРА. ГЕОМЕТРИЯ</w:t>
      </w:r>
      <w:r>
        <w:rPr>
          <w:color w:val="17365D"/>
        </w:rPr>
        <w:t>.</w:t>
      </w:r>
    </w:p>
    <w:p w:rsidR="008D78BC" w:rsidRDefault="002E13AD">
      <w:pPr>
        <w:pStyle w:val="a3"/>
        <w:spacing w:line="276" w:lineRule="auto"/>
        <w:ind w:left="1513" w:right="4026" w:hanging="27"/>
        <w:jc w:val="left"/>
      </w:pPr>
      <w:r>
        <w:t>Натуральные числа. Дроби. Рациональные числа Выпускник научится:</w:t>
      </w:r>
    </w:p>
    <w:p w:rsidR="008D78BC" w:rsidRDefault="002E13AD">
      <w:pPr>
        <w:pStyle w:val="a4"/>
        <w:numPr>
          <w:ilvl w:val="0"/>
          <w:numId w:val="270"/>
        </w:numPr>
        <w:tabs>
          <w:tab w:val="left" w:pos="1660"/>
        </w:tabs>
        <w:spacing w:before="1"/>
        <w:ind w:left="1659"/>
        <w:jc w:val="left"/>
        <w:rPr>
          <w:sz w:val="28"/>
        </w:rPr>
      </w:pPr>
      <w:r>
        <w:rPr>
          <w:sz w:val="28"/>
        </w:rPr>
        <w:t>понимать особенности десятичной системы</w:t>
      </w:r>
      <w:r>
        <w:rPr>
          <w:spacing w:val="-6"/>
          <w:sz w:val="28"/>
        </w:rPr>
        <w:t xml:space="preserve"> </w:t>
      </w:r>
      <w:r>
        <w:rPr>
          <w:sz w:val="28"/>
        </w:rPr>
        <w:t>счисления;</w:t>
      </w:r>
    </w:p>
    <w:p w:rsidR="008D78BC" w:rsidRDefault="002E13AD">
      <w:pPr>
        <w:pStyle w:val="a4"/>
        <w:numPr>
          <w:ilvl w:val="0"/>
          <w:numId w:val="270"/>
        </w:numPr>
        <w:tabs>
          <w:tab w:val="left" w:pos="1660"/>
        </w:tabs>
        <w:spacing w:before="48"/>
        <w:ind w:left="1659"/>
        <w:jc w:val="left"/>
        <w:rPr>
          <w:sz w:val="28"/>
        </w:rPr>
      </w:pPr>
      <w:r>
        <w:rPr>
          <w:sz w:val="28"/>
        </w:rPr>
        <w:t>оперировать понятиями, связанными с делимостью натуральных</w:t>
      </w:r>
      <w:r>
        <w:rPr>
          <w:spacing w:val="-5"/>
          <w:sz w:val="28"/>
        </w:rPr>
        <w:t xml:space="preserve"> </w:t>
      </w:r>
      <w:r>
        <w:rPr>
          <w:sz w:val="28"/>
        </w:rPr>
        <w:t>чисел;</w:t>
      </w:r>
    </w:p>
    <w:p w:rsidR="008D78BC" w:rsidRDefault="002E13AD">
      <w:pPr>
        <w:pStyle w:val="a4"/>
        <w:numPr>
          <w:ilvl w:val="0"/>
          <w:numId w:val="270"/>
        </w:numPr>
        <w:tabs>
          <w:tab w:val="left" w:pos="1660"/>
        </w:tabs>
        <w:spacing w:before="48" w:line="278" w:lineRule="auto"/>
        <w:ind w:right="765" w:firstLine="451"/>
        <w:rPr>
          <w:sz w:val="28"/>
        </w:rPr>
      </w:pPr>
      <w:r>
        <w:rPr>
          <w:sz w:val="28"/>
        </w:rPr>
        <w:t>выражать числа в эквивалентных формах,  выбирая  наиболее подходящую в зависимости от конкретной</w:t>
      </w:r>
      <w:r>
        <w:rPr>
          <w:spacing w:val="-9"/>
          <w:sz w:val="28"/>
        </w:rPr>
        <w:t xml:space="preserve"> </w:t>
      </w:r>
      <w:r>
        <w:rPr>
          <w:sz w:val="28"/>
        </w:rPr>
        <w:t>ситуации;</w:t>
      </w:r>
    </w:p>
    <w:p w:rsidR="008D78BC" w:rsidRDefault="002E13AD">
      <w:pPr>
        <w:pStyle w:val="a4"/>
        <w:numPr>
          <w:ilvl w:val="0"/>
          <w:numId w:val="270"/>
        </w:numPr>
        <w:tabs>
          <w:tab w:val="left" w:pos="1660"/>
        </w:tabs>
        <w:spacing w:line="317" w:lineRule="exact"/>
        <w:ind w:left="1659"/>
        <w:rPr>
          <w:sz w:val="28"/>
        </w:rPr>
      </w:pPr>
      <w:r>
        <w:rPr>
          <w:sz w:val="28"/>
        </w:rPr>
        <w:t>сравнивать и упорядочивать рациональные</w:t>
      </w:r>
      <w:r>
        <w:rPr>
          <w:spacing w:val="-11"/>
          <w:sz w:val="28"/>
        </w:rPr>
        <w:t xml:space="preserve"> </w:t>
      </w:r>
      <w:r>
        <w:rPr>
          <w:sz w:val="28"/>
        </w:rPr>
        <w:t>числа;</w:t>
      </w:r>
    </w:p>
    <w:p w:rsidR="008D78BC" w:rsidRDefault="002E13AD">
      <w:pPr>
        <w:pStyle w:val="a4"/>
        <w:numPr>
          <w:ilvl w:val="0"/>
          <w:numId w:val="270"/>
        </w:numPr>
        <w:tabs>
          <w:tab w:val="left" w:pos="1660"/>
        </w:tabs>
        <w:spacing w:before="47" w:line="276" w:lineRule="auto"/>
        <w:ind w:right="762" w:firstLine="451"/>
        <w:rPr>
          <w:sz w:val="28"/>
        </w:rPr>
      </w:pPr>
      <w:r>
        <w:rPr>
          <w:sz w:val="28"/>
        </w:rPr>
        <w:t>выполнять вычисления с рациональными числами, сочетая устные и письменные приѐмы вычислений, применение</w:t>
      </w:r>
      <w:r>
        <w:rPr>
          <w:spacing w:val="-9"/>
          <w:sz w:val="28"/>
        </w:rPr>
        <w:t xml:space="preserve"> </w:t>
      </w:r>
      <w:r>
        <w:rPr>
          <w:sz w:val="28"/>
        </w:rPr>
        <w:t>калькулятора;</w:t>
      </w:r>
    </w:p>
    <w:p w:rsidR="008D78BC" w:rsidRDefault="002E13AD">
      <w:pPr>
        <w:pStyle w:val="a4"/>
        <w:numPr>
          <w:ilvl w:val="0"/>
          <w:numId w:val="270"/>
        </w:numPr>
        <w:tabs>
          <w:tab w:val="left" w:pos="1660"/>
        </w:tabs>
        <w:spacing w:before="52" w:line="276" w:lineRule="auto"/>
        <w:ind w:right="763" w:firstLine="451"/>
        <w:rPr>
          <w:sz w:val="28"/>
        </w:rPr>
      </w:pPr>
      <w:r>
        <w:rPr>
          <w:sz w:val="28"/>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w:t>
      </w:r>
      <w:r>
        <w:rPr>
          <w:spacing w:val="-11"/>
          <w:sz w:val="28"/>
        </w:rPr>
        <w:t xml:space="preserve"> </w:t>
      </w:r>
      <w:r>
        <w:rPr>
          <w:sz w:val="28"/>
        </w:rPr>
        <w:t>расчѐты.</w:t>
      </w:r>
    </w:p>
    <w:p w:rsidR="008D78BC" w:rsidRDefault="002E13AD">
      <w:pPr>
        <w:pStyle w:val="a3"/>
        <w:spacing w:before="1"/>
        <w:ind w:left="1513"/>
      </w:pPr>
      <w:r>
        <w:t>Выпускник получит возможность:</w:t>
      </w:r>
    </w:p>
    <w:p w:rsidR="008D78BC" w:rsidRDefault="002E13AD">
      <w:pPr>
        <w:pStyle w:val="a4"/>
        <w:numPr>
          <w:ilvl w:val="0"/>
          <w:numId w:val="269"/>
        </w:numPr>
        <w:tabs>
          <w:tab w:val="left" w:pos="1660"/>
        </w:tabs>
        <w:spacing w:before="47" w:line="276" w:lineRule="auto"/>
        <w:ind w:right="758" w:firstLine="451"/>
        <w:rPr>
          <w:sz w:val="28"/>
        </w:rPr>
      </w:pPr>
      <w:r>
        <w:rPr>
          <w:sz w:val="28"/>
        </w:rPr>
        <w:t>познакомиться с позиционными системами счисления с основаниями, отличными от</w:t>
      </w:r>
      <w:r>
        <w:rPr>
          <w:spacing w:val="-4"/>
          <w:sz w:val="28"/>
        </w:rPr>
        <w:t xml:space="preserve"> </w:t>
      </w:r>
      <w:r>
        <w:rPr>
          <w:sz w:val="28"/>
        </w:rPr>
        <w:t>10;</w:t>
      </w:r>
    </w:p>
    <w:p w:rsidR="008D78BC" w:rsidRDefault="002E13AD">
      <w:pPr>
        <w:pStyle w:val="a4"/>
        <w:numPr>
          <w:ilvl w:val="0"/>
          <w:numId w:val="269"/>
        </w:numPr>
        <w:tabs>
          <w:tab w:val="left" w:pos="1660"/>
        </w:tabs>
        <w:spacing w:before="1" w:line="276" w:lineRule="auto"/>
        <w:ind w:left="1657" w:right="655" w:hanging="144"/>
        <w:rPr>
          <w:sz w:val="28"/>
        </w:rPr>
      </w:pPr>
      <w:r>
        <w:rPr>
          <w:sz w:val="28"/>
        </w:rPr>
        <w:t>углубить и развить представления о натуральных числах и свойствах делимости;</w:t>
      </w:r>
    </w:p>
    <w:p w:rsidR="008D78BC" w:rsidRDefault="002E13AD">
      <w:pPr>
        <w:pStyle w:val="a4"/>
        <w:numPr>
          <w:ilvl w:val="0"/>
          <w:numId w:val="269"/>
        </w:numPr>
        <w:tabs>
          <w:tab w:val="left" w:pos="1660"/>
        </w:tabs>
        <w:spacing w:line="276" w:lineRule="auto"/>
        <w:ind w:right="763" w:firstLine="451"/>
        <w:rPr>
          <w:sz w:val="28"/>
        </w:rPr>
      </w:pPr>
      <w:r>
        <w:rPr>
          <w:sz w:val="28"/>
        </w:rPr>
        <w:t>научиться использовать приѐмы, рационализирующие вычисления, приобрести привычку контролировать вычисления, выбирая подходящий для ситуации</w:t>
      </w:r>
      <w:r>
        <w:rPr>
          <w:spacing w:val="-1"/>
          <w:sz w:val="28"/>
        </w:rPr>
        <w:t xml:space="preserve"> </w:t>
      </w:r>
      <w:r>
        <w:rPr>
          <w:sz w:val="28"/>
        </w:rPr>
        <w:t>способ.</w:t>
      </w:r>
    </w:p>
    <w:p w:rsidR="008D78BC" w:rsidRDefault="002E13AD">
      <w:pPr>
        <w:pStyle w:val="a3"/>
        <w:spacing w:before="5" w:line="276" w:lineRule="auto"/>
        <w:ind w:left="1513" w:right="7127"/>
        <w:jc w:val="left"/>
      </w:pPr>
      <w:r>
        <w:t>Действительные числа Выпускник научится:</w:t>
      </w:r>
    </w:p>
    <w:p w:rsidR="008D78BC" w:rsidRDefault="002E13AD">
      <w:pPr>
        <w:pStyle w:val="a4"/>
        <w:numPr>
          <w:ilvl w:val="0"/>
          <w:numId w:val="268"/>
        </w:numPr>
        <w:tabs>
          <w:tab w:val="left" w:pos="1660"/>
          <w:tab w:val="left" w:pos="3465"/>
          <w:tab w:val="left" w:pos="4950"/>
          <w:tab w:val="left" w:pos="6923"/>
          <w:tab w:val="left" w:pos="7280"/>
          <w:tab w:val="left" w:pos="8784"/>
        </w:tabs>
        <w:spacing w:before="1" w:line="276" w:lineRule="auto"/>
        <w:ind w:right="648" w:hanging="144"/>
        <w:jc w:val="left"/>
        <w:rPr>
          <w:sz w:val="28"/>
        </w:rPr>
      </w:pPr>
      <w:r>
        <w:rPr>
          <w:sz w:val="28"/>
        </w:rPr>
        <w:t>использовать</w:t>
      </w:r>
      <w:r>
        <w:rPr>
          <w:sz w:val="28"/>
        </w:rPr>
        <w:tab/>
        <w:t>начальные</w:t>
      </w:r>
      <w:r>
        <w:rPr>
          <w:sz w:val="28"/>
        </w:rPr>
        <w:tab/>
        <w:t>представления</w:t>
      </w:r>
      <w:r>
        <w:rPr>
          <w:sz w:val="28"/>
        </w:rPr>
        <w:tab/>
        <w:t>о</w:t>
      </w:r>
      <w:r>
        <w:rPr>
          <w:sz w:val="28"/>
        </w:rPr>
        <w:tab/>
        <w:t>множестве</w:t>
      </w:r>
      <w:r>
        <w:rPr>
          <w:sz w:val="28"/>
        </w:rPr>
        <w:tab/>
      </w:r>
      <w:r>
        <w:rPr>
          <w:spacing w:val="-1"/>
          <w:sz w:val="28"/>
        </w:rPr>
        <w:t xml:space="preserve">действительных </w:t>
      </w:r>
      <w:r>
        <w:rPr>
          <w:sz w:val="28"/>
        </w:rPr>
        <w:t>чисел;</w:t>
      </w:r>
    </w:p>
    <w:p w:rsidR="008D78BC" w:rsidRDefault="002E13AD">
      <w:pPr>
        <w:pStyle w:val="a4"/>
        <w:numPr>
          <w:ilvl w:val="0"/>
          <w:numId w:val="268"/>
        </w:numPr>
        <w:tabs>
          <w:tab w:val="left" w:pos="1660"/>
        </w:tabs>
        <w:spacing w:line="278" w:lineRule="auto"/>
        <w:ind w:left="1513" w:right="933" w:firstLine="0"/>
        <w:jc w:val="left"/>
        <w:rPr>
          <w:sz w:val="28"/>
        </w:rPr>
      </w:pPr>
      <w:r>
        <w:rPr>
          <w:sz w:val="28"/>
        </w:rPr>
        <w:t>оперировать понятием квадратного корня, применять его в вычислениях. Выпускник получит</w:t>
      </w:r>
      <w:r>
        <w:rPr>
          <w:spacing w:val="-2"/>
          <w:sz w:val="28"/>
        </w:rPr>
        <w:t xml:space="preserve"> </w:t>
      </w:r>
      <w:r>
        <w:rPr>
          <w:sz w:val="28"/>
        </w:rPr>
        <w:t>возможность:</w:t>
      </w:r>
    </w:p>
    <w:p w:rsidR="008D78BC" w:rsidRDefault="002E13AD">
      <w:pPr>
        <w:pStyle w:val="a4"/>
        <w:numPr>
          <w:ilvl w:val="0"/>
          <w:numId w:val="267"/>
        </w:numPr>
        <w:tabs>
          <w:tab w:val="left" w:pos="1660"/>
          <w:tab w:val="left" w:pos="2818"/>
          <w:tab w:val="left" w:pos="2971"/>
          <w:tab w:val="left" w:pos="5120"/>
          <w:tab w:val="left" w:pos="5663"/>
          <w:tab w:val="left" w:pos="6745"/>
          <w:tab w:val="left" w:pos="7299"/>
          <w:tab w:val="left" w:pos="8855"/>
          <w:tab w:val="left" w:pos="10345"/>
        </w:tabs>
        <w:spacing w:line="276" w:lineRule="auto"/>
        <w:ind w:right="762" w:firstLine="451"/>
        <w:jc w:val="left"/>
        <w:rPr>
          <w:sz w:val="28"/>
        </w:rPr>
      </w:pPr>
      <w:r>
        <w:rPr>
          <w:sz w:val="28"/>
        </w:rPr>
        <w:t>развить</w:t>
      </w:r>
      <w:r>
        <w:rPr>
          <w:sz w:val="28"/>
        </w:rPr>
        <w:tab/>
      </w:r>
      <w:r>
        <w:rPr>
          <w:sz w:val="28"/>
        </w:rPr>
        <w:tab/>
        <w:t>представление</w:t>
      </w:r>
      <w:r>
        <w:rPr>
          <w:sz w:val="28"/>
        </w:rPr>
        <w:tab/>
        <w:t>о</w:t>
      </w:r>
      <w:r>
        <w:rPr>
          <w:sz w:val="28"/>
        </w:rPr>
        <w:tab/>
        <w:t>числе</w:t>
      </w:r>
      <w:r>
        <w:rPr>
          <w:sz w:val="28"/>
        </w:rPr>
        <w:tab/>
        <w:t>и</w:t>
      </w:r>
      <w:r>
        <w:rPr>
          <w:sz w:val="28"/>
        </w:rPr>
        <w:tab/>
        <w:t>числовых</w:t>
      </w:r>
      <w:r>
        <w:rPr>
          <w:sz w:val="28"/>
        </w:rPr>
        <w:tab/>
        <w:t>системах</w:t>
      </w:r>
      <w:r>
        <w:rPr>
          <w:sz w:val="28"/>
        </w:rPr>
        <w:tab/>
      </w:r>
      <w:r>
        <w:rPr>
          <w:spacing w:val="-10"/>
          <w:sz w:val="28"/>
        </w:rPr>
        <w:t xml:space="preserve">от </w:t>
      </w:r>
      <w:r>
        <w:rPr>
          <w:sz w:val="28"/>
        </w:rPr>
        <w:t>натуральных</w:t>
      </w:r>
      <w:r>
        <w:rPr>
          <w:sz w:val="28"/>
        </w:rPr>
        <w:tab/>
        <w:t>до действительных чисел; о роли вычислений в</w:t>
      </w:r>
      <w:r>
        <w:rPr>
          <w:spacing w:val="-10"/>
          <w:sz w:val="28"/>
        </w:rPr>
        <w:t xml:space="preserve"> </w:t>
      </w:r>
      <w:r>
        <w:rPr>
          <w:sz w:val="28"/>
        </w:rPr>
        <w:t>практике;</w:t>
      </w:r>
    </w:p>
    <w:p w:rsidR="008D78BC" w:rsidRDefault="002E13AD">
      <w:pPr>
        <w:pStyle w:val="a4"/>
        <w:numPr>
          <w:ilvl w:val="0"/>
          <w:numId w:val="267"/>
        </w:numPr>
        <w:tabs>
          <w:tab w:val="left" w:pos="1660"/>
          <w:tab w:val="left" w:pos="3088"/>
          <w:tab w:val="left" w:pos="5531"/>
        </w:tabs>
        <w:spacing w:line="321" w:lineRule="exact"/>
        <w:ind w:left="1659"/>
        <w:jc w:val="left"/>
        <w:rPr>
          <w:sz w:val="28"/>
        </w:rPr>
      </w:pPr>
      <w:r>
        <w:rPr>
          <w:sz w:val="28"/>
        </w:rPr>
        <w:t xml:space="preserve">развить </w:t>
      </w:r>
      <w:r>
        <w:rPr>
          <w:spacing w:val="23"/>
          <w:sz w:val="28"/>
        </w:rPr>
        <w:t xml:space="preserve"> </w:t>
      </w:r>
      <w:r>
        <w:rPr>
          <w:sz w:val="28"/>
        </w:rPr>
        <w:t>и</w:t>
      </w:r>
      <w:r>
        <w:rPr>
          <w:sz w:val="28"/>
        </w:rPr>
        <w:tab/>
        <w:t>углубить</w:t>
      </w:r>
      <w:r>
        <w:rPr>
          <w:spacing w:val="24"/>
          <w:sz w:val="28"/>
        </w:rPr>
        <w:t xml:space="preserve"> </w:t>
      </w:r>
      <w:r>
        <w:rPr>
          <w:sz w:val="28"/>
        </w:rPr>
        <w:t>знания</w:t>
      </w:r>
      <w:r>
        <w:rPr>
          <w:spacing w:val="30"/>
          <w:sz w:val="28"/>
        </w:rPr>
        <w:t xml:space="preserve"> </w:t>
      </w:r>
      <w:r>
        <w:rPr>
          <w:sz w:val="28"/>
        </w:rPr>
        <w:t>о</w:t>
      </w:r>
      <w:r>
        <w:rPr>
          <w:sz w:val="28"/>
        </w:rPr>
        <w:tab/>
        <w:t>десятичной записи</w:t>
      </w:r>
      <w:r>
        <w:rPr>
          <w:spacing w:val="45"/>
          <w:sz w:val="28"/>
        </w:rPr>
        <w:t xml:space="preserve"> </w:t>
      </w:r>
      <w:r>
        <w:rPr>
          <w:sz w:val="28"/>
        </w:rPr>
        <w:t>действительныхчисел</w:t>
      </w:r>
    </w:p>
    <w:p w:rsidR="008D78BC" w:rsidRDefault="008D78BC">
      <w:pPr>
        <w:spacing w:line="321" w:lineRule="exact"/>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(периодические и непериодические дроби).</w:t>
      </w:r>
    </w:p>
    <w:p w:rsidR="008D78BC" w:rsidRDefault="002E13AD">
      <w:pPr>
        <w:pStyle w:val="a3"/>
        <w:spacing w:before="55" w:line="276" w:lineRule="auto"/>
        <w:ind w:left="1513" w:right="5802"/>
      </w:pPr>
      <w:r>
        <w:t>Измерения, приближения, оценки Выпускник научится:</w:t>
      </w:r>
    </w:p>
    <w:p w:rsidR="008D78BC" w:rsidRDefault="002E13AD">
      <w:pPr>
        <w:pStyle w:val="a4"/>
        <w:numPr>
          <w:ilvl w:val="0"/>
          <w:numId w:val="266"/>
        </w:numPr>
        <w:tabs>
          <w:tab w:val="left" w:pos="1660"/>
        </w:tabs>
        <w:spacing w:line="278" w:lineRule="auto"/>
        <w:ind w:right="767" w:firstLine="451"/>
        <w:rPr>
          <w:sz w:val="28"/>
        </w:rPr>
      </w:pPr>
      <w:r>
        <w:rPr>
          <w:sz w:val="28"/>
        </w:rPr>
        <w:t>использовать в ходе решения задач элементарные представления, связанные с приближѐнными значениями</w:t>
      </w:r>
      <w:r>
        <w:rPr>
          <w:spacing w:val="-3"/>
          <w:sz w:val="28"/>
        </w:rPr>
        <w:t xml:space="preserve"> </w:t>
      </w:r>
      <w:r>
        <w:rPr>
          <w:sz w:val="28"/>
        </w:rPr>
        <w:t>величин.</w:t>
      </w:r>
    </w:p>
    <w:p w:rsidR="008D78BC" w:rsidRDefault="002E13AD">
      <w:pPr>
        <w:pStyle w:val="a3"/>
        <w:spacing w:line="317" w:lineRule="exact"/>
        <w:ind w:left="1513"/>
      </w:pPr>
      <w:r>
        <w:t>Выпускник получит возможность:</w:t>
      </w:r>
    </w:p>
    <w:p w:rsidR="008D78BC" w:rsidRDefault="002E13AD">
      <w:pPr>
        <w:pStyle w:val="a4"/>
        <w:numPr>
          <w:ilvl w:val="0"/>
          <w:numId w:val="265"/>
        </w:numPr>
        <w:tabs>
          <w:tab w:val="left" w:pos="1660"/>
        </w:tabs>
        <w:spacing w:before="46" w:line="276" w:lineRule="auto"/>
        <w:ind w:right="756" w:firstLine="451"/>
        <w:rPr>
          <w:sz w:val="28"/>
        </w:rPr>
      </w:pPr>
      <w:r>
        <w:rPr>
          <w:sz w:val="28"/>
        </w:rPr>
        <w:t>понять, что числовые данные, которые используются для характеристики объектов окружающего мира, являются преимущественно приближѐнными, что по записи приближѐнных значений, содержащихся в информационных источниках, можно судить о погрешности</w:t>
      </w:r>
      <w:r>
        <w:rPr>
          <w:spacing w:val="-7"/>
          <w:sz w:val="28"/>
        </w:rPr>
        <w:t xml:space="preserve"> </w:t>
      </w:r>
      <w:r>
        <w:rPr>
          <w:sz w:val="28"/>
        </w:rPr>
        <w:t>приближения;</w:t>
      </w:r>
    </w:p>
    <w:p w:rsidR="008D78BC" w:rsidRDefault="002E13AD">
      <w:pPr>
        <w:pStyle w:val="a4"/>
        <w:numPr>
          <w:ilvl w:val="0"/>
          <w:numId w:val="265"/>
        </w:numPr>
        <w:tabs>
          <w:tab w:val="left" w:pos="1660"/>
        </w:tabs>
        <w:spacing w:before="1" w:line="278" w:lineRule="auto"/>
        <w:ind w:right="756" w:firstLine="451"/>
        <w:rPr>
          <w:sz w:val="28"/>
        </w:rPr>
      </w:pPr>
      <w:r>
        <w:rPr>
          <w:sz w:val="28"/>
        </w:rPr>
        <w:t>понять, что погрешность результата вычислений должна быть  соизмерима с погрешностью исходных</w:t>
      </w:r>
      <w:r>
        <w:rPr>
          <w:spacing w:val="-5"/>
          <w:sz w:val="28"/>
        </w:rPr>
        <w:t xml:space="preserve"> </w:t>
      </w:r>
      <w:r>
        <w:rPr>
          <w:sz w:val="28"/>
        </w:rPr>
        <w:t>данных.</w:t>
      </w:r>
    </w:p>
    <w:p w:rsidR="008D78BC" w:rsidRDefault="002E13AD">
      <w:pPr>
        <w:pStyle w:val="a3"/>
        <w:spacing w:line="276" w:lineRule="auto"/>
        <w:ind w:left="1513" w:right="6517"/>
      </w:pPr>
      <w:r>
        <w:t>Алгебраические выражения Выпускник научится:</w:t>
      </w:r>
    </w:p>
    <w:p w:rsidR="008D78BC" w:rsidRDefault="002E13AD">
      <w:pPr>
        <w:pStyle w:val="a4"/>
        <w:numPr>
          <w:ilvl w:val="0"/>
          <w:numId w:val="264"/>
        </w:numPr>
        <w:tabs>
          <w:tab w:val="left" w:pos="1660"/>
          <w:tab w:val="left" w:pos="4026"/>
          <w:tab w:val="left" w:pos="6200"/>
          <w:tab w:val="left" w:pos="8666"/>
        </w:tabs>
        <w:spacing w:line="276" w:lineRule="auto"/>
        <w:ind w:right="770" w:firstLine="451"/>
        <w:rPr>
          <w:sz w:val="28"/>
        </w:rPr>
      </w:pPr>
      <w:r>
        <w:rPr>
          <w:sz w:val="28"/>
        </w:rPr>
        <w:t>оперировать</w:t>
      </w:r>
      <w:r>
        <w:rPr>
          <w:sz w:val="28"/>
        </w:rPr>
        <w:tab/>
        <w:t>понятиями</w:t>
      </w:r>
      <w:r>
        <w:rPr>
          <w:sz w:val="28"/>
        </w:rPr>
        <w:tab/>
        <w:t>«тождество»,</w:t>
      </w:r>
      <w:r>
        <w:rPr>
          <w:sz w:val="28"/>
        </w:rPr>
        <w:tab/>
      </w:r>
      <w:r>
        <w:rPr>
          <w:spacing w:val="-1"/>
          <w:sz w:val="28"/>
        </w:rPr>
        <w:t xml:space="preserve">«тождественное </w:t>
      </w:r>
      <w:r>
        <w:rPr>
          <w:sz w:val="28"/>
        </w:rPr>
        <w:t>преобразование», решать задачи, содержащие буквенные данные, работать с формулами;</w:t>
      </w:r>
    </w:p>
    <w:p w:rsidR="008D78BC" w:rsidRDefault="002E13AD">
      <w:pPr>
        <w:pStyle w:val="a4"/>
        <w:numPr>
          <w:ilvl w:val="0"/>
          <w:numId w:val="264"/>
        </w:numPr>
        <w:tabs>
          <w:tab w:val="left" w:pos="1660"/>
        </w:tabs>
        <w:spacing w:line="278" w:lineRule="auto"/>
        <w:ind w:right="766" w:firstLine="451"/>
        <w:rPr>
          <w:sz w:val="28"/>
        </w:rPr>
      </w:pPr>
      <w:r>
        <w:rPr>
          <w:sz w:val="28"/>
        </w:rPr>
        <w:t>выполнять преобразования выражений, содержащих степени с целыми показателями и квадратные</w:t>
      </w:r>
      <w:r>
        <w:rPr>
          <w:spacing w:val="-1"/>
          <w:sz w:val="28"/>
        </w:rPr>
        <w:t xml:space="preserve"> </w:t>
      </w:r>
      <w:r>
        <w:rPr>
          <w:sz w:val="28"/>
        </w:rPr>
        <w:t>корни;</w:t>
      </w:r>
    </w:p>
    <w:p w:rsidR="008D78BC" w:rsidRDefault="002E13AD">
      <w:pPr>
        <w:pStyle w:val="a4"/>
        <w:numPr>
          <w:ilvl w:val="0"/>
          <w:numId w:val="264"/>
        </w:numPr>
        <w:tabs>
          <w:tab w:val="left" w:pos="1660"/>
        </w:tabs>
        <w:spacing w:line="276" w:lineRule="auto"/>
        <w:ind w:right="767" w:firstLine="451"/>
        <w:rPr>
          <w:sz w:val="28"/>
        </w:rPr>
      </w:pPr>
      <w:r>
        <w:rPr>
          <w:sz w:val="28"/>
        </w:rPr>
        <w:t>выполнять  тождественные  преобразования  рациональных  выражений на основе правил действий над многочленами и алгебраическими</w:t>
      </w:r>
      <w:r>
        <w:rPr>
          <w:spacing w:val="-23"/>
          <w:sz w:val="28"/>
        </w:rPr>
        <w:t xml:space="preserve"> </w:t>
      </w:r>
      <w:r>
        <w:rPr>
          <w:sz w:val="28"/>
        </w:rPr>
        <w:t>дробями;</w:t>
      </w:r>
    </w:p>
    <w:p w:rsidR="008D78BC" w:rsidRDefault="002E13AD">
      <w:pPr>
        <w:pStyle w:val="a4"/>
        <w:numPr>
          <w:ilvl w:val="0"/>
          <w:numId w:val="264"/>
        </w:numPr>
        <w:tabs>
          <w:tab w:val="left" w:pos="1660"/>
        </w:tabs>
        <w:spacing w:line="276" w:lineRule="auto"/>
        <w:ind w:left="1513" w:right="3513" w:firstLine="0"/>
        <w:rPr>
          <w:sz w:val="28"/>
        </w:rPr>
      </w:pPr>
      <w:r>
        <w:rPr>
          <w:sz w:val="28"/>
        </w:rPr>
        <w:t>выполнять разложение многочленов на множители. Выпускник получит возможность</w:t>
      </w:r>
      <w:r>
        <w:rPr>
          <w:spacing w:val="-5"/>
          <w:sz w:val="28"/>
        </w:rPr>
        <w:t xml:space="preserve"> </w:t>
      </w:r>
      <w:r>
        <w:rPr>
          <w:sz w:val="28"/>
        </w:rPr>
        <w:t>научиться:</w:t>
      </w:r>
    </w:p>
    <w:p w:rsidR="008D78BC" w:rsidRDefault="002E13AD">
      <w:pPr>
        <w:pStyle w:val="a4"/>
        <w:numPr>
          <w:ilvl w:val="0"/>
          <w:numId w:val="263"/>
        </w:numPr>
        <w:tabs>
          <w:tab w:val="left" w:pos="1660"/>
        </w:tabs>
        <w:spacing w:line="276" w:lineRule="auto"/>
        <w:ind w:right="756" w:firstLine="451"/>
        <w:rPr>
          <w:sz w:val="28"/>
        </w:rPr>
      </w:pPr>
      <w:r>
        <w:rPr>
          <w:sz w:val="28"/>
        </w:rPr>
        <w:t>выполнять многошаговые преобразования рациональных выражений, применяя широкий набор способов и приѐмов; применять тождественные преобразования для решения задач из различных разделов курса (например, для нахождения наибольшего/наименьшего значения</w:t>
      </w:r>
      <w:r>
        <w:rPr>
          <w:spacing w:val="-6"/>
          <w:sz w:val="28"/>
        </w:rPr>
        <w:t xml:space="preserve"> </w:t>
      </w:r>
      <w:r>
        <w:rPr>
          <w:sz w:val="28"/>
        </w:rPr>
        <w:t>выражения).</w:t>
      </w:r>
    </w:p>
    <w:p w:rsidR="008D78BC" w:rsidRDefault="002E13AD">
      <w:pPr>
        <w:pStyle w:val="a3"/>
        <w:spacing w:line="278" w:lineRule="auto"/>
        <w:ind w:left="1513" w:right="7265"/>
      </w:pPr>
      <w:r>
        <w:t>Уравнения Выпускник научится:</w:t>
      </w:r>
    </w:p>
    <w:p w:rsidR="008D78BC" w:rsidRDefault="002E13AD">
      <w:pPr>
        <w:pStyle w:val="a4"/>
        <w:numPr>
          <w:ilvl w:val="0"/>
          <w:numId w:val="262"/>
        </w:numPr>
        <w:tabs>
          <w:tab w:val="left" w:pos="1660"/>
        </w:tabs>
        <w:spacing w:line="276" w:lineRule="auto"/>
        <w:ind w:right="776" w:firstLine="451"/>
        <w:rPr>
          <w:sz w:val="28"/>
        </w:rPr>
      </w:pPr>
      <w:r>
        <w:rPr>
          <w:sz w:val="28"/>
        </w:rPr>
        <w:t>решать основные виды рациональных уравнений с одной переменной, системы двух уравнений с двумя</w:t>
      </w:r>
      <w:r>
        <w:rPr>
          <w:spacing w:val="-2"/>
          <w:sz w:val="28"/>
        </w:rPr>
        <w:t xml:space="preserve"> </w:t>
      </w:r>
      <w:r>
        <w:rPr>
          <w:sz w:val="28"/>
        </w:rPr>
        <w:t>переменными;</w:t>
      </w:r>
    </w:p>
    <w:p w:rsidR="008D78BC" w:rsidRDefault="002E13AD">
      <w:pPr>
        <w:pStyle w:val="a4"/>
        <w:numPr>
          <w:ilvl w:val="0"/>
          <w:numId w:val="262"/>
        </w:numPr>
        <w:tabs>
          <w:tab w:val="left" w:pos="1660"/>
        </w:tabs>
        <w:spacing w:line="276" w:lineRule="auto"/>
        <w:ind w:right="763" w:firstLine="451"/>
        <w:rPr>
          <w:sz w:val="28"/>
        </w:rPr>
      </w:pPr>
      <w:r>
        <w:rPr>
          <w:sz w:val="28"/>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w:t>
      </w:r>
      <w:r>
        <w:rPr>
          <w:spacing w:val="-1"/>
          <w:sz w:val="28"/>
        </w:rPr>
        <w:t xml:space="preserve"> </w:t>
      </w:r>
      <w:r>
        <w:rPr>
          <w:sz w:val="28"/>
        </w:rPr>
        <w:t>методом;</w:t>
      </w:r>
    </w:p>
    <w:p w:rsidR="008D78BC" w:rsidRDefault="002E13AD">
      <w:pPr>
        <w:pStyle w:val="a4"/>
        <w:numPr>
          <w:ilvl w:val="0"/>
          <w:numId w:val="262"/>
        </w:numPr>
        <w:tabs>
          <w:tab w:val="left" w:pos="1660"/>
        </w:tabs>
        <w:spacing w:line="276" w:lineRule="auto"/>
        <w:ind w:right="769" w:firstLine="451"/>
        <w:rPr>
          <w:sz w:val="28"/>
        </w:rPr>
      </w:pPr>
      <w:r>
        <w:rPr>
          <w:sz w:val="28"/>
        </w:rPr>
        <w:t>применять графические представления для исследования уравнений, исследования и решения систем уравнений с двумя</w:t>
      </w:r>
      <w:r>
        <w:rPr>
          <w:spacing w:val="-9"/>
          <w:sz w:val="28"/>
        </w:rPr>
        <w:t xml:space="preserve"> </w:t>
      </w:r>
      <w:r>
        <w:rPr>
          <w:sz w:val="28"/>
        </w:rPr>
        <w:t>переменными.</w:t>
      </w:r>
    </w:p>
    <w:p w:rsidR="008D78BC" w:rsidRDefault="002E13AD">
      <w:pPr>
        <w:pStyle w:val="a3"/>
        <w:spacing w:before="43"/>
        <w:ind w:left="1513"/>
      </w:pPr>
      <w:r>
        <w:t>Выпускник получит возможность:</w:t>
      </w:r>
    </w:p>
    <w:p w:rsidR="008D78BC" w:rsidRDefault="002E13AD">
      <w:pPr>
        <w:pStyle w:val="a4"/>
        <w:numPr>
          <w:ilvl w:val="0"/>
          <w:numId w:val="261"/>
        </w:numPr>
        <w:tabs>
          <w:tab w:val="left" w:pos="1660"/>
        </w:tabs>
        <w:spacing w:before="48" w:line="278" w:lineRule="auto"/>
        <w:ind w:right="765" w:firstLine="451"/>
        <w:rPr>
          <w:sz w:val="28"/>
        </w:rPr>
      </w:pPr>
      <w:r>
        <w:rPr>
          <w:sz w:val="28"/>
        </w:rPr>
        <w:t>овладеть специальными приѐмами решения уравнений и систем уравнений;</w:t>
      </w:r>
      <w:r>
        <w:rPr>
          <w:spacing w:val="11"/>
          <w:sz w:val="28"/>
        </w:rPr>
        <w:t xml:space="preserve"> </w:t>
      </w:r>
      <w:r>
        <w:rPr>
          <w:sz w:val="28"/>
        </w:rPr>
        <w:t>уверенно</w:t>
      </w:r>
      <w:r>
        <w:rPr>
          <w:spacing w:val="12"/>
          <w:sz w:val="28"/>
        </w:rPr>
        <w:t xml:space="preserve"> </w:t>
      </w:r>
      <w:r>
        <w:rPr>
          <w:sz w:val="28"/>
        </w:rPr>
        <w:t>применять</w:t>
      </w:r>
      <w:r>
        <w:rPr>
          <w:spacing w:val="10"/>
          <w:sz w:val="28"/>
        </w:rPr>
        <w:t xml:space="preserve"> </w:t>
      </w:r>
      <w:r>
        <w:rPr>
          <w:sz w:val="28"/>
        </w:rPr>
        <w:t>аппарат</w:t>
      </w:r>
      <w:r>
        <w:rPr>
          <w:spacing w:val="11"/>
          <w:sz w:val="28"/>
        </w:rPr>
        <w:t xml:space="preserve"> </w:t>
      </w:r>
      <w:r>
        <w:rPr>
          <w:sz w:val="28"/>
        </w:rPr>
        <w:t>уравнений</w:t>
      </w:r>
      <w:r>
        <w:rPr>
          <w:spacing w:val="14"/>
          <w:sz w:val="28"/>
        </w:rPr>
        <w:t xml:space="preserve"> </w:t>
      </w:r>
      <w:r>
        <w:rPr>
          <w:sz w:val="28"/>
        </w:rPr>
        <w:t>для</w:t>
      </w:r>
      <w:r>
        <w:rPr>
          <w:spacing w:val="14"/>
          <w:sz w:val="28"/>
        </w:rPr>
        <w:t xml:space="preserve"> </w:t>
      </w:r>
      <w:r>
        <w:rPr>
          <w:sz w:val="28"/>
        </w:rPr>
        <w:t>решения</w:t>
      </w:r>
    </w:p>
    <w:p w:rsidR="008D78BC" w:rsidRDefault="008D78BC">
      <w:pPr>
        <w:spacing w:line="278"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разнообразных задач из математики, смежных предметов, практики;</w:t>
      </w:r>
    </w:p>
    <w:p w:rsidR="008D78BC" w:rsidRDefault="002E13AD">
      <w:pPr>
        <w:pStyle w:val="a4"/>
        <w:numPr>
          <w:ilvl w:val="0"/>
          <w:numId w:val="261"/>
        </w:numPr>
        <w:tabs>
          <w:tab w:val="left" w:pos="1660"/>
        </w:tabs>
        <w:spacing w:before="50" w:line="276" w:lineRule="auto"/>
        <w:ind w:right="761" w:firstLine="451"/>
        <w:rPr>
          <w:sz w:val="28"/>
        </w:rPr>
      </w:pPr>
      <w:r>
        <w:rPr>
          <w:sz w:val="28"/>
        </w:rPr>
        <w:t>применять графические представления для исследования уравнений, систем уравнений, содержащих буквенные</w:t>
      </w:r>
      <w:r>
        <w:rPr>
          <w:spacing w:val="-6"/>
          <w:sz w:val="28"/>
        </w:rPr>
        <w:t xml:space="preserve"> </w:t>
      </w:r>
      <w:r>
        <w:rPr>
          <w:sz w:val="28"/>
        </w:rPr>
        <w:t>коэффициенты.</w:t>
      </w:r>
    </w:p>
    <w:p w:rsidR="008D78BC" w:rsidRDefault="002E13AD">
      <w:pPr>
        <w:pStyle w:val="a3"/>
        <w:spacing w:before="4" w:line="278" w:lineRule="auto"/>
        <w:ind w:left="1513" w:right="7265"/>
      </w:pPr>
      <w:r>
        <w:t>Неравенства Выпускник научится:</w:t>
      </w:r>
    </w:p>
    <w:p w:rsidR="008D78BC" w:rsidRDefault="002E13AD">
      <w:pPr>
        <w:pStyle w:val="a4"/>
        <w:numPr>
          <w:ilvl w:val="0"/>
          <w:numId w:val="260"/>
        </w:numPr>
        <w:tabs>
          <w:tab w:val="left" w:pos="1660"/>
        </w:tabs>
        <w:spacing w:line="276" w:lineRule="auto"/>
        <w:ind w:right="766" w:firstLine="451"/>
        <w:rPr>
          <w:sz w:val="28"/>
        </w:rPr>
      </w:pPr>
      <w:r>
        <w:rPr>
          <w:sz w:val="28"/>
        </w:rPr>
        <w:t>понимать и применять терминологию и символику, связанные с отношением неравенства, свойства числовых</w:t>
      </w:r>
      <w:r>
        <w:rPr>
          <w:spacing w:val="-3"/>
          <w:sz w:val="28"/>
        </w:rPr>
        <w:t xml:space="preserve"> </w:t>
      </w:r>
      <w:r>
        <w:rPr>
          <w:sz w:val="28"/>
        </w:rPr>
        <w:t>неравенств;</w:t>
      </w:r>
    </w:p>
    <w:p w:rsidR="008D78BC" w:rsidRDefault="002E13AD">
      <w:pPr>
        <w:pStyle w:val="a4"/>
        <w:numPr>
          <w:ilvl w:val="0"/>
          <w:numId w:val="260"/>
        </w:numPr>
        <w:tabs>
          <w:tab w:val="left" w:pos="1660"/>
        </w:tabs>
        <w:ind w:left="1659"/>
        <w:rPr>
          <w:sz w:val="28"/>
        </w:rPr>
      </w:pPr>
      <w:r>
        <w:rPr>
          <w:sz w:val="28"/>
        </w:rPr>
        <w:t>решать линейные неравенства с одной переменной и их</w:t>
      </w:r>
      <w:r>
        <w:rPr>
          <w:spacing w:val="-7"/>
          <w:sz w:val="28"/>
        </w:rPr>
        <w:t xml:space="preserve"> </w:t>
      </w:r>
      <w:r>
        <w:rPr>
          <w:sz w:val="28"/>
        </w:rPr>
        <w:t>системы;</w:t>
      </w:r>
    </w:p>
    <w:p w:rsidR="008D78BC" w:rsidRDefault="002E13AD">
      <w:pPr>
        <w:pStyle w:val="a4"/>
        <w:numPr>
          <w:ilvl w:val="0"/>
          <w:numId w:val="260"/>
        </w:numPr>
        <w:tabs>
          <w:tab w:val="left" w:pos="1660"/>
        </w:tabs>
        <w:spacing w:before="43" w:line="276" w:lineRule="auto"/>
        <w:ind w:left="1657" w:right="652" w:hanging="144"/>
        <w:rPr>
          <w:sz w:val="28"/>
        </w:rPr>
      </w:pPr>
      <w:r>
        <w:rPr>
          <w:sz w:val="28"/>
        </w:rPr>
        <w:t>применять аппарат неравенств для решения задач из различных разделов курса.</w:t>
      </w:r>
    </w:p>
    <w:p w:rsidR="008D78BC" w:rsidRDefault="002E13AD">
      <w:pPr>
        <w:pStyle w:val="a3"/>
        <w:spacing w:line="321" w:lineRule="exact"/>
        <w:ind w:left="1513"/>
      </w:pPr>
      <w:r>
        <w:t>Выпускник получит возможность научиться:</w:t>
      </w:r>
    </w:p>
    <w:p w:rsidR="008D78BC" w:rsidRDefault="002E13AD">
      <w:pPr>
        <w:pStyle w:val="a4"/>
        <w:numPr>
          <w:ilvl w:val="0"/>
          <w:numId w:val="259"/>
        </w:numPr>
        <w:tabs>
          <w:tab w:val="left" w:pos="1660"/>
        </w:tabs>
        <w:spacing w:before="50" w:line="276" w:lineRule="auto"/>
        <w:ind w:right="755" w:firstLine="451"/>
        <w:rPr>
          <w:sz w:val="28"/>
        </w:rPr>
      </w:pPr>
      <w:r>
        <w:rPr>
          <w:sz w:val="28"/>
        </w:rPr>
        <w:t>разнообразным приѐмам доказательства неравенств; уверенно применять аппарат неравенств для решения разнообразных математических задач и задач из смежных предметов,</w:t>
      </w:r>
      <w:r>
        <w:rPr>
          <w:spacing w:val="-6"/>
          <w:sz w:val="28"/>
        </w:rPr>
        <w:t xml:space="preserve"> </w:t>
      </w:r>
      <w:r>
        <w:rPr>
          <w:sz w:val="28"/>
        </w:rPr>
        <w:t>практики;</w:t>
      </w:r>
    </w:p>
    <w:p w:rsidR="008D78BC" w:rsidRDefault="002E13AD">
      <w:pPr>
        <w:pStyle w:val="a4"/>
        <w:numPr>
          <w:ilvl w:val="0"/>
          <w:numId w:val="259"/>
        </w:numPr>
        <w:tabs>
          <w:tab w:val="left" w:pos="1660"/>
        </w:tabs>
        <w:spacing w:line="278" w:lineRule="auto"/>
        <w:ind w:right="767" w:firstLine="451"/>
        <w:rPr>
          <w:sz w:val="28"/>
        </w:rPr>
      </w:pPr>
      <w:r>
        <w:rPr>
          <w:sz w:val="28"/>
        </w:rPr>
        <w:t>применять графические представления для исследования неравенств, систем неравенств, содержащих буквенные</w:t>
      </w:r>
      <w:r>
        <w:rPr>
          <w:spacing w:val="-12"/>
          <w:sz w:val="28"/>
        </w:rPr>
        <w:t xml:space="preserve"> </w:t>
      </w:r>
      <w:r>
        <w:rPr>
          <w:sz w:val="28"/>
        </w:rPr>
        <w:t>коэффициенты.</w:t>
      </w:r>
    </w:p>
    <w:p w:rsidR="008D78BC" w:rsidRDefault="002E13AD">
      <w:pPr>
        <w:pStyle w:val="a3"/>
        <w:spacing w:line="276" w:lineRule="auto"/>
        <w:ind w:left="1513" w:right="5160"/>
      </w:pPr>
      <w:r>
        <w:t>Основные понятия. Числовые функции Выпускник научится:</w:t>
      </w:r>
    </w:p>
    <w:p w:rsidR="008D78BC" w:rsidRDefault="002E13AD">
      <w:pPr>
        <w:pStyle w:val="a4"/>
        <w:numPr>
          <w:ilvl w:val="0"/>
          <w:numId w:val="258"/>
        </w:numPr>
        <w:tabs>
          <w:tab w:val="left" w:pos="1679"/>
        </w:tabs>
        <w:spacing w:line="276" w:lineRule="auto"/>
        <w:ind w:right="764" w:firstLine="554"/>
        <w:rPr>
          <w:sz w:val="28"/>
        </w:rPr>
      </w:pPr>
      <w:r>
        <w:rPr>
          <w:sz w:val="28"/>
        </w:rPr>
        <w:t>понимать и использовать функциональные понятия и язык (термины, символические</w:t>
      </w:r>
      <w:r>
        <w:rPr>
          <w:spacing w:val="-1"/>
          <w:sz w:val="28"/>
        </w:rPr>
        <w:t xml:space="preserve"> </w:t>
      </w:r>
      <w:r>
        <w:rPr>
          <w:sz w:val="28"/>
        </w:rPr>
        <w:t>обозначения);</w:t>
      </w:r>
    </w:p>
    <w:p w:rsidR="008D78BC" w:rsidRDefault="002E13AD">
      <w:pPr>
        <w:pStyle w:val="a4"/>
        <w:numPr>
          <w:ilvl w:val="0"/>
          <w:numId w:val="258"/>
        </w:numPr>
        <w:tabs>
          <w:tab w:val="left" w:pos="1679"/>
        </w:tabs>
        <w:spacing w:line="276" w:lineRule="auto"/>
        <w:ind w:right="768" w:firstLine="554"/>
        <w:rPr>
          <w:sz w:val="28"/>
        </w:rPr>
      </w:pPr>
      <w:r>
        <w:rPr>
          <w:sz w:val="28"/>
        </w:rPr>
        <w:t>строить графики элементарных функций; исследовать свойства числовых функций на основе изучения поведения их</w:t>
      </w:r>
      <w:r>
        <w:rPr>
          <w:spacing w:val="-13"/>
          <w:sz w:val="28"/>
        </w:rPr>
        <w:t xml:space="preserve"> </w:t>
      </w:r>
      <w:r>
        <w:rPr>
          <w:sz w:val="28"/>
        </w:rPr>
        <w:t>графиков;</w:t>
      </w:r>
    </w:p>
    <w:p w:rsidR="008D78BC" w:rsidRDefault="002E13AD">
      <w:pPr>
        <w:pStyle w:val="a4"/>
        <w:numPr>
          <w:ilvl w:val="0"/>
          <w:numId w:val="258"/>
        </w:numPr>
        <w:tabs>
          <w:tab w:val="left" w:pos="1679"/>
        </w:tabs>
        <w:spacing w:line="276" w:lineRule="auto"/>
        <w:ind w:right="765" w:firstLine="554"/>
        <w:rPr>
          <w:sz w:val="28"/>
        </w:rPr>
      </w:pPr>
      <w:r>
        <w:rPr>
          <w:sz w:val="28"/>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8D78BC" w:rsidRDefault="002E13AD">
      <w:pPr>
        <w:pStyle w:val="a3"/>
        <w:ind w:left="1513"/>
      </w:pPr>
      <w:r>
        <w:t>Выпускник получит возможность научиться:</w:t>
      </w:r>
    </w:p>
    <w:p w:rsidR="008D78BC" w:rsidRDefault="002E13AD">
      <w:pPr>
        <w:pStyle w:val="a4"/>
        <w:numPr>
          <w:ilvl w:val="0"/>
          <w:numId w:val="258"/>
        </w:numPr>
        <w:tabs>
          <w:tab w:val="left" w:pos="1679"/>
        </w:tabs>
        <w:spacing w:before="42" w:line="276" w:lineRule="auto"/>
        <w:ind w:right="767" w:firstLine="554"/>
        <w:rPr>
          <w:sz w:val="28"/>
        </w:rPr>
      </w:pPr>
      <w:r>
        <w:rPr>
          <w:sz w:val="28"/>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w:t>
      </w:r>
      <w:r>
        <w:rPr>
          <w:spacing w:val="-2"/>
          <w:sz w:val="28"/>
        </w:rPr>
        <w:t xml:space="preserve"> </w:t>
      </w:r>
      <w:r>
        <w:rPr>
          <w:sz w:val="28"/>
        </w:rPr>
        <w:t>п.);</w:t>
      </w:r>
    </w:p>
    <w:p w:rsidR="008D78BC" w:rsidRDefault="002E13AD">
      <w:pPr>
        <w:pStyle w:val="a4"/>
        <w:numPr>
          <w:ilvl w:val="0"/>
          <w:numId w:val="258"/>
        </w:numPr>
        <w:tabs>
          <w:tab w:val="left" w:pos="1679"/>
        </w:tabs>
        <w:spacing w:line="276" w:lineRule="auto"/>
        <w:ind w:right="768" w:firstLine="554"/>
        <w:rPr>
          <w:sz w:val="28"/>
        </w:rPr>
      </w:pPr>
      <w:r>
        <w:rPr>
          <w:sz w:val="28"/>
        </w:rPr>
        <w:t>использовать функциональные представления и свойства функций для решения математических задач из различных разделов</w:t>
      </w:r>
      <w:r>
        <w:rPr>
          <w:spacing w:val="-8"/>
          <w:sz w:val="28"/>
        </w:rPr>
        <w:t xml:space="preserve"> </w:t>
      </w:r>
      <w:r>
        <w:rPr>
          <w:sz w:val="28"/>
        </w:rPr>
        <w:t>курса.</w:t>
      </w:r>
    </w:p>
    <w:p w:rsidR="008D78BC" w:rsidRDefault="002E13AD">
      <w:pPr>
        <w:pStyle w:val="a3"/>
        <w:spacing w:line="276" w:lineRule="auto"/>
        <w:ind w:left="1513" w:right="6188"/>
      </w:pPr>
      <w:r>
        <w:t>Числовые последовательности Выпускник научится:</w:t>
      </w:r>
    </w:p>
    <w:p w:rsidR="008D78BC" w:rsidRDefault="002E13AD">
      <w:pPr>
        <w:pStyle w:val="a4"/>
        <w:numPr>
          <w:ilvl w:val="0"/>
          <w:numId w:val="258"/>
        </w:numPr>
        <w:tabs>
          <w:tab w:val="left" w:pos="1679"/>
        </w:tabs>
        <w:spacing w:line="278" w:lineRule="auto"/>
        <w:ind w:right="767" w:firstLine="554"/>
        <w:rPr>
          <w:sz w:val="28"/>
        </w:rPr>
      </w:pPr>
      <w:r>
        <w:rPr>
          <w:sz w:val="28"/>
        </w:rPr>
        <w:t>понимать и использовать язык последовательностей (термины, символические</w:t>
      </w:r>
      <w:r>
        <w:rPr>
          <w:spacing w:val="-1"/>
          <w:sz w:val="28"/>
        </w:rPr>
        <w:t xml:space="preserve"> </w:t>
      </w:r>
      <w:r>
        <w:rPr>
          <w:sz w:val="28"/>
        </w:rPr>
        <w:t>обозначения);</w:t>
      </w:r>
    </w:p>
    <w:p w:rsidR="008D78BC" w:rsidRDefault="002E13AD">
      <w:pPr>
        <w:pStyle w:val="a4"/>
        <w:numPr>
          <w:ilvl w:val="0"/>
          <w:numId w:val="258"/>
        </w:numPr>
        <w:tabs>
          <w:tab w:val="left" w:pos="1679"/>
        </w:tabs>
        <w:spacing w:line="276" w:lineRule="auto"/>
        <w:ind w:right="764" w:firstLine="554"/>
        <w:rPr>
          <w:sz w:val="28"/>
        </w:rPr>
      </w:pPr>
      <w:r>
        <w:rPr>
          <w:sz w:val="28"/>
        </w:rPr>
        <w:t>применять формулы, связанные с арифметической и геометрической прогрессией, и аппарат, сформированный при изучении других разделов</w:t>
      </w:r>
      <w:r>
        <w:rPr>
          <w:spacing w:val="21"/>
          <w:sz w:val="28"/>
        </w:rPr>
        <w:t xml:space="preserve"> </w:t>
      </w:r>
      <w:r>
        <w:rPr>
          <w:sz w:val="28"/>
        </w:rPr>
        <w:t>курса,</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pPr>
      <w:r>
        <w:lastRenderedPageBreak/>
        <w:t>к решению задач, в том числе с контекстом из реальной жизни.</w:t>
      </w:r>
    </w:p>
    <w:p w:rsidR="008D78BC" w:rsidRDefault="002E13AD">
      <w:pPr>
        <w:pStyle w:val="a3"/>
        <w:spacing w:before="50"/>
        <w:ind w:left="1513"/>
      </w:pPr>
      <w:r>
        <w:t>Выпускник получит возможность научиться:</w:t>
      </w:r>
    </w:p>
    <w:p w:rsidR="008D78BC" w:rsidRDefault="002E13AD">
      <w:pPr>
        <w:pStyle w:val="a4"/>
        <w:numPr>
          <w:ilvl w:val="0"/>
          <w:numId w:val="258"/>
        </w:numPr>
        <w:tabs>
          <w:tab w:val="left" w:pos="1679"/>
        </w:tabs>
        <w:spacing w:before="48" w:line="276" w:lineRule="auto"/>
        <w:ind w:right="761" w:firstLine="554"/>
        <w:rPr>
          <w:sz w:val="28"/>
        </w:rPr>
      </w:pPr>
      <w:r>
        <w:rPr>
          <w:sz w:val="28"/>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w:t>
      </w:r>
      <w:r>
        <w:rPr>
          <w:spacing w:val="-8"/>
          <w:sz w:val="28"/>
        </w:rPr>
        <w:t xml:space="preserve"> </w:t>
      </w:r>
      <w:r>
        <w:rPr>
          <w:sz w:val="28"/>
        </w:rPr>
        <w:t>неравенств;</w:t>
      </w:r>
    </w:p>
    <w:p w:rsidR="008D78BC" w:rsidRDefault="002E13AD">
      <w:pPr>
        <w:pStyle w:val="a4"/>
        <w:numPr>
          <w:ilvl w:val="0"/>
          <w:numId w:val="258"/>
        </w:numPr>
        <w:tabs>
          <w:tab w:val="left" w:pos="1679"/>
        </w:tabs>
        <w:spacing w:line="276" w:lineRule="auto"/>
        <w:ind w:right="769" w:firstLine="554"/>
        <w:rPr>
          <w:sz w:val="28"/>
        </w:rPr>
      </w:pPr>
      <w:r>
        <w:rPr>
          <w:sz w:val="28"/>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w:t>
      </w:r>
      <w:r>
        <w:rPr>
          <w:spacing w:val="-7"/>
          <w:sz w:val="28"/>
        </w:rPr>
        <w:t xml:space="preserve"> </w:t>
      </w:r>
      <w:r>
        <w:rPr>
          <w:sz w:val="28"/>
        </w:rPr>
        <w:t>ростом.</w:t>
      </w:r>
    </w:p>
    <w:p w:rsidR="008D78BC" w:rsidRDefault="002E13AD">
      <w:pPr>
        <w:pStyle w:val="a3"/>
        <w:spacing w:before="1"/>
        <w:ind w:left="1513"/>
      </w:pPr>
      <w:r>
        <w:t>Описательная статистика</w:t>
      </w:r>
    </w:p>
    <w:p w:rsidR="008D78BC" w:rsidRDefault="002E13AD">
      <w:pPr>
        <w:pStyle w:val="a3"/>
        <w:spacing w:before="47" w:line="276" w:lineRule="auto"/>
        <w:ind w:right="768" w:firstLine="554"/>
      </w:pPr>
      <w:r>
        <w:t>Выпускник научится использовать простейшие способы представления и анализа статистических данных.</w:t>
      </w:r>
    </w:p>
    <w:p w:rsidR="008D78BC" w:rsidRDefault="002E13AD">
      <w:pPr>
        <w:pStyle w:val="a3"/>
        <w:spacing w:before="2" w:line="276" w:lineRule="auto"/>
        <w:ind w:right="766" w:firstLine="554"/>
      </w:pPr>
      <w: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8D78BC" w:rsidRDefault="002E13AD">
      <w:pPr>
        <w:pStyle w:val="a3"/>
        <w:spacing w:before="4"/>
        <w:ind w:left="1513"/>
      </w:pPr>
      <w:r>
        <w:t>Случайные события и вероятность</w:t>
      </w:r>
    </w:p>
    <w:p w:rsidR="008D78BC" w:rsidRDefault="002E13AD">
      <w:pPr>
        <w:pStyle w:val="a3"/>
        <w:spacing w:before="48" w:line="276" w:lineRule="auto"/>
        <w:ind w:left="1062" w:right="770" w:firstLine="451"/>
      </w:pPr>
      <w:r>
        <w:t>Выпускник научится находить относительную частоту и вероятность случайного события.</w:t>
      </w:r>
    </w:p>
    <w:p w:rsidR="008D78BC" w:rsidRDefault="002E13AD">
      <w:pPr>
        <w:pStyle w:val="a3"/>
        <w:spacing w:before="1" w:line="276" w:lineRule="auto"/>
        <w:ind w:left="1062" w:right="764" w:firstLine="451"/>
      </w:pPr>
      <w: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8D78BC" w:rsidRDefault="002E13AD">
      <w:pPr>
        <w:pStyle w:val="a3"/>
        <w:spacing w:before="3"/>
        <w:ind w:left="1513"/>
        <w:jc w:val="left"/>
      </w:pPr>
      <w:r>
        <w:t>Комбинаторика</w:t>
      </w:r>
    </w:p>
    <w:p w:rsidR="008D78BC" w:rsidRDefault="002E13AD">
      <w:pPr>
        <w:pStyle w:val="a3"/>
        <w:spacing w:before="50" w:line="276" w:lineRule="auto"/>
        <w:ind w:left="1062" w:firstLine="451"/>
        <w:jc w:val="left"/>
      </w:pPr>
      <w:r>
        <w:t>Выпускник научится решать комбинаторные задачи на нахождение числа объектов или комбинаций.</w:t>
      </w:r>
    </w:p>
    <w:p w:rsidR="008D78BC" w:rsidRDefault="002E13AD">
      <w:pPr>
        <w:pStyle w:val="a3"/>
        <w:tabs>
          <w:tab w:val="left" w:pos="3086"/>
          <w:tab w:val="left" w:pos="4280"/>
          <w:tab w:val="left" w:pos="6050"/>
          <w:tab w:val="left" w:pos="7470"/>
          <w:tab w:val="left" w:pos="9000"/>
        </w:tabs>
        <w:spacing w:line="278" w:lineRule="auto"/>
        <w:ind w:left="1062" w:right="765" w:firstLine="451"/>
        <w:jc w:val="left"/>
      </w:pPr>
      <w:r>
        <w:t>Выпускник</w:t>
      </w:r>
      <w:r>
        <w:tab/>
        <w:t>получит</w:t>
      </w:r>
      <w:r>
        <w:tab/>
        <w:t>возможность</w:t>
      </w:r>
      <w:r>
        <w:tab/>
        <w:t>научиться</w:t>
      </w:r>
      <w:r>
        <w:tab/>
        <w:t>некоторым</w:t>
      </w:r>
      <w:r>
        <w:tab/>
      </w:r>
      <w:r>
        <w:rPr>
          <w:spacing w:val="-3"/>
        </w:rPr>
        <w:t xml:space="preserve">специальным </w:t>
      </w:r>
      <w:r>
        <w:t>приѐмам решения комбинаторных задач.</w:t>
      </w:r>
    </w:p>
    <w:p w:rsidR="008D78BC" w:rsidRDefault="002E13AD">
      <w:pPr>
        <w:pStyle w:val="a3"/>
        <w:spacing w:line="276" w:lineRule="auto"/>
        <w:ind w:left="1513" w:right="7258"/>
        <w:jc w:val="left"/>
      </w:pPr>
      <w:r>
        <w:t>Наглядная геометрия Выпускник научится:</w:t>
      </w:r>
    </w:p>
    <w:p w:rsidR="008D78BC" w:rsidRDefault="002E13AD">
      <w:pPr>
        <w:pStyle w:val="a4"/>
        <w:numPr>
          <w:ilvl w:val="0"/>
          <w:numId w:val="258"/>
        </w:numPr>
        <w:tabs>
          <w:tab w:val="left" w:pos="1660"/>
        </w:tabs>
        <w:spacing w:line="276" w:lineRule="auto"/>
        <w:ind w:left="1062" w:right="769" w:firstLine="451"/>
        <w:jc w:val="left"/>
        <w:rPr>
          <w:sz w:val="24"/>
        </w:rPr>
      </w:pPr>
      <w:r>
        <w:rPr>
          <w:sz w:val="28"/>
        </w:rPr>
        <w:t>распознавать на чертежах, рисунках, моделях и в окружающем мире плоские и пространственные геометрические</w:t>
      </w:r>
      <w:r>
        <w:rPr>
          <w:spacing w:val="-5"/>
          <w:sz w:val="28"/>
        </w:rPr>
        <w:t xml:space="preserve"> </w:t>
      </w:r>
      <w:r>
        <w:rPr>
          <w:sz w:val="28"/>
        </w:rPr>
        <w:t>фигуры;</w:t>
      </w:r>
    </w:p>
    <w:p w:rsidR="008D78BC" w:rsidRDefault="002E13AD">
      <w:pPr>
        <w:pStyle w:val="a4"/>
        <w:numPr>
          <w:ilvl w:val="0"/>
          <w:numId w:val="258"/>
        </w:numPr>
        <w:tabs>
          <w:tab w:val="left" w:pos="1660"/>
          <w:tab w:val="left" w:pos="3611"/>
          <w:tab w:val="left" w:pos="5175"/>
          <w:tab w:val="left" w:pos="6170"/>
          <w:tab w:val="left" w:pos="8494"/>
        </w:tabs>
        <w:spacing w:line="276" w:lineRule="auto"/>
        <w:ind w:left="1062" w:right="750" w:firstLine="451"/>
        <w:jc w:val="left"/>
        <w:rPr>
          <w:sz w:val="24"/>
        </w:rPr>
      </w:pPr>
      <w:r>
        <w:rPr>
          <w:sz w:val="28"/>
        </w:rPr>
        <w:t>распознавать</w:t>
      </w:r>
      <w:r>
        <w:rPr>
          <w:sz w:val="28"/>
        </w:rPr>
        <w:tab/>
        <w:t>развѐртки</w:t>
      </w:r>
      <w:r>
        <w:rPr>
          <w:sz w:val="28"/>
        </w:rPr>
        <w:tab/>
        <w:t>куба,</w:t>
      </w:r>
      <w:r>
        <w:rPr>
          <w:sz w:val="28"/>
        </w:rPr>
        <w:tab/>
        <w:t>прямоугольного</w:t>
      </w:r>
      <w:r>
        <w:rPr>
          <w:sz w:val="28"/>
        </w:rPr>
        <w:tab/>
        <w:t>параллелепипеда, правильной пирамиды, цилиндра и</w:t>
      </w:r>
      <w:r>
        <w:rPr>
          <w:spacing w:val="-8"/>
          <w:sz w:val="28"/>
        </w:rPr>
        <w:t xml:space="preserve"> </w:t>
      </w:r>
      <w:r>
        <w:rPr>
          <w:sz w:val="28"/>
        </w:rPr>
        <w:t>конуса;</w:t>
      </w:r>
    </w:p>
    <w:p w:rsidR="008D78BC" w:rsidRDefault="002E13AD">
      <w:pPr>
        <w:pStyle w:val="a4"/>
        <w:numPr>
          <w:ilvl w:val="0"/>
          <w:numId w:val="258"/>
        </w:numPr>
        <w:tabs>
          <w:tab w:val="left" w:pos="1660"/>
        </w:tabs>
        <w:ind w:left="1659" w:hanging="147"/>
        <w:jc w:val="left"/>
        <w:rPr>
          <w:sz w:val="24"/>
        </w:rPr>
      </w:pPr>
      <w:r>
        <w:rPr>
          <w:sz w:val="28"/>
        </w:rPr>
        <w:t>строить развѐртки куба и прямоугольного</w:t>
      </w:r>
      <w:r>
        <w:rPr>
          <w:spacing w:val="-2"/>
          <w:sz w:val="28"/>
        </w:rPr>
        <w:t xml:space="preserve"> </w:t>
      </w:r>
      <w:r>
        <w:rPr>
          <w:sz w:val="28"/>
        </w:rPr>
        <w:t>параллелепипеда;</w:t>
      </w:r>
    </w:p>
    <w:p w:rsidR="008D78BC" w:rsidRDefault="002E13AD">
      <w:pPr>
        <w:pStyle w:val="a4"/>
        <w:numPr>
          <w:ilvl w:val="0"/>
          <w:numId w:val="258"/>
        </w:numPr>
        <w:tabs>
          <w:tab w:val="left" w:pos="1660"/>
        </w:tabs>
        <w:spacing w:before="47" w:line="276" w:lineRule="auto"/>
        <w:ind w:left="1062" w:right="774" w:firstLine="451"/>
        <w:jc w:val="left"/>
        <w:rPr>
          <w:sz w:val="24"/>
        </w:rPr>
      </w:pPr>
      <w:r>
        <w:rPr>
          <w:sz w:val="28"/>
        </w:rPr>
        <w:t>определять по линейным размерам развѐртки фигуры линейные размеры самой фигуры, и</w:t>
      </w:r>
      <w:r>
        <w:rPr>
          <w:spacing w:val="-2"/>
          <w:sz w:val="28"/>
        </w:rPr>
        <w:t xml:space="preserve"> </w:t>
      </w:r>
      <w:r>
        <w:rPr>
          <w:sz w:val="28"/>
        </w:rPr>
        <w:t>наоборот;</w:t>
      </w:r>
    </w:p>
    <w:p w:rsidR="008D78BC" w:rsidRDefault="002E13AD">
      <w:pPr>
        <w:pStyle w:val="a4"/>
        <w:numPr>
          <w:ilvl w:val="0"/>
          <w:numId w:val="258"/>
        </w:numPr>
        <w:tabs>
          <w:tab w:val="left" w:pos="1660"/>
        </w:tabs>
        <w:spacing w:line="278" w:lineRule="auto"/>
        <w:ind w:left="1513" w:right="3456" w:firstLine="0"/>
        <w:jc w:val="left"/>
        <w:rPr>
          <w:sz w:val="24"/>
        </w:rPr>
      </w:pPr>
      <w:r>
        <w:rPr>
          <w:sz w:val="28"/>
        </w:rPr>
        <w:t>вычислять объѐм прямоугольного параллелепипеда. Выпускник получит</w:t>
      </w:r>
      <w:r>
        <w:rPr>
          <w:spacing w:val="-2"/>
          <w:sz w:val="28"/>
        </w:rPr>
        <w:t xml:space="preserve"> </w:t>
      </w:r>
      <w:r>
        <w:rPr>
          <w:sz w:val="28"/>
        </w:rPr>
        <w:t>возможность:</w:t>
      </w:r>
    </w:p>
    <w:p w:rsidR="008D78BC" w:rsidRDefault="002E13AD">
      <w:pPr>
        <w:pStyle w:val="a4"/>
        <w:numPr>
          <w:ilvl w:val="0"/>
          <w:numId w:val="257"/>
        </w:numPr>
        <w:tabs>
          <w:tab w:val="left" w:pos="1660"/>
        </w:tabs>
        <w:spacing w:line="276" w:lineRule="auto"/>
        <w:ind w:right="763" w:firstLine="451"/>
        <w:jc w:val="left"/>
        <w:rPr>
          <w:sz w:val="28"/>
        </w:rPr>
      </w:pPr>
      <w:r>
        <w:rPr>
          <w:sz w:val="28"/>
        </w:rPr>
        <w:t>научиться вычислять объѐмы пространственных геометрических фигур, составленных из прямоугольных параллелепипедов;</w:t>
      </w:r>
    </w:p>
    <w:p w:rsidR="008D78BC" w:rsidRDefault="008D78BC">
      <w:pPr>
        <w:spacing w:line="276" w:lineRule="auto"/>
        <w:rPr>
          <w:sz w:val="28"/>
        </w:rPr>
        <w:sectPr w:rsidR="008D78BC">
          <w:pgSz w:w="11920" w:h="16850"/>
          <w:pgMar w:top="960" w:right="200" w:bottom="1200" w:left="340" w:header="0" w:footer="934" w:gutter="0"/>
          <w:cols w:space="720"/>
        </w:sectPr>
      </w:pPr>
    </w:p>
    <w:p w:rsidR="008D78BC" w:rsidRDefault="002E13AD">
      <w:pPr>
        <w:pStyle w:val="a4"/>
        <w:numPr>
          <w:ilvl w:val="0"/>
          <w:numId w:val="257"/>
        </w:numPr>
        <w:tabs>
          <w:tab w:val="left" w:pos="1660"/>
        </w:tabs>
        <w:spacing w:before="69" w:line="278" w:lineRule="auto"/>
        <w:ind w:left="1657" w:right="655" w:hanging="144"/>
        <w:jc w:val="left"/>
        <w:rPr>
          <w:sz w:val="28"/>
        </w:rPr>
      </w:pPr>
      <w:r>
        <w:rPr>
          <w:sz w:val="28"/>
        </w:rPr>
        <w:lastRenderedPageBreak/>
        <w:t>углубить и развить представления о пространственных геометрических фигурах;</w:t>
      </w:r>
    </w:p>
    <w:p w:rsidR="008D78BC" w:rsidRDefault="002E13AD">
      <w:pPr>
        <w:pStyle w:val="a4"/>
        <w:numPr>
          <w:ilvl w:val="0"/>
          <w:numId w:val="257"/>
        </w:numPr>
        <w:tabs>
          <w:tab w:val="left" w:pos="1660"/>
        </w:tabs>
        <w:spacing w:line="276" w:lineRule="auto"/>
        <w:ind w:left="1657" w:right="647" w:hanging="144"/>
        <w:jc w:val="left"/>
        <w:rPr>
          <w:sz w:val="28"/>
        </w:rPr>
      </w:pPr>
      <w:r>
        <w:rPr>
          <w:sz w:val="28"/>
        </w:rPr>
        <w:t>научиться применять понятие развѐртки для выполнения практических расчѐтов.</w:t>
      </w:r>
    </w:p>
    <w:p w:rsidR="008D78BC" w:rsidRDefault="002E13AD">
      <w:pPr>
        <w:pStyle w:val="a3"/>
        <w:spacing w:before="1" w:line="276" w:lineRule="auto"/>
        <w:ind w:left="1513" w:right="6923"/>
        <w:jc w:val="left"/>
      </w:pPr>
      <w:r>
        <w:t>Геометрические фигуры Выпускник научится:</w:t>
      </w:r>
    </w:p>
    <w:p w:rsidR="008D78BC" w:rsidRDefault="002E13AD">
      <w:pPr>
        <w:pStyle w:val="a4"/>
        <w:numPr>
          <w:ilvl w:val="0"/>
          <w:numId w:val="256"/>
        </w:numPr>
        <w:tabs>
          <w:tab w:val="left" w:pos="1660"/>
        </w:tabs>
        <w:spacing w:line="278" w:lineRule="auto"/>
        <w:ind w:right="769" w:firstLine="451"/>
        <w:rPr>
          <w:sz w:val="24"/>
        </w:rPr>
      </w:pPr>
      <w:r>
        <w:rPr>
          <w:sz w:val="28"/>
        </w:rPr>
        <w:t>пользоваться языком геометрии для описания предметов окружающего мира и их взаимного расположения;</w:t>
      </w:r>
    </w:p>
    <w:p w:rsidR="008D78BC" w:rsidRDefault="002E13AD">
      <w:pPr>
        <w:pStyle w:val="a4"/>
        <w:numPr>
          <w:ilvl w:val="0"/>
          <w:numId w:val="256"/>
        </w:numPr>
        <w:tabs>
          <w:tab w:val="left" w:pos="1660"/>
        </w:tabs>
        <w:spacing w:line="276" w:lineRule="auto"/>
        <w:ind w:right="772" w:firstLine="451"/>
        <w:rPr>
          <w:sz w:val="24"/>
        </w:rPr>
      </w:pPr>
      <w:r>
        <w:rPr>
          <w:sz w:val="28"/>
        </w:rPr>
        <w:t>распознавать и изображать на чертежах и рисунках геометрические фигуры и их</w:t>
      </w:r>
      <w:r>
        <w:rPr>
          <w:spacing w:val="-7"/>
          <w:sz w:val="28"/>
        </w:rPr>
        <w:t xml:space="preserve"> </w:t>
      </w:r>
      <w:r>
        <w:rPr>
          <w:sz w:val="28"/>
        </w:rPr>
        <w:t>конфигурации;</w:t>
      </w:r>
    </w:p>
    <w:p w:rsidR="008D78BC" w:rsidRDefault="002E13AD">
      <w:pPr>
        <w:pStyle w:val="a4"/>
        <w:numPr>
          <w:ilvl w:val="0"/>
          <w:numId w:val="256"/>
        </w:numPr>
        <w:tabs>
          <w:tab w:val="left" w:pos="1660"/>
        </w:tabs>
        <w:spacing w:line="276" w:lineRule="auto"/>
        <w:ind w:right="767" w:firstLine="451"/>
        <w:rPr>
          <w:sz w:val="24"/>
        </w:rPr>
      </w:pPr>
      <w:r>
        <w:rPr>
          <w:sz w:val="28"/>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w:t>
      </w:r>
      <w:r>
        <w:rPr>
          <w:spacing w:val="-6"/>
          <w:sz w:val="28"/>
        </w:rPr>
        <w:t xml:space="preserve"> </w:t>
      </w:r>
      <w:r>
        <w:rPr>
          <w:sz w:val="28"/>
        </w:rPr>
        <w:t>перенос);</w:t>
      </w:r>
    </w:p>
    <w:p w:rsidR="008D78BC" w:rsidRDefault="002E13AD">
      <w:pPr>
        <w:pStyle w:val="a4"/>
        <w:numPr>
          <w:ilvl w:val="0"/>
          <w:numId w:val="256"/>
        </w:numPr>
        <w:tabs>
          <w:tab w:val="left" w:pos="1679"/>
        </w:tabs>
        <w:spacing w:line="278" w:lineRule="auto"/>
        <w:ind w:left="978" w:right="652" w:firstLine="547"/>
        <w:rPr>
          <w:sz w:val="25"/>
        </w:rPr>
      </w:pPr>
      <w:r>
        <w:rPr>
          <w:sz w:val="28"/>
        </w:rPr>
        <w:t>оперировать с начальными понятиями тригонометрии и выполнять элементарные операции над функциями</w:t>
      </w:r>
      <w:r>
        <w:rPr>
          <w:spacing w:val="-7"/>
          <w:sz w:val="28"/>
        </w:rPr>
        <w:t xml:space="preserve"> </w:t>
      </w:r>
      <w:r>
        <w:rPr>
          <w:sz w:val="28"/>
        </w:rPr>
        <w:t>углов;</w:t>
      </w:r>
    </w:p>
    <w:p w:rsidR="008D78BC" w:rsidRDefault="002E13AD">
      <w:pPr>
        <w:pStyle w:val="a4"/>
        <w:numPr>
          <w:ilvl w:val="0"/>
          <w:numId w:val="256"/>
        </w:numPr>
        <w:tabs>
          <w:tab w:val="left" w:pos="1679"/>
        </w:tabs>
        <w:spacing w:line="276" w:lineRule="auto"/>
        <w:ind w:left="958" w:right="654" w:firstLine="554"/>
        <w:rPr>
          <w:sz w:val="28"/>
        </w:rPr>
      </w:pPr>
      <w:r>
        <w:rPr>
          <w:sz w:val="28"/>
        </w:rPr>
        <w:t>решать задачи на доказательство, опираясь на изученные свойства фигур и отношений между ними и применяя изученные методы</w:t>
      </w:r>
      <w:r>
        <w:rPr>
          <w:spacing w:val="-11"/>
          <w:sz w:val="28"/>
        </w:rPr>
        <w:t xml:space="preserve"> </w:t>
      </w:r>
      <w:r>
        <w:rPr>
          <w:sz w:val="28"/>
        </w:rPr>
        <w:t>доказательств;</w:t>
      </w:r>
    </w:p>
    <w:p w:rsidR="008D78BC" w:rsidRDefault="002E13AD">
      <w:pPr>
        <w:pStyle w:val="a4"/>
        <w:numPr>
          <w:ilvl w:val="0"/>
          <w:numId w:val="256"/>
        </w:numPr>
        <w:tabs>
          <w:tab w:val="left" w:pos="1679"/>
        </w:tabs>
        <w:spacing w:line="276" w:lineRule="auto"/>
        <w:ind w:left="958" w:right="652" w:firstLine="554"/>
        <w:rPr>
          <w:sz w:val="28"/>
        </w:rPr>
      </w:pPr>
      <w:r>
        <w:rPr>
          <w:sz w:val="28"/>
        </w:rPr>
        <w:t>решать несложные задачи на построение, применяя основные алгоритмы построения с помощью циркуля и</w:t>
      </w:r>
      <w:r>
        <w:rPr>
          <w:spacing w:val="-5"/>
          <w:sz w:val="28"/>
        </w:rPr>
        <w:t xml:space="preserve"> </w:t>
      </w:r>
      <w:r>
        <w:rPr>
          <w:sz w:val="28"/>
        </w:rPr>
        <w:t>линейки;</w:t>
      </w:r>
    </w:p>
    <w:p w:rsidR="008D78BC" w:rsidRDefault="002E13AD">
      <w:pPr>
        <w:pStyle w:val="a4"/>
        <w:numPr>
          <w:ilvl w:val="0"/>
          <w:numId w:val="256"/>
        </w:numPr>
        <w:tabs>
          <w:tab w:val="left" w:pos="1679"/>
        </w:tabs>
        <w:spacing w:line="276" w:lineRule="auto"/>
        <w:ind w:left="1513" w:right="2233" w:firstLine="0"/>
        <w:rPr>
          <w:sz w:val="28"/>
        </w:rPr>
      </w:pPr>
      <w:r>
        <w:rPr>
          <w:sz w:val="28"/>
        </w:rPr>
        <w:t>решать простейшие планиметрические задачи в пространстве. Выпускник получит</w:t>
      </w:r>
      <w:r>
        <w:rPr>
          <w:spacing w:val="-2"/>
          <w:sz w:val="28"/>
        </w:rPr>
        <w:t xml:space="preserve"> </w:t>
      </w:r>
      <w:r>
        <w:rPr>
          <w:sz w:val="28"/>
        </w:rPr>
        <w:t>возможность:</w:t>
      </w:r>
    </w:p>
    <w:p w:rsidR="008D78BC" w:rsidRDefault="002E13AD">
      <w:pPr>
        <w:pStyle w:val="a4"/>
        <w:numPr>
          <w:ilvl w:val="0"/>
          <w:numId w:val="256"/>
        </w:numPr>
        <w:tabs>
          <w:tab w:val="left" w:pos="1679"/>
        </w:tabs>
        <w:spacing w:line="276" w:lineRule="auto"/>
        <w:ind w:left="958" w:right="652" w:firstLine="566"/>
        <w:rPr>
          <w:sz w:val="28"/>
        </w:rPr>
      </w:pPr>
      <w:r>
        <w:rPr>
          <w:sz w:val="28"/>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w:t>
      </w:r>
      <w:r>
        <w:rPr>
          <w:spacing w:val="-2"/>
          <w:sz w:val="28"/>
        </w:rPr>
        <w:t xml:space="preserve"> </w:t>
      </w:r>
      <w:r>
        <w:rPr>
          <w:sz w:val="28"/>
        </w:rPr>
        <w:t>точек;</w:t>
      </w:r>
    </w:p>
    <w:p w:rsidR="008D78BC" w:rsidRDefault="002E13AD">
      <w:pPr>
        <w:pStyle w:val="a4"/>
        <w:numPr>
          <w:ilvl w:val="0"/>
          <w:numId w:val="256"/>
        </w:numPr>
        <w:tabs>
          <w:tab w:val="left" w:pos="1679"/>
        </w:tabs>
        <w:spacing w:line="276" w:lineRule="auto"/>
        <w:ind w:left="958" w:right="656" w:firstLine="566"/>
        <w:rPr>
          <w:sz w:val="28"/>
        </w:rPr>
      </w:pPr>
      <w:r>
        <w:rPr>
          <w:sz w:val="28"/>
        </w:rPr>
        <w:t>приобрести опыт применения алгебраического и тригонометрического аппарата и идей движения при решении геометрических</w:t>
      </w:r>
      <w:r>
        <w:rPr>
          <w:spacing w:val="-6"/>
          <w:sz w:val="28"/>
        </w:rPr>
        <w:t xml:space="preserve"> </w:t>
      </w:r>
      <w:r>
        <w:rPr>
          <w:sz w:val="28"/>
        </w:rPr>
        <w:t>задач;</w:t>
      </w:r>
    </w:p>
    <w:p w:rsidR="008D78BC" w:rsidRDefault="002E13AD">
      <w:pPr>
        <w:pStyle w:val="a4"/>
        <w:numPr>
          <w:ilvl w:val="0"/>
          <w:numId w:val="256"/>
        </w:numPr>
        <w:tabs>
          <w:tab w:val="left" w:pos="1679"/>
        </w:tabs>
        <w:spacing w:before="2" w:line="278" w:lineRule="auto"/>
        <w:ind w:left="958" w:right="650" w:firstLine="566"/>
        <w:rPr>
          <w:sz w:val="28"/>
        </w:rPr>
      </w:pPr>
      <w:r>
        <w:rPr>
          <w:sz w:val="28"/>
        </w:rPr>
        <w:t>овладеть традиционной схемой решения задач на построение с помощью циркуля и линейки: анализ, построение, доказательство и</w:t>
      </w:r>
      <w:r>
        <w:rPr>
          <w:spacing w:val="-13"/>
          <w:sz w:val="28"/>
        </w:rPr>
        <w:t xml:space="preserve"> </w:t>
      </w:r>
      <w:r>
        <w:rPr>
          <w:sz w:val="28"/>
        </w:rPr>
        <w:t>исследование;</w:t>
      </w:r>
    </w:p>
    <w:p w:rsidR="008D78BC" w:rsidRDefault="002E13AD">
      <w:pPr>
        <w:pStyle w:val="a4"/>
        <w:numPr>
          <w:ilvl w:val="0"/>
          <w:numId w:val="256"/>
        </w:numPr>
        <w:tabs>
          <w:tab w:val="left" w:pos="1679"/>
        </w:tabs>
        <w:spacing w:line="276" w:lineRule="auto"/>
        <w:ind w:left="958" w:right="652" w:firstLine="566"/>
        <w:rPr>
          <w:sz w:val="28"/>
        </w:rPr>
      </w:pPr>
      <w:r>
        <w:rPr>
          <w:sz w:val="28"/>
        </w:rPr>
        <w:t>научиться решать задачи на построение методом геометрического места точек и методом</w:t>
      </w:r>
      <w:r>
        <w:rPr>
          <w:spacing w:val="-4"/>
          <w:sz w:val="28"/>
        </w:rPr>
        <w:t xml:space="preserve"> </w:t>
      </w:r>
      <w:r>
        <w:rPr>
          <w:sz w:val="28"/>
        </w:rPr>
        <w:t>подобия;</w:t>
      </w:r>
    </w:p>
    <w:p w:rsidR="008D78BC" w:rsidRDefault="002E13AD">
      <w:pPr>
        <w:pStyle w:val="a4"/>
        <w:numPr>
          <w:ilvl w:val="0"/>
          <w:numId w:val="256"/>
        </w:numPr>
        <w:tabs>
          <w:tab w:val="left" w:pos="1679"/>
        </w:tabs>
        <w:spacing w:before="5" w:line="276" w:lineRule="auto"/>
        <w:ind w:left="958" w:right="654" w:firstLine="566"/>
        <w:rPr>
          <w:sz w:val="28"/>
        </w:rPr>
      </w:pPr>
      <w:r>
        <w:rPr>
          <w:sz w:val="28"/>
        </w:rPr>
        <w:t>приобрести опыт исследования свойств планиметрических фигур с помощью компьютерных</w:t>
      </w:r>
      <w:r>
        <w:rPr>
          <w:spacing w:val="-5"/>
          <w:sz w:val="28"/>
        </w:rPr>
        <w:t xml:space="preserve"> </w:t>
      </w:r>
      <w:r>
        <w:rPr>
          <w:sz w:val="28"/>
        </w:rPr>
        <w:t>программ;</w:t>
      </w:r>
    </w:p>
    <w:p w:rsidR="008D78BC" w:rsidRDefault="002E13AD">
      <w:pPr>
        <w:pStyle w:val="a4"/>
        <w:numPr>
          <w:ilvl w:val="0"/>
          <w:numId w:val="256"/>
        </w:numPr>
        <w:tabs>
          <w:tab w:val="left" w:pos="1679"/>
        </w:tabs>
        <w:spacing w:before="3" w:line="278" w:lineRule="auto"/>
        <w:ind w:left="958" w:right="655" w:firstLine="566"/>
        <w:rPr>
          <w:sz w:val="28"/>
        </w:rPr>
      </w:pPr>
      <w:r>
        <w:rPr>
          <w:sz w:val="28"/>
        </w:rPr>
        <w:t>приобрести опыт выполнения проектов по темам: «Геометрические преобразования на плоскости», «Построение отрезков по</w:t>
      </w:r>
      <w:r>
        <w:rPr>
          <w:spacing w:val="-18"/>
          <w:sz w:val="28"/>
        </w:rPr>
        <w:t xml:space="preserve"> </w:t>
      </w:r>
      <w:r>
        <w:rPr>
          <w:sz w:val="28"/>
        </w:rPr>
        <w:t>формуле».</w:t>
      </w:r>
    </w:p>
    <w:p w:rsidR="008D78BC" w:rsidRDefault="002E13AD">
      <w:pPr>
        <w:pStyle w:val="a3"/>
        <w:spacing w:line="276" w:lineRule="auto"/>
        <w:ind w:left="1513" w:right="5506" w:firstLine="12"/>
      </w:pPr>
      <w:r>
        <w:t>Измерение геометрических величин Выпускник научится:</w:t>
      </w:r>
    </w:p>
    <w:p w:rsidR="008D78BC" w:rsidRDefault="002E13AD">
      <w:pPr>
        <w:pStyle w:val="a4"/>
        <w:numPr>
          <w:ilvl w:val="0"/>
          <w:numId w:val="256"/>
        </w:numPr>
        <w:tabs>
          <w:tab w:val="left" w:pos="1660"/>
        </w:tabs>
        <w:spacing w:line="278" w:lineRule="auto"/>
        <w:ind w:right="757" w:firstLine="451"/>
        <w:rPr>
          <w:sz w:val="24"/>
        </w:rPr>
      </w:pPr>
      <w:r>
        <w:rPr>
          <w:sz w:val="28"/>
        </w:rPr>
        <w:t>использовать свойства измерения длин, площадей и углов при решении задач</w:t>
      </w:r>
      <w:r>
        <w:rPr>
          <w:spacing w:val="19"/>
          <w:sz w:val="28"/>
        </w:rPr>
        <w:t xml:space="preserve"> </w:t>
      </w:r>
      <w:r>
        <w:rPr>
          <w:sz w:val="28"/>
        </w:rPr>
        <w:t>на</w:t>
      </w:r>
      <w:r>
        <w:rPr>
          <w:spacing w:val="20"/>
          <w:sz w:val="28"/>
        </w:rPr>
        <w:t xml:space="preserve"> </w:t>
      </w:r>
      <w:r>
        <w:rPr>
          <w:sz w:val="28"/>
        </w:rPr>
        <w:t>нахождение</w:t>
      </w:r>
      <w:r>
        <w:rPr>
          <w:spacing w:val="18"/>
          <w:sz w:val="28"/>
        </w:rPr>
        <w:t xml:space="preserve"> </w:t>
      </w:r>
      <w:r>
        <w:rPr>
          <w:sz w:val="28"/>
        </w:rPr>
        <w:t>длины</w:t>
      </w:r>
      <w:r>
        <w:rPr>
          <w:spacing w:val="18"/>
          <w:sz w:val="28"/>
        </w:rPr>
        <w:t xml:space="preserve"> </w:t>
      </w:r>
      <w:r>
        <w:rPr>
          <w:sz w:val="28"/>
        </w:rPr>
        <w:t>отрезка,</w:t>
      </w:r>
      <w:r>
        <w:rPr>
          <w:spacing w:val="20"/>
          <w:sz w:val="28"/>
        </w:rPr>
        <w:t xml:space="preserve"> </w:t>
      </w:r>
      <w:r>
        <w:rPr>
          <w:sz w:val="28"/>
        </w:rPr>
        <w:t>длины</w:t>
      </w:r>
      <w:r>
        <w:rPr>
          <w:spacing w:val="21"/>
          <w:sz w:val="28"/>
        </w:rPr>
        <w:t xml:space="preserve"> </w:t>
      </w:r>
      <w:r>
        <w:rPr>
          <w:sz w:val="28"/>
        </w:rPr>
        <w:t>окружности,</w:t>
      </w:r>
      <w:r>
        <w:rPr>
          <w:spacing w:val="19"/>
          <w:sz w:val="28"/>
        </w:rPr>
        <w:t xml:space="preserve"> </w:t>
      </w:r>
      <w:r>
        <w:rPr>
          <w:sz w:val="28"/>
        </w:rPr>
        <w:t>длины</w:t>
      </w:r>
      <w:r>
        <w:rPr>
          <w:spacing w:val="18"/>
          <w:sz w:val="28"/>
        </w:rPr>
        <w:t xml:space="preserve"> </w:t>
      </w:r>
      <w:r>
        <w:rPr>
          <w:sz w:val="28"/>
        </w:rPr>
        <w:t>дуги</w:t>
      </w:r>
    </w:p>
    <w:p w:rsidR="008D78BC" w:rsidRDefault="008D78BC">
      <w:pPr>
        <w:spacing w:line="278" w:lineRule="auto"/>
        <w:jc w:val="both"/>
        <w:rPr>
          <w:sz w:val="24"/>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окружности, градусной меры угла;</w:t>
      </w:r>
    </w:p>
    <w:p w:rsidR="008D78BC" w:rsidRDefault="002E13AD">
      <w:pPr>
        <w:pStyle w:val="a4"/>
        <w:numPr>
          <w:ilvl w:val="0"/>
          <w:numId w:val="256"/>
        </w:numPr>
        <w:tabs>
          <w:tab w:val="left" w:pos="1660"/>
        </w:tabs>
        <w:spacing w:before="50" w:line="276" w:lineRule="auto"/>
        <w:ind w:right="757" w:firstLine="451"/>
        <w:rPr>
          <w:sz w:val="24"/>
        </w:rPr>
      </w:pPr>
      <w:r>
        <w:rPr>
          <w:sz w:val="28"/>
        </w:rPr>
        <w:t>вычислять площади треугольников, прямоугольников, параллелограммов, трапеций, кругов и</w:t>
      </w:r>
      <w:r>
        <w:rPr>
          <w:spacing w:val="-7"/>
          <w:sz w:val="28"/>
        </w:rPr>
        <w:t xml:space="preserve"> </w:t>
      </w:r>
      <w:r>
        <w:rPr>
          <w:sz w:val="28"/>
        </w:rPr>
        <w:t>секторов;</w:t>
      </w:r>
    </w:p>
    <w:p w:rsidR="008D78BC" w:rsidRDefault="002E13AD">
      <w:pPr>
        <w:pStyle w:val="a4"/>
        <w:numPr>
          <w:ilvl w:val="0"/>
          <w:numId w:val="256"/>
        </w:numPr>
        <w:tabs>
          <w:tab w:val="left" w:pos="1660"/>
        </w:tabs>
        <w:spacing w:line="321" w:lineRule="exact"/>
        <w:ind w:left="1659"/>
        <w:rPr>
          <w:sz w:val="24"/>
        </w:rPr>
      </w:pPr>
      <w:r>
        <w:rPr>
          <w:sz w:val="28"/>
        </w:rPr>
        <w:t>вычислять длину окружности, длину дуги</w:t>
      </w:r>
      <w:r>
        <w:rPr>
          <w:spacing w:val="-9"/>
          <w:sz w:val="28"/>
        </w:rPr>
        <w:t xml:space="preserve"> </w:t>
      </w:r>
      <w:r>
        <w:rPr>
          <w:sz w:val="28"/>
        </w:rPr>
        <w:t>окружности;</w:t>
      </w:r>
    </w:p>
    <w:p w:rsidR="008D78BC" w:rsidRDefault="002E13AD">
      <w:pPr>
        <w:pStyle w:val="a4"/>
        <w:numPr>
          <w:ilvl w:val="0"/>
          <w:numId w:val="256"/>
        </w:numPr>
        <w:tabs>
          <w:tab w:val="left" w:pos="1660"/>
        </w:tabs>
        <w:spacing w:before="50" w:line="276" w:lineRule="auto"/>
        <w:ind w:right="772" w:firstLine="451"/>
        <w:rPr>
          <w:sz w:val="24"/>
        </w:rPr>
      </w:pPr>
      <w:r>
        <w:rPr>
          <w:sz w:val="28"/>
        </w:rPr>
        <w:t>вычислять длины линейных элементов фигур и их углы, используя формулы длины окружности и длины дуги окружности, формулы площадей фигур;</w:t>
      </w:r>
    </w:p>
    <w:p w:rsidR="008D78BC" w:rsidRDefault="002E13AD">
      <w:pPr>
        <w:pStyle w:val="a4"/>
        <w:numPr>
          <w:ilvl w:val="0"/>
          <w:numId w:val="256"/>
        </w:numPr>
        <w:tabs>
          <w:tab w:val="left" w:pos="1660"/>
        </w:tabs>
        <w:spacing w:line="276" w:lineRule="auto"/>
        <w:ind w:right="761" w:firstLine="451"/>
        <w:rPr>
          <w:sz w:val="24"/>
        </w:rPr>
      </w:pPr>
      <w:r>
        <w:rPr>
          <w:sz w:val="28"/>
        </w:rPr>
        <w:t>решать  практические  задачи,  связанные  с  нахождением геометрических величин (используя при необходимости справочники и технические</w:t>
      </w:r>
      <w:r>
        <w:rPr>
          <w:spacing w:val="-1"/>
          <w:sz w:val="28"/>
        </w:rPr>
        <w:t xml:space="preserve"> </w:t>
      </w:r>
      <w:r>
        <w:rPr>
          <w:sz w:val="28"/>
        </w:rPr>
        <w:t>средства).</w:t>
      </w:r>
    </w:p>
    <w:p w:rsidR="008D78BC" w:rsidRDefault="002E13AD">
      <w:pPr>
        <w:pStyle w:val="a3"/>
        <w:ind w:left="1513"/>
      </w:pPr>
      <w:r>
        <w:t>Выпускник получит возможность научиться:</w:t>
      </w:r>
    </w:p>
    <w:p w:rsidR="008D78BC" w:rsidRDefault="002E13AD">
      <w:pPr>
        <w:pStyle w:val="a4"/>
        <w:numPr>
          <w:ilvl w:val="0"/>
          <w:numId w:val="255"/>
        </w:numPr>
        <w:tabs>
          <w:tab w:val="left" w:pos="1660"/>
          <w:tab w:val="left" w:pos="3235"/>
          <w:tab w:val="left" w:pos="4621"/>
          <w:tab w:val="left" w:pos="5735"/>
          <w:tab w:val="left" w:pos="7719"/>
          <w:tab w:val="left" w:pos="8299"/>
          <w:tab w:val="left" w:pos="9176"/>
          <w:tab w:val="left" w:pos="9938"/>
        </w:tabs>
        <w:spacing w:before="49" w:line="276" w:lineRule="auto"/>
        <w:ind w:right="763" w:firstLine="451"/>
        <w:jc w:val="left"/>
        <w:rPr>
          <w:sz w:val="28"/>
        </w:rPr>
      </w:pPr>
      <w:r>
        <w:rPr>
          <w:sz w:val="28"/>
        </w:rPr>
        <w:t>вычислять</w:t>
      </w:r>
      <w:r>
        <w:rPr>
          <w:sz w:val="28"/>
        </w:rPr>
        <w:tab/>
        <w:t>площади</w:t>
      </w:r>
      <w:r>
        <w:rPr>
          <w:sz w:val="28"/>
        </w:rPr>
        <w:tab/>
        <w:t>фигур,</w:t>
      </w:r>
      <w:r>
        <w:rPr>
          <w:sz w:val="28"/>
        </w:rPr>
        <w:tab/>
        <w:t>составленных</w:t>
      </w:r>
      <w:r>
        <w:rPr>
          <w:sz w:val="28"/>
        </w:rPr>
        <w:tab/>
        <w:t>из</w:t>
      </w:r>
      <w:r>
        <w:rPr>
          <w:sz w:val="28"/>
        </w:rPr>
        <w:tab/>
        <w:t>двух</w:t>
      </w:r>
      <w:r>
        <w:rPr>
          <w:sz w:val="28"/>
        </w:rPr>
        <w:tab/>
        <w:t>или</w:t>
      </w:r>
      <w:r>
        <w:rPr>
          <w:sz w:val="28"/>
        </w:rPr>
        <w:tab/>
      </w:r>
      <w:r>
        <w:rPr>
          <w:spacing w:val="-5"/>
          <w:sz w:val="28"/>
        </w:rPr>
        <w:t xml:space="preserve">более </w:t>
      </w:r>
      <w:r>
        <w:rPr>
          <w:sz w:val="28"/>
        </w:rPr>
        <w:t>прямоугольников, параллелограммов, треугольников, круга и</w:t>
      </w:r>
      <w:r>
        <w:rPr>
          <w:spacing w:val="-9"/>
          <w:sz w:val="28"/>
        </w:rPr>
        <w:t xml:space="preserve"> </w:t>
      </w:r>
      <w:r>
        <w:rPr>
          <w:sz w:val="28"/>
        </w:rPr>
        <w:t>сектора;</w:t>
      </w:r>
    </w:p>
    <w:p w:rsidR="008D78BC" w:rsidRDefault="002E13AD">
      <w:pPr>
        <w:pStyle w:val="a4"/>
        <w:numPr>
          <w:ilvl w:val="0"/>
          <w:numId w:val="255"/>
        </w:numPr>
        <w:tabs>
          <w:tab w:val="left" w:pos="1660"/>
          <w:tab w:val="left" w:pos="3396"/>
          <w:tab w:val="left" w:pos="4943"/>
          <w:tab w:val="left" w:pos="7585"/>
          <w:tab w:val="left" w:pos="9284"/>
        </w:tabs>
        <w:spacing w:line="276" w:lineRule="auto"/>
        <w:ind w:right="765" w:firstLine="451"/>
        <w:jc w:val="left"/>
        <w:rPr>
          <w:sz w:val="28"/>
        </w:rPr>
      </w:pPr>
      <w:r>
        <w:rPr>
          <w:sz w:val="28"/>
        </w:rPr>
        <w:t>вычислять</w:t>
      </w:r>
      <w:r>
        <w:rPr>
          <w:sz w:val="28"/>
        </w:rPr>
        <w:tab/>
        <w:t>площади</w:t>
      </w:r>
      <w:r>
        <w:rPr>
          <w:sz w:val="28"/>
        </w:rPr>
        <w:tab/>
        <w:t>многоугольников,</w:t>
      </w:r>
      <w:r>
        <w:rPr>
          <w:sz w:val="28"/>
        </w:rPr>
        <w:tab/>
        <w:t>используя</w:t>
      </w:r>
      <w:r>
        <w:rPr>
          <w:sz w:val="28"/>
        </w:rPr>
        <w:tab/>
      </w:r>
      <w:r>
        <w:rPr>
          <w:spacing w:val="-4"/>
          <w:sz w:val="28"/>
        </w:rPr>
        <w:t xml:space="preserve">отношения </w:t>
      </w:r>
      <w:r>
        <w:rPr>
          <w:sz w:val="28"/>
        </w:rPr>
        <w:t>равновеликости и</w:t>
      </w:r>
      <w:r>
        <w:rPr>
          <w:spacing w:val="-4"/>
          <w:sz w:val="28"/>
        </w:rPr>
        <w:t xml:space="preserve"> </w:t>
      </w:r>
      <w:r>
        <w:rPr>
          <w:sz w:val="28"/>
        </w:rPr>
        <w:t>равносоставленности;</w:t>
      </w:r>
    </w:p>
    <w:p w:rsidR="008D78BC" w:rsidRDefault="002E13AD">
      <w:pPr>
        <w:pStyle w:val="a4"/>
        <w:numPr>
          <w:ilvl w:val="0"/>
          <w:numId w:val="255"/>
        </w:numPr>
        <w:tabs>
          <w:tab w:val="left" w:pos="1660"/>
          <w:tab w:val="left" w:pos="3179"/>
          <w:tab w:val="left" w:pos="5312"/>
          <w:tab w:val="left" w:pos="5712"/>
          <w:tab w:val="left" w:pos="8452"/>
          <w:tab w:val="left" w:pos="9635"/>
          <w:tab w:val="left" w:pos="10036"/>
        </w:tabs>
        <w:spacing w:line="276" w:lineRule="auto"/>
        <w:ind w:right="765" w:firstLine="451"/>
        <w:jc w:val="left"/>
        <w:rPr>
          <w:sz w:val="28"/>
        </w:rPr>
      </w:pPr>
      <w:r>
        <w:rPr>
          <w:sz w:val="28"/>
        </w:rPr>
        <w:t>применять</w:t>
      </w:r>
      <w:r>
        <w:rPr>
          <w:sz w:val="28"/>
        </w:rPr>
        <w:tab/>
        <w:t>алгебраический</w:t>
      </w:r>
      <w:r>
        <w:rPr>
          <w:sz w:val="28"/>
        </w:rPr>
        <w:tab/>
        <w:t>и</w:t>
      </w:r>
      <w:r>
        <w:rPr>
          <w:sz w:val="28"/>
        </w:rPr>
        <w:tab/>
        <w:t>тригонометрический</w:t>
      </w:r>
      <w:r>
        <w:rPr>
          <w:sz w:val="28"/>
        </w:rPr>
        <w:tab/>
        <w:t>аппарат</w:t>
      </w:r>
      <w:r>
        <w:rPr>
          <w:sz w:val="28"/>
        </w:rPr>
        <w:tab/>
        <w:t>и</w:t>
      </w:r>
      <w:r>
        <w:rPr>
          <w:sz w:val="28"/>
        </w:rPr>
        <w:tab/>
      </w:r>
      <w:r>
        <w:rPr>
          <w:spacing w:val="-5"/>
          <w:sz w:val="28"/>
        </w:rPr>
        <w:t xml:space="preserve">идеи </w:t>
      </w:r>
      <w:r>
        <w:rPr>
          <w:sz w:val="28"/>
        </w:rPr>
        <w:t>движения при решении задач на вычисление площадей</w:t>
      </w:r>
      <w:r>
        <w:rPr>
          <w:spacing w:val="-16"/>
          <w:sz w:val="28"/>
        </w:rPr>
        <w:t xml:space="preserve"> </w:t>
      </w:r>
      <w:r>
        <w:rPr>
          <w:sz w:val="28"/>
        </w:rPr>
        <w:t>многоугольников.</w:t>
      </w:r>
    </w:p>
    <w:p w:rsidR="008D78BC" w:rsidRDefault="002E13AD">
      <w:pPr>
        <w:pStyle w:val="a3"/>
        <w:spacing w:before="3" w:line="278" w:lineRule="auto"/>
        <w:ind w:left="1513" w:right="7258"/>
        <w:jc w:val="left"/>
      </w:pPr>
      <w:r>
        <w:t>Координаты Выпускник научится:</w:t>
      </w:r>
    </w:p>
    <w:p w:rsidR="008D78BC" w:rsidRDefault="002E13AD">
      <w:pPr>
        <w:pStyle w:val="a4"/>
        <w:numPr>
          <w:ilvl w:val="0"/>
          <w:numId w:val="254"/>
        </w:numPr>
        <w:tabs>
          <w:tab w:val="left" w:pos="1660"/>
          <w:tab w:val="left" w:pos="3154"/>
          <w:tab w:val="left" w:pos="4112"/>
          <w:tab w:val="left" w:pos="5249"/>
          <w:tab w:val="left" w:pos="5778"/>
          <w:tab w:val="left" w:pos="7571"/>
          <w:tab w:val="left" w:pos="8189"/>
          <w:tab w:val="left" w:pos="9352"/>
        </w:tabs>
        <w:spacing w:line="276" w:lineRule="auto"/>
        <w:ind w:right="760" w:firstLine="554"/>
        <w:jc w:val="left"/>
        <w:rPr>
          <w:sz w:val="28"/>
        </w:rPr>
      </w:pPr>
      <w:r>
        <w:rPr>
          <w:sz w:val="28"/>
        </w:rPr>
        <w:t>вычислять</w:t>
      </w:r>
      <w:r>
        <w:rPr>
          <w:sz w:val="28"/>
        </w:rPr>
        <w:tab/>
        <w:t>длину</w:t>
      </w:r>
      <w:r>
        <w:rPr>
          <w:sz w:val="28"/>
        </w:rPr>
        <w:tab/>
        <w:t>отрезка</w:t>
      </w:r>
      <w:r>
        <w:rPr>
          <w:sz w:val="28"/>
        </w:rPr>
        <w:tab/>
        <w:t>по</w:t>
      </w:r>
      <w:r>
        <w:rPr>
          <w:sz w:val="28"/>
        </w:rPr>
        <w:tab/>
        <w:t>координатам</w:t>
      </w:r>
      <w:r>
        <w:rPr>
          <w:sz w:val="28"/>
        </w:rPr>
        <w:tab/>
        <w:t>его</w:t>
      </w:r>
      <w:r>
        <w:rPr>
          <w:sz w:val="28"/>
        </w:rPr>
        <w:tab/>
        <w:t>концов;</w:t>
      </w:r>
      <w:r>
        <w:rPr>
          <w:sz w:val="28"/>
        </w:rPr>
        <w:tab/>
      </w:r>
      <w:r>
        <w:rPr>
          <w:spacing w:val="-3"/>
          <w:sz w:val="28"/>
        </w:rPr>
        <w:t xml:space="preserve">вычислять </w:t>
      </w:r>
      <w:r>
        <w:rPr>
          <w:sz w:val="28"/>
        </w:rPr>
        <w:t>координаты середины</w:t>
      </w:r>
      <w:r>
        <w:rPr>
          <w:spacing w:val="-4"/>
          <w:sz w:val="28"/>
        </w:rPr>
        <w:t xml:space="preserve"> </w:t>
      </w:r>
      <w:r>
        <w:rPr>
          <w:sz w:val="28"/>
        </w:rPr>
        <w:t>отрезка;</w:t>
      </w:r>
    </w:p>
    <w:p w:rsidR="008D78BC" w:rsidRDefault="002E13AD">
      <w:pPr>
        <w:pStyle w:val="a4"/>
        <w:numPr>
          <w:ilvl w:val="0"/>
          <w:numId w:val="254"/>
        </w:numPr>
        <w:tabs>
          <w:tab w:val="left" w:pos="1660"/>
          <w:tab w:val="left" w:pos="3468"/>
          <w:tab w:val="left" w:pos="5417"/>
          <w:tab w:val="left" w:pos="6341"/>
          <w:tab w:val="left" w:pos="6971"/>
          <w:tab w:val="left" w:pos="8283"/>
          <w:tab w:val="left" w:pos="9425"/>
          <w:tab w:val="left" w:pos="10564"/>
        </w:tabs>
        <w:spacing w:line="278" w:lineRule="auto"/>
        <w:ind w:right="654" w:firstLine="554"/>
        <w:jc w:val="left"/>
        <w:rPr>
          <w:sz w:val="28"/>
        </w:rPr>
      </w:pPr>
      <w:r>
        <w:rPr>
          <w:sz w:val="28"/>
        </w:rPr>
        <w:t>использовать</w:t>
      </w:r>
      <w:r>
        <w:rPr>
          <w:sz w:val="28"/>
        </w:rPr>
        <w:tab/>
        <w:t>координатный</w:t>
      </w:r>
      <w:r>
        <w:rPr>
          <w:sz w:val="28"/>
        </w:rPr>
        <w:tab/>
        <w:t>метод</w:t>
      </w:r>
      <w:r>
        <w:rPr>
          <w:sz w:val="28"/>
        </w:rPr>
        <w:tab/>
        <w:t>для</w:t>
      </w:r>
      <w:r>
        <w:rPr>
          <w:sz w:val="28"/>
        </w:rPr>
        <w:tab/>
        <w:t>изучения</w:t>
      </w:r>
      <w:r>
        <w:rPr>
          <w:sz w:val="28"/>
        </w:rPr>
        <w:tab/>
        <w:t>свойств</w:t>
      </w:r>
      <w:r>
        <w:rPr>
          <w:sz w:val="28"/>
        </w:rPr>
        <w:tab/>
        <w:t>прямых</w:t>
      </w:r>
      <w:r>
        <w:rPr>
          <w:sz w:val="28"/>
        </w:rPr>
        <w:tab/>
      </w:r>
      <w:r>
        <w:rPr>
          <w:spacing w:val="-18"/>
          <w:sz w:val="28"/>
        </w:rPr>
        <w:t xml:space="preserve">и </w:t>
      </w:r>
      <w:r>
        <w:rPr>
          <w:sz w:val="28"/>
        </w:rPr>
        <w:t>окружностей.</w:t>
      </w:r>
    </w:p>
    <w:p w:rsidR="008D78BC" w:rsidRDefault="002E13AD">
      <w:pPr>
        <w:pStyle w:val="a3"/>
        <w:spacing w:line="317" w:lineRule="exact"/>
        <w:ind w:left="1513"/>
        <w:jc w:val="left"/>
      </w:pPr>
      <w:r>
        <w:t>Выпускник получит возможность:</w:t>
      </w:r>
    </w:p>
    <w:p w:rsidR="008D78BC" w:rsidRDefault="002E13AD">
      <w:pPr>
        <w:pStyle w:val="a4"/>
        <w:numPr>
          <w:ilvl w:val="0"/>
          <w:numId w:val="253"/>
        </w:numPr>
        <w:tabs>
          <w:tab w:val="left" w:pos="1660"/>
          <w:tab w:val="left" w:pos="2956"/>
          <w:tab w:val="left" w:pos="4959"/>
          <w:tab w:val="left" w:pos="6223"/>
          <w:tab w:val="left" w:pos="7497"/>
          <w:tab w:val="left" w:pos="8380"/>
          <w:tab w:val="left" w:pos="8895"/>
          <w:tab w:val="left" w:pos="10565"/>
        </w:tabs>
        <w:spacing w:before="42" w:line="278" w:lineRule="auto"/>
        <w:ind w:right="653" w:firstLine="451"/>
        <w:jc w:val="left"/>
        <w:rPr>
          <w:sz w:val="28"/>
        </w:rPr>
      </w:pPr>
      <w:r>
        <w:rPr>
          <w:sz w:val="28"/>
        </w:rPr>
        <w:t>овладеть</w:t>
      </w:r>
      <w:r>
        <w:rPr>
          <w:sz w:val="28"/>
        </w:rPr>
        <w:tab/>
        <w:t>координатным</w:t>
      </w:r>
      <w:r>
        <w:rPr>
          <w:sz w:val="28"/>
        </w:rPr>
        <w:tab/>
        <w:t>методом</w:t>
      </w:r>
      <w:r>
        <w:rPr>
          <w:sz w:val="28"/>
        </w:rPr>
        <w:tab/>
        <w:t>решения</w:t>
      </w:r>
      <w:r>
        <w:rPr>
          <w:sz w:val="28"/>
        </w:rPr>
        <w:tab/>
        <w:t>задач</w:t>
      </w:r>
      <w:r>
        <w:rPr>
          <w:sz w:val="28"/>
        </w:rPr>
        <w:tab/>
        <w:t>на</w:t>
      </w:r>
      <w:r>
        <w:rPr>
          <w:sz w:val="28"/>
        </w:rPr>
        <w:tab/>
        <w:t>вычисления</w:t>
      </w:r>
      <w:r>
        <w:rPr>
          <w:sz w:val="28"/>
        </w:rPr>
        <w:tab/>
      </w:r>
      <w:r>
        <w:rPr>
          <w:spacing w:val="-18"/>
          <w:sz w:val="28"/>
        </w:rPr>
        <w:t xml:space="preserve">и </w:t>
      </w:r>
      <w:r>
        <w:rPr>
          <w:sz w:val="28"/>
        </w:rPr>
        <w:t>доказательства;</w:t>
      </w:r>
    </w:p>
    <w:p w:rsidR="008D78BC" w:rsidRDefault="002E13AD">
      <w:pPr>
        <w:pStyle w:val="a4"/>
        <w:numPr>
          <w:ilvl w:val="0"/>
          <w:numId w:val="253"/>
        </w:numPr>
        <w:tabs>
          <w:tab w:val="left" w:pos="1660"/>
        </w:tabs>
        <w:spacing w:line="276" w:lineRule="auto"/>
        <w:ind w:right="765" w:firstLine="451"/>
        <w:jc w:val="left"/>
        <w:rPr>
          <w:sz w:val="28"/>
        </w:rPr>
      </w:pPr>
      <w:r>
        <w:rPr>
          <w:sz w:val="28"/>
        </w:rPr>
        <w:t>приобрести опыт использования компьютерных программ для анализа частных случаев взаимного расположения окружностей и</w:t>
      </w:r>
      <w:r>
        <w:rPr>
          <w:spacing w:val="-3"/>
          <w:sz w:val="28"/>
        </w:rPr>
        <w:t xml:space="preserve"> </w:t>
      </w:r>
      <w:r>
        <w:rPr>
          <w:sz w:val="28"/>
        </w:rPr>
        <w:t>прямых;</w:t>
      </w:r>
    </w:p>
    <w:p w:rsidR="008D78BC" w:rsidRDefault="002E13AD">
      <w:pPr>
        <w:pStyle w:val="a4"/>
        <w:numPr>
          <w:ilvl w:val="0"/>
          <w:numId w:val="253"/>
        </w:numPr>
        <w:tabs>
          <w:tab w:val="left" w:pos="1660"/>
          <w:tab w:val="left" w:pos="3368"/>
          <w:tab w:val="left" w:pos="4293"/>
          <w:tab w:val="left" w:pos="6072"/>
          <w:tab w:val="left" w:pos="7483"/>
          <w:tab w:val="left" w:pos="8085"/>
          <w:tab w:val="left" w:pos="8972"/>
        </w:tabs>
        <w:spacing w:line="278" w:lineRule="auto"/>
        <w:ind w:right="765" w:firstLine="451"/>
        <w:jc w:val="left"/>
        <w:rPr>
          <w:sz w:val="28"/>
        </w:rPr>
      </w:pPr>
      <w:r>
        <w:rPr>
          <w:sz w:val="28"/>
        </w:rPr>
        <w:t>приобрести</w:t>
      </w:r>
      <w:r>
        <w:rPr>
          <w:sz w:val="28"/>
        </w:rPr>
        <w:tab/>
        <w:t>опыт</w:t>
      </w:r>
      <w:r>
        <w:rPr>
          <w:sz w:val="28"/>
        </w:rPr>
        <w:tab/>
        <w:t>выполнения</w:t>
      </w:r>
      <w:r>
        <w:rPr>
          <w:sz w:val="28"/>
        </w:rPr>
        <w:tab/>
        <w:t>проектов</w:t>
      </w:r>
      <w:r>
        <w:rPr>
          <w:sz w:val="28"/>
        </w:rPr>
        <w:tab/>
        <w:t>на</w:t>
      </w:r>
      <w:r>
        <w:rPr>
          <w:sz w:val="28"/>
        </w:rPr>
        <w:tab/>
        <w:t>тему</w:t>
      </w:r>
      <w:r>
        <w:rPr>
          <w:sz w:val="28"/>
        </w:rPr>
        <w:tab/>
      </w:r>
      <w:r>
        <w:rPr>
          <w:spacing w:val="-3"/>
          <w:sz w:val="28"/>
        </w:rPr>
        <w:t xml:space="preserve">«Применение </w:t>
      </w:r>
      <w:r>
        <w:rPr>
          <w:sz w:val="28"/>
        </w:rPr>
        <w:t>координатного метода при решении задач на вычисления и</w:t>
      </w:r>
      <w:r>
        <w:rPr>
          <w:spacing w:val="-18"/>
          <w:sz w:val="28"/>
        </w:rPr>
        <w:t xml:space="preserve"> </w:t>
      </w:r>
      <w:r>
        <w:rPr>
          <w:sz w:val="28"/>
        </w:rPr>
        <w:t>доказательства».</w:t>
      </w:r>
    </w:p>
    <w:p w:rsidR="008D78BC" w:rsidRDefault="002E13AD">
      <w:pPr>
        <w:pStyle w:val="a3"/>
        <w:spacing w:before="187"/>
        <w:jc w:val="left"/>
      </w:pPr>
      <w:r>
        <w:t>ИНФОРМАТИКА</w:t>
      </w:r>
    </w:p>
    <w:p w:rsidR="008D78BC" w:rsidRDefault="002E13AD">
      <w:pPr>
        <w:pStyle w:val="a3"/>
        <w:spacing w:before="60" w:line="278" w:lineRule="auto"/>
        <w:ind w:left="1513" w:right="4891" w:hanging="27"/>
        <w:jc w:val="left"/>
      </w:pPr>
      <w:r>
        <w:t>Информация и способы еѐ представления Выпускник научится:</w:t>
      </w:r>
    </w:p>
    <w:p w:rsidR="008D78BC" w:rsidRDefault="002E13AD">
      <w:pPr>
        <w:pStyle w:val="a4"/>
        <w:numPr>
          <w:ilvl w:val="0"/>
          <w:numId w:val="252"/>
        </w:numPr>
        <w:tabs>
          <w:tab w:val="left" w:pos="1660"/>
          <w:tab w:val="left" w:pos="3645"/>
          <w:tab w:val="left" w:pos="5092"/>
          <w:tab w:val="left" w:pos="7325"/>
          <w:tab w:val="left" w:pos="9379"/>
        </w:tabs>
        <w:spacing w:line="317" w:lineRule="exact"/>
        <w:ind w:left="1659"/>
        <w:jc w:val="left"/>
        <w:rPr>
          <w:sz w:val="28"/>
        </w:rPr>
      </w:pPr>
      <w:r>
        <w:rPr>
          <w:sz w:val="28"/>
        </w:rPr>
        <w:t>использовать</w:t>
      </w:r>
      <w:r>
        <w:rPr>
          <w:sz w:val="28"/>
        </w:rPr>
        <w:tab/>
        <w:t>термины</w:t>
      </w:r>
      <w:r>
        <w:rPr>
          <w:sz w:val="28"/>
        </w:rPr>
        <w:tab/>
        <w:t>«информация»,</w:t>
      </w:r>
      <w:r>
        <w:rPr>
          <w:sz w:val="28"/>
        </w:rPr>
        <w:tab/>
        <w:t>«сообщение»,</w:t>
      </w:r>
      <w:r>
        <w:rPr>
          <w:sz w:val="28"/>
        </w:rPr>
        <w:tab/>
        <w:t>«данные»,</w:t>
      </w:r>
    </w:p>
    <w:p w:rsidR="008D78BC" w:rsidRDefault="002E13AD">
      <w:pPr>
        <w:pStyle w:val="a3"/>
        <w:tabs>
          <w:tab w:val="left" w:pos="3169"/>
          <w:tab w:val="left" w:pos="3522"/>
          <w:tab w:val="left" w:pos="4453"/>
          <w:tab w:val="left" w:pos="5822"/>
          <w:tab w:val="left" w:pos="7014"/>
          <w:tab w:val="left" w:pos="8021"/>
          <w:tab w:val="left" w:pos="10076"/>
        </w:tabs>
        <w:spacing w:before="48" w:line="278" w:lineRule="auto"/>
        <w:ind w:left="1062" w:right="765"/>
        <w:jc w:val="left"/>
      </w:pPr>
      <w:r>
        <w:t>«кодирование»,</w:t>
      </w:r>
      <w:r>
        <w:tab/>
        <w:t>а</w:t>
      </w:r>
      <w:r>
        <w:tab/>
        <w:t>также</w:t>
      </w:r>
      <w:r>
        <w:tab/>
        <w:t>понимать</w:t>
      </w:r>
      <w:r>
        <w:tab/>
        <w:t>разницу</w:t>
      </w:r>
      <w:r>
        <w:tab/>
        <w:t>между</w:t>
      </w:r>
      <w:r>
        <w:tab/>
        <w:t>употреблением</w:t>
      </w:r>
      <w:r>
        <w:tab/>
      </w:r>
      <w:r>
        <w:rPr>
          <w:spacing w:val="-6"/>
        </w:rPr>
        <w:t xml:space="preserve">этих </w:t>
      </w:r>
      <w:r>
        <w:t>терминов в обыденной речи и в</w:t>
      </w:r>
      <w:r>
        <w:rPr>
          <w:spacing w:val="-11"/>
        </w:rPr>
        <w:t xml:space="preserve"> </w:t>
      </w:r>
      <w:r>
        <w:t>информатике;</w:t>
      </w:r>
    </w:p>
    <w:p w:rsidR="008D78BC" w:rsidRDefault="002E13AD">
      <w:pPr>
        <w:pStyle w:val="a4"/>
        <w:numPr>
          <w:ilvl w:val="0"/>
          <w:numId w:val="252"/>
        </w:numPr>
        <w:tabs>
          <w:tab w:val="left" w:pos="1660"/>
        </w:tabs>
        <w:spacing w:line="276" w:lineRule="auto"/>
        <w:ind w:right="769" w:firstLine="451"/>
        <w:jc w:val="left"/>
        <w:rPr>
          <w:sz w:val="28"/>
        </w:rPr>
      </w:pPr>
      <w:r>
        <w:rPr>
          <w:sz w:val="28"/>
        </w:rPr>
        <w:t>описывать размер двоичных текстов, используя термины «бит», «байт» и производные от них; использовать термины, описывающие скорость</w:t>
      </w:r>
      <w:r>
        <w:rPr>
          <w:spacing w:val="23"/>
          <w:sz w:val="28"/>
        </w:rPr>
        <w:t xml:space="preserve"> </w:t>
      </w:r>
      <w:r>
        <w:rPr>
          <w:sz w:val="28"/>
        </w:rPr>
        <w:t>передачи</w:t>
      </w:r>
    </w:p>
    <w:p w:rsidR="008D78BC" w:rsidRDefault="008D78BC">
      <w:pPr>
        <w:spacing w:line="276" w:lineRule="auto"/>
        <w:rPr>
          <w:sz w:val="28"/>
        </w:rPr>
        <w:sectPr w:rsidR="008D78BC">
          <w:pgSz w:w="11920" w:h="16850"/>
          <w:pgMar w:top="960" w:right="200" w:bottom="1200" w:left="340" w:header="0" w:footer="934" w:gutter="0"/>
          <w:cols w:space="720"/>
        </w:sectPr>
      </w:pPr>
    </w:p>
    <w:p w:rsidR="008D78BC" w:rsidRDefault="002E13AD">
      <w:pPr>
        <w:pStyle w:val="a3"/>
        <w:spacing w:before="69"/>
        <w:ind w:left="1062"/>
        <w:jc w:val="left"/>
      </w:pPr>
      <w:r>
        <w:lastRenderedPageBreak/>
        <w:t>данных;</w:t>
      </w:r>
    </w:p>
    <w:p w:rsidR="008D78BC" w:rsidRDefault="002E13AD">
      <w:pPr>
        <w:pStyle w:val="a4"/>
        <w:numPr>
          <w:ilvl w:val="0"/>
          <w:numId w:val="252"/>
        </w:numPr>
        <w:tabs>
          <w:tab w:val="left" w:pos="1660"/>
        </w:tabs>
        <w:spacing w:before="50"/>
        <w:ind w:left="1659"/>
        <w:jc w:val="left"/>
        <w:rPr>
          <w:sz w:val="28"/>
        </w:rPr>
      </w:pPr>
      <w:r>
        <w:rPr>
          <w:sz w:val="28"/>
        </w:rPr>
        <w:t>записывать в двоичной системе целые числа от 0 до</w:t>
      </w:r>
      <w:r>
        <w:rPr>
          <w:spacing w:val="-21"/>
          <w:sz w:val="28"/>
        </w:rPr>
        <w:t xml:space="preserve"> </w:t>
      </w:r>
      <w:r>
        <w:rPr>
          <w:sz w:val="28"/>
        </w:rPr>
        <w:t>256;</w:t>
      </w:r>
    </w:p>
    <w:p w:rsidR="008D78BC" w:rsidRDefault="002E13AD">
      <w:pPr>
        <w:pStyle w:val="a4"/>
        <w:numPr>
          <w:ilvl w:val="0"/>
          <w:numId w:val="252"/>
        </w:numPr>
        <w:tabs>
          <w:tab w:val="left" w:pos="1660"/>
        </w:tabs>
        <w:spacing w:before="48"/>
        <w:ind w:left="1659"/>
        <w:jc w:val="left"/>
        <w:rPr>
          <w:sz w:val="28"/>
        </w:rPr>
      </w:pPr>
      <w:r>
        <w:rPr>
          <w:sz w:val="28"/>
        </w:rPr>
        <w:t>кодировать и декодировать тексты при известной кодовой</w:t>
      </w:r>
      <w:r>
        <w:rPr>
          <w:spacing w:val="-11"/>
          <w:sz w:val="28"/>
        </w:rPr>
        <w:t xml:space="preserve"> </w:t>
      </w:r>
      <w:r>
        <w:rPr>
          <w:sz w:val="28"/>
        </w:rPr>
        <w:t>таблице;</w:t>
      </w:r>
    </w:p>
    <w:p w:rsidR="008D78BC" w:rsidRDefault="002E13AD">
      <w:pPr>
        <w:pStyle w:val="a4"/>
        <w:numPr>
          <w:ilvl w:val="0"/>
          <w:numId w:val="252"/>
        </w:numPr>
        <w:tabs>
          <w:tab w:val="left" w:pos="1660"/>
        </w:tabs>
        <w:spacing w:before="47" w:line="278" w:lineRule="auto"/>
        <w:ind w:right="765" w:firstLine="451"/>
        <w:rPr>
          <w:sz w:val="28"/>
        </w:rPr>
      </w:pPr>
      <w:r>
        <w:rPr>
          <w:sz w:val="28"/>
        </w:rPr>
        <w:t>использовать основные способы графического представления числовой информации.</w:t>
      </w:r>
    </w:p>
    <w:p w:rsidR="008D78BC" w:rsidRDefault="002E13AD">
      <w:pPr>
        <w:pStyle w:val="a3"/>
        <w:spacing w:line="317" w:lineRule="exact"/>
        <w:ind w:left="1513"/>
      </w:pPr>
      <w:r>
        <w:t>Выпускник получит возможность:</w:t>
      </w:r>
    </w:p>
    <w:p w:rsidR="008D78BC" w:rsidRDefault="002E13AD">
      <w:pPr>
        <w:pStyle w:val="a4"/>
        <w:numPr>
          <w:ilvl w:val="0"/>
          <w:numId w:val="251"/>
        </w:numPr>
        <w:tabs>
          <w:tab w:val="left" w:pos="1660"/>
          <w:tab w:val="left" w:pos="9099"/>
        </w:tabs>
        <w:spacing w:before="48" w:line="276" w:lineRule="auto"/>
        <w:ind w:right="757" w:firstLine="451"/>
        <w:rPr>
          <w:sz w:val="28"/>
        </w:rPr>
      </w:pPr>
      <w:r>
        <w:rPr>
          <w:sz w:val="28"/>
        </w:rPr>
        <w:t xml:space="preserve">познакомиться       с     </w:t>
      </w:r>
      <w:r>
        <w:rPr>
          <w:spacing w:val="55"/>
          <w:sz w:val="28"/>
        </w:rPr>
        <w:t xml:space="preserve"> </w:t>
      </w:r>
      <w:r>
        <w:rPr>
          <w:sz w:val="28"/>
        </w:rPr>
        <w:t xml:space="preserve">примерами     </w:t>
      </w:r>
      <w:r>
        <w:rPr>
          <w:spacing w:val="62"/>
          <w:sz w:val="28"/>
        </w:rPr>
        <w:t xml:space="preserve"> </w:t>
      </w:r>
      <w:r>
        <w:rPr>
          <w:sz w:val="28"/>
        </w:rPr>
        <w:t>использования</w:t>
      </w:r>
      <w:r>
        <w:rPr>
          <w:sz w:val="28"/>
        </w:rPr>
        <w:tab/>
      </w:r>
      <w:r>
        <w:rPr>
          <w:spacing w:val="-3"/>
          <w:sz w:val="28"/>
        </w:rPr>
        <w:t xml:space="preserve">формальных </w:t>
      </w:r>
      <w:r>
        <w:rPr>
          <w:sz w:val="28"/>
        </w:rPr>
        <w:t>(математических)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w:t>
      </w:r>
      <w:r>
        <w:rPr>
          <w:spacing w:val="-1"/>
          <w:sz w:val="28"/>
        </w:rPr>
        <w:t xml:space="preserve"> </w:t>
      </w:r>
      <w:r>
        <w:rPr>
          <w:sz w:val="28"/>
        </w:rPr>
        <w:t>описанием;</w:t>
      </w:r>
    </w:p>
    <w:p w:rsidR="008D78BC" w:rsidRDefault="002E13AD">
      <w:pPr>
        <w:pStyle w:val="a4"/>
        <w:numPr>
          <w:ilvl w:val="0"/>
          <w:numId w:val="251"/>
        </w:numPr>
        <w:tabs>
          <w:tab w:val="left" w:pos="1660"/>
        </w:tabs>
        <w:spacing w:before="2" w:line="276" w:lineRule="auto"/>
        <w:ind w:right="767" w:firstLine="451"/>
        <w:rPr>
          <w:sz w:val="28"/>
        </w:rPr>
      </w:pPr>
      <w:r>
        <w:rPr>
          <w:sz w:val="28"/>
        </w:rPr>
        <w:t>узнать о том, что любые данные можно описать, используя алфавит, содержащий только два символа, например 0 и</w:t>
      </w:r>
      <w:r>
        <w:rPr>
          <w:spacing w:val="-7"/>
          <w:sz w:val="28"/>
        </w:rPr>
        <w:t xml:space="preserve"> </w:t>
      </w:r>
      <w:r>
        <w:rPr>
          <w:sz w:val="28"/>
        </w:rPr>
        <w:t>1;</w:t>
      </w:r>
    </w:p>
    <w:p w:rsidR="008D78BC" w:rsidRDefault="002E13AD">
      <w:pPr>
        <w:pStyle w:val="a4"/>
        <w:numPr>
          <w:ilvl w:val="0"/>
          <w:numId w:val="251"/>
        </w:numPr>
        <w:tabs>
          <w:tab w:val="left" w:pos="1660"/>
        </w:tabs>
        <w:spacing w:line="276" w:lineRule="auto"/>
        <w:ind w:right="762" w:firstLine="451"/>
        <w:rPr>
          <w:sz w:val="28"/>
        </w:rPr>
      </w:pPr>
      <w:r>
        <w:rPr>
          <w:sz w:val="28"/>
        </w:rPr>
        <w:t>познакомиться с тем, как информация (данные) представляется в современных</w:t>
      </w:r>
      <w:r>
        <w:rPr>
          <w:spacing w:val="-4"/>
          <w:sz w:val="28"/>
        </w:rPr>
        <w:t xml:space="preserve"> </w:t>
      </w:r>
      <w:r>
        <w:rPr>
          <w:sz w:val="28"/>
        </w:rPr>
        <w:t>компьютерах;</w:t>
      </w:r>
    </w:p>
    <w:p w:rsidR="008D78BC" w:rsidRDefault="002E13AD">
      <w:pPr>
        <w:pStyle w:val="a4"/>
        <w:numPr>
          <w:ilvl w:val="0"/>
          <w:numId w:val="251"/>
        </w:numPr>
        <w:tabs>
          <w:tab w:val="left" w:pos="1660"/>
        </w:tabs>
        <w:ind w:left="1659"/>
        <w:rPr>
          <w:sz w:val="28"/>
        </w:rPr>
      </w:pPr>
      <w:r>
        <w:rPr>
          <w:sz w:val="28"/>
        </w:rPr>
        <w:t>познакомиться с двоичной системой</w:t>
      </w:r>
      <w:r>
        <w:rPr>
          <w:spacing w:val="-2"/>
          <w:sz w:val="28"/>
        </w:rPr>
        <w:t xml:space="preserve"> </w:t>
      </w:r>
      <w:r>
        <w:rPr>
          <w:sz w:val="28"/>
        </w:rPr>
        <w:t>счисления;</w:t>
      </w:r>
    </w:p>
    <w:p w:rsidR="008D78BC" w:rsidRDefault="002E13AD">
      <w:pPr>
        <w:pStyle w:val="a4"/>
        <w:numPr>
          <w:ilvl w:val="0"/>
          <w:numId w:val="251"/>
        </w:numPr>
        <w:tabs>
          <w:tab w:val="left" w:pos="1660"/>
        </w:tabs>
        <w:spacing w:before="47" w:line="276" w:lineRule="auto"/>
        <w:ind w:right="762" w:firstLine="451"/>
        <w:rPr>
          <w:sz w:val="28"/>
        </w:rPr>
      </w:pPr>
      <w:r>
        <w:rPr>
          <w:sz w:val="28"/>
        </w:rPr>
        <w:t>познакомиться с двоичным кодированием текстов и наиболее употребительными современными</w:t>
      </w:r>
      <w:r>
        <w:rPr>
          <w:spacing w:val="-3"/>
          <w:sz w:val="28"/>
        </w:rPr>
        <w:t xml:space="preserve"> </w:t>
      </w:r>
      <w:r>
        <w:rPr>
          <w:sz w:val="28"/>
        </w:rPr>
        <w:t>кодами.</w:t>
      </w:r>
    </w:p>
    <w:p w:rsidR="008D78BC" w:rsidRDefault="002E13AD">
      <w:pPr>
        <w:pStyle w:val="a3"/>
        <w:spacing w:before="7" w:line="276" w:lineRule="auto"/>
        <w:ind w:left="1513" w:right="5574"/>
      </w:pPr>
      <w:r>
        <w:t>Основы алгоритмической культуры Выпускник научится:</w:t>
      </w:r>
    </w:p>
    <w:p w:rsidR="008D78BC" w:rsidRDefault="002E13AD">
      <w:pPr>
        <w:pStyle w:val="a4"/>
        <w:numPr>
          <w:ilvl w:val="0"/>
          <w:numId w:val="250"/>
        </w:numPr>
        <w:tabs>
          <w:tab w:val="left" w:pos="1660"/>
        </w:tabs>
        <w:spacing w:line="276" w:lineRule="auto"/>
        <w:ind w:right="773" w:firstLine="451"/>
        <w:rPr>
          <w:sz w:val="28"/>
        </w:rPr>
      </w:pPr>
      <w:r>
        <w:rPr>
          <w:sz w:val="28"/>
        </w:rPr>
        <w:t>понимать термины «исполнитель», «состояние исполнителя», «система команд»; понимать различие между непосредственным и программным управлением</w:t>
      </w:r>
      <w:r>
        <w:rPr>
          <w:spacing w:val="-4"/>
          <w:sz w:val="28"/>
        </w:rPr>
        <w:t xml:space="preserve"> </w:t>
      </w:r>
      <w:r>
        <w:rPr>
          <w:sz w:val="28"/>
        </w:rPr>
        <w:t>исполнителем;</w:t>
      </w:r>
    </w:p>
    <w:p w:rsidR="008D78BC" w:rsidRDefault="002E13AD">
      <w:pPr>
        <w:pStyle w:val="a4"/>
        <w:numPr>
          <w:ilvl w:val="0"/>
          <w:numId w:val="250"/>
        </w:numPr>
        <w:tabs>
          <w:tab w:val="left" w:pos="1660"/>
        </w:tabs>
        <w:spacing w:line="276" w:lineRule="auto"/>
        <w:ind w:right="769" w:firstLine="451"/>
        <w:rPr>
          <w:sz w:val="28"/>
        </w:rPr>
      </w:pPr>
      <w:r>
        <w:rPr>
          <w:sz w:val="28"/>
        </w:rPr>
        <w:t>строить модели различных устройств и объектов в виде исполнителей, описывать возможные состояния и системы команд этих</w:t>
      </w:r>
      <w:r>
        <w:rPr>
          <w:spacing w:val="-12"/>
          <w:sz w:val="28"/>
        </w:rPr>
        <w:t xml:space="preserve"> </w:t>
      </w:r>
      <w:r>
        <w:rPr>
          <w:sz w:val="28"/>
        </w:rPr>
        <w:t>исполнителей;</w:t>
      </w:r>
    </w:p>
    <w:p w:rsidR="008D78BC" w:rsidRDefault="002E13AD">
      <w:pPr>
        <w:pStyle w:val="a4"/>
        <w:numPr>
          <w:ilvl w:val="0"/>
          <w:numId w:val="250"/>
        </w:numPr>
        <w:tabs>
          <w:tab w:val="left" w:pos="1660"/>
          <w:tab w:val="left" w:pos="7080"/>
        </w:tabs>
        <w:spacing w:line="276" w:lineRule="auto"/>
        <w:ind w:right="756" w:firstLine="451"/>
        <w:rPr>
          <w:sz w:val="28"/>
        </w:rPr>
      </w:pPr>
      <w:r>
        <w:rPr>
          <w:sz w:val="28"/>
        </w:rPr>
        <w:t xml:space="preserve">понимать термин «алгоритм»; знать основные свойства алгоритмов (фиксированная         </w:t>
      </w:r>
      <w:r>
        <w:rPr>
          <w:spacing w:val="31"/>
          <w:sz w:val="28"/>
        </w:rPr>
        <w:t xml:space="preserve"> </w:t>
      </w:r>
      <w:r>
        <w:rPr>
          <w:sz w:val="28"/>
        </w:rPr>
        <w:t xml:space="preserve">система         </w:t>
      </w:r>
      <w:r>
        <w:rPr>
          <w:spacing w:val="31"/>
          <w:sz w:val="28"/>
        </w:rPr>
        <w:t xml:space="preserve"> </w:t>
      </w:r>
      <w:r>
        <w:rPr>
          <w:sz w:val="28"/>
        </w:rPr>
        <w:t>команд,</w:t>
      </w:r>
      <w:r>
        <w:rPr>
          <w:sz w:val="28"/>
        </w:rPr>
        <w:tab/>
        <w:t>пошаговое выполнение, детерминированность, возможность возникновения отказа при выполнении команды);</w:t>
      </w:r>
    </w:p>
    <w:p w:rsidR="008D78BC" w:rsidRDefault="002E13AD">
      <w:pPr>
        <w:pStyle w:val="a4"/>
        <w:numPr>
          <w:ilvl w:val="0"/>
          <w:numId w:val="250"/>
        </w:numPr>
        <w:tabs>
          <w:tab w:val="left" w:pos="1660"/>
        </w:tabs>
        <w:spacing w:line="276" w:lineRule="auto"/>
        <w:ind w:right="762" w:firstLine="451"/>
        <w:rPr>
          <w:sz w:val="28"/>
        </w:rPr>
      </w:pPr>
      <w:r>
        <w:rPr>
          <w:sz w:val="28"/>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8D78BC" w:rsidRDefault="002E13AD">
      <w:pPr>
        <w:pStyle w:val="a4"/>
        <w:numPr>
          <w:ilvl w:val="0"/>
          <w:numId w:val="250"/>
        </w:numPr>
        <w:tabs>
          <w:tab w:val="left" w:pos="1660"/>
        </w:tabs>
        <w:spacing w:line="320" w:lineRule="exact"/>
        <w:ind w:left="1659"/>
        <w:rPr>
          <w:sz w:val="28"/>
        </w:rPr>
      </w:pPr>
      <w:r>
        <w:rPr>
          <w:sz w:val="28"/>
        </w:rPr>
        <w:t>использовать логические значения, операции и выражения с</w:t>
      </w:r>
      <w:r>
        <w:rPr>
          <w:spacing w:val="-8"/>
          <w:sz w:val="28"/>
        </w:rPr>
        <w:t xml:space="preserve"> </w:t>
      </w:r>
      <w:r>
        <w:rPr>
          <w:sz w:val="28"/>
        </w:rPr>
        <w:t>ними;</w:t>
      </w:r>
    </w:p>
    <w:p w:rsidR="008D78BC" w:rsidRDefault="002E13AD">
      <w:pPr>
        <w:pStyle w:val="a4"/>
        <w:numPr>
          <w:ilvl w:val="0"/>
          <w:numId w:val="250"/>
        </w:numPr>
        <w:tabs>
          <w:tab w:val="left" w:pos="1660"/>
        </w:tabs>
        <w:spacing w:before="50" w:line="276" w:lineRule="auto"/>
        <w:ind w:right="765" w:firstLine="451"/>
        <w:rPr>
          <w:sz w:val="28"/>
        </w:rPr>
      </w:pPr>
      <w:r>
        <w:rPr>
          <w:sz w:val="28"/>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w:t>
      </w:r>
      <w:r>
        <w:rPr>
          <w:spacing w:val="-14"/>
          <w:sz w:val="28"/>
        </w:rPr>
        <w:t xml:space="preserve"> </w:t>
      </w:r>
      <w:r>
        <w:rPr>
          <w:sz w:val="28"/>
        </w:rPr>
        <w:t>величин;</w:t>
      </w:r>
    </w:p>
    <w:p w:rsidR="008D78BC" w:rsidRDefault="002E13AD">
      <w:pPr>
        <w:pStyle w:val="a4"/>
        <w:numPr>
          <w:ilvl w:val="0"/>
          <w:numId w:val="250"/>
        </w:numPr>
        <w:tabs>
          <w:tab w:val="left" w:pos="1660"/>
        </w:tabs>
        <w:spacing w:before="1" w:line="276" w:lineRule="auto"/>
        <w:ind w:right="769" w:firstLine="451"/>
        <w:rPr>
          <w:sz w:val="28"/>
        </w:rPr>
      </w:pPr>
      <w:r>
        <w:rPr>
          <w:sz w:val="28"/>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w:t>
      </w:r>
      <w:r>
        <w:rPr>
          <w:spacing w:val="-8"/>
          <w:sz w:val="28"/>
        </w:rPr>
        <w:t xml:space="preserve"> </w:t>
      </w:r>
      <w:r>
        <w:rPr>
          <w:sz w:val="28"/>
        </w:rPr>
        <w:t>величины;</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250"/>
        </w:numPr>
        <w:tabs>
          <w:tab w:val="left" w:pos="1660"/>
          <w:tab w:val="left" w:pos="3180"/>
          <w:tab w:val="left" w:pos="3703"/>
          <w:tab w:val="left" w:pos="5350"/>
          <w:tab w:val="left" w:pos="7073"/>
          <w:tab w:val="left" w:pos="7855"/>
          <w:tab w:val="left" w:pos="9258"/>
        </w:tabs>
        <w:spacing w:before="69" w:line="278" w:lineRule="auto"/>
        <w:ind w:right="761" w:firstLine="451"/>
        <w:jc w:val="left"/>
        <w:rPr>
          <w:sz w:val="28"/>
        </w:rPr>
      </w:pPr>
      <w:r>
        <w:rPr>
          <w:sz w:val="28"/>
        </w:rPr>
        <w:lastRenderedPageBreak/>
        <w:t>создавать</w:t>
      </w:r>
      <w:r>
        <w:rPr>
          <w:sz w:val="28"/>
        </w:rPr>
        <w:tab/>
        <w:t>и</w:t>
      </w:r>
      <w:r>
        <w:rPr>
          <w:sz w:val="28"/>
        </w:rPr>
        <w:tab/>
        <w:t>выполнять</w:t>
      </w:r>
      <w:r>
        <w:rPr>
          <w:sz w:val="28"/>
        </w:rPr>
        <w:tab/>
        <w:t>программы</w:t>
      </w:r>
      <w:r>
        <w:rPr>
          <w:sz w:val="28"/>
        </w:rPr>
        <w:tab/>
        <w:t>для</w:t>
      </w:r>
      <w:r>
        <w:rPr>
          <w:sz w:val="28"/>
        </w:rPr>
        <w:tab/>
        <w:t>решения</w:t>
      </w:r>
      <w:r>
        <w:rPr>
          <w:sz w:val="28"/>
        </w:rPr>
        <w:tab/>
      </w:r>
      <w:r>
        <w:rPr>
          <w:spacing w:val="-3"/>
          <w:sz w:val="28"/>
        </w:rPr>
        <w:t xml:space="preserve">несложных </w:t>
      </w:r>
      <w:r>
        <w:rPr>
          <w:sz w:val="28"/>
        </w:rPr>
        <w:t>алгоритмических задач в выбранной среде</w:t>
      </w:r>
      <w:r>
        <w:rPr>
          <w:spacing w:val="-5"/>
          <w:sz w:val="28"/>
        </w:rPr>
        <w:t xml:space="preserve"> </w:t>
      </w:r>
      <w:r>
        <w:rPr>
          <w:sz w:val="28"/>
        </w:rPr>
        <w:t>программирования.</w:t>
      </w:r>
    </w:p>
    <w:p w:rsidR="008D78BC" w:rsidRDefault="002E13AD">
      <w:pPr>
        <w:pStyle w:val="a3"/>
        <w:spacing w:line="317" w:lineRule="exact"/>
        <w:ind w:left="1513"/>
        <w:jc w:val="left"/>
      </w:pPr>
      <w:r>
        <w:t>Выпускник получит возможность:</w:t>
      </w:r>
    </w:p>
    <w:p w:rsidR="008D78BC" w:rsidRDefault="002E13AD">
      <w:pPr>
        <w:pStyle w:val="a4"/>
        <w:numPr>
          <w:ilvl w:val="0"/>
          <w:numId w:val="249"/>
        </w:numPr>
        <w:tabs>
          <w:tab w:val="left" w:pos="1660"/>
          <w:tab w:val="left" w:pos="3748"/>
          <w:tab w:val="left" w:pos="4177"/>
          <w:tab w:val="left" w:pos="6421"/>
          <w:tab w:val="left" w:pos="7460"/>
          <w:tab w:val="left" w:pos="8883"/>
          <w:tab w:val="left" w:pos="10022"/>
          <w:tab w:val="left" w:pos="10477"/>
        </w:tabs>
        <w:spacing w:before="47" w:line="278" w:lineRule="auto"/>
        <w:ind w:right="766" w:firstLine="451"/>
        <w:jc w:val="left"/>
        <w:rPr>
          <w:sz w:val="28"/>
        </w:rPr>
      </w:pPr>
      <w:r>
        <w:rPr>
          <w:sz w:val="28"/>
        </w:rPr>
        <w:t>познакомиться</w:t>
      </w:r>
      <w:r>
        <w:rPr>
          <w:sz w:val="28"/>
        </w:rPr>
        <w:tab/>
        <w:t>с</w:t>
      </w:r>
      <w:r>
        <w:rPr>
          <w:sz w:val="28"/>
        </w:rPr>
        <w:tab/>
        <w:t>использованием</w:t>
      </w:r>
      <w:r>
        <w:rPr>
          <w:sz w:val="28"/>
        </w:rPr>
        <w:tab/>
        <w:t>строк,</w:t>
      </w:r>
      <w:r>
        <w:rPr>
          <w:sz w:val="28"/>
        </w:rPr>
        <w:tab/>
        <w:t>деревьев,</w:t>
      </w:r>
      <w:r>
        <w:rPr>
          <w:sz w:val="28"/>
        </w:rPr>
        <w:tab/>
        <w:t>графов</w:t>
      </w:r>
      <w:r>
        <w:rPr>
          <w:sz w:val="28"/>
        </w:rPr>
        <w:tab/>
        <w:t>и</w:t>
      </w:r>
      <w:r>
        <w:rPr>
          <w:sz w:val="28"/>
        </w:rPr>
        <w:tab/>
      </w:r>
      <w:r>
        <w:rPr>
          <w:spacing w:val="-17"/>
          <w:sz w:val="28"/>
        </w:rPr>
        <w:t xml:space="preserve">с </w:t>
      </w:r>
      <w:r>
        <w:rPr>
          <w:sz w:val="28"/>
        </w:rPr>
        <w:t>простейшими операциями с этими</w:t>
      </w:r>
      <w:r>
        <w:rPr>
          <w:spacing w:val="-3"/>
          <w:sz w:val="28"/>
        </w:rPr>
        <w:t xml:space="preserve"> </w:t>
      </w:r>
      <w:r>
        <w:rPr>
          <w:sz w:val="28"/>
        </w:rPr>
        <w:t>структурами;</w:t>
      </w:r>
    </w:p>
    <w:p w:rsidR="008D78BC" w:rsidRDefault="002E13AD">
      <w:pPr>
        <w:pStyle w:val="a4"/>
        <w:numPr>
          <w:ilvl w:val="0"/>
          <w:numId w:val="249"/>
        </w:numPr>
        <w:tabs>
          <w:tab w:val="left" w:pos="1660"/>
        </w:tabs>
        <w:spacing w:line="276" w:lineRule="auto"/>
        <w:ind w:right="759" w:firstLine="451"/>
        <w:jc w:val="left"/>
        <w:rPr>
          <w:sz w:val="28"/>
        </w:rPr>
      </w:pPr>
      <w:r>
        <w:rPr>
          <w:sz w:val="28"/>
        </w:rPr>
        <w:t>создавать программы для решения несложных задач, возникающих в процессе учѐбы и вне</w:t>
      </w:r>
      <w:r>
        <w:rPr>
          <w:spacing w:val="-1"/>
          <w:sz w:val="28"/>
        </w:rPr>
        <w:t xml:space="preserve"> </w:t>
      </w:r>
      <w:r>
        <w:rPr>
          <w:sz w:val="28"/>
        </w:rPr>
        <w:t>еѐ.</w:t>
      </w:r>
    </w:p>
    <w:p w:rsidR="008D78BC" w:rsidRDefault="002E13AD">
      <w:pPr>
        <w:pStyle w:val="a3"/>
        <w:spacing w:before="49" w:line="278" w:lineRule="auto"/>
        <w:ind w:left="1513" w:right="4081"/>
      </w:pPr>
      <w:r>
        <w:t>Использование программных систем и сервисов Выпускник научится:</w:t>
      </w:r>
    </w:p>
    <w:p w:rsidR="008D78BC" w:rsidRDefault="002E13AD">
      <w:pPr>
        <w:pStyle w:val="a4"/>
        <w:numPr>
          <w:ilvl w:val="0"/>
          <w:numId w:val="248"/>
        </w:numPr>
        <w:tabs>
          <w:tab w:val="left" w:pos="1660"/>
        </w:tabs>
        <w:spacing w:line="317" w:lineRule="exact"/>
        <w:ind w:left="1659"/>
        <w:rPr>
          <w:sz w:val="28"/>
        </w:rPr>
      </w:pPr>
      <w:r>
        <w:rPr>
          <w:sz w:val="28"/>
        </w:rPr>
        <w:t>базовым навыкам работы с</w:t>
      </w:r>
      <w:r>
        <w:rPr>
          <w:spacing w:val="-2"/>
          <w:sz w:val="28"/>
        </w:rPr>
        <w:t xml:space="preserve"> </w:t>
      </w:r>
      <w:r>
        <w:rPr>
          <w:sz w:val="28"/>
        </w:rPr>
        <w:t>компьютером;</w:t>
      </w:r>
    </w:p>
    <w:p w:rsidR="008D78BC" w:rsidRDefault="002E13AD">
      <w:pPr>
        <w:pStyle w:val="a4"/>
        <w:numPr>
          <w:ilvl w:val="0"/>
          <w:numId w:val="248"/>
        </w:numPr>
        <w:tabs>
          <w:tab w:val="left" w:pos="1660"/>
        </w:tabs>
        <w:spacing w:before="50" w:line="276" w:lineRule="auto"/>
        <w:ind w:right="754" w:firstLine="451"/>
        <w:rPr>
          <w:sz w:val="28"/>
        </w:rPr>
      </w:pPr>
      <w:r>
        <w:rPr>
          <w:sz w:val="28"/>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w:t>
      </w:r>
      <w:r>
        <w:rPr>
          <w:spacing w:val="-2"/>
          <w:sz w:val="28"/>
        </w:rPr>
        <w:t xml:space="preserve"> </w:t>
      </w:r>
      <w:r>
        <w:rPr>
          <w:sz w:val="28"/>
        </w:rPr>
        <w:t>энциклопедии);</w:t>
      </w:r>
    </w:p>
    <w:p w:rsidR="008D78BC" w:rsidRDefault="002E13AD">
      <w:pPr>
        <w:pStyle w:val="a4"/>
        <w:numPr>
          <w:ilvl w:val="0"/>
          <w:numId w:val="248"/>
        </w:numPr>
        <w:tabs>
          <w:tab w:val="left" w:pos="1660"/>
        </w:tabs>
        <w:spacing w:line="276" w:lineRule="auto"/>
        <w:ind w:right="754" w:firstLine="451"/>
        <w:rPr>
          <w:sz w:val="28"/>
        </w:rPr>
      </w:pPr>
      <w:r>
        <w:rPr>
          <w:sz w:val="28"/>
        </w:rPr>
        <w:t>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8D78BC" w:rsidRDefault="002E13AD">
      <w:pPr>
        <w:pStyle w:val="a3"/>
        <w:ind w:left="1513"/>
      </w:pPr>
      <w:r>
        <w:t>Выпускник получит возможность:</w:t>
      </w:r>
    </w:p>
    <w:p w:rsidR="008D78BC" w:rsidRDefault="002E13AD">
      <w:pPr>
        <w:pStyle w:val="a4"/>
        <w:numPr>
          <w:ilvl w:val="0"/>
          <w:numId w:val="247"/>
        </w:numPr>
        <w:tabs>
          <w:tab w:val="left" w:pos="1660"/>
        </w:tabs>
        <w:spacing w:before="47" w:line="276" w:lineRule="auto"/>
        <w:ind w:right="765" w:firstLine="451"/>
        <w:rPr>
          <w:sz w:val="28"/>
        </w:rPr>
      </w:pPr>
      <w:r>
        <w:rPr>
          <w:sz w:val="28"/>
        </w:rPr>
        <w:t>познакомиться с программными средствами для работы с аудиовизуальными данными и соответствующим понятийным</w:t>
      </w:r>
      <w:r>
        <w:rPr>
          <w:spacing w:val="-11"/>
          <w:sz w:val="28"/>
        </w:rPr>
        <w:t xml:space="preserve"> </w:t>
      </w:r>
      <w:r>
        <w:rPr>
          <w:sz w:val="28"/>
        </w:rPr>
        <w:t>аппаратом;</w:t>
      </w:r>
    </w:p>
    <w:p w:rsidR="008D78BC" w:rsidRDefault="002E13AD">
      <w:pPr>
        <w:pStyle w:val="a4"/>
        <w:numPr>
          <w:ilvl w:val="0"/>
          <w:numId w:val="247"/>
        </w:numPr>
        <w:tabs>
          <w:tab w:val="left" w:pos="1660"/>
        </w:tabs>
        <w:spacing w:before="1" w:line="276" w:lineRule="auto"/>
        <w:ind w:right="765" w:firstLine="451"/>
        <w:rPr>
          <w:sz w:val="28"/>
        </w:rPr>
      </w:pPr>
      <w:r>
        <w:rPr>
          <w:sz w:val="28"/>
        </w:rPr>
        <w:t>научиться создавать текстовые документы, включающие рисунки и другие иллюстративные материалы, презентации и т.</w:t>
      </w:r>
      <w:r>
        <w:rPr>
          <w:spacing w:val="-5"/>
          <w:sz w:val="28"/>
        </w:rPr>
        <w:t xml:space="preserve"> </w:t>
      </w:r>
      <w:r>
        <w:rPr>
          <w:sz w:val="28"/>
        </w:rPr>
        <w:t>п.;</w:t>
      </w:r>
    </w:p>
    <w:p w:rsidR="008D78BC" w:rsidRDefault="002E13AD">
      <w:pPr>
        <w:pStyle w:val="a4"/>
        <w:numPr>
          <w:ilvl w:val="0"/>
          <w:numId w:val="247"/>
        </w:numPr>
        <w:tabs>
          <w:tab w:val="left" w:pos="1660"/>
        </w:tabs>
        <w:spacing w:line="276" w:lineRule="auto"/>
        <w:ind w:right="755" w:firstLine="451"/>
        <w:rPr>
          <w:sz w:val="28"/>
        </w:rPr>
      </w:pPr>
      <w:r>
        <w:rPr>
          <w:sz w:val="28"/>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w:t>
      </w:r>
      <w:r>
        <w:rPr>
          <w:spacing w:val="-24"/>
          <w:sz w:val="28"/>
        </w:rPr>
        <w:t xml:space="preserve"> </w:t>
      </w:r>
      <w:r>
        <w:rPr>
          <w:sz w:val="28"/>
        </w:rPr>
        <w:t>д.).</w:t>
      </w:r>
    </w:p>
    <w:p w:rsidR="008D78BC" w:rsidRDefault="002E13AD">
      <w:pPr>
        <w:pStyle w:val="a3"/>
        <w:spacing w:before="5" w:line="276" w:lineRule="auto"/>
        <w:ind w:left="1513" w:right="4991"/>
      </w:pPr>
      <w:r>
        <w:t>Работа в информационном пространстве Выпускник научится:</w:t>
      </w:r>
    </w:p>
    <w:p w:rsidR="008D78BC" w:rsidRDefault="002E13AD">
      <w:pPr>
        <w:pStyle w:val="a4"/>
        <w:numPr>
          <w:ilvl w:val="0"/>
          <w:numId w:val="246"/>
        </w:numPr>
        <w:tabs>
          <w:tab w:val="left" w:pos="1660"/>
        </w:tabs>
        <w:spacing w:before="1" w:line="276" w:lineRule="auto"/>
        <w:ind w:right="753" w:firstLine="451"/>
        <w:rPr>
          <w:sz w:val="28"/>
        </w:rPr>
      </w:pPr>
      <w:r>
        <w:rPr>
          <w:sz w:val="28"/>
        </w:rPr>
        <w:t>базовым навыкам и знаниям, необходимым для использования интернет- сервисов при решении учебных и внеучебных</w:t>
      </w:r>
      <w:r>
        <w:rPr>
          <w:spacing w:val="-4"/>
          <w:sz w:val="28"/>
        </w:rPr>
        <w:t xml:space="preserve"> </w:t>
      </w:r>
      <w:r>
        <w:rPr>
          <w:sz w:val="28"/>
        </w:rPr>
        <w:t>задач;</w:t>
      </w:r>
    </w:p>
    <w:p w:rsidR="008D78BC" w:rsidRDefault="002E13AD">
      <w:pPr>
        <w:pStyle w:val="a4"/>
        <w:numPr>
          <w:ilvl w:val="0"/>
          <w:numId w:val="246"/>
        </w:numPr>
        <w:tabs>
          <w:tab w:val="left" w:pos="1660"/>
        </w:tabs>
        <w:spacing w:line="278" w:lineRule="auto"/>
        <w:ind w:right="759" w:firstLine="451"/>
        <w:rPr>
          <w:sz w:val="28"/>
        </w:rPr>
      </w:pPr>
      <w:r>
        <w:rPr>
          <w:sz w:val="28"/>
        </w:rPr>
        <w:t>организации своего личного пространства данных с использованием индивидуальных накопителей данных, интернет-сервисов и т.</w:t>
      </w:r>
      <w:r>
        <w:rPr>
          <w:spacing w:val="-11"/>
          <w:sz w:val="28"/>
        </w:rPr>
        <w:t xml:space="preserve"> </w:t>
      </w:r>
      <w:r>
        <w:rPr>
          <w:sz w:val="28"/>
        </w:rPr>
        <w:t>п.;</w:t>
      </w:r>
    </w:p>
    <w:p w:rsidR="008D78BC" w:rsidRDefault="002E13AD">
      <w:pPr>
        <w:pStyle w:val="a4"/>
        <w:numPr>
          <w:ilvl w:val="0"/>
          <w:numId w:val="246"/>
        </w:numPr>
        <w:tabs>
          <w:tab w:val="left" w:pos="1660"/>
        </w:tabs>
        <w:spacing w:line="276" w:lineRule="auto"/>
        <w:ind w:left="1513" w:right="2583" w:firstLine="0"/>
        <w:rPr>
          <w:sz w:val="28"/>
        </w:rPr>
      </w:pPr>
      <w:r>
        <w:rPr>
          <w:sz w:val="28"/>
        </w:rPr>
        <w:t>основам соблюдения норм информационной этики и права. Выпускник получит</w:t>
      </w:r>
      <w:r>
        <w:rPr>
          <w:spacing w:val="-2"/>
          <w:sz w:val="28"/>
        </w:rPr>
        <w:t xml:space="preserve"> </w:t>
      </w:r>
      <w:r>
        <w:rPr>
          <w:sz w:val="28"/>
        </w:rPr>
        <w:t>возможность:</w:t>
      </w:r>
    </w:p>
    <w:p w:rsidR="008D78BC" w:rsidRDefault="002E13AD">
      <w:pPr>
        <w:pStyle w:val="a4"/>
        <w:numPr>
          <w:ilvl w:val="0"/>
          <w:numId w:val="245"/>
        </w:numPr>
        <w:tabs>
          <w:tab w:val="left" w:pos="1660"/>
        </w:tabs>
        <w:spacing w:line="278" w:lineRule="auto"/>
        <w:ind w:right="759" w:firstLine="451"/>
        <w:rPr>
          <w:sz w:val="28"/>
        </w:rPr>
      </w:pPr>
      <w:r>
        <w:rPr>
          <w:sz w:val="28"/>
        </w:rPr>
        <w:t>познакомиться с принципами устройства Интернета и сетевого взаимодействия между компьютерами, методами поиска в</w:t>
      </w:r>
      <w:r>
        <w:rPr>
          <w:spacing w:val="-16"/>
          <w:sz w:val="28"/>
        </w:rPr>
        <w:t xml:space="preserve"> </w:t>
      </w:r>
      <w:r>
        <w:rPr>
          <w:sz w:val="28"/>
        </w:rPr>
        <w:t>Интернете;</w:t>
      </w:r>
    </w:p>
    <w:p w:rsidR="008D78BC" w:rsidRDefault="002E13AD">
      <w:pPr>
        <w:pStyle w:val="a4"/>
        <w:numPr>
          <w:ilvl w:val="0"/>
          <w:numId w:val="245"/>
        </w:numPr>
        <w:tabs>
          <w:tab w:val="left" w:pos="1660"/>
        </w:tabs>
        <w:spacing w:line="276" w:lineRule="auto"/>
        <w:ind w:right="759" w:firstLine="451"/>
        <w:rPr>
          <w:sz w:val="28"/>
        </w:rPr>
      </w:pPr>
      <w:r>
        <w:rPr>
          <w:sz w:val="28"/>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w:t>
      </w:r>
      <w:r>
        <w:rPr>
          <w:spacing w:val="36"/>
          <w:sz w:val="28"/>
        </w:rPr>
        <w:t xml:space="preserve"> </w:t>
      </w:r>
      <w:r>
        <w:rPr>
          <w:sz w:val="28"/>
        </w:rPr>
        <w:t>информации</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line="278" w:lineRule="auto"/>
        <w:ind w:left="1062" w:right="762"/>
      </w:pPr>
      <w:r>
        <w:lastRenderedPageBreak/>
        <w:t>(оценка надѐжности источника, сравнение данных из разных источников и в разные моменты времени и т. п.);</w:t>
      </w:r>
    </w:p>
    <w:p w:rsidR="008D78BC" w:rsidRDefault="002E13AD">
      <w:pPr>
        <w:pStyle w:val="a4"/>
        <w:numPr>
          <w:ilvl w:val="0"/>
          <w:numId w:val="245"/>
        </w:numPr>
        <w:tabs>
          <w:tab w:val="left" w:pos="1660"/>
        </w:tabs>
        <w:spacing w:line="276" w:lineRule="auto"/>
        <w:ind w:right="748" w:firstLine="451"/>
        <w:rPr>
          <w:sz w:val="28"/>
        </w:rPr>
      </w:pPr>
      <w:r>
        <w:rPr>
          <w:sz w:val="28"/>
        </w:rPr>
        <w:t>узнать о том, что в сфере информатики и информационно- коммуникационных технологий (ИКТ) существуют международные и национальные</w:t>
      </w:r>
      <w:r>
        <w:rPr>
          <w:spacing w:val="-1"/>
          <w:sz w:val="28"/>
        </w:rPr>
        <w:t xml:space="preserve"> </w:t>
      </w:r>
      <w:r>
        <w:rPr>
          <w:sz w:val="28"/>
        </w:rPr>
        <w:t>стандарты;</w:t>
      </w:r>
    </w:p>
    <w:p w:rsidR="008D78BC" w:rsidRDefault="002E13AD">
      <w:pPr>
        <w:pStyle w:val="a4"/>
        <w:numPr>
          <w:ilvl w:val="0"/>
          <w:numId w:val="245"/>
        </w:numPr>
        <w:tabs>
          <w:tab w:val="left" w:pos="1660"/>
        </w:tabs>
        <w:ind w:left="1659"/>
        <w:rPr>
          <w:sz w:val="28"/>
        </w:rPr>
      </w:pPr>
      <w:r>
        <w:rPr>
          <w:sz w:val="28"/>
        </w:rPr>
        <w:t>получить представление о тенденциях развития</w:t>
      </w:r>
      <w:r>
        <w:rPr>
          <w:spacing w:val="-4"/>
          <w:sz w:val="28"/>
        </w:rPr>
        <w:t xml:space="preserve"> </w:t>
      </w:r>
      <w:r>
        <w:rPr>
          <w:sz w:val="28"/>
        </w:rPr>
        <w:t>ИКТ.</w:t>
      </w:r>
    </w:p>
    <w:p w:rsidR="008D78BC" w:rsidRDefault="002E13AD">
      <w:pPr>
        <w:pStyle w:val="a3"/>
        <w:spacing w:before="242"/>
        <w:jc w:val="left"/>
      </w:pPr>
      <w:r>
        <w:t>ФИЗИКА</w:t>
      </w:r>
    </w:p>
    <w:p w:rsidR="008D78BC" w:rsidRDefault="002E13AD">
      <w:pPr>
        <w:pStyle w:val="a3"/>
        <w:spacing w:before="50" w:line="276" w:lineRule="auto"/>
        <w:ind w:left="1525" w:right="7080"/>
      </w:pPr>
      <w:r>
        <w:t>Механические явления Выпускник научится:</w:t>
      </w:r>
    </w:p>
    <w:p w:rsidR="008D78BC" w:rsidRDefault="002E13AD">
      <w:pPr>
        <w:pStyle w:val="a4"/>
        <w:numPr>
          <w:ilvl w:val="0"/>
          <w:numId w:val="244"/>
        </w:numPr>
        <w:tabs>
          <w:tab w:val="left" w:pos="1679"/>
        </w:tabs>
        <w:spacing w:line="276" w:lineRule="auto"/>
        <w:ind w:right="668" w:firstLine="547"/>
        <w:rPr>
          <w:sz w:val="25"/>
        </w:rPr>
      </w:pPr>
      <w:r>
        <w:rPr>
          <w:sz w:val="28"/>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твѐрдыми телами, жидкостями и газами, атмосферное давление, плавание тел, равновесие твѐрдых тел, колебательное движение, резонанс, волновое</w:t>
      </w:r>
      <w:r>
        <w:rPr>
          <w:spacing w:val="-5"/>
          <w:sz w:val="28"/>
        </w:rPr>
        <w:t xml:space="preserve"> </w:t>
      </w:r>
      <w:r>
        <w:rPr>
          <w:sz w:val="28"/>
        </w:rPr>
        <w:t>движение;</w:t>
      </w:r>
    </w:p>
    <w:p w:rsidR="008D78BC" w:rsidRDefault="002E13AD">
      <w:pPr>
        <w:pStyle w:val="a4"/>
        <w:numPr>
          <w:ilvl w:val="0"/>
          <w:numId w:val="244"/>
        </w:numPr>
        <w:tabs>
          <w:tab w:val="left" w:pos="1679"/>
        </w:tabs>
        <w:spacing w:line="276" w:lineRule="auto"/>
        <w:ind w:right="669" w:firstLine="547"/>
        <w:rPr>
          <w:sz w:val="25"/>
        </w:rPr>
      </w:pPr>
      <w:r>
        <w:rPr>
          <w:sz w:val="28"/>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еѐ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Pr>
          <w:spacing w:val="-17"/>
          <w:sz w:val="28"/>
        </w:rPr>
        <w:t xml:space="preserve"> </w:t>
      </w:r>
      <w:r>
        <w:rPr>
          <w:sz w:val="28"/>
        </w:rPr>
        <w:t>величинами;</w:t>
      </w:r>
    </w:p>
    <w:p w:rsidR="008D78BC" w:rsidRDefault="002E13AD">
      <w:pPr>
        <w:pStyle w:val="a4"/>
        <w:numPr>
          <w:ilvl w:val="0"/>
          <w:numId w:val="244"/>
        </w:numPr>
        <w:tabs>
          <w:tab w:val="left" w:pos="1679"/>
        </w:tabs>
        <w:spacing w:before="2" w:line="276" w:lineRule="auto"/>
        <w:ind w:right="671" w:firstLine="547"/>
        <w:rPr>
          <w:sz w:val="25"/>
        </w:rPr>
      </w:pPr>
      <w:r>
        <w:rPr>
          <w:sz w:val="28"/>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Pr>
          <w:spacing w:val="-11"/>
          <w:sz w:val="28"/>
        </w:rPr>
        <w:t xml:space="preserve"> </w:t>
      </w:r>
      <w:r>
        <w:rPr>
          <w:sz w:val="28"/>
        </w:rPr>
        <w:t>выражение;</w:t>
      </w:r>
    </w:p>
    <w:p w:rsidR="008D78BC" w:rsidRDefault="002E13AD">
      <w:pPr>
        <w:pStyle w:val="a4"/>
        <w:numPr>
          <w:ilvl w:val="0"/>
          <w:numId w:val="244"/>
        </w:numPr>
        <w:tabs>
          <w:tab w:val="left" w:pos="1679"/>
        </w:tabs>
        <w:spacing w:line="276" w:lineRule="auto"/>
        <w:ind w:right="669" w:firstLine="547"/>
        <w:rPr>
          <w:sz w:val="25"/>
        </w:rPr>
      </w:pPr>
      <w:r>
        <w:rPr>
          <w:sz w:val="28"/>
        </w:rPr>
        <w:t>различать основные признаки изученных физических моделей: материальная точка, инерциальная система</w:t>
      </w:r>
      <w:r>
        <w:rPr>
          <w:spacing w:val="-4"/>
          <w:sz w:val="28"/>
        </w:rPr>
        <w:t xml:space="preserve"> </w:t>
      </w:r>
      <w:r>
        <w:rPr>
          <w:sz w:val="28"/>
        </w:rPr>
        <w:t>отсчѐта;</w:t>
      </w:r>
    </w:p>
    <w:p w:rsidR="008D78BC" w:rsidRDefault="002E13AD">
      <w:pPr>
        <w:pStyle w:val="a4"/>
        <w:numPr>
          <w:ilvl w:val="0"/>
          <w:numId w:val="244"/>
        </w:numPr>
        <w:tabs>
          <w:tab w:val="left" w:pos="1679"/>
        </w:tabs>
        <w:spacing w:line="276" w:lineRule="auto"/>
        <w:ind w:right="667" w:firstLine="547"/>
        <w:rPr>
          <w:sz w:val="25"/>
        </w:rPr>
      </w:pPr>
      <w:r>
        <w:rPr>
          <w:sz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w:t>
      </w:r>
      <w:r>
        <w:rPr>
          <w:spacing w:val="36"/>
          <w:sz w:val="28"/>
        </w:rPr>
        <w:t xml:space="preserve"> </w:t>
      </w:r>
      <w:r>
        <w:rPr>
          <w:sz w:val="28"/>
        </w:rPr>
        <w:t>скольжения,</w:t>
      </w:r>
    </w:p>
    <w:p w:rsidR="008D78BC" w:rsidRDefault="008D78BC">
      <w:pPr>
        <w:spacing w:line="276" w:lineRule="auto"/>
        <w:jc w:val="both"/>
        <w:rPr>
          <w:sz w:val="25"/>
        </w:rPr>
        <w:sectPr w:rsidR="008D78BC">
          <w:pgSz w:w="11920" w:h="16850"/>
          <w:pgMar w:top="960" w:right="200" w:bottom="1200" w:left="340" w:header="0" w:footer="934" w:gutter="0"/>
          <w:cols w:space="720"/>
        </w:sectPr>
      </w:pPr>
    </w:p>
    <w:p w:rsidR="008D78BC" w:rsidRDefault="002E13AD">
      <w:pPr>
        <w:pStyle w:val="a3"/>
        <w:spacing w:before="69" w:line="276" w:lineRule="auto"/>
        <w:ind w:left="978" w:right="678"/>
      </w:pPr>
      <w:r>
        <w:lastRenderedPageBreak/>
        <w:t>амплитуда, период и частота колебаний, длина волны и скорость еѐ распространения): на основе анализа условия задачи выделять физические величины и формулы, необходимые для еѐ решения, и проводить расчѐты.</w:t>
      </w:r>
    </w:p>
    <w:p w:rsidR="008D78BC" w:rsidRDefault="002E13AD">
      <w:pPr>
        <w:pStyle w:val="a3"/>
        <w:ind w:left="1525"/>
      </w:pPr>
      <w:r>
        <w:t>Выпускник получит возможность научиться:</w:t>
      </w:r>
    </w:p>
    <w:p w:rsidR="008D78BC" w:rsidRDefault="002E13AD">
      <w:pPr>
        <w:pStyle w:val="a4"/>
        <w:numPr>
          <w:ilvl w:val="0"/>
          <w:numId w:val="244"/>
        </w:numPr>
        <w:tabs>
          <w:tab w:val="left" w:pos="1679"/>
        </w:tabs>
        <w:spacing w:before="51" w:line="276" w:lineRule="auto"/>
        <w:ind w:right="674" w:firstLine="547"/>
        <w:rPr>
          <w:sz w:val="25"/>
        </w:rPr>
      </w:pPr>
      <w:r>
        <w:rPr>
          <w:sz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Pr>
          <w:spacing w:val="-3"/>
          <w:sz w:val="28"/>
        </w:rPr>
        <w:t xml:space="preserve"> </w:t>
      </w:r>
      <w:r>
        <w:rPr>
          <w:sz w:val="28"/>
        </w:rPr>
        <w:t>среде;</w:t>
      </w:r>
    </w:p>
    <w:p w:rsidR="008D78BC" w:rsidRDefault="002E13AD">
      <w:pPr>
        <w:pStyle w:val="a4"/>
        <w:numPr>
          <w:ilvl w:val="0"/>
          <w:numId w:val="244"/>
        </w:numPr>
        <w:tabs>
          <w:tab w:val="left" w:pos="1679"/>
        </w:tabs>
        <w:spacing w:line="276" w:lineRule="auto"/>
        <w:ind w:right="675" w:firstLine="547"/>
        <w:rPr>
          <w:sz w:val="25"/>
        </w:rPr>
      </w:pPr>
      <w:r>
        <w:rPr>
          <w:sz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8D78BC" w:rsidRDefault="002E13AD">
      <w:pPr>
        <w:pStyle w:val="a4"/>
        <w:numPr>
          <w:ilvl w:val="0"/>
          <w:numId w:val="244"/>
        </w:numPr>
        <w:tabs>
          <w:tab w:val="left" w:pos="1679"/>
        </w:tabs>
        <w:spacing w:line="276" w:lineRule="auto"/>
        <w:ind w:right="667" w:firstLine="547"/>
        <w:rPr>
          <w:sz w:val="25"/>
        </w:rPr>
      </w:pPr>
      <w:r>
        <w:rPr>
          <w:sz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8D78BC" w:rsidRDefault="002E13AD">
      <w:pPr>
        <w:pStyle w:val="a4"/>
        <w:numPr>
          <w:ilvl w:val="0"/>
          <w:numId w:val="244"/>
        </w:numPr>
        <w:tabs>
          <w:tab w:val="left" w:pos="1679"/>
        </w:tabs>
        <w:spacing w:line="278" w:lineRule="auto"/>
        <w:ind w:right="674" w:firstLine="547"/>
        <w:rPr>
          <w:sz w:val="25"/>
        </w:rPr>
      </w:pPr>
      <w:r>
        <w:rPr>
          <w:sz w:val="28"/>
        </w:rPr>
        <w:t>приѐмам поиска и формулировки доказательств выдвинутых гипотез и теоретических выводов на основе эмпирически установленных</w:t>
      </w:r>
      <w:r>
        <w:rPr>
          <w:spacing w:val="-14"/>
          <w:sz w:val="28"/>
        </w:rPr>
        <w:t xml:space="preserve"> </w:t>
      </w:r>
      <w:r>
        <w:rPr>
          <w:sz w:val="28"/>
        </w:rPr>
        <w:t>фактов;</w:t>
      </w:r>
    </w:p>
    <w:p w:rsidR="008D78BC" w:rsidRDefault="002E13AD">
      <w:pPr>
        <w:pStyle w:val="a4"/>
        <w:numPr>
          <w:ilvl w:val="0"/>
          <w:numId w:val="244"/>
        </w:numPr>
        <w:tabs>
          <w:tab w:val="left" w:pos="1679"/>
        </w:tabs>
        <w:spacing w:line="276" w:lineRule="auto"/>
        <w:ind w:right="666" w:firstLine="547"/>
        <w:rPr>
          <w:sz w:val="25"/>
        </w:rPr>
      </w:pPr>
      <w:r>
        <w:rPr>
          <w:sz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w:t>
      </w:r>
      <w:r>
        <w:rPr>
          <w:spacing w:val="-1"/>
          <w:sz w:val="28"/>
        </w:rPr>
        <w:t xml:space="preserve"> </w:t>
      </w:r>
      <w:r>
        <w:rPr>
          <w:sz w:val="28"/>
        </w:rPr>
        <w:t>величины.</w:t>
      </w:r>
    </w:p>
    <w:p w:rsidR="008D78BC" w:rsidRDefault="002E13AD">
      <w:pPr>
        <w:pStyle w:val="a3"/>
        <w:spacing w:line="276" w:lineRule="auto"/>
        <w:ind w:left="1525" w:right="7253"/>
      </w:pPr>
      <w:r>
        <w:t>Тепловые явления Выпускник научится:</w:t>
      </w:r>
    </w:p>
    <w:p w:rsidR="008D78BC" w:rsidRDefault="002E13AD">
      <w:pPr>
        <w:pStyle w:val="a4"/>
        <w:numPr>
          <w:ilvl w:val="0"/>
          <w:numId w:val="244"/>
        </w:numPr>
        <w:tabs>
          <w:tab w:val="left" w:pos="1679"/>
        </w:tabs>
        <w:spacing w:line="276" w:lineRule="auto"/>
        <w:ind w:right="672" w:firstLine="547"/>
        <w:rPr>
          <w:sz w:val="25"/>
        </w:rPr>
      </w:pPr>
      <w:r>
        <w:rPr>
          <w:sz w:val="28"/>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объѐма тел при нагревании (охлаждении), большая сжимаемость газов, малая сжимаемость жидкостей и твѐрдых тел; тепловое равновесие, испарение, конденсация, плавление, кристаллизация, кипение, влажность воздуха, различные способы</w:t>
      </w:r>
      <w:r>
        <w:rPr>
          <w:spacing w:val="-4"/>
          <w:sz w:val="28"/>
        </w:rPr>
        <w:t xml:space="preserve"> </w:t>
      </w:r>
      <w:r>
        <w:rPr>
          <w:sz w:val="28"/>
        </w:rPr>
        <w:t>теплопередачи;</w:t>
      </w:r>
    </w:p>
    <w:p w:rsidR="008D78BC" w:rsidRDefault="002E13AD">
      <w:pPr>
        <w:pStyle w:val="a4"/>
        <w:numPr>
          <w:ilvl w:val="0"/>
          <w:numId w:val="244"/>
        </w:numPr>
        <w:tabs>
          <w:tab w:val="left" w:pos="1679"/>
        </w:tabs>
        <w:spacing w:line="276" w:lineRule="auto"/>
        <w:ind w:right="666" w:firstLine="547"/>
        <w:rPr>
          <w:sz w:val="25"/>
        </w:rPr>
      </w:pPr>
      <w:r>
        <w:rPr>
          <w:sz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теплоѐмкость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Pr>
          <w:spacing w:val="-14"/>
          <w:sz w:val="28"/>
        </w:rPr>
        <w:t xml:space="preserve"> </w:t>
      </w:r>
      <w:r>
        <w:rPr>
          <w:sz w:val="28"/>
        </w:rPr>
        <w:t>величинами;</w:t>
      </w:r>
    </w:p>
    <w:p w:rsidR="008D78BC" w:rsidRDefault="008D78BC">
      <w:pPr>
        <w:spacing w:line="276" w:lineRule="auto"/>
        <w:jc w:val="both"/>
        <w:rPr>
          <w:sz w:val="25"/>
        </w:rPr>
        <w:sectPr w:rsidR="008D78BC">
          <w:pgSz w:w="11920" w:h="16850"/>
          <w:pgMar w:top="960" w:right="200" w:bottom="1200" w:left="340" w:header="0" w:footer="934" w:gutter="0"/>
          <w:cols w:space="720"/>
        </w:sectPr>
      </w:pPr>
    </w:p>
    <w:p w:rsidR="008D78BC" w:rsidRDefault="002E13AD">
      <w:pPr>
        <w:pStyle w:val="a4"/>
        <w:numPr>
          <w:ilvl w:val="0"/>
          <w:numId w:val="244"/>
        </w:numPr>
        <w:tabs>
          <w:tab w:val="left" w:pos="1679"/>
        </w:tabs>
        <w:spacing w:before="69" w:line="276" w:lineRule="auto"/>
        <w:ind w:right="674" w:firstLine="547"/>
        <w:rPr>
          <w:sz w:val="25"/>
        </w:rPr>
      </w:pPr>
      <w:r>
        <w:rPr>
          <w:sz w:val="28"/>
        </w:rPr>
        <w:lastRenderedPageBreak/>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w:t>
      </w:r>
      <w:r>
        <w:rPr>
          <w:spacing w:val="-1"/>
          <w:sz w:val="28"/>
        </w:rPr>
        <w:t xml:space="preserve"> </w:t>
      </w:r>
      <w:r>
        <w:rPr>
          <w:sz w:val="28"/>
        </w:rPr>
        <w:t>выражение;</w:t>
      </w:r>
    </w:p>
    <w:p w:rsidR="008D78BC" w:rsidRDefault="002E13AD">
      <w:pPr>
        <w:pStyle w:val="a4"/>
        <w:numPr>
          <w:ilvl w:val="0"/>
          <w:numId w:val="244"/>
        </w:numPr>
        <w:tabs>
          <w:tab w:val="left" w:pos="1679"/>
        </w:tabs>
        <w:spacing w:line="278" w:lineRule="auto"/>
        <w:ind w:right="673" w:firstLine="547"/>
        <w:rPr>
          <w:sz w:val="25"/>
        </w:rPr>
      </w:pPr>
      <w:r>
        <w:rPr>
          <w:sz w:val="28"/>
        </w:rPr>
        <w:t>различать основные признаки моделей строения газов, жидкостей и твѐрдых</w:t>
      </w:r>
      <w:r>
        <w:rPr>
          <w:spacing w:val="1"/>
          <w:sz w:val="28"/>
        </w:rPr>
        <w:t xml:space="preserve"> </w:t>
      </w:r>
      <w:r>
        <w:rPr>
          <w:sz w:val="28"/>
        </w:rPr>
        <w:t>тел;</w:t>
      </w:r>
    </w:p>
    <w:p w:rsidR="008D78BC" w:rsidRDefault="002E13AD">
      <w:pPr>
        <w:pStyle w:val="a4"/>
        <w:numPr>
          <w:ilvl w:val="0"/>
          <w:numId w:val="244"/>
        </w:numPr>
        <w:tabs>
          <w:tab w:val="left" w:pos="1679"/>
        </w:tabs>
        <w:spacing w:line="276" w:lineRule="auto"/>
        <w:ind w:right="669" w:firstLine="547"/>
        <w:rPr>
          <w:sz w:val="25"/>
        </w:rPr>
      </w:pPr>
      <w:r>
        <w:rPr>
          <w:sz w:val="28"/>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теплоѐмкость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еѐ решения, и проводить</w:t>
      </w:r>
      <w:r>
        <w:rPr>
          <w:spacing w:val="-2"/>
          <w:sz w:val="28"/>
        </w:rPr>
        <w:t xml:space="preserve"> </w:t>
      </w:r>
      <w:r>
        <w:rPr>
          <w:sz w:val="28"/>
        </w:rPr>
        <w:t>расчѐты.</w:t>
      </w:r>
    </w:p>
    <w:p w:rsidR="008D78BC" w:rsidRDefault="002E13AD">
      <w:pPr>
        <w:pStyle w:val="a3"/>
        <w:ind w:left="1525"/>
      </w:pPr>
      <w:r>
        <w:t>Выпускник получит возможность научиться:</w:t>
      </w:r>
    </w:p>
    <w:p w:rsidR="008D78BC" w:rsidRDefault="002E13AD">
      <w:pPr>
        <w:pStyle w:val="a4"/>
        <w:numPr>
          <w:ilvl w:val="0"/>
          <w:numId w:val="244"/>
        </w:numPr>
        <w:tabs>
          <w:tab w:val="left" w:pos="1679"/>
        </w:tabs>
        <w:spacing w:before="43" w:line="276" w:lineRule="auto"/>
        <w:ind w:right="672" w:firstLine="547"/>
        <w:rPr>
          <w:sz w:val="25"/>
        </w:rPr>
      </w:pPr>
      <w:r>
        <w:rPr>
          <w:sz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8D78BC" w:rsidRDefault="002E13AD">
      <w:pPr>
        <w:pStyle w:val="a4"/>
        <w:numPr>
          <w:ilvl w:val="0"/>
          <w:numId w:val="244"/>
        </w:numPr>
        <w:tabs>
          <w:tab w:val="left" w:pos="1679"/>
        </w:tabs>
        <w:spacing w:before="2" w:line="276" w:lineRule="auto"/>
        <w:ind w:right="675" w:firstLine="547"/>
        <w:rPr>
          <w:sz w:val="25"/>
        </w:rPr>
      </w:pPr>
      <w:r>
        <w:rPr>
          <w:sz w:val="28"/>
        </w:rPr>
        <w:t>приводить примеры практического использования физических знаний о тепловых</w:t>
      </w:r>
      <w:r>
        <w:rPr>
          <w:spacing w:val="-4"/>
          <w:sz w:val="28"/>
        </w:rPr>
        <w:t xml:space="preserve"> </w:t>
      </w:r>
      <w:r>
        <w:rPr>
          <w:sz w:val="28"/>
        </w:rPr>
        <w:t>явлениях;</w:t>
      </w:r>
    </w:p>
    <w:p w:rsidR="008D78BC" w:rsidRDefault="002E13AD">
      <w:pPr>
        <w:pStyle w:val="a4"/>
        <w:numPr>
          <w:ilvl w:val="0"/>
          <w:numId w:val="244"/>
        </w:numPr>
        <w:tabs>
          <w:tab w:val="left" w:pos="1679"/>
        </w:tabs>
        <w:spacing w:line="276" w:lineRule="auto"/>
        <w:ind w:right="670" w:firstLine="547"/>
        <w:rPr>
          <w:sz w:val="25"/>
        </w:rPr>
      </w:pPr>
      <w:r>
        <w:rPr>
          <w:sz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D78BC" w:rsidRDefault="002E13AD">
      <w:pPr>
        <w:pStyle w:val="a4"/>
        <w:numPr>
          <w:ilvl w:val="0"/>
          <w:numId w:val="244"/>
        </w:numPr>
        <w:tabs>
          <w:tab w:val="left" w:pos="1679"/>
        </w:tabs>
        <w:spacing w:line="278" w:lineRule="auto"/>
        <w:ind w:right="674" w:firstLine="547"/>
        <w:rPr>
          <w:sz w:val="25"/>
        </w:rPr>
      </w:pPr>
      <w:r>
        <w:rPr>
          <w:sz w:val="28"/>
        </w:rPr>
        <w:t>приѐмам поиска и формулировки доказательств выдвинутых гипотез и теоретических выводов на основе эмпирически установленных</w:t>
      </w:r>
      <w:r>
        <w:rPr>
          <w:spacing w:val="-14"/>
          <w:sz w:val="28"/>
        </w:rPr>
        <w:t xml:space="preserve"> </w:t>
      </w:r>
      <w:r>
        <w:rPr>
          <w:sz w:val="28"/>
        </w:rPr>
        <w:t>фактов;</w:t>
      </w:r>
    </w:p>
    <w:p w:rsidR="008D78BC" w:rsidRDefault="002E13AD">
      <w:pPr>
        <w:pStyle w:val="a4"/>
        <w:numPr>
          <w:ilvl w:val="0"/>
          <w:numId w:val="244"/>
        </w:numPr>
        <w:tabs>
          <w:tab w:val="left" w:pos="1679"/>
        </w:tabs>
        <w:spacing w:line="276" w:lineRule="auto"/>
        <w:ind w:right="664" w:firstLine="547"/>
        <w:rPr>
          <w:sz w:val="25"/>
        </w:rPr>
      </w:pPr>
      <w:r>
        <w:rPr>
          <w:sz w:val="28"/>
        </w:rPr>
        <w:t>находить адекватную предложенной задаче физическую модель, раз- 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w:t>
      </w:r>
      <w:r>
        <w:rPr>
          <w:spacing w:val="-1"/>
          <w:sz w:val="28"/>
        </w:rPr>
        <w:t xml:space="preserve"> </w:t>
      </w:r>
      <w:r>
        <w:rPr>
          <w:sz w:val="28"/>
        </w:rPr>
        <w:t>величины.</w:t>
      </w:r>
    </w:p>
    <w:p w:rsidR="008D78BC" w:rsidRDefault="002E13AD">
      <w:pPr>
        <w:pStyle w:val="a3"/>
        <w:spacing w:line="276" w:lineRule="auto"/>
        <w:ind w:left="1525" w:right="5430"/>
      </w:pPr>
      <w:r>
        <w:t>Электрические и магнитные явления Выпускник научится:</w:t>
      </w:r>
    </w:p>
    <w:p w:rsidR="008D78BC" w:rsidRDefault="002E13AD">
      <w:pPr>
        <w:pStyle w:val="a4"/>
        <w:numPr>
          <w:ilvl w:val="0"/>
          <w:numId w:val="244"/>
        </w:numPr>
        <w:tabs>
          <w:tab w:val="left" w:pos="1679"/>
        </w:tabs>
        <w:spacing w:line="276" w:lineRule="auto"/>
        <w:ind w:right="671" w:firstLine="547"/>
        <w:rPr>
          <w:sz w:val="25"/>
        </w:rPr>
      </w:pPr>
      <w:r>
        <w:rPr>
          <w:sz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w:t>
      </w:r>
      <w:r>
        <w:rPr>
          <w:spacing w:val="-2"/>
          <w:sz w:val="28"/>
        </w:rPr>
        <w:t xml:space="preserve"> </w:t>
      </w:r>
      <w:r>
        <w:rPr>
          <w:sz w:val="28"/>
        </w:rPr>
        <w:t>света;</w:t>
      </w:r>
    </w:p>
    <w:p w:rsidR="008D78BC" w:rsidRDefault="008D78BC">
      <w:pPr>
        <w:spacing w:line="276" w:lineRule="auto"/>
        <w:jc w:val="both"/>
        <w:rPr>
          <w:sz w:val="25"/>
        </w:rPr>
        <w:sectPr w:rsidR="008D78BC">
          <w:pgSz w:w="11920" w:h="16850"/>
          <w:pgMar w:top="960" w:right="200" w:bottom="1200" w:left="340" w:header="0" w:footer="934" w:gutter="0"/>
          <w:cols w:space="720"/>
        </w:sectPr>
      </w:pPr>
    </w:p>
    <w:p w:rsidR="008D78BC" w:rsidRDefault="002E13AD">
      <w:pPr>
        <w:pStyle w:val="a4"/>
        <w:numPr>
          <w:ilvl w:val="0"/>
          <w:numId w:val="244"/>
        </w:numPr>
        <w:tabs>
          <w:tab w:val="left" w:pos="1679"/>
        </w:tabs>
        <w:spacing w:before="69" w:line="276" w:lineRule="auto"/>
        <w:ind w:right="668" w:firstLine="547"/>
        <w:rPr>
          <w:sz w:val="25"/>
        </w:rPr>
      </w:pPr>
      <w:r>
        <w:rPr>
          <w:sz w:val="28"/>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w:t>
      </w:r>
      <w:r>
        <w:rPr>
          <w:spacing w:val="-7"/>
          <w:sz w:val="28"/>
        </w:rPr>
        <w:t xml:space="preserve"> </w:t>
      </w:r>
      <w:r>
        <w:rPr>
          <w:sz w:val="28"/>
        </w:rPr>
        <w:t>величинами;</w:t>
      </w:r>
    </w:p>
    <w:p w:rsidR="008D78BC" w:rsidRDefault="002E13AD">
      <w:pPr>
        <w:pStyle w:val="a4"/>
        <w:numPr>
          <w:ilvl w:val="0"/>
          <w:numId w:val="244"/>
        </w:numPr>
        <w:tabs>
          <w:tab w:val="left" w:pos="1679"/>
        </w:tabs>
        <w:spacing w:line="276" w:lineRule="auto"/>
        <w:ind w:right="665" w:firstLine="547"/>
        <w:rPr>
          <w:sz w:val="25"/>
        </w:rPr>
      </w:pPr>
      <w:r>
        <w:rPr>
          <w:sz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D78BC" w:rsidRDefault="002E13AD">
      <w:pPr>
        <w:pStyle w:val="a4"/>
        <w:numPr>
          <w:ilvl w:val="0"/>
          <w:numId w:val="244"/>
        </w:numPr>
        <w:tabs>
          <w:tab w:val="left" w:pos="1679"/>
        </w:tabs>
        <w:spacing w:before="2" w:line="276" w:lineRule="auto"/>
        <w:ind w:right="668" w:firstLine="547"/>
        <w:rPr>
          <w:sz w:val="25"/>
        </w:rPr>
      </w:pPr>
      <w:r>
        <w:rPr>
          <w:sz w:val="28"/>
        </w:rPr>
        <w:t>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расчѐта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еѐ решения, и проводить</w:t>
      </w:r>
      <w:r>
        <w:rPr>
          <w:spacing w:val="-10"/>
          <w:sz w:val="28"/>
        </w:rPr>
        <w:t xml:space="preserve"> </w:t>
      </w:r>
      <w:r>
        <w:rPr>
          <w:sz w:val="28"/>
        </w:rPr>
        <w:t>расчѐты.</w:t>
      </w:r>
    </w:p>
    <w:p w:rsidR="008D78BC" w:rsidRDefault="002E13AD">
      <w:pPr>
        <w:pStyle w:val="a3"/>
        <w:spacing w:before="1"/>
        <w:ind w:left="1525"/>
      </w:pPr>
      <w:r>
        <w:t>Выпускник получит возможность научиться:</w:t>
      </w:r>
    </w:p>
    <w:p w:rsidR="008D78BC" w:rsidRDefault="002E13AD">
      <w:pPr>
        <w:pStyle w:val="a4"/>
        <w:numPr>
          <w:ilvl w:val="0"/>
          <w:numId w:val="244"/>
        </w:numPr>
        <w:tabs>
          <w:tab w:val="left" w:pos="1679"/>
        </w:tabs>
        <w:spacing w:before="48" w:line="276" w:lineRule="auto"/>
        <w:ind w:right="673" w:firstLine="547"/>
        <w:rPr>
          <w:sz w:val="25"/>
        </w:rPr>
      </w:pPr>
      <w:r>
        <w:rPr>
          <w:sz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Pr>
          <w:spacing w:val="-3"/>
          <w:sz w:val="28"/>
        </w:rPr>
        <w:t xml:space="preserve"> </w:t>
      </w:r>
      <w:r>
        <w:rPr>
          <w:sz w:val="28"/>
        </w:rPr>
        <w:t>среде;</w:t>
      </w:r>
    </w:p>
    <w:p w:rsidR="008D78BC" w:rsidRDefault="002E13AD">
      <w:pPr>
        <w:pStyle w:val="a4"/>
        <w:numPr>
          <w:ilvl w:val="0"/>
          <w:numId w:val="244"/>
        </w:numPr>
        <w:tabs>
          <w:tab w:val="left" w:pos="1679"/>
        </w:tabs>
        <w:spacing w:line="276" w:lineRule="auto"/>
        <w:ind w:right="675" w:firstLine="547"/>
        <w:rPr>
          <w:sz w:val="25"/>
        </w:rPr>
      </w:pPr>
      <w:r>
        <w:rPr>
          <w:sz w:val="28"/>
        </w:rPr>
        <w:t>приводить примеры практического использования физических знаний о электромагнитных явлениях;</w:t>
      </w:r>
    </w:p>
    <w:p w:rsidR="008D78BC" w:rsidRDefault="002E13AD">
      <w:pPr>
        <w:pStyle w:val="a4"/>
        <w:numPr>
          <w:ilvl w:val="0"/>
          <w:numId w:val="244"/>
        </w:numPr>
        <w:tabs>
          <w:tab w:val="left" w:pos="1679"/>
        </w:tabs>
        <w:spacing w:before="1" w:line="276" w:lineRule="auto"/>
        <w:ind w:right="665" w:firstLine="547"/>
        <w:rPr>
          <w:sz w:val="25"/>
        </w:rPr>
      </w:pPr>
      <w:r>
        <w:rPr>
          <w:sz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w:t>
      </w:r>
      <w:r>
        <w:rPr>
          <w:spacing w:val="-8"/>
          <w:sz w:val="28"/>
        </w:rPr>
        <w:t xml:space="preserve"> </w:t>
      </w:r>
      <w:r>
        <w:rPr>
          <w:sz w:val="28"/>
        </w:rPr>
        <w:t>др.);</w:t>
      </w:r>
    </w:p>
    <w:p w:rsidR="008D78BC" w:rsidRDefault="002E13AD">
      <w:pPr>
        <w:pStyle w:val="a4"/>
        <w:numPr>
          <w:ilvl w:val="0"/>
          <w:numId w:val="244"/>
        </w:numPr>
        <w:tabs>
          <w:tab w:val="left" w:pos="1679"/>
        </w:tabs>
        <w:spacing w:line="276" w:lineRule="auto"/>
        <w:ind w:right="672" w:firstLine="547"/>
        <w:rPr>
          <w:sz w:val="25"/>
        </w:rPr>
      </w:pPr>
      <w:r>
        <w:rPr>
          <w:sz w:val="28"/>
        </w:rPr>
        <w:t>приѐмам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Pr>
          <w:spacing w:val="-4"/>
          <w:sz w:val="28"/>
        </w:rPr>
        <w:t xml:space="preserve"> </w:t>
      </w:r>
      <w:r>
        <w:rPr>
          <w:sz w:val="28"/>
        </w:rPr>
        <w:t>фактов;</w:t>
      </w:r>
    </w:p>
    <w:p w:rsidR="008D78BC" w:rsidRDefault="002E13AD">
      <w:pPr>
        <w:pStyle w:val="a4"/>
        <w:numPr>
          <w:ilvl w:val="0"/>
          <w:numId w:val="244"/>
        </w:numPr>
        <w:tabs>
          <w:tab w:val="left" w:pos="1679"/>
        </w:tabs>
        <w:spacing w:before="1" w:line="276" w:lineRule="auto"/>
        <w:ind w:right="672" w:firstLine="547"/>
        <w:rPr>
          <w:sz w:val="25"/>
        </w:rPr>
      </w:pPr>
      <w:r>
        <w:rPr>
          <w:sz w:val="28"/>
        </w:rPr>
        <w:t>находить адекватную предложенной задаче физическую модель, разрешать проблему на основе имеющихся знаний об</w:t>
      </w:r>
      <w:r>
        <w:rPr>
          <w:spacing w:val="53"/>
          <w:sz w:val="28"/>
        </w:rPr>
        <w:t xml:space="preserve"> </w:t>
      </w:r>
      <w:r>
        <w:rPr>
          <w:sz w:val="28"/>
        </w:rPr>
        <w:t>электромагнитных</w:t>
      </w:r>
    </w:p>
    <w:p w:rsidR="008D78BC" w:rsidRDefault="008D78BC">
      <w:pPr>
        <w:spacing w:line="276" w:lineRule="auto"/>
        <w:jc w:val="both"/>
        <w:rPr>
          <w:sz w:val="25"/>
        </w:rPr>
        <w:sectPr w:rsidR="008D78BC">
          <w:pgSz w:w="11920" w:h="16850"/>
          <w:pgMar w:top="960" w:right="200" w:bottom="1200" w:left="340" w:header="0" w:footer="934" w:gutter="0"/>
          <w:cols w:space="720"/>
        </w:sectPr>
      </w:pPr>
    </w:p>
    <w:p w:rsidR="008D78BC" w:rsidRDefault="002E13AD">
      <w:pPr>
        <w:pStyle w:val="a3"/>
        <w:spacing w:before="69" w:line="278" w:lineRule="auto"/>
        <w:ind w:left="978" w:right="672"/>
      </w:pPr>
      <w:r>
        <w:lastRenderedPageBreak/>
        <w:t>явлениях с использованием математического аппарата и оценивать реальность полученного значения физической величины.</w:t>
      </w:r>
    </w:p>
    <w:p w:rsidR="008D78BC" w:rsidRDefault="002E13AD">
      <w:pPr>
        <w:pStyle w:val="a3"/>
        <w:spacing w:line="276" w:lineRule="auto"/>
        <w:ind w:left="1525" w:right="7253"/>
      </w:pPr>
      <w:r>
        <w:t>Квантовые явления Выпускник научится:</w:t>
      </w:r>
    </w:p>
    <w:p w:rsidR="008D78BC" w:rsidRDefault="002E13AD">
      <w:pPr>
        <w:pStyle w:val="a4"/>
        <w:numPr>
          <w:ilvl w:val="0"/>
          <w:numId w:val="244"/>
        </w:numPr>
        <w:tabs>
          <w:tab w:val="left" w:pos="1679"/>
        </w:tabs>
        <w:spacing w:line="276" w:lineRule="auto"/>
        <w:ind w:right="667" w:firstLine="547"/>
        <w:rPr>
          <w:sz w:val="25"/>
        </w:rPr>
      </w:pPr>
      <w:r>
        <w:rPr>
          <w:sz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w:t>
      </w:r>
      <w:r>
        <w:rPr>
          <w:spacing w:val="-25"/>
          <w:sz w:val="28"/>
        </w:rPr>
        <w:t xml:space="preserve"> </w:t>
      </w:r>
      <w:r>
        <w:rPr>
          <w:sz w:val="28"/>
        </w:rPr>
        <w:t>излучения;</w:t>
      </w:r>
    </w:p>
    <w:p w:rsidR="008D78BC" w:rsidRDefault="002E13AD">
      <w:pPr>
        <w:pStyle w:val="a4"/>
        <w:numPr>
          <w:ilvl w:val="0"/>
          <w:numId w:val="244"/>
        </w:numPr>
        <w:tabs>
          <w:tab w:val="left" w:pos="1679"/>
        </w:tabs>
        <w:spacing w:line="276" w:lineRule="auto"/>
        <w:ind w:right="671" w:firstLine="547"/>
        <w:rPr>
          <w:sz w:val="25"/>
        </w:rPr>
      </w:pPr>
      <w:r>
        <w:rPr>
          <w:sz w:val="28"/>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w:t>
      </w:r>
      <w:r>
        <w:rPr>
          <w:spacing w:val="-5"/>
          <w:sz w:val="28"/>
        </w:rPr>
        <w:t xml:space="preserve"> </w:t>
      </w:r>
      <w:r>
        <w:rPr>
          <w:sz w:val="28"/>
        </w:rPr>
        <w:t>величины;</w:t>
      </w:r>
    </w:p>
    <w:p w:rsidR="008D78BC" w:rsidRDefault="002E13AD">
      <w:pPr>
        <w:pStyle w:val="a4"/>
        <w:numPr>
          <w:ilvl w:val="0"/>
          <w:numId w:val="244"/>
        </w:numPr>
        <w:tabs>
          <w:tab w:val="left" w:pos="1679"/>
        </w:tabs>
        <w:spacing w:line="276" w:lineRule="auto"/>
        <w:ind w:right="667" w:firstLine="547"/>
        <w:rPr>
          <w:sz w:val="25"/>
        </w:rPr>
      </w:pPr>
      <w:r>
        <w:rPr>
          <w:sz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w:t>
      </w:r>
      <w:r>
        <w:rPr>
          <w:spacing w:val="-2"/>
          <w:sz w:val="28"/>
        </w:rPr>
        <w:t xml:space="preserve"> </w:t>
      </w:r>
      <w:r>
        <w:rPr>
          <w:sz w:val="28"/>
        </w:rPr>
        <w:t>атомом;</w:t>
      </w:r>
    </w:p>
    <w:p w:rsidR="008D78BC" w:rsidRDefault="002E13AD">
      <w:pPr>
        <w:pStyle w:val="a4"/>
        <w:numPr>
          <w:ilvl w:val="0"/>
          <w:numId w:val="244"/>
        </w:numPr>
        <w:tabs>
          <w:tab w:val="left" w:pos="1679"/>
        </w:tabs>
        <w:spacing w:line="278" w:lineRule="auto"/>
        <w:ind w:right="672" w:firstLine="547"/>
        <w:rPr>
          <w:sz w:val="25"/>
        </w:rPr>
      </w:pPr>
      <w:r>
        <w:rPr>
          <w:sz w:val="28"/>
        </w:rPr>
        <w:t>различать основные признаки планетарной модели атома, нуклонной модели атомного ядра;</w:t>
      </w:r>
    </w:p>
    <w:p w:rsidR="008D78BC" w:rsidRDefault="002E13AD">
      <w:pPr>
        <w:pStyle w:val="a4"/>
        <w:numPr>
          <w:ilvl w:val="0"/>
          <w:numId w:val="244"/>
        </w:numPr>
        <w:tabs>
          <w:tab w:val="left" w:pos="1679"/>
        </w:tabs>
        <w:spacing w:line="276" w:lineRule="auto"/>
        <w:ind w:right="674" w:firstLine="547"/>
        <w:rPr>
          <w:sz w:val="25"/>
        </w:rPr>
      </w:pPr>
      <w:r>
        <w:rPr>
          <w:sz w:val="28"/>
        </w:rPr>
        <w:t>приводить примеры проявления в природе и практического использования радиоактивности, ядерных и термоядерных реакций, линейчатых</w:t>
      </w:r>
      <w:r>
        <w:rPr>
          <w:spacing w:val="-14"/>
          <w:sz w:val="28"/>
        </w:rPr>
        <w:t xml:space="preserve"> </w:t>
      </w:r>
      <w:r>
        <w:rPr>
          <w:sz w:val="28"/>
        </w:rPr>
        <w:t>спектров.</w:t>
      </w:r>
    </w:p>
    <w:p w:rsidR="008D78BC" w:rsidRDefault="002E13AD">
      <w:pPr>
        <w:pStyle w:val="a3"/>
        <w:spacing w:line="321" w:lineRule="exact"/>
        <w:ind w:left="1525"/>
      </w:pPr>
      <w:r>
        <w:t>Выпускник получит возможность научиться:</w:t>
      </w:r>
    </w:p>
    <w:p w:rsidR="008D78BC" w:rsidRDefault="002E13AD">
      <w:pPr>
        <w:pStyle w:val="a4"/>
        <w:numPr>
          <w:ilvl w:val="0"/>
          <w:numId w:val="244"/>
        </w:numPr>
        <w:tabs>
          <w:tab w:val="left" w:pos="1679"/>
        </w:tabs>
        <w:spacing w:before="40" w:line="276" w:lineRule="auto"/>
        <w:ind w:right="674" w:firstLine="547"/>
        <w:rPr>
          <w:sz w:val="25"/>
        </w:rPr>
      </w:pPr>
      <w:r>
        <w:rPr>
          <w:sz w:val="28"/>
        </w:rPr>
        <w:t>использовать полученные знания в повседневной жизни при обращении с приборами (счѐтчик ионизирующих частиц, дозиметр), для сохранения здоровья и соблюдения норм экологического поведения в окружающей</w:t>
      </w:r>
      <w:r>
        <w:rPr>
          <w:spacing w:val="-10"/>
          <w:sz w:val="28"/>
        </w:rPr>
        <w:t xml:space="preserve"> </w:t>
      </w:r>
      <w:r>
        <w:rPr>
          <w:sz w:val="28"/>
        </w:rPr>
        <w:t>среде;</w:t>
      </w:r>
    </w:p>
    <w:p w:rsidR="008D78BC" w:rsidRDefault="002E13AD">
      <w:pPr>
        <w:pStyle w:val="a4"/>
        <w:numPr>
          <w:ilvl w:val="0"/>
          <w:numId w:val="244"/>
        </w:numPr>
        <w:tabs>
          <w:tab w:val="left" w:pos="1679"/>
        </w:tabs>
        <w:spacing w:line="320" w:lineRule="exact"/>
        <w:ind w:left="1678"/>
        <w:rPr>
          <w:sz w:val="25"/>
        </w:rPr>
      </w:pPr>
      <w:r>
        <w:rPr>
          <w:sz w:val="28"/>
        </w:rPr>
        <w:t>соотносить энергию связи атомных ядер с дефектом</w:t>
      </w:r>
      <w:r>
        <w:rPr>
          <w:spacing w:val="-12"/>
          <w:sz w:val="28"/>
        </w:rPr>
        <w:t xml:space="preserve"> </w:t>
      </w:r>
      <w:r>
        <w:rPr>
          <w:sz w:val="28"/>
        </w:rPr>
        <w:t>массы;</w:t>
      </w:r>
    </w:p>
    <w:p w:rsidR="008D78BC" w:rsidRDefault="002E13AD">
      <w:pPr>
        <w:pStyle w:val="a4"/>
        <w:numPr>
          <w:ilvl w:val="0"/>
          <w:numId w:val="244"/>
        </w:numPr>
        <w:tabs>
          <w:tab w:val="left" w:pos="1679"/>
        </w:tabs>
        <w:spacing w:before="51" w:line="276" w:lineRule="auto"/>
        <w:ind w:right="672" w:firstLine="547"/>
        <w:rPr>
          <w:sz w:val="25"/>
        </w:rPr>
      </w:pPr>
      <w:r>
        <w:rPr>
          <w:sz w:val="28"/>
        </w:rPr>
        <w:t>приводить примеры влияния радиоактивных излучений на живые организмы; понимать принцип действия</w:t>
      </w:r>
      <w:r>
        <w:rPr>
          <w:spacing w:val="-5"/>
          <w:sz w:val="28"/>
        </w:rPr>
        <w:t xml:space="preserve"> </w:t>
      </w:r>
      <w:r>
        <w:rPr>
          <w:sz w:val="28"/>
        </w:rPr>
        <w:t>дозиметра;</w:t>
      </w:r>
    </w:p>
    <w:p w:rsidR="008D78BC" w:rsidRDefault="002E13AD">
      <w:pPr>
        <w:pStyle w:val="a4"/>
        <w:numPr>
          <w:ilvl w:val="0"/>
          <w:numId w:val="244"/>
        </w:numPr>
        <w:tabs>
          <w:tab w:val="left" w:pos="1679"/>
        </w:tabs>
        <w:spacing w:line="276" w:lineRule="auto"/>
        <w:ind w:right="673" w:firstLine="547"/>
        <w:rPr>
          <w:sz w:val="25"/>
        </w:rPr>
      </w:pPr>
      <w:r>
        <w:rPr>
          <w:sz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D78BC" w:rsidRDefault="002E13AD">
      <w:pPr>
        <w:pStyle w:val="a3"/>
        <w:spacing w:line="276" w:lineRule="auto"/>
        <w:ind w:left="1525" w:right="7146"/>
      </w:pPr>
      <w:r>
        <w:t>Элементы астрономии Выпускник научится:</w:t>
      </w:r>
    </w:p>
    <w:p w:rsidR="008D78BC" w:rsidRDefault="002E13AD">
      <w:pPr>
        <w:pStyle w:val="a4"/>
        <w:numPr>
          <w:ilvl w:val="0"/>
          <w:numId w:val="244"/>
        </w:numPr>
        <w:tabs>
          <w:tab w:val="left" w:pos="1679"/>
          <w:tab w:val="left" w:pos="3096"/>
          <w:tab w:val="left" w:pos="4481"/>
          <w:tab w:val="left" w:pos="5832"/>
          <w:tab w:val="left" w:pos="7280"/>
          <w:tab w:val="left" w:pos="8683"/>
          <w:tab w:val="left" w:pos="10084"/>
        </w:tabs>
        <w:spacing w:line="276" w:lineRule="auto"/>
        <w:ind w:right="672" w:firstLine="547"/>
        <w:jc w:val="left"/>
        <w:rPr>
          <w:sz w:val="25"/>
        </w:rPr>
      </w:pPr>
      <w:r>
        <w:rPr>
          <w:sz w:val="28"/>
        </w:rPr>
        <w:t>различать</w:t>
      </w:r>
      <w:r>
        <w:rPr>
          <w:sz w:val="28"/>
        </w:rPr>
        <w:tab/>
        <w:t>основные</w:t>
      </w:r>
      <w:r>
        <w:rPr>
          <w:sz w:val="28"/>
        </w:rPr>
        <w:tab/>
        <w:t>признаки</w:t>
      </w:r>
      <w:r>
        <w:rPr>
          <w:sz w:val="28"/>
        </w:rPr>
        <w:tab/>
        <w:t>суточного</w:t>
      </w:r>
      <w:r>
        <w:rPr>
          <w:sz w:val="28"/>
        </w:rPr>
        <w:tab/>
        <w:t>вращения</w:t>
      </w:r>
      <w:r>
        <w:rPr>
          <w:sz w:val="28"/>
        </w:rPr>
        <w:tab/>
        <w:t>звѐздного</w:t>
      </w:r>
      <w:r>
        <w:rPr>
          <w:sz w:val="28"/>
        </w:rPr>
        <w:tab/>
      </w:r>
      <w:r>
        <w:rPr>
          <w:spacing w:val="-4"/>
          <w:sz w:val="28"/>
        </w:rPr>
        <w:t xml:space="preserve">неба, </w:t>
      </w:r>
      <w:r>
        <w:rPr>
          <w:sz w:val="28"/>
        </w:rPr>
        <w:t>движения Луны, Солнца и планет относительно</w:t>
      </w:r>
      <w:r>
        <w:rPr>
          <w:spacing w:val="-6"/>
          <w:sz w:val="28"/>
        </w:rPr>
        <w:t xml:space="preserve"> </w:t>
      </w:r>
      <w:r>
        <w:rPr>
          <w:sz w:val="28"/>
        </w:rPr>
        <w:t>звѐзд;</w:t>
      </w:r>
    </w:p>
    <w:p w:rsidR="008D78BC" w:rsidRDefault="002E13AD">
      <w:pPr>
        <w:pStyle w:val="a4"/>
        <w:numPr>
          <w:ilvl w:val="0"/>
          <w:numId w:val="244"/>
        </w:numPr>
        <w:tabs>
          <w:tab w:val="left" w:pos="1679"/>
          <w:tab w:val="left" w:pos="3122"/>
          <w:tab w:val="left" w:pos="4511"/>
          <w:tab w:val="left" w:pos="5590"/>
          <w:tab w:val="left" w:pos="8214"/>
          <w:tab w:val="left" w:pos="8667"/>
        </w:tabs>
        <w:spacing w:line="278" w:lineRule="auto"/>
        <w:ind w:right="672" w:firstLine="547"/>
        <w:jc w:val="left"/>
        <w:rPr>
          <w:sz w:val="25"/>
        </w:rPr>
      </w:pPr>
      <w:r>
        <w:rPr>
          <w:sz w:val="28"/>
        </w:rPr>
        <w:t>понимать</w:t>
      </w:r>
      <w:r>
        <w:rPr>
          <w:sz w:val="28"/>
        </w:rPr>
        <w:tab/>
        <w:t>различия</w:t>
      </w:r>
      <w:r>
        <w:rPr>
          <w:sz w:val="28"/>
        </w:rPr>
        <w:tab/>
        <w:t>между</w:t>
      </w:r>
      <w:r>
        <w:rPr>
          <w:sz w:val="28"/>
        </w:rPr>
        <w:tab/>
        <w:t>гелиоцентрической</w:t>
      </w:r>
      <w:r>
        <w:rPr>
          <w:sz w:val="28"/>
        </w:rPr>
        <w:tab/>
        <w:t>и</w:t>
      </w:r>
      <w:r>
        <w:rPr>
          <w:sz w:val="28"/>
        </w:rPr>
        <w:tab/>
      </w:r>
      <w:r>
        <w:rPr>
          <w:spacing w:val="-1"/>
          <w:sz w:val="28"/>
        </w:rPr>
        <w:t xml:space="preserve">геоцентрической </w:t>
      </w:r>
      <w:r>
        <w:rPr>
          <w:sz w:val="28"/>
        </w:rPr>
        <w:t>системами</w:t>
      </w:r>
      <w:r>
        <w:rPr>
          <w:spacing w:val="-1"/>
          <w:sz w:val="28"/>
        </w:rPr>
        <w:t xml:space="preserve"> </w:t>
      </w:r>
      <w:r>
        <w:rPr>
          <w:sz w:val="28"/>
        </w:rPr>
        <w:t>мира.</w:t>
      </w:r>
    </w:p>
    <w:p w:rsidR="008D78BC" w:rsidRDefault="002E13AD">
      <w:pPr>
        <w:pStyle w:val="a3"/>
        <w:spacing w:line="317" w:lineRule="exact"/>
        <w:ind w:left="1525"/>
        <w:jc w:val="left"/>
      </w:pPr>
      <w:r>
        <w:t>Выпускник получит возможность научиться:</w:t>
      </w:r>
    </w:p>
    <w:p w:rsidR="008D78BC" w:rsidRDefault="008D78BC">
      <w:pPr>
        <w:spacing w:line="317" w:lineRule="exact"/>
        <w:sectPr w:rsidR="008D78BC">
          <w:pgSz w:w="11920" w:h="16850"/>
          <w:pgMar w:top="960" w:right="200" w:bottom="1200" w:left="340" w:header="0" w:footer="934" w:gutter="0"/>
          <w:cols w:space="720"/>
        </w:sectPr>
      </w:pPr>
    </w:p>
    <w:p w:rsidR="008D78BC" w:rsidRDefault="002E13AD">
      <w:pPr>
        <w:pStyle w:val="a4"/>
        <w:numPr>
          <w:ilvl w:val="0"/>
          <w:numId w:val="244"/>
        </w:numPr>
        <w:tabs>
          <w:tab w:val="left" w:pos="1679"/>
        </w:tabs>
        <w:spacing w:before="69" w:line="276" w:lineRule="auto"/>
        <w:ind w:right="662" w:firstLine="547"/>
        <w:rPr>
          <w:sz w:val="25"/>
        </w:rPr>
      </w:pPr>
      <w:r>
        <w:rPr>
          <w:sz w:val="28"/>
        </w:rPr>
        <w:lastRenderedPageBreak/>
        <w:t>указывать общие свойства и отличия планет земной группы и планет- гигантов; малых тел Солнечной системы и больших планет; пользоваться картой звѐздного неба при наблюдениях звѐздного</w:t>
      </w:r>
      <w:r>
        <w:rPr>
          <w:spacing w:val="-5"/>
          <w:sz w:val="28"/>
        </w:rPr>
        <w:t xml:space="preserve"> </w:t>
      </w:r>
      <w:r>
        <w:rPr>
          <w:sz w:val="28"/>
        </w:rPr>
        <w:t>неба;</w:t>
      </w:r>
    </w:p>
    <w:p w:rsidR="008D78BC" w:rsidRDefault="002E13AD">
      <w:pPr>
        <w:pStyle w:val="a4"/>
        <w:numPr>
          <w:ilvl w:val="0"/>
          <w:numId w:val="244"/>
        </w:numPr>
        <w:tabs>
          <w:tab w:val="left" w:pos="1679"/>
        </w:tabs>
        <w:spacing w:line="278" w:lineRule="auto"/>
        <w:ind w:right="664" w:firstLine="547"/>
        <w:rPr>
          <w:sz w:val="25"/>
        </w:rPr>
      </w:pPr>
      <w:r>
        <w:rPr>
          <w:sz w:val="28"/>
        </w:rPr>
        <w:t>различать основные характеристики звѐзд (размер, цвет, температура), соотносить цвет звезды с еѐ</w:t>
      </w:r>
      <w:r>
        <w:rPr>
          <w:spacing w:val="-3"/>
          <w:sz w:val="28"/>
        </w:rPr>
        <w:t xml:space="preserve"> </w:t>
      </w:r>
      <w:r>
        <w:rPr>
          <w:sz w:val="28"/>
        </w:rPr>
        <w:t>температурой;</w:t>
      </w:r>
    </w:p>
    <w:p w:rsidR="008D78BC" w:rsidRDefault="002E13AD">
      <w:pPr>
        <w:pStyle w:val="a4"/>
        <w:numPr>
          <w:ilvl w:val="0"/>
          <w:numId w:val="244"/>
        </w:numPr>
        <w:tabs>
          <w:tab w:val="left" w:pos="1679"/>
        </w:tabs>
        <w:spacing w:line="317" w:lineRule="exact"/>
        <w:ind w:left="1678"/>
        <w:rPr>
          <w:sz w:val="25"/>
        </w:rPr>
      </w:pPr>
      <w:r>
        <w:rPr>
          <w:sz w:val="28"/>
        </w:rPr>
        <w:t>различать гипотезы о происхождении Солнечной</w:t>
      </w:r>
      <w:r>
        <w:rPr>
          <w:spacing w:val="-6"/>
          <w:sz w:val="28"/>
        </w:rPr>
        <w:t xml:space="preserve"> </w:t>
      </w:r>
      <w:r>
        <w:rPr>
          <w:sz w:val="28"/>
        </w:rPr>
        <w:t>системы.</w:t>
      </w:r>
    </w:p>
    <w:p w:rsidR="008D78BC" w:rsidRDefault="002E13AD">
      <w:pPr>
        <w:pStyle w:val="a3"/>
        <w:spacing w:before="247"/>
        <w:jc w:val="left"/>
      </w:pPr>
      <w:r>
        <w:t>БИОЛОГИЯ</w:t>
      </w:r>
    </w:p>
    <w:p w:rsidR="008D78BC" w:rsidRDefault="002E13AD">
      <w:pPr>
        <w:pStyle w:val="a3"/>
        <w:spacing w:before="2" w:line="276" w:lineRule="auto"/>
        <w:ind w:left="1513" w:right="7265" w:hanging="27"/>
      </w:pPr>
      <w:r>
        <w:t>Живые организмы Выпускник научится:</w:t>
      </w:r>
    </w:p>
    <w:p w:rsidR="008D78BC" w:rsidRDefault="002E13AD">
      <w:pPr>
        <w:pStyle w:val="a4"/>
        <w:numPr>
          <w:ilvl w:val="0"/>
          <w:numId w:val="244"/>
        </w:numPr>
        <w:tabs>
          <w:tab w:val="left" w:pos="1660"/>
        </w:tabs>
        <w:spacing w:line="276" w:lineRule="auto"/>
        <w:ind w:left="1062" w:right="766" w:firstLine="451"/>
        <w:rPr>
          <w:sz w:val="24"/>
        </w:rPr>
      </w:pPr>
      <w:r>
        <w:rPr>
          <w:sz w:val="28"/>
        </w:rPr>
        <w:t>характеризовать особенности строения и процессов жизнедеятельности биологических объектов (клеток, организмов), их практическую</w:t>
      </w:r>
      <w:r>
        <w:rPr>
          <w:spacing w:val="-20"/>
          <w:sz w:val="28"/>
        </w:rPr>
        <w:t xml:space="preserve"> </w:t>
      </w:r>
      <w:r>
        <w:rPr>
          <w:sz w:val="28"/>
        </w:rPr>
        <w:t>значимость;</w:t>
      </w:r>
    </w:p>
    <w:p w:rsidR="008D78BC" w:rsidRDefault="002E13AD">
      <w:pPr>
        <w:pStyle w:val="a4"/>
        <w:numPr>
          <w:ilvl w:val="0"/>
          <w:numId w:val="244"/>
        </w:numPr>
        <w:tabs>
          <w:tab w:val="left" w:pos="1660"/>
        </w:tabs>
        <w:spacing w:before="1" w:line="276" w:lineRule="auto"/>
        <w:ind w:left="1062" w:right="763" w:firstLine="451"/>
        <w:rPr>
          <w:sz w:val="24"/>
        </w:rPr>
      </w:pPr>
      <w:r>
        <w:rPr>
          <w:sz w:val="28"/>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w:t>
      </w:r>
      <w:r>
        <w:rPr>
          <w:spacing w:val="-6"/>
          <w:sz w:val="28"/>
        </w:rPr>
        <w:t xml:space="preserve"> </w:t>
      </w:r>
      <w:r>
        <w:rPr>
          <w:sz w:val="28"/>
        </w:rPr>
        <w:t>процессы;</w:t>
      </w:r>
    </w:p>
    <w:p w:rsidR="008D78BC" w:rsidRDefault="002E13AD">
      <w:pPr>
        <w:pStyle w:val="a4"/>
        <w:numPr>
          <w:ilvl w:val="0"/>
          <w:numId w:val="244"/>
        </w:numPr>
        <w:tabs>
          <w:tab w:val="left" w:pos="1660"/>
        </w:tabs>
        <w:spacing w:line="276" w:lineRule="auto"/>
        <w:ind w:left="1062" w:right="762" w:firstLine="451"/>
        <w:rPr>
          <w:sz w:val="24"/>
        </w:rPr>
      </w:pPr>
      <w:r>
        <w:rPr>
          <w:sz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w:t>
      </w:r>
      <w:r>
        <w:rPr>
          <w:spacing w:val="-5"/>
          <w:sz w:val="28"/>
        </w:rPr>
        <w:t xml:space="preserve"> </w:t>
      </w:r>
      <w:r>
        <w:rPr>
          <w:sz w:val="28"/>
        </w:rPr>
        <w:t>взаимосвязи);</w:t>
      </w:r>
    </w:p>
    <w:p w:rsidR="008D78BC" w:rsidRDefault="002E13AD">
      <w:pPr>
        <w:pStyle w:val="a4"/>
        <w:numPr>
          <w:ilvl w:val="0"/>
          <w:numId w:val="244"/>
        </w:numPr>
        <w:tabs>
          <w:tab w:val="left" w:pos="1660"/>
        </w:tabs>
        <w:spacing w:line="276" w:lineRule="auto"/>
        <w:ind w:left="1062" w:right="757" w:firstLine="451"/>
        <w:rPr>
          <w:sz w:val="24"/>
        </w:rPr>
      </w:pPr>
      <w:r>
        <w:rPr>
          <w:sz w:val="28"/>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w:t>
      </w:r>
      <w:r>
        <w:rPr>
          <w:spacing w:val="-3"/>
          <w:sz w:val="28"/>
        </w:rPr>
        <w:t xml:space="preserve"> </w:t>
      </w:r>
      <w:r>
        <w:rPr>
          <w:sz w:val="28"/>
        </w:rPr>
        <w:t>природе.</w:t>
      </w:r>
    </w:p>
    <w:p w:rsidR="008D78BC" w:rsidRDefault="002E13AD">
      <w:pPr>
        <w:pStyle w:val="a3"/>
        <w:spacing w:before="1"/>
        <w:ind w:left="1513"/>
      </w:pPr>
      <w:r>
        <w:t>Выпускник получит возможность научиться:</w:t>
      </w:r>
    </w:p>
    <w:p w:rsidR="008D78BC" w:rsidRDefault="002E13AD">
      <w:pPr>
        <w:pStyle w:val="a4"/>
        <w:numPr>
          <w:ilvl w:val="0"/>
          <w:numId w:val="243"/>
        </w:numPr>
        <w:tabs>
          <w:tab w:val="left" w:pos="1660"/>
        </w:tabs>
        <w:spacing w:before="47" w:line="276" w:lineRule="auto"/>
        <w:ind w:right="763" w:firstLine="451"/>
        <w:rPr>
          <w:sz w:val="28"/>
        </w:rPr>
      </w:pPr>
      <w:r>
        <w:rPr>
          <w:sz w:val="28"/>
        </w:rPr>
        <w:t>соблюдать правила работы в кабинете биологии, с биологическими приборами и</w:t>
      </w:r>
      <w:r>
        <w:rPr>
          <w:spacing w:val="-1"/>
          <w:sz w:val="28"/>
        </w:rPr>
        <w:t xml:space="preserve"> </w:t>
      </w:r>
      <w:r>
        <w:rPr>
          <w:sz w:val="28"/>
        </w:rPr>
        <w:t>инструментами;</w:t>
      </w:r>
    </w:p>
    <w:p w:rsidR="008D78BC" w:rsidRDefault="002E13AD">
      <w:pPr>
        <w:pStyle w:val="a4"/>
        <w:numPr>
          <w:ilvl w:val="0"/>
          <w:numId w:val="243"/>
        </w:numPr>
        <w:tabs>
          <w:tab w:val="left" w:pos="1660"/>
        </w:tabs>
        <w:spacing w:line="276" w:lineRule="auto"/>
        <w:ind w:right="757" w:firstLine="451"/>
        <w:rPr>
          <w:sz w:val="28"/>
        </w:rPr>
      </w:pPr>
      <w:r>
        <w:rPr>
          <w:sz w:val="28"/>
        </w:rPr>
        <w:t>использовать приѐмы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8D78BC" w:rsidRDefault="002E13AD">
      <w:pPr>
        <w:pStyle w:val="a4"/>
        <w:numPr>
          <w:ilvl w:val="0"/>
          <w:numId w:val="243"/>
        </w:numPr>
        <w:tabs>
          <w:tab w:val="left" w:pos="1660"/>
        </w:tabs>
        <w:spacing w:before="2"/>
        <w:ind w:left="1659"/>
        <w:rPr>
          <w:sz w:val="28"/>
        </w:rPr>
      </w:pPr>
      <w:r>
        <w:rPr>
          <w:sz w:val="28"/>
        </w:rPr>
        <w:t>выделять эстетические достоинства объектов живой</w:t>
      </w:r>
      <w:r>
        <w:rPr>
          <w:spacing w:val="-10"/>
          <w:sz w:val="28"/>
        </w:rPr>
        <w:t xml:space="preserve"> </w:t>
      </w:r>
      <w:r>
        <w:rPr>
          <w:sz w:val="28"/>
        </w:rPr>
        <w:t>природы;</w:t>
      </w:r>
    </w:p>
    <w:p w:rsidR="008D78BC" w:rsidRDefault="002E13AD">
      <w:pPr>
        <w:pStyle w:val="a4"/>
        <w:numPr>
          <w:ilvl w:val="0"/>
          <w:numId w:val="243"/>
        </w:numPr>
        <w:tabs>
          <w:tab w:val="left" w:pos="1660"/>
        </w:tabs>
        <w:spacing w:before="47" w:line="276" w:lineRule="auto"/>
        <w:ind w:left="1657" w:right="942" w:hanging="144"/>
        <w:rPr>
          <w:sz w:val="28"/>
        </w:rPr>
      </w:pPr>
      <w:r>
        <w:rPr>
          <w:sz w:val="28"/>
        </w:rPr>
        <w:t>осознанно соблюдать основные принципы и правила отношения к живой природе;</w:t>
      </w:r>
    </w:p>
    <w:p w:rsidR="008D78BC" w:rsidRDefault="002E13AD">
      <w:pPr>
        <w:pStyle w:val="a4"/>
        <w:numPr>
          <w:ilvl w:val="0"/>
          <w:numId w:val="243"/>
        </w:numPr>
        <w:tabs>
          <w:tab w:val="left" w:pos="1660"/>
        </w:tabs>
        <w:spacing w:line="276" w:lineRule="auto"/>
        <w:ind w:right="761" w:firstLine="451"/>
        <w:rPr>
          <w:sz w:val="28"/>
        </w:rPr>
      </w:pPr>
      <w:r>
        <w:rPr>
          <w:sz w:val="28"/>
        </w:rPr>
        <w:t>ориентироваться в системе моральных норм и ценностей по отношению к объектам живой природы (признание высокой ценности жизни во всех еѐ проявлениях, экологическое сознание, эмоционально-ценностное отношение к объектам живой</w:t>
      </w:r>
      <w:r>
        <w:rPr>
          <w:spacing w:val="-2"/>
          <w:sz w:val="28"/>
        </w:rPr>
        <w:t xml:space="preserve"> </w:t>
      </w:r>
      <w:r>
        <w:rPr>
          <w:sz w:val="28"/>
        </w:rPr>
        <w:t>природы);</w:t>
      </w:r>
    </w:p>
    <w:p w:rsidR="008D78BC" w:rsidRDefault="002E13AD">
      <w:pPr>
        <w:pStyle w:val="a4"/>
        <w:numPr>
          <w:ilvl w:val="0"/>
          <w:numId w:val="243"/>
        </w:numPr>
        <w:tabs>
          <w:tab w:val="left" w:pos="1660"/>
        </w:tabs>
        <w:spacing w:line="276" w:lineRule="auto"/>
        <w:ind w:right="755" w:firstLine="451"/>
        <w:rPr>
          <w:sz w:val="28"/>
        </w:rPr>
      </w:pPr>
      <w:r>
        <w:rPr>
          <w:sz w:val="28"/>
        </w:rPr>
        <w:t>находить информацию о растениях и животных в научно-популярной литературе, биологических словарях и справочниках, анализировать, оценивать еѐ и переводить из одной формы в</w:t>
      </w:r>
      <w:r>
        <w:rPr>
          <w:spacing w:val="-15"/>
          <w:sz w:val="28"/>
        </w:rPr>
        <w:t xml:space="preserve"> </w:t>
      </w:r>
      <w:r>
        <w:rPr>
          <w:sz w:val="28"/>
        </w:rPr>
        <w:t>другую;</w:t>
      </w:r>
    </w:p>
    <w:p w:rsidR="008D78BC" w:rsidRDefault="002E13AD">
      <w:pPr>
        <w:pStyle w:val="a4"/>
        <w:numPr>
          <w:ilvl w:val="0"/>
          <w:numId w:val="243"/>
        </w:numPr>
        <w:tabs>
          <w:tab w:val="left" w:pos="1660"/>
        </w:tabs>
        <w:ind w:left="1659"/>
        <w:rPr>
          <w:sz w:val="28"/>
        </w:rPr>
      </w:pPr>
      <w:r>
        <w:rPr>
          <w:sz w:val="28"/>
        </w:rPr>
        <w:t>выбирать целевые и смысловые установки в своих действиях и</w:t>
      </w:r>
      <w:r>
        <w:rPr>
          <w:spacing w:val="3"/>
          <w:sz w:val="28"/>
        </w:rPr>
        <w:t xml:space="preserve"> </w:t>
      </w:r>
      <w:r>
        <w:rPr>
          <w:sz w:val="28"/>
        </w:rPr>
        <w:t>поступках</w:t>
      </w:r>
    </w:p>
    <w:p w:rsidR="008D78BC" w:rsidRDefault="008D78BC">
      <w:pPr>
        <w:jc w:val="both"/>
        <w:rPr>
          <w:sz w:val="28"/>
        </w:rPr>
        <w:sectPr w:rsidR="008D78BC">
          <w:pgSz w:w="11920" w:h="16850"/>
          <w:pgMar w:top="960" w:right="200" w:bottom="1180" w:left="340" w:header="0" w:footer="934" w:gutter="0"/>
          <w:cols w:space="720"/>
        </w:sectPr>
      </w:pPr>
    </w:p>
    <w:p w:rsidR="008D78BC" w:rsidRDefault="002E13AD">
      <w:pPr>
        <w:pStyle w:val="a3"/>
        <w:spacing w:before="69"/>
        <w:ind w:left="1062"/>
      </w:pPr>
      <w:r>
        <w:lastRenderedPageBreak/>
        <w:t>по отношению к живой природе.</w:t>
      </w:r>
    </w:p>
    <w:p w:rsidR="008D78BC" w:rsidRDefault="002E13AD">
      <w:pPr>
        <w:pStyle w:val="a3"/>
        <w:spacing w:before="55" w:line="276" w:lineRule="auto"/>
        <w:ind w:left="1513" w:right="7083"/>
      </w:pPr>
      <w:r>
        <w:t>Человек и его здоровье Выпускник научится:</w:t>
      </w:r>
    </w:p>
    <w:p w:rsidR="008D78BC" w:rsidRDefault="002E13AD">
      <w:pPr>
        <w:pStyle w:val="a4"/>
        <w:numPr>
          <w:ilvl w:val="0"/>
          <w:numId w:val="242"/>
        </w:numPr>
        <w:tabs>
          <w:tab w:val="left" w:pos="1660"/>
        </w:tabs>
        <w:spacing w:line="278" w:lineRule="auto"/>
        <w:ind w:right="766" w:firstLine="451"/>
        <w:rPr>
          <w:sz w:val="28"/>
        </w:rPr>
      </w:pPr>
      <w:r>
        <w:rPr>
          <w:sz w:val="28"/>
        </w:rPr>
        <w:t>характеризовать особенности строения и процессов жизнедеятельности организма человека, их практическую</w:t>
      </w:r>
      <w:r>
        <w:rPr>
          <w:spacing w:val="-4"/>
          <w:sz w:val="28"/>
        </w:rPr>
        <w:t xml:space="preserve"> </w:t>
      </w:r>
      <w:r>
        <w:rPr>
          <w:sz w:val="28"/>
        </w:rPr>
        <w:t>значимость;</w:t>
      </w:r>
    </w:p>
    <w:p w:rsidR="008D78BC" w:rsidRDefault="002E13AD">
      <w:pPr>
        <w:pStyle w:val="a4"/>
        <w:numPr>
          <w:ilvl w:val="0"/>
          <w:numId w:val="242"/>
        </w:numPr>
        <w:tabs>
          <w:tab w:val="left" w:pos="1660"/>
        </w:tabs>
        <w:spacing w:line="276" w:lineRule="auto"/>
        <w:ind w:right="761" w:firstLine="451"/>
        <w:rPr>
          <w:sz w:val="28"/>
        </w:rPr>
      </w:pPr>
      <w:r>
        <w:rPr>
          <w:sz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D78BC" w:rsidRDefault="002E13AD">
      <w:pPr>
        <w:pStyle w:val="a4"/>
        <w:numPr>
          <w:ilvl w:val="0"/>
          <w:numId w:val="242"/>
        </w:numPr>
        <w:tabs>
          <w:tab w:val="left" w:pos="1660"/>
        </w:tabs>
        <w:spacing w:line="276" w:lineRule="auto"/>
        <w:ind w:right="753" w:firstLine="451"/>
        <w:rPr>
          <w:sz w:val="28"/>
        </w:rPr>
      </w:pPr>
      <w:r>
        <w:rPr>
          <w:sz w:val="28"/>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D78BC" w:rsidRDefault="002E13AD">
      <w:pPr>
        <w:pStyle w:val="a4"/>
        <w:numPr>
          <w:ilvl w:val="0"/>
          <w:numId w:val="242"/>
        </w:numPr>
        <w:tabs>
          <w:tab w:val="left" w:pos="1660"/>
        </w:tabs>
        <w:spacing w:line="276" w:lineRule="auto"/>
        <w:ind w:right="765" w:firstLine="451"/>
        <w:rPr>
          <w:sz w:val="28"/>
        </w:rPr>
      </w:pPr>
      <w:r>
        <w:rPr>
          <w:sz w:val="28"/>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w:t>
      </w:r>
      <w:r>
        <w:rPr>
          <w:spacing w:val="-8"/>
          <w:sz w:val="28"/>
        </w:rPr>
        <w:t xml:space="preserve"> </w:t>
      </w:r>
      <w:r>
        <w:rPr>
          <w:sz w:val="28"/>
        </w:rPr>
        <w:t>человека.</w:t>
      </w:r>
    </w:p>
    <w:p w:rsidR="008D78BC" w:rsidRDefault="002E13AD">
      <w:pPr>
        <w:pStyle w:val="a3"/>
        <w:ind w:left="1513"/>
      </w:pPr>
      <w:r>
        <w:t>Выпускник получит возможность научиться:</w:t>
      </w:r>
    </w:p>
    <w:p w:rsidR="008D78BC" w:rsidRDefault="002E13AD">
      <w:pPr>
        <w:pStyle w:val="a4"/>
        <w:numPr>
          <w:ilvl w:val="0"/>
          <w:numId w:val="241"/>
        </w:numPr>
        <w:tabs>
          <w:tab w:val="left" w:pos="1660"/>
        </w:tabs>
        <w:spacing w:before="93" w:line="276" w:lineRule="auto"/>
        <w:ind w:right="756" w:firstLine="451"/>
        <w:rPr>
          <w:sz w:val="28"/>
        </w:rPr>
      </w:pPr>
      <w:r>
        <w:rPr>
          <w:sz w:val="28"/>
        </w:rPr>
        <w:t>использовать на практике приѐмы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w:t>
      </w:r>
      <w:r>
        <w:rPr>
          <w:spacing w:val="-4"/>
          <w:sz w:val="28"/>
        </w:rPr>
        <w:t xml:space="preserve"> </w:t>
      </w:r>
      <w:r>
        <w:rPr>
          <w:sz w:val="28"/>
        </w:rPr>
        <w:t>организма;</w:t>
      </w:r>
    </w:p>
    <w:p w:rsidR="008D78BC" w:rsidRDefault="002E13AD">
      <w:pPr>
        <w:pStyle w:val="a4"/>
        <w:numPr>
          <w:ilvl w:val="0"/>
          <w:numId w:val="241"/>
        </w:numPr>
        <w:tabs>
          <w:tab w:val="left" w:pos="1660"/>
        </w:tabs>
        <w:spacing w:line="322" w:lineRule="exact"/>
        <w:ind w:left="1659"/>
        <w:rPr>
          <w:sz w:val="28"/>
        </w:rPr>
      </w:pPr>
      <w:r>
        <w:rPr>
          <w:sz w:val="28"/>
        </w:rPr>
        <w:t>выделять эстетические достоинства человеческого</w:t>
      </w:r>
      <w:r>
        <w:rPr>
          <w:spacing w:val="-6"/>
          <w:sz w:val="28"/>
        </w:rPr>
        <w:t xml:space="preserve"> </w:t>
      </w:r>
      <w:r>
        <w:rPr>
          <w:sz w:val="28"/>
        </w:rPr>
        <w:t>тела;</w:t>
      </w:r>
    </w:p>
    <w:p w:rsidR="008D78BC" w:rsidRDefault="002E13AD">
      <w:pPr>
        <w:pStyle w:val="a4"/>
        <w:numPr>
          <w:ilvl w:val="0"/>
          <w:numId w:val="241"/>
        </w:numPr>
        <w:tabs>
          <w:tab w:val="left" w:pos="1660"/>
        </w:tabs>
        <w:spacing w:before="50"/>
        <w:ind w:left="1659"/>
        <w:rPr>
          <w:sz w:val="28"/>
        </w:rPr>
      </w:pPr>
      <w:r>
        <w:rPr>
          <w:sz w:val="28"/>
        </w:rPr>
        <w:t>реализовывать установки здорового образа</w:t>
      </w:r>
      <w:r>
        <w:rPr>
          <w:spacing w:val="-4"/>
          <w:sz w:val="28"/>
        </w:rPr>
        <w:t xml:space="preserve"> </w:t>
      </w:r>
      <w:r>
        <w:rPr>
          <w:sz w:val="28"/>
        </w:rPr>
        <w:t>жизни;</w:t>
      </w:r>
    </w:p>
    <w:p w:rsidR="008D78BC" w:rsidRDefault="002E13AD">
      <w:pPr>
        <w:pStyle w:val="a4"/>
        <w:numPr>
          <w:ilvl w:val="0"/>
          <w:numId w:val="241"/>
        </w:numPr>
        <w:tabs>
          <w:tab w:val="left" w:pos="1660"/>
        </w:tabs>
        <w:spacing w:before="48" w:line="276" w:lineRule="auto"/>
        <w:ind w:right="771" w:firstLine="451"/>
        <w:rPr>
          <w:sz w:val="28"/>
        </w:rPr>
      </w:pPr>
      <w:r>
        <w:rPr>
          <w:sz w:val="28"/>
        </w:rPr>
        <w:t>ориентироваться в системе моральных норм и ценностей по отношению к собственному здоровью и здоровью других</w:t>
      </w:r>
      <w:r>
        <w:rPr>
          <w:spacing w:val="-7"/>
          <w:sz w:val="28"/>
        </w:rPr>
        <w:t xml:space="preserve"> </w:t>
      </w:r>
      <w:r>
        <w:rPr>
          <w:sz w:val="28"/>
        </w:rPr>
        <w:t>людей;</w:t>
      </w:r>
    </w:p>
    <w:p w:rsidR="008D78BC" w:rsidRDefault="002E13AD">
      <w:pPr>
        <w:pStyle w:val="a4"/>
        <w:numPr>
          <w:ilvl w:val="0"/>
          <w:numId w:val="241"/>
        </w:numPr>
        <w:tabs>
          <w:tab w:val="left" w:pos="1660"/>
        </w:tabs>
        <w:spacing w:line="276" w:lineRule="auto"/>
        <w:ind w:right="762" w:firstLine="451"/>
        <w:rPr>
          <w:sz w:val="28"/>
        </w:rPr>
      </w:pPr>
      <w:r>
        <w:rPr>
          <w:sz w:val="28"/>
        </w:rPr>
        <w:t>находить в учебной и научно-популярной литературе информацию об организме человека, оформлять еѐ в виде устных сообщений, докладов, рефератов,</w:t>
      </w:r>
      <w:r>
        <w:rPr>
          <w:spacing w:val="-2"/>
          <w:sz w:val="28"/>
        </w:rPr>
        <w:t xml:space="preserve"> </w:t>
      </w:r>
      <w:r>
        <w:rPr>
          <w:sz w:val="28"/>
        </w:rPr>
        <w:t>презентаций;</w:t>
      </w:r>
    </w:p>
    <w:p w:rsidR="008D78BC" w:rsidRDefault="002E13AD">
      <w:pPr>
        <w:pStyle w:val="a4"/>
        <w:numPr>
          <w:ilvl w:val="0"/>
          <w:numId w:val="241"/>
        </w:numPr>
        <w:tabs>
          <w:tab w:val="left" w:pos="1660"/>
        </w:tabs>
        <w:spacing w:line="276" w:lineRule="auto"/>
        <w:ind w:right="763" w:firstLine="451"/>
        <w:rPr>
          <w:sz w:val="28"/>
        </w:rPr>
      </w:pPr>
      <w:r>
        <w:rPr>
          <w:sz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Pr>
          <w:spacing w:val="-8"/>
          <w:sz w:val="28"/>
        </w:rPr>
        <w:t xml:space="preserve"> </w:t>
      </w:r>
      <w:r>
        <w:rPr>
          <w:sz w:val="28"/>
        </w:rPr>
        <w:t>человека.</w:t>
      </w:r>
    </w:p>
    <w:p w:rsidR="008D78BC" w:rsidRDefault="002E13AD">
      <w:pPr>
        <w:pStyle w:val="a3"/>
        <w:spacing w:before="5" w:line="276" w:lineRule="auto"/>
        <w:ind w:left="1513" w:right="5177"/>
      </w:pPr>
      <w:r>
        <w:t>Общие биологические закономерности Выпускник научится:</w:t>
      </w:r>
    </w:p>
    <w:p w:rsidR="008D78BC" w:rsidRDefault="002E13AD">
      <w:pPr>
        <w:pStyle w:val="a4"/>
        <w:numPr>
          <w:ilvl w:val="0"/>
          <w:numId w:val="240"/>
        </w:numPr>
        <w:tabs>
          <w:tab w:val="left" w:pos="1660"/>
        </w:tabs>
        <w:spacing w:before="1" w:line="276" w:lineRule="auto"/>
        <w:ind w:right="762" w:firstLine="451"/>
        <w:rPr>
          <w:sz w:val="28"/>
        </w:rPr>
      </w:pPr>
      <w:r>
        <w:rPr>
          <w:sz w:val="28"/>
        </w:rPr>
        <w:t>характеризовать общие биологические закономерности, их практическую значимость;</w:t>
      </w:r>
    </w:p>
    <w:p w:rsidR="008D78BC" w:rsidRDefault="002E13AD">
      <w:pPr>
        <w:pStyle w:val="a4"/>
        <w:numPr>
          <w:ilvl w:val="0"/>
          <w:numId w:val="240"/>
        </w:numPr>
        <w:tabs>
          <w:tab w:val="left" w:pos="1660"/>
        </w:tabs>
        <w:spacing w:line="278" w:lineRule="auto"/>
        <w:ind w:right="756" w:firstLine="451"/>
        <w:rPr>
          <w:sz w:val="28"/>
        </w:rPr>
      </w:pPr>
      <w:r>
        <w:rPr>
          <w:sz w:val="28"/>
        </w:rPr>
        <w:t>применять методы биологической науки для изучения общих биологических</w:t>
      </w:r>
      <w:r>
        <w:rPr>
          <w:spacing w:val="52"/>
          <w:sz w:val="28"/>
        </w:rPr>
        <w:t xml:space="preserve"> </w:t>
      </w:r>
      <w:r>
        <w:rPr>
          <w:sz w:val="28"/>
        </w:rPr>
        <w:t>закономерностей:</w:t>
      </w:r>
      <w:r>
        <w:rPr>
          <w:spacing w:val="53"/>
          <w:sz w:val="28"/>
        </w:rPr>
        <w:t xml:space="preserve"> </w:t>
      </w:r>
      <w:r>
        <w:rPr>
          <w:sz w:val="28"/>
        </w:rPr>
        <w:t>наблюдать</w:t>
      </w:r>
      <w:r>
        <w:rPr>
          <w:spacing w:val="51"/>
          <w:sz w:val="28"/>
        </w:rPr>
        <w:t xml:space="preserve"> </w:t>
      </w:r>
      <w:r>
        <w:rPr>
          <w:sz w:val="28"/>
        </w:rPr>
        <w:t>и</w:t>
      </w:r>
      <w:r>
        <w:rPr>
          <w:spacing w:val="52"/>
          <w:sz w:val="28"/>
        </w:rPr>
        <w:t xml:space="preserve"> </w:t>
      </w:r>
      <w:r>
        <w:rPr>
          <w:sz w:val="28"/>
        </w:rPr>
        <w:t>описывать</w:t>
      </w:r>
      <w:r>
        <w:rPr>
          <w:spacing w:val="51"/>
          <w:sz w:val="28"/>
        </w:rPr>
        <w:t xml:space="preserve"> </w:t>
      </w:r>
      <w:r>
        <w:rPr>
          <w:sz w:val="28"/>
        </w:rPr>
        <w:t>клетки</w:t>
      </w:r>
      <w:r>
        <w:rPr>
          <w:spacing w:val="53"/>
          <w:sz w:val="28"/>
        </w:rPr>
        <w:t xml:space="preserve"> </w:t>
      </w:r>
      <w:r>
        <w:rPr>
          <w:sz w:val="28"/>
        </w:rPr>
        <w:t>на</w:t>
      </w:r>
      <w:r>
        <w:rPr>
          <w:spacing w:val="52"/>
          <w:sz w:val="28"/>
        </w:rPr>
        <w:t xml:space="preserve"> </w:t>
      </w:r>
      <w:r>
        <w:rPr>
          <w:sz w:val="28"/>
        </w:rPr>
        <w:t>готовых</w:t>
      </w:r>
    </w:p>
    <w:p w:rsidR="008D78BC" w:rsidRDefault="008D78BC">
      <w:pPr>
        <w:spacing w:line="278"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микропрепаратах, экосистемы своей местности;</w:t>
      </w:r>
    </w:p>
    <w:p w:rsidR="008D78BC" w:rsidRDefault="002E13AD">
      <w:pPr>
        <w:pStyle w:val="a4"/>
        <w:numPr>
          <w:ilvl w:val="0"/>
          <w:numId w:val="240"/>
        </w:numPr>
        <w:tabs>
          <w:tab w:val="left" w:pos="1660"/>
        </w:tabs>
        <w:spacing w:before="50" w:line="276" w:lineRule="auto"/>
        <w:ind w:right="757" w:firstLine="451"/>
        <w:rPr>
          <w:sz w:val="28"/>
        </w:rPr>
      </w:pPr>
      <w:r>
        <w:rPr>
          <w:sz w:val="28"/>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w:t>
      </w:r>
      <w:r>
        <w:rPr>
          <w:spacing w:val="-6"/>
          <w:sz w:val="28"/>
        </w:rPr>
        <w:t xml:space="preserve"> </w:t>
      </w:r>
      <w:r>
        <w:rPr>
          <w:sz w:val="28"/>
        </w:rPr>
        <w:t>процессов;</w:t>
      </w:r>
    </w:p>
    <w:p w:rsidR="008D78BC" w:rsidRDefault="002E13AD">
      <w:pPr>
        <w:pStyle w:val="a4"/>
        <w:numPr>
          <w:ilvl w:val="0"/>
          <w:numId w:val="240"/>
        </w:numPr>
        <w:tabs>
          <w:tab w:val="left" w:pos="1660"/>
        </w:tabs>
        <w:spacing w:line="276" w:lineRule="auto"/>
        <w:ind w:right="760" w:firstLine="451"/>
        <w:rPr>
          <w:sz w:val="28"/>
        </w:rPr>
      </w:pPr>
      <w:r>
        <w:rPr>
          <w:sz w:val="28"/>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D78BC" w:rsidRDefault="002E13AD">
      <w:pPr>
        <w:pStyle w:val="a4"/>
        <w:numPr>
          <w:ilvl w:val="0"/>
          <w:numId w:val="240"/>
        </w:numPr>
        <w:tabs>
          <w:tab w:val="left" w:pos="1660"/>
        </w:tabs>
        <w:spacing w:line="276" w:lineRule="auto"/>
        <w:ind w:left="1513" w:right="793" w:firstLine="0"/>
        <w:rPr>
          <w:sz w:val="28"/>
        </w:rPr>
      </w:pPr>
      <w:r>
        <w:rPr>
          <w:sz w:val="28"/>
        </w:rPr>
        <w:t>анализировать и оценивать последствия деятельности человека в природе. Выпускник получит возможность</w:t>
      </w:r>
      <w:r>
        <w:rPr>
          <w:spacing w:val="-3"/>
          <w:sz w:val="28"/>
        </w:rPr>
        <w:t xml:space="preserve"> </w:t>
      </w:r>
      <w:r>
        <w:rPr>
          <w:sz w:val="28"/>
        </w:rPr>
        <w:t>научиться:</w:t>
      </w:r>
    </w:p>
    <w:p w:rsidR="008D78BC" w:rsidRDefault="002E13AD">
      <w:pPr>
        <w:pStyle w:val="a4"/>
        <w:numPr>
          <w:ilvl w:val="0"/>
          <w:numId w:val="239"/>
        </w:numPr>
        <w:tabs>
          <w:tab w:val="left" w:pos="1660"/>
        </w:tabs>
        <w:spacing w:before="1" w:line="276" w:lineRule="auto"/>
        <w:ind w:right="760" w:firstLine="451"/>
        <w:rPr>
          <w:sz w:val="28"/>
        </w:rPr>
      </w:pPr>
      <w:r>
        <w:rPr>
          <w:sz w:val="28"/>
        </w:rPr>
        <w:t>выдвигать гипотезы о возможных последствиях деятельности человека в экосистемах и</w:t>
      </w:r>
      <w:r>
        <w:rPr>
          <w:spacing w:val="-4"/>
          <w:sz w:val="28"/>
        </w:rPr>
        <w:t xml:space="preserve"> </w:t>
      </w:r>
      <w:r>
        <w:rPr>
          <w:sz w:val="28"/>
        </w:rPr>
        <w:t>биосфере;</w:t>
      </w:r>
    </w:p>
    <w:p w:rsidR="008D78BC" w:rsidRDefault="002E13AD">
      <w:pPr>
        <w:pStyle w:val="a4"/>
        <w:numPr>
          <w:ilvl w:val="0"/>
          <w:numId w:val="239"/>
        </w:numPr>
        <w:tabs>
          <w:tab w:val="left" w:pos="1660"/>
        </w:tabs>
        <w:spacing w:line="276" w:lineRule="auto"/>
        <w:ind w:right="754" w:firstLine="451"/>
        <w:rPr>
          <w:sz w:val="28"/>
        </w:rPr>
      </w:pPr>
      <w:r>
        <w:rPr>
          <w:sz w:val="28"/>
        </w:rPr>
        <w:t>аргументировать свою точку зрения в ходе дискуссии по обсуждению глобальных экологических</w:t>
      </w:r>
      <w:r>
        <w:rPr>
          <w:spacing w:val="-3"/>
          <w:sz w:val="28"/>
        </w:rPr>
        <w:t xml:space="preserve"> </w:t>
      </w:r>
      <w:r>
        <w:rPr>
          <w:sz w:val="28"/>
        </w:rPr>
        <w:t>проблем.</w:t>
      </w:r>
    </w:p>
    <w:p w:rsidR="008D78BC" w:rsidRDefault="002E13AD">
      <w:pPr>
        <w:pStyle w:val="a3"/>
        <w:spacing w:before="199" w:line="322" w:lineRule="exact"/>
        <w:jc w:val="left"/>
      </w:pPr>
      <w:r>
        <w:t>ХИМИЯ</w:t>
      </w:r>
    </w:p>
    <w:p w:rsidR="008D78BC" w:rsidRDefault="002E13AD">
      <w:pPr>
        <w:pStyle w:val="a3"/>
        <w:spacing w:line="276" w:lineRule="auto"/>
        <w:ind w:left="1525" w:right="1404" w:hanging="464"/>
      </w:pPr>
      <w:r>
        <w:t>Основные понятия химии (уровень атомно-молекулярных представлений) Выпускник научится:</w:t>
      </w:r>
    </w:p>
    <w:p w:rsidR="008D78BC" w:rsidRDefault="002E13AD">
      <w:pPr>
        <w:pStyle w:val="a4"/>
        <w:numPr>
          <w:ilvl w:val="0"/>
          <w:numId w:val="238"/>
        </w:numPr>
        <w:tabs>
          <w:tab w:val="left" w:pos="1660"/>
        </w:tabs>
        <w:spacing w:before="1" w:line="276" w:lineRule="auto"/>
        <w:ind w:right="762" w:firstLine="566"/>
        <w:rPr>
          <w:sz w:val="28"/>
        </w:rPr>
      </w:pPr>
      <w:r>
        <w:rPr>
          <w:sz w:val="28"/>
        </w:rPr>
        <w:t>описывать свойства твѐрдых, жидких, газообразных веществ, выделяя их существенные</w:t>
      </w:r>
      <w:r>
        <w:rPr>
          <w:spacing w:val="-1"/>
          <w:sz w:val="28"/>
        </w:rPr>
        <w:t xml:space="preserve"> </w:t>
      </w:r>
      <w:r>
        <w:rPr>
          <w:sz w:val="28"/>
        </w:rPr>
        <w:t>признаки;</w:t>
      </w:r>
    </w:p>
    <w:p w:rsidR="008D78BC" w:rsidRDefault="002E13AD">
      <w:pPr>
        <w:pStyle w:val="a4"/>
        <w:numPr>
          <w:ilvl w:val="0"/>
          <w:numId w:val="238"/>
        </w:numPr>
        <w:tabs>
          <w:tab w:val="left" w:pos="1660"/>
        </w:tabs>
        <w:spacing w:line="276" w:lineRule="auto"/>
        <w:ind w:right="756" w:firstLine="566"/>
        <w:rPr>
          <w:sz w:val="28"/>
        </w:rPr>
      </w:pPr>
      <w:r>
        <w:rPr>
          <w:sz w:val="28"/>
        </w:rPr>
        <w:t>характеризовать вещества по составу, строению и свойствам, устанавливать причинно-следственные связи между  данными характеристиками</w:t>
      </w:r>
      <w:r>
        <w:rPr>
          <w:spacing w:val="-1"/>
          <w:sz w:val="28"/>
        </w:rPr>
        <w:t xml:space="preserve"> </w:t>
      </w:r>
      <w:r>
        <w:rPr>
          <w:sz w:val="28"/>
        </w:rPr>
        <w:t>вещества;</w:t>
      </w:r>
    </w:p>
    <w:p w:rsidR="008D78BC" w:rsidRDefault="002E13AD">
      <w:pPr>
        <w:pStyle w:val="a4"/>
        <w:numPr>
          <w:ilvl w:val="0"/>
          <w:numId w:val="238"/>
        </w:numPr>
        <w:tabs>
          <w:tab w:val="left" w:pos="1660"/>
        </w:tabs>
        <w:ind w:left="1659"/>
        <w:rPr>
          <w:sz w:val="28"/>
        </w:rPr>
      </w:pPr>
      <w:r>
        <w:rPr>
          <w:sz w:val="28"/>
        </w:rPr>
        <w:t>раскрывать смысл основных химических понятий «атом»,</w:t>
      </w:r>
      <w:r>
        <w:rPr>
          <w:spacing w:val="8"/>
          <w:sz w:val="28"/>
        </w:rPr>
        <w:t xml:space="preserve"> </w:t>
      </w:r>
      <w:r>
        <w:rPr>
          <w:sz w:val="28"/>
        </w:rPr>
        <w:t>«молекула»,</w:t>
      </w:r>
    </w:p>
    <w:p w:rsidR="008D78BC" w:rsidRDefault="002E13AD">
      <w:pPr>
        <w:pStyle w:val="a3"/>
        <w:spacing w:before="47"/>
      </w:pPr>
      <w:r>
        <w:t>«химический элемент», «простое вещество», «сложное вещество»,</w:t>
      </w:r>
    </w:p>
    <w:p w:rsidR="008D78BC" w:rsidRDefault="002E13AD">
      <w:pPr>
        <w:pStyle w:val="a3"/>
        <w:spacing w:before="50"/>
      </w:pPr>
      <w:r>
        <w:t>«валентность», используя знаковую систему химии;</w:t>
      </w:r>
    </w:p>
    <w:p w:rsidR="008D78BC" w:rsidRDefault="002E13AD">
      <w:pPr>
        <w:pStyle w:val="a4"/>
        <w:numPr>
          <w:ilvl w:val="0"/>
          <w:numId w:val="238"/>
        </w:numPr>
        <w:tabs>
          <w:tab w:val="left" w:pos="1660"/>
        </w:tabs>
        <w:spacing w:before="48" w:line="276" w:lineRule="auto"/>
        <w:ind w:right="762" w:firstLine="566"/>
        <w:rPr>
          <w:sz w:val="28"/>
        </w:rPr>
      </w:pPr>
      <w:r>
        <w:rPr>
          <w:sz w:val="28"/>
        </w:rPr>
        <w:t>изображать состав простейших веществ с помощью химических формул и сущность химических реакций с помощью химических</w:t>
      </w:r>
      <w:r>
        <w:rPr>
          <w:spacing w:val="-11"/>
          <w:sz w:val="28"/>
        </w:rPr>
        <w:t xml:space="preserve"> </w:t>
      </w:r>
      <w:r>
        <w:rPr>
          <w:sz w:val="28"/>
        </w:rPr>
        <w:t>уравнений;</w:t>
      </w:r>
    </w:p>
    <w:p w:rsidR="008D78BC" w:rsidRDefault="002E13AD">
      <w:pPr>
        <w:pStyle w:val="a4"/>
        <w:numPr>
          <w:ilvl w:val="0"/>
          <w:numId w:val="238"/>
        </w:numPr>
        <w:tabs>
          <w:tab w:val="left" w:pos="1660"/>
        </w:tabs>
        <w:spacing w:before="1" w:line="276" w:lineRule="auto"/>
        <w:ind w:right="760" w:firstLine="566"/>
        <w:rPr>
          <w:sz w:val="28"/>
        </w:rPr>
      </w:pPr>
      <w:r>
        <w:rPr>
          <w:sz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w:t>
      </w:r>
      <w:r>
        <w:rPr>
          <w:spacing w:val="-1"/>
          <w:sz w:val="28"/>
        </w:rPr>
        <w:t xml:space="preserve"> </w:t>
      </w:r>
      <w:r>
        <w:rPr>
          <w:sz w:val="28"/>
        </w:rPr>
        <w:t>значимости;</w:t>
      </w:r>
    </w:p>
    <w:p w:rsidR="008D78BC" w:rsidRDefault="002E13AD">
      <w:pPr>
        <w:pStyle w:val="a4"/>
        <w:numPr>
          <w:ilvl w:val="0"/>
          <w:numId w:val="238"/>
        </w:numPr>
        <w:tabs>
          <w:tab w:val="left" w:pos="1660"/>
        </w:tabs>
        <w:spacing w:line="320" w:lineRule="exact"/>
        <w:ind w:left="1659"/>
        <w:rPr>
          <w:sz w:val="28"/>
        </w:rPr>
      </w:pPr>
      <w:r>
        <w:rPr>
          <w:sz w:val="28"/>
        </w:rPr>
        <w:t>сравнивать по составу оксиды, основания, кислоты,</w:t>
      </w:r>
      <w:r>
        <w:rPr>
          <w:spacing w:val="-10"/>
          <w:sz w:val="28"/>
        </w:rPr>
        <w:t xml:space="preserve"> </w:t>
      </w:r>
      <w:r>
        <w:rPr>
          <w:sz w:val="28"/>
        </w:rPr>
        <w:t>соли;</w:t>
      </w:r>
    </w:p>
    <w:p w:rsidR="008D78BC" w:rsidRDefault="002E13AD">
      <w:pPr>
        <w:pStyle w:val="a4"/>
        <w:numPr>
          <w:ilvl w:val="0"/>
          <w:numId w:val="238"/>
        </w:numPr>
        <w:tabs>
          <w:tab w:val="left" w:pos="1660"/>
        </w:tabs>
        <w:spacing w:before="50" w:line="276" w:lineRule="auto"/>
        <w:ind w:right="764" w:firstLine="566"/>
        <w:rPr>
          <w:sz w:val="28"/>
        </w:rPr>
      </w:pPr>
      <w:r>
        <w:rPr>
          <w:sz w:val="28"/>
        </w:rPr>
        <w:t>классифицировать оксиды и основания по свойствам, кислоты и соли по составу;</w:t>
      </w:r>
    </w:p>
    <w:p w:rsidR="008D78BC" w:rsidRDefault="002E13AD">
      <w:pPr>
        <w:pStyle w:val="a4"/>
        <w:numPr>
          <w:ilvl w:val="0"/>
          <w:numId w:val="238"/>
        </w:numPr>
        <w:tabs>
          <w:tab w:val="left" w:pos="1660"/>
        </w:tabs>
        <w:spacing w:line="276" w:lineRule="auto"/>
        <w:ind w:right="758" w:firstLine="566"/>
        <w:rPr>
          <w:sz w:val="28"/>
        </w:rPr>
      </w:pPr>
      <w:r>
        <w:rPr>
          <w:sz w:val="28"/>
        </w:rPr>
        <w:t>описывать состав, свойства и значение (в природе и практической деятельности человека) простых веществ — кислорода и</w:t>
      </w:r>
      <w:r>
        <w:rPr>
          <w:spacing w:val="-5"/>
          <w:sz w:val="28"/>
        </w:rPr>
        <w:t xml:space="preserve"> </w:t>
      </w:r>
      <w:r>
        <w:rPr>
          <w:sz w:val="28"/>
        </w:rPr>
        <w:t>водорода;</w:t>
      </w:r>
    </w:p>
    <w:p w:rsidR="008D78BC" w:rsidRDefault="002E13AD">
      <w:pPr>
        <w:pStyle w:val="a4"/>
        <w:numPr>
          <w:ilvl w:val="0"/>
          <w:numId w:val="238"/>
        </w:numPr>
        <w:tabs>
          <w:tab w:val="left" w:pos="1660"/>
        </w:tabs>
        <w:spacing w:before="1" w:line="276" w:lineRule="auto"/>
        <w:ind w:right="762" w:firstLine="566"/>
        <w:rPr>
          <w:sz w:val="28"/>
        </w:rPr>
      </w:pPr>
      <w:r>
        <w:rPr>
          <w:sz w:val="28"/>
        </w:rPr>
        <w:t>давать сравнительную характеристику химических элементов и важнейших соединений естественных семейств щелочных металлов и галогенов;</w:t>
      </w:r>
    </w:p>
    <w:p w:rsidR="008D78BC" w:rsidRDefault="008D78BC">
      <w:pPr>
        <w:spacing w:line="276" w:lineRule="auto"/>
        <w:jc w:val="both"/>
        <w:rPr>
          <w:sz w:val="28"/>
        </w:rPr>
        <w:sectPr w:rsidR="008D78BC">
          <w:pgSz w:w="11920" w:h="16850"/>
          <w:pgMar w:top="960" w:right="200" w:bottom="1180" w:left="340" w:header="0" w:footer="934" w:gutter="0"/>
          <w:cols w:space="720"/>
        </w:sectPr>
      </w:pPr>
    </w:p>
    <w:p w:rsidR="008D78BC" w:rsidRDefault="002E13AD">
      <w:pPr>
        <w:pStyle w:val="a4"/>
        <w:numPr>
          <w:ilvl w:val="0"/>
          <w:numId w:val="238"/>
        </w:numPr>
        <w:tabs>
          <w:tab w:val="left" w:pos="1660"/>
        </w:tabs>
        <w:spacing w:before="69"/>
        <w:ind w:left="1659"/>
        <w:rPr>
          <w:sz w:val="28"/>
        </w:rPr>
      </w:pPr>
      <w:r>
        <w:rPr>
          <w:sz w:val="28"/>
        </w:rPr>
        <w:lastRenderedPageBreak/>
        <w:t>пользоваться лабораторным оборудованием и химической</w:t>
      </w:r>
      <w:r>
        <w:rPr>
          <w:spacing w:val="-10"/>
          <w:sz w:val="28"/>
        </w:rPr>
        <w:t xml:space="preserve"> </w:t>
      </w:r>
      <w:r>
        <w:rPr>
          <w:sz w:val="28"/>
        </w:rPr>
        <w:t>посудой;</w:t>
      </w:r>
    </w:p>
    <w:p w:rsidR="008D78BC" w:rsidRDefault="002E13AD">
      <w:pPr>
        <w:pStyle w:val="a4"/>
        <w:numPr>
          <w:ilvl w:val="0"/>
          <w:numId w:val="238"/>
        </w:numPr>
        <w:tabs>
          <w:tab w:val="left" w:pos="1660"/>
        </w:tabs>
        <w:spacing w:before="50" w:line="276" w:lineRule="auto"/>
        <w:ind w:right="761" w:firstLine="566"/>
        <w:rPr>
          <w:sz w:val="28"/>
        </w:rPr>
      </w:pPr>
      <w:r>
        <w:rPr>
          <w:sz w:val="28"/>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w:t>
      </w:r>
      <w:r>
        <w:rPr>
          <w:spacing w:val="-7"/>
          <w:sz w:val="28"/>
        </w:rPr>
        <w:t xml:space="preserve"> </w:t>
      </w:r>
      <w:r>
        <w:rPr>
          <w:sz w:val="28"/>
        </w:rPr>
        <w:t>опытов;</w:t>
      </w:r>
    </w:p>
    <w:p w:rsidR="008D78BC" w:rsidRDefault="002E13AD">
      <w:pPr>
        <w:pStyle w:val="a4"/>
        <w:numPr>
          <w:ilvl w:val="0"/>
          <w:numId w:val="238"/>
        </w:numPr>
        <w:tabs>
          <w:tab w:val="left" w:pos="1660"/>
        </w:tabs>
        <w:spacing w:before="1" w:line="276" w:lineRule="auto"/>
        <w:ind w:right="759" w:firstLine="566"/>
        <w:rPr>
          <w:sz w:val="28"/>
        </w:rPr>
      </w:pPr>
      <w:r>
        <w:rPr>
          <w:sz w:val="28"/>
        </w:rPr>
        <w:t>различать экспериментально кислоты и щѐлочи, пользуясь индикаторами; осознавать необходимость соблюдения мер безопасности при обращении с кислотами и</w:t>
      </w:r>
      <w:r>
        <w:rPr>
          <w:spacing w:val="-4"/>
          <w:sz w:val="28"/>
        </w:rPr>
        <w:t xml:space="preserve"> </w:t>
      </w:r>
      <w:r>
        <w:rPr>
          <w:sz w:val="28"/>
        </w:rPr>
        <w:t>щелочами.</w:t>
      </w:r>
    </w:p>
    <w:p w:rsidR="008D78BC" w:rsidRDefault="002E13AD">
      <w:pPr>
        <w:pStyle w:val="a3"/>
        <w:spacing w:line="320" w:lineRule="exact"/>
        <w:ind w:left="1525"/>
      </w:pPr>
      <w:r>
        <w:t>Выпускник получит возможность научиться:</w:t>
      </w:r>
    </w:p>
    <w:p w:rsidR="008D78BC" w:rsidRDefault="002E13AD">
      <w:pPr>
        <w:pStyle w:val="a4"/>
        <w:numPr>
          <w:ilvl w:val="0"/>
          <w:numId w:val="238"/>
        </w:numPr>
        <w:tabs>
          <w:tab w:val="left" w:pos="1660"/>
        </w:tabs>
        <w:spacing w:before="50"/>
        <w:ind w:left="1659"/>
        <w:rPr>
          <w:sz w:val="28"/>
        </w:rPr>
      </w:pPr>
      <w:r>
        <w:rPr>
          <w:sz w:val="28"/>
        </w:rPr>
        <w:t>грамотно обращаться с веществами в повседневной</w:t>
      </w:r>
      <w:r>
        <w:rPr>
          <w:spacing w:val="-9"/>
          <w:sz w:val="28"/>
        </w:rPr>
        <w:t xml:space="preserve"> </w:t>
      </w:r>
      <w:r>
        <w:rPr>
          <w:sz w:val="28"/>
        </w:rPr>
        <w:t>жизни;</w:t>
      </w:r>
    </w:p>
    <w:p w:rsidR="008D78BC" w:rsidRDefault="002E13AD">
      <w:pPr>
        <w:pStyle w:val="a4"/>
        <w:numPr>
          <w:ilvl w:val="0"/>
          <w:numId w:val="238"/>
        </w:numPr>
        <w:tabs>
          <w:tab w:val="left" w:pos="1660"/>
        </w:tabs>
        <w:spacing w:before="47" w:line="276" w:lineRule="auto"/>
        <w:ind w:right="759" w:firstLine="566"/>
        <w:rPr>
          <w:sz w:val="28"/>
        </w:rPr>
      </w:pPr>
      <w:r>
        <w:rPr>
          <w:sz w:val="28"/>
        </w:rPr>
        <w:t>осознавать необходимость соблюдения правил экологически безопасного поведения в окружающей природной</w:t>
      </w:r>
      <w:r>
        <w:rPr>
          <w:spacing w:val="-4"/>
          <w:sz w:val="28"/>
        </w:rPr>
        <w:t xml:space="preserve"> </w:t>
      </w:r>
      <w:r>
        <w:rPr>
          <w:sz w:val="28"/>
        </w:rPr>
        <w:t>среде;</w:t>
      </w:r>
    </w:p>
    <w:p w:rsidR="008D78BC" w:rsidRDefault="002E13AD">
      <w:pPr>
        <w:pStyle w:val="a4"/>
        <w:numPr>
          <w:ilvl w:val="0"/>
          <w:numId w:val="238"/>
        </w:numPr>
        <w:tabs>
          <w:tab w:val="left" w:pos="1660"/>
        </w:tabs>
        <w:spacing w:before="2" w:line="276" w:lineRule="auto"/>
        <w:ind w:right="759" w:firstLine="566"/>
        <w:rPr>
          <w:sz w:val="28"/>
        </w:rPr>
      </w:pPr>
      <w:r>
        <w:rPr>
          <w:sz w:val="28"/>
        </w:rPr>
        <w:t>понимать смысл и необходимость соблюдения предписаний, предлагаемых в инструкциях по использованию лекарств, средств бытовой химии и</w:t>
      </w:r>
      <w:r>
        <w:rPr>
          <w:spacing w:val="-1"/>
          <w:sz w:val="28"/>
        </w:rPr>
        <w:t xml:space="preserve"> </w:t>
      </w:r>
      <w:r>
        <w:rPr>
          <w:sz w:val="28"/>
        </w:rPr>
        <w:t>др.;</w:t>
      </w:r>
    </w:p>
    <w:p w:rsidR="008D78BC" w:rsidRDefault="002E13AD">
      <w:pPr>
        <w:pStyle w:val="a4"/>
        <w:numPr>
          <w:ilvl w:val="0"/>
          <w:numId w:val="238"/>
        </w:numPr>
        <w:tabs>
          <w:tab w:val="left" w:pos="1660"/>
        </w:tabs>
        <w:spacing w:line="276" w:lineRule="auto"/>
        <w:ind w:right="759" w:firstLine="566"/>
        <w:rPr>
          <w:sz w:val="28"/>
        </w:rPr>
      </w:pPr>
      <w:r>
        <w:rPr>
          <w:sz w:val="28"/>
        </w:rPr>
        <w:t>использовать приобретѐнные ключевые компетентности при выполнении исследовательских проектов по изучению свойств, способов получения и распознавания</w:t>
      </w:r>
      <w:r>
        <w:rPr>
          <w:spacing w:val="-1"/>
          <w:sz w:val="28"/>
        </w:rPr>
        <w:t xml:space="preserve"> </w:t>
      </w:r>
      <w:r>
        <w:rPr>
          <w:sz w:val="28"/>
        </w:rPr>
        <w:t>веществ;</w:t>
      </w:r>
    </w:p>
    <w:p w:rsidR="008D78BC" w:rsidRDefault="002E13AD">
      <w:pPr>
        <w:pStyle w:val="a4"/>
        <w:numPr>
          <w:ilvl w:val="0"/>
          <w:numId w:val="238"/>
        </w:numPr>
        <w:tabs>
          <w:tab w:val="left" w:pos="1660"/>
        </w:tabs>
        <w:spacing w:line="276" w:lineRule="auto"/>
        <w:ind w:right="760" w:firstLine="566"/>
        <w:rPr>
          <w:sz w:val="28"/>
        </w:rPr>
      </w:pPr>
      <w:r>
        <w:rPr>
          <w:sz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8D78BC" w:rsidRDefault="002E13AD">
      <w:pPr>
        <w:pStyle w:val="a4"/>
        <w:numPr>
          <w:ilvl w:val="0"/>
          <w:numId w:val="238"/>
        </w:numPr>
        <w:tabs>
          <w:tab w:val="left" w:pos="1660"/>
        </w:tabs>
        <w:spacing w:line="276" w:lineRule="auto"/>
        <w:ind w:right="759" w:firstLine="566"/>
        <w:rPr>
          <w:sz w:val="28"/>
        </w:rPr>
      </w:pPr>
      <w:r>
        <w:rPr>
          <w:sz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w:t>
      </w:r>
      <w:r>
        <w:rPr>
          <w:spacing w:val="-2"/>
          <w:sz w:val="28"/>
        </w:rPr>
        <w:t xml:space="preserve"> </w:t>
      </w:r>
      <w:r>
        <w:rPr>
          <w:sz w:val="28"/>
        </w:rPr>
        <w:t>веществ.</w:t>
      </w:r>
    </w:p>
    <w:p w:rsidR="008D78BC" w:rsidRDefault="002E13AD">
      <w:pPr>
        <w:pStyle w:val="a3"/>
        <w:spacing w:line="278" w:lineRule="auto"/>
        <w:ind w:right="761" w:firstLine="566"/>
      </w:pPr>
      <w:r>
        <w:t>Периодический закон и периодическая система химических элементов Д. И. Менделеева. Строение</w:t>
      </w:r>
      <w:r>
        <w:rPr>
          <w:spacing w:val="-3"/>
        </w:rPr>
        <w:t xml:space="preserve"> </w:t>
      </w:r>
      <w:r>
        <w:t>вещества</w:t>
      </w:r>
    </w:p>
    <w:p w:rsidR="008D78BC" w:rsidRDefault="002E13AD">
      <w:pPr>
        <w:pStyle w:val="a3"/>
        <w:spacing w:line="317" w:lineRule="exact"/>
        <w:ind w:left="1525"/>
      </w:pPr>
      <w:r>
        <w:t>Выпускник научится:</w:t>
      </w:r>
    </w:p>
    <w:p w:rsidR="008D78BC" w:rsidRDefault="002E13AD">
      <w:pPr>
        <w:pStyle w:val="a4"/>
        <w:numPr>
          <w:ilvl w:val="0"/>
          <w:numId w:val="238"/>
        </w:numPr>
        <w:tabs>
          <w:tab w:val="left" w:pos="1660"/>
        </w:tabs>
        <w:spacing w:before="46" w:line="276" w:lineRule="auto"/>
        <w:ind w:right="753" w:firstLine="566"/>
        <w:rPr>
          <w:sz w:val="28"/>
        </w:rPr>
      </w:pPr>
      <w:r>
        <w:rPr>
          <w:sz w:val="28"/>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w:t>
      </w:r>
      <w:r>
        <w:rPr>
          <w:spacing w:val="-7"/>
          <w:sz w:val="28"/>
        </w:rPr>
        <w:t xml:space="preserve"> </w:t>
      </w:r>
      <w:r>
        <w:rPr>
          <w:sz w:val="28"/>
        </w:rPr>
        <w:t>знаний;</w:t>
      </w:r>
    </w:p>
    <w:p w:rsidR="008D78BC" w:rsidRDefault="002E13AD">
      <w:pPr>
        <w:pStyle w:val="a4"/>
        <w:numPr>
          <w:ilvl w:val="0"/>
          <w:numId w:val="238"/>
        </w:numPr>
        <w:tabs>
          <w:tab w:val="left" w:pos="1660"/>
        </w:tabs>
        <w:ind w:left="1659"/>
        <w:rPr>
          <w:sz w:val="28"/>
        </w:rPr>
      </w:pPr>
      <w:r>
        <w:rPr>
          <w:sz w:val="28"/>
        </w:rPr>
        <w:t>раскрывать смысл периодического закона Д. И.</w:t>
      </w:r>
      <w:r>
        <w:rPr>
          <w:spacing w:val="-8"/>
          <w:sz w:val="28"/>
        </w:rPr>
        <w:t xml:space="preserve"> </w:t>
      </w:r>
      <w:r>
        <w:rPr>
          <w:sz w:val="28"/>
        </w:rPr>
        <w:t>Менделеева;</w:t>
      </w:r>
    </w:p>
    <w:p w:rsidR="008D78BC" w:rsidRDefault="002E13AD">
      <w:pPr>
        <w:pStyle w:val="a4"/>
        <w:numPr>
          <w:ilvl w:val="0"/>
          <w:numId w:val="238"/>
        </w:numPr>
        <w:tabs>
          <w:tab w:val="left" w:pos="1660"/>
        </w:tabs>
        <w:spacing w:before="48" w:line="278" w:lineRule="auto"/>
        <w:ind w:right="755" w:firstLine="566"/>
        <w:rPr>
          <w:sz w:val="28"/>
        </w:rPr>
      </w:pPr>
      <w:r>
        <w:rPr>
          <w:sz w:val="28"/>
        </w:rPr>
        <w:t>описывать и характеризовать табличную форму периодической системы химических элементов;</w:t>
      </w:r>
    </w:p>
    <w:p w:rsidR="008D78BC" w:rsidRDefault="002E13AD">
      <w:pPr>
        <w:pStyle w:val="a4"/>
        <w:numPr>
          <w:ilvl w:val="0"/>
          <w:numId w:val="238"/>
        </w:numPr>
        <w:tabs>
          <w:tab w:val="left" w:pos="1660"/>
        </w:tabs>
        <w:spacing w:line="276" w:lineRule="auto"/>
        <w:ind w:right="759" w:firstLine="566"/>
        <w:rPr>
          <w:sz w:val="28"/>
        </w:rPr>
      </w:pPr>
      <w:r>
        <w:rPr>
          <w:sz w:val="28"/>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w:t>
      </w:r>
      <w:r>
        <w:rPr>
          <w:spacing w:val="-6"/>
          <w:sz w:val="28"/>
        </w:rPr>
        <w:t xml:space="preserve"> </w:t>
      </w:r>
      <w:r>
        <w:rPr>
          <w:sz w:val="28"/>
        </w:rPr>
        <w:t>кальция;</w:t>
      </w:r>
    </w:p>
    <w:p w:rsidR="008D78BC" w:rsidRDefault="002E13AD">
      <w:pPr>
        <w:pStyle w:val="a4"/>
        <w:numPr>
          <w:ilvl w:val="0"/>
          <w:numId w:val="238"/>
        </w:numPr>
        <w:tabs>
          <w:tab w:val="left" w:pos="1660"/>
        </w:tabs>
        <w:spacing w:line="276" w:lineRule="auto"/>
        <w:ind w:right="756" w:firstLine="566"/>
        <w:rPr>
          <w:sz w:val="28"/>
        </w:rPr>
      </w:pPr>
      <w:r>
        <w:rPr>
          <w:sz w:val="28"/>
        </w:rPr>
        <w:t>различать виды химической связи: ионную, ковалентную полярную, ковалентную неполярную и</w:t>
      </w:r>
      <w:r>
        <w:rPr>
          <w:spacing w:val="-3"/>
          <w:sz w:val="28"/>
        </w:rPr>
        <w:t xml:space="preserve"> </w:t>
      </w:r>
      <w:r>
        <w:rPr>
          <w:sz w:val="28"/>
        </w:rPr>
        <w:t>металлическую;</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238"/>
        </w:numPr>
        <w:tabs>
          <w:tab w:val="left" w:pos="1660"/>
        </w:tabs>
        <w:spacing w:before="69" w:line="278" w:lineRule="auto"/>
        <w:ind w:right="758" w:firstLine="566"/>
        <w:rPr>
          <w:sz w:val="28"/>
        </w:rPr>
      </w:pPr>
      <w:r>
        <w:rPr>
          <w:sz w:val="28"/>
        </w:rPr>
        <w:lastRenderedPageBreak/>
        <w:t>изображать электронно-ионные формулы веществ, образованных химическими связями разного вида;</w:t>
      </w:r>
    </w:p>
    <w:p w:rsidR="008D78BC" w:rsidRDefault="002E13AD">
      <w:pPr>
        <w:pStyle w:val="a4"/>
        <w:numPr>
          <w:ilvl w:val="0"/>
          <w:numId w:val="238"/>
        </w:numPr>
        <w:tabs>
          <w:tab w:val="left" w:pos="1660"/>
        </w:tabs>
        <w:spacing w:line="276" w:lineRule="auto"/>
        <w:ind w:right="761" w:firstLine="566"/>
        <w:rPr>
          <w:sz w:val="28"/>
        </w:rPr>
      </w:pPr>
      <w:r>
        <w:rPr>
          <w:sz w:val="28"/>
        </w:rPr>
        <w:t>выявлять зависимость свойств веществ от строения их кристаллических решѐток: ионных, атомных, молекулярных,</w:t>
      </w:r>
      <w:r>
        <w:rPr>
          <w:spacing w:val="-4"/>
          <w:sz w:val="28"/>
        </w:rPr>
        <w:t xml:space="preserve"> </w:t>
      </w:r>
      <w:r>
        <w:rPr>
          <w:sz w:val="28"/>
        </w:rPr>
        <w:t>металлических;</w:t>
      </w:r>
    </w:p>
    <w:p w:rsidR="008D78BC" w:rsidRDefault="002E13AD">
      <w:pPr>
        <w:pStyle w:val="a4"/>
        <w:numPr>
          <w:ilvl w:val="0"/>
          <w:numId w:val="238"/>
        </w:numPr>
        <w:tabs>
          <w:tab w:val="left" w:pos="1660"/>
        </w:tabs>
        <w:spacing w:line="276" w:lineRule="auto"/>
        <w:ind w:right="762" w:firstLine="566"/>
        <w:rPr>
          <w:sz w:val="28"/>
        </w:rPr>
      </w:pPr>
      <w:r>
        <w:rPr>
          <w:sz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8D78BC" w:rsidRDefault="002E13AD">
      <w:pPr>
        <w:pStyle w:val="a4"/>
        <w:numPr>
          <w:ilvl w:val="0"/>
          <w:numId w:val="238"/>
        </w:numPr>
        <w:tabs>
          <w:tab w:val="left" w:pos="1660"/>
        </w:tabs>
        <w:spacing w:line="276" w:lineRule="auto"/>
        <w:ind w:right="760" w:firstLine="566"/>
        <w:rPr>
          <w:sz w:val="28"/>
        </w:rPr>
      </w:pPr>
      <w:r>
        <w:rPr>
          <w:sz w:val="28"/>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w:t>
      </w:r>
      <w:r>
        <w:rPr>
          <w:spacing w:val="-4"/>
          <w:sz w:val="28"/>
        </w:rPr>
        <w:t xml:space="preserve"> </w:t>
      </w:r>
      <w:r>
        <w:rPr>
          <w:sz w:val="28"/>
        </w:rPr>
        <w:t>учѐного;</w:t>
      </w:r>
    </w:p>
    <w:p w:rsidR="008D78BC" w:rsidRDefault="002E13AD">
      <w:pPr>
        <w:pStyle w:val="a4"/>
        <w:numPr>
          <w:ilvl w:val="0"/>
          <w:numId w:val="238"/>
        </w:numPr>
        <w:tabs>
          <w:tab w:val="left" w:pos="1660"/>
        </w:tabs>
        <w:spacing w:line="278" w:lineRule="auto"/>
        <w:ind w:right="761" w:firstLine="566"/>
        <w:rPr>
          <w:sz w:val="28"/>
        </w:rPr>
      </w:pPr>
      <w:r>
        <w:rPr>
          <w:sz w:val="28"/>
        </w:rPr>
        <w:t>характеризовать научное и мировоззренческое значение периодического закона и периодической системы химических элементов Д. И.</w:t>
      </w:r>
      <w:r>
        <w:rPr>
          <w:spacing w:val="-16"/>
          <w:sz w:val="28"/>
        </w:rPr>
        <w:t xml:space="preserve"> </w:t>
      </w:r>
      <w:r>
        <w:rPr>
          <w:sz w:val="28"/>
        </w:rPr>
        <w:t>Менделеева;</w:t>
      </w:r>
    </w:p>
    <w:p w:rsidR="008D78BC" w:rsidRDefault="002E13AD">
      <w:pPr>
        <w:pStyle w:val="a4"/>
        <w:numPr>
          <w:ilvl w:val="0"/>
          <w:numId w:val="238"/>
        </w:numPr>
        <w:tabs>
          <w:tab w:val="left" w:pos="1660"/>
        </w:tabs>
        <w:spacing w:line="276" w:lineRule="auto"/>
        <w:ind w:right="757" w:firstLine="566"/>
        <w:rPr>
          <w:sz w:val="28"/>
        </w:rPr>
      </w:pPr>
      <w:r>
        <w:rPr>
          <w:sz w:val="28"/>
        </w:rPr>
        <w:t>осознавать научные открытия как результат длительных наблюдений, опытов, научной полемики, преодоления трудностей и</w:t>
      </w:r>
      <w:r>
        <w:rPr>
          <w:spacing w:val="-9"/>
          <w:sz w:val="28"/>
        </w:rPr>
        <w:t xml:space="preserve"> </w:t>
      </w:r>
      <w:r>
        <w:rPr>
          <w:sz w:val="28"/>
        </w:rPr>
        <w:t>сомнений.</w:t>
      </w:r>
    </w:p>
    <w:p w:rsidR="008D78BC" w:rsidRDefault="002E13AD">
      <w:pPr>
        <w:pStyle w:val="a3"/>
        <w:spacing w:line="321" w:lineRule="exact"/>
        <w:ind w:left="1525"/>
      </w:pPr>
      <w:r>
        <w:t>Выпускник получит возможность научиться:</w:t>
      </w:r>
    </w:p>
    <w:p w:rsidR="008D78BC" w:rsidRDefault="002E13AD">
      <w:pPr>
        <w:pStyle w:val="a4"/>
        <w:numPr>
          <w:ilvl w:val="0"/>
          <w:numId w:val="238"/>
        </w:numPr>
        <w:tabs>
          <w:tab w:val="left" w:pos="1660"/>
        </w:tabs>
        <w:spacing w:before="39" w:line="276" w:lineRule="auto"/>
        <w:ind w:right="761" w:firstLine="566"/>
        <w:rPr>
          <w:sz w:val="28"/>
        </w:rPr>
      </w:pPr>
      <w:r>
        <w:rPr>
          <w:sz w:val="28"/>
        </w:rPr>
        <w:t>осознавать значение теоретических знаний для практической деятельности</w:t>
      </w:r>
      <w:r>
        <w:rPr>
          <w:spacing w:val="-1"/>
          <w:sz w:val="28"/>
        </w:rPr>
        <w:t xml:space="preserve"> </w:t>
      </w:r>
      <w:r>
        <w:rPr>
          <w:sz w:val="28"/>
        </w:rPr>
        <w:t>человека;</w:t>
      </w:r>
    </w:p>
    <w:p w:rsidR="008D78BC" w:rsidRDefault="002E13AD">
      <w:pPr>
        <w:pStyle w:val="a4"/>
        <w:numPr>
          <w:ilvl w:val="0"/>
          <w:numId w:val="238"/>
        </w:numPr>
        <w:tabs>
          <w:tab w:val="left" w:pos="1660"/>
        </w:tabs>
        <w:spacing w:line="278" w:lineRule="auto"/>
        <w:ind w:right="757" w:firstLine="566"/>
        <w:rPr>
          <w:sz w:val="28"/>
        </w:rPr>
      </w:pPr>
      <w:r>
        <w:rPr>
          <w:sz w:val="28"/>
        </w:rPr>
        <w:t>описывать изученные объекты как системы, применяя логику системного анализа;</w:t>
      </w:r>
    </w:p>
    <w:p w:rsidR="008D78BC" w:rsidRDefault="002E13AD">
      <w:pPr>
        <w:pStyle w:val="a4"/>
        <w:numPr>
          <w:ilvl w:val="0"/>
          <w:numId w:val="238"/>
        </w:numPr>
        <w:tabs>
          <w:tab w:val="left" w:pos="1660"/>
        </w:tabs>
        <w:spacing w:line="276" w:lineRule="auto"/>
        <w:ind w:right="762" w:firstLine="566"/>
        <w:rPr>
          <w:sz w:val="28"/>
        </w:rPr>
      </w:pPr>
      <w:r>
        <w:rPr>
          <w:sz w:val="28"/>
        </w:rPr>
        <w:t>применять знания о закономерностях периодической системы химических элементов для объяснения и предвидения свойств конкретных</w:t>
      </w:r>
      <w:r>
        <w:rPr>
          <w:spacing w:val="-16"/>
          <w:sz w:val="28"/>
        </w:rPr>
        <w:t xml:space="preserve"> </w:t>
      </w:r>
      <w:r>
        <w:rPr>
          <w:sz w:val="28"/>
        </w:rPr>
        <w:t>веществ;</w:t>
      </w:r>
    </w:p>
    <w:p w:rsidR="008D78BC" w:rsidRDefault="002E13AD">
      <w:pPr>
        <w:pStyle w:val="a4"/>
        <w:numPr>
          <w:ilvl w:val="0"/>
          <w:numId w:val="238"/>
        </w:numPr>
        <w:tabs>
          <w:tab w:val="left" w:pos="1660"/>
        </w:tabs>
        <w:spacing w:line="276" w:lineRule="auto"/>
        <w:ind w:right="760" w:firstLine="566"/>
        <w:rPr>
          <w:sz w:val="28"/>
        </w:rPr>
      </w:pPr>
      <w:r>
        <w:rPr>
          <w:sz w:val="28"/>
        </w:rPr>
        <w:t>развивать информационную компетентность посредством углубления знаний об истории становления химической науки, еѐ основных понятий, периодического закона как одного из важнейших законов природы, а также о современных достижениях науки и</w:t>
      </w:r>
      <w:r>
        <w:rPr>
          <w:spacing w:val="-2"/>
          <w:sz w:val="28"/>
        </w:rPr>
        <w:t xml:space="preserve"> </w:t>
      </w:r>
      <w:r>
        <w:rPr>
          <w:sz w:val="28"/>
        </w:rPr>
        <w:t>техники.</w:t>
      </w:r>
    </w:p>
    <w:p w:rsidR="008D78BC" w:rsidRDefault="002E13AD">
      <w:pPr>
        <w:pStyle w:val="a3"/>
        <w:spacing w:line="278" w:lineRule="auto"/>
        <w:ind w:left="1525" w:right="5573"/>
      </w:pPr>
      <w:r>
        <w:t>Многообразие химических реакций Выпускник научится:</w:t>
      </w:r>
    </w:p>
    <w:p w:rsidR="008D78BC" w:rsidRDefault="002E13AD">
      <w:pPr>
        <w:pStyle w:val="a4"/>
        <w:numPr>
          <w:ilvl w:val="0"/>
          <w:numId w:val="238"/>
        </w:numPr>
        <w:tabs>
          <w:tab w:val="left" w:pos="1660"/>
        </w:tabs>
        <w:spacing w:line="276" w:lineRule="auto"/>
        <w:ind w:right="759" w:firstLine="566"/>
        <w:jc w:val="left"/>
        <w:rPr>
          <w:sz w:val="28"/>
        </w:rPr>
      </w:pPr>
      <w:r>
        <w:rPr>
          <w:sz w:val="28"/>
        </w:rPr>
        <w:t>объяснять суть химических процессов и их принципиальное отличие от физических;</w:t>
      </w:r>
    </w:p>
    <w:p w:rsidR="008D78BC" w:rsidRDefault="002E13AD">
      <w:pPr>
        <w:pStyle w:val="a4"/>
        <w:numPr>
          <w:ilvl w:val="0"/>
          <w:numId w:val="238"/>
        </w:numPr>
        <w:tabs>
          <w:tab w:val="left" w:pos="1660"/>
        </w:tabs>
        <w:ind w:left="1659"/>
        <w:jc w:val="left"/>
        <w:rPr>
          <w:sz w:val="28"/>
        </w:rPr>
      </w:pPr>
      <w:r>
        <w:rPr>
          <w:sz w:val="28"/>
        </w:rPr>
        <w:t>называть признаки и условия протекания химических</w:t>
      </w:r>
      <w:r>
        <w:rPr>
          <w:spacing w:val="-7"/>
          <w:sz w:val="28"/>
        </w:rPr>
        <w:t xml:space="preserve"> </w:t>
      </w:r>
      <w:r>
        <w:rPr>
          <w:sz w:val="28"/>
        </w:rPr>
        <w:t>реакций;</w:t>
      </w:r>
    </w:p>
    <w:p w:rsidR="008D78BC" w:rsidRDefault="002E13AD">
      <w:pPr>
        <w:pStyle w:val="a4"/>
        <w:numPr>
          <w:ilvl w:val="0"/>
          <w:numId w:val="238"/>
        </w:numPr>
        <w:tabs>
          <w:tab w:val="left" w:pos="1660"/>
        </w:tabs>
        <w:spacing w:before="36" w:line="276" w:lineRule="auto"/>
        <w:ind w:right="760" w:firstLine="566"/>
        <w:jc w:val="left"/>
        <w:rPr>
          <w:sz w:val="28"/>
        </w:rPr>
      </w:pPr>
      <w:r>
        <w:rPr>
          <w:sz w:val="28"/>
        </w:rPr>
        <w:t>устанавливать принадлежность химической реакции к определѐнному типу по одному из классификационных</w:t>
      </w:r>
      <w:r>
        <w:rPr>
          <w:spacing w:val="-7"/>
          <w:sz w:val="28"/>
        </w:rPr>
        <w:t xml:space="preserve"> </w:t>
      </w:r>
      <w:r>
        <w:rPr>
          <w:sz w:val="28"/>
        </w:rPr>
        <w:t>признаков:</w:t>
      </w:r>
    </w:p>
    <w:p w:rsidR="008D78BC" w:rsidRDefault="002E13AD">
      <w:pPr>
        <w:pStyle w:val="a4"/>
        <w:numPr>
          <w:ilvl w:val="4"/>
          <w:numId w:val="351"/>
        </w:numPr>
        <w:tabs>
          <w:tab w:val="left" w:pos="1883"/>
        </w:tabs>
        <w:spacing w:line="278" w:lineRule="auto"/>
        <w:ind w:right="760" w:firstLine="566"/>
        <w:jc w:val="left"/>
        <w:rPr>
          <w:sz w:val="28"/>
        </w:rPr>
      </w:pPr>
      <w:r>
        <w:rPr>
          <w:sz w:val="28"/>
        </w:rPr>
        <w:t>по числу и составу исходных веществ и продуктов реакции (реакции соединения, разложения, замещения и</w:t>
      </w:r>
      <w:r>
        <w:rPr>
          <w:spacing w:val="-4"/>
          <w:sz w:val="28"/>
        </w:rPr>
        <w:t xml:space="preserve"> </w:t>
      </w:r>
      <w:r>
        <w:rPr>
          <w:sz w:val="28"/>
        </w:rPr>
        <w:t>обмена);</w:t>
      </w:r>
    </w:p>
    <w:p w:rsidR="008D78BC" w:rsidRDefault="002E13AD">
      <w:pPr>
        <w:pStyle w:val="a4"/>
        <w:numPr>
          <w:ilvl w:val="4"/>
          <w:numId w:val="351"/>
        </w:numPr>
        <w:tabs>
          <w:tab w:val="left" w:pos="1885"/>
        </w:tabs>
        <w:spacing w:line="276" w:lineRule="auto"/>
        <w:ind w:right="766" w:firstLine="566"/>
        <w:jc w:val="left"/>
        <w:rPr>
          <w:sz w:val="28"/>
        </w:rPr>
      </w:pPr>
      <w:r>
        <w:rPr>
          <w:sz w:val="28"/>
        </w:rPr>
        <w:t>по выделению или поглощению теплоты (реакции экзотермические и эндотермические);</w:t>
      </w:r>
    </w:p>
    <w:p w:rsidR="008D78BC" w:rsidRDefault="002E13AD">
      <w:pPr>
        <w:pStyle w:val="a4"/>
        <w:numPr>
          <w:ilvl w:val="4"/>
          <w:numId w:val="351"/>
        </w:numPr>
        <w:tabs>
          <w:tab w:val="left" w:pos="1928"/>
        </w:tabs>
        <w:spacing w:line="276" w:lineRule="auto"/>
        <w:ind w:right="763" w:firstLine="566"/>
        <w:jc w:val="left"/>
        <w:rPr>
          <w:sz w:val="28"/>
        </w:rPr>
      </w:pPr>
      <w:r>
        <w:rPr>
          <w:sz w:val="28"/>
        </w:rPr>
        <w:t>по изменению степеней окисления химических элементов (реакции окислительно-восстановительные);</w:t>
      </w:r>
    </w:p>
    <w:p w:rsidR="008D78BC" w:rsidRDefault="002E13AD">
      <w:pPr>
        <w:pStyle w:val="a4"/>
        <w:numPr>
          <w:ilvl w:val="4"/>
          <w:numId w:val="351"/>
        </w:numPr>
        <w:tabs>
          <w:tab w:val="left" w:pos="1831"/>
        </w:tabs>
        <w:spacing w:line="321" w:lineRule="exact"/>
        <w:ind w:left="1830" w:hanging="306"/>
        <w:jc w:val="left"/>
        <w:rPr>
          <w:sz w:val="28"/>
        </w:rPr>
      </w:pPr>
      <w:r>
        <w:rPr>
          <w:sz w:val="28"/>
        </w:rPr>
        <w:t>по обратимости процесса (реакции обратимые и</w:t>
      </w:r>
      <w:r>
        <w:rPr>
          <w:spacing w:val="-6"/>
          <w:sz w:val="28"/>
        </w:rPr>
        <w:t xml:space="preserve"> </w:t>
      </w:r>
      <w:r>
        <w:rPr>
          <w:sz w:val="28"/>
        </w:rPr>
        <w:t>необратимые);</w:t>
      </w:r>
    </w:p>
    <w:p w:rsidR="008D78BC" w:rsidRDefault="008D78BC">
      <w:pPr>
        <w:spacing w:line="321" w:lineRule="exact"/>
        <w:rPr>
          <w:sz w:val="28"/>
        </w:rPr>
        <w:sectPr w:rsidR="008D78BC">
          <w:pgSz w:w="11920" w:h="16850"/>
          <w:pgMar w:top="960" w:right="200" w:bottom="1200" w:left="340" w:header="0" w:footer="934" w:gutter="0"/>
          <w:cols w:space="720"/>
        </w:sectPr>
      </w:pPr>
    </w:p>
    <w:p w:rsidR="008D78BC" w:rsidRDefault="002E13AD">
      <w:pPr>
        <w:pStyle w:val="a4"/>
        <w:numPr>
          <w:ilvl w:val="0"/>
          <w:numId w:val="238"/>
        </w:numPr>
        <w:tabs>
          <w:tab w:val="left" w:pos="1660"/>
        </w:tabs>
        <w:spacing w:before="69"/>
        <w:ind w:left="1659"/>
        <w:rPr>
          <w:sz w:val="28"/>
        </w:rPr>
      </w:pPr>
      <w:r>
        <w:rPr>
          <w:sz w:val="28"/>
        </w:rPr>
        <w:lastRenderedPageBreak/>
        <w:t>называть факторы, влияющие на скорость химических</w:t>
      </w:r>
      <w:r>
        <w:rPr>
          <w:spacing w:val="-8"/>
          <w:sz w:val="28"/>
        </w:rPr>
        <w:t xml:space="preserve"> </w:t>
      </w:r>
      <w:r>
        <w:rPr>
          <w:sz w:val="28"/>
        </w:rPr>
        <w:t>реакций;</w:t>
      </w:r>
    </w:p>
    <w:p w:rsidR="008D78BC" w:rsidRDefault="002E13AD">
      <w:pPr>
        <w:pStyle w:val="a4"/>
        <w:numPr>
          <w:ilvl w:val="0"/>
          <w:numId w:val="238"/>
        </w:numPr>
        <w:tabs>
          <w:tab w:val="left" w:pos="1660"/>
        </w:tabs>
        <w:spacing w:before="50"/>
        <w:ind w:left="1659"/>
        <w:rPr>
          <w:sz w:val="28"/>
        </w:rPr>
      </w:pPr>
      <w:r>
        <w:rPr>
          <w:sz w:val="28"/>
        </w:rPr>
        <w:t>называть факторы, влияющие на смещение химического</w:t>
      </w:r>
      <w:r>
        <w:rPr>
          <w:spacing w:val="-11"/>
          <w:sz w:val="28"/>
        </w:rPr>
        <w:t xml:space="preserve"> </w:t>
      </w:r>
      <w:r>
        <w:rPr>
          <w:sz w:val="28"/>
        </w:rPr>
        <w:t>равновесия;</w:t>
      </w:r>
    </w:p>
    <w:p w:rsidR="008D78BC" w:rsidRDefault="002E13AD">
      <w:pPr>
        <w:pStyle w:val="a4"/>
        <w:numPr>
          <w:ilvl w:val="0"/>
          <w:numId w:val="238"/>
        </w:numPr>
        <w:tabs>
          <w:tab w:val="left" w:pos="1660"/>
        </w:tabs>
        <w:spacing w:before="48" w:line="276" w:lineRule="auto"/>
        <w:ind w:right="752" w:firstLine="566"/>
        <w:rPr>
          <w:sz w:val="28"/>
        </w:rPr>
      </w:pPr>
      <w:r>
        <w:rPr>
          <w:sz w:val="28"/>
        </w:rPr>
        <w:t>составлять уравнения электролитической диссоциации кислот, щелочей, солей; полные и сокращѐнные ионные уравнения реакций обмена; уравнения окислительно-восстановительных реакций;</w:t>
      </w:r>
    </w:p>
    <w:p w:rsidR="008D78BC" w:rsidRDefault="002E13AD">
      <w:pPr>
        <w:pStyle w:val="a4"/>
        <w:numPr>
          <w:ilvl w:val="0"/>
          <w:numId w:val="238"/>
        </w:numPr>
        <w:tabs>
          <w:tab w:val="left" w:pos="1660"/>
        </w:tabs>
        <w:spacing w:line="276" w:lineRule="auto"/>
        <w:ind w:right="753" w:firstLine="566"/>
        <w:rPr>
          <w:sz w:val="28"/>
        </w:rPr>
      </w:pPr>
      <w:r>
        <w:rPr>
          <w:sz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w:t>
      </w:r>
      <w:r>
        <w:rPr>
          <w:spacing w:val="-3"/>
          <w:sz w:val="28"/>
        </w:rPr>
        <w:t xml:space="preserve"> </w:t>
      </w:r>
      <w:r>
        <w:rPr>
          <w:sz w:val="28"/>
        </w:rPr>
        <w:t>реакции;</w:t>
      </w:r>
    </w:p>
    <w:p w:rsidR="008D78BC" w:rsidRDefault="002E13AD">
      <w:pPr>
        <w:pStyle w:val="a4"/>
        <w:numPr>
          <w:ilvl w:val="0"/>
          <w:numId w:val="238"/>
        </w:numPr>
        <w:tabs>
          <w:tab w:val="left" w:pos="1660"/>
        </w:tabs>
        <w:spacing w:before="1" w:line="276" w:lineRule="auto"/>
        <w:ind w:right="760" w:firstLine="566"/>
        <w:rPr>
          <w:sz w:val="28"/>
        </w:rPr>
      </w:pPr>
      <w:r>
        <w:rPr>
          <w:sz w:val="28"/>
        </w:rPr>
        <w:t>составлять уравнения реакций, соответствующих последовательности («цепочке») превращений неорганических веществ различных</w:t>
      </w:r>
      <w:r>
        <w:rPr>
          <w:spacing w:val="-6"/>
          <w:sz w:val="28"/>
        </w:rPr>
        <w:t xml:space="preserve"> </w:t>
      </w:r>
      <w:r>
        <w:rPr>
          <w:sz w:val="28"/>
        </w:rPr>
        <w:t>классов;</w:t>
      </w:r>
    </w:p>
    <w:p w:rsidR="008D78BC" w:rsidRDefault="002E13AD">
      <w:pPr>
        <w:pStyle w:val="a4"/>
        <w:numPr>
          <w:ilvl w:val="0"/>
          <w:numId w:val="238"/>
        </w:numPr>
        <w:tabs>
          <w:tab w:val="left" w:pos="1660"/>
        </w:tabs>
        <w:spacing w:line="278" w:lineRule="auto"/>
        <w:ind w:right="761" w:firstLine="566"/>
        <w:rPr>
          <w:sz w:val="28"/>
        </w:rPr>
      </w:pPr>
      <w:r>
        <w:rPr>
          <w:sz w:val="28"/>
        </w:rPr>
        <w:t>выявлять в процессе эксперимента признаки, свидетельствующие о протекании химической</w:t>
      </w:r>
      <w:r>
        <w:rPr>
          <w:spacing w:val="-4"/>
          <w:sz w:val="28"/>
        </w:rPr>
        <w:t xml:space="preserve"> </w:t>
      </w:r>
      <w:r>
        <w:rPr>
          <w:sz w:val="28"/>
        </w:rPr>
        <w:t>реакции;</w:t>
      </w:r>
    </w:p>
    <w:p w:rsidR="008D78BC" w:rsidRDefault="002E13AD">
      <w:pPr>
        <w:pStyle w:val="a4"/>
        <w:numPr>
          <w:ilvl w:val="0"/>
          <w:numId w:val="238"/>
        </w:numPr>
        <w:tabs>
          <w:tab w:val="left" w:pos="1660"/>
        </w:tabs>
        <w:spacing w:line="276" w:lineRule="auto"/>
        <w:ind w:right="764" w:firstLine="566"/>
        <w:rPr>
          <w:sz w:val="28"/>
        </w:rPr>
      </w:pPr>
      <w:r>
        <w:rPr>
          <w:sz w:val="28"/>
        </w:rPr>
        <w:t>приготовлять растворы с определѐнной массовой долей растворѐнного вещества;</w:t>
      </w:r>
    </w:p>
    <w:p w:rsidR="008D78BC" w:rsidRDefault="002E13AD">
      <w:pPr>
        <w:pStyle w:val="a4"/>
        <w:numPr>
          <w:ilvl w:val="0"/>
          <w:numId w:val="238"/>
        </w:numPr>
        <w:tabs>
          <w:tab w:val="left" w:pos="1660"/>
        </w:tabs>
        <w:spacing w:line="278" w:lineRule="auto"/>
        <w:ind w:right="761" w:firstLine="566"/>
        <w:rPr>
          <w:sz w:val="28"/>
        </w:rPr>
      </w:pPr>
      <w:r>
        <w:rPr>
          <w:sz w:val="28"/>
        </w:rPr>
        <w:t>определять характер среды водных растворов кислот и щелочей по изменению окраски</w:t>
      </w:r>
      <w:r>
        <w:rPr>
          <w:spacing w:val="-4"/>
          <w:sz w:val="28"/>
        </w:rPr>
        <w:t xml:space="preserve"> </w:t>
      </w:r>
      <w:r>
        <w:rPr>
          <w:sz w:val="28"/>
        </w:rPr>
        <w:t>индикаторов;</w:t>
      </w:r>
    </w:p>
    <w:p w:rsidR="008D78BC" w:rsidRDefault="002E13AD">
      <w:pPr>
        <w:pStyle w:val="a4"/>
        <w:numPr>
          <w:ilvl w:val="0"/>
          <w:numId w:val="238"/>
        </w:numPr>
        <w:tabs>
          <w:tab w:val="left" w:pos="1660"/>
        </w:tabs>
        <w:spacing w:line="276" w:lineRule="auto"/>
        <w:ind w:right="761" w:firstLine="566"/>
        <w:rPr>
          <w:sz w:val="28"/>
        </w:rPr>
      </w:pPr>
      <w:r>
        <w:rPr>
          <w:sz w:val="28"/>
        </w:rPr>
        <w:t>проводить качественные реакции, подтверждающие наличие в водных растворах веществ отдельных катионов и</w:t>
      </w:r>
      <w:r>
        <w:rPr>
          <w:spacing w:val="-6"/>
          <w:sz w:val="28"/>
        </w:rPr>
        <w:t xml:space="preserve"> </w:t>
      </w:r>
      <w:r>
        <w:rPr>
          <w:sz w:val="28"/>
        </w:rPr>
        <w:t>анионов.</w:t>
      </w:r>
    </w:p>
    <w:p w:rsidR="008D78BC" w:rsidRDefault="002E13AD">
      <w:pPr>
        <w:pStyle w:val="a3"/>
        <w:ind w:left="1525"/>
      </w:pPr>
      <w:r>
        <w:t>Выпускник получит возможность научиться:</w:t>
      </w:r>
    </w:p>
    <w:p w:rsidR="008D78BC" w:rsidRDefault="002E13AD">
      <w:pPr>
        <w:pStyle w:val="a4"/>
        <w:numPr>
          <w:ilvl w:val="0"/>
          <w:numId w:val="238"/>
        </w:numPr>
        <w:tabs>
          <w:tab w:val="left" w:pos="1660"/>
        </w:tabs>
        <w:spacing w:before="36" w:line="276" w:lineRule="auto"/>
        <w:ind w:right="759" w:firstLine="566"/>
        <w:jc w:val="left"/>
        <w:rPr>
          <w:sz w:val="28"/>
        </w:rPr>
      </w:pPr>
      <w:r>
        <w:rPr>
          <w:sz w:val="28"/>
        </w:rPr>
        <w:t>составлять молекулярные и полные ионные уравнения по сокращѐнным ионным</w:t>
      </w:r>
      <w:r>
        <w:rPr>
          <w:spacing w:val="-1"/>
          <w:sz w:val="28"/>
        </w:rPr>
        <w:t xml:space="preserve"> </w:t>
      </w:r>
      <w:r>
        <w:rPr>
          <w:sz w:val="28"/>
        </w:rPr>
        <w:t>уравнениям;</w:t>
      </w:r>
    </w:p>
    <w:p w:rsidR="008D78BC" w:rsidRDefault="002E13AD">
      <w:pPr>
        <w:pStyle w:val="a4"/>
        <w:numPr>
          <w:ilvl w:val="0"/>
          <w:numId w:val="238"/>
        </w:numPr>
        <w:tabs>
          <w:tab w:val="left" w:pos="1660"/>
          <w:tab w:val="left" w:pos="3328"/>
          <w:tab w:val="left" w:pos="4810"/>
          <w:tab w:val="left" w:pos="6266"/>
          <w:tab w:val="left" w:pos="8804"/>
        </w:tabs>
        <w:spacing w:line="278" w:lineRule="auto"/>
        <w:ind w:right="760" w:firstLine="566"/>
        <w:jc w:val="left"/>
        <w:rPr>
          <w:sz w:val="28"/>
        </w:rPr>
      </w:pPr>
      <w:r>
        <w:rPr>
          <w:sz w:val="28"/>
        </w:rPr>
        <w:t>приводить</w:t>
      </w:r>
      <w:r>
        <w:rPr>
          <w:sz w:val="28"/>
        </w:rPr>
        <w:tab/>
        <w:t>примеры</w:t>
      </w:r>
      <w:r>
        <w:rPr>
          <w:sz w:val="28"/>
        </w:rPr>
        <w:tab/>
        <w:t>реакций,</w:t>
      </w:r>
      <w:r>
        <w:rPr>
          <w:sz w:val="28"/>
        </w:rPr>
        <w:tab/>
        <w:t>подтверждающих</w:t>
      </w:r>
      <w:r>
        <w:rPr>
          <w:sz w:val="28"/>
        </w:rPr>
        <w:tab/>
      </w:r>
      <w:r>
        <w:rPr>
          <w:spacing w:val="-3"/>
          <w:sz w:val="28"/>
        </w:rPr>
        <w:t xml:space="preserve">существование </w:t>
      </w:r>
      <w:r>
        <w:rPr>
          <w:sz w:val="28"/>
        </w:rPr>
        <w:t>взаимосвязи между основными классами неорганических</w:t>
      </w:r>
      <w:r>
        <w:rPr>
          <w:spacing w:val="-6"/>
          <w:sz w:val="28"/>
        </w:rPr>
        <w:t xml:space="preserve"> </w:t>
      </w:r>
      <w:r>
        <w:rPr>
          <w:sz w:val="28"/>
        </w:rPr>
        <w:t>веществ;</w:t>
      </w:r>
    </w:p>
    <w:p w:rsidR="008D78BC" w:rsidRDefault="002E13AD">
      <w:pPr>
        <w:pStyle w:val="a4"/>
        <w:numPr>
          <w:ilvl w:val="0"/>
          <w:numId w:val="238"/>
        </w:numPr>
        <w:tabs>
          <w:tab w:val="left" w:pos="1660"/>
          <w:tab w:val="left" w:pos="3860"/>
          <w:tab w:val="left" w:pos="5520"/>
          <w:tab w:val="left" w:pos="7295"/>
          <w:tab w:val="left" w:pos="8898"/>
          <w:tab w:val="left" w:pos="10334"/>
        </w:tabs>
        <w:spacing w:line="276" w:lineRule="auto"/>
        <w:ind w:right="761" w:firstLine="566"/>
        <w:jc w:val="left"/>
        <w:rPr>
          <w:sz w:val="28"/>
        </w:rPr>
      </w:pPr>
      <w:r>
        <w:rPr>
          <w:sz w:val="28"/>
        </w:rPr>
        <w:t>прогнозировать</w:t>
      </w:r>
      <w:r>
        <w:rPr>
          <w:sz w:val="28"/>
        </w:rPr>
        <w:tab/>
        <w:t>результаты</w:t>
      </w:r>
      <w:r>
        <w:rPr>
          <w:sz w:val="28"/>
        </w:rPr>
        <w:tab/>
        <w:t>воздействия</w:t>
      </w:r>
      <w:r>
        <w:rPr>
          <w:sz w:val="28"/>
        </w:rPr>
        <w:tab/>
        <w:t>различных</w:t>
      </w:r>
      <w:r>
        <w:rPr>
          <w:sz w:val="28"/>
        </w:rPr>
        <w:tab/>
        <w:t>факторов</w:t>
      </w:r>
      <w:r>
        <w:rPr>
          <w:sz w:val="28"/>
        </w:rPr>
        <w:tab/>
      </w:r>
      <w:r>
        <w:rPr>
          <w:spacing w:val="-10"/>
          <w:sz w:val="28"/>
        </w:rPr>
        <w:t xml:space="preserve">на </w:t>
      </w:r>
      <w:r>
        <w:rPr>
          <w:sz w:val="28"/>
        </w:rPr>
        <w:t>изменение скорости химической</w:t>
      </w:r>
      <w:r>
        <w:rPr>
          <w:spacing w:val="-6"/>
          <w:sz w:val="28"/>
        </w:rPr>
        <w:t xml:space="preserve"> </w:t>
      </w:r>
      <w:r>
        <w:rPr>
          <w:sz w:val="28"/>
        </w:rPr>
        <w:t>реакции;</w:t>
      </w:r>
    </w:p>
    <w:p w:rsidR="008D78BC" w:rsidRDefault="002E13AD">
      <w:pPr>
        <w:pStyle w:val="a4"/>
        <w:numPr>
          <w:ilvl w:val="0"/>
          <w:numId w:val="238"/>
        </w:numPr>
        <w:tabs>
          <w:tab w:val="left" w:pos="1660"/>
          <w:tab w:val="left" w:pos="3860"/>
          <w:tab w:val="left" w:pos="5520"/>
          <w:tab w:val="left" w:pos="7295"/>
          <w:tab w:val="left" w:pos="8898"/>
          <w:tab w:val="left" w:pos="10334"/>
        </w:tabs>
        <w:spacing w:line="278" w:lineRule="auto"/>
        <w:ind w:right="761" w:firstLine="566"/>
        <w:jc w:val="left"/>
        <w:rPr>
          <w:sz w:val="28"/>
        </w:rPr>
      </w:pPr>
      <w:r>
        <w:rPr>
          <w:sz w:val="28"/>
        </w:rPr>
        <w:t>прогнозировать</w:t>
      </w:r>
      <w:r>
        <w:rPr>
          <w:sz w:val="28"/>
        </w:rPr>
        <w:tab/>
        <w:t>результаты</w:t>
      </w:r>
      <w:r>
        <w:rPr>
          <w:sz w:val="28"/>
        </w:rPr>
        <w:tab/>
        <w:t>воздействия</w:t>
      </w:r>
      <w:r>
        <w:rPr>
          <w:sz w:val="28"/>
        </w:rPr>
        <w:tab/>
        <w:t>различных</w:t>
      </w:r>
      <w:r>
        <w:rPr>
          <w:sz w:val="28"/>
        </w:rPr>
        <w:tab/>
        <w:t>факторов</w:t>
      </w:r>
      <w:r>
        <w:rPr>
          <w:sz w:val="28"/>
        </w:rPr>
        <w:tab/>
      </w:r>
      <w:r>
        <w:rPr>
          <w:spacing w:val="-10"/>
          <w:sz w:val="28"/>
        </w:rPr>
        <w:t xml:space="preserve">на </w:t>
      </w:r>
      <w:r>
        <w:rPr>
          <w:sz w:val="28"/>
        </w:rPr>
        <w:t>смещение химического</w:t>
      </w:r>
      <w:r>
        <w:rPr>
          <w:spacing w:val="-6"/>
          <w:sz w:val="28"/>
        </w:rPr>
        <w:t xml:space="preserve"> </w:t>
      </w:r>
      <w:r>
        <w:rPr>
          <w:sz w:val="28"/>
        </w:rPr>
        <w:t>равновесия.</w:t>
      </w:r>
    </w:p>
    <w:p w:rsidR="008D78BC" w:rsidRDefault="002E13AD">
      <w:pPr>
        <w:pStyle w:val="a3"/>
        <w:spacing w:line="276" w:lineRule="auto"/>
        <w:ind w:left="1525" w:right="7064"/>
        <w:jc w:val="left"/>
      </w:pPr>
      <w:r>
        <w:t>Многообразие веществ Выпускник научится:</w:t>
      </w:r>
    </w:p>
    <w:p w:rsidR="008D78BC" w:rsidRDefault="002E13AD">
      <w:pPr>
        <w:pStyle w:val="a4"/>
        <w:numPr>
          <w:ilvl w:val="0"/>
          <w:numId w:val="238"/>
        </w:numPr>
        <w:tabs>
          <w:tab w:val="left" w:pos="1660"/>
        </w:tabs>
        <w:spacing w:line="276" w:lineRule="auto"/>
        <w:ind w:right="759" w:firstLine="566"/>
        <w:rPr>
          <w:sz w:val="28"/>
        </w:rPr>
      </w:pPr>
      <w:r>
        <w:rPr>
          <w:sz w:val="28"/>
        </w:rPr>
        <w:t>определять принадлежность неорганических веществ к одному из изученных классов/групп: металлы и неметаллы, оксиды, основания, кислоты, соли;</w:t>
      </w:r>
    </w:p>
    <w:p w:rsidR="008D78BC" w:rsidRDefault="002E13AD">
      <w:pPr>
        <w:pStyle w:val="a4"/>
        <w:numPr>
          <w:ilvl w:val="0"/>
          <w:numId w:val="238"/>
        </w:numPr>
        <w:tabs>
          <w:tab w:val="left" w:pos="1660"/>
        </w:tabs>
        <w:spacing w:line="320" w:lineRule="exact"/>
        <w:ind w:left="1659"/>
        <w:rPr>
          <w:sz w:val="28"/>
        </w:rPr>
      </w:pPr>
      <w:r>
        <w:rPr>
          <w:sz w:val="28"/>
        </w:rPr>
        <w:t>составлять формулы веществ по их</w:t>
      </w:r>
      <w:r>
        <w:rPr>
          <w:spacing w:val="-11"/>
          <w:sz w:val="28"/>
        </w:rPr>
        <w:t xml:space="preserve"> </w:t>
      </w:r>
      <w:r>
        <w:rPr>
          <w:sz w:val="28"/>
        </w:rPr>
        <w:t>названиям;</w:t>
      </w:r>
    </w:p>
    <w:p w:rsidR="008D78BC" w:rsidRDefault="002E13AD">
      <w:pPr>
        <w:pStyle w:val="a4"/>
        <w:numPr>
          <w:ilvl w:val="0"/>
          <w:numId w:val="238"/>
        </w:numPr>
        <w:tabs>
          <w:tab w:val="left" w:pos="1660"/>
        </w:tabs>
        <w:spacing w:before="38"/>
        <w:ind w:left="1659"/>
        <w:rPr>
          <w:sz w:val="28"/>
        </w:rPr>
      </w:pPr>
      <w:r>
        <w:rPr>
          <w:sz w:val="28"/>
        </w:rPr>
        <w:t>определять валентность и степень окисления элементов в</w:t>
      </w:r>
      <w:r>
        <w:rPr>
          <w:spacing w:val="-12"/>
          <w:sz w:val="28"/>
        </w:rPr>
        <w:t xml:space="preserve"> </w:t>
      </w:r>
      <w:r>
        <w:rPr>
          <w:sz w:val="28"/>
        </w:rPr>
        <w:t>веществах;</w:t>
      </w:r>
    </w:p>
    <w:p w:rsidR="008D78BC" w:rsidRDefault="002E13AD">
      <w:pPr>
        <w:pStyle w:val="a4"/>
        <w:numPr>
          <w:ilvl w:val="0"/>
          <w:numId w:val="238"/>
        </w:numPr>
        <w:tabs>
          <w:tab w:val="left" w:pos="1660"/>
        </w:tabs>
        <w:spacing w:before="48" w:line="276" w:lineRule="auto"/>
        <w:ind w:right="760" w:firstLine="566"/>
        <w:rPr>
          <w:sz w:val="28"/>
        </w:rPr>
      </w:pPr>
      <w:r>
        <w:rPr>
          <w:sz w:val="28"/>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w:t>
      </w:r>
      <w:r>
        <w:rPr>
          <w:spacing w:val="-5"/>
          <w:sz w:val="28"/>
        </w:rPr>
        <w:t xml:space="preserve"> </w:t>
      </w:r>
      <w:r>
        <w:rPr>
          <w:sz w:val="28"/>
        </w:rPr>
        <w:t>солей;</w:t>
      </w:r>
    </w:p>
    <w:p w:rsidR="008D78BC" w:rsidRDefault="002E13AD">
      <w:pPr>
        <w:pStyle w:val="a4"/>
        <w:numPr>
          <w:ilvl w:val="0"/>
          <w:numId w:val="238"/>
        </w:numPr>
        <w:tabs>
          <w:tab w:val="left" w:pos="1660"/>
        </w:tabs>
        <w:spacing w:line="276" w:lineRule="auto"/>
        <w:ind w:right="762" w:firstLine="566"/>
        <w:rPr>
          <w:sz w:val="28"/>
        </w:rPr>
      </w:pPr>
      <w:r>
        <w:rPr>
          <w:sz w:val="28"/>
        </w:rPr>
        <w:t>объяснять закономерности изменения физических и химических свойств простых веществ (металлов и неметаллов) и их</w:t>
      </w:r>
      <w:r>
        <w:rPr>
          <w:spacing w:val="20"/>
          <w:sz w:val="28"/>
        </w:rPr>
        <w:t xml:space="preserve"> </w:t>
      </w:r>
      <w:r>
        <w:rPr>
          <w:sz w:val="28"/>
        </w:rPr>
        <w:t>высших оксидов, образованных</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pPr>
      <w:r>
        <w:lastRenderedPageBreak/>
        <w:t>элементами второго и третьего периодов;</w:t>
      </w:r>
    </w:p>
    <w:p w:rsidR="008D78BC" w:rsidRDefault="002E13AD">
      <w:pPr>
        <w:pStyle w:val="a4"/>
        <w:numPr>
          <w:ilvl w:val="0"/>
          <w:numId w:val="238"/>
        </w:numPr>
        <w:tabs>
          <w:tab w:val="left" w:pos="1660"/>
        </w:tabs>
        <w:spacing w:before="50" w:line="276" w:lineRule="auto"/>
        <w:ind w:right="761" w:firstLine="566"/>
        <w:rPr>
          <w:sz w:val="28"/>
        </w:rPr>
      </w:pPr>
      <w:r>
        <w:rPr>
          <w:sz w:val="28"/>
        </w:rPr>
        <w:t>называть общие химические свойства, характерные для групп оксидов: кислотных, основных,</w:t>
      </w:r>
      <w:r>
        <w:rPr>
          <w:spacing w:val="-6"/>
          <w:sz w:val="28"/>
        </w:rPr>
        <w:t xml:space="preserve"> </w:t>
      </w:r>
      <w:r>
        <w:rPr>
          <w:sz w:val="28"/>
        </w:rPr>
        <w:t>амфотерных;</w:t>
      </w:r>
    </w:p>
    <w:p w:rsidR="008D78BC" w:rsidRDefault="002E13AD">
      <w:pPr>
        <w:pStyle w:val="a4"/>
        <w:numPr>
          <w:ilvl w:val="0"/>
          <w:numId w:val="238"/>
        </w:numPr>
        <w:tabs>
          <w:tab w:val="left" w:pos="1660"/>
        </w:tabs>
        <w:spacing w:line="278" w:lineRule="auto"/>
        <w:ind w:right="755" w:firstLine="566"/>
        <w:rPr>
          <w:sz w:val="28"/>
        </w:rPr>
      </w:pPr>
      <w:r>
        <w:rPr>
          <w:sz w:val="28"/>
        </w:rPr>
        <w:t>называть общие химические свойства, характерные для каждого из классов неорганических веществ: кислот оснований</w:t>
      </w:r>
      <w:r>
        <w:rPr>
          <w:spacing w:val="-5"/>
          <w:sz w:val="28"/>
        </w:rPr>
        <w:t xml:space="preserve"> </w:t>
      </w:r>
      <w:r>
        <w:rPr>
          <w:sz w:val="28"/>
        </w:rPr>
        <w:t>солей;</w:t>
      </w:r>
    </w:p>
    <w:p w:rsidR="008D78BC" w:rsidRDefault="002E13AD">
      <w:pPr>
        <w:pStyle w:val="a4"/>
        <w:numPr>
          <w:ilvl w:val="0"/>
          <w:numId w:val="238"/>
        </w:numPr>
        <w:tabs>
          <w:tab w:val="left" w:pos="1660"/>
        </w:tabs>
        <w:spacing w:line="276" w:lineRule="auto"/>
        <w:ind w:right="761" w:firstLine="566"/>
        <w:rPr>
          <w:sz w:val="28"/>
        </w:rPr>
      </w:pPr>
      <w:r>
        <w:rPr>
          <w:sz w:val="28"/>
        </w:rPr>
        <w:t>приводить примеры реакций, подтверждающих химические свойства неорганических веществ: оксидов, кислот, оснований и</w:t>
      </w:r>
      <w:r>
        <w:rPr>
          <w:spacing w:val="-5"/>
          <w:sz w:val="28"/>
        </w:rPr>
        <w:t xml:space="preserve"> </w:t>
      </w:r>
      <w:r>
        <w:rPr>
          <w:sz w:val="28"/>
        </w:rPr>
        <w:t>солей;</w:t>
      </w:r>
    </w:p>
    <w:p w:rsidR="008D78BC" w:rsidRDefault="002E13AD">
      <w:pPr>
        <w:pStyle w:val="a4"/>
        <w:numPr>
          <w:ilvl w:val="0"/>
          <w:numId w:val="238"/>
        </w:numPr>
        <w:tabs>
          <w:tab w:val="left" w:pos="1660"/>
        </w:tabs>
        <w:spacing w:line="278" w:lineRule="auto"/>
        <w:ind w:right="750" w:firstLine="566"/>
        <w:rPr>
          <w:sz w:val="28"/>
        </w:rPr>
      </w:pPr>
      <w:r>
        <w:rPr>
          <w:sz w:val="28"/>
        </w:rPr>
        <w:t>определять вещество-окислитель и вещество-восстановитель в окисли- тельно- восстановительных</w:t>
      </w:r>
      <w:r>
        <w:rPr>
          <w:spacing w:val="-1"/>
          <w:sz w:val="28"/>
        </w:rPr>
        <w:t xml:space="preserve"> </w:t>
      </w:r>
      <w:r>
        <w:rPr>
          <w:sz w:val="28"/>
        </w:rPr>
        <w:t>реакциях;</w:t>
      </w:r>
    </w:p>
    <w:p w:rsidR="008D78BC" w:rsidRDefault="002E13AD">
      <w:pPr>
        <w:pStyle w:val="a4"/>
        <w:numPr>
          <w:ilvl w:val="0"/>
          <w:numId w:val="238"/>
        </w:numPr>
        <w:tabs>
          <w:tab w:val="left" w:pos="1660"/>
        </w:tabs>
        <w:spacing w:line="276" w:lineRule="auto"/>
        <w:ind w:right="758" w:firstLine="566"/>
        <w:rPr>
          <w:sz w:val="28"/>
        </w:rPr>
      </w:pPr>
      <w:r>
        <w:rPr>
          <w:sz w:val="28"/>
        </w:rPr>
        <w:t>составлять окислительно-восстановительный баланс (для изученных реакций) по предложенным схемам</w:t>
      </w:r>
      <w:r>
        <w:rPr>
          <w:spacing w:val="-10"/>
          <w:sz w:val="28"/>
        </w:rPr>
        <w:t xml:space="preserve"> </w:t>
      </w:r>
      <w:r>
        <w:rPr>
          <w:sz w:val="28"/>
        </w:rPr>
        <w:t>реакций;</w:t>
      </w:r>
    </w:p>
    <w:p w:rsidR="008D78BC" w:rsidRDefault="002E13AD">
      <w:pPr>
        <w:pStyle w:val="a4"/>
        <w:numPr>
          <w:ilvl w:val="0"/>
          <w:numId w:val="238"/>
        </w:numPr>
        <w:tabs>
          <w:tab w:val="left" w:pos="1660"/>
        </w:tabs>
        <w:spacing w:line="276" w:lineRule="auto"/>
        <w:ind w:right="762" w:firstLine="566"/>
        <w:rPr>
          <w:sz w:val="28"/>
        </w:rPr>
      </w:pPr>
      <w:r>
        <w:rPr>
          <w:sz w:val="28"/>
        </w:rPr>
        <w:t>проводить лабораторные опыты, подтверждающие химические свойства основных классов неорганических</w:t>
      </w:r>
      <w:r>
        <w:rPr>
          <w:spacing w:val="-1"/>
          <w:sz w:val="28"/>
        </w:rPr>
        <w:t xml:space="preserve"> </w:t>
      </w:r>
      <w:r>
        <w:rPr>
          <w:sz w:val="28"/>
        </w:rPr>
        <w:t>веществ;</w:t>
      </w:r>
    </w:p>
    <w:p w:rsidR="008D78BC" w:rsidRDefault="002E13AD">
      <w:pPr>
        <w:pStyle w:val="a4"/>
        <w:numPr>
          <w:ilvl w:val="0"/>
          <w:numId w:val="238"/>
        </w:numPr>
        <w:tabs>
          <w:tab w:val="left" w:pos="1660"/>
        </w:tabs>
        <w:spacing w:line="276" w:lineRule="auto"/>
        <w:ind w:right="758" w:firstLine="566"/>
        <w:rPr>
          <w:sz w:val="28"/>
        </w:rPr>
      </w:pPr>
      <w:r>
        <w:rPr>
          <w:sz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8D78BC" w:rsidRDefault="002E13AD">
      <w:pPr>
        <w:pStyle w:val="a3"/>
        <w:ind w:left="1525"/>
      </w:pPr>
      <w:r>
        <w:t>Выпускник получит возможность научиться:</w:t>
      </w:r>
    </w:p>
    <w:p w:rsidR="008D78BC" w:rsidRDefault="002E13AD">
      <w:pPr>
        <w:pStyle w:val="a4"/>
        <w:numPr>
          <w:ilvl w:val="0"/>
          <w:numId w:val="238"/>
        </w:numPr>
        <w:tabs>
          <w:tab w:val="left" w:pos="1660"/>
        </w:tabs>
        <w:spacing w:before="35" w:line="278" w:lineRule="auto"/>
        <w:ind w:right="759" w:firstLine="566"/>
        <w:rPr>
          <w:sz w:val="28"/>
        </w:rPr>
      </w:pPr>
      <w:r>
        <w:rPr>
          <w:sz w:val="28"/>
        </w:rPr>
        <w:t>прогнозировать химические свойства веществ на основе их состава и строения;</w:t>
      </w:r>
    </w:p>
    <w:p w:rsidR="008D78BC" w:rsidRDefault="002E13AD">
      <w:pPr>
        <w:pStyle w:val="a4"/>
        <w:numPr>
          <w:ilvl w:val="0"/>
          <w:numId w:val="238"/>
        </w:numPr>
        <w:tabs>
          <w:tab w:val="left" w:pos="1660"/>
        </w:tabs>
        <w:spacing w:line="276" w:lineRule="auto"/>
        <w:ind w:right="762" w:firstLine="566"/>
        <w:rPr>
          <w:sz w:val="28"/>
        </w:rPr>
      </w:pPr>
      <w:r>
        <w:rPr>
          <w:sz w:val="28"/>
        </w:rPr>
        <w:t xml:space="preserve">прогнозировать способность вещества проявлять окислительные </w:t>
      </w:r>
      <w:r>
        <w:rPr>
          <w:spacing w:val="-2"/>
          <w:sz w:val="28"/>
        </w:rPr>
        <w:t xml:space="preserve">или </w:t>
      </w:r>
      <w:r>
        <w:rPr>
          <w:sz w:val="28"/>
        </w:rPr>
        <w:t>восстановительные свойства с учѐтом степеней окисления элементов, входящих в его</w:t>
      </w:r>
      <w:r>
        <w:rPr>
          <w:spacing w:val="-1"/>
          <w:sz w:val="28"/>
        </w:rPr>
        <w:t xml:space="preserve"> </w:t>
      </w:r>
      <w:r>
        <w:rPr>
          <w:sz w:val="28"/>
        </w:rPr>
        <w:t>состав;</w:t>
      </w:r>
    </w:p>
    <w:p w:rsidR="008D78BC" w:rsidRDefault="002E13AD">
      <w:pPr>
        <w:pStyle w:val="a4"/>
        <w:numPr>
          <w:ilvl w:val="0"/>
          <w:numId w:val="238"/>
        </w:numPr>
        <w:tabs>
          <w:tab w:val="left" w:pos="1660"/>
        </w:tabs>
        <w:spacing w:line="276" w:lineRule="auto"/>
        <w:ind w:right="753" w:firstLine="566"/>
        <w:rPr>
          <w:sz w:val="28"/>
        </w:rPr>
      </w:pPr>
      <w:r>
        <w:rPr>
          <w:sz w:val="28"/>
        </w:rPr>
        <w:t>выявлять существование генетической взаимосвязи между веществами в ряду: простое вещество — оксид — гидроксид —</w:t>
      </w:r>
      <w:r>
        <w:rPr>
          <w:spacing w:val="-1"/>
          <w:sz w:val="28"/>
        </w:rPr>
        <w:t xml:space="preserve"> </w:t>
      </w:r>
      <w:r>
        <w:rPr>
          <w:sz w:val="28"/>
        </w:rPr>
        <w:t>соль;</w:t>
      </w:r>
    </w:p>
    <w:p w:rsidR="008D78BC" w:rsidRDefault="002E13AD">
      <w:pPr>
        <w:pStyle w:val="a4"/>
        <w:numPr>
          <w:ilvl w:val="0"/>
          <w:numId w:val="238"/>
        </w:numPr>
        <w:tabs>
          <w:tab w:val="left" w:pos="1660"/>
        </w:tabs>
        <w:spacing w:line="276" w:lineRule="auto"/>
        <w:ind w:right="763" w:firstLine="566"/>
        <w:rPr>
          <w:sz w:val="28"/>
        </w:rPr>
      </w:pPr>
      <w:r>
        <w:rPr>
          <w:sz w:val="28"/>
        </w:rPr>
        <w:t>характеризовать особые свойства концентрированных серной и азотной кислот;</w:t>
      </w:r>
    </w:p>
    <w:p w:rsidR="008D78BC" w:rsidRDefault="002E13AD">
      <w:pPr>
        <w:pStyle w:val="a4"/>
        <w:numPr>
          <w:ilvl w:val="0"/>
          <w:numId w:val="238"/>
        </w:numPr>
        <w:tabs>
          <w:tab w:val="left" w:pos="1660"/>
        </w:tabs>
        <w:spacing w:line="276" w:lineRule="auto"/>
        <w:ind w:right="762" w:firstLine="566"/>
        <w:rPr>
          <w:sz w:val="28"/>
        </w:rPr>
      </w:pPr>
      <w:r>
        <w:rPr>
          <w:sz w:val="28"/>
        </w:rPr>
        <w:t>приводить примеры уравнений реакций, лежащих в основе промышленных способов получения аммиака, серной кислоты, чугуна и</w:t>
      </w:r>
      <w:r>
        <w:rPr>
          <w:spacing w:val="-15"/>
          <w:sz w:val="28"/>
        </w:rPr>
        <w:t xml:space="preserve"> </w:t>
      </w:r>
      <w:r>
        <w:rPr>
          <w:sz w:val="28"/>
        </w:rPr>
        <w:t>стали;</w:t>
      </w:r>
    </w:p>
    <w:p w:rsidR="008D78BC" w:rsidRDefault="002E13AD">
      <w:pPr>
        <w:pStyle w:val="a4"/>
        <w:numPr>
          <w:ilvl w:val="0"/>
          <w:numId w:val="238"/>
        </w:numPr>
        <w:tabs>
          <w:tab w:val="left" w:pos="1660"/>
        </w:tabs>
        <w:spacing w:line="278" w:lineRule="auto"/>
        <w:ind w:right="760" w:firstLine="566"/>
        <w:rPr>
          <w:sz w:val="28"/>
        </w:rPr>
      </w:pPr>
      <w:r>
        <w:rPr>
          <w:sz w:val="28"/>
        </w:rPr>
        <w:t>описывать физические и химические процессы, являющиеся частью круговорота веществ в</w:t>
      </w:r>
      <w:r>
        <w:rPr>
          <w:spacing w:val="-5"/>
          <w:sz w:val="28"/>
        </w:rPr>
        <w:t xml:space="preserve"> </w:t>
      </w:r>
      <w:r>
        <w:rPr>
          <w:sz w:val="28"/>
        </w:rPr>
        <w:t>природе;</w:t>
      </w:r>
    </w:p>
    <w:p w:rsidR="008D78BC" w:rsidRDefault="002E13AD">
      <w:pPr>
        <w:pStyle w:val="a4"/>
        <w:numPr>
          <w:ilvl w:val="0"/>
          <w:numId w:val="238"/>
        </w:numPr>
        <w:tabs>
          <w:tab w:val="left" w:pos="1660"/>
        </w:tabs>
        <w:spacing w:line="276" w:lineRule="auto"/>
        <w:ind w:right="761" w:firstLine="566"/>
        <w:rPr>
          <w:sz w:val="28"/>
        </w:rPr>
      </w:pPr>
      <w:r>
        <w:rPr>
          <w:sz w:val="28"/>
        </w:rPr>
        <w:t>организовывать, проводить ученические проекты по исследованию свойств веществ, имеющих важное практическое</w:t>
      </w:r>
      <w:r>
        <w:rPr>
          <w:spacing w:val="-8"/>
          <w:sz w:val="28"/>
        </w:rPr>
        <w:t xml:space="preserve"> </w:t>
      </w:r>
      <w:r>
        <w:rPr>
          <w:sz w:val="28"/>
        </w:rPr>
        <w:t>значение.</w:t>
      </w:r>
    </w:p>
    <w:p w:rsidR="008D78BC" w:rsidRDefault="002E13AD">
      <w:pPr>
        <w:pStyle w:val="a3"/>
        <w:spacing w:before="187"/>
      </w:pPr>
      <w:r>
        <w:t>ИЗОБРАЗИТЕЛЬНОЕ ИСКУССТВО</w:t>
      </w:r>
    </w:p>
    <w:p w:rsidR="008D78BC" w:rsidRDefault="002E13AD">
      <w:pPr>
        <w:pStyle w:val="a3"/>
        <w:spacing w:before="62" w:line="276" w:lineRule="auto"/>
        <w:ind w:left="1513" w:right="1089" w:hanging="555"/>
        <w:jc w:val="left"/>
      </w:pPr>
      <w:r>
        <w:t>Роль искусства и художественной деятельности в жизни человека и общества Выпускник научится:</w:t>
      </w:r>
    </w:p>
    <w:p w:rsidR="008D78BC" w:rsidRDefault="002E13AD">
      <w:pPr>
        <w:pStyle w:val="a4"/>
        <w:numPr>
          <w:ilvl w:val="0"/>
          <w:numId w:val="238"/>
        </w:numPr>
        <w:tabs>
          <w:tab w:val="left" w:pos="1660"/>
        </w:tabs>
        <w:spacing w:line="278" w:lineRule="auto"/>
        <w:ind w:left="1062" w:right="759" w:firstLine="451"/>
        <w:jc w:val="left"/>
        <w:rPr>
          <w:sz w:val="24"/>
        </w:rPr>
      </w:pPr>
      <w:r>
        <w:rPr>
          <w:sz w:val="28"/>
        </w:rPr>
        <w:t>понимать роль и место искусства в развитии культуры, ориентироваться в связях искусства с наукой и</w:t>
      </w:r>
      <w:r>
        <w:rPr>
          <w:spacing w:val="-4"/>
          <w:sz w:val="28"/>
        </w:rPr>
        <w:t xml:space="preserve"> </w:t>
      </w:r>
      <w:r>
        <w:rPr>
          <w:sz w:val="28"/>
        </w:rPr>
        <w:t>религией;</w:t>
      </w:r>
    </w:p>
    <w:p w:rsidR="008D78BC" w:rsidRDefault="002E13AD">
      <w:pPr>
        <w:pStyle w:val="a4"/>
        <w:numPr>
          <w:ilvl w:val="0"/>
          <w:numId w:val="238"/>
        </w:numPr>
        <w:tabs>
          <w:tab w:val="left" w:pos="1660"/>
          <w:tab w:val="left" w:pos="6310"/>
        </w:tabs>
        <w:spacing w:line="317" w:lineRule="exact"/>
        <w:ind w:left="1659" w:hanging="147"/>
        <w:jc w:val="left"/>
        <w:rPr>
          <w:sz w:val="24"/>
        </w:rPr>
      </w:pPr>
      <w:r>
        <w:rPr>
          <w:sz w:val="28"/>
        </w:rPr>
        <w:t xml:space="preserve">осознавать   потенциал </w:t>
      </w:r>
      <w:r>
        <w:rPr>
          <w:spacing w:val="39"/>
          <w:sz w:val="28"/>
        </w:rPr>
        <w:t xml:space="preserve"> </w:t>
      </w:r>
      <w:r>
        <w:rPr>
          <w:sz w:val="28"/>
        </w:rPr>
        <w:t xml:space="preserve">искусства </w:t>
      </w:r>
      <w:r>
        <w:rPr>
          <w:spacing w:val="57"/>
          <w:sz w:val="28"/>
        </w:rPr>
        <w:t xml:space="preserve"> </w:t>
      </w:r>
      <w:r>
        <w:rPr>
          <w:sz w:val="28"/>
        </w:rPr>
        <w:t>в</w:t>
      </w:r>
      <w:r>
        <w:rPr>
          <w:sz w:val="28"/>
        </w:rPr>
        <w:tab/>
        <w:t>познании мира, в</w:t>
      </w:r>
      <w:r>
        <w:rPr>
          <w:spacing w:val="32"/>
          <w:sz w:val="28"/>
        </w:rPr>
        <w:t xml:space="preserve"> </w:t>
      </w:r>
      <w:r>
        <w:rPr>
          <w:sz w:val="28"/>
        </w:rPr>
        <w:t>формировании</w:t>
      </w:r>
    </w:p>
    <w:p w:rsidR="008D78BC" w:rsidRDefault="008D78BC">
      <w:pPr>
        <w:spacing w:line="317" w:lineRule="exact"/>
        <w:rPr>
          <w:sz w:val="24"/>
        </w:rPr>
        <w:sectPr w:rsidR="008D78BC">
          <w:pgSz w:w="11920" w:h="16850"/>
          <w:pgMar w:top="960" w:right="200" w:bottom="1200" w:left="340" w:header="0" w:footer="934" w:gutter="0"/>
          <w:cols w:space="720"/>
        </w:sectPr>
      </w:pPr>
    </w:p>
    <w:p w:rsidR="008D78BC" w:rsidRDefault="002E13AD">
      <w:pPr>
        <w:pStyle w:val="a3"/>
        <w:spacing w:before="69"/>
        <w:ind w:left="1062"/>
        <w:jc w:val="left"/>
      </w:pPr>
      <w:r>
        <w:lastRenderedPageBreak/>
        <w:t>отношения к человеку, природным и социальным явлениям;</w:t>
      </w:r>
    </w:p>
    <w:p w:rsidR="008D78BC" w:rsidRDefault="002E13AD">
      <w:pPr>
        <w:pStyle w:val="a4"/>
        <w:numPr>
          <w:ilvl w:val="0"/>
          <w:numId w:val="238"/>
        </w:numPr>
        <w:tabs>
          <w:tab w:val="left" w:pos="1660"/>
        </w:tabs>
        <w:spacing w:before="50" w:line="276" w:lineRule="auto"/>
        <w:ind w:left="1657" w:right="1638" w:hanging="144"/>
        <w:jc w:val="left"/>
        <w:rPr>
          <w:sz w:val="24"/>
        </w:rPr>
      </w:pPr>
      <w:r>
        <w:rPr>
          <w:sz w:val="28"/>
        </w:rPr>
        <w:t>понимать роль искусства в создании материальной среды обитания человека;</w:t>
      </w:r>
    </w:p>
    <w:p w:rsidR="008D78BC" w:rsidRDefault="002E13AD">
      <w:pPr>
        <w:pStyle w:val="a4"/>
        <w:numPr>
          <w:ilvl w:val="0"/>
          <w:numId w:val="238"/>
        </w:numPr>
        <w:tabs>
          <w:tab w:val="left" w:pos="1660"/>
        </w:tabs>
        <w:spacing w:line="278" w:lineRule="auto"/>
        <w:ind w:left="1062" w:right="764" w:firstLine="451"/>
        <w:jc w:val="left"/>
        <w:rPr>
          <w:sz w:val="24"/>
        </w:rPr>
      </w:pPr>
      <w:r>
        <w:rPr>
          <w:sz w:val="28"/>
        </w:rPr>
        <w:t>осознавать главные темы искусства и, обращаясь к ним в собственной художественно-творческой деятельности, создавать выразительные</w:t>
      </w:r>
      <w:r>
        <w:rPr>
          <w:spacing w:val="-15"/>
          <w:sz w:val="28"/>
        </w:rPr>
        <w:t xml:space="preserve"> </w:t>
      </w:r>
      <w:r>
        <w:rPr>
          <w:sz w:val="28"/>
        </w:rPr>
        <w:t>образы.</w:t>
      </w:r>
    </w:p>
    <w:p w:rsidR="008D78BC" w:rsidRDefault="002E13AD">
      <w:pPr>
        <w:pStyle w:val="a3"/>
        <w:spacing w:line="317" w:lineRule="exact"/>
        <w:ind w:left="1513"/>
        <w:jc w:val="left"/>
      </w:pPr>
      <w:r>
        <w:t>Выпускник получит возможность научиться:</w:t>
      </w:r>
    </w:p>
    <w:p w:rsidR="008D78BC" w:rsidRDefault="002E13AD">
      <w:pPr>
        <w:pStyle w:val="a4"/>
        <w:numPr>
          <w:ilvl w:val="0"/>
          <w:numId w:val="237"/>
        </w:numPr>
        <w:tabs>
          <w:tab w:val="left" w:pos="1660"/>
        </w:tabs>
        <w:spacing w:before="46" w:line="276" w:lineRule="auto"/>
        <w:ind w:right="763" w:firstLine="451"/>
        <w:jc w:val="left"/>
        <w:rPr>
          <w:sz w:val="28"/>
        </w:rPr>
      </w:pPr>
      <w:r>
        <w:rPr>
          <w:sz w:val="28"/>
        </w:rPr>
        <w:t>выделять и анализировать авторскую концепцию художественного образа в произведении</w:t>
      </w:r>
      <w:r>
        <w:rPr>
          <w:spacing w:val="-3"/>
          <w:sz w:val="28"/>
        </w:rPr>
        <w:t xml:space="preserve"> </w:t>
      </w:r>
      <w:r>
        <w:rPr>
          <w:sz w:val="28"/>
        </w:rPr>
        <w:t>искусства;</w:t>
      </w:r>
    </w:p>
    <w:p w:rsidR="008D78BC" w:rsidRDefault="002E13AD">
      <w:pPr>
        <w:pStyle w:val="a4"/>
        <w:numPr>
          <w:ilvl w:val="0"/>
          <w:numId w:val="237"/>
        </w:numPr>
        <w:tabs>
          <w:tab w:val="left" w:pos="1660"/>
        </w:tabs>
        <w:spacing w:before="52"/>
        <w:ind w:left="1659"/>
        <w:jc w:val="left"/>
        <w:rPr>
          <w:sz w:val="28"/>
        </w:rPr>
      </w:pPr>
      <w:r>
        <w:rPr>
          <w:sz w:val="28"/>
        </w:rPr>
        <w:t>определять эстетические категории «прекрасное» и</w:t>
      </w:r>
      <w:r>
        <w:rPr>
          <w:spacing w:val="-7"/>
          <w:sz w:val="28"/>
        </w:rPr>
        <w:t xml:space="preserve"> </w:t>
      </w:r>
      <w:r>
        <w:rPr>
          <w:sz w:val="28"/>
        </w:rPr>
        <w:t>«безобразное»,</w:t>
      </w:r>
    </w:p>
    <w:p w:rsidR="008D78BC" w:rsidRDefault="002E13AD">
      <w:pPr>
        <w:pStyle w:val="a3"/>
        <w:spacing w:before="48"/>
        <w:ind w:left="1657"/>
        <w:jc w:val="left"/>
      </w:pPr>
      <w:r>
        <w:t>«комическое» и</w:t>
      </w:r>
    </w:p>
    <w:p w:rsidR="008D78BC" w:rsidRDefault="002E13AD">
      <w:pPr>
        <w:pStyle w:val="a3"/>
        <w:spacing w:before="50" w:line="276" w:lineRule="auto"/>
        <w:ind w:left="1062" w:right="853"/>
        <w:jc w:val="left"/>
      </w:pPr>
      <w:r>
        <w:t>«трагическое» и др. в произведениях пластических искусств и использовать эти знания на</w:t>
      </w:r>
      <w:r>
        <w:rPr>
          <w:spacing w:val="-4"/>
        </w:rPr>
        <w:t xml:space="preserve"> </w:t>
      </w:r>
      <w:r>
        <w:t>практике;</w:t>
      </w:r>
    </w:p>
    <w:p w:rsidR="008D78BC" w:rsidRDefault="002E13AD">
      <w:pPr>
        <w:pStyle w:val="a4"/>
        <w:numPr>
          <w:ilvl w:val="0"/>
          <w:numId w:val="237"/>
        </w:numPr>
        <w:tabs>
          <w:tab w:val="left" w:pos="1660"/>
        </w:tabs>
        <w:spacing w:line="321" w:lineRule="exact"/>
        <w:ind w:left="1659"/>
        <w:jc w:val="left"/>
        <w:rPr>
          <w:sz w:val="28"/>
        </w:rPr>
      </w:pPr>
      <w:r>
        <w:rPr>
          <w:sz w:val="28"/>
        </w:rPr>
        <w:t>различать произведения разных эпох, художественных</w:t>
      </w:r>
      <w:r>
        <w:rPr>
          <w:spacing w:val="-3"/>
          <w:sz w:val="28"/>
        </w:rPr>
        <w:t xml:space="preserve"> </w:t>
      </w:r>
      <w:r>
        <w:rPr>
          <w:sz w:val="28"/>
        </w:rPr>
        <w:t>стилей;</w:t>
      </w:r>
    </w:p>
    <w:p w:rsidR="008D78BC" w:rsidRDefault="002E13AD">
      <w:pPr>
        <w:pStyle w:val="a4"/>
        <w:numPr>
          <w:ilvl w:val="0"/>
          <w:numId w:val="237"/>
        </w:numPr>
        <w:tabs>
          <w:tab w:val="left" w:pos="1660"/>
        </w:tabs>
        <w:spacing w:before="48" w:line="278" w:lineRule="auto"/>
        <w:ind w:right="769" w:firstLine="451"/>
        <w:jc w:val="left"/>
        <w:rPr>
          <w:sz w:val="28"/>
        </w:rPr>
      </w:pPr>
      <w:r>
        <w:rPr>
          <w:sz w:val="28"/>
        </w:rPr>
        <w:t>различать работы великих мастеров по художественной манере (по манере</w:t>
      </w:r>
      <w:r>
        <w:rPr>
          <w:spacing w:val="-1"/>
          <w:sz w:val="28"/>
        </w:rPr>
        <w:t xml:space="preserve"> </w:t>
      </w:r>
      <w:r>
        <w:rPr>
          <w:sz w:val="28"/>
        </w:rPr>
        <w:t>письма).</w:t>
      </w:r>
    </w:p>
    <w:p w:rsidR="008D78BC" w:rsidRDefault="002E13AD">
      <w:pPr>
        <w:pStyle w:val="a3"/>
        <w:spacing w:line="276" w:lineRule="auto"/>
        <w:ind w:left="1513" w:right="3496"/>
        <w:jc w:val="left"/>
      </w:pPr>
      <w:r>
        <w:t>Духовно-нравственные проблемы жизни и искусства Выпускник научится:</w:t>
      </w:r>
    </w:p>
    <w:p w:rsidR="008D78BC" w:rsidRDefault="002E13AD">
      <w:pPr>
        <w:pStyle w:val="a4"/>
        <w:numPr>
          <w:ilvl w:val="0"/>
          <w:numId w:val="236"/>
        </w:numPr>
        <w:tabs>
          <w:tab w:val="left" w:pos="1660"/>
        </w:tabs>
        <w:ind w:left="1659"/>
        <w:rPr>
          <w:sz w:val="28"/>
        </w:rPr>
      </w:pPr>
      <w:r>
        <w:rPr>
          <w:sz w:val="28"/>
        </w:rPr>
        <w:t>понимать связи искусства с всемирной историей и историей</w:t>
      </w:r>
      <w:r>
        <w:rPr>
          <w:spacing w:val="-14"/>
          <w:sz w:val="28"/>
        </w:rPr>
        <w:t xml:space="preserve"> </w:t>
      </w:r>
      <w:r>
        <w:rPr>
          <w:sz w:val="28"/>
        </w:rPr>
        <w:t>Отечества;</w:t>
      </w:r>
    </w:p>
    <w:p w:rsidR="008D78BC" w:rsidRDefault="002E13AD">
      <w:pPr>
        <w:pStyle w:val="a4"/>
        <w:numPr>
          <w:ilvl w:val="0"/>
          <w:numId w:val="236"/>
        </w:numPr>
        <w:tabs>
          <w:tab w:val="left" w:pos="1660"/>
        </w:tabs>
        <w:spacing w:before="48" w:line="276" w:lineRule="auto"/>
        <w:ind w:right="758" w:firstLine="451"/>
        <w:rPr>
          <w:sz w:val="28"/>
        </w:rPr>
      </w:pPr>
      <w:r>
        <w:rPr>
          <w:sz w:val="28"/>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8D78BC" w:rsidRDefault="002E13AD">
      <w:pPr>
        <w:pStyle w:val="a4"/>
        <w:numPr>
          <w:ilvl w:val="0"/>
          <w:numId w:val="236"/>
        </w:numPr>
        <w:tabs>
          <w:tab w:val="left" w:pos="1660"/>
        </w:tabs>
        <w:spacing w:before="1" w:line="276" w:lineRule="auto"/>
        <w:ind w:right="755" w:firstLine="451"/>
        <w:rPr>
          <w:sz w:val="28"/>
        </w:rPr>
      </w:pPr>
      <w:r>
        <w:rPr>
          <w:sz w:val="28"/>
        </w:rPr>
        <w:t>осмысливать на основе произведений искусства морально-нравственную позицию автора и давать ей оценку, соотнося с собственной</w:t>
      </w:r>
      <w:r>
        <w:rPr>
          <w:spacing w:val="-16"/>
          <w:sz w:val="28"/>
        </w:rPr>
        <w:t xml:space="preserve"> </w:t>
      </w:r>
      <w:r>
        <w:rPr>
          <w:sz w:val="28"/>
        </w:rPr>
        <w:t>позицией;</w:t>
      </w:r>
    </w:p>
    <w:p w:rsidR="008D78BC" w:rsidRDefault="002E13AD">
      <w:pPr>
        <w:pStyle w:val="a4"/>
        <w:numPr>
          <w:ilvl w:val="0"/>
          <w:numId w:val="236"/>
        </w:numPr>
        <w:tabs>
          <w:tab w:val="left" w:pos="1660"/>
        </w:tabs>
        <w:spacing w:line="278" w:lineRule="auto"/>
        <w:ind w:right="767" w:firstLine="451"/>
        <w:rPr>
          <w:sz w:val="28"/>
        </w:rPr>
      </w:pPr>
      <w:r>
        <w:rPr>
          <w:sz w:val="28"/>
        </w:rPr>
        <w:t>передавать в собственной художественной деятельности красоту мира, выражать своѐ отношение к негативным явлениям жизни и</w:t>
      </w:r>
      <w:r>
        <w:rPr>
          <w:spacing w:val="-9"/>
          <w:sz w:val="28"/>
        </w:rPr>
        <w:t xml:space="preserve"> </w:t>
      </w:r>
      <w:r>
        <w:rPr>
          <w:sz w:val="28"/>
        </w:rPr>
        <w:t>искусства;</w:t>
      </w:r>
    </w:p>
    <w:p w:rsidR="008D78BC" w:rsidRDefault="002E13AD">
      <w:pPr>
        <w:pStyle w:val="a4"/>
        <w:numPr>
          <w:ilvl w:val="0"/>
          <w:numId w:val="236"/>
        </w:numPr>
        <w:tabs>
          <w:tab w:val="left" w:pos="1660"/>
        </w:tabs>
        <w:spacing w:line="276" w:lineRule="auto"/>
        <w:ind w:right="767" w:firstLine="451"/>
        <w:rPr>
          <w:sz w:val="28"/>
        </w:rPr>
      </w:pPr>
      <w:r>
        <w:rPr>
          <w:sz w:val="28"/>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8D78BC" w:rsidRDefault="002E13AD">
      <w:pPr>
        <w:pStyle w:val="a3"/>
        <w:ind w:left="1513"/>
      </w:pPr>
      <w:r>
        <w:t>Выпускник получит возможность научиться:</w:t>
      </w:r>
    </w:p>
    <w:p w:rsidR="008D78BC" w:rsidRDefault="002E13AD">
      <w:pPr>
        <w:pStyle w:val="a4"/>
        <w:numPr>
          <w:ilvl w:val="0"/>
          <w:numId w:val="235"/>
        </w:numPr>
        <w:tabs>
          <w:tab w:val="left" w:pos="1660"/>
          <w:tab w:val="left" w:pos="3113"/>
          <w:tab w:val="left" w:pos="4938"/>
          <w:tab w:val="left" w:pos="7240"/>
          <w:tab w:val="left" w:pos="8866"/>
          <w:tab w:val="left" w:pos="9310"/>
        </w:tabs>
        <w:spacing w:before="42" w:line="276" w:lineRule="auto"/>
        <w:ind w:right="761" w:firstLine="451"/>
        <w:jc w:val="left"/>
        <w:rPr>
          <w:sz w:val="28"/>
        </w:rPr>
      </w:pPr>
      <w:r>
        <w:rPr>
          <w:sz w:val="28"/>
        </w:rPr>
        <w:t>понимать</w:t>
      </w:r>
      <w:r>
        <w:rPr>
          <w:sz w:val="28"/>
        </w:rPr>
        <w:tab/>
        <w:t>гражданское</w:t>
      </w:r>
      <w:r>
        <w:rPr>
          <w:sz w:val="28"/>
        </w:rPr>
        <w:tab/>
        <w:t>подвижничество</w:t>
      </w:r>
      <w:r>
        <w:rPr>
          <w:sz w:val="28"/>
        </w:rPr>
        <w:tab/>
        <w:t>художника</w:t>
      </w:r>
      <w:r>
        <w:rPr>
          <w:sz w:val="28"/>
        </w:rPr>
        <w:tab/>
        <w:t>в</w:t>
      </w:r>
      <w:r>
        <w:rPr>
          <w:sz w:val="28"/>
        </w:rPr>
        <w:tab/>
        <w:t>выявлении положительных и отрицательных сторон жизни в художественном</w:t>
      </w:r>
      <w:r>
        <w:rPr>
          <w:spacing w:val="-16"/>
          <w:sz w:val="28"/>
        </w:rPr>
        <w:t xml:space="preserve"> </w:t>
      </w:r>
      <w:r>
        <w:rPr>
          <w:sz w:val="28"/>
        </w:rPr>
        <w:t>образе;</w:t>
      </w:r>
    </w:p>
    <w:p w:rsidR="008D78BC" w:rsidRDefault="002E13AD">
      <w:pPr>
        <w:pStyle w:val="a4"/>
        <w:numPr>
          <w:ilvl w:val="0"/>
          <w:numId w:val="235"/>
        </w:numPr>
        <w:tabs>
          <w:tab w:val="left" w:pos="1660"/>
          <w:tab w:val="left" w:pos="3194"/>
          <w:tab w:val="left" w:pos="5252"/>
          <w:tab w:val="left" w:pos="6665"/>
          <w:tab w:val="left" w:pos="8588"/>
          <w:tab w:val="left" w:pos="9479"/>
          <w:tab w:val="left" w:pos="9850"/>
        </w:tabs>
        <w:spacing w:line="278" w:lineRule="auto"/>
        <w:ind w:right="763" w:firstLine="451"/>
        <w:jc w:val="left"/>
        <w:rPr>
          <w:sz w:val="28"/>
        </w:rPr>
      </w:pPr>
      <w:r>
        <w:rPr>
          <w:sz w:val="28"/>
        </w:rPr>
        <w:t>осознавать</w:t>
      </w:r>
      <w:r>
        <w:rPr>
          <w:sz w:val="28"/>
        </w:rPr>
        <w:tab/>
        <w:t>необходимость</w:t>
      </w:r>
      <w:r>
        <w:rPr>
          <w:sz w:val="28"/>
        </w:rPr>
        <w:tab/>
        <w:t>развитого</w:t>
      </w:r>
      <w:r>
        <w:rPr>
          <w:sz w:val="28"/>
        </w:rPr>
        <w:tab/>
        <w:t>эстетического</w:t>
      </w:r>
      <w:r>
        <w:rPr>
          <w:sz w:val="28"/>
        </w:rPr>
        <w:tab/>
        <w:t>вкуса</w:t>
      </w:r>
      <w:r>
        <w:rPr>
          <w:sz w:val="28"/>
        </w:rPr>
        <w:tab/>
        <w:t>в</w:t>
      </w:r>
      <w:r>
        <w:rPr>
          <w:sz w:val="28"/>
        </w:rPr>
        <w:tab/>
      </w:r>
      <w:r>
        <w:rPr>
          <w:spacing w:val="-5"/>
          <w:sz w:val="28"/>
        </w:rPr>
        <w:t xml:space="preserve">жизни </w:t>
      </w:r>
      <w:r>
        <w:rPr>
          <w:sz w:val="28"/>
        </w:rPr>
        <w:t>современного человека;</w:t>
      </w:r>
    </w:p>
    <w:p w:rsidR="008D78BC" w:rsidRDefault="002E13AD">
      <w:pPr>
        <w:pStyle w:val="a4"/>
        <w:numPr>
          <w:ilvl w:val="0"/>
          <w:numId w:val="235"/>
        </w:numPr>
        <w:tabs>
          <w:tab w:val="left" w:pos="1660"/>
        </w:tabs>
        <w:spacing w:line="276" w:lineRule="auto"/>
        <w:ind w:right="766" w:firstLine="451"/>
        <w:jc w:val="left"/>
        <w:rPr>
          <w:sz w:val="28"/>
        </w:rPr>
      </w:pPr>
      <w:r>
        <w:rPr>
          <w:sz w:val="28"/>
        </w:rPr>
        <w:t>понимать специфику ориентированности отечественного искусства на приоритет этического над эстетическим.</w:t>
      </w:r>
    </w:p>
    <w:p w:rsidR="008D78BC" w:rsidRDefault="002E13AD">
      <w:pPr>
        <w:pStyle w:val="a3"/>
        <w:spacing w:line="276" w:lineRule="auto"/>
        <w:ind w:left="1513" w:right="3368"/>
        <w:jc w:val="left"/>
      </w:pPr>
      <w:r>
        <w:t>Язык пластических искусств и художественный образ Выпускник научится:</w:t>
      </w:r>
    </w:p>
    <w:p w:rsidR="008D78BC" w:rsidRDefault="002E13AD">
      <w:pPr>
        <w:pStyle w:val="a4"/>
        <w:numPr>
          <w:ilvl w:val="0"/>
          <w:numId w:val="234"/>
        </w:numPr>
        <w:tabs>
          <w:tab w:val="left" w:pos="1660"/>
          <w:tab w:val="left" w:pos="4915"/>
          <w:tab w:val="left" w:pos="6445"/>
          <w:tab w:val="left" w:pos="6783"/>
          <w:tab w:val="left" w:pos="8042"/>
          <w:tab w:val="left" w:pos="9390"/>
        </w:tabs>
        <w:spacing w:line="278" w:lineRule="auto"/>
        <w:ind w:right="756" w:firstLine="451"/>
        <w:jc w:val="left"/>
        <w:rPr>
          <w:sz w:val="28"/>
        </w:rPr>
      </w:pPr>
      <w:r>
        <w:rPr>
          <w:sz w:val="28"/>
        </w:rPr>
        <w:t>эмоционально-ценностно</w:t>
      </w:r>
      <w:r>
        <w:rPr>
          <w:sz w:val="28"/>
        </w:rPr>
        <w:tab/>
        <w:t>относиться</w:t>
      </w:r>
      <w:r>
        <w:rPr>
          <w:sz w:val="28"/>
        </w:rPr>
        <w:tab/>
        <w:t>к</w:t>
      </w:r>
      <w:r>
        <w:rPr>
          <w:sz w:val="28"/>
        </w:rPr>
        <w:tab/>
        <w:t>природе,</w:t>
      </w:r>
      <w:r>
        <w:rPr>
          <w:sz w:val="28"/>
        </w:rPr>
        <w:tab/>
        <w:t>человеку,</w:t>
      </w:r>
      <w:r>
        <w:rPr>
          <w:sz w:val="28"/>
        </w:rPr>
        <w:tab/>
      </w:r>
      <w:r>
        <w:rPr>
          <w:spacing w:val="-3"/>
          <w:sz w:val="28"/>
        </w:rPr>
        <w:t xml:space="preserve">обществу; </w:t>
      </w:r>
      <w:r>
        <w:rPr>
          <w:sz w:val="28"/>
        </w:rPr>
        <w:t>различать и передавать в художественно-творческой деятельности</w:t>
      </w:r>
      <w:r>
        <w:rPr>
          <w:spacing w:val="-4"/>
          <w:sz w:val="28"/>
        </w:rPr>
        <w:t xml:space="preserve"> </w:t>
      </w:r>
      <w:r>
        <w:rPr>
          <w:sz w:val="28"/>
        </w:rPr>
        <w:t>характер,</w:t>
      </w:r>
    </w:p>
    <w:p w:rsidR="008D78BC" w:rsidRDefault="008D78BC">
      <w:pPr>
        <w:spacing w:line="278" w:lineRule="auto"/>
        <w:rPr>
          <w:sz w:val="28"/>
        </w:rPr>
        <w:sectPr w:rsidR="008D78BC">
          <w:pgSz w:w="11920" w:h="16850"/>
          <w:pgMar w:top="960" w:right="200" w:bottom="1200" w:left="340" w:header="0" w:footer="934" w:gutter="0"/>
          <w:cols w:space="720"/>
        </w:sectPr>
      </w:pPr>
    </w:p>
    <w:p w:rsidR="008D78BC" w:rsidRDefault="002E13AD">
      <w:pPr>
        <w:pStyle w:val="a3"/>
        <w:spacing w:before="69" w:line="278" w:lineRule="auto"/>
        <w:ind w:left="1062" w:right="762"/>
      </w:pPr>
      <w:r>
        <w:lastRenderedPageBreak/>
        <w:t>эмоциональные состояния и своѐ отношение к ним средствами художественного языка;</w:t>
      </w:r>
    </w:p>
    <w:p w:rsidR="008D78BC" w:rsidRDefault="002E13AD">
      <w:pPr>
        <w:pStyle w:val="a4"/>
        <w:numPr>
          <w:ilvl w:val="0"/>
          <w:numId w:val="234"/>
        </w:numPr>
        <w:tabs>
          <w:tab w:val="left" w:pos="1660"/>
        </w:tabs>
        <w:spacing w:line="276" w:lineRule="auto"/>
        <w:ind w:left="1657" w:right="1118" w:hanging="144"/>
        <w:rPr>
          <w:sz w:val="28"/>
        </w:rPr>
      </w:pPr>
      <w:r>
        <w:rPr>
          <w:sz w:val="28"/>
        </w:rPr>
        <w:t>понимать роль художественного образа и понятия «выразительность» в искусстве;</w:t>
      </w:r>
    </w:p>
    <w:p w:rsidR="008D78BC" w:rsidRDefault="002E13AD">
      <w:pPr>
        <w:pStyle w:val="a4"/>
        <w:numPr>
          <w:ilvl w:val="0"/>
          <w:numId w:val="234"/>
        </w:numPr>
        <w:tabs>
          <w:tab w:val="left" w:pos="1660"/>
        </w:tabs>
        <w:spacing w:line="276" w:lineRule="auto"/>
        <w:ind w:right="759" w:firstLine="451"/>
        <w:rPr>
          <w:sz w:val="28"/>
        </w:rPr>
      </w:pPr>
      <w:r>
        <w:rPr>
          <w:sz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объѐм, фактуру; различные художественные материалы для воплощения собственного художественно-творческого замысла в живописи, скульптуре,</w:t>
      </w:r>
      <w:r>
        <w:rPr>
          <w:spacing w:val="-5"/>
          <w:sz w:val="28"/>
        </w:rPr>
        <w:t xml:space="preserve"> </w:t>
      </w:r>
      <w:r>
        <w:rPr>
          <w:sz w:val="28"/>
        </w:rPr>
        <w:t>графике;</w:t>
      </w:r>
    </w:p>
    <w:p w:rsidR="008D78BC" w:rsidRDefault="002E13AD">
      <w:pPr>
        <w:pStyle w:val="a4"/>
        <w:numPr>
          <w:ilvl w:val="0"/>
          <w:numId w:val="234"/>
        </w:numPr>
        <w:tabs>
          <w:tab w:val="left" w:pos="1660"/>
        </w:tabs>
        <w:spacing w:line="276" w:lineRule="auto"/>
        <w:ind w:right="748" w:firstLine="451"/>
        <w:rPr>
          <w:sz w:val="28"/>
        </w:rPr>
      </w:pPr>
      <w:r>
        <w:rPr>
          <w:sz w:val="28"/>
        </w:rPr>
        <w:t xml:space="preserve">создавать средствами живописи, графики, скульптуры, декоративно- прикладного искусства образ человека: передавать </w:t>
      </w:r>
      <w:r>
        <w:rPr>
          <w:spacing w:val="3"/>
          <w:sz w:val="28"/>
        </w:rPr>
        <w:t xml:space="preserve">на </w:t>
      </w:r>
      <w:r>
        <w:rPr>
          <w:sz w:val="28"/>
        </w:rPr>
        <w:t>плоскости и в объѐме пропорции лица, фигуры; характерные черты внешнего облика, одежды, украшений</w:t>
      </w:r>
      <w:r>
        <w:rPr>
          <w:spacing w:val="-1"/>
          <w:sz w:val="28"/>
        </w:rPr>
        <w:t xml:space="preserve"> </w:t>
      </w:r>
      <w:r>
        <w:rPr>
          <w:sz w:val="28"/>
        </w:rPr>
        <w:t>человека;</w:t>
      </w:r>
    </w:p>
    <w:p w:rsidR="008D78BC" w:rsidRDefault="002E13AD">
      <w:pPr>
        <w:pStyle w:val="a4"/>
        <w:numPr>
          <w:ilvl w:val="0"/>
          <w:numId w:val="234"/>
        </w:numPr>
        <w:tabs>
          <w:tab w:val="left" w:pos="1660"/>
        </w:tabs>
        <w:spacing w:line="276" w:lineRule="auto"/>
        <w:ind w:right="763" w:firstLine="451"/>
        <w:rPr>
          <w:sz w:val="28"/>
        </w:rPr>
      </w:pPr>
      <w:r>
        <w:rPr>
          <w:sz w:val="28"/>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w:t>
      </w:r>
      <w:r>
        <w:rPr>
          <w:spacing w:val="-2"/>
          <w:sz w:val="28"/>
        </w:rPr>
        <w:t xml:space="preserve"> </w:t>
      </w:r>
      <w:r>
        <w:rPr>
          <w:sz w:val="28"/>
        </w:rPr>
        <w:t>конструировании;</w:t>
      </w:r>
    </w:p>
    <w:p w:rsidR="008D78BC" w:rsidRDefault="002E13AD">
      <w:pPr>
        <w:pStyle w:val="a4"/>
        <w:numPr>
          <w:ilvl w:val="0"/>
          <w:numId w:val="234"/>
        </w:numPr>
        <w:tabs>
          <w:tab w:val="left" w:pos="1660"/>
        </w:tabs>
        <w:spacing w:line="276" w:lineRule="auto"/>
        <w:ind w:right="760" w:firstLine="451"/>
        <w:rPr>
          <w:sz w:val="28"/>
        </w:rPr>
      </w:pPr>
      <w:r>
        <w:rPr>
          <w:sz w:val="28"/>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учѐтом местных</w:t>
      </w:r>
      <w:r>
        <w:rPr>
          <w:spacing w:val="-20"/>
          <w:sz w:val="28"/>
        </w:rPr>
        <w:t xml:space="preserve"> </w:t>
      </w:r>
      <w:r>
        <w:rPr>
          <w:sz w:val="28"/>
        </w:rPr>
        <w:t>условий).</w:t>
      </w:r>
    </w:p>
    <w:p w:rsidR="008D78BC" w:rsidRDefault="002E13AD">
      <w:pPr>
        <w:pStyle w:val="a3"/>
        <w:ind w:left="1513"/>
      </w:pPr>
      <w:r>
        <w:t>Выпускник получит возможность научиться:</w:t>
      </w:r>
    </w:p>
    <w:p w:rsidR="008D78BC" w:rsidRDefault="002E13AD">
      <w:pPr>
        <w:pStyle w:val="a4"/>
        <w:numPr>
          <w:ilvl w:val="0"/>
          <w:numId w:val="233"/>
        </w:numPr>
        <w:tabs>
          <w:tab w:val="left" w:pos="1660"/>
        </w:tabs>
        <w:spacing w:before="44" w:line="276" w:lineRule="auto"/>
        <w:ind w:right="763" w:firstLine="451"/>
        <w:rPr>
          <w:sz w:val="28"/>
        </w:rPr>
      </w:pPr>
      <w:r>
        <w:rPr>
          <w:sz w:val="28"/>
        </w:rPr>
        <w:t>анализировать и высказывать суждение о своей творческой работе и работе</w:t>
      </w:r>
      <w:r>
        <w:rPr>
          <w:spacing w:val="-4"/>
          <w:sz w:val="28"/>
        </w:rPr>
        <w:t xml:space="preserve"> </w:t>
      </w:r>
      <w:r>
        <w:rPr>
          <w:sz w:val="28"/>
        </w:rPr>
        <w:t>одноклассников;</w:t>
      </w:r>
    </w:p>
    <w:p w:rsidR="008D78BC" w:rsidRDefault="002E13AD">
      <w:pPr>
        <w:pStyle w:val="a4"/>
        <w:numPr>
          <w:ilvl w:val="0"/>
          <w:numId w:val="233"/>
        </w:numPr>
        <w:tabs>
          <w:tab w:val="left" w:pos="1660"/>
        </w:tabs>
        <w:spacing w:line="278" w:lineRule="auto"/>
        <w:ind w:right="767" w:firstLine="451"/>
        <w:rPr>
          <w:sz w:val="28"/>
        </w:rPr>
      </w:pPr>
      <w:r>
        <w:rPr>
          <w:sz w:val="28"/>
        </w:rPr>
        <w:t>понимать и использовать в художественной работе материалы и средства художественной выразительности, соответствующие</w:t>
      </w:r>
      <w:r>
        <w:rPr>
          <w:spacing w:val="-3"/>
          <w:sz w:val="28"/>
        </w:rPr>
        <w:t xml:space="preserve"> </w:t>
      </w:r>
      <w:r>
        <w:rPr>
          <w:sz w:val="28"/>
        </w:rPr>
        <w:t>замыслу;</w:t>
      </w:r>
    </w:p>
    <w:p w:rsidR="008D78BC" w:rsidRDefault="002E13AD">
      <w:pPr>
        <w:pStyle w:val="a4"/>
        <w:numPr>
          <w:ilvl w:val="0"/>
          <w:numId w:val="233"/>
        </w:numPr>
        <w:tabs>
          <w:tab w:val="left" w:pos="1660"/>
        </w:tabs>
        <w:spacing w:before="45" w:line="276" w:lineRule="auto"/>
        <w:ind w:right="766" w:firstLine="451"/>
        <w:rPr>
          <w:sz w:val="28"/>
        </w:rPr>
      </w:pPr>
      <w:r>
        <w:rPr>
          <w:sz w:val="28"/>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8D78BC" w:rsidRDefault="002E13AD">
      <w:pPr>
        <w:pStyle w:val="a3"/>
        <w:spacing w:before="5" w:line="276" w:lineRule="auto"/>
        <w:ind w:left="1513" w:right="4659"/>
      </w:pPr>
      <w:r>
        <w:t>Виды и жанры изобразительного искусства Выпускник научится:</w:t>
      </w:r>
    </w:p>
    <w:p w:rsidR="008D78BC" w:rsidRDefault="002E13AD">
      <w:pPr>
        <w:pStyle w:val="a4"/>
        <w:numPr>
          <w:ilvl w:val="0"/>
          <w:numId w:val="232"/>
        </w:numPr>
        <w:tabs>
          <w:tab w:val="left" w:pos="1660"/>
        </w:tabs>
        <w:spacing w:before="1" w:line="276" w:lineRule="auto"/>
        <w:ind w:right="754" w:firstLine="451"/>
        <w:rPr>
          <w:sz w:val="28"/>
        </w:rPr>
      </w:pPr>
      <w:r>
        <w:rPr>
          <w:sz w:val="28"/>
        </w:rPr>
        <w:t>различать виды изобразительного искусства (рисунок, живопись, скульптура, художественное конструирование и дизайн, декоративно- прикладное искусство) и участвовать в художественно-творческой деятельности, используя различные художественные материалы и приѐмы работы с ними для передачи собственного</w:t>
      </w:r>
      <w:r>
        <w:rPr>
          <w:spacing w:val="-2"/>
          <w:sz w:val="28"/>
        </w:rPr>
        <w:t xml:space="preserve"> </w:t>
      </w:r>
      <w:r>
        <w:rPr>
          <w:sz w:val="28"/>
        </w:rPr>
        <w:t>замысла;</w:t>
      </w:r>
    </w:p>
    <w:p w:rsidR="008D78BC" w:rsidRDefault="002E13AD">
      <w:pPr>
        <w:pStyle w:val="a4"/>
        <w:numPr>
          <w:ilvl w:val="0"/>
          <w:numId w:val="232"/>
        </w:numPr>
        <w:tabs>
          <w:tab w:val="left" w:pos="1660"/>
        </w:tabs>
        <w:spacing w:line="276" w:lineRule="auto"/>
        <w:ind w:left="1657" w:right="650" w:hanging="144"/>
        <w:rPr>
          <w:sz w:val="28"/>
        </w:rPr>
      </w:pPr>
      <w:r>
        <w:rPr>
          <w:sz w:val="28"/>
        </w:rPr>
        <w:t>различать виды декоративно-прикладных искусств, понимать их специфику;</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232"/>
        </w:numPr>
        <w:tabs>
          <w:tab w:val="left" w:pos="1660"/>
        </w:tabs>
        <w:spacing w:before="69" w:line="276" w:lineRule="auto"/>
        <w:ind w:right="759" w:firstLine="451"/>
        <w:rPr>
          <w:sz w:val="28"/>
        </w:rPr>
      </w:pPr>
      <w:r>
        <w:rPr>
          <w:sz w:val="28"/>
        </w:rPr>
        <w:lastRenderedPageBreak/>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приѐмы работы с ними для передачи собственного замысла.</w:t>
      </w:r>
    </w:p>
    <w:p w:rsidR="008D78BC" w:rsidRDefault="002E13AD">
      <w:pPr>
        <w:pStyle w:val="a3"/>
        <w:spacing w:before="2"/>
        <w:ind w:left="1513"/>
      </w:pPr>
      <w:r>
        <w:t>Выпускник получит возможность научиться:</w:t>
      </w:r>
    </w:p>
    <w:p w:rsidR="008D78BC" w:rsidRDefault="002E13AD">
      <w:pPr>
        <w:pStyle w:val="a4"/>
        <w:numPr>
          <w:ilvl w:val="0"/>
          <w:numId w:val="231"/>
        </w:numPr>
        <w:tabs>
          <w:tab w:val="left" w:pos="1660"/>
        </w:tabs>
        <w:spacing w:before="47" w:line="276" w:lineRule="auto"/>
        <w:ind w:right="653" w:firstLine="451"/>
        <w:rPr>
          <w:sz w:val="28"/>
        </w:rPr>
      </w:pPr>
      <w:r>
        <w:rPr>
          <w:sz w:val="28"/>
        </w:rPr>
        <w:t>определять шедевры национального и мирового изобразительного искусства;</w:t>
      </w:r>
    </w:p>
    <w:p w:rsidR="008D78BC" w:rsidRDefault="002E13AD">
      <w:pPr>
        <w:pStyle w:val="a4"/>
        <w:numPr>
          <w:ilvl w:val="0"/>
          <w:numId w:val="231"/>
        </w:numPr>
        <w:tabs>
          <w:tab w:val="left" w:pos="1660"/>
        </w:tabs>
        <w:spacing w:before="1" w:line="276" w:lineRule="auto"/>
        <w:ind w:right="764" w:firstLine="451"/>
        <w:rPr>
          <w:sz w:val="28"/>
        </w:rPr>
      </w:pPr>
      <w:r>
        <w:rPr>
          <w:sz w:val="28"/>
        </w:rPr>
        <w:t>понимать историческую ретроспективу становления жанров пластических искусств.</w:t>
      </w:r>
    </w:p>
    <w:p w:rsidR="008D78BC" w:rsidRDefault="002E13AD">
      <w:pPr>
        <w:pStyle w:val="a3"/>
        <w:spacing w:before="4" w:line="278" w:lineRule="auto"/>
        <w:ind w:left="1513" w:right="3637"/>
      </w:pPr>
      <w:r>
        <w:t>Изобразительная природа фотографии, театра, кино Выпускник научится:</w:t>
      </w:r>
    </w:p>
    <w:p w:rsidR="008D78BC" w:rsidRDefault="002E13AD">
      <w:pPr>
        <w:pStyle w:val="a4"/>
        <w:numPr>
          <w:ilvl w:val="0"/>
          <w:numId w:val="230"/>
        </w:numPr>
        <w:tabs>
          <w:tab w:val="left" w:pos="1660"/>
        </w:tabs>
        <w:spacing w:line="276" w:lineRule="auto"/>
        <w:ind w:right="772" w:firstLine="451"/>
        <w:rPr>
          <w:sz w:val="28"/>
        </w:rPr>
      </w:pPr>
      <w:r>
        <w:rPr>
          <w:sz w:val="28"/>
        </w:rPr>
        <w:t>определять жанры и особенности художественной фотографии, еѐ отличие от картины и нехудожественной</w:t>
      </w:r>
      <w:r>
        <w:rPr>
          <w:spacing w:val="-9"/>
          <w:sz w:val="28"/>
        </w:rPr>
        <w:t xml:space="preserve"> </w:t>
      </w:r>
      <w:r>
        <w:rPr>
          <w:sz w:val="28"/>
        </w:rPr>
        <w:t>фотографии;</w:t>
      </w:r>
    </w:p>
    <w:p w:rsidR="008D78BC" w:rsidRDefault="002E13AD">
      <w:pPr>
        <w:pStyle w:val="a4"/>
        <w:numPr>
          <w:ilvl w:val="0"/>
          <w:numId w:val="230"/>
        </w:numPr>
        <w:tabs>
          <w:tab w:val="left" w:pos="1660"/>
        </w:tabs>
        <w:spacing w:line="278" w:lineRule="auto"/>
        <w:ind w:left="1657" w:right="1203" w:hanging="144"/>
        <w:rPr>
          <w:sz w:val="28"/>
        </w:rPr>
      </w:pPr>
      <w:r>
        <w:rPr>
          <w:sz w:val="28"/>
        </w:rPr>
        <w:t>понимать особенности визуального художественного образа в театре и кино;</w:t>
      </w:r>
    </w:p>
    <w:p w:rsidR="008D78BC" w:rsidRDefault="002E13AD">
      <w:pPr>
        <w:pStyle w:val="a4"/>
        <w:numPr>
          <w:ilvl w:val="0"/>
          <w:numId w:val="230"/>
        </w:numPr>
        <w:tabs>
          <w:tab w:val="left" w:pos="1660"/>
        </w:tabs>
        <w:spacing w:line="276" w:lineRule="auto"/>
        <w:ind w:right="752" w:firstLine="451"/>
        <w:rPr>
          <w:sz w:val="28"/>
        </w:rPr>
      </w:pPr>
      <w:r>
        <w:rPr>
          <w:sz w:val="28"/>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w:t>
      </w:r>
      <w:r>
        <w:rPr>
          <w:spacing w:val="-3"/>
          <w:sz w:val="28"/>
        </w:rPr>
        <w:t xml:space="preserve"> </w:t>
      </w:r>
      <w:r>
        <w:rPr>
          <w:sz w:val="28"/>
        </w:rPr>
        <w:t>фильма);</w:t>
      </w:r>
    </w:p>
    <w:p w:rsidR="008D78BC" w:rsidRDefault="002E13AD">
      <w:pPr>
        <w:pStyle w:val="a4"/>
        <w:numPr>
          <w:ilvl w:val="0"/>
          <w:numId w:val="230"/>
        </w:numPr>
        <w:tabs>
          <w:tab w:val="left" w:pos="1660"/>
        </w:tabs>
        <w:spacing w:line="276" w:lineRule="auto"/>
        <w:ind w:right="750" w:firstLine="451"/>
        <w:rPr>
          <w:sz w:val="28"/>
        </w:rPr>
      </w:pPr>
      <w:r>
        <w:rPr>
          <w:sz w:val="28"/>
        </w:rPr>
        <w:t>применять компьютерные технологии в собственной художественно- творческой деятельности (PowerPoint, Photoshop и</w:t>
      </w:r>
      <w:r>
        <w:rPr>
          <w:spacing w:val="-4"/>
          <w:sz w:val="28"/>
        </w:rPr>
        <w:t xml:space="preserve"> </w:t>
      </w:r>
      <w:r>
        <w:rPr>
          <w:sz w:val="28"/>
        </w:rPr>
        <w:t>др.).</w:t>
      </w:r>
    </w:p>
    <w:p w:rsidR="008D78BC" w:rsidRDefault="002E13AD">
      <w:pPr>
        <w:pStyle w:val="a3"/>
        <w:spacing w:line="321" w:lineRule="exact"/>
        <w:ind w:left="1513"/>
      </w:pPr>
      <w:r>
        <w:t>Выпускник получит возможность научиться:</w:t>
      </w:r>
    </w:p>
    <w:p w:rsidR="008D78BC" w:rsidRDefault="002E13AD">
      <w:pPr>
        <w:pStyle w:val="a4"/>
        <w:numPr>
          <w:ilvl w:val="0"/>
          <w:numId w:val="229"/>
        </w:numPr>
        <w:tabs>
          <w:tab w:val="left" w:pos="1660"/>
        </w:tabs>
        <w:spacing w:before="39" w:line="276" w:lineRule="auto"/>
        <w:ind w:right="765" w:firstLine="451"/>
        <w:rPr>
          <w:sz w:val="28"/>
        </w:rPr>
      </w:pPr>
      <w:r>
        <w:rPr>
          <w:sz w:val="28"/>
        </w:rPr>
        <w:t>использовать средства художественной выразительности в собственных фотоработах;</w:t>
      </w:r>
    </w:p>
    <w:p w:rsidR="008D78BC" w:rsidRDefault="002E13AD">
      <w:pPr>
        <w:pStyle w:val="a4"/>
        <w:numPr>
          <w:ilvl w:val="0"/>
          <w:numId w:val="229"/>
        </w:numPr>
        <w:tabs>
          <w:tab w:val="left" w:pos="1660"/>
        </w:tabs>
        <w:spacing w:line="321" w:lineRule="exact"/>
        <w:ind w:left="1659"/>
        <w:rPr>
          <w:sz w:val="28"/>
        </w:rPr>
      </w:pPr>
      <w:r>
        <w:rPr>
          <w:sz w:val="28"/>
        </w:rPr>
        <w:t>применять  в  работе   над   цифровой  фотографией   технические</w:t>
      </w:r>
      <w:r>
        <w:rPr>
          <w:spacing w:val="25"/>
          <w:sz w:val="28"/>
        </w:rPr>
        <w:t xml:space="preserve"> </w:t>
      </w:r>
      <w:r>
        <w:rPr>
          <w:sz w:val="28"/>
        </w:rPr>
        <w:t>средства</w:t>
      </w:r>
    </w:p>
    <w:p w:rsidR="008D78BC" w:rsidRDefault="002E13AD">
      <w:pPr>
        <w:pStyle w:val="a3"/>
        <w:spacing w:before="50"/>
        <w:ind w:left="1657"/>
        <w:jc w:val="left"/>
      </w:pPr>
      <w:r>
        <w:t>Photoshop;</w:t>
      </w:r>
    </w:p>
    <w:p w:rsidR="008D78BC" w:rsidRDefault="002E13AD">
      <w:pPr>
        <w:pStyle w:val="a4"/>
        <w:numPr>
          <w:ilvl w:val="0"/>
          <w:numId w:val="229"/>
        </w:numPr>
        <w:tabs>
          <w:tab w:val="left" w:pos="1660"/>
        </w:tabs>
        <w:spacing w:before="48" w:line="276" w:lineRule="auto"/>
        <w:ind w:right="763" w:firstLine="451"/>
        <w:jc w:val="left"/>
        <w:rPr>
          <w:sz w:val="28"/>
        </w:rPr>
      </w:pPr>
      <w:r>
        <w:rPr>
          <w:sz w:val="28"/>
        </w:rPr>
        <w:t>понимать и анализировать выразительность и соответствие авторскому замыслу сценографии, костюмов, грима после просмотра</w:t>
      </w:r>
      <w:r>
        <w:rPr>
          <w:spacing w:val="-12"/>
          <w:sz w:val="28"/>
        </w:rPr>
        <w:t xml:space="preserve"> </w:t>
      </w:r>
      <w:r>
        <w:rPr>
          <w:sz w:val="28"/>
        </w:rPr>
        <w:t>спектакля;</w:t>
      </w:r>
    </w:p>
    <w:p w:rsidR="008D78BC" w:rsidRDefault="002E13AD">
      <w:pPr>
        <w:pStyle w:val="a4"/>
        <w:numPr>
          <w:ilvl w:val="0"/>
          <w:numId w:val="229"/>
        </w:numPr>
        <w:tabs>
          <w:tab w:val="left" w:pos="1660"/>
        </w:tabs>
        <w:spacing w:line="278" w:lineRule="auto"/>
        <w:ind w:right="760" w:firstLine="451"/>
        <w:jc w:val="left"/>
        <w:rPr>
          <w:sz w:val="28"/>
        </w:rPr>
      </w:pPr>
      <w:r>
        <w:rPr>
          <w:sz w:val="28"/>
        </w:rPr>
        <w:t>понимать и анализировать раскадровку, реквизит, костюмы и грим после просмотра художественного фильма.</w:t>
      </w:r>
    </w:p>
    <w:p w:rsidR="008D78BC" w:rsidRDefault="002E13AD">
      <w:pPr>
        <w:pStyle w:val="a3"/>
        <w:spacing w:before="193"/>
        <w:jc w:val="left"/>
      </w:pPr>
      <w:r>
        <w:t>МУЗЫКА</w:t>
      </w:r>
    </w:p>
    <w:p w:rsidR="008D78BC" w:rsidRDefault="002E13AD">
      <w:pPr>
        <w:pStyle w:val="a3"/>
        <w:spacing w:before="59" w:line="278" w:lineRule="auto"/>
        <w:ind w:left="1513" w:right="6726" w:hanging="27"/>
      </w:pPr>
      <w:r>
        <w:t>Музыка как вид искусства Выпускник научится:</w:t>
      </w:r>
    </w:p>
    <w:p w:rsidR="008D78BC" w:rsidRDefault="002E13AD">
      <w:pPr>
        <w:pStyle w:val="a4"/>
        <w:numPr>
          <w:ilvl w:val="0"/>
          <w:numId w:val="228"/>
        </w:numPr>
        <w:tabs>
          <w:tab w:val="left" w:pos="1660"/>
        </w:tabs>
        <w:spacing w:line="276" w:lineRule="auto"/>
        <w:ind w:right="752" w:firstLine="451"/>
        <w:rPr>
          <w:sz w:val="28"/>
        </w:rPr>
      </w:pPr>
      <w:r>
        <w:rPr>
          <w:sz w:val="28"/>
        </w:rPr>
        <w:t>наблюдать за многообразными явлениями жизни и искусства, выражать своѐ отношение к искусству, оценивая художественно-образное содержание произведения в единстве с его</w:t>
      </w:r>
      <w:r>
        <w:rPr>
          <w:spacing w:val="-3"/>
          <w:sz w:val="28"/>
        </w:rPr>
        <w:t xml:space="preserve"> </w:t>
      </w:r>
      <w:r>
        <w:rPr>
          <w:sz w:val="28"/>
        </w:rPr>
        <w:t>формой;</w:t>
      </w:r>
    </w:p>
    <w:p w:rsidR="008D78BC" w:rsidRDefault="002E13AD">
      <w:pPr>
        <w:pStyle w:val="a4"/>
        <w:numPr>
          <w:ilvl w:val="0"/>
          <w:numId w:val="228"/>
        </w:numPr>
        <w:tabs>
          <w:tab w:val="left" w:pos="1660"/>
        </w:tabs>
        <w:spacing w:line="276" w:lineRule="auto"/>
        <w:ind w:right="760" w:firstLine="451"/>
        <w:rPr>
          <w:sz w:val="28"/>
        </w:rPr>
      </w:pPr>
      <w:r>
        <w:rPr>
          <w:sz w:val="28"/>
        </w:rPr>
        <w:t>понимать специфику музыки и выявлять родство художественных образов разных искусств (общность тем, взаимодополнение</w:t>
      </w:r>
      <w:r>
        <w:rPr>
          <w:spacing w:val="10"/>
          <w:sz w:val="28"/>
        </w:rPr>
        <w:t xml:space="preserve"> </w:t>
      </w:r>
      <w:r>
        <w:rPr>
          <w:sz w:val="28"/>
        </w:rPr>
        <w:t>выразительных</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средств — звучаний, линий, красок), различать особенности видов искусства;</w:t>
      </w:r>
    </w:p>
    <w:p w:rsidR="008D78BC" w:rsidRDefault="002E13AD">
      <w:pPr>
        <w:pStyle w:val="a4"/>
        <w:numPr>
          <w:ilvl w:val="0"/>
          <w:numId w:val="228"/>
        </w:numPr>
        <w:tabs>
          <w:tab w:val="left" w:pos="1660"/>
        </w:tabs>
        <w:spacing w:before="50" w:line="276" w:lineRule="auto"/>
        <w:ind w:right="758" w:firstLine="451"/>
        <w:rPr>
          <w:sz w:val="28"/>
        </w:rPr>
      </w:pPr>
      <w:r>
        <w:rPr>
          <w:sz w:val="28"/>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 творческой</w:t>
      </w:r>
      <w:r>
        <w:rPr>
          <w:spacing w:val="-8"/>
          <w:sz w:val="28"/>
        </w:rPr>
        <w:t xml:space="preserve"> </w:t>
      </w:r>
      <w:r>
        <w:rPr>
          <w:sz w:val="28"/>
        </w:rPr>
        <w:t>деятельности.</w:t>
      </w:r>
    </w:p>
    <w:p w:rsidR="008D78BC" w:rsidRDefault="002E13AD">
      <w:pPr>
        <w:pStyle w:val="a3"/>
        <w:spacing w:before="1"/>
        <w:ind w:left="1513"/>
      </w:pPr>
      <w:r>
        <w:t>Выпускник получит возможность научиться:</w:t>
      </w:r>
    </w:p>
    <w:p w:rsidR="008D78BC" w:rsidRDefault="002E13AD">
      <w:pPr>
        <w:pStyle w:val="a4"/>
        <w:numPr>
          <w:ilvl w:val="0"/>
          <w:numId w:val="227"/>
        </w:numPr>
        <w:tabs>
          <w:tab w:val="left" w:pos="1660"/>
        </w:tabs>
        <w:spacing w:before="47" w:line="276" w:lineRule="auto"/>
        <w:ind w:right="756" w:firstLine="451"/>
        <w:rPr>
          <w:sz w:val="28"/>
        </w:rPr>
      </w:pPr>
      <w:r>
        <w:rPr>
          <w:sz w:val="28"/>
        </w:rPr>
        <w:t>принимать активное участие в художественных событиях класса, музыкально- эстетической жизни школы, района, города и др. (музыкальные вечера, музыкальные гостиные, концерты для младших школьников и</w:t>
      </w:r>
      <w:r>
        <w:rPr>
          <w:spacing w:val="-17"/>
          <w:sz w:val="28"/>
        </w:rPr>
        <w:t xml:space="preserve"> </w:t>
      </w:r>
      <w:r>
        <w:rPr>
          <w:sz w:val="28"/>
        </w:rPr>
        <w:t>др.);</w:t>
      </w:r>
    </w:p>
    <w:p w:rsidR="008D78BC" w:rsidRDefault="002E13AD">
      <w:pPr>
        <w:pStyle w:val="a4"/>
        <w:numPr>
          <w:ilvl w:val="0"/>
          <w:numId w:val="227"/>
        </w:numPr>
        <w:tabs>
          <w:tab w:val="left" w:pos="1660"/>
        </w:tabs>
        <w:spacing w:before="51" w:line="276" w:lineRule="auto"/>
        <w:ind w:right="762" w:firstLine="451"/>
        <w:rPr>
          <w:sz w:val="28"/>
        </w:rPr>
      </w:pPr>
      <w:r>
        <w:rPr>
          <w:sz w:val="28"/>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w:t>
      </w:r>
      <w:r>
        <w:rPr>
          <w:spacing w:val="-5"/>
          <w:sz w:val="28"/>
        </w:rPr>
        <w:t xml:space="preserve"> </w:t>
      </w:r>
      <w:r>
        <w:rPr>
          <w:sz w:val="28"/>
        </w:rPr>
        <w:t>зрения.</w:t>
      </w:r>
    </w:p>
    <w:p w:rsidR="008D78BC" w:rsidRDefault="002E13AD">
      <w:pPr>
        <w:pStyle w:val="a3"/>
        <w:spacing w:before="6" w:line="276" w:lineRule="auto"/>
        <w:ind w:left="1513" w:right="4016"/>
      </w:pPr>
      <w:r>
        <w:t>Музыкальный образ и музыкальная драматургия Выпускник научится:</w:t>
      </w:r>
    </w:p>
    <w:p w:rsidR="008D78BC" w:rsidRDefault="002E13AD">
      <w:pPr>
        <w:pStyle w:val="a4"/>
        <w:numPr>
          <w:ilvl w:val="0"/>
          <w:numId w:val="226"/>
        </w:numPr>
        <w:tabs>
          <w:tab w:val="left" w:pos="1660"/>
        </w:tabs>
        <w:spacing w:line="276" w:lineRule="auto"/>
        <w:ind w:right="758" w:firstLine="451"/>
        <w:rPr>
          <w:sz w:val="28"/>
        </w:rPr>
      </w:pPr>
      <w:r>
        <w:rPr>
          <w:sz w:val="28"/>
        </w:rPr>
        <w:t>раскрывать образное содержание музыкальных произведений разных форм, жанров и стилей; определять средства музыкальной выразительности, приѐмы взаимодействия и развития музыкальных образов, особенности (типы) музыкальной драматургии, высказывать суждение об основной идее и форме еѐ</w:t>
      </w:r>
      <w:r>
        <w:rPr>
          <w:spacing w:val="-1"/>
          <w:sz w:val="28"/>
        </w:rPr>
        <w:t xml:space="preserve"> </w:t>
      </w:r>
      <w:r>
        <w:rPr>
          <w:sz w:val="28"/>
        </w:rPr>
        <w:t>воплощения;</w:t>
      </w:r>
    </w:p>
    <w:p w:rsidR="008D78BC" w:rsidRDefault="002E13AD">
      <w:pPr>
        <w:pStyle w:val="a4"/>
        <w:numPr>
          <w:ilvl w:val="0"/>
          <w:numId w:val="226"/>
        </w:numPr>
        <w:tabs>
          <w:tab w:val="left" w:pos="1660"/>
        </w:tabs>
        <w:spacing w:line="276" w:lineRule="auto"/>
        <w:ind w:right="754" w:firstLine="451"/>
        <w:rPr>
          <w:sz w:val="28"/>
        </w:rPr>
      </w:pPr>
      <w:r>
        <w:rPr>
          <w:sz w:val="28"/>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8D78BC" w:rsidRDefault="002E13AD">
      <w:pPr>
        <w:pStyle w:val="a4"/>
        <w:numPr>
          <w:ilvl w:val="0"/>
          <w:numId w:val="226"/>
        </w:numPr>
        <w:tabs>
          <w:tab w:val="left" w:pos="1660"/>
        </w:tabs>
        <w:spacing w:line="276" w:lineRule="auto"/>
        <w:ind w:right="753" w:firstLine="451"/>
        <w:rPr>
          <w:sz w:val="28"/>
        </w:rPr>
      </w:pPr>
      <w:r>
        <w:rPr>
          <w:sz w:val="28"/>
        </w:rPr>
        <w:t>осуществлять на основе полученных знаний о музыкальном образе и музыкальной драматургии исследовательскую деятельность художественно- эстетической направленности для участия в выполнении творческих проектов, в том числе связанных с практическим</w:t>
      </w:r>
      <w:r>
        <w:rPr>
          <w:spacing w:val="-11"/>
          <w:sz w:val="28"/>
        </w:rPr>
        <w:t xml:space="preserve"> </w:t>
      </w:r>
      <w:r>
        <w:rPr>
          <w:sz w:val="28"/>
        </w:rPr>
        <w:t>музицированием.</w:t>
      </w:r>
    </w:p>
    <w:p w:rsidR="008D78BC" w:rsidRDefault="002E13AD">
      <w:pPr>
        <w:pStyle w:val="a3"/>
        <w:ind w:left="1513"/>
      </w:pPr>
      <w:r>
        <w:t>Выпускник получит возможность научиться:</w:t>
      </w:r>
    </w:p>
    <w:p w:rsidR="008D78BC" w:rsidRDefault="002E13AD">
      <w:pPr>
        <w:pStyle w:val="a4"/>
        <w:numPr>
          <w:ilvl w:val="0"/>
          <w:numId w:val="225"/>
        </w:numPr>
        <w:tabs>
          <w:tab w:val="left" w:pos="1660"/>
        </w:tabs>
        <w:spacing w:before="50" w:line="276" w:lineRule="auto"/>
        <w:ind w:right="759" w:firstLine="451"/>
        <w:rPr>
          <w:sz w:val="28"/>
        </w:rPr>
      </w:pPr>
      <w:r>
        <w:rPr>
          <w:sz w:val="28"/>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w:t>
      </w:r>
      <w:r>
        <w:rPr>
          <w:spacing w:val="-7"/>
          <w:sz w:val="28"/>
        </w:rPr>
        <w:t xml:space="preserve"> </w:t>
      </w:r>
      <w:r>
        <w:rPr>
          <w:sz w:val="28"/>
        </w:rPr>
        <w:t>др.;</w:t>
      </w:r>
    </w:p>
    <w:p w:rsidR="008D78BC" w:rsidRDefault="002E13AD">
      <w:pPr>
        <w:pStyle w:val="a4"/>
        <w:numPr>
          <w:ilvl w:val="0"/>
          <w:numId w:val="225"/>
        </w:numPr>
        <w:tabs>
          <w:tab w:val="left" w:pos="1660"/>
        </w:tabs>
        <w:spacing w:line="276" w:lineRule="auto"/>
        <w:ind w:right="761" w:firstLine="451"/>
        <w:rPr>
          <w:sz w:val="28"/>
        </w:rPr>
      </w:pPr>
      <w:r>
        <w:rPr>
          <w:sz w:val="28"/>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w:t>
      </w:r>
      <w:r>
        <w:rPr>
          <w:spacing w:val="-3"/>
          <w:sz w:val="28"/>
        </w:rPr>
        <w:t xml:space="preserve"> </w:t>
      </w:r>
      <w:r>
        <w:rPr>
          <w:sz w:val="28"/>
        </w:rPr>
        <w:t>др.</w:t>
      </w:r>
    </w:p>
    <w:p w:rsidR="008D78BC" w:rsidRDefault="002E13AD">
      <w:pPr>
        <w:pStyle w:val="a3"/>
        <w:spacing w:before="5" w:line="276" w:lineRule="auto"/>
        <w:ind w:left="1513" w:right="3530"/>
      </w:pPr>
      <w:r>
        <w:t>Музыка в современном мире: традиции и инновации Выпускник научится:</w:t>
      </w:r>
    </w:p>
    <w:p w:rsidR="008D78BC" w:rsidRDefault="002E13AD">
      <w:pPr>
        <w:pStyle w:val="a4"/>
        <w:numPr>
          <w:ilvl w:val="0"/>
          <w:numId w:val="224"/>
        </w:numPr>
        <w:tabs>
          <w:tab w:val="left" w:pos="1660"/>
        </w:tabs>
        <w:spacing w:line="278" w:lineRule="auto"/>
        <w:ind w:right="763" w:firstLine="451"/>
        <w:rPr>
          <w:sz w:val="28"/>
        </w:rPr>
      </w:pPr>
      <w:r>
        <w:rPr>
          <w:sz w:val="28"/>
        </w:rPr>
        <w:t>ориентироваться в исторически сложившихся музыкальных традициях и поликультурной</w:t>
      </w:r>
      <w:r>
        <w:rPr>
          <w:spacing w:val="30"/>
          <w:sz w:val="28"/>
        </w:rPr>
        <w:t xml:space="preserve"> </w:t>
      </w:r>
      <w:r>
        <w:rPr>
          <w:sz w:val="28"/>
        </w:rPr>
        <w:t>картине</w:t>
      </w:r>
      <w:r>
        <w:rPr>
          <w:spacing w:val="32"/>
          <w:sz w:val="28"/>
        </w:rPr>
        <w:t xml:space="preserve"> </w:t>
      </w:r>
      <w:r>
        <w:rPr>
          <w:sz w:val="28"/>
        </w:rPr>
        <w:t>современного</w:t>
      </w:r>
      <w:r>
        <w:rPr>
          <w:spacing w:val="34"/>
          <w:sz w:val="28"/>
        </w:rPr>
        <w:t xml:space="preserve"> </w:t>
      </w:r>
      <w:r>
        <w:rPr>
          <w:sz w:val="28"/>
        </w:rPr>
        <w:t>музыкального</w:t>
      </w:r>
      <w:r>
        <w:rPr>
          <w:spacing w:val="33"/>
          <w:sz w:val="28"/>
        </w:rPr>
        <w:t xml:space="preserve"> </w:t>
      </w:r>
      <w:r>
        <w:rPr>
          <w:sz w:val="28"/>
        </w:rPr>
        <w:t>мира,</w:t>
      </w:r>
      <w:r>
        <w:rPr>
          <w:spacing w:val="29"/>
          <w:sz w:val="28"/>
        </w:rPr>
        <w:t xml:space="preserve"> </w:t>
      </w:r>
      <w:r>
        <w:rPr>
          <w:sz w:val="28"/>
        </w:rPr>
        <w:t>разбираться</w:t>
      </w:r>
      <w:r>
        <w:rPr>
          <w:spacing w:val="31"/>
          <w:sz w:val="28"/>
        </w:rPr>
        <w:t xml:space="preserve"> </w:t>
      </w:r>
      <w:r>
        <w:rPr>
          <w:sz w:val="28"/>
        </w:rPr>
        <w:t>в</w:t>
      </w:r>
    </w:p>
    <w:p w:rsidR="008D78BC" w:rsidRDefault="008D78BC">
      <w:pPr>
        <w:spacing w:line="278"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left="1062" w:right="762"/>
      </w:pPr>
      <w:r>
        <w:lastRenderedPageBreak/>
        <w:t>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8D78BC" w:rsidRDefault="002E13AD">
      <w:pPr>
        <w:pStyle w:val="a4"/>
        <w:numPr>
          <w:ilvl w:val="0"/>
          <w:numId w:val="224"/>
        </w:numPr>
        <w:tabs>
          <w:tab w:val="left" w:pos="1660"/>
        </w:tabs>
        <w:spacing w:before="2" w:line="276" w:lineRule="auto"/>
        <w:ind w:right="758" w:firstLine="451"/>
        <w:rPr>
          <w:sz w:val="28"/>
        </w:rPr>
      </w:pPr>
      <w:r>
        <w:rPr>
          <w:sz w:val="28"/>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w:t>
      </w:r>
      <w:r>
        <w:rPr>
          <w:spacing w:val="-3"/>
          <w:sz w:val="28"/>
        </w:rPr>
        <w:t xml:space="preserve"> </w:t>
      </w:r>
      <w:r>
        <w:rPr>
          <w:sz w:val="28"/>
        </w:rPr>
        <w:t>в.);</w:t>
      </w:r>
    </w:p>
    <w:p w:rsidR="008D78BC" w:rsidRDefault="002E13AD">
      <w:pPr>
        <w:pStyle w:val="a4"/>
        <w:numPr>
          <w:ilvl w:val="0"/>
          <w:numId w:val="224"/>
        </w:numPr>
        <w:tabs>
          <w:tab w:val="left" w:pos="1660"/>
        </w:tabs>
        <w:spacing w:line="276" w:lineRule="auto"/>
        <w:ind w:right="753" w:firstLine="451"/>
        <w:rPr>
          <w:sz w:val="28"/>
        </w:rPr>
      </w:pPr>
      <w:r>
        <w:rPr>
          <w:sz w:val="28"/>
        </w:rPr>
        <w:t>применять информационно-коммуникационные технологии для расширения опыта творческой деятельности и углублѐнного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w:t>
      </w:r>
      <w:r>
        <w:rPr>
          <w:spacing w:val="-9"/>
          <w:sz w:val="28"/>
        </w:rPr>
        <w:t xml:space="preserve"> </w:t>
      </w:r>
      <w:r>
        <w:rPr>
          <w:sz w:val="28"/>
        </w:rPr>
        <w:t>Интернета.</w:t>
      </w:r>
    </w:p>
    <w:p w:rsidR="008D78BC" w:rsidRDefault="002E13AD">
      <w:pPr>
        <w:pStyle w:val="a3"/>
        <w:spacing w:line="322" w:lineRule="exact"/>
        <w:ind w:left="1513"/>
      </w:pPr>
      <w:r>
        <w:t>Выпускник получит возможность научиться:</w:t>
      </w:r>
    </w:p>
    <w:p w:rsidR="008D78BC" w:rsidRDefault="002E13AD">
      <w:pPr>
        <w:pStyle w:val="a4"/>
        <w:numPr>
          <w:ilvl w:val="0"/>
          <w:numId w:val="223"/>
        </w:numPr>
        <w:tabs>
          <w:tab w:val="left" w:pos="1660"/>
        </w:tabs>
        <w:spacing w:before="49" w:line="276" w:lineRule="auto"/>
        <w:ind w:right="752" w:firstLine="451"/>
        <w:rPr>
          <w:sz w:val="28"/>
        </w:rPr>
      </w:pPr>
      <w:r>
        <w:rPr>
          <w:sz w:val="28"/>
        </w:rPr>
        <w:t>высказывать личностно-оценочные суждения о роли и месте музыки в жизни, о нравственных ценностях и эстетических идеалах, воплощѐнных в шедеврах музыкального искусства прошлого и современности, обосновывать свои предпочтения в ситуации</w:t>
      </w:r>
      <w:r>
        <w:rPr>
          <w:spacing w:val="-8"/>
          <w:sz w:val="28"/>
        </w:rPr>
        <w:t xml:space="preserve"> </w:t>
      </w:r>
      <w:r>
        <w:rPr>
          <w:sz w:val="28"/>
        </w:rPr>
        <w:t>выбора;</w:t>
      </w:r>
    </w:p>
    <w:p w:rsidR="008D78BC" w:rsidRDefault="002E13AD">
      <w:pPr>
        <w:pStyle w:val="a4"/>
        <w:numPr>
          <w:ilvl w:val="0"/>
          <w:numId w:val="223"/>
        </w:numPr>
        <w:tabs>
          <w:tab w:val="left" w:pos="1660"/>
        </w:tabs>
        <w:spacing w:line="276" w:lineRule="auto"/>
        <w:ind w:right="764" w:firstLine="451"/>
        <w:rPr>
          <w:sz w:val="28"/>
        </w:rPr>
      </w:pPr>
      <w:r>
        <w:rPr>
          <w:sz w:val="28"/>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w:t>
      </w:r>
      <w:r>
        <w:rPr>
          <w:spacing w:val="-7"/>
          <w:sz w:val="28"/>
        </w:rPr>
        <w:t xml:space="preserve"> </w:t>
      </w:r>
      <w:r>
        <w:rPr>
          <w:sz w:val="28"/>
        </w:rPr>
        <w:t>источников.</w:t>
      </w:r>
    </w:p>
    <w:p w:rsidR="008D78BC" w:rsidRDefault="002E13AD">
      <w:pPr>
        <w:pStyle w:val="a3"/>
        <w:spacing w:before="200"/>
        <w:jc w:val="left"/>
      </w:pPr>
      <w:r>
        <w:t>ТЕХНОЛОГИЯ</w:t>
      </w:r>
    </w:p>
    <w:p w:rsidR="008D78BC" w:rsidRDefault="002E13AD">
      <w:pPr>
        <w:pStyle w:val="a3"/>
        <w:spacing w:before="60"/>
        <w:ind w:left="1486"/>
        <w:jc w:val="left"/>
      </w:pPr>
      <w:r>
        <w:t>Индустриальные технологии</w:t>
      </w:r>
    </w:p>
    <w:p w:rsidR="008D78BC" w:rsidRDefault="002E13AD">
      <w:pPr>
        <w:pStyle w:val="a3"/>
        <w:spacing w:before="102" w:line="278" w:lineRule="auto"/>
        <w:ind w:left="1513" w:right="1731" w:hanging="27"/>
        <w:jc w:val="left"/>
      </w:pPr>
      <w:r>
        <w:t>Технологии обработки конструкционных и поделочных материалов Выпускник научится:</w:t>
      </w:r>
    </w:p>
    <w:p w:rsidR="008D78BC" w:rsidRDefault="002E13AD">
      <w:pPr>
        <w:pStyle w:val="a4"/>
        <w:numPr>
          <w:ilvl w:val="0"/>
          <w:numId w:val="222"/>
        </w:numPr>
        <w:tabs>
          <w:tab w:val="left" w:pos="1660"/>
          <w:tab w:val="left" w:pos="3129"/>
          <w:tab w:val="left" w:pos="3633"/>
          <w:tab w:val="left" w:pos="4988"/>
          <w:tab w:val="left" w:pos="6684"/>
          <w:tab w:val="left" w:pos="8202"/>
          <w:tab w:val="left" w:pos="10191"/>
        </w:tabs>
        <w:spacing w:line="278" w:lineRule="auto"/>
        <w:ind w:right="765" w:firstLine="451"/>
        <w:jc w:val="left"/>
        <w:rPr>
          <w:sz w:val="28"/>
        </w:rPr>
      </w:pPr>
      <w:r>
        <w:rPr>
          <w:sz w:val="28"/>
        </w:rPr>
        <w:t>находить</w:t>
      </w:r>
      <w:r>
        <w:rPr>
          <w:sz w:val="28"/>
        </w:rPr>
        <w:tab/>
        <w:t>в</w:t>
      </w:r>
      <w:r>
        <w:rPr>
          <w:sz w:val="28"/>
        </w:rPr>
        <w:tab/>
        <w:t>учебной</w:t>
      </w:r>
      <w:r>
        <w:rPr>
          <w:sz w:val="28"/>
        </w:rPr>
        <w:tab/>
        <w:t>литературе</w:t>
      </w:r>
      <w:r>
        <w:rPr>
          <w:sz w:val="28"/>
        </w:rPr>
        <w:tab/>
        <w:t>сведения,</w:t>
      </w:r>
      <w:r>
        <w:rPr>
          <w:sz w:val="28"/>
        </w:rPr>
        <w:tab/>
        <w:t>необходимые</w:t>
      </w:r>
      <w:r>
        <w:rPr>
          <w:sz w:val="28"/>
        </w:rPr>
        <w:tab/>
      </w:r>
      <w:r>
        <w:rPr>
          <w:spacing w:val="-7"/>
          <w:sz w:val="28"/>
        </w:rPr>
        <w:t xml:space="preserve">для </w:t>
      </w:r>
      <w:r>
        <w:rPr>
          <w:sz w:val="28"/>
        </w:rPr>
        <w:t>конструирования объекта и осуществления выбранной</w:t>
      </w:r>
      <w:r>
        <w:rPr>
          <w:spacing w:val="-6"/>
          <w:sz w:val="28"/>
        </w:rPr>
        <w:t xml:space="preserve"> </w:t>
      </w:r>
      <w:r>
        <w:rPr>
          <w:sz w:val="28"/>
        </w:rPr>
        <w:t>технологии;</w:t>
      </w:r>
    </w:p>
    <w:p w:rsidR="008D78BC" w:rsidRDefault="002E13AD">
      <w:pPr>
        <w:pStyle w:val="a4"/>
        <w:numPr>
          <w:ilvl w:val="0"/>
          <w:numId w:val="222"/>
        </w:numPr>
        <w:tabs>
          <w:tab w:val="left" w:pos="1660"/>
        </w:tabs>
        <w:spacing w:line="317" w:lineRule="exact"/>
        <w:ind w:left="1659"/>
        <w:jc w:val="left"/>
        <w:rPr>
          <w:sz w:val="28"/>
        </w:rPr>
      </w:pPr>
      <w:r>
        <w:rPr>
          <w:sz w:val="28"/>
        </w:rPr>
        <w:t>читать технические рисунки, эскизы, чертежи,</w:t>
      </w:r>
      <w:r>
        <w:rPr>
          <w:spacing w:val="-3"/>
          <w:sz w:val="28"/>
        </w:rPr>
        <w:t xml:space="preserve"> </w:t>
      </w:r>
      <w:r>
        <w:rPr>
          <w:sz w:val="28"/>
        </w:rPr>
        <w:t>схемы;</w:t>
      </w:r>
    </w:p>
    <w:p w:rsidR="008D78BC" w:rsidRDefault="002E13AD">
      <w:pPr>
        <w:pStyle w:val="a4"/>
        <w:numPr>
          <w:ilvl w:val="0"/>
          <w:numId w:val="222"/>
        </w:numPr>
        <w:tabs>
          <w:tab w:val="left" w:pos="1660"/>
        </w:tabs>
        <w:spacing w:before="43" w:line="276" w:lineRule="auto"/>
        <w:ind w:right="763" w:firstLine="451"/>
        <w:jc w:val="left"/>
        <w:rPr>
          <w:sz w:val="28"/>
        </w:rPr>
      </w:pPr>
      <w:r>
        <w:rPr>
          <w:sz w:val="28"/>
        </w:rPr>
        <w:t>выполнять в масштабе и правильно оформлять технические рисунки и эскизы разрабатываемых объектов;</w:t>
      </w:r>
    </w:p>
    <w:p w:rsidR="008D78BC" w:rsidRDefault="002E13AD">
      <w:pPr>
        <w:pStyle w:val="a4"/>
        <w:numPr>
          <w:ilvl w:val="0"/>
          <w:numId w:val="222"/>
        </w:numPr>
        <w:tabs>
          <w:tab w:val="left" w:pos="1660"/>
          <w:tab w:val="left" w:pos="3631"/>
          <w:tab w:val="left" w:pos="5981"/>
          <w:tab w:val="left" w:pos="7454"/>
          <w:tab w:val="left" w:pos="8852"/>
          <w:tab w:val="left" w:pos="9621"/>
        </w:tabs>
        <w:spacing w:before="1" w:line="276" w:lineRule="auto"/>
        <w:ind w:right="769" w:firstLine="451"/>
        <w:jc w:val="left"/>
        <w:rPr>
          <w:sz w:val="28"/>
        </w:rPr>
      </w:pPr>
      <w:r>
        <w:rPr>
          <w:sz w:val="28"/>
        </w:rPr>
        <w:t>осуществлять</w:t>
      </w:r>
      <w:r>
        <w:rPr>
          <w:sz w:val="28"/>
        </w:rPr>
        <w:tab/>
        <w:t>технологические</w:t>
      </w:r>
      <w:r>
        <w:rPr>
          <w:sz w:val="28"/>
        </w:rPr>
        <w:tab/>
        <w:t>процессы</w:t>
      </w:r>
      <w:r>
        <w:rPr>
          <w:sz w:val="28"/>
        </w:rPr>
        <w:tab/>
        <w:t>создания</w:t>
      </w:r>
      <w:r>
        <w:rPr>
          <w:sz w:val="28"/>
        </w:rPr>
        <w:tab/>
        <w:t>или</w:t>
      </w:r>
      <w:r>
        <w:rPr>
          <w:sz w:val="28"/>
        </w:rPr>
        <w:tab/>
      </w:r>
      <w:r>
        <w:rPr>
          <w:spacing w:val="-3"/>
          <w:sz w:val="28"/>
        </w:rPr>
        <w:t xml:space="preserve">ремонта </w:t>
      </w:r>
      <w:r>
        <w:rPr>
          <w:sz w:val="28"/>
        </w:rPr>
        <w:t>материальных</w:t>
      </w:r>
      <w:r>
        <w:rPr>
          <w:spacing w:val="-4"/>
          <w:sz w:val="28"/>
        </w:rPr>
        <w:t xml:space="preserve"> </w:t>
      </w:r>
      <w:r>
        <w:rPr>
          <w:sz w:val="28"/>
        </w:rPr>
        <w:t>объектов.</w:t>
      </w:r>
    </w:p>
    <w:p w:rsidR="008D78BC" w:rsidRDefault="002E13AD">
      <w:pPr>
        <w:pStyle w:val="a3"/>
        <w:spacing w:line="321" w:lineRule="exact"/>
        <w:ind w:left="1513"/>
        <w:jc w:val="left"/>
      </w:pPr>
      <w:r>
        <w:t>Выпускник получит возможность научиться:</w:t>
      </w:r>
    </w:p>
    <w:p w:rsidR="008D78BC" w:rsidRDefault="002E13AD">
      <w:pPr>
        <w:pStyle w:val="a4"/>
        <w:numPr>
          <w:ilvl w:val="0"/>
          <w:numId w:val="221"/>
        </w:numPr>
        <w:tabs>
          <w:tab w:val="left" w:pos="1660"/>
        </w:tabs>
        <w:spacing w:before="51" w:line="276" w:lineRule="auto"/>
        <w:ind w:right="750" w:firstLine="451"/>
        <w:rPr>
          <w:sz w:val="28"/>
        </w:rPr>
      </w:pPr>
      <w:r>
        <w:rPr>
          <w:sz w:val="28"/>
        </w:rPr>
        <w:t>грамотно пользоваться графической документацией и технико- технологической информацией, которые применяются при разработке, создании и эксплуатации различных технических</w:t>
      </w:r>
      <w:r>
        <w:rPr>
          <w:spacing w:val="-8"/>
          <w:sz w:val="28"/>
        </w:rPr>
        <w:t xml:space="preserve"> </w:t>
      </w:r>
      <w:r>
        <w:rPr>
          <w:sz w:val="28"/>
        </w:rPr>
        <w:t>объектов;</w:t>
      </w:r>
    </w:p>
    <w:p w:rsidR="008D78BC" w:rsidRDefault="002E13AD">
      <w:pPr>
        <w:pStyle w:val="a4"/>
        <w:numPr>
          <w:ilvl w:val="0"/>
          <w:numId w:val="221"/>
        </w:numPr>
        <w:tabs>
          <w:tab w:val="left" w:pos="1660"/>
        </w:tabs>
        <w:spacing w:line="320" w:lineRule="exact"/>
        <w:ind w:left="1659"/>
        <w:rPr>
          <w:sz w:val="28"/>
        </w:rPr>
      </w:pPr>
      <w:r>
        <w:rPr>
          <w:sz w:val="28"/>
        </w:rPr>
        <w:t>осуществлять технологические процессы создания или</w:t>
      </w:r>
      <w:r>
        <w:rPr>
          <w:spacing w:val="32"/>
          <w:sz w:val="28"/>
        </w:rPr>
        <w:t xml:space="preserve"> </w:t>
      </w:r>
      <w:r>
        <w:rPr>
          <w:sz w:val="28"/>
        </w:rPr>
        <w:t>ремонта</w:t>
      </w:r>
    </w:p>
    <w:p w:rsidR="008D78BC" w:rsidRDefault="008D78BC">
      <w:pPr>
        <w:spacing w:line="320" w:lineRule="exact"/>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материальных объектов, имеющих инновационные элементы.</w:t>
      </w:r>
    </w:p>
    <w:p w:rsidR="008D78BC" w:rsidRDefault="002E13AD">
      <w:pPr>
        <w:pStyle w:val="a3"/>
        <w:spacing w:before="55" w:line="276" w:lineRule="auto"/>
        <w:ind w:left="1513" w:right="7265"/>
      </w:pPr>
      <w:r>
        <w:t>Электротехника Выпускник научится:</w:t>
      </w:r>
    </w:p>
    <w:p w:rsidR="008D78BC" w:rsidRDefault="002E13AD">
      <w:pPr>
        <w:pStyle w:val="a4"/>
        <w:numPr>
          <w:ilvl w:val="0"/>
          <w:numId w:val="220"/>
        </w:numPr>
        <w:tabs>
          <w:tab w:val="left" w:pos="1660"/>
        </w:tabs>
        <w:spacing w:line="276" w:lineRule="auto"/>
        <w:ind w:right="753" w:firstLine="451"/>
        <w:rPr>
          <w:sz w:val="28"/>
        </w:rPr>
      </w:pPr>
      <w:r>
        <w:rPr>
          <w:sz w:val="28"/>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w:t>
      </w:r>
      <w:r>
        <w:rPr>
          <w:spacing w:val="-4"/>
          <w:sz w:val="28"/>
        </w:rPr>
        <w:t xml:space="preserve"> </w:t>
      </w:r>
      <w:r>
        <w:rPr>
          <w:sz w:val="28"/>
        </w:rPr>
        <w:t>моделей;</w:t>
      </w:r>
    </w:p>
    <w:p w:rsidR="008D78BC" w:rsidRDefault="002E13AD">
      <w:pPr>
        <w:pStyle w:val="a4"/>
        <w:numPr>
          <w:ilvl w:val="0"/>
          <w:numId w:val="220"/>
        </w:numPr>
        <w:tabs>
          <w:tab w:val="left" w:pos="1660"/>
        </w:tabs>
        <w:spacing w:line="276" w:lineRule="auto"/>
        <w:ind w:right="767" w:firstLine="451"/>
        <w:rPr>
          <w:sz w:val="28"/>
        </w:rPr>
      </w:pPr>
      <w:r>
        <w:rPr>
          <w:sz w:val="28"/>
        </w:rPr>
        <w:t>осуществлять технологические процессы сборки или ремонта объектов, содержащих электрические цепи с учѐтом необходимости экономии электрической</w:t>
      </w:r>
      <w:r>
        <w:rPr>
          <w:spacing w:val="-1"/>
          <w:sz w:val="28"/>
        </w:rPr>
        <w:t xml:space="preserve"> </w:t>
      </w:r>
      <w:r>
        <w:rPr>
          <w:sz w:val="28"/>
        </w:rPr>
        <w:t>энергии.</w:t>
      </w:r>
    </w:p>
    <w:p w:rsidR="008D78BC" w:rsidRDefault="002E13AD">
      <w:pPr>
        <w:pStyle w:val="a3"/>
        <w:spacing w:before="1"/>
        <w:ind w:left="1513"/>
      </w:pPr>
      <w:r>
        <w:t>Выпускник получит возможность научиться:</w:t>
      </w:r>
    </w:p>
    <w:p w:rsidR="008D78BC" w:rsidRDefault="002E13AD">
      <w:pPr>
        <w:pStyle w:val="a4"/>
        <w:numPr>
          <w:ilvl w:val="0"/>
          <w:numId w:val="219"/>
        </w:numPr>
        <w:tabs>
          <w:tab w:val="left" w:pos="1660"/>
        </w:tabs>
        <w:spacing w:before="48" w:line="276" w:lineRule="auto"/>
        <w:ind w:right="761" w:firstLine="451"/>
        <w:rPr>
          <w:sz w:val="28"/>
        </w:rPr>
      </w:pPr>
      <w:r>
        <w:rPr>
          <w:sz w:val="28"/>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8D78BC" w:rsidRDefault="002E13AD">
      <w:pPr>
        <w:pStyle w:val="a4"/>
        <w:numPr>
          <w:ilvl w:val="0"/>
          <w:numId w:val="219"/>
        </w:numPr>
        <w:tabs>
          <w:tab w:val="left" w:pos="1660"/>
        </w:tabs>
        <w:spacing w:line="276" w:lineRule="auto"/>
        <w:ind w:right="765" w:firstLine="451"/>
        <w:rPr>
          <w:sz w:val="28"/>
        </w:rPr>
      </w:pPr>
      <w:r>
        <w:rPr>
          <w:sz w:val="28"/>
        </w:rPr>
        <w:t>осуществлять процессы сборки, регулировки или ремонта объектов, содержащих электрические цепи с элементами электроники и</w:t>
      </w:r>
      <w:r>
        <w:rPr>
          <w:spacing w:val="-13"/>
          <w:sz w:val="28"/>
        </w:rPr>
        <w:t xml:space="preserve"> </w:t>
      </w:r>
      <w:r>
        <w:rPr>
          <w:sz w:val="28"/>
        </w:rPr>
        <w:t>автоматики.</w:t>
      </w:r>
    </w:p>
    <w:p w:rsidR="008D78BC" w:rsidRDefault="002E13AD">
      <w:pPr>
        <w:pStyle w:val="a3"/>
        <w:spacing w:before="6" w:line="276" w:lineRule="auto"/>
        <w:ind w:left="1513" w:right="6762"/>
      </w:pPr>
      <w:r>
        <w:t>Технологии ведения дома Кулинария</w:t>
      </w:r>
    </w:p>
    <w:p w:rsidR="008D78BC" w:rsidRDefault="002E13AD">
      <w:pPr>
        <w:pStyle w:val="a3"/>
        <w:spacing w:line="321" w:lineRule="exact"/>
        <w:ind w:left="1513"/>
      </w:pPr>
      <w:r>
        <w:t>Выпускник научится:</w:t>
      </w:r>
    </w:p>
    <w:p w:rsidR="008D78BC" w:rsidRDefault="002E13AD">
      <w:pPr>
        <w:pStyle w:val="a4"/>
        <w:numPr>
          <w:ilvl w:val="0"/>
          <w:numId w:val="218"/>
        </w:numPr>
        <w:tabs>
          <w:tab w:val="left" w:pos="1660"/>
        </w:tabs>
        <w:spacing w:before="50" w:line="276" w:lineRule="auto"/>
        <w:ind w:right="753" w:firstLine="451"/>
        <w:rPr>
          <w:sz w:val="28"/>
        </w:rPr>
      </w:pPr>
      <w:r>
        <w:rPr>
          <w:sz w:val="28"/>
        </w:rPr>
        <w:t>самостоятельно готовить для своей семьи простые кулинарные блюда из сырых и варѐных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 гигиенические требования и правила безопасной</w:t>
      </w:r>
      <w:r>
        <w:rPr>
          <w:spacing w:val="-12"/>
          <w:sz w:val="28"/>
        </w:rPr>
        <w:t xml:space="preserve"> </w:t>
      </w:r>
      <w:r>
        <w:rPr>
          <w:sz w:val="28"/>
        </w:rPr>
        <w:t>работы.</w:t>
      </w:r>
    </w:p>
    <w:p w:rsidR="008D78BC" w:rsidRDefault="002E13AD">
      <w:pPr>
        <w:pStyle w:val="a3"/>
        <w:spacing w:line="321" w:lineRule="exact"/>
        <w:ind w:left="1513"/>
      </w:pPr>
      <w:r>
        <w:t>Выпускник получит возможность научиться:</w:t>
      </w:r>
    </w:p>
    <w:p w:rsidR="008D78BC" w:rsidRDefault="002E13AD">
      <w:pPr>
        <w:pStyle w:val="a4"/>
        <w:numPr>
          <w:ilvl w:val="0"/>
          <w:numId w:val="217"/>
        </w:numPr>
        <w:tabs>
          <w:tab w:val="left" w:pos="1660"/>
        </w:tabs>
        <w:spacing w:before="47" w:line="278" w:lineRule="auto"/>
        <w:ind w:right="1372" w:firstLine="451"/>
        <w:rPr>
          <w:sz w:val="28"/>
        </w:rPr>
      </w:pPr>
      <w:r>
        <w:rPr>
          <w:sz w:val="28"/>
        </w:rPr>
        <w:t>составлять рацион питания на основе физиологических потребностей организма;</w:t>
      </w:r>
    </w:p>
    <w:p w:rsidR="008D78BC" w:rsidRDefault="002E13AD">
      <w:pPr>
        <w:pStyle w:val="a4"/>
        <w:numPr>
          <w:ilvl w:val="0"/>
          <w:numId w:val="217"/>
        </w:numPr>
        <w:tabs>
          <w:tab w:val="left" w:pos="1660"/>
        </w:tabs>
        <w:spacing w:line="276" w:lineRule="auto"/>
        <w:ind w:right="760" w:firstLine="451"/>
        <w:rPr>
          <w:sz w:val="28"/>
        </w:rPr>
      </w:pPr>
      <w:r>
        <w:rPr>
          <w:sz w:val="28"/>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своѐ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8D78BC" w:rsidRDefault="002E13AD">
      <w:pPr>
        <w:pStyle w:val="a4"/>
        <w:numPr>
          <w:ilvl w:val="0"/>
          <w:numId w:val="217"/>
        </w:numPr>
        <w:tabs>
          <w:tab w:val="left" w:pos="1660"/>
        </w:tabs>
        <w:spacing w:line="278" w:lineRule="auto"/>
        <w:ind w:right="759" w:firstLine="451"/>
        <w:rPr>
          <w:sz w:val="28"/>
        </w:rPr>
      </w:pPr>
      <w:r>
        <w:rPr>
          <w:sz w:val="28"/>
        </w:rPr>
        <w:t>применять основные виды и способы консервирования и заготовки пищевых продуктов в домашних</w:t>
      </w:r>
      <w:r>
        <w:rPr>
          <w:spacing w:val="-3"/>
          <w:sz w:val="28"/>
        </w:rPr>
        <w:t xml:space="preserve"> </w:t>
      </w:r>
      <w:r>
        <w:rPr>
          <w:sz w:val="28"/>
        </w:rPr>
        <w:t>условиях;</w:t>
      </w:r>
    </w:p>
    <w:p w:rsidR="008D78BC" w:rsidRDefault="002E13AD">
      <w:pPr>
        <w:pStyle w:val="a4"/>
        <w:numPr>
          <w:ilvl w:val="0"/>
          <w:numId w:val="217"/>
        </w:numPr>
        <w:tabs>
          <w:tab w:val="left" w:pos="1660"/>
        </w:tabs>
        <w:spacing w:line="276" w:lineRule="auto"/>
        <w:ind w:right="768" w:firstLine="451"/>
        <w:rPr>
          <w:sz w:val="28"/>
        </w:rPr>
      </w:pPr>
      <w:r>
        <w:rPr>
          <w:sz w:val="28"/>
        </w:rPr>
        <w:t>экономить электрическую энергию при обработке пищевых продуктов; оформлять приготовленные блюда, сервировать стол; соблюдать</w:t>
      </w:r>
      <w:r>
        <w:rPr>
          <w:spacing w:val="3"/>
          <w:sz w:val="28"/>
        </w:rPr>
        <w:t xml:space="preserve"> </w:t>
      </w:r>
      <w:r>
        <w:rPr>
          <w:sz w:val="28"/>
        </w:rPr>
        <w:t>правила</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этикета за столом;</w:t>
      </w:r>
    </w:p>
    <w:p w:rsidR="008D78BC" w:rsidRDefault="002E13AD">
      <w:pPr>
        <w:pStyle w:val="a4"/>
        <w:numPr>
          <w:ilvl w:val="0"/>
          <w:numId w:val="217"/>
        </w:numPr>
        <w:tabs>
          <w:tab w:val="left" w:pos="1660"/>
        </w:tabs>
        <w:spacing w:before="50" w:line="276" w:lineRule="auto"/>
        <w:ind w:right="761" w:firstLine="451"/>
        <w:rPr>
          <w:sz w:val="28"/>
        </w:rPr>
      </w:pPr>
      <w:r>
        <w:rPr>
          <w:sz w:val="28"/>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8D78BC" w:rsidRDefault="002E13AD">
      <w:pPr>
        <w:pStyle w:val="a4"/>
        <w:numPr>
          <w:ilvl w:val="0"/>
          <w:numId w:val="217"/>
        </w:numPr>
        <w:tabs>
          <w:tab w:val="left" w:pos="1660"/>
        </w:tabs>
        <w:spacing w:before="1" w:line="276" w:lineRule="auto"/>
        <w:ind w:right="767" w:firstLine="451"/>
        <w:rPr>
          <w:sz w:val="28"/>
        </w:rPr>
      </w:pPr>
      <w:r>
        <w:rPr>
          <w:sz w:val="28"/>
        </w:rPr>
        <w:t>выполнять мероприятия по предотвращению негативного влияния техногенной сферы на окружающую среду и здоровье</w:t>
      </w:r>
      <w:r>
        <w:rPr>
          <w:spacing w:val="-12"/>
          <w:sz w:val="28"/>
        </w:rPr>
        <w:t xml:space="preserve"> </w:t>
      </w:r>
      <w:r>
        <w:rPr>
          <w:sz w:val="28"/>
        </w:rPr>
        <w:t>человека.</w:t>
      </w:r>
    </w:p>
    <w:p w:rsidR="008D78BC" w:rsidRDefault="002E13AD">
      <w:pPr>
        <w:pStyle w:val="a3"/>
        <w:spacing w:before="3" w:line="314" w:lineRule="auto"/>
        <w:ind w:left="1513" w:right="2568"/>
        <w:jc w:val="left"/>
      </w:pPr>
      <w:r>
        <w:t>Создание изделий из текстильных и поделочных материалов Выпускник научится:</w:t>
      </w:r>
    </w:p>
    <w:p w:rsidR="008D78BC" w:rsidRDefault="002E13AD">
      <w:pPr>
        <w:pStyle w:val="a4"/>
        <w:numPr>
          <w:ilvl w:val="0"/>
          <w:numId w:val="216"/>
        </w:numPr>
        <w:tabs>
          <w:tab w:val="left" w:pos="1660"/>
        </w:tabs>
        <w:spacing w:line="270" w:lineRule="exact"/>
        <w:ind w:left="1659"/>
        <w:jc w:val="left"/>
        <w:rPr>
          <w:sz w:val="28"/>
        </w:rPr>
      </w:pPr>
      <w:r>
        <w:rPr>
          <w:sz w:val="28"/>
        </w:rPr>
        <w:t>изготавливать с помощью ручных инструментов и оборудования</w:t>
      </w:r>
      <w:r>
        <w:rPr>
          <w:spacing w:val="25"/>
          <w:sz w:val="28"/>
        </w:rPr>
        <w:t xml:space="preserve"> </w:t>
      </w:r>
      <w:r>
        <w:rPr>
          <w:sz w:val="28"/>
        </w:rPr>
        <w:t>для</w:t>
      </w:r>
    </w:p>
    <w:p w:rsidR="008D78BC" w:rsidRDefault="002E13AD">
      <w:pPr>
        <w:pStyle w:val="a3"/>
        <w:spacing w:before="48" w:line="276" w:lineRule="auto"/>
        <w:ind w:left="1062" w:right="765"/>
      </w:pPr>
      <w:r>
        <w:t>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8D78BC" w:rsidRDefault="002E13AD">
      <w:pPr>
        <w:pStyle w:val="a4"/>
        <w:numPr>
          <w:ilvl w:val="0"/>
          <w:numId w:val="216"/>
        </w:numPr>
        <w:tabs>
          <w:tab w:val="left" w:pos="1660"/>
        </w:tabs>
        <w:spacing w:before="1" w:line="276" w:lineRule="auto"/>
        <w:ind w:right="2656" w:firstLine="0"/>
        <w:rPr>
          <w:sz w:val="28"/>
        </w:rPr>
      </w:pPr>
      <w:r>
        <w:rPr>
          <w:sz w:val="28"/>
        </w:rPr>
        <w:t>выполнять влажно-тепловую обработку швейных изделий. Выпускник получит возможность</w:t>
      </w:r>
      <w:r>
        <w:rPr>
          <w:spacing w:val="-4"/>
          <w:sz w:val="28"/>
        </w:rPr>
        <w:t xml:space="preserve"> </w:t>
      </w:r>
      <w:r>
        <w:rPr>
          <w:sz w:val="28"/>
        </w:rPr>
        <w:t>научиться:</w:t>
      </w:r>
    </w:p>
    <w:p w:rsidR="008D78BC" w:rsidRDefault="002E13AD">
      <w:pPr>
        <w:pStyle w:val="a4"/>
        <w:numPr>
          <w:ilvl w:val="0"/>
          <w:numId w:val="215"/>
        </w:numPr>
        <w:tabs>
          <w:tab w:val="left" w:pos="1660"/>
        </w:tabs>
        <w:spacing w:before="1" w:line="276" w:lineRule="auto"/>
        <w:ind w:right="764" w:firstLine="451"/>
        <w:jc w:val="left"/>
        <w:rPr>
          <w:sz w:val="28"/>
        </w:rPr>
      </w:pPr>
      <w:r>
        <w:rPr>
          <w:sz w:val="28"/>
        </w:rPr>
        <w:t>выполнять несложные приѐмы моделирования швейных изделий, в том числе с использованием традиций народного</w:t>
      </w:r>
      <w:r>
        <w:rPr>
          <w:spacing w:val="-6"/>
          <w:sz w:val="28"/>
        </w:rPr>
        <w:t xml:space="preserve"> </w:t>
      </w:r>
      <w:r>
        <w:rPr>
          <w:sz w:val="28"/>
        </w:rPr>
        <w:t>костюма;</w:t>
      </w:r>
    </w:p>
    <w:p w:rsidR="008D78BC" w:rsidRDefault="002E13AD">
      <w:pPr>
        <w:pStyle w:val="a4"/>
        <w:numPr>
          <w:ilvl w:val="0"/>
          <w:numId w:val="215"/>
        </w:numPr>
        <w:tabs>
          <w:tab w:val="left" w:pos="1660"/>
          <w:tab w:val="left" w:pos="3509"/>
          <w:tab w:val="left" w:pos="4209"/>
          <w:tab w:val="left" w:pos="6327"/>
          <w:tab w:val="left" w:pos="7965"/>
          <w:tab w:val="left" w:pos="9273"/>
          <w:tab w:val="left" w:pos="9666"/>
        </w:tabs>
        <w:spacing w:line="278" w:lineRule="auto"/>
        <w:ind w:right="754" w:firstLine="451"/>
        <w:jc w:val="left"/>
        <w:rPr>
          <w:sz w:val="28"/>
        </w:rPr>
      </w:pPr>
      <w:r>
        <w:rPr>
          <w:sz w:val="28"/>
        </w:rPr>
        <w:t>использовать</w:t>
      </w:r>
      <w:r>
        <w:rPr>
          <w:sz w:val="28"/>
        </w:rPr>
        <w:tab/>
        <w:t>при</w:t>
      </w:r>
      <w:r>
        <w:rPr>
          <w:sz w:val="28"/>
        </w:rPr>
        <w:tab/>
        <w:t>моделировании</w:t>
      </w:r>
      <w:r>
        <w:rPr>
          <w:sz w:val="28"/>
        </w:rPr>
        <w:tab/>
        <w:t>зрительные</w:t>
      </w:r>
      <w:r>
        <w:rPr>
          <w:sz w:val="28"/>
        </w:rPr>
        <w:tab/>
        <w:t>иллюзии</w:t>
      </w:r>
      <w:r>
        <w:rPr>
          <w:sz w:val="28"/>
        </w:rPr>
        <w:tab/>
        <w:t>в</w:t>
      </w:r>
      <w:r>
        <w:rPr>
          <w:sz w:val="28"/>
        </w:rPr>
        <w:tab/>
      </w:r>
      <w:r>
        <w:rPr>
          <w:spacing w:val="-3"/>
          <w:sz w:val="28"/>
        </w:rPr>
        <w:t xml:space="preserve">одежде; </w:t>
      </w:r>
      <w:r>
        <w:rPr>
          <w:sz w:val="28"/>
        </w:rPr>
        <w:t>определять и исправлять дефекты швейных</w:t>
      </w:r>
      <w:r>
        <w:rPr>
          <w:spacing w:val="-11"/>
          <w:sz w:val="28"/>
        </w:rPr>
        <w:t xml:space="preserve"> </w:t>
      </w:r>
      <w:r>
        <w:rPr>
          <w:sz w:val="28"/>
        </w:rPr>
        <w:t>изделий;</w:t>
      </w:r>
    </w:p>
    <w:p w:rsidR="008D78BC" w:rsidRDefault="002E13AD">
      <w:pPr>
        <w:pStyle w:val="a4"/>
        <w:numPr>
          <w:ilvl w:val="0"/>
          <w:numId w:val="215"/>
        </w:numPr>
        <w:tabs>
          <w:tab w:val="left" w:pos="1660"/>
        </w:tabs>
        <w:spacing w:line="317" w:lineRule="exact"/>
        <w:ind w:left="1659"/>
        <w:jc w:val="left"/>
        <w:rPr>
          <w:sz w:val="28"/>
        </w:rPr>
      </w:pPr>
      <w:r>
        <w:rPr>
          <w:sz w:val="28"/>
        </w:rPr>
        <w:t>выполнять художественную отделку швейных</w:t>
      </w:r>
      <w:r>
        <w:rPr>
          <w:spacing w:val="-9"/>
          <w:sz w:val="28"/>
        </w:rPr>
        <w:t xml:space="preserve"> </w:t>
      </w:r>
      <w:r>
        <w:rPr>
          <w:sz w:val="28"/>
        </w:rPr>
        <w:t>изделий;</w:t>
      </w:r>
    </w:p>
    <w:p w:rsidR="008D78BC" w:rsidRDefault="002E13AD">
      <w:pPr>
        <w:pStyle w:val="a4"/>
        <w:numPr>
          <w:ilvl w:val="0"/>
          <w:numId w:val="215"/>
        </w:numPr>
        <w:tabs>
          <w:tab w:val="left" w:pos="1660"/>
          <w:tab w:val="left" w:pos="3998"/>
          <w:tab w:val="left" w:pos="5593"/>
          <w:tab w:val="left" w:pos="9365"/>
        </w:tabs>
        <w:spacing w:before="46" w:line="276" w:lineRule="auto"/>
        <w:ind w:right="754" w:firstLine="451"/>
        <w:jc w:val="left"/>
        <w:rPr>
          <w:sz w:val="28"/>
        </w:rPr>
      </w:pPr>
      <w:r>
        <w:rPr>
          <w:sz w:val="28"/>
        </w:rPr>
        <w:t>изготавливать</w:t>
      </w:r>
      <w:r>
        <w:rPr>
          <w:sz w:val="28"/>
        </w:rPr>
        <w:tab/>
        <w:t>изделия</w:t>
      </w:r>
      <w:r>
        <w:rPr>
          <w:sz w:val="28"/>
        </w:rPr>
        <w:tab/>
        <w:t>декоративно-прикладного</w:t>
      </w:r>
      <w:r>
        <w:rPr>
          <w:sz w:val="28"/>
        </w:rPr>
        <w:tab/>
      </w:r>
      <w:r>
        <w:rPr>
          <w:spacing w:val="-3"/>
          <w:sz w:val="28"/>
        </w:rPr>
        <w:t xml:space="preserve">искусства, </w:t>
      </w:r>
      <w:r>
        <w:rPr>
          <w:sz w:val="28"/>
        </w:rPr>
        <w:t>региональных народных</w:t>
      </w:r>
      <w:r>
        <w:rPr>
          <w:spacing w:val="-3"/>
          <w:sz w:val="28"/>
        </w:rPr>
        <w:t xml:space="preserve"> </w:t>
      </w:r>
      <w:r>
        <w:rPr>
          <w:sz w:val="28"/>
        </w:rPr>
        <w:t>промыслов;</w:t>
      </w:r>
    </w:p>
    <w:p w:rsidR="008D78BC" w:rsidRDefault="002E13AD">
      <w:pPr>
        <w:pStyle w:val="a4"/>
        <w:numPr>
          <w:ilvl w:val="0"/>
          <w:numId w:val="215"/>
        </w:numPr>
        <w:tabs>
          <w:tab w:val="left" w:pos="1660"/>
        </w:tabs>
        <w:spacing w:before="1" w:line="276" w:lineRule="auto"/>
        <w:ind w:left="1513" w:right="1805" w:firstLine="0"/>
        <w:jc w:val="left"/>
        <w:rPr>
          <w:sz w:val="28"/>
        </w:rPr>
      </w:pPr>
      <w:r>
        <w:rPr>
          <w:sz w:val="28"/>
        </w:rPr>
        <w:t>определять основные стили в одежде и современные направления моды. Технологии исследовательской, опытнической и проектной деятельности Выпускник</w:t>
      </w:r>
      <w:r>
        <w:rPr>
          <w:spacing w:val="-1"/>
          <w:sz w:val="28"/>
        </w:rPr>
        <w:t xml:space="preserve"> </w:t>
      </w:r>
      <w:r>
        <w:rPr>
          <w:sz w:val="28"/>
        </w:rPr>
        <w:t>научится:</w:t>
      </w:r>
    </w:p>
    <w:p w:rsidR="008D78BC" w:rsidRDefault="002E13AD">
      <w:pPr>
        <w:pStyle w:val="a4"/>
        <w:numPr>
          <w:ilvl w:val="0"/>
          <w:numId w:val="214"/>
        </w:numPr>
        <w:tabs>
          <w:tab w:val="left" w:pos="1660"/>
        </w:tabs>
        <w:spacing w:line="276" w:lineRule="auto"/>
        <w:ind w:right="759" w:firstLine="451"/>
        <w:rPr>
          <w:sz w:val="28"/>
        </w:rPr>
      </w:pPr>
      <w:r>
        <w:rPr>
          <w:sz w:val="28"/>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w:t>
      </w:r>
      <w:r>
        <w:rPr>
          <w:spacing w:val="-11"/>
          <w:sz w:val="28"/>
        </w:rPr>
        <w:t xml:space="preserve"> </w:t>
      </w:r>
      <w:r>
        <w:rPr>
          <w:sz w:val="28"/>
        </w:rPr>
        <w:t>проекта;</w:t>
      </w:r>
    </w:p>
    <w:p w:rsidR="008D78BC" w:rsidRDefault="002E13AD">
      <w:pPr>
        <w:pStyle w:val="a4"/>
        <w:numPr>
          <w:ilvl w:val="0"/>
          <w:numId w:val="214"/>
        </w:numPr>
        <w:tabs>
          <w:tab w:val="left" w:pos="1660"/>
        </w:tabs>
        <w:spacing w:line="276" w:lineRule="auto"/>
        <w:ind w:right="766" w:firstLine="451"/>
        <w:rPr>
          <w:sz w:val="28"/>
        </w:rPr>
      </w:pPr>
      <w:r>
        <w:rPr>
          <w:sz w:val="28"/>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w:t>
      </w:r>
      <w:r>
        <w:rPr>
          <w:spacing w:val="-8"/>
          <w:sz w:val="28"/>
        </w:rPr>
        <w:t xml:space="preserve"> </w:t>
      </w:r>
      <w:r>
        <w:rPr>
          <w:sz w:val="28"/>
        </w:rPr>
        <w:t>защите.</w:t>
      </w:r>
    </w:p>
    <w:p w:rsidR="008D78BC" w:rsidRDefault="002E13AD">
      <w:pPr>
        <w:pStyle w:val="a3"/>
        <w:ind w:left="1513"/>
      </w:pPr>
      <w:r>
        <w:t>Выпускник получит возможность научиться:</w:t>
      </w:r>
    </w:p>
    <w:p w:rsidR="008D78BC" w:rsidRDefault="002E13AD">
      <w:pPr>
        <w:pStyle w:val="a4"/>
        <w:numPr>
          <w:ilvl w:val="0"/>
          <w:numId w:val="213"/>
        </w:numPr>
        <w:tabs>
          <w:tab w:val="left" w:pos="1660"/>
        </w:tabs>
        <w:spacing w:before="48" w:line="276" w:lineRule="auto"/>
        <w:ind w:right="761" w:firstLine="451"/>
        <w:rPr>
          <w:sz w:val="28"/>
        </w:rPr>
      </w:pPr>
      <w:r>
        <w:rPr>
          <w:sz w:val="28"/>
        </w:rPr>
        <w:t>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учѐтом имеющихся ресурсов и</w:t>
      </w:r>
      <w:r>
        <w:rPr>
          <w:spacing w:val="-13"/>
          <w:sz w:val="28"/>
        </w:rPr>
        <w:t xml:space="preserve"> </w:t>
      </w:r>
      <w:r>
        <w:rPr>
          <w:sz w:val="28"/>
        </w:rPr>
        <w:t>условий;</w:t>
      </w:r>
    </w:p>
    <w:p w:rsidR="008D78BC" w:rsidRDefault="002E13AD">
      <w:pPr>
        <w:pStyle w:val="a4"/>
        <w:numPr>
          <w:ilvl w:val="0"/>
          <w:numId w:val="213"/>
        </w:numPr>
        <w:tabs>
          <w:tab w:val="left" w:pos="1660"/>
        </w:tabs>
        <w:spacing w:line="276" w:lineRule="auto"/>
        <w:ind w:right="763" w:firstLine="451"/>
        <w:rPr>
          <w:sz w:val="28"/>
        </w:rPr>
      </w:pPr>
      <w:r>
        <w:rPr>
          <w:sz w:val="28"/>
        </w:rPr>
        <w:t>осуществлять презентацию, экономическую и экологическую оценку проекта; разрабатывать вариант рекламы для продукта</w:t>
      </w:r>
      <w:r>
        <w:rPr>
          <w:spacing w:val="-9"/>
          <w:sz w:val="28"/>
        </w:rPr>
        <w:t xml:space="preserve"> </w:t>
      </w:r>
      <w:r>
        <w:rPr>
          <w:sz w:val="28"/>
        </w:rPr>
        <w:t>труда.</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line="278" w:lineRule="auto"/>
        <w:ind w:left="1513" w:right="761"/>
      </w:pPr>
      <w:r>
        <w:lastRenderedPageBreak/>
        <w:t>Современное производство и профессиональное самоопределение Выпускник научится построению 2—3 вариантов</w:t>
      </w:r>
      <w:r>
        <w:rPr>
          <w:spacing w:val="54"/>
        </w:rPr>
        <w:t xml:space="preserve"> </w:t>
      </w:r>
      <w:r>
        <w:t>личного</w:t>
      </w:r>
    </w:p>
    <w:p w:rsidR="008D78BC" w:rsidRDefault="002E13AD">
      <w:pPr>
        <w:pStyle w:val="a3"/>
        <w:spacing w:line="276" w:lineRule="auto"/>
        <w:ind w:left="1062" w:right="761"/>
      </w:pPr>
      <w: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8D78BC" w:rsidRDefault="002E13AD">
      <w:pPr>
        <w:pStyle w:val="a3"/>
        <w:spacing w:line="322" w:lineRule="exact"/>
        <w:ind w:left="1513"/>
        <w:jc w:val="left"/>
      </w:pPr>
      <w:r>
        <w:t>Выпускник получит возможность научиться:</w:t>
      </w:r>
    </w:p>
    <w:p w:rsidR="008D78BC" w:rsidRDefault="002E13AD">
      <w:pPr>
        <w:pStyle w:val="a4"/>
        <w:numPr>
          <w:ilvl w:val="0"/>
          <w:numId w:val="213"/>
        </w:numPr>
        <w:tabs>
          <w:tab w:val="left" w:pos="1660"/>
        </w:tabs>
        <w:spacing w:before="42"/>
        <w:ind w:left="1659"/>
        <w:jc w:val="left"/>
        <w:rPr>
          <w:sz w:val="28"/>
        </w:rPr>
      </w:pPr>
      <w:r>
        <w:rPr>
          <w:sz w:val="28"/>
        </w:rPr>
        <w:t>планировать профессиональную</w:t>
      </w:r>
      <w:r>
        <w:rPr>
          <w:spacing w:val="-4"/>
          <w:sz w:val="28"/>
        </w:rPr>
        <w:t xml:space="preserve"> </w:t>
      </w:r>
      <w:r>
        <w:rPr>
          <w:sz w:val="28"/>
        </w:rPr>
        <w:t>карьеру;</w:t>
      </w:r>
    </w:p>
    <w:p w:rsidR="008D78BC" w:rsidRDefault="002E13AD">
      <w:pPr>
        <w:pStyle w:val="a4"/>
        <w:numPr>
          <w:ilvl w:val="0"/>
          <w:numId w:val="213"/>
        </w:numPr>
        <w:tabs>
          <w:tab w:val="left" w:pos="1660"/>
          <w:tab w:val="left" w:pos="3659"/>
          <w:tab w:val="left" w:pos="5247"/>
          <w:tab w:val="left" w:pos="6271"/>
          <w:tab w:val="left" w:pos="8331"/>
          <w:tab w:val="left" w:pos="10277"/>
        </w:tabs>
        <w:spacing w:before="50" w:line="276" w:lineRule="auto"/>
        <w:ind w:left="1657" w:right="646" w:hanging="144"/>
        <w:jc w:val="left"/>
        <w:rPr>
          <w:sz w:val="28"/>
        </w:rPr>
      </w:pPr>
      <w:r>
        <w:rPr>
          <w:sz w:val="28"/>
        </w:rPr>
        <w:t>рационально</w:t>
      </w:r>
      <w:r>
        <w:rPr>
          <w:sz w:val="28"/>
        </w:rPr>
        <w:tab/>
        <w:t>выбирать</w:t>
      </w:r>
      <w:r>
        <w:rPr>
          <w:sz w:val="28"/>
        </w:rPr>
        <w:tab/>
        <w:t>пути</w:t>
      </w:r>
      <w:r>
        <w:rPr>
          <w:sz w:val="28"/>
        </w:rPr>
        <w:tab/>
        <w:t>продолжения</w:t>
      </w:r>
      <w:r>
        <w:rPr>
          <w:sz w:val="28"/>
        </w:rPr>
        <w:tab/>
        <w:t>образования</w:t>
      </w:r>
      <w:r>
        <w:rPr>
          <w:sz w:val="28"/>
        </w:rPr>
        <w:tab/>
      </w:r>
      <w:r>
        <w:rPr>
          <w:spacing w:val="-5"/>
          <w:sz w:val="28"/>
        </w:rPr>
        <w:t xml:space="preserve">или </w:t>
      </w:r>
      <w:r>
        <w:rPr>
          <w:sz w:val="28"/>
        </w:rPr>
        <w:t>трудоустройства;</w:t>
      </w:r>
    </w:p>
    <w:p w:rsidR="008D78BC" w:rsidRDefault="002E13AD">
      <w:pPr>
        <w:pStyle w:val="a4"/>
        <w:numPr>
          <w:ilvl w:val="0"/>
          <w:numId w:val="213"/>
        </w:numPr>
        <w:tabs>
          <w:tab w:val="left" w:pos="1660"/>
          <w:tab w:val="left" w:pos="3887"/>
          <w:tab w:val="left" w:pos="4228"/>
          <w:tab w:val="left" w:pos="5949"/>
          <w:tab w:val="left" w:pos="6448"/>
          <w:tab w:val="left" w:pos="8676"/>
          <w:tab w:val="left" w:pos="9037"/>
        </w:tabs>
        <w:spacing w:line="278" w:lineRule="auto"/>
        <w:ind w:left="1657" w:right="653" w:hanging="144"/>
        <w:jc w:val="left"/>
        <w:rPr>
          <w:sz w:val="28"/>
        </w:rPr>
      </w:pPr>
      <w:r>
        <w:rPr>
          <w:sz w:val="28"/>
        </w:rPr>
        <w:t>ориентироваться</w:t>
      </w:r>
      <w:r>
        <w:rPr>
          <w:sz w:val="28"/>
        </w:rPr>
        <w:tab/>
        <w:t>в</w:t>
      </w:r>
      <w:r>
        <w:rPr>
          <w:sz w:val="28"/>
        </w:rPr>
        <w:tab/>
        <w:t>информации</w:t>
      </w:r>
      <w:r>
        <w:rPr>
          <w:sz w:val="28"/>
        </w:rPr>
        <w:tab/>
        <w:t>по</w:t>
      </w:r>
      <w:r>
        <w:rPr>
          <w:sz w:val="28"/>
        </w:rPr>
        <w:tab/>
        <w:t>трудоустройству</w:t>
      </w:r>
      <w:r>
        <w:rPr>
          <w:sz w:val="28"/>
        </w:rPr>
        <w:tab/>
        <w:t>и</w:t>
      </w:r>
      <w:r>
        <w:rPr>
          <w:sz w:val="28"/>
        </w:rPr>
        <w:tab/>
      </w:r>
      <w:r>
        <w:rPr>
          <w:spacing w:val="-3"/>
          <w:sz w:val="28"/>
        </w:rPr>
        <w:t xml:space="preserve">продолжению </w:t>
      </w:r>
      <w:r>
        <w:rPr>
          <w:sz w:val="28"/>
        </w:rPr>
        <w:t>образования;</w:t>
      </w:r>
    </w:p>
    <w:p w:rsidR="008D78BC" w:rsidRDefault="002E13AD">
      <w:pPr>
        <w:pStyle w:val="a4"/>
        <w:numPr>
          <w:ilvl w:val="0"/>
          <w:numId w:val="213"/>
        </w:numPr>
        <w:tabs>
          <w:tab w:val="left" w:pos="1660"/>
          <w:tab w:val="left" w:pos="3179"/>
          <w:tab w:val="left" w:pos="4023"/>
          <w:tab w:val="left" w:pos="5904"/>
          <w:tab w:val="left" w:pos="6350"/>
          <w:tab w:val="left" w:pos="8230"/>
          <w:tab w:val="left" w:pos="9199"/>
          <w:tab w:val="left" w:pos="10199"/>
        </w:tabs>
        <w:spacing w:line="276" w:lineRule="auto"/>
        <w:ind w:right="757" w:firstLine="451"/>
        <w:jc w:val="left"/>
        <w:rPr>
          <w:sz w:val="28"/>
        </w:rPr>
      </w:pPr>
      <w:r>
        <w:rPr>
          <w:sz w:val="28"/>
        </w:rPr>
        <w:t>оценивать</w:t>
      </w:r>
      <w:r>
        <w:rPr>
          <w:sz w:val="28"/>
        </w:rPr>
        <w:tab/>
        <w:t>свои</w:t>
      </w:r>
      <w:r>
        <w:rPr>
          <w:sz w:val="28"/>
        </w:rPr>
        <w:tab/>
        <w:t>возможности</w:t>
      </w:r>
      <w:r>
        <w:rPr>
          <w:sz w:val="28"/>
        </w:rPr>
        <w:tab/>
        <w:t>и</w:t>
      </w:r>
      <w:r>
        <w:rPr>
          <w:sz w:val="28"/>
        </w:rPr>
        <w:tab/>
        <w:t>возможности</w:t>
      </w:r>
      <w:r>
        <w:rPr>
          <w:sz w:val="28"/>
        </w:rPr>
        <w:tab/>
        <w:t>своей</w:t>
      </w:r>
      <w:r>
        <w:rPr>
          <w:sz w:val="28"/>
        </w:rPr>
        <w:tab/>
        <w:t>семьи</w:t>
      </w:r>
      <w:r>
        <w:rPr>
          <w:sz w:val="28"/>
        </w:rPr>
        <w:tab/>
      </w:r>
      <w:r>
        <w:rPr>
          <w:spacing w:val="-7"/>
          <w:sz w:val="28"/>
        </w:rPr>
        <w:t xml:space="preserve">для </w:t>
      </w:r>
      <w:r>
        <w:rPr>
          <w:sz w:val="28"/>
        </w:rPr>
        <w:t>предпринимательской</w:t>
      </w:r>
      <w:r>
        <w:rPr>
          <w:spacing w:val="-4"/>
          <w:sz w:val="28"/>
        </w:rPr>
        <w:t xml:space="preserve"> </w:t>
      </w:r>
      <w:r>
        <w:rPr>
          <w:sz w:val="28"/>
        </w:rPr>
        <w:t>деятельности.</w:t>
      </w:r>
    </w:p>
    <w:p w:rsidR="008D78BC" w:rsidRDefault="002E13AD">
      <w:pPr>
        <w:pStyle w:val="a3"/>
        <w:spacing w:before="192"/>
      </w:pPr>
      <w:r>
        <w:t>ФИЗИЧЕСКАЯ КУЛЬТУРА</w:t>
      </w:r>
    </w:p>
    <w:p w:rsidR="008D78BC" w:rsidRDefault="002E13AD">
      <w:pPr>
        <w:pStyle w:val="a3"/>
        <w:spacing w:before="2" w:line="276" w:lineRule="auto"/>
        <w:ind w:left="1513" w:right="6215" w:hanging="27"/>
      </w:pPr>
      <w:r>
        <w:t>Знания о физической культуре Выпускник научится:</w:t>
      </w:r>
    </w:p>
    <w:p w:rsidR="008D78BC" w:rsidRDefault="002E13AD">
      <w:pPr>
        <w:pStyle w:val="a4"/>
        <w:numPr>
          <w:ilvl w:val="0"/>
          <w:numId w:val="212"/>
        </w:numPr>
        <w:tabs>
          <w:tab w:val="left" w:pos="1660"/>
        </w:tabs>
        <w:spacing w:line="276" w:lineRule="auto"/>
        <w:ind w:right="767" w:firstLine="451"/>
        <w:rPr>
          <w:sz w:val="28"/>
        </w:rPr>
      </w:pPr>
      <w:r>
        <w:rPr>
          <w:sz w:val="28"/>
        </w:rPr>
        <w:t>рассматривать физическую культуру как явление культуры, выделять исторические этапы еѐ развития, характеризовать основные направления и формы еѐ организации в современном</w:t>
      </w:r>
      <w:r>
        <w:rPr>
          <w:spacing w:val="-6"/>
          <w:sz w:val="28"/>
        </w:rPr>
        <w:t xml:space="preserve"> </w:t>
      </w:r>
      <w:r>
        <w:rPr>
          <w:sz w:val="28"/>
        </w:rPr>
        <w:t>обществе;</w:t>
      </w:r>
    </w:p>
    <w:p w:rsidR="008D78BC" w:rsidRDefault="002E13AD">
      <w:pPr>
        <w:pStyle w:val="a4"/>
        <w:numPr>
          <w:ilvl w:val="0"/>
          <w:numId w:val="212"/>
        </w:numPr>
        <w:tabs>
          <w:tab w:val="left" w:pos="1660"/>
        </w:tabs>
        <w:spacing w:line="276" w:lineRule="auto"/>
        <w:ind w:right="765" w:firstLine="451"/>
        <w:rPr>
          <w:sz w:val="28"/>
        </w:rPr>
      </w:pPr>
      <w:r>
        <w:rPr>
          <w:sz w:val="28"/>
        </w:rPr>
        <w:t>характеризовать содержательные основы здорового образа жизни, раскрывать его взаимосвязь со здоровьем, гармоничным физическим развитием и</w:t>
      </w:r>
      <w:r>
        <w:rPr>
          <w:spacing w:val="66"/>
          <w:sz w:val="28"/>
        </w:rPr>
        <w:t xml:space="preserve"> </w:t>
      </w:r>
      <w:r>
        <w:rPr>
          <w:sz w:val="28"/>
        </w:rPr>
        <w:t>физической</w:t>
      </w:r>
    </w:p>
    <w:p w:rsidR="008D78BC" w:rsidRDefault="002E13AD">
      <w:pPr>
        <w:pStyle w:val="a3"/>
        <w:tabs>
          <w:tab w:val="left" w:pos="5231"/>
        </w:tabs>
        <w:spacing w:before="50"/>
        <w:ind w:left="1062"/>
      </w:pPr>
      <w:r>
        <w:t>подготовленностью,</w:t>
      </w:r>
      <w:r>
        <w:tab/>
        <w:t>формированием</w:t>
      </w:r>
      <w:r>
        <w:rPr>
          <w:spacing w:val="23"/>
        </w:rPr>
        <w:t xml:space="preserve"> </w:t>
      </w:r>
      <w:r>
        <w:t>качеств</w:t>
      </w:r>
    </w:p>
    <w:p w:rsidR="008D78BC" w:rsidRDefault="002E13AD">
      <w:pPr>
        <w:pStyle w:val="a3"/>
        <w:tabs>
          <w:tab w:val="left" w:pos="5231"/>
          <w:tab w:val="left" w:pos="6222"/>
          <w:tab w:val="left" w:pos="9547"/>
        </w:tabs>
        <w:spacing w:before="50"/>
        <w:ind w:left="3366"/>
      </w:pPr>
      <w:r>
        <w:t>личности</w:t>
      </w:r>
      <w:r>
        <w:tab/>
        <w:t>и</w:t>
      </w:r>
      <w:r>
        <w:tab/>
        <w:t>профилактикой</w:t>
      </w:r>
      <w:r>
        <w:tab/>
        <w:t>вредных</w:t>
      </w:r>
    </w:p>
    <w:p w:rsidR="008D78BC" w:rsidRDefault="002E13AD">
      <w:pPr>
        <w:pStyle w:val="a3"/>
        <w:spacing w:before="48"/>
        <w:ind w:left="1062"/>
        <w:jc w:val="left"/>
      </w:pPr>
      <w:r>
        <w:t>привычек;</w:t>
      </w:r>
    </w:p>
    <w:p w:rsidR="008D78BC" w:rsidRDefault="002E13AD">
      <w:pPr>
        <w:pStyle w:val="a4"/>
        <w:numPr>
          <w:ilvl w:val="0"/>
          <w:numId w:val="212"/>
        </w:numPr>
        <w:tabs>
          <w:tab w:val="left" w:pos="1660"/>
        </w:tabs>
        <w:spacing w:before="48" w:line="276" w:lineRule="auto"/>
        <w:ind w:right="762" w:firstLine="451"/>
        <w:rPr>
          <w:sz w:val="28"/>
        </w:rPr>
      </w:pPr>
      <w:r>
        <w:rPr>
          <w:sz w:val="28"/>
        </w:rPr>
        <w:t>понимать определение допинга, основ антидопинговых правил и концепции честного спорта, осознавать последствия</w:t>
      </w:r>
      <w:r>
        <w:rPr>
          <w:spacing w:val="-12"/>
          <w:sz w:val="28"/>
        </w:rPr>
        <w:t xml:space="preserve"> </w:t>
      </w:r>
      <w:r>
        <w:rPr>
          <w:sz w:val="28"/>
        </w:rPr>
        <w:t>допинга;</w:t>
      </w:r>
    </w:p>
    <w:p w:rsidR="008D78BC" w:rsidRDefault="002E13AD">
      <w:pPr>
        <w:pStyle w:val="a4"/>
        <w:numPr>
          <w:ilvl w:val="0"/>
          <w:numId w:val="212"/>
        </w:numPr>
        <w:tabs>
          <w:tab w:val="left" w:pos="1660"/>
        </w:tabs>
        <w:spacing w:before="1" w:line="276" w:lineRule="auto"/>
        <w:ind w:right="766" w:firstLine="451"/>
        <w:rPr>
          <w:sz w:val="28"/>
        </w:rPr>
      </w:pPr>
      <w:r>
        <w:rPr>
          <w:sz w:val="28"/>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D78BC" w:rsidRDefault="002E13AD">
      <w:pPr>
        <w:pStyle w:val="a4"/>
        <w:numPr>
          <w:ilvl w:val="0"/>
          <w:numId w:val="212"/>
        </w:numPr>
        <w:tabs>
          <w:tab w:val="left" w:pos="1660"/>
        </w:tabs>
        <w:spacing w:line="276" w:lineRule="auto"/>
        <w:ind w:right="764" w:firstLine="451"/>
        <w:rPr>
          <w:sz w:val="28"/>
        </w:rPr>
      </w:pPr>
      <w:r>
        <w:rPr>
          <w:sz w:val="28"/>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w:t>
      </w:r>
      <w:r>
        <w:rPr>
          <w:spacing w:val="-19"/>
          <w:sz w:val="28"/>
        </w:rPr>
        <w:t xml:space="preserve"> </w:t>
      </w:r>
      <w:r>
        <w:rPr>
          <w:sz w:val="28"/>
        </w:rPr>
        <w:t>недели;</w:t>
      </w:r>
    </w:p>
    <w:p w:rsidR="008D78BC" w:rsidRDefault="002E13AD">
      <w:pPr>
        <w:pStyle w:val="a4"/>
        <w:numPr>
          <w:ilvl w:val="0"/>
          <w:numId w:val="212"/>
        </w:numPr>
        <w:tabs>
          <w:tab w:val="left" w:pos="1660"/>
        </w:tabs>
        <w:spacing w:line="276" w:lineRule="auto"/>
        <w:ind w:right="766" w:firstLine="451"/>
        <w:rPr>
          <w:sz w:val="28"/>
        </w:rPr>
      </w:pPr>
      <w:r>
        <w:rPr>
          <w:sz w:val="28"/>
        </w:rPr>
        <w:t>руководствоваться правилами профилактики травматизма и подготовки мест</w:t>
      </w:r>
      <w:r>
        <w:rPr>
          <w:spacing w:val="36"/>
          <w:sz w:val="28"/>
        </w:rPr>
        <w:t xml:space="preserve"> </w:t>
      </w:r>
      <w:r>
        <w:rPr>
          <w:sz w:val="28"/>
        </w:rPr>
        <w:t>занятий,</w:t>
      </w:r>
      <w:r>
        <w:rPr>
          <w:spacing w:val="37"/>
          <w:sz w:val="28"/>
        </w:rPr>
        <w:t xml:space="preserve"> </w:t>
      </w:r>
      <w:r>
        <w:rPr>
          <w:sz w:val="28"/>
        </w:rPr>
        <w:t>правильного</w:t>
      </w:r>
      <w:r>
        <w:rPr>
          <w:spacing w:val="38"/>
          <w:sz w:val="28"/>
        </w:rPr>
        <w:t xml:space="preserve"> </w:t>
      </w:r>
      <w:r>
        <w:rPr>
          <w:sz w:val="28"/>
        </w:rPr>
        <w:t>выбора</w:t>
      </w:r>
      <w:r>
        <w:rPr>
          <w:spacing w:val="37"/>
          <w:sz w:val="28"/>
        </w:rPr>
        <w:t xml:space="preserve"> </w:t>
      </w:r>
      <w:r>
        <w:rPr>
          <w:sz w:val="28"/>
        </w:rPr>
        <w:t>обуви</w:t>
      </w:r>
      <w:r>
        <w:rPr>
          <w:spacing w:val="38"/>
          <w:sz w:val="28"/>
        </w:rPr>
        <w:t xml:space="preserve"> </w:t>
      </w:r>
      <w:r>
        <w:rPr>
          <w:sz w:val="28"/>
        </w:rPr>
        <w:t>и</w:t>
      </w:r>
      <w:r>
        <w:rPr>
          <w:spacing w:val="38"/>
          <w:sz w:val="28"/>
        </w:rPr>
        <w:t xml:space="preserve"> </w:t>
      </w:r>
      <w:r>
        <w:rPr>
          <w:sz w:val="28"/>
        </w:rPr>
        <w:t>формы</w:t>
      </w:r>
      <w:r>
        <w:rPr>
          <w:spacing w:val="35"/>
          <w:sz w:val="28"/>
        </w:rPr>
        <w:t xml:space="preserve"> </w:t>
      </w:r>
      <w:r>
        <w:rPr>
          <w:sz w:val="28"/>
        </w:rPr>
        <w:t>одежды</w:t>
      </w:r>
      <w:r>
        <w:rPr>
          <w:spacing w:val="38"/>
          <w:sz w:val="28"/>
        </w:rPr>
        <w:t xml:space="preserve"> </w:t>
      </w:r>
      <w:r>
        <w:rPr>
          <w:sz w:val="28"/>
        </w:rPr>
        <w:t>в</w:t>
      </w:r>
      <w:r>
        <w:rPr>
          <w:spacing w:val="37"/>
          <w:sz w:val="28"/>
        </w:rPr>
        <w:t xml:space="preserve"> </w:t>
      </w:r>
      <w:r>
        <w:rPr>
          <w:sz w:val="28"/>
        </w:rPr>
        <w:t>зависимости</w:t>
      </w:r>
      <w:r>
        <w:rPr>
          <w:spacing w:val="36"/>
          <w:sz w:val="28"/>
        </w:rPr>
        <w:t xml:space="preserve"> </w:t>
      </w:r>
      <w:r>
        <w:rPr>
          <w:sz w:val="28"/>
        </w:rPr>
        <w:t>от</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времени года и погодных условий;</w:t>
      </w:r>
    </w:p>
    <w:p w:rsidR="008D78BC" w:rsidRDefault="002E13AD">
      <w:pPr>
        <w:pStyle w:val="a4"/>
        <w:numPr>
          <w:ilvl w:val="0"/>
          <w:numId w:val="212"/>
        </w:numPr>
        <w:tabs>
          <w:tab w:val="left" w:pos="1660"/>
        </w:tabs>
        <w:spacing w:before="50" w:line="276" w:lineRule="auto"/>
        <w:ind w:right="757" w:firstLine="451"/>
        <w:rPr>
          <w:sz w:val="28"/>
        </w:rPr>
      </w:pPr>
      <w:r>
        <w:rPr>
          <w:sz w:val="28"/>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D78BC" w:rsidRDefault="002E13AD">
      <w:pPr>
        <w:pStyle w:val="a3"/>
        <w:spacing w:before="1"/>
        <w:ind w:left="1513"/>
      </w:pPr>
      <w:r>
        <w:t>Выпускник получит возможность научиться:</w:t>
      </w:r>
    </w:p>
    <w:p w:rsidR="008D78BC" w:rsidRDefault="002E13AD">
      <w:pPr>
        <w:pStyle w:val="a4"/>
        <w:numPr>
          <w:ilvl w:val="0"/>
          <w:numId w:val="211"/>
        </w:numPr>
        <w:tabs>
          <w:tab w:val="left" w:pos="1660"/>
        </w:tabs>
        <w:spacing w:before="47" w:line="276" w:lineRule="auto"/>
        <w:ind w:right="763" w:firstLine="451"/>
        <w:rPr>
          <w:sz w:val="28"/>
        </w:rPr>
      </w:pPr>
      <w:r>
        <w:rPr>
          <w:sz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w:t>
      </w:r>
      <w:r>
        <w:rPr>
          <w:spacing w:val="-5"/>
          <w:sz w:val="28"/>
        </w:rPr>
        <w:t xml:space="preserve"> </w:t>
      </w:r>
      <w:r>
        <w:rPr>
          <w:sz w:val="28"/>
        </w:rPr>
        <w:t>игр;</w:t>
      </w:r>
    </w:p>
    <w:p w:rsidR="008D78BC" w:rsidRDefault="002E13AD">
      <w:pPr>
        <w:pStyle w:val="a4"/>
        <w:numPr>
          <w:ilvl w:val="0"/>
          <w:numId w:val="211"/>
        </w:numPr>
        <w:tabs>
          <w:tab w:val="left" w:pos="1660"/>
        </w:tabs>
        <w:spacing w:before="1" w:line="276" w:lineRule="auto"/>
        <w:ind w:right="764" w:firstLine="451"/>
        <w:rPr>
          <w:sz w:val="28"/>
        </w:rPr>
      </w:pPr>
      <w:r>
        <w:rPr>
          <w:sz w:val="28"/>
        </w:rPr>
        <w:t>характеризовать исторические вехи развития отечественного спортивного движения, великих спортсменов, принѐсших славу российскому</w:t>
      </w:r>
      <w:r>
        <w:rPr>
          <w:spacing w:val="-16"/>
          <w:sz w:val="28"/>
        </w:rPr>
        <w:t xml:space="preserve"> </w:t>
      </w:r>
      <w:r>
        <w:rPr>
          <w:sz w:val="28"/>
        </w:rPr>
        <w:t>спорту;</w:t>
      </w:r>
    </w:p>
    <w:p w:rsidR="008D78BC" w:rsidRDefault="002E13AD">
      <w:pPr>
        <w:pStyle w:val="a4"/>
        <w:numPr>
          <w:ilvl w:val="0"/>
          <w:numId w:val="211"/>
        </w:numPr>
        <w:tabs>
          <w:tab w:val="left" w:pos="1660"/>
        </w:tabs>
        <w:spacing w:line="276" w:lineRule="auto"/>
        <w:ind w:right="757" w:firstLine="451"/>
        <w:rPr>
          <w:sz w:val="28"/>
        </w:rPr>
      </w:pPr>
      <w:r>
        <w:rPr>
          <w:sz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Pr>
          <w:spacing w:val="-6"/>
          <w:sz w:val="28"/>
        </w:rPr>
        <w:t xml:space="preserve"> </w:t>
      </w:r>
      <w:r>
        <w:rPr>
          <w:sz w:val="28"/>
        </w:rPr>
        <w:t>организма.</w:t>
      </w:r>
    </w:p>
    <w:p w:rsidR="008D78BC" w:rsidRDefault="002E13AD">
      <w:pPr>
        <w:pStyle w:val="a3"/>
        <w:spacing w:before="4" w:line="276" w:lineRule="auto"/>
        <w:ind w:left="1513" w:right="3349"/>
      </w:pPr>
      <w:r>
        <w:t>Способы двигательной (физкультурной) деятельности Выпускник научится:</w:t>
      </w:r>
    </w:p>
    <w:p w:rsidR="008D78BC" w:rsidRDefault="002E13AD">
      <w:pPr>
        <w:pStyle w:val="a4"/>
        <w:numPr>
          <w:ilvl w:val="0"/>
          <w:numId w:val="210"/>
        </w:numPr>
        <w:tabs>
          <w:tab w:val="left" w:pos="1660"/>
        </w:tabs>
        <w:spacing w:before="1" w:line="276" w:lineRule="auto"/>
        <w:ind w:right="756" w:firstLine="451"/>
        <w:rPr>
          <w:sz w:val="28"/>
        </w:rPr>
      </w:pPr>
      <w:r>
        <w:rPr>
          <w:sz w:val="28"/>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Pr>
          <w:spacing w:val="-26"/>
          <w:sz w:val="28"/>
        </w:rPr>
        <w:t xml:space="preserve"> </w:t>
      </w:r>
      <w:r>
        <w:rPr>
          <w:sz w:val="28"/>
        </w:rPr>
        <w:t>кондиций;</w:t>
      </w:r>
    </w:p>
    <w:p w:rsidR="008D78BC" w:rsidRDefault="002E13AD">
      <w:pPr>
        <w:pStyle w:val="a4"/>
        <w:numPr>
          <w:ilvl w:val="0"/>
          <w:numId w:val="210"/>
        </w:numPr>
        <w:tabs>
          <w:tab w:val="left" w:pos="1660"/>
        </w:tabs>
        <w:spacing w:before="1" w:line="276" w:lineRule="auto"/>
        <w:ind w:right="762" w:firstLine="451"/>
        <w:rPr>
          <w:sz w:val="28"/>
        </w:rPr>
      </w:pPr>
      <w:r>
        <w:rPr>
          <w:sz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учѐтом функциональных особенностей и возможностей собственного</w:t>
      </w:r>
      <w:r>
        <w:rPr>
          <w:spacing w:val="-3"/>
          <w:sz w:val="28"/>
        </w:rPr>
        <w:t xml:space="preserve"> </w:t>
      </w:r>
      <w:r>
        <w:rPr>
          <w:sz w:val="28"/>
        </w:rPr>
        <w:t>организма;</w:t>
      </w:r>
    </w:p>
    <w:p w:rsidR="008D78BC" w:rsidRDefault="002E13AD">
      <w:pPr>
        <w:pStyle w:val="a4"/>
        <w:numPr>
          <w:ilvl w:val="0"/>
          <w:numId w:val="210"/>
        </w:numPr>
        <w:tabs>
          <w:tab w:val="left" w:pos="1660"/>
        </w:tabs>
        <w:spacing w:line="276" w:lineRule="auto"/>
        <w:ind w:right="758" w:firstLine="451"/>
        <w:rPr>
          <w:sz w:val="28"/>
        </w:rPr>
      </w:pPr>
      <w:r>
        <w:rPr>
          <w:sz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D78BC" w:rsidRDefault="002E13AD">
      <w:pPr>
        <w:pStyle w:val="a4"/>
        <w:numPr>
          <w:ilvl w:val="0"/>
          <w:numId w:val="210"/>
        </w:numPr>
        <w:tabs>
          <w:tab w:val="left" w:pos="1660"/>
        </w:tabs>
        <w:spacing w:line="276" w:lineRule="auto"/>
        <w:ind w:right="765" w:firstLine="451"/>
        <w:rPr>
          <w:sz w:val="28"/>
        </w:rPr>
      </w:pPr>
      <w:r>
        <w:rPr>
          <w:sz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Pr>
          <w:spacing w:val="-2"/>
          <w:sz w:val="28"/>
        </w:rPr>
        <w:t xml:space="preserve"> </w:t>
      </w:r>
      <w:r>
        <w:rPr>
          <w:sz w:val="28"/>
        </w:rPr>
        <w:t>их;</w:t>
      </w:r>
    </w:p>
    <w:p w:rsidR="008D78BC" w:rsidRDefault="002E13AD">
      <w:pPr>
        <w:pStyle w:val="a4"/>
        <w:numPr>
          <w:ilvl w:val="0"/>
          <w:numId w:val="210"/>
        </w:numPr>
        <w:tabs>
          <w:tab w:val="left" w:pos="1660"/>
        </w:tabs>
        <w:spacing w:line="276" w:lineRule="auto"/>
        <w:ind w:right="760" w:firstLine="451"/>
        <w:rPr>
          <w:sz w:val="28"/>
        </w:rPr>
      </w:pPr>
      <w:r>
        <w:rPr>
          <w:sz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D78BC" w:rsidRDefault="002E13AD">
      <w:pPr>
        <w:pStyle w:val="a4"/>
        <w:numPr>
          <w:ilvl w:val="0"/>
          <w:numId w:val="210"/>
        </w:numPr>
        <w:tabs>
          <w:tab w:val="left" w:pos="1660"/>
        </w:tabs>
        <w:spacing w:line="276" w:lineRule="auto"/>
        <w:ind w:right="766" w:firstLine="451"/>
        <w:rPr>
          <w:sz w:val="28"/>
        </w:rPr>
      </w:pPr>
      <w:r>
        <w:rPr>
          <w:sz w:val="28"/>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w:t>
      </w:r>
      <w:r>
        <w:rPr>
          <w:spacing w:val="-12"/>
          <w:sz w:val="28"/>
        </w:rPr>
        <w:t xml:space="preserve"> </w:t>
      </w:r>
      <w:r>
        <w:rPr>
          <w:sz w:val="28"/>
        </w:rPr>
        <w:t>подготовленности.</w:t>
      </w:r>
    </w:p>
    <w:p w:rsidR="008D78BC" w:rsidRDefault="002E13AD">
      <w:pPr>
        <w:pStyle w:val="a3"/>
        <w:ind w:left="1513"/>
      </w:pPr>
      <w:r>
        <w:t>Выпускник получит возможность научиться:</w:t>
      </w:r>
    </w:p>
    <w:p w:rsidR="008D78BC" w:rsidRDefault="002E13AD">
      <w:pPr>
        <w:pStyle w:val="a4"/>
        <w:numPr>
          <w:ilvl w:val="0"/>
          <w:numId w:val="209"/>
        </w:numPr>
        <w:tabs>
          <w:tab w:val="left" w:pos="1660"/>
        </w:tabs>
        <w:spacing w:before="48"/>
        <w:ind w:left="1659"/>
        <w:rPr>
          <w:sz w:val="28"/>
        </w:rPr>
      </w:pPr>
      <w:r>
        <w:rPr>
          <w:sz w:val="28"/>
        </w:rPr>
        <w:t>вести дневник по физкультурной деятельности, включать в</w:t>
      </w:r>
      <w:r>
        <w:rPr>
          <w:spacing w:val="38"/>
          <w:sz w:val="28"/>
        </w:rPr>
        <w:t xml:space="preserve"> </w:t>
      </w:r>
      <w:r>
        <w:rPr>
          <w:sz w:val="28"/>
        </w:rPr>
        <w:t>него</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left="1062" w:right="758"/>
      </w:pPr>
      <w:r>
        <w:lastRenderedPageBreak/>
        <w:t>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D78BC" w:rsidRDefault="002E13AD">
      <w:pPr>
        <w:pStyle w:val="a4"/>
        <w:numPr>
          <w:ilvl w:val="0"/>
          <w:numId w:val="209"/>
        </w:numPr>
        <w:tabs>
          <w:tab w:val="left" w:pos="1660"/>
        </w:tabs>
        <w:spacing w:before="53" w:line="276" w:lineRule="auto"/>
        <w:ind w:right="759" w:firstLine="451"/>
        <w:rPr>
          <w:sz w:val="28"/>
        </w:rPr>
      </w:pPr>
      <w:r>
        <w:rPr>
          <w:sz w:val="28"/>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w:t>
      </w:r>
      <w:r>
        <w:rPr>
          <w:spacing w:val="-5"/>
          <w:sz w:val="28"/>
        </w:rPr>
        <w:t xml:space="preserve"> </w:t>
      </w:r>
      <w:r>
        <w:rPr>
          <w:sz w:val="28"/>
        </w:rPr>
        <w:t>направленность;</w:t>
      </w:r>
    </w:p>
    <w:p w:rsidR="008D78BC" w:rsidRDefault="002E13AD">
      <w:pPr>
        <w:pStyle w:val="a4"/>
        <w:numPr>
          <w:ilvl w:val="0"/>
          <w:numId w:val="209"/>
        </w:numPr>
        <w:tabs>
          <w:tab w:val="left" w:pos="1660"/>
        </w:tabs>
        <w:spacing w:line="276" w:lineRule="auto"/>
        <w:ind w:right="766" w:firstLine="451"/>
        <w:rPr>
          <w:sz w:val="28"/>
        </w:rPr>
      </w:pPr>
      <w:r>
        <w:rPr>
          <w:sz w:val="28"/>
        </w:rPr>
        <w:t>проводить восстановительные мероприятия с использованием банных процедур и сеансов оздоровительного</w:t>
      </w:r>
      <w:r>
        <w:rPr>
          <w:spacing w:val="-4"/>
          <w:sz w:val="28"/>
        </w:rPr>
        <w:t xml:space="preserve"> </w:t>
      </w:r>
      <w:r>
        <w:rPr>
          <w:sz w:val="28"/>
        </w:rPr>
        <w:t>массажа.</w:t>
      </w:r>
    </w:p>
    <w:p w:rsidR="008D78BC" w:rsidRDefault="002E13AD">
      <w:pPr>
        <w:pStyle w:val="a3"/>
        <w:spacing w:before="4" w:line="278" w:lineRule="auto"/>
        <w:ind w:left="1513" w:right="6013"/>
      </w:pPr>
      <w:r>
        <w:t>Физическое совершенствование Выпускник научится:</w:t>
      </w:r>
    </w:p>
    <w:p w:rsidR="008D78BC" w:rsidRDefault="002E13AD">
      <w:pPr>
        <w:pStyle w:val="a4"/>
        <w:numPr>
          <w:ilvl w:val="0"/>
          <w:numId w:val="208"/>
        </w:numPr>
        <w:tabs>
          <w:tab w:val="left" w:pos="1660"/>
        </w:tabs>
        <w:spacing w:line="276" w:lineRule="auto"/>
        <w:ind w:right="767" w:firstLine="451"/>
        <w:rPr>
          <w:sz w:val="28"/>
        </w:rPr>
      </w:pPr>
      <w:r>
        <w:rPr>
          <w:sz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w:t>
      </w:r>
      <w:r>
        <w:rPr>
          <w:spacing w:val="-1"/>
          <w:sz w:val="28"/>
        </w:rPr>
        <w:t xml:space="preserve"> </w:t>
      </w:r>
      <w:r>
        <w:rPr>
          <w:sz w:val="28"/>
        </w:rPr>
        <w:t>деятельности;</w:t>
      </w:r>
    </w:p>
    <w:p w:rsidR="008D78BC" w:rsidRDefault="002E13AD">
      <w:pPr>
        <w:pStyle w:val="a4"/>
        <w:numPr>
          <w:ilvl w:val="0"/>
          <w:numId w:val="208"/>
        </w:numPr>
        <w:tabs>
          <w:tab w:val="left" w:pos="1660"/>
        </w:tabs>
        <w:spacing w:line="276" w:lineRule="auto"/>
        <w:ind w:right="756" w:firstLine="451"/>
        <w:rPr>
          <w:sz w:val="28"/>
        </w:rPr>
      </w:pPr>
      <w:r>
        <w:rPr>
          <w:sz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w:t>
      </w:r>
      <w:r>
        <w:rPr>
          <w:spacing w:val="-4"/>
          <w:sz w:val="28"/>
        </w:rPr>
        <w:t xml:space="preserve"> </w:t>
      </w:r>
      <w:r>
        <w:rPr>
          <w:sz w:val="28"/>
        </w:rPr>
        <w:t>координации);</w:t>
      </w:r>
    </w:p>
    <w:p w:rsidR="008D78BC" w:rsidRDefault="002E13AD">
      <w:pPr>
        <w:pStyle w:val="a4"/>
        <w:numPr>
          <w:ilvl w:val="0"/>
          <w:numId w:val="208"/>
        </w:numPr>
        <w:tabs>
          <w:tab w:val="left" w:pos="1660"/>
        </w:tabs>
        <w:spacing w:line="276" w:lineRule="auto"/>
        <w:ind w:left="1657" w:right="654" w:hanging="144"/>
        <w:rPr>
          <w:sz w:val="28"/>
        </w:rPr>
      </w:pPr>
      <w:r>
        <w:rPr>
          <w:sz w:val="28"/>
        </w:rPr>
        <w:t>выполнять акробатические комбинации из числа хорошо освоенных упражнений;</w:t>
      </w:r>
    </w:p>
    <w:p w:rsidR="008D78BC" w:rsidRDefault="002E13AD">
      <w:pPr>
        <w:pStyle w:val="a4"/>
        <w:numPr>
          <w:ilvl w:val="0"/>
          <w:numId w:val="208"/>
        </w:numPr>
        <w:tabs>
          <w:tab w:val="left" w:pos="1660"/>
        </w:tabs>
        <w:spacing w:line="276" w:lineRule="auto"/>
        <w:ind w:right="760" w:firstLine="451"/>
        <w:rPr>
          <w:sz w:val="28"/>
        </w:rPr>
      </w:pPr>
      <w:r>
        <w:rPr>
          <w:sz w:val="28"/>
        </w:rPr>
        <w:t>выполнять гимнастические комбинации на спортивных снарядах из числа хорошо освоенных</w:t>
      </w:r>
      <w:r>
        <w:rPr>
          <w:spacing w:val="-7"/>
          <w:sz w:val="28"/>
        </w:rPr>
        <w:t xml:space="preserve"> </w:t>
      </w:r>
      <w:r>
        <w:rPr>
          <w:sz w:val="28"/>
        </w:rPr>
        <w:t>упражнений;</w:t>
      </w:r>
    </w:p>
    <w:p w:rsidR="008D78BC" w:rsidRDefault="002E13AD">
      <w:pPr>
        <w:pStyle w:val="a4"/>
        <w:numPr>
          <w:ilvl w:val="0"/>
          <w:numId w:val="208"/>
        </w:numPr>
        <w:tabs>
          <w:tab w:val="left" w:pos="1660"/>
        </w:tabs>
        <w:spacing w:line="276" w:lineRule="auto"/>
        <w:ind w:left="1657" w:right="652" w:hanging="144"/>
        <w:rPr>
          <w:sz w:val="28"/>
        </w:rPr>
      </w:pPr>
      <w:r>
        <w:rPr>
          <w:sz w:val="28"/>
        </w:rPr>
        <w:t>выполнять легкоатлетические упражнения в беге и прыжках (в высоту и длину);</w:t>
      </w:r>
    </w:p>
    <w:p w:rsidR="008D78BC" w:rsidRDefault="002E13AD">
      <w:pPr>
        <w:pStyle w:val="a4"/>
        <w:numPr>
          <w:ilvl w:val="0"/>
          <w:numId w:val="208"/>
        </w:numPr>
        <w:tabs>
          <w:tab w:val="left" w:pos="1660"/>
        </w:tabs>
        <w:spacing w:line="276" w:lineRule="auto"/>
        <w:ind w:right="762" w:firstLine="451"/>
        <w:rPr>
          <w:sz w:val="28"/>
        </w:rPr>
      </w:pPr>
      <w:r>
        <w:rPr>
          <w:sz w:val="28"/>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w:t>
      </w:r>
      <w:r>
        <w:rPr>
          <w:spacing w:val="-15"/>
          <w:sz w:val="28"/>
        </w:rPr>
        <w:t xml:space="preserve"> </w:t>
      </w:r>
      <w:r>
        <w:rPr>
          <w:sz w:val="28"/>
        </w:rPr>
        <w:t>России);</w:t>
      </w:r>
    </w:p>
    <w:p w:rsidR="008D78BC" w:rsidRDefault="002E13AD">
      <w:pPr>
        <w:pStyle w:val="a4"/>
        <w:numPr>
          <w:ilvl w:val="0"/>
          <w:numId w:val="208"/>
        </w:numPr>
        <w:tabs>
          <w:tab w:val="left" w:pos="1660"/>
        </w:tabs>
        <w:spacing w:line="276" w:lineRule="auto"/>
        <w:ind w:right="773" w:firstLine="451"/>
        <w:rPr>
          <w:sz w:val="28"/>
        </w:rPr>
      </w:pPr>
      <w:r>
        <w:rPr>
          <w:sz w:val="28"/>
        </w:rPr>
        <w:t>выполнять спуски и торможения на лыжах с пологого склона одним из разученных способов;</w:t>
      </w:r>
    </w:p>
    <w:p w:rsidR="008D78BC" w:rsidRDefault="002E13AD">
      <w:pPr>
        <w:pStyle w:val="a4"/>
        <w:numPr>
          <w:ilvl w:val="0"/>
          <w:numId w:val="208"/>
        </w:numPr>
        <w:tabs>
          <w:tab w:val="left" w:pos="1660"/>
        </w:tabs>
        <w:spacing w:line="276" w:lineRule="auto"/>
        <w:ind w:right="768" w:firstLine="451"/>
        <w:rPr>
          <w:sz w:val="28"/>
        </w:rPr>
      </w:pPr>
      <w:r>
        <w:rPr>
          <w:sz w:val="28"/>
        </w:rPr>
        <w:t>выполнять основные технические действия и приѐмы игры в футбол, волейбол, баскетбол в условиях учебной и игровой</w:t>
      </w:r>
      <w:r>
        <w:rPr>
          <w:spacing w:val="-13"/>
          <w:sz w:val="28"/>
        </w:rPr>
        <w:t xml:space="preserve"> </w:t>
      </w:r>
      <w:r>
        <w:rPr>
          <w:sz w:val="28"/>
        </w:rPr>
        <w:t>деятельности;</w:t>
      </w:r>
    </w:p>
    <w:p w:rsidR="008D78BC" w:rsidRDefault="002E13AD">
      <w:pPr>
        <w:pStyle w:val="a4"/>
        <w:numPr>
          <w:ilvl w:val="0"/>
          <w:numId w:val="208"/>
        </w:numPr>
        <w:tabs>
          <w:tab w:val="left" w:pos="1660"/>
        </w:tabs>
        <w:spacing w:line="276" w:lineRule="auto"/>
        <w:ind w:right="764" w:firstLine="451"/>
        <w:rPr>
          <w:sz w:val="28"/>
        </w:rPr>
      </w:pPr>
      <w:r>
        <w:rPr>
          <w:sz w:val="28"/>
        </w:rPr>
        <w:t>выполнять тестовые упражнения на оценку уровня индивидуального развития основных физических</w:t>
      </w:r>
      <w:r>
        <w:rPr>
          <w:spacing w:val="-6"/>
          <w:sz w:val="28"/>
        </w:rPr>
        <w:t xml:space="preserve"> </w:t>
      </w:r>
      <w:r>
        <w:rPr>
          <w:sz w:val="28"/>
        </w:rPr>
        <w:t>качеств.</w:t>
      </w:r>
    </w:p>
    <w:p w:rsidR="008D78BC" w:rsidRDefault="002E13AD">
      <w:pPr>
        <w:pStyle w:val="a3"/>
        <w:ind w:left="1513"/>
      </w:pPr>
      <w:r>
        <w:t>Выпускник получит возможность научиться:</w:t>
      </w:r>
    </w:p>
    <w:p w:rsidR="008D78BC" w:rsidRDefault="002E13AD">
      <w:pPr>
        <w:pStyle w:val="a4"/>
        <w:numPr>
          <w:ilvl w:val="0"/>
          <w:numId w:val="207"/>
        </w:numPr>
        <w:tabs>
          <w:tab w:val="left" w:pos="1660"/>
        </w:tabs>
        <w:spacing w:before="44" w:line="276" w:lineRule="auto"/>
        <w:ind w:right="765" w:firstLine="451"/>
        <w:jc w:val="left"/>
        <w:rPr>
          <w:sz w:val="28"/>
        </w:rPr>
      </w:pPr>
      <w:r>
        <w:rPr>
          <w:sz w:val="28"/>
        </w:rPr>
        <w:t>выполнять комплексы упражнений лечебной физической культуры с учѐтом имеющихся индивидуальных нарушений в показателях</w:t>
      </w:r>
      <w:r>
        <w:rPr>
          <w:spacing w:val="-12"/>
          <w:sz w:val="28"/>
        </w:rPr>
        <w:t xml:space="preserve"> </w:t>
      </w:r>
      <w:r>
        <w:rPr>
          <w:sz w:val="28"/>
        </w:rPr>
        <w:t>здоровья;</w:t>
      </w:r>
    </w:p>
    <w:p w:rsidR="008D78BC" w:rsidRDefault="002E13AD">
      <w:pPr>
        <w:pStyle w:val="a4"/>
        <w:numPr>
          <w:ilvl w:val="0"/>
          <w:numId w:val="207"/>
        </w:numPr>
        <w:tabs>
          <w:tab w:val="left" w:pos="1660"/>
        </w:tabs>
        <w:spacing w:before="1" w:line="276" w:lineRule="auto"/>
        <w:ind w:right="764" w:firstLine="451"/>
        <w:jc w:val="left"/>
        <w:rPr>
          <w:sz w:val="28"/>
        </w:rPr>
      </w:pPr>
      <w:r>
        <w:rPr>
          <w:sz w:val="28"/>
        </w:rPr>
        <w:t>преодолевать естественные и искусственные препятствия с помощью разнообразных способов лазания, прыжков и</w:t>
      </w:r>
      <w:r>
        <w:rPr>
          <w:spacing w:val="-8"/>
          <w:sz w:val="28"/>
        </w:rPr>
        <w:t xml:space="preserve"> </w:t>
      </w:r>
      <w:r>
        <w:rPr>
          <w:sz w:val="28"/>
        </w:rPr>
        <w:t>бега;</w:t>
      </w:r>
    </w:p>
    <w:p w:rsidR="008D78BC" w:rsidRDefault="002E13AD">
      <w:pPr>
        <w:pStyle w:val="a4"/>
        <w:numPr>
          <w:ilvl w:val="0"/>
          <w:numId w:val="207"/>
        </w:numPr>
        <w:tabs>
          <w:tab w:val="left" w:pos="1660"/>
        </w:tabs>
        <w:spacing w:line="321" w:lineRule="exact"/>
        <w:ind w:left="1659"/>
        <w:jc w:val="left"/>
        <w:rPr>
          <w:sz w:val="28"/>
        </w:rPr>
      </w:pPr>
      <w:r>
        <w:rPr>
          <w:sz w:val="28"/>
        </w:rPr>
        <w:t>осуществлять судейство по одному из осваиваемых видов</w:t>
      </w:r>
      <w:r>
        <w:rPr>
          <w:spacing w:val="-10"/>
          <w:sz w:val="28"/>
        </w:rPr>
        <w:t xml:space="preserve"> </w:t>
      </w:r>
      <w:r>
        <w:rPr>
          <w:sz w:val="28"/>
        </w:rPr>
        <w:t>спорта;</w:t>
      </w:r>
    </w:p>
    <w:p w:rsidR="008D78BC" w:rsidRDefault="002E13AD">
      <w:pPr>
        <w:pStyle w:val="a4"/>
        <w:numPr>
          <w:ilvl w:val="0"/>
          <w:numId w:val="207"/>
        </w:numPr>
        <w:tabs>
          <w:tab w:val="left" w:pos="1660"/>
        </w:tabs>
        <w:spacing w:before="48"/>
        <w:ind w:left="1659"/>
        <w:jc w:val="left"/>
        <w:rPr>
          <w:sz w:val="28"/>
        </w:rPr>
      </w:pPr>
      <w:r>
        <w:rPr>
          <w:sz w:val="28"/>
        </w:rPr>
        <w:t>выполнять тестовые нормативы по физической</w:t>
      </w:r>
      <w:r>
        <w:rPr>
          <w:spacing w:val="-12"/>
          <w:sz w:val="28"/>
        </w:rPr>
        <w:t xml:space="preserve"> </w:t>
      </w:r>
      <w:r>
        <w:rPr>
          <w:sz w:val="28"/>
        </w:rPr>
        <w:t>подготовке.</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3"/>
        <w:spacing w:before="69"/>
        <w:jc w:val="left"/>
      </w:pPr>
      <w:r>
        <w:lastRenderedPageBreak/>
        <w:t>ОСНОВЫ БЕЗОПАСНОСТИ ЖИЗНЕДЕЯТЕЛЬНОСТИ</w:t>
      </w:r>
    </w:p>
    <w:p w:rsidR="008D78BC" w:rsidRDefault="002E13AD">
      <w:pPr>
        <w:pStyle w:val="a3"/>
        <w:spacing w:before="2" w:line="276" w:lineRule="auto"/>
        <w:ind w:left="1525" w:right="3133"/>
      </w:pPr>
      <w:r>
        <w:t>Основы безопасности личности общества и государства Основы комплексной безопасности</w:t>
      </w:r>
    </w:p>
    <w:p w:rsidR="008D78BC" w:rsidRDefault="002E13AD">
      <w:pPr>
        <w:pStyle w:val="a3"/>
        <w:spacing w:line="321" w:lineRule="exact"/>
        <w:ind w:left="1525"/>
      </w:pPr>
      <w:r>
        <w:t>Выпускник научится:</w:t>
      </w:r>
    </w:p>
    <w:p w:rsidR="008D78BC" w:rsidRDefault="002E13AD">
      <w:pPr>
        <w:pStyle w:val="a4"/>
        <w:numPr>
          <w:ilvl w:val="0"/>
          <w:numId w:val="206"/>
        </w:numPr>
        <w:tabs>
          <w:tab w:val="left" w:pos="1660"/>
        </w:tabs>
        <w:spacing w:before="48" w:line="276" w:lineRule="auto"/>
        <w:ind w:right="653" w:firstLine="566"/>
        <w:rPr>
          <w:sz w:val="28"/>
        </w:rPr>
      </w:pPr>
      <w:r>
        <w:rPr>
          <w:sz w:val="28"/>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w:t>
      </w:r>
      <w:r>
        <w:rPr>
          <w:spacing w:val="-1"/>
          <w:sz w:val="28"/>
        </w:rPr>
        <w:t xml:space="preserve"> </w:t>
      </w:r>
      <w:r>
        <w:rPr>
          <w:sz w:val="28"/>
        </w:rPr>
        <w:t>проживания;</w:t>
      </w:r>
    </w:p>
    <w:p w:rsidR="008D78BC" w:rsidRDefault="002E13AD">
      <w:pPr>
        <w:pStyle w:val="a4"/>
        <w:numPr>
          <w:ilvl w:val="0"/>
          <w:numId w:val="206"/>
        </w:numPr>
        <w:tabs>
          <w:tab w:val="left" w:pos="1660"/>
        </w:tabs>
        <w:spacing w:before="2" w:line="276" w:lineRule="auto"/>
        <w:ind w:right="649" w:firstLine="566"/>
        <w:rPr>
          <w:sz w:val="28"/>
        </w:rPr>
      </w:pPr>
      <w:r>
        <w:rPr>
          <w:sz w:val="28"/>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w:t>
      </w:r>
      <w:r>
        <w:rPr>
          <w:spacing w:val="-11"/>
          <w:sz w:val="28"/>
        </w:rPr>
        <w:t xml:space="preserve"> </w:t>
      </w:r>
      <w:r>
        <w:rPr>
          <w:sz w:val="28"/>
        </w:rPr>
        <w:t>характера;</w:t>
      </w:r>
    </w:p>
    <w:p w:rsidR="008D78BC" w:rsidRDefault="002E13AD">
      <w:pPr>
        <w:pStyle w:val="a4"/>
        <w:numPr>
          <w:ilvl w:val="0"/>
          <w:numId w:val="206"/>
        </w:numPr>
        <w:tabs>
          <w:tab w:val="left" w:pos="1660"/>
        </w:tabs>
        <w:spacing w:line="276" w:lineRule="auto"/>
        <w:ind w:right="647" w:firstLine="566"/>
        <w:rPr>
          <w:sz w:val="28"/>
        </w:rPr>
      </w:pPr>
      <w:r>
        <w:rPr>
          <w:sz w:val="28"/>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8D78BC" w:rsidRDefault="002E13AD">
      <w:pPr>
        <w:pStyle w:val="a4"/>
        <w:numPr>
          <w:ilvl w:val="0"/>
          <w:numId w:val="206"/>
        </w:numPr>
        <w:tabs>
          <w:tab w:val="left" w:pos="1660"/>
        </w:tabs>
        <w:spacing w:line="276" w:lineRule="auto"/>
        <w:ind w:right="652" w:firstLine="566"/>
        <w:rPr>
          <w:sz w:val="28"/>
        </w:rPr>
      </w:pPr>
      <w:r>
        <w:rPr>
          <w:sz w:val="28"/>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w:t>
      </w:r>
      <w:r>
        <w:rPr>
          <w:spacing w:val="-13"/>
          <w:sz w:val="28"/>
        </w:rPr>
        <w:t xml:space="preserve"> </w:t>
      </w:r>
      <w:r>
        <w:rPr>
          <w:sz w:val="28"/>
        </w:rPr>
        <w:t>среды;</w:t>
      </w:r>
    </w:p>
    <w:p w:rsidR="008D78BC" w:rsidRDefault="002E13AD">
      <w:pPr>
        <w:pStyle w:val="a4"/>
        <w:numPr>
          <w:ilvl w:val="0"/>
          <w:numId w:val="206"/>
        </w:numPr>
        <w:tabs>
          <w:tab w:val="left" w:pos="1660"/>
        </w:tabs>
        <w:spacing w:line="276" w:lineRule="auto"/>
        <w:ind w:right="645" w:firstLine="566"/>
        <w:rPr>
          <w:sz w:val="28"/>
        </w:rPr>
      </w:pPr>
      <w:r>
        <w:rPr>
          <w:sz w:val="28"/>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учѐтом особенностей обстановки в</w:t>
      </w:r>
      <w:r>
        <w:rPr>
          <w:spacing w:val="-21"/>
          <w:sz w:val="28"/>
        </w:rPr>
        <w:t xml:space="preserve"> </w:t>
      </w:r>
      <w:r>
        <w:rPr>
          <w:sz w:val="28"/>
        </w:rPr>
        <w:t>регионе;</w:t>
      </w:r>
    </w:p>
    <w:p w:rsidR="008D78BC" w:rsidRDefault="002E13AD">
      <w:pPr>
        <w:pStyle w:val="a4"/>
        <w:numPr>
          <w:ilvl w:val="0"/>
          <w:numId w:val="206"/>
        </w:numPr>
        <w:tabs>
          <w:tab w:val="left" w:pos="1660"/>
        </w:tabs>
        <w:spacing w:line="276" w:lineRule="auto"/>
        <w:ind w:right="650" w:firstLine="566"/>
        <w:rPr>
          <w:sz w:val="28"/>
        </w:rPr>
      </w:pPr>
      <w:r>
        <w:rPr>
          <w:sz w:val="28"/>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w:t>
      </w:r>
      <w:r>
        <w:rPr>
          <w:spacing w:val="1"/>
          <w:sz w:val="28"/>
        </w:rPr>
        <w:t xml:space="preserve"> </w:t>
      </w:r>
      <w:r>
        <w:rPr>
          <w:sz w:val="28"/>
        </w:rPr>
        <w:t>характера.</w:t>
      </w:r>
    </w:p>
    <w:p w:rsidR="008D78BC" w:rsidRDefault="002E13AD">
      <w:pPr>
        <w:pStyle w:val="a3"/>
        <w:ind w:left="1525"/>
      </w:pPr>
      <w:r>
        <w:t>Выпускник получит возможность научиться:</w:t>
      </w:r>
    </w:p>
    <w:p w:rsidR="008D78BC" w:rsidRDefault="002E13AD">
      <w:pPr>
        <w:pStyle w:val="a4"/>
        <w:numPr>
          <w:ilvl w:val="0"/>
          <w:numId w:val="206"/>
        </w:numPr>
        <w:tabs>
          <w:tab w:val="left" w:pos="1660"/>
        </w:tabs>
        <w:spacing w:before="48" w:line="276" w:lineRule="auto"/>
        <w:ind w:right="647" w:firstLine="566"/>
        <w:rPr>
          <w:sz w:val="28"/>
        </w:rPr>
      </w:pPr>
      <w:r>
        <w:rPr>
          <w:sz w:val="28"/>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w:t>
      </w:r>
      <w:r>
        <w:rPr>
          <w:spacing w:val="-1"/>
          <w:sz w:val="28"/>
        </w:rPr>
        <w:t xml:space="preserve"> </w:t>
      </w:r>
      <w:r>
        <w:rPr>
          <w:sz w:val="28"/>
        </w:rPr>
        <w:t>Федерации;</w:t>
      </w:r>
    </w:p>
    <w:p w:rsidR="008D78BC" w:rsidRDefault="002E13AD">
      <w:pPr>
        <w:pStyle w:val="a4"/>
        <w:numPr>
          <w:ilvl w:val="0"/>
          <w:numId w:val="206"/>
        </w:numPr>
        <w:tabs>
          <w:tab w:val="left" w:pos="1660"/>
        </w:tabs>
        <w:spacing w:before="1" w:line="276" w:lineRule="auto"/>
        <w:ind w:right="649" w:firstLine="566"/>
        <w:rPr>
          <w:sz w:val="28"/>
        </w:rPr>
      </w:pPr>
      <w:r>
        <w:rPr>
          <w:sz w:val="28"/>
        </w:rPr>
        <w:t>прогнозировать возможность возникновения опасных и чрезвычайных ситуаций по их характерным</w:t>
      </w:r>
      <w:r>
        <w:rPr>
          <w:spacing w:val="-10"/>
          <w:sz w:val="28"/>
        </w:rPr>
        <w:t xml:space="preserve"> </w:t>
      </w:r>
      <w:r>
        <w:rPr>
          <w:sz w:val="28"/>
        </w:rPr>
        <w:t>признакам;</w:t>
      </w:r>
    </w:p>
    <w:p w:rsidR="008D78BC" w:rsidRDefault="002E13AD">
      <w:pPr>
        <w:pStyle w:val="a4"/>
        <w:numPr>
          <w:ilvl w:val="0"/>
          <w:numId w:val="206"/>
        </w:numPr>
        <w:tabs>
          <w:tab w:val="left" w:pos="1660"/>
        </w:tabs>
        <w:spacing w:before="1" w:line="276" w:lineRule="auto"/>
        <w:ind w:right="653" w:firstLine="566"/>
        <w:rPr>
          <w:sz w:val="28"/>
        </w:rPr>
      </w:pPr>
      <w:r>
        <w:rPr>
          <w:sz w:val="28"/>
        </w:rPr>
        <w:t>характеризовать роль образования в системе формирования современного уровня культуры безопасности жизнедеятельности у населения</w:t>
      </w:r>
      <w:r>
        <w:rPr>
          <w:spacing w:val="-12"/>
          <w:sz w:val="28"/>
        </w:rPr>
        <w:t xml:space="preserve"> </w:t>
      </w:r>
      <w:r>
        <w:rPr>
          <w:sz w:val="28"/>
        </w:rPr>
        <w:t>страны;</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206"/>
        </w:numPr>
        <w:tabs>
          <w:tab w:val="left" w:pos="1660"/>
        </w:tabs>
        <w:spacing w:before="69" w:line="276" w:lineRule="auto"/>
        <w:ind w:right="647" w:firstLine="566"/>
        <w:rPr>
          <w:sz w:val="28"/>
        </w:rPr>
      </w:pPr>
      <w:r>
        <w:rPr>
          <w:sz w:val="28"/>
        </w:rPr>
        <w:lastRenderedPageBreak/>
        <w:t>проектировать план по повышению индивидуального уровня культуры безопасности жизнедеятельности для защищѐнности личных жизненно важных интересов от внешних и внутренних</w:t>
      </w:r>
      <w:r>
        <w:rPr>
          <w:spacing w:val="-7"/>
          <w:sz w:val="28"/>
        </w:rPr>
        <w:t xml:space="preserve"> </w:t>
      </w:r>
      <w:r>
        <w:rPr>
          <w:sz w:val="28"/>
        </w:rPr>
        <w:t>угроз.</w:t>
      </w:r>
    </w:p>
    <w:p w:rsidR="008D78BC" w:rsidRDefault="002E13AD">
      <w:pPr>
        <w:pStyle w:val="a3"/>
        <w:spacing w:line="278" w:lineRule="auto"/>
        <w:ind w:left="1525" w:right="1511"/>
      </w:pPr>
      <w:r>
        <w:t>Защита населения Российской Федерации от чрезвычайных ситуаций Выпускник научится:</w:t>
      </w:r>
    </w:p>
    <w:p w:rsidR="008D78BC" w:rsidRDefault="002E13AD">
      <w:pPr>
        <w:pStyle w:val="a4"/>
        <w:numPr>
          <w:ilvl w:val="0"/>
          <w:numId w:val="206"/>
        </w:numPr>
        <w:tabs>
          <w:tab w:val="left" w:pos="1660"/>
        </w:tabs>
        <w:spacing w:line="276" w:lineRule="auto"/>
        <w:ind w:right="647" w:firstLine="566"/>
        <w:rPr>
          <w:sz w:val="28"/>
        </w:rPr>
      </w:pPr>
      <w:r>
        <w:rPr>
          <w:sz w:val="28"/>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8D78BC" w:rsidRDefault="002E13AD">
      <w:pPr>
        <w:pStyle w:val="a4"/>
        <w:numPr>
          <w:ilvl w:val="0"/>
          <w:numId w:val="206"/>
        </w:numPr>
        <w:tabs>
          <w:tab w:val="left" w:pos="1660"/>
        </w:tabs>
        <w:spacing w:line="276" w:lineRule="auto"/>
        <w:ind w:right="652" w:firstLine="566"/>
        <w:rPr>
          <w:sz w:val="28"/>
        </w:rPr>
      </w:pPr>
      <w:r>
        <w:rPr>
          <w:sz w:val="28"/>
        </w:rPr>
        <w:t>характеризовать РСЧС3: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w:t>
      </w:r>
      <w:r>
        <w:rPr>
          <w:spacing w:val="-11"/>
          <w:sz w:val="28"/>
        </w:rPr>
        <w:t xml:space="preserve"> </w:t>
      </w:r>
      <w:r>
        <w:rPr>
          <w:sz w:val="28"/>
        </w:rPr>
        <w:t>характера;</w:t>
      </w:r>
    </w:p>
    <w:p w:rsidR="008D78BC" w:rsidRDefault="002E13AD">
      <w:pPr>
        <w:pStyle w:val="a4"/>
        <w:numPr>
          <w:ilvl w:val="0"/>
          <w:numId w:val="206"/>
        </w:numPr>
        <w:tabs>
          <w:tab w:val="left" w:pos="1660"/>
        </w:tabs>
        <w:spacing w:line="276" w:lineRule="auto"/>
        <w:ind w:right="647" w:firstLine="566"/>
        <w:rPr>
          <w:sz w:val="28"/>
        </w:rPr>
      </w:pPr>
      <w:r>
        <w:rPr>
          <w:sz w:val="28"/>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w:t>
      </w:r>
      <w:r>
        <w:rPr>
          <w:spacing w:val="-1"/>
          <w:sz w:val="28"/>
        </w:rPr>
        <w:t xml:space="preserve"> </w:t>
      </w:r>
      <w:r>
        <w:rPr>
          <w:sz w:val="28"/>
        </w:rPr>
        <w:t>обороны;</w:t>
      </w:r>
    </w:p>
    <w:p w:rsidR="008D78BC" w:rsidRDefault="002E13AD">
      <w:pPr>
        <w:pStyle w:val="a4"/>
        <w:numPr>
          <w:ilvl w:val="0"/>
          <w:numId w:val="206"/>
        </w:numPr>
        <w:tabs>
          <w:tab w:val="left" w:pos="1660"/>
        </w:tabs>
        <w:spacing w:line="276" w:lineRule="auto"/>
        <w:ind w:right="652" w:firstLine="566"/>
        <w:rPr>
          <w:sz w:val="28"/>
        </w:rPr>
      </w:pPr>
      <w:r>
        <w:rPr>
          <w:sz w:val="28"/>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8D78BC" w:rsidRDefault="002E13AD">
      <w:pPr>
        <w:pStyle w:val="a4"/>
        <w:numPr>
          <w:ilvl w:val="0"/>
          <w:numId w:val="206"/>
        </w:numPr>
        <w:tabs>
          <w:tab w:val="left" w:pos="1660"/>
        </w:tabs>
        <w:spacing w:line="276" w:lineRule="auto"/>
        <w:ind w:right="655" w:firstLine="566"/>
        <w:rPr>
          <w:sz w:val="28"/>
        </w:rPr>
      </w:pPr>
      <w:r>
        <w:rPr>
          <w:sz w:val="28"/>
        </w:rPr>
        <w:t>характеризовать основные мероприятия, которые проводятся в РФ, по защите населения от чрезвычайных ситуаций мирного и военного</w:t>
      </w:r>
      <w:r>
        <w:rPr>
          <w:spacing w:val="-12"/>
          <w:sz w:val="28"/>
        </w:rPr>
        <w:t xml:space="preserve"> </w:t>
      </w:r>
      <w:r>
        <w:rPr>
          <w:sz w:val="28"/>
        </w:rPr>
        <w:t>времени;</w:t>
      </w:r>
    </w:p>
    <w:p w:rsidR="008D78BC" w:rsidRDefault="002E13AD">
      <w:pPr>
        <w:pStyle w:val="a4"/>
        <w:numPr>
          <w:ilvl w:val="0"/>
          <w:numId w:val="206"/>
        </w:numPr>
        <w:tabs>
          <w:tab w:val="left" w:pos="1660"/>
        </w:tabs>
        <w:spacing w:line="276" w:lineRule="auto"/>
        <w:ind w:right="654" w:firstLine="566"/>
        <w:rPr>
          <w:sz w:val="28"/>
        </w:rPr>
      </w:pPr>
      <w:r>
        <w:rPr>
          <w:sz w:val="28"/>
        </w:rPr>
        <w:t>анализировать систему мониторинга и прогнозирования чрезвычайных ситуаций и основные мероприятия, которые она в себя</w:t>
      </w:r>
      <w:r>
        <w:rPr>
          <w:spacing w:val="-11"/>
          <w:sz w:val="28"/>
        </w:rPr>
        <w:t xml:space="preserve"> </w:t>
      </w:r>
      <w:r>
        <w:rPr>
          <w:sz w:val="28"/>
        </w:rPr>
        <w:t>включает;</w:t>
      </w:r>
    </w:p>
    <w:p w:rsidR="008D78BC" w:rsidRDefault="002E13AD">
      <w:pPr>
        <w:pStyle w:val="a4"/>
        <w:numPr>
          <w:ilvl w:val="0"/>
          <w:numId w:val="206"/>
        </w:numPr>
        <w:tabs>
          <w:tab w:val="left" w:pos="1660"/>
        </w:tabs>
        <w:spacing w:line="276" w:lineRule="auto"/>
        <w:ind w:right="651" w:firstLine="566"/>
        <w:rPr>
          <w:sz w:val="28"/>
        </w:rPr>
      </w:pPr>
      <w:r>
        <w:rPr>
          <w:sz w:val="28"/>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w:t>
      </w:r>
      <w:r>
        <w:rPr>
          <w:spacing w:val="-3"/>
          <w:sz w:val="28"/>
        </w:rPr>
        <w:t xml:space="preserve"> </w:t>
      </w:r>
      <w:r>
        <w:rPr>
          <w:sz w:val="28"/>
        </w:rPr>
        <w:t>характера;</w:t>
      </w:r>
    </w:p>
    <w:p w:rsidR="008D78BC" w:rsidRDefault="002E13AD">
      <w:pPr>
        <w:pStyle w:val="a4"/>
        <w:numPr>
          <w:ilvl w:val="0"/>
          <w:numId w:val="206"/>
        </w:numPr>
        <w:tabs>
          <w:tab w:val="left" w:pos="1660"/>
        </w:tabs>
        <w:spacing w:line="276" w:lineRule="auto"/>
        <w:ind w:right="654" w:firstLine="566"/>
        <w:rPr>
          <w:sz w:val="28"/>
        </w:rPr>
      </w:pPr>
      <w:r>
        <w:rPr>
          <w:sz w:val="28"/>
        </w:rPr>
        <w:t>описывать существующую систему оповещения населения при угрозе возникновения чрезвычайной</w:t>
      </w:r>
      <w:r>
        <w:rPr>
          <w:spacing w:val="-1"/>
          <w:sz w:val="28"/>
        </w:rPr>
        <w:t xml:space="preserve"> </w:t>
      </w:r>
      <w:r>
        <w:rPr>
          <w:sz w:val="28"/>
        </w:rPr>
        <w:t>ситуации;</w:t>
      </w:r>
    </w:p>
    <w:p w:rsidR="008D78BC" w:rsidRDefault="002E13AD">
      <w:pPr>
        <w:pStyle w:val="a4"/>
        <w:numPr>
          <w:ilvl w:val="0"/>
          <w:numId w:val="206"/>
        </w:numPr>
        <w:tabs>
          <w:tab w:val="left" w:pos="1660"/>
        </w:tabs>
        <w:spacing w:line="321" w:lineRule="exact"/>
        <w:ind w:left="1659"/>
        <w:rPr>
          <w:sz w:val="28"/>
        </w:rPr>
      </w:pPr>
      <w:r>
        <w:rPr>
          <w:sz w:val="28"/>
        </w:rPr>
        <w:t>анализировать</w:t>
      </w:r>
      <w:r>
        <w:rPr>
          <w:spacing w:val="20"/>
          <w:sz w:val="28"/>
        </w:rPr>
        <w:t xml:space="preserve"> </w:t>
      </w:r>
      <w:r>
        <w:rPr>
          <w:sz w:val="28"/>
        </w:rPr>
        <w:t>мероприятия,</w:t>
      </w:r>
      <w:r>
        <w:rPr>
          <w:spacing w:val="22"/>
          <w:sz w:val="28"/>
        </w:rPr>
        <w:t xml:space="preserve"> </w:t>
      </w:r>
      <w:r>
        <w:rPr>
          <w:sz w:val="28"/>
        </w:rPr>
        <w:t>принимаемые</w:t>
      </w:r>
      <w:r>
        <w:rPr>
          <w:spacing w:val="23"/>
          <w:sz w:val="28"/>
        </w:rPr>
        <w:t xml:space="preserve"> </w:t>
      </w:r>
      <w:r>
        <w:rPr>
          <w:sz w:val="28"/>
        </w:rPr>
        <w:t>МЧС</w:t>
      </w:r>
      <w:r>
        <w:rPr>
          <w:spacing w:val="20"/>
          <w:sz w:val="28"/>
        </w:rPr>
        <w:t xml:space="preserve"> </w:t>
      </w:r>
      <w:r>
        <w:rPr>
          <w:sz w:val="28"/>
        </w:rPr>
        <w:t>России,</w:t>
      </w:r>
      <w:r>
        <w:rPr>
          <w:spacing w:val="20"/>
          <w:sz w:val="28"/>
        </w:rPr>
        <w:t xml:space="preserve"> </w:t>
      </w:r>
      <w:r>
        <w:rPr>
          <w:sz w:val="28"/>
        </w:rPr>
        <w:t>по</w:t>
      </w:r>
    </w:p>
    <w:p w:rsidR="008D78BC" w:rsidRDefault="008D78BC">
      <w:pPr>
        <w:spacing w:line="321" w:lineRule="exact"/>
        <w:jc w:val="both"/>
        <w:rPr>
          <w:sz w:val="28"/>
        </w:rPr>
        <w:sectPr w:rsidR="008D78BC">
          <w:pgSz w:w="11920" w:h="16850"/>
          <w:pgMar w:top="960" w:right="200" w:bottom="1200" w:left="340" w:header="0" w:footer="934" w:gutter="0"/>
          <w:cols w:space="720"/>
        </w:sectPr>
      </w:pPr>
    </w:p>
    <w:p w:rsidR="008D78BC" w:rsidRDefault="002E13AD">
      <w:pPr>
        <w:pStyle w:val="a3"/>
        <w:spacing w:before="69" w:line="278" w:lineRule="auto"/>
        <w:ind w:right="656"/>
      </w:pPr>
      <w:r>
        <w:lastRenderedPageBreak/>
        <w:t>использованию современных технических средств для информации населения о чрезвычайных ситуациях;</w:t>
      </w:r>
    </w:p>
    <w:p w:rsidR="008D78BC" w:rsidRDefault="002E13AD">
      <w:pPr>
        <w:pStyle w:val="a4"/>
        <w:numPr>
          <w:ilvl w:val="0"/>
          <w:numId w:val="206"/>
        </w:numPr>
        <w:tabs>
          <w:tab w:val="left" w:pos="1660"/>
        </w:tabs>
        <w:spacing w:line="276" w:lineRule="auto"/>
        <w:ind w:right="650" w:firstLine="566"/>
        <w:rPr>
          <w:sz w:val="28"/>
        </w:rPr>
      </w:pPr>
      <w:r>
        <w:rPr>
          <w:sz w:val="28"/>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8D78BC" w:rsidRDefault="002E13AD">
      <w:pPr>
        <w:pStyle w:val="a4"/>
        <w:numPr>
          <w:ilvl w:val="0"/>
          <w:numId w:val="206"/>
        </w:numPr>
        <w:tabs>
          <w:tab w:val="left" w:pos="1660"/>
        </w:tabs>
        <w:spacing w:line="276" w:lineRule="auto"/>
        <w:ind w:right="649" w:firstLine="566"/>
        <w:rPr>
          <w:sz w:val="28"/>
        </w:rPr>
      </w:pPr>
      <w:r>
        <w:rPr>
          <w:sz w:val="28"/>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8D78BC" w:rsidRDefault="002E13AD">
      <w:pPr>
        <w:pStyle w:val="a4"/>
        <w:numPr>
          <w:ilvl w:val="0"/>
          <w:numId w:val="206"/>
        </w:numPr>
        <w:tabs>
          <w:tab w:val="left" w:pos="1660"/>
        </w:tabs>
        <w:spacing w:line="276" w:lineRule="auto"/>
        <w:ind w:right="645" w:firstLine="566"/>
        <w:rPr>
          <w:sz w:val="28"/>
        </w:rPr>
      </w:pPr>
      <w:r>
        <w:rPr>
          <w:sz w:val="28"/>
        </w:rPr>
        <w:t>анализировать основные мероприятия, которые проводятся при аварийно- спасательных работах в очагах</w:t>
      </w:r>
      <w:r>
        <w:rPr>
          <w:spacing w:val="-3"/>
          <w:sz w:val="28"/>
        </w:rPr>
        <w:t xml:space="preserve"> </w:t>
      </w:r>
      <w:r>
        <w:rPr>
          <w:sz w:val="28"/>
        </w:rPr>
        <w:t>поражения;</w:t>
      </w:r>
    </w:p>
    <w:p w:rsidR="008D78BC" w:rsidRDefault="002E13AD">
      <w:pPr>
        <w:pStyle w:val="a4"/>
        <w:numPr>
          <w:ilvl w:val="0"/>
          <w:numId w:val="206"/>
        </w:numPr>
        <w:tabs>
          <w:tab w:val="left" w:pos="1660"/>
        </w:tabs>
        <w:spacing w:line="276" w:lineRule="auto"/>
        <w:ind w:right="655" w:firstLine="566"/>
        <w:rPr>
          <w:sz w:val="28"/>
        </w:rPr>
      </w:pPr>
      <w:r>
        <w:rPr>
          <w:sz w:val="28"/>
        </w:rPr>
        <w:t>описывать основные мероприятия, которые проводятся при выполнении неотложных</w:t>
      </w:r>
      <w:r>
        <w:rPr>
          <w:spacing w:val="-4"/>
          <w:sz w:val="28"/>
        </w:rPr>
        <w:t xml:space="preserve"> </w:t>
      </w:r>
      <w:r>
        <w:rPr>
          <w:sz w:val="28"/>
        </w:rPr>
        <w:t>работ;</w:t>
      </w:r>
    </w:p>
    <w:p w:rsidR="008D78BC" w:rsidRDefault="002E13AD">
      <w:pPr>
        <w:pStyle w:val="a4"/>
        <w:numPr>
          <w:ilvl w:val="0"/>
          <w:numId w:val="206"/>
        </w:numPr>
        <w:tabs>
          <w:tab w:val="left" w:pos="1660"/>
        </w:tabs>
        <w:spacing w:line="276" w:lineRule="auto"/>
        <w:ind w:right="653" w:firstLine="566"/>
        <w:rPr>
          <w:sz w:val="28"/>
        </w:rPr>
      </w:pPr>
      <w:r>
        <w:rPr>
          <w:sz w:val="28"/>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w:t>
      </w:r>
      <w:r>
        <w:rPr>
          <w:spacing w:val="-14"/>
          <w:sz w:val="28"/>
        </w:rPr>
        <w:t xml:space="preserve"> </w:t>
      </w:r>
      <w:r>
        <w:rPr>
          <w:sz w:val="28"/>
        </w:rPr>
        <w:t>дома.</w:t>
      </w:r>
    </w:p>
    <w:p w:rsidR="008D78BC" w:rsidRDefault="002E13AD">
      <w:pPr>
        <w:pStyle w:val="a3"/>
        <w:ind w:left="1525"/>
      </w:pPr>
      <w:r>
        <w:t>Выпускник получит возможность научиться:</w:t>
      </w:r>
    </w:p>
    <w:p w:rsidR="008D78BC" w:rsidRDefault="002E13AD">
      <w:pPr>
        <w:pStyle w:val="a4"/>
        <w:numPr>
          <w:ilvl w:val="0"/>
          <w:numId w:val="206"/>
        </w:numPr>
        <w:tabs>
          <w:tab w:val="left" w:pos="1660"/>
        </w:tabs>
        <w:spacing w:before="43" w:line="276" w:lineRule="auto"/>
        <w:ind w:right="646" w:firstLine="566"/>
        <w:rPr>
          <w:sz w:val="28"/>
        </w:rPr>
      </w:pPr>
      <w:r>
        <w:rPr>
          <w:sz w:val="28"/>
        </w:rPr>
        <w:t>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w:t>
      </w:r>
      <w:r>
        <w:rPr>
          <w:spacing w:val="-4"/>
          <w:sz w:val="28"/>
        </w:rPr>
        <w:t xml:space="preserve"> </w:t>
      </w:r>
      <w:r>
        <w:rPr>
          <w:sz w:val="28"/>
        </w:rPr>
        <w:t>времени;</w:t>
      </w:r>
    </w:p>
    <w:p w:rsidR="008D78BC" w:rsidRDefault="002E13AD">
      <w:pPr>
        <w:pStyle w:val="a4"/>
        <w:numPr>
          <w:ilvl w:val="0"/>
          <w:numId w:val="206"/>
        </w:numPr>
        <w:tabs>
          <w:tab w:val="left" w:pos="1660"/>
        </w:tabs>
        <w:spacing w:before="1" w:line="276" w:lineRule="auto"/>
        <w:ind w:right="654" w:firstLine="566"/>
        <w:rPr>
          <w:sz w:val="28"/>
        </w:rPr>
      </w:pPr>
      <w:r>
        <w:rPr>
          <w:sz w:val="28"/>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w:t>
      </w:r>
      <w:r>
        <w:rPr>
          <w:spacing w:val="-2"/>
          <w:sz w:val="28"/>
        </w:rPr>
        <w:t xml:space="preserve"> </w:t>
      </w:r>
      <w:r>
        <w:rPr>
          <w:sz w:val="28"/>
        </w:rPr>
        <w:t>времени»;</w:t>
      </w:r>
    </w:p>
    <w:p w:rsidR="008D78BC" w:rsidRDefault="002E13AD">
      <w:pPr>
        <w:pStyle w:val="a4"/>
        <w:numPr>
          <w:ilvl w:val="0"/>
          <w:numId w:val="206"/>
        </w:numPr>
        <w:tabs>
          <w:tab w:val="left" w:pos="1660"/>
        </w:tabs>
        <w:spacing w:line="276" w:lineRule="auto"/>
        <w:ind w:right="650" w:firstLine="566"/>
        <w:rPr>
          <w:sz w:val="28"/>
        </w:rPr>
      </w:pPr>
      <w:r>
        <w:rPr>
          <w:sz w:val="28"/>
        </w:rPr>
        <w:t>обсуждать тему «Ключевая роль МЧС России в формировании культуры безопасности жизнедеятельности у населения Российской</w:t>
      </w:r>
      <w:r>
        <w:rPr>
          <w:spacing w:val="-13"/>
          <w:sz w:val="28"/>
        </w:rPr>
        <w:t xml:space="preserve"> </w:t>
      </w:r>
      <w:r>
        <w:rPr>
          <w:sz w:val="28"/>
        </w:rPr>
        <w:t>Федерации»;</w:t>
      </w:r>
    </w:p>
    <w:p w:rsidR="008D78BC" w:rsidRDefault="002E13AD">
      <w:pPr>
        <w:pStyle w:val="a4"/>
        <w:numPr>
          <w:ilvl w:val="0"/>
          <w:numId w:val="206"/>
        </w:numPr>
        <w:tabs>
          <w:tab w:val="left" w:pos="1660"/>
        </w:tabs>
        <w:spacing w:line="276" w:lineRule="auto"/>
        <w:ind w:right="650" w:firstLine="566"/>
        <w:rPr>
          <w:sz w:val="28"/>
        </w:rPr>
      </w:pPr>
      <w:r>
        <w:rPr>
          <w:sz w:val="28"/>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8D78BC" w:rsidRDefault="002E13AD">
      <w:pPr>
        <w:pStyle w:val="a3"/>
        <w:spacing w:before="2" w:line="276" w:lineRule="auto"/>
        <w:ind w:right="653" w:firstLine="566"/>
      </w:pPr>
      <w:r>
        <w:t>Основы противодействия терроризму и экстремизму в Российской Федерации</w:t>
      </w:r>
    </w:p>
    <w:p w:rsidR="008D78BC" w:rsidRDefault="002E13AD">
      <w:pPr>
        <w:pStyle w:val="a3"/>
        <w:spacing w:line="321" w:lineRule="exact"/>
        <w:ind w:left="1525"/>
      </w:pPr>
      <w:r>
        <w:t>Выпускник научится:</w:t>
      </w:r>
    </w:p>
    <w:p w:rsidR="008D78BC" w:rsidRDefault="002E13AD">
      <w:pPr>
        <w:pStyle w:val="a4"/>
        <w:numPr>
          <w:ilvl w:val="0"/>
          <w:numId w:val="206"/>
        </w:numPr>
        <w:tabs>
          <w:tab w:val="left" w:pos="1660"/>
        </w:tabs>
        <w:spacing w:before="47" w:line="278" w:lineRule="auto"/>
        <w:ind w:right="655" w:firstLine="566"/>
        <w:rPr>
          <w:sz w:val="28"/>
        </w:rPr>
      </w:pPr>
      <w:r>
        <w:rPr>
          <w:sz w:val="28"/>
        </w:rPr>
        <w:t>негативно относиться к любым видам террористической и экстремистской деятельности;</w:t>
      </w:r>
    </w:p>
    <w:p w:rsidR="008D78BC" w:rsidRDefault="002E13AD">
      <w:pPr>
        <w:pStyle w:val="a4"/>
        <w:numPr>
          <w:ilvl w:val="0"/>
          <w:numId w:val="206"/>
        </w:numPr>
        <w:tabs>
          <w:tab w:val="left" w:pos="1660"/>
        </w:tabs>
        <w:spacing w:line="276" w:lineRule="auto"/>
        <w:ind w:right="651" w:firstLine="566"/>
        <w:rPr>
          <w:sz w:val="28"/>
        </w:rPr>
      </w:pPr>
      <w:r>
        <w:rPr>
          <w:sz w:val="28"/>
        </w:rPr>
        <w:t>характеризовать терроризм и экстремизм как социальное явление, представляющее серьѐзную угрозу личности, обществу и национальной безопасности</w:t>
      </w:r>
      <w:r>
        <w:rPr>
          <w:spacing w:val="-1"/>
          <w:sz w:val="28"/>
        </w:rPr>
        <w:t xml:space="preserve"> </w:t>
      </w:r>
      <w:r>
        <w:rPr>
          <w:sz w:val="28"/>
        </w:rPr>
        <w:t>России;</w:t>
      </w:r>
    </w:p>
    <w:p w:rsidR="008D78BC" w:rsidRDefault="002E13AD">
      <w:pPr>
        <w:pStyle w:val="a4"/>
        <w:numPr>
          <w:ilvl w:val="0"/>
          <w:numId w:val="206"/>
        </w:numPr>
        <w:tabs>
          <w:tab w:val="left" w:pos="1660"/>
        </w:tabs>
        <w:spacing w:line="276" w:lineRule="auto"/>
        <w:ind w:right="649" w:firstLine="566"/>
        <w:rPr>
          <w:sz w:val="28"/>
        </w:rPr>
      </w:pPr>
      <w:r>
        <w:rPr>
          <w:sz w:val="28"/>
        </w:rPr>
        <w:t>анализировать основные положения нормативно-правовых актов РФ по противодействию терроризму и экстремизму и обосновывать</w:t>
      </w:r>
      <w:r>
        <w:rPr>
          <w:spacing w:val="68"/>
          <w:sz w:val="28"/>
        </w:rPr>
        <w:t xml:space="preserve"> </w:t>
      </w:r>
      <w:r>
        <w:rPr>
          <w:sz w:val="28"/>
        </w:rPr>
        <w:t>необходимость</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pPr>
      <w:r>
        <w:lastRenderedPageBreak/>
        <w:t>комплекса мер, принимаемых в РФ по противодействию терроризму;</w:t>
      </w:r>
    </w:p>
    <w:p w:rsidR="008D78BC" w:rsidRDefault="002E13AD">
      <w:pPr>
        <w:pStyle w:val="a4"/>
        <w:numPr>
          <w:ilvl w:val="0"/>
          <w:numId w:val="206"/>
        </w:numPr>
        <w:tabs>
          <w:tab w:val="left" w:pos="1660"/>
        </w:tabs>
        <w:spacing w:before="50" w:line="276" w:lineRule="auto"/>
        <w:ind w:right="652" w:firstLine="566"/>
        <w:rPr>
          <w:sz w:val="28"/>
        </w:rPr>
      </w:pPr>
      <w:r>
        <w:rPr>
          <w:sz w:val="28"/>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8D78BC" w:rsidRDefault="002E13AD">
      <w:pPr>
        <w:pStyle w:val="a4"/>
        <w:numPr>
          <w:ilvl w:val="0"/>
          <w:numId w:val="206"/>
        </w:numPr>
        <w:tabs>
          <w:tab w:val="left" w:pos="1660"/>
        </w:tabs>
        <w:spacing w:before="1" w:line="276" w:lineRule="auto"/>
        <w:ind w:right="648" w:firstLine="566"/>
        <w:rPr>
          <w:sz w:val="28"/>
        </w:rPr>
      </w:pPr>
      <w:r>
        <w:rPr>
          <w:sz w:val="28"/>
        </w:rPr>
        <w:t>обосновывать значение культуры безопасности жизнедеятельности в противодействии идеологии терроризма и</w:t>
      </w:r>
      <w:r>
        <w:rPr>
          <w:spacing w:val="-5"/>
          <w:sz w:val="28"/>
        </w:rPr>
        <w:t xml:space="preserve"> </w:t>
      </w:r>
      <w:r>
        <w:rPr>
          <w:sz w:val="28"/>
        </w:rPr>
        <w:t>экстремизма;</w:t>
      </w:r>
    </w:p>
    <w:p w:rsidR="008D78BC" w:rsidRDefault="002E13AD">
      <w:pPr>
        <w:pStyle w:val="a4"/>
        <w:numPr>
          <w:ilvl w:val="0"/>
          <w:numId w:val="206"/>
        </w:numPr>
        <w:tabs>
          <w:tab w:val="left" w:pos="1660"/>
        </w:tabs>
        <w:spacing w:line="276" w:lineRule="auto"/>
        <w:ind w:right="652" w:firstLine="566"/>
        <w:rPr>
          <w:sz w:val="28"/>
        </w:rPr>
      </w:pPr>
      <w:r>
        <w:rPr>
          <w:sz w:val="28"/>
        </w:rPr>
        <w:t>характеризовать основные меры уголовной ответственности за участие в террористической и экстремистской</w:t>
      </w:r>
      <w:r>
        <w:rPr>
          <w:spacing w:val="-3"/>
          <w:sz w:val="28"/>
        </w:rPr>
        <w:t xml:space="preserve"> </w:t>
      </w:r>
      <w:r>
        <w:rPr>
          <w:sz w:val="28"/>
        </w:rPr>
        <w:t>деятельности;</w:t>
      </w:r>
    </w:p>
    <w:p w:rsidR="008D78BC" w:rsidRDefault="002E13AD">
      <w:pPr>
        <w:pStyle w:val="a4"/>
        <w:numPr>
          <w:ilvl w:val="0"/>
          <w:numId w:val="206"/>
        </w:numPr>
        <w:tabs>
          <w:tab w:val="left" w:pos="1660"/>
        </w:tabs>
        <w:spacing w:line="276" w:lineRule="auto"/>
        <w:ind w:right="646" w:firstLine="566"/>
        <w:rPr>
          <w:sz w:val="28"/>
        </w:rPr>
      </w:pPr>
      <w:r>
        <w:rPr>
          <w:sz w:val="28"/>
        </w:rPr>
        <w:t>моделировать последовательность своих действий при угрозе террористического</w:t>
      </w:r>
      <w:r>
        <w:rPr>
          <w:spacing w:val="-4"/>
          <w:sz w:val="28"/>
        </w:rPr>
        <w:t xml:space="preserve"> </w:t>
      </w:r>
      <w:r>
        <w:rPr>
          <w:sz w:val="28"/>
        </w:rPr>
        <w:t>акта.</w:t>
      </w:r>
    </w:p>
    <w:p w:rsidR="008D78BC" w:rsidRDefault="002E13AD">
      <w:pPr>
        <w:pStyle w:val="a3"/>
        <w:spacing w:line="321" w:lineRule="exact"/>
        <w:ind w:left="1525"/>
      </w:pPr>
      <w:r>
        <w:t>Выпускник получит возможность научиться:</w:t>
      </w:r>
    </w:p>
    <w:p w:rsidR="008D78BC" w:rsidRDefault="002E13AD">
      <w:pPr>
        <w:pStyle w:val="a4"/>
        <w:numPr>
          <w:ilvl w:val="0"/>
          <w:numId w:val="206"/>
        </w:numPr>
        <w:tabs>
          <w:tab w:val="left" w:pos="1660"/>
        </w:tabs>
        <w:spacing w:before="49" w:line="276" w:lineRule="auto"/>
        <w:ind w:right="654" w:firstLine="566"/>
        <w:rPr>
          <w:sz w:val="28"/>
        </w:rPr>
      </w:pPr>
      <w:r>
        <w:rPr>
          <w:sz w:val="28"/>
        </w:rPr>
        <w:t>формировать индивидуальные основы правовой психологии для противостояния идеологии</w:t>
      </w:r>
      <w:r>
        <w:rPr>
          <w:spacing w:val="-4"/>
          <w:sz w:val="28"/>
        </w:rPr>
        <w:t xml:space="preserve"> </w:t>
      </w:r>
      <w:r>
        <w:rPr>
          <w:sz w:val="28"/>
        </w:rPr>
        <w:t>насилия;</w:t>
      </w:r>
    </w:p>
    <w:p w:rsidR="008D78BC" w:rsidRDefault="002E13AD">
      <w:pPr>
        <w:pStyle w:val="a4"/>
        <w:numPr>
          <w:ilvl w:val="0"/>
          <w:numId w:val="206"/>
        </w:numPr>
        <w:tabs>
          <w:tab w:val="left" w:pos="1660"/>
        </w:tabs>
        <w:spacing w:line="276" w:lineRule="auto"/>
        <w:ind w:right="652" w:firstLine="566"/>
        <w:rPr>
          <w:sz w:val="28"/>
        </w:rPr>
      </w:pPr>
      <w:r>
        <w:rPr>
          <w:sz w:val="28"/>
        </w:rPr>
        <w:t>формировать личные убеждения, способствующие профилактике вовлечения в террористическую</w:t>
      </w:r>
      <w:r>
        <w:rPr>
          <w:spacing w:val="-4"/>
          <w:sz w:val="28"/>
        </w:rPr>
        <w:t xml:space="preserve"> </w:t>
      </w:r>
      <w:r>
        <w:rPr>
          <w:sz w:val="28"/>
        </w:rPr>
        <w:t>деятельность;</w:t>
      </w:r>
    </w:p>
    <w:p w:rsidR="008D78BC" w:rsidRDefault="002E13AD">
      <w:pPr>
        <w:pStyle w:val="a4"/>
        <w:numPr>
          <w:ilvl w:val="0"/>
          <w:numId w:val="206"/>
        </w:numPr>
        <w:tabs>
          <w:tab w:val="left" w:pos="1660"/>
          <w:tab w:val="left" w:pos="4013"/>
          <w:tab w:val="left" w:pos="6801"/>
          <w:tab w:val="left" w:pos="8680"/>
        </w:tabs>
        <w:spacing w:line="276" w:lineRule="auto"/>
        <w:ind w:right="651" w:firstLine="566"/>
        <w:rPr>
          <w:sz w:val="28"/>
        </w:rPr>
      </w:pPr>
      <w:r>
        <w:rPr>
          <w:sz w:val="28"/>
        </w:rPr>
        <w:t>формировать</w:t>
      </w:r>
      <w:r>
        <w:rPr>
          <w:sz w:val="28"/>
        </w:rPr>
        <w:tab/>
        <w:t>индивидуальные</w:t>
      </w:r>
      <w:r>
        <w:rPr>
          <w:sz w:val="28"/>
        </w:rPr>
        <w:tab/>
        <w:t>качества,</w:t>
      </w:r>
      <w:r>
        <w:rPr>
          <w:sz w:val="28"/>
        </w:rPr>
        <w:tab/>
      </w:r>
      <w:r>
        <w:rPr>
          <w:spacing w:val="-1"/>
          <w:sz w:val="28"/>
        </w:rPr>
        <w:t xml:space="preserve">способствующие </w:t>
      </w:r>
      <w:r>
        <w:rPr>
          <w:sz w:val="28"/>
        </w:rPr>
        <w:t>противодействию экстремизму и</w:t>
      </w:r>
      <w:r>
        <w:rPr>
          <w:spacing w:val="-8"/>
          <w:sz w:val="28"/>
        </w:rPr>
        <w:t xml:space="preserve"> </w:t>
      </w:r>
      <w:r>
        <w:rPr>
          <w:sz w:val="28"/>
        </w:rPr>
        <w:t>терроризму;</w:t>
      </w:r>
    </w:p>
    <w:p w:rsidR="008D78BC" w:rsidRDefault="002E13AD">
      <w:pPr>
        <w:pStyle w:val="a4"/>
        <w:numPr>
          <w:ilvl w:val="0"/>
          <w:numId w:val="206"/>
        </w:numPr>
        <w:tabs>
          <w:tab w:val="left" w:pos="1660"/>
        </w:tabs>
        <w:spacing w:line="276" w:lineRule="auto"/>
        <w:ind w:right="652" w:firstLine="566"/>
        <w:rPr>
          <w:sz w:val="28"/>
        </w:rPr>
      </w:pPr>
      <w:r>
        <w:rPr>
          <w:sz w:val="28"/>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8D78BC" w:rsidRDefault="002E13AD">
      <w:pPr>
        <w:pStyle w:val="a3"/>
        <w:spacing w:before="1" w:line="276" w:lineRule="auto"/>
        <w:ind w:left="1525" w:right="3178"/>
      </w:pPr>
      <w:r>
        <w:t>Основы медицинских знаний и здорового образа жизни Основы здорового образа жизни</w:t>
      </w:r>
    </w:p>
    <w:p w:rsidR="008D78BC" w:rsidRDefault="002E13AD">
      <w:pPr>
        <w:pStyle w:val="a3"/>
        <w:spacing w:line="321" w:lineRule="exact"/>
        <w:ind w:left="1525"/>
      </w:pPr>
      <w:r>
        <w:t>Выпускник научится:</w:t>
      </w:r>
    </w:p>
    <w:p w:rsidR="008D78BC" w:rsidRDefault="002E13AD">
      <w:pPr>
        <w:pStyle w:val="a4"/>
        <w:numPr>
          <w:ilvl w:val="0"/>
          <w:numId w:val="206"/>
        </w:numPr>
        <w:tabs>
          <w:tab w:val="left" w:pos="1660"/>
        </w:tabs>
        <w:spacing w:before="47" w:line="276" w:lineRule="auto"/>
        <w:ind w:right="648" w:firstLine="566"/>
        <w:rPr>
          <w:sz w:val="28"/>
        </w:rPr>
      </w:pPr>
      <w:r>
        <w:rPr>
          <w:sz w:val="28"/>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8D78BC" w:rsidRDefault="002E13AD">
      <w:pPr>
        <w:pStyle w:val="a4"/>
        <w:numPr>
          <w:ilvl w:val="0"/>
          <w:numId w:val="206"/>
        </w:numPr>
        <w:tabs>
          <w:tab w:val="left" w:pos="1660"/>
        </w:tabs>
        <w:spacing w:before="2" w:line="276" w:lineRule="auto"/>
        <w:ind w:right="654" w:firstLine="566"/>
        <w:rPr>
          <w:sz w:val="28"/>
        </w:rPr>
      </w:pPr>
      <w:r>
        <w:rPr>
          <w:sz w:val="28"/>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w:t>
      </w:r>
      <w:r>
        <w:rPr>
          <w:spacing w:val="-1"/>
          <w:sz w:val="28"/>
        </w:rPr>
        <w:t xml:space="preserve"> </w:t>
      </w:r>
      <w:r>
        <w:rPr>
          <w:sz w:val="28"/>
        </w:rPr>
        <w:t>здоровья;</w:t>
      </w:r>
    </w:p>
    <w:p w:rsidR="008D78BC" w:rsidRDefault="002E13AD">
      <w:pPr>
        <w:pStyle w:val="a4"/>
        <w:numPr>
          <w:ilvl w:val="0"/>
          <w:numId w:val="206"/>
        </w:numPr>
        <w:tabs>
          <w:tab w:val="left" w:pos="1660"/>
        </w:tabs>
        <w:spacing w:before="1" w:line="276" w:lineRule="auto"/>
        <w:ind w:right="647" w:firstLine="566"/>
        <w:rPr>
          <w:sz w:val="28"/>
        </w:rPr>
      </w:pPr>
      <w:r>
        <w:rPr>
          <w:sz w:val="28"/>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w:t>
      </w:r>
      <w:r>
        <w:rPr>
          <w:spacing w:val="-21"/>
          <w:sz w:val="28"/>
        </w:rPr>
        <w:t xml:space="preserve"> </w:t>
      </w:r>
      <w:r>
        <w:rPr>
          <w:sz w:val="28"/>
        </w:rPr>
        <w:t>последствия;</w:t>
      </w:r>
    </w:p>
    <w:p w:rsidR="008D78BC" w:rsidRDefault="002E13AD">
      <w:pPr>
        <w:pStyle w:val="a4"/>
        <w:numPr>
          <w:ilvl w:val="0"/>
          <w:numId w:val="206"/>
        </w:numPr>
        <w:tabs>
          <w:tab w:val="left" w:pos="1660"/>
        </w:tabs>
        <w:spacing w:line="276" w:lineRule="auto"/>
        <w:ind w:right="651" w:firstLine="566"/>
        <w:rPr>
          <w:sz w:val="28"/>
        </w:rPr>
      </w:pPr>
      <w:r>
        <w:rPr>
          <w:sz w:val="28"/>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w:t>
      </w:r>
      <w:r>
        <w:rPr>
          <w:spacing w:val="-14"/>
          <w:sz w:val="28"/>
        </w:rPr>
        <w:t xml:space="preserve"> </w:t>
      </w:r>
      <w:r>
        <w:rPr>
          <w:sz w:val="28"/>
        </w:rPr>
        <w:t>брак;</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206"/>
        </w:numPr>
        <w:tabs>
          <w:tab w:val="left" w:pos="1660"/>
        </w:tabs>
        <w:spacing w:before="69" w:line="276" w:lineRule="auto"/>
        <w:ind w:right="653" w:firstLine="566"/>
        <w:rPr>
          <w:sz w:val="28"/>
        </w:rPr>
      </w:pPr>
      <w:r>
        <w:rPr>
          <w:sz w:val="28"/>
        </w:rPr>
        <w:lastRenderedPageBreak/>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w:t>
      </w:r>
      <w:r>
        <w:rPr>
          <w:spacing w:val="-20"/>
          <w:sz w:val="28"/>
        </w:rPr>
        <w:t xml:space="preserve"> </w:t>
      </w:r>
      <w:r>
        <w:rPr>
          <w:sz w:val="28"/>
        </w:rPr>
        <w:t>государства.</w:t>
      </w:r>
    </w:p>
    <w:p w:rsidR="008D78BC" w:rsidRDefault="002E13AD">
      <w:pPr>
        <w:pStyle w:val="a3"/>
        <w:spacing w:before="2"/>
        <w:ind w:left="1525"/>
      </w:pPr>
      <w:r>
        <w:t>Выпускник получит возможность научиться:</w:t>
      </w:r>
    </w:p>
    <w:p w:rsidR="008D78BC" w:rsidRDefault="002E13AD">
      <w:pPr>
        <w:pStyle w:val="a4"/>
        <w:numPr>
          <w:ilvl w:val="0"/>
          <w:numId w:val="206"/>
        </w:numPr>
        <w:tabs>
          <w:tab w:val="left" w:pos="1660"/>
        </w:tabs>
        <w:spacing w:before="48" w:line="276" w:lineRule="auto"/>
        <w:ind w:right="654" w:firstLine="566"/>
        <w:rPr>
          <w:sz w:val="28"/>
        </w:rPr>
      </w:pPr>
      <w:r>
        <w:rPr>
          <w:sz w:val="28"/>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w:t>
      </w:r>
      <w:r>
        <w:rPr>
          <w:spacing w:val="-5"/>
          <w:sz w:val="28"/>
        </w:rPr>
        <w:t xml:space="preserve"> </w:t>
      </w:r>
      <w:r>
        <w:rPr>
          <w:sz w:val="28"/>
        </w:rPr>
        <w:t>составляющих.</w:t>
      </w:r>
    </w:p>
    <w:p w:rsidR="008D78BC" w:rsidRDefault="002E13AD">
      <w:pPr>
        <w:pStyle w:val="a3"/>
        <w:spacing w:line="276" w:lineRule="auto"/>
        <w:ind w:left="1525" w:right="3043"/>
      </w:pPr>
      <w:r>
        <w:t>Основы медицинских знаний и оказание первой помощи Выпускник научится:</w:t>
      </w:r>
    </w:p>
    <w:p w:rsidR="008D78BC" w:rsidRDefault="002E13AD">
      <w:pPr>
        <w:pStyle w:val="a4"/>
        <w:numPr>
          <w:ilvl w:val="0"/>
          <w:numId w:val="206"/>
        </w:numPr>
        <w:tabs>
          <w:tab w:val="left" w:pos="1660"/>
        </w:tabs>
        <w:spacing w:line="278" w:lineRule="auto"/>
        <w:ind w:right="654" w:firstLine="566"/>
        <w:rPr>
          <w:sz w:val="28"/>
        </w:rPr>
      </w:pPr>
      <w:r>
        <w:rPr>
          <w:sz w:val="28"/>
        </w:rPr>
        <w:t>характеризовать различные повреждения и травмы, наиболее часто встречающиеся в быту, и их возможные последствия для</w:t>
      </w:r>
      <w:r>
        <w:rPr>
          <w:spacing w:val="-11"/>
          <w:sz w:val="28"/>
        </w:rPr>
        <w:t xml:space="preserve"> </w:t>
      </w:r>
      <w:r>
        <w:rPr>
          <w:sz w:val="28"/>
        </w:rPr>
        <w:t>здоровья;</w:t>
      </w:r>
    </w:p>
    <w:p w:rsidR="008D78BC" w:rsidRDefault="002E13AD">
      <w:pPr>
        <w:pStyle w:val="a4"/>
        <w:numPr>
          <w:ilvl w:val="0"/>
          <w:numId w:val="206"/>
        </w:numPr>
        <w:tabs>
          <w:tab w:val="left" w:pos="1660"/>
        </w:tabs>
        <w:spacing w:line="276" w:lineRule="auto"/>
        <w:ind w:right="653" w:firstLine="566"/>
        <w:rPr>
          <w:sz w:val="28"/>
        </w:rPr>
      </w:pPr>
      <w:r>
        <w:rPr>
          <w:sz w:val="28"/>
        </w:rPr>
        <w:t>анализировать возможные последствия неотложных состояний в случаях, если не будет своевременно оказана первая</w:t>
      </w:r>
      <w:r>
        <w:rPr>
          <w:spacing w:val="-11"/>
          <w:sz w:val="28"/>
        </w:rPr>
        <w:t xml:space="preserve"> </w:t>
      </w:r>
      <w:r>
        <w:rPr>
          <w:sz w:val="28"/>
        </w:rPr>
        <w:t>помощь;</w:t>
      </w:r>
    </w:p>
    <w:p w:rsidR="008D78BC" w:rsidRDefault="002E13AD">
      <w:pPr>
        <w:pStyle w:val="a4"/>
        <w:numPr>
          <w:ilvl w:val="0"/>
          <w:numId w:val="206"/>
        </w:numPr>
        <w:tabs>
          <w:tab w:val="left" w:pos="1660"/>
        </w:tabs>
        <w:spacing w:line="276" w:lineRule="auto"/>
        <w:ind w:right="645" w:firstLine="566"/>
        <w:rPr>
          <w:sz w:val="28"/>
        </w:rPr>
      </w:pPr>
      <w:r>
        <w:rPr>
          <w:sz w:val="28"/>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еѐ средства в конкретных</w:t>
      </w:r>
      <w:r>
        <w:rPr>
          <w:spacing w:val="-3"/>
          <w:sz w:val="28"/>
        </w:rPr>
        <w:t xml:space="preserve"> </w:t>
      </w:r>
      <w:r>
        <w:rPr>
          <w:sz w:val="28"/>
        </w:rPr>
        <w:t>ситуациях;</w:t>
      </w:r>
    </w:p>
    <w:p w:rsidR="008D78BC" w:rsidRDefault="002E13AD">
      <w:pPr>
        <w:pStyle w:val="a4"/>
        <w:numPr>
          <w:ilvl w:val="0"/>
          <w:numId w:val="206"/>
        </w:numPr>
        <w:tabs>
          <w:tab w:val="left" w:pos="1660"/>
        </w:tabs>
        <w:spacing w:line="276" w:lineRule="auto"/>
        <w:ind w:right="647" w:firstLine="566"/>
        <w:rPr>
          <w:sz w:val="28"/>
        </w:rPr>
      </w:pPr>
      <w:r>
        <w:rPr>
          <w:sz w:val="28"/>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паре/втроѐм приѐмы оказания само- и взаимопомощи в зоне массовых поражений.</w:t>
      </w:r>
    </w:p>
    <w:p w:rsidR="008D78BC" w:rsidRDefault="002E13AD">
      <w:pPr>
        <w:pStyle w:val="a3"/>
        <w:spacing w:line="321" w:lineRule="exact"/>
        <w:ind w:left="1525"/>
      </w:pPr>
      <w:r>
        <w:t>Выпускник получит возможность научиться:</w:t>
      </w:r>
    </w:p>
    <w:p w:rsidR="008D78BC" w:rsidRDefault="002E13AD">
      <w:pPr>
        <w:pStyle w:val="a4"/>
        <w:numPr>
          <w:ilvl w:val="0"/>
          <w:numId w:val="206"/>
        </w:numPr>
        <w:tabs>
          <w:tab w:val="left" w:pos="1660"/>
        </w:tabs>
        <w:spacing w:before="45" w:line="276" w:lineRule="auto"/>
        <w:ind w:right="646" w:firstLine="566"/>
        <w:rPr>
          <w:sz w:val="28"/>
        </w:rPr>
      </w:pPr>
      <w:r>
        <w:rPr>
          <w:sz w:val="28"/>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8D78BC" w:rsidRDefault="002E13AD">
      <w:pPr>
        <w:pStyle w:val="a3"/>
        <w:spacing w:before="199"/>
      </w:pPr>
      <w:r>
        <w:t>ОСНОВЫ ПРАВОСЛАВНОЙ</w:t>
      </w:r>
      <w:r>
        <w:rPr>
          <w:spacing w:val="67"/>
        </w:rPr>
        <w:t xml:space="preserve"> </w:t>
      </w:r>
      <w:r>
        <w:t>ВЕРЫ</w:t>
      </w:r>
    </w:p>
    <w:p w:rsidR="008D78BC" w:rsidRDefault="002E13AD">
      <w:pPr>
        <w:pStyle w:val="a3"/>
        <w:spacing w:before="269" w:line="276" w:lineRule="auto"/>
        <w:ind w:right="646" w:firstLine="556"/>
      </w:pPr>
      <w:r>
        <w:t>Важное место в курсе «Основы православной веры» отводится целенаправленной работе по развитию и укреплению у обучающихся общеучебных (метапредметных) умений, навыков и способов деятельности, помогающих воспринимать все сферы жизни в контексте православного мировоззрения, осмысливать изучаемые предметы через призму христианской веры, применять полученные знания в собственной жизни.</w:t>
      </w:r>
    </w:p>
    <w:p w:rsidR="008D78BC" w:rsidRDefault="002E13AD">
      <w:pPr>
        <w:pStyle w:val="a3"/>
        <w:spacing w:before="1"/>
      </w:pPr>
      <w:r>
        <w:t>Итогом такой работы должны стать следующие результаты:</w:t>
      </w:r>
    </w:p>
    <w:p w:rsidR="008D78BC" w:rsidRDefault="008D78BC">
      <w:pPr>
        <w:sectPr w:rsidR="008D78BC">
          <w:pgSz w:w="11920" w:h="16850"/>
          <w:pgMar w:top="960" w:right="200" w:bottom="1200" w:left="340" w:header="0" w:footer="934" w:gutter="0"/>
          <w:cols w:space="720"/>
        </w:sectPr>
      </w:pPr>
    </w:p>
    <w:p w:rsidR="008D78BC" w:rsidRDefault="002E13AD">
      <w:pPr>
        <w:pStyle w:val="a4"/>
        <w:numPr>
          <w:ilvl w:val="0"/>
          <w:numId w:val="205"/>
        </w:numPr>
        <w:tabs>
          <w:tab w:val="left" w:pos="1678"/>
          <w:tab w:val="left" w:pos="1679"/>
        </w:tabs>
        <w:spacing w:before="69" w:line="276" w:lineRule="auto"/>
        <w:ind w:right="651" w:hanging="360"/>
        <w:rPr>
          <w:sz w:val="28"/>
        </w:rPr>
      </w:pPr>
      <w:r>
        <w:lastRenderedPageBreak/>
        <w:tab/>
      </w:r>
      <w:r>
        <w:rPr>
          <w:sz w:val="28"/>
        </w:rPr>
        <w:t>формирование ответственного отношения к обучению, как к Богоугодному послушанию и труду, которые православный христианин должен делать качественно, согласно принципу, определенному Апостолом Павлом: «"Если кто не хочет трудиться, тот и не ешь » (2-е Фес.</w:t>
      </w:r>
      <w:r>
        <w:rPr>
          <w:spacing w:val="-7"/>
          <w:sz w:val="28"/>
        </w:rPr>
        <w:t xml:space="preserve"> </w:t>
      </w:r>
      <w:r>
        <w:rPr>
          <w:sz w:val="28"/>
        </w:rPr>
        <w:t>3:10);</w:t>
      </w:r>
    </w:p>
    <w:p w:rsidR="008D78BC" w:rsidRDefault="002E13AD">
      <w:pPr>
        <w:pStyle w:val="a4"/>
        <w:numPr>
          <w:ilvl w:val="0"/>
          <w:numId w:val="205"/>
        </w:numPr>
        <w:tabs>
          <w:tab w:val="left" w:pos="1678"/>
          <w:tab w:val="left" w:pos="1679"/>
        </w:tabs>
        <w:spacing w:before="17" w:line="276" w:lineRule="auto"/>
        <w:ind w:right="651" w:hanging="360"/>
        <w:rPr>
          <w:sz w:val="28"/>
        </w:rPr>
      </w:pPr>
      <w:r>
        <w:tab/>
      </w:r>
      <w:r>
        <w:rPr>
          <w:sz w:val="28"/>
        </w:rPr>
        <w:t>совершенствование умственных способностей, умение сосредотачиваться, удерживать внимание, осмысленно слышать и слушать, рассуждать, отделять главное от</w:t>
      </w:r>
      <w:r>
        <w:rPr>
          <w:spacing w:val="-5"/>
          <w:sz w:val="28"/>
        </w:rPr>
        <w:t xml:space="preserve"> </w:t>
      </w:r>
      <w:r>
        <w:rPr>
          <w:sz w:val="28"/>
        </w:rPr>
        <w:t>второстепенного;</w:t>
      </w:r>
    </w:p>
    <w:p w:rsidR="008D78BC" w:rsidRDefault="002E13AD">
      <w:pPr>
        <w:pStyle w:val="a4"/>
        <w:numPr>
          <w:ilvl w:val="0"/>
          <w:numId w:val="205"/>
        </w:numPr>
        <w:tabs>
          <w:tab w:val="left" w:pos="1678"/>
          <w:tab w:val="left" w:pos="1679"/>
        </w:tabs>
        <w:spacing w:before="14" w:line="276" w:lineRule="auto"/>
        <w:ind w:right="653" w:hanging="360"/>
        <w:rPr>
          <w:sz w:val="28"/>
        </w:rPr>
      </w:pPr>
      <w:r>
        <w:tab/>
      </w:r>
      <w:r>
        <w:rPr>
          <w:sz w:val="28"/>
        </w:rPr>
        <w:t>формирование опыта извлекать духовный и нравственный смысл из общих знаний и универсальных учебных</w:t>
      </w:r>
      <w:r>
        <w:rPr>
          <w:spacing w:val="-4"/>
          <w:sz w:val="28"/>
        </w:rPr>
        <w:t xml:space="preserve"> </w:t>
      </w:r>
      <w:r>
        <w:rPr>
          <w:sz w:val="28"/>
        </w:rPr>
        <w:t>действий;</w:t>
      </w:r>
    </w:p>
    <w:p w:rsidR="008D78BC" w:rsidRDefault="002E13AD">
      <w:pPr>
        <w:pStyle w:val="a4"/>
        <w:numPr>
          <w:ilvl w:val="0"/>
          <w:numId w:val="205"/>
        </w:numPr>
        <w:tabs>
          <w:tab w:val="left" w:pos="1678"/>
          <w:tab w:val="left" w:pos="1679"/>
        </w:tabs>
        <w:spacing w:before="16" w:line="276" w:lineRule="auto"/>
        <w:ind w:right="653" w:hanging="360"/>
        <w:rPr>
          <w:sz w:val="28"/>
        </w:rPr>
      </w:pPr>
      <w:r>
        <w:tab/>
      </w:r>
      <w:r>
        <w:rPr>
          <w:sz w:val="28"/>
        </w:rPr>
        <w:t>укрепление опыта ученичества, развитие способности обращаться к различным источникам информации, анализировать и сверять их с православным</w:t>
      </w:r>
      <w:r>
        <w:rPr>
          <w:spacing w:val="-1"/>
          <w:sz w:val="28"/>
        </w:rPr>
        <w:t xml:space="preserve"> </w:t>
      </w:r>
      <w:r>
        <w:rPr>
          <w:sz w:val="28"/>
        </w:rPr>
        <w:t>учением.</w:t>
      </w:r>
    </w:p>
    <w:p w:rsidR="008D78BC" w:rsidRDefault="008D78BC">
      <w:pPr>
        <w:pStyle w:val="a3"/>
        <w:spacing w:before="5"/>
        <w:ind w:left="0"/>
        <w:jc w:val="left"/>
        <w:rPr>
          <w:sz w:val="33"/>
        </w:rPr>
      </w:pPr>
    </w:p>
    <w:p w:rsidR="008D78BC" w:rsidRDefault="002E13AD">
      <w:pPr>
        <w:pStyle w:val="a3"/>
        <w:spacing w:line="276" w:lineRule="auto"/>
        <w:ind w:right="651"/>
      </w:pPr>
      <w:r>
        <w:t>Личностными результатами освоения выпускниками основной школы программы по «Основам православной веры» являются:</w:t>
      </w:r>
    </w:p>
    <w:p w:rsidR="008D78BC" w:rsidRDefault="002E13AD">
      <w:pPr>
        <w:pStyle w:val="a4"/>
        <w:numPr>
          <w:ilvl w:val="0"/>
          <w:numId w:val="205"/>
        </w:numPr>
        <w:tabs>
          <w:tab w:val="left" w:pos="1678"/>
          <w:tab w:val="left" w:pos="1679"/>
        </w:tabs>
        <w:spacing w:before="16" w:line="276" w:lineRule="auto"/>
        <w:ind w:right="653" w:hanging="360"/>
        <w:rPr>
          <w:sz w:val="28"/>
        </w:rPr>
      </w:pPr>
      <w:r>
        <w:tab/>
      </w:r>
      <w:r>
        <w:rPr>
          <w:sz w:val="28"/>
        </w:rPr>
        <w:t>утверждение в православной вере; вера в Бога должна раскрыться радостью о Господе, которой хочется</w:t>
      </w:r>
      <w:r>
        <w:rPr>
          <w:spacing w:val="-10"/>
          <w:sz w:val="28"/>
        </w:rPr>
        <w:t xml:space="preserve"> </w:t>
      </w:r>
      <w:r>
        <w:rPr>
          <w:sz w:val="28"/>
        </w:rPr>
        <w:t>поделиться;</w:t>
      </w:r>
    </w:p>
    <w:p w:rsidR="008D78BC" w:rsidRDefault="002E13AD">
      <w:pPr>
        <w:pStyle w:val="a4"/>
        <w:numPr>
          <w:ilvl w:val="0"/>
          <w:numId w:val="205"/>
        </w:numPr>
        <w:tabs>
          <w:tab w:val="left" w:pos="1678"/>
          <w:tab w:val="left" w:pos="1679"/>
        </w:tabs>
        <w:spacing w:before="15" w:line="276" w:lineRule="auto"/>
        <w:ind w:right="646" w:hanging="360"/>
        <w:rPr>
          <w:sz w:val="28"/>
        </w:rPr>
      </w:pPr>
      <w:r>
        <w:tab/>
      </w:r>
      <w:r>
        <w:rPr>
          <w:sz w:val="28"/>
        </w:rPr>
        <w:t>укрепление и расширение личного духовного опыта через более осознанное и активное участие в Таинствах и богослужениях православной Церкви;</w:t>
      </w:r>
    </w:p>
    <w:p w:rsidR="008D78BC" w:rsidRDefault="002E13AD">
      <w:pPr>
        <w:pStyle w:val="a4"/>
        <w:numPr>
          <w:ilvl w:val="0"/>
          <w:numId w:val="205"/>
        </w:numPr>
        <w:tabs>
          <w:tab w:val="left" w:pos="1678"/>
          <w:tab w:val="left" w:pos="1679"/>
        </w:tabs>
        <w:spacing w:before="16" w:line="276" w:lineRule="auto"/>
        <w:ind w:right="652" w:hanging="360"/>
        <w:rPr>
          <w:sz w:val="28"/>
        </w:rPr>
      </w:pPr>
      <w:r>
        <w:tab/>
      </w:r>
      <w:r>
        <w:rPr>
          <w:sz w:val="28"/>
        </w:rPr>
        <w:t>формирование личностного самосознания в неразрывной связи с Церковью Христовой и</w:t>
      </w:r>
      <w:r>
        <w:rPr>
          <w:spacing w:val="-2"/>
          <w:sz w:val="28"/>
        </w:rPr>
        <w:t xml:space="preserve"> </w:t>
      </w:r>
      <w:r>
        <w:rPr>
          <w:sz w:val="28"/>
        </w:rPr>
        <w:t>обществом;</w:t>
      </w:r>
    </w:p>
    <w:p w:rsidR="008D78BC" w:rsidRDefault="002E13AD">
      <w:pPr>
        <w:pStyle w:val="a4"/>
        <w:numPr>
          <w:ilvl w:val="0"/>
          <w:numId w:val="205"/>
        </w:numPr>
        <w:tabs>
          <w:tab w:val="left" w:pos="1678"/>
          <w:tab w:val="left" w:pos="1679"/>
        </w:tabs>
        <w:spacing w:before="15" w:line="276" w:lineRule="auto"/>
        <w:ind w:right="655" w:hanging="360"/>
        <w:rPr>
          <w:sz w:val="28"/>
        </w:rPr>
      </w:pPr>
      <w:r>
        <w:tab/>
      </w:r>
      <w:r>
        <w:rPr>
          <w:sz w:val="28"/>
        </w:rPr>
        <w:t>формирование потребности и желания духовно развиваться и возгревать дары Святого Духа в своей жизни через добросовестное исполнение послушаний, прежде всего учебных,</w:t>
      </w:r>
    </w:p>
    <w:p w:rsidR="008D78BC" w:rsidRDefault="002E13AD">
      <w:pPr>
        <w:pStyle w:val="a4"/>
        <w:numPr>
          <w:ilvl w:val="0"/>
          <w:numId w:val="205"/>
        </w:numPr>
        <w:tabs>
          <w:tab w:val="left" w:pos="1678"/>
          <w:tab w:val="left" w:pos="1679"/>
        </w:tabs>
        <w:spacing w:before="15" w:line="276" w:lineRule="auto"/>
        <w:ind w:right="652" w:hanging="360"/>
        <w:rPr>
          <w:sz w:val="28"/>
        </w:rPr>
      </w:pPr>
      <w:r>
        <w:tab/>
      </w:r>
      <w:r>
        <w:rPr>
          <w:sz w:val="28"/>
        </w:rPr>
        <w:t>осознание ценности человеческой жизни, ее уникальности и неприкосновенности,</w:t>
      </w:r>
    </w:p>
    <w:p w:rsidR="008D78BC" w:rsidRDefault="002E13AD">
      <w:pPr>
        <w:pStyle w:val="a4"/>
        <w:numPr>
          <w:ilvl w:val="0"/>
          <w:numId w:val="205"/>
        </w:numPr>
        <w:tabs>
          <w:tab w:val="left" w:pos="1678"/>
          <w:tab w:val="left" w:pos="1679"/>
        </w:tabs>
        <w:spacing w:before="16"/>
        <w:ind w:left="1678" w:hanging="721"/>
        <w:rPr>
          <w:sz w:val="28"/>
        </w:rPr>
      </w:pPr>
      <w:r>
        <w:rPr>
          <w:sz w:val="28"/>
        </w:rPr>
        <w:t>развитие способностей, которыми наделил</w:t>
      </w:r>
      <w:r>
        <w:rPr>
          <w:spacing w:val="-3"/>
          <w:sz w:val="28"/>
        </w:rPr>
        <w:t xml:space="preserve"> </w:t>
      </w:r>
      <w:r>
        <w:rPr>
          <w:sz w:val="28"/>
        </w:rPr>
        <w:t>Господь;</w:t>
      </w:r>
    </w:p>
    <w:p w:rsidR="008D78BC" w:rsidRDefault="002E13AD">
      <w:pPr>
        <w:pStyle w:val="a4"/>
        <w:numPr>
          <w:ilvl w:val="0"/>
          <w:numId w:val="205"/>
        </w:numPr>
        <w:tabs>
          <w:tab w:val="left" w:pos="1748"/>
          <w:tab w:val="left" w:pos="1749"/>
        </w:tabs>
        <w:spacing w:before="62" w:line="276" w:lineRule="auto"/>
        <w:ind w:right="648" w:hanging="360"/>
        <w:rPr>
          <w:sz w:val="28"/>
        </w:rPr>
      </w:pPr>
      <w:r>
        <w:tab/>
      </w:r>
      <w:r>
        <w:rPr>
          <w:sz w:val="28"/>
        </w:rPr>
        <w:t>почтительное отношение к старшим, уважительное и дружелюбное к сверстникам и</w:t>
      </w:r>
      <w:r>
        <w:rPr>
          <w:spacing w:val="-1"/>
          <w:sz w:val="28"/>
        </w:rPr>
        <w:t xml:space="preserve"> </w:t>
      </w:r>
      <w:r>
        <w:rPr>
          <w:sz w:val="28"/>
        </w:rPr>
        <w:t>младшим;</w:t>
      </w:r>
    </w:p>
    <w:p w:rsidR="008D78BC" w:rsidRDefault="002E13AD">
      <w:pPr>
        <w:pStyle w:val="a4"/>
        <w:numPr>
          <w:ilvl w:val="0"/>
          <w:numId w:val="205"/>
        </w:numPr>
        <w:tabs>
          <w:tab w:val="left" w:pos="1678"/>
          <w:tab w:val="left" w:pos="1679"/>
        </w:tabs>
        <w:spacing w:before="15" w:line="276" w:lineRule="auto"/>
        <w:ind w:right="649" w:hanging="360"/>
        <w:rPr>
          <w:sz w:val="28"/>
        </w:rPr>
      </w:pPr>
      <w:r>
        <w:tab/>
      </w:r>
      <w:r>
        <w:rPr>
          <w:sz w:val="28"/>
        </w:rPr>
        <w:t>умение отделять грех от человека и, как следствие, преодолевать соблазн осуждения</w:t>
      </w:r>
      <w:r>
        <w:rPr>
          <w:spacing w:val="-4"/>
          <w:sz w:val="28"/>
        </w:rPr>
        <w:t xml:space="preserve"> </w:t>
      </w:r>
      <w:r>
        <w:rPr>
          <w:sz w:val="28"/>
        </w:rPr>
        <w:t>ближнего;</w:t>
      </w:r>
    </w:p>
    <w:p w:rsidR="008D78BC" w:rsidRDefault="002E13AD">
      <w:pPr>
        <w:pStyle w:val="a4"/>
        <w:numPr>
          <w:ilvl w:val="0"/>
          <w:numId w:val="205"/>
        </w:numPr>
        <w:tabs>
          <w:tab w:val="left" w:pos="1817"/>
          <w:tab w:val="left" w:pos="1818"/>
        </w:tabs>
        <w:spacing w:before="16" w:line="276" w:lineRule="auto"/>
        <w:ind w:right="651" w:hanging="360"/>
        <w:rPr>
          <w:sz w:val="28"/>
        </w:rPr>
      </w:pPr>
      <w:r>
        <w:tab/>
      </w:r>
      <w:r>
        <w:rPr>
          <w:sz w:val="28"/>
        </w:rPr>
        <w:t>осознание, что Православие является государствообразующей религией нашей страны, уважение к другим религиозным культурам нашей</w:t>
      </w:r>
      <w:r>
        <w:rPr>
          <w:spacing w:val="-15"/>
          <w:sz w:val="28"/>
        </w:rPr>
        <w:t xml:space="preserve"> </w:t>
      </w:r>
      <w:r>
        <w:rPr>
          <w:sz w:val="28"/>
        </w:rPr>
        <w:t>страны;</w:t>
      </w:r>
    </w:p>
    <w:p w:rsidR="008D78BC" w:rsidRDefault="002E13AD">
      <w:pPr>
        <w:pStyle w:val="a4"/>
        <w:numPr>
          <w:ilvl w:val="0"/>
          <w:numId w:val="205"/>
        </w:numPr>
        <w:tabs>
          <w:tab w:val="left" w:pos="1678"/>
          <w:tab w:val="left" w:pos="1679"/>
        </w:tabs>
        <w:spacing w:before="13" w:line="276" w:lineRule="auto"/>
        <w:ind w:right="648" w:hanging="360"/>
        <w:rPr>
          <w:sz w:val="28"/>
        </w:rPr>
      </w:pPr>
      <w:r>
        <w:tab/>
      </w:r>
      <w:r>
        <w:rPr>
          <w:sz w:val="28"/>
        </w:rPr>
        <w:t>приобретение твердых морально-нравственных позиций, основанных на Евангелии и Предании Церкви, способствующих развитию навыков противостояния «искушениям мира</w:t>
      </w:r>
      <w:r>
        <w:rPr>
          <w:spacing w:val="-1"/>
          <w:sz w:val="28"/>
        </w:rPr>
        <w:t xml:space="preserve"> </w:t>
      </w:r>
      <w:r>
        <w:rPr>
          <w:sz w:val="28"/>
        </w:rPr>
        <w:t>сего»;</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205"/>
        </w:numPr>
        <w:tabs>
          <w:tab w:val="left" w:pos="1678"/>
          <w:tab w:val="left" w:pos="1679"/>
        </w:tabs>
        <w:spacing w:before="69" w:line="276" w:lineRule="auto"/>
        <w:ind w:right="647" w:hanging="360"/>
        <w:rPr>
          <w:sz w:val="28"/>
        </w:rPr>
      </w:pPr>
      <w:r>
        <w:lastRenderedPageBreak/>
        <w:tab/>
      </w:r>
      <w:r>
        <w:rPr>
          <w:sz w:val="28"/>
        </w:rPr>
        <w:t xml:space="preserve">перенесение знаний в опытное переживание православных традиций и благочестивых обрядов через подготовку к Праздникам, не только молитвенную, но и бытовую (помощь родителям, приготовление куличей, украшение жилищ и икон к Праздникам; беседы с младшими братьями и сестрами, друзьями, родственниками о русских православных традициях празднования того или иного Церковного события, вовлечение </w:t>
      </w:r>
      <w:r>
        <w:rPr>
          <w:spacing w:val="4"/>
          <w:sz w:val="28"/>
        </w:rPr>
        <w:t xml:space="preserve">их </w:t>
      </w:r>
      <w:r>
        <w:rPr>
          <w:sz w:val="28"/>
        </w:rPr>
        <w:t>в участие к подготовке к этому событию, что является исполнением Божественного повеления: «идите, научите все народы» (Мф.</w:t>
      </w:r>
      <w:r>
        <w:rPr>
          <w:spacing w:val="-8"/>
          <w:sz w:val="28"/>
        </w:rPr>
        <w:t xml:space="preserve"> </w:t>
      </w:r>
      <w:r>
        <w:rPr>
          <w:sz w:val="28"/>
        </w:rPr>
        <w:t>28;19).</w:t>
      </w:r>
    </w:p>
    <w:p w:rsidR="008D78BC" w:rsidRDefault="008D78BC">
      <w:pPr>
        <w:pStyle w:val="a3"/>
        <w:spacing w:before="6"/>
        <w:ind w:left="0"/>
        <w:jc w:val="left"/>
        <w:rPr>
          <w:sz w:val="33"/>
        </w:rPr>
      </w:pPr>
    </w:p>
    <w:p w:rsidR="008D78BC" w:rsidRDefault="002E13AD">
      <w:pPr>
        <w:pStyle w:val="a3"/>
        <w:spacing w:line="278" w:lineRule="auto"/>
        <w:ind w:right="651" w:firstLine="559"/>
      </w:pPr>
      <w:r>
        <w:t>Предметными результатами освоения выпускниками основной школы программы по «Основам православной веры» являются:</w:t>
      </w:r>
    </w:p>
    <w:p w:rsidR="008D78BC" w:rsidRDefault="002E13AD">
      <w:pPr>
        <w:pStyle w:val="a3"/>
        <w:spacing w:line="276" w:lineRule="auto"/>
        <w:ind w:right="650" w:firstLine="532"/>
      </w:pPr>
      <w:r>
        <w:t>*понимание, систематизация православных представлений о мире как творении Божием, о человеке, созданном по образу и подобию Божию;</w:t>
      </w:r>
    </w:p>
    <w:p w:rsidR="008D78BC" w:rsidRDefault="002E13AD">
      <w:pPr>
        <w:pStyle w:val="a4"/>
        <w:numPr>
          <w:ilvl w:val="1"/>
          <w:numId w:val="205"/>
        </w:numPr>
        <w:tabs>
          <w:tab w:val="left" w:pos="1734"/>
        </w:tabs>
        <w:spacing w:line="276" w:lineRule="auto"/>
        <w:ind w:right="648" w:firstLine="532"/>
        <w:rPr>
          <w:sz w:val="28"/>
        </w:rPr>
      </w:pPr>
      <w:r>
        <w:rPr>
          <w:sz w:val="28"/>
        </w:rPr>
        <w:t>усвоение основ вероучения по православному Катехизису (Символ веры, Заповеди Божии и Заповеди Блаженств) и основ христианской нравственности (основы нравственного</w:t>
      </w:r>
      <w:r>
        <w:rPr>
          <w:spacing w:val="-3"/>
          <w:sz w:val="28"/>
        </w:rPr>
        <w:t xml:space="preserve"> </w:t>
      </w:r>
      <w:r>
        <w:rPr>
          <w:sz w:val="28"/>
        </w:rPr>
        <w:t>богословия);</w:t>
      </w:r>
    </w:p>
    <w:p w:rsidR="008D78BC" w:rsidRDefault="002E13AD">
      <w:pPr>
        <w:pStyle w:val="a4"/>
        <w:numPr>
          <w:ilvl w:val="1"/>
          <w:numId w:val="205"/>
        </w:numPr>
        <w:tabs>
          <w:tab w:val="left" w:pos="1854"/>
        </w:tabs>
        <w:spacing w:line="276" w:lineRule="auto"/>
        <w:ind w:right="651" w:firstLine="532"/>
        <w:rPr>
          <w:sz w:val="28"/>
        </w:rPr>
      </w:pPr>
      <w:r>
        <w:rPr>
          <w:sz w:val="28"/>
        </w:rPr>
        <w:t>знание (умение объяснять, определять, пересказывать) Священного Предания и основных текстов Священного Писания, раскрывающих важнейшие этапы Домостроительства спасения человеческого рода; понимание Боговоплощения, Крестной Жертвы и Воскресения</w:t>
      </w:r>
      <w:r>
        <w:rPr>
          <w:spacing w:val="-4"/>
          <w:sz w:val="28"/>
        </w:rPr>
        <w:t xml:space="preserve"> </w:t>
      </w:r>
      <w:r>
        <w:rPr>
          <w:sz w:val="28"/>
        </w:rPr>
        <w:t>Христова;</w:t>
      </w:r>
    </w:p>
    <w:p w:rsidR="008D78BC" w:rsidRDefault="002E13AD">
      <w:pPr>
        <w:pStyle w:val="a4"/>
        <w:numPr>
          <w:ilvl w:val="1"/>
          <w:numId w:val="205"/>
        </w:numPr>
        <w:tabs>
          <w:tab w:val="left" w:pos="1888"/>
        </w:tabs>
        <w:spacing w:line="278" w:lineRule="auto"/>
        <w:ind w:right="654" w:firstLine="532"/>
        <w:rPr>
          <w:sz w:val="28"/>
        </w:rPr>
      </w:pPr>
      <w:r>
        <w:rPr>
          <w:sz w:val="28"/>
        </w:rPr>
        <w:t>знание основных вех Общецерковной истории, истории Русской Православной Церкви в контексте отечественной</w:t>
      </w:r>
      <w:r>
        <w:rPr>
          <w:spacing w:val="-4"/>
          <w:sz w:val="28"/>
        </w:rPr>
        <w:t xml:space="preserve"> </w:t>
      </w:r>
      <w:r>
        <w:rPr>
          <w:sz w:val="28"/>
        </w:rPr>
        <w:t>истории;</w:t>
      </w:r>
    </w:p>
    <w:p w:rsidR="008D78BC" w:rsidRDefault="002E13AD">
      <w:pPr>
        <w:pStyle w:val="a4"/>
        <w:numPr>
          <w:ilvl w:val="1"/>
          <w:numId w:val="205"/>
        </w:numPr>
        <w:tabs>
          <w:tab w:val="left" w:pos="1840"/>
        </w:tabs>
        <w:spacing w:line="276" w:lineRule="auto"/>
        <w:ind w:right="652" w:firstLine="532"/>
        <w:rPr>
          <w:sz w:val="28"/>
        </w:rPr>
      </w:pPr>
      <w:r>
        <w:rPr>
          <w:sz w:val="28"/>
        </w:rPr>
        <w:t>знание основ литургической жизни Русской Православной Церкви, основных православных праздников и особенностей их празднования, Таинств Церкви;</w:t>
      </w:r>
    </w:p>
    <w:p w:rsidR="008D78BC" w:rsidRDefault="002E13AD">
      <w:pPr>
        <w:pStyle w:val="a4"/>
        <w:numPr>
          <w:ilvl w:val="1"/>
          <w:numId w:val="205"/>
        </w:numPr>
        <w:tabs>
          <w:tab w:val="left" w:pos="1924"/>
        </w:tabs>
        <w:spacing w:line="276" w:lineRule="auto"/>
        <w:ind w:right="655" w:firstLine="532"/>
        <w:rPr>
          <w:sz w:val="28"/>
        </w:rPr>
      </w:pPr>
      <w:r>
        <w:rPr>
          <w:sz w:val="28"/>
        </w:rPr>
        <w:t>овладение основными понятиями сравнительного богословия (о католицизме,</w:t>
      </w:r>
      <w:r>
        <w:rPr>
          <w:spacing w:val="-2"/>
          <w:sz w:val="28"/>
        </w:rPr>
        <w:t xml:space="preserve"> </w:t>
      </w:r>
      <w:r>
        <w:rPr>
          <w:sz w:val="28"/>
        </w:rPr>
        <w:t>протестантизме);</w:t>
      </w:r>
    </w:p>
    <w:p w:rsidR="008D78BC" w:rsidRDefault="002E13AD">
      <w:pPr>
        <w:pStyle w:val="a4"/>
        <w:numPr>
          <w:ilvl w:val="1"/>
          <w:numId w:val="205"/>
        </w:numPr>
        <w:tabs>
          <w:tab w:val="left" w:pos="1821"/>
        </w:tabs>
        <w:spacing w:line="276" w:lineRule="auto"/>
        <w:ind w:right="650" w:firstLine="532"/>
        <w:rPr>
          <w:sz w:val="28"/>
        </w:rPr>
      </w:pPr>
      <w:r>
        <w:rPr>
          <w:sz w:val="28"/>
        </w:rPr>
        <w:t>знание основ духовной безопасности (понимание опасной сущности язычества и оккультизма, умение противостоять деятельности тоталитарных сект и</w:t>
      </w:r>
      <w:r>
        <w:rPr>
          <w:spacing w:val="-4"/>
          <w:sz w:val="28"/>
        </w:rPr>
        <w:t xml:space="preserve"> </w:t>
      </w:r>
      <w:r>
        <w:rPr>
          <w:sz w:val="28"/>
        </w:rPr>
        <w:t>движений).</w:t>
      </w:r>
    </w:p>
    <w:p w:rsidR="008D78BC" w:rsidRDefault="002E13AD">
      <w:pPr>
        <w:pStyle w:val="a4"/>
        <w:numPr>
          <w:ilvl w:val="1"/>
          <w:numId w:val="205"/>
        </w:numPr>
        <w:tabs>
          <w:tab w:val="left" w:pos="1914"/>
        </w:tabs>
        <w:spacing w:line="276" w:lineRule="auto"/>
        <w:ind w:right="650" w:firstLine="532"/>
        <w:rPr>
          <w:sz w:val="28"/>
        </w:rPr>
      </w:pPr>
      <w:r>
        <w:rPr>
          <w:sz w:val="28"/>
        </w:rPr>
        <w:t>осознание исторической роли Русской Православной Церкви в формировании духовно-нравственного облика окормляемых ею народов, быта, традиций (образа жизни), культуры, социальных и политических институтов, особенностей государственного устройства, всех особенностей православной цивилизации;</w:t>
      </w:r>
    </w:p>
    <w:p w:rsidR="008D78BC" w:rsidRDefault="002E13AD">
      <w:pPr>
        <w:pStyle w:val="a4"/>
        <w:numPr>
          <w:ilvl w:val="1"/>
          <w:numId w:val="205"/>
        </w:numPr>
        <w:tabs>
          <w:tab w:val="left" w:pos="1703"/>
        </w:tabs>
        <w:spacing w:line="321" w:lineRule="exact"/>
        <w:ind w:left="1702" w:hanging="212"/>
        <w:rPr>
          <w:sz w:val="28"/>
        </w:rPr>
      </w:pPr>
      <w:r>
        <w:rPr>
          <w:sz w:val="28"/>
        </w:rPr>
        <w:t>понимание религиозно-философских оснований православной</w:t>
      </w:r>
      <w:r>
        <w:rPr>
          <w:spacing w:val="-12"/>
          <w:sz w:val="28"/>
        </w:rPr>
        <w:t xml:space="preserve"> </w:t>
      </w:r>
      <w:r>
        <w:rPr>
          <w:sz w:val="28"/>
        </w:rPr>
        <w:t>культуры;</w:t>
      </w:r>
    </w:p>
    <w:p w:rsidR="008D78BC" w:rsidRDefault="002E13AD">
      <w:pPr>
        <w:pStyle w:val="a4"/>
        <w:numPr>
          <w:ilvl w:val="1"/>
          <w:numId w:val="205"/>
        </w:numPr>
        <w:tabs>
          <w:tab w:val="left" w:pos="1821"/>
        </w:tabs>
        <w:spacing w:before="40" w:line="276" w:lineRule="auto"/>
        <w:ind w:right="642" w:firstLine="532"/>
        <w:rPr>
          <w:sz w:val="28"/>
        </w:rPr>
      </w:pPr>
      <w:r>
        <w:rPr>
          <w:sz w:val="28"/>
        </w:rPr>
        <w:t>знание особенностей православной культуры, ее видов и жанров в литературе, живописи, архитектуре, скульптуре, музыке и декоративно- прикладном</w:t>
      </w:r>
      <w:r>
        <w:rPr>
          <w:spacing w:val="38"/>
          <w:sz w:val="28"/>
        </w:rPr>
        <w:t xml:space="preserve"> </w:t>
      </w:r>
      <w:r>
        <w:rPr>
          <w:sz w:val="28"/>
        </w:rPr>
        <w:t>искусстве</w:t>
      </w:r>
      <w:r>
        <w:rPr>
          <w:spacing w:val="37"/>
          <w:sz w:val="28"/>
        </w:rPr>
        <w:t xml:space="preserve"> </w:t>
      </w:r>
      <w:r>
        <w:rPr>
          <w:sz w:val="28"/>
        </w:rPr>
        <w:t>(зодчество,</w:t>
      </w:r>
      <w:r>
        <w:rPr>
          <w:spacing w:val="38"/>
          <w:sz w:val="28"/>
        </w:rPr>
        <w:t xml:space="preserve"> </w:t>
      </w:r>
      <w:r>
        <w:rPr>
          <w:sz w:val="28"/>
        </w:rPr>
        <w:t>иконопись,</w:t>
      </w:r>
      <w:r>
        <w:rPr>
          <w:spacing w:val="37"/>
          <w:sz w:val="28"/>
        </w:rPr>
        <w:t xml:space="preserve"> </w:t>
      </w:r>
      <w:r>
        <w:rPr>
          <w:sz w:val="28"/>
        </w:rPr>
        <w:t>летописание,</w:t>
      </w:r>
      <w:r>
        <w:rPr>
          <w:spacing w:val="37"/>
          <w:sz w:val="28"/>
        </w:rPr>
        <w:t xml:space="preserve"> </w:t>
      </w:r>
      <w:r>
        <w:rPr>
          <w:sz w:val="28"/>
        </w:rPr>
        <w:t>книгопечатание,</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jc w:val="left"/>
      </w:pPr>
      <w:r>
        <w:lastRenderedPageBreak/>
        <w:t>гимнография, золотое шитье и др.).</w:t>
      </w:r>
    </w:p>
    <w:p w:rsidR="008D78BC" w:rsidRDefault="002E13AD">
      <w:pPr>
        <w:pStyle w:val="a3"/>
        <w:spacing w:before="65"/>
        <w:ind w:left="1515"/>
        <w:jc w:val="left"/>
      </w:pPr>
      <w:r>
        <w:t>*живое и осознанное участие в литургической жизни Церкви;</w:t>
      </w:r>
    </w:p>
    <w:p w:rsidR="008D78BC" w:rsidRDefault="002E13AD">
      <w:pPr>
        <w:pStyle w:val="a3"/>
        <w:spacing w:before="64"/>
        <w:ind w:left="1515"/>
        <w:jc w:val="left"/>
      </w:pPr>
      <w:r>
        <w:t>*наполнение повседневной жизни христианским смыслом и традициями;</w:t>
      </w:r>
    </w:p>
    <w:p w:rsidR="008D78BC" w:rsidRDefault="002E13AD">
      <w:pPr>
        <w:pStyle w:val="a3"/>
        <w:spacing w:before="62" w:line="276" w:lineRule="auto"/>
        <w:ind w:right="646" w:firstLine="556"/>
        <w:jc w:val="left"/>
      </w:pPr>
      <w:r>
        <w:t>*регулярное и осознанное чтение утреннего и вечернего молитвенного правила;</w:t>
      </w:r>
    </w:p>
    <w:p w:rsidR="008D78BC" w:rsidRDefault="002E13AD">
      <w:pPr>
        <w:pStyle w:val="a3"/>
        <w:spacing w:before="15" w:line="276" w:lineRule="auto"/>
        <w:ind w:left="1318" w:right="646" w:firstLine="278"/>
        <w:jc w:val="left"/>
      </w:pPr>
      <w:r>
        <w:t>*более глубокое знание Библейской истории Ветхого Завета, осознание единства и связи двух Заветов;</w:t>
      </w:r>
    </w:p>
    <w:p w:rsidR="008D78BC" w:rsidRDefault="002E13AD">
      <w:pPr>
        <w:pStyle w:val="a3"/>
        <w:spacing w:before="16" w:line="276" w:lineRule="auto"/>
        <w:ind w:firstLine="628"/>
        <w:jc w:val="left"/>
      </w:pPr>
      <w:r>
        <w:t>* благовествование и умение делиться духовным опытом и христианской радостью с ближними;</w:t>
      </w:r>
    </w:p>
    <w:p w:rsidR="008D78BC" w:rsidRDefault="008D78BC">
      <w:pPr>
        <w:pStyle w:val="a3"/>
        <w:ind w:left="0"/>
        <w:jc w:val="left"/>
        <w:rPr>
          <w:sz w:val="30"/>
        </w:rPr>
      </w:pPr>
    </w:p>
    <w:p w:rsidR="008D78BC" w:rsidRDefault="002E13AD">
      <w:pPr>
        <w:pStyle w:val="a3"/>
        <w:spacing w:before="240" w:line="322" w:lineRule="exact"/>
        <w:jc w:val="left"/>
      </w:pPr>
      <w:r>
        <w:t>ЦЕРКОВНОСЛАВЯНСКИЙ ЯЗЫК</w:t>
      </w:r>
    </w:p>
    <w:p w:rsidR="008D78BC" w:rsidRDefault="002E13AD">
      <w:pPr>
        <w:pStyle w:val="a3"/>
        <w:spacing w:line="322" w:lineRule="exact"/>
      </w:pPr>
      <w:r>
        <w:t>Результаты</w:t>
      </w:r>
      <w:r>
        <w:rPr>
          <w:spacing w:val="69"/>
        </w:rPr>
        <w:t xml:space="preserve"> </w:t>
      </w:r>
      <w:r>
        <w:t>изучения:</w:t>
      </w:r>
    </w:p>
    <w:p w:rsidR="008D78BC" w:rsidRDefault="002E13AD">
      <w:pPr>
        <w:pStyle w:val="a3"/>
        <w:spacing w:line="360" w:lineRule="auto"/>
        <w:ind w:right="651" w:firstLine="602"/>
      </w:pPr>
      <w:r>
        <w:t>формирование представления о церковнославянском языке как о культурном достоянии русского и других славянских народов, языке богослужения Русской Православной Церкви, как источнике русского и иных славянских литературных языков, сохраняющих до настоящего времени глубокие историко-культурные традиции, как языке народного просвещения на протяжении более чем тысячелетней истории русского</w:t>
      </w:r>
      <w:r>
        <w:rPr>
          <w:spacing w:val="-9"/>
        </w:rPr>
        <w:t xml:space="preserve"> </w:t>
      </w:r>
      <w:r>
        <w:t>Православия;</w:t>
      </w:r>
    </w:p>
    <w:p w:rsidR="008D78BC" w:rsidRDefault="002E13AD">
      <w:pPr>
        <w:pStyle w:val="a4"/>
        <w:numPr>
          <w:ilvl w:val="0"/>
          <w:numId w:val="204"/>
        </w:numPr>
        <w:tabs>
          <w:tab w:val="left" w:pos="1969"/>
        </w:tabs>
        <w:spacing w:before="1" w:line="360" w:lineRule="auto"/>
        <w:ind w:right="650" w:firstLine="532"/>
        <w:jc w:val="both"/>
        <w:rPr>
          <w:sz w:val="28"/>
        </w:rPr>
      </w:pPr>
      <w:r>
        <w:rPr>
          <w:sz w:val="28"/>
        </w:rPr>
        <w:t>овладение традициями церковнославянского языка: графическими, лексическими, грамматическими и другими с целью понимания Богослужения и осознанного в нем</w:t>
      </w:r>
      <w:r>
        <w:rPr>
          <w:spacing w:val="-1"/>
          <w:sz w:val="28"/>
        </w:rPr>
        <w:t xml:space="preserve"> </w:t>
      </w:r>
      <w:r>
        <w:rPr>
          <w:sz w:val="28"/>
        </w:rPr>
        <w:t>участия;</w:t>
      </w:r>
    </w:p>
    <w:p w:rsidR="008D78BC" w:rsidRDefault="002E13AD">
      <w:pPr>
        <w:pStyle w:val="a4"/>
        <w:numPr>
          <w:ilvl w:val="0"/>
          <w:numId w:val="204"/>
        </w:numPr>
        <w:tabs>
          <w:tab w:val="left" w:pos="2039"/>
        </w:tabs>
        <w:spacing w:before="1"/>
        <w:ind w:left="2038" w:hanging="548"/>
        <w:jc w:val="both"/>
        <w:rPr>
          <w:sz w:val="28"/>
        </w:rPr>
      </w:pPr>
      <w:r>
        <w:rPr>
          <w:sz w:val="28"/>
        </w:rPr>
        <w:t>наличие навыков чтения и понимания церковнославянских</w:t>
      </w:r>
      <w:r>
        <w:rPr>
          <w:spacing w:val="-12"/>
          <w:sz w:val="28"/>
        </w:rPr>
        <w:t xml:space="preserve"> </w:t>
      </w:r>
      <w:r>
        <w:rPr>
          <w:sz w:val="28"/>
        </w:rPr>
        <w:t>текстов.</w:t>
      </w:r>
    </w:p>
    <w:p w:rsidR="008D78BC" w:rsidRDefault="008D78BC">
      <w:pPr>
        <w:pStyle w:val="a3"/>
        <w:ind w:left="0"/>
        <w:jc w:val="left"/>
        <w:rPr>
          <w:sz w:val="42"/>
        </w:rPr>
      </w:pPr>
    </w:p>
    <w:p w:rsidR="008D78BC" w:rsidRDefault="002E13AD">
      <w:pPr>
        <w:pStyle w:val="a3"/>
        <w:spacing w:line="276" w:lineRule="auto"/>
        <w:ind w:right="650" w:firstLine="487"/>
      </w:pPr>
      <w:r>
        <w:t>Личностными результатами освоения выпускниками основной школы программы по церковнославянскому языку являются:</w:t>
      </w:r>
    </w:p>
    <w:p w:rsidR="008D78BC" w:rsidRDefault="002E13AD">
      <w:pPr>
        <w:pStyle w:val="a4"/>
        <w:numPr>
          <w:ilvl w:val="0"/>
          <w:numId w:val="203"/>
        </w:numPr>
        <w:tabs>
          <w:tab w:val="left" w:pos="1564"/>
        </w:tabs>
        <w:spacing w:line="276" w:lineRule="auto"/>
        <w:ind w:right="648" w:firstLine="0"/>
        <w:jc w:val="both"/>
        <w:rPr>
          <w:sz w:val="28"/>
        </w:rPr>
      </w:pPr>
      <w:r>
        <w:rPr>
          <w:sz w:val="28"/>
        </w:rPr>
        <w:t>осознание церковнославянского языка как языка православного богослужения, ключа к невещественным сокровищам нашей духовности, хранителя исторической памяти, духовности и самосознания поколений соотечественников;</w:t>
      </w:r>
    </w:p>
    <w:p w:rsidR="008D78BC" w:rsidRDefault="002E13AD">
      <w:pPr>
        <w:pStyle w:val="a4"/>
        <w:numPr>
          <w:ilvl w:val="0"/>
          <w:numId w:val="203"/>
        </w:numPr>
        <w:tabs>
          <w:tab w:val="left" w:pos="1372"/>
        </w:tabs>
        <w:spacing w:before="1" w:line="276" w:lineRule="auto"/>
        <w:ind w:right="653" w:firstLine="0"/>
        <w:jc w:val="both"/>
        <w:rPr>
          <w:sz w:val="28"/>
        </w:rPr>
      </w:pPr>
      <w:r>
        <w:rPr>
          <w:sz w:val="28"/>
        </w:rPr>
        <w:t>осознание духовной ценности церковнославянского языка; уважительное отношение к языку православного богослужения; потребность сохранить церковнославянский язык как богодухновенный; стремление к речевому самосовершенствованию;</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203"/>
        </w:numPr>
        <w:tabs>
          <w:tab w:val="left" w:pos="1299"/>
        </w:tabs>
        <w:spacing w:before="69" w:line="276" w:lineRule="auto"/>
        <w:ind w:right="654" w:firstLine="0"/>
        <w:jc w:val="both"/>
        <w:rPr>
          <w:sz w:val="28"/>
        </w:rPr>
      </w:pPr>
      <w:r>
        <w:rPr>
          <w:sz w:val="28"/>
        </w:rPr>
        <w:lastRenderedPageBreak/>
        <w:t>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w:t>
      </w:r>
      <w:r>
        <w:rPr>
          <w:spacing w:val="-18"/>
          <w:sz w:val="28"/>
        </w:rPr>
        <w:t xml:space="preserve"> </w:t>
      </w:r>
      <w:r>
        <w:rPr>
          <w:sz w:val="28"/>
        </w:rPr>
        <w:t>речью.</w:t>
      </w:r>
    </w:p>
    <w:p w:rsidR="008D78BC" w:rsidRDefault="008D78BC">
      <w:pPr>
        <w:pStyle w:val="a3"/>
        <w:spacing w:before="4"/>
        <w:ind w:left="0"/>
        <w:jc w:val="left"/>
        <w:rPr>
          <w:sz w:val="32"/>
        </w:rPr>
      </w:pPr>
    </w:p>
    <w:p w:rsidR="008D78BC" w:rsidRDefault="002E13AD">
      <w:pPr>
        <w:pStyle w:val="a3"/>
        <w:spacing w:before="1" w:line="276" w:lineRule="auto"/>
        <w:ind w:right="650"/>
      </w:pPr>
      <w:r>
        <w:t>Метапредметными результатами освоения выпускниками основной школы программы по церковнославянскому языку являются:</w:t>
      </w:r>
    </w:p>
    <w:p w:rsidR="008D78BC" w:rsidRDefault="002E13AD">
      <w:pPr>
        <w:pStyle w:val="a4"/>
        <w:numPr>
          <w:ilvl w:val="0"/>
          <w:numId w:val="202"/>
        </w:numPr>
        <w:tabs>
          <w:tab w:val="left" w:pos="1535"/>
        </w:tabs>
        <w:spacing w:line="276" w:lineRule="auto"/>
        <w:ind w:right="646" w:firstLine="0"/>
        <w:jc w:val="both"/>
        <w:rPr>
          <w:sz w:val="28"/>
        </w:rPr>
      </w:pPr>
      <w:r>
        <w:rPr>
          <w:sz w:val="28"/>
        </w:rPr>
        <w:t>развитие логики исторического языкового развития русского и индоевропейских языков, умение оперировать семиотической информацией, высокая языковая культура и информационная поисковая активность, навыки чтения и понимания текста, формирование знаково-символических и коммуникативных универсальных учебных действий, формирование позиции гражданина, ответственного за сохранение духовности и исторической памяти народа;</w:t>
      </w:r>
    </w:p>
    <w:p w:rsidR="008D78BC" w:rsidRDefault="002E13AD">
      <w:pPr>
        <w:pStyle w:val="a4"/>
        <w:numPr>
          <w:ilvl w:val="0"/>
          <w:numId w:val="202"/>
        </w:numPr>
        <w:tabs>
          <w:tab w:val="left" w:pos="1374"/>
        </w:tabs>
        <w:spacing w:line="276" w:lineRule="auto"/>
        <w:ind w:right="651" w:firstLine="0"/>
        <w:jc w:val="both"/>
        <w:rPr>
          <w:sz w:val="28"/>
        </w:rPr>
      </w:pPr>
      <w:r>
        <w:rPr>
          <w:sz w:val="28"/>
        </w:rPr>
        <w:t>чтение и понимание церковнославянского текста, осознанное участие в православном</w:t>
      </w:r>
      <w:r>
        <w:rPr>
          <w:spacing w:val="-1"/>
          <w:sz w:val="28"/>
        </w:rPr>
        <w:t xml:space="preserve"> </w:t>
      </w:r>
      <w:r>
        <w:rPr>
          <w:sz w:val="28"/>
        </w:rPr>
        <w:t>богослужении.</w:t>
      </w:r>
    </w:p>
    <w:p w:rsidR="008D78BC" w:rsidRDefault="008D78BC">
      <w:pPr>
        <w:pStyle w:val="a3"/>
        <w:spacing w:before="1"/>
        <w:ind w:left="0"/>
        <w:jc w:val="left"/>
        <w:rPr>
          <w:sz w:val="32"/>
        </w:rPr>
      </w:pPr>
    </w:p>
    <w:p w:rsidR="008D78BC" w:rsidRDefault="002E13AD">
      <w:pPr>
        <w:pStyle w:val="a3"/>
        <w:spacing w:before="1"/>
      </w:pPr>
      <w:r>
        <w:t>Аудирование и чтение:</w:t>
      </w:r>
    </w:p>
    <w:p w:rsidR="008D78BC" w:rsidRDefault="002E13AD">
      <w:pPr>
        <w:pStyle w:val="a4"/>
        <w:numPr>
          <w:ilvl w:val="0"/>
          <w:numId w:val="205"/>
        </w:numPr>
        <w:tabs>
          <w:tab w:val="left" w:pos="1678"/>
          <w:tab w:val="left" w:pos="1679"/>
        </w:tabs>
        <w:spacing w:before="62" w:line="276" w:lineRule="auto"/>
        <w:ind w:right="653" w:hanging="360"/>
        <w:rPr>
          <w:sz w:val="28"/>
        </w:rPr>
      </w:pPr>
      <w:r>
        <w:tab/>
      </w:r>
      <w:r>
        <w:rPr>
          <w:sz w:val="28"/>
        </w:rPr>
        <w:t>адекватное понимание информации церковнославянского текста (коммуникативной установки, темы текста, основной мысли; основной и дополнительной</w:t>
      </w:r>
      <w:r>
        <w:rPr>
          <w:spacing w:val="-1"/>
          <w:sz w:val="28"/>
        </w:rPr>
        <w:t xml:space="preserve"> </w:t>
      </w:r>
      <w:r>
        <w:rPr>
          <w:sz w:val="28"/>
        </w:rPr>
        <w:t>информации);</w:t>
      </w:r>
    </w:p>
    <w:p w:rsidR="008D78BC" w:rsidRDefault="002E13AD">
      <w:pPr>
        <w:pStyle w:val="a4"/>
        <w:numPr>
          <w:ilvl w:val="0"/>
          <w:numId w:val="205"/>
        </w:numPr>
        <w:tabs>
          <w:tab w:val="left" w:pos="1678"/>
          <w:tab w:val="left" w:pos="1679"/>
        </w:tabs>
        <w:spacing w:before="17" w:line="276" w:lineRule="auto"/>
        <w:ind w:right="650" w:hanging="360"/>
        <w:rPr>
          <w:sz w:val="28"/>
        </w:rPr>
      </w:pPr>
      <w:r>
        <w:tab/>
      </w:r>
      <w:r>
        <w:rPr>
          <w:sz w:val="28"/>
        </w:rPr>
        <w:t>владение разными видами чтения (поисковым, просмотровым, ознакомительным, изучающим) церковнославянских  текстов разных  стилей и</w:t>
      </w:r>
      <w:r>
        <w:rPr>
          <w:spacing w:val="-1"/>
          <w:sz w:val="28"/>
        </w:rPr>
        <w:t xml:space="preserve"> </w:t>
      </w:r>
      <w:r>
        <w:rPr>
          <w:sz w:val="28"/>
        </w:rPr>
        <w:t>жанров;</w:t>
      </w:r>
    </w:p>
    <w:p w:rsidR="008D78BC" w:rsidRDefault="002E13AD">
      <w:pPr>
        <w:pStyle w:val="a4"/>
        <w:numPr>
          <w:ilvl w:val="0"/>
          <w:numId w:val="205"/>
        </w:numPr>
        <w:tabs>
          <w:tab w:val="left" w:pos="1678"/>
          <w:tab w:val="left" w:pos="1679"/>
        </w:tabs>
        <w:spacing w:before="15" w:line="276" w:lineRule="auto"/>
        <w:ind w:right="648" w:hanging="360"/>
        <w:rPr>
          <w:sz w:val="28"/>
        </w:rPr>
      </w:pPr>
      <w:r>
        <w:tab/>
      </w:r>
      <w:r>
        <w:rPr>
          <w:sz w:val="28"/>
        </w:rPr>
        <w:t>адекватное восприятие на слух церковнославянских текстов  разных стилей и жанров; владение разными видами аудирования (выборочным, ознакомительным,</w:t>
      </w:r>
      <w:r>
        <w:rPr>
          <w:spacing w:val="-3"/>
          <w:sz w:val="28"/>
        </w:rPr>
        <w:t xml:space="preserve"> </w:t>
      </w:r>
      <w:r>
        <w:rPr>
          <w:sz w:val="28"/>
        </w:rPr>
        <w:t>детальным);</w:t>
      </w:r>
    </w:p>
    <w:p w:rsidR="008D78BC" w:rsidRDefault="002E13AD">
      <w:pPr>
        <w:pStyle w:val="a4"/>
        <w:numPr>
          <w:ilvl w:val="0"/>
          <w:numId w:val="205"/>
        </w:numPr>
        <w:tabs>
          <w:tab w:val="left" w:pos="1678"/>
          <w:tab w:val="left" w:pos="1679"/>
        </w:tabs>
        <w:spacing w:before="15" w:line="276" w:lineRule="auto"/>
        <w:ind w:right="655" w:hanging="360"/>
        <w:rPr>
          <w:sz w:val="28"/>
        </w:rPr>
      </w:pPr>
      <w:r>
        <w:tab/>
      </w:r>
      <w:r>
        <w:rPr>
          <w:sz w:val="28"/>
        </w:rPr>
        <w:t>способность извлекать информацию из различных источников, включая учебные книги и таблицы, схемы, диаграммы, электронные учебные пособия, ресурсы Интернета;</w:t>
      </w:r>
    </w:p>
    <w:p w:rsidR="008D78BC" w:rsidRDefault="002E13AD">
      <w:pPr>
        <w:pStyle w:val="a4"/>
        <w:numPr>
          <w:ilvl w:val="0"/>
          <w:numId w:val="205"/>
        </w:numPr>
        <w:tabs>
          <w:tab w:val="left" w:pos="1678"/>
          <w:tab w:val="left" w:pos="1679"/>
        </w:tabs>
        <w:spacing w:before="15" w:line="276" w:lineRule="auto"/>
        <w:ind w:right="649" w:hanging="360"/>
        <w:rPr>
          <w:sz w:val="28"/>
        </w:rPr>
      </w:pPr>
      <w:r>
        <w:tab/>
      </w:r>
      <w:r>
        <w:rPr>
          <w:sz w:val="28"/>
        </w:rPr>
        <w:t>свободно пользоваться словарями различных типов, справочной литературой, в том числе и на электронных</w:t>
      </w:r>
      <w:r>
        <w:rPr>
          <w:spacing w:val="-12"/>
          <w:sz w:val="28"/>
        </w:rPr>
        <w:t xml:space="preserve"> </w:t>
      </w:r>
      <w:r>
        <w:rPr>
          <w:sz w:val="28"/>
        </w:rPr>
        <w:t>носителях;</w:t>
      </w:r>
    </w:p>
    <w:p w:rsidR="008D78BC" w:rsidRDefault="002E13AD">
      <w:pPr>
        <w:pStyle w:val="a4"/>
        <w:numPr>
          <w:ilvl w:val="0"/>
          <w:numId w:val="205"/>
        </w:numPr>
        <w:tabs>
          <w:tab w:val="left" w:pos="1678"/>
          <w:tab w:val="left" w:pos="1679"/>
        </w:tabs>
        <w:spacing w:before="16" w:line="276" w:lineRule="auto"/>
        <w:ind w:right="647" w:hanging="360"/>
        <w:rPr>
          <w:sz w:val="28"/>
        </w:rPr>
      </w:pPr>
      <w:r>
        <w:tab/>
      </w:r>
      <w:r>
        <w:rPr>
          <w:sz w:val="28"/>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w:t>
      </w:r>
      <w:r>
        <w:rPr>
          <w:spacing w:val="-5"/>
          <w:sz w:val="28"/>
        </w:rPr>
        <w:t xml:space="preserve"> </w:t>
      </w:r>
      <w:r>
        <w:rPr>
          <w:sz w:val="28"/>
        </w:rPr>
        <w:t>аудирования;</w:t>
      </w:r>
    </w:p>
    <w:p w:rsidR="008D78BC" w:rsidRDefault="002E13AD">
      <w:pPr>
        <w:pStyle w:val="a4"/>
        <w:numPr>
          <w:ilvl w:val="0"/>
          <w:numId w:val="205"/>
        </w:numPr>
        <w:tabs>
          <w:tab w:val="left" w:pos="1678"/>
          <w:tab w:val="left" w:pos="1679"/>
        </w:tabs>
        <w:spacing w:before="14" w:line="276" w:lineRule="auto"/>
        <w:ind w:right="653" w:hanging="360"/>
        <w:rPr>
          <w:sz w:val="28"/>
        </w:rPr>
      </w:pPr>
      <w:r>
        <w:tab/>
      </w:r>
      <w:r>
        <w:rPr>
          <w:sz w:val="28"/>
        </w:rPr>
        <w:t>умение сопоставлять и сравнивать церковнославянские тексты разных жанров с точки зрения их содержания, стилистических особенностей и использованных языковых</w:t>
      </w:r>
      <w:r>
        <w:rPr>
          <w:spacing w:val="1"/>
          <w:sz w:val="28"/>
        </w:rPr>
        <w:t xml:space="preserve"> </w:t>
      </w:r>
      <w:r>
        <w:rPr>
          <w:sz w:val="28"/>
        </w:rPr>
        <w:t>средств.</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pPr>
      <w:r>
        <w:lastRenderedPageBreak/>
        <w:t>Говорение и письмо:</w:t>
      </w:r>
    </w:p>
    <w:p w:rsidR="008D78BC" w:rsidRDefault="002E13AD">
      <w:pPr>
        <w:pStyle w:val="a4"/>
        <w:numPr>
          <w:ilvl w:val="0"/>
          <w:numId w:val="205"/>
        </w:numPr>
        <w:tabs>
          <w:tab w:val="left" w:pos="1678"/>
          <w:tab w:val="left" w:pos="1679"/>
        </w:tabs>
        <w:spacing w:before="65" w:line="276" w:lineRule="auto"/>
        <w:ind w:right="650" w:hanging="360"/>
        <w:rPr>
          <w:sz w:val="28"/>
        </w:rPr>
      </w:pPr>
      <w:r>
        <w:tab/>
      </w:r>
      <w:r>
        <w:rPr>
          <w:sz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w:t>
      </w:r>
      <w:r>
        <w:rPr>
          <w:spacing w:val="-1"/>
          <w:sz w:val="28"/>
        </w:rPr>
        <w:t xml:space="preserve"> </w:t>
      </w:r>
      <w:r>
        <w:rPr>
          <w:sz w:val="28"/>
        </w:rPr>
        <w:t>форме;</w:t>
      </w:r>
    </w:p>
    <w:p w:rsidR="008D78BC" w:rsidRDefault="002E13AD">
      <w:pPr>
        <w:pStyle w:val="a4"/>
        <w:numPr>
          <w:ilvl w:val="0"/>
          <w:numId w:val="205"/>
        </w:numPr>
        <w:tabs>
          <w:tab w:val="left" w:pos="1678"/>
          <w:tab w:val="left" w:pos="1679"/>
        </w:tabs>
        <w:spacing w:before="14" w:line="278" w:lineRule="auto"/>
        <w:ind w:right="647" w:hanging="360"/>
        <w:rPr>
          <w:sz w:val="28"/>
        </w:rPr>
      </w:pPr>
      <w:r>
        <w:tab/>
      </w:r>
      <w:r>
        <w:rPr>
          <w:sz w:val="28"/>
        </w:rPr>
        <w:t>умение воспроизводить прослушанный или прочитанный текст с заданной степенью свернутости (план, пересказ, конспект,</w:t>
      </w:r>
      <w:r>
        <w:rPr>
          <w:spacing w:val="-7"/>
          <w:sz w:val="28"/>
        </w:rPr>
        <w:t xml:space="preserve"> </w:t>
      </w:r>
      <w:r>
        <w:rPr>
          <w:sz w:val="28"/>
        </w:rPr>
        <w:t>аннотация);</w:t>
      </w:r>
    </w:p>
    <w:p w:rsidR="008D78BC" w:rsidRDefault="002E13AD">
      <w:pPr>
        <w:pStyle w:val="a4"/>
        <w:numPr>
          <w:ilvl w:val="0"/>
          <w:numId w:val="205"/>
        </w:numPr>
        <w:tabs>
          <w:tab w:val="left" w:pos="1678"/>
          <w:tab w:val="left" w:pos="1679"/>
        </w:tabs>
        <w:spacing w:before="9" w:line="276" w:lineRule="auto"/>
        <w:ind w:right="652" w:hanging="360"/>
        <w:rPr>
          <w:sz w:val="28"/>
        </w:rPr>
      </w:pPr>
      <w:r>
        <w:tab/>
      </w:r>
      <w:r>
        <w:rPr>
          <w:sz w:val="28"/>
        </w:rPr>
        <w:t>способность прочитать церковнославянский текст с соблюдением правил чтения и верной</w:t>
      </w:r>
      <w:r>
        <w:rPr>
          <w:spacing w:val="-1"/>
          <w:sz w:val="28"/>
        </w:rPr>
        <w:t xml:space="preserve"> </w:t>
      </w:r>
      <w:r>
        <w:rPr>
          <w:sz w:val="28"/>
        </w:rPr>
        <w:t>интонации;</w:t>
      </w:r>
    </w:p>
    <w:p w:rsidR="008D78BC" w:rsidRDefault="002E13AD">
      <w:pPr>
        <w:pStyle w:val="a4"/>
        <w:numPr>
          <w:ilvl w:val="0"/>
          <w:numId w:val="205"/>
        </w:numPr>
        <w:tabs>
          <w:tab w:val="left" w:pos="1678"/>
          <w:tab w:val="left" w:pos="1679"/>
        </w:tabs>
        <w:spacing w:before="16" w:line="276" w:lineRule="auto"/>
        <w:ind w:right="649" w:hanging="360"/>
        <w:rPr>
          <w:sz w:val="28"/>
        </w:rPr>
      </w:pPr>
      <w:r>
        <w:tab/>
      </w:r>
      <w:r>
        <w:rPr>
          <w:sz w:val="28"/>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w:t>
      </w:r>
      <w:r>
        <w:rPr>
          <w:spacing w:val="-8"/>
          <w:sz w:val="28"/>
        </w:rPr>
        <w:t xml:space="preserve"> </w:t>
      </w:r>
      <w:r>
        <w:rPr>
          <w:sz w:val="28"/>
        </w:rPr>
        <w:t>тексты;</w:t>
      </w:r>
    </w:p>
    <w:p w:rsidR="008D78BC" w:rsidRDefault="002E13AD">
      <w:pPr>
        <w:pStyle w:val="a4"/>
        <w:numPr>
          <w:ilvl w:val="0"/>
          <w:numId w:val="205"/>
        </w:numPr>
        <w:tabs>
          <w:tab w:val="left" w:pos="1678"/>
          <w:tab w:val="left" w:pos="1679"/>
        </w:tabs>
        <w:spacing w:before="16" w:line="276" w:lineRule="auto"/>
        <w:ind w:right="652" w:hanging="360"/>
        <w:rPr>
          <w:sz w:val="28"/>
        </w:rPr>
      </w:pPr>
      <w:r>
        <w:tab/>
      </w:r>
      <w:r>
        <w:rPr>
          <w:sz w:val="28"/>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w:t>
      </w:r>
      <w:r>
        <w:rPr>
          <w:spacing w:val="-7"/>
          <w:sz w:val="28"/>
        </w:rPr>
        <w:t xml:space="preserve"> </w:t>
      </w:r>
      <w:r>
        <w:rPr>
          <w:sz w:val="28"/>
        </w:rPr>
        <w:t>аргументации;</w:t>
      </w:r>
    </w:p>
    <w:p w:rsidR="008D78BC" w:rsidRDefault="002E13AD">
      <w:pPr>
        <w:pStyle w:val="a4"/>
        <w:numPr>
          <w:ilvl w:val="0"/>
          <w:numId w:val="205"/>
        </w:numPr>
        <w:tabs>
          <w:tab w:val="left" w:pos="1678"/>
          <w:tab w:val="left" w:pos="1679"/>
        </w:tabs>
        <w:spacing w:before="14" w:line="276" w:lineRule="auto"/>
        <w:ind w:right="652" w:hanging="360"/>
        <w:rPr>
          <w:sz w:val="28"/>
        </w:rPr>
      </w:pPr>
      <w:r>
        <w:tab/>
      </w:r>
      <w:r>
        <w:rPr>
          <w:sz w:val="28"/>
        </w:rPr>
        <w:t>применение приобретенных знаний, умений и навыков в повседневной жизни; способность использовать филологическую грамотность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w:t>
      </w:r>
      <w:r>
        <w:rPr>
          <w:spacing w:val="-11"/>
          <w:sz w:val="28"/>
        </w:rPr>
        <w:t xml:space="preserve"> </w:t>
      </w:r>
      <w:r>
        <w:rPr>
          <w:sz w:val="28"/>
        </w:rPr>
        <w:t>др.);</w:t>
      </w:r>
    </w:p>
    <w:p w:rsidR="008D78BC" w:rsidRDefault="002E13AD">
      <w:pPr>
        <w:pStyle w:val="a4"/>
        <w:numPr>
          <w:ilvl w:val="0"/>
          <w:numId w:val="205"/>
        </w:numPr>
        <w:tabs>
          <w:tab w:val="left" w:pos="1678"/>
          <w:tab w:val="left" w:pos="1679"/>
        </w:tabs>
        <w:spacing w:before="14" w:line="276" w:lineRule="auto"/>
        <w:ind w:right="645" w:hanging="360"/>
        <w:rPr>
          <w:sz w:val="28"/>
        </w:rPr>
      </w:pPr>
      <w:r>
        <w:tab/>
      </w:r>
      <w:r>
        <w:rPr>
          <w:sz w:val="28"/>
        </w:rPr>
        <w:t>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 культурными нормами речевого поведения в различных ситуациях формального и неформального межличностного и межкультурного</w:t>
      </w:r>
      <w:r>
        <w:rPr>
          <w:spacing w:val="-19"/>
          <w:sz w:val="28"/>
        </w:rPr>
        <w:t xml:space="preserve"> </w:t>
      </w:r>
      <w:r>
        <w:rPr>
          <w:sz w:val="28"/>
        </w:rPr>
        <w:t>общения.</w:t>
      </w:r>
    </w:p>
    <w:p w:rsidR="008D78BC" w:rsidRDefault="008D78BC">
      <w:pPr>
        <w:pStyle w:val="a3"/>
        <w:spacing w:before="7"/>
        <w:ind w:left="0"/>
        <w:jc w:val="left"/>
        <w:rPr>
          <w:sz w:val="33"/>
        </w:rPr>
      </w:pPr>
    </w:p>
    <w:p w:rsidR="008D78BC" w:rsidRDefault="002E13AD">
      <w:pPr>
        <w:pStyle w:val="a3"/>
        <w:spacing w:line="278" w:lineRule="auto"/>
        <w:ind w:right="651"/>
      </w:pPr>
      <w:r>
        <w:t>Предметными результатами изучения церковнославянского языка в начальной школе являются:</w:t>
      </w:r>
    </w:p>
    <w:p w:rsidR="008D78BC" w:rsidRDefault="002E13AD">
      <w:pPr>
        <w:pStyle w:val="a4"/>
        <w:numPr>
          <w:ilvl w:val="0"/>
          <w:numId w:val="205"/>
        </w:numPr>
        <w:tabs>
          <w:tab w:val="left" w:pos="1678"/>
          <w:tab w:val="left" w:pos="1679"/>
        </w:tabs>
        <w:spacing w:before="9" w:line="276" w:lineRule="auto"/>
        <w:ind w:right="654" w:hanging="360"/>
        <w:rPr>
          <w:sz w:val="28"/>
        </w:rPr>
      </w:pPr>
      <w:r>
        <w:tab/>
      </w:r>
      <w:r>
        <w:rPr>
          <w:sz w:val="28"/>
        </w:rPr>
        <w:t>знания об истории возникновения славянской письменности и роли свв. равноап. Кирилла и Мефодия в просвещении</w:t>
      </w:r>
      <w:r>
        <w:rPr>
          <w:spacing w:val="-5"/>
          <w:sz w:val="28"/>
        </w:rPr>
        <w:t xml:space="preserve"> </w:t>
      </w:r>
      <w:r>
        <w:rPr>
          <w:sz w:val="28"/>
        </w:rPr>
        <w:t>славян,</w:t>
      </w:r>
    </w:p>
    <w:p w:rsidR="008D78BC" w:rsidRDefault="002E13AD">
      <w:pPr>
        <w:pStyle w:val="a4"/>
        <w:numPr>
          <w:ilvl w:val="0"/>
          <w:numId w:val="205"/>
        </w:numPr>
        <w:tabs>
          <w:tab w:val="left" w:pos="1748"/>
          <w:tab w:val="left" w:pos="1749"/>
        </w:tabs>
        <w:spacing w:before="15" w:line="276" w:lineRule="auto"/>
        <w:ind w:right="655" w:hanging="360"/>
        <w:rPr>
          <w:sz w:val="28"/>
        </w:rPr>
      </w:pPr>
      <w:r>
        <w:tab/>
      </w:r>
      <w:r>
        <w:rPr>
          <w:sz w:val="28"/>
        </w:rPr>
        <w:t>понятие ЦСЯ, церковнославянской азбуки и нумерации, основных особенностей церковнославянского языкового</w:t>
      </w:r>
      <w:r>
        <w:rPr>
          <w:spacing w:val="-2"/>
          <w:sz w:val="28"/>
        </w:rPr>
        <w:t xml:space="preserve"> </w:t>
      </w:r>
      <w:r>
        <w:rPr>
          <w:sz w:val="28"/>
        </w:rPr>
        <w:t>строя,</w:t>
      </w:r>
    </w:p>
    <w:p w:rsidR="008D78BC" w:rsidRDefault="002E13AD">
      <w:pPr>
        <w:pStyle w:val="a4"/>
        <w:numPr>
          <w:ilvl w:val="0"/>
          <w:numId w:val="205"/>
        </w:numPr>
        <w:tabs>
          <w:tab w:val="left" w:pos="1820"/>
          <w:tab w:val="left" w:pos="1821"/>
        </w:tabs>
        <w:spacing w:before="16"/>
        <w:ind w:left="1820" w:hanging="863"/>
        <w:rPr>
          <w:sz w:val="28"/>
        </w:rPr>
      </w:pPr>
      <w:r>
        <w:rPr>
          <w:sz w:val="28"/>
        </w:rPr>
        <w:t>умения читать и писать церковнославянский</w:t>
      </w:r>
      <w:r>
        <w:rPr>
          <w:spacing w:val="-8"/>
          <w:sz w:val="28"/>
        </w:rPr>
        <w:t xml:space="preserve"> </w:t>
      </w:r>
      <w:r>
        <w:rPr>
          <w:sz w:val="28"/>
        </w:rPr>
        <w:t>текст;</w:t>
      </w:r>
    </w:p>
    <w:p w:rsidR="008D78BC" w:rsidRDefault="002E13AD">
      <w:pPr>
        <w:pStyle w:val="a4"/>
        <w:numPr>
          <w:ilvl w:val="0"/>
          <w:numId w:val="205"/>
        </w:numPr>
        <w:tabs>
          <w:tab w:val="left" w:pos="1748"/>
          <w:tab w:val="left" w:pos="1749"/>
        </w:tabs>
        <w:spacing w:before="62" w:line="276" w:lineRule="auto"/>
        <w:ind w:right="652" w:hanging="360"/>
        <w:rPr>
          <w:sz w:val="28"/>
        </w:rPr>
      </w:pPr>
      <w:r>
        <w:tab/>
      </w:r>
      <w:r>
        <w:rPr>
          <w:sz w:val="28"/>
        </w:rPr>
        <w:t>представление о роли церковнославянского языка как первого литературного языка славян, языка восточнохристианского богослужения, средстве сохранения православной духовности и</w:t>
      </w:r>
      <w:r>
        <w:rPr>
          <w:spacing w:val="49"/>
          <w:sz w:val="28"/>
        </w:rPr>
        <w:t xml:space="preserve"> </w:t>
      </w:r>
      <w:r>
        <w:rPr>
          <w:sz w:val="28"/>
        </w:rPr>
        <w:t>преемственности</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left="1318" w:right="649"/>
      </w:pPr>
      <w:r>
        <w:lastRenderedPageBreak/>
        <w:t>поколений, сокровищнице исторической памяти российского народа, средстве связи, консолидации и единения с родственными славянскими народами;</w:t>
      </w:r>
    </w:p>
    <w:p w:rsidR="008D78BC" w:rsidRDefault="002E13AD">
      <w:pPr>
        <w:pStyle w:val="a4"/>
        <w:numPr>
          <w:ilvl w:val="0"/>
          <w:numId w:val="205"/>
        </w:numPr>
        <w:tabs>
          <w:tab w:val="left" w:pos="1678"/>
          <w:tab w:val="left" w:pos="1679"/>
        </w:tabs>
        <w:spacing w:before="17" w:line="276" w:lineRule="auto"/>
        <w:ind w:right="653" w:hanging="360"/>
        <w:jc w:val="left"/>
        <w:rPr>
          <w:sz w:val="28"/>
        </w:rPr>
      </w:pPr>
      <w:r>
        <w:tab/>
      </w:r>
      <w:r>
        <w:rPr>
          <w:sz w:val="28"/>
        </w:rPr>
        <w:t>понимание места церковнославянского языка в системе гуманитарных наук и его роли в образовании в</w:t>
      </w:r>
      <w:r>
        <w:rPr>
          <w:spacing w:val="-6"/>
          <w:sz w:val="28"/>
        </w:rPr>
        <w:t xml:space="preserve"> </w:t>
      </w:r>
      <w:r>
        <w:rPr>
          <w:sz w:val="28"/>
        </w:rPr>
        <w:t>целом;</w:t>
      </w:r>
    </w:p>
    <w:p w:rsidR="008D78BC" w:rsidRDefault="002E13AD">
      <w:pPr>
        <w:pStyle w:val="a4"/>
        <w:numPr>
          <w:ilvl w:val="0"/>
          <w:numId w:val="205"/>
        </w:numPr>
        <w:tabs>
          <w:tab w:val="left" w:pos="1750"/>
          <w:tab w:val="left" w:pos="1751"/>
        </w:tabs>
        <w:spacing w:before="13" w:line="278" w:lineRule="auto"/>
        <w:ind w:right="654" w:hanging="360"/>
        <w:jc w:val="left"/>
        <w:rPr>
          <w:sz w:val="28"/>
        </w:rPr>
      </w:pPr>
      <w:r>
        <w:tab/>
      </w:r>
      <w:r>
        <w:rPr>
          <w:sz w:val="28"/>
        </w:rPr>
        <w:t>усвоение основ научных знаний о церковнославянском языке; понимание взаимосвязи его уровней и</w:t>
      </w:r>
      <w:r>
        <w:rPr>
          <w:spacing w:val="-2"/>
          <w:sz w:val="28"/>
        </w:rPr>
        <w:t xml:space="preserve"> </w:t>
      </w:r>
      <w:r>
        <w:rPr>
          <w:sz w:val="28"/>
        </w:rPr>
        <w:t>единиц;</w:t>
      </w:r>
    </w:p>
    <w:p w:rsidR="008D78BC" w:rsidRDefault="002E13AD">
      <w:pPr>
        <w:pStyle w:val="a4"/>
        <w:numPr>
          <w:ilvl w:val="0"/>
          <w:numId w:val="205"/>
        </w:numPr>
        <w:tabs>
          <w:tab w:val="left" w:pos="1678"/>
          <w:tab w:val="left" w:pos="1679"/>
        </w:tabs>
        <w:spacing w:before="9"/>
        <w:ind w:left="1678" w:hanging="721"/>
        <w:jc w:val="left"/>
        <w:rPr>
          <w:sz w:val="28"/>
        </w:rPr>
      </w:pPr>
      <w:r>
        <w:rPr>
          <w:sz w:val="28"/>
        </w:rPr>
        <w:t>представление о жанрах церковнославянского языка;</w:t>
      </w:r>
    </w:p>
    <w:p w:rsidR="008D78BC" w:rsidRDefault="002E13AD">
      <w:pPr>
        <w:pStyle w:val="a4"/>
        <w:numPr>
          <w:ilvl w:val="0"/>
          <w:numId w:val="205"/>
        </w:numPr>
        <w:tabs>
          <w:tab w:val="left" w:pos="1678"/>
          <w:tab w:val="left" w:pos="1679"/>
        </w:tabs>
        <w:spacing w:before="65" w:line="276" w:lineRule="auto"/>
        <w:ind w:right="654" w:hanging="360"/>
        <w:rPr>
          <w:sz w:val="28"/>
        </w:rPr>
      </w:pPr>
      <w:r>
        <w:tab/>
      </w:r>
      <w:r>
        <w:rPr>
          <w:sz w:val="28"/>
        </w:rPr>
        <w:t>овладение основными лексическими ресурсами церковнославянского языка;</w:t>
      </w:r>
    </w:p>
    <w:p w:rsidR="008D78BC" w:rsidRDefault="002E13AD">
      <w:pPr>
        <w:pStyle w:val="a4"/>
        <w:numPr>
          <w:ilvl w:val="0"/>
          <w:numId w:val="205"/>
        </w:numPr>
        <w:tabs>
          <w:tab w:val="left" w:pos="1678"/>
          <w:tab w:val="left" w:pos="1679"/>
        </w:tabs>
        <w:spacing w:before="16" w:line="276" w:lineRule="auto"/>
        <w:ind w:right="648" w:hanging="360"/>
        <w:rPr>
          <w:sz w:val="28"/>
        </w:rPr>
      </w:pPr>
      <w:r>
        <w:tab/>
      </w:r>
      <w:r>
        <w:rPr>
          <w:sz w:val="28"/>
        </w:rPr>
        <w:t>овладение основными нормами чтения церковнославянского текста, нормами речевого этикета и использование их в своей церковной и повседневной практике;</w:t>
      </w:r>
    </w:p>
    <w:p w:rsidR="008D78BC" w:rsidRDefault="002E13AD">
      <w:pPr>
        <w:pStyle w:val="a4"/>
        <w:numPr>
          <w:ilvl w:val="0"/>
          <w:numId w:val="205"/>
        </w:numPr>
        <w:tabs>
          <w:tab w:val="left" w:pos="1748"/>
          <w:tab w:val="left" w:pos="1749"/>
        </w:tabs>
        <w:spacing w:before="15" w:line="276" w:lineRule="auto"/>
        <w:ind w:right="651" w:hanging="360"/>
        <w:rPr>
          <w:sz w:val="28"/>
        </w:rPr>
      </w:pPr>
      <w:r>
        <w:tab/>
      </w:r>
      <w:r>
        <w:rPr>
          <w:sz w:val="28"/>
        </w:rPr>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8D78BC" w:rsidRDefault="002E13AD">
      <w:pPr>
        <w:pStyle w:val="a4"/>
        <w:numPr>
          <w:ilvl w:val="0"/>
          <w:numId w:val="205"/>
        </w:numPr>
        <w:tabs>
          <w:tab w:val="left" w:pos="1748"/>
          <w:tab w:val="left" w:pos="1749"/>
        </w:tabs>
        <w:spacing w:before="14" w:line="276" w:lineRule="auto"/>
        <w:ind w:right="647" w:hanging="360"/>
        <w:rPr>
          <w:sz w:val="28"/>
        </w:rPr>
      </w:pPr>
      <w:r>
        <w:tab/>
      </w:r>
      <w:r>
        <w:rPr>
          <w:sz w:val="28"/>
        </w:rPr>
        <w:t>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жанрам, особенностей языкового оформления, использования выразительных средств</w:t>
      </w:r>
      <w:r>
        <w:rPr>
          <w:spacing w:val="-6"/>
          <w:sz w:val="28"/>
        </w:rPr>
        <w:t xml:space="preserve"> </w:t>
      </w:r>
      <w:r>
        <w:rPr>
          <w:sz w:val="28"/>
        </w:rPr>
        <w:t>языка;</w:t>
      </w:r>
    </w:p>
    <w:p w:rsidR="008D78BC" w:rsidRDefault="002E13AD">
      <w:pPr>
        <w:pStyle w:val="a4"/>
        <w:numPr>
          <w:ilvl w:val="0"/>
          <w:numId w:val="205"/>
        </w:numPr>
        <w:tabs>
          <w:tab w:val="left" w:pos="1748"/>
          <w:tab w:val="left" w:pos="1749"/>
        </w:tabs>
        <w:spacing w:before="16" w:line="276" w:lineRule="auto"/>
        <w:ind w:right="649" w:hanging="360"/>
        <w:rPr>
          <w:sz w:val="28"/>
        </w:rPr>
      </w:pPr>
      <w:r>
        <w:tab/>
      </w:r>
      <w:r>
        <w:rPr>
          <w:sz w:val="28"/>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8D78BC" w:rsidRDefault="002E13AD">
      <w:pPr>
        <w:pStyle w:val="a4"/>
        <w:numPr>
          <w:ilvl w:val="0"/>
          <w:numId w:val="205"/>
        </w:numPr>
        <w:tabs>
          <w:tab w:val="left" w:pos="1748"/>
          <w:tab w:val="left" w:pos="1749"/>
        </w:tabs>
        <w:spacing w:before="15" w:line="276" w:lineRule="auto"/>
        <w:ind w:right="646" w:hanging="360"/>
        <w:rPr>
          <w:sz w:val="28"/>
        </w:rPr>
      </w:pPr>
      <w:r>
        <w:tab/>
      </w:r>
      <w:r>
        <w:rPr>
          <w:sz w:val="28"/>
        </w:rPr>
        <w:t>осознание эстетической функции церковнославянского языка, способность оценивать эстетическую сторону речевого высказывания при анализе текстов художественной</w:t>
      </w:r>
      <w:r>
        <w:rPr>
          <w:spacing w:val="-3"/>
          <w:sz w:val="28"/>
        </w:rPr>
        <w:t xml:space="preserve"> </w:t>
      </w:r>
      <w:r>
        <w:rPr>
          <w:sz w:val="28"/>
        </w:rPr>
        <w:t>литературы.</w:t>
      </w:r>
    </w:p>
    <w:p w:rsidR="008D78BC" w:rsidRDefault="008D78BC">
      <w:pPr>
        <w:pStyle w:val="a3"/>
        <w:spacing w:before="5"/>
        <w:ind w:left="0"/>
        <w:jc w:val="left"/>
        <w:rPr>
          <w:sz w:val="33"/>
        </w:rPr>
      </w:pPr>
    </w:p>
    <w:p w:rsidR="008D78BC" w:rsidRDefault="002E13AD">
      <w:pPr>
        <w:pStyle w:val="a3"/>
        <w:spacing w:line="276" w:lineRule="auto"/>
        <w:ind w:right="646"/>
      </w:pPr>
      <w:r>
        <w:t>Надпредметными результатами изучения церковнославянского языка в основной школе является осмысленное участие гимназистов в православном богослужении.</w:t>
      </w:r>
    </w:p>
    <w:p w:rsidR="008D78BC" w:rsidRDefault="002E13AD">
      <w:pPr>
        <w:pStyle w:val="a3"/>
        <w:spacing w:before="200"/>
        <w:ind w:left="1028"/>
      </w:pPr>
      <w:r>
        <w:t>ЦЕРКОВНОЕ ПЕНИЕ</w:t>
      </w:r>
    </w:p>
    <w:p w:rsidR="008D78BC" w:rsidRDefault="002E13AD">
      <w:pPr>
        <w:pStyle w:val="a3"/>
        <w:spacing w:before="50"/>
        <w:jc w:val="left"/>
      </w:pPr>
      <w:r>
        <w:t>Результаты изучения:</w:t>
      </w:r>
    </w:p>
    <w:p w:rsidR="008D78BC" w:rsidRDefault="002E13AD">
      <w:pPr>
        <w:pStyle w:val="a4"/>
        <w:numPr>
          <w:ilvl w:val="1"/>
          <w:numId w:val="202"/>
        </w:numPr>
        <w:tabs>
          <w:tab w:val="left" w:pos="1944"/>
          <w:tab w:val="left" w:pos="1945"/>
          <w:tab w:val="left" w:pos="3139"/>
          <w:tab w:val="left" w:pos="5110"/>
          <w:tab w:val="left" w:pos="5470"/>
          <w:tab w:val="left" w:pos="6784"/>
          <w:tab w:val="left" w:pos="8368"/>
          <w:tab w:val="left" w:pos="9288"/>
          <w:tab w:val="left" w:pos="9638"/>
        </w:tabs>
        <w:spacing w:line="360" w:lineRule="auto"/>
        <w:ind w:right="642" w:firstLine="532"/>
        <w:rPr>
          <w:sz w:val="28"/>
        </w:rPr>
      </w:pPr>
      <w:r>
        <w:rPr>
          <w:sz w:val="28"/>
        </w:rPr>
        <w:t>наличие</w:t>
      </w:r>
      <w:r>
        <w:rPr>
          <w:sz w:val="28"/>
        </w:rPr>
        <w:tab/>
        <w:t>представления</w:t>
      </w:r>
      <w:r>
        <w:rPr>
          <w:sz w:val="28"/>
        </w:rPr>
        <w:tab/>
        <w:t>о</w:t>
      </w:r>
      <w:r>
        <w:rPr>
          <w:sz w:val="28"/>
        </w:rPr>
        <w:tab/>
        <w:t>значении</w:t>
      </w:r>
      <w:r>
        <w:rPr>
          <w:sz w:val="28"/>
        </w:rPr>
        <w:tab/>
        <w:t>церковного</w:t>
      </w:r>
      <w:r>
        <w:rPr>
          <w:sz w:val="28"/>
        </w:rPr>
        <w:tab/>
        <w:t>пения</w:t>
      </w:r>
      <w:r>
        <w:rPr>
          <w:sz w:val="28"/>
        </w:rPr>
        <w:tab/>
        <w:t>в</w:t>
      </w:r>
      <w:r>
        <w:rPr>
          <w:sz w:val="28"/>
        </w:rPr>
        <w:tab/>
        <w:t>духовно- нравственном становлении и развитии</w:t>
      </w:r>
      <w:r>
        <w:rPr>
          <w:spacing w:val="-1"/>
          <w:sz w:val="28"/>
        </w:rPr>
        <w:t xml:space="preserve"> </w:t>
      </w:r>
      <w:r>
        <w:rPr>
          <w:sz w:val="28"/>
        </w:rPr>
        <w:t>человека;</w:t>
      </w:r>
    </w:p>
    <w:p w:rsidR="008D78BC" w:rsidRDefault="002E13AD">
      <w:pPr>
        <w:pStyle w:val="a4"/>
        <w:numPr>
          <w:ilvl w:val="1"/>
          <w:numId w:val="202"/>
        </w:numPr>
        <w:tabs>
          <w:tab w:val="left" w:pos="1845"/>
        </w:tabs>
        <w:spacing w:line="321" w:lineRule="exact"/>
        <w:ind w:left="1844" w:hanging="354"/>
        <w:rPr>
          <w:sz w:val="28"/>
        </w:rPr>
      </w:pPr>
      <w:r>
        <w:rPr>
          <w:spacing w:val="-3"/>
          <w:sz w:val="28"/>
        </w:rPr>
        <w:t>овладение основами культуры церковного пения: осьмогласием,</w:t>
      </w:r>
      <w:r>
        <w:rPr>
          <w:spacing w:val="5"/>
          <w:sz w:val="28"/>
        </w:rPr>
        <w:t xml:space="preserve"> </w:t>
      </w:r>
      <w:r>
        <w:rPr>
          <w:spacing w:val="-3"/>
          <w:sz w:val="28"/>
        </w:rPr>
        <w:t>видами</w:t>
      </w:r>
    </w:p>
    <w:p w:rsidR="008D78BC" w:rsidRDefault="008D78BC">
      <w:pPr>
        <w:spacing w:line="321" w:lineRule="exact"/>
        <w:rPr>
          <w:sz w:val="28"/>
        </w:rPr>
        <w:sectPr w:rsidR="008D78BC">
          <w:pgSz w:w="11920" w:h="16850"/>
          <w:pgMar w:top="960" w:right="200" w:bottom="1200" w:left="340" w:header="0" w:footer="934" w:gutter="0"/>
          <w:cols w:space="720"/>
        </w:sectPr>
      </w:pPr>
    </w:p>
    <w:p w:rsidR="008D78BC" w:rsidRDefault="002E13AD">
      <w:pPr>
        <w:pStyle w:val="a3"/>
        <w:tabs>
          <w:tab w:val="left" w:pos="2300"/>
          <w:tab w:val="left" w:pos="3562"/>
          <w:tab w:val="left" w:pos="5129"/>
          <w:tab w:val="left" w:pos="6041"/>
          <w:tab w:val="left" w:pos="7351"/>
          <w:tab w:val="left" w:pos="8454"/>
          <w:tab w:val="left" w:pos="9743"/>
        </w:tabs>
        <w:spacing w:before="69" w:line="362" w:lineRule="auto"/>
        <w:ind w:right="648"/>
        <w:jc w:val="left"/>
      </w:pPr>
      <w:r>
        <w:rPr>
          <w:spacing w:val="-3"/>
        </w:rPr>
        <w:lastRenderedPageBreak/>
        <w:t>распевов,</w:t>
      </w:r>
      <w:r>
        <w:rPr>
          <w:spacing w:val="-3"/>
        </w:rPr>
        <w:tab/>
        <w:t>жанрами</w:t>
      </w:r>
      <w:r>
        <w:rPr>
          <w:spacing w:val="-3"/>
        </w:rPr>
        <w:tab/>
        <w:t>церковного</w:t>
      </w:r>
      <w:r>
        <w:rPr>
          <w:spacing w:val="-3"/>
        </w:rPr>
        <w:tab/>
        <w:t>пения</w:t>
      </w:r>
      <w:r>
        <w:rPr>
          <w:spacing w:val="-3"/>
        </w:rPr>
        <w:tab/>
        <w:t>(тропарь,</w:t>
      </w:r>
      <w:r>
        <w:rPr>
          <w:spacing w:val="-3"/>
        </w:rPr>
        <w:tab/>
        <w:t>кондак,</w:t>
      </w:r>
      <w:r>
        <w:rPr>
          <w:spacing w:val="-3"/>
        </w:rPr>
        <w:tab/>
        <w:t>стихиры,</w:t>
      </w:r>
      <w:r>
        <w:rPr>
          <w:spacing w:val="-3"/>
        </w:rPr>
        <w:tab/>
      </w:r>
      <w:r>
        <w:rPr>
          <w:spacing w:val="-5"/>
        </w:rPr>
        <w:t xml:space="preserve">ирмосы, </w:t>
      </w:r>
      <w:r>
        <w:rPr>
          <w:spacing w:val="-3"/>
        </w:rPr>
        <w:t>акафисты, основные песнопения Божественной</w:t>
      </w:r>
      <w:r>
        <w:rPr>
          <w:spacing w:val="-12"/>
        </w:rPr>
        <w:t xml:space="preserve"> </w:t>
      </w:r>
      <w:r>
        <w:rPr>
          <w:spacing w:val="-3"/>
        </w:rPr>
        <w:t>литургии);</w:t>
      </w:r>
    </w:p>
    <w:p w:rsidR="008D78BC" w:rsidRDefault="002E13AD">
      <w:pPr>
        <w:pStyle w:val="a4"/>
        <w:numPr>
          <w:ilvl w:val="1"/>
          <w:numId w:val="202"/>
        </w:numPr>
        <w:tabs>
          <w:tab w:val="left" w:pos="1797"/>
        </w:tabs>
        <w:spacing w:line="317" w:lineRule="exact"/>
        <w:ind w:left="1796" w:hanging="306"/>
        <w:rPr>
          <w:sz w:val="28"/>
        </w:rPr>
      </w:pPr>
      <w:r>
        <w:rPr>
          <w:sz w:val="28"/>
        </w:rPr>
        <w:t>осознанное участие в церковном</w:t>
      </w:r>
      <w:r>
        <w:rPr>
          <w:spacing w:val="-3"/>
          <w:sz w:val="28"/>
        </w:rPr>
        <w:t xml:space="preserve"> </w:t>
      </w:r>
      <w:r>
        <w:rPr>
          <w:sz w:val="28"/>
        </w:rPr>
        <w:t>Богослужении;</w:t>
      </w:r>
    </w:p>
    <w:p w:rsidR="008D78BC" w:rsidRDefault="002E13AD">
      <w:pPr>
        <w:pStyle w:val="a4"/>
        <w:numPr>
          <w:ilvl w:val="1"/>
          <w:numId w:val="202"/>
        </w:numPr>
        <w:tabs>
          <w:tab w:val="left" w:pos="1797"/>
        </w:tabs>
        <w:spacing w:before="160"/>
        <w:ind w:left="1796" w:hanging="306"/>
        <w:rPr>
          <w:sz w:val="28"/>
        </w:rPr>
      </w:pPr>
      <w:r>
        <w:rPr>
          <w:sz w:val="28"/>
        </w:rPr>
        <w:t>наличие навыков клиросного</w:t>
      </w:r>
      <w:r>
        <w:rPr>
          <w:spacing w:val="-7"/>
          <w:sz w:val="28"/>
        </w:rPr>
        <w:t xml:space="preserve"> </w:t>
      </w:r>
      <w:r>
        <w:rPr>
          <w:sz w:val="28"/>
        </w:rPr>
        <w:t>пения.</w:t>
      </w:r>
    </w:p>
    <w:p w:rsidR="008D78BC" w:rsidRDefault="008D78BC">
      <w:pPr>
        <w:pStyle w:val="a3"/>
        <w:spacing w:before="3"/>
        <w:ind w:left="0"/>
        <w:jc w:val="left"/>
        <w:rPr>
          <w:sz w:val="31"/>
        </w:rPr>
      </w:pPr>
    </w:p>
    <w:p w:rsidR="008D78BC" w:rsidRDefault="002E13AD">
      <w:pPr>
        <w:pStyle w:val="a3"/>
        <w:jc w:val="left"/>
      </w:pPr>
      <w:r>
        <w:t>ДРЕВНЕГРЕЧЕСКИЙ И ЛАТИНСКИЙ ЯЗЫКИ</w:t>
      </w:r>
    </w:p>
    <w:p w:rsidR="008D78BC" w:rsidRDefault="002E13AD">
      <w:pPr>
        <w:pStyle w:val="a3"/>
        <w:spacing w:before="50"/>
      </w:pPr>
      <w:r>
        <w:t>Результаты изучения:</w:t>
      </w:r>
    </w:p>
    <w:p w:rsidR="008D78BC" w:rsidRDefault="002E13AD">
      <w:pPr>
        <w:pStyle w:val="a4"/>
        <w:numPr>
          <w:ilvl w:val="2"/>
          <w:numId w:val="202"/>
        </w:numPr>
        <w:tabs>
          <w:tab w:val="left" w:pos="2399"/>
        </w:tabs>
        <w:spacing w:before="48" w:line="276" w:lineRule="auto"/>
        <w:ind w:right="645" w:firstLine="851"/>
        <w:rPr>
          <w:sz w:val="28"/>
        </w:rPr>
      </w:pPr>
      <w:r>
        <w:rPr>
          <w:sz w:val="28"/>
        </w:rPr>
        <w:t>общее представление о возникновении письменности, о появлении и развитии греческого языка и греческой культуры, латинского языка и латинской культуры. Ясное понимание связи классических языков между собой и их влияния на европейские языки и европейскую культуру (имеющей в своей основе христианское мировоззрение и классическое образование, которое, в своих принципиальных моментах, сформировалось еще в античности); понимание связи с классическими языками церковнославянского и русского языков, значения греческого и латинского языков для русской культуры, духовности, образования,</w:t>
      </w:r>
      <w:r>
        <w:rPr>
          <w:spacing w:val="-2"/>
          <w:sz w:val="28"/>
        </w:rPr>
        <w:t xml:space="preserve"> </w:t>
      </w:r>
      <w:r>
        <w:rPr>
          <w:sz w:val="28"/>
        </w:rPr>
        <w:t>науки.</w:t>
      </w:r>
    </w:p>
    <w:p w:rsidR="008D78BC" w:rsidRDefault="002E13AD">
      <w:pPr>
        <w:pStyle w:val="a4"/>
        <w:numPr>
          <w:ilvl w:val="2"/>
          <w:numId w:val="202"/>
        </w:numPr>
        <w:tabs>
          <w:tab w:val="left" w:pos="2399"/>
        </w:tabs>
        <w:spacing w:before="2" w:line="276" w:lineRule="auto"/>
        <w:ind w:right="651" w:firstLine="851"/>
        <w:rPr>
          <w:sz w:val="28"/>
        </w:rPr>
      </w:pPr>
      <w:r>
        <w:rPr>
          <w:sz w:val="28"/>
        </w:rPr>
        <w:t>овладение грамматикой древнегреческого и латинского языков в системе, овладение синтаксисом, умение читать, понимать подлинные тексты образцовых</w:t>
      </w:r>
      <w:r>
        <w:rPr>
          <w:spacing w:val="-4"/>
          <w:sz w:val="28"/>
        </w:rPr>
        <w:t xml:space="preserve"> </w:t>
      </w:r>
      <w:r>
        <w:rPr>
          <w:sz w:val="28"/>
        </w:rPr>
        <w:t>авторов.</w:t>
      </w:r>
    </w:p>
    <w:p w:rsidR="008D78BC" w:rsidRDefault="002E13AD">
      <w:pPr>
        <w:pStyle w:val="a4"/>
        <w:numPr>
          <w:ilvl w:val="2"/>
          <w:numId w:val="202"/>
        </w:numPr>
        <w:tabs>
          <w:tab w:val="left" w:pos="2399"/>
        </w:tabs>
        <w:spacing w:before="1" w:line="276" w:lineRule="auto"/>
        <w:ind w:right="645" w:firstLine="851"/>
        <w:rPr>
          <w:sz w:val="28"/>
        </w:rPr>
      </w:pPr>
      <w:r>
        <w:rPr>
          <w:sz w:val="28"/>
        </w:rPr>
        <w:t>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w:t>
      </w:r>
      <w:r>
        <w:rPr>
          <w:spacing w:val="-4"/>
          <w:sz w:val="28"/>
        </w:rPr>
        <w:t xml:space="preserve"> </w:t>
      </w:r>
      <w:r>
        <w:rPr>
          <w:sz w:val="28"/>
        </w:rPr>
        <w:t>предложения.</w:t>
      </w:r>
    </w:p>
    <w:p w:rsidR="008D78BC" w:rsidRDefault="002E13AD">
      <w:pPr>
        <w:pStyle w:val="a4"/>
        <w:numPr>
          <w:ilvl w:val="2"/>
          <w:numId w:val="202"/>
        </w:numPr>
        <w:tabs>
          <w:tab w:val="left" w:pos="2399"/>
        </w:tabs>
        <w:spacing w:line="278" w:lineRule="auto"/>
        <w:ind w:right="653" w:firstLine="851"/>
        <w:rPr>
          <w:sz w:val="28"/>
        </w:rPr>
      </w:pPr>
      <w:r>
        <w:rPr>
          <w:sz w:val="28"/>
        </w:rPr>
        <w:t>умение анализировать подлинные тексты: определять стиль, жанр, сюжет, композицию, стилистические особенности</w:t>
      </w:r>
      <w:r>
        <w:rPr>
          <w:spacing w:val="-6"/>
          <w:sz w:val="28"/>
        </w:rPr>
        <w:t xml:space="preserve"> </w:t>
      </w:r>
      <w:r>
        <w:rPr>
          <w:sz w:val="28"/>
        </w:rPr>
        <w:t>языка.</w:t>
      </w:r>
    </w:p>
    <w:p w:rsidR="008D78BC" w:rsidRDefault="002E13AD">
      <w:pPr>
        <w:pStyle w:val="a4"/>
        <w:numPr>
          <w:ilvl w:val="2"/>
          <w:numId w:val="202"/>
        </w:numPr>
        <w:tabs>
          <w:tab w:val="left" w:pos="2399"/>
        </w:tabs>
        <w:spacing w:line="276" w:lineRule="auto"/>
        <w:ind w:right="652" w:firstLine="851"/>
        <w:rPr>
          <w:sz w:val="28"/>
        </w:rPr>
      </w:pPr>
      <w:r>
        <w:rPr>
          <w:sz w:val="28"/>
        </w:rPr>
        <w:t>овладение лексическими ресурсами классических языков, основными нормами</w:t>
      </w:r>
      <w:r>
        <w:rPr>
          <w:spacing w:val="-1"/>
          <w:sz w:val="28"/>
        </w:rPr>
        <w:t xml:space="preserve"> </w:t>
      </w:r>
      <w:r>
        <w:rPr>
          <w:sz w:val="28"/>
        </w:rPr>
        <w:t>чтения.</w:t>
      </w:r>
    </w:p>
    <w:p w:rsidR="008D78BC" w:rsidRDefault="008D78BC">
      <w:pPr>
        <w:pStyle w:val="a3"/>
        <w:spacing w:before="7"/>
        <w:ind w:left="0"/>
        <w:jc w:val="left"/>
        <w:rPr>
          <w:sz w:val="32"/>
        </w:rPr>
      </w:pPr>
    </w:p>
    <w:p w:rsidR="008D78BC" w:rsidRDefault="002E13AD">
      <w:pPr>
        <w:pStyle w:val="2"/>
        <w:numPr>
          <w:ilvl w:val="1"/>
          <w:numId w:val="201"/>
        </w:numPr>
        <w:tabs>
          <w:tab w:val="left" w:pos="2050"/>
          <w:tab w:val="left" w:pos="2051"/>
        </w:tabs>
        <w:spacing w:line="276" w:lineRule="auto"/>
        <w:ind w:right="1025" w:hanging="34"/>
      </w:pPr>
      <w:bookmarkStart w:id="13" w:name="_TOC_250049"/>
      <w:r>
        <w:t>Система оценки достижения планируемых результатов освоения основной образовательной программы основного общего</w:t>
      </w:r>
      <w:r>
        <w:rPr>
          <w:spacing w:val="-23"/>
        </w:rPr>
        <w:t xml:space="preserve"> </w:t>
      </w:r>
      <w:bookmarkEnd w:id="13"/>
      <w:r>
        <w:t>образования</w:t>
      </w:r>
    </w:p>
    <w:p w:rsidR="008D78BC" w:rsidRDefault="008D78BC">
      <w:pPr>
        <w:pStyle w:val="a3"/>
        <w:spacing w:before="10"/>
        <w:ind w:left="0"/>
        <w:jc w:val="left"/>
        <w:rPr>
          <w:b/>
          <w:sz w:val="32"/>
        </w:rPr>
      </w:pPr>
    </w:p>
    <w:p w:rsidR="008D78BC" w:rsidRDefault="002E13AD">
      <w:pPr>
        <w:pStyle w:val="2"/>
        <w:numPr>
          <w:ilvl w:val="2"/>
          <w:numId w:val="201"/>
        </w:numPr>
        <w:tabs>
          <w:tab w:val="left" w:pos="5229"/>
        </w:tabs>
        <w:jc w:val="both"/>
      </w:pPr>
      <w:bookmarkStart w:id="14" w:name="_TOC_250048"/>
      <w:r>
        <w:t>Общие</w:t>
      </w:r>
      <w:r>
        <w:rPr>
          <w:spacing w:val="-1"/>
        </w:rPr>
        <w:t xml:space="preserve"> </w:t>
      </w:r>
      <w:bookmarkEnd w:id="14"/>
      <w:r>
        <w:t>положения</w:t>
      </w:r>
    </w:p>
    <w:p w:rsidR="008D78BC" w:rsidRDefault="002E13AD">
      <w:pPr>
        <w:pStyle w:val="a3"/>
        <w:spacing w:before="163" w:line="276" w:lineRule="auto"/>
        <w:ind w:left="1062" w:right="761" w:firstLine="424"/>
      </w:pPr>
      <w:r>
        <w:t>Система оценки достижения планируемых результатов освоения ООП  ООО (далее система оценки) -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путем через вовлечение в оценочную деятельность педагогов и обучающихся.</w:t>
      </w:r>
    </w:p>
    <w:p w:rsidR="008D78BC" w:rsidRDefault="002E13AD">
      <w:pPr>
        <w:pStyle w:val="a3"/>
        <w:spacing w:before="1"/>
        <w:ind w:left="1486"/>
      </w:pPr>
      <w:r>
        <w:t>Функции системы оценки:</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276" w:lineRule="auto"/>
        <w:ind w:left="1062" w:right="771" w:firstLine="424"/>
      </w:pPr>
      <w:r>
        <w:lastRenderedPageBreak/>
        <w:t>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8D78BC" w:rsidRDefault="002E13AD">
      <w:pPr>
        <w:pStyle w:val="a3"/>
        <w:spacing w:line="278" w:lineRule="auto"/>
        <w:ind w:left="1062" w:right="763" w:firstLine="424"/>
      </w:pPr>
      <w:r>
        <w:t>обеспечение эффективной обратной связи, позволяющей осуществлять управление образовательным процессом.</w:t>
      </w:r>
    </w:p>
    <w:p w:rsidR="008D78BC" w:rsidRDefault="002E13AD">
      <w:pPr>
        <w:pStyle w:val="a3"/>
        <w:spacing w:line="276" w:lineRule="auto"/>
        <w:ind w:left="1062" w:right="756" w:firstLine="424"/>
      </w:pPr>
      <w:r>
        <w:t>Основные цели оценочной деятельности - оценка образовательных достижений обучающихся (с целью итоговой оценки); оценка результатов деятельности гимназии и педагогических кадров (соответственно с целями аккредитации и аттестации).</w:t>
      </w:r>
    </w:p>
    <w:p w:rsidR="008D78BC" w:rsidRDefault="002E13AD">
      <w:pPr>
        <w:pStyle w:val="a3"/>
        <w:spacing w:line="276" w:lineRule="auto"/>
        <w:ind w:left="1062" w:right="756" w:firstLine="424"/>
      </w:pPr>
      <w:r>
        <w:t>В соответствии с ФГОС ООО основным объектом системы оценки результатов образования, еѐ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w:t>
      </w:r>
      <w:r>
        <w:rPr>
          <w:spacing w:val="-6"/>
        </w:rPr>
        <w:t xml:space="preserve"> </w:t>
      </w:r>
      <w:r>
        <w:t>образования.</w:t>
      </w:r>
    </w:p>
    <w:p w:rsidR="008D78BC" w:rsidRDefault="002E13AD">
      <w:pPr>
        <w:pStyle w:val="a3"/>
        <w:spacing w:line="276" w:lineRule="auto"/>
        <w:ind w:left="1062" w:right="767" w:firstLine="424"/>
      </w:pPr>
      <w: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w:t>
      </w:r>
      <w:r>
        <w:rPr>
          <w:spacing w:val="-8"/>
        </w:rPr>
        <w:t xml:space="preserve"> </w:t>
      </w:r>
      <w:r>
        <w:t>обучающихся.</w:t>
      </w:r>
    </w:p>
    <w:p w:rsidR="008D78BC" w:rsidRDefault="002E13AD">
      <w:pPr>
        <w:pStyle w:val="a3"/>
        <w:spacing w:line="276" w:lineRule="auto"/>
        <w:ind w:left="1062" w:right="753" w:firstLine="424"/>
      </w:pPr>
      <w:r>
        <w:t>При оценке результатов деятельности гимназии и ее работников основным объектом оценки, еѐ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результаты итоговой аттестации учащихся и выпускников, аккредитация гимназии, аттестация педагогических кадров, а также мониторинговые исследования разного</w:t>
      </w:r>
      <w:r>
        <w:rPr>
          <w:spacing w:val="-4"/>
        </w:rPr>
        <w:t xml:space="preserve"> </w:t>
      </w:r>
      <w:r>
        <w:t>уровня.</w:t>
      </w:r>
    </w:p>
    <w:p w:rsidR="008D78BC" w:rsidRDefault="002E13AD">
      <w:pPr>
        <w:pStyle w:val="a3"/>
        <w:spacing w:line="276" w:lineRule="auto"/>
        <w:ind w:left="1062" w:right="751" w:firstLine="424"/>
      </w:pPr>
      <w:r>
        <w:t>При оценке состояния и тенденций развития системы образования основным объектом оценки, еѐ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обобщѐнные данные, полученные по результатам итоговой оценки, аккредитации гимназии и аттестации педагогических кадров.</w:t>
      </w:r>
    </w:p>
    <w:p w:rsidR="008D78BC" w:rsidRDefault="002E13AD">
      <w:pPr>
        <w:pStyle w:val="a3"/>
        <w:spacing w:line="276" w:lineRule="auto"/>
        <w:ind w:left="1062" w:right="758" w:firstLine="424"/>
      </w:pPr>
      <w:r>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ind w:left="1062"/>
        <w:jc w:val="left"/>
      </w:pPr>
      <w:r>
        <w:lastRenderedPageBreak/>
        <w:t>результатах.</w:t>
      </w:r>
    </w:p>
    <w:p w:rsidR="008D78BC" w:rsidRDefault="002E13AD">
      <w:pPr>
        <w:pStyle w:val="a3"/>
        <w:spacing w:before="50" w:line="276" w:lineRule="auto"/>
        <w:ind w:left="1062" w:right="755" w:firstLine="424"/>
      </w:pPr>
      <w:r>
        <w:t>Интерпретация результатов оценки ведѐтся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учѐтом их стартового уровня и динамики образовательных достижений.</w:t>
      </w:r>
    </w:p>
    <w:p w:rsidR="008D78BC" w:rsidRDefault="002E13AD">
      <w:pPr>
        <w:pStyle w:val="a3"/>
        <w:spacing w:line="276" w:lineRule="auto"/>
        <w:ind w:left="1062" w:right="751" w:firstLine="424"/>
      </w:pPr>
      <w:r>
        <w:t>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трѐх групп результатов образования: личностных, метапредметных и предметных.</w:t>
      </w:r>
    </w:p>
    <w:p w:rsidR="008D78BC" w:rsidRDefault="002E13AD">
      <w:pPr>
        <w:pStyle w:val="a3"/>
        <w:spacing w:before="1" w:line="276" w:lineRule="auto"/>
        <w:ind w:left="1062" w:right="815" w:firstLine="424"/>
      </w:pPr>
      <w: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w:t>
      </w:r>
      <w:r>
        <w:rPr>
          <w:spacing w:val="-10"/>
        </w:rPr>
        <w:t xml:space="preserve"> </w:t>
      </w:r>
      <w:r>
        <w:t>измерений.</w:t>
      </w:r>
    </w:p>
    <w:p w:rsidR="008D78BC" w:rsidRDefault="002E13AD">
      <w:pPr>
        <w:pStyle w:val="a3"/>
        <w:spacing w:line="276" w:lineRule="auto"/>
        <w:ind w:left="1062" w:right="812" w:firstLine="424"/>
      </w:pPr>
      <w: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учѐтом зоны ближайшего развития, формировать положительную учебную и социальную мотивацию.</w:t>
      </w:r>
    </w:p>
    <w:p w:rsidR="008D78BC" w:rsidRDefault="002E13AD">
      <w:pPr>
        <w:pStyle w:val="a3"/>
        <w:ind w:left="1486"/>
      </w:pPr>
      <w:r>
        <w:t>К компетенции Гимназии относится:</w:t>
      </w:r>
    </w:p>
    <w:p w:rsidR="008D78BC" w:rsidRDefault="002E13AD">
      <w:pPr>
        <w:pStyle w:val="a4"/>
        <w:numPr>
          <w:ilvl w:val="0"/>
          <w:numId w:val="200"/>
        </w:numPr>
        <w:tabs>
          <w:tab w:val="left" w:pos="1749"/>
        </w:tabs>
        <w:spacing w:before="49" w:line="276" w:lineRule="auto"/>
        <w:ind w:right="814" w:firstLine="424"/>
        <w:jc w:val="both"/>
        <w:rPr>
          <w:sz w:val="28"/>
        </w:rPr>
      </w:pPr>
      <w:r>
        <w:rPr>
          <w:sz w:val="28"/>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w:t>
      </w:r>
      <w:r>
        <w:rPr>
          <w:spacing w:val="-8"/>
          <w:sz w:val="28"/>
        </w:rPr>
        <w:t xml:space="preserve"> </w:t>
      </w:r>
      <w:r>
        <w:rPr>
          <w:sz w:val="28"/>
        </w:rPr>
        <w:t>обучающихся;</w:t>
      </w:r>
    </w:p>
    <w:p w:rsidR="008D78BC" w:rsidRDefault="002E13AD">
      <w:pPr>
        <w:pStyle w:val="a4"/>
        <w:numPr>
          <w:ilvl w:val="0"/>
          <w:numId w:val="200"/>
        </w:numPr>
        <w:tabs>
          <w:tab w:val="left" w:pos="1749"/>
        </w:tabs>
        <w:spacing w:line="276" w:lineRule="auto"/>
        <w:ind w:right="819" w:firstLine="424"/>
        <w:jc w:val="both"/>
        <w:rPr>
          <w:sz w:val="28"/>
        </w:rPr>
      </w:pPr>
      <w:r>
        <w:rPr>
          <w:sz w:val="28"/>
        </w:rPr>
        <w:t>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w:t>
      </w:r>
      <w:r>
        <w:rPr>
          <w:spacing w:val="-7"/>
          <w:sz w:val="28"/>
        </w:rPr>
        <w:t xml:space="preserve"> </w:t>
      </w:r>
      <w:r>
        <w:rPr>
          <w:sz w:val="28"/>
        </w:rPr>
        <w:t>аттестацию;</w:t>
      </w:r>
    </w:p>
    <w:p w:rsidR="008D78BC" w:rsidRDefault="002E13AD">
      <w:pPr>
        <w:pStyle w:val="a4"/>
        <w:numPr>
          <w:ilvl w:val="0"/>
          <w:numId w:val="200"/>
        </w:numPr>
        <w:tabs>
          <w:tab w:val="left" w:pos="1749"/>
        </w:tabs>
        <w:spacing w:line="276" w:lineRule="auto"/>
        <w:ind w:right="820" w:firstLine="424"/>
        <w:jc w:val="both"/>
        <w:rPr>
          <w:sz w:val="28"/>
        </w:rPr>
      </w:pPr>
      <w:r>
        <w:rPr>
          <w:sz w:val="28"/>
        </w:rPr>
        <w:t>адаптация (при необходимости — разработка) инструментария для итоговой оценки достижения планируемых результатов по предметам и междисциплинарным программам, вводимым</w:t>
      </w:r>
      <w:r>
        <w:rPr>
          <w:spacing w:val="-1"/>
          <w:sz w:val="28"/>
        </w:rPr>
        <w:t xml:space="preserve"> </w:t>
      </w:r>
      <w:r>
        <w:rPr>
          <w:sz w:val="28"/>
        </w:rPr>
        <w:t>гимназией;</w:t>
      </w:r>
    </w:p>
    <w:p w:rsidR="008D78BC" w:rsidRDefault="002E13AD">
      <w:pPr>
        <w:pStyle w:val="a4"/>
        <w:numPr>
          <w:ilvl w:val="0"/>
          <w:numId w:val="200"/>
        </w:numPr>
        <w:tabs>
          <w:tab w:val="left" w:pos="1749"/>
        </w:tabs>
        <w:spacing w:line="278" w:lineRule="auto"/>
        <w:ind w:right="830" w:firstLine="424"/>
        <w:jc w:val="both"/>
        <w:rPr>
          <w:sz w:val="28"/>
        </w:rPr>
      </w:pPr>
      <w:r>
        <w:rPr>
          <w:sz w:val="28"/>
        </w:rPr>
        <w:t>адаптация или разработка модели и инструментария для организации стартовой</w:t>
      </w:r>
      <w:r>
        <w:rPr>
          <w:spacing w:val="-1"/>
          <w:sz w:val="28"/>
        </w:rPr>
        <w:t xml:space="preserve"> </w:t>
      </w:r>
      <w:r>
        <w:rPr>
          <w:sz w:val="28"/>
        </w:rPr>
        <w:t>диагностики;</w:t>
      </w:r>
    </w:p>
    <w:p w:rsidR="008D78BC" w:rsidRDefault="002E13AD">
      <w:pPr>
        <w:pStyle w:val="a4"/>
        <w:numPr>
          <w:ilvl w:val="0"/>
          <w:numId w:val="200"/>
        </w:numPr>
        <w:tabs>
          <w:tab w:val="left" w:pos="1749"/>
        </w:tabs>
        <w:spacing w:line="276" w:lineRule="auto"/>
        <w:ind w:right="826" w:firstLine="424"/>
        <w:jc w:val="both"/>
        <w:rPr>
          <w:sz w:val="28"/>
        </w:rPr>
      </w:pPr>
      <w:r>
        <w:rPr>
          <w:sz w:val="28"/>
        </w:rPr>
        <w:t>адаптация или разработка модели и инструментария для оценки деятельности</w:t>
      </w:r>
      <w:r>
        <w:rPr>
          <w:spacing w:val="27"/>
          <w:sz w:val="28"/>
        </w:rPr>
        <w:t xml:space="preserve"> </w:t>
      </w:r>
      <w:r>
        <w:rPr>
          <w:sz w:val="28"/>
        </w:rPr>
        <w:t>педагогов</w:t>
      </w:r>
      <w:r>
        <w:rPr>
          <w:spacing w:val="24"/>
          <w:sz w:val="28"/>
        </w:rPr>
        <w:t xml:space="preserve"> </w:t>
      </w:r>
      <w:r>
        <w:rPr>
          <w:sz w:val="28"/>
        </w:rPr>
        <w:t>и</w:t>
      </w:r>
      <w:r>
        <w:rPr>
          <w:spacing w:val="32"/>
          <w:sz w:val="28"/>
        </w:rPr>
        <w:t xml:space="preserve"> </w:t>
      </w:r>
      <w:r>
        <w:rPr>
          <w:sz w:val="28"/>
        </w:rPr>
        <w:t>гимназии</w:t>
      </w:r>
      <w:r>
        <w:rPr>
          <w:spacing w:val="27"/>
          <w:sz w:val="28"/>
        </w:rPr>
        <w:t xml:space="preserve"> </w:t>
      </w:r>
      <w:r>
        <w:rPr>
          <w:sz w:val="28"/>
        </w:rPr>
        <w:t>целом</w:t>
      </w:r>
      <w:r>
        <w:rPr>
          <w:spacing w:val="28"/>
          <w:sz w:val="28"/>
        </w:rPr>
        <w:t xml:space="preserve"> </w:t>
      </w:r>
      <w:r>
        <w:rPr>
          <w:sz w:val="28"/>
        </w:rPr>
        <w:t>в</w:t>
      </w:r>
      <w:r>
        <w:rPr>
          <w:spacing w:val="27"/>
          <w:sz w:val="28"/>
        </w:rPr>
        <w:t xml:space="preserve"> </w:t>
      </w:r>
      <w:r>
        <w:rPr>
          <w:sz w:val="28"/>
        </w:rPr>
        <w:t>целях</w:t>
      </w:r>
      <w:r>
        <w:rPr>
          <w:spacing w:val="28"/>
          <w:sz w:val="28"/>
        </w:rPr>
        <w:t xml:space="preserve"> </w:t>
      </w:r>
      <w:r>
        <w:rPr>
          <w:sz w:val="28"/>
        </w:rPr>
        <w:t>организации</w:t>
      </w:r>
      <w:r>
        <w:rPr>
          <w:spacing w:val="28"/>
          <w:sz w:val="28"/>
        </w:rPr>
        <w:t xml:space="preserve"> </w:t>
      </w:r>
      <w:r>
        <w:rPr>
          <w:sz w:val="28"/>
        </w:rPr>
        <w:t>системы</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внутришкольного контроля.</w:t>
      </w:r>
    </w:p>
    <w:p w:rsidR="008D78BC" w:rsidRDefault="002E13AD">
      <w:pPr>
        <w:pStyle w:val="a3"/>
        <w:spacing w:before="50" w:line="276" w:lineRule="auto"/>
        <w:ind w:right="647" w:firstLine="672"/>
      </w:pPr>
      <w:r>
        <w:t>Промежуточный (текущий) контроль знаний обучающихся по всем учебным предметам православного компонента общего образования и их аттестация по итогам учебного периода (четверти, полугодия), учебного года имеет инновационные свободные формы оценки, участие обучающихся в самостоятельной творческой, познавательной, проектной деятельности: различные конкурсы, олимпиады, научно-практические  конференции, различные выступления, участие в общегимназических, городских и районных мероприятиях, делах социального и миссионерского служения, самооценка детей, педагогическое</w:t>
      </w:r>
      <w:r>
        <w:rPr>
          <w:spacing w:val="-2"/>
        </w:rPr>
        <w:t xml:space="preserve"> </w:t>
      </w:r>
      <w:r>
        <w:t>наблюдение.</w:t>
      </w:r>
    </w:p>
    <w:p w:rsidR="008D78BC" w:rsidRDefault="002E13AD">
      <w:pPr>
        <w:pStyle w:val="a3"/>
        <w:spacing w:line="321" w:lineRule="exact"/>
        <w:ind w:left="1491"/>
      </w:pPr>
      <w:r>
        <w:t>В итоговой оценке выделены две составляющие:</w:t>
      </w:r>
    </w:p>
    <w:p w:rsidR="008D78BC" w:rsidRDefault="002E13AD">
      <w:pPr>
        <w:pStyle w:val="a4"/>
        <w:numPr>
          <w:ilvl w:val="0"/>
          <w:numId w:val="199"/>
        </w:numPr>
        <w:tabs>
          <w:tab w:val="left" w:pos="1679"/>
        </w:tabs>
        <w:spacing w:before="49" w:line="273" w:lineRule="auto"/>
        <w:ind w:right="651" w:firstLine="532"/>
        <w:rPr>
          <w:sz w:val="28"/>
        </w:rPr>
      </w:pPr>
      <w:r>
        <w:rPr>
          <w:sz w:val="28"/>
        </w:rPr>
        <w:t>результаты промежуточной аттестации обучающихся, отражающие динамику их индивидуальных образовательных</w:t>
      </w:r>
      <w:r>
        <w:rPr>
          <w:spacing w:val="-8"/>
          <w:sz w:val="28"/>
        </w:rPr>
        <w:t xml:space="preserve"> </w:t>
      </w:r>
      <w:r>
        <w:rPr>
          <w:sz w:val="28"/>
        </w:rPr>
        <w:t>достижений;</w:t>
      </w:r>
    </w:p>
    <w:p w:rsidR="008D78BC" w:rsidRDefault="002E13AD">
      <w:pPr>
        <w:pStyle w:val="a4"/>
        <w:numPr>
          <w:ilvl w:val="0"/>
          <w:numId w:val="199"/>
        </w:numPr>
        <w:tabs>
          <w:tab w:val="left" w:pos="1679"/>
        </w:tabs>
        <w:spacing w:before="1" w:line="273" w:lineRule="auto"/>
        <w:ind w:right="655" w:firstLine="532"/>
        <w:rPr>
          <w:sz w:val="28"/>
        </w:rPr>
      </w:pPr>
      <w:r>
        <w:rPr>
          <w:sz w:val="28"/>
        </w:rPr>
        <w:t>результаты итоговых работ, характеризующие степень освоения основного содержания православного компонента общего</w:t>
      </w:r>
      <w:r>
        <w:rPr>
          <w:spacing w:val="-10"/>
          <w:sz w:val="28"/>
        </w:rPr>
        <w:t xml:space="preserve"> </w:t>
      </w:r>
      <w:r>
        <w:rPr>
          <w:sz w:val="28"/>
        </w:rPr>
        <w:t>образования.</w:t>
      </w:r>
    </w:p>
    <w:p w:rsidR="008D78BC" w:rsidRDefault="008D78BC">
      <w:pPr>
        <w:pStyle w:val="a3"/>
        <w:spacing w:before="5"/>
        <w:ind w:left="0"/>
        <w:jc w:val="left"/>
        <w:rPr>
          <w:sz w:val="33"/>
        </w:rPr>
      </w:pPr>
    </w:p>
    <w:p w:rsidR="008D78BC" w:rsidRDefault="002E13AD">
      <w:pPr>
        <w:pStyle w:val="2"/>
        <w:numPr>
          <w:ilvl w:val="2"/>
          <w:numId w:val="201"/>
        </w:numPr>
        <w:tabs>
          <w:tab w:val="left" w:pos="3477"/>
        </w:tabs>
        <w:ind w:left="3477"/>
        <w:jc w:val="both"/>
      </w:pPr>
      <w:bookmarkStart w:id="15" w:name="_TOC_250047"/>
      <w:r>
        <w:t>Особенности оценки личностных</w:t>
      </w:r>
      <w:r>
        <w:rPr>
          <w:spacing w:val="-3"/>
        </w:rPr>
        <w:t xml:space="preserve"> </w:t>
      </w:r>
      <w:bookmarkEnd w:id="15"/>
      <w:r>
        <w:t>результатов</w:t>
      </w:r>
    </w:p>
    <w:p w:rsidR="008D78BC" w:rsidRDefault="002E13AD">
      <w:pPr>
        <w:pStyle w:val="a3"/>
        <w:spacing w:before="164" w:line="276" w:lineRule="auto"/>
        <w:ind w:left="1062" w:right="821" w:firstLine="424"/>
      </w:pPr>
      <w: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8D78BC" w:rsidRDefault="002E13AD">
      <w:pPr>
        <w:pStyle w:val="a3"/>
        <w:spacing w:line="276" w:lineRule="auto"/>
        <w:ind w:left="1062" w:right="825" w:firstLine="424"/>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семьѐй и школой.</w:t>
      </w:r>
    </w:p>
    <w:p w:rsidR="008D78BC" w:rsidRDefault="002E13AD">
      <w:pPr>
        <w:pStyle w:val="a3"/>
        <w:spacing w:line="276" w:lineRule="auto"/>
        <w:ind w:left="1062" w:right="813" w:firstLine="424"/>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8D78BC" w:rsidRDefault="002E13AD">
      <w:pPr>
        <w:pStyle w:val="a4"/>
        <w:numPr>
          <w:ilvl w:val="0"/>
          <w:numId w:val="198"/>
        </w:numPr>
        <w:tabs>
          <w:tab w:val="left" w:pos="1754"/>
        </w:tabs>
        <w:spacing w:before="1"/>
        <w:ind w:hanging="268"/>
        <w:jc w:val="both"/>
        <w:rPr>
          <w:sz w:val="28"/>
        </w:rPr>
      </w:pPr>
      <w:r>
        <w:rPr>
          <w:sz w:val="28"/>
        </w:rPr>
        <w:t>сформированность основ гражданской идентичности</w:t>
      </w:r>
      <w:r>
        <w:rPr>
          <w:spacing w:val="-12"/>
          <w:sz w:val="28"/>
        </w:rPr>
        <w:t xml:space="preserve"> </w:t>
      </w:r>
      <w:r>
        <w:rPr>
          <w:sz w:val="28"/>
        </w:rPr>
        <w:t>личности;</w:t>
      </w:r>
    </w:p>
    <w:p w:rsidR="008D78BC" w:rsidRDefault="002E13AD">
      <w:pPr>
        <w:pStyle w:val="a4"/>
        <w:numPr>
          <w:ilvl w:val="0"/>
          <w:numId w:val="198"/>
        </w:numPr>
        <w:tabs>
          <w:tab w:val="left" w:pos="1754"/>
        </w:tabs>
        <w:spacing w:before="47" w:line="276" w:lineRule="auto"/>
        <w:ind w:left="1062" w:right="810" w:firstLine="424"/>
        <w:jc w:val="both"/>
        <w:rPr>
          <w:sz w:val="28"/>
        </w:rPr>
      </w:pPr>
      <w:r>
        <w:rPr>
          <w:sz w:val="28"/>
        </w:rPr>
        <w:t>готовность к переходу к самообразованию на основе учебно- познавательной мотивации, в том числе готовность к выбору направления профильного</w:t>
      </w:r>
      <w:r>
        <w:rPr>
          <w:spacing w:val="-3"/>
          <w:sz w:val="28"/>
        </w:rPr>
        <w:t xml:space="preserve"> </w:t>
      </w:r>
      <w:r>
        <w:rPr>
          <w:sz w:val="28"/>
        </w:rPr>
        <w:t>образования;</w:t>
      </w:r>
    </w:p>
    <w:p w:rsidR="008D78BC" w:rsidRDefault="002E13AD">
      <w:pPr>
        <w:pStyle w:val="a4"/>
        <w:numPr>
          <w:ilvl w:val="0"/>
          <w:numId w:val="198"/>
        </w:numPr>
        <w:tabs>
          <w:tab w:val="left" w:pos="1754"/>
        </w:tabs>
        <w:spacing w:before="1" w:line="276" w:lineRule="auto"/>
        <w:ind w:left="1062" w:right="808" w:firstLine="424"/>
        <w:jc w:val="both"/>
        <w:rPr>
          <w:sz w:val="28"/>
        </w:rPr>
      </w:pPr>
      <w:r>
        <w:rPr>
          <w:sz w:val="28"/>
        </w:rPr>
        <w:t>сформированность социальных компетенций, включая ценностно- смысловые установки и моральные нормы, опыт социальных и межличностных отношений,</w:t>
      </w:r>
      <w:r>
        <w:rPr>
          <w:spacing w:val="-1"/>
          <w:sz w:val="28"/>
        </w:rPr>
        <w:t xml:space="preserve"> </w:t>
      </w:r>
      <w:r>
        <w:rPr>
          <w:sz w:val="28"/>
        </w:rPr>
        <w:t>правосознание.</w:t>
      </w:r>
    </w:p>
    <w:p w:rsidR="008D78BC" w:rsidRDefault="002E13AD">
      <w:pPr>
        <w:pStyle w:val="a3"/>
        <w:spacing w:line="276" w:lineRule="auto"/>
        <w:ind w:left="1062" w:right="808" w:firstLine="424"/>
      </w:pPr>
      <w:r>
        <w:t>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Гимназии и образовательных систем разного уровня и осуществляется в ходе внешних неперсонифицированных</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8" w:lineRule="auto"/>
        <w:ind w:left="1062" w:right="813"/>
      </w:pPr>
      <w:r>
        <w:lastRenderedPageBreak/>
        <w:t>мониторинговых исследований на основе централизованно разработанного инструментария.</w:t>
      </w:r>
    </w:p>
    <w:p w:rsidR="008D78BC" w:rsidRDefault="002E13AD">
      <w:pPr>
        <w:pStyle w:val="a3"/>
        <w:spacing w:line="276" w:lineRule="auto"/>
        <w:ind w:left="1062" w:right="827" w:firstLine="424"/>
      </w:pPr>
      <w:r>
        <w:t>Результаты мониторинговых исследований являются основанием для принятия различных управленческих решений.</w:t>
      </w:r>
    </w:p>
    <w:p w:rsidR="008D78BC" w:rsidRDefault="002E13AD">
      <w:pPr>
        <w:pStyle w:val="a3"/>
        <w:spacing w:line="312" w:lineRule="auto"/>
        <w:ind w:left="1062" w:right="867" w:firstLine="424"/>
      </w:pPr>
      <w:r>
        <w:t>В текущем образовательном процессе возможн а ограниченная оценка сформированности отдельных личностных результатов, проявляющихся в:</w:t>
      </w:r>
    </w:p>
    <w:p w:rsidR="008D78BC" w:rsidRDefault="002E13AD">
      <w:pPr>
        <w:pStyle w:val="a4"/>
        <w:numPr>
          <w:ilvl w:val="0"/>
          <w:numId w:val="197"/>
        </w:numPr>
        <w:tabs>
          <w:tab w:val="left" w:pos="1754"/>
        </w:tabs>
        <w:spacing w:line="274" w:lineRule="exact"/>
        <w:ind w:hanging="268"/>
        <w:jc w:val="both"/>
        <w:rPr>
          <w:sz w:val="24"/>
        </w:rPr>
      </w:pPr>
      <w:r>
        <w:rPr>
          <w:sz w:val="28"/>
        </w:rPr>
        <w:t>соблюдении норм и правил поведения (согласно Уставу</w:t>
      </w:r>
      <w:r>
        <w:rPr>
          <w:spacing w:val="-8"/>
          <w:sz w:val="28"/>
        </w:rPr>
        <w:t xml:space="preserve"> </w:t>
      </w:r>
      <w:r>
        <w:rPr>
          <w:sz w:val="28"/>
        </w:rPr>
        <w:t>Гимназии);</w:t>
      </w:r>
    </w:p>
    <w:p w:rsidR="008D78BC" w:rsidRDefault="002E13AD">
      <w:pPr>
        <w:pStyle w:val="a4"/>
        <w:numPr>
          <w:ilvl w:val="0"/>
          <w:numId w:val="197"/>
        </w:numPr>
        <w:tabs>
          <w:tab w:val="left" w:pos="1754"/>
        </w:tabs>
        <w:spacing w:before="46" w:line="276" w:lineRule="auto"/>
        <w:ind w:left="1062" w:right="763" w:firstLine="424"/>
        <w:jc w:val="both"/>
        <w:rPr>
          <w:sz w:val="24"/>
        </w:rPr>
      </w:pPr>
      <w:r>
        <w:rPr>
          <w:sz w:val="28"/>
        </w:rPr>
        <w:t>участии в общественной жизни Гимназии и ближайшего социального окружения, общественно-полезной</w:t>
      </w:r>
      <w:r>
        <w:rPr>
          <w:spacing w:val="-7"/>
          <w:sz w:val="28"/>
        </w:rPr>
        <w:t xml:space="preserve"> </w:t>
      </w:r>
      <w:r>
        <w:rPr>
          <w:sz w:val="28"/>
        </w:rPr>
        <w:t>деятельности;</w:t>
      </w:r>
    </w:p>
    <w:p w:rsidR="008D78BC" w:rsidRDefault="002E13AD">
      <w:pPr>
        <w:pStyle w:val="a4"/>
        <w:numPr>
          <w:ilvl w:val="0"/>
          <w:numId w:val="197"/>
        </w:numPr>
        <w:tabs>
          <w:tab w:val="left" w:pos="1792"/>
        </w:tabs>
        <w:spacing w:line="321" w:lineRule="exact"/>
        <w:ind w:left="1791" w:hanging="306"/>
        <w:jc w:val="both"/>
        <w:rPr>
          <w:sz w:val="28"/>
        </w:rPr>
      </w:pPr>
      <w:r>
        <w:rPr>
          <w:sz w:val="28"/>
        </w:rPr>
        <w:t>прилежании и ответственности за результаты</w:t>
      </w:r>
      <w:r>
        <w:rPr>
          <w:spacing w:val="-5"/>
          <w:sz w:val="28"/>
        </w:rPr>
        <w:t xml:space="preserve"> </w:t>
      </w:r>
      <w:r>
        <w:rPr>
          <w:sz w:val="28"/>
        </w:rPr>
        <w:t>обучения;</w:t>
      </w:r>
    </w:p>
    <w:p w:rsidR="008D78BC" w:rsidRDefault="002E13AD">
      <w:pPr>
        <w:pStyle w:val="a4"/>
        <w:numPr>
          <w:ilvl w:val="0"/>
          <w:numId w:val="197"/>
        </w:numPr>
        <w:tabs>
          <w:tab w:val="left" w:pos="1754"/>
        </w:tabs>
        <w:spacing w:before="50" w:line="276" w:lineRule="auto"/>
        <w:ind w:left="1062" w:right="762" w:firstLine="424"/>
        <w:jc w:val="both"/>
        <w:rPr>
          <w:sz w:val="24"/>
        </w:rPr>
      </w:pPr>
      <w:r>
        <w:rPr>
          <w:sz w:val="28"/>
        </w:rPr>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w:t>
      </w:r>
      <w:r>
        <w:rPr>
          <w:spacing w:val="-4"/>
          <w:sz w:val="28"/>
        </w:rPr>
        <w:t xml:space="preserve"> </w:t>
      </w:r>
      <w:r>
        <w:rPr>
          <w:sz w:val="28"/>
        </w:rPr>
        <w:t>образования;</w:t>
      </w:r>
    </w:p>
    <w:p w:rsidR="008D78BC" w:rsidRDefault="002E13AD">
      <w:pPr>
        <w:pStyle w:val="a4"/>
        <w:numPr>
          <w:ilvl w:val="0"/>
          <w:numId w:val="197"/>
        </w:numPr>
        <w:tabs>
          <w:tab w:val="left" w:pos="1754"/>
        </w:tabs>
        <w:spacing w:line="276" w:lineRule="auto"/>
        <w:ind w:left="1062" w:right="759" w:firstLine="424"/>
        <w:jc w:val="both"/>
        <w:rPr>
          <w:sz w:val="24"/>
        </w:rPr>
      </w:pPr>
      <w:r>
        <w:rPr>
          <w:sz w:val="28"/>
        </w:rPr>
        <w:t>ценностно-смысловых установках обучающихся, формируемых средствами различных предметов в рамках системы общего</w:t>
      </w:r>
      <w:r>
        <w:rPr>
          <w:spacing w:val="-17"/>
          <w:sz w:val="28"/>
        </w:rPr>
        <w:t xml:space="preserve"> </w:t>
      </w:r>
      <w:r>
        <w:rPr>
          <w:sz w:val="28"/>
        </w:rPr>
        <w:t>образования.</w:t>
      </w:r>
    </w:p>
    <w:p w:rsidR="008D78BC" w:rsidRDefault="008D78BC">
      <w:pPr>
        <w:pStyle w:val="a3"/>
        <w:ind w:left="0"/>
        <w:jc w:val="left"/>
        <w:rPr>
          <w:sz w:val="33"/>
        </w:rPr>
      </w:pPr>
    </w:p>
    <w:p w:rsidR="008D78BC" w:rsidRDefault="002E13AD">
      <w:pPr>
        <w:pStyle w:val="2"/>
        <w:numPr>
          <w:ilvl w:val="2"/>
          <w:numId w:val="201"/>
        </w:numPr>
        <w:tabs>
          <w:tab w:val="left" w:pos="3182"/>
        </w:tabs>
        <w:ind w:left="3181"/>
        <w:jc w:val="both"/>
      </w:pPr>
      <w:bookmarkStart w:id="16" w:name="_TOC_250046"/>
      <w:r>
        <w:t>Особенности оценки метапредметных</w:t>
      </w:r>
      <w:r>
        <w:rPr>
          <w:spacing w:val="-4"/>
        </w:rPr>
        <w:t xml:space="preserve"> </w:t>
      </w:r>
      <w:bookmarkEnd w:id="16"/>
      <w:r>
        <w:t>результатов</w:t>
      </w:r>
    </w:p>
    <w:p w:rsidR="008D78BC" w:rsidRDefault="002E13AD">
      <w:pPr>
        <w:pStyle w:val="a3"/>
        <w:spacing w:before="164" w:line="276" w:lineRule="auto"/>
        <w:ind w:left="1062" w:right="755" w:firstLine="424"/>
      </w:pPr>
      <w: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действия»,«Коммуникативные универсальные учебные</w:t>
      </w:r>
      <w:r>
        <w:rPr>
          <w:spacing w:val="-39"/>
        </w:rPr>
        <w:t xml:space="preserve"> </w:t>
      </w:r>
      <w:r>
        <w:t>действия»,</w:t>
      </w:r>
    </w:p>
    <w:p w:rsidR="008D78BC" w:rsidRDefault="002E13AD">
      <w:pPr>
        <w:pStyle w:val="a3"/>
        <w:spacing w:line="276" w:lineRule="auto"/>
        <w:ind w:left="1062" w:right="758"/>
      </w:pPr>
      <w:r>
        <w:t>«Познавательные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8D78BC" w:rsidRDefault="002E13AD">
      <w:pPr>
        <w:pStyle w:val="a3"/>
        <w:spacing w:line="276" w:lineRule="auto"/>
        <w:ind w:left="1062" w:right="767" w:firstLine="424"/>
      </w:pPr>
      <w:r>
        <w:t>Формирование метапредметных результатов обеспечивается за счѐт учебных предметов.</w:t>
      </w:r>
    </w:p>
    <w:p w:rsidR="008D78BC" w:rsidRDefault="002E13AD">
      <w:pPr>
        <w:pStyle w:val="a3"/>
        <w:spacing w:before="1"/>
        <w:ind w:left="1486"/>
      </w:pPr>
      <w:r>
        <w:t>Основным объектом оценки метапредметных результатов является:</w:t>
      </w:r>
    </w:p>
    <w:p w:rsidR="008D78BC" w:rsidRDefault="002E13AD">
      <w:pPr>
        <w:pStyle w:val="a4"/>
        <w:numPr>
          <w:ilvl w:val="0"/>
          <w:numId w:val="196"/>
        </w:numPr>
        <w:tabs>
          <w:tab w:val="left" w:pos="1634"/>
          <w:tab w:val="left" w:pos="3331"/>
          <w:tab w:val="left" w:pos="3695"/>
          <w:tab w:val="left" w:pos="5222"/>
          <w:tab w:val="left" w:pos="5573"/>
          <w:tab w:val="left" w:pos="6955"/>
          <w:tab w:val="left" w:pos="9205"/>
          <w:tab w:val="left" w:pos="10320"/>
        </w:tabs>
        <w:spacing w:before="47" w:line="276" w:lineRule="auto"/>
        <w:ind w:right="759" w:firstLine="424"/>
        <w:jc w:val="left"/>
        <w:rPr>
          <w:sz w:val="28"/>
        </w:rPr>
      </w:pPr>
      <w:r>
        <w:rPr>
          <w:sz w:val="28"/>
        </w:rPr>
        <w:t>способность</w:t>
      </w:r>
      <w:r>
        <w:rPr>
          <w:sz w:val="28"/>
        </w:rPr>
        <w:tab/>
        <w:t>и</w:t>
      </w:r>
      <w:r>
        <w:rPr>
          <w:sz w:val="28"/>
        </w:rPr>
        <w:tab/>
        <w:t>готовность</w:t>
      </w:r>
      <w:r>
        <w:rPr>
          <w:sz w:val="28"/>
        </w:rPr>
        <w:tab/>
        <w:t>к</w:t>
      </w:r>
      <w:r>
        <w:rPr>
          <w:sz w:val="28"/>
        </w:rPr>
        <w:tab/>
        <w:t>освоению</w:t>
      </w:r>
      <w:r>
        <w:rPr>
          <w:sz w:val="28"/>
        </w:rPr>
        <w:tab/>
        <w:t>систематических</w:t>
      </w:r>
      <w:r>
        <w:rPr>
          <w:sz w:val="28"/>
        </w:rPr>
        <w:tab/>
        <w:t>знаний,</w:t>
      </w:r>
      <w:r>
        <w:rPr>
          <w:sz w:val="28"/>
        </w:rPr>
        <w:tab/>
      </w:r>
      <w:r>
        <w:rPr>
          <w:spacing w:val="-10"/>
          <w:sz w:val="28"/>
        </w:rPr>
        <w:t xml:space="preserve">их </w:t>
      </w:r>
      <w:r>
        <w:rPr>
          <w:sz w:val="28"/>
        </w:rPr>
        <w:t>самостоятельному пополнению, переносу и</w:t>
      </w:r>
      <w:r>
        <w:rPr>
          <w:spacing w:val="-8"/>
          <w:sz w:val="28"/>
        </w:rPr>
        <w:t xml:space="preserve"> </w:t>
      </w:r>
      <w:r>
        <w:rPr>
          <w:sz w:val="28"/>
        </w:rPr>
        <w:t>интеграции;</w:t>
      </w:r>
    </w:p>
    <w:p w:rsidR="008D78BC" w:rsidRDefault="002E13AD">
      <w:pPr>
        <w:pStyle w:val="a4"/>
        <w:numPr>
          <w:ilvl w:val="0"/>
          <w:numId w:val="196"/>
        </w:numPr>
        <w:tabs>
          <w:tab w:val="left" w:pos="1634"/>
        </w:tabs>
        <w:spacing w:line="321" w:lineRule="exact"/>
        <w:ind w:left="1633" w:hanging="148"/>
        <w:jc w:val="left"/>
        <w:rPr>
          <w:sz w:val="28"/>
        </w:rPr>
      </w:pPr>
      <w:r>
        <w:rPr>
          <w:sz w:val="28"/>
        </w:rPr>
        <w:t>способность к сотрудничеству и</w:t>
      </w:r>
      <w:r>
        <w:rPr>
          <w:spacing w:val="-7"/>
          <w:sz w:val="28"/>
        </w:rPr>
        <w:t xml:space="preserve"> </w:t>
      </w:r>
      <w:r>
        <w:rPr>
          <w:sz w:val="28"/>
        </w:rPr>
        <w:t>коммуникации;</w:t>
      </w:r>
    </w:p>
    <w:p w:rsidR="008D78BC" w:rsidRDefault="002E13AD">
      <w:pPr>
        <w:pStyle w:val="a4"/>
        <w:numPr>
          <w:ilvl w:val="0"/>
          <w:numId w:val="196"/>
        </w:numPr>
        <w:tabs>
          <w:tab w:val="left" w:pos="1634"/>
        </w:tabs>
        <w:spacing w:before="50" w:line="276" w:lineRule="auto"/>
        <w:ind w:right="766" w:firstLine="424"/>
        <w:jc w:val="left"/>
        <w:rPr>
          <w:sz w:val="28"/>
        </w:rPr>
      </w:pPr>
      <w:r>
        <w:rPr>
          <w:sz w:val="28"/>
        </w:rPr>
        <w:t>способность к решению личностно и социально значимых проблем и воплощению найденных решений в</w:t>
      </w:r>
      <w:r>
        <w:rPr>
          <w:spacing w:val="-6"/>
          <w:sz w:val="28"/>
        </w:rPr>
        <w:t xml:space="preserve"> </w:t>
      </w:r>
      <w:r>
        <w:rPr>
          <w:sz w:val="28"/>
        </w:rPr>
        <w:t>практику;</w:t>
      </w:r>
    </w:p>
    <w:p w:rsidR="008D78BC" w:rsidRDefault="002E13AD">
      <w:pPr>
        <w:pStyle w:val="a4"/>
        <w:numPr>
          <w:ilvl w:val="0"/>
          <w:numId w:val="196"/>
        </w:numPr>
        <w:tabs>
          <w:tab w:val="left" w:pos="1634"/>
        </w:tabs>
        <w:spacing w:line="278" w:lineRule="auto"/>
        <w:ind w:left="1630" w:right="1535" w:hanging="144"/>
        <w:jc w:val="left"/>
        <w:rPr>
          <w:sz w:val="28"/>
        </w:rPr>
      </w:pPr>
      <w:r>
        <w:rPr>
          <w:sz w:val="28"/>
        </w:rPr>
        <w:t>способность и готовность к использованию ИКТ в целях обучения и развития;</w:t>
      </w:r>
    </w:p>
    <w:p w:rsidR="008D78BC" w:rsidRDefault="002E13AD">
      <w:pPr>
        <w:pStyle w:val="a4"/>
        <w:numPr>
          <w:ilvl w:val="0"/>
          <w:numId w:val="196"/>
        </w:numPr>
        <w:tabs>
          <w:tab w:val="left" w:pos="1916"/>
          <w:tab w:val="left" w:pos="1917"/>
        </w:tabs>
        <w:spacing w:line="317" w:lineRule="exact"/>
        <w:ind w:left="1916" w:hanging="431"/>
        <w:jc w:val="left"/>
        <w:rPr>
          <w:sz w:val="28"/>
        </w:rPr>
      </w:pPr>
      <w:r>
        <w:rPr>
          <w:sz w:val="28"/>
        </w:rPr>
        <w:t>способность к самоорганизации, саморегуляции и</w:t>
      </w:r>
      <w:r>
        <w:rPr>
          <w:spacing w:val="-8"/>
          <w:sz w:val="28"/>
        </w:rPr>
        <w:t xml:space="preserve"> </w:t>
      </w:r>
      <w:r>
        <w:rPr>
          <w:sz w:val="28"/>
        </w:rPr>
        <w:t>рефлексии.</w:t>
      </w:r>
    </w:p>
    <w:p w:rsidR="008D78BC" w:rsidRDefault="002E13AD">
      <w:pPr>
        <w:pStyle w:val="a3"/>
        <w:tabs>
          <w:tab w:val="left" w:pos="2961"/>
          <w:tab w:val="left" w:pos="4622"/>
          <w:tab w:val="left" w:pos="5957"/>
          <w:tab w:val="left" w:pos="7053"/>
          <w:tab w:val="left" w:pos="8725"/>
        </w:tabs>
        <w:spacing w:before="47"/>
        <w:ind w:left="1525"/>
        <w:jc w:val="left"/>
      </w:pPr>
      <w:r>
        <w:t>Основной</w:t>
      </w:r>
      <w:r>
        <w:tab/>
        <w:t>процедурой</w:t>
      </w:r>
      <w:r>
        <w:tab/>
        <w:t>итоговой</w:t>
      </w:r>
      <w:r>
        <w:tab/>
        <w:t>оценки</w:t>
      </w:r>
      <w:r>
        <w:tab/>
        <w:t>достижения</w:t>
      </w:r>
      <w:r>
        <w:tab/>
        <w:t>метапредметных</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pPr>
      <w:r>
        <w:lastRenderedPageBreak/>
        <w:t>результатов является защита итогового индивидуального проекта.</w:t>
      </w:r>
    </w:p>
    <w:p w:rsidR="008D78BC" w:rsidRDefault="002E13AD">
      <w:pPr>
        <w:pStyle w:val="a3"/>
        <w:spacing w:before="50" w:line="276" w:lineRule="auto"/>
        <w:ind w:left="1062" w:right="767" w:firstLine="424"/>
      </w:pPr>
      <w:r>
        <w:t>Дополнительным источником данных о достижении отдельных метапредметных результатов могут служить результаты выполнения проверочных тематических работ по всем предметам.</w:t>
      </w:r>
    </w:p>
    <w:p w:rsidR="008D78BC" w:rsidRDefault="002E13AD">
      <w:pPr>
        <w:pStyle w:val="a3"/>
        <w:spacing w:before="1" w:line="276" w:lineRule="auto"/>
        <w:ind w:left="1062" w:right="760" w:firstLine="424"/>
      </w:pPr>
      <w:r>
        <w:t>Оценка достижения метапредметных результатов ведѐтся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фиксируется и анализируется в соответствии с разработанными Гимназией:</w:t>
      </w:r>
    </w:p>
    <w:p w:rsidR="008D78BC" w:rsidRDefault="002E13AD">
      <w:pPr>
        <w:pStyle w:val="a3"/>
        <w:spacing w:line="278" w:lineRule="auto"/>
        <w:ind w:left="1062" w:right="765" w:firstLine="424"/>
      </w:pPr>
      <w:r>
        <w:t>а) программой формирования планируемых результатов освоения междисциплинарных программ;</w:t>
      </w:r>
    </w:p>
    <w:p w:rsidR="008D78BC" w:rsidRDefault="002E13AD">
      <w:pPr>
        <w:pStyle w:val="a3"/>
        <w:spacing w:line="276" w:lineRule="auto"/>
        <w:ind w:right="757" w:firstLine="566"/>
      </w:pPr>
      <w: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8D78BC" w:rsidRDefault="002E13AD">
      <w:pPr>
        <w:pStyle w:val="a3"/>
        <w:spacing w:line="276" w:lineRule="auto"/>
        <w:ind w:left="1062" w:right="767" w:firstLine="424"/>
      </w:pPr>
      <w:r>
        <w:t>в) системой итоговой оценки по предметам, не выносимым на государственную (итоговую) аттестацию обучающихся;</w:t>
      </w:r>
    </w:p>
    <w:p w:rsidR="008D78BC" w:rsidRDefault="002E13AD">
      <w:pPr>
        <w:pStyle w:val="a3"/>
        <w:spacing w:line="276" w:lineRule="auto"/>
        <w:ind w:left="1062" w:right="763" w:firstLine="424"/>
      </w:pPr>
      <w: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8D78BC" w:rsidRDefault="002E13AD">
      <w:pPr>
        <w:pStyle w:val="a3"/>
        <w:spacing w:line="276" w:lineRule="auto"/>
        <w:ind w:left="1062" w:right="766" w:firstLine="424"/>
      </w:pPr>
      <w:r>
        <w:t>Составляющими системы внутришкольного мониторинга образовательных достижений являются материалы:</w:t>
      </w:r>
    </w:p>
    <w:p w:rsidR="008D78BC" w:rsidRDefault="002E13AD">
      <w:pPr>
        <w:pStyle w:val="a4"/>
        <w:numPr>
          <w:ilvl w:val="0"/>
          <w:numId w:val="196"/>
        </w:numPr>
        <w:tabs>
          <w:tab w:val="left" w:pos="1634"/>
        </w:tabs>
        <w:spacing w:before="43"/>
        <w:ind w:left="1633" w:hanging="148"/>
        <w:rPr>
          <w:sz w:val="28"/>
        </w:rPr>
      </w:pPr>
      <w:r>
        <w:rPr>
          <w:sz w:val="28"/>
        </w:rPr>
        <w:t>стартовой</w:t>
      </w:r>
      <w:r>
        <w:rPr>
          <w:spacing w:val="-1"/>
          <w:sz w:val="28"/>
        </w:rPr>
        <w:t xml:space="preserve"> </w:t>
      </w:r>
      <w:r>
        <w:rPr>
          <w:sz w:val="28"/>
        </w:rPr>
        <w:t>диагностики;</w:t>
      </w:r>
    </w:p>
    <w:p w:rsidR="008D78BC" w:rsidRDefault="002E13AD">
      <w:pPr>
        <w:pStyle w:val="a4"/>
        <w:numPr>
          <w:ilvl w:val="0"/>
          <w:numId w:val="196"/>
        </w:numPr>
        <w:tabs>
          <w:tab w:val="left" w:pos="1634"/>
        </w:tabs>
        <w:spacing w:before="50"/>
        <w:ind w:left="1633" w:hanging="148"/>
        <w:rPr>
          <w:sz w:val="28"/>
        </w:rPr>
      </w:pPr>
      <w:r>
        <w:rPr>
          <w:sz w:val="28"/>
        </w:rPr>
        <w:t>текущего выполнения учебных исследований и учебных</w:t>
      </w:r>
      <w:r>
        <w:rPr>
          <w:spacing w:val="-6"/>
          <w:sz w:val="28"/>
        </w:rPr>
        <w:t xml:space="preserve"> </w:t>
      </w:r>
      <w:r>
        <w:rPr>
          <w:sz w:val="28"/>
        </w:rPr>
        <w:t>проектов;</w:t>
      </w:r>
    </w:p>
    <w:p w:rsidR="008D78BC" w:rsidRDefault="002E13AD">
      <w:pPr>
        <w:pStyle w:val="a4"/>
        <w:numPr>
          <w:ilvl w:val="0"/>
          <w:numId w:val="196"/>
        </w:numPr>
        <w:tabs>
          <w:tab w:val="left" w:pos="1634"/>
        </w:tabs>
        <w:spacing w:before="48" w:line="276" w:lineRule="auto"/>
        <w:ind w:right="750" w:firstLine="424"/>
        <w:rPr>
          <w:sz w:val="28"/>
        </w:rPr>
      </w:pPr>
      <w:r>
        <w:rPr>
          <w:sz w:val="28"/>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 познавательных и учебно-практических задач, основанных на работе с  текстом;</w:t>
      </w:r>
    </w:p>
    <w:p w:rsidR="008D78BC" w:rsidRDefault="002E13AD">
      <w:pPr>
        <w:pStyle w:val="a4"/>
        <w:numPr>
          <w:ilvl w:val="0"/>
          <w:numId w:val="196"/>
        </w:numPr>
        <w:tabs>
          <w:tab w:val="left" w:pos="1634"/>
        </w:tabs>
        <w:spacing w:line="276" w:lineRule="auto"/>
        <w:ind w:right="748" w:firstLine="424"/>
        <w:rPr>
          <w:sz w:val="28"/>
        </w:rPr>
      </w:pPr>
      <w:r>
        <w:rPr>
          <w:sz w:val="28"/>
        </w:rPr>
        <w:t>текущего выполнения выборочных учебно-практических и учебно- 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w:t>
      </w:r>
      <w:r>
        <w:rPr>
          <w:spacing w:val="-7"/>
          <w:sz w:val="28"/>
        </w:rPr>
        <w:t xml:space="preserve"> </w:t>
      </w:r>
      <w:r>
        <w:rPr>
          <w:sz w:val="28"/>
        </w:rPr>
        <w:t>рефлексии;</w:t>
      </w:r>
    </w:p>
    <w:p w:rsidR="008D78BC" w:rsidRDefault="002E13AD">
      <w:pPr>
        <w:pStyle w:val="a4"/>
        <w:numPr>
          <w:ilvl w:val="0"/>
          <w:numId w:val="196"/>
        </w:numPr>
        <w:tabs>
          <w:tab w:val="left" w:pos="1634"/>
        </w:tabs>
        <w:ind w:left="1633" w:hanging="148"/>
        <w:rPr>
          <w:sz w:val="28"/>
        </w:rPr>
      </w:pPr>
      <w:r>
        <w:rPr>
          <w:sz w:val="28"/>
        </w:rPr>
        <w:t>защиты итогового индивидуального</w:t>
      </w:r>
      <w:r>
        <w:rPr>
          <w:spacing w:val="-5"/>
          <w:sz w:val="28"/>
        </w:rPr>
        <w:t xml:space="preserve"> </w:t>
      </w:r>
      <w:r>
        <w:rPr>
          <w:sz w:val="28"/>
        </w:rPr>
        <w:t>проекта.</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ind w:left="1486"/>
      </w:pPr>
      <w:r>
        <w:lastRenderedPageBreak/>
        <w:t>Особенности оценки индивидуального проекта</w:t>
      </w:r>
    </w:p>
    <w:p w:rsidR="008D78BC" w:rsidRDefault="002E13AD">
      <w:pPr>
        <w:pStyle w:val="a3"/>
        <w:spacing w:before="50" w:line="276" w:lineRule="auto"/>
        <w:ind w:left="1062" w:right="760" w:firstLine="424"/>
      </w:pPr>
      <w: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D78BC" w:rsidRDefault="002E13AD">
      <w:pPr>
        <w:pStyle w:val="a3"/>
        <w:spacing w:line="276" w:lineRule="auto"/>
        <w:ind w:left="1062" w:right="765" w:firstLine="424"/>
      </w:pPr>
      <w: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8D78BC" w:rsidRDefault="002E13AD">
      <w:pPr>
        <w:pStyle w:val="a3"/>
        <w:spacing w:before="1" w:line="276" w:lineRule="auto"/>
        <w:ind w:left="1062" w:right="759" w:firstLine="424"/>
      </w:pPr>
      <w:r>
        <w:t>В соответствии с целями подготовки проекта для каждого обучающегося разрабатываются план, программа подготовки проекта, которые, должны включать требования по следующим рубрикам:</w:t>
      </w:r>
    </w:p>
    <w:p w:rsidR="008D78BC" w:rsidRDefault="002E13AD">
      <w:pPr>
        <w:pStyle w:val="a4"/>
        <w:numPr>
          <w:ilvl w:val="0"/>
          <w:numId w:val="196"/>
        </w:numPr>
        <w:tabs>
          <w:tab w:val="left" w:pos="1634"/>
        </w:tabs>
        <w:spacing w:line="320" w:lineRule="exact"/>
        <w:ind w:left="1633" w:hanging="148"/>
        <w:jc w:val="left"/>
        <w:rPr>
          <w:sz w:val="28"/>
        </w:rPr>
      </w:pPr>
      <w:r>
        <w:rPr>
          <w:sz w:val="28"/>
        </w:rPr>
        <w:t>организация проектной</w:t>
      </w:r>
      <w:r>
        <w:rPr>
          <w:spacing w:val="-4"/>
          <w:sz w:val="28"/>
        </w:rPr>
        <w:t xml:space="preserve"> </w:t>
      </w:r>
      <w:r>
        <w:rPr>
          <w:sz w:val="28"/>
        </w:rPr>
        <w:t>деятельности;</w:t>
      </w:r>
    </w:p>
    <w:p w:rsidR="008D78BC" w:rsidRDefault="002E13AD">
      <w:pPr>
        <w:pStyle w:val="a4"/>
        <w:numPr>
          <w:ilvl w:val="0"/>
          <w:numId w:val="196"/>
        </w:numPr>
        <w:tabs>
          <w:tab w:val="left" w:pos="1634"/>
        </w:tabs>
        <w:spacing w:before="50"/>
        <w:ind w:left="1633" w:hanging="148"/>
        <w:jc w:val="left"/>
        <w:rPr>
          <w:sz w:val="28"/>
        </w:rPr>
      </w:pPr>
      <w:r>
        <w:rPr>
          <w:sz w:val="28"/>
        </w:rPr>
        <w:t>содержание и направленность</w:t>
      </w:r>
      <w:r>
        <w:rPr>
          <w:spacing w:val="-5"/>
          <w:sz w:val="28"/>
        </w:rPr>
        <w:t xml:space="preserve"> </w:t>
      </w:r>
      <w:r>
        <w:rPr>
          <w:sz w:val="28"/>
        </w:rPr>
        <w:t>проекта;</w:t>
      </w:r>
    </w:p>
    <w:p w:rsidR="008D78BC" w:rsidRDefault="002E13AD">
      <w:pPr>
        <w:pStyle w:val="a4"/>
        <w:numPr>
          <w:ilvl w:val="0"/>
          <w:numId w:val="196"/>
        </w:numPr>
        <w:tabs>
          <w:tab w:val="left" w:pos="1634"/>
        </w:tabs>
        <w:spacing w:before="48"/>
        <w:ind w:left="1633" w:hanging="148"/>
        <w:jc w:val="left"/>
        <w:rPr>
          <w:sz w:val="28"/>
        </w:rPr>
      </w:pPr>
      <w:r>
        <w:rPr>
          <w:sz w:val="28"/>
        </w:rPr>
        <w:t>защита</w:t>
      </w:r>
      <w:r>
        <w:rPr>
          <w:spacing w:val="-1"/>
          <w:sz w:val="28"/>
        </w:rPr>
        <w:t xml:space="preserve"> </w:t>
      </w:r>
      <w:r>
        <w:rPr>
          <w:sz w:val="28"/>
        </w:rPr>
        <w:t>проекта;</w:t>
      </w:r>
    </w:p>
    <w:p w:rsidR="008D78BC" w:rsidRDefault="002E13AD">
      <w:pPr>
        <w:pStyle w:val="a4"/>
        <w:numPr>
          <w:ilvl w:val="0"/>
          <w:numId w:val="196"/>
        </w:numPr>
        <w:tabs>
          <w:tab w:val="left" w:pos="1634"/>
        </w:tabs>
        <w:spacing w:before="48"/>
        <w:ind w:left="1633" w:hanging="148"/>
        <w:jc w:val="left"/>
        <w:rPr>
          <w:sz w:val="28"/>
        </w:rPr>
      </w:pPr>
      <w:r>
        <w:rPr>
          <w:sz w:val="28"/>
        </w:rPr>
        <w:t>критерии оценки проектной</w:t>
      </w:r>
      <w:r>
        <w:rPr>
          <w:spacing w:val="-3"/>
          <w:sz w:val="28"/>
        </w:rPr>
        <w:t xml:space="preserve"> </w:t>
      </w:r>
      <w:r>
        <w:rPr>
          <w:sz w:val="28"/>
        </w:rPr>
        <w:t>деятельности.</w:t>
      </w:r>
    </w:p>
    <w:p w:rsidR="008D78BC" w:rsidRDefault="002E13AD">
      <w:pPr>
        <w:pStyle w:val="a3"/>
        <w:spacing w:before="50" w:line="276" w:lineRule="auto"/>
        <w:ind w:right="646" w:firstLine="528"/>
      </w:pPr>
      <w:r>
        <w:t>Требования к организации проектной деятельности включают положения о том, что обучающиеся сами выбирают как тему проекта, так и руководителя проекта; тема проекта утверждается на заседании МО; план реализации проекта разрабатывается учащимся совместно с руководителем проекта.</w:t>
      </w:r>
    </w:p>
    <w:p w:rsidR="008D78BC" w:rsidRDefault="002E13AD">
      <w:pPr>
        <w:pStyle w:val="a3"/>
        <w:spacing w:line="276" w:lineRule="auto"/>
        <w:ind w:left="1062" w:right="763" w:firstLine="424"/>
      </w:pPr>
      <w:r>
        <w:t>Требованиях к содержанию и направленности проекта. Результат проектной деятельности должен иметь практическую</w:t>
      </w:r>
      <w:r>
        <w:rPr>
          <w:spacing w:val="-15"/>
        </w:rPr>
        <w:t xml:space="preserve"> </w:t>
      </w:r>
      <w:r>
        <w:t>направленность.</w:t>
      </w:r>
    </w:p>
    <w:p w:rsidR="008D78BC" w:rsidRDefault="002E13AD">
      <w:pPr>
        <w:pStyle w:val="a3"/>
        <w:spacing w:line="276" w:lineRule="auto"/>
        <w:ind w:left="1062" w:right="760" w:firstLine="424"/>
      </w:pPr>
      <w:r>
        <w:t>Результатом (продуктом) проектной деятельности может быть любая из следующих работ:</w:t>
      </w:r>
    </w:p>
    <w:p w:rsidR="008D78BC" w:rsidRDefault="002E13AD">
      <w:pPr>
        <w:pStyle w:val="a3"/>
        <w:spacing w:line="276" w:lineRule="auto"/>
        <w:ind w:left="1062" w:right="769" w:firstLine="424"/>
      </w:pPr>
      <w:r>
        <w:t>а) письменная работа (эссе, реферат, аналитические материалы, обзорные материалы, отчѐты о проведѐнных исследованиях, стендовый доклад и др.);</w:t>
      </w:r>
    </w:p>
    <w:p w:rsidR="008D78BC" w:rsidRDefault="002E13AD">
      <w:pPr>
        <w:pStyle w:val="a3"/>
        <w:spacing w:line="276" w:lineRule="auto"/>
        <w:ind w:left="1062" w:right="771" w:firstLine="424"/>
      </w:pPr>
      <w: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D78BC" w:rsidRDefault="002E13AD">
      <w:pPr>
        <w:pStyle w:val="a3"/>
        <w:spacing w:line="276" w:lineRule="auto"/>
        <w:ind w:left="1486" w:right="1976"/>
      </w:pPr>
      <w:r>
        <w:t>в)  материальный объект, макет, иное конструкторское изделие; г) отчѐтные материалы по социальному проекту, которые</w:t>
      </w:r>
      <w:r>
        <w:rPr>
          <w:spacing w:val="-40"/>
        </w:rPr>
        <w:t xml:space="preserve"> </w:t>
      </w:r>
      <w:r>
        <w:rPr>
          <w:spacing w:val="-3"/>
        </w:rPr>
        <w:t>могут</w:t>
      </w:r>
    </w:p>
    <w:p w:rsidR="008D78BC" w:rsidRDefault="002E13AD">
      <w:pPr>
        <w:pStyle w:val="a3"/>
        <w:spacing w:line="321" w:lineRule="exact"/>
        <w:ind w:left="1062"/>
      </w:pPr>
      <w:r>
        <w:t>включать как тексты, так и мультимедийные продукты.</w:t>
      </w:r>
    </w:p>
    <w:p w:rsidR="008D78BC" w:rsidRDefault="002E13AD">
      <w:pPr>
        <w:pStyle w:val="a3"/>
        <w:spacing w:before="50" w:line="276" w:lineRule="auto"/>
        <w:ind w:left="1062" w:right="763" w:firstLine="424"/>
      </w:pPr>
      <w:r>
        <w:t>В состав материалов, которые должны быть подготовлены по завершению проекта для его защиты, в обязательном порядке включаются:</w:t>
      </w:r>
    </w:p>
    <w:p w:rsidR="008D78BC" w:rsidRDefault="002E13AD">
      <w:pPr>
        <w:pStyle w:val="a4"/>
        <w:numPr>
          <w:ilvl w:val="0"/>
          <w:numId w:val="195"/>
        </w:numPr>
        <w:tabs>
          <w:tab w:val="left" w:pos="1754"/>
        </w:tabs>
        <w:spacing w:line="321" w:lineRule="exact"/>
        <w:ind w:hanging="268"/>
        <w:jc w:val="both"/>
        <w:rPr>
          <w:sz w:val="28"/>
        </w:rPr>
      </w:pPr>
      <w:r>
        <w:rPr>
          <w:sz w:val="28"/>
        </w:rPr>
        <w:t>выносимый на защиту продукт проектной деятельности,</w:t>
      </w:r>
      <w:r>
        <w:rPr>
          <w:spacing w:val="35"/>
          <w:sz w:val="28"/>
        </w:rPr>
        <w:t xml:space="preserve"> </w:t>
      </w:r>
      <w:r>
        <w:rPr>
          <w:sz w:val="28"/>
        </w:rPr>
        <w:t>представленный</w:t>
      </w:r>
    </w:p>
    <w:p w:rsidR="008D78BC" w:rsidRDefault="008D78BC">
      <w:pPr>
        <w:spacing w:line="321" w:lineRule="exact"/>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в одной из описанных выше форм;</w:t>
      </w:r>
    </w:p>
    <w:p w:rsidR="008D78BC" w:rsidRDefault="002E13AD">
      <w:pPr>
        <w:pStyle w:val="a4"/>
        <w:numPr>
          <w:ilvl w:val="0"/>
          <w:numId w:val="195"/>
        </w:numPr>
        <w:tabs>
          <w:tab w:val="left" w:pos="1811"/>
        </w:tabs>
        <w:spacing w:before="101" w:line="276" w:lineRule="auto"/>
        <w:ind w:left="958" w:right="814" w:firstLine="566"/>
        <w:jc w:val="both"/>
        <w:rPr>
          <w:sz w:val="28"/>
        </w:rPr>
      </w:pPr>
      <w:r>
        <w:rPr>
          <w:sz w:val="28"/>
        </w:rPr>
        <w:t>подготовленная учащимся краткая пояснительная записка к проекту (объѐмом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w:t>
      </w:r>
      <w:r>
        <w:rPr>
          <w:spacing w:val="-2"/>
          <w:sz w:val="28"/>
        </w:rPr>
        <w:t xml:space="preserve"> </w:t>
      </w:r>
      <w:r>
        <w:rPr>
          <w:sz w:val="28"/>
        </w:rPr>
        <w:t>проекта;</w:t>
      </w:r>
    </w:p>
    <w:p w:rsidR="008D78BC" w:rsidRDefault="002E13AD">
      <w:pPr>
        <w:pStyle w:val="a4"/>
        <w:numPr>
          <w:ilvl w:val="0"/>
          <w:numId w:val="195"/>
        </w:numPr>
        <w:tabs>
          <w:tab w:val="left" w:pos="1754"/>
        </w:tabs>
        <w:spacing w:line="278" w:lineRule="auto"/>
        <w:ind w:left="1062" w:right="817" w:firstLine="424"/>
        <w:jc w:val="both"/>
        <w:rPr>
          <w:sz w:val="28"/>
        </w:rPr>
      </w:pPr>
      <w:r>
        <w:rPr>
          <w:sz w:val="28"/>
        </w:rPr>
        <w:t>краткий отзыв руководителя, содержащий краткую характеристику работы учащегося в ходе выполнения проекта, в том</w:t>
      </w:r>
      <w:r>
        <w:rPr>
          <w:spacing w:val="-9"/>
          <w:sz w:val="28"/>
        </w:rPr>
        <w:t xml:space="preserve"> </w:t>
      </w:r>
      <w:r>
        <w:rPr>
          <w:sz w:val="28"/>
        </w:rPr>
        <w:t>числе:</w:t>
      </w:r>
    </w:p>
    <w:p w:rsidR="008D78BC" w:rsidRDefault="002E13AD">
      <w:pPr>
        <w:pStyle w:val="a3"/>
        <w:spacing w:line="276" w:lineRule="auto"/>
        <w:ind w:right="819"/>
      </w:pPr>
      <w:r>
        <w:t>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w:t>
      </w:r>
      <w:r>
        <w:rPr>
          <w:spacing w:val="-7"/>
        </w:rPr>
        <w:t xml:space="preserve"> </w:t>
      </w:r>
      <w:r>
        <w:t>результатов.</w:t>
      </w:r>
    </w:p>
    <w:p w:rsidR="008D78BC" w:rsidRDefault="002E13AD">
      <w:pPr>
        <w:pStyle w:val="a3"/>
        <w:spacing w:line="276" w:lineRule="auto"/>
        <w:ind w:left="1062" w:right="826" w:firstLine="424"/>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D78BC" w:rsidRDefault="002E13AD">
      <w:pPr>
        <w:pStyle w:val="a3"/>
        <w:spacing w:line="276" w:lineRule="auto"/>
        <w:ind w:left="1062" w:right="814" w:firstLine="424"/>
      </w:pPr>
      <w:r>
        <w:t>Требованиях к защите проекта. Защита проекта  осуществляется  в процессе специально организованной деятельности комиссии гимназии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w:t>
      </w:r>
      <w:r>
        <w:rPr>
          <w:spacing w:val="-5"/>
        </w:rPr>
        <w:t xml:space="preserve"> </w:t>
      </w:r>
      <w:r>
        <w:t>обучающегося</w:t>
      </w:r>
    </w:p>
    <w:p w:rsidR="008D78BC" w:rsidRDefault="002E13AD">
      <w:pPr>
        <w:pStyle w:val="a3"/>
        <w:ind w:left="1062"/>
      </w:pPr>
      <w:r>
        <w:t>и отзыва руководителя.</w:t>
      </w:r>
    </w:p>
    <w:p w:rsidR="008D78BC" w:rsidRDefault="002E13AD">
      <w:pPr>
        <w:pStyle w:val="a3"/>
        <w:spacing w:before="43" w:line="276" w:lineRule="auto"/>
        <w:ind w:left="1062" w:right="815" w:firstLine="424"/>
      </w:pPr>
      <w:r>
        <w:t>Критерии оценки проектной работы разрабатываются с учѐтом целей и задач проектной деятельности на данном этапе образования. Индивидуальный проект оцениваться по следующим критериям:</w:t>
      </w:r>
    </w:p>
    <w:p w:rsidR="008D78BC" w:rsidRDefault="002E13AD">
      <w:pPr>
        <w:pStyle w:val="a4"/>
        <w:numPr>
          <w:ilvl w:val="0"/>
          <w:numId w:val="194"/>
        </w:numPr>
        <w:tabs>
          <w:tab w:val="left" w:pos="1732"/>
        </w:tabs>
        <w:spacing w:line="276" w:lineRule="auto"/>
        <w:ind w:right="815" w:firstLine="424"/>
        <w:jc w:val="both"/>
        <w:rPr>
          <w:sz w:val="28"/>
        </w:rPr>
      </w:pPr>
      <w:r>
        <w:rPr>
          <w:sz w:val="28"/>
        </w:rPr>
        <w:t>Способность к самостоятельному приобретению знаний и решению проблем, проявляющаяся в умении поставить проблему и выбрать адекватные способы еѐ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w:t>
      </w:r>
      <w:r>
        <w:rPr>
          <w:spacing w:val="-7"/>
          <w:sz w:val="28"/>
        </w:rPr>
        <w:t xml:space="preserve"> </w:t>
      </w:r>
      <w:r>
        <w:rPr>
          <w:sz w:val="28"/>
        </w:rPr>
        <w:t>действий.</w:t>
      </w:r>
    </w:p>
    <w:p w:rsidR="008D78BC" w:rsidRDefault="002E13AD">
      <w:pPr>
        <w:pStyle w:val="a4"/>
        <w:numPr>
          <w:ilvl w:val="0"/>
          <w:numId w:val="194"/>
        </w:numPr>
        <w:tabs>
          <w:tab w:val="left" w:pos="1732"/>
        </w:tabs>
        <w:spacing w:before="1" w:line="276" w:lineRule="auto"/>
        <w:ind w:right="814" w:firstLine="424"/>
        <w:jc w:val="both"/>
        <w:rPr>
          <w:sz w:val="28"/>
        </w:rPr>
      </w:pPr>
      <w:r>
        <w:rPr>
          <w:sz w:val="28"/>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w:t>
      </w:r>
      <w:r>
        <w:rPr>
          <w:spacing w:val="30"/>
          <w:sz w:val="28"/>
        </w:rPr>
        <w:t xml:space="preserve"> </w:t>
      </w:r>
      <w:r>
        <w:rPr>
          <w:sz w:val="28"/>
        </w:rPr>
        <w:t>проблемой/темой</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использовать имеющиеся знания и способы действий.</w:t>
      </w:r>
    </w:p>
    <w:p w:rsidR="008D78BC" w:rsidRDefault="002E13AD">
      <w:pPr>
        <w:pStyle w:val="a4"/>
        <w:numPr>
          <w:ilvl w:val="0"/>
          <w:numId w:val="194"/>
        </w:numPr>
        <w:tabs>
          <w:tab w:val="left" w:pos="1732"/>
        </w:tabs>
        <w:spacing w:before="50" w:line="276" w:lineRule="auto"/>
        <w:ind w:right="820" w:firstLine="424"/>
        <w:jc w:val="both"/>
        <w:rPr>
          <w:sz w:val="28"/>
        </w:rPr>
      </w:pPr>
      <w:r>
        <w:rPr>
          <w:sz w:val="28"/>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D78BC" w:rsidRDefault="002E13AD">
      <w:pPr>
        <w:pStyle w:val="a4"/>
        <w:numPr>
          <w:ilvl w:val="0"/>
          <w:numId w:val="194"/>
        </w:numPr>
        <w:tabs>
          <w:tab w:val="left" w:pos="1732"/>
        </w:tabs>
        <w:spacing w:line="276" w:lineRule="auto"/>
        <w:ind w:right="816" w:firstLine="424"/>
        <w:jc w:val="both"/>
        <w:rPr>
          <w:sz w:val="28"/>
        </w:rPr>
      </w:pPr>
      <w:r>
        <w:rPr>
          <w:sz w:val="28"/>
        </w:rPr>
        <w:t>Сформированность коммуникативных действий, проявляющаяся в умении ясно изложить и оформить выполненную работу, представить еѐ результаты, аргументированно ответить на</w:t>
      </w:r>
      <w:r>
        <w:rPr>
          <w:spacing w:val="-5"/>
          <w:sz w:val="28"/>
        </w:rPr>
        <w:t xml:space="preserve"> </w:t>
      </w:r>
      <w:r>
        <w:rPr>
          <w:sz w:val="28"/>
        </w:rPr>
        <w:t>вопросы.</w:t>
      </w:r>
    </w:p>
    <w:p w:rsidR="008D78BC" w:rsidRDefault="002E13AD">
      <w:pPr>
        <w:pStyle w:val="a3"/>
        <w:spacing w:line="276" w:lineRule="auto"/>
        <w:ind w:left="1062" w:right="830" w:firstLine="424"/>
      </w:pPr>
      <w:r>
        <w:t>Результаты выполненного проекта могут быть описаны на основе интегрального (уровневого) подхода или на основе аналитического подхода.</w:t>
      </w:r>
    </w:p>
    <w:p w:rsidR="008D78BC" w:rsidRDefault="002E13AD">
      <w:pPr>
        <w:pStyle w:val="a3"/>
        <w:spacing w:before="1" w:line="276" w:lineRule="auto"/>
        <w:ind w:left="1062" w:right="818" w:firstLine="424"/>
      </w:pPr>
      <w: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четырѐх названных выше критериев.</w:t>
      </w:r>
    </w:p>
    <w:p w:rsidR="008D78BC" w:rsidRDefault="002E13AD">
      <w:pPr>
        <w:pStyle w:val="a3"/>
        <w:spacing w:line="276" w:lineRule="auto"/>
        <w:ind w:left="1062" w:right="817" w:firstLine="424"/>
      </w:pPr>
      <w:r>
        <w:t>При этом в соответствии с принятой системой оценки выделяется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8D78BC" w:rsidRDefault="008D78BC">
      <w:pPr>
        <w:pStyle w:val="a3"/>
        <w:spacing w:before="11"/>
        <w:ind w:left="0"/>
        <w:jc w:val="left"/>
        <w:rPr>
          <w:sz w:val="32"/>
        </w:rPr>
      </w:pPr>
    </w:p>
    <w:p w:rsidR="008D78BC" w:rsidRDefault="002E13AD">
      <w:pPr>
        <w:pStyle w:val="a3"/>
        <w:spacing w:after="57"/>
        <w:ind w:left="3306"/>
        <w:jc w:val="left"/>
      </w:pPr>
      <w:r>
        <w:t>Примерное содержательное описание критериев</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630"/>
        <w:gridCol w:w="3164"/>
      </w:tblGrid>
      <w:tr w:rsidR="008D78BC">
        <w:trPr>
          <w:trHeight w:val="744"/>
        </w:trPr>
        <w:tc>
          <w:tcPr>
            <w:tcW w:w="3116" w:type="dxa"/>
            <w:vMerge w:val="restart"/>
          </w:tcPr>
          <w:p w:rsidR="008D78BC" w:rsidRDefault="008D78BC">
            <w:pPr>
              <w:pStyle w:val="TableParagraph"/>
              <w:spacing w:before="4"/>
              <w:rPr>
                <w:sz w:val="32"/>
              </w:rPr>
            </w:pPr>
          </w:p>
          <w:p w:rsidR="008D78BC" w:rsidRDefault="002E13AD">
            <w:pPr>
              <w:pStyle w:val="TableParagraph"/>
              <w:ind w:left="974"/>
              <w:rPr>
                <w:sz w:val="28"/>
              </w:rPr>
            </w:pPr>
            <w:r>
              <w:rPr>
                <w:sz w:val="28"/>
              </w:rPr>
              <w:t>Критерий</w:t>
            </w:r>
          </w:p>
        </w:tc>
        <w:tc>
          <w:tcPr>
            <w:tcW w:w="6794" w:type="dxa"/>
            <w:gridSpan w:val="2"/>
          </w:tcPr>
          <w:p w:rsidR="008D78BC" w:rsidRDefault="002E13AD">
            <w:pPr>
              <w:pStyle w:val="TableParagraph"/>
              <w:spacing w:line="320" w:lineRule="exact"/>
              <w:ind w:left="542" w:right="540"/>
              <w:jc w:val="center"/>
              <w:rPr>
                <w:sz w:val="28"/>
              </w:rPr>
            </w:pPr>
            <w:r>
              <w:rPr>
                <w:sz w:val="28"/>
              </w:rPr>
              <w:t>Уровни сформированности навыков проектной</w:t>
            </w:r>
          </w:p>
          <w:p w:rsidR="008D78BC" w:rsidRDefault="002E13AD">
            <w:pPr>
              <w:pStyle w:val="TableParagraph"/>
              <w:spacing w:before="48"/>
              <w:ind w:left="542" w:right="536"/>
              <w:jc w:val="center"/>
              <w:rPr>
                <w:sz w:val="28"/>
              </w:rPr>
            </w:pPr>
            <w:r>
              <w:rPr>
                <w:sz w:val="28"/>
              </w:rPr>
              <w:t>деятельности</w:t>
            </w:r>
          </w:p>
        </w:tc>
      </w:tr>
      <w:tr w:rsidR="008D78BC">
        <w:trPr>
          <w:trHeight w:val="371"/>
        </w:trPr>
        <w:tc>
          <w:tcPr>
            <w:tcW w:w="3116" w:type="dxa"/>
            <w:vMerge/>
            <w:tcBorders>
              <w:top w:val="nil"/>
            </w:tcBorders>
          </w:tcPr>
          <w:p w:rsidR="008D78BC" w:rsidRDefault="008D78BC">
            <w:pPr>
              <w:rPr>
                <w:sz w:val="2"/>
                <w:szCs w:val="2"/>
              </w:rPr>
            </w:pPr>
          </w:p>
        </w:tc>
        <w:tc>
          <w:tcPr>
            <w:tcW w:w="3630" w:type="dxa"/>
          </w:tcPr>
          <w:p w:rsidR="008D78BC" w:rsidRDefault="002E13AD">
            <w:pPr>
              <w:pStyle w:val="TableParagraph"/>
              <w:spacing w:line="317" w:lineRule="exact"/>
              <w:ind w:left="1290" w:right="1284"/>
              <w:jc w:val="center"/>
              <w:rPr>
                <w:sz w:val="28"/>
              </w:rPr>
            </w:pPr>
            <w:r>
              <w:rPr>
                <w:sz w:val="28"/>
              </w:rPr>
              <w:t>Базовый</w:t>
            </w:r>
          </w:p>
        </w:tc>
        <w:tc>
          <w:tcPr>
            <w:tcW w:w="3164" w:type="dxa"/>
          </w:tcPr>
          <w:p w:rsidR="008D78BC" w:rsidRDefault="002E13AD">
            <w:pPr>
              <w:pStyle w:val="TableParagraph"/>
              <w:spacing w:line="317" w:lineRule="exact"/>
              <w:ind w:left="928"/>
              <w:rPr>
                <w:sz w:val="28"/>
              </w:rPr>
            </w:pPr>
            <w:r>
              <w:rPr>
                <w:sz w:val="28"/>
              </w:rPr>
              <w:t>Повышенный</w:t>
            </w:r>
          </w:p>
        </w:tc>
      </w:tr>
      <w:tr w:rsidR="008D78BC">
        <w:trPr>
          <w:trHeight w:val="715"/>
        </w:trPr>
        <w:tc>
          <w:tcPr>
            <w:tcW w:w="3116" w:type="dxa"/>
            <w:tcBorders>
              <w:bottom w:val="nil"/>
            </w:tcBorders>
          </w:tcPr>
          <w:p w:rsidR="008D78BC" w:rsidRDefault="002E13AD">
            <w:pPr>
              <w:pStyle w:val="TableParagraph"/>
              <w:spacing w:line="315" w:lineRule="exact"/>
              <w:ind w:left="210"/>
              <w:rPr>
                <w:sz w:val="28"/>
              </w:rPr>
            </w:pPr>
            <w:r>
              <w:rPr>
                <w:sz w:val="28"/>
              </w:rPr>
              <w:t>Самостоятельное</w:t>
            </w:r>
          </w:p>
          <w:p w:rsidR="008D78BC" w:rsidRDefault="002E13AD">
            <w:pPr>
              <w:pStyle w:val="TableParagraph"/>
              <w:spacing w:before="47"/>
              <w:ind w:left="210"/>
              <w:rPr>
                <w:sz w:val="28"/>
              </w:rPr>
            </w:pPr>
            <w:r>
              <w:rPr>
                <w:sz w:val="28"/>
              </w:rPr>
              <w:t>приобретение знаний</w:t>
            </w:r>
          </w:p>
        </w:tc>
        <w:tc>
          <w:tcPr>
            <w:tcW w:w="3630" w:type="dxa"/>
            <w:tcBorders>
              <w:bottom w:val="nil"/>
            </w:tcBorders>
          </w:tcPr>
          <w:p w:rsidR="008D78BC" w:rsidRDefault="002E13AD">
            <w:pPr>
              <w:pStyle w:val="TableParagraph"/>
              <w:tabs>
                <w:tab w:val="left" w:pos="1531"/>
                <w:tab w:val="left" w:pos="2335"/>
              </w:tabs>
              <w:spacing w:line="315" w:lineRule="exact"/>
              <w:ind w:left="205"/>
              <w:rPr>
                <w:sz w:val="28"/>
              </w:rPr>
            </w:pPr>
            <w:r>
              <w:rPr>
                <w:sz w:val="28"/>
              </w:rPr>
              <w:t>Работа</w:t>
            </w:r>
            <w:r>
              <w:rPr>
                <w:sz w:val="28"/>
              </w:rPr>
              <w:tab/>
              <w:t>в</w:t>
            </w:r>
            <w:r>
              <w:rPr>
                <w:sz w:val="28"/>
              </w:rPr>
              <w:tab/>
              <w:t>целом</w:t>
            </w:r>
          </w:p>
          <w:p w:rsidR="008D78BC" w:rsidRDefault="002E13AD">
            <w:pPr>
              <w:pStyle w:val="TableParagraph"/>
              <w:tabs>
                <w:tab w:val="left" w:pos="2367"/>
              </w:tabs>
              <w:spacing w:before="47"/>
              <w:ind w:left="205"/>
              <w:rPr>
                <w:sz w:val="28"/>
              </w:rPr>
            </w:pPr>
            <w:r>
              <w:rPr>
                <w:sz w:val="28"/>
              </w:rPr>
              <w:t>свидетельствует</w:t>
            </w:r>
            <w:r>
              <w:rPr>
                <w:sz w:val="28"/>
              </w:rPr>
              <w:tab/>
              <w:t>о</w:t>
            </w:r>
          </w:p>
        </w:tc>
        <w:tc>
          <w:tcPr>
            <w:tcW w:w="3164" w:type="dxa"/>
            <w:tcBorders>
              <w:bottom w:val="nil"/>
            </w:tcBorders>
          </w:tcPr>
          <w:p w:rsidR="008D78BC" w:rsidRDefault="002E13AD">
            <w:pPr>
              <w:pStyle w:val="TableParagraph"/>
              <w:spacing w:line="315" w:lineRule="exact"/>
              <w:ind w:left="208"/>
              <w:rPr>
                <w:sz w:val="28"/>
              </w:rPr>
            </w:pPr>
            <w:r>
              <w:rPr>
                <w:sz w:val="28"/>
              </w:rPr>
              <w:t>Работа в целом</w:t>
            </w:r>
          </w:p>
          <w:p w:rsidR="008D78BC" w:rsidRDefault="002E13AD">
            <w:pPr>
              <w:pStyle w:val="TableParagraph"/>
              <w:tabs>
                <w:tab w:val="left" w:pos="2369"/>
              </w:tabs>
              <w:spacing w:before="47"/>
              <w:ind w:left="208"/>
              <w:rPr>
                <w:sz w:val="28"/>
              </w:rPr>
            </w:pPr>
            <w:r>
              <w:rPr>
                <w:sz w:val="28"/>
              </w:rPr>
              <w:t>свидетельствует</w:t>
            </w:r>
            <w:r>
              <w:rPr>
                <w:sz w:val="28"/>
              </w:rPr>
              <w:tab/>
              <w:t>о</w:t>
            </w:r>
          </w:p>
        </w:tc>
      </w:tr>
      <w:tr w:rsidR="008D78BC">
        <w:trPr>
          <w:trHeight w:val="1480"/>
        </w:trPr>
        <w:tc>
          <w:tcPr>
            <w:tcW w:w="3116" w:type="dxa"/>
            <w:tcBorders>
              <w:top w:val="nil"/>
              <w:bottom w:val="nil"/>
            </w:tcBorders>
          </w:tcPr>
          <w:p w:rsidR="008D78BC" w:rsidRDefault="002E13AD">
            <w:pPr>
              <w:pStyle w:val="TableParagraph"/>
              <w:spacing w:before="19"/>
              <w:ind w:left="210"/>
              <w:rPr>
                <w:sz w:val="28"/>
              </w:rPr>
            </w:pPr>
            <w:r>
              <w:rPr>
                <w:sz w:val="28"/>
              </w:rPr>
              <w:t>и решение проблем</w:t>
            </w:r>
          </w:p>
        </w:tc>
        <w:tc>
          <w:tcPr>
            <w:tcW w:w="3630" w:type="dxa"/>
            <w:tcBorders>
              <w:top w:val="nil"/>
              <w:bottom w:val="nil"/>
            </w:tcBorders>
          </w:tcPr>
          <w:p w:rsidR="008D78BC" w:rsidRDefault="002E13AD">
            <w:pPr>
              <w:pStyle w:val="TableParagraph"/>
              <w:spacing w:before="19" w:line="276" w:lineRule="auto"/>
              <w:ind w:left="205" w:right="42"/>
              <w:rPr>
                <w:sz w:val="28"/>
              </w:rPr>
            </w:pPr>
            <w:r>
              <w:rPr>
                <w:sz w:val="28"/>
              </w:rPr>
              <w:t>способности самостоятельно с опорой</w:t>
            </w:r>
          </w:p>
          <w:p w:rsidR="008D78BC" w:rsidRDefault="002E13AD">
            <w:pPr>
              <w:pStyle w:val="TableParagraph"/>
              <w:spacing w:line="321" w:lineRule="exact"/>
              <w:ind w:left="551"/>
              <w:rPr>
                <w:sz w:val="28"/>
              </w:rPr>
            </w:pPr>
            <w:r>
              <w:rPr>
                <w:sz w:val="28"/>
              </w:rPr>
              <w:t>на помощь</w:t>
            </w:r>
          </w:p>
          <w:p w:rsidR="008D78BC" w:rsidRDefault="002E13AD">
            <w:pPr>
              <w:pStyle w:val="TableParagraph"/>
              <w:spacing w:before="48"/>
              <w:ind w:left="205"/>
              <w:rPr>
                <w:sz w:val="28"/>
              </w:rPr>
            </w:pPr>
            <w:r>
              <w:rPr>
                <w:sz w:val="28"/>
              </w:rPr>
              <w:t>руководителяставить</w:t>
            </w:r>
          </w:p>
        </w:tc>
        <w:tc>
          <w:tcPr>
            <w:tcW w:w="3164" w:type="dxa"/>
            <w:tcBorders>
              <w:top w:val="nil"/>
              <w:bottom w:val="nil"/>
            </w:tcBorders>
          </w:tcPr>
          <w:p w:rsidR="008D78BC" w:rsidRDefault="002E13AD">
            <w:pPr>
              <w:pStyle w:val="TableParagraph"/>
              <w:spacing w:before="19" w:line="276" w:lineRule="auto"/>
              <w:ind w:left="208" w:right="579"/>
              <w:rPr>
                <w:sz w:val="28"/>
              </w:rPr>
            </w:pPr>
            <w:r>
              <w:rPr>
                <w:sz w:val="28"/>
              </w:rPr>
              <w:t>способности самостоятельно ставить проблему и</w:t>
            </w:r>
          </w:p>
          <w:p w:rsidR="008D78BC" w:rsidRDefault="002E13AD">
            <w:pPr>
              <w:pStyle w:val="TableParagraph"/>
              <w:spacing w:line="320" w:lineRule="exact"/>
              <w:ind w:left="208"/>
              <w:rPr>
                <w:sz w:val="28"/>
              </w:rPr>
            </w:pPr>
            <w:r>
              <w:rPr>
                <w:sz w:val="28"/>
              </w:rPr>
              <w:t>находить пути</w:t>
            </w:r>
            <w:r>
              <w:rPr>
                <w:spacing w:val="68"/>
                <w:sz w:val="28"/>
              </w:rPr>
              <w:t xml:space="preserve"> </w:t>
            </w:r>
            <w:r>
              <w:rPr>
                <w:sz w:val="28"/>
              </w:rPr>
              <w:t>еѐ</w:t>
            </w:r>
          </w:p>
        </w:tc>
      </w:tr>
      <w:tr w:rsidR="008D78BC">
        <w:trPr>
          <w:trHeight w:val="1111"/>
        </w:trPr>
        <w:tc>
          <w:tcPr>
            <w:tcW w:w="3116" w:type="dxa"/>
            <w:tcBorders>
              <w:top w:val="nil"/>
              <w:bottom w:val="nil"/>
            </w:tcBorders>
          </w:tcPr>
          <w:p w:rsidR="008D78BC" w:rsidRDefault="008D78BC">
            <w:pPr>
              <w:pStyle w:val="TableParagraph"/>
              <w:rPr>
                <w:sz w:val="28"/>
              </w:rPr>
            </w:pPr>
          </w:p>
        </w:tc>
        <w:tc>
          <w:tcPr>
            <w:tcW w:w="3630" w:type="dxa"/>
            <w:tcBorders>
              <w:top w:val="nil"/>
              <w:bottom w:val="nil"/>
            </w:tcBorders>
          </w:tcPr>
          <w:p w:rsidR="008D78BC" w:rsidRDefault="002E13AD">
            <w:pPr>
              <w:pStyle w:val="TableParagraph"/>
              <w:tabs>
                <w:tab w:val="left" w:pos="1787"/>
              </w:tabs>
              <w:spacing w:before="19"/>
              <w:ind w:left="205"/>
              <w:rPr>
                <w:sz w:val="28"/>
              </w:rPr>
            </w:pPr>
            <w:r>
              <w:rPr>
                <w:sz w:val="28"/>
              </w:rPr>
              <w:t>проблему</w:t>
            </w:r>
            <w:r>
              <w:rPr>
                <w:spacing w:val="-5"/>
                <w:sz w:val="28"/>
              </w:rPr>
              <w:t xml:space="preserve"> </w:t>
            </w:r>
            <w:r>
              <w:rPr>
                <w:sz w:val="28"/>
              </w:rPr>
              <w:t>и</w:t>
            </w:r>
            <w:r>
              <w:rPr>
                <w:sz w:val="28"/>
              </w:rPr>
              <w:tab/>
              <w:t>находить</w:t>
            </w:r>
          </w:p>
          <w:p w:rsidR="008D78BC" w:rsidRDefault="002E13AD">
            <w:pPr>
              <w:pStyle w:val="TableParagraph"/>
              <w:tabs>
                <w:tab w:val="left" w:pos="975"/>
              </w:tabs>
              <w:spacing w:line="370" w:lineRule="atLeast"/>
              <w:ind w:left="205" w:right="903"/>
              <w:rPr>
                <w:sz w:val="28"/>
              </w:rPr>
            </w:pPr>
            <w:r>
              <w:rPr>
                <w:sz w:val="28"/>
              </w:rPr>
              <w:t>пути</w:t>
            </w:r>
            <w:r>
              <w:rPr>
                <w:sz w:val="28"/>
              </w:rPr>
              <w:tab/>
              <w:t xml:space="preserve">еѐ решения; </w:t>
            </w:r>
            <w:r>
              <w:rPr>
                <w:spacing w:val="-1"/>
                <w:sz w:val="28"/>
              </w:rPr>
              <w:t>продемонстрирована</w:t>
            </w:r>
          </w:p>
        </w:tc>
        <w:tc>
          <w:tcPr>
            <w:tcW w:w="3164" w:type="dxa"/>
            <w:tcBorders>
              <w:top w:val="nil"/>
              <w:bottom w:val="nil"/>
            </w:tcBorders>
          </w:tcPr>
          <w:p w:rsidR="008D78BC" w:rsidRDefault="002E13AD">
            <w:pPr>
              <w:pStyle w:val="TableParagraph"/>
              <w:spacing w:before="19"/>
              <w:ind w:left="208"/>
              <w:rPr>
                <w:sz w:val="28"/>
              </w:rPr>
            </w:pPr>
            <w:r>
              <w:rPr>
                <w:sz w:val="28"/>
              </w:rPr>
              <w:t>решения;</w:t>
            </w:r>
          </w:p>
          <w:p w:rsidR="008D78BC" w:rsidRDefault="002E13AD">
            <w:pPr>
              <w:pStyle w:val="TableParagraph"/>
              <w:spacing w:line="370" w:lineRule="atLeast"/>
              <w:ind w:left="208" w:right="399"/>
              <w:rPr>
                <w:sz w:val="28"/>
              </w:rPr>
            </w:pPr>
            <w:r>
              <w:rPr>
                <w:sz w:val="28"/>
              </w:rPr>
              <w:t>продемонстрировано свободное владение</w:t>
            </w:r>
          </w:p>
        </w:tc>
      </w:tr>
      <w:tr w:rsidR="008D78BC">
        <w:trPr>
          <w:trHeight w:val="765"/>
        </w:trPr>
        <w:tc>
          <w:tcPr>
            <w:tcW w:w="3116" w:type="dxa"/>
            <w:tcBorders>
              <w:top w:val="nil"/>
            </w:tcBorders>
          </w:tcPr>
          <w:p w:rsidR="008D78BC" w:rsidRDefault="008D78BC">
            <w:pPr>
              <w:pStyle w:val="TableParagraph"/>
              <w:rPr>
                <w:sz w:val="28"/>
              </w:rPr>
            </w:pPr>
          </w:p>
        </w:tc>
        <w:tc>
          <w:tcPr>
            <w:tcW w:w="3630" w:type="dxa"/>
            <w:tcBorders>
              <w:top w:val="nil"/>
            </w:tcBorders>
          </w:tcPr>
          <w:p w:rsidR="008D78BC" w:rsidRDefault="002E13AD">
            <w:pPr>
              <w:pStyle w:val="TableParagraph"/>
              <w:spacing w:before="19"/>
              <w:ind w:left="205"/>
              <w:rPr>
                <w:sz w:val="28"/>
              </w:rPr>
            </w:pPr>
            <w:r>
              <w:rPr>
                <w:sz w:val="28"/>
              </w:rPr>
              <w:t>способность приобретать</w:t>
            </w:r>
          </w:p>
          <w:p w:rsidR="008D78BC" w:rsidRDefault="002E13AD">
            <w:pPr>
              <w:pStyle w:val="TableParagraph"/>
              <w:spacing w:before="48"/>
              <w:ind w:left="205"/>
              <w:rPr>
                <w:sz w:val="28"/>
              </w:rPr>
            </w:pPr>
            <w:r>
              <w:rPr>
                <w:sz w:val="28"/>
              </w:rPr>
              <w:t>новые знания</w:t>
            </w:r>
            <w:r>
              <w:rPr>
                <w:spacing w:val="68"/>
                <w:sz w:val="28"/>
              </w:rPr>
              <w:t xml:space="preserve"> </w:t>
            </w:r>
            <w:r>
              <w:rPr>
                <w:sz w:val="28"/>
              </w:rPr>
              <w:t>и/или</w:t>
            </w:r>
          </w:p>
        </w:tc>
        <w:tc>
          <w:tcPr>
            <w:tcW w:w="3164" w:type="dxa"/>
            <w:tcBorders>
              <w:top w:val="nil"/>
            </w:tcBorders>
          </w:tcPr>
          <w:p w:rsidR="008D78BC" w:rsidRDefault="002E13AD">
            <w:pPr>
              <w:pStyle w:val="TableParagraph"/>
              <w:spacing w:before="19"/>
              <w:ind w:left="208"/>
              <w:rPr>
                <w:sz w:val="28"/>
              </w:rPr>
            </w:pPr>
            <w:r>
              <w:rPr>
                <w:sz w:val="28"/>
              </w:rPr>
              <w:t>логическими</w:t>
            </w:r>
          </w:p>
          <w:p w:rsidR="008D78BC" w:rsidRDefault="002E13AD">
            <w:pPr>
              <w:pStyle w:val="TableParagraph"/>
              <w:spacing w:before="48"/>
              <w:ind w:left="208"/>
              <w:rPr>
                <w:sz w:val="28"/>
              </w:rPr>
            </w:pPr>
            <w:r>
              <w:rPr>
                <w:sz w:val="28"/>
              </w:rPr>
              <w:t>операциями,</w:t>
            </w:r>
          </w:p>
        </w:tc>
      </w:tr>
    </w:tbl>
    <w:p w:rsidR="008D78BC" w:rsidRDefault="008D78BC">
      <w:pPr>
        <w:rPr>
          <w:sz w:val="28"/>
        </w:rPr>
        <w:sectPr w:rsidR="008D78BC">
          <w:pgSz w:w="11920" w:h="16850"/>
          <w:pgMar w:top="960" w:right="200" w:bottom="120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630"/>
        <w:gridCol w:w="3164"/>
      </w:tblGrid>
      <w:tr w:rsidR="008D78BC">
        <w:trPr>
          <w:trHeight w:val="1082"/>
        </w:trPr>
        <w:tc>
          <w:tcPr>
            <w:tcW w:w="3116" w:type="dxa"/>
            <w:vMerge w:val="restart"/>
          </w:tcPr>
          <w:p w:rsidR="008D78BC" w:rsidRDefault="008D78BC">
            <w:pPr>
              <w:pStyle w:val="TableParagraph"/>
              <w:rPr>
                <w:sz w:val="28"/>
              </w:rPr>
            </w:pPr>
          </w:p>
        </w:tc>
        <w:tc>
          <w:tcPr>
            <w:tcW w:w="3630" w:type="dxa"/>
            <w:tcBorders>
              <w:bottom w:val="nil"/>
            </w:tcBorders>
          </w:tcPr>
          <w:p w:rsidR="008D78BC" w:rsidRDefault="002E13AD">
            <w:pPr>
              <w:pStyle w:val="TableParagraph"/>
              <w:tabs>
                <w:tab w:val="left" w:pos="1592"/>
              </w:tabs>
              <w:spacing w:line="313" w:lineRule="exact"/>
              <w:ind w:left="205"/>
              <w:rPr>
                <w:sz w:val="28"/>
              </w:rPr>
            </w:pPr>
            <w:r>
              <w:rPr>
                <w:sz w:val="28"/>
              </w:rPr>
              <w:t>осваивать</w:t>
            </w:r>
            <w:r>
              <w:rPr>
                <w:sz w:val="28"/>
              </w:rPr>
              <w:tab/>
              <w:t>новые</w:t>
            </w:r>
          </w:p>
          <w:p w:rsidR="008D78BC" w:rsidRDefault="002E13AD">
            <w:pPr>
              <w:pStyle w:val="TableParagraph"/>
              <w:spacing w:line="370" w:lineRule="atLeast"/>
              <w:ind w:left="205" w:right="1150"/>
              <w:rPr>
                <w:sz w:val="28"/>
              </w:rPr>
            </w:pPr>
            <w:r>
              <w:rPr>
                <w:sz w:val="28"/>
              </w:rPr>
              <w:t>способы действий, достигать более</w:t>
            </w:r>
          </w:p>
        </w:tc>
        <w:tc>
          <w:tcPr>
            <w:tcW w:w="3164" w:type="dxa"/>
            <w:tcBorders>
              <w:bottom w:val="nil"/>
            </w:tcBorders>
          </w:tcPr>
          <w:p w:rsidR="008D78BC" w:rsidRDefault="002E13AD">
            <w:pPr>
              <w:pStyle w:val="TableParagraph"/>
              <w:spacing w:line="313" w:lineRule="exact"/>
              <w:ind w:left="208"/>
              <w:rPr>
                <w:sz w:val="28"/>
              </w:rPr>
            </w:pPr>
            <w:r>
              <w:rPr>
                <w:sz w:val="28"/>
              </w:rPr>
              <w:t>навыками</w:t>
            </w:r>
          </w:p>
          <w:p w:rsidR="008D78BC" w:rsidRDefault="002E13AD">
            <w:pPr>
              <w:pStyle w:val="TableParagraph"/>
              <w:spacing w:line="370" w:lineRule="atLeast"/>
              <w:ind w:left="208" w:right="647"/>
              <w:rPr>
                <w:sz w:val="28"/>
              </w:rPr>
            </w:pPr>
            <w:r>
              <w:rPr>
                <w:sz w:val="28"/>
              </w:rPr>
              <w:t>критического мышления, умение</w:t>
            </w:r>
          </w:p>
        </w:tc>
      </w:tr>
      <w:tr w:rsidR="008D78BC">
        <w:trPr>
          <w:trHeight w:val="1470"/>
        </w:trPr>
        <w:tc>
          <w:tcPr>
            <w:tcW w:w="3116" w:type="dxa"/>
            <w:vMerge/>
            <w:tcBorders>
              <w:top w:val="nil"/>
            </w:tcBorders>
          </w:tcPr>
          <w:p w:rsidR="008D78BC" w:rsidRDefault="008D78BC">
            <w:pPr>
              <w:rPr>
                <w:sz w:val="2"/>
                <w:szCs w:val="2"/>
              </w:rPr>
            </w:pPr>
          </w:p>
        </w:tc>
        <w:tc>
          <w:tcPr>
            <w:tcW w:w="3630" w:type="dxa"/>
            <w:tcBorders>
              <w:top w:val="nil"/>
              <w:bottom w:val="nil"/>
            </w:tcBorders>
          </w:tcPr>
          <w:p w:rsidR="008D78BC" w:rsidRDefault="002E13AD">
            <w:pPr>
              <w:pStyle w:val="TableParagraph"/>
              <w:spacing w:before="10" w:line="276" w:lineRule="auto"/>
              <w:ind w:left="205" w:right="797"/>
              <w:rPr>
                <w:sz w:val="28"/>
              </w:rPr>
            </w:pPr>
            <w:r>
              <w:rPr>
                <w:sz w:val="28"/>
              </w:rPr>
              <w:t>глубокого понимания изученного</w:t>
            </w:r>
          </w:p>
        </w:tc>
        <w:tc>
          <w:tcPr>
            <w:tcW w:w="3164" w:type="dxa"/>
            <w:tcBorders>
              <w:top w:val="nil"/>
              <w:bottom w:val="nil"/>
            </w:tcBorders>
          </w:tcPr>
          <w:p w:rsidR="008D78BC" w:rsidRDefault="002E13AD">
            <w:pPr>
              <w:pStyle w:val="TableParagraph"/>
              <w:spacing w:before="10" w:line="276" w:lineRule="auto"/>
              <w:ind w:left="208" w:right="433"/>
              <w:rPr>
                <w:sz w:val="28"/>
              </w:rPr>
            </w:pPr>
            <w:r>
              <w:rPr>
                <w:sz w:val="28"/>
              </w:rPr>
              <w:t xml:space="preserve">самостоятельно мыслить; </w:t>
            </w:r>
            <w:r>
              <w:rPr>
                <w:spacing w:val="-1"/>
                <w:sz w:val="28"/>
              </w:rPr>
              <w:t>продемонстрирована</w:t>
            </w:r>
          </w:p>
          <w:p w:rsidR="008D78BC" w:rsidRDefault="002E13AD">
            <w:pPr>
              <w:pStyle w:val="TableParagraph"/>
              <w:spacing w:line="320" w:lineRule="exact"/>
              <w:ind w:left="208"/>
              <w:rPr>
                <w:sz w:val="28"/>
              </w:rPr>
            </w:pPr>
            <w:r>
              <w:rPr>
                <w:sz w:val="28"/>
              </w:rPr>
              <w:t xml:space="preserve">способность на </w:t>
            </w:r>
            <w:r>
              <w:rPr>
                <w:spacing w:val="8"/>
                <w:sz w:val="28"/>
              </w:rPr>
              <w:t xml:space="preserve"> </w:t>
            </w:r>
            <w:r>
              <w:rPr>
                <w:sz w:val="28"/>
              </w:rPr>
              <w:t>этой</w:t>
            </w:r>
          </w:p>
        </w:tc>
      </w:tr>
      <w:tr w:rsidR="008D78BC">
        <w:trPr>
          <w:trHeight w:val="1471"/>
        </w:trPr>
        <w:tc>
          <w:tcPr>
            <w:tcW w:w="3116" w:type="dxa"/>
            <w:vMerge/>
            <w:tcBorders>
              <w:top w:val="nil"/>
            </w:tcBorders>
          </w:tcPr>
          <w:p w:rsidR="008D78BC" w:rsidRDefault="008D78BC">
            <w:pPr>
              <w:rPr>
                <w:sz w:val="2"/>
                <w:szCs w:val="2"/>
              </w:rPr>
            </w:pPr>
          </w:p>
        </w:tc>
        <w:tc>
          <w:tcPr>
            <w:tcW w:w="3630" w:type="dxa"/>
            <w:tcBorders>
              <w:top w:val="nil"/>
              <w:bottom w:val="nil"/>
            </w:tcBorders>
          </w:tcPr>
          <w:p w:rsidR="008D78BC" w:rsidRDefault="008D78BC">
            <w:pPr>
              <w:pStyle w:val="TableParagraph"/>
              <w:rPr>
                <w:sz w:val="28"/>
              </w:rPr>
            </w:pPr>
          </w:p>
        </w:tc>
        <w:tc>
          <w:tcPr>
            <w:tcW w:w="3164" w:type="dxa"/>
            <w:tcBorders>
              <w:top w:val="nil"/>
              <w:bottom w:val="nil"/>
            </w:tcBorders>
          </w:tcPr>
          <w:p w:rsidR="008D78BC" w:rsidRDefault="002E13AD">
            <w:pPr>
              <w:pStyle w:val="TableParagraph"/>
              <w:spacing w:before="10" w:line="276" w:lineRule="auto"/>
              <w:ind w:left="208" w:right="578"/>
              <w:jc w:val="both"/>
              <w:rPr>
                <w:sz w:val="28"/>
              </w:rPr>
            </w:pPr>
            <w:r>
              <w:rPr>
                <w:sz w:val="28"/>
              </w:rPr>
              <w:t>основе приобретать новые знания и/или осваивать новые</w:t>
            </w:r>
          </w:p>
          <w:p w:rsidR="008D78BC" w:rsidRDefault="002E13AD">
            <w:pPr>
              <w:pStyle w:val="TableParagraph"/>
              <w:spacing w:line="321" w:lineRule="exact"/>
              <w:ind w:left="208"/>
              <w:jc w:val="both"/>
              <w:rPr>
                <w:sz w:val="28"/>
              </w:rPr>
            </w:pPr>
            <w:r>
              <w:rPr>
                <w:sz w:val="28"/>
              </w:rPr>
              <w:t>способы действий,</w:t>
            </w:r>
          </w:p>
        </w:tc>
      </w:tr>
      <w:tr w:rsidR="008D78BC">
        <w:trPr>
          <w:trHeight w:val="1132"/>
        </w:trPr>
        <w:tc>
          <w:tcPr>
            <w:tcW w:w="3116" w:type="dxa"/>
            <w:vMerge/>
            <w:tcBorders>
              <w:top w:val="nil"/>
            </w:tcBorders>
          </w:tcPr>
          <w:p w:rsidR="008D78BC" w:rsidRDefault="008D78BC">
            <w:pPr>
              <w:rPr>
                <w:sz w:val="2"/>
                <w:szCs w:val="2"/>
              </w:rPr>
            </w:pPr>
          </w:p>
        </w:tc>
        <w:tc>
          <w:tcPr>
            <w:tcW w:w="3630" w:type="dxa"/>
            <w:tcBorders>
              <w:top w:val="nil"/>
            </w:tcBorders>
          </w:tcPr>
          <w:p w:rsidR="008D78BC" w:rsidRDefault="008D78BC">
            <w:pPr>
              <w:pStyle w:val="TableParagraph"/>
              <w:rPr>
                <w:sz w:val="28"/>
              </w:rPr>
            </w:pPr>
          </w:p>
        </w:tc>
        <w:tc>
          <w:tcPr>
            <w:tcW w:w="3164" w:type="dxa"/>
            <w:tcBorders>
              <w:top w:val="nil"/>
            </w:tcBorders>
          </w:tcPr>
          <w:p w:rsidR="008D78BC" w:rsidRDefault="002E13AD">
            <w:pPr>
              <w:pStyle w:val="TableParagraph"/>
              <w:spacing w:before="10" w:line="276" w:lineRule="auto"/>
              <w:ind w:left="208" w:right="328"/>
              <w:rPr>
                <w:sz w:val="28"/>
              </w:rPr>
            </w:pPr>
            <w:r>
              <w:rPr>
                <w:sz w:val="28"/>
              </w:rPr>
              <w:t>достигать более глубокого понимания</w:t>
            </w:r>
          </w:p>
          <w:p w:rsidR="008D78BC" w:rsidRDefault="002E13AD">
            <w:pPr>
              <w:pStyle w:val="TableParagraph"/>
              <w:spacing w:line="321" w:lineRule="exact"/>
              <w:ind w:left="208"/>
              <w:rPr>
                <w:sz w:val="28"/>
              </w:rPr>
            </w:pPr>
            <w:r>
              <w:rPr>
                <w:sz w:val="28"/>
              </w:rPr>
              <w:t>проблемы</w:t>
            </w:r>
          </w:p>
        </w:tc>
      </w:tr>
      <w:tr w:rsidR="008D78BC">
        <w:trPr>
          <w:trHeight w:val="1084"/>
        </w:trPr>
        <w:tc>
          <w:tcPr>
            <w:tcW w:w="3116" w:type="dxa"/>
            <w:tcBorders>
              <w:bottom w:val="nil"/>
            </w:tcBorders>
          </w:tcPr>
          <w:p w:rsidR="008D78BC" w:rsidRDefault="002E13AD">
            <w:pPr>
              <w:pStyle w:val="TableParagraph"/>
              <w:spacing w:line="311" w:lineRule="exact"/>
              <w:ind w:left="210"/>
              <w:rPr>
                <w:sz w:val="28"/>
              </w:rPr>
            </w:pPr>
            <w:r>
              <w:rPr>
                <w:sz w:val="28"/>
              </w:rPr>
              <w:t>Знание предмета</w:t>
            </w:r>
          </w:p>
        </w:tc>
        <w:tc>
          <w:tcPr>
            <w:tcW w:w="3630" w:type="dxa"/>
            <w:tcBorders>
              <w:bottom w:val="nil"/>
            </w:tcBorders>
          </w:tcPr>
          <w:p w:rsidR="008D78BC" w:rsidRDefault="002E13AD">
            <w:pPr>
              <w:pStyle w:val="TableParagraph"/>
              <w:spacing w:line="276" w:lineRule="auto"/>
              <w:ind w:left="205" w:right="816"/>
              <w:rPr>
                <w:sz w:val="28"/>
              </w:rPr>
            </w:pPr>
            <w:r>
              <w:rPr>
                <w:sz w:val="28"/>
              </w:rPr>
              <w:t>Продемонстрировано понимание</w:t>
            </w:r>
          </w:p>
          <w:p w:rsidR="008D78BC" w:rsidRDefault="002E13AD">
            <w:pPr>
              <w:pStyle w:val="TableParagraph"/>
              <w:spacing w:line="321" w:lineRule="exact"/>
              <w:ind w:left="205"/>
              <w:rPr>
                <w:sz w:val="28"/>
              </w:rPr>
            </w:pPr>
            <w:r>
              <w:rPr>
                <w:sz w:val="28"/>
              </w:rPr>
              <w:t>содержания</w:t>
            </w:r>
          </w:p>
        </w:tc>
        <w:tc>
          <w:tcPr>
            <w:tcW w:w="3164" w:type="dxa"/>
            <w:tcBorders>
              <w:bottom w:val="nil"/>
            </w:tcBorders>
          </w:tcPr>
          <w:p w:rsidR="008D78BC" w:rsidRDefault="002E13AD">
            <w:pPr>
              <w:pStyle w:val="TableParagraph"/>
              <w:spacing w:line="276" w:lineRule="auto"/>
              <w:ind w:left="208" w:right="365"/>
              <w:rPr>
                <w:sz w:val="28"/>
              </w:rPr>
            </w:pPr>
            <w:r>
              <w:rPr>
                <w:spacing w:val="-1"/>
                <w:sz w:val="28"/>
              </w:rPr>
              <w:t xml:space="preserve">Продемонстрировано </w:t>
            </w:r>
            <w:r>
              <w:rPr>
                <w:sz w:val="28"/>
              </w:rPr>
              <w:t>свободное</w:t>
            </w:r>
            <w:r>
              <w:rPr>
                <w:spacing w:val="65"/>
                <w:sz w:val="28"/>
              </w:rPr>
              <w:t xml:space="preserve"> </w:t>
            </w:r>
            <w:r>
              <w:rPr>
                <w:sz w:val="28"/>
              </w:rPr>
              <w:t>владение</w:t>
            </w:r>
          </w:p>
          <w:p w:rsidR="008D78BC" w:rsidRDefault="002E13AD">
            <w:pPr>
              <w:pStyle w:val="TableParagraph"/>
              <w:spacing w:line="321" w:lineRule="exact"/>
              <w:ind w:left="208"/>
              <w:rPr>
                <w:sz w:val="28"/>
              </w:rPr>
            </w:pPr>
            <w:r>
              <w:rPr>
                <w:sz w:val="28"/>
              </w:rPr>
              <w:t>предметом проектной</w:t>
            </w:r>
          </w:p>
        </w:tc>
      </w:tr>
      <w:tr w:rsidR="008D78BC">
        <w:trPr>
          <w:trHeight w:val="1481"/>
        </w:trPr>
        <w:tc>
          <w:tcPr>
            <w:tcW w:w="3116" w:type="dxa"/>
            <w:tcBorders>
              <w:top w:val="nil"/>
              <w:bottom w:val="nil"/>
            </w:tcBorders>
          </w:tcPr>
          <w:p w:rsidR="008D78BC" w:rsidRDefault="008D78BC">
            <w:pPr>
              <w:pStyle w:val="TableParagraph"/>
              <w:rPr>
                <w:sz w:val="28"/>
              </w:rPr>
            </w:pPr>
          </w:p>
        </w:tc>
        <w:tc>
          <w:tcPr>
            <w:tcW w:w="3630" w:type="dxa"/>
            <w:tcBorders>
              <w:top w:val="nil"/>
              <w:bottom w:val="nil"/>
            </w:tcBorders>
          </w:tcPr>
          <w:p w:rsidR="008D78BC" w:rsidRDefault="002E13AD">
            <w:pPr>
              <w:pStyle w:val="TableParagraph"/>
              <w:spacing w:before="15" w:line="276" w:lineRule="auto"/>
              <w:ind w:left="205" w:right="527"/>
              <w:rPr>
                <w:sz w:val="28"/>
              </w:rPr>
            </w:pPr>
            <w:r>
              <w:rPr>
                <w:sz w:val="28"/>
              </w:rPr>
              <w:t>выполненной работы. В работе и в ответах на вопросы по</w:t>
            </w:r>
          </w:p>
          <w:p w:rsidR="008D78BC" w:rsidRDefault="002E13AD">
            <w:pPr>
              <w:pStyle w:val="TableParagraph"/>
              <w:spacing w:line="320" w:lineRule="exact"/>
              <w:ind w:left="205"/>
              <w:rPr>
                <w:sz w:val="28"/>
              </w:rPr>
            </w:pPr>
            <w:r>
              <w:rPr>
                <w:sz w:val="28"/>
              </w:rPr>
              <w:t>содержанию работы</w:t>
            </w:r>
          </w:p>
        </w:tc>
        <w:tc>
          <w:tcPr>
            <w:tcW w:w="3164" w:type="dxa"/>
            <w:tcBorders>
              <w:top w:val="nil"/>
              <w:bottom w:val="nil"/>
            </w:tcBorders>
          </w:tcPr>
          <w:p w:rsidR="008D78BC" w:rsidRDefault="002E13AD">
            <w:pPr>
              <w:pStyle w:val="TableParagraph"/>
              <w:spacing w:before="15" w:line="276" w:lineRule="auto"/>
              <w:ind w:left="208" w:right="194"/>
              <w:rPr>
                <w:sz w:val="28"/>
              </w:rPr>
            </w:pPr>
            <w:r>
              <w:rPr>
                <w:sz w:val="28"/>
              </w:rPr>
              <w:t>деятельности. Ошибки отсутствуют</w:t>
            </w:r>
          </w:p>
        </w:tc>
      </w:tr>
      <w:tr w:rsidR="008D78BC">
        <w:trPr>
          <w:trHeight w:val="765"/>
        </w:trPr>
        <w:tc>
          <w:tcPr>
            <w:tcW w:w="3116" w:type="dxa"/>
            <w:tcBorders>
              <w:top w:val="nil"/>
            </w:tcBorders>
          </w:tcPr>
          <w:p w:rsidR="008D78BC" w:rsidRDefault="008D78BC">
            <w:pPr>
              <w:pStyle w:val="TableParagraph"/>
              <w:rPr>
                <w:sz w:val="28"/>
              </w:rPr>
            </w:pPr>
          </w:p>
        </w:tc>
        <w:tc>
          <w:tcPr>
            <w:tcW w:w="3630" w:type="dxa"/>
            <w:tcBorders>
              <w:top w:val="nil"/>
            </w:tcBorders>
          </w:tcPr>
          <w:p w:rsidR="008D78BC" w:rsidRDefault="002E13AD">
            <w:pPr>
              <w:pStyle w:val="TableParagraph"/>
              <w:spacing w:before="15"/>
              <w:ind w:left="205"/>
              <w:rPr>
                <w:sz w:val="28"/>
              </w:rPr>
            </w:pPr>
            <w:r>
              <w:rPr>
                <w:sz w:val="28"/>
              </w:rPr>
              <w:t>отсутствуют грубые</w:t>
            </w:r>
          </w:p>
          <w:p w:rsidR="008D78BC" w:rsidRDefault="002E13AD">
            <w:pPr>
              <w:pStyle w:val="TableParagraph"/>
              <w:spacing w:before="48"/>
              <w:ind w:left="205"/>
              <w:rPr>
                <w:sz w:val="28"/>
              </w:rPr>
            </w:pPr>
            <w:r>
              <w:rPr>
                <w:sz w:val="28"/>
              </w:rPr>
              <w:t>ошибки</w:t>
            </w:r>
          </w:p>
        </w:tc>
        <w:tc>
          <w:tcPr>
            <w:tcW w:w="3164" w:type="dxa"/>
            <w:tcBorders>
              <w:top w:val="nil"/>
            </w:tcBorders>
          </w:tcPr>
          <w:p w:rsidR="008D78BC" w:rsidRDefault="008D78BC">
            <w:pPr>
              <w:pStyle w:val="TableParagraph"/>
              <w:rPr>
                <w:sz w:val="28"/>
              </w:rPr>
            </w:pPr>
          </w:p>
        </w:tc>
      </w:tr>
      <w:tr w:rsidR="008D78BC">
        <w:trPr>
          <w:trHeight w:val="345"/>
        </w:trPr>
        <w:tc>
          <w:tcPr>
            <w:tcW w:w="3116" w:type="dxa"/>
            <w:tcBorders>
              <w:bottom w:val="nil"/>
            </w:tcBorders>
          </w:tcPr>
          <w:p w:rsidR="008D78BC" w:rsidRDefault="002E13AD">
            <w:pPr>
              <w:pStyle w:val="TableParagraph"/>
              <w:spacing w:line="311" w:lineRule="exact"/>
              <w:ind w:left="210"/>
              <w:rPr>
                <w:sz w:val="28"/>
              </w:rPr>
            </w:pPr>
            <w:r>
              <w:rPr>
                <w:sz w:val="28"/>
              </w:rPr>
              <w:t>Регулятивные</w:t>
            </w:r>
          </w:p>
        </w:tc>
        <w:tc>
          <w:tcPr>
            <w:tcW w:w="3630" w:type="dxa"/>
            <w:tcBorders>
              <w:bottom w:val="nil"/>
            </w:tcBorders>
          </w:tcPr>
          <w:p w:rsidR="008D78BC" w:rsidRDefault="002E13AD">
            <w:pPr>
              <w:pStyle w:val="TableParagraph"/>
              <w:spacing w:line="311" w:lineRule="exact"/>
              <w:ind w:left="205"/>
              <w:rPr>
                <w:sz w:val="28"/>
              </w:rPr>
            </w:pPr>
            <w:r>
              <w:rPr>
                <w:sz w:val="28"/>
              </w:rPr>
              <w:t>Продемонстрированы</w:t>
            </w:r>
          </w:p>
        </w:tc>
        <w:tc>
          <w:tcPr>
            <w:tcW w:w="3164" w:type="dxa"/>
            <w:tcBorders>
              <w:bottom w:val="nil"/>
            </w:tcBorders>
          </w:tcPr>
          <w:p w:rsidR="008D78BC" w:rsidRDefault="002E13AD">
            <w:pPr>
              <w:pStyle w:val="TableParagraph"/>
              <w:spacing w:line="311" w:lineRule="exact"/>
              <w:ind w:left="208"/>
              <w:rPr>
                <w:sz w:val="28"/>
              </w:rPr>
            </w:pPr>
            <w:r>
              <w:rPr>
                <w:sz w:val="28"/>
              </w:rPr>
              <w:t>Работа тщательно</w:t>
            </w:r>
          </w:p>
        </w:tc>
      </w:tr>
      <w:tr w:rsidR="008D78BC">
        <w:trPr>
          <w:trHeight w:val="1111"/>
        </w:trPr>
        <w:tc>
          <w:tcPr>
            <w:tcW w:w="3116" w:type="dxa"/>
            <w:tcBorders>
              <w:top w:val="nil"/>
              <w:bottom w:val="nil"/>
            </w:tcBorders>
          </w:tcPr>
          <w:p w:rsidR="008D78BC" w:rsidRDefault="002E13AD">
            <w:pPr>
              <w:pStyle w:val="TableParagraph"/>
              <w:spacing w:before="15"/>
              <w:ind w:left="210"/>
              <w:rPr>
                <w:sz w:val="28"/>
              </w:rPr>
            </w:pPr>
            <w:r>
              <w:rPr>
                <w:sz w:val="28"/>
              </w:rPr>
              <w:t>действия</w:t>
            </w:r>
          </w:p>
        </w:tc>
        <w:tc>
          <w:tcPr>
            <w:tcW w:w="3630" w:type="dxa"/>
            <w:tcBorders>
              <w:top w:val="nil"/>
              <w:bottom w:val="nil"/>
            </w:tcBorders>
          </w:tcPr>
          <w:p w:rsidR="008D78BC" w:rsidRDefault="002E13AD">
            <w:pPr>
              <w:pStyle w:val="TableParagraph"/>
              <w:spacing w:before="15" w:line="276" w:lineRule="auto"/>
              <w:ind w:left="205" w:right="814"/>
              <w:rPr>
                <w:sz w:val="28"/>
              </w:rPr>
            </w:pPr>
            <w:r>
              <w:rPr>
                <w:sz w:val="28"/>
              </w:rPr>
              <w:t>навыки определения темы и планирования</w:t>
            </w:r>
          </w:p>
          <w:p w:rsidR="008D78BC" w:rsidRDefault="002E13AD">
            <w:pPr>
              <w:pStyle w:val="TableParagraph"/>
              <w:spacing w:line="321" w:lineRule="exact"/>
              <w:ind w:left="205"/>
              <w:rPr>
                <w:sz w:val="28"/>
              </w:rPr>
            </w:pPr>
            <w:r>
              <w:rPr>
                <w:sz w:val="28"/>
              </w:rPr>
              <w:t>работы.</w:t>
            </w:r>
          </w:p>
        </w:tc>
        <w:tc>
          <w:tcPr>
            <w:tcW w:w="3164" w:type="dxa"/>
            <w:tcBorders>
              <w:top w:val="nil"/>
              <w:bottom w:val="nil"/>
            </w:tcBorders>
          </w:tcPr>
          <w:p w:rsidR="008D78BC" w:rsidRDefault="002E13AD">
            <w:pPr>
              <w:pStyle w:val="TableParagraph"/>
              <w:tabs>
                <w:tab w:val="left" w:pos="2096"/>
              </w:tabs>
              <w:spacing w:before="15" w:line="276" w:lineRule="auto"/>
              <w:ind w:left="208" w:right="904"/>
              <w:rPr>
                <w:sz w:val="28"/>
              </w:rPr>
            </w:pPr>
            <w:r>
              <w:rPr>
                <w:sz w:val="28"/>
              </w:rPr>
              <w:t>спланирована</w:t>
            </w:r>
            <w:r>
              <w:rPr>
                <w:sz w:val="28"/>
              </w:rPr>
              <w:tab/>
            </w:r>
            <w:r>
              <w:rPr>
                <w:spacing w:val="-17"/>
                <w:sz w:val="28"/>
              </w:rPr>
              <w:t xml:space="preserve">и </w:t>
            </w:r>
            <w:r>
              <w:rPr>
                <w:sz w:val="28"/>
              </w:rPr>
              <w:t>последовательно</w:t>
            </w:r>
          </w:p>
          <w:p w:rsidR="008D78BC" w:rsidRDefault="002E13AD">
            <w:pPr>
              <w:pStyle w:val="TableParagraph"/>
              <w:spacing w:line="321" w:lineRule="exact"/>
              <w:ind w:left="208"/>
              <w:rPr>
                <w:sz w:val="28"/>
              </w:rPr>
            </w:pPr>
            <w:r>
              <w:rPr>
                <w:sz w:val="28"/>
              </w:rPr>
              <w:t>реализована,</w:t>
            </w:r>
          </w:p>
        </w:tc>
      </w:tr>
      <w:tr w:rsidR="008D78BC">
        <w:trPr>
          <w:trHeight w:val="1480"/>
        </w:trPr>
        <w:tc>
          <w:tcPr>
            <w:tcW w:w="3116" w:type="dxa"/>
            <w:tcBorders>
              <w:top w:val="nil"/>
              <w:bottom w:val="nil"/>
            </w:tcBorders>
          </w:tcPr>
          <w:p w:rsidR="008D78BC" w:rsidRDefault="008D78BC">
            <w:pPr>
              <w:pStyle w:val="TableParagraph"/>
              <w:rPr>
                <w:sz w:val="28"/>
              </w:rPr>
            </w:pPr>
          </w:p>
        </w:tc>
        <w:tc>
          <w:tcPr>
            <w:tcW w:w="3630" w:type="dxa"/>
            <w:tcBorders>
              <w:top w:val="nil"/>
              <w:bottom w:val="nil"/>
            </w:tcBorders>
          </w:tcPr>
          <w:p w:rsidR="008D78BC" w:rsidRDefault="002E13AD">
            <w:pPr>
              <w:pStyle w:val="TableParagraph"/>
              <w:spacing w:before="15" w:line="276" w:lineRule="auto"/>
              <w:ind w:left="205" w:right="807"/>
              <w:rPr>
                <w:sz w:val="28"/>
              </w:rPr>
            </w:pPr>
            <w:r>
              <w:rPr>
                <w:sz w:val="28"/>
              </w:rPr>
              <w:t>Работа доведена до конца и представлена комиссии; некоторые</w:t>
            </w:r>
          </w:p>
          <w:p w:rsidR="008D78BC" w:rsidRDefault="002E13AD">
            <w:pPr>
              <w:pStyle w:val="TableParagraph"/>
              <w:spacing w:line="320" w:lineRule="exact"/>
              <w:ind w:left="205"/>
              <w:rPr>
                <w:sz w:val="28"/>
              </w:rPr>
            </w:pPr>
            <w:r>
              <w:rPr>
                <w:sz w:val="28"/>
              </w:rPr>
              <w:t>этапы выполнялись</w:t>
            </w:r>
            <w:r>
              <w:rPr>
                <w:spacing w:val="64"/>
                <w:sz w:val="28"/>
              </w:rPr>
              <w:t xml:space="preserve"> </w:t>
            </w:r>
            <w:r>
              <w:rPr>
                <w:sz w:val="28"/>
              </w:rPr>
              <w:t>под</w:t>
            </w:r>
          </w:p>
        </w:tc>
        <w:tc>
          <w:tcPr>
            <w:tcW w:w="3164" w:type="dxa"/>
            <w:tcBorders>
              <w:top w:val="nil"/>
              <w:bottom w:val="nil"/>
            </w:tcBorders>
          </w:tcPr>
          <w:p w:rsidR="008D78BC" w:rsidRDefault="002E13AD">
            <w:pPr>
              <w:pStyle w:val="TableParagraph"/>
              <w:spacing w:before="15" w:line="276" w:lineRule="auto"/>
              <w:ind w:left="208" w:right="532"/>
              <w:rPr>
                <w:sz w:val="28"/>
              </w:rPr>
            </w:pPr>
            <w:r>
              <w:rPr>
                <w:sz w:val="28"/>
              </w:rPr>
              <w:t>своевременно пройдены все необходимые этапы</w:t>
            </w:r>
          </w:p>
          <w:p w:rsidR="008D78BC" w:rsidRDefault="002E13AD">
            <w:pPr>
              <w:pStyle w:val="TableParagraph"/>
              <w:spacing w:line="320" w:lineRule="exact"/>
              <w:ind w:left="208"/>
              <w:rPr>
                <w:sz w:val="28"/>
              </w:rPr>
            </w:pPr>
            <w:r>
              <w:rPr>
                <w:sz w:val="28"/>
              </w:rPr>
              <w:t>обсуждения и</w:t>
            </w:r>
          </w:p>
        </w:tc>
      </w:tr>
      <w:tr w:rsidR="008D78BC">
        <w:trPr>
          <w:trHeight w:val="1481"/>
        </w:trPr>
        <w:tc>
          <w:tcPr>
            <w:tcW w:w="3116" w:type="dxa"/>
            <w:tcBorders>
              <w:top w:val="nil"/>
              <w:bottom w:val="nil"/>
            </w:tcBorders>
          </w:tcPr>
          <w:p w:rsidR="008D78BC" w:rsidRDefault="008D78BC">
            <w:pPr>
              <w:pStyle w:val="TableParagraph"/>
              <w:rPr>
                <w:sz w:val="28"/>
              </w:rPr>
            </w:pPr>
          </w:p>
        </w:tc>
        <w:tc>
          <w:tcPr>
            <w:tcW w:w="3630" w:type="dxa"/>
            <w:tcBorders>
              <w:top w:val="nil"/>
              <w:bottom w:val="nil"/>
            </w:tcBorders>
          </w:tcPr>
          <w:p w:rsidR="008D78BC" w:rsidRDefault="002E13AD">
            <w:pPr>
              <w:pStyle w:val="TableParagraph"/>
              <w:spacing w:before="15" w:line="276" w:lineRule="auto"/>
              <w:ind w:left="205" w:right="510"/>
              <w:rPr>
                <w:sz w:val="28"/>
              </w:rPr>
            </w:pPr>
            <w:r>
              <w:rPr>
                <w:sz w:val="28"/>
              </w:rPr>
              <w:t>контролем и при поддержке руководителя. При</w:t>
            </w:r>
            <w:r>
              <w:rPr>
                <w:spacing w:val="-13"/>
                <w:sz w:val="28"/>
              </w:rPr>
              <w:t xml:space="preserve"> </w:t>
            </w:r>
            <w:r>
              <w:rPr>
                <w:sz w:val="28"/>
              </w:rPr>
              <w:t>этом</w:t>
            </w:r>
          </w:p>
          <w:p w:rsidR="008D78BC" w:rsidRDefault="002E13AD">
            <w:pPr>
              <w:pStyle w:val="TableParagraph"/>
              <w:spacing w:line="320" w:lineRule="exact"/>
              <w:ind w:left="205"/>
              <w:rPr>
                <w:sz w:val="28"/>
              </w:rPr>
            </w:pPr>
            <w:r>
              <w:rPr>
                <w:sz w:val="28"/>
              </w:rPr>
              <w:t>проявляются</w:t>
            </w:r>
            <w:r>
              <w:rPr>
                <w:spacing w:val="-7"/>
                <w:sz w:val="28"/>
              </w:rPr>
              <w:t xml:space="preserve"> </w:t>
            </w:r>
            <w:r>
              <w:rPr>
                <w:sz w:val="28"/>
              </w:rPr>
              <w:t>отдельные</w:t>
            </w:r>
          </w:p>
        </w:tc>
        <w:tc>
          <w:tcPr>
            <w:tcW w:w="3164" w:type="dxa"/>
            <w:tcBorders>
              <w:top w:val="nil"/>
              <w:bottom w:val="nil"/>
            </w:tcBorders>
          </w:tcPr>
          <w:p w:rsidR="008D78BC" w:rsidRDefault="002E13AD">
            <w:pPr>
              <w:pStyle w:val="TableParagraph"/>
              <w:tabs>
                <w:tab w:val="left" w:pos="1588"/>
              </w:tabs>
              <w:spacing w:before="15" w:line="276" w:lineRule="auto"/>
              <w:ind w:left="208" w:right="1120"/>
              <w:rPr>
                <w:sz w:val="28"/>
              </w:rPr>
            </w:pPr>
            <w:r>
              <w:rPr>
                <w:spacing w:val="-1"/>
                <w:sz w:val="28"/>
              </w:rPr>
              <w:t xml:space="preserve">представления. </w:t>
            </w:r>
            <w:r>
              <w:rPr>
                <w:sz w:val="28"/>
              </w:rPr>
              <w:t>Контроль</w:t>
            </w:r>
            <w:r>
              <w:rPr>
                <w:sz w:val="28"/>
              </w:rPr>
              <w:tab/>
              <w:t>и коррекция</w:t>
            </w:r>
          </w:p>
          <w:p w:rsidR="008D78BC" w:rsidRDefault="002E13AD">
            <w:pPr>
              <w:pStyle w:val="TableParagraph"/>
              <w:spacing w:line="320" w:lineRule="exact"/>
              <w:ind w:left="208"/>
              <w:rPr>
                <w:sz w:val="28"/>
              </w:rPr>
            </w:pPr>
            <w:r>
              <w:rPr>
                <w:sz w:val="28"/>
              </w:rPr>
              <w:t>осуществлялись</w:t>
            </w:r>
          </w:p>
        </w:tc>
      </w:tr>
      <w:tr w:rsidR="008D78BC">
        <w:trPr>
          <w:trHeight w:val="1137"/>
        </w:trPr>
        <w:tc>
          <w:tcPr>
            <w:tcW w:w="3116" w:type="dxa"/>
            <w:tcBorders>
              <w:top w:val="nil"/>
            </w:tcBorders>
          </w:tcPr>
          <w:p w:rsidR="008D78BC" w:rsidRDefault="008D78BC">
            <w:pPr>
              <w:pStyle w:val="TableParagraph"/>
              <w:rPr>
                <w:sz w:val="28"/>
              </w:rPr>
            </w:pPr>
          </w:p>
        </w:tc>
        <w:tc>
          <w:tcPr>
            <w:tcW w:w="3630" w:type="dxa"/>
            <w:tcBorders>
              <w:top w:val="nil"/>
            </w:tcBorders>
          </w:tcPr>
          <w:p w:rsidR="008D78BC" w:rsidRDefault="002E13AD">
            <w:pPr>
              <w:pStyle w:val="TableParagraph"/>
              <w:spacing w:before="15" w:line="276" w:lineRule="auto"/>
              <w:ind w:left="205"/>
              <w:rPr>
                <w:sz w:val="28"/>
              </w:rPr>
            </w:pPr>
            <w:r>
              <w:rPr>
                <w:sz w:val="28"/>
              </w:rPr>
              <w:t>элементы самооценки и самоконтроля</w:t>
            </w:r>
          </w:p>
          <w:p w:rsidR="008D78BC" w:rsidRDefault="002E13AD">
            <w:pPr>
              <w:pStyle w:val="TableParagraph"/>
              <w:spacing w:line="321" w:lineRule="exact"/>
              <w:ind w:left="205"/>
              <w:rPr>
                <w:sz w:val="28"/>
              </w:rPr>
            </w:pPr>
            <w:r>
              <w:rPr>
                <w:sz w:val="28"/>
              </w:rPr>
              <w:t>обучающегося.</w:t>
            </w:r>
          </w:p>
        </w:tc>
        <w:tc>
          <w:tcPr>
            <w:tcW w:w="3164" w:type="dxa"/>
            <w:tcBorders>
              <w:top w:val="nil"/>
            </w:tcBorders>
          </w:tcPr>
          <w:p w:rsidR="008D78BC" w:rsidRDefault="002E13AD">
            <w:pPr>
              <w:pStyle w:val="TableParagraph"/>
              <w:spacing w:before="15"/>
              <w:ind w:left="208"/>
              <w:rPr>
                <w:sz w:val="28"/>
              </w:rPr>
            </w:pPr>
            <w:r>
              <w:rPr>
                <w:sz w:val="28"/>
              </w:rPr>
              <w:t>самостоятельно</w:t>
            </w:r>
          </w:p>
        </w:tc>
      </w:tr>
      <w:tr w:rsidR="008D78BC">
        <w:trPr>
          <w:trHeight w:val="369"/>
        </w:trPr>
        <w:tc>
          <w:tcPr>
            <w:tcW w:w="3116" w:type="dxa"/>
          </w:tcPr>
          <w:p w:rsidR="008D78BC" w:rsidRDefault="002E13AD">
            <w:pPr>
              <w:pStyle w:val="TableParagraph"/>
              <w:spacing w:line="311" w:lineRule="exact"/>
              <w:ind w:left="210"/>
              <w:rPr>
                <w:sz w:val="28"/>
              </w:rPr>
            </w:pPr>
            <w:r>
              <w:rPr>
                <w:sz w:val="28"/>
              </w:rPr>
              <w:t>Коммуникация</w:t>
            </w:r>
          </w:p>
        </w:tc>
        <w:tc>
          <w:tcPr>
            <w:tcW w:w="3630" w:type="dxa"/>
          </w:tcPr>
          <w:p w:rsidR="008D78BC" w:rsidRDefault="002E13AD">
            <w:pPr>
              <w:pStyle w:val="TableParagraph"/>
              <w:spacing w:line="311" w:lineRule="exact"/>
              <w:ind w:left="205"/>
              <w:rPr>
                <w:sz w:val="28"/>
              </w:rPr>
            </w:pPr>
            <w:r>
              <w:rPr>
                <w:sz w:val="28"/>
              </w:rPr>
              <w:t>Продемонстрированы</w:t>
            </w:r>
          </w:p>
        </w:tc>
        <w:tc>
          <w:tcPr>
            <w:tcW w:w="3164" w:type="dxa"/>
          </w:tcPr>
          <w:p w:rsidR="008D78BC" w:rsidRDefault="002E13AD">
            <w:pPr>
              <w:pStyle w:val="TableParagraph"/>
              <w:spacing w:line="311" w:lineRule="exact"/>
              <w:ind w:left="208"/>
              <w:rPr>
                <w:sz w:val="28"/>
              </w:rPr>
            </w:pPr>
            <w:r>
              <w:rPr>
                <w:sz w:val="28"/>
              </w:rPr>
              <w:t>Тема ясно определена</w:t>
            </w:r>
          </w:p>
        </w:tc>
      </w:tr>
    </w:tbl>
    <w:p w:rsidR="008D78BC" w:rsidRDefault="008D78BC">
      <w:pPr>
        <w:spacing w:line="311" w:lineRule="exact"/>
        <w:rPr>
          <w:sz w:val="28"/>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630"/>
        <w:gridCol w:w="3164"/>
      </w:tblGrid>
      <w:tr w:rsidR="008D78BC">
        <w:trPr>
          <w:trHeight w:val="1082"/>
        </w:trPr>
        <w:tc>
          <w:tcPr>
            <w:tcW w:w="3116" w:type="dxa"/>
            <w:vMerge w:val="restart"/>
          </w:tcPr>
          <w:p w:rsidR="008D78BC" w:rsidRDefault="008D78BC">
            <w:pPr>
              <w:pStyle w:val="TableParagraph"/>
              <w:rPr>
                <w:sz w:val="28"/>
              </w:rPr>
            </w:pPr>
          </w:p>
        </w:tc>
        <w:tc>
          <w:tcPr>
            <w:tcW w:w="3630" w:type="dxa"/>
            <w:tcBorders>
              <w:bottom w:val="nil"/>
            </w:tcBorders>
          </w:tcPr>
          <w:p w:rsidR="008D78BC" w:rsidRDefault="002E13AD">
            <w:pPr>
              <w:pStyle w:val="TableParagraph"/>
              <w:tabs>
                <w:tab w:val="left" w:pos="1298"/>
              </w:tabs>
              <w:spacing w:line="313" w:lineRule="exact"/>
              <w:ind w:left="205"/>
              <w:rPr>
                <w:sz w:val="28"/>
              </w:rPr>
            </w:pPr>
            <w:r>
              <w:rPr>
                <w:sz w:val="28"/>
              </w:rPr>
              <w:t>навыки</w:t>
            </w:r>
            <w:r>
              <w:rPr>
                <w:sz w:val="28"/>
              </w:rPr>
              <w:tab/>
              <w:t>оформления</w:t>
            </w:r>
          </w:p>
          <w:p w:rsidR="008D78BC" w:rsidRDefault="002E13AD">
            <w:pPr>
              <w:pStyle w:val="TableParagraph"/>
              <w:spacing w:line="370" w:lineRule="atLeast"/>
              <w:ind w:left="205" w:right="995"/>
              <w:rPr>
                <w:sz w:val="28"/>
              </w:rPr>
            </w:pPr>
            <w:r>
              <w:rPr>
                <w:sz w:val="28"/>
              </w:rPr>
              <w:t>проектной работы и пояснительной</w:t>
            </w:r>
          </w:p>
        </w:tc>
        <w:tc>
          <w:tcPr>
            <w:tcW w:w="3164" w:type="dxa"/>
            <w:tcBorders>
              <w:bottom w:val="nil"/>
            </w:tcBorders>
          </w:tcPr>
          <w:p w:rsidR="008D78BC" w:rsidRDefault="002E13AD">
            <w:pPr>
              <w:pStyle w:val="TableParagraph"/>
              <w:spacing w:line="313" w:lineRule="exact"/>
              <w:ind w:left="208"/>
              <w:rPr>
                <w:sz w:val="28"/>
              </w:rPr>
            </w:pPr>
            <w:r>
              <w:rPr>
                <w:sz w:val="28"/>
              </w:rPr>
              <w:t>и пояснена.</w:t>
            </w:r>
          </w:p>
          <w:p w:rsidR="008D78BC" w:rsidRDefault="002E13AD">
            <w:pPr>
              <w:pStyle w:val="TableParagraph"/>
              <w:spacing w:line="370" w:lineRule="atLeast"/>
              <w:ind w:left="208" w:right="859"/>
              <w:rPr>
                <w:sz w:val="28"/>
              </w:rPr>
            </w:pPr>
            <w:r>
              <w:rPr>
                <w:sz w:val="28"/>
              </w:rPr>
              <w:t>Текст/сообщение хорошо</w:t>
            </w:r>
          </w:p>
        </w:tc>
      </w:tr>
      <w:tr w:rsidR="008D78BC">
        <w:trPr>
          <w:trHeight w:val="1470"/>
        </w:trPr>
        <w:tc>
          <w:tcPr>
            <w:tcW w:w="3116" w:type="dxa"/>
            <w:vMerge/>
            <w:tcBorders>
              <w:top w:val="nil"/>
            </w:tcBorders>
          </w:tcPr>
          <w:p w:rsidR="008D78BC" w:rsidRDefault="008D78BC">
            <w:pPr>
              <w:rPr>
                <w:sz w:val="2"/>
                <w:szCs w:val="2"/>
              </w:rPr>
            </w:pPr>
          </w:p>
        </w:tc>
        <w:tc>
          <w:tcPr>
            <w:tcW w:w="3630" w:type="dxa"/>
            <w:tcBorders>
              <w:top w:val="nil"/>
              <w:bottom w:val="nil"/>
            </w:tcBorders>
          </w:tcPr>
          <w:p w:rsidR="008D78BC" w:rsidRDefault="002E13AD">
            <w:pPr>
              <w:pStyle w:val="TableParagraph"/>
              <w:spacing w:before="10" w:line="276" w:lineRule="auto"/>
              <w:ind w:left="205" w:right="1415"/>
              <w:rPr>
                <w:sz w:val="28"/>
              </w:rPr>
            </w:pPr>
            <w:r>
              <w:rPr>
                <w:sz w:val="28"/>
              </w:rPr>
              <w:t>записки, а также подготовки</w:t>
            </w:r>
          </w:p>
          <w:p w:rsidR="008D78BC" w:rsidRDefault="002E13AD">
            <w:pPr>
              <w:pStyle w:val="TableParagraph"/>
              <w:spacing w:line="321" w:lineRule="exact"/>
              <w:ind w:left="205"/>
              <w:rPr>
                <w:sz w:val="28"/>
              </w:rPr>
            </w:pPr>
            <w:r>
              <w:rPr>
                <w:sz w:val="28"/>
              </w:rPr>
              <w:t>простой презентации.</w:t>
            </w:r>
          </w:p>
          <w:p w:rsidR="008D78BC" w:rsidRDefault="002E13AD">
            <w:pPr>
              <w:pStyle w:val="TableParagraph"/>
              <w:spacing w:before="48"/>
              <w:ind w:left="205"/>
              <w:rPr>
                <w:sz w:val="28"/>
              </w:rPr>
            </w:pPr>
            <w:r>
              <w:rPr>
                <w:sz w:val="28"/>
              </w:rPr>
              <w:t>Автор отвечает на</w:t>
            </w:r>
          </w:p>
        </w:tc>
        <w:tc>
          <w:tcPr>
            <w:tcW w:w="3164" w:type="dxa"/>
            <w:tcBorders>
              <w:top w:val="nil"/>
              <w:bottom w:val="nil"/>
            </w:tcBorders>
          </w:tcPr>
          <w:p w:rsidR="008D78BC" w:rsidRDefault="002E13AD">
            <w:pPr>
              <w:pStyle w:val="TableParagraph"/>
              <w:spacing w:before="10" w:line="276" w:lineRule="auto"/>
              <w:ind w:left="208" w:right="348"/>
              <w:rPr>
                <w:sz w:val="28"/>
              </w:rPr>
            </w:pPr>
            <w:r>
              <w:rPr>
                <w:sz w:val="28"/>
              </w:rPr>
              <w:t xml:space="preserve">структурированы. Все мысли </w:t>
            </w:r>
            <w:r>
              <w:rPr>
                <w:spacing w:val="-3"/>
                <w:sz w:val="28"/>
              </w:rPr>
              <w:t xml:space="preserve">выражены </w:t>
            </w:r>
            <w:r>
              <w:rPr>
                <w:sz w:val="28"/>
              </w:rPr>
              <w:t>ясно,</w:t>
            </w:r>
            <w:r>
              <w:rPr>
                <w:spacing w:val="-2"/>
                <w:sz w:val="28"/>
              </w:rPr>
              <w:t xml:space="preserve"> </w:t>
            </w:r>
            <w:r>
              <w:rPr>
                <w:sz w:val="28"/>
              </w:rPr>
              <w:t>логично,</w:t>
            </w:r>
          </w:p>
          <w:p w:rsidR="008D78BC" w:rsidRDefault="002E13AD">
            <w:pPr>
              <w:pStyle w:val="TableParagraph"/>
              <w:spacing w:line="320" w:lineRule="exact"/>
              <w:ind w:left="208"/>
              <w:rPr>
                <w:sz w:val="28"/>
              </w:rPr>
            </w:pPr>
            <w:r>
              <w:rPr>
                <w:sz w:val="28"/>
              </w:rPr>
              <w:t>последовательно,</w:t>
            </w:r>
          </w:p>
        </w:tc>
      </w:tr>
      <w:tr w:rsidR="008D78BC">
        <w:trPr>
          <w:trHeight w:val="1471"/>
        </w:trPr>
        <w:tc>
          <w:tcPr>
            <w:tcW w:w="3116" w:type="dxa"/>
            <w:vMerge/>
            <w:tcBorders>
              <w:top w:val="nil"/>
            </w:tcBorders>
          </w:tcPr>
          <w:p w:rsidR="008D78BC" w:rsidRDefault="008D78BC">
            <w:pPr>
              <w:rPr>
                <w:sz w:val="2"/>
                <w:szCs w:val="2"/>
              </w:rPr>
            </w:pPr>
          </w:p>
        </w:tc>
        <w:tc>
          <w:tcPr>
            <w:tcW w:w="3630" w:type="dxa"/>
            <w:tcBorders>
              <w:top w:val="nil"/>
              <w:bottom w:val="nil"/>
            </w:tcBorders>
          </w:tcPr>
          <w:p w:rsidR="008D78BC" w:rsidRDefault="002E13AD">
            <w:pPr>
              <w:pStyle w:val="TableParagraph"/>
              <w:spacing w:before="10"/>
              <w:ind w:left="205"/>
              <w:rPr>
                <w:sz w:val="28"/>
              </w:rPr>
            </w:pPr>
            <w:r>
              <w:rPr>
                <w:sz w:val="28"/>
              </w:rPr>
              <w:t>вопросы</w:t>
            </w:r>
          </w:p>
        </w:tc>
        <w:tc>
          <w:tcPr>
            <w:tcW w:w="3164" w:type="dxa"/>
            <w:tcBorders>
              <w:top w:val="nil"/>
              <w:bottom w:val="nil"/>
            </w:tcBorders>
          </w:tcPr>
          <w:p w:rsidR="008D78BC" w:rsidRDefault="002E13AD">
            <w:pPr>
              <w:pStyle w:val="TableParagraph"/>
              <w:spacing w:before="10" w:line="276" w:lineRule="auto"/>
              <w:ind w:left="208" w:right="637"/>
              <w:rPr>
                <w:sz w:val="28"/>
              </w:rPr>
            </w:pPr>
            <w:r>
              <w:rPr>
                <w:sz w:val="28"/>
              </w:rPr>
              <w:t>аргументированно. Работа/сообщение вызывает интерес.</w:t>
            </w:r>
          </w:p>
          <w:p w:rsidR="008D78BC" w:rsidRDefault="002E13AD">
            <w:pPr>
              <w:pStyle w:val="TableParagraph"/>
              <w:spacing w:line="321" w:lineRule="exact"/>
              <w:ind w:left="208"/>
              <w:rPr>
                <w:sz w:val="28"/>
              </w:rPr>
            </w:pPr>
            <w:r>
              <w:rPr>
                <w:sz w:val="28"/>
              </w:rPr>
              <w:t>Автор свободно</w:t>
            </w:r>
          </w:p>
        </w:tc>
      </w:tr>
      <w:tr w:rsidR="008D78BC">
        <w:trPr>
          <w:trHeight w:val="390"/>
        </w:trPr>
        <w:tc>
          <w:tcPr>
            <w:tcW w:w="3116" w:type="dxa"/>
            <w:vMerge/>
            <w:tcBorders>
              <w:top w:val="nil"/>
            </w:tcBorders>
          </w:tcPr>
          <w:p w:rsidR="008D78BC" w:rsidRDefault="008D78BC">
            <w:pPr>
              <w:rPr>
                <w:sz w:val="2"/>
                <w:szCs w:val="2"/>
              </w:rPr>
            </w:pPr>
          </w:p>
        </w:tc>
        <w:tc>
          <w:tcPr>
            <w:tcW w:w="3630" w:type="dxa"/>
            <w:tcBorders>
              <w:top w:val="nil"/>
            </w:tcBorders>
          </w:tcPr>
          <w:p w:rsidR="008D78BC" w:rsidRDefault="008D78BC">
            <w:pPr>
              <w:pStyle w:val="TableParagraph"/>
              <w:rPr>
                <w:sz w:val="28"/>
              </w:rPr>
            </w:pPr>
          </w:p>
        </w:tc>
        <w:tc>
          <w:tcPr>
            <w:tcW w:w="3164" w:type="dxa"/>
            <w:tcBorders>
              <w:top w:val="nil"/>
            </w:tcBorders>
          </w:tcPr>
          <w:p w:rsidR="008D78BC" w:rsidRDefault="002E13AD">
            <w:pPr>
              <w:pStyle w:val="TableParagraph"/>
              <w:spacing w:before="10"/>
              <w:ind w:left="208"/>
              <w:rPr>
                <w:sz w:val="28"/>
              </w:rPr>
            </w:pPr>
            <w:r>
              <w:rPr>
                <w:sz w:val="28"/>
              </w:rPr>
              <w:t>отвечает на вопросы</w:t>
            </w:r>
          </w:p>
        </w:tc>
      </w:tr>
    </w:tbl>
    <w:p w:rsidR="008D78BC" w:rsidRDefault="002E13AD">
      <w:pPr>
        <w:pStyle w:val="a3"/>
        <w:spacing w:before="58" w:line="276" w:lineRule="auto"/>
        <w:ind w:left="1182" w:right="632" w:firstLine="424"/>
      </w:pPr>
      <w:r>
        <w:t>Решение о выполнении проекта на повышенном уровне принимается комиссией по каждому из трѐх предъявляемых критериев, характеризующих сформированность метапредметных умений.</w:t>
      </w:r>
    </w:p>
    <w:p w:rsidR="008D78BC" w:rsidRDefault="002E13AD">
      <w:pPr>
        <w:pStyle w:val="a3"/>
        <w:spacing w:before="1" w:line="276" w:lineRule="auto"/>
        <w:ind w:left="1606" w:right="636"/>
      </w:pPr>
      <w:r>
        <w:t>Решение о выполнении проекта на базовом уровне, принимается при условии, что:</w:t>
      </w:r>
    </w:p>
    <w:p w:rsidR="008D78BC" w:rsidRDefault="002E13AD">
      <w:pPr>
        <w:pStyle w:val="a4"/>
        <w:numPr>
          <w:ilvl w:val="1"/>
          <w:numId w:val="194"/>
        </w:numPr>
        <w:tabs>
          <w:tab w:val="left" w:pos="1874"/>
        </w:tabs>
        <w:spacing w:line="278" w:lineRule="auto"/>
        <w:ind w:right="1027" w:firstLine="424"/>
        <w:jc w:val="both"/>
        <w:rPr>
          <w:sz w:val="28"/>
        </w:rPr>
      </w:pPr>
      <w:r>
        <w:rPr>
          <w:sz w:val="28"/>
        </w:rPr>
        <w:t>такая оценка выставлена комиссией по каждому из предъявляемых критериев;</w:t>
      </w:r>
    </w:p>
    <w:p w:rsidR="008D78BC" w:rsidRDefault="002E13AD">
      <w:pPr>
        <w:pStyle w:val="a4"/>
        <w:numPr>
          <w:ilvl w:val="1"/>
          <w:numId w:val="194"/>
        </w:numPr>
        <w:tabs>
          <w:tab w:val="left" w:pos="1874"/>
        </w:tabs>
        <w:spacing w:line="276" w:lineRule="auto"/>
        <w:ind w:right="630" w:firstLine="424"/>
        <w:jc w:val="both"/>
        <w:rPr>
          <w:sz w:val="28"/>
        </w:rPr>
      </w:pPr>
      <w:r>
        <w:rPr>
          <w:sz w:val="28"/>
        </w:rPr>
        <w:t>продемонстрированы все обязательные элементы проекта: завершѐнный продукт, отвечающий исходному замыслу, список использованных источников, положительный отзыв руководителя, презентация</w:t>
      </w:r>
      <w:r>
        <w:rPr>
          <w:spacing w:val="-12"/>
          <w:sz w:val="28"/>
        </w:rPr>
        <w:t xml:space="preserve"> </w:t>
      </w:r>
      <w:r>
        <w:rPr>
          <w:sz w:val="28"/>
        </w:rPr>
        <w:t>проекта;</w:t>
      </w:r>
    </w:p>
    <w:p w:rsidR="008D78BC" w:rsidRDefault="002E13AD">
      <w:pPr>
        <w:pStyle w:val="a4"/>
        <w:numPr>
          <w:ilvl w:val="1"/>
          <w:numId w:val="194"/>
        </w:numPr>
        <w:tabs>
          <w:tab w:val="left" w:pos="1874"/>
        </w:tabs>
        <w:ind w:left="1873" w:hanging="268"/>
        <w:jc w:val="both"/>
        <w:rPr>
          <w:sz w:val="28"/>
        </w:rPr>
      </w:pPr>
      <w:r>
        <w:rPr>
          <w:sz w:val="28"/>
        </w:rPr>
        <w:t>даны ответы на</w:t>
      </w:r>
      <w:r>
        <w:rPr>
          <w:spacing w:val="-6"/>
          <w:sz w:val="28"/>
        </w:rPr>
        <w:t xml:space="preserve"> </w:t>
      </w:r>
      <w:r>
        <w:rPr>
          <w:sz w:val="28"/>
        </w:rPr>
        <w:t>вопросы.</w:t>
      </w:r>
    </w:p>
    <w:p w:rsidR="008D78BC" w:rsidRDefault="002E13AD">
      <w:pPr>
        <w:pStyle w:val="a3"/>
        <w:spacing w:before="41" w:line="276" w:lineRule="auto"/>
        <w:ind w:right="626" w:firstLine="648"/>
      </w:pPr>
      <w: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8D78BC" w:rsidRDefault="002E13AD">
      <w:pPr>
        <w:pStyle w:val="a3"/>
        <w:spacing w:before="1" w:line="276" w:lineRule="auto"/>
        <w:ind w:right="628" w:firstLine="427"/>
      </w:pPr>
      <w:r>
        <w:t>Результаты выполнения индивидуального проекта могут рассматриваться как дополнительное основание при зачислении выпускника гимназии на избранное им направление расширенного (профильного) обучения.</w:t>
      </w:r>
    </w:p>
    <w:p w:rsidR="008D78BC" w:rsidRDefault="008D78BC">
      <w:pPr>
        <w:pStyle w:val="a3"/>
        <w:ind w:left="0"/>
        <w:jc w:val="left"/>
        <w:rPr>
          <w:sz w:val="33"/>
        </w:rPr>
      </w:pPr>
    </w:p>
    <w:p w:rsidR="008D78BC" w:rsidRDefault="002E13AD">
      <w:pPr>
        <w:pStyle w:val="2"/>
        <w:numPr>
          <w:ilvl w:val="2"/>
          <w:numId w:val="201"/>
        </w:numPr>
        <w:tabs>
          <w:tab w:val="left" w:pos="3480"/>
        </w:tabs>
        <w:ind w:left="3479" w:hanging="741"/>
        <w:jc w:val="both"/>
      </w:pPr>
      <w:bookmarkStart w:id="17" w:name="_TOC_250045"/>
      <w:r>
        <w:t>Особенности оценки предметных</w:t>
      </w:r>
      <w:r>
        <w:rPr>
          <w:spacing w:val="-3"/>
        </w:rPr>
        <w:t xml:space="preserve"> </w:t>
      </w:r>
      <w:bookmarkEnd w:id="17"/>
      <w:r>
        <w:t>результатов</w:t>
      </w:r>
    </w:p>
    <w:p w:rsidR="008D78BC" w:rsidRDefault="002E13AD">
      <w:pPr>
        <w:pStyle w:val="a3"/>
        <w:spacing w:before="165" w:line="276" w:lineRule="auto"/>
        <w:ind w:right="629" w:firstLine="427"/>
      </w:pPr>
      <w:r>
        <w:t>Оценка предметных результатов - оценка достижения обучающимся планируемых результатов по отдельным предметам.</w:t>
      </w:r>
    </w:p>
    <w:p w:rsidR="008D78BC" w:rsidRDefault="002E13AD">
      <w:pPr>
        <w:pStyle w:val="a3"/>
        <w:spacing w:line="276" w:lineRule="auto"/>
        <w:ind w:right="630" w:firstLine="427"/>
      </w:pPr>
      <w:r>
        <w:t>Основным объектом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w:t>
      </w:r>
    </w:p>
    <w:p w:rsidR="008D78BC" w:rsidRDefault="008D78BC">
      <w:pPr>
        <w:spacing w:line="276" w:lineRule="auto"/>
        <w:sectPr w:rsidR="008D78BC">
          <w:pgSz w:w="11920" w:h="16850"/>
          <w:pgMar w:top="1040" w:right="200" w:bottom="1120" w:left="340" w:header="0" w:footer="934" w:gutter="0"/>
          <w:cols w:space="720"/>
        </w:sectPr>
      </w:pPr>
    </w:p>
    <w:p w:rsidR="008D78BC" w:rsidRDefault="002E13AD">
      <w:pPr>
        <w:pStyle w:val="a3"/>
        <w:spacing w:before="69"/>
      </w:pPr>
      <w:r>
        <w:lastRenderedPageBreak/>
        <w:t>(познавательных, регулятивных, коммуникативных) действий.</w:t>
      </w:r>
    </w:p>
    <w:p w:rsidR="008D78BC" w:rsidRDefault="002E13AD">
      <w:pPr>
        <w:pStyle w:val="a3"/>
        <w:spacing w:before="50" w:line="276" w:lineRule="auto"/>
        <w:ind w:right="633" w:firstLine="427"/>
      </w:pPr>
      <w:r>
        <w:t>Система оценки предметных результатов освоения учебных программ с учѐтом уровневого подхода предполагает выделение базового уровня достижений как точки отсчѐта.</w:t>
      </w:r>
    </w:p>
    <w:p w:rsidR="008D78BC" w:rsidRDefault="002E13AD">
      <w:pPr>
        <w:pStyle w:val="a3"/>
        <w:spacing w:before="1" w:line="276" w:lineRule="auto"/>
        <w:ind w:right="627" w:firstLine="427"/>
      </w:pPr>
      <w:r>
        <w:t>Базовый уровень достижений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(отметка «3»), отметка «зачтено».</w:t>
      </w:r>
    </w:p>
    <w:p w:rsidR="008D78BC" w:rsidRDefault="002E13AD">
      <w:pPr>
        <w:pStyle w:val="a3"/>
        <w:spacing w:line="321" w:lineRule="exact"/>
        <w:ind w:left="1386"/>
      </w:pPr>
      <w:r>
        <w:t>Повышенный уровень достижения планируемых результатов, оценка</w:t>
      </w:r>
    </w:p>
    <w:p w:rsidR="008D78BC" w:rsidRDefault="002E13AD">
      <w:pPr>
        <w:pStyle w:val="a3"/>
        <w:spacing w:before="50"/>
      </w:pPr>
      <w:r>
        <w:t>«хорошо» (отметка «4»);</w:t>
      </w:r>
    </w:p>
    <w:p w:rsidR="008D78BC" w:rsidRDefault="002E13AD">
      <w:pPr>
        <w:pStyle w:val="a3"/>
        <w:spacing w:before="47" w:line="276" w:lineRule="auto"/>
        <w:ind w:right="629" w:firstLine="648"/>
      </w:pPr>
      <w:r>
        <w:t>Высокий уровень достижения планируемых результатов, оценка «отлично» (отметка</w:t>
      </w:r>
      <w:r>
        <w:rPr>
          <w:spacing w:val="68"/>
        </w:rPr>
        <w:t xml:space="preserve"> </w:t>
      </w:r>
      <w:r>
        <w:t>«5»).</w:t>
      </w:r>
    </w:p>
    <w:p w:rsidR="008D78BC" w:rsidRDefault="002E13AD">
      <w:pPr>
        <w:pStyle w:val="a3"/>
        <w:spacing w:line="276" w:lineRule="auto"/>
        <w:ind w:right="635" w:firstLine="427"/>
      </w:pPr>
      <w: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w:t>
      </w:r>
      <w:r>
        <w:rPr>
          <w:spacing w:val="-12"/>
        </w:rPr>
        <w:t xml:space="preserve"> </w:t>
      </w:r>
      <w:r>
        <w:t>области.</w:t>
      </w:r>
    </w:p>
    <w:p w:rsidR="008D78BC" w:rsidRDefault="002E13AD">
      <w:pPr>
        <w:pStyle w:val="a3"/>
        <w:spacing w:line="276" w:lineRule="auto"/>
        <w:ind w:right="629" w:firstLine="427"/>
      </w:pPr>
      <w:r>
        <w:t>Индивидуальные траектории обучения обучающихся, демонстрирующих повышенный и высокий уровни достижений, формируются с учѐтом интересов обучающихся и их планов на будущее. При наличии устойчивых интересов к учебному предмету и основательной подготовки по нему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8D78BC" w:rsidRDefault="002E13AD">
      <w:pPr>
        <w:pStyle w:val="a3"/>
        <w:spacing w:line="276" w:lineRule="auto"/>
        <w:ind w:right="1128" w:firstLine="648"/>
      </w:pPr>
      <w:r>
        <w:t>Для описания подготовки обучающихся, уровень достижений которых ниже базового, выделяется два уровня:</w:t>
      </w:r>
    </w:p>
    <w:p w:rsidR="008D78BC" w:rsidRDefault="002E13AD">
      <w:pPr>
        <w:pStyle w:val="a3"/>
        <w:spacing w:line="276" w:lineRule="auto"/>
        <w:ind w:right="627" w:firstLine="427"/>
      </w:pPr>
      <w:r>
        <w:t>Низкий уровень достижений - оценка «неудовлетворительно» (отметка «2»); отсутствие систематической базовой подготовки; обучающимся не освоено половины планируемых результатов, которые осваивает большинство обучающихся; имеются значительные пробелы в знаниях, дальнейшее обучение затруднено. Для данной группы обучающихся проводится специальная диагностика затруднений в обучении, пробелов в системе знаний и оказание целенаправленной помощи в достижении базового уровня. Низкий уровень достижений свидетельствует о наличии отдельных фрагментарных знаний по предмету, дальнейшее обучение практически невозможно; обучающимся требуется специальная помощь не только по учебному предмету, но и по формированию мотивации к об учению, развитию интереса к изучаемой предметной области, пониманию значимости предмета для жизни.</w:t>
      </w:r>
    </w:p>
    <w:p w:rsidR="008D78BC" w:rsidRDefault="002E13AD">
      <w:pPr>
        <w:pStyle w:val="a3"/>
        <w:spacing w:before="2" w:line="276" w:lineRule="auto"/>
        <w:ind w:right="635" w:firstLine="427"/>
      </w:pPr>
      <w:r>
        <w:t>Для оценки динамики формирования предметных результатов в системе внутришкольного мониторинга образовательных достижений фиксируются и</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8" w:lineRule="auto"/>
        <w:ind w:right="634"/>
      </w:pPr>
      <w:r>
        <w:lastRenderedPageBreak/>
        <w:t>анализируются данные о сформированности умений и навыков, способствующих освоению систематических знаний, в том числе:</w:t>
      </w:r>
    </w:p>
    <w:p w:rsidR="008D78BC" w:rsidRDefault="002E13AD">
      <w:pPr>
        <w:pStyle w:val="a4"/>
        <w:numPr>
          <w:ilvl w:val="0"/>
          <w:numId w:val="193"/>
        </w:numPr>
        <w:tabs>
          <w:tab w:val="left" w:pos="1634"/>
        </w:tabs>
        <w:spacing w:line="276" w:lineRule="auto"/>
        <w:ind w:right="635" w:firstLine="427"/>
        <w:rPr>
          <w:sz w:val="28"/>
        </w:rPr>
      </w:pPr>
      <w:r>
        <w:rPr>
          <w:sz w:val="28"/>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w:t>
      </w:r>
      <w:r>
        <w:rPr>
          <w:spacing w:val="-6"/>
          <w:sz w:val="28"/>
        </w:rPr>
        <w:t xml:space="preserve"> </w:t>
      </w:r>
      <w:r>
        <w:rPr>
          <w:sz w:val="28"/>
        </w:rPr>
        <w:t>процедур;</w:t>
      </w:r>
    </w:p>
    <w:p w:rsidR="008D78BC" w:rsidRDefault="002E13AD">
      <w:pPr>
        <w:pStyle w:val="a4"/>
        <w:numPr>
          <w:ilvl w:val="0"/>
          <w:numId w:val="193"/>
        </w:numPr>
        <w:tabs>
          <w:tab w:val="left" w:pos="1634"/>
        </w:tabs>
        <w:spacing w:line="276" w:lineRule="auto"/>
        <w:ind w:right="627" w:firstLine="427"/>
        <w:rPr>
          <w:sz w:val="28"/>
        </w:rPr>
      </w:pPr>
      <w:r>
        <w:rPr>
          <w:sz w:val="28"/>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8D78BC" w:rsidRDefault="002E13AD">
      <w:pPr>
        <w:pStyle w:val="a4"/>
        <w:numPr>
          <w:ilvl w:val="0"/>
          <w:numId w:val="193"/>
        </w:numPr>
        <w:tabs>
          <w:tab w:val="left" w:pos="1634"/>
        </w:tabs>
        <w:spacing w:line="278" w:lineRule="auto"/>
        <w:ind w:right="633" w:firstLine="427"/>
        <w:rPr>
          <w:sz w:val="28"/>
        </w:rPr>
      </w:pPr>
      <w:r>
        <w:rPr>
          <w:sz w:val="28"/>
        </w:rPr>
        <w:t>выявлению и анализу существенных и устойчивых связей и отношений между объектами и</w:t>
      </w:r>
      <w:r>
        <w:rPr>
          <w:spacing w:val="-10"/>
          <w:sz w:val="28"/>
        </w:rPr>
        <w:t xml:space="preserve"> </w:t>
      </w:r>
      <w:r>
        <w:rPr>
          <w:sz w:val="28"/>
        </w:rPr>
        <w:t>процессами.</w:t>
      </w:r>
    </w:p>
    <w:p w:rsidR="008D78BC" w:rsidRDefault="002E13AD">
      <w:pPr>
        <w:pStyle w:val="a3"/>
        <w:spacing w:line="276" w:lineRule="auto"/>
        <w:ind w:right="1706"/>
      </w:pPr>
      <w:r>
        <w:t>Обязательными составляющими системы накопленной оценки являются материалы:</w:t>
      </w:r>
    </w:p>
    <w:p w:rsidR="008D78BC" w:rsidRDefault="002E13AD">
      <w:pPr>
        <w:pStyle w:val="a4"/>
        <w:numPr>
          <w:ilvl w:val="0"/>
          <w:numId w:val="193"/>
        </w:numPr>
        <w:tabs>
          <w:tab w:val="left" w:pos="1634"/>
        </w:tabs>
        <w:spacing w:line="321" w:lineRule="exact"/>
        <w:ind w:left="1633"/>
        <w:jc w:val="left"/>
        <w:rPr>
          <w:sz w:val="28"/>
        </w:rPr>
      </w:pPr>
      <w:r>
        <w:rPr>
          <w:sz w:val="28"/>
        </w:rPr>
        <w:t>стартовой</w:t>
      </w:r>
      <w:r>
        <w:rPr>
          <w:spacing w:val="-1"/>
          <w:sz w:val="28"/>
        </w:rPr>
        <w:t xml:space="preserve"> </w:t>
      </w:r>
      <w:r>
        <w:rPr>
          <w:sz w:val="28"/>
        </w:rPr>
        <w:t>диагностики;</w:t>
      </w:r>
    </w:p>
    <w:p w:rsidR="008D78BC" w:rsidRDefault="002E13AD">
      <w:pPr>
        <w:pStyle w:val="a4"/>
        <w:numPr>
          <w:ilvl w:val="0"/>
          <w:numId w:val="193"/>
        </w:numPr>
        <w:tabs>
          <w:tab w:val="left" w:pos="1634"/>
        </w:tabs>
        <w:spacing w:before="39"/>
        <w:ind w:left="1633"/>
        <w:jc w:val="left"/>
        <w:rPr>
          <w:sz w:val="28"/>
        </w:rPr>
      </w:pPr>
      <w:r>
        <w:rPr>
          <w:sz w:val="28"/>
        </w:rPr>
        <w:t>тематических и итоговых проверочных работ по всем учебным</w:t>
      </w:r>
      <w:r>
        <w:rPr>
          <w:spacing w:val="-19"/>
          <w:sz w:val="28"/>
        </w:rPr>
        <w:t xml:space="preserve"> </w:t>
      </w:r>
      <w:r>
        <w:rPr>
          <w:sz w:val="28"/>
        </w:rPr>
        <w:t>предметам;</w:t>
      </w:r>
    </w:p>
    <w:p w:rsidR="008D78BC" w:rsidRDefault="002E13AD">
      <w:pPr>
        <w:pStyle w:val="a4"/>
        <w:numPr>
          <w:ilvl w:val="0"/>
          <w:numId w:val="193"/>
        </w:numPr>
        <w:tabs>
          <w:tab w:val="left" w:pos="1978"/>
          <w:tab w:val="left" w:pos="1979"/>
        </w:tabs>
        <w:spacing w:before="48"/>
        <w:ind w:left="1978" w:hanging="593"/>
        <w:jc w:val="left"/>
        <w:rPr>
          <w:sz w:val="28"/>
        </w:rPr>
      </w:pPr>
      <w:r>
        <w:rPr>
          <w:sz w:val="28"/>
        </w:rPr>
        <w:t>творческих работ, включая учебные исследования и учебные</w:t>
      </w:r>
      <w:r>
        <w:rPr>
          <w:spacing w:val="-9"/>
          <w:sz w:val="28"/>
        </w:rPr>
        <w:t xml:space="preserve"> </w:t>
      </w:r>
      <w:r>
        <w:rPr>
          <w:sz w:val="28"/>
        </w:rPr>
        <w:t>проекты.</w:t>
      </w:r>
    </w:p>
    <w:p w:rsidR="008D78BC" w:rsidRDefault="002E13AD">
      <w:pPr>
        <w:pStyle w:val="a3"/>
        <w:spacing w:before="48" w:line="276" w:lineRule="auto"/>
        <w:ind w:right="634" w:firstLine="465"/>
      </w:pPr>
      <w: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w:t>
      </w:r>
      <w:r>
        <w:rPr>
          <w:spacing w:val="-4"/>
        </w:rPr>
        <w:t xml:space="preserve"> </w:t>
      </w:r>
      <w:r>
        <w:t>уровня.</w:t>
      </w:r>
    </w:p>
    <w:p w:rsidR="008D78BC" w:rsidRDefault="008D78BC">
      <w:pPr>
        <w:pStyle w:val="a3"/>
        <w:ind w:left="0"/>
        <w:jc w:val="left"/>
        <w:rPr>
          <w:sz w:val="33"/>
        </w:rPr>
      </w:pPr>
    </w:p>
    <w:p w:rsidR="008D78BC" w:rsidRDefault="002E13AD">
      <w:pPr>
        <w:pStyle w:val="2"/>
        <w:numPr>
          <w:ilvl w:val="2"/>
          <w:numId w:val="201"/>
        </w:numPr>
        <w:tabs>
          <w:tab w:val="left" w:pos="2355"/>
          <w:tab w:val="left" w:pos="2356"/>
        </w:tabs>
        <w:spacing w:line="278" w:lineRule="auto"/>
        <w:ind w:left="1705" w:right="901" w:hanging="620"/>
        <w:jc w:val="both"/>
      </w:pPr>
      <w:r>
        <w:rPr>
          <w:b w:val="0"/>
        </w:rPr>
        <w:tab/>
      </w:r>
      <w:r>
        <w:t>Система внутригимназического мониторинга образовательных достижений и портфель достижений как инструменты</w:t>
      </w:r>
      <w:r>
        <w:rPr>
          <w:spacing w:val="-11"/>
        </w:rPr>
        <w:t xml:space="preserve"> </w:t>
      </w:r>
      <w:r>
        <w:t>динамики</w:t>
      </w:r>
    </w:p>
    <w:p w:rsidR="008D78BC" w:rsidRDefault="002E13AD">
      <w:pPr>
        <w:spacing w:line="317" w:lineRule="exact"/>
        <w:ind w:left="3952"/>
        <w:jc w:val="both"/>
        <w:rPr>
          <w:b/>
          <w:sz w:val="28"/>
        </w:rPr>
      </w:pPr>
      <w:r>
        <w:rPr>
          <w:b/>
          <w:sz w:val="28"/>
        </w:rPr>
        <w:t>образовательных</w:t>
      </w:r>
      <w:r>
        <w:rPr>
          <w:b/>
          <w:spacing w:val="-13"/>
          <w:sz w:val="28"/>
        </w:rPr>
        <w:t xml:space="preserve"> </w:t>
      </w:r>
      <w:r>
        <w:rPr>
          <w:b/>
          <w:sz w:val="28"/>
        </w:rPr>
        <w:t>достижений</w:t>
      </w:r>
    </w:p>
    <w:p w:rsidR="008D78BC" w:rsidRDefault="002E13AD">
      <w:pPr>
        <w:pStyle w:val="a3"/>
        <w:spacing w:before="163" w:line="278" w:lineRule="auto"/>
        <w:ind w:right="634" w:firstLine="427"/>
      </w:pPr>
      <w:r>
        <w:t>Система внутригимназического мониторинга образовательных достижений (личностных, метапредметных и предметных)</w:t>
      </w:r>
      <w:r>
        <w:rPr>
          <w:spacing w:val="-5"/>
        </w:rPr>
        <w:t xml:space="preserve"> </w:t>
      </w:r>
      <w:r>
        <w:t>включает:</w:t>
      </w:r>
    </w:p>
    <w:p w:rsidR="008D78BC" w:rsidRDefault="002E13AD">
      <w:pPr>
        <w:pStyle w:val="a4"/>
        <w:numPr>
          <w:ilvl w:val="0"/>
          <w:numId w:val="192"/>
        </w:numPr>
        <w:tabs>
          <w:tab w:val="left" w:pos="1670"/>
        </w:tabs>
        <w:spacing w:line="317" w:lineRule="exact"/>
        <w:ind w:left="1669"/>
        <w:rPr>
          <w:sz w:val="28"/>
        </w:rPr>
      </w:pPr>
      <w:r>
        <w:rPr>
          <w:sz w:val="28"/>
        </w:rPr>
        <w:t>материалы стартовой</w:t>
      </w:r>
      <w:r>
        <w:rPr>
          <w:spacing w:val="-1"/>
          <w:sz w:val="28"/>
        </w:rPr>
        <w:t xml:space="preserve"> </w:t>
      </w:r>
      <w:r>
        <w:rPr>
          <w:sz w:val="28"/>
        </w:rPr>
        <w:t>диагностики;</w:t>
      </w:r>
    </w:p>
    <w:p w:rsidR="008D78BC" w:rsidRDefault="002E13AD">
      <w:pPr>
        <w:pStyle w:val="a4"/>
        <w:numPr>
          <w:ilvl w:val="0"/>
          <w:numId w:val="192"/>
        </w:numPr>
        <w:tabs>
          <w:tab w:val="left" w:pos="1773"/>
        </w:tabs>
        <w:spacing w:before="48" w:line="276" w:lineRule="auto"/>
        <w:ind w:right="634" w:firstLine="427"/>
        <w:rPr>
          <w:sz w:val="28"/>
        </w:rPr>
      </w:pPr>
      <w:r>
        <w:rPr>
          <w:sz w:val="28"/>
        </w:rPr>
        <w:t>материалы, фиксирующие текущие и промежуточные учебные и личностные</w:t>
      </w:r>
      <w:r>
        <w:rPr>
          <w:spacing w:val="-4"/>
          <w:sz w:val="28"/>
        </w:rPr>
        <w:t xml:space="preserve"> </w:t>
      </w:r>
      <w:r>
        <w:rPr>
          <w:sz w:val="28"/>
        </w:rPr>
        <w:t>достижения.</w:t>
      </w:r>
    </w:p>
    <w:p w:rsidR="008D78BC" w:rsidRDefault="002E13AD">
      <w:pPr>
        <w:pStyle w:val="a3"/>
        <w:spacing w:before="1" w:line="276" w:lineRule="auto"/>
        <w:ind w:right="631" w:firstLine="427"/>
      </w:pPr>
      <w:r>
        <w:t>Внутригимназический мониторинг образовательных достижений ведѐтся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8D78BC" w:rsidRDefault="002E13AD">
      <w:pPr>
        <w:pStyle w:val="a3"/>
        <w:spacing w:line="276" w:lineRule="auto"/>
        <w:ind w:right="629" w:firstLine="427"/>
      </w:pPr>
      <w:r>
        <w:t>Отдельные элементы из системы внутришкольного мониторинга могут быть включены в портфель достижений ученика. Основными целями такого включения служат:</w:t>
      </w:r>
    </w:p>
    <w:p w:rsidR="008D78BC" w:rsidRDefault="002E13AD">
      <w:pPr>
        <w:pStyle w:val="a4"/>
        <w:numPr>
          <w:ilvl w:val="0"/>
          <w:numId w:val="193"/>
        </w:numPr>
        <w:tabs>
          <w:tab w:val="left" w:pos="1985"/>
          <w:tab w:val="left" w:pos="1986"/>
          <w:tab w:val="left" w:pos="2777"/>
          <w:tab w:val="left" w:pos="4400"/>
          <w:tab w:val="left" w:pos="4434"/>
          <w:tab w:val="left" w:pos="4909"/>
          <w:tab w:val="left" w:pos="6239"/>
          <w:tab w:val="left" w:pos="7562"/>
          <w:tab w:val="left" w:pos="8031"/>
          <w:tab w:val="left" w:pos="8369"/>
          <w:tab w:val="left" w:pos="8710"/>
          <w:tab w:val="left" w:pos="9162"/>
        </w:tabs>
        <w:spacing w:line="276" w:lineRule="auto"/>
        <w:ind w:right="628" w:firstLine="427"/>
        <w:jc w:val="left"/>
        <w:rPr>
          <w:sz w:val="28"/>
        </w:rPr>
      </w:pPr>
      <w:r>
        <w:rPr>
          <w:sz w:val="28"/>
        </w:rPr>
        <w:t>педагогические</w:t>
      </w:r>
      <w:r>
        <w:rPr>
          <w:sz w:val="28"/>
        </w:rPr>
        <w:tab/>
        <w:t>показания,</w:t>
      </w:r>
      <w:r>
        <w:rPr>
          <w:sz w:val="28"/>
        </w:rPr>
        <w:tab/>
        <w:t>связанные</w:t>
      </w:r>
      <w:r>
        <w:rPr>
          <w:sz w:val="28"/>
        </w:rPr>
        <w:tab/>
      </w:r>
      <w:r>
        <w:rPr>
          <w:sz w:val="28"/>
        </w:rPr>
        <w:tab/>
        <w:t>с</w:t>
      </w:r>
      <w:r>
        <w:rPr>
          <w:sz w:val="28"/>
        </w:rPr>
        <w:tab/>
      </w:r>
      <w:r>
        <w:rPr>
          <w:sz w:val="28"/>
        </w:rPr>
        <w:tab/>
        <w:t>необходимостью стимулировать  и/или поддерживать</w:t>
      </w:r>
      <w:r>
        <w:rPr>
          <w:spacing w:val="-10"/>
          <w:sz w:val="28"/>
        </w:rPr>
        <w:t xml:space="preserve"> </w:t>
      </w:r>
      <w:r>
        <w:rPr>
          <w:sz w:val="28"/>
        </w:rPr>
        <w:t>учебную</w:t>
      </w:r>
      <w:r>
        <w:rPr>
          <w:spacing w:val="-4"/>
          <w:sz w:val="28"/>
        </w:rPr>
        <w:t xml:space="preserve"> </w:t>
      </w:r>
      <w:r>
        <w:rPr>
          <w:sz w:val="28"/>
        </w:rPr>
        <w:t>мотивацию</w:t>
      </w:r>
      <w:r>
        <w:rPr>
          <w:sz w:val="28"/>
        </w:rPr>
        <w:tab/>
      </w:r>
      <w:r>
        <w:rPr>
          <w:sz w:val="28"/>
        </w:rPr>
        <w:tab/>
        <w:t>обучающихся, поощрять</w:t>
      </w:r>
      <w:r>
        <w:rPr>
          <w:spacing w:val="-2"/>
          <w:sz w:val="28"/>
        </w:rPr>
        <w:t xml:space="preserve"> </w:t>
      </w:r>
      <w:r>
        <w:rPr>
          <w:sz w:val="28"/>
        </w:rPr>
        <w:t>их</w:t>
      </w:r>
      <w:r>
        <w:rPr>
          <w:sz w:val="28"/>
        </w:rPr>
        <w:tab/>
        <w:t>активность</w:t>
      </w:r>
      <w:r>
        <w:rPr>
          <w:sz w:val="28"/>
        </w:rPr>
        <w:tab/>
      </w:r>
      <w:r>
        <w:rPr>
          <w:sz w:val="28"/>
        </w:rPr>
        <w:tab/>
        <w:t>и</w:t>
      </w:r>
      <w:r>
        <w:rPr>
          <w:sz w:val="28"/>
        </w:rPr>
        <w:tab/>
        <w:t>самостоятельность,</w:t>
      </w:r>
      <w:r>
        <w:rPr>
          <w:sz w:val="28"/>
        </w:rPr>
        <w:tab/>
        <w:t>расширять</w:t>
      </w:r>
      <w:r>
        <w:rPr>
          <w:sz w:val="28"/>
        </w:rPr>
        <w:tab/>
      </w:r>
      <w:r>
        <w:rPr>
          <w:spacing w:val="-3"/>
          <w:sz w:val="28"/>
        </w:rPr>
        <w:t>возможности</w:t>
      </w:r>
    </w:p>
    <w:p w:rsidR="008D78BC" w:rsidRDefault="008D78BC">
      <w:pPr>
        <w:spacing w:line="276" w:lineRule="auto"/>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right="631"/>
      </w:pPr>
      <w:r>
        <w:lastRenderedPageBreak/>
        <w:t>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w:t>
      </w:r>
    </w:p>
    <w:p w:rsidR="008D78BC" w:rsidRDefault="006430AE">
      <w:pPr>
        <w:pStyle w:val="a4"/>
        <w:numPr>
          <w:ilvl w:val="0"/>
          <w:numId w:val="193"/>
        </w:numPr>
        <w:tabs>
          <w:tab w:val="left" w:pos="2153"/>
          <w:tab w:val="left" w:pos="2154"/>
        </w:tabs>
        <w:spacing w:line="278" w:lineRule="auto"/>
        <w:ind w:right="630" w:firstLine="427"/>
        <w:rPr>
          <w:sz w:val="28"/>
        </w:rPr>
      </w:pPr>
      <w:r>
        <w:rPr>
          <w:noProof/>
          <w:lang w:bidi="ar-SA"/>
        </w:rPr>
        <mc:AlternateContent>
          <mc:Choice Requires="wps">
            <w:drawing>
              <wp:anchor distT="0" distB="0" distL="114300" distR="114300" simplePos="0" relativeHeight="230320128" behindDoc="1" locked="0" layoutInCell="1" allowOverlap="1">
                <wp:simplePos x="0" y="0"/>
                <wp:positionH relativeFrom="page">
                  <wp:posOffset>1539240</wp:posOffset>
                </wp:positionH>
                <wp:positionV relativeFrom="paragraph">
                  <wp:posOffset>186055</wp:posOffset>
                </wp:positionV>
                <wp:extent cx="44450" cy="8890"/>
                <wp:effectExtent l="0" t="0" r="0" b="0"/>
                <wp:wrapNone/>
                <wp:docPr id="30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4286F" id="Rectangle 294" o:spid="_x0000_s1026" style="position:absolute;margin-left:121.2pt;margin-top:14.65pt;width:3.5pt;height:.7pt;z-index:-27299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" fillcolor="black" stroked="f">
                <w10:wrap anchorx="page"/>
              </v:rect>
            </w:pict>
          </mc:Fallback>
        </mc:AlternateContent>
      </w:r>
      <w:r w:rsidR="002E13AD">
        <w:rPr>
          <w:sz w:val="28"/>
        </w:rPr>
        <w:t>возможность использования обучающимися портфеля достижений при выборе направления профильного</w:t>
      </w:r>
      <w:r w:rsidR="002E13AD">
        <w:rPr>
          <w:spacing w:val="-5"/>
          <w:sz w:val="28"/>
        </w:rPr>
        <w:t xml:space="preserve"> </w:t>
      </w:r>
      <w:r w:rsidR="002E13AD">
        <w:rPr>
          <w:sz w:val="28"/>
        </w:rPr>
        <w:t>образования.</w:t>
      </w:r>
    </w:p>
    <w:p w:rsidR="008D78BC" w:rsidRDefault="002E13AD">
      <w:pPr>
        <w:pStyle w:val="a3"/>
        <w:spacing w:before="46" w:line="276" w:lineRule="auto"/>
        <w:ind w:right="628" w:firstLine="427"/>
      </w:pPr>
      <w: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8D78BC" w:rsidRDefault="002E13AD">
      <w:pPr>
        <w:pStyle w:val="a3"/>
        <w:spacing w:line="276" w:lineRule="auto"/>
        <w:ind w:right="623" w:firstLine="427"/>
      </w:pPr>
      <w: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 оздоровительной, трудовой деятельности, протекающей как в рамках повседневной школьной практики, так и за еѐ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В его состав включаются работы, демонстрирующие динамику:</w:t>
      </w:r>
    </w:p>
    <w:p w:rsidR="008D78BC" w:rsidRDefault="002E13AD">
      <w:pPr>
        <w:pStyle w:val="a4"/>
        <w:numPr>
          <w:ilvl w:val="0"/>
          <w:numId w:val="193"/>
        </w:numPr>
        <w:tabs>
          <w:tab w:val="left" w:pos="1634"/>
        </w:tabs>
        <w:spacing w:line="276" w:lineRule="auto"/>
        <w:ind w:right="633" w:firstLine="427"/>
        <w:rPr>
          <w:sz w:val="28"/>
        </w:rPr>
      </w:pPr>
      <w:r>
        <w:rPr>
          <w:sz w:val="28"/>
        </w:rPr>
        <w:t>становления устойчивых познавательных интересов обучающихся, в том числе сопровождающего успехами в различных учебных</w:t>
      </w:r>
      <w:r>
        <w:rPr>
          <w:spacing w:val="-4"/>
          <w:sz w:val="28"/>
        </w:rPr>
        <w:t xml:space="preserve"> </w:t>
      </w:r>
      <w:r>
        <w:rPr>
          <w:sz w:val="28"/>
        </w:rPr>
        <w:t>предметах;</w:t>
      </w:r>
    </w:p>
    <w:p w:rsidR="008D78BC" w:rsidRDefault="002E13AD">
      <w:pPr>
        <w:pStyle w:val="a4"/>
        <w:numPr>
          <w:ilvl w:val="0"/>
          <w:numId w:val="193"/>
        </w:numPr>
        <w:tabs>
          <w:tab w:val="left" w:pos="1634"/>
        </w:tabs>
        <w:spacing w:before="1" w:line="276" w:lineRule="auto"/>
        <w:ind w:right="634" w:firstLine="427"/>
        <w:rPr>
          <w:sz w:val="28"/>
        </w:rPr>
      </w:pPr>
      <w:r>
        <w:rPr>
          <w:sz w:val="28"/>
        </w:rPr>
        <w:t>формирования способности к целеполаганию, самостоятельной постановке новых учебных задач и проектированию собственной учебной</w:t>
      </w:r>
      <w:r>
        <w:rPr>
          <w:spacing w:val="-17"/>
          <w:sz w:val="28"/>
        </w:rPr>
        <w:t xml:space="preserve"> </w:t>
      </w:r>
      <w:r>
        <w:rPr>
          <w:sz w:val="28"/>
        </w:rPr>
        <w:t>деятельности.</w:t>
      </w:r>
    </w:p>
    <w:p w:rsidR="008D78BC" w:rsidRDefault="002E13AD">
      <w:pPr>
        <w:pStyle w:val="a3"/>
        <w:spacing w:line="276" w:lineRule="auto"/>
        <w:ind w:right="630" w:firstLine="427"/>
      </w:pPr>
      <w:r>
        <w:t>Решение об использовании портфеля достижений в рамках системы внутренней оценки принимает Гимназия. Отбор работ для портфеля достижений ведѐтся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w:t>
      </w:r>
      <w:r>
        <w:rPr>
          <w:spacing w:val="-7"/>
        </w:rPr>
        <w:t xml:space="preserve"> </w:t>
      </w:r>
      <w:r>
        <w:t>допускается.</w:t>
      </w:r>
    </w:p>
    <w:p w:rsidR="008D78BC" w:rsidRDefault="002E13AD">
      <w:pPr>
        <w:pStyle w:val="a3"/>
        <w:spacing w:before="1" w:line="276" w:lineRule="auto"/>
        <w:ind w:right="627" w:firstLine="427"/>
      </w:pPr>
      <w:r>
        <w:t>В Гимназии ведется база данных обучающихся, в которую заносятся все значимые результаты участия в олимпиадах, конкурсах, соревнованиях, начиная со школьного уровня. В конце каждого учебного года по материалам базы данных подводится рейтинг среди обучающихся по количеству побед и призовых мест в интеллектуальных конкурсах. Победители награждаются памятными подарками и Похвальными</w:t>
      </w:r>
      <w:r>
        <w:rPr>
          <w:spacing w:val="-5"/>
        </w:rPr>
        <w:t xml:space="preserve"> </w:t>
      </w:r>
      <w:r>
        <w:t>грамотами.</w:t>
      </w:r>
    </w:p>
    <w:p w:rsidR="008D78BC" w:rsidRDefault="008D78BC">
      <w:pPr>
        <w:pStyle w:val="a3"/>
        <w:ind w:left="0"/>
        <w:jc w:val="left"/>
        <w:rPr>
          <w:sz w:val="33"/>
        </w:rPr>
      </w:pPr>
    </w:p>
    <w:p w:rsidR="008D78BC" w:rsidRDefault="002E13AD">
      <w:pPr>
        <w:pStyle w:val="2"/>
        <w:numPr>
          <w:ilvl w:val="2"/>
          <w:numId w:val="201"/>
        </w:numPr>
        <w:tabs>
          <w:tab w:val="left" w:pos="2205"/>
        </w:tabs>
        <w:spacing w:before="1" w:line="276" w:lineRule="auto"/>
        <w:ind w:left="3309" w:right="770" w:hanging="1844"/>
        <w:jc w:val="left"/>
      </w:pPr>
      <w:bookmarkStart w:id="18" w:name="_TOC_250044"/>
      <w:r>
        <w:t>Итоговая оценка выпускника и еѐ использование при переходе от основного к среднему общему</w:t>
      </w:r>
      <w:r>
        <w:rPr>
          <w:spacing w:val="-9"/>
        </w:rPr>
        <w:t xml:space="preserve"> </w:t>
      </w:r>
      <w:bookmarkEnd w:id="18"/>
      <w:r>
        <w:t>образованию</w:t>
      </w:r>
    </w:p>
    <w:p w:rsidR="008D78BC" w:rsidRDefault="002E13AD">
      <w:pPr>
        <w:pStyle w:val="a3"/>
        <w:tabs>
          <w:tab w:val="left" w:pos="2071"/>
          <w:tab w:val="left" w:pos="4064"/>
          <w:tab w:val="left" w:pos="6257"/>
          <w:tab w:val="left" w:pos="7867"/>
          <w:tab w:val="left" w:pos="9372"/>
          <w:tab w:val="left" w:pos="9706"/>
        </w:tabs>
        <w:spacing w:before="114" w:line="278" w:lineRule="auto"/>
        <w:ind w:left="1062" w:right="752" w:firstLine="424"/>
        <w:jc w:val="left"/>
      </w:pPr>
      <w:r>
        <w:t>На итоговую оценку на ступени основного общего образования выносятся только</w:t>
      </w:r>
      <w:r>
        <w:tab/>
        <w:t xml:space="preserve">предметные </w:t>
      </w:r>
      <w:r>
        <w:rPr>
          <w:spacing w:val="55"/>
        </w:rPr>
        <w:t xml:space="preserve"> </w:t>
      </w:r>
      <w:r>
        <w:t>и</w:t>
      </w:r>
      <w:r>
        <w:tab/>
        <w:t>метапредметные</w:t>
      </w:r>
      <w:r>
        <w:tab/>
        <w:t>результаты,</w:t>
      </w:r>
      <w:r>
        <w:tab/>
        <w:t>описанные</w:t>
      </w:r>
      <w:r>
        <w:tab/>
        <w:t>в</w:t>
      </w:r>
      <w:r>
        <w:tab/>
        <w:t>разделе</w:t>
      </w:r>
    </w:p>
    <w:p w:rsidR="008D78BC" w:rsidRDefault="002E13AD">
      <w:pPr>
        <w:pStyle w:val="a3"/>
        <w:tabs>
          <w:tab w:val="left" w:pos="2899"/>
          <w:tab w:val="left" w:pos="4454"/>
          <w:tab w:val="left" w:pos="6411"/>
          <w:tab w:val="left" w:pos="8169"/>
          <w:tab w:val="left" w:pos="9735"/>
        </w:tabs>
        <w:spacing w:line="276" w:lineRule="auto"/>
        <w:ind w:left="1062" w:right="759"/>
        <w:jc w:val="left"/>
      </w:pPr>
      <w:r>
        <w:t>«Выпускник</w:t>
      </w:r>
      <w:r>
        <w:tab/>
        <w:t>научится»</w:t>
      </w:r>
      <w:r>
        <w:tab/>
        <w:t>планируемых</w:t>
      </w:r>
      <w:r>
        <w:tab/>
        <w:t>результатов</w:t>
      </w:r>
      <w:r>
        <w:tab/>
        <w:t>основного</w:t>
      </w:r>
      <w:r>
        <w:tab/>
      </w:r>
      <w:r>
        <w:rPr>
          <w:spacing w:val="-5"/>
        </w:rPr>
        <w:t xml:space="preserve">общего </w:t>
      </w:r>
      <w:r>
        <w:t>образования.</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ind w:left="1486"/>
      </w:pPr>
      <w:r>
        <w:lastRenderedPageBreak/>
        <w:t>Итоговая оценка выпускника формируется на основе:</w:t>
      </w:r>
    </w:p>
    <w:p w:rsidR="008D78BC" w:rsidRDefault="002E13AD">
      <w:pPr>
        <w:pStyle w:val="a4"/>
        <w:numPr>
          <w:ilvl w:val="1"/>
          <w:numId w:val="193"/>
        </w:numPr>
        <w:tabs>
          <w:tab w:val="left" w:pos="1634"/>
        </w:tabs>
        <w:spacing w:before="50" w:line="276" w:lineRule="auto"/>
        <w:ind w:right="761" w:firstLine="424"/>
        <w:rPr>
          <w:sz w:val="28"/>
        </w:rPr>
      </w:pPr>
      <w:r>
        <w:rPr>
          <w:sz w:val="28"/>
        </w:rPr>
        <w:t>результатов внутригимназического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8D78BC" w:rsidRDefault="002E13AD">
      <w:pPr>
        <w:pStyle w:val="a4"/>
        <w:numPr>
          <w:ilvl w:val="1"/>
          <w:numId w:val="193"/>
        </w:numPr>
        <w:tabs>
          <w:tab w:val="left" w:pos="1634"/>
        </w:tabs>
        <w:spacing w:line="322" w:lineRule="exact"/>
        <w:ind w:left="1633" w:hanging="148"/>
        <w:rPr>
          <w:sz w:val="28"/>
        </w:rPr>
      </w:pPr>
      <w:r>
        <w:rPr>
          <w:sz w:val="28"/>
        </w:rPr>
        <w:t>оценок за выполнение итоговых работ по всем учебным</w:t>
      </w:r>
      <w:r>
        <w:rPr>
          <w:spacing w:val="-8"/>
          <w:sz w:val="28"/>
        </w:rPr>
        <w:t xml:space="preserve"> </w:t>
      </w:r>
      <w:r>
        <w:rPr>
          <w:sz w:val="28"/>
        </w:rPr>
        <w:t>предметам;</w:t>
      </w:r>
    </w:p>
    <w:p w:rsidR="008D78BC" w:rsidRDefault="002E13AD">
      <w:pPr>
        <w:pStyle w:val="a4"/>
        <w:numPr>
          <w:ilvl w:val="1"/>
          <w:numId w:val="193"/>
        </w:numPr>
        <w:tabs>
          <w:tab w:val="left" w:pos="1634"/>
        </w:tabs>
        <w:spacing w:before="48"/>
        <w:ind w:left="1633" w:hanging="148"/>
        <w:rPr>
          <w:sz w:val="28"/>
        </w:rPr>
      </w:pPr>
      <w:r>
        <w:rPr>
          <w:sz w:val="28"/>
        </w:rPr>
        <w:t>оценки за выполнение и защиту индивидуального</w:t>
      </w:r>
      <w:r>
        <w:rPr>
          <w:spacing w:val="-6"/>
          <w:sz w:val="28"/>
        </w:rPr>
        <w:t xml:space="preserve"> </w:t>
      </w:r>
      <w:r>
        <w:rPr>
          <w:sz w:val="28"/>
        </w:rPr>
        <w:t>проекта;</w:t>
      </w:r>
    </w:p>
    <w:p w:rsidR="008D78BC" w:rsidRDefault="002E13AD">
      <w:pPr>
        <w:pStyle w:val="a4"/>
        <w:numPr>
          <w:ilvl w:val="1"/>
          <w:numId w:val="193"/>
        </w:numPr>
        <w:tabs>
          <w:tab w:val="left" w:pos="1634"/>
        </w:tabs>
        <w:spacing w:before="47" w:line="278" w:lineRule="auto"/>
        <w:ind w:right="758" w:firstLine="424"/>
        <w:rPr>
          <w:sz w:val="28"/>
        </w:rPr>
      </w:pPr>
      <w:r>
        <w:rPr>
          <w:sz w:val="28"/>
        </w:rPr>
        <w:t>оценок за работы, выносимые на государственную итоговую аттестацию (далее —</w:t>
      </w:r>
      <w:r>
        <w:rPr>
          <w:spacing w:val="-4"/>
          <w:sz w:val="28"/>
        </w:rPr>
        <w:t xml:space="preserve"> </w:t>
      </w:r>
      <w:r>
        <w:rPr>
          <w:sz w:val="28"/>
        </w:rPr>
        <w:t>ГИА).</w:t>
      </w:r>
    </w:p>
    <w:p w:rsidR="008D78BC" w:rsidRDefault="002E13AD">
      <w:pPr>
        <w:pStyle w:val="a3"/>
        <w:spacing w:line="276" w:lineRule="auto"/>
        <w:ind w:left="1062" w:right="756" w:firstLine="424"/>
      </w:pPr>
      <w:r>
        <w:t>При этом результаты внутригимназического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8D78BC" w:rsidRDefault="002E13AD">
      <w:pPr>
        <w:pStyle w:val="a3"/>
        <w:spacing w:line="276" w:lineRule="auto"/>
        <w:ind w:left="1062" w:right="760" w:firstLine="424"/>
      </w:pPr>
      <w: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w:t>
      </w:r>
      <w:r>
        <w:rPr>
          <w:spacing w:val="-1"/>
        </w:rPr>
        <w:t xml:space="preserve"> </w:t>
      </w:r>
      <w:r>
        <w:t>деятельности.</w:t>
      </w:r>
    </w:p>
    <w:p w:rsidR="008D78BC" w:rsidRDefault="002E13AD">
      <w:pPr>
        <w:pStyle w:val="a3"/>
        <w:spacing w:line="276" w:lineRule="auto"/>
        <w:ind w:right="646" w:firstLine="566"/>
      </w:pPr>
      <w:r>
        <w:t>Педагогический совет Гимназии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w:t>
      </w:r>
      <w:r>
        <w:rPr>
          <w:spacing w:val="-8"/>
        </w:rPr>
        <w:t xml:space="preserve"> </w:t>
      </w:r>
      <w:r>
        <w:t>образовании.</w:t>
      </w:r>
    </w:p>
    <w:p w:rsidR="008D78BC" w:rsidRDefault="002E13AD">
      <w:pPr>
        <w:pStyle w:val="a3"/>
        <w:spacing w:before="1"/>
        <w:ind w:left="1486"/>
      </w:pPr>
      <w:r>
        <w:t>Оценка результатов деятельности Гимназии</w:t>
      </w:r>
    </w:p>
    <w:p w:rsidR="008D78BC" w:rsidRDefault="002E13AD">
      <w:pPr>
        <w:pStyle w:val="a3"/>
        <w:spacing w:before="50" w:line="276" w:lineRule="auto"/>
        <w:ind w:left="1062" w:right="761" w:firstLine="424"/>
      </w:pPr>
      <w:r>
        <w:t>Оценка результатов деятельности Гимназии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обучающимися планируемых результатов освоения основной образовательной программы основного общего образования с</w:t>
      </w:r>
      <w:r>
        <w:rPr>
          <w:spacing w:val="-5"/>
        </w:rPr>
        <w:t xml:space="preserve"> </w:t>
      </w:r>
      <w:r>
        <w:t>учѐтом:</w:t>
      </w:r>
    </w:p>
    <w:p w:rsidR="008D78BC" w:rsidRDefault="002E13AD">
      <w:pPr>
        <w:pStyle w:val="a4"/>
        <w:numPr>
          <w:ilvl w:val="1"/>
          <w:numId w:val="193"/>
        </w:numPr>
        <w:tabs>
          <w:tab w:val="left" w:pos="1634"/>
          <w:tab w:val="left" w:pos="3586"/>
          <w:tab w:val="left" w:pos="6152"/>
          <w:tab w:val="left" w:pos="8329"/>
          <w:tab w:val="left" w:pos="9780"/>
        </w:tabs>
        <w:spacing w:line="276" w:lineRule="auto"/>
        <w:ind w:right="759" w:firstLine="424"/>
        <w:jc w:val="left"/>
        <w:rPr>
          <w:sz w:val="28"/>
        </w:rPr>
      </w:pPr>
      <w:r>
        <w:rPr>
          <w:sz w:val="28"/>
        </w:rPr>
        <w:t>результатов</w:t>
      </w:r>
      <w:r>
        <w:rPr>
          <w:sz w:val="28"/>
        </w:rPr>
        <w:tab/>
        <w:t>мониторинговых</w:t>
      </w:r>
      <w:r>
        <w:rPr>
          <w:sz w:val="28"/>
        </w:rPr>
        <w:tab/>
        <w:t>исследований</w:t>
      </w:r>
      <w:r>
        <w:rPr>
          <w:sz w:val="28"/>
        </w:rPr>
        <w:tab/>
        <w:t>разного</w:t>
      </w:r>
      <w:r>
        <w:rPr>
          <w:sz w:val="28"/>
        </w:rPr>
        <w:tab/>
      </w:r>
      <w:r>
        <w:rPr>
          <w:spacing w:val="-5"/>
          <w:sz w:val="28"/>
        </w:rPr>
        <w:t xml:space="preserve">уровня </w:t>
      </w:r>
      <w:r>
        <w:rPr>
          <w:sz w:val="28"/>
        </w:rPr>
        <w:t>(федерального, регионального,</w:t>
      </w:r>
      <w:r>
        <w:rPr>
          <w:spacing w:val="-3"/>
          <w:sz w:val="28"/>
        </w:rPr>
        <w:t xml:space="preserve"> </w:t>
      </w:r>
      <w:r>
        <w:rPr>
          <w:sz w:val="28"/>
        </w:rPr>
        <w:t>муниципального);</w:t>
      </w:r>
    </w:p>
    <w:p w:rsidR="008D78BC" w:rsidRDefault="002E13AD">
      <w:pPr>
        <w:pStyle w:val="a4"/>
        <w:numPr>
          <w:ilvl w:val="1"/>
          <w:numId w:val="193"/>
        </w:numPr>
        <w:tabs>
          <w:tab w:val="left" w:pos="1634"/>
        </w:tabs>
        <w:spacing w:line="276" w:lineRule="auto"/>
        <w:ind w:right="767" w:firstLine="424"/>
        <w:jc w:val="left"/>
        <w:rPr>
          <w:sz w:val="28"/>
        </w:rPr>
      </w:pPr>
      <w:r>
        <w:rPr>
          <w:sz w:val="28"/>
        </w:rPr>
        <w:t>условий реализации основной образовательной программы основного общего</w:t>
      </w:r>
      <w:r>
        <w:rPr>
          <w:spacing w:val="-3"/>
          <w:sz w:val="28"/>
        </w:rPr>
        <w:t xml:space="preserve"> </w:t>
      </w:r>
      <w:r>
        <w:rPr>
          <w:sz w:val="28"/>
        </w:rPr>
        <w:t>образования;</w:t>
      </w:r>
    </w:p>
    <w:p w:rsidR="008D78BC" w:rsidRDefault="002E13AD">
      <w:pPr>
        <w:pStyle w:val="a4"/>
        <w:numPr>
          <w:ilvl w:val="1"/>
          <w:numId w:val="193"/>
        </w:numPr>
        <w:tabs>
          <w:tab w:val="left" w:pos="1916"/>
          <w:tab w:val="left" w:pos="1917"/>
        </w:tabs>
        <w:spacing w:line="321" w:lineRule="exact"/>
        <w:ind w:left="1916" w:hanging="431"/>
        <w:jc w:val="left"/>
        <w:rPr>
          <w:sz w:val="28"/>
        </w:rPr>
      </w:pPr>
      <w:r>
        <w:rPr>
          <w:sz w:val="28"/>
        </w:rPr>
        <w:t>особенностей контингента обучающихся.</w:t>
      </w:r>
    </w:p>
    <w:p w:rsidR="008D78BC" w:rsidRDefault="008D78BC">
      <w:pPr>
        <w:spacing w:line="321" w:lineRule="exact"/>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right="763" w:firstLine="566"/>
      </w:pPr>
      <w:r>
        <w:lastRenderedPageBreak/>
        <w:t>Предметом оценки в ходе данных процедур является также текущая оценочная деятельность Гимназии и педагогов и, в частности, отслеживание динамики образовательных достижений выпускников основной школы Гимназии.</w:t>
      </w:r>
    </w:p>
    <w:p w:rsidR="008D78BC" w:rsidRDefault="008D78BC">
      <w:pPr>
        <w:pStyle w:val="a3"/>
        <w:spacing w:before="3"/>
        <w:ind w:left="0"/>
        <w:jc w:val="left"/>
        <w:rPr>
          <w:sz w:val="39"/>
        </w:rPr>
      </w:pPr>
    </w:p>
    <w:p w:rsidR="008D78BC" w:rsidRDefault="002E13AD">
      <w:pPr>
        <w:pStyle w:val="1"/>
      </w:pPr>
      <w:bookmarkStart w:id="19" w:name="_TOC_250043"/>
      <w:bookmarkEnd w:id="19"/>
      <w:r>
        <w:t>2. Содержательный раздел</w:t>
      </w:r>
    </w:p>
    <w:p w:rsidR="008D78BC" w:rsidRDefault="002E13AD">
      <w:pPr>
        <w:pStyle w:val="2"/>
        <w:numPr>
          <w:ilvl w:val="1"/>
          <w:numId w:val="191"/>
        </w:numPr>
        <w:tabs>
          <w:tab w:val="left" w:pos="2294"/>
        </w:tabs>
        <w:spacing w:before="123" w:line="276" w:lineRule="auto"/>
        <w:ind w:right="949" w:firstLine="16"/>
        <w:jc w:val="left"/>
      </w:pPr>
      <w:bookmarkStart w:id="20" w:name="_TOC_250042"/>
      <w:r>
        <w:t>Программа формирования и развития универсальных учебных действий у обучающихся на ступени основного общего</w:t>
      </w:r>
      <w:r>
        <w:rPr>
          <w:spacing w:val="-24"/>
        </w:rPr>
        <w:t xml:space="preserve"> </w:t>
      </w:r>
      <w:bookmarkEnd w:id="20"/>
      <w:r>
        <w:t>образования</w:t>
      </w:r>
    </w:p>
    <w:p w:rsidR="008D78BC" w:rsidRDefault="008D78BC">
      <w:pPr>
        <w:pStyle w:val="a3"/>
        <w:spacing w:before="10"/>
        <w:ind w:left="0"/>
        <w:jc w:val="left"/>
        <w:rPr>
          <w:b/>
          <w:sz w:val="32"/>
        </w:rPr>
      </w:pPr>
    </w:p>
    <w:p w:rsidR="008D78BC" w:rsidRDefault="002E13AD">
      <w:pPr>
        <w:pStyle w:val="2"/>
        <w:numPr>
          <w:ilvl w:val="2"/>
          <w:numId w:val="191"/>
        </w:numPr>
        <w:tabs>
          <w:tab w:val="left" w:pos="4965"/>
        </w:tabs>
        <w:jc w:val="both"/>
      </w:pPr>
      <w:bookmarkStart w:id="21" w:name="_TOC_250041"/>
      <w:r>
        <w:t>Пояснительная</w:t>
      </w:r>
      <w:r>
        <w:rPr>
          <w:spacing w:val="-1"/>
        </w:rPr>
        <w:t xml:space="preserve"> </w:t>
      </w:r>
      <w:bookmarkEnd w:id="21"/>
      <w:r>
        <w:t>записка.</w:t>
      </w:r>
    </w:p>
    <w:p w:rsidR="008D78BC" w:rsidRDefault="002E13AD">
      <w:pPr>
        <w:pStyle w:val="a3"/>
        <w:spacing w:before="163" w:line="276" w:lineRule="auto"/>
        <w:ind w:left="1062" w:right="761" w:firstLine="424"/>
      </w:pPr>
      <w:r>
        <w:t>Программа составлена на основе требований федерального государственного образовательного стандарта, Стандарта православного компонента общего образования. Программа, рассчитана на обучающихся 5 –</w:t>
      </w:r>
    </w:p>
    <w:p w:rsidR="008D78BC" w:rsidRDefault="002E13AD">
      <w:pPr>
        <w:pStyle w:val="a3"/>
        <w:spacing w:line="276" w:lineRule="auto"/>
        <w:ind w:left="1062" w:right="766"/>
      </w:pPr>
      <w:r>
        <w:t>9 классов, направлена на формирование и развитие у обучающихся универсальных учебных действий. Программа формирования и развития УУД определяет:</w:t>
      </w:r>
    </w:p>
    <w:p w:rsidR="008D78BC" w:rsidRDefault="002E13AD">
      <w:pPr>
        <w:pStyle w:val="a4"/>
        <w:numPr>
          <w:ilvl w:val="0"/>
          <w:numId w:val="5"/>
        </w:numPr>
        <w:tabs>
          <w:tab w:val="left" w:pos="1715"/>
        </w:tabs>
        <w:spacing w:line="276" w:lineRule="auto"/>
        <w:ind w:right="756" w:firstLine="424"/>
        <w:rPr>
          <w:sz w:val="28"/>
        </w:rPr>
      </w:pPr>
      <w:r>
        <w:rPr>
          <w:sz w:val="28"/>
        </w:rPr>
        <w:t>цели и задачи взаимодействия педагогов и обучающихся по формированию и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w:t>
      </w:r>
      <w:r>
        <w:rPr>
          <w:spacing w:val="1"/>
          <w:sz w:val="28"/>
        </w:rPr>
        <w:t xml:space="preserve"> </w:t>
      </w:r>
      <w:r>
        <w:rPr>
          <w:sz w:val="28"/>
        </w:rPr>
        <w:t>УУД;</w:t>
      </w:r>
    </w:p>
    <w:p w:rsidR="008D78BC" w:rsidRDefault="002E13AD">
      <w:pPr>
        <w:pStyle w:val="a4"/>
        <w:numPr>
          <w:ilvl w:val="0"/>
          <w:numId w:val="5"/>
        </w:numPr>
        <w:tabs>
          <w:tab w:val="left" w:pos="1651"/>
        </w:tabs>
        <w:spacing w:before="51" w:line="276" w:lineRule="auto"/>
        <w:ind w:right="758" w:firstLine="424"/>
        <w:rPr>
          <w:sz w:val="28"/>
        </w:rPr>
      </w:pPr>
      <w:r>
        <w:rPr>
          <w:sz w:val="28"/>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w:t>
      </w:r>
      <w:r>
        <w:rPr>
          <w:spacing w:val="-3"/>
          <w:sz w:val="28"/>
        </w:rPr>
        <w:t xml:space="preserve"> </w:t>
      </w:r>
      <w:r>
        <w:rPr>
          <w:sz w:val="28"/>
        </w:rPr>
        <w:t>образования;</w:t>
      </w:r>
    </w:p>
    <w:p w:rsidR="008D78BC" w:rsidRDefault="002E13AD">
      <w:pPr>
        <w:pStyle w:val="a4"/>
        <w:numPr>
          <w:ilvl w:val="0"/>
          <w:numId w:val="5"/>
        </w:numPr>
        <w:tabs>
          <w:tab w:val="left" w:pos="1655"/>
        </w:tabs>
        <w:spacing w:before="2" w:line="276" w:lineRule="auto"/>
        <w:ind w:right="757" w:firstLine="424"/>
        <w:rPr>
          <w:sz w:val="28"/>
        </w:rPr>
      </w:pPr>
      <w:r>
        <w:rPr>
          <w:sz w:val="28"/>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w:t>
      </w:r>
      <w:r>
        <w:rPr>
          <w:spacing w:val="-4"/>
          <w:sz w:val="28"/>
        </w:rPr>
        <w:t xml:space="preserve"> </w:t>
      </w:r>
      <w:r>
        <w:rPr>
          <w:sz w:val="28"/>
        </w:rPr>
        <w:t>предметов;</w:t>
      </w:r>
    </w:p>
    <w:p w:rsidR="008D78BC" w:rsidRDefault="002E13AD">
      <w:pPr>
        <w:pStyle w:val="a4"/>
        <w:numPr>
          <w:ilvl w:val="0"/>
          <w:numId w:val="5"/>
        </w:numPr>
        <w:tabs>
          <w:tab w:val="left" w:pos="1648"/>
        </w:tabs>
        <w:spacing w:line="276" w:lineRule="auto"/>
        <w:ind w:right="757" w:firstLine="424"/>
        <w:rPr>
          <w:sz w:val="28"/>
        </w:rPr>
      </w:pPr>
      <w:r>
        <w:rPr>
          <w:sz w:val="28"/>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w:t>
      </w:r>
      <w:r>
        <w:rPr>
          <w:spacing w:val="-6"/>
          <w:sz w:val="28"/>
        </w:rPr>
        <w:t xml:space="preserve"> </w:t>
      </w:r>
      <w:r>
        <w:rPr>
          <w:sz w:val="28"/>
        </w:rPr>
        <w:t>обучающихся;</w:t>
      </w:r>
    </w:p>
    <w:p w:rsidR="008D78BC" w:rsidRDefault="002E13AD">
      <w:pPr>
        <w:pStyle w:val="a4"/>
        <w:numPr>
          <w:ilvl w:val="0"/>
          <w:numId w:val="5"/>
        </w:numPr>
        <w:tabs>
          <w:tab w:val="left" w:pos="1636"/>
        </w:tabs>
        <w:spacing w:line="320" w:lineRule="exact"/>
        <w:ind w:left="1635" w:hanging="150"/>
        <w:rPr>
          <w:sz w:val="28"/>
        </w:rPr>
      </w:pPr>
      <w:r>
        <w:rPr>
          <w:sz w:val="28"/>
        </w:rPr>
        <w:t>условия развития УУД.</w:t>
      </w:r>
    </w:p>
    <w:p w:rsidR="008D78BC" w:rsidRDefault="008D78BC">
      <w:pPr>
        <w:pStyle w:val="a3"/>
        <w:spacing w:before="3"/>
        <w:ind w:left="0"/>
        <w:jc w:val="left"/>
        <w:rPr>
          <w:sz w:val="5"/>
        </w:rPr>
      </w:pPr>
    </w:p>
    <w:tbl>
      <w:tblPr>
        <w:tblStyle w:val="TableNormal"/>
        <w:tblW w:w="0" w:type="auto"/>
        <w:tblInd w:w="1019" w:type="dxa"/>
        <w:tblLayout w:type="fixed"/>
        <w:tblLook w:val="01E0" w:firstRow="1" w:lastRow="1" w:firstColumn="1" w:lastColumn="1" w:noHBand="0" w:noVBand="0"/>
      </w:tblPr>
      <w:tblGrid>
        <w:gridCol w:w="3410"/>
        <w:gridCol w:w="2073"/>
        <w:gridCol w:w="1400"/>
        <w:gridCol w:w="2765"/>
      </w:tblGrid>
      <w:tr w:rsidR="008D78BC">
        <w:trPr>
          <w:trHeight w:val="340"/>
        </w:trPr>
        <w:tc>
          <w:tcPr>
            <w:tcW w:w="3410" w:type="dxa"/>
          </w:tcPr>
          <w:p w:rsidR="008D78BC" w:rsidRDefault="002E13AD">
            <w:pPr>
              <w:pStyle w:val="TableParagraph"/>
              <w:tabs>
                <w:tab w:val="left" w:pos="935"/>
              </w:tabs>
              <w:spacing w:line="311" w:lineRule="exact"/>
              <w:ind w:right="150"/>
              <w:jc w:val="right"/>
              <w:rPr>
                <w:sz w:val="28"/>
              </w:rPr>
            </w:pPr>
            <w:r>
              <w:rPr>
                <w:sz w:val="28"/>
              </w:rPr>
              <w:t>Цель:</w:t>
            </w:r>
            <w:r>
              <w:rPr>
                <w:sz w:val="28"/>
              </w:rPr>
              <w:tab/>
            </w:r>
            <w:r>
              <w:rPr>
                <w:spacing w:val="-1"/>
                <w:sz w:val="28"/>
              </w:rPr>
              <w:t>способствовать</w:t>
            </w:r>
          </w:p>
        </w:tc>
        <w:tc>
          <w:tcPr>
            <w:tcW w:w="2073" w:type="dxa"/>
          </w:tcPr>
          <w:p w:rsidR="008D78BC" w:rsidRDefault="002E13AD">
            <w:pPr>
              <w:pStyle w:val="TableParagraph"/>
              <w:spacing w:line="311" w:lineRule="exact"/>
              <w:ind w:left="110"/>
              <w:rPr>
                <w:sz w:val="28"/>
              </w:rPr>
            </w:pPr>
            <w:r>
              <w:rPr>
                <w:sz w:val="28"/>
              </w:rPr>
              <w:t>формированию</w:t>
            </w:r>
          </w:p>
        </w:tc>
        <w:tc>
          <w:tcPr>
            <w:tcW w:w="1400" w:type="dxa"/>
          </w:tcPr>
          <w:p w:rsidR="008D78BC" w:rsidRDefault="002E13AD">
            <w:pPr>
              <w:pStyle w:val="TableParagraph"/>
              <w:spacing w:line="311" w:lineRule="exact"/>
              <w:ind w:left="133"/>
              <w:rPr>
                <w:sz w:val="28"/>
              </w:rPr>
            </w:pPr>
            <w:r>
              <w:rPr>
                <w:sz w:val="28"/>
              </w:rPr>
              <w:t>духовной</w:t>
            </w:r>
          </w:p>
        </w:tc>
        <w:tc>
          <w:tcPr>
            <w:tcW w:w="2765" w:type="dxa"/>
          </w:tcPr>
          <w:p w:rsidR="008D78BC" w:rsidRDefault="002E13AD">
            <w:pPr>
              <w:pStyle w:val="TableParagraph"/>
              <w:tabs>
                <w:tab w:val="left" w:pos="1395"/>
              </w:tabs>
              <w:spacing w:line="311" w:lineRule="exact"/>
              <w:ind w:right="48"/>
              <w:jc w:val="right"/>
              <w:rPr>
                <w:sz w:val="28"/>
              </w:rPr>
            </w:pPr>
            <w:r>
              <w:rPr>
                <w:sz w:val="28"/>
              </w:rPr>
              <w:t>культуры</w:t>
            </w:r>
            <w:r>
              <w:rPr>
                <w:sz w:val="28"/>
              </w:rPr>
              <w:tab/>
            </w:r>
            <w:r>
              <w:rPr>
                <w:spacing w:val="-1"/>
                <w:sz w:val="28"/>
              </w:rPr>
              <w:t>личности,</w:t>
            </w:r>
          </w:p>
        </w:tc>
      </w:tr>
      <w:tr w:rsidR="008D78BC">
        <w:trPr>
          <w:trHeight w:val="369"/>
        </w:trPr>
        <w:tc>
          <w:tcPr>
            <w:tcW w:w="3410" w:type="dxa"/>
          </w:tcPr>
          <w:p w:rsidR="008D78BC" w:rsidRDefault="002E13AD">
            <w:pPr>
              <w:pStyle w:val="TableParagraph"/>
              <w:tabs>
                <w:tab w:val="left" w:pos="2404"/>
              </w:tabs>
              <w:spacing w:before="18"/>
              <w:ind w:right="102"/>
              <w:jc w:val="right"/>
              <w:rPr>
                <w:sz w:val="28"/>
              </w:rPr>
            </w:pPr>
            <w:r>
              <w:rPr>
                <w:sz w:val="28"/>
              </w:rPr>
              <w:t>составляющей</w:t>
            </w:r>
            <w:r>
              <w:rPr>
                <w:sz w:val="28"/>
              </w:rPr>
              <w:tab/>
              <w:t>частью</w:t>
            </w:r>
          </w:p>
        </w:tc>
        <w:tc>
          <w:tcPr>
            <w:tcW w:w="2073" w:type="dxa"/>
          </w:tcPr>
          <w:p w:rsidR="008D78BC" w:rsidRDefault="002E13AD">
            <w:pPr>
              <w:pStyle w:val="TableParagraph"/>
              <w:spacing w:before="18"/>
              <w:ind w:left="563"/>
              <w:rPr>
                <w:sz w:val="28"/>
              </w:rPr>
            </w:pPr>
            <w:r>
              <w:rPr>
                <w:sz w:val="28"/>
              </w:rPr>
              <w:t>которой</w:t>
            </w:r>
          </w:p>
        </w:tc>
        <w:tc>
          <w:tcPr>
            <w:tcW w:w="1400" w:type="dxa"/>
          </w:tcPr>
          <w:p w:rsidR="008D78BC" w:rsidRDefault="002E13AD">
            <w:pPr>
              <w:pStyle w:val="TableParagraph"/>
              <w:spacing w:before="18"/>
              <w:ind w:left="128"/>
              <w:rPr>
                <w:sz w:val="28"/>
              </w:rPr>
            </w:pPr>
            <w:r>
              <w:rPr>
                <w:sz w:val="28"/>
              </w:rPr>
              <w:t>является</w:t>
            </w:r>
          </w:p>
        </w:tc>
        <w:tc>
          <w:tcPr>
            <w:tcW w:w="2765" w:type="dxa"/>
          </w:tcPr>
          <w:p w:rsidR="008D78BC" w:rsidRDefault="002E13AD">
            <w:pPr>
              <w:pStyle w:val="TableParagraph"/>
              <w:tabs>
                <w:tab w:val="left" w:pos="2151"/>
              </w:tabs>
              <w:spacing w:before="18"/>
              <w:ind w:right="47"/>
              <w:jc w:val="right"/>
              <w:rPr>
                <w:sz w:val="28"/>
              </w:rPr>
            </w:pPr>
            <w:r>
              <w:rPr>
                <w:sz w:val="28"/>
              </w:rPr>
              <w:t>способность</w:t>
            </w:r>
            <w:r>
              <w:rPr>
                <w:sz w:val="28"/>
              </w:rPr>
              <w:tab/>
              <w:t>к</w:t>
            </w:r>
          </w:p>
        </w:tc>
      </w:tr>
      <w:tr w:rsidR="008D78BC">
        <w:trPr>
          <w:trHeight w:val="340"/>
        </w:trPr>
        <w:tc>
          <w:tcPr>
            <w:tcW w:w="3410" w:type="dxa"/>
          </w:tcPr>
          <w:p w:rsidR="008D78BC" w:rsidRDefault="002E13AD">
            <w:pPr>
              <w:pStyle w:val="TableParagraph"/>
              <w:spacing w:before="18" w:line="302" w:lineRule="exact"/>
              <w:ind w:right="67"/>
              <w:jc w:val="right"/>
              <w:rPr>
                <w:sz w:val="28"/>
              </w:rPr>
            </w:pPr>
            <w:r>
              <w:rPr>
                <w:sz w:val="28"/>
              </w:rPr>
              <w:t>самосовершенствованию</w:t>
            </w:r>
            <w:r>
              <w:rPr>
                <w:spacing w:val="61"/>
                <w:sz w:val="28"/>
              </w:rPr>
              <w:t xml:space="preserve"> </w:t>
            </w:r>
            <w:r>
              <w:rPr>
                <w:sz w:val="28"/>
              </w:rPr>
              <w:t>и</w:t>
            </w:r>
          </w:p>
        </w:tc>
        <w:tc>
          <w:tcPr>
            <w:tcW w:w="2073" w:type="dxa"/>
          </w:tcPr>
          <w:p w:rsidR="008D78BC" w:rsidRDefault="002E13AD">
            <w:pPr>
              <w:pStyle w:val="TableParagraph"/>
              <w:spacing w:before="18" w:line="302" w:lineRule="exact"/>
              <w:ind w:left="69"/>
              <w:rPr>
                <w:sz w:val="28"/>
              </w:rPr>
            </w:pPr>
            <w:r>
              <w:rPr>
                <w:sz w:val="28"/>
              </w:rPr>
              <w:t>саморазвитию.</w:t>
            </w:r>
          </w:p>
        </w:tc>
        <w:tc>
          <w:tcPr>
            <w:tcW w:w="1400" w:type="dxa"/>
          </w:tcPr>
          <w:p w:rsidR="008D78BC" w:rsidRDefault="008D78BC">
            <w:pPr>
              <w:pStyle w:val="TableParagraph"/>
              <w:rPr>
                <w:sz w:val="26"/>
              </w:rPr>
            </w:pPr>
          </w:p>
        </w:tc>
        <w:tc>
          <w:tcPr>
            <w:tcW w:w="2765" w:type="dxa"/>
          </w:tcPr>
          <w:p w:rsidR="008D78BC" w:rsidRDefault="008D78BC">
            <w:pPr>
              <w:pStyle w:val="TableParagraph"/>
              <w:rPr>
                <w:sz w:val="26"/>
              </w:rPr>
            </w:pPr>
          </w:p>
        </w:tc>
      </w:tr>
    </w:tbl>
    <w:p w:rsidR="008D78BC" w:rsidRDefault="002E13AD">
      <w:pPr>
        <w:pStyle w:val="a3"/>
        <w:spacing w:before="50"/>
        <w:ind w:left="1486"/>
        <w:jc w:val="left"/>
      </w:pPr>
      <w:r>
        <w:t>Задачи:</w:t>
      </w:r>
    </w:p>
    <w:p w:rsidR="008D78BC" w:rsidRDefault="008D78BC">
      <w:pPr>
        <w:sectPr w:rsidR="008D78BC">
          <w:pgSz w:w="11920" w:h="16850"/>
          <w:pgMar w:top="960" w:right="200" w:bottom="1200" w:left="340" w:header="0" w:footer="934" w:gutter="0"/>
          <w:cols w:space="720"/>
        </w:sectPr>
      </w:pPr>
    </w:p>
    <w:p w:rsidR="008D78BC" w:rsidRDefault="002E13AD">
      <w:pPr>
        <w:pStyle w:val="a4"/>
        <w:numPr>
          <w:ilvl w:val="0"/>
          <w:numId w:val="190"/>
        </w:numPr>
        <w:tabs>
          <w:tab w:val="left" w:pos="1859"/>
        </w:tabs>
        <w:spacing w:before="69" w:line="276" w:lineRule="auto"/>
        <w:ind w:right="755" w:firstLine="424"/>
        <w:jc w:val="both"/>
        <w:rPr>
          <w:sz w:val="28"/>
        </w:rPr>
      </w:pPr>
      <w:r>
        <w:rPr>
          <w:sz w:val="28"/>
        </w:rPr>
        <w:lastRenderedPageBreak/>
        <w:t>формировать универсальные учебные действия как систему действий обучающегося, обеспечивающих культурную идентичность, способность к самостоятельному успешному освоению новых знаний и компетентностей, важнейшей из которых является умение</w:t>
      </w:r>
      <w:r>
        <w:rPr>
          <w:spacing w:val="-4"/>
          <w:sz w:val="28"/>
        </w:rPr>
        <w:t xml:space="preserve"> </w:t>
      </w:r>
      <w:r>
        <w:rPr>
          <w:sz w:val="28"/>
        </w:rPr>
        <w:t>учиться;</w:t>
      </w:r>
    </w:p>
    <w:p w:rsidR="008D78BC" w:rsidRDefault="002E13AD">
      <w:pPr>
        <w:pStyle w:val="a4"/>
        <w:numPr>
          <w:ilvl w:val="0"/>
          <w:numId w:val="190"/>
        </w:numPr>
        <w:tabs>
          <w:tab w:val="left" w:pos="1904"/>
        </w:tabs>
        <w:spacing w:before="2" w:line="276" w:lineRule="auto"/>
        <w:ind w:right="653" w:firstLine="424"/>
        <w:jc w:val="both"/>
        <w:rPr>
          <w:sz w:val="28"/>
        </w:rPr>
      </w:pPr>
      <w:r>
        <w:rPr>
          <w:sz w:val="28"/>
        </w:rPr>
        <w:t>создать благоприятные условия для личностного и познавательного развития</w:t>
      </w:r>
      <w:r>
        <w:rPr>
          <w:spacing w:val="-1"/>
          <w:sz w:val="28"/>
        </w:rPr>
        <w:t xml:space="preserve"> </w:t>
      </w:r>
      <w:r>
        <w:rPr>
          <w:sz w:val="28"/>
        </w:rPr>
        <w:t>учащихся.</w:t>
      </w:r>
    </w:p>
    <w:p w:rsidR="008D78BC" w:rsidRDefault="002E13AD">
      <w:pPr>
        <w:pStyle w:val="a3"/>
        <w:spacing w:line="321" w:lineRule="exact"/>
        <w:ind w:left="1486"/>
      </w:pPr>
      <w:r>
        <w:t>Функции универсальных учебных действий:</w:t>
      </w:r>
    </w:p>
    <w:p w:rsidR="008D78BC" w:rsidRDefault="002E13AD">
      <w:pPr>
        <w:pStyle w:val="a4"/>
        <w:numPr>
          <w:ilvl w:val="0"/>
          <w:numId w:val="189"/>
        </w:numPr>
        <w:tabs>
          <w:tab w:val="left" w:pos="1681"/>
        </w:tabs>
        <w:spacing w:before="48" w:line="276" w:lineRule="auto"/>
        <w:ind w:right="766" w:firstLine="424"/>
        <w:jc w:val="both"/>
        <w:rPr>
          <w:sz w:val="28"/>
        </w:rPr>
      </w:pPr>
      <w:r>
        <w:rPr>
          <w:sz w:val="28"/>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w:t>
      </w:r>
      <w:r>
        <w:rPr>
          <w:spacing w:val="-4"/>
          <w:sz w:val="28"/>
        </w:rPr>
        <w:t xml:space="preserve"> </w:t>
      </w:r>
      <w:r>
        <w:rPr>
          <w:sz w:val="28"/>
        </w:rPr>
        <w:t>деятельности.</w:t>
      </w:r>
    </w:p>
    <w:p w:rsidR="008D78BC" w:rsidRDefault="002E13AD">
      <w:pPr>
        <w:pStyle w:val="a4"/>
        <w:numPr>
          <w:ilvl w:val="0"/>
          <w:numId w:val="189"/>
        </w:numPr>
        <w:tabs>
          <w:tab w:val="left" w:pos="1681"/>
        </w:tabs>
        <w:spacing w:before="3" w:line="276" w:lineRule="auto"/>
        <w:ind w:right="762" w:firstLine="424"/>
        <w:jc w:val="both"/>
        <w:rPr>
          <w:sz w:val="28"/>
        </w:rPr>
      </w:pPr>
      <w:r>
        <w:rPr>
          <w:sz w:val="28"/>
        </w:rPr>
        <w:t>Создание условий для развития личности и ее самореализации в системе непрерывного образования, толерантности личности, обеспечивающих ее жизнь в поликультурном обществе, высокой социальной и профессиональной мобильности.</w:t>
      </w:r>
    </w:p>
    <w:p w:rsidR="008D78BC" w:rsidRDefault="002E13AD">
      <w:pPr>
        <w:pStyle w:val="a4"/>
        <w:numPr>
          <w:ilvl w:val="0"/>
          <w:numId w:val="189"/>
        </w:numPr>
        <w:tabs>
          <w:tab w:val="left" w:pos="1681"/>
          <w:tab w:val="left" w:pos="4021"/>
        </w:tabs>
        <w:spacing w:line="276" w:lineRule="auto"/>
        <w:ind w:right="627" w:firstLine="424"/>
        <w:jc w:val="both"/>
        <w:rPr>
          <w:sz w:val="28"/>
        </w:rPr>
      </w:pPr>
      <w:r>
        <w:rPr>
          <w:sz w:val="28"/>
        </w:rPr>
        <w:t>Обеспечение</w:t>
      </w:r>
      <w:r>
        <w:rPr>
          <w:sz w:val="28"/>
        </w:rPr>
        <w:tab/>
        <w:t>успешного усвоения знаний, умений и навыков, формирования картины мира, компетентностей в любой предметной области познания.</w:t>
      </w:r>
    </w:p>
    <w:p w:rsidR="008D78BC" w:rsidRDefault="002E13AD">
      <w:pPr>
        <w:pStyle w:val="a3"/>
        <w:ind w:left="1486"/>
      </w:pPr>
      <w:r>
        <w:t>Виды универсальных учебных действий:</w:t>
      </w:r>
    </w:p>
    <w:p w:rsidR="008D78BC" w:rsidRDefault="002E13AD">
      <w:pPr>
        <w:pStyle w:val="a4"/>
        <w:numPr>
          <w:ilvl w:val="0"/>
          <w:numId w:val="188"/>
        </w:numPr>
        <w:tabs>
          <w:tab w:val="left" w:pos="1732"/>
        </w:tabs>
        <w:spacing w:before="48"/>
        <w:ind w:hanging="246"/>
        <w:rPr>
          <w:sz w:val="28"/>
        </w:rPr>
      </w:pPr>
      <w:r>
        <w:rPr>
          <w:sz w:val="28"/>
        </w:rPr>
        <w:t>Личностные</w:t>
      </w:r>
      <w:r>
        <w:rPr>
          <w:spacing w:val="-1"/>
          <w:sz w:val="28"/>
        </w:rPr>
        <w:t xml:space="preserve"> </w:t>
      </w:r>
      <w:r>
        <w:rPr>
          <w:sz w:val="28"/>
        </w:rPr>
        <w:t>УУД.</w:t>
      </w:r>
    </w:p>
    <w:p w:rsidR="008D78BC" w:rsidRDefault="002E13AD">
      <w:pPr>
        <w:pStyle w:val="a4"/>
        <w:numPr>
          <w:ilvl w:val="0"/>
          <w:numId w:val="188"/>
        </w:numPr>
        <w:tabs>
          <w:tab w:val="left" w:pos="1732"/>
        </w:tabs>
        <w:spacing w:before="47"/>
        <w:ind w:hanging="246"/>
        <w:rPr>
          <w:sz w:val="28"/>
        </w:rPr>
      </w:pPr>
      <w:r>
        <w:rPr>
          <w:sz w:val="28"/>
        </w:rPr>
        <w:t>Регулятивные</w:t>
      </w:r>
      <w:r>
        <w:rPr>
          <w:spacing w:val="-1"/>
          <w:sz w:val="28"/>
        </w:rPr>
        <w:t xml:space="preserve"> </w:t>
      </w:r>
      <w:r>
        <w:rPr>
          <w:sz w:val="28"/>
        </w:rPr>
        <w:t>УДД.</w:t>
      </w:r>
    </w:p>
    <w:p w:rsidR="008D78BC" w:rsidRDefault="002E13AD">
      <w:pPr>
        <w:pStyle w:val="a4"/>
        <w:numPr>
          <w:ilvl w:val="0"/>
          <w:numId w:val="188"/>
        </w:numPr>
        <w:tabs>
          <w:tab w:val="left" w:pos="1730"/>
        </w:tabs>
        <w:spacing w:before="48"/>
        <w:ind w:left="1729" w:hanging="244"/>
        <w:rPr>
          <w:sz w:val="28"/>
        </w:rPr>
      </w:pPr>
      <w:r>
        <w:rPr>
          <w:sz w:val="28"/>
        </w:rPr>
        <w:t>Познавательные</w:t>
      </w:r>
      <w:r>
        <w:rPr>
          <w:spacing w:val="-4"/>
          <w:sz w:val="28"/>
        </w:rPr>
        <w:t xml:space="preserve"> </w:t>
      </w:r>
      <w:r>
        <w:rPr>
          <w:sz w:val="28"/>
        </w:rPr>
        <w:t>УДД.</w:t>
      </w:r>
    </w:p>
    <w:p w:rsidR="008D78BC" w:rsidRDefault="002E13AD">
      <w:pPr>
        <w:pStyle w:val="a4"/>
        <w:numPr>
          <w:ilvl w:val="0"/>
          <w:numId w:val="188"/>
        </w:numPr>
        <w:tabs>
          <w:tab w:val="left" w:pos="1730"/>
        </w:tabs>
        <w:spacing w:before="50"/>
        <w:ind w:left="1729" w:hanging="244"/>
        <w:rPr>
          <w:sz w:val="28"/>
        </w:rPr>
      </w:pPr>
      <w:r>
        <w:rPr>
          <w:sz w:val="28"/>
        </w:rPr>
        <w:t>Коммуникативные</w:t>
      </w:r>
      <w:r>
        <w:rPr>
          <w:spacing w:val="-4"/>
          <w:sz w:val="28"/>
        </w:rPr>
        <w:t xml:space="preserve"> </w:t>
      </w:r>
      <w:r>
        <w:rPr>
          <w:sz w:val="28"/>
        </w:rPr>
        <w:t>УДД.</w:t>
      </w:r>
    </w:p>
    <w:p w:rsidR="008D78BC" w:rsidRDefault="002E13AD">
      <w:pPr>
        <w:pStyle w:val="a3"/>
        <w:spacing w:before="48" w:line="276" w:lineRule="auto"/>
        <w:ind w:left="1062" w:right="759" w:firstLine="424"/>
      </w:pPr>
      <w:r>
        <w:t>Личностные УУД включают в себя жизненное, личностное, профессиональное самоопределение;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социальных ролях и межличностных отношениях. Применительно к учебной деятельности следует выделить два типа действий:</w:t>
      </w:r>
    </w:p>
    <w:p w:rsidR="008D78BC" w:rsidRDefault="002E13AD">
      <w:pPr>
        <w:pStyle w:val="a4"/>
        <w:numPr>
          <w:ilvl w:val="0"/>
          <w:numId w:val="187"/>
        </w:numPr>
        <w:tabs>
          <w:tab w:val="left" w:pos="1838"/>
        </w:tabs>
        <w:spacing w:line="276" w:lineRule="auto"/>
        <w:ind w:right="761" w:firstLine="424"/>
        <w:rPr>
          <w:sz w:val="28"/>
        </w:rPr>
      </w:pPr>
      <w:r>
        <w:rPr>
          <w:sz w:val="28"/>
        </w:rPr>
        <w:t>действие смыслообразования, т.е. установление обучающимися связи между целью учебной деятельности и ее мотивом, другими словами, между результатом учения и тем, ради чего осуществляется деятельность. Ученик должен задаваться вопросом «Какое значение, смысл имеет для меня учение?», и уметь находить ответ на</w:t>
      </w:r>
      <w:r>
        <w:rPr>
          <w:spacing w:val="-9"/>
          <w:sz w:val="28"/>
        </w:rPr>
        <w:t xml:space="preserve"> </w:t>
      </w:r>
      <w:r>
        <w:rPr>
          <w:sz w:val="28"/>
        </w:rPr>
        <w:t>него;</w:t>
      </w:r>
    </w:p>
    <w:p w:rsidR="008D78BC" w:rsidRDefault="002E13AD">
      <w:pPr>
        <w:pStyle w:val="a4"/>
        <w:numPr>
          <w:ilvl w:val="0"/>
          <w:numId w:val="187"/>
        </w:numPr>
        <w:tabs>
          <w:tab w:val="left" w:pos="1837"/>
          <w:tab w:val="left" w:pos="1838"/>
          <w:tab w:val="left" w:pos="3147"/>
          <w:tab w:val="left" w:pos="4873"/>
          <w:tab w:val="left" w:pos="5204"/>
          <w:tab w:val="left" w:pos="6754"/>
          <w:tab w:val="left" w:pos="8577"/>
        </w:tabs>
        <w:spacing w:line="278" w:lineRule="auto"/>
        <w:ind w:right="766" w:firstLine="424"/>
        <w:jc w:val="right"/>
        <w:rPr>
          <w:sz w:val="28"/>
        </w:rPr>
      </w:pPr>
      <w:r>
        <w:rPr>
          <w:sz w:val="28"/>
        </w:rPr>
        <w:t>действие</w:t>
      </w:r>
      <w:r>
        <w:rPr>
          <w:sz w:val="28"/>
        </w:rPr>
        <w:tab/>
        <w:t>нравственно</w:t>
      </w:r>
      <w:r>
        <w:rPr>
          <w:sz w:val="28"/>
        </w:rPr>
        <w:tab/>
        <w:t>-</w:t>
      </w:r>
      <w:r>
        <w:rPr>
          <w:sz w:val="28"/>
        </w:rPr>
        <w:tab/>
        <w:t>этического</w:t>
      </w:r>
      <w:r>
        <w:rPr>
          <w:sz w:val="28"/>
        </w:rPr>
        <w:tab/>
        <w:t>направления,</w:t>
      </w:r>
      <w:r>
        <w:rPr>
          <w:sz w:val="28"/>
        </w:rPr>
        <w:tab/>
      </w:r>
      <w:r>
        <w:rPr>
          <w:spacing w:val="-2"/>
          <w:sz w:val="28"/>
        </w:rPr>
        <w:t xml:space="preserve">обеспечивающее </w:t>
      </w:r>
      <w:r>
        <w:rPr>
          <w:sz w:val="28"/>
        </w:rPr>
        <w:t>личностный моральный выбор на основе социальных и личностных</w:t>
      </w:r>
      <w:r>
        <w:rPr>
          <w:spacing w:val="-31"/>
          <w:sz w:val="28"/>
        </w:rPr>
        <w:t xml:space="preserve"> </w:t>
      </w:r>
      <w:r>
        <w:rPr>
          <w:sz w:val="28"/>
        </w:rPr>
        <w:t>ценностей.</w:t>
      </w:r>
    </w:p>
    <w:p w:rsidR="008D78BC" w:rsidRDefault="002E13AD">
      <w:pPr>
        <w:pStyle w:val="a3"/>
        <w:spacing w:line="276" w:lineRule="auto"/>
        <w:ind w:left="1062" w:right="769" w:firstLine="424"/>
      </w:pPr>
      <w:r>
        <w:t>Регулятивные УУД обеспечивают организацию обучающимся своей учебной деятельности. К ним относятся следующие:</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4"/>
        <w:numPr>
          <w:ilvl w:val="0"/>
          <w:numId w:val="187"/>
        </w:numPr>
        <w:tabs>
          <w:tab w:val="left" w:pos="1838"/>
        </w:tabs>
        <w:spacing w:before="69" w:line="278" w:lineRule="auto"/>
        <w:ind w:right="778" w:firstLine="424"/>
        <w:rPr>
          <w:sz w:val="28"/>
        </w:rPr>
      </w:pPr>
      <w:r>
        <w:rPr>
          <w:sz w:val="28"/>
        </w:rPr>
        <w:lastRenderedPageBreak/>
        <w:t>целеполагание как постановка учебной задачи на основе соотнесения того, что уже известно и усвоено учащимся, и того, что еще</w:t>
      </w:r>
      <w:r>
        <w:rPr>
          <w:spacing w:val="-10"/>
          <w:sz w:val="28"/>
        </w:rPr>
        <w:t xml:space="preserve"> </w:t>
      </w:r>
      <w:r>
        <w:rPr>
          <w:sz w:val="28"/>
        </w:rPr>
        <w:t>неизвестно;</w:t>
      </w:r>
    </w:p>
    <w:p w:rsidR="008D78BC" w:rsidRDefault="002E13AD">
      <w:pPr>
        <w:pStyle w:val="a4"/>
        <w:numPr>
          <w:ilvl w:val="0"/>
          <w:numId w:val="187"/>
        </w:numPr>
        <w:tabs>
          <w:tab w:val="left" w:pos="1838"/>
        </w:tabs>
        <w:spacing w:line="276" w:lineRule="auto"/>
        <w:ind w:right="772" w:firstLine="424"/>
        <w:rPr>
          <w:sz w:val="28"/>
        </w:rPr>
      </w:pPr>
      <w:r>
        <w:rPr>
          <w:sz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8D78BC" w:rsidRDefault="002E13AD">
      <w:pPr>
        <w:pStyle w:val="a4"/>
        <w:numPr>
          <w:ilvl w:val="0"/>
          <w:numId w:val="187"/>
        </w:numPr>
        <w:tabs>
          <w:tab w:val="left" w:pos="1838"/>
        </w:tabs>
        <w:spacing w:line="276" w:lineRule="auto"/>
        <w:ind w:right="762" w:firstLine="424"/>
        <w:rPr>
          <w:sz w:val="28"/>
        </w:rPr>
      </w:pPr>
      <w:r>
        <w:rPr>
          <w:sz w:val="28"/>
        </w:rPr>
        <w:t>прогнозирование - предвосхищение результата и уровня усвоения; его временных характеристик;</w:t>
      </w:r>
    </w:p>
    <w:p w:rsidR="008D78BC" w:rsidRDefault="002E13AD">
      <w:pPr>
        <w:pStyle w:val="a4"/>
        <w:numPr>
          <w:ilvl w:val="0"/>
          <w:numId w:val="187"/>
        </w:numPr>
        <w:tabs>
          <w:tab w:val="left" w:pos="1838"/>
        </w:tabs>
        <w:spacing w:before="44" w:line="278" w:lineRule="auto"/>
        <w:ind w:right="779" w:firstLine="424"/>
        <w:rPr>
          <w:sz w:val="28"/>
        </w:rPr>
      </w:pPr>
      <w:r>
        <w:rPr>
          <w:sz w:val="28"/>
        </w:rPr>
        <w:t>контроль в форме сличения способа действия и его результата с заданным эталоном с целью обнаружения отклонений от</w:t>
      </w:r>
      <w:r>
        <w:rPr>
          <w:spacing w:val="-11"/>
          <w:sz w:val="28"/>
        </w:rPr>
        <w:t xml:space="preserve"> </w:t>
      </w:r>
      <w:r>
        <w:rPr>
          <w:sz w:val="28"/>
        </w:rPr>
        <w:t>него;</w:t>
      </w:r>
    </w:p>
    <w:p w:rsidR="008D78BC" w:rsidRDefault="002E13AD">
      <w:pPr>
        <w:pStyle w:val="a4"/>
        <w:numPr>
          <w:ilvl w:val="0"/>
          <w:numId w:val="187"/>
        </w:numPr>
        <w:tabs>
          <w:tab w:val="left" w:pos="1838"/>
        </w:tabs>
        <w:spacing w:line="276" w:lineRule="auto"/>
        <w:ind w:right="768" w:firstLine="424"/>
        <w:rPr>
          <w:sz w:val="28"/>
        </w:rPr>
      </w:pPr>
      <w:r>
        <w:rPr>
          <w:sz w:val="28"/>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8D78BC" w:rsidRDefault="002E13AD">
      <w:pPr>
        <w:pStyle w:val="a4"/>
        <w:numPr>
          <w:ilvl w:val="0"/>
          <w:numId w:val="187"/>
        </w:numPr>
        <w:tabs>
          <w:tab w:val="left" w:pos="1838"/>
        </w:tabs>
        <w:spacing w:line="276" w:lineRule="auto"/>
        <w:ind w:right="771" w:firstLine="424"/>
        <w:rPr>
          <w:sz w:val="28"/>
        </w:rPr>
      </w:pPr>
      <w:r>
        <w:rPr>
          <w:sz w:val="28"/>
        </w:rPr>
        <w:t>оценка - выделение и осознание учащимся того, что уже усвоено и что еще подлежит усвоению, оценивание качества и уровня</w:t>
      </w:r>
      <w:r>
        <w:rPr>
          <w:spacing w:val="-7"/>
          <w:sz w:val="28"/>
        </w:rPr>
        <w:t xml:space="preserve"> </w:t>
      </w:r>
      <w:r>
        <w:rPr>
          <w:sz w:val="28"/>
        </w:rPr>
        <w:t>усвоения;</w:t>
      </w:r>
    </w:p>
    <w:p w:rsidR="008D78BC" w:rsidRDefault="002E13AD">
      <w:pPr>
        <w:pStyle w:val="a4"/>
        <w:numPr>
          <w:ilvl w:val="0"/>
          <w:numId w:val="187"/>
        </w:numPr>
        <w:tabs>
          <w:tab w:val="left" w:pos="1838"/>
        </w:tabs>
        <w:spacing w:line="276" w:lineRule="auto"/>
        <w:ind w:right="768" w:firstLine="424"/>
        <w:rPr>
          <w:sz w:val="28"/>
        </w:rPr>
      </w:pPr>
      <w:r>
        <w:rPr>
          <w:sz w:val="28"/>
        </w:rPr>
        <w:t>волевая саморегуляция как способность к мобилизации сил и энергии; способность к волевому усилию - выбору в ситуации мотивационного конфликта и к преодолению</w:t>
      </w:r>
      <w:r>
        <w:rPr>
          <w:spacing w:val="-8"/>
          <w:sz w:val="28"/>
        </w:rPr>
        <w:t xml:space="preserve"> </w:t>
      </w:r>
      <w:r>
        <w:rPr>
          <w:sz w:val="28"/>
        </w:rPr>
        <w:t>препятствий.</w:t>
      </w:r>
    </w:p>
    <w:p w:rsidR="008D78BC" w:rsidRDefault="002E13AD">
      <w:pPr>
        <w:pStyle w:val="a3"/>
        <w:spacing w:line="278" w:lineRule="auto"/>
        <w:ind w:left="1062" w:right="611" w:firstLine="424"/>
      </w:pPr>
      <w:r>
        <w:t>Познавательные УУД включают общеучебные, логические действия, а также действия постановки и решения проблем. К общеучебным УУД относятся:</w:t>
      </w:r>
    </w:p>
    <w:p w:rsidR="008D78BC" w:rsidRDefault="002E13AD">
      <w:pPr>
        <w:pStyle w:val="a4"/>
        <w:numPr>
          <w:ilvl w:val="0"/>
          <w:numId w:val="187"/>
        </w:numPr>
        <w:tabs>
          <w:tab w:val="left" w:pos="1838"/>
        </w:tabs>
        <w:spacing w:line="317" w:lineRule="exact"/>
        <w:ind w:left="1837" w:hanging="352"/>
        <w:rPr>
          <w:sz w:val="28"/>
        </w:rPr>
      </w:pPr>
      <w:r>
        <w:rPr>
          <w:sz w:val="28"/>
        </w:rPr>
        <w:t>самостоятельное выделение и формулирование познавательной</w:t>
      </w:r>
      <w:r>
        <w:rPr>
          <w:spacing w:val="-11"/>
          <w:sz w:val="28"/>
        </w:rPr>
        <w:t xml:space="preserve"> </w:t>
      </w:r>
      <w:r>
        <w:rPr>
          <w:sz w:val="28"/>
        </w:rPr>
        <w:t>цели;</w:t>
      </w:r>
    </w:p>
    <w:p w:rsidR="008D78BC" w:rsidRDefault="002E13AD">
      <w:pPr>
        <w:pStyle w:val="a4"/>
        <w:numPr>
          <w:ilvl w:val="0"/>
          <w:numId w:val="187"/>
        </w:numPr>
        <w:tabs>
          <w:tab w:val="left" w:pos="1838"/>
        </w:tabs>
        <w:spacing w:before="42" w:line="278" w:lineRule="auto"/>
        <w:ind w:right="772" w:firstLine="424"/>
        <w:rPr>
          <w:sz w:val="28"/>
        </w:rPr>
      </w:pPr>
      <w:r>
        <w:rPr>
          <w:sz w:val="28"/>
        </w:rPr>
        <w:t>поиск и выделение необходимой информации; применение методов информационного поиска, в том числе с помощью компьютерных</w:t>
      </w:r>
      <w:r>
        <w:rPr>
          <w:spacing w:val="-14"/>
          <w:sz w:val="28"/>
        </w:rPr>
        <w:t xml:space="preserve"> </w:t>
      </w:r>
      <w:r>
        <w:rPr>
          <w:sz w:val="28"/>
        </w:rPr>
        <w:t>средств;</w:t>
      </w:r>
    </w:p>
    <w:p w:rsidR="008D78BC" w:rsidRDefault="002E13AD">
      <w:pPr>
        <w:pStyle w:val="a4"/>
        <w:numPr>
          <w:ilvl w:val="0"/>
          <w:numId w:val="187"/>
        </w:numPr>
        <w:tabs>
          <w:tab w:val="left" w:pos="1838"/>
        </w:tabs>
        <w:spacing w:line="276" w:lineRule="auto"/>
        <w:ind w:right="753" w:firstLine="424"/>
        <w:rPr>
          <w:sz w:val="28"/>
        </w:rPr>
      </w:pPr>
      <w:r>
        <w:rPr>
          <w:sz w:val="28"/>
        </w:rPr>
        <w:t>знаково-символические: моделирование- преобразование объекта из чувственной формы в пространственно-графическую или знаково- 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w:t>
      </w:r>
      <w:r>
        <w:rPr>
          <w:spacing w:val="-3"/>
          <w:sz w:val="28"/>
        </w:rPr>
        <w:t xml:space="preserve"> </w:t>
      </w:r>
      <w:r>
        <w:rPr>
          <w:sz w:val="28"/>
        </w:rPr>
        <w:t>область;</w:t>
      </w:r>
    </w:p>
    <w:p w:rsidR="008D78BC" w:rsidRDefault="002E13AD">
      <w:pPr>
        <w:pStyle w:val="a4"/>
        <w:numPr>
          <w:ilvl w:val="0"/>
          <w:numId w:val="187"/>
        </w:numPr>
        <w:tabs>
          <w:tab w:val="left" w:pos="1838"/>
        </w:tabs>
        <w:spacing w:line="322" w:lineRule="exact"/>
        <w:ind w:left="1837" w:hanging="352"/>
        <w:rPr>
          <w:sz w:val="28"/>
        </w:rPr>
      </w:pPr>
      <w:r>
        <w:rPr>
          <w:sz w:val="28"/>
        </w:rPr>
        <w:t>умение структурировать</w:t>
      </w:r>
      <w:r>
        <w:rPr>
          <w:spacing w:val="-3"/>
          <w:sz w:val="28"/>
        </w:rPr>
        <w:t xml:space="preserve"> </w:t>
      </w:r>
      <w:r>
        <w:rPr>
          <w:sz w:val="28"/>
        </w:rPr>
        <w:t>знания;</w:t>
      </w:r>
    </w:p>
    <w:p w:rsidR="008D78BC" w:rsidRDefault="002E13AD">
      <w:pPr>
        <w:pStyle w:val="a4"/>
        <w:numPr>
          <w:ilvl w:val="0"/>
          <w:numId w:val="187"/>
        </w:numPr>
        <w:tabs>
          <w:tab w:val="left" w:pos="1838"/>
        </w:tabs>
        <w:spacing w:before="45" w:line="276" w:lineRule="auto"/>
        <w:ind w:right="765" w:firstLine="424"/>
        <w:rPr>
          <w:sz w:val="28"/>
        </w:rPr>
      </w:pPr>
      <w:r>
        <w:rPr>
          <w:sz w:val="28"/>
        </w:rPr>
        <w:t>умение осознанно и произвольно строить речевое высказывание в устной и письменной</w:t>
      </w:r>
      <w:r>
        <w:rPr>
          <w:spacing w:val="-1"/>
          <w:sz w:val="28"/>
        </w:rPr>
        <w:t xml:space="preserve"> </w:t>
      </w:r>
      <w:r>
        <w:rPr>
          <w:sz w:val="28"/>
        </w:rPr>
        <w:t>формах;</w:t>
      </w:r>
    </w:p>
    <w:p w:rsidR="008D78BC" w:rsidRDefault="002E13AD">
      <w:pPr>
        <w:pStyle w:val="a4"/>
        <w:numPr>
          <w:ilvl w:val="0"/>
          <w:numId w:val="187"/>
        </w:numPr>
        <w:tabs>
          <w:tab w:val="left" w:pos="1838"/>
        </w:tabs>
        <w:spacing w:line="276" w:lineRule="auto"/>
        <w:ind w:right="759" w:firstLine="424"/>
        <w:rPr>
          <w:sz w:val="28"/>
        </w:rPr>
      </w:pPr>
      <w:r>
        <w:rPr>
          <w:sz w:val="28"/>
        </w:rPr>
        <w:t>выбор наиболее эффективных способов решения задач в зависимости от конкретных условий;</w:t>
      </w:r>
    </w:p>
    <w:p w:rsidR="008D78BC" w:rsidRDefault="002E13AD">
      <w:pPr>
        <w:pStyle w:val="a4"/>
        <w:numPr>
          <w:ilvl w:val="0"/>
          <w:numId w:val="187"/>
        </w:numPr>
        <w:tabs>
          <w:tab w:val="left" w:pos="1838"/>
        </w:tabs>
        <w:spacing w:line="276" w:lineRule="auto"/>
        <w:ind w:right="780" w:firstLine="424"/>
        <w:rPr>
          <w:sz w:val="28"/>
        </w:rPr>
      </w:pPr>
      <w:r>
        <w:rPr>
          <w:sz w:val="28"/>
        </w:rPr>
        <w:t>рефлекция способов и условий действия, контроль и оценка процесса и результатов</w:t>
      </w:r>
      <w:r>
        <w:rPr>
          <w:spacing w:val="-1"/>
          <w:sz w:val="28"/>
        </w:rPr>
        <w:t xml:space="preserve"> </w:t>
      </w:r>
      <w:r>
        <w:rPr>
          <w:sz w:val="28"/>
        </w:rPr>
        <w:t>деятельности;</w:t>
      </w:r>
    </w:p>
    <w:p w:rsidR="008D78BC" w:rsidRDefault="002E13AD">
      <w:pPr>
        <w:pStyle w:val="a4"/>
        <w:numPr>
          <w:ilvl w:val="0"/>
          <w:numId w:val="187"/>
        </w:numPr>
        <w:tabs>
          <w:tab w:val="left" w:pos="1838"/>
        </w:tabs>
        <w:spacing w:line="276" w:lineRule="auto"/>
        <w:ind w:right="750" w:firstLine="424"/>
        <w:rPr>
          <w:sz w:val="28"/>
        </w:rPr>
      </w:pPr>
      <w:r>
        <w:rPr>
          <w:sz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w:t>
      </w:r>
      <w:r>
        <w:rPr>
          <w:spacing w:val="18"/>
          <w:sz w:val="28"/>
        </w:rPr>
        <w:t xml:space="preserve"> </w:t>
      </w:r>
      <w:r>
        <w:rPr>
          <w:sz w:val="28"/>
        </w:rPr>
        <w:t>официально-</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line="278" w:lineRule="auto"/>
        <w:ind w:left="1062" w:right="760"/>
      </w:pPr>
      <w:r>
        <w:lastRenderedPageBreak/>
        <w:t>делового стилей; понимание и адекватная оценка языка средств массовой информации;</w:t>
      </w:r>
    </w:p>
    <w:p w:rsidR="008D78BC" w:rsidRDefault="002E13AD">
      <w:pPr>
        <w:pStyle w:val="a4"/>
        <w:numPr>
          <w:ilvl w:val="0"/>
          <w:numId w:val="186"/>
        </w:numPr>
        <w:tabs>
          <w:tab w:val="left" w:pos="1778"/>
        </w:tabs>
        <w:spacing w:line="276" w:lineRule="auto"/>
        <w:ind w:right="632" w:firstLine="424"/>
        <w:rPr>
          <w:sz w:val="28"/>
        </w:rPr>
      </w:pPr>
      <w:r>
        <w:rPr>
          <w:sz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8D78BC" w:rsidRDefault="002E13AD">
      <w:pPr>
        <w:pStyle w:val="a3"/>
        <w:ind w:left="1486"/>
      </w:pPr>
      <w:r>
        <w:t>Логические УУД предполагают:</w:t>
      </w:r>
    </w:p>
    <w:p w:rsidR="008D78BC" w:rsidRDefault="002E13AD">
      <w:pPr>
        <w:pStyle w:val="a4"/>
        <w:numPr>
          <w:ilvl w:val="0"/>
          <w:numId w:val="185"/>
        </w:numPr>
        <w:tabs>
          <w:tab w:val="left" w:pos="1838"/>
        </w:tabs>
        <w:spacing w:before="43" w:line="276" w:lineRule="auto"/>
        <w:ind w:right="631" w:firstLine="424"/>
        <w:rPr>
          <w:sz w:val="28"/>
        </w:rPr>
      </w:pPr>
      <w:r>
        <w:rPr>
          <w:sz w:val="28"/>
        </w:rPr>
        <w:t>анализ объектов с целью выделения признаков (существенных, несущественных);</w:t>
      </w:r>
    </w:p>
    <w:p w:rsidR="008D78BC" w:rsidRDefault="002E13AD">
      <w:pPr>
        <w:pStyle w:val="a4"/>
        <w:numPr>
          <w:ilvl w:val="0"/>
          <w:numId w:val="185"/>
        </w:numPr>
        <w:tabs>
          <w:tab w:val="left" w:pos="1838"/>
        </w:tabs>
        <w:spacing w:before="1" w:line="276" w:lineRule="auto"/>
        <w:ind w:right="633" w:firstLine="424"/>
        <w:rPr>
          <w:sz w:val="28"/>
        </w:rPr>
      </w:pPr>
      <w:r>
        <w:rPr>
          <w:sz w:val="28"/>
        </w:rPr>
        <w:t>синтез как составление целого из частей, в том числе самостоятельное достраивание, восполнение недостающих</w:t>
      </w:r>
      <w:r>
        <w:rPr>
          <w:spacing w:val="-2"/>
          <w:sz w:val="28"/>
        </w:rPr>
        <w:t xml:space="preserve"> </w:t>
      </w:r>
      <w:r>
        <w:rPr>
          <w:sz w:val="28"/>
        </w:rPr>
        <w:t>компонентов;</w:t>
      </w:r>
    </w:p>
    <w:p w:rsidR="008D78BC" w:rsidRDefault="002E13AD">
      <w:pPr>
        <w:pStyle w:val="a4"/>
        <w:numPr>
          <w:ilvl w:val="0"/>
          <w:numId w:val="185"/>
        </w:numPr>
        <w:tabs>
          <w:tab w:val="left" w:pos="1837"/>
          <w:tab w:val="left" w:pos="1838"/>
        </w:tabs>
        <w:spacing w:line="278" w:lineRule="auto"/>
        <w:ind w:left="1834" w:right="635" w:hanging="348"/>
        <w:jc w:val="left"/>
        <w:rPr>
          <w:sz w:val="28"/>
        </w:rPr>
      </w:pPr>
      <w:r>
        <w:rPr>
          <w:sz w:val="28"/>
        </w:rPr>
        <w:t>выбор оснований и критериев для сравнения, сериации, классификации объектов;</w:t>
      </w:r>
    </w:p>
    <w:p w:rsidR="008D78BC" w:rsidRDefault="002E13AD">
      <w:pPr>
        <w:pStyle w:val="a4"/>
        <w:numPr>
          <w:ilvl w:val="0"/>
          <w:numId w:val="185"/>
        </w:numPr>
        <w:tabs>
          <w:tab w:val="left" w:pos="1837"/>
          <w:tab w:val="left" w:pos="1838"/>
        </w:tabs>
        <w:spacing w:line="317" w:lineRule="exact"/>
        <w:ind w:left="1837" w:hanging="352"/>
        <w:jc w:val="left"/>
        <w:rPr>
          <w:sz w:val="28"/>
        </w:rPr>
      </w:pPr>
      <w:r>
        <w:rPr>
          <w:sz w:val="28"/>
        </w:rPr>
        <w:t>подведение под понятия, выведение</w:t>
      </w:r>
      <w:r>
        <w:rPr>
          <w:spacing w:val="-4"/>
          <w:sz w:val="28"/>
        </w:rPr>
        <w:t xml:space="preserve"> </w:t>
      </w:r>
      <w:r>
        <w:rPr>
          <w:sz w:val="28"/>
        </w:rPr>
        <w:t>следствий;</w:t>
      </w:r>
    </w:p>
    <w:p w:rsidR="008D78BC" w:rsidRDefault="002E13AD">
      <w:pPr>
        <w:pStyle w:val="a4"/>
        <w:numPr>
          <w:ilvl w:val="0"/>
          <w:numId w:val="185"/>
        </w:numPr>
        <w:tabs>
          <w:tab w:val="left" w:pos="1837"/>
          <w:tab w:val="left" w:pos="1838"/>
        </w:tabs>
        <w:spacing w:before="47"/>
        <w:ind w:left="1837" w:hanging="352"/>
        <w:jc w:val="left"/>
        <w:rPr>
          <w:sz w:val="28"/>
        </w:rPr>
      </w:pPr>
      <w:r>
        <w:rPr>
          <w:sz w:val="28"/>
        </w:rPr>
        <w:t>установление причинно-следственных связей;</w:t>
      </w:r>
    </w:p>
    <w:p w:rsidR="008D78BC" w:rsidRDefault="002E13AD">
      <w:pPr>
        <w:pStyle w:val="a4"/>
        <w:numPr>
          <w:ilvl w:val="0"/>
          <w:numId w:val="185"/>
        </w:numPr>
        <w:tabs>
          <w:tab w:val="left" w:pos="1837"/>
          <w:tab w:val="left" w:pos="1838"/>
        </w:tabs>
        <w:spacing w:before="47"/>
        <w:ind w:left="1837" w:hanging="352"/>
        <w:jc w:val="left"/>
        <w:rPr>
          <w:sz w:val="28"/>
        </w:rPr>
      </w:pPr>
      <w:r>
        <w:rPr>
          <w:sz w:val="28"/>
        </w:rPr>
        <w:t>построение логической цепи</w:t>
      </w:r>
      <w:r>
        <w:rPr>
          <w:spacing w:val="-4"/>
          <w:sz w:val="28"/>
        </w:rPr>
        <w:t xml:space="preserve"> </w:t>
      </w:r>
      <w:r>
        <w:rPr>
          <w:sz w:val="28"/>
        </w:rPr>
        <w:t>рассуждений;</w:t>
      </w:r>
    </w:p>
    <w:p w:rsidR="008D78BC" w:rsidRDefault="002E13AD">
      <w:pPr>
        <w:pStyle w:val="a4"/>
        <w:numPr>
          <w:ilvl w:val="0"/>
          <w:numId w:val="185"/>
        </w:numPr>
        <w:tabs>
          <w:tab w:val="left" w:pos="1837"/>
          <w:tab w:val="left" w:pos="1838"/>
        </w:tabs>
        <w:spacing w:before="50"/>
        <w:ind w:left="1837" w:hanging="352"/>
        <w:jc w:val="left"/>
        <w:rPr>
          <w:sz w:val="28"/>
        </w:rPr>
      </w:pPr>
      <w:r>
        <w:rPr>
          <w:sz w:val="28"/>
        </w:rPr>
        <w:t>доказательство;</w:t>
      </w:r>
    </w:p>
    <w:p w:rsidR="008D78BC" w:rsidRDefault="002E13AD">
      <w:pPr>
        <w:pStyle w:val="a4"/>
        <w:numPr>
          <w:ilvl w:val="0"/>
          <w:numId w:val="185"/>
        </w:numPr>
        <w:tabs>
          <w:tab w:val="left" w:pos="1837"/>
          <w:tab w:val="left" w:pos="1838"/>
        </w:tabs>
        <w:spacing w:before="48"/>
        <w:ind w:left="1837" w:hanging="352"/>
        <w:jc w:val="left"/>
        <w:rPr>
          <w:sz w:val="28"/>
        </w:rPr>
      </w:pPr>
      <w:r>
        <w:rPr>
          <w:sz w:val="28"/>
        </w:rPr>
        <w:t>выдвижение гипотез и их</w:t>
      </w:r>
      <w:r>
        <w:rPr>
          <w:spacing w:val="-4"/>
          <w:sz w:val="28"/>
        </w:rPr>
        <w:t xml:space="preserve"> </w:t>
      </w:r>
      <w:r>
        <w:rPr>
          <w:sz w:val="28"/>
        </w:rPr>
        <w:t>обоснование.</w:t>
      </w:r>
    </w:p>
    <w:p w:rsidR="008D78BC" w:rsidRDefault="002E13AD">
      <w:pPr>
        <w:pStyle w:val="a3"/>
        <w:spacing w:before="48"/>
        <w:ind w:left="1486"/>
        <w:jc w:val="left"/>
      </w:pPr>
      <w:r>
        <w:t>В УУД постановки и решения проблем входят следующие:</w:t>
      </w:r>
    </w:p>
    <w:p w:rsidR="008D78BC" w:rsidRDefault="002E13AD">
      <w:pPr>
        <w:pStyle w:val="a4"/>
        <w:numPr>
          <w:ilvl w:val="0"/>
          <w:numId w:val="185"/>
        </w:numPr>
        <w:tabs>
          <w:tab w:val="left" w:pos="1837"/>
          <w:tab w:val="left" w:pos="1838"/>
        </w:tabs>
        <w:spacing w:before="50"/>
        <w:ind w:left="1837" w:hanging="352"/>
        <w:jc w:val="left"/>
        <w:rPr>
          <w:sz w:val="28"/>
        </w:rPr>
      </w:pPr>
      <w:r>
        <w:rPr>
          <w:sz w:val="28"/>
        </w:rPr>
        <w:t>формулирование</w:t>
      </w:r>
      <w:r>
        <w:rPr>
          <w:spacing w:val="-1"/>
          <w:sz w:val="28"/>
        </w:rPr>
        <w:t xml:space="preserve"> </w:t>
      </w:r>
      <w:r>
        <w:rPr>
          <w:sz w:val="28"/>
        </w:rPr>
        <w:t>проблемы;</w:t>
      </w:r>
    </w:p>
    <w:p w:rsidR="008D78BC" w:rsidRDefault="002E13AD">
      <w:pPr>
        <w:pStyle w:val="a4"/>
        <w:numPr>
          <w:ilvl w:val="0"/>
          <w:numId w:val="185"/>
        </w:numPr>
        <w:tabs>
          <w:tab w:val="left" w:pos="1838"/>
        </w:tabs>
        <w:spacing w:before="48" w:line="276" w:lineRule="auto"/>
        <w:ind w:right="778" w:firstLine="424"/>
        <w:rPr>
          <w:sz w:val="28"/>
        </w:rPr>
      </w:pPr>
      <w:r>
        <w:rPr>
          <w:sz w:val="28"/>
        </w:rPr>
        <w:t>самостоятельное создание способов решения проблем творческого и поискового</w:t>
      </w:r>
      <w:r>
        <w:rPr>
          <w:spacing w:val="-3"/>
          <w:sz w:val="28"/>
        </w:rPr>
        <w:t xml:space="preserve"> </w:t>
      </w:r>
      <w:r>
        <w:rPr>
          <w:sz w:val="28"/>
        </w:rPr>
        <w:t>характера.</w:t>
      </w:r>
    </w:p>
    <w:p w:rsidR="008D78BC" w:rsidRDefault="002E13AD">
      <w:pPr>
        <w:pStyle w:val="a3"/>
        <w:spacing w:line="276" w:lineRule="auto"/>
        <w:ind w:left="1062" w:right="757" w:firstLine="424"/>
      </w:pPr>
      <w:r>
        <w:t>Коммуникативные УУД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Видами коммуникативных действий являются:</w:t>
      </w:r>
    </w:p>
    <w:p w:rsidR="008D78BC" w:rsidRDefault="002E13AD">
      <w:pPr>
        <w:pStyle w:val="a4"/>
        <w:numPr>
          <w:ilvl w:val="0"/>
          <w:numId w:val="185"/>
        </w:numPr>
        <w:tabs>
          <w:tab w:val="left" w:pos="1838"/>
        </w:tabs>
        <w:ind w:left="1837" w:hanging="352"/>
        <w:rPr>
          <w:sz w:val="28"/>
        </w:rPr>
      </w:pPr>
      <w:r>
        <w:rPr>
          <w:sz w:val="28"/>
        </w:rPr>
        <w:t>планирование учебного сотрудничества с учителем и сверстниками</w:t>
      </w:r>
      <w:r>
        <w:rPr>
          <w:spacing w:val="60"/>
          <w:sz w:val="28"/>
        </w:rPr>
        <w:t xml:space="preserve"> </w:t>
      </w:r>
      <w:r>
        <w:rPr>
          <w:sz w:val="28"/>
        </w:rPr>
        <w:t>-</w:t>
      </w:r>
    </w:p>
    <w:p w:rsidR="008D78BC" w:rsidRDefault="002E13AD">
      <w:pPr>
        <w:pStyle w:val="a3"/>
        <w:spacing w:before="47"/>
        <w:ind w:left="1062"/>
      </w:pPr>
      <w:r>
        <w:t>определение целей, функций участников, способов взаимодействия;</w:t>
      </w:r>
    </w:p>
    <w:p w:rsidR="008D78BC" w:rsidRDefault="002E13AD">
      <w:pPr>
        <w:pStyle w:val="a4"/>
        <w:numPr>
          <w:ilvl w:val="0"/>
          <w:numId w:val="185"/>
        </w:numPr>
        <w:tabs>
          <w:tab w:val="left" w:pos="1838"/>
        </w:tabs>
        <w:spacing w:before="50" w:line="276" w:lineRule="auto"/>
        <w:ind w:right="768" w:firstLine="424"/>
        <w:rPr>
          <w:sz w:val="28"/>
        </w:rPr>
      </w:pPr>
      <w:r>
        <w:rPr>
          <w:sz w:val="28"/>
        </w:rPr>
        <w:t>постановка вопросов - инициативное сотрудничество в поиске и сборе информации;</w:t>
      </w:r>
    </w:p>
    <w:p w:rsidR="008D78BC" w:rsidRDefault="002E13AD">
      <w:pPr>
        <w:pStyle w:val="a4"/>
        <w:numPr>
          <w:ilvl w:val="0"/>
          <w:numId w:val="185"/>
        </w:numPr>
        <w:tabs>
          <w:tab w:val="left" w:pos="1838"/>
        </w:tabs>
        <w:spacing w:line="276" w:lineRule="auto"/>
        <w:ind w:right="765" w:firstLine="424"/>
        <w:rPr>
          <w:sz w:val="28"/>
        </w:rPr>
      </w:pPr>
      <w:r>
        <w:rPr>
          <w:sz w:val="28"/>
        </w:rPr>
        <w:t>разрешение конфликтов - выявление, идентификация проблемы, поиск и оценка альтернативных способов разрешение конфликта, принятие решения и его</w:t>
      </w:r>
      <w:r>
        <w:rPr>
          <w:spacing w:val="-2"/>
          <w:sz w:val="28"/>
        </w:rPr>
        <w:t xml:space="preserve"> </w:t>
      </w:r>
      <w:r>
        <w:rPr>
          <w:sz w:val="28"/>
        </w:rPr>
        <w:t>реализация;</w:t>
      </w:r>
    </w:p>
    <w:p w:rsidR="008D78BC" w:rsidRDefault="002E13AD">
      <w:pPr>
        <w:pStyle w:val="a4"/>
        <w:numPr>
          <w:ilvl w:val="0"/>
          <w:numId w:val="185"/>
        </w:numPr>
        <w:tabs>
          <w:tab w:val="left" w:pos="1838"/>
        </w:tabs>
        <w:spacing w:line="276" w:lineRule="auto"/>
        <w:ind w:right="764" w:firstLine="424"/>
        <w:rPr>
          <w:sz w:val="28"/>
        </w:rPr>
      </w:pPr>
      <w:r>
        <w:rPr>
          <w:sz w:val="28"/>
        </w:rPr>
        <w:t>управление поведением партнера - контроль, коррекция, оценка действий</w:t>
      </w:r>
      <w:r>
        <w:rPr>
          <w:spacing w:val="-1"/>
          <w:sz w:val="28"/>
        </w:rPr>
        <w:t xml:space="preserve"> </w:t>
      </w:r>
      <w:r>
        <w:rPr>
          <w:sz w:val="28"/>
        </w:rPr>
        <w:t>партнера;</w:t>
      </w:r>
    </w:p>
    <w:p w:rsidR="008D78BC" w:rsidRDefault="002E13AD">
      <w:pPr>
        <w:pStyle w:val="a4"/>
        <w:numPr>
          <w:ilvl w:val="0"/>
          <w:numId w:val="185"/>
        </w:numPr>
        <w:tabs>
          <w:tab w:val="left" w:pos="1838"/>
        </w:tabs>
        <w:spacing w:before="1" w:line="276" w:lineRule="auto"/>
        <w:ind w:right="758" w:firstLine="424"/>
        <w:rPr>
          <w:sz w:val="28"/>
        </w:rPr>
      </w:pPr>
      <w:r>
        <w:rPr>
          <w:sz w:val="28"/>
        </w:rPr>
        <w:t>умение с достаточной полнотой и точностью выражать свои мысли в соответствии с задачами и условиями коммуникации; владение монологической</w:t>
      </w:r>
      <w:r>
        <w:rPr>
          <w:spacing w:val="25"/>
          <w:sz w:val="28"/>
        </w:rPr>
        <w:t xml:space="preserve"> </w:t>
      </w:r>
      <w:r>
        <w:rPr>
          <w:sz w:val="28"/>
        </w:rPr>
        <w:t>и</w:t>
      </w:r>
      <w:r>
        <w:rPr>
          <w:spacing w:val="27"/>
          <w:sz w:val="28"/>
        </w:rPr>
        <w:t xml:space="preserve"> </w:t>
      </w:r>
      <w:r>
        <w:rPr>
          <w:sz w:val="28"/>
        </w:rPr>
        <w:t>диалогической</w:t>
      </w:r>
      <w:r>
        <w:rPr>
          <w:spacing w:val="26"/>
          <w:sz w:val="28"/>
        </w:rPr>
        <w:t xml:space="preserve"> </w:t>
      </w:r>
      <w:r>
        <w:rPr>
          <w:sz w:val="28"/>
        </w:rPr>
        <w:t>формами</w:t>
      </w:r>
      <w:r>
        <w:rPr>
          <w:spacing w:val="28"/>
          <w:sz w:val="28"/>
        </w:rPr>
        <w:t xml:space="preserve"> </w:t>
      </w:r>
      <w:r>
        <w:rPr>
          <w:sz w:val="28"/>
        </w:rPr>
        <w:t>речи</w:t>
      </w:r>
      <w:r>
        <w:rPr>
          <w:spacing w:val="29"/>
          <w:sz w:val="28"/>
        </w:rPr>
        <w:t xml:space="preserve"> </w:t>
      </w:r>
      <w:r>
        <w:rPr>
          <w:sz w:val="28"/>
        </w:rPr>
        <w:t>в</w:t>
      </w:r>
      <w:r>
        <w:rPr>
          <w:spacing w:val="25"/>
          <w:sz w:val="28"/>
        </w:rPr>
        <w:t xml:space="preserve"> </w:t>
      </w:r>
      <w:r>
        <w:rPr>
          <w:sz w:val="28"/>
        </w:rPr>
        <w:t>соответствии</w:t>
      </w:r>
      <w:r>
        <w:rPr>
          <w:spacing w:val="28"/>
          <w:sz w:val="28"/>
        </w:rPr>
        <w:t xml:space="preserve"> </w:t>
      </w:r>
      <w:r>
        <w:rPr>
          <w:sz w:val="28"/>
        </w:rPr>
        <w:t>с</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грамматическими и синтаксическими нормами родного языка.</w:t>
      </w:r>
    </w:p>
    <w:p w:rsidR="008D78BC" w:rsidRDefault="002E13AD">
      <w:pPr>
        <w:pStyle w:val="a3"/>
        <w:spacing w:before="50" w:line="276" w:lineRule="auto"/>
        <w:ind w:left="1062" w:right="752" w:firstLine="424"/>
      </w:pPr>
      <w:r>
        <w:t>Развитие системы УУД в составе личностных, регулятивных, познавательных и коммуникативных действий, определяющих становление психологических способностей личности, осуществляется в рамках нормативно - 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выше названных УУД - уровень их сформированности, соответствующей нормативной стадии развития и «высокой норме» развития, и</w:t>
      </w:r>
      <w:r>
        <w:rPr>
          <w:spacing w:val="-13"/>
        </w:rPr>
        <w:t xml:space="preserve"> </w:t>
      </w:r>
      <w:r>
        <w:t>свойства.</w:t>
      </w:r>
    </w:p>
    <w:p w:rsidR="008D78BC" w:rsidRDefault="002E13AD">
      <w:pPr>
        <w:pStyle w:val="a3"/>
        <w:spacing w:line="321" w:lineRule="exact"/>
        <w:ind w:left="1486"/>
      </w:pPr>
      <w:r>
        <w:t>Критериями оценки сформированности УУД у обучающихся выступают:</w:t>
      </w:r>
    </w:p>
    <w:p w:rsidR="008D78BC" w:rsidRDefault="002E13AD">
      <w:pPr>
        <w:pStyle w:val="a4"/>
        <w:numPr>
          <w:ilvl w:val="0"/>
          <w:numId w:val="185"/>
        </w:numPr>
        <w:tabs>
          <w:tab w:val="left" w:pos="1838"/>
        </w:tabs>
        <w:spacing w:before="48"/>
        <w:ind w:left="1837" w:hanging="352"/>
        <w:rPr>
          <w:sz w:val="28"/>
        </w:rPr>
      </w:pPr>
      <w:r>
        <w:rPr>
          <w:sz w:val="28"/>
        </w:rPr>
        <w:t>соответствие возрастно-психологическим нормативным</w:t>
      </w:r>
      <w:r>
        <w:rPr>
          <w:spacing w:val="-5"/>
          <w:sz w:val="28"/>
        </w:rPr>
        <w:t xml:space="preserve"> </w:t>
      </w:r>
      <w:r>
        <w:rPr>
          <w:sz w:val="28"/>
        </w:rPr>
        <w:t>требованиям;</w:t>
      </w:r>
    </w:p>
    <w:p w:rsidR="008D78BC" w:rsidRDefault="002E13AD">
      <w:pPr>
        <w:pStyle w:val="a4"/>
        <w:numPr>
          <w:ilvl w:val="0"/>
          <w:numId w:val="185"/>
        </w:numPr>
        <w:tabs>
          <w:tab w:val="left" w:pos="1838"/>
        </w:tabs>
        <w:spacing w:before="50"/>
        <w:ind w:left="1837" w:hanging="352"/>
        <w:rPr>
          <w:sz w:val="28"/>
        </w:rPr>
      </w:pPr>
      <w:r>
        <w:rPr>
          <w:sz w:val="28"/>
        </w:rPr>
        <w:t>соответствие свойств УУД заранее заданным</w:t>
      </w:r>
      <w:r>
        <w:rPr>
          <w:spacing w:val="-4"/>
          <w:sz w:val="28"/>
        </w:rPr>
        <w:t xml:space="preserve"> </w:t>
      </w:r>
      <w:r>
        <w:rPr>
          <w:sz w:val="28"/>
        </w:rPr>
        <w:t>требованиям.</w:t>
      </w:r>
    </w:p>
    <w:p w:rsidR="008D78BC" w:rsidRDefault="002E13AD">
      <w:pPr>
        <w:pStyle w:val="a3"/>
        <w:spacing w:before="48" w:line="276" w:lineRule="auto"/>
        <w:ind w:left="1062" w:right="762" w:firstLine="424"/>
      </w:pPr>
      <w:r>
        <w:t>Представление о функциях, содержании и видах УУД положено в основу построения целостного учебно-воспитательного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 Это нашло отражение в Базисном учебном плане основного общего образования</w:t>
      </w:r>
      <w:r>
        <w:rPr>
          <w:spacing w:val="-6"/>
        </w:rPr>
        <w:t xml:space="preserve"> </w:t>
      </w:r>
      <w:r>
        <w:t>гимназии.</w:t>
      </w:r>
    </w:p>
    <w:p w:rsidR="008D78BC" w:rsidRDefault="002E13AD">
      <w:pPr>
        <w:pStyle w:val="a3"/>
        <w:spacing w:before="1" w:line="276" w:lineRule="auto"/>
        <w:ind w:left="1062" w:right="758" w:firstLine="424"/>
      </w:pPr>
      <w:r>
        <w:t>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Поскольку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Поэтому задача для основной школы может быть сформулирована следующим образом: «учить ученика учиться в общении».</w:t>
      </w:r>
      <w:r>
        <w:rPr>
          <w:spacing w:val="48"/>
        </w:rPr>
        <w:t xml:space="preserve"> </w:t>
      </w:r>
      <w:r>
        <w:t>Достижение</w:t>
      </w:r>
    </w:p>
    <w:p w:rsidR="008D78BC" w:rsidRDefault="002E13AD">
      <w:pPr>
        <w:pStyle w:val="a3"/>
        <w:spacing w:line="276" w:lineRule="auto"/>
        <w:ind w:left="1062" w:right="762"/>
      </w:pPr>
      <w:r>
        <w:t>«умения учиться» предполагает полноценное освоение всех компонентов учебной деятельности, которые включают:</w:t>
      </w:r>
    </w:p>
    <w:p w:rsidR="008D78BC" w:rsidRDefault="002E13AD">
      <w:pPr>
        <w:pStyle w:val="a4"/>
        <w:numPr>
          <w:ilvl w:val="0"/>
          <w:numId w:val="185"/>
        </w:numPr>
        <w:tabs>
          <w:tab w:val="left" w:pos="1841"/>
          <w:tab w:val="left" w:pos="1842"/>
        </w:tabs>
        <w:spacing w:line="321" w:lineRule="exact"/>
        <w:ind w:left="1842" w:hanging="356"/>
        <w:jc w:val="left"/>
        <w:rPr>
          <w:sz w:val="28"/>
        </w:rPr>
      </w:pPr>
      <w:r>
        <w:rPr>
          <w:sz w:val="28"/>
        </w:rPr>
        <w:t>познавательные и учебные</w:t>
      </w:r>
      <w:r>
        <w:rPr>
          <w:spacing w:val="-4"/>
          <w:sz w:val="28"/>
        </w:rPr>
        <w:t xml:space="preserve"> </w:t>
      </w:r>
      <w:r>
        <w:rPr>
          <w:sz w:val="28"/>
        </w:rPr>
        <w:t>мотивы;</w:t>
      </w:r>
    </w:p>
    <w:p w:rsidR="008D78BC" w:rsidRDefault="002E13AD">
      <w:pPr>
        <w:pStyle w:val="a4"/>
        <w:numPr>
          <w:ilvl w:val="0"/>
          <w:numId w:val="185"/>
        </w:numPr>
        <w:tabs>
          <w:tab w:val="left" w:pos="1841"/>
          <w:tab w:val="left" w:pos="1842"/>
        </w:tabs>
        <w:spacing w:before="50"/>
        <w:ind w:left="1842" w:hanging="356"/>
        <w:jc w:val="left"/>
        <w:rPr>
          <w:sz w:val="28"/>
        </w:rPr>
      </w:pPr>
      <w:r>
        <w:rPr>
          <w:sz w:val="28"/>
        </w:rPr>
        <w:t>учебную</w:t>
      </w:r>
      <w:r>
        <w:rPr>
          <w:spacing w:val="-2"/>
          <w:sz w:val="28"/>
        </w:rPr>
        <w:t xml:space="preserve"> </w:t>
      </w:r>
      <w:r>
        <w:rPr>
          <w:sz w:val="28"/>
        </w:rPr>
        <w:t>цель;</w:t>
      </w:r>
    </w:p>
    <w:p w:rsidR="008D78BC" w:rsidRDefault="002E13AD">
      <w:pPr>
        <w:pStyle w:val="a4"/>
        <w:numPr>
          <w:ilvl w:val="0"/>
          <w:numId w:val="185"/>
        </w:numPr>
        <w:tabs>
          <w:tab w:val="left" w:pos="1841"/>
          <w:tab w:val="left" w:pos="1842"/>
        </w:tabs>
        <w:spacing w:before="48"/>
        <w:ind w:left="1842" w:hanging="356"/>
        <w:jc w:val="left"/>
        <w:rPr>
          <w:sz w:val="28"/>
        </w:rPr>
      </w:pPr>
      <w:r>
        <w:rPr>
          <w:sz w:val="28"/>
        </w:rPr>
        <w:t>учебную</w:t>
      </w:r>
      <w:r>
        <w:rPr>
          <w:spacing w:val="-2"/>
          <w:sz w:val="28"/>
        </w:rPr>
        <w:t xml:space="preserve"> </w:t>
      </w:r>
      <w:r>
        <w:rPr>
          <w:sz w:val="28"/>
        </w:rPr>
        <w:t>задачу;</w:t>
      </w:r>
    </w:p>
    <w:p w:rsidR="008D78BC" w:rsidRDefault="002E13AD">
      <w:pPr>
        <w:pStyle w:val="a4"/>
        <w:numPr>
          <w:ilvl w:val="0"/>
          <w:numId w:val="185"/>
        </w:numPr>
        <w:tabs>
          <w:tab w:val="left" w:pos="1842"/>
        </w:tabs>
        <w:spacing w:before="48" w:line="276" w:lineRule="auto"/>
        <w:ind w:right="796" w:firstLine="424"/>
        <w:rPr>
          <w:sz w:val="28"/>
        </w:rPr>
      </w:pPr>
      <w:r>
        <w:rPr>
          <w:sz w:val="28"/>
        </w:rPr>
        <w:t>учебные действия и операции (ориентировка, преобразование материала, контроль и</w:t>
      </w:r>
      <w:r>
        <w:rPr>
          <w:spacing w:val="-4"/>
          <w:sz w:val="28"/>
        </w:rPr>
        <w:t xml:space="preserve"> </w:t>
      </w:r>
      <w:r>
        <w:rPr>
          <w:sz w:val="28"/>
        </w:rPr>
        <w:t>оценка).</w:t>
      </w:r>
    </w:p>
    <w:p w:rsidR="008D78BC" w:rsidRDefault="002E13AD">
      <w:pPr>
        <w:pStyle w:val="a3"/>
        <w:spacing w:before="1" w:line="276" w:lineRule="auto"/>
        <w:ind w:left="1062" w:right="750" w:firstLine="424"/>
      </w:pPr>
      <w:r>
        <w:t>Известно, что формирование любых личностных новообразований - умений, способностей, личностных качеств (в том числе и универсальных учебных действий (далее - УУД), и умения учиться в целом), возможно только в деятельности</w:t>
      </w:r>
      <w:r>
        <w:rPr>
          <w:spacing w:val="-3"/>
        </w:rPr>
        <w:t xml:space="preserve"> </w:t>
      </w:r>
      <w:r>
        <w:t>(Л.С.Выготский).</w:t>
      </w:r>
    </w:p>
    <w:p w:rsidR="008D78BC" w:rsidRDefault="002E13AD">
      <w:pPr>
        <w:pStyle w:val="a3"/>
        <w:spacing w:line="276" w:lineRule="auto"/>
        <w:ind w:right="656" w:firstLine="528"/>
      </w:pPr>
      <w:r>
        <w:t>Таким образом, формирование любого умения проходит через следующие этапы:</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4"/>
        <w:numPr>
          <w:ilvl w:val="0"/>
          <w:numId w:val="184"/>
        </w:numPr>
        <w:tabs>
          <w:tab w:val="left" w:pos="1830"/>
        </w:tabs>
        <w:spacing w:before="69"/>
        <w:rPr>
          <w:sz w:val="28"/>
        </w:rPr>
      </w:pPr>
      <w:r>
        <w:rPr>
          <w:sz w:val="28"/>
        </w:rPr>
        <w:lastRenderedPageBreak/>
        <w:t>Приобретение первичного опыта выполнения действия и</w:t>
      </w:r>
      <w:r>
        <w:rPr>
          <w:spacing w:val="-10"/>
          <w:sz w:val="28"/>
        </w:rPr>
        <w:t xml:space="preserve"> </w:t>
      </w:r>
      <w:r>
        <w:rPr>
          <w:sz w:val="28"/>
        </w:rPr>
        <w:t>мотивация.</w:t>
      </w:r>
    </w:p>
    <w:p w:rsidR="008D78BC" w:rsidRDefault="002E13AD">
      <w:pPr>
        <w:pStyle w:val="a4"/>
        <w:numPr>
          <w:ilvl w:val="0"/>
          <w:numId w:val="184"/>
        </w:numPr>
        <w:tabs>
          <w:tab w:val="left" w:pos="1830"/>
          <w:tab w:val="left" w:pos="4929"/>
          <w:tab w:val="left" w:pos="9093"/>
        </w:tabs>
        <w:spacing w:before="50" w:line="276" w:lineRule="auto"/>
        <w:ind w:left="958" w:right="653" w:firstLine="528"/>
        <w:rPr>
          <w:sz w:val="28"/>
        </w:rPr>
      </w:pPr>
      <w:r>
        <w:rPr>
          <w:sz w:val="28"/>
        </w:rPr>
        <w:t xml:space="preserve">Формирование </w:t>
      </w:r>
      <w:r>
        <w:rPr>
          <w:spacing w:val="19"/>
          <w:sz w:val="28"/>
        </w:rPr>
        <w:t xml:space="preserve"> </w:t>
      </w:r>
      <w:r>
        <w:rPr>
          <w:sz w:val="28"/>
        </w:rPr>
        <w:t>нового</w:t>
      </w:r>
      <w:r>
        <w:rPr>
          <w:sz w:val="28"/>
        </w:rPr>
        <w:tab/>
        <w:t xml:space="preserve">способа </w:t>
      </w:r>
      <w:r>
        <w:rPr>
          <w:spacing w:val="22"/>
          <w:sz w:val="28"/>
        </w:rPr>
        <w:t xml:space="preserve"> </w:t>
      </w:r>
      <w:r>
        <w:rPr>
          <w:sz w:val="28"/>
        </w:rPr>
        <w:t xml:space="preserve">(алгоритма) </w:t>
      </w:r>
      <w:r>
        <w:rPr>
          <w:spacing w:val="20"/>
          <w:sz w:val="28"/>
        </w:rPr>
        <w:t xml:space="preserve"> </w:t>
      </w:r>
      <w:r>
        <w:rPr>
          <w:sz w:val="28"/>
        </w:rPr>
        <w:t>действия,</w:t>
      </w:r>
      <w:r>
        <w:rPr>
          <w:sz w:val="28"/>
        </w:rPr>
        <w:tab/>
      </w:r>
      <w:r>
        <w:rPr>
          <w:spacing w:val="-1"/>
          <w:sz w:val="28"/>
        </w:rPr>
        <w:t xml:space="preserve">установление </w:t>
      </w:r>
      <w:r>
        <w:rPr>
          <w:sz w:val="28"/>
        </w:rPr>
        <w:t>первичных связей с имеющимися</w:t>
      </w:r>
      <w:r>
        <w:rPr>
          <w:spacing w:val="-4"/>
          <w:sz w:val="28"/>
        </w:rPr>
        <w:t xml:space="preserve"> </w:t>
      </w:r>
      <w:r>
        <w:rPr>
          <w:sz w:val="28"/>
        </w:rPr>
        <w:t>способами.</w:t>
      </w:r>
    </w:p>
    <w:p w:rsidR="008D78BC" w:rsidRDefault="002E13AD">
      <w:pPr>
        <w:pStyle w:val="a4"/>
        <w:numPr>
          <w:ilvl w:val="0"/>
          <w:numId w:val="184"/>
        </w:numPr>
        <w:tabs>
          <w:tab w:val="left" w:pos="1830"/>
        </w:tabs>
        <w:spacing w:line="321" w:lineRule="exact"/>
        <w:rPr>
          <w:sz w:val="28"/>
        </w:rPr>
      </w:pPr>
      <w:r>
        <w:rPr>
          <w:sz w:val="28"/>
        </w:rPr>
        <w:t>Тренинг, уточнение связей, самоконтроль и</w:t>
      </w:r>
      <w:r>
        <w:rPr>
          <w:spacing w:val="-8"/>
          <w:sz w:val="28"/>
        </w:rPr>
        <w:t xml:space="preserve"> </w:t>
      </w:r>
      <w:r>
        <w:rPr>
          <w:sz w:val="28"/>
        </w:rPr>
        <w:t>коррекция.</w:t>
      </w:r>
    </w:p>
    <w:p w:rsidR="008D78BC" w:rsidRDefault="002E13AD">
      <w:pPr>
        <w:pStyle w:val="a4"/>
        <w:numPr>
          <w:ilvl w:val="0"/>
          <w:numId w:val="184"/>
        </w:numPr>
        <w:tabs>
          <w:tab w:val="left" w:pos="1830"/>
        </w:tabs>
        <w:spacing w:before="50"/>
        <w:rPr>
          <w:sz w:val="28"/>
        </w:rPr>
      </w:pPr>
      <w:r>
        <w:rPr>
          <w:sz w:val="28"/>
        </w:rPr>
        <w:t>Контроль.</w:t>
      </w:r>
    </w:p>
    <w:p w:rsidR="008D78BC" w:rsidRDefault="002E13AD">
      <w:pPr>
        <w:pStyle w:val="a3"/>
        <w:spacing w:before="98" w:line="276" w:lineRule="auto"/>
        <w:ind w:left="1182" w:right="652" w:firstLine="424"/>
      </w:pPr>
      <w:r>
        <w:t>Этот же путь обучающемуся следует пройти и при формировании УУД таким образом, что изучаемый алгоритм будет иметь надпредметный характер: освоение норм целеполагания и проектирования, самоконтроля и коррекции собственных действий, поиска информации и работы с текстами, коммуникативного взаимодействия.</w:t>
      </w:r>
    </w:p>
    <w:p w:rsidR="008D78BC" w:rsidRDefault="002E13AD">
      <w:pPr>
        <w:pStyle w:val="a3"/>
        <w:spacing w:before="2" w:line="276" w:lineRule="auto"/>
        <w:ind w:left="1182" w:right="647" w:firstLine="424"/>
      </w:pPr>
      <w:r>
        <w:t>Для реализации программы необходимы условия и ресурсы (кадровые, дидактические, материально - технические, социальные) и средства формирования УУД:</w:t>
      </w:r>
    </w:p>
    <w:p w:rsidR="008D78BC" w:rsidRDefault="002E13AD">
      <w:pPr>
        <w:pStyle w:val="a4"/>
        <w:numPr>
          <w:ilvl w:val="1"/>
          <w:numId w:val="184"/>
        </w:numPr>
        <w:tabs>
          <w:tab w:val="left" w:pos="1961"/>
          <w:tab w:val="left" w:pos="1962"/>
          <w:tab w:val="left" w:pos="8150"/>
          <w:tab w:val="left" w:pos="9578"/>
        </w:tabs>
        <w:spacing w:line="278" w:lineRule="auto"/>
        <w:ind w:right="627" w:firstLine="648"/>
        <w:jc w:val="left"/>
        <w:rPr>
          <w:sz w:val="28"/>
        </w:rPr>
      </w:pPr>
      <w:r>
        <w:rPr>
          <w:sz w:val="28"/>
        </w:rPr>
        <w:t>формирование УУД  происходит</w:t>
      </w:r>
      <w:r>
        <w:rPr>
          <w:spacing w:val="-10"/>
          <w:sz w:val="28"/>
        </w:rPr>
        <w:t xml:space="preserve"> </w:t>
      </w:r>
      <w:r>
        <w:rPr>
          <w:sz w:val="28"/>
        </w:rPr>
        <w:t>в  процессе</w:t>
      </w:r>
      <w:r>
        <w:rPr>
          <w:sz w:val="28"/>
        </w:rPr>
        <w:tab/>
        <w:t>усвоения</w:t>
      </w:r>
      <w:r>
        <w:rPr>
          <w:sz w:val="28"/>
        </w:rPr>
        <w:tab/>
      </w:r>
      <w:r>
        <w:rPr>
          <w:spacing w:val="-3"/>
          <w:sz w:val="28"/>
        </w:rPr>
        <w:t xml:space="preserve">программ </w:t>
      </w:r>
      <w:r>
        <w:rPr>
          <w:sz w:val="28"/>
        </w:rPr>
        <w:t>различных предметных</w:t>
      </w:r>
      <w:r>
        <w:rPr>
          <w:spacing w:val="-3"/>
          <w:sz w:val="28"/>
        </w:rPr>
        <w:t xml:space="preserve"> </w:t>
      </w:r>
      <w:r>
        <w:rPr>
          <w:sz w:val="28"/>
        </w:rPr>
        <w:t>дисциплин;</w:t>
      </w:r>
    </w:p>
    <w:p w:rsidR="008D78BC" w:rsidRDefault="002E13AD">
      <w:pPr>
        <w:pStyle w:val="a4"/>
        <w:numPr>
          <w:ilvl w:val="1"/>
          <w:numId w:val="184"/>
        </w:numPr>
        <w:tabs>
          <w:tab w:val="left" w:pos="1961"/>
          <w:tab w:val="left" w:pos="1962"/>
          <w:tab w:val="left" w:pos="3733"/>
          <w:tab w:val="left" w:pos="4074"/>
          <w:tab w:val="left" w:pos="5787"/>
          <w:tab w:val="left" w:pos="6537"/>
          <w:tab w:val="left" w:pos="7961"/>
          <w:tab w:val="left" w:pos="9395"/>
        </w:tabs>
        <w:spacing w:line="276" w:lineRule="auto"/>
        <w:ind w:right="627" w:firstLine="648"/>
        <w:jc w:val="left"/>
        <w:rPr>
          <w:sz w:val="28"/>
        </w:rPr>
      </w:pPr>
      <w:r>
        <w:rPr>
          <w:sz w:val="28"/>
        </w:rPr>
        <w:t>материально</w:t>
      </w:r>
      <w:r>
        <w:rPr>
          <w:sz w:val="28"/>
        </w:rPr>
        <w:tab/>
        <w:t>-</w:t>
      </w:r>
      <w:r>
        <w:rPr>
          <w:sz w:val="28"/>
        </w:rPr>
        <w:tab/>
        <w:t>техническая</w:t>
      </w:r>
      <w:r>
        <w:rPr>
          <w:sz w:val="28"/>
        </w:rPr>
        <w:tab/>
        <w:t>база</w:t>
      </w:r>
      <w:r>
        <w:rPr>
          <w:sz w:val="28"/>
        </w:rPr>
        <w:tab/>
        <w:t>Гимназии</w:t>
      </w:r>
      <w:r>
        <w:rPr>
          <w:sz w:val="28"/>
        </w:rPr>
        <w:tab/>
        <w:t>позволяет</w:t>
      </w:r>
      <w:r>
        <w:rPr>
          <w:sz w:val="28"/>
        </w:rPr>
        <w:tab/>
      </w:r>
      <w:r>
        <w:rPr>
          <w:spacing w:val="-3"/>
          <w:sz w:val="28"/>
        </w:rPr>
        <w:t xml:space="preserve">обеспечить </w:t>
      </w:r>
      <w:r>
        <w:rPr>
          <w:sz w:val="28"/>
        </w:rPr>
        <w:t>организацию работы в данном</w:t>
      </w:r>
      <w:r>
        <w:rPr>
          <w:spacing w:val="-3"/>
          <w:sz w:val="28"/>
        </w:rPr>
        <w:t xml:space="preserve"> </w:t>
      </w:r>
      <w:r>
        <w:rPr>
          <w:sz w:val="28"/>
        </w:rPr>
        <w:t>направлении;</w:t>
      </w:r>
    </w:p>
    <w:p w:rsidR="008D78BC" w:rsidRDefault="002E13AD">
      <w:pPr>
        <w:pStyle w:val="a4"/>
        <w:numPr>
          <w:ilvl w:val="1"/>
          <w:numId w:val="184"/>
        </w:numPr>
        <w:tabs>
          <w:tab w:val="left" w:pos="1961"/>
          <w:tab w:val="left" w:pos="1962"/>
          <w:tab w:val="left" w:pos="3218"/>
          <w:tab w:val="left" w:pos="5534"/>
          <w:tab w:val="left" w:pos="7796"/>
          <w:tab w:val="left" w:pos="8968"/>
          <w:tab w:val="left" w:pos="9380"/>
        </w:tabs>
        <w:spacing w:line="278" w:lineRule="auto"/>
        <w:ind w:right="629" w:firstLine="648"/>
        <w:jc w:val="left"/>
        <w:rPr>
          <w:sz w:val="28"/>
        </w:rPr>
      </w:pPr>
      <w:r>
        <w:rPr>
          <w:sz w:val="28"/>
        </w:rPr>
        <w:t>наличие</w:t>
      </w:r>
      <w:r>
        <w:rPr>
          <w:sz w:val="28"/>
        </w:rPr>
        <w:tab/>
        <w:t>подготовленного</w:t>
      </w:r>
      <w:r>
        <w:rPr>
          <w:sz w:val="28"/>
        </w:rPr>
        <w:tab/>
        <w:t>педагогического</w:t>
      </w:r>
      <w:r>
        <w:rPr>
          <w:sz w:val="28"/>
        </w:rPr>
        <w:tab/>
        <w:t>состава</w:t>
      </w:r>
      <w:r>
        <w:rPr>
          <w:sz w:val="28"/>
        </w:rPr>
        <w:tab/>
        <w:t>к</w:t>
      </w:r>
      <w:r>
        <w:rPr>
          <w:sz w:val="28"/>
        </w:rPr>
        <w:tab/>
      </w:r>
      <w:r>
        <w:rPr>
          <w:spacing w:val="-4"/>
          <w:sz w:val="28"/>
        </w:rPr>
        <w:t xml:space="preserve">реализации </w:t>
      </w:r>
      <w:r>
        <w:rPr>
          <w:sz w:val="28"/>
        </w:rPr>
        <w:t>программы;</w:t>
      </w:r>
    </w:p>
    <w:p w:rsidR="008D78BC" w:rsidRDefault="002E13AD">
      <w:pPr>
        <w:pStyle w:val="a4"/>
        <w:numPr>
          <w:ilvl w:val="1"/>
          <w:numId w:val="184"/>
        </w:numPr>
        <w:tabs>
          <w:tab w:val="left" w:pos="1961"/>
          <w:tab w:val="left" w:pos="1962"/>
        </w:tabs>
        <w:spacing w:line="317" w:lineRule="exact"/>
        <w:ind w:left="1962"/>
        <w:jc w:val="left"/>
        <w:rPr>
          <w:sz w:val="28"/>
        </w:rPr>
      </w:pPr>
      <w:r>
        <w:rPr>
          <w:sz w:val="28"/>
        </w:rPr>
        <w:t>специально организуемые формы учебной</w:t>
      </w:r>
      <w:r>
        <w:rPr>
          <w:spacing w:val="-8"/>
          <w:sz w:val="28"/>
        </w:rPr>
        <w:t xml:space="preserve"> </w:t>
      </w:r>
      <w:r>
        <w:rPr>
          <w:sz w:val="28"/>
        </w:rPr>
        <w:t>деятельности:</w:t>
      </w:r>
    </w:p>
    <w:p w:rsidR="008D78BC" w:rsidRDefault="002E13AD">
      <w:pPr>
        <w:pStyle w:val="a3"/>
        <w:tabs>
          <w:tab w:val="left" w:pos="2982"/>
          <w:tab w:val="left" w:pos="5287"/>
          <w:tab w:val="left" w:pos="5924"/>
          <w:tab w:val="left" w:pos="6778"/>
          <w:tab w:val="left" w:pos="7673"/>
          <w:tab w:val="left" w:pos="9095"/>
        </w:tabs>
        <w:spacing w:before="39" w:line="278" w:lineRule="auto"/>
        <w:ind w:right="627" w:firstLine="648"/>
        <w:jc w:val="left"/>
      </w:pPr>
      <w:r>
        <w:t>учебное</w:t>
      </w:r>
      <w:r>
        <w:tab/>
        <w:t>сотрудничество</w:t>
      </w:r>
      <w:r>
        <w:tab/>
        <w:t>(в</w:t>
      </w:r>
      <w:r>
        <w:tab/>
        <w:t>том</w:t>
      </w:r>
      <w:r>
        <w:tab/>
        <w:t>числе</w:t>
      </w:r>
      <w:r>
        <w:tab/>
        <w:t>проектная</w:t>
      </w:r>
      <w:r>
        <w:tab/>
      </w:r>
      <w:r>
        <w:rPr>
          <w:spacing w:val="-3"/>
        </w:rPr>
        <w:t xml:space="preserve">деятельность, </w:t>
      </w:r>
      <w:r>
        <w:t>разновозрастное</w:t>
      </w:r>
      <w:r>
        <w:rPr>
          <w:spacing w:val="-1"/>
        </w:rPr>
        <w:t xml:space="preserve"> </w:t>
      </w:r>
      <w:r>
        <w:t>сотрудничество);</w:t>
      </w:r>
    </w:p>
    <w:p w:rsidR="008D78BC" w:rsidRDefault="002E13AD">
      <w:pPr>
        <w:pStyle w:val="a3"/>
        <w:spacing w:line="276" w:lineRule="auto"/>
        <w:ind w:left="1606" w:right="2498"/>
        <w:jc w:val="left"/>
      </w:pPr>
      <w:r>
        <w:t>совместная деятельность (работа в паре, группе); дискуссия; тренинги; рефлексия.</w:t>
      </w:r>
    </w:p>
    <w:p w:rsidR="008D78BC" w:rsidRDefault="002E13AD">
      <w:pPr>
        <w:pStyle w:val="a3"/>
        <w:ind w:left="1606"/>
        <w:jc w:val="left"/>
      </w:pPr>
      <w:r>
        <w:t>Планируемые результаты усвоения обучающимися УУД</w:t>
      </w:r>
    </w:p>
    <w:p w:rsidR="008D78BC" w:rsidRDefault="002E13AD">
      <w:pPr>
        <w:pStyle w:val="a3"/>
        <w:spacing w:before="48" w:line="276" w:lineRule="auto"/>
        <w:ind w:left="1182" w:right="1038" w:firstLine="424"/>
      </w:pPr>
      <w:r>
        <w:t>В результате изучения базовых и учебных предметов по выбору,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w:t>
      </w:r>
      <w:r>
        <w:rPr>
          <w:spacing w:val="-4"/>
        </w:rPr>
        <w:t xml:space="preserve"> </w:t>
      </w:r>
      <w:r>
        <w:t>общении.</w:t>
      </w:r>
    </w:p>
    <w:p w:rsidR="008D78BC" w:rsidRDefault="008D78BC">
      <w:pPr>
        <w:pStyle w:val="a3"/>
        <w:spacing w:before="9"/>
        <w:ind w:left="0"/>
        <w:jc w:val="left"/>
        <w:rPr>
          <w:sz w:val="32"/>
        </w:rPr>
      </w:pPr>
    </w:p>
    <w:p w:rsidR="008D78BC" w:rsidRDefault="002E13AD">
      <w:pPr>
        <w:pStyle w:val="2"/>
        <w:numPr>
          <w:ilvl w:val="2"/>
          <w:numId w:val="191"/>
        </w:numPr>
        <w:tabs>
          <w:tab w:val="left" w:pos="2259"/>
        </w:tabs>
        <w:ind w:left="2258" w:hanging="633"/>
        <w:jc w:val="left"/>
      </w:pPr>
      <w:bookmarkStart w:id="22" w:name="_TOC_250040"/>
      <w:r>
        <w:t>Планируемые результаты усвоения обучающимися</w:t>
      </w:r>
      <w:r>
        <w:rPr>
          <w:spacing w:val="-8"/>
        </w:rPr>
        <w:t xml:space="preserve"> </w:t>
      </w:r>
      <w:bookmarkEnd w:id="22"/>
      <w:r>
        <w:t>УУД</w:t>
      </w:r>
    </w:p>
    <w:p w:rsidR="008D78BC" w:rsidRDefault="008D78BC">
      <w:pPr>
        <w:pStyle w:val="a3"/>
        <w:spacing w:before="8" w:after="1"/>
        <w:ind w:left="0"/>
        <w:jc w:val="left"/>
        <w:rPr>
          <w:b/>
          <w:sz w:val="14"/>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345"/>
        </w:trPr>
        <w:tc>
          <w:tcPr>
            <w:tcW w:w="3812" w:type="dxa"/>
            <w:tcBorders>
              <w:bottom w:val="nil"/>
            </w:tcBorders>
          </w:tcPr>
          <w:p w:rsidR="008D78BC" w:rsidRDefault="002E13AD">
            <w:pPr>
              <w:pStyle w:val="TableParagraph"/>
              <w:spacing w:line="315" w:lineRule="exact"/>
              <w:ind w:left="379"/>
              <w:rPr>
                <w:sz w:val="28"/>
              </w:rPr>
            </w:pPr>
            <w:r>
              <w:rPr>
                <w:sz w:val="28"/>
              </w:rPr>
              <w:t>ФГОС ООО (результаты,</w:t>
            </w:r>
          </w:p>
        </w:tc>
        <w:tc>
          <w:tcPr>
            <w:tcW w:w="3114" w:type="dxa"/>
            <w:tcBorders>
              <w:bottom w:val="nil"/>
            </w:tcBorders>
          </w:tcPr>
          <w:p w:rsidR="008D78BC" w:rsidRDefault="002E13AD">
            <w:pPr>
              <w:pStyle w:val="TableParagraph"/>
              <w:spacing w:line="315" w:lineRule="exact"/>
              <w:ind w:left="300" w:right="151"/>
              <w:jc w:val="center"/>
              <w:rPr>
                <w:sz w:val="28"/>
              </w:rPr>
            </w:pPr>
            <w:r>
              <w:rPr>
                <w:sz w:val="28"/>
              </w:rPr>
              <w:t>Результаты,</w:t>
            </w:r>
          </w:p>
        </w:tc>
        <w:tc>
          <w:tcPr>
            <w:tcW w:w="3053" w:type="dxa"/>
            <w:tcBorders>
              <w:bottom w:val="nil"/>
            </w:tcBorders>
          </w:tcPr>
          <w:p w:rsidR="008D78BC" w:rsidRDefault="002E13AD">
            <w:pPr>
              <w:pStyle w:val="TableParagraph"/>
              <w:spacing w:line="315" w:lineRule="exact"/>
              <w:ind w:left="1124"/>
              <w:rPr>
                <w:sz w:val="28"/>
              </w:rPr>
            </w:pPr>
            <w:r>
              <w:rPr>
                <w:sz w:val="28"/>
              </w:rPr>
              <w:t>Формы,</w:t>
            </w:r>
          </w:p>
        </w:tc>
      </w:tr>
      <w:tr w:rsidR="008D78BC">
        <w:trPr>
          <w:trHeight w:val="1135"/>
        </w:trPr>
        <w:tc>
          <w:tcPr>
            <w:tcW w:w="3812" w:type="dxa"/>
            <w:tcBorders>
              <w:top w:val="nil"/>
            </w:tcBorders>
          </w:tcPr>
          <w:p w:rsidR="008D78BC" w:rsidRDefault="002E13AD">
            <w:pPr>
              <w:pStyle w:val="TableParagraph"/>
              <w:spacing w:before="19"/>
              <w:ind w:left="535"/>
              <w:rPr>
                <w:sz w:val="28"/>
              </w:rPr>
            </w:pPr>
            <w:r>
              <w:rPr>
                <w:sz w:val="28"/>
              </w:rPr>
              <w:t>ожидаемые в 9 классе)</w:t>
            </w:r>
          </w:p>
        </w:tc>
        <w:tc>
          <w:tcPr>
            <w:tcW w:w="3114" w:type="dxa"/>
            <w:tcBorders>
              <w:top w:val="nil"/>
            </w:tcBorders>
          </w:tcPr>
          <w:p w:rsidR="008D78BC" w:rsidRDefault="002E13AD">
            <w:pPr>
              <w:pStyle w:val="TableParagraph"/>
              <w:spacing w:before="19" w:line="276" w:lineRule="auto"/>
              <w:ind w:left="1101" w:right="523" w:hanging="550"/>
              <w:rPr>
                <w:sz w:val="28"/>
              </w:rPr>
            </w:pPr>
            <w:r>
              <w:rPr>
                <w:sz w:val="28"/>
              </w:rPr>
              <w:t>ожидаемые в 5-6 классах</w:t>
            </w:r>
          </w:p>
        </w:tc>
        <w:tc>
          <w:tcPr>
            <w:tcW w:w="3053" w:type="dxa"/>
            <w:tcBorders>
              <w:top w:val="nil"/>
            </w:tcBorders>
          </w:tcPr>
          <w:p w:rsidR="008D78BC" w:rsidRDefault="002E13AD">
            <w:pPr>
              <w:pStyle w:val="TableParagraph"/>
              <w:spacing w:before="19"/>
              <w:ind w:left="476" w:right="474"/>
              <w:jc w:val="center"/>
              <w:rPr>
                <w:sz w:val="28"/>
              </w:rPr>
            </w:pPr>
            <w:r>
              <w:rPr>
                <w:sz w:val="28"/>
              </w:rPr>
              <w:t>обеспечивающие</w:t>
            </w:r>
          </w:p>
          <w:p w:rsidR="008D78BC" w:rsidRDefault="002E13AD">
            <w:pPr>
              <w:pStyle w:val="TableParagraph"/>
              <w:spacing w:line="370" w:lineRule="atLeast"/>
              <w:ind w:left="812" w:right="805" w:hanging="1"/>
              <w:jc w:val="center"/>
              <w:rPr>
                <w:sz w:val="28"/>
              </w:rPr>
            </w:pPr>
            <w:r>
              <w:rPr>
                <w:sz w:val="28"/>
              </w:rPr>
              <w:t>получение результатов</w:t>
            </w:r>
          </w:p>
        </w:tc>
      </w:tr>
      <w:tr w:rsidR="008D78BC">
        <w:trPr>
          <w:trHeight w:val="374"/>
        </w:trPr>
        <w:tc>
          <w:tcPr>
            <w:tcW w:w="9979" w:type="dxa"/>
            <w:gridSpan w:val="3"/>
          </w:tcPr>
          <w:p w:rsidR="008D78BC" w:rsidRDefault="002E13AD">
            <w:pPr>
              <w:pStyle w:val="TableParagraph"/>
              <w:spacing w:line="320" w:lineRule="exact"/>
              <w:ind w:left="3442" w:right="3436"/>
              <w:jc w:val="center"/>
              <w:rPr>
                <w:sz w:val="28"/>
              </w:rPr>
            </w:pPr>
            <w:r>
              <w:rPr>
                <w:sz w:val="28"/>
              </w:rPr>
              <w:t>Регулятивные УУД</w:t>
            </w:r>
          </w:p>
        </w:tc>
      </w:tr>
      <w:tr w:rsidR="008D78BC">
        <w:trPr>
          <w:trHeight w:val="371"/>
        </w:trPr>
        <w:tc>
          <w:tcPr>
            <w:tcW w:w="3812" w:type="dxa"/>
          </w:tcPr>
          <w:p w:rsidR="008D78BC" w:rsidRDefault="002E13AD">
            <w:pPr>
              <w:pStyle w:val="TableParagraph"/>
              <w:spacing w:line="315" w:lineRule="exact"/>
              <w:ind w:left="148"/>
              <w:rPr>
                <w:sz w:val="28"/>
              </w:rPr>
            </w:pPr>
            <w:r>
              <w:rPr>
                <w:sz w:val="28"/>
              </w:rPr>
              <w:t>Выпускник научится:</w:t>
            </w:r>
          </w:p>
        </w:tc>
        <w:tc>
          <w:tcPr>
            <w:tcW w:w="3114" w:type="dxa"/>
          </w:tcPr>
          <w:p w:rsidR="008D78BC" w:rsidRDefault="002E13AD">
            <w:pPr>
              <w:pStyle w:val="TableParagraph"/>
              <w:spacing w:line="315" w:lineRule="exact"/>
              <w:ind w:left="300" w:right="254"/>
              <w:jc w:val="center"/>
              <w:rPr>
                <w:sz w:val="28"/>
              </w:rPr>
            </w:pPr>
            <w:r>
              <w:rPr>
                <w:sz w:val="28"/>
              </w:rPr>
              <w:t>Умение ставить цель</w:t>
            </w:r>
          </w:p>
        </w:tc>
        <w:tc>
          <w:tcPr>
            <w:tcW w:w="3053" w:type="dxa"/>
          </w:tcPr>
          <w:p w:rsidR="008D78BC" w:rsidRDefault="002E13AD">
            <w:pPr>
              <w:pStyle w:val="TableParagraph"/>
              <w:spacing w:line="315" w:lineRule="exact"/>
              <w:ind w:left="318"/>
              <w:rPr>
                <w:sz w:val="28"/>
              </w:rPr>
            </w:pPr>
            <w:r>
              <w:rPr>
                <w:sz w:val="28"/>
              </w:rPr>
              <w:t>Организация</w:t>
            </w:r>
          </w:p>
        </w:tc>
      </w:tr>
    </w:tbl>
    <w:p w:rsidR="008D78BC" w:rsidRDefault="008D78BC">
      <w:pPr>
        <w:spacing w:line="315" w:lineRule="exact"/>
        <w:rPr>
          <w:sz w:val="28"/>
        </w:rPr>
        <w:sectPr w:rsidR="008D78BC">
          <w:pgSz w:w="11920" w:h="16850"/>
          <w:pgMar w:top="960" w:right="200" w:bottom="120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2964"/>
        </w:trPr>
        <w:tc>
          <w:tcPr>
            <w:tcW w:w="3812" w:type="dxa"/>
          </w:tcPr>
          <w:p w:rsidR="008D78BC" w:rsidRDefault="002E13AD">
            <w:pPr>
              <w:pStyle w:val="TableParagraph"/>
              <w:spacing w:line="276" w:lineRule="auto"/>
              <w:ind w:left="148" w:right="627"/>
              <w:rPr>
                <w:sz w:val="28"/>
              </w:rPr>
            </w:pPr>
            <w:r>
              <w:rPr>
                <w:sz w:val="28"/>
              </w:rPr>
              <w:lastRenderedPageBreak/>
              <w:t>целеполаганию, включая постановку новых целей, преобразование практической задачи в познавательную;</w:t>
            </w:r>
          </w:p>
        </w:tc>
        <w:tc>
          <w:tcPr>
            <w:tcW w:w="3114" w:type="dxa"/>
          </w:tcPr>
          <w:p w:rsidR="008D78BC" w:rsidRDefault="002E13AD">
            <w:pPr>
              <w:pStyle w:val="TableParagraph"/>
              <w:spacing w:line="276" w:lineRule="auto"/>
              <w:ind w:left="179" w:right="208"/>
              <w:rPr>
                <w:sz w:val="28"/>
              </w:rPr>
            </w:pPr>
            <w:r>
              <w:rPr>
                <w:sz w:val="28"/>
              </w:rPr>
              <w:t>работы в паре, группе, применять правила работы в парах в совместной учебной деятельности.</w:t>
            </w:r>
          </w:p>
        </w:tc>
        <w:tc>
          <w:tcPr>
            <w:tcW w:w="3053" w:type="dxa"/>
          </w:tcPr>
          <w:p w:rsidR="008D78BC" w:rsidRDefault="002E13AD">
            <w:pPr>
              <w:pStyle w:val="TableParagraph"/>
              <w:spacing w:line="276" w:lineRule="auto"/>
              <w:ind w:left="176" w:right="234"/>
              <w:rPr>
                <w:sz w:val="28"/>
              </w:rPr>
            </w:pPr>
            <w:r>
              <w:rPr>
                <w:sz w:val="28"/>
              </w:rPr>
              <w:t>групповой и парной работы на учебных занятиях, социальные акции и проекты в соответствии с Программой воспитания и</w:t>
            </w:r>
          </w:p>
          <w:p w:rsidR="008D78BC" w:rsidRDefault="002E13AD">
            <w:pPr>
              <w:pStyle w:val="TableParagraph"/>
              <w:ind w:left="176"/>
              <w:rPr>
                <w:sz w:val="28"/>
              </w:rPr>
            </w:pPr>
            <w:r>
              <w:rPr>
                <w:sz w:val="28"/>
              </w:rPr>
              <w:t>социализации.</w:t>
            </w:r>
          </w:p>
        </w:tc>
      </w:tr>
      <w:tr w:rsidR="008D78BC">
        <w:trPr>
          <w:trHeight w:val="2592"/>
        </w:trPr>
        <w:tc>
          <w:tcPr>
            <w:tcW w:w="3812" w:type="dxa"/>
          </w:tcPr>
          <w:p w:rsidR="008D78BC" w:rsidRDefault="002E13AD">
            <w:pPr>
              <w:pStyle w:val="TableParagraph"/>
              <w:spacing w:line="276" w:lineRule="auto"/>
              <w:ind w:left="148" w:right="330"/>
              <w:rPr>
                <w:sz w:val="28"/>
              </w:rPr>
            </w:pPr>
            <w:r>
              <w:rPr>
                <w:sz w:val="28"/>
              </w:rPr>
              <w:t>самостоятельно анализировать условия достижения цели на основе учѐта выделенных учителем ориентиров действия в новом</w:t>
            </w:r>
            <w:r>
              <w:rPr>
                <w:spacing w:val="-6"/>
                <w:sz w:val="28"/>
              </w:rPr>
              <w:t xml:space="preserve"> </w:t>
            </w:r>
            <w:r>
              <w:rPr>
                <w:sz w:val="28"/>
              </w:rPr>
              <w:t>учебном</w:t>
            </w:r>
          </w:p>
          <w:p w:rsidR="008D78BC" w:rsidRDefault="002E13AD">
            <w:pPr>
              <w:pStyle w:val="TableParagraph"/>
              <w:ind w:left="148"/>
              <w:rPr>
                <w:sz w:val="28"/>
              </w:rPr>
            </w:pPr>
            <w:r>
              <w:rPr>
                <w:sz w:val="28"/>
              </w:rPr>
              <w:t>материале;</w:t>
            </w:r>
          </w:p>
        </w:tc>
        <w:tc>
          <w:tcPr>
            <w:tcW w:w="3114" w:type="dxa"/>
          </w:tcPr>
          <w:p w:rsidR="008D78BC" w:rsidRDefault="002E13AD">
            <w:pPr>
              <w:pStyle w:val="TableParagraph"/>
              <w:spacing w:line="276" w:lineRule="auto"/>
              <w:ind w:left="179" w:right="688" w:firstLine="141"/>
              <w:rPr>
                <w:sz w:val="28"/>
              </w:rPr>
            </w:pPr>
            <w:r>
              <w:rPr>
                <w:sz w:val="28"/>
              </w:rPr>
              <w:t>Умение анализировать условия учебной задачи с помощью взрослого.</w:t>
            </w:r>
          </w:p>
        </w:tc>
        <w:tc>
          <w:tcPr>
            <w:tcW w:w="3053" w:type="dxa"/>
          </w:tcPr>
          <w:p w:rsidR="008D78BC" w:rsidRDefault="002E13AD">
            <w:pPr>
              <w:pStyle w:val="TableParagraph"/>
              <w:spacing w:line="276" w:lineRule="auto"/>
              <w:ind w:left="176" w:right="458" w:firstLine="141"/>
              <w:rPr>
                <w:sz w:val="28"/>
              </w:rPr>
            </w:pPr>
            <w:r>
              <w:rPr>
                <w:sz w:val="28"/>
              </w:rPr>
              <w:t>Урок открытия нового знания, решение проектных задач в учебной деятельности, социальное</w:t>
            </w:r>
          </w:p>
          <w:p w:rsidR="008D78BC" w:rsidRDefault="002E13AD">
            <w:pPr>
              <w:pStyle w:val="TableParagraph"/>
              <w:ind w:left="176"/>
              <w:rPr>
                <w:sz w:val="28"/>
              </w:rPr>
            </w:pPr>
            <w:r>
              <w:rPr>
                <w:sz w:val="28"/>
              </w:rPr>
              <w:t>проектирование</w:t>
            </w:r>
          </w:p>
        </w:tc>
      </w:tr>
      <w:tr w:rsidR="008D78BC">
        <w:trPr>
          <w:trHeight w:val="1852"/>
        </w:trPr>
        <w:tc>
          <w:tcPr>
            <w:tcW w:w="3812" w:type="dxa"/>
          </w:tcPr>
          <w:p w:rsidR="008D78BC" w:rsidRDefault="002E13AD">
            <w:pPr>
              <w:pStyle w:val="TableParagraph"/>
              <w:spacing w:line="276" w:lineRule="auto"/>
              <w:ind w:left="148" w:right="1373"/>
              <w:rPr>
                <w:sz w:val="28"/>
              </w:rPr>
            </w:pPr>
            <w:r>
              <w:rPr>
                <w:sz w:val="28"/>
              </w:rPr>
              <w:t>планировать пути достижения целей;</w:t>
            </w:r>
          </w:p>
        </w:tc>
        <w:tc>
          <w:tcPr>
            <w:tcW w:w="3114" w:type="dxa"/>
          </w:tcPr>
          <w:p w:rsidR="008D78BC" w:rsidRDefault="002E13AD">
            <w:pPr>
              <w:pStyle w:val="TableParagraph"/>
              <w:spacing w:line="276" w:lineRule="auto"/>
              <w:ind w:left="179" w:right="270" w:firstLine="141"/>
              <w:rPr>
                <w:sz w:val="28"/>
              </w:rPr>
            </w:pPr>
            <w:r>
              <w:rPr>
                <w:sz w:val="28"/>
              </w:rPr>
              <w:t>Умение планировать пути и выбирать средства достижения поставленной цели</w:t>
            </w:r>
            <w:r>
              <w:rPr>
                <w:spacing w:val="-5"/>
                <w:sz w:val="28"/>
              </w:rPr>
              <w:t xml:space="preserve"> </w:t>
            </w:r>
            <w:r>
              <w:rPr>
                <w:sz w:val="28"/>
              </w:rPr>
              <w:t>с</w:t>
            </w:r>
          </w:p>
          <w:p w:rsidR="008D78BC" w:rsidRDefault="002E13AD">
            <w:pPr>
              <w:pStyle w:val="TableParagraph"/>
              <w:ind w:left="179"/>
              <w:rPr>
                <w:sz w:val="28"/>
              </w:rPr>
            </w:pPr>
            <w:r>
              <w:rPr>
                <w:sz w:val="28"/>
              </w:rPr>
              <w:t>помощью</w:t>
            </w:r>
            <w:r>
              <w:rPr>
                <w:spacing w:val="-9"/>
                <w:sz w:val="28"/>
              </w:rPr>
              <w:t xml:space="preserve"> </w:t>
            </w:r>
            <w:r>
              <w:rPr>
                <w:sz w:val="28"/>
              </w:rPr>
              <w:t>взрослого.</w:t>
            </w:r>
          </w:p>
        </w:tc>
        <w:tc>
          <w:tcPr>
            <w:tcW w:w="3053" w:type="dxa"/>
          </w:tcPr>
          <w:p w:rsidR="008D78BC" w:rsidRDefault="002E13AD">
            <w:pPr>
              <w:pStyle w:val="TableParagraph"/>
              <w:spacing w:line="276" w:lineRule="auto"/>
              <w:ind w:left="176" w:right="159" w:firstLine="141"/>
              <w:rPr>
                <w:sz w:val="28"/>
              </w:rPr>
            </w:pPr>
            <w:r>
              <w:rPr>
                <w:sz w:val="28"/>
              </w:rPr>
              <w:t>Урок, проектная и учебно – исследовательская деятельность (учебная</w:t>
            </w:r>
          </w:p>
          <w:p w:rsidR="008D78BC" w:rsidRDefault="002E13AD">
            <w:pPr>
              <w:pStyle w:val="TableParagraph"/>
              <w:ind w:left="176"/>
              <w:rPr>
                <w:sz w:val="28"/>
              </w:rPr>
            </w:pPr>
            <w:r>
              <w:rPr>
                <w:sz w:val="28"/>
              </w:rPr>
              <w:t>и внеучебная)</w:t>
            </w:r>
          </w:p>
        </w:tc>
      </w:tr>
      <w:tr w:rsidR="008D78BC">
        <w:trPr>
          <w:trHeight w:val="1079"/>
        </w:trPr>
        <w:tc>
          <w:tcPr>
            <w:tcW w:w="3812" w:type="dxa"/>
            <w:tcBorders>
              <w:bottom w:val="nil"/>
            </w:tcBorders>
          </w:tcPr>
          <w:p w:rsidR="008D78BC" w:rsidRDefault="002E13AD">
            <w:pPr>
              <w:pStyle w:val="TableParagraph"/>
              <w:spacing w:line="276" w:lineRule="auto"/>
              <w:ind w:left="148" w:right="809"/>
              <w:rPr>
                <w:sz w:val="28"/>
              </w:rPr>
            </w:pPr>
            <w:r>
              <w:rPr>
                <w:sz w:val="28"/>
              </w:rPr>
              <w:t>Устанавливать целевые приоритеты;</w:t>
            </w:r>
          </w:p>
          <w:p w:rsidR="008D78BC" w:rsidRDefault="002E13AD">
            <w:pPr>
              <w:pStyle w:val="TableParagraph"/>
              <w:spacing w:line="321" w:lineRule="exact"/>
              <w:ind w:left="148"/>
              <w:rPr>
                <w:sz w:val="28"/>
              </w:rPr>
            </w:pPr>
            <w:r>
              <w:rPr>
                <w:sz w:val="28"/>
              </w:rPr>
              <w:t>самостоятельно</w:t>
            </w:r>
          </w:p>
        </w:tc>
        <w:tc>
          <w:tcPr>
            <w:tcW w:w="3114" w:type="dxa"/>
            <w:tcBorders>
              <w:bottom w:val="nil"/>
            </w:tcBorders>
          </w:tcPr>
          <w:p w:rsidR="008D78BC" w:rsidRDefault="002E13AD">
            <w:pPr>
              <w:pStyle w:val="TableParagraph"/>
              <w:spacing w:line="276" w:lineRule="auto"/>
              <w:ind w:left="179" w:right="279" w:firstLine="141"/>
              <w:rPr>
                <w:sz w:val="28"/>
              </w:rPr>
            </w:pPr>
            <w:r>
              <w:rPr>
                <w:sz w:val="28"/>
              </w:rPr>
              <w:t>Осуществление актуального контроля</w:t>
            </w:r>
          </w:p>
          <w:p w:rsidR="008D78BC" w:rsidRDefault="002E13AD">
            <w:pPr>
              <w:pStyle w:val="TableParagraph"/>
              <w:spacing w:line="321" w:lineRule="exact"/>
              <w:ind w:left="179"/>
              <w:rPr>
                <w:sz w:val="28"/>
              </w:rPr>
            </w:pPr>
            <w:r>
              <w:rPr>
                <w:sz w:val="28"/>
              </w:rPr>
              <w:t>на уровне</w:t>
            </w:r>
          </w:p>
        </w:tc>
        <w:tc>
          <w:tcPr>
            <w:tcW w:w="3053" w:type="dxa"/>
            <w:vMerge w:val="restart"/>
          </w:tcPr>
          <w:p w:rsidR="008D78BC" w:rsidRDefault="002E13AD">
            <w:pPr>
              <w:pStyle w:val="TableParagraph"/>
              <w:spacing w:line="276" w:lineRule="auto"/>
              <w:ind w:left="176" w:right="304" w:firstLine="141"/>
              <w:rPr>
                <w:sz w:val="28"/>
              </w:rPr>
            </w:pPr>
            <w:r>
              <w:rPr>
                <w:sz w:val="28"/>
              </w:rPr>
              <w:t>Урок развивающего контроля</w:t>
            </w:r>
          </w:p>
        </w:tc>
      </w:tr>
      <w:tr w:rsidR="008D78BC">
        <w:trPr>
          <w:trHeight w:val="1471"/>
        </w:trPr>
        <w:tc>
          <w:tcPr>
            <w:tcW w:w="3812" w:type="dxa"/>
            <w:tcBorders>
              <w:top w:val="nil"/>
              <w:bottom w:val="nil"/>
            </w:tcBorders>
          </w:tcPr>
          <w:p w:rsidR="008D78BC" w:rsidRDefault="002E13AD">
            <w:pPr>
              <w:pStyle w:val="TableParagraph"/>
              <w:spacing w:before="10" w:line="276" w:lineRule="auto"/>
              <w:ind w:left="148" w:right="366"/>
              <w:rPr>
                <w:sz w:val="28"/>
              </w:rPr>
            </w:pPr>
            <w:r>
              <w:rPr>
                <w:sz w:val="28"/>
              </w:rPr>
              <w:t>контролировать своѐ время и управлять им;</w:t>
            </w:r>
          </w:p>
          <w:p w:rsidR="008D78BC" w:rsidRDefault="002E13AD">
            <w:pPr>
              <w:pStyle w:val="TableParagraph"/>
              <w:spacing w:line="321" w:lineRule="exact"/>
              <w:ind w:left="148"/>
              <w:rPr>
                <w:sz w:val="28"/>
              </w:rPr>
            </w:pPr>
            <w:r>
              <w:rPr>
                <w:sz w:val="28"/>
              </w:rPr>
              <w:t>принимать решения в</w:t>
            </w:r>
          </w:p>
          <w:p w:rsidR="008D78BC" w:rsidRDefault="002E13AD">
            <w:pPr>
              <w:pStyle w:val="TableParagraph"/>
              <w:spacing w:before="48"/>
              <w:ind w:left="148"/>
              <w:rPr>
                <w:sz w:val="28"/>
              </w:rPr>
            </w:pPr>
            <w:r>
              <w:rPr>
                <w:sz w:val="28"/>
              </w:rPr>
              <w:t>проблемной ситуации на</w:t>
            </w:r>
          </w:p>
        </w:tc>
        <w:tc>
          <w:tcPr>
            <w:tcW w:w="3114" w:type="dxa"/>
            <w:tcBorders>
              <w:top w:val="nil"/>
              <w:bottom w:val="nil"/>
            </w:tcBorders>
          </w:tcPr>
          <w:p w:rsidR="008D78BC" w:rsidRDefault="002E13AD">
            <w:pPr>
              <w:pStyle w:val="TableParagraph"/>
              <w:spacing w:before="10" w:line="276" w:lineRule="auto"/>
              <w:ind w:left="179" w:right="1130"/>
              <w:rPr>
                <w:sz w:val="28"/>
              </w:rPr>
            </w:pPr>
            <w:r>
              <w:rPr>
                <w:sz w:val="28"/>
              </w:rPr>
              <w:t>произвольного внимания большинством</w:t>
            </w:r>
          </w:p>
          <w:p w:rsidR="008D78BC" w:rsidRDefault="002E13AD">
            <w:pPr>
              <w:pStyle w:val="TableParagraph"/>
              <w:spacing w:line="321" w:lineRule="exact"/>
              <w:ind w:left="179"/>
              <w:rPr>
                <w:sz w:val="28"/>
              </w:rPr>
            </w:pPr>
            <w:r>
              <w:rPr>
                <w:sz w:val="28"/>
              </w:rPr>
              <w:t>учащихся (за</w:t>
            </w:r>
          </w:p>
        </w:tc>
        <w:tc>
          <w:tcPr>
            <w:tcW w:w="3053" w:type="dxa"/>
            <w:vMerge/>
            <w:tcBorders>
              <w:top w:val="nil"/>
            </w:tcBorders>
          </w:tcPr>
          <w:p w:rsidR="008D78BC" w:rsidRDefault="008D78BC">
            <w:pPr>
              <w:rPr>
                <w:sz w:val="2"/>
                <w:szCs w:val="2"/>
              </w:rPr>
            </w:pPr>
          </w:p>
        </w:tc>
      </w:tr>
      <w:tr w:rsidR="008D78BC">
        <w:trPr>
          <w:trHeight w:val="1101"/>
        </w:trPr>
        <w:tc>
          <w:tcPr>
            <w:tcW w:w="3812" w:type="dxa"/>
            <w:tcBorders>
              <w:top w:val="nil"/>
              <w:bottom w:val="nil"/>
            </w:tcBorders>
          </w:tcPr>
          <w:p w:rsidR="008D78BC" w:rsidRDefault="002E13AD">
            <w:pPr>
              <w:pStyle w:val="TableParagraph"/>
              <w:spacing w:before="10"/>
              <w:ind w:left="148"/>
              <w:rPr>
                <w:sz w:val="28"/>
              </w:rPr>
            </w:pPr>
            <w:r>
              <w:rPr>
                <w:sz w:val="28"/>
              </w:rPr>
              <w:t>основе переговоров;</w:t>
            </w:r>
          </w:p>
          <w:p w:rsidR="008D78BC" w:rsidRDefault="002E13AD">
            <w:pPr>
              <w:pStyle w:val="TableParagraph"/>
              <w:spacing w:line="370" w:lineRule="atLeast"/>
              <w:ind w:left="148"/>
              <w:rPr>
                <w:sz w:val="28"/>
              </w:rPr>
            </w:pPr>
            <w:r>
              <w:rPr>
                <w:sz w:val="28"/>
              </w:rPr>
              <w:t>осуществлять констатирующий</w:t>
            </w:r>
            <w:r>
              <w:rPr>
                <w:spacing w:val="67"/>
                <w:sz w:val="28"/>
              </w:rPr>
              <w:t xml:space="preserve"> </w:t>
            </w:r>
            <w:r>
              <w:rPr>
                <w:spacing w:val="-14"/>
                <w:sz w:val="28"/>
              </w:rPr>
              <w:t>и</w:t>
            </w:r>
          </w:p>
        </w:tc>
        <w:tc>
          <w:tcPr>
            <w:tcW w:w="3114" w:type="dxa"/>
            <w:tcBorders>
              <w:top w:val="nil"/>
              <w:bottom w:val="nil"/>
            </w:tcBorders>
          </w:tcPr>
          <w:p w:rsidR="008D78BC" w:rsidRDefault="002E13AD">
            <w:pPr>
              <w:pStyle w:val="TableParagraph"/>
              <w:spacing w:before="10"/>
              <w:ind w:left="179"/>
              <w:rPr>
                <w:sz w:val="28"/>
              </w:rPr>
            </w:pPr>
            <w:r>
              <w:rPr>
                <w:sz w:val="28"/>
              </w:rPr>
              <w:t>исключением детей,</w:t>
            </w:r>
          </w:p>
          <w:p w:rsidR="008D78BC" w:rsidRDefault="002E13AD">
            <w:pPr>
              <w:pStyle w:val="TableParagraph"/>
              <w:spacing w:line="370" w:lineRule="atLeast"/>
              <w:ind w:left="179" w:right="351"/>
              <w:rPr>
                <w:sz w:val="28"/>
              </w:rPr>
            </w:pPr>
            <w:r>
              <w:rPr>
                <w:sz w:val="28"/>
              </w:rPr>
              <w:t>имеющих заболевания) Умение</w:t>
            </w:r>
          </w:p>
        </w:tc>
        <w:tc>
          <w:tcPr>
            <w:tcW w:w="3053" w:type="dxa"/>
            <w:vMerge/>
            <w:tcBorders>
              <w:top w:val="nil"/>
            </w:tcBorders>
          </w:tcPr>
          <w:p w:rsidR="008D78BC" w:rsidRDefault="008D78BC">
            <w:pPr>
              <w:rPr>
                <w:sz w:val="2"/>
                <w:szCs w:val="2"/>
              </w:rPr>
            </w:pPr>
          </w:p>
        </w:tc>
      </w:tr>
      <w:tr w:rsidR="008D78BC">
        <w:trPr>
          <w:trHeight w:val="1470"/>
        </w:trPr>
        <w:tc>
          <w:tcPr>
            <w:tcW w:w="3812" w:type="dxa"/>
            <w:tcBorders>
              <w:top w:val="nil"/>
              <w:bottom w:val="nil"/>
            </w:tcBorders>
          </w:tcPr>
          <w:p w:rsidR="008D78BC" w:rsidRDefault="002E13AD">
            <w:pPr>
              <w:pStyle w:val="TableParagraph"/>
              <w:spacing w:before="10" w:line="276" w:lineRule="auto"/>
              <w:ind w:left="148" w:right="161"/>
              <w:rPr>
                <w:sz w:val="28"/>
              </w:rPr>
            </w:pPr>
            <w:r>
              <w:rPr>
                <w:sz w:val="28"/>
              </w:rPr>
              <w:t>предвосхищающий контроль по результату и по</w:t>
            </w:r>
          </w:p>
          <w:p w:rsidR="008D78BC" w:rsidRDefault="002E13AD">
            <w:pPr>
              <w:pStyle w:val="TableParagraph"/>
              <w:spacing w:line="321" w:lineRule="exact"/>
              <w:ind w:left="290"/>
              <w:rPr>
                <w:sz w:val="28"/>
              </w:rPr>
            </w:pPr>
            <w:r>
              <w:rPr>
                <w:sz w:val="28"/>
              </w:rPr>
              <w:t>способу действия;</w:t>
            </w:r>
          </w:p>
          <w:p w:rsidR="008D78BC" w:rsidRDefault="002E13AD">
            <w:pPr>
              <w:pStyle w:val="TableParagraph"/>
              <w:spacing w:before="48"/>
              <w:ind w:left="148"/>
              <w:rPr>
                <w:sz w:val="28"/>
              </w:rPr>
            </w:pPr>
            <w:r>
              <w:rPr>
                <w:sz w:val="28"/>
              </w:rPr>
              <w:t>актуальный контроль на</w:t>
            </w:r>
          </w:p>
        </w:tc>
        <w:tc>
          <w:tcPr>
            <w:tcW w:w="3114" w:type="dxa"/>
            <w:tcBorders>
              <w:top w:val="nil"/>
              <w:bottom w:val="nil"/>
            </w:tcBorders>
          </w:tcPr>
          <w:p w:rsidR="008D78BC" w:rsidRDefault="002E13AD">
            <w:pPr>
              <w:pStyle w:val="TableParagraph"/>
              <w:spacing w:before="10" w:line="276" w:lineRule="auto"/>
              <w:ind w:left="179" w:right="499"/>
              <w:rPr>
                <w:sz w:val="28"/>
              </w:rPr>
            </w:pPr>
            <w:r>
              <w:rPr>
                <w:sz w:val="28"/>
              </w:rPr>
              <w:t>проверять свою работу по образцу и приобретение опыт</w:t>
            </w:r>
          </w:p>
          <w:p w:rsidR="008D78BC" w:rsidRDefault="002E13AD">
            <w:pPr>
              <w:pStyle w:val="TableParagraph"/>
              <w:spacing w:line="320" w:lineRule="exact"/>
              <w:ind w:left="179"/>
              <w:rPr>
                <w:sz w:val="28"/>
              </w:rPr>
            </w:pPr>
            <w:r>
              <w:rPr>
                <w:sz w:val="28"/>
              </w:rPr>
              <w:t>самооценки этого</w:t>
            </w:r>
          </w:p>
        </w:tc>
        <w:tc>
          <w:tcPr>
            <w:tcW w:w="3053" w:type="dxa"/>
            <w:vMerge/>
            <w:tcBorders>
              <w:top w:val="nil"/>
            </w:tcBorders>
          </w:tcPr>
          <w:p w:rsidR="008D78BC" w:rsidRDefault="008D78BC">
            <w:pPr>
              <w:rPr>
                <w:sz w:val="2"/>
                <w:szCs w:val="2"/>
              </w:rPr>
            </w:pPr>
          </w:p>
        </w:tc>
      </w:tr>
      <w:tr w:rsidR="008D78BC">
        <w:trPr>
          <w:trHeight w:val="1471"/>
        </w:trPr>
        <w:tc>
          <w:tcPr>
            <w:tcW w:w="3812" w:type="dxa"/>
            <w:tcBorders>
              <w:top w:val="nil"/>
              <w:bottom w:val="nil"/>
            </w:tcBorders>
          </w:tcPr>
          <w:p w:rsidR="008D78BC" w:rsidRDefault="002E13AD">
            <w:pPr>
              <w:pStyle w:val="TableParagraph"/>
              <w:spacing w:before="10" w:line="276" w:lineRule="auto"/>
              <w:ind w:left="148" w:right="822" w:firstLine="141"/>
              <w:rPr>
                <w:sz w:val="28"/>
              </w:rPr>
            </w:pPr>
            <w:r>
              <w:rPr>
                <w:sz w:val="28"/>
              </w:rPr>
              <w:t>уровне произвольного внимания;</w:t>
            </w:r>
          </w:p>
          <w:p w:rsidR="008D78BC" w:rsidRDefault="002E13AD">
            <w:pPr>
              <w:pStyle w:val="TableParagraph"/>
              <w:spacing w:line="321" w:lineRule="exact"/>
              <w:ind w:left="148"/>
              <w:rPr>
                <w:sz w:val="28"/>
              </w:rPr>
            </w:pPr>
            <w:r>
              <w:rPr>
                <w:sz w:val="28"/>
              </w:rPr>
              <w:t>адекватно самостоятельно</w:t>
            </w:r>
          </w:p>
          <w:p w:rsidR="008D78BC" w:rsidRDefault="002E13AD">
            <w:pPr>
              <w:pStyle w:val="TableParagraph"/>
              <w:spacing w:before="48"/>
              <w:ind w:left="148"/>
              <w:rPr>
                <w:sz w:val="28"/>
              </w:rPr>
            </w:pPr>
            <w:r>
              <w:rPr>
                <w:sz w:val="28"/>
              </w:rPr>
              <w:t>оценивать правильность</w:t>
            </w:r>
          </w:p>
        </w:tc>
        <w:tc>
          <w:tcPr>
            <w:tcW w:w="3114" w:type="dxa"/>
            <w:tcBorders>
              <w:top w:val="nil"/>
              <w:bottom w:val="nil"/>
            </w:tcBorders>
          </w:tcPr>
          <w:p w:rsidR="008D78BC" w:rsidRDefault="002E13AD">
            <w:pPr>
              <w:pStyle w:val="TableParagraph"/>
              <w:spacing w:before="10" w:line="276" w:lineRule="auto"/>
              <w:ind w:left="179" w:right="400" w:firstLine="141"/>
              <w:rPr>
                <w:sz w:val="28"/>
              </w:rPr>
            </w:pPr>
            <w:r>
              <w:rPr>
                <w:sz w:val="28"/>
              </w:rPr>
              <w:t>умения на основе применения эталона.</w:t>
            </w:r>
          </w:p>
        </w:tc>
        <w:tc>
          <w:tcPr>
            <w:tcW w:w="3053" w:type="dxa"/>
            <w:vMerge/>
            <w:tcBorders>
              <w:top w:val="nil"/>
            </w:tcBorders>
          </w:tcPr>
          <w:p w:rsidR="008D78BC" w:rsidRDefault="008D78BC">
            <w:pPr>
              <w:rPr>
                <w:sz w:val="2"/>
                <w:szCs w:val="2"/>
              </w:rPr>
            </w:pPr>
          </w:p>
        </w:tc>
      </w:tr>
      <w:tr w:rsidR="008D78BC">
        <w:trPr>
          <w:trHeight w:val="390"/>
        </w:trPr>
        <w:tc>
          <w:tcPr>
            <w:tcW w:w="3812" w:type="dxa"/>
            <w:tcBorders>
              <w:top w:val="nil"/>
            </w:tcBorders>
          </w:tcPr>
          <w:p w:rsidR="008D78BC" w:rsidRDefault="002E13AD">
            <w:pPr>
              <w:pStyle w:val="TableParagraph"/>
              <w:spacing w:before="10"/>
              <w:ind w:left="148"/>
              <w:rPr>
                <w:sz w:val="28"/>
              </w:rPr>
            </w:pPr>
            <w:r>
              <w:rPr>
                <w:sz w:val="28"/>
              </w:rPr>
              <w:t>выполнения действия и</w:t>
            </w:r>
          </w:p>
        </w:tc>
        <w:tc>
          <w:tcPr>
            <w:tcW w:w="3114" w:type="dxa"/>
            <w:tcBorders>
              <w:top w:val="nil"/>
            </w:tcBorders>
          </w:tcPr>
          <w:p w:rsidR="008D78BC" w:rsidRDefault="008D78BC">
            <w:pPr>
              <w:pStyle w:val="TableParagraph"/>
              <w:rPr>
                <w:sz w:val="28"/>
              </w:rPr>
            </w:pPr>
          </w:p>
        </w:tc>
        <w:tc>
          <w:tcPr>
            <w:tcW w:w="3053" w:type="dxa"/>
            <w:vMerge/>
            <w:tcBorders>
              <w:top w:val="nil"/>
            </w:tcBorders>
          </w:tcPr>
          <w:p w:rsidR="008D78BC" w:rsidRDefault="008D78BC">
            <w:pPr>
              <w:rPr>
                <w:sz w:val="2"/>
                <w:szCs w:val="2"/>
              </w:rPr>
            </w:pPr>
          </w:p>
        </w:tc>
      </w:tr>
    </w:tbl>
    <w:p w:rsidR="008D78BC" w:rsidRDefault="008D78BC">
      <w:pPr>
        <w:rPr>
          <w:sz w:val="2"/>
          <w:szCs w:val="2"/>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2964"/>
        </w:trPr>
        <w:tc>
          <w:tcPr>
            <w:tcW w:w="3812" w:type="dxa"/>
          </w:tcPr>
          <w:p w:rsidR="008D78BC" w:rsidRDefault="002E13AD">
            <w:pPr>
              <w:pStyle w:val="TableParagraph"/>
              <w:spacing w:line="276" w:lineRule="auto"/>
              <w:ind w:left="148" w:right="378"/>
              <w:rPr>
                <w:sz w:val="28"/>
              </w:rPr>
            </w:pPr>
            <w:r>
              <w:rPr>
                <w:sz w:val="28"/>
              </w:rPr>
              <w:lastRenderedPageBreak/>
              <w:t>вносить необходимые коррективы в исполнение как в конце действия, так и по ходу его реализации; основам прогнозирования как предвидения будущих событий и развития</w:t>
            </w:r>
          </w:p>
          <w:p w:rsidR="008D78BC" w:rsidRDefault="002E13AD">
            <w:pPr>
              <w:pStyle w:val="TableParagraph"/>
              <w:ind w:left="148"/>
              <w:rPr>
                <w:sz w:val="28"/>
              </w:rPr>
            </w:pPr>
            <w:r>
              <w:rPr>
                <w:sz w:val="28"/>
              </w:rPr>
              <w:t>процесса.</w:t>
            </w:r>
          </w:p>
        </w:tc>
        <w:tc>
          <w:tcPr>
            <w:tcW w:w="3114" w:type="dxa"/>
          </w:tcPr>
          <w:p w:rsidR="008D78BC" w:rsidRDefault="008D78BC">
            <w:pPr>
              <w:pStyle w:val="TableParagraph"/>
              <w:rPr>
                <w:sz w:val="28"/>
              </w:rPr>
            </w:pPr>
          </w:p>
        </w:tc>
        <w:tc>
          <w:tcPr>
            <w:tcW w:w="3053" w:type="dxa"/>
          </w:tcPr>
          <w:p w:rsidR="008D78BC" w:rsidRDefault="008D78BC">
            <w:pPr>
              <w:pStyle w:val="TableParagraph"/>
              <w:rPr>
                <w:sz w:val="28"/>
              </w:rPr>
            </w:pPr>
          </w:p>
        </w:tc>
      </w:tr>
      <w:tr w:rsidR="008D78BC">
        <w:trPr>
          <w:trHeight w:val="715"/>
        </w:trPr>
        <w:tc>
          <w:tcPr>
            <w:tcW w:w="3812" w:type="dxa"/>
            <w:tcBorders>
              <w:bottom w:val="nil"/>
            </w:tcBorders>
          </w:tcPr>
          <w:p w:rsidR="008D78BC" w:rsidRDefault="002E13AD">
            <w:pPr>
              <w:pStyle w:val="TableParagraph"/>
              <w:spacing w:line="311" w:lineRule="exact"/>
              <w:ind w:left="148"/>
              <w:rPr>
                <w:sz w:val="28"/>
              </w:rPr>
            </w:pPr>
            <w:r>
              <w:rPr>
                <w:sz w:val="28"/>
              </w:rPr>
              <w:t>Выпускник получит</w:t>
            </w:r>
          </w:p>
          <w:p w:rsidR="008D78BC" w:rsidRDefault="002E13AD">
            <w:pPr>
              <w:pStyle w:val="TableParagraph"/>
              <w:spacing w:before="47"/>
              <w:ind w:left="148"/>
              <w:rPr>
                <w:sz w:val="28"/>
              </w:rPr>
            </w:pPr>
            <w:r>
              <w:rPr>
                <w:sz w:val="28"/>
              </w:rPr>
              <w:t>возможность научиться:</w:t>
            </w:r>
          </w:p>
        </w:tc>
        <w:tc>
          <w:tcPr>
            <w:tcW w:w="3114" w:type="dxa"/>
            <w:tcBorders>
              <w:bottom w:val="nil"/>
            </w:tcBorders>
          </w:tcPr>
          <w:p w:rsidR="008D78BC" w:rsidRDefault="002E13AD">
            <w:pPr>
              <w:pStyle w:val="TableParagraph"/>
              <w:numPr>
                <w:ilvl w:val="0"/>
                <w:numId w:val="183"/>
              </w:numPr>
              <w:tabs>
                <w:tab w:val="left" w:pos="490"/>
              </w:tabs>
              <w:spacing w:line="311" w:lineRule="exact"/>
              <w:ind w:hanging="169"/>
              <w:rPr>
                <w:sz w:val="28"/>
              </w:rPr>
            </w:pPr>
            <w:r>
              <w:rPr>
                <w:sz w:val="28"/>
              </w:rPr>
              <w:t>Умение</w:t>
            </w:r>
          </w:p>
          <w:p w:rsidR="008D78BC" w:rsidRDefault="002E13AD">
            <w:pPr>
              <w:pStyle w:val="TableParagraph"/>
              <w:spacing w:before="47"/>
              <w:ind w:left="179"/>
              <w:rPr>
                <w:sz w:val="28"/>
              </w:rPr>
            </w:pPr>
            <w:r>
              <w:rPr>
                <w:sz w:val="28"/>
              </w:rPr>
              <w:t>самостоятельно</w:t>
            </w:r>
          </w:p>
        </w:tc>
        <w:tc>
          <w:tcPr>
            <w:tcW w:w="3053" w:type="dxa"/>
            <w:tcBorders>
              <w:bottom w:val="nil"/>
            </w:tcBorders>
          </w:tcPr>
          <w:p w:rsidR="008D78BC" w:rsidRDefault="002E13AD">
            <w:pPr>
              <w:pStyle w:val="TableParagraph"/>
              <w:spacing w:line="311" w:lineRule="exact"/>
              <w:ind w:left="318"/>
              <w:rPr>
                <w:sz w:val="28"/>
              </w:rPr>
            </w:pPr>
            <w:r>
              <w:rPr>
                <w:sz w:val="28"/>
              </w:rPr>
              <w:t>Система уроков</w:t>
            </w:r>
          </w:p>
          <w:p w:rsidR="008D78BC" w:rsidRDefault="002E13AD">
            <w:pPr>
              <w:pStyle w:val="TableParagraph"/>
              <w:spacing w:before="47"/>
              <w:ind w:left="176"/>
              <w:rPr>
                <w:sz w:val="28"/>
              </w:rPr>
            </w:pPr>
            <w:r>
              <w:rPr>
                <w:sz w:val="28"/>
              </w:rPr>
              <w:t>(урок открытия</w:t>
            </w:r>
          </w:p>
        </w:tc>
      </w:tr>
      <w:tr w:rsidR="008D78BC">
        <w:trPr>
          <w:trHeight w:val="1481"/>
        </w:trPr>
        <w:tc>
          <w:tcPr>
            <w:tcW w:w="3812" w:type="dxa"/>
            <w:tcBorders>
              <w:top w:val="nil"/>
              <w:bottom w:val="nil"/>
            </w:tcBorders>
          </w:tcPr>
          <w:p w:rsidR="008D78BC" w:rsidRDefault="002E13AD">
            <w:pPr>
              <w:pStyle w:val="TableParagraph"/>
              <w:numPr>
                <w:ilvl w:val="0"/>
                <w:numId w:val="182"/>
              </w:numPr>
              <w:tabs>
                <w:tab w:val="left" w:pos="291"/>
              </w:tabs>
              <w:spacing w:before="15" w:line="276" w:lineRule="auto"/>
              <w:ind w:right="652" w:firstLine="0"/>
              <w:rPr>
                <w:sz w:val="28"/>
              </w:rPr>
            </w:pPr>
            <w:r>
              <w:rPr>
                <w:sz w:val="28"/>
              </w:rPr>
              <w:t>самостоятельно</w:t>
            </w:r>
            <w:r>
              <w:rPr>
                <w:spacing w:val="-9"/>
                <w:sz w:val="28"/>
              </w:rPr>
              <w:t xml:space="preserve"> </w:t>
            </w:r>
            <w:r>
              <w:rPr>
                <w:sz w:val="28"/>
              </w:rPr>
              <w:t>ставить новые учебные цели и задачи;</w:t>
            </w:r>
          </w:p>
          <w:p w:rsidR="008D78BC" w:rsidRDefault="002E13AD">
            <w:pPr>
              <w:pStyle w:val="TableParagraph"/>
              <w:numPr>
                <w:ilvl w:val="0"/>
                <w:numId w:val="182"/>
              </w:numPr>
              <w:tabs>
                <w:tab w:val="left" w:pos="291"/>
              </w:tabs>
              <w:spacing w:line="320" w:lineRule="exact"/>
              <w:ind w:left="290" w:hanging="143"/>
              <w:rPr>
                <w:sz w:val="28"/>
              </w:rPr>
            </w:pPr>
            <w:r>
              <w:rPr>
                <w:sz w:val="28"/>
              </w:rPr>
              <w:t>построению</w:t>
            </w:r>
            <w:r>
              <w:rPr>
                <w:spacing w:val="-2"/>
                <w:sz w:val="28"/>
              </w:rPr>
              <w:t xml:space="preserve"> </w:t>
            </w:r>
            <w:r>
              <w:rPr>
                <w:sz w:val="28"/>
              </w:rPr>
              <w:t>жизненных</w:t>
            </w:r>
          </w:p>
        </w:tc>
        <w:tc>
          <w:tcPr>
            <w:tcW w:w="3114" w:type="dxa"/>
            <w:tcBorders>
              <w:top w:val="nil"/>
              <w:bottom w:val="nil"/>
            </w:tcBorders>
          </w:tcPr>
          <w:p w:rsidR="008D78BC" w:rsidRDefault="002E13AD">
            <w:pPr>
              <w:pStyle w:val="TableParagraph"/>
              <w:spacing w:before="15" w:line="276" w:lineRule="auto"/>
              <w:ind w:left="179" w:right="1041"/>
              <w:rPr>
                <w:sz w:val="28"/>
              </w:rPr>
            </w:pPr>
            <w:r>
              <w:rPr>
                <w:sz w:val="28"/>
              </w:rPr>
              <w:t>ставить новые учебные цели и задачи;</w:t>
            </w:r>
          </w:p>
          <w:p w:rsidR="008D78BC" w:rsidRDefault="002E13AD">
            <w:pPr>
              <w:pStyle w:val="TableParagraph"/>
              <w:numPr>
                <w:ilvl w:val="0"/>
                <w:numId w:val="181"/>
              </w:numPr>
              <w:tabs>
                <w:tab w:val="left" w:pos="490"/>
              </w:tabs>
              <w:spacing w:line="320" w:lineRule="exact"/>
              <w:ind w:hanging="169"/>
              <w:rPr>
                <w:sz w:val="28"/>
              </w:rPr>
            </w:pPr>
            <w:r>
              <w:rPr>
                <w:sz w:val="28"/>
              </w:rPr>
              <w:t>умение</w:t>
            </w:r>
            <w:r>
              <w:rPr>
                <w:spacing w:val="-3"/>
                <w:sz w:val="28"/>
              </w:rPr>
              <w:t xml:space="preserve"> </w:t>
            </w:r>
            <w:r>
              <w:rPr>
                <w:sz w:val="28"/>
              </w:rPr>
              <w:t>планировать</w:t>
            </w:r>
          </w:p>
        </w:tc>
        <w:tc>
          <w:tcPr>
            <w:tcW w:w="3053" w:type="dxa"/>
            <w:tcBorders>
              <w:top w:val="nil"/>
              <w:bottom w:val="nil"/>
            </w:tcBorders>
          </w:tcPr>
          <w:p w:rsidR="008D78BC" w:rsidRDefault="002E13AD">
            <w:pPr>
              <w:pStyle w:val="TableParagraph"/>
              <w:spacing w:before="15" w:line="276" w:lineRule="auto"/>
              <w:ind w:left="176" w:right="450"/>
              <w:rPr>
                <w:sz w:val="28"/>
              </w:rPr>
            </w:pPr>
            <w:r>
              <w:rPr>
                <w:sz w:val="28"/>
              </w:rPr>
              <w:t>нового знания, урок рефлексии, урок в форме учебного</w:t>
            </w:r>
          </w:p>
          <w:p w:rsidR="008D78BC" w:rsidRDefault="002E13AD">
            <w:pPr>
              <w:pStyle w:val="TableParagraph"/>
              <w:spacing w:line="320" w:lineRule="exact"/>
              <w:ind w:left="176"/>
              <w:rPr>
                <w:sz w:val="28"/>
              </w:rPr>
            </w:pPr>
            <w:r>
              <w:rPr>
                <w:sz w:val="28"/>
              </w:rPr>
              <w:t>проекта и учебного</w:t>
            </w:r>
          </w:p>
        </w:tc>
      </w:tr>
      <w:tr w:rsidR="008D78BC">
        <w:trPr>
          <w:trHeight w:val="1113"/>
        </w:trPr>
        <w:tc>
          <w:tcPr>
            <w:tcW w:w="3812" w:type="dxa"/>
            <w:tcBorders>
              <w:top w:val="nil"/>
              <w:bottom w:val="nil"/>
            </w:tcBorders>
          </w:tcPr>
          <w:p w:rsidR="008D78BC" w:rsidRDefault="002E13AD">
            <w:pPr>
              <w:pStyle w:val="TableParagraph"/>
              <w:spacing w:before="15" w:line="276" w:lineRule="auto"/>
              <w:ind w:left="148" w:right="1098"/>
              <w:rPr>
                <w:sz w:val="28"/>
              </w:rPr>
            </w:pPr>
            <w:r>
              <w:rPr>
                <w:sz w:val="28"/>
              </w:rPr>
              <w:t>планов во временной перспективе;</w:t>
            </w:r>
          </w:p>
          <w:p w:rsidR="008D78BC" w:rsidRDefault="002E13AD">
            <w:pPr>
              <w:pStyle w:val="TableParagraph"/>
              <w:numPr>
                <w:ilvl w:val="0"/>
                <w:numId w:val="180"/>
              </w:numPr>
              <w:tabs>
                <w:tab w:val="left" w:pos="291"/>
              </w:tabs>
              <w:spacing w:before="3"/>
              <w:ind w:hanging="143"/>
              <w:rPr>
                <w:sz w:val="28"/>
              </w:rPr>
            </w:pPr>
            <w:r>
              <w:rPr>
                <w:sz w:val="28"/>
              </w:rPr>
              <w:t>при</w:t>
            </w:r>
            <w:r>
              <w:rPr>
                <w:spacing w:val="-1"/>
                <w:sz w:val="28"/>
              </w:rPr>
              <w:t xml:space="preserve"> </w:t>
            </w:r>
            <w:r>
              <w:rPr>
                <w:sz w:val="28"/>
              </w:rPr>
              <w:t>планировании</w:t>
            </w:r>
          </w:p>
        </w:tc>
        <w:tc>
          <w:tcPr>
            <w:tcW w:w="3114" w:type="dxa"/>
            <w:tcBorders>
              <w:top w:val="nil"/>
              <w:bottom w:val="nil"/>
            </w:tcBorders>
          </w:tcPr>
          <w:p w:rsidR="008D78BC" w:rsidRDefault="002E13AD">
            <w:pPr>
              <w:pStyle w:val="TableParagraph"/>
              <w:spacing w:before="15" w:line="276" w:lineRule="auto"/>
              <w:ind w:left="179" w:right="793"/>
              <w:rPr>
                <w:sz w:val="28"/>
              </w:rPr>
            </w:pPr>
            <w:r>
              <w:rPr>
                <w:sz w:val="28"/>
              </w:rPr>
              <w:t>пути достижения целей с помощью</w:t>
            </w:r>
          </w:p>
          <w:p w:rsidR="008D78BC" w:rsidRDefault="002E13AD">
            <w:pPr>
              <w:pStyle w:val="TableParagraph"/>
              <w:spacing w:line="321" w:lineRule="exact"/>
              <w:ind w:left="179"/>
              <w:rPr>
                <w:sz w:val="28"/>
              </w:rPr>
            </w:pPr>
            <w:r>
              <w:rPr>
                <w:sz w:val="28"/>
              </w:rPr>
              <w:t>взрослого, учитывать</w:t>
            </w:r>
          </w:p>
        </w:tc>
        <w:tc>
          <w:tcPr>
            <w:tcW w:w="3053" w:type="dxa"/>
            <w:tcBorders>
              <w:top w:val="nil"/>
              <w:bottom w:val="nil"/>
            </w:tcBorders>
          </w:tcPr>
          <w:p w:rsidR="008D78BC" w:rsidRDefault="002E13AD">
            <w:pPr>
              <w:pStyle w:val="TableParagraph"/>
              <w:spacing w:before="15" w:line="276" w:lineRule="auto"/>
              <w:ind w:left="318" w:right="1053" w:hanging="142"/>
              <w:rPr>
                <w:sz w:val="28"/>
              </w:rPr>
            </w:pPr>
            <w:r>
              <w:rPr>
                <w:sz w:val="28"/>
              </w:rPr>
              <w:t>исследования). Внеучебная</w:t>
            </w:r>
          </w:p>
          <w:p w:rsidR="008D78BC" w:rsidRDefault="002E13AD">
            <w:pPr>
              <w:pStyle w:val="TableParagraph"/>
              <w:spacing w:line="321" w:lineRule="exact"/>
              <w:ind w:left="176"/>
              <w:rPr>
                <w:sz w:val="28"/>
              </w:rPr>
            </w:pPr>
            <w:r>
              <w:rPr>
                <w:sz w:val="28"/>
              </w:rPr>
              <w:t>проектная</w:t>
            </w:r>
          </w:p>
        </w:tc>
      </w:tr>
      <w:tr w:rsidR="008D78BC">
        <w:trPr>
          <w:trHeight w:val="1481"/>
        </w:trPr>
        <w:tc>
          <w:tcPr>
            <w:tcW w:w="3812" w:type="dxa"/>
            <w:tcBorders>
              <w:top w:val="nil"/>
              <w:bottom w:val="nil"/>
            </w:tcBorders>
          </w:tcPr>
          <w:p w:rsidR="008D78BC" w:rsidRDefault="002E13AD">
            <w:pPr>
              <w:pStyle w:val="TableParagraph"/>
              <w:spacing w:before="17" w:line="276" w:lineRule="auto"/>
              <w:ind w:left="148" w:right="1429"/>
              <w:rPr>
                <w:sz w:val="28"/>
              </w:rPr>
            </w:pPr>
            <w:r>
              <w:rPr>
                <w:sz w:val="28"/>
              </w:rPr>
              <w:t>достижения целей самостоятельно, полно и адекватно</w:t>
            </w:r>
          </w:p>
          <w:p w:rsidR="008D78BC" w:rsidRDefault="002E13AD">
            <w:pPr>
              <w:pStyle w:val="TableParagraph"/>
              <w:spacing w:line="320" w:lineRule="exact"/>
              <w:ind w:left="148"/>
              <w:rPr>
                <w:sz w:val="28"/>
              </w:rPr>
            </w:pPr>
            <w:r>
              <w:rPr>
                <w:sz w:val="28"/>
              </w:rPr>
              <w:t>учитывать условия и</w:t>
            </w:r>
          </w:p>
        </w:tc>
        <w:tc>
          <w:tcPr>
            <w:tcW w:w="3114" w:type="dxa"/>
            <w:tcBorders>
              <w:top w:val="nil"/>
              <w:bottom w:val="nil"/>
            </w:tcBorders>
          </w:tcPr>
          <w:p w:rsidR="008D78BC" w:rsidRDefault="002E13AD">
            <w:pPr>
              <w:pStyle w:val="TableParagraph"/>
              <w:spacing w:before="13" w:line="276" w:lineRule="auto"/>
              <w:ind w:left="179" w:right="233"/>
              <w:rPr>
                <w:sz w:val="28"/>
              </w:rPr>
            </w:pPr>
            <w:r>
              <w:rPr>
                <w:sz w:val="28"/>
              </w:rPr>
              <w:t>условия и средства их достижения в коллективных формах</w:t>
            </w:r>
          </w:p>
          <w:p w:rsidR="008D78BC" w:rsidRDefault="002E13AD">
            <w:pPr>
              <w:pStyle w:val="TableParagraph"/>
              <w:spacing w:line="320" w:lineRule="exact"/>
              <w:ind w:left="179"/>
              <w:rPr>
                <w:sz w:val="28"/>
              </w:rPr>
            </w:pPr>
            <w:r>
              <w:rPr>
                <w:sz w:val="28"/>
              </w:rPr>
              <w:t>работы (групповой,</w:t>
            </w:r>
          </w:p>
        </w:tc>
        <w:tc>
          <w:tcPr>
            <w:tcW w:w="3053" w:type="dxa"/>
            <w:tcBorders>
              <w:top w:val="nil"/>
              <w:bottom w:val="nil"/>
            </w:tcBorders>
          </w:tcPr>
          <w:p w:rsidR="008D78BC" w:rsidRDefault="002E13AD">
            <w:pPr>
              <w:pStyle w:val="TableParagraph"/>
              <w:spacing w:before="13" w:line="276" w:lineRule="auto"/>
              <w:ind w:left="176" w:right="322"/>
              <w:rPr>
                <w:sz w:val="28"/>
              </w:rPr>
            </w:pPr>
            <w:r>
              <w:rPr>
                <w:sz w:val="28"/>
              </w:rPr>
              <w:t>деятельность, в том числе в учреждениях дополнительного</w:t>
            </w:r>
          </w:p>
          <w:p w:rsidR="008D78BC" w:rsidRDefault="002E13AD">
            <w:pPr>
              <w:pStyle w:val="TableParagraph"/>
              <w:spacing w:line="320" w:lineRule="exact"/>
              <w:ind w:left="176"/>
              <w:rPr>
                <w:sz w:val="28"/>
              </w:rPr>
            </w:pPr>
            <w:r>
              <w:rPr>
                <w:sz w:val="28"/>
              </w:rPr>
              <w:t>образования</w:t>
            </w:r>
          </w:p>
        </w:tc>
      </w:tr>
      <w:tr w:rsidR="008D78BC">
        <w:trPr>
          <w:trHeight w:val="1111"/>
        </w:trPr>
        <w:tc>
          <w:tcPr>
            <w:tcW w:w="3812" w:type="dxa"/>
            <w:tcBorders>
              <w:top w:val="nil"/>
              <w:bottom w:val="nil"/>
            </w:tcBorders>
          </w:tcPr>
          <w:p w:rsidR="008D78BC" w:rsidRDefault="002E13AD">
            <w:pPr>
              <w:pStyle w:val="TableParagraph"/>
              <w:spacing w:before="17"/>
              <w:ind w:left="148"/>
              <w:rPr>
                <w:sz w:val="28"/>
              </w:rPr>
            </w:pPr>
            <w:r>
              <w:rPr>
                <w:sz w:val="28"/>
              </w:rPr>
              <w:t>средства их достижения;</w:t>
            </w:r>
          </w:p>
          <w:p w:rsidR="008D78BC" w:rsidRDefault="002E13AD">
            <w:pPr>
              <w:pStyle w:val="TableParagraph"/>
              <w:numPr>
                <w:ilvl w:val="0"/>
                <w:numId w:val="179"/>
              </w:numPr>
              <w:tabs>
                <w:tab w:val="left" w:pos="291"/>
              </w:tabs>
              <w:spacing w:line="370" w:lineRule="atLeast"/>
              <w:ind w:right="294" w:firstLine="0"/>
              <w:rPr>
                <w:sz w:val="28"/>
              </w:rPr>
            </w:pPr>
            <w:r>
              <w:rPr>
                <w:sz w:val="28"/>
              </w:rPr>
              <w:t>выделять альтернативные способы достижения цели</w:t>
            </w:r>
            <w:r>
              <w:rPr>
                <w:spacing w:val="-10"/>
                <w:sz w:val="28"/>
              </w:rPr>
              <w:t xml:space="preserve"> </w:t>
            </w:r>
            <w:r>
              <w:rPr>
                <w:sz w:val="28"/>
              </w:rPr>
              <w:t>и</w:t>
            </w:r>
          </w:p>
        </w:tc>
        <w:tc>
          <w:tcPr>
            <w:tcW w:w="3114" w:type="dxa"/>
            <w:tcBorders>
              <w:top w:val="nil"/>
              <w:bottom w:val="nil"/>
            </w:tcBorders>
          </w:tcPr>
          <w:p w:rsidR="008D78BC" w:rsidRDefault="002E13AD">
            <w:pPr>
              <w:pStyle w:val="TableParagraph"/>
              <w:spacing w:before="13"/>
              <w:ind w:left="179"/>
              <w:rPr>
                <w:sz w:val="28"/>
              </w:rPr>
            </w:pPr>
            <w:r>
              <w:rPr>
                <w:sz w:val="28"/>
              </w:rPr>
              <w:t>парной);</w:t>
            </w:r>
          </w:p>
          <w:p w:rsidR="008D78BC" w:rsidRDefault="002E13AD">
            <w:pPr>
              <w:pStyle w:val="TableParagraph"/>
              <w:numPr>
                <w:ilvl w:val="0"/>
                <w:numId w:val="178"/>
              </w:numPr>
              <w:tabs>
                <w:tab w:val="left" w:pos="490"/>
              </w:tabs>
              <w:spacing w:line="370" w:lineRule="atLeast"/>
              <w:ind w:right="455" w:firstLine="141"/>
              <w:rPr>
                <w:sz w:val="28"/>
              </w:rPr>
            </w:pPr>
            <w:r>
              <w:rPr>
                <w:sz w:val="28"/>
              </w:rPr>
              <w:t>предлагать различные</w:t>
            </w:r>
            <w:r>
              <w:rPr>
                <w:spacing w:val="-8"/>
                <w:sz w:val="28"/>
              </w:rPr>
              <w:t xml:space="preserve"> </w:t>
            </w:r>
            <w:r>
              <w:rPr>
                <w:sz w:val="28"/>
              </w:rPr>
              <w:t>варианты</w:t>
            </w:r>
          </w:p>
        </w:tc>
        <w:tc>
          <w:tcPr>
            <w:tcW w:w="3053" w:type="dxa"/>
            <w:tcBorders>
              <w:top w:val="nil"/>
              <w:bottom w:val="nil"/>
            </w:tcBorders>
          </w:tcPr>
          <w:p w:rsidR="008D78BC" w:rsidRDefault="008D78BC">
            <w:pPr>
              <w:pStyle w:val="TableParagraph"/>
              <w:rPr>
                <w:sz w:val="28"/>
              </w:rPr>
            </w:pPr>
          </w:p>
        </w:tc>
      </w:tr>
      <w:tr w:rsidR="008D78BC">
        <w:trPr>
          <w:trHeight w:val="1481"/>
        </w:trPr>
        <w:tc>
          <w:tcPr>
            <w:tcW w:w="3812" w:type="dxa"/>
            <w:tcBorders>
              <w:top w:val="nil"/>
              <w:bottom w:val="nil"/>
            </w:tcBorders>
          </w:tcPr>
          <w:p w:rsidR="008D78BC" w:rsidRDefault="002E13AD">
            <w:pPr>
              <w:pStyle w:val="TableParagraph"/>
              <w:spacing w:before="17" w:line="276" w:lineRule="auto"/>
              <w:ind w:left="148" w:right="1029"/>
              <w:rPr>
                <w:sz w:val="28"/>
              </w:rPr>
            </w:pPr>
            <w:r>
              <w:rPr>
                <w:sz w:val="28"/>
              </w:rPr>
              <w:t>выбирать наиболее эффективный способ;</w:t>
            </w:r>
          </w:p>
          <w:p w:rsidR="008D78BC" w:rsidRDefault="002E13AD">
            <w:pPr>
              <w:pStyle w:val="TableParagraph"/>
              <w:numPr>
                <w:ilvl w:val="0"/>
                <w:numId w:val="177"/>
              </w:numPr>
              <w:tabs>
                <w:tab w:val="left" w:pos="291"/>
              </w:tabs>
              <w:spacing w:line="321" w:lineRule="exact"/>
              <w:ind w:hanging="143"/>
              <w:rPr>
                <w:sz w:val="28"/>
              </w:rPr>
            </w:pPr>
            <w:r>
              <w:rPr>
                <w:sz w:val="28"/>
              </w:rPr>
              <w:t>основам саморегуляции</w:t>
            </w:r>
            <w:r>
              <w:rPr>
                <w:spacing w:val="-4"/>
                <w:sz w:val="28"/>
              </w:rPr>
              <w:t xml:space="preserve"> </w:t>
            </w:r>
            <w:r>
              <w:rPr>
                <w:sz w:val="28"/>
              </w:rPr>
              <w:t>в</w:t>
            </w:r>
          </w:p>
          <w:p w:rsidR="008D78BC" w:rsidRDefault="002E13AD">
            <w:pPr>
              <w:pStyle w:val="TableParagraph"/>
              <w:spacing w:before="48"/>
              <w:ind w:left="148"/>
              <w:rPr>
                <w:sz w:val="28"/>
              </w:rPr>
            </w:pPr>
            <w:r>
              <w:rPr>
                <w:sz w:val="28"/>
              </w:rPr>
              <w:t>учебной и познавательной</w:t>
            </w:r>
          </w:p>
        </w:tc>
        <w:tc>
          <w:tcPr>
            <w:tcW w:w="3114" w:type="dxa"/>
            <w:tcBorders>
              <w:top w:val="nil"/>
              <w:bottom w:val="nil"/>
            </w:tcBorders>
          </w:tcPr>
          <w:p w:rsidR="008D78BC" w:rsidRDefault="002E13AD">
            <w:pPr>
              <w:pStyle w:val="TableParagraph"/>
              <w:spacing w:before="13" w:line="276" w:lineRule="auto"/>
              <w:ind w:left="321" w:right="600" w:hanging="142"/>
              <w:rPr>
                <w:sz w:val="28"/>
              </w:rPr>
            </w:pPr>
            <w:r>
              <w:rPr>
                <w:sz w:val="28"/>
              </w:rPr>
              <w:t>решения проблемы (до 3 - 4);</w:t>
            </w:r>
          </w:p>
          <w:p w:rsidR="008D78BC" w:rsidRDefault="002E13AD">
            <w:pPr>
              <w:pStyle w:val="TableParagraph"/>
              <w:numPr>
                <w:ilvl w:val="0"/>
                <w:numId w:val="176"/>
              </w:numPr>
              <w:tabs>
                <w:tab w:val="left" w:pos="490"/>
              </w:tabs>
              <w:spacing w:line="321" w:lineRule="exact"/>
              <w:ind w:hanging="169"/>
              <w:rPr>
                <w:sz w:val="28"/>
              </w:rPr>
            </w:pPr>
            <w:r>
              <w:rPr>
                <w:sz w:val="28"/>
              </w:rPr>
              <w:t>большинство детей</w:t>
            </w:r>
          </w:p>
          <w:p w:rsidR="008D78BC" w:rsidRDefault="002E13AD">
            <w:pPr>
              <w:pStyle w:val="TableParagraph"/>
              <w:spacing w:before="47"/>
              <w:ind w:left="179"/>
              <w:rPr>
                <w:sz w:val="28"/>
              </w:rPr>
            </w:pPr>
            <w:r>
              <w:rPr>
                <w:sz w:val="28"/>
              </w:rPr>
              <w:t>научатся</w:t>
            </w:r>
          </w:p>
        </w:tc>
        <w:tc>
          <w:tcPr>
            <w:tcW w:w="3053" w:type="dxa"/>
            <w:tcBorders>
              <w:top w:val="nil"/>
              <w:bottom w:val="nil"/>
            </w:tcBorders>
          </w:tcPr>
          <w:p w:rsidR="008D78BC" w:rsidRDefault="008D78BC">
            <w:pPr>
              <w:pStyle w:val="TableParagraph"/>
              <w:rPr>
                <w:sz w:val="28"/>
              </w:rPr>
            </w:pPr>
          </w:p>
        </w:tc>
      </w:tr>
      <w:tr w:rsidR="008D78BC">
        <w:trPr>
          <w:trHeight w:val="2592"/>
        </w:trPr>
        <w:tc>
          <w:tcPr>
            <w:tcW w:w="3812" w:type="dxa"/>
            <w:tcBorders>
              <w:top w:val="nil"/>
              <w:bottom w:val="nil"/>
            </w:tcBorders>
          </w:tcPr>
          <w:p w:rsidR="008D78BC" w:rsidRDefault="002E13AD">
            <w:pPr>
              <w:pStyle w:val="TableParagraph"/>
              <w:spacing w:before="17" w:line="276" w:lineRule="auto"/>
              <w:ind w:left="148" w:right="458"/>
              <w:rPr>
                <w:sz w:val="28"/>
              </w:rPr>
            </w:pPr>
            <w:r>
              <w:rPr>
                <w:sz w:val="28"/>
              </w:rPr>
              <w:t>деятельности в форме осознанного управления своим поведением достижение поставленных целей;</w:t>
            </w:r>
          </w:p>
          <w:p w:rsidR="008D78BC" w:rsidRDefault="002E13AD">
            <w:pPr>
              <w:pStyle w:val="TableParagraph"/>
              <w:spacing w:line="321" w:lineRule="exact"/>
              <w:ind w:left="148"/>
              <w:rPr>
                <w:sz w:val="28"/>
              </w:rPr>
            </w:pPr>
            <w:r>
              <w:rPr>
                <w:sz w:val="28"/>
              </w:rPr>
              <w:t>осуществлять</w:t>
            </w:r>
          </w:p>
          <w:p w:rsidR="008D78BC" w:rsidRDefault="002E13AD">
            <w:pPr>
              <w:pStyle w:val="TableParagraph"/>
              <w:spacing w:before="48"/>
              <w:ind w:left="148"/>
              <w:rPr>
                <w:sz w:val="28"/>
              </w:rPr>
            </w:pPr>
            <w:r>
              <w:rPr>
                <w:sz w:val="28"/>
              </w:rPr>
              <w:t>познавательную рефлексию</w:t>
            </w:r>
          </w:p>
        </w:tc>
        <w:tc>
          <w:tcPr>
            <w:tcW w:w="3114" w:type="dxa"/>
            <w:tcBorders>
              <w:top w:val="nil"/>
              <w:bottom w:val="nil"/>
            </w:tcBorders>
          </w:tcPr>
          <w:p w:rsidR="008D78BC" w:rsidRDefault="002E13AD">
            <w:pPr>
              <w:pStyle w:val="TableParagraph"/>
              <w:spacing w:before="13" w:line="276" w:lineRule="auto"/>
              <w:ind w:left="179" w:right="336"/>
              <w:rPr>
                <w:sz w:val="28"/>
              </w:rPr>
            </w:pPr>
            <w:r>
              <w:rPr>
                <w:sz w:val="28"/>
              </w:rPr>
              <w:t>осуществлять познавательную рефлексию в отношении действий по решению учебных и познавательных</w:t>
            </w:r>
          </w:p>
          <w:p w:rsidR="008D78BC" w:rsidRDefault="002E13AD">
            <w:pPr>
              <w:pStyle w:val="TableParagraph"/>
              <w:spacing w:line="320" w:lineRule="exact"/>
              <w:ind w:left="179"/>
              <w:rPr>
                <w:sz w:val="28"/>
              </w:rPr>
            </w:pPr>
            <w:r>
              <w:rPr>
                <w:sz w:val="28"/>
              </w:rPr>
              <w:t>задач;</w:t>
            </w:r>
          </w:p>
        </w:tc>
        <w:tc>
          <w:tcPr>
            <w:tcW w:w="3053" w:type="dxa"/>
            <w:tcBorders>
              <w:top w:val="nil"/>
              <w:bottom w:val="nil"/>
            </w:tcBorders>
          </w:tcPr>
          <w:p w:rsidR="008D78BC" w:rsidRDefault="008D78BC">
            <w:pPr>
              <w:pStyle w:val="TableParagraph"/>
              <w:rPr>
                <w:sz w:val="28"/>
              </w:rPr>
            </w:pPr>
          </w:p>
        </w:tc>
      </w:tr>
      <w:tr w:rsidR="008D78BC">
        <w:trPr>
          <w:trHeight w:val="1509"/>
        </w:trPr>
        <w:tc>
          <w:tcPr>
            <w:tcW w:w="3812" w:type="dxa"/>
            <w:tcBorders>
              <w:top w:val="nil"/>
            </w:tcBorders>
          </w:tcPr>
          <w:p w:rsidR="008D78BC" w:rsidRDefault="002E13AD">
            <w:pPr>
              <w:pStyle w:val="TableParagraph"/>
              <w:spacing w:before="18" w:line="276" w:lineRule="auto"/>
              <w:ind w:left="148" w:right="565"/>
              <w:rPr>
                <w:sz w:val="28"/>
              </w:rPr>
            </w:pPr>
            <w:r>
              <w:rPr>
                <w:sz w:val="28"/>
              </w:rPr>
              <w:t>в отношении действий по решению учебных и познавательных задач;</w:t>
            </w:r>
          </w:p>
          <w:p w:rsidR="008D78BC" w:rsidRDefault="002E13AD">
            <w:pPr>
              <w:pStyle w:val="TableParagraph"/>
              <w:numPr>
                <w:ilvl w:val="0"/>
                <w:numId w:val="175"/>
              </w:numPr>
              <w:tabs>
                <w:tab w:val="left" w:pos="291"/>
              </w:tabs>
              <w:ind w:hanging="143"/>
              <w:rPr>
                <w:sz w:val="28"/>
              </w:rPr>
            </w:pPr>
            <w:r>
              <w:rPr>
                <w:sz w:val="28"/>
              </w:rPr>
              <w:t>адекватно оценивать</w:t>
            </w:r>
          </w:p>
        </w:tc>
        <w:tc>
          <w:tcPr>
            <w:tcW w:w="3114" w:type="dxa"/>
            <w:tcBorders>
              <w:top w:val="nil"/>
            </w:tcBorders>
          </w:tcPr>
          <w:p w:rsidR="008D78BC" w:rsidRDefault="002E13AD">
            <w:pPr>
              <w:pStyle w:val="TableParagraph"/>
              <w:spacing w:before="13" w:line="276" w:lineRule="auto"/>
              <w:ind w:left="179" w:right="230"/>
              <w:rPr>
                <w:sz w:val="28"/>
              </w:rPr>
            </w:pPr>
            <w:r>
              <w:rPr>
                <w:sz w:val="28"/>
              </w:rPr>
              <w:t>овладение основами самоконтроля, самооценки, принятия</w:t>
            </w:r>
          </w:p>
          <w:p w:rsidR="008D78BC" w:rsidRDefault="002E13AD">
            <w:pPr>
              <w:pStyle w:val="TableParagraph"/>
              <w:spacing w:line="320" w:lineRule="exact"/>
              <w:ind w:left="179"/>
              <w:rPr>
                <w:sz w:val="28"/>
              </w:rPr>
            </w:pPr>
            <w:r>
              <w:rPr>
                <w:sz w:val="28"/>
              </w:rPr>
              <w:t>решений в учебной и</w:t>
            </w:r>
          </w:p>
        </w:tc>
        <w:tc>
          <w:tcPr>
            <w:tcW w:w="3053" w:type="dxa"/>
            <w:tcBorders>
              <w:top w:val="nil"/>
            </w:tcBorders>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3703"/>
        </w:trPr>
        <w:tc>
          <w:tcPr>
            <w:tcW w:w="3812" w:type="dxa"/>
          </w:tcPr>
          <w:p w:rsidR="008D78BC" w:rsidRDefault="002E13AD">
            <w:pPr>
              <w:pStyle w:val="TableParagraph"/>
              <w:spacing w:line="276" w:lineRule="auto"/>
              <w:ind w:left="148" w:right="186"/>
              <w:rPr>
                <w:sz w:val="28"/>
              </w:rPr>
            </w:pPr>
            <w:r>
              <w:rPr>
                <w:sz w:val="28"/>
              </w:rPr>
              <w:lastRenderedPageBreak/>
              <w:t>объективную трудность как меру фактического или предполагаемого расхода ресурсов на решение задачи;</w:t>
            </w:r>
          </w:p>
          <w:p w:rsidR="008D78BC" w:rsidRDefault="002E13AD">
            <w:pPr>
              <w:pStyle w:val="TableParagraph"/>
              <w:numPr>
                <w:ilvl w:val="0"/>
                <w:numId w:val="174"/>
              </w:numPr>
              <w:tabs>
                <w:tab w:val="left" w:pos="291"/>
                <w:tab w:val="left" w:pos="924"/>
              </w:tabs>
              <w:spacing w:line="276" w:lineRule="auto"/>
              <w:ind w:right="267" w:firstLine="0"/>
              <w:rPr>
                <w:sz w:val="28"/>
              </w:rPr>
            </w:pPr>
            <w:r>
              <w:rPr>
                <w:sz w:val="28"/>
              </w:rPr>
              <w:t>адекватно оценивать свои возможности достижения цели</w:t>
            </w:r>
            <w:r>
              <w:rPr>
                <w:sz w:val="28"/>
              </w:rPr>
              <w:tab/>
              <w:t>определѐнной сложности в различных сферах</w:t>
            </w:r>
            <w:r>
              <w:rPr>
                <w:spacing w:val="-1"/>
                <w:sz w:val="28"/>
              </w:rPr>
              <w:t xml:space="preserve"> </w:t>
            </w:r>
            <w:r>
              <w:rPr>
                <w:sz w:val="28"/>
              </w:rPr>
              <w:t>самостоятельной</w:t>
            </w:r>
          </w:p>
          <w:p w:rsidR="008D78BC" w:rsidRDefault="002E13AD">
            <w:pPr>
              <w:pStyle w:val="TableParagraph"/>
              <w:spacing w:line="321" w:lineRule="exact"/>
              <w:ind w:left="148"/>
              <w:rPr>
                <w:sz w:val="28"/>
              </w:rPr>
            </w:pPr>
            <w:r>
              <w:rPr>
                <w:sz w:val="28"/>
              </w:rPr>
              <w:t>деятельности;</w:t>
            </w:r>
          </w:p>
        </w:tc>
        <w:tc>
          <w:tcPr>
            <w:tcW w:w="3114" w:type="dxa"/>
          </w:tcPr>
          <w:p w:rsidR="008D78BC" w:rsidRDefault="002E13AD">
            <w:pPr>
              <w:pStyle w:val="TableParagraph"/>
              <w:spacing w:line="276" w:lineRule="auto"/>
              <w:ind w:left="179" w:right="423"/>
              <w:rPr>
                <w:sz w:val="28"/>
              </w:rPr>
            </w:pPr>
            <w:r>
              <w:rPr>
                <w:sz w:val="28"/>
              </w:rPr>
              <w:t>познавательной деятельности с помощью взрослого.</w:t>
            </w:r>
          </w:p>
        </w:tc>
        <w:tc>
          <w:tcPr>
            <w:tcW w:w="3053" w:type="dxa"/>
          </w:tcPr>
          <w:p w:rsidR="008D78BC" w:rsidRDefault="008D78BC">
            <w:pPr>
              <w:pStyle w:val="TableParagraph"/>
              <w:rPr>
                <w:sz w:val="28"/>
              </w:rPr>
            </w:pPr>
          </w:p>
        </w:tc>
      </w:tr>
      <w:tr w:rsidR="008D78BC">
        <w:trPr>
          <w:trHeight w:val="1451"/>
        </w:trPr>
        <w:tc>
          <w:tcPr>
            <w:tcW w:w="3812" w:type="dxa"/>
            <w:tcBorders>
              <w:bottom w:val="nil"/>
            </w:tcBorders>
          </w:tcPr>
          <w:p w:rsidR="008D78BC" w:rsidRDefault="002E13AD">
            <w:pPr>
              <w:pStyle w:val="TableParagraph"/>
              <w:numPr>
                <w:ilvl w:val="0"/>
                <w:numId w:val="173"/>
              </w:numPr>
              <w:tabs>
                <w:tab w:val="left" w:pos="291"/>
              </w:tabs>
              <w:spacing w:line="276" w:lineRule="auto"/>
              <w:ind w:right="378" w:firstLine="0"/>
              <w:rPr>
                <w:sz w:val="28"/>
              </w:rPr>
            </w:pPr>
            <w:r>
              <w:rPr>
                <w:sz w:val="28"/>
              </w:rPr>
              <w:t>основам саморегуляции эмоциональных</w:t>
            </w:r>
            <w:r>
              <w:rPr>
                <w:spacing w:val="-10"/>
                <w:sz w:val="28"/>
              </w:rPr>
              <w:t xml:space="preserve"> </w:t>
            </w:r>
            <w:r>
              <w:rPr>
                <w:sz w:val="28"/>
              </w:rPr>
              <w:t>состояний;</w:t>
            </w:r>
          </w:p>
          <w:p w:rsidR="008D78BC" w:rsidRDefault="002E13AD">
            <w:pPr>
              <w:pStyle w:val="TableParagraph"/>
              <w:numPr>
                <w:ilvl w:val="0"/>
                <w:numId w:val="173"/>
              </w:numPr>
              <w:tabs>
                <w:tab w:val="left" w:pos="291"/>
              </w:tabs>
              <w:spacing w:line="321" w:lineRule="exact"/>
              <w:ind w:left="290" w:hanging="143"/>
              <w:rPr>
                <w:sz w:val="28"/>
              </w:rPr>
            </w:pPr>
            <w:r>
              <w:rPr>
                <w:sz w:val="28"/>
              </w:rPr>
              <w:t>прилагать волевые</w:t>
            </w:r>
            <w:r>
              <w:rPr>
                <w:spacing w:val="-5"/>
                <w:sz w:val="28"/>
              </w:rPr>
              <w:t xml:space="preserve"> </w:t>
            </w:r>
            <w:r>
              <w:rPr>
                <w:sz w:val="28"/>
              </w:rPr>
              <w:t>усилия</w:t>
            </w:r>
          </w:p>
          <w:p w:rsidR="008D78BC" w:rsidRDefault="002E13AD">
            <w:pPr>
              <w:pStyle w:val="TableParagraph"/>
              <w:spacing w:before="39"/>
              <w:ind w:left="148"/>
              <w:rPr>
                <w:sz w:val="28"/>
              </w:rPr>
            </w:pPr>
            <w:r>
              <w:rPr>
                <w:sz w:val="28"/>
              </w:rPr>
              <w:t>и преодолевать трудности и</w:t>
            </w:r>
          </w:p>
        </w:tc>
        <w:tc>
          <w:tcPr>
            <w:tcW w:w="3114" w:type="dxa"/>
            <w:tcBorders>
              <w:bottom w:val="nil"/>
            </w:tcBorders>
          </w:tcPr>
          <w:p w:rsidR="008D78BC" w:rsidRDefault="002E13AD">
            <w:pPr>
              <w:pStyle w:val="TableParagraph"/>
              <w:numPr>
                <w:ilvl w:val="0"/>
                <w:numId w:val="172"/>
              </w:numPr>
              <w:tabs>
                <w:tab w:val="left" w:pos="490"/>
              </w:tabs>
              <w:spacing w:line="276" w:lineRule="auto"/>
              <w:ind w:right="390" w:firstLine="141"/>
              <w:rPr>
                <w:sz w:val="28"/>
              </w:rPr>
            </w:pPr>
            <w:r>
              <w:rPr>
                <w:sz w:val="28"/>
              </w:rPr>
              <w:t>понимать необходимость приложения</w:t>
            </w:r>
            <w:r>
              <w:rPr>
                <w:spacing w:val="2"/>
                <w:sz w:val="28"/>
              </w:rPr>
              <w:t xml:space="preserve"> </w:t>
            </w:r>
            <w:r>
              <w:rPr>
                <w:spacing w:val="-3"/>
                <w:sz w:val="28"/>
              </w:rPr>
              <w:t>волевых</w:t>
            </w:r>
          </w:p>
          <w:p w:rsidR="008D78BC" w:rsidRDefault="002E13AD">
            <w:pPr>
              <w:pStyle w:val="TableParagraph"/>
              <w:spacing w:line="320" w:lineRule="exact"/>
              <w:ind w:left="179"/>
              <w:rPr>
                <w:sz w:val="28"/>
              </w:rPr>
            </w:pPr>
            <w:r>
              <w:rPr>
                <w:sz w:val="28"/>
              </w:rPr>
              <w:t>усилий для</w:t>
            </w:r>
          </w:p>
        </w:tc>
        <w:tc>
          <w:tcPr>
            <w:tcW w:w="3053" w:type="dxa"/>
            <w:vMerge w:val="restart"/>
          </w:tcPr>
          <w:p w:rsidR="008D78BC" w:rsidRDefault="008D78BC">
            <w:pPr>
              <w:pStyle w:val="TableParagraph"/>
              <w:rPr>
                <w:sz w:val="28"/>
              </w:rPr>
            </w:pPr>
          </w:p>
        </w:tc>
      </w:tr>
      <w:tr w:rsidR="008D78BC">
        <w:trPr>
          <w:trHeight w:val="1101"/>
        </w:trPr>
        <w:tc>
          <w:tcPr>
            <w:tcW w:w="3812" w:type="dxa"/>
            <w:tcBorders>
              <w:top w:val="nil"/>
              <w:bottom w:val="nil"/>
            </w:tcBorders>
          </w:tcPr>
          <w:p w:rsidR="008D78BC" w:rsidRDefault="002E13AD">
            <w:pPr>
              <w:pStyle w:val="TableParagraph"/>
              <w:spacing w:before="10" w:line="276" w:lineRule="auto"/>
              <w:ind w:left="148" w:right="1185"/>
              <w:rPr>
                <w:sz w:val="28"/>
              </w:rPr>
            </w:pPr>
            <w:r>
              <w:rPr>
                <w:sz w:val="28"/>
              </w:rPr>
              <w:t>препятствия на пути достижения целей.</w:t>
            </w:r>
          </w:p>
        </w:tc>
        <w:tc>
          <w:tcPr>
            <w:tcW w:w="3114" w:type="dxa"/>
            <w:tcBorders>
              <w:top w:val="nil"/>
              <w:bottom w:val="nil"/>
            </w:tcBorders>
          </w:tcPr>
          <w:p w:rsidR="008D78BC" w:rsidRDefault="002E13AD">
            <w:pPr>
              <w:pStyle w:val="TableParagraph"/>
              <w:spacing w:before="10"/>
              <w:ind w:left="179"/>
              <w:rPr>
                <w:sz w:val="28"/>
              </w:rPr>
            </w:pPr>
            <w:r>
              <w:rPr>
                <w:sz w:val="28"/>
              </w:rPr>
              <w:t>достижения цели. (</w:t>
            </w:r>
          </w:p>
          <w:p w:rsidR="008D78BC" w:rsidRDefault="002E13AD">
            <w:pPr>
              <w:pStyle w:val="TableParagraph"/>
              <w:spacing w:before="48"/>
              <w:ind w:left="179"/>
              <w:rPr>
                <w:sz w:val="28"/>
              </w:rPr>
            </w:pPr>
            <w:r>
              <w:rPr>
                <w:sz w:val="28"/>
              </w:rPr>
              <w:t>анкета +-);</w:t>
            </w:r>
          </w:p>
          <w:p w:rsidR="008D78BC" w:rsidRDefault="002E13AD">
            <w:pPr>
              <w:pStyle w:val="TableParagraph"/>
              <w:numPr>
                <w:ilvl w:val="0"/>
                <w:numId w:val="171"/>
              </w:numPr>
              <w:tabs>
                <w:tab w:val="left" w:pos="490"/>
              </w:tabs>
              <w:spacing w:before="47"/>
              <w:ind w:hanging="169"/>
              <w:rPr>
                <w:sz w:val="28"/>
              </w:rPr>
            </w:pPr>
            <w:r>
              <w:rPr>
                <w:sz w:val="28"/>
              </w:rPr>
              <w:t>понимать</w:t>
            </w:r>
            <w:r>
              <w:rPr>
                <w:spacing w:val="-2"/>
                <w:sz w:val="28"/>
              </w:rPr>
              <w:t xml:space="preserve"> </w:t>
            </w:r>
            <w:r>
              <w:rPr>
                <w:sz w:val="28"/>
              </w:rPr>
              <w:t>причину</w:t>
            </w:r>
          </w:p>
        </w:tc>
        <w:tc>
          <w:tcPr>
            <w:tcW w:w="3053" w:type="dxa"/>
            <w:vMerge/>
            <w:tcBorders>
              <w:top w:val="nil"/>
            </w:tcBorders>
          </w:tcPr>
          <w:p w:rsidR="008D78BC" w:rsidRDefault="008D78BC">
            <w:pPr>
              <w:rPr>
                <w:sz w:val="2"/>
                <w:szCs w:val="2"/>
              </w:rPr>
            </w:pPr>
          </w:p>
        </w:tc>
      </w:tr>
      <w:tr w:rsidR="008D78BC">
        <w:trPr>
          <w:trHeight w:val="1471"/>
        </w:trPr>
        <w:tc>
          <w:tcPr>
            <w:tcW w:w="3812" w:type="dxa"/>
            <w:tcBorders>
              <w:top w:val="nil"/>
              <w:bottom w:val="nil"/>
            </w:tcBorders>
          </w:tcPr>
          <w:p w:rsidR="008D78BC" w:rsidRDefault="008D78BC">
            <w:pPr>
              <w:pStyle w:val="TableParagraph"/>
              <w:rPr>
                <w:sz w:val="28"/>
              </w:rPr>
            </w:pPr>
          </w:p>
        </w:tc>
        <w:tc>
          <w:tcPr>
            <w:tcW w:w="3114" w:type="dxa"/>
            <w:tcBorders>
              <w:top w:val="nil"/>
              <w:bottom w:val="nil"/>
            </w:tcBorders>
          </w:tcPr>
          <w:p w:rsidR="008D78BC" w:rsidRDefault="002E13AD">
            <w:pPr>
              <w:pStyle w:val="TableParagraph"/>
              <w:spacing w:before="10" w:line="276" w:lineRule="auto"/>
              <w:ind w:left="179" w:right="208"/>
              <w:rPr>
                <w:sz w:val="28"/>
              </w:rPr>
            </w:pPr>
            <w:r>
              <w:rPr>
                <w:sz w:val="28"/>
              </w:rPr>
              <w:t>и суть затруднений, возникающих при выполнении пробного</w:t>
            </w:r>
          </w:p>
          <w:p w:rsidR="008D78BC" w:rsidRDefault="002E13AD">
            <w:pPr>
              <w:pStyle w:val="TableParagraph"/>
              <w:spacing w:line="320" w:lineRule="exact"/>
              <w:ind w:left="179"/>
              <w:rPr>
                <w:sz w:val="28"/>
              </w:rPr>
            </w:pPr>
            <w:r>
              <w:rPr>
                <w:sz w:val="28"/>
              </w:rPr>
              <w:t>действия в ходе</w:t>
            </w:r>
          </w:p>
        </w:tc>
        <w:tc>
          <w:tcPr>
            <w:tcW w:w="3053" w:type="dxa"/>
            <w:vMerge/>
            <w:tcBorders>
              <w:top w:val="nil"/>
            </w:tcBorders>
          </w:tcPr>
          <w:p w:rsidR="008D78BC" w:rsidRDefault="008D78BC">
            <w:pPr>
              <w:rPr>
                <w:sz w:val="2"/>
                <w:szCs w:val="2"/>
              </w:rPr>
            </w:pPr>
          </w:p>
        </w:tc>
      </w:tr>
      <w:tr w:rsidR="008D78BC">
        <w:trPr>
          <w:trHeight w:val="1101"/>
        </w:trPr>
        <w:tc>
          <w:tcPr>
            <w:tcW w:w="3812" w:type="dxa"/>
            <w:tcBorders>
              <w:top w:val="nil"/>
              <w:bottom w:val="nil"/>
            </w:tcBorders>
          </w:tcPr>
          <w:p w:rsidR="008D78BC" w:rsidRDefault="008D78BC">
            <w:pPr>
              <w:pStyle w:val="TableParagraph"/>
              <w:rPr>
                <w:sz w:val="28"/>
              </w:rPr>
            </w:pPr>
          </w:p>
        </w:tc>
        <w:tc>
          <w:tcPr>
            <w:tcW w:w="3114" w:type="dxa"/>
            <w:tcBorders>
              <w:top w:val="nil"/>
              <w:bottom w:val="nil"/>
            </w:tcBorders>
          </w:tcPr>
          <w:p w:rsidR="008D78BC" w:rsidRDefault="002E13AD">
            <w:pPr>
              <w:pStyle w:val="TableParagraph"/>
              <w:spacing w:before="10"/>
              <w:ind w:left="179"/>
              <w:rPr>
                <w:sz w:val="28"/>
              </w:rPr>
            </w:pPr>
            <w:r>
              <w:rPr>
                <w:sz w:val="28"/>
              </w:rPr>
              <w:t>решения учебной</w:t>
            </w:r>
          </w:p>
          <w:p w:rsidR="008D78BC" w:rsidRDefault="002E13AD">
            <w:pPr>
              <w:pStyle w:val="TableParagraph"/>
              <w:spacing w:line="370" w:lineRule="atLeast"/>
              <w:ind w:left="179" w:right="165"/>
              <w:rPr>
                <w:sz w:val="28"/>
              </w:rPr>
            </w:pPr>
            <w:r>
              <w:rPr>
                <w:sz w:val="28"/>
              </w:rPr>
              <w:t>задачи и самостоятельно искать</w:t>
            </w:r>
          </w:p>
        </w:tc>
        <w:tc>
          <w:tcPr>
            <w:tcW w:w="3053" w:type="dxa"/>
            <w:vMerge/>
            <w:tcBorders>
              <w:top w:val="nil"/>
            </w:tcBorders>
          </w:tcPr>
          <w:p w:rsidR="008D78BC" w:rsidRDefault="008D78BC">
            <w:pPr>
              <w:rPr>
                <w:sz w:val="2"/>
                <w:szCs w:val="2"/>
              </w:rPr>
            </w:pPr>
          </w:p>
        </w:tc>
      </w:tr>
      <w:tr w:rsidR="008D78BC">
        <w:trPr>
          <w:trHeight w:val="390"/>
        </w:trPr>
        <w:tc>
          <w:tcPr>
            <w:tcW w:w="3812" w:type="dxa"/>
            <w:tcBorders>
              <w:top w:val="nil"/>
            </w:tcBorders>
          </w:tcPr>
          <w:p w:rsidR="008D78BC" w:rsidRDefault="008D78BC">
            <w:pPr>
              <w:pStyle w:val="TableParagraph"/>
              <w:rPr>
                <w:sz w:val="28"/>
              </w:rPr>
            </w:pPr>
          </w:p>
        </w:tc>
        <w:tc>
          <w:tcPr>
            <w:tcW w:w="3114" w:type="dxa"/>
            <w:tcBorders>
              <w:top w:val="nil"/>
            </w:tcBorders>
          </w:tcPr>
          <w:p w:rsidR="008D78BC" w:rsidRDefault="002E13AD">
            <w:pPr>
              <w:pStyle w:val="TableParagraph"/>
              <w:spacing w:before="10"/>
              <w:ind w:left="179"/>
              <w:rPr>
                <w:sz w:val="28"/>
              </w:rPr>
            </w:pPr>
            <w:r>
              <w:rPr>
                <w:sz w:val="28"/>
              </w:rPr>
              <w:t>выход из затруднения.</w:t>
            </w:r>
          </w:p>
        </w:tc>
        <w:tc>
          <w:tcPr>
            <w:tcW w:w="3053" w:type="dxa"/>
            <w:vMerge/>
            <w:tcBorders>
              <w:top w:val="nil"/>
            </w:tcBorders>
          </w:tcPr>
          <w:p w:rsidR="008D78BC" w:rsidRDefault="008D78BC">
            <w:pPr>
              <w:rPr>
                <w:sz w:val="2"/>
                <w:szCs w:val="2"/>
              </w:rPr>
            </w:pPr>
          </w:p>
        </w:tc>
      </w:tr>
      <w:tr w:rsidR="008D78BC">
        <w:trPr>
          <w:trHeight w:val="369"/>
        </w:trPr>
        <w:tc>
          <w:tcPr>
            <w:tcW w:w="9979" w:type="dxa"/>
            <w:gridSpan w:val="3"/>
          </w:tcPr>
          <w:p w:rsidR="008D78BC" w:rsidRDefault="002E13AD">
            <w:pPr>
              <w:pStyle w:val="TableParagraph"/>
              <w:spacing w:line="311" w:lineRule="exact"/>
              <w:ind w:left="3587" w:right="3436"/>
              <w:jc w:val="center"/>
              <w:rPr>
                <w:sz w:val="28"/>
              </w:rPr>
            </w:pPr>
            <w:r>
              <w:rPr>
                <w:sz w:val="28"/>
              </w:rPr>
              <w:t>Коммуникативные УУД</w:t>
            </w:r>
          </w:p>
        </w:tc>
      </w:tr>
      <w:tr w:rsidR="008D78BC">
        <w:trPr>
          <w:trHeight w:val="346"/>
        </w:trPr>
        <w:tc>
          <w:tcPr>
            <w:tcW w:w="3812" w:type="dxa"/>
            <w:tcBorders>
              <w:bottom w:val="nil"/>
            </w:tcBorders>
          </w:tcPr>
          <w:p w:rsidR="008D78BC" w:rsidRDefault="002E13AD">
            <w:pPr>
              <w:pStyle w:val="TableParagraph"/>
              <w:spacing w:line="311" w:lineRule="exact"/>
              <w:ind w:left="321"/>
              <w:rPr>
                <w:sz w:val="28"/>
              </w:rPr>
            </w:pPr>
            <w:r>
              <w:rPr>
                <w:sz w:val="28"/>
              </w:rPr>
              <w:t>Выпускник научится:</w:t>
            </w:r>
          </w:p>
        </w:tc>
        <w:tc>
          <w:tcPr>
            <w:tcW w:w="3114" w:type="dxa"/>
            <w:tcBorders>
              <w:bottom w:val="nil"/>
            </w:tcBorders>
          </w:tcPr>
          <w:p w:rsidR="008D78BC" w:rsidRDefault="002E13AD">
            <w:pPr>
              <w:pStyle w:val="TableParagraph"/>
              <w:spacing w:line="311" w:lineRule="exact"/>
              <w:ind w:left="321"/>
              <w:rPr>
                <w:sz w:val="28"/>
              </w:rPr>
            </w:pPr>
            <w:r>
              <w:rPr>
                <w:sz w:val="28"/>
              </w:rPr>
              <w:t>Умение задавать</w:t>
            </w:r>
          </w:p>
        </w:tc>
        <w:tc>
          <w:tcPr>
            <w:tcW w:w="3053" w:type="dxa"/>
            <w:tcBorders>
              <w:bottom w:val="nil"/>
            </w:tcBorders>
          </w:tcPr>
          <w:p w:rsidR="008D78BC" w:rsidRDefault="002E13AD">
            <w:pPr>
              <w:pStyle w:val="TableParagraph"/>
              <w:spacing w:line="311" w:lineRule="exact"/>
              <w:ind w:left="320"/>
              <w:rPr>
                <w:sz w:val="28"/>
              </w:rPr>
            </w:pPr>
            <w:r>
              <w:rPr>
                <w:sz w:val="28"/>
              </w:rPr>
              <w:t>Учебная и</w:t>
            </w:r>
          </w:p>
        </w:tc>
      </w:tr>
      <w:tr w:rsidR="008D78BC">
        <w:trPr>
          <w:trHeight w:val="1111"/>
        </w:trPr>
        <w:tc>
          <w:tcPr>
            <w:tcW w:w="3812" w:type="dxa"/>
            <w:tcBorders>
              <w:top w:val="nil"/>
              <w:bottom w:val="nil"/>
            </w:tcBorders>
          </w:tcPr>
          <w:p w:rsidR="008D78BC" w:rsidRDefault="002E13AD">
            <w:pPr>
              <w:pStyle w:val="TableParagraph"/>
              <w:numPr>
                <w:ilvl w:val="0"/>
                <w:numId w:val="170"/>
              </w:numPr>
              <w:tabs>
                <w:tab w:val="left" w:pos="437"/>
              </w:tabs>
              <w:spacing w:before="15"/>
              <w:ind w:left="179" w:firstLine="141"/>
              <w:rPr>
                <w:sz w:val="28"/>
              </w:rPr>
            </w:pPr>
            <w:r>
              <w:rPr>
                <w:sz w:val="28"/>
              </w:rPr>
              <w:t>учитывать разные</w:t>
            </w:r>
            <w:r>
              <w:rPr>
                <w:spacing w:val="-2"/>
                <w:sz w:val="28"/>
              </w:rPr>
              <w:t xml:space="preserve"> </w:t>
            </w:r>
            <w:r>
              <w:rPr>
                <w:sz w:val="28"/>
              </w:rPr>
              <w:t>мнения</w:t>
            </w:r>
          </w:p>
          <w:p w:rsidR="008D78BC" w:rsidRDefault="002E13AD">
            <w:pPr>
              <w:pStyle w:val="TableParagraph"/>
              <w:spacing w:line="370" w:lineRule="atLeast"/>
              <w:ind w:left="321" w:right="194" w:hanging="142"/>
              <w:rPr>
                <w:sz w:val="28"/>
              </w:rPr>
            </w:pPr>
            <w:r>
              <w:rPr>
                <w:sz w:val="28"/>
              </w:rPr>
              <w:t>и стремиться к координации различных позиций в</w:t>
            </w:r>
          </w:p>
        </w:tc>
        <w:tc>
          <w:tcPr>
            <w:tcW w:w="3114" w:type="dxa"/>
            <w:tcBorders>
              <w:top w:val="nil"/>
              <w:bottom w:val="nil"/>
            </w:tcBorders>
          </w:tcPr>
          <w:p w:rsidR="008D78BC" w:rsidRDefault="002E13AD">
            <w:pPr>
              <w:pStyle w:val="TableParagraph"/>
              <w:spacing w:before="15"/>
              <w:ind w:left="179"/>
              <w:rPr>
                <w:sz w:val="28"/>
              </w:rPr>
            </w:pPr>
            <w:r>
              <w:rPr>
                <w:sz w:val="28"/>
              </w:rPr>
              <w:t>вопросы,</w:t>
            </w:r>
          </w:p>
          <w:p w:rsidR="008D78BC" w:rsidRDefault="002E13AD">
            <w:pPr>
              <w:pStyle w:val="TableParagraph"/>
              <w:spacing w:line="370" w:lineRule="atLeast"/>
              <w:ind w:left="179" w:right="805"/>
              <w:rPr>
                <w:sz w:val="28"/>
              </w:rPr>
            </w:pPr>
            <w:r>
              <w:rPr>
                <w:sz w:val="28"/>
              </w:rPr>
              <w:t>необходимые для организации</w:t>
            </w:r>
          </w:p>
        </w:tc>
        <w:tc>
          <w:tcPr>
            <w:tcW w:w="3053" w:type="dxa"/>
            <w:tcBorders>
              <w:top w:val="nil"/>
              <w:bottom w:val="nil"/>
            </w:tcBorders>
          </w:tcPr>
          <w:p w:rsidR="008D78BC" w:rsidRDefault="002E13AD">
            <w:pPr>
              <w:pStyle w:val="TableParagraph"/>
              <w:spacing w:before="15"/>
              <w:ind w:left="179"/>
              <w:rPr>
                <w:sz w:val="28"/>
              </w:rPr>
            </w:pPr>
            <w:r>
              <w:rPr>
                <w:sz w:val="28"/>
              </w:rPr>
              <w:t>внеучебная</w:t>
            </w:r>
          </w:p>
          <w:p w:rsidR="008D78BC" w:rsidRDefault="002E13AD">
            <w:pPr>
              <w:pStyle w:val="TableParagraph"/>
              <w:spacing w:line="370" w:lineRule="atLeast"/>
              <w:ind w:left="179" w:right="698"/>
              <w:rPr>
                <w:sz w:val="28"/>
              </w:rPr>
            </w:pPr>
            <w:r>
              <w:rPr>
                <w:sz w:val="28"/>
              </w:rPr>
              <w:t>деятельность (групповая форма</w:t>
            </w:r>
          </w:p>
        </w:tc>
      </w:tr>
      <w:tr w:rsidR="008D78BC">
        <w:trPr>
          <w:trHeight w:val="1480"/>
        </w:trPr>
        <w:tc>
          <w:tcPr>
            <w:tcW w:w="3812" w:type="dxa"/>
            <w:tcBorders>
              <w:top w:val="nil"/>
              <w:bottom w:val="nil"/>
            </w:tcBorders>
          </w:tcPr>
          <w:p w:rsidR="008D78BC" w:rsidRDefault="002E13AD">
            <w:pPr>
              <w:pStyle w:val="TableParagraph"/>
              <w:spacing w:before="15"/>
              <w:ind w:left="179"/>
              <w:rPr>
                <w:sz w:val="28"/>
              </w:rPr>
            </w:pPr>
            <w:r>
              <w:rPr>
                <w:sz w:val="28"/>
              </w:rPr>
              <w:t>сотрудничестве;</w:t>
            </w:r>
          </w:p>
          <w:p w:rsidR="008D78BC" w:rsidRDefault="002E13AD">
            <w:pPr>
              <w:pStyle w:val="TableParagraph"/>
              <w:numPr>
                <w:ilvl w:val="0"/>
                <w:numId w:val="169"/>
              </w:numPr>
              <w:tabs>
                <w:tab w:val="left" w:pos="437"/>
                <w:tab w:val="left" w:pos="1611"/>
              </w:tabs>
              <w:spacing w:line="370" w:lineRule="atLeast"/>
              <w:ind w:right="1164" w:firstLine="141"/>
              <w:rPr>
                <w:sz w:val="28"/>
              </w:rPr>
            </w:pPr>
            <w:r>
              <w:rPr>
                <w:sz w:val="28"/>
              </w:rPr>
              <w:t>формулировать партнѐров</w:t>
            </w:r>
            <w:r>
              <w:rPr>
                <w:sz w:val="28"/>
              </w:rPr>
              <w:tab/>
              <w:t xml:space="preserve">в сотрудничестве </w:t>
            </w:r>
            <w:r>
              <w:rPr>
                <w:spacing w:val="-6"/>
                <w:sz w:val="28"/>
              </w:rPr>
              <w:t>при</w:t>
            </w:r>
          </w:p>
        </w:tc>
        <w:tc>
          <w:tcPr>
            <w:tcW w:w="3114" w:type="dxa"/>
            <w:tcBorders>
              <w:top w:val="nil"/>
              <w:bottom w:val="nil"/>
            </w:tcBorders>
          </w:tcPr>
          <w:p w:rsidR="008D78BC" w:rsidRDefault="002E13AD">
            <w:pPr>
              <w:pStyle w:val="TableParagraph"/>
              <w:spacing w:before="15" w:line="276" w:lineRule="auto"/>
              <w:ind w:left="179" w:right="833"/>
              <w:rPr>
                <w:sz w:val="28"/>
              </w:rPr>
            </w:pPr>
            <w:r>
              <w:rPr>
                <w:sz w:val="28"/>
              </w:rPr>
              <w:t>собственной деятельности и сотрудничества с</w:t>
            </w:r>
          </w:p>
          <w:p w:rsidR="008D78BC" w:rsidRDefault="002E13AD">
            <w:pPr>
              <w:pStyle w:val="TableParagraph"/>
              <w:spacing w:line="320" w:lineRule="exact"/>
              <w:ind w:left="179"/>
              <w:rPr>
                <w:sz w:val="28"/>
              </w:rPr>
            </w:pPr>
            <w:r>
              <w:rPr>
                <w:sz w:val="28"/>
              </w:rPr>
              <w:t>партнѐром.</w:t>
            </w:r>
          </w:p>
        </w:tc>
        <w:tc>
          <w:tcPr>
            <w:tcW w:w="3053" w:type="dxa"/>
            <w:tcBorders>
              <w:top w:val="nil"/>
              <w:bottom w:val="nil"/>
            </w:tcBorders>
          </w:tcPr>
          <w:p w:rsidR="008D78BC" w:rsidRDefault="002E13AD">
            <w:pPr>
              <w:pStyle w:val="TableParagraph"/>
              <w:spacing w:before="15" w:line="276" w:lineRule="auto"/>
              <w:ind w:left="179" w:right="191"/>
              <w:rPr>
                <w:sz w:val="28"/>
              </w:rPr>
            </w:pPr>
            <w:r>
              <w:rPr>
                <w:sz w:val="28"/>
              </w:rPr>
              <w:t>работы, проектная деятельность) Учебная деятельность</w:t>
            </w:r>
          </w:p>
          <w:p w:rsidR="008D78BC" w:rsidRDefault="002E13AD">
            <w:pPr>
              <w:pStyle w:val="TableParagraph"/>
              <w:spacing w:line="320" w:lineRule="exact"/>
              <w:ind w:left="179"/>
              <w:rPr>
                <w:sz w:val="28"/>
              </w:rPr>
            </w:pPr>
            <w:r>
              <w:rPr>
                <w:sz w:val="28"/>
              </w:rPr>
              <w:t>по всем предметам,</w:t>
            </w:r>
          </w:p>
        </w:tc>
      </w:tr>
      <w:tr w:rsidR="008D78BC">
        <w:trPr>
          <w:trHeight w:val="1481"/>
        </w:trPr>
        <w:tc>
          <w:tcPr>
            <w:tcW w:w="3812" w:type="dxa"/>
            <w:tcBorders>
              <w:top w:val="nil"/>
              <w:bottom w:val="nil"/>
            </w:tcBorders>
          </w:tcPr>
          <w:p w:rsidR="008D78BC" w:rsidRDefault="002E13AD">
            <w:pPr>
              <w:pStyle w:val="TableParagraph"/>
              <w:spacing w:before="15" w:line="276" w:lineRule="auto"/>
              <w:ind w:left="179" w:right="627"/>
              <w:rPr>
                <w:sz w:val="28"/>
              </w:rPr>
            </w:pPr>
            <w:r>
              <w:rPr>
                <w:sz w:val="28"/>
              </w:rPr>
              <w:t>выработке общего решения в совместной деятельности;</w:t>
            </w:r>
          </w:p>
          <w:p w:rsidR="008D78BC" w:rsidRDefault="002E13AD">
            <w:pPr>
              <w:pStyle w:val="TableParagraph"/>
              <w:numPr>
                <w:ilvl w:val="0"/>
                <w:numId w:val="168"/>
              </w:numPr>
              <w:tabs>
                <w:tab w:val="left" w:pos="437"/>
              </w:tabs>
              <w:spacing w:line="320" w:lineRule="exact"/>
              <w:rPr>
                <w:sz w:val="28"/>
              </w:rPr>
            </w:pPr>
            <w:r>
              <w:rPr>
                <w:sz w:val="28"/>
              </w:rPr>
              <w:t>устанавливать</w:t>
            </w:r>
            <w:r>
              <w:rPr>
                <w:spacing w:val="67"/>
                <w:sz w:val="28"/>
              </w:rPr>
              <w:t xml:space="preserve"> </w:t>
            </w:r>
            <w:r>
              <w:rPr>
                <w:sz w:val="28"/>
              </w:rPr>
              <w:t>и</w:t>
            </w:r>
          </w:p>
        </w:tc>
        <w:tc>
          <w:tcPr>
            <w:tcW w:w="3114" w:type="dxa"/>
            <w:tcBorders>
              <w:top w:val="nil"/>
              <w:bottom w:val="nil"/>
            </w:tcBorders>
          </w:tcPr>
          <w:p w:rsidR="008D78BC" w:rsidRDefault="002E13AD">
            <w:pPr>
              <w:pStyle w:val="TableParagraph"/>
              <w:spacing w:before="15" w:line="276" w:lineRule="auto"/>
              <w:ind w:left="179" w:right="270" w:firstLine="141"/>
              <w:rPr>
                <w:sz w:val="28"/>
              </w:rPr>
            </w:pPr>
            <w:r>
              <w:rPr>
                <w:sz w:val="28"/>
              </w:rPr>
              <w:t>•Применение знаний основ коммуникативной</w:t>
            </w:r>
          </w:p>
          <w:p w:rsidR="008D78BC" w:rsidRDefault="002E13AD">
            <w:pPr>
              <w:pStyle w:val="TableParagraph"/>
              <w:spacing w:line="320" w:lineRule="exact"/>
              <w:ind w:left="179"/>
              <w:rPr>
                <w:sz w:val="28"/>
              </w:rPr>
            </w:pPr>
            <w:r>
              <w:rPr>
                <w:sz w:val="28"/>
              </w:rPr>
              <w:t>рефлексии.</w:t>
            </w:r>
          </w:p>
        </w:tc>
        <w:tc>
          <w:tcPr>
            <w:tcW w:w="3053" w:type="dxa"/>
            <w:tcBorders>
              <w:top w:val="nil"/>
              <w:bottom w:val="nil"/>
            </w:tcBorders>
          </w:tcPr>
          <w:p w:rsidR="008D78BC" w:rsidRDefault="002E13AD">
            <w:pPr>
              <w:pStyle w:val="TableParagraph"/>
              <w:spacing w:before="15" w:line="276" w:lineRule="auto"/>
              <w:ind w:left="179" w:right="319"/>
              <w:rPr>
                <w:sz w:val="28"/>
              </w:rPr>
            </w:pPr>
            <w:r>
              <w:rPr>
                <w:sz w:val="28"/>
              </w:rPr>
              <w:t>проектная деятельность, в том числе в учреждениях</w:t>
            </w:r>
          </w:p>
          <w:p w:rsidR="008D78BC" w:rsidRDefault="002E13AD">
            <w:pPr>
              <w:pStyle w:val="TableParagraph"/>
              <w:spacing w:line="320" w:lineRule="exact"/>
              <w:ind w:left="179"/>
              <w:rPr>
                <w:sz w:val="28"/>
              </w:rPr>
            </w:pPr>
            <w:r>
              <w:rPr>
                <w:sz w:val="28"/>
              </w:rPr>
              <w:t>дополнительного</w:t>
            </w:r>
          </w:p>
        </w:tc>
      </w:tr>
      <w:tr w:rsidR="008D78BC">
        <w:trPr>
          <w:trHeight w:val="395"/>
        </w:trPr>
        <w:tc>
          <w:tcPr>
            <w:tcW w:w="3812" w:type="dxa"/>
            <w:tcBorders>
              <w:top w:val="nil"/>
            </w:tcBorders>
          </w:tcPr>
          <w:p w:rsidR="008D78BC" w:rsidRDefault="002E13AD">
            <w:pPr>
              <w:pStyle w:val="TableParagraph"/>
              <w:spacing w:before="15"/>
              <w:ind w:left="179"/>
              <w:rPr>
                <w:sz w:val="28"/>
              </w:rPr>
            </w:pPr>
            <w:r>
              <w:rPr>
                <w:sz w:val="28"/>
              </w:rPr>
              <w:t>сравнивать разные</w:t>
            </w:r>
            <w:r>
              <w:rPr>
                <w:spacing w:val="61"/>
                <w:sz w:val="28"/>
              </w:rPr>
              <w:t xml:space="preserve"> </w:t>
            </w:r>
            <w:r>
              <w:rPr>
                <w:sz w:val="28"/>
              </w:rPr>
              <w:t>точки</w:t>
            </w:r>
          </w:p>
        </w:tc>
        <w:tc>
          <w:tcPr>
            <w:tcW w:w="3114" w:type="dxa"/>
            <w:tcBorders>
              <w:top w:val="nil"/>
            </w:tcBorders>
          </w:tcPr>
          <w:p w:rsidR="008D78BC" w:rsidRDefault="002E13AD">
            <w:pPr>
              <w:pStyle w:val="TableParagraph"/>
              <w:spacing w:before="15"/>
              <w:ind w:left="321"/>
              <w:rPr>
                <w:sz w:val="28"/>
              </w:rPr>
            </w:pPr>
            <w:r>
              <w:rPr>
                <w:sz w:val="28"/>
              </w:rPr>
              <w:t>Умение</w:t>
            </w:r>
          </w:p>
        </w:tc>
        <w:tc>
          <w:tcPr>
            <w:tcW w:w="3053" w:type="dxa"/>
            <w:tcBorders>
              <w:top w:val="nil"/>
            </w:tcBorders>
          </w:tcPr>
          <w:p w:rsidR="008D78BC" w:rsidRDefault="002E13AD">
            <w:pPr>
              <w:pStyle w:val="TableParagraph"/>
              <w:spacing w:before="15"/>
              <w:ind w:left="179"/>
              <w:rPr>
                <w:sz w:val="28"/>
              </w:rPr>
            </w:pPr>
            <w:r>
              <w:rPr>
                <w:sz w:val="28"/>
              </w:rPr>
              <w:t>образования</w:t>
            </w: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2964"/>
        </w:trPr>
        <w:tc>
          <w:tcPr>
            <w:tcW w:w="3812" w:type="dxa"/>
          </w:tcPr>
          <w:p w:rsidR="008D78BC" w:rsidRDefault="002E13AD">
            <w:pPr>
              <w:pStyle w:val="TableParagraph"/>
              <w:spacing w:line="276" w:lineRule="auto"/>
              <w:ind w:left="179" w:right="989"/>
              <w:rPr>
                <w:sz w:val="28"/>
              </w:rPr>
            </w:pPr>
            <w:r>
              <w:rPr>
                <w:sz w:val="28"/>
              </w:rPr>
              <w:lastRenderedPageBreak/>
              <w:t>зрения, прежде чем принимать решения и делать выбор;</w:t>
            </w:r>
          </w:p>
          <w:p w:rsidR="008D78BC" w:rsidRDefault="002E13AD">
            <w:pPr>
              <w:pStyle w:val="TableParagraph"/>
              <w:numPr>
                <w:ilvl w:val="0"/>
                <w:numId w:val="167"/>
              </w:numPr>
              <w:tabs>
                <w:tab w:val="left" w:pos="437"/>
                <w:tab w:val="left" w:pos="2292"/>
                <w:tab w:val="left" w:pos="3173"/>
              </w:tabs>
              <w:spacing w:line="276" w:lineRule="auto"/>
              <w:ind w:right="305" w:firstLine="141"/>
              <w:rPr>
                <w:sz w:val="28"/>
              </w:rPr>
            </w:pPr>
            <w:r>
              <w:rPr>
                <w:sz w:val="28"/>
              </w:rPr>
              <w:t>аргументировать свою точку</w:t>
            </w:r>
            <w:r>
              <w:rPr>
                <w:spacing w:val="-4"/>
                <w:sz w:val="28"/>
              </w:rPr>
              <w:t xml:space="preserve"> </w:t>
            </w:r>
            <w:r>
              <w:rPr>
                <w:sz w:val="28"/>
              </w:rPr>
              <w:t>зрения,</w:t>
            </w:r>
            <w:r>
              <w:rPr>
                <w:spacing w:val="-1"/>
                <w:sz w:val="28"/>
              </w:rPr>
              <w:t xml:space="preserve"> </w:t>
            </w:r>
            <w:r>
              <w:rPr>
                <w:sz w:val="28"/>
              </w:rPr>
              <w:t>спорить</w:t>
            </w:r>
            <w:r>
              <w:rPr>
                <w:sz w:val="28"/>
              </w:rPr>
              <w:tab/>
              <w:t>и отстаиватьсвою</w:t>
            </w:r>
            <w:r>
              <w:rPr>
                <w:sz w:val="28"/>
              </w:rPr>
              <w:tab/>
              <w:t>позицию не враждебным</w:t>
            </w:r>
            <w:r>
              <w:rPr>
                <w:spacing w:val="-1"/>
                <w:sz w:val="28"/>
              </w:rPr>
              <w:t xml:space="preserve"> </w:t>
            </w:r>
            <w:r>
              <w:rPr>
                <w:sz w:val="28"/>
              </w:rPr>
              <w:t>для</w:t>
            </w:r>
          </w:p>
          <w:p w:rsidR="008D78BC" w:rsidRDefault="002E13AD">
            <w:pPr>
              <w:pStyle w:val="TableParagraph"/>
              <w:spacing w:line="322" w:lineRule="exact"/>
              <w:ind w:left="179"/>
              <w:rPr>
                <w:sz w:val="28"/>
              </w:rPr>
            </w:pPr>
            <w:r>
              <w:rPr>
                <w:sz w:val="28"/>
              </w:rPr>
              <w:t>оппонентов образом;</w:t>
            </w:r>
          </w:p>
        </w:tc>
        <w:tc>
          <w:tcPr>
            <w:tcW w:w="3114" w:type="dxa"/>
          </w:tcPr>
          <w:p w:rsidR="008D78BC" w:rsidRDefault="002E13AD">
            <w:pPr>
              <w:pStyle w:val="TableParagraph"/>
              <w:spacing w:line="276" w:lineRule="auto"/>
              <w:ind w:left="179" w:right="337"/>
              <w:rPr>
                <w:sz w:val="28"/>
              </w:rPr>
            </w:pPr>
            <w:r>
              <w:rPr>
                <w:sz w:val="28"/>
              </w:rPr>
              <w:t>осуществлять взаимный контроль и оказывать в сотрудничестве необходимую взаимопомощь.</w:t>
            </w:r>
          </w:p>
        </w:tc>
        <w:tc>
          <w:tcPr>
            <w:tcW w:w="3053" w:type="dxa"/>
          </w:tcPr>
          <w:p w:rsidR="008D78BC" w:rsidRDefault="008D78BC">
            <w:pPr>
              <w:pStyle w:val="TableParagraph"/>
              <w:rPr>
                <w:sz w:val="28"/>
              </w:rPr>
            </w:pPr>
          </w:p>
        </w:tc>
      </w:tr>
      <w:tr w:rsidR="008D78BC">
        <w:trPr>
          <w:trHeight w:val="710"/>
        </w:trPr>
        <w:tc>
          <w:tcPr>
            <w:tcW w:w="3812" w:type="dxa"/>
            <w:tcBorders>
              <w:bottom w:val="nil"/>
            </w:tcBorders>
          </w:tcPr>
          <w:p w:rsidR="008D78BC" w:rsidRDefault="002E13AD">
            <w:pPr>
              <w:pStyle w:val="TableParagraph"/>
              <w:numPr>
                <w:ilvl w:val="0"/>
                <w:numId w:val="166"/>
              </w:numPr>
              <w:tabs>
                <w:tab w:val="left" w:pos="291"/>
                <w:tab w:val="left" w:pos="1538"/>
              </w:tabs>
              <w:spacing w:line="311" w:lineRule="exact"/>
              <w:ind w:hanging="143"/>
              <w:rPr>
                <w:sz w:val="28"/>
              </w:rPr>
            </w:pPr>
            <w:r>
              <w:rPr>
                <w:sz w:val="28"/>
              </w:rPr>
              <w:t>задавать</w:t>
            </w:r>
            <w:r>
              <w:rPr>
                <w:sz w:val="28"/>
              </w:rPr>
              <w:tab/>
              <w:t>вопросы,</w:t>
            </w:r>
          </w:p>
          <w:p w:rsidR="008D78BC" w:rsidRDefault="002E13AD">
            <w:pPr>
              <w:pStyle w:val="TableParagraph"/>
              <w:spacing w:before="47"/>
              <w:ind w:left="290"/>
              <w:rPr>
                <w:sz w:val="28"/>
              </w:rPr>
            </w:pPr>
            <w:r>
              <w:rPr>
                <w:sz w:val="28"/>
              </w:rPr>
              <w:t>необходимые для</w:t>
            </w:r>
          </w:p>
        </w:tc>
        <w:tc>
          <w:tcPr>
            <w:tcW w:w="3114" w:type="dxa"/>
            <w:tcBorders>
              <w:bottom w:val="nil"/>
            </w:tcBorders>
          </w:tcPr>
          <w:p w:rsidR="008D78BC" w:rsidRDefault="002E13AD">
            <w:pPr>
              <w:pStyle w:val="TableParagraph"/>
              <w:spacing w:line="311" w:lineRule="exact"/>
              <w:ind w:left="321"/>
              <w:rPr>
                <w:sz w:val="28"/>
              </w:rPr>
            </w:pPr>
            <w:r>
              <w:rPr>
                <w:sz w:val="28"/>
              </w:rPr>
              <w:t>•Умение адекватно</w:t>
            </w:r>
          </w:p>
          <w:p w:rsidR="008D78BC" w:rsidRDefault="002E13AD">
            <w:pPr>
              <w:pStyle w:val="TableParagraph"/>
              <w:spacing w:before="47"/>
              <w:ind w:left="179"/>
              <w:rPr>
                <w:sz w:val="28"/>
              </w:rPr>
            </w:pPr>
            <w:r>
              <w:rPr>
                <w:sz w:val="28"/>
              </w:rPr>
              <w:t>использовать речь для</w:t>
            </w:r>
          </w:p>
        </w:tc>
        <w:tc>
          <w:tcPr>
            <w:tcW w:w="3053" w:type="dxa"/>
            <w:vMerge w:val="restart"/>
          </w:tcPr>
          <w:p w:rsidR="008D78BC" w:rsidRDefault="008D78BC">
            <w:pPr>
              <w:pStyle w:val="TableParagraph"/>
              <w:rPr>
                <w:sz w:val="28"/>
              </w:rPr>
            </w:pPr>
          </w:p>
        </w:tc>
      </w:tr>
      <w:tr w:rsidR="008D78BC">
        <w:trPr>
          <w:trHeight w:val="1471"/>
        </w:trPr>
        <w:tc>
          <w:tcPr>
            <w:tcW w:w="3812" w:type="dxa"/>
            <w:tcBorders>
              <w:top w:val="nil"/>
              <w:bottom w:val="nil"/>
            </w:tcBorders>
          </w:tcPr>
          <w:p w:rsidR="008D78BC" w:rsidRDefault="002E13AD">
            <w:pPr>
              <w:pStyle w:val="TableParagraph"/>
              <w:spacing w:before="10"/>
              <w:ind w:left="290"/>
              <w:rPr>
                <w:sz w:val="28"/>
              </w:rPr>
            </w:pPr>
            <w:r>
              <w:rPr>
                <w:sz w:val="28"/>
              </w:rPr>
              <w:t>организации</w:t>
            </w:r>
          </w:p>
          <w:p w:rsidR="008D78BC" w:rsidRDefault="002E13AD">
            <w:pPr>
              <w:pStyle w:val="TableParagraph"/>
              <w:spacing w:before="48" w:line="276" w:lineRule="auto"/>
              <w:ind w:left="148" w:right="147"/>
              <w:rPr>
                <w:sz w:val="28"/>
              </w:rPr>
            </w:pPr>
            <w:r>
              <w:rPr>
                <w:sz w:val="28"/>
              </w:rPr>
              <w:t>собственной деятельности и сотрудничества с партнѐром;</w:t>
            </w:r>
          </w:p>
          <w:p w:rsidR="008D78BC" w:rsidRDefault="002E13AD">
            <w:pPr>
              <w:pStyle w:val="TableParagraph"/>
              <w:numPr>
                <w:ilvl w:val="0"/>
                <w:numId w:val="165"/>
              </w:numPr>
              <w:tabs>
                <w:tab w:val="left" w:pos="291"/>
                <w:tab w:val="left" w:pos="2140"/>
              </w:tabs>
              <w:spacing w:line="321" w:lineRule="exact"/>
              <w:ind w:hanging="143"/>
              <w:rPr>
                <w:sz w:val="28"/>
              </w:rPr>
            </w:pPr>
            <w:r>
              <w:rPr>
                <w:sz w:val="28"/>
              </w:rPr>
              <w:t>осуществлять</w:t>
            </w:r>
            <w:r>
              <w:rPr>
                <w:sz w:val="28"/>
              </w:rPr>
              <w:tab/>
              <w:t>взаимный</w:t>
            </w:r>
          </w:p>
        </w:tc>
        <w:tc>
          <w:tcPr>
            <w:tcW w:w="3114" w:type="dxa"/>
            <w:tcBorders>
              <w:top w:val="nil"/>
              <w:bottom w:val="nil"/>
            </w:tcBorders>
          </w:tcPr>
          <w:p w:rsidR="008D78BC" w:rsidRDefault="002E13AD">
            <w:pPr>
              <w:pStyle w:val="TableParagraph"/>
              <w:spacing w:before="10" w:line="276" w:lineRule="auto"/>
              <w:ind w:left="179" w:right="944"/>
              <w:jc w:val="both"/>
              <w:rPr>
                <w:sz w:val="28"/>
              </w:rPr>
            </w:pPr>
            <w:r>
              <w:rPr>
                <w:sz w:val="28"/>
              </w:rPr>
              <w:t>планирования и регуляции своей деятельности.</w:t>
            </w:r>
          </w:p>
          <w:p w:rsidR="008D78BC" w:rsidRDefault="002E13AD">
            <w:pPr>
              <w:pStyle w:val="TableParagraph"/>
              <w:spacing w:line="320" w:lineRule="exact"/>
              <w:ind w:left="321"/>
              <w:rPr>
                <w:sz w:val="28"/>
              </w:rPr>
            </w:pPr>
            <w:r>
              <w:rPr>
                <w:sz w:val="28"/>
              </w:rPr>
              <w:t>•Приобретение</w:t>
            </w:r>
          </w:p>
        </w:tc>
        <w:tc>
          <w:tcPr>
            <w:tcW w:w="3053" w:type="dxa"/>
            <w:vMerge/>
            <w:tcBorders>
              <w:top w:val="nil"/>
            </w:tcBorders>
          </w:tcPr>
          <w:p w:rsidR="008D78BC" w:rsidRDefault="008D78BC">
            <w:pPr>
              <w:rPr>
                <w:sz w:val="2"/>
                <w:szCs w:val="2"/>
              </w:rPr>
            </w:pPr>
          </w:p>
        </w:tc>
      </w:tr>
      <w:tr w:rsidR="008D78BC">
        <w:trPr>
          <w:trHeight w:val="1101"/>
        </w:trPr>
        <w:tc>
          <w:tcPr>
            <w:tcW w:w="3812" w:type="dxa"/>
            <w:tcBorders>
              <w:top w:val="nil"/>
              <w:bottom w:val="nil"/>
            </w:tcBorders>
          </w:tcPr>
          <w:p w:rsidR="008D78BC" w:rsidRDefault="002E13AD">
            <w:pPr>
              <w:pStyle w:val="TableParagraph"/>
              <w:spacing w:before="10" w:line="276" w:lineRule="auto"/>
              <w:ind w:left="148"/>
              <w:rPr>
                <w:sz w:val="28"/>
              </w:rPr>
            </w:pPr>
            <w:r>
              <w:rPr>
                <w:sz w:val="28"/>
              </w:rPr>
              <w:t>контроль и оказывать в сотрудничестве</w:t>
            </w:r>
          </w:p>
          <w:p w:rsidR="008D78BC" w:rsidRDefault="002E13AD">
            <w:pPr>
              <w:pStyle w:val="TableParagraph"/>
              <w:spacing w:line="321" w:lineRule="exact"/>
              <w:ind w:left="148"/>
              <w:rPr>
                <w:sz w:val="28"/>
              </w:rPr>
            </w:pPr>
            <w:r>
              <w:rPr>
                <w:sz w:val="28"/>
              </w:rPr>
              <w:t>необходимую</w:t>
            </w:r>
          </w:p>
        </w:tc>
        <w:tc>
          <w:tcPr>
            <w:tcW w:w="3114" w:type="dxa"/>
            <w:tcBorders>
              <w:top w:val="nil"/>
              <w:bottom w:val="nil"/>
            </w:tcBorders>
          </w:tcPr>
          <w:p w:rsidR="008D78BC" w:rsidRDefault="002E13AD">
            <w:pPr>
              <w:pStyle w:val="TableParagraph"/>
              <w:spacing w:before="10" w:line="276" w:lineRule="auto"/>
              <w:ind w:left="179" w:right="772"/>
              <w:rPr>
                <w:sz w:val="28"/>
              </w:rPr>
            </w:pPr>
            <w:r>
              <w:rPr>
                <w:sz w:val="28"/>
              </w:rPr>
              <w:t>навыков работы в группе —</w:t>
            </w:r>
          </w:p>
          <w:p w:rsidR="008D78BC" w:rsidRDefault="002E13AD">
            <w:pPr>
              <w:pStyle w:val="TableParagraph"/>
              <w:spacing w:line="321" w:lineRule="exact"/>
              <w:ind w:left="179"/>
              <w:rPr>
                <w:sz w:val="28"/>
              </w:rPr>
            </w:pPr>
            <w:r>
              <w:rPr>
                <w:sz w:val="28"/>
              </w:rPr>
              <w:t>устанавливать рабочие</w:t>
            </w:r>
          </w:p>
        </w:tc>
        <w:tc>
          <w:tcPr>
            <w:tcW w:w="3053" w:type="dxa"/>
            <w:vMerge/>
            <w:tcBorders>
              <w:top w:val="nil"/>
            </w:tcBorders>
          </w:tcPr>
          <w:p w:rsidR="008D78BC" w:rsidRDefault="008D78BC">
            <w:pPr>
              <w:rPr>
                <w:sz w:val="2"/>
                <w:szCs w:val="2"/>
              </w:rPr>
            </w:pPr>
          </w:p>
        </w:tc>
      </w:tr>
      <w:tr w:rsidR="008D78BC">
        <w:trPr>
          <w:trHeight w:val="1471"/>
        </w:trPr>
        <w:tc>
          <w:tcPr>
            <w:tcW w:w="3812" w:type="dxa"/>
            <w:tcBorders>
              <w:top w:val="nil"/>
              <w:bottom w:val="nil"/>
            </w:tcBorders>
          </w:tcPr>
          <w:p w:rsidR="008D78BC" w:rsidRDefault="002E13AD">
            <w:pPr>
              <w:pStyle w:val="TableParagraph"/>
              <w:spacing w:before="10" w:line="276" w:lineRule="auto"/>
              <w:ind w:left="148" w:right="576"/>
              <w:rPr>
                <w:sz w:val="28"/>
              </w:rPr>
            </w:pPr>
            <w:r>
              <w:rPr>
                <w:sz w:val="28"/>
              </w:rPr>
              <w:t>взаимопомощь; адекватно использовать речь для планирования</w:t>
            </w:r>
            <w:r>
              <w:rPr>
                <w:spacing w:val="61"/>
                <w:sz w:val="28"/>
              </w:rPr>
              <w:t xml:space="preserve"> </w:t>
            </w:r>
            <w:r>
              <w:rPr>
                <w:sz w:val="28"/>
              </w:rPr>
              <w:t>и</w:t>
            </w:r>
          </w:p>
          <w:p w:rsidR="008D78BC" w:rsidRDefault="002E13AD">
            <w:pPr>
              <w:pStyle w:val="TableParagraph"/>
              <w:spacing w:line="320" w:lineRule="exact"/>
              <w:ind w:left="148"/>
              <w:rPr>
                <w:sz w:val="28"/>
              </w:rPr>
            </w:pPr>
            <w:r>
              <w:rPr>
                <w:sz w:val="28"/>
              </w:rPr>
              <w:t>регуляции своей</w:t>
            </w:r>
          </w:p>
        </w:tc>
        <w:tc>
          <w:tcPr>
            <w:tcW w:w="3114" w:type="dxa"/>
            <w:tcBorders>
              <w:top w:val="nil"/>
              <w:bottom w:val="nil"/>
            </w:tcBorders>
          </w:tcPr>
          <w:p w:rsidR="008D78BC" w:rsidRDefault="002E13AD">
            <w:pPr>
              <w:pStyle w:val="TableParagraph"/>
              <w:spacing w:before="10" w:line="276" w:lineRule="auto"/>
              <w:ind w:left="179" w:right="523"/>
              <w:rPr>
                <w:sz w:val="28"/>
              </w:rPr>
            </w:pPr>
            <w:r>
              <w:rPr>
                <w:sz w:val="28"/>
              </w:rPr>
              <w:t>отношения, эффективно сотрудничать</w:t>
            </w:r>
            <w:r>
              <w:rPr>
                <w:spacing w:val="-4"/>
                <w:sz w:val="28"/>
              </w:rPr>
              <w:t xml:space="preserve"> </w:t>
            </w:r>
            <w:r>
              <w:rPr>
                <w:spacing w:val="-13"/>
                <w:sz w:val="28"/>
              </w:rPr>
              <w:t>и</w:t>
            </w:r>
          </w:p>
          <w:p w:rsidR="008D78BC" w:rsidRDefault="002E13AD">
            <w:pPr>
              <w:pStyle w:val="TableParagraph"/>
              <w:spacing w:line="320" w:lineRule="exact"/>
              <w:ind w:left="179"/>
              <w:rPr>
                <w:sz w:val="28"/>
              </w:rPr>
            </w:pPr>
            <w:r>
              <w:rPr>
                <w:sz w:val="28"/>
              </w:rPr>
              <w:t>способствовать</w:t>
            </w:r>
          </w:p>
        </w:tc>
        <w:tc>
          <w:tcPr>
            <w:tcW w:w="3053" w:type="dxa"/>
            <w:vMerge/>
            <w:tcBorders>
              <w:top w:val="nil"/>
            </w:tcBorders>
          </w:tcPr>
          <w:p w:rsidR="008D78BC" w:rsidRDefault="008D78BC">
            <w:pPr>
              <w:rPr>
                <w:sz w:val="2"/>
                <w:szCs w:val="2"/>
              </w:rPr>
            </w:pPr>
          </w:p>
        </w:tc>
      </w:tr>
      <w:tr w:rsidR="008D78BC">
        <w:trPr>
          <w:trHeight w:val="1101"/>
        </w:trPr>
        <w:tc>
          <w:tcPr>
            <w:tcW w:w="3812" w:type="dxa"/>
            <w:tcBorders>
              <w:top w:val="nil"/>
              <w:bottom w:val="nil"/>
            </w:tcBorders>
          </w:tcPr>
          <w:p w:rsidR="008D78BC" w:rsidRDefault="002E13AD">
            <w:pPr>
              <w:pStyle w:val="TableParagraph"/>
              <w:spacing w:before="10"/>
              <w:ind w:left="148"/>
              <w:rPr>
                <w:sz w:val="28"/>
              </w:rPr>
            </w:pPr>
            <w:r>
              <w:rPr>
                <w:sz w:val="28"/>
              </w:rPr>
              <w:t>деятельности;</w:t>
            </w:r>
          </w:p>
          <w:p w:rsidR="008D78BC" w:rsidRDefault="002E13AD">
            <w:pPr>
              <w:pStyle w:val="TableParagraph"/>
              <w:numPr>
                <w:ilvl w:val="0"/>
                <w:numId w:val="164"/>
              </w:numPr>
              <w:tabs>
                <w:tab w:val="left" w:pos="291"/>
              </w:tabs>
              <w:spacing w:line="370" w:lineRule="atLeast"/>
              <w:ind w:right="655" w:firstLine="0"/>
              <w:rPr>
                <w:sz w:val="28"/>
              </w:rPr>
            </w:pPr>
            <w:r>
              <w:rPr>
                <w:sz w:val="28"/>
              </w:rPr>
              <w:t>адекватно использовать речевые средства</w:t>
            </w:r>
            <w:r>
              <w:rPr>
                <w:spacing w:val="-5"/>
                <w:sz w:val="28"/>
              </w:rPr>
              <w:t xml:space="preserve"> </w:t>
            </w:r>
            <w:r>
              <w:rPr>
                <w:sz w:val="28"/>
              </w:rPr>
              <w:t>для</w:t>
            </w:r>
          </w:p>
        </w:tc>
        <w:tc>
          <w:tcPr>
            <w:tcW w:w="3114" w:type="dxa"/>
            <w:tcBorders>
              <w:top w:val="nil"/>
              <w:bottom w:val="nil"/>
            </w:tcBorders>
          </w:tcPr>
          <w:p w:rsidR="008D78BC" w:rsidRDefault="002E13AD">
            <w:pPr>
              <w:pStyle w:val="TableParagraph"/>
              <w:spacing w:before="10" w:line="276" w:lineRule="auto"/>
              <w:ind w:left="179" w:right="1212"/>
              <w:rPr>
                <w:sz w:val="28"/>
              </w:rPr>
            </w:pPr>
            <w:r>
              <w:rPr>
                <w:sz w:val="28"/>
              </w:rPr>
              <w:t>продуктивной кооперации.</w:t>
            </w:r>
          </w:p>
        </w:tc>
        <w:tc>
          <w:tcPr>
            <w:tcW w:w="3053" w:type="dxa"/>
            <w:vMerge/>
            <w:tcBorders>
              <w:top w:val="nil"/>
            </w:tcBorders>
          </w:tcPr>
          <w:p w:rsidR="008D78BC" w:rsidRDefault="008D78BC">
            <w:pPr>
              <w:rPr>
                <w:sz w:val="2"/>
                <w:szCs w:val="2"/>
              </w:rPr>
            </w:pPr>
          </w:p>
        </w:tc>
      </w:tr>
      <w:tr w:rsidR="008D78BC">
        <w:trPr>
          <w:trHeight w:val="1471"/>
        </w:trPr>
        <w:tc>
          <w:tcPr>
            <w:tcW w:w="3812" w:type="dxa"/>
            <w:tcBorders>
              <w:top w:val="nil"/>
              <w:bottom w:val="nil"/>
            </w:tcBorders>
          </w:tcPr>
          <w:p w:rsidR="008D78BC" w:rsidRDefault="002E13AD">
            <w:pPr>
              <w:pStyle w:val="TableParagraph"/>
              <w:spacing w:before="10" w:line="276" w:lineRule="auto"/>
              <w:ind w:left="148" w:right="630"/>
              <w:rPr>
                <w:sz w:val="28"/>
              </w:rPr>
            </w:pPr>
            <w:r>
              <w:rPr>
                <w:sz w:val="28"/>
              </w:rPr>
              <w:t>решения различных коммуникативных задач; владеть устной и</w:t>
            </w:r>
          </w:p>
          <w:p w:rsidR="008D78BC" w:rsidRDefault="002E13AD">
            <w:pPr>
              <w:pStyle w:val="TableParagraph"/>
              <w:spacing w:line="321" w:lineRule="exact"/>
              <w:ind w:left="148"/>
              <w:rPr>
                <w:sz w:val="28"/>
              </w:rPr>
            </w:pPr>
            <w:r>
              <w:rPr>
                <w:sz w:val="28"/>
              </w:rPr>
              <w:t>письменной речью; строить</w:t>
            </w:r>
          </w:p>
        </w:tc>
        <w:tc>
          <w:tcPr>
            <w:tcW w:w="3114" w:type="dxa"/>
            <w:tcBorders>
              <w:top w:val="nil"/>
              <w:bottom w:val="nil"/>
            </w:tcBorders>
          </w:tcPr>
          <w:p w:rsidR="008D78BC" w:rsidRDefault="008D78BC">
            <w:pPr>
              <w:pStyle w:val="TableParagraph"/>
              <w:rPr>
                <w:sz w:val="28"/>
              </w:rPr>
            </w:pPr>
          </w:p>
        </w:tc>
        <w:tc>
          <w:tcPr>
            <w:tcW w:w="3053" w:type="dxa"/>
            <w:vMerge/>
            <w:tcBorders>
              <w:top w:val="nil"/>
            </w:tcBorders>
          </w:tcPr>
          <w:p w:rsidR="008D78BC" w:rsidRDefault="008D78BC">
            <w:pPr>
              <w:rPr>
                <w:sz w:val="2"/>
                <w:szCs w:val="2"/>
              </w:rPr>
            </w:pPr>
          </w:p>
        </w:tc>
      </w:tr>
      <w:tr w:rsidR="008D78BC">
        <w:trPr>
          <w:trHeight w:val="1470"/>
        </w:trPr>
        <w:tc>
          <w:tcPr>
            <w:tcW w:w="3812" w:type="dxa"/>
            <w:tcBorders>
              <w:top w:val="nil"/>
              <w:bottom w:val="nil"/>
            </w:tcBorders>
          </w:tcPr>
          <w:p w:rsidR="008D78BC" w:rsidRDefault="002E13AD">
            <w:pPr>
              <w:pStyle w:val="TableParagraph"/>
              <w:spacing w:before="10" w:line="276" w:lineRule="auto"/>
              <w:ind w:left="148" w:right="153"/>
              <w:rPr>
                <w:sz w:val="28"/>
              </w:rPr>
            </w:pPr>
            <w:r>
              <w:rPr>
                <w:sz w:val="28"/>
              </w:rPr>
              <w:t>монологическое контекстное высказывание;</w:t>
            </w:r>
          </w:p>
          <w:p w:rsidR="008D78BC" w:rsidRDefault="002E13AD">
            <w:pPr>
              <w:pStyle w:val="TableParagraph"/>
              <w:numPr>
                <w:ilvl w:val="0"/>
                <w:numId w:val="163"/>
              </w:numPr>
              <w:tabs>
                <w:tab w:val="left" w:pos="291"/>
              </w:tabs>
              <w:spacing w:line="321" w:lineRule="exact"/>
              <w:ind w:hanging="143"/>
              <w:rPr>
                <w:sz w:val="28"/>
              </w:rPr>
            </w:pPr>
            <w:r>
              <w:rPr>
                <w:sz w:val="28"/>
              </w:rPr>
              <w:t>организовывать</w:t>
            </w:r>
            <w:r>
              <w:rPr>
                <w:spacing w:val="-8"/>
                <w:sz w:val="28"/>
              </w:rPr>
              <w:t xml:space="preserve"> </w:t>
            </w:r>
            <w:r>
              <w:rPr>
                <w:sz w:val="28"/>
              </w:rPr>
              <w:t>и</w:t>
            </w:r>
          </w:p>
          <w:p w:rsidR="008D78BC" w:rsidRDefault="002E13AD">
            <w:pPr>
              <w:pStyle w:val="TableParagraph"/>
              <w:spacing w:before="48"/>
              <w:ind w:left="148"/>
              <w:rPr>
                <w:sz w:val="28"/>
              </w:rPr>
            </w:pPr>
            <w:r>
              <w:rPr>
                <w:sz w:val="28"/>
              </w:rPr>
              <w:t>планировать</w:t>
            </w:r>
            <w:r>
              <w:rPr>
                <w:spacing w:val="-11"/>
                <w:sz w:val="28"/>
              </w:rPr>
              <w:t xml:space="preserve"> </w:t>
            </w:r>
            <w:r>
              <w:rPr>
                <w:sz w:val="28"/>
              </w:rPr>
              <w:t>учебное</w:t>
            </w:r>
          </w:p>
        </w:tc>
        <w:tc>
          <w:tcPr>
            <w:tcW w:w="3114" w:type="dxa"/>
            <w:tcBorders>
              <w:top w:val="nil"/>
              <w:bottom w:val="nil"/>
            </w:tcBorders>
          </w:tcPr>
          <w:p w:rsidR="008D78BC" w:rsidRDefault="008D78BC">
            <w:pPr>
              <w:pStyle w:val="TableParagraph"/>
              <w:rPr>
                <w:sz w:val="28"/>
              </w:rPr>
            </w:pPr>
          </w:p>
        </w:tc>
        <w:tc>
          <w:tcPr>
            <w:tcW w:w="3053" w:type="dxa"/>
            <w:vMerge/>
            <w:tcBorders>
              <w:top w:val="nil"/>
            </w:tcBorders>
          </w:tcPr>
          <w:p w:rsidR="008D78BC" w:rsidRDefault="008D78BC">
            <w:pPr>
              <w:rPr>
                <w:sz w:val="2"/>
                <w:szCs w:val="2"/>
              </w:rPr>
            </w:pPr>
          </w:p>
        </w:tc>
      </w:tr>
      <w:tr w:rsidR="008D78BC">
        <w:trPr>
          <w:trHeight w:val="1101"/>
        </w:trPr>
        <w:tc>
          <w:tcPr>
            <w:tcW w:w="3812" w:type="dxa"/>
            <w:tcBorders>
              <w:top w:val="nil"/>
              <w:bottom w:val="nil"/>
            </w:tcBorders>
          </w:tcPr>
          <w:p w:rsidR="008D78BC" w:rsidRDefault="002E13AD">
            <w:pPr>
              <w:pStyle w:val="TableParagraph"/>
              <w:spacing w:before="10"/>
              <w:ind w:left="148"/>
              <w:rPr>
                <w:sz w:val="28"/>
              </w:rPr>
            </w:pPr>
            <w:r>
              <w:rPr>
                <w:sz w:val="28"/>
              </w:rPr>
              <w:t>сотрудничество</w:t>
            </w:r>
          </w:p>
          <w:p w:rsidR="008D78BC" w:rsidRDefault="002E13AD">
            <w:pPr>
              <w:pStyle w:val="TableParagraph"/>
              <w:spacing w:line="370" w:lineRule="atLeast"/>
              <w:ind w:left="148" w:right="306"/>
              <w:rPr>
                <w:sz w:val="28"/>
              </w:rPr>
            </w:pPr>
            <w:r>
              <w:rPr>
                <w:sz w:val="28"/>
              </w:rPr>
              <w:t>с учителем и сверстниками, определять цели и функции</w:t>
            </w:r>
          </w:p>
        </w:tc>
        <w:tc>
          <w:tcPr>
            <w:tcW w:w="3114" w:type="dxa"/>
            <w:tcBorders>
              <w:top w:val="nil"/>
              <w:bottom w:val="nil"/>
            </w:tcBorders>
          </w:tcPr>
          <w:p w:rsidR="008D78BC" w:rsidRDefault="008D78BC">
            <w:pPr>
              <w:pStyle w:val="TableParagraph"/>
              <w:rPr>
                <w:sz w:val="28"/>
              </w:rPr>
            </w:pPr>
          </w:p>
        </w:tc>
        <w:tc>
          <w:tcPr>
            <w:tcW w:w="3053" w:type="dxa"/>
            <w:vMerge/>
            <w:tcBorders>
              <w:top w:val="nil"/>
            </w:tcBorders>
          </w:tcPr>
          <w:p w:rsidR="008D78BC" w:rsidRDefault="008D78BC">
            <w:pPr>
              <w:rPr>
                <w:sz w:val="2"/>
                <w:szCs w:val="2"/>
              </w:rPr>
            </w:pPr>
          </w:p>
        </w:tc>
      </w:tr>
      <w:tr w:rsidR="008D78BC">
        <w:trPr>
          <w:trHeight w:val="1502"/>
        </w:trPr>
        <w:tc>
          <w:tcPr>
            <w:tcW w:w="3812" w:type="dxa"/>
            <w:tcBorders>
              <w:top w:val="nil"/>
            </w:tcBorders>
          </w:tcPr>
          <w:p w:rsidR="008D78BC" w:rsidRDefault="002E13AD">
            <w:pPr>
              <w:pStyle w:val="TableParagraph"/>
              <w:spacing w:before="10" w:line="276" w:lineRule="auto"/>
              <w:ind w:left="148" w:right="147"/>
              <w:rPr>
                <w:sz w:val="28"/>
              </w:rPr>
            </w:pPr>
            <w:r>
              <w:rPr>
                <w:sz w:val="28"/>
              </w:rPr>
              <w:t>участников, способы взаимодействия;планировать общие способы работы;</w:t>
            </w:r>
          </w:p>
          <w:p w:rsidR="008D78BC" w:rsidRDefault="002E13AD">
            <w:pPr>
              <w:pStyle w:val="TableParagraph"/>
              <w:numPr>
                <w:ilvl w:val="0"/>
                <w:numId w:val="162"/>
              </w:numPr>
              <w:tabs>
                <w:tab w:val="left" w:pos="291"/>
              </w:tabs>
              <w:spacing w:line="320" w:lineRule="exact"/>
              <w:ind w:hanging="143"/>
              <w:rPr>
                <w:sz w:val="28"/>
              </w:rPr>
            </w:pPr>
            <w:r>
              <w:rPr>
                <w:sz w:val="28"/>
              </w:rPr>
              <w:t>осуществлять</w:t>
            </w:r>
            <w:r>
              <w:rPr>
                <w:spacing w:val="-3"/>
                <w:sz w:val="28"/>
              </w:rPr>
              <w:t xml:space="preserve"> </w:t>
            </w:r>
            <w:r>
              <w:rPr>
                <w:sz w:val="28"/>
              </w:rPr>
              <w:t>контроль,</w:t>
            </w:r>
          </w:p>
        </w:tc>
        <w:tc>
          <w:tcPr>
            <w:tcW w:w="3114" w:type="dxa"/>
            <w:tcBorders>
              <w:top w:val="nil"/>
            </w:tcBorders>
          </w:tcPr>
          <w:p w:rsidR="008D78BC" w:rsidRDefault="008D78BC">
            <w:pPr>
              <w:pStyle w:val="TableParagraph"/>
              <w:rPr>
                <w:sz w:val="28"/>
              </w:rPr>
            </w:pPr>
          </w:p>
        </w:tc>
        <w:tc>
          <w:tcPr>
            <w:tcW w:w="3053" w:type="dxa"/>
            <w:vMerge/>
            <w:tcBorders>
              <w:top w:val="nil"/>
            </w:tcBorders>
          </w:tcPr>
          <w:p w:rsidR="008D78BC" w:rsidRDefault="008D78BC">
            <w:pPr>
              <w:rPr>
                <w:sz w:val="2"/>
                <w:szCs w:val="2"/>
              </w:rPr>
            </w:pPr>
          </w:p>
        </w:tc>
      </w:tr>
    </w:tbl>
    <w:p w:rsidR="008D78BC" w:rsidRDefault="008D78BC">
      <w:pPr>
        <w:rPr>
          <w:sz w:val="2"/>
          <w:szCs w:val="2"/>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10000"/>
        </w:trPr>
        <w:tc>
          <w:tcPr>
            <w:tcW w:w="3812" w:type="dxa"/>
          </w:tcPr>
          <w:p w:rsidR="008D78BC" w:rsidRDefault="002E13AD">
            <w:pPr>
              <w:pStyle w:val="TableParagraph"/>
              <w:spacing w:line="276" w:lineRule="auto"/>
              <w:ind w:left="148" w:right="163"/>
              <w:rPr>
                <w:sz w:val="28"/>
              </w:rPr>
            </w:pPr>
            <w:r>
              <w:rPr>
                <w:sz w:val="28"/>
              </w:rPr>
              <w:lastRenderedPageBreak/>
              <w:t>коррекцию, оценку действий партнѐра, уметь убеждать;</w:t>
            </w:r>
          </w:p>
          <w:p w:rsidR="008D78BC" w:rsidRDefault="002E13AD">
            <w:pPr>
              <w:pStyle w:val="TableParagraph"/>
              <w:numPr>
                <w:ilvl w:val="0"/>
                <w:numId w:val="161"/>
              </w:numPr>
              <w:tabs>
                <w:tab w:val="left" w:pos="291"/>
              </w:tabs>
              <w:spacing w:line="276" w:lineRule="auto"/>
              <w:ind w:right="821" w:firstLine="0"/>
              <w:rPr>
                <w:sz w:val="28"/>
              </w:rPr>
            </w:pPr>
            <w:r>
              <w:rPr>
                <w:sz w:val="28"/>
              </w:rPr>
              <w:t xml:space="preserve">работать в группе — устанавливать рабочие </w:t>
            </w:r>
            <w:r>
              <w:rPr>
                <w:spacing w:val="-1"/>
                <w:sz w:val="28"/>
              </w:rPr>
              <w:t>отношения,эффективно</w:t>
            </w:r>
          </w:p>
          <w:p w:rsidR="008D78BC" w:rsidRDefault="002E13AD">
            <w:pPr>
              <w:pStyle w:val="TableParagraph"/>
              <w:numPr>
                <w:ilvl w:val="0"/>
                <w:numId w:val="161"/>
              </w:numPr>
              <w:tabs>
                <w:tab w:val="left" w:pos="291"/>
              </w:tabs>
              <w:spacing w:line="276" w:lineRule="auto"/>
              <w:ind w:right="195" w:firstLine="0"/>
              <w:rPr>
                <w:sz w:val="28"/>
              </w:rPr>
            </w:pPr>
            <w:r>
              <w:rPr>
                <w:sz w:val="28"/>
              </w:rPr>
              <w:t>продуктивной кооперации; интегрироваться в группу сверстников и строить продуктивное взаимодействие со сверстниками и</w:t>
            </w:r>
            <w:r>
              <w:rPr>
                <w:spacing w:val="-4"/>
                <w:sz w:val="28"/>
              </w:rPr>
              <w:t xml:space="preserve"> </w:t>
            </w:r>
            <w:r>
              <w:rPr>
                <w:sz w:val="28"/>
              </w:rPr>
              <w:t>взрослыми;</w:t>
            </w:r>
          </w:p>
          <w:p w:rsidR="008D78BC" w:rsidRDefault="002E13AD">
            <w:pPr>
              <w:pStyle w:val="TableParagraph"/>
              <w:numPr>
                <w:ilvl w:val="0"/>
                <w:numId w:val="161"/>
              </w:numPr>
              <w:tabs>
                <w:tab w:val="left" w:pos="423"/>
              </w:tabs>
              <w:spacing w:line="276" w:lineRule="auto"/>
              <w:ind w:left="210" w:right="1414" w:firstLine="0"/>
              <w:rPr>
                <w:sz w:val="28"/>
              </w:rPr>
            </w:pPr>
            <w:r>
              <w:rPr>
                <w:sz w:val="28"/>
              </w:rPr>
              <w:t xml:space="preserve">основам </w:t>
            </w:r>
            <w:r>
              <w:rPr>
                <w:spacing w:val="-1"/>
                <w:sz w:val="28"/>
              </w:rPr>
              <w:t xml:space="preserve">коммуникативной </w:t>
            </w:r>
            <w:r>
              <w:rPr>
                <w:sz w:val="28"/>
              </w:rPr>
              <w:t>рефлексии;</w:t>
            </w:r>
          </w:p>
          <w:p w:rsidR="008D78BC" w:rsidRDefault="002E13AD">
            <w:pPr>
              <w:pStyle w:val="TableParagraph"/>
              <w:numPr>
                <w:ilvl w:val="0"/>
                <w:numId w:val="161"/>
              </w:numPr>
              <w:tabs>
                <w:tab w:val="left" w:pos="423"/>
              </w:tabs>
              <w:spacing w:line="276" w:lineRule="auto"/>
              <w:ind w:left="210" w:right="328" w:firstLine="0"/>
              <w:rPr>
                <w:sz w:val="28"/>
              </w:rPr>
            </w:pPr>
            <w:r>
              <w:rPr>
                <w:sz w:val="28"/>
              </w:rPr>
              <w:t>использовать адекватные языковые средства для отображения своих чувств, мыслей, мотивов и потребностей;</w:t>
            </w:r>
          </w:p>
          <w:p w:rsidR="008D78BC" w:rsidRDefault="002E13AD">
            <w:pPr>
              <w:pStyle w:val="TableParagraph"/>
              <w:numPr>
                <w:ilvl w:val="0"/>
                <w:numId w:val="161"/>
              </w:numPr>
              <w:tabs>
                <w:tab w:val="left" w:pos="423"/>
              </w:tabs>
              <w:spacing w:line="276" w:lineRule="auto"/>
              <w:ind w:left="210" w:right="476" w:firstLine="0"/>
              <w:rPr>
                <w:sz w:val="28"/>
              </w:rPr>
            </w:pPr>
            <w:r>
              <w:rPr>
                <w:sz w:val="28"/>
              </w:rPr>
              <w:t>отображать в речи (описание, объяснение) содержание совершаемых действий какв форме громкой социализированной речи, так и в форме</w:t>
            </w:r>
            <w:r>
              <w:rPr>
                <w:spacing w:val="-7"/>
                <w:sz w:val="28"/>
              </w:rPr>
              <w:t xml:space="preserve"> </w:t>
            </w:r>
            <w:r>
              <w:rPr>
                <w:sz w:val="28"/>
              </w:rPr>
              <w:t>внутренней</w:t>
            </w:r>
          </w:p>
          <w:p w:rsidR="008D78BC" w:rsidRDefault="002E13AD">
            <w:pPr>
              <w:pStyle w:val="TableParagraph"/>
              <w:ind w:left="210"/>
              <w:rPr>
                <w:sz w:val="28"/>
              </w:rPr>
            </w:pPr>
            <w:r>
              <w:rPr>
                <w:sz w:val="28"/>
              </w:rPr>
              <w:t>речи.</w:t>
            </w:r>
          </w:p>
        </w:tc>
        <w:tc>
          <w:tcPr>
            <w:tcW w:w="3114" w:type="dxa"/>
          </w:tcPr>
          <w:p w:rsidR="008D78BC" w:rsidRDefault="008D78BC">
            <w:pPr>
              <w:pStyle w:val="TableParagraph"/>
              <w:rPr>
                <w:sz w:val="28"/>
              </w:rPr>
            </w:pPr>
          </w:p>
        </w:tc>
        <w:tc>
          <w:tcPr>
            <w:tcW w:w="3053" w:type="dxa"/>
          </w:tcPr>
          <w:p w:rsidR="008D78BC" w:rsidRDefault="008D78BC">
            <w:pPr>
              <w:pStyle w:val="TableParagraph"/>
              <w:rPr>
                <w:sz w:val="28"/>
              </w:rPr>
            </w:pPr>
          </w:p>
        </w:tc>
      </w:tr>
      <w:tr w:rsidR="008D78BC">
        <w:trPr>
          <w:trHeight w:val="4444"/>
        </w:trPr>
        <w:tc>
          <w:tcPr>
            <w:tcW w:w="3812" w:type="dxa"/>
          </w:tcPr>
          <w:p w:rsidR="008D78BC" w:rsidRDefault="002E13AD">
            <w:pPr>
              <w:pStyle w:val="TableParagraph"/>
              <w:spacing w:line="278" w:lineRule="auto"/>
              <w:ind w:left="210" w:right="658"/>
              <w:rPr>
                <w:sz w:val="28"/>
              </w:rPr>
            </w:pPr>
            <w:r>
              <w:rPr>
                <w:sz w:val="28"/>
              </w:rPr>
              <w:t>Выпускник получит возможность научиться:</w:t>
            </w:r>
          </w:p>
          <w:p w:rsidR="008D78BC" w:rsidRDefault="002E13AD">
            <w:pPr>
              <w:pStyle w:val="TableParagraph"/>
              <w:numPr>
                <w:ilvl w:val="0"/>
                <w:numId w:val="160"/>
              </w:numPr>
              <w:tabs>
                <w:tab w:val="left" w:pos="427"/>
              </w:tabs>
              <w:spacing w:line="276" w:lineRule="auto"/>
              <w:ind w:left="210" w:right="428" w:firstLine="0"/>
              <w:rPr>
                <w:sz w:val="28"/>
              </w:rPr>
            </w:pPr>
            <w:r>
              <w:rPr>
                <w:sz w:val="28"/>
              </w:rPr>
              <w:t>учитывать и координировать отличные от собственной позиции других людей в сотрудничестве;</w:t>
            </w:r>
          </w:p>
          <w:p w:rsidR="008D78BC" w:rsidRDefault="002E13AD">
            <w:pPr>
              <w:pStyle w:val="TableParagraph"/>
              <w:numPr>
                <w:ilvl w:val="0"/>
                <w:numId w:val="160"/>
              </w:numPr>
              <w:tabs>
                <w:tab w:val="left" w:pos="518"/>
                <w:tab w:val="left" w:pos="519"/>
              </w:tabs>
              <w:spacing w:line="276" w:lineRule="auto"/>
              <w:ind w:left="210" w:right="175" w:firstLine="0"/>
              <w:rPr>
                <w:sz w:val="28"/>
              </w:rPr>
            </w:pPr>
            <w:r>
              <w:rPr>
                <w:sz w:val="28"/>
              </w:rPr>
              <w:t xml:space="preserve">учитывать разные </w:t>
            </w:r>
            <w:r>
              <w:rPr>
                <w:spacing w:val="-4"/>
                <w:sz w:val="28"/>
              </w:rPr>
              <w:t xml:space="preserve">мнения </w:t>
            </w:r>
            <w:r>
              <w:rPr>
                <w:sz w:val="28"/>
              </w:rPr>
              <w:t>и интересы и обосновывать собственную позицию; понимать</w:t>
            </w:r>
            <w:r>
              <w:rPr>
                <w:spacing w:val="66"/>
                <w:sz w:val="28"/>
              </w:rPr>
              <w:t xml:space="preserve"> </w:t>
            </w:r>
            <w:r>
              <w:rPr>
                <w:sz w:val="28"/>
              </w:rPr>
              <w:t>относительность</w:t>
            </w:r>
          </w:p>
          <w:p w:rsidR="008D78BC" w:rsidRDefault="002E13AD">
            <w:pPr>
              <w:pStyle w:val="TableParagraph"/>
              <w:ind w:left="210"/>
              <w:rPr>
                <w:sz w:val="28"/>
              </w:rPr>
            </w:pPr>
            <w:r>
              <w:rPr>
                <w:sz w:val="28"/>
              </w:rPr>
              <w:t>мнений и подходов</w:t>
            </w:r>
            <w:r>
              <w:rPr>
                <w:spacing w:val="64"/>
                <w:sz w:val="28"/>
              </w:rPr>
              <w:t xml:space="preserve"> </w:t>
            </w:r>
            <w:r>
              <w:rPr>
                <w:sz w:val="28"/>
              </w:rPr>
              <w:t>к</w:t>
            </w:r>
          </w:p>
        </w:tc>
        <w:tc>
          <w:tcPr>
            <w:tcW w:w="3114" w:type="dxa"/>
          </w:tcPr>
          <w:p w:rsidR="008D78BC" w:rsidRDefault="002E13AD">
            <w:pPr>
              <w:pStyle w:val="TableParagraph"/>
              <w:spacing w:line="276" w:lineRule="auto"/>
              <w:ind w:left="210" w:right="461"/>
              <w:rPr>
                <w:sz w:val="28"/>
              </w:rPr>
            </w:pPr>
            <w:r>
              <w:rPr>
                <w:sz w:val="28"/>
              </w:rPr>
              <w:t>Принимать во внимание разные мнения и интересы, обосновывать собственную позицию; оказывать поддержку тем, от кого зависит достижение цели в совместной деятельности в</w:t>
            </w:r>
          </w:p>
          <w:p w:rsidR="008D78BC" w:rsidRDefault="002E13AD">
            <w:pPr>
              <w:pStyle w:val="TableParagraph"/>
              <w:ind w:left="210"/>
              <w:rPr>
                <w:sz w:val="28"/>
              </w:rPr>
            </w:pPr>
            <w:r>
              <w:rPr>
                <w:sz w:val="28"/>
              </w:rPr>
              <w:t>группе, паре;</w:t>
            </w:r>
          </w:p>
        </w:tc>
        <w:tc>
          <w:tcPr>
            <w:tcW w:w="3053" w:type="dxa"/>
          </w:tcPr>
          <w:p w:rsidR="008D78BC" w:rsidRDefault="002E13AD">
            <w:pPr>
              <w:pStyle w:val="TableParagraph"/>
              <w:spacing w:line="276" w:lineRule="auto"/>
              <w:ind w:left="208" w:right="318"/>
              <w:rPr>
                <w:sz w:val="28"/>
              </w:rPr>
            </w:pPr>
            <w:r>
              <w:rPr>
                <w:sz w:val="28"/>
              </w:rPr>
              <w:t>Внеклассные мероприятия, поездки на экскурсии, походы, дискуссионный клуб по вопросам экологии Уроки гуманитарного цикла, «Этические беседы», классные часы, научно –</w:t>
            </w:r>
          </w:p>
          <w:p w:rsidR="008D78BC" w:rsidRDefault="002E13AD">
            <w:pPr>
              <w:pStyle w:val="TableParagraph"/>
              <w:ind w:left="208"/>
              <w:rPr>
                <w:sz w:val="28"/>
              </w:rPr>
            </w:pPr>
            <w:r>
              <w:rPr>
                <w:sz w:val="28"/>
              </w:rPr>
              <w:t>исследовательская</w:t>
            </w: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8518"/>
        </w:trPr>
        <w:tc>
          <w:tcPr>
            <w:tcW w:w="3812" w:type="dxa"/>
          </w:tcPr>
          <w:p w:rsidR="008D78BC" w:rsidRDefault="002E13AD">
            <w:pPr>
              <w:pStyle w:val="TableParagraph"/>
              <w:spacing w:line="313" w:lineRule="exact"/>
              <w:ind w:left="210"/>
              <w:rPr>
                <w:sz w:val="28"/>
              </w:rPr>
            </w:pPr>
            <w:r>
              <w:rPr>
                <w:sz w:val="28"/>
              </w:rPr>
              <w:lastRenderedPageBreak/>
              <w:t>решению проблемы;</w:t>
            </w:r>
          </w:p>
          <w:p w:rsidR="008D78BC" w:rsidRDefault="002E13AD">
            <w:pPr>
              <w:pStyle w:val="TableParagraph"/>
              <w:numPr>
                <w:ilvl w:val="0"/>
                <w:numId w:val="159"/>
              </w:numPr>
              <w:tabs>
                <w:tab w:val="left" w:pos="423"/>
              </w:tabs>
              <w:spacing w:before="48" w:line="276" w:lineRule="auto"/>
              <w:ind w:left="210" w:right="302" w:firstLine="0"/>
              <w:rPr>
                <w:sz w:val="28"/>
              </w:rPr>
            </w:pPr>
            <w:r>
              <w:rPr>
                <w:sz w:val="28"/>
              </w:rPr>
              <w:t xml:space="preserve">продуктивно разрешать конфликты на основе </w:t>
            </w:r>
            <w:r>
              <w:rPr>
                <w:spacing w:val="-4"/>
                <w:sz w:val="28"/>
              </w:rPr>
              <w:t xml:space="preserve">учѐта </w:t>
            </w:r>
            <w:r>
              <w:rPr>
                <w:sz w:val="28"/>
              </w:rPr>
              <w:t>интересов и позиций всех участников, поиска и оценки альтернативных способов</w:t>
            </w:r>
            <w:r>
              <w:rPr>
                <w:spacing w:val="-3"/>
                <w:sz w:val="28"/>
              </w:rPr>
              <w:t xml:space="preserve"> </w:t>
            </w:r>
            <w:r>
              <w:rPr>
                <w:sz w:val="28"/>
              </w:rPr>
              <w:t>разрешения</w:t>
            </w:r>
          </w:p>
          <w:p w:rsidR="008D78BC" w:rsidRDefault="002E13AD">
            <w:pPr>
              <w:pStyle w:val="TableParagraph"/>
              <w:numPr>
                <w:ilvl w:val="0"/>
                <w:numId w:val="159"/>
              </w:numPr>
              <w:tabs>
                <w:tab w:val="left" w:pos="423"/>
              </w:tabs>
              <w:spacing w:before="1" w:line="276" w:lineRule="auto"/>
              <w:ind w:left="210" w:right="298" w:firstLine="0"/>
              <w:rPr>
                <w:sz w:val="28"/>
              </w:rPr>
            </w:pPr>
            <w:r>
              <w:rPr>
                <w:sz w:val="28"/>
              </w:rPr>
              <w:t>брать на себя инициативу в организации совместного действия (деловое лидерство);</w:t>
            </w:r>
          </w:p>
          <w:p w:rsidR="008D78BC" w:rsidRDefault="002E13AD">
            <w:pPr>
              <w:pStyle w:val="TableParagraph"/>
              <w:numPr>
                <w:ilvl w:val="0"/>
                <w:numId w:val="159"/>
              </w:numPr>
              <w:tabs>
                <w:tab w:val="left" w:pos="423"/>
              </w:tabs>
              <w:spacing w:before="5" w:line="276" w:lineRule="auto"/>
              <w:ind w:left="210" w:right="549" w:firstLine="0"/>
              <w:rPr>
                <w:sz w:val="28"/>
              </w:rPr>
            </w:pPr>
            <w:r>
              <w:rPr>
                <w:sz w:val="28"/>
              </w:rPr>
              <w:t>оказывать поддержку и содействие тем, от кого зависит достижение цели в совместной деятельности;</w:t>
            </w:r>
          </w:p>
          <w:p w:rsidR="008D78BC" w:rsidRDefault="002E13AD">
            <w:pPr>
              <w:pStyle w:val="TableParagraph"/>
              <w:numPr>
                <w:ilvl w:val="0"/>
                <w:numId w:val="159"/>
              </w:numPr>
              <w:tabs>
                <w:tab w:val="left" w:pos="423"/>
              </w:tabs>
              <w:spacing w:line="276" w:lineRule="auto"/>
              <w:ind w:left="422" w:right="1146"/>
              <w:rPr>
                <w:sz w:val="28"/>
              </w:rPr>
            </w:pPr>
            <w:r>
              <w:rPr>
                <w:sz w:val="28"/>
              </w:rPr>
              <w:t xml:space="preserve">осуществлять </w:t>
            </w:r>
            <w:r>
              <w:rPr>
                <w:spacing w:val="-1"/>
                <w:sz w:val="28"/>
              </w:rPr>
              <w:t>коммуникативную</w:t>
            </w:r>
          </w:p>
          <w:p w:rsidR="008D78BC" w:rsidRDefault="002E13AD">
            <w:pPr>
              <w:pStyle w:val="TableParagraph"/>
              <w:spacing w:line="276" w:lineRule="auto"/>
              <w:ind w:left="210"/>
              <w:rPr>
                <w:sz w:val="28"/>
              </w:rPr>
            </w:pPr>
            <w:r>
              <w:rPr>
                <w:sz w:val="28"/>
              </w:rPr>
              <w:t>рефлексию как осознание оснований собственных действий и действий партнѐра;</w:t>
            </w:r>
          </w:p>
        </w:tc>
        <w:tc>
          <w:tcPr>
            <w:tcW w:w="3114" w:type="dxa"/>
          </w:tcPr>
          <w:p w:rsidR="008D78BC" w:rsidRDefault="002E13AD">
            <w:pPr>
              <w:pStyle w:val="TableParagraph"/>
              <w:tabs>
                <w:tab w:val="left" w:pos="613"/>
                <w:tab w:val="left" w:pos="1814"/>
              </w:tabs>
              <w:spacing w:line="276" w:lineRule="auto"/>
              <w:ind w:left="210" w:right="284"/>
              <w:rPr>
                <w:sz w:val="28"/>
              </w:rPr>
            </w:pPr>
            <w:r>
              <w:rPr>
                <w:sz w:val="28"/>
              </w:rPr>
              <w:t xml:space="preserve">вступать </w:t>
            </w:r>
            <w:r>
              <w:rPr>
                <w:spacing w:val="5"/>
                <w:sz w:val="28"/>
              </w:rPr>
              <w:t xml:space="preserve"> </w:t>
            </w:r>
            <w:r>
              <w:rPr>
                <w:sz w:val="28"/>
              </w:rPr>
              <w:t>в</w:t>
            </w:r>
            <w:r>
              <w:rPr>
                <w:sz w:val="28"/>
              </w:rPr>
              <w:tab/>
              <w:t>диалог, а</w:t>
            </w:r>
            <w:r>
              <w:rPr>
                <w:sz w:val="28"/>
              </w:rPr>
              <w:tab/>
              <w:t xml:space="preserve">также </w:t>
            </w:r>
            <w:r>
              <w:rPr>
                <w:spacing w:val="-3"/>
                <w:sz w:val="28"/>
              </w:rPr>
              <w:t xml:space="preserve">участвовать </w:t>
            </w:r>
            <w:r>
              <w:rPr>
                <w:sz w:val="28"/>
              </w:rPr>
              <w:t>в</w:t>
            </w:r>
            <w:r>
              <w:rPr>
                <w:spacing w:val="-3"/>
                <w:sz w:val="28"/>
              </w:rPr>
              <w:t xml:space="preserve"> </w:t>
            </w:r>
            <w:r>
              <w:rPr>
                <w:sz w:val="28"/>
              </w:rPr>
              <w:t>коллективном</w:t>
            </w:r>
          </w:p>
          <w:p w:rsidR="008D78BC" w:rsidRDefault="002E13AD">
            <w:pPr>
              <w:pStyle w:val="TableParagraph"/>
              <w:tabs>
                <w:tab w:val="left" w:pos="1849"/>
              </w:tabs>
              <w:spacing w:line="276" w:lineRule="auto"/>
              <w:ind w:left="210" w:right="143"/>
              <w:rPr>
                <w:sz w:val="28"/>
              </w:rPr>
            </w:pPr>
            <w:r>
              <w:rPr>
                <w:sz w:val="28"/>
              </w:rPr>
              <w:t>обсуждении</w:t>
            </w:r>
            <w:r>
              <w:rPr>
                <w:sz w:val="28"/>
              </w:rPr>
              <w:tab/>
            </w:r>
            <w:r>
              <w:rPr>
                <w:spacing w:val="-3"/>
                <w:sz w:val="28"/>
              </w:rPr>
              <w:t xml:space="preserve">проблем, </w:t>
            </w:r>
            <w:r>
              <w:rPr>
                <w:sz w:val="28"/>
              </w:rPr>
              <w:t>участвовать</w:t>
            </w:r>
            <w:r>
              <w:rPr>
                <w:sz w:val="28"/>
              </w:rPr>
              <w:tab/>
              <w:t>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в совместной деятельности формулировать цели группы и позволять еѐ участникам проявлять собственную энергию для достижения</w:t>
            </w:r>
            <w:r>
              <w:rPr>
                <w:spacing w:val="-3"/>
                <w:sz w:val="28"/>
              </w:rPr>
              <w:t xml:space="preserve"> </w:t>
            </w:r>
            <w:r>
              <w:rPr>
                <w:sz w:val="28"/>
              </w:rPr>
              <w:t>этих</w:t>
            </w:r>
          </w:p>
          <w:p w:rsidR="008D78BC" w:rsidRDefault="002E13AD">
            <w:pPr>
              <w:pStyle w:val="TableParagraph"/>
              <w:ind w:left="210"/>
              <w:rPr>
                <w:sz w:val="28"/>
              </w:rPr>
            </w:pPr>
            <w:r>
              <w:rPr>
                <w:sz w:val="28"/>
              </w:rPr>
              <w:t>целей.</w:t>
            </w:r>
          </w:p>
        </w:tc>
        <w:tc>
          <w:tcPr>
            <w:tcW w:w="3053" w:type="dxa"/>
          </w:tcPr>
          <w:p w:rsidR="008D78BC" w:rsidRDefault="002E13AD">
            <w:pPr>
              <w:pStyle w:val="TableParagraph"/>
              <w:spacing w:line="276" w:lineRule="auto"/>
              <w:ind w:left="208" w:right="1145"/>
              <w:jc w:val="both"/>
              <w:rPr>
                <w:sz w:val="28"/>
              </w:rPr>
            </w:pPr>
            <w:r>
              <w:rPr>
                <w:sz w:val="28"/>
              </w:rPr>
              <w:t>деятельность, проводимые в Гимназии.</w:t>
            </w:r>
          </w:p>
        </w:tc>
      </w:tr>
      <w:tr w:rsidR="008D78BC">
        <w:trPr>
          <w:trHeight w:val="5926"/>
        </w:trPr>
        <w:tc>
          <w:tcPr>
            <w:tcW w:w="3812" w:type="dxa"/>
          </w:tcPr>
          <w:p w:rsidR="008D78BC" w:rsidRDefault="002E13AD">
            <w:pPr>
              <w:pStyle w:val="TableParagraph"/>
              <w:numPr>
                <w:ilvl w:val="0"/>
                <w:numId w:val="158"/>
              </w:numPr>
              <w:tabs>
                <w:tab w:val="left" w:pos="423"/>
                <w:tab w:val="left" w:pos="894"/>
              </w:tabs>
              <w:spacing w:line="278" w:lineRule="auto"/>
              <w:ind w:right="182"/>
              <w:rPr>
                <w:sz w:val="28"/>
              </w:rPr>
            </w:pPr>
            <w:r>
              <w:rPr>
                <w:sz w:val="28"/>
              </w:rPr>
              <w:t>в</w:t>
            </w:r>
            <w:r>
              <w:rPr>
                <w:sz w:val="28"/>
              </w:rPr>
              <w:tab/>
              <w:t>процессе коммуникации</w:t>
            </w:r>
            <w:r>
              <w:rPr>
                <w:spacing w:val="8"/>
                <w:sz w:val="28"/>
              </w:rPr>
              <w:t xml:space="preserve"> </w:t>
            </w:r>
            <w:r>
              <w:rPr>
                <w:spacing w:val="-3"/>
                <w:sz w:val="28"/>
              </w:rPr>
              <w:t>достаточно</w:t>
            </w:r>
          </w:p>
          <w:p w:rsidR="008D78BC" w:rsidRDefault="002E13AD">
            <w:pPr>
              <w:pStyle w:val="TableParagraph"/>
              <w:tabs>
                <w:tab w:val="left" w:pos="913"/>
                <w:tab w:val="left" w:pos="2134"/>
              </w:tabs>
              <w:spacing w:line="276" w:lineRule="auto"/>
              <w:ind w:left="148" w:right="259"/>
              <w:rPr>
                <w:sz w:val="28"/>
              </w:rPr>
            </w:pPr>
            <w:r>
              <w:rPr>
                <w:sz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w:t>
            </w:r>
            <w:r>
              <w:rPr>
                <w:sz w:val="28"/>
              </w:rPr>
              <w:tab/>
              <w:t>формами речи</w:t>
            </w:r>
            <w:r>
              <w:rPr>
                <w:sz w:val="28"/>
              </w:rPr>
              <w:tab/>
              <w:t>в соответствии с грамматическими и синтаксическими нормами родного языка;</w:t>
            </w:r>
          </w:p>
          <w:p w:rsidR="008D78BC" w:rsidRDefault="002E13AD">
            <w:pPr>
              <w:pStyle w:val="TableParagraph"/>
              <w:numPr>
                <w:ilvl w:val="0"/>
                <w:numId w:val="158"/>
              </w:numPr>
              <w:tabs>
                <w:tab w:val="left" w:pos="470"/>
                <w:tab w:val="left" w:pos="471"/>
              </w:tabs>
              <w:ind w:left="470" w:hanging="323"/>
              <w:rPr>
                <w:sz w:val="28"/>
              </w:rPr>
            </w:pPr>
            <w:r>
              <w:rPr>
                <w:sz w:val="28"/>
              </w:rPr>
              <w:t>следовать</w:t>
            </w:r>
            <w:r>
              <w:rPr>
                <w:spacing w:val="-6"/>
                <w:sz w:val="28"/>
              </w:rPr>
              <w:t xml:space="preserve"> </w:t>
            </w:r>
            <w:r>
              <w:rPr>
                <w:sz w:val="28"/>
              </w:rPr>
              <w:t>морально-</w:t>
            </w:r>
          </w:p>
          <w:p w:rsidR="008D78BC" w:rsidRDefault="002E13AD">
            <w:pPr>
              <w:pStyle w:val="TableParagraph"/>
              <w:spacing w:before="31"/>
              <w:ind w:left="148"/>
              <w:rPr>
                <w:sz w:val="28"/>
              </w:rPr>
            </w:pPr>
            <w:r>
              <w:rPr>
                <w:sz w:val="28"/>
              </w:rPr>
              <w:t>этическим и</w:t>
            </w:r>
          </w:p>
        </w:tc>
        <w:tc>
          <w:tcPr>
            <w:tcW w:w="3114" w:type="dxa"/>
          </w:tcPr>
          <w:p w:rsidR="008D78BC" w:rsidRDefault="008D78BC">
            <w:pPr>
              <w:pStyle w:val="TableParagraph"/>
              <w:rPr>
                <w:sz w:val="28"/>
              </w:rPr>
            </w:pPr>
          </w:p>
        </w:tc>
        <w:tc>
          <w:tcPr>
            <w:tcW w:w="3053" w:type="dxa"/>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11111"/>
        </w:trPr>
        <w:tc>
          <w:tcPr>
            <w:tcW w:w="3812" w:type="dxa"/>
          </w:tcPr>
          <w:p w:rsidR="008D78BC" w:rsidRDefault="002E13AD">
            <w:pPr>
              <w:pStyle w:val="TableParagraph"/>
              <w:tabs>
                <w:tab w:val="left" w:pos="1528"/>
                <w:tab w:val="left" w:pos="2156"/>
              </w:tabs>
              <w:spacing w:line="276" w:lineRule="auto"/>
              <w:ind w:left="148" w:right="321"/>
              <w:rPr>
                <w:sz w:val="28"/>
              </w:rPr>
            </w:pPr>
            <w:r>
              <w:rPr>
                <w:sz w:val="28"/>
              </w:rPr>
              <w:lastRenderedPageBreak/>
              <w:t>психологическим принципам общенияи сотрудничествана основе уважительного</w:t>
            </w:r>
            <w:r>
              <w:rPr>
                <w:sz w:val="28"/>
              </w:rPr>
              <w:tab/>
            </w:r>
            <w:r>
              <w:rPr>
                <w:spacing w:val="-3"/>
                <w:sz w:val="28"/>
              </w:rPr>
              <w:t xml:space="preserve">отношения </w:t>
            </w:r>
            <w:r>
              <w:rPr>
                <w:sz w:val="28"/>
              </w:rPr>
              <w:t>к партнѐрам, внимания к личности</w:t>
            </w:r>
            <w:r>
              <w:rPr>
                <w:sz w:val="28"/>
              </w:rPr>
              <w:tab/>
              <w:t>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w:t>
            </w:r>
            <w:r>
              <w:rPr>
                <w:spacing w:val="-6"/>
                <w:sz w:val="28"/>
              </w:rPr>
              <w:t xml:space="preserve"> </w:t>
            </w:r>
            <w:r>
              <w:rPr>
                <w:sz w:val="28"/>
              </w:rPr>
              <w:t>деятельности;</w:t>
            </w:r>
          </w:p>
          <w:p w:rsidR="008D78BC" w:rsidRDefault="002E13AD">
            <w:pPr>
              <w:pStyle w:val="TableParagraph"/>
              <w:numPr>
                <w:ilvl w:val="0"/>
                <w:numId w:val="157"/>
              </w:numPr>
              <w:tabs>
                <w:tab w:val="left" w:pos="470"/>
                <w:tab w:val="left" w:pos="471"/>
                <w:tab w:val="left" w:pos="1987"/>
              </w:tabs>
              <w:spacing w:line="276" w:lineRule="auto"/>
              <w:ind w:right="201" w:firstLine="0"/>
              <w:rPr>
                <w:sz w:val="28"/>
              </w:rPr>
            </w:pPr>
            <w:r>
              <w:rPr>
                <w:sz w:val="28"/>
              </w:rPr>
              <w:t>устраивать</w:t>
            </w:r>
            <w:r>
              <w:rPr>
                <w:sz w:val="28"/>
              </w:rPr>
              <w:tab/>
            </w:r>
            <w:r>
              <w:rPr>
                <w:spacing w:val="-3"/>
                <w:sz w:val="28"/>
              </w:rPr>
              <w:t xml:space="preserve">эффективные </w:t>
            </w:r>
            <w:r>
              <w:rPr>
                <w:sz w:val="28"/>
              </w:rPr>
              <w:t>групповые обсуждения и обеспечивать обмен знаниями между членами группы для принятия эффективных совместных решений;</w:t>
            </w:r>
          </w:p>
          <w:p w:rsidR="008D78BC" w:rsidRDefault="002E13AD">
            <w:pPr>
              <w:pStyle w:val="TableParagraph"/>
              <w:numPr>
                <w:ilvl w:val="0"/>
                <w:numId w:val="157"/>
              </w:numPr>
              <w:tabs>
                <w:tab w:val="left" w:pos="470"/>
                <w:tab w:val="left" w:pos="471"/>
                <w:tab w:val="left" w:pos="1264"/>
                <w:tab w:val="left" w:pos="1694"/>
              </w:tabs>
              <w:spacing w:line="276" w:lineRule="auto"/>
              <w:ind w:right="533" w:firstLine="0"/>
              <w:rPr>
                <w:sz w:val="28"/>
              </w:rPr>
            </w:pPr>
            <w:r>
              <w:rPr>
                <w:sz w:val="28"/>
              </w:rPr>
              <w:t>в совместной деятельности чѐтко формулировать цели группы</w:t>
            </w:r>
            <w:r>
              <w:rPr>
                <w:sz w:val="28"/>
              </w:rPr>
              <w:tab/>
              <w:t>и</w:t>
            </w:r>
            <w:r>
              <w:rPr>
                <w:sz w:val="28"/>
              </w:rPr>
              <w:tab/>
              <w:t xml:space="preserve">позволять </w:t>
            </w:r>
            <w:r>
              <w:rPr>
                <w:spacing w:val="-7"/>
                <w:sz w:val="28"/>
              </w:rPr>
              <w:t xml:space="preserve">еѐ </w:t>
            </w:r>
            <w:r>
              <w:rPr>
                <w:sz w:val="28"/>
              </w:rPr>
              <w:t>участникам</w:t>
            </w:r>
            <w:r>
              <w:rPr>
                <w:spacing w:val="14"/>
                <w:sz w:val="28"/>
              </w:rPr>
              <w:t xml:space="preserve"> </w:t>
            </w:r>
            <w:r>
              <w:rPr>
                <w:sz w:val="28"/>
              </w:rPr>
              <w:t>проявлять</w:t>
            </w:r>
          </w:p>
          <w:p w:rsidR="008D78BC" w:rsidRDefault="002E13AD">
            <w:pPr>
              <w:pStyle w:val="TableParagraph"/>
              <w:numPr>
                <w:ilvl w:val="0"/>
                <w:numId w:val="157"/>
              </w:numPr>
              <w:tabs>
                <w:tab w:val="left" w:pos="423"/>
              </w:tabs>
              <w:spacing w:line="322" w:lineRule="exact"/>
              <w:ind w:left="422" w:hanging="275"/>
              <w:rPr>
                <w:sz w:val="28"/>
              </w:rPr>
            </w:pPr>
            <w:r>
              <w:rPr>
                <w:sz w:val="28"/>
              </w:rPr>
              <w:t>собственную энергию</w:t>
            </w:r>
            <w:r>
              <w:rPr>
                <w:spacing w:val="-4"/>
                <w:sz w:val="28"/>
              </w:rPr>
              <w:t xml:space="preserve"> </w:t>
            </w:r>
            <w:r>
              <w:rPr>
                <w:sz w:val="28"/>
              </w:rPr>
              <w:t>для</w:t>
            </w:r>
          </w:p>
          <w:p w:rsidR="008D78BC" w:rsidRDefault="002E13AD">
            <w:pPr>
              <w:pStyle w:val="TableParagraph"/>
              <w:spacing w:before="41"/>
              <w:ind w:left="148"/>
              <w:rPr>
                <w:sz w:val="28"/>
              </w:rPr>
            </w:pPr>
            <w:r>
              <w:rPr>
                <w:sz w:val="28"/>
              </w:rPr>
              <w:t>достижения этих целей.</w:t>
            </w:r>
          </w:p>
        </w:tc>
        <w:tc>
          <w:tcPr>
            <w:tcW w:w="3114" w:type="dxa"/>
          </w:tcPr>
          <w:p w:rsidR="008D78BC" w:rsidRDefault="008D78BC">
            <w:pPr>
              <w:pStyle w:val="TableParagraph"/>
              <w:rPr>
                <w:sz w:val="28"/>
              </w:rPr>
            </w:pPr>
          </w:p>
        </w:tc>
        <w:tc>
          <w:tcPr>
            <w:tcW w:w="3053" w:type="dxa"/>
          </w:tcPr>
          <w:p w:rsidR="008D78BC" w:rsidRDefault="008D78BC">
            <w:pPr>
              <w:pStyle w:val="TableParagraph"/>
              <w:rPr>
                <w:sz w:val="28"/>
              </w:rPr>
            </w:pPr>
          </w:p>
        </w:tc>
      </w:tr>
      <w:tr w:rsidR="008D78BC">
        <w:trPr>
          <w:trHeight w:val="369"/>
        </w:trPr>
        <w:tc>
          <w:tcPr>
            <w:tcW w:w="9979" w:type="dxa"/>
            <w:gridSpan w:val="3"/>
          </w:tcPr>
          <w:p w:rsidR="008D78BC" w:rsidRDefault="002E13AD">
            <w:pPr>
              <w:pStyle w:val="TableParagraph"/>
              <w:spacing w:line="311" w:lineRule="exact"/>
              <w:ind w:left="3587" w:right="3436"/>
              <w:jc w:val="center"/>
              <w:rPr>
                <w:sz w:val="28"/>
              </w:rPr>
            </w:pPr>
            <w:r>
              <w:rPr>
                <w:sz w:val="28"/>
              </w:rPr>
              <w:t>Личностные УУД</w:t>
            </w:r>
          </w:p>
        </w:tc>
      </w:tr>
      <w:tr w:rsidR="008D78BC">
        <w:trPr>
          <w:trHeight w:val="2964"/>
        </w:trPr>
        <w:tc>
          <w:tcPr>
            <w:tcW w:w="3812" w:type="dxa"/>
          </w:tcPr>
          <w:p w:rsidR="008D78BC" w:rsidRDefault="002E13AD">
            <w:pPr>
              <w:pStyle w:val="TableParagraph"/>
              <w:tabs>
                <w:tab w:val="left" w:pos="666"/>
              </w:tabs>
              <w:spacing w:line="276" w:lineRule="auto"/>
              <w:ind w:left="210" w:right="483"/>
              <w:rPr>
                <w:sz w:val="28"/>
              </w:rPr>
            </w:pPr>
            <w:r>
              <w:rPr>
                <w:sz w:val="28"/>
              </w:rPr>
              <w:t>В</w:t>
            </w:r>
            <w:r>
              <w:rPr>
                <w:sz w:val="28"/>
              </w:rPr>
              <w:tab/>
              <w:t>рамках когнитивного компонента будут сформированы:</w:t>
            </w:r>
          </w:p>
          <w:p w:rsidR="008D78BC" w:rsidRDefault="002E13AD">
            <w:pPr>
              <w:pStyle w:val="TableParagraph"/>
              <w:numPr>
                <w:ilvl w:val="0"/>
                <w:numId w:val="156"/>
              </w:numPr>
              <w:tabs>
                <w:tab w:val="left" w:pos="355"/>
              </w:tabs>
              <w:spacing w:line="276" w:lineRule="auto"/>
              <w:ind w:left="210" w:right="334" w:firstLine="0"/>
              <w:rPr>
                <w:sz w:val="28"/>
              </w:rPr>
            </w:pPr>
            <w:r>
              <w:rPr>
                <w:spacing w:val="-1"/>
                <w:sz w:val="28"/>
              </w:rPr>
              <w:t xml:space="preserve">историко-географический </w:t>
            </w:r>
            <w:r>
              <w:rPr>
                <w:sz w:val="28"/>
              </w:rPr>
              <w:t>образ, включая представление о территории и</w:t>
            </w:r>
            <w:r>
              <w:rPr>
                <w:spacing w:val="63"/>
                <w:sz w:val="28"/>
              </w:rPr>
              <w:t xml:space="preserve"> </w:t>
            </w:r>
            <w:r>
              <w:rPr>
                <w:sz w:val="28"/>
              </w:rPr>
              <w:t>границах</w:t>
            </w:r>
          </w:p>
          <w:p w:rsidR="008D78BC" w:rsidRDefault="002E13AD">
            <w:pPr>
              <w:pStyle w:val="TableParagraph"/>
              <w:ind w:left="210"/>
              <w:rPr>
                <w:sz w:val="28"/>
              </w:rPr>
            </w:pPr>
            <w:r>
              <w:rPr>
                <w:sz w:val="28"/>
              </w:rPr>
              <w:t>России, еѐ географических</w:t>
            </w:r>
          </w:p>
        </w:tc>
        <w:tc>
          <w:tcPr>
            <w:tcW w:w="3114" w:type="dxa"/>
          </w:tcPr>
          <w:p w:rsidR="008D78BC" w:rsidRDefault="002E13AD">
            <w:pPr>
              <w:pStyle w:val="TableParagraph"/>
              <w:spacing w:line="276" w:lineRule="auto"/>
              <w:ind w:left="210" w:right="797"/>
              <w:rPr>
                <w:sz w:val="28"/>
              </w:rPr>
            </w:pPr>
            <w:r>
              <w:rPr>
                <w:sz w:val="28"/>
              </w:rPr>
              <w:t>Формирование представления о территории и границах России. Знание государственной символики (герб,</w:t>
            </w:r>
          </w:p>
          <w:p w:rsidR="008D78BC" w:rsidRDefault="002E13AD">
            <w:pPr>
              <w:pStyle w:val="TableParagraph"/>
              <w:ind w:left="210"/>
              <w:rPr>
                <w:sz w:val="28"/>
              </w:rPr>
            </w:pPr>
            <w:r>
              <w:rPr>
                <w:sz w:val="28"/>
              </w:rPr>
              <w:t>флаг, гимн).</w:t>
            </w:r>
          </w:p>
        </w:tc>
        <w:tc>
          <w:tcPr>
            <w:tcW w:w="3053" w:type="dxa"/>
          </w:tcPr>
          <w:p w:rsidR="008D78BC" w:rsidRDefault="002E13AD">
            <w:pPr>
              <w:pStyle w:val="TableParagraph"/>
              <w:spacing w:line="276" w:lineRule="auto"/>
              <w:ind w:left="208" w:right="318"/>
              <w:rPr>
                <w:sz w:val="28"/>
              </w:rPr>
            </w:pPr>
            <w:r>
              <w:rPr>
                <w:sz w:val="28"/>
              </w:rPr>
              <w:t>Внеклассные мероприятия, поездки на экскурсии, походы, дискуссионный клуб по вопросам экологии Уроки,</w:t>
            </w:r>
          </w:p>
          <w:p w:rsidR="008D78BC" w:rsidRDefault="002E13AD">
            <w:pPr>
              <w:pStyle w:val="TableParagraph"/>
              <w:ind w:left="208"/>
              <w:rPr>
                <w:sz w:val="28"/>
              </w:rPr>
            </w:pPr>
            <w:r>
              <w:rPr>
                <w:sz w:val="28"/>
              </w:rPr>
              <w:t>классные часы,</w:t>
            </w: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1087"/>
        </w:trPr>
        <w:tc>
          <w:tcPr>
            <w:tcW w:w="3812" w:type="dxa"/>
            <w:tcBorders>
              <w:bottom w:val="nil"/>
            </w:tcBorders>
          </w:tcPr>
          <w:p w:rsidR="008D78BC" w:rsidRDefault="002E13AD">
            <w:pPr>
              <w:pStyle w:val="TableParagraph"/>
              <w:spacing w:line="313" w:lineRule="exact"/>
              <w:ind w:left="210"/>
              <w:rPr>
                <w:sz w:val="28"/>
              </w:rPr>
            </w:pPr>
            <w:r>
              <w:rPr>
                <w:sz w:val="28"/>
              </w:rPr>
              <w:lastRenderedPageBreak/>
              <w:t>особенностях; знание</w:t>
            </w:r>
          </w:p>
          <w:p w:rsidR="008D78BC" w:rsidRDefault="002E13AD">
            <w:pPr>
              <w:pStyle w:val="TableParagraph"/>
              <w:tabs>
                <w:tab w:val="left" w:pos="1438"/>
              </w:tabs>
              <w:spacing w:line="370" w:lineRule="atLeast"/>
              <w:ind w:left="210" w:right="714"/>
              <w:rPr>
                <w:sz w:val="28"/>
              </w:rPr>
            </w:pPr>
            <w:r>
              <w:rPr>
                <w:sz w:val="28"/>
              </w:rPr>
              <w:t>основных исторических событий</w:t>
            </w:r>
            <w:r>
              <w:rPr>
                <w:sz w:val="28"/>
              </w:rPr>
              <w:tab/>
              <w:t>развития</w:t>
            </w:r>
          </w:p>
        </w:tc>
        <w:tc>
          <w:tcPr>
            <w:tcW w:w="3114" w:type="dxa"/>
            <w:tcBorders>
              <w:bottom w:val="nil"/>
            </w:tcBorders>
          </w:tcPr>
          <w:p w:rsidR="008D78BC" w:rsidRDefault="002E13AD">
            <w:pPr>
              <w:pStyle w:val="TableParagraph"/>
              <w:spacing w:line="313" w:lineRule="exact"/>
              <w:ind w:left="210"/>
              <w:rPr>
                <w:sz w:val="28"/>
              </w:rPr>
            </w:pPr>
            <w:r>
              <w:rPr>
                <w:sz w:val="28"/>
              </w:rPr>
              <w:t>Знание</w:t>
            </w:r>
          </w:p>
          <w:p w:rsidR="008D78BC" w:rsidRDefault="002E13AD">
            <w:pPr>
              <w:pStyle w:val="TableParagraph"/>
              <w:spacing w:line="370" w:lineRule="atLeast"/>
              <w:ind w:left="210" w:right="817"/>
              <w:rPr>
                <w:sz w:val="28"/>
              </w:rPr>
            </w:pPr>
            <w:r>
              <w:rPr>
                <w:sz w:val="28"/>
              </w:rPr>
              <w:t>государственных праздников.</w:t>
            </w:r>
          </w:p>
        </w:tc>
        <w:tc>
          <w:tcPr>
            <w:tcW w:w="3053" w:type="dxa"/>
            <w:tcBorders>
              <w:bottom w:val="nil"/>
            </w:tcBorders>
          </w:tcPr>
          <w:p w:rsidR="008D78BC" w:rsidRDefault="002E13AD">
            <w:pPr>
              <w:pStyle w:val="TableParagraph"/>
              <w:spacing w:line="313" w:lineRule="exact"/>
              <w:ind w:left="208"/>
              <w:rPr>
                <w:sz w:val="28"/>
              </w:rPr>
            </w:pPr>
            <w:r>
              <w:rPr>
                <w:sz w:val="28"/>
              </w:rPr>
              <w:t>Программа</w:t>
            </w:r>
          </w:p>
          <w:p w:rsidR="008D78BC" w:rsidRDefault="002E13AD">
            <w:pPr>
              <w:pStyle w:val="TableParagraph"/>
              <w:spacing w:line="370" w:lineRule="atLeast"/>
              <w:ind w:left="208" w:right="323"/>
              <w:rPr>
                <w:sz w:val="28"/>
              </w:rPr>
            </w:pPr>
            <w:r>
              <w:rPr>
                <w:sz w:val="28"/>
              </w:rPr>
              <w:t>«Здоровье». Участие в городских акциях</w:t>
            </w:r>
          </w:p>
        </w:tc>
      </w:tr>
      <w:tr w:rsidR="008D78BC">
        <w:trPr>
          <w:trHeight w:val="1480"/>
        </w:trPr>
        <w:tc>
          <w:tcPr>
            <w:tcW w:w="3812" w:type="dxa"/>
            <w:tcBorders>
              <w:top w:val="nil"/>
              <w:bottom w:val="nil"/>
            </w:tcBorders>
          </w:tcPr>
          <w:p w:rsidR="008D78BC" w:rsidRDefault="002E13AD">
            <w:pPr>
              <w:pStyle w:val="TableParagraph"/>
              <w:spacing w:before="15" w:line="276" w:lineRule="auto"/>
              <w:ind w:left="210" w:right="366"/>
              <w:rPr>
                <w:sz w:val="28"/>
              </w:rPr>
            </w:pPr>
            <w:r>
              <w:rPr>
                <w:sz w:val="28"/>
              </w:rPr>
              <w:t>государственности и общества; знание истории и географии края,</w:t>
            </w:r>
            <w:r>
              <w:rPr>
                <w:spacing w:val="63"/>
                <w:sz w:val="28"/>
              </w:rPr>
              <w:t xml:space="preserve"> </w:t>
            </w:r>
            <w:r>
              <w:rPr>
                <w:sz w:val="28"/>
              </w:rPr>
              <w:t>его</w:t>
            </w:r>
          </w:p>
          <w:p w:rsidR="008D78BC" w:rsidRDefault="002E13AD">
            <w:pPr>
              <w:pStyle w:val="TableParagraph"/>
              <w:spacing w:line="320" w:lineRule="exact"/>
              <w:ind w:left="210"/>
              <w:rPr>
                <w:sz w:val="28"/>
              </w:rPr>
            </w:pPr>
            <w:r>
              <w:rPr>
                <w:sz w:val="28"/>
              </w:rPr>
              <w:t>достижений и культурных</w:t>
            </w:r>
          </w:p>
        </w:tc>
        <w:tc>
          <w:tcPr>
            <w:tcW w:w="3114" w:type="dxa"/>
            <w:tcBorders>
              <w:top w:val="nil"/>
              <w:bottom w:val="nil"/>
            </w:tcBorders>
          </w:tcPr>
          <w:p w:rsidR="008D78BC" w:rsidRDefault="002E13AD">
            <w:pPr>
              <w:pStyle w:val="TableParagraph"/>
              <w:spacing w:before="15" w:line="276" w:lineRule="auto"/>
              <w:ind w:left="210" w:right="693"/>
              <w:rPr>
                <w:sz w:val="28"/>
              </w:rPr>
            </w:pPr>
            <w:r>
              <w:rPr>
                <w:sz w:val="28"/>
              </w:rPr>
              <w:t>Ориентация в системе основных понятий норм и</w:t>
            </w:r>
          </w:p>
          <w:p w:rsidR="008D78BC" w:rsidRDefault="002E13AD">
            <w:pPr>
              <w:pStyle w:val="TableParagraph"/>
              <w:spacing w:line="320" w:lineRule="exact"/>
              <w:ind w:left="210"/>
              <w:rPr>
                <w:sz w:val="28"/>
              </w:rPr>
            </w:pPr>
            <w:r>
              <w:rPr>
                <w:sz w:val="28"/>
              </w:rPr>
              <w:t>ценностей (добра и</w:t>
            </w:r>
          </w:p>
        </w:tc>
        <w:tc>
          <w:tcPr>
            <w:tcW w:w="3053" w:type="dxa"/>
            <w:tcBorders>
              <w:top w:val="nil"/>
              <w:bottom w:val="nil"/>
            </w:tcBorders>
          </w:tcPr>
          <w:p w:rsidR="008D78BC" w:rsidRDefault="002E13AD">
            <w:pPr>
              <w:pStyle w:val="TableParagraph"/>
              <w:spacing w:before="15" w:line="276" w:lineRule="auto"/>
              <w:ind w:left="208" w:right="1386"/>
              <w:rPr>
                <w:sz w:val="28"/>
              </w:rPr>
            </w:pPr>
            <w:r>
              <w:rPr>
                <w:sz w:val="28"/>
              </w:rPr>
              <w:t>«Помощь ветеранам»,</w:t>
            </w:r>
          </w:p>
          <w:p w:rsidR="008D78BC" w:rsidRDefault="002E13AD">
            <w:pPr>
              <w:pStyle w:val="TableParagraph"/>
              <w:spacing w:line="321" w:lineRule="exact"/>
              <w:ind w:left="208"/>
              <w:rPr>
                <w:sz w:val="28"/>
              </w:rPr>
            </w:pPr>
            <w:r>
              <w:rPr>
                <w:sz w:val="28"/>
              </w:rPr>
              <w:t>«Посылка воину»,</w:t>
            </w:r>
          </w:p>
          <w:p w:rsidR="008D78BC" w:rsidRDefault="002E13AD">
            <w:pPr>
              <w:pStyle w:val="TableParagraph"/>
              <w:spacing w:before="48"/>
              <w:ind w:left="208"/>
              <w:rPr>
                <w:sz w:val="28"/>
              </w:rPr>
            </w:pPr>
            <w:r>
              <w:rPr>
                <w:sz w:val="28"/>
              </w:rPr>
              <w:t>«Помоги пойти</w:t>
            </w:r>
          </w:p>
        </w:tc>
      </w:tr>
      <w:tr w:rsidR="008D78BC">
        <w:trPr>
          <w:trHeight w:val="1481"/>
        </w:trPr>
        <w:tc>
          <w:tcPr>
            <w:tcW w:w="3812" w:type="dxa"/>
            <w:tcBorders>
              <w:top w:val="nil"/>
              <w:bottom w:val="nil"/>
            </w:tcBorders>
          </w:tcPr>
          <w:p w:rsidR="008D78BC" w:rsidRDefault="002E13AD">
            <w:pPr>
              <w:pStyle w:val="TableParagraph"/>
              <w:spacing w:before="15"/>
              <w:ind w:left="210"/>
              <w:rPr>
                <w:sz w:val="28"/>
              </w:rPr>
            </w:pPr>
            <w:r>
              <w:rPr>
                <w:sz w:val="28"/>
              </w:rPr>
              <w:t>традиций;</w:t>
            </w:r>
          </w:p>
          <w:p w:rsidR="008D78BC" w:rsidRDefault="002E13AD">
            <w:pPr>
              <w:pStyle w:val="TableParagraph"/>
              <w:numPr>
                <w:ilvl w:val="0"/>
                <w:numId w:val="155"/>
              </w:numPr>
              <w:tabs>
                <w:tab w:val="left" w:pos="471"/>
                <w:tab w:val="left" w:pos="1391"/>
              </w:tabs>
              <w:spacing w:before="48" w:line="276" w:lineRule="auto"/>
              <w:ind w:left="210" w:right="428" w:firstLine="0"/>
              <w:rPr>
                <w:sz w:val="28"/>
              </w:rPr>
            </w:pPr>
            <w:r>
              <w:rPr>
                <w:sz w:val="28"/>
              </w:rPr>
              <w:t>образ</w:t>
            </w:r>
            <w:r>
              <w:rPr>
                <w:sz w:val="28"/>
              </w:rPr>
              <w:tab/>
              <w:t>социально- политического</w:t>
            </w:r>
            <w:r>
              <w:rPr>
                <w:spacing w:val="-9"/>
                <w:sz w:val="28"/>
              </w:rPr>
              <w:t xml:space="preserve"> </w:t>
            </w:r>
            <w:r>
              <w:rPr>
                <w:sz w:val="28"/>
              </w:rPr>
              <w:t>устройства</w:t>
            </w:r>
          </w:p>
          <w:p w:rsidR="008D78BC" w:rsidRDefault="002E13AD">
            <w:pPr>
              <w:pStyle w:val="TableParagraph"/>
              <w:spacing w:line="321" w:lineRule="exact"/>
              <w:ind w:left="210"/>
              <w:rPr>
                <w:sz w:val="28"/>
              </w:rPr>
            </w:pPr>
            <w:r>
              <w:rPr>
                <w:sz w:val="28"/>
              </w:rPr>
              <w:t>представление о</w:t>
            </w:r>
          </w:p>
        </w:tc>
        <w:tc>
          <w:tcPr>
            <w:tcW w:w="3114" w:type="dxa"/>
            <w:tcBorders>
              <w:top w:val="nil"/>
              <w:bottom w:val="nil"/>
            </w:tcBorders>
          </w:tcPr>
          <w:p w:rsidR="008D78BC" w:rsidRDefault="002E13AD">
            <w:pPr>
              <w:pStyle w:val="TableParagraph"/>
              <w:spacing w:before="15" w:line="276" w:lineRule="auto"/>
              <w:ind w:left="210" w:right="947"/>
              <w:jc w:val="both"/>
              <w:rPr>
                <w:sz w:val="28"/>
              </w:rPr>
            </w:pPr>
            <w:r>
              <w:rPr>
                <w:sz w:val="28"/>
              </w:rPr>
              <w:t>зло, честь, долг, справедливость, насилие)</w:t>
            </w:r>
          </w:p>
          <w:p w:rsidR="008D78BC" w:rsidRDefault="002E13AD">
            <w:pPr>
              <w:pStyle w:val="TableParagraph"/>
              <w:spacing w:line="321" w:lineRule="exact"/>
              <w:ind w:left="258"/>
              <w:rPr>
                <w:sz w:val="28"/>
              </w:rPr>
            </w:pPr>
            <w:r>
              <w:rPr>
                <w:sz w:val="28"/>
              </w:rPr>
              <w:t>Экологическое</w:t>
            </w:r>
          </w:p>
        </w:tc>
        <w:tc>
          <w:tcPr>
            <w:tcW w:w="3053" w:type="dxa"/>
            <w:tcBorders>
              <w:top w:val="nil"/>
              <w:bottom w:val="nil"/>
            </w:tcBorders>
          </w:tcPr>
          <w:p w:rsidR="008D78BC" w:rsidRDefault="002E13AD">
            <w:pPr>
              <w:pStyle w:val="TableParagraph"/>
              <w:spacing w:before="15" w:line="276" w:lineRule="auto"/>
              <w:ind w:left="104" w:right="460" w:firstLine="103"/>
              <w:jc w:val="both"/>
              <w:rPr>
                <w:sz w:val="28"/>
              </w:rPr>
            </w:pPr>
            <w:r>
              <w:rPr>
                <w:sz w:val="28"/>
              </w:rPr>
              <w:t>учиться», «Зеленый кошѐлѐк» и другие в соответствии с</w:t>
            </w:r>
          </w:p>
          <w:p w:rsidR="008D78BC" w:rsidRDefault="002E13AD">
            <w:pPr>
              <w:pStyle w:val="TableParagraph"/>
              <w:spacing w:line="321" w:lineRule="exact"/>
              <w:ind w:left="104"/>
              <w:rPr>
                <w:sz w:val="28"/>
              </w:rPr>
            </w:pPr>
            <w:r>
              <w:rPr>
                <w:sz w:val="28"/>
              </w:rPr>
              <w:t>Программой</w:t>
            </w:r>
          </w:p>
        </w:tc>
      </w:tr>
      <w:tr w:rsidR="008D78BC">
        <w:trPr>
          <w:trHeight w:val="1111"/>
        </w:trPr>
        <w:tc>
          <w:tcPr>
            <w:tcW w:w="3812" w:type="dxa"/>
            <w:tcBorders>
              <w:top w:val="nil"/>
              <w:bottom w:val="nil"/>
            </w:tcBorders>
          </w:tcPr>
          <w:p w:rsidR="008D78BC" w:rsidRDefault="002E13AD">
            <w:pPr>
              <w:pStyle w:val="TableParagraph"/>
              <w:spacing w:before="15" w:line="276" w:lineRule="auto"/>
              <w:ind w:left="210" w:right="215"/>
              <w:rPr>
                <w:sz w:val="28"/>
              </w:rPr>
            </w:pPr>
            <w:r>
              <w:rPr>
                <w:sz w:val="28"/>
              </w:rPr>
              <w:t>государственной организации России,</w:t>
            </w:r>
            <w:r>
              <w:rPr>
                <w:spacing w:val="-9"/>
                <w:sz w:val="28"/>
              </w:rPr>
              <w:t xml:space="preserve"> </w:t>
            </w:r>
            <w:r>
              <w:rPr>
                <w:sz w:val="28"/>
              </w:rPr>
              <w:t>знание</w:t>
            </w:r>
          </w:p>
          <w:p w:rsidR="008D78BC" w:rsidRDefault="002E13AD">
            <w:pPr>
              <w:pStyle w:val="TableParagraph"/>
              <w:spacing w:line="321" w:lineRule="exact"/>
              <w:ind w:left="210"/>
              <w:rPr>
                <w:sz w:val="28"/>
              </w:rPr>
            </w:pPr>
            <w:r>
              <w:rPr>
                <w:sz w:val="28"/>
              </w:rPr>
              <w:t>государственной</w:t>
            </w:r>
            <w:r>
              <w:rPr>
                <w:spacing w:val="-6"/>
                <w:sz w:val="28"/>
              </w:rPr>
              <w:t xml:space="preserve"> </w:t>
            </w:r>
            <w:r>
              <w:rPr>
                <w:sz w:val="28"/>
              </w:rPr>
              <w:t>символики</w:t>
            </w:r>
          </w:p>
        </w:tc>
        <w:tc>
          <w:tcPr>
            <w:tcW w:w="3114" w:type="dxa"/>
            <w:tcBorders>
              <w:top w:val="nil"/>
              <w:bottom w:val="nil"/>
            </w:tcBorders>
          </w:tcPr>
          <w:p w:rsidR="008D78BC" w:rsidRDefault="002E13AD">
            <w:pPr>
              <w:pStyle w:val="TableParagraph"/>
              <w:spacing w:before="15" w:line="276" w:lineRule="auto"/>
              <w:ind w:left="210" w:right="328"/>
              <w:rPr>
                <w:sz w:val="28"/>
              </w:rPr>
            </w:pPr>
            <w:r>
              <w:rPr>
                <w:sz w:val="28"/>
              </w:rPr>
              <w:t>сознание (знание основных принципов</w:t>
            </w:r>
          </w:p>
          <w:p w:rsidR="008D78BC" w:rsidRDefault="002E13AD">
            <w:pPr>
              <w:pStyle w:val="TableParagraph"/>
              <w:spacing w:line="321" w:lineRule="exact"/>
              <w:ind w:left="210"/>
              <w:rPr>
                <w:sz w:val="28"/>
              </w:rPr>
            </w:pPr>
            <w:r>
              <w:rPr>
                <w:sz w:val="28"/>
              </w:rPr>
              <w:t>и правил отношения</w:t>
            </w:r>
          </w:p>
        </w:tc>
        <w:tc>
          <w:tcPr>
            <w:tcW w:w="3053" w:type="dxa"/>
            <w:tcBorders>
              <w:top w:val="nil"/>
              <w:bottom w:val="nil"/>
            </w:tcBorders>
          </w:tcPr>
          <w:p w:rsidR="008D78BC" w:rsidRDefault="002E13AD">
            <w:pPr>
              <w:pStyle w:val="TableParagraph"/>
              <w:spacing w:before="15" w:line="276" w:lineRule="auto"/>
              <w:ind w:left="104" w:right="1256"/>
              <w:rPr>
                <w:sz w:val="28"/>
              </w:rPr>
            </w:pPr>
            <w:r>
              <w:rPr>
                <w:sz w:val="28"/>
              </w:rPr>
              <w:t>воспитания и социализации</w:t>
            </w:r>
          </w:p>
        </w:tc>
      </w:tr>
      <w:tr w:rsidR="008D78BC">
        <w:trPr>
          <w:trHeight w:val="1481"/>
        </w:trPr>
        <w:tc>
          <w:tcPr>
            <w:tcW w:w="3812" w:type="dxa"/>
            <w:tcBorders>
              <w:top w:val="nil"/>
              <w:bottom w:val="nil"/>
            </w:tcBorders>
          </w:tcPr>
          <w:p w:rsidR="008D78BC" w:rsidRDefault="002E13AD">
            <w:pPr>
              <w:pStyle w:val="TableParagraph"/>
              <w:spacing w:before="15" w:line="276" w:lineRule="auto"/>
              <w:ind w:left="210" w:right="483"/>
              <w:rPr>
                <w:sz w:val="28"/>
              </w:rPr>
            </w:pPr>
            <w:r>
              <w:rPr>
                <w:sz w:val="28"/>
              </w:rPr>
              <w:t>(герб, флаг, гимн), знание государственных праздников;</w:t>
            </w:r>
          </w:p>
          <w:p w:rsidR="008D78BC" w:rsidRDefault="002E13AD">
            <w:pPr>
              <w:pStyle w:val="TableParagraph"/>
              <w:numPr>
                <w:ilvl w:val="0"/>
                <w:numId w:val="154"/>
              </w:numPr>
              <w:tabs>
                <w:tab w:val="left" w:pos="471"/>
              </w:tabs>
              <w:spacing w:line="320" w:lineRule="exact"/>
              <w:ind w:hanging="261"/>
              <w:rPr>
                <w:sz w:val="28"/>
              </w:rPr>
            </w:pPr>
            <w:r>
              <w:rPr>
                <w:sz w:val="28"/>
              </w:rPr>
              <w:t>знание</w:t>
            </w:r>
            <w:r>
              <w:rPr>
                <w:spacing w:val="-1"/>
                <w:sz w:val="28"/>
              </w:rPr>
              <w:t xml:space="preserve"> </w:t>
            </w:r>
            <w:r>
              <w:rPr>
                <w:sz w:val="28"/>
              </w:rPr>
              <w:t>положений</w:t>
            </w:r>
          </w:p>
        </w:tc>
        <w:tc>
          <w:tcPr>
            <w:tcW w:w="3114" w:type="dxa"/>
            <w:tcBorders>
              <w:top w:val="nil"/>
              <w:bottom w:val="nil"/>
            </w:tcBorders>
          </w:tcPr>
          <w:p w:rsidR="008D78BC" w:rsidRDefault="002E13AD">
            <w:pPr>
              <w:pStyle w:val="TableParagraph"/>
              <w:spacing w:before="15"/>
              <w:ind w:left="210"/>
              <w:rPr>
                <w:sz w:val="28"/>
              </w:rPr>
            </w:pPr>
            <w:r>
              <w:rPr>
                <w:sz w:val="28"/>
              </w:rPr>
              <w:t>к</w:t>
            </w:r>
          </w:p>
          <w:p w:rsidR="008D78BC" w:rsidRDefault="002E13AD">
            <w:pPr>
              <w:pStyle w:val="TableParagraph"/>
              <w:spacing w:line="370" w:lineRule="atLeast"/>
              <w:ind w:left="210" w:right="822"/>
              <w:rPr>
                <w:sz w:val="28"/>
              </w:rPr>
            </w:pPr>
            <w:r>
              <w:rPr>
                <w:sz w:val="28"/>
              </w:rPr>
              <w:t>природе, основ здорового образа жизни, правил</w:t>
            </w:r>
          </w:p>
        </w:tc>
        <w:tc>
          <w:tcPr>
            <w:tcW w:w="3053" w:type="dxa"/>
            <w:tcBorders>
              <w:top w:val="nil"/>
              <w:bottom w:val="nil"/>
            </w:tcBorders>
          </w:tcPr>
          <w:p w:rsidR="008D78BC" w:rsidRDefault="008D78BC">
            <w:pPr>
              <w:pStyle w:val="TableParagraph"/>
              <w:rPr>
                <w:sz w:val="28"/>
              </w:rPr>
            </w:pPr>
          </w:p>
        </w:tc>
      </w:tr>
      <w:tr w:rsidR="008D78BC">
        <w:trPr>
          <w:trHeight w:val="1111"/>
        </w:trPr>
        <w:tc>
          <w:tcPr>
            <w:tcW w:w="3812" w:type="dxa"/>
            <w:tcBorders>
              <w:top w:val="nil"/>
              <w:bottom w:val="nil"/>
            </w:tcBorders>
          </w:tcPr>
          <w:p w:rsidR="008D78BC" w:rsidRDefault="002E13AD">
            <w:pPr>
              <w:pStyle w:val="TableParagraph"/>
              <w:spacing w:before="15" w:line="276" w:lineRule="auto"/>
              <w:ind w:left="210" w:right="235"/>
              <w:rPr>
                <w:sz w:val="28"/>
              </w:rPr>
            </w:pPr>
            <w:r>
              <w:rPr>
                <w:sz w:val="28"/>
              </w:rPr>
              <w:t>Конституции РФ, основных прав и обязанностей</w:t>
            </w:r>
          </w:p>
          <w:p w:rsidR="008D78BC" w:rsidRDefault="002E13AD">
            <w:pPr>
              <w:pStyle w:val="TableParagraph"/>
              <w:numPr>
                <w:ilvl w:val="0"/>
                <w:numId w:val="153"/>
              </w:numPr>
              <w:tabs>
                <w:tab w:val="left" w:pos="471"/>
              </w:tabs>
              <w:spacing w:line="321" w:lineRule="exact"/>
              <w:ind w:hanging="261"/>
              <w:rPr>
                <w:sz w:val="28"/>
              </w:rPr>
            </w:pPr>
            <w:r>
              <w:rPr>
                <w:sz w:val="28"/>
              </w:rPr>
              <w:t>знание о</w:t>
            </w:r>
            <w:r>
              <w:rPr>
                <w:spacing w:val="-3"/>
                <w:sz w:val="28"/>
              </w:rPr>
              <w:t xml:space="preserve"> </w:t>
            </w:r>
            <w:r>
              <w:rPr>
                <w:sz w:val="28"/>
              </w:rPr>
              <w:t>своей</w:t>
            </w:r>
          </w:p>
        </w:tc>
        <w:tc>
          <w:tcPr>
            <w:tcW w:w="3114" w:type="dxa"/>
            <w:tcBorders>
              <w:top w:val="nil"/>
              <w:bottom w:val="nil"/>
            </w:tcBorders>
          </w:tcPr>
          <w:p w:rsidR="008D78BC" w:rsidRDefault="002E13AD">
            <w:pPr>
              <w:pStyle w:val="TableParagraph"/>
              <w:spacing w:before="15"/>
              <w:ind w:left="210"/>
              <w:rPr>
                <w:sz w:val="28"/>
              </w:rPr>
            </w:pPr>
            <w:r>
              <w:rPr>
                <w:sz w:val="28"/>
              </w:rPr>
              <w:t>поведения в ЧС.</w:t>
            </w:r>
          </w:p>
        </w:tc>
        <w:tc>
          <w:tcPr>
            <w:tcW w:w="3053" w:type="dxa"/>
            <w:tcBorders>
              <w:top w:val="nil"/>
              <w:bottom w:val="nil"/>
            </w:tcBorders>
          </w:tcPr>
          <w:p w:rsidR="008D78BC" w:rsidRDefault="008D78BC">
            <w:pPr>
              <w:pStyle w:val="TableParagraph"/>
              <w:rPr>
                <w:sz w:val="28"/>
              </w:rPr>
            </w:pPr>
          </w:p>
        </w:tc>
      </w:tr>
      <w:tr w:rsidR="008D78BC">
        <w:trPr>
          <w:trHeight w:val="1480"/>
        </w:trPr>
        <w:tc>
          <w:tcPr>
            <w:tcW w:w="3812" w:type="dxa"/>
            <w:tcBorders>
              <w:top w:val="nil"/>
              <w:bottom w:val="nil"/>
            </w:tcBorders>
          </w:tcPr>
          <w:p w:rsidR="008D78BC" w:rsidRDefault="002E13AD">
            <w:pPr>
              <w:pStyle w:val="TableParagraph"/>
              <w:spacing w:before="15" w:line="276" w:lineRule="auto"/>
              <w:ind w:left="210" w:right="347"/>
              <w:rPr>
                <w:sz w:val="28"/>
              </w:rPr>
            </w:pPr>
            <w:r>
              <w:rPr>
                <w:sz w:val="28"/>
              </w:rPr>
              <w:t>этнической принадлежности, освоение национальных и</w:t>
            </w:r>
          </w:p>
          <w:p w:rsidR="008D78BC" w:rsidRDefault="002E13AD">
            <w:pPr>
              <w:pStyle w:val="TableParagraph"/>
              <w:spacing w:line="320" w:lineRule="exact"/>
              <w:ind w:left="210"/>
              <w:rPr>
                <w:sz w:val="28"/>
              </w:rPr>
            </w:pPr>
            <w:r>
              <w:rPr>
                <w:sz w:val="28"/>
              </w:rPr>
              <w:t>православных</w:t>
            </w:r>
            <w:r>
              <w:rPr>
                <w:spacing w:val="68"/>
                <w:sz w:val="28"/>
              </w:rPr>
              <w:t xml:space="preserve"> </w:t>
            </w:r>
            <w:r>
              <w:rPr>
                <w:sz w:val="28"/>
              </w:rPr>
              <w:t>ценностей,</w:t>
            </w:r>
          </w:p>
        </w:tc>
        <w:tc>
          <w:tcPr>
            <w:tcW w:w="3114" w:type="dxa"/>
            <w:tcBorders>
              <w:top w:val="nil"/>
              <w:bottom w:val="nil"/>
            </w:tcBorders>
          </w:tcPr>
          <w:p w:rsidR="008D78BC" w:rsidRDefault="008D78BC">
            <w:pPr>
              <w:pStyle w:val="TableParagraph"/>
              <w:rPr>
                <w:sz w:val="28"/>
              </w:rPr>
            </w:pPr>
          </w:p>
        </w:tc>
        <w:tc>
          <w:tcPr>
            <w:tcW w:w="3053" w:type="dxa"/>
            <w:tcBorders>
              <w:top w:val="nil"/>
              <w:bottom w:val="nil"/>
            </w:tcBorders>
          </w:tcPr>
          <w:p w:rsidR="008D78BC" w:rsidRDefault="008D78BC">
            <w:pPr>
              <w:pStyle w:val="TableParagraph"/>
              <w:rPr>
                <w:sz w:val="28"/>
              </w:rPr>
            </w:pPr>
          </w:p>
        </w:tc>
      </w:tr>
      <w:tr w:rsidR="008D78BC">
        <w:trPr>
          <w:trHeight w:val="1481"/>
        </w:trPr>
        <w:tc>
          <w:tcPr>
            <w:tcW w:w="3812" w:type="dxa"/>
            <w:tcBorders>
              <w:top w:val="nil"/>
              <w:bottom w:val="nil"/>
            </w:tcBorders>
          </w:tcPr>
          <w:p w:rsidR="008D78BC" w:rsidRDefault="002E13AD">
            <w:pPr>
              <w:pStyle w:val="TableParagraph"/>
              <w:spacing w:before="15" w:line="276" w:lineRule="auto"/>
              <w:ind w:left="210" w:right="220"/>
              <w:rPr>
                <w:sz w:val="28"/>
              </w:rPr>
            </w:pPr>
            <w:r>
              <w:rPr>
                <w:sz w:val="28"/>
              </w:rPr>
              <w:t>традиций, культуры, знание о народах и этнических группах России;</w:t>
            </w:r>
          </w:p>
          <w:p w:rsidR="008D78BC" w:rsidRDefault="002E13AD">
            <w:pPr>
              <w:pStyle w:val="TableParagraph"/>
              <w:numPr>
                <w:ilvl w:val="0"/>
                <w:numId w:val="152"/>
              </w:numPr>
              <w:tabs>
                <w:tab w:val="left" w:pos="471"/>
              </w:tabs>
              <w:spacing w:line="321" w:lineRule="exact"/>
              <w:ind w:hanging="261"/>
              <w:rPr>
                <w:sz w:val="28"/>
              </w:rPr>
            </w:pPr>
            <w:r>
              <w:rPr>
                <w:sz w:val="28"/>
              </w:rPr>
              <w:t>освоение</w:t>
            </w:r>
          </w:p>
        </w:tc>
        <w:tc>
          <w:tcPr>
            <w:tcW w:w="3114" w:type="dxa"/>
            <w:tcBorders>
              <w:top w:val="nil"/>
              <w:bottom w:val="nil"/>
            </w:tcBorders>
          </w:tcPr>
          <w:p w:rsidR="008D78BC" w:rsidRDefault="008D78BC">
            <w:pPr>
              <w:pStyle w:val="TableParagraph"/>
              <w:rPr>
                <w:sz w:val="28"/>
              </w:rPr>
            </w:pPr>
          </w:p>
        </w:tc>
        <w:tc>
          <w:tcPr>
            <w:tcW w:w="3053" w:type="dxa"/>
            <w:tcBorders>
              <w:top w:val="nil"/>
              <w:bottom w:val="nil"/>
            </w:tcBorders>
          </w:tcPr>
          <w:p w:rsidR="008D78BC" w:rsidRDefault="008D78BC">
            <w:pPr>
              <w:pStyle w:val="TableParagraph"/>
              <w:rPr>
                <w:sz w:val="28"/>
              </w:rPr>
            </w:pPr>
          </w:p>
        </w:tc>
      </w:tr>
      <w:tr w:rsidR="008D78BC">
        <w:trPr>
          <w:trHeight w:val="1111"/>
        </w:trPr>
        <w:tc>
          <w:tcPr>
            <w:tcW w:w="3812" w:type="dxa"/>
            <w:tcBorders>
              <w:top w:val="nil"/>
              <w:bottom w:val="nil"/>
            </w:tcBorders>
          </w:tcPr>
          <w:p w:rsidR="008D78BC" w:rsidRDefault="002E13AD">
            <w:pPr>
              <w:pStyle w:val="TableParagraph"/>
              <w:spacing w:before="15" w:line="276" w:lineRule="auto"/>
              <w:ind w:left="210" w:right="627" w:firstLine="259"/>
              <w:rPr>
                <w:sz w:val="28"/>
              </w:rPr>
            </w:pPr>
            <w:r>
              <w:rPr>
                <w:sz w:val="28"/>
              </w:rPr>
              <w:t>общекультурного наследия России и</w:t>
            </w:r>
          </w:p>
          <w:p w:rsidR="008D78BC" w:rsidRDefault="002E13AD">
            <w:pPr>
              <w:pStyle w:val="TableParagraph"/>
              <w:spacing w:line="321" w:lineRule="exact"/>
              <w:ind w:left="210"/>
              <w:rPr>
                <w:sz w:val="28"/>
              </w:rPr>
            </w:pPr>
            <w:r>
              <w:rPr>
                <w:sz w:val="28"/>
              </w:rPr>
              <w:t>общемирового культурного</w:t>
            </w:r>
          </w:p>
        </w:tc>
        <w:tc>
          <w:tcPr>
            <w:tcW w:w="3114" w:type="dxa"/>
            <w:tcBorders>
              <w:top w:val="nil"/>
              <w:bottom w:val="nil"/>
            </w:tcBorders>
          </w:tcPr>
          <w:p w:rsidR="008D78BC" w:rsidRDefault="008D78BC">
            <w:pPr>
              <w:pStyle w:val="TableParagraph"/>
              <w:rPr>
                <w:sz w:val="28"/>
              </w:rPr>
            </w:pPr>
          </w:p>
        </w:tc>
        <w:tc>
          <w:tcPr>
            <w:tcW w:w="3053" w:type="dxa"/>
            <w:tcBorders>
              <w:top w:val="nil"/>
              <w:bottom w:val="nil"/>
            </w:tcBorders>
          </w:tcPr>
          <w:p w:rsidR="008D78BC" w:rsidRDefault="008D78BC">
            <w:pPr>
              <w:pStyle w:val="TableParagraph"/>
              <w:rPr>
                <w:sz w:val="28"/>
              </w:rPr>
            </w:pPr>
          </w:p>
        </w:tc>
      </w:tr>
      <w:tr w:rsidR="008D78BC">
        <w:trPr>
          <w:trHeight w:val="1481"/>
        </w:trPr>
        <w:tc>
          <w:tcPr>
            <w:tcW w:w="3812" w:type="dxa"/>
            <w:tcBorders>
              <w:top w:val="nil"/>
              <w:bottom w:val="nil"/>
            </w:tcBorders>
          </w:tcPr>
          <w:p w:rsidR="008D78BC" w:rsidRDefault="002E13AD">
            <w:pPr>
              <w:pStyle w:val="TableParagraph"/>
              <w:spacing w:before="15" w:line="276" w:lineRule="auto"/>
              <w:ind w:left="210" w:right="991"/>
              <w:rPr>
                <w:sz w:val="28"/>
              </w:rPr>
            </w:pPr>
            <w:r>
              <w:rPr>
                <w:sz w:val="28"/>
              </w:rPr>
              <w:t>наследия; ориентация в системе моральных норм</w:t>
            </w:r>
            <w:r>
              <w:rPr>
                <w:spacing w:val="-1"/>
                <w:sz w:val="28"/>
              </w:rPr>
              <w:t xml:space="preserve"> </w:t>
            </w:r>
            <w:r>
              <w:rPr>
                <w:sz w:val="28"/>
              </w:rPr>
              <w:t>и</w:t>
            </w:r>
          </w:p>
          <w:p w:rsidR="008D78BC" w:rsidRDefault="002E13AD">
            <w:pPr>
              <w:pStyle w:val="TableParagraph"/>
              <w:spacing w:line="320" w:lineRule="exact"/>
              <w:ind w:left="210"/>
              <w:rPr>
                <w:sz w:val="28"/>
              </w:rPr>
            </w:pPr>
            <w:r>
              <w:rPr>
                <w:sz w:val="28"/>
              </w:rPr>
              <w:t>ценностей и их</w:t>
            </w:r>
          </w:p>
        </w:tc>
        <w:tc>
          <w:tcPr>
            <w:tcW w:w="3114" w:type="dxa"/>
            <w:tcBorders>
              <w:top w:val="nil"/>
              <w:bottom w:val="nil"/>
            </w:tcBorders>
          </w:tcPr>
          <w:p w:rsidR="008D78BC" w:rsidRDefault="008D78BC">
            <w:pPr>
              <w:pStyle w:val="TableParagraph"/>
              <w:rPr>
                <w:sz w:val="28"/>
              </w:rPr>
            </w:pPr>
          </w:p>
        </w:tc>
        <w:tc>
          <w:tcPr>
            <w:tcW w:w="3053" w:type="dxa"/>
            <w:tcBorders>
              <w:top w:val="nil"/>
              <w:bottom w:val="nil"/>
            </w:tcBorders>
          </w:tcPr>
          <w:p w:rsidR="008D78BC" w:rsidRDefault="008D78BC">
            <w:pPr>
              <w:pStyle w:val="TableParagraph"/>
              <w:rPr>
                <w:sz w:val="28"/>
              </w:rPr>
            </w:pPr>
          </w:p>
        </w:tc>
      </w:tr>
      <w:tr w:rsidR="008D78BC">
        <w:trPr>
          <w:trHeight w:val="1137"/>
        </w:trPr>
        <w:tc>
          <w:tcPr>
            <w:tcW w:w="3812" w:type="dxa"/>
            <w:tcBorders>
              <w:top w:val="nil"/>
            </w:tcBorders>
          </w:tcPr>
          <w:p w:rsidR="008D78BC" w:rsidRDefault="002E13AD">
            <w:pPr>
              <w:pStyle w:val="TableParagraph"/>
              <w:spacing w:before="15" w:line="276" w:lineRule="auto"/>
              <w:ind w:left="210" w:right="485"/>
              <w:rPr>
                <w:sz w:val="28"/>
              </w:rPr>
            </w:pPr>
            <w:r>
              <w:rPr>
                <w:sz w:val="28"/>
              </w:rPr>
              <w:t>иерархизация, понимание конвенционального</w:t>
            </w:r>
          </w:p>
          <w:p w:rsidR="008D78BC" w:rsidRDefault="002E13AD">
            <w:pPr>
              <w:pStyle w:val="TableParagraph"/>
              <w:spacing w:line="321" w:lineRule="exact"/>
              <w:ind w:left="210"/>
              <w:rPr>
                <w:sz w:val="28"/>
              </w:rPr>
            </w:pPr>
            <w:r>
              <w:rPr>
                <w:sz w:val="28"/>
              </w:rPr>
              <w:t>характера морали;</w:t>
            </w:r>
          </w:p>
        </w:tc>
        <w:tc>
          <w:tcPr>
            <w:tcW w:w="3114" w:type="dxa"/>
            <w:tcBorders>
              <w:top w:val="nil"/>
            </w:tcBorders>
          </w:tcPr>
          <w:p w:rsidR="008D78BC" w:rsidRDefault="008D78BC">
            <w:pPr>
              <w:pStyle w:val="TableParagraph"/>
              <w:rPr>
                <w:sz w:val="28"/>
              </w:rPr>
            </w:pPr>
          </w:p>
        </w:tc>
        <w:tc>
          <w:tcPr>
            <w:tcW w:w="3053" w:type="dxa"/>
            <w:tcBorders>
              <w:top w:val="nil"/>
            </w:tcBorders>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8148"/>
        </w:trPr>
        <w:tc>
          <w:tcPr>
            <w:tcW w:w="3812" w:type="dxa"/>
          </w:tcPr>
          <w:p w:rsidR="008D78BC" w:rsidRDefault="002E13AD">
            <w:pPr>
              <w:pStyle w:val="TableParagraph"/>
              <w:numPr>
                <w:ilvl w:val="0"/>
                <w:numId w:val="151"/>
              </w:numPr>
              <w:tabs>
                <w:tab w:val="left" w:pos="471"/>
              </w:tabs>
              <w:spacing w:line="276" w:lineRule="auto"/>
              <w:ind w:left="210" w:right="312" w:firstLine="0"/>
              <w:rPr>
                <w:sz w:val="28"/>
              </w:rPr>
            </w:pPr>
            <w:r>
              <w:rPr>
                <w:sz w:val="28"/>
              </w:rPr>
              <w:lastRenderedPageBreak/>
              <w:t>основы социально- критического мышления, ориентация в особенностях социальных отношений и взаимодействий,</w:t>
            </w:r>
          </w:p>
          <w:p w:rsidR="008D78BC" w:rsidRDefault="002E13AD">
            <w:pPr>
              <w:pStyle w:val="TableParagraph"/>
              <w:spacing w:line="276" w:lineRule="auto"/>
              <w:ind w:left="210" w:right="247" w:firstLine="259"/>
              <w:rPr>
                <w:sz w:val="28"/>
              </w:rPr>
            </w:pPr>
            <w:r>
              <w:rPr>
                <w:sz w:val="28"/>
              </w:rPr>
              <w:t>установление взаимосвязи между общественными и политическими событиями;</w:t>
            </w:r>
          </w:p>
          <w:p w:rsidR="008D78BC" w:rsidRDefault="002E13AD">
            <w:pPr>
              <w:pStyle w:val="TableParagraph"/>
              <w:numPr>
                <w:ilvl w:val="0"/>
                <w:numId w:val="151"/>
              </w:numPr>
              <w:tabs>
                <w:tab w:val="left" w:pos="355"/>
                <w:tab w:val="left" w:pos="1175"/>
                <w:tab w:val="left" w:pos="1657"/>
                <w:tab w:val="left" w:pos="2387"/>
              </w:tabs>
              <w:spacing w:line="276" w:lineRule="auto"/>
              <w:ind w:left="210" w:right="984" w:firstLine="0"/>
              <w:rPr>
                <w:sz w:val="28"/>
              </w:rPr>
            </w:pPr>
            <w:r>
              <w:rPr>
                <w:sz w:val="28"/>
              </w:rPr>
              <w:t>экологическое сознание, признание высокой ценности жизни</w:t>
            </w:r>
            <w:r>
              <w:rPr>
                <w:sz w:val="28"/>
              </w:rPr>
              <w:tab/>
              <w:t>во</w:t>
            </w:r>
            <w:r>
              <w:rPr>
                <w:sz w:val="28"/>
              </w:rPr>
              <w:tab/>
              <w:t>всех</w:t>
            </w:r>
            <w:r>
              <w:rPr>
                <w:sz w:val="28"/>
              </w:rPr>
              <w:tab/>
              <w:t>еѐ проявлениях;</w:t>
            </w:r>
          </w:p>
          <w:p w:rsidR="008D78BC" w:rsidRDefault="002E13AD">
            <w:pPr>
              <w:pStyle w:val="TableParagraph"/>
              <w:spacing w:line="276" w:lineRule="auto"/>
              <w:ind w:left="210" w:right="147"/>
              <w:rPr>
                <w:sz w:val="28"/>
              </w:rPr>
            </w:pPr>
            <w:r>
              <w:rPr>
                <w:sz w:val="28"/>
              </w:rPr>
              <w:t>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w:t>
            </w:r>
          </w:p>
          <w:p w:rsidR="008D78BC" w:rsidRDefault="002E13AD">
            <w:pPr>
              <w:pStyle w:val="TableParagraph"/>
              <w:ind w:left="210"/>
              <w:rPr>
                <w:sz w:val="28"/>
              </w:rPr>
            </w:pPr>
            <w:r>
              <w:rPr>
                <w:sz w:val="28"/>
              </w:rPr>
              <w:t>ситуациях.</w:t>
            </w:r>
          </w:p>
        </w:tc>
        <w:tc>
          <w:tcPr>
            <w:tcW w:w="3114" w:type="dxa"/>
          </w:tcPr>
          <w:p w:rsidR="008D78BC" w:rsidRDefault="008D78BC">
            <w:pPr>
              <w:pStyle w:val="TableParagraph"/>
              <w:rPr>
                <w:sz w:val="28"/>
              </w:rPr>
            </w:pPr>
          </w:p>
        </w:tc>
        <w:tc>
          <w:tcPr>
            <w:tcW w:w="3053" w:type="dxa"/>
          </w:tcPr>
          <w:p w:rsidR="008D78BC" w:rsidRDefault="008D78BC">
            <w:pPr>
              <w:pStyle w:val="TableParagraph"/>
              <w:rPr>
                <w:sz w:val="28"/>
              </w:rPr>
            </w:pPr>
          </w:p>
        </w:tc>
      </w:tr>
      <w:tr w:rsidR="008D78BC">
        <w:trPr>
          <w:trHeight w:val="6295"/>
        </w:trPr>
        <w:tc>
          <w:tcPr>
            <w:tcW w:w="3812" w:type="dxa"/>
          </w:tcPr>
          <w:p w:rsidR="008D78BC" w:rsidRDefault="002E13AD">
            <w:pPr>
              <w:pStyle w:val="TableParagraph"/>
              <w:tabs>
                <w:tab w:val="left" w:pos="666"/>
              </w:tabs>
              <w:spacing w:line="276" w:lineRule="auto"/>
              <w:ind w:left="210" w:right="366"/>
              <w:rPr>
                <w:sz w:val="28"/>
              </w:rPr>
            </w:pPr>
            <w:r>
              <w:rPr>
                <w:sz w:val="28"/>
              </w:rPr>
              <w:t>В</w:t>
            </w:r>
            <w:r>
              <w:rPr>
                <w:sz w:val="28"/>
              </w:rPr>
              <w:tab/>
              <w:t xml:space="preserve">рамках ценностного </w:t>
            </w:r>
            <w:r>
              <w:rPr>
                <w:spacing w:val="-11"/>
                <w:sz w:val="28"/>
              </w:rPr>
              <w:t xml:space="preserve">и </w:t>
            </w:r>
            <w:r>
              <w:rPr>
                <w:sz w:val="28"/>
              </w:rPr>
              <w:t>эмоционального компонентов будут сформированы:</w:t>
            </w:r>
          </w:p>
          <w:p w:rsidR="008D78BC" w:rsidRDefault="002E13AD">
            <w:pPr>
              <w:pStyle w:val="TableParagraph"/>
              <w:spacing w:line="276" w:lineRule="auto"/>
              <w:ind w:left="210" w:right="661"/>
              <w:rPr>
                <w:sz w:val="28"/>
              </w:rPr>
            </w:pPr>
            <w:r>
              <w:rPr>
                <w:sz w:val="28"/>
              </w:rPr>
              <w:t>* признание истинности православной веры;</w:t>
            </w:r>
          </w:p>
          <w:p w:rsidR="008D78BC" w:rsidRDefault="002E13AD">
            <w:pPr>
              <w:pStyle w:val="TableParagraph"/>
              <w:numPr>
                <w:ilvl w:val="0"/>
                <w:numId w:val="150"/>
              </w:numPr>
              <w:tabs>
                <w:tab w:val="left" w:pos="471"/>
              </w:tabs>
              <w:spacing w:line="276" w:lineRule="auto"/>
              <w:ind w:left="210" w:right="254" w:firstLine="0"/>
              <w:rPr>
                <w:sz w:val="28"/>
              </w:rPr>
            </w:pPr>
            <w:r>
              <w:rPr>
                <w:sz w:val="28"/>
              </w:rPr>
              <w:t>гражданский патриотизм, любовь к Родине, чувство гордости за свою</w:t>
            </w:r>
            <w:r>
              <w:rPr>
                <w:spacing w:val="-5"/>
                <w:sz w:val="28"/>
              </w:rPr>
              <w:t xml:space="preserve"> </w:t>
            </w:r>
            <w:r>
              <w:rPr>
                <w:sz w:val="28"/>
              </w:rPr>
              <w:t>страну;</w:t>
            </w:r>
          </w:p>
          <w:p w:rsidR="008D78BC" w:rsidRDefault="002E13AD">
            <w:pPr>
              <w:pStyle w:val="TableParagraph"/>
              <w:numPr>
                <w:ilvl w:val="0"/>
                <w:numId w:val="150"/>
              </w:numPr>
              <w:tabs>
                <w:tab w:val="left" w:pos="471"/>
              </w:tabs>
              <w:spacing w:line="276" w:lineRule="auto"/>
              <w:ind w:left="210" w:right="323" w:firstLine="0"/>
              <w:rPr>
                <w:sz w:val="28"/>
              </w:rPr>
            </w:pPr>
            <w:r>
              <w:rPr>
                <w:sz w:val="28"/>
              </w:rPr>
              <w:t>уважение к истории, культурным и историческим</w:t>
            </w:r>
            <w:r>
              <w:rPr>
                <w:spacing w:val="-14"/>
                <w:sz w:val="28"/>
              </w:rPr>
              <w:t xml:space="preserve"> </w:t>
            </w:r>
            <w:r>
              <w:rPr>
                <w:sz w:val="28"/>
              </w:rPr>
              <w:t>памятникам;</w:t>
            </w:r>
          </w:p>
          <w:p w:rsidR="008D78BC" w:rsidRDefault="002E13AD">
            <w:pPr>
              <w:pStyle w:val="TableParagraph"/>
              <w:numPr>
                <w:ilvl w:val="0"/>
                <w:numId w:val="150"/>
              </w:numPr>
              <w:tabs>
                <w:tab w:val="left" w:pos="471"/>
              </w:tabs>
              <w:spacing w:line="276" w:lineRule="auto"/>
              <w:ind w:left="470" w:right="303"/>
              <w:rPr>
                <w:sz w:val="28"/>
              </w:rPr>
            </w:pPr>
            <w:r>
              <w:rPr>
                <w:sz w:val="28"/>
              </w:rPr>
              <w:t>эмоционально положительное принятие своей</w:t>
            </w:r>
          </w:p>
          <w:p w:rsidR="008D78BC" w:rsidRDefault="002E13AD">
            <w:pPr>
              <w:pStyle w:val="TableParagraph"/>
              <w:ind w:left="210"/>
              <w:rPr>
                <w:sz w:val="28"/>
              </w:rPr>
            </w:pPr>
            <w:r>
              <w:rPr>
                <w:sz w:val="28"/>
              </w:rPr>
              <w:t>этнической идентичности;</w:t>
            </w:r>
          </w:p>
          <w:p w:rsidR="008D78BC" w:rsidRDefault="002E13AD">
            <w:pPr>
              <w:pStyle w:val="TableParagraph"/>
              <w:numPr>
                <w:ilvl w:val="0"/>
                <w:numId w:val="150"/>
              </w:numPr>
              <w:tabs>
                <w:tab w:val="left" w:pos="471"/>
              </w:tabs>
              <w:spacing w:before="37"/>
              <w:ind w:left="470" w:hanging="261"/>
              <w:rPr>
                <w:sz w:val="28"/>
              </w:rPr>
            </w:pPr>
            <w:r>
              <w:rPr>
                <w:sz w:val="28"/>
              </w:rPr>
              <w:t>уважение к</w:t>
            </w:r>
            <w:r>
              <w:rPr>
                <w:spacing w:val="-2"/>
                <w:sz w:val="28"/>
              </w:rPr>
              <w:t xml:space="preserve"> </w:t>
            </w:r>
            <w:r>
              <w:rPr>
                <w:sz w:val="28"/>
              </w:rPr>
              <w:t>другим</w:t>
            </w:r>
          </w:p>
        </w:tc>
        <w:tc>
          <w:tcPr>
            <w:tcW w:w="3114" w:type="dxa"/>
          </w:tcPr>
          <w:p w:rsidR="008D78BC" w:rsidRDefault="002E13AD">
            <w:pPr>
              <w:pStyle w:val="TableParagraph"/>
              <w:spacing w:line="276" w:lineRule="auto"/>
              <w:ind w:left="210" w:right="493"/>
              <w:rPr>
                <w:sz w:val="28"/>
              </w:rPr>
            </w:pPr>
            <w:r>
              <w:rPr>
                <w:sz w:val="28"/>
              </w:rPr>
              <w:t>Любовь к Родине, чувство гордости за страну. Интерес к культурным и историческим памятникам.</w:t>
            </w:r>
          </w:p>
          <w:p w:rsidR="008D78BC" w:rsidRDefault="002E13AD">
            <w:pPr>
              <w:pStyle w:val="TableParagraph"/>
              <w:spacing w:line="276" w:lineRule="auto"/>
              <w:ind w:left="210" w:right="610"/>
              <w:rPr>
                <w:sz w:val="28"/>
              </w:rPr>
            </w:pPr>
            <w:r>
              <w:rPr>
                <w:sz w:val="28"/>
              </w:rPr>
              <w:t>Доброжелательное отношение к окружающим.</w:t>
            </w:r>
          </w:p>
          <w:p w:rsidR="008D78BC" w:rsidRDefault="002E13AD">
            <w:pPr>
              <w:pStyle w:val="TableParagraph"/>
              <w:spacing w:line="276" w:lineRule="auto"/>
              <w:ind w:left="210" w:right="293"/>
              <w:rPr>
                <w:sz w:val="28"/>
              </w:rPr>
            </w:pPr>
            <w:r>
              <w:rPr>
                <w:sz w:val="28"/>
              </w:rPr>
              <w:t>Уважение к ценностям семьи, признание ценности здоровья, оптимизм в признании мира.</w:t>
            </w:r>
          </w:p>
        </w:tc>
        <w:tc>
          <w:tcPr>
            <w:tcW w:w="3053" w:type="dxa"/>
          </w:tcPr>
          <w:p w:rsidR="008D78BC" w:rsidRDefault="002E13AD">
            <w:pPr>
              <w:pStyle w:val="TableParagraph"/>
              <w:spacing w:line="311" w:lineRule="exact"/>
              <w:ind w:left="208"/>
              <w:rPr>
                <w:sz w:val="28"/>
              </w:rPr>
            </w:pPr>
            <w:r>
              <w:rPr>
                <w:sz w:val="28"/>
              </w:rPr>
              <w:t>Участие в гражданско</w:t>
            </w:r>
          </w:p>
          <w:p w:rsidR="008D78BC" w:rsidRDefault="002E13AD">
            <w:pPr>
              <w:pStyle w:val="TableParagraph"/>
              <w:spacing w:before="47" w:line="278" w:lineRule="auto"/>
              <w:ind w:left="208" w:right="691"/>
              <w:rPr>
                <w:sz w:val="28"/>
              </w:rPr>
            </w:pPr>
            <w:r>
              <w:rPr>
                <w:sz w:val="28"/>
              </w:rPr>
              <w:t>– патриотических акциях.</w:t>
            </w:r>
          </w:p>
          <w:p w:rsidR="008D78BC" w:rsidRDefault="002E13AD">
            <w:pPr>
              <w:pStyle w:val="TableParagraph"/>
              <w:spacing w:line="276" w:lineRule="auto"/>
              <w:ind w:left="208" w:right="790"/>
              <w:rPr>
                <w:sz w:val="28"/>
              </w:rPr>
            </w:pPr>
            <w:r>
              <w:rPr>
                <w:sz w:val="28"/>
              </w:rPr>
              <w:t>Воспитательная работа, уроки обществознания, географии, литературы, искусства.</w:t>
            </w:r>
          </w:p>
          <w:p w:rsidR="008D78BC" w:rsidRDefault="002E13AD">
            <w:pPr>
              <w:pStyle w:val="TableParagraph"/>
              <w:spacing w:line="276" w:lineRule="auto"/>
              <w:ind w:left="208" w:right="1018"/>
              <w:rPr>
                <w:sz w:val="28"/>
              </w:rPr>
            </w:pPr>
            <w:r>
              <w:rPr>
                <w:sz w:val="28"/>
              </w:rPr>
              <w:t>Туристические походы и спортивные соревнования совместно с родителями</w:t>
            </w:r>
          </w:p>
        </w:tc>
      </w:tr>
    </w:tbl>
    <w:p w:rsidR="008D78BC" w:rsidRDefault="008D78BC">
      <w:pPr>
        <w:spacing w:line="276" w:lineRule="auto"/>
        <w:rPr>
          <w:sz w:val="28"/>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2222"/>
        </w:trPr>
        <w:tc>
          <w:tcPr>
            <w:tcW w:w="3812" w:type="dxa"/>
          </w:tcPr>
          <w:p w:rsidR="008D78BC" w:rsidRDefault="002E13AD">
            <w:pPr>
              <w:pStyle w:val="TableParagraph"/>
              <w:spacing w:line="276" w:lineRule="auto"/>
              <w:ind w:left="210" w:right="226"/>
              <w:rPr>
                <w:sz w:val="28"/>
              </w:rPr>
            </w:pPr>
            <w:r>
              <w:rPr>
                <w:sz w:val="28"/>
              </w:rPr>
              <w:lastRenderedPageBreak/>
              <w:t>народам России и мира и принятие их, межэтническая толерантность, готовность</w:t>
            </w:r>
            <w:r>
              <w:rPr>
                <w:spacing w:val="-34"/>
                <w:sz w:val="28"/>
              </w:rPr>
              <w:t xml:space="preserve"> </w:t>
            </w:r>
            <w:r>
              <w:rPr>
                <w:sz w:val="28"/>
              </w:rPr>
              <w:t>к равноправному</w:t>
            </w:r>
          </w:p>
          <w:p w:rsidR="008D78BC" w:rsidRDefault="002E13AD">
            <w:pPr>
              <w:pStyle w:val="TableParagraph"/>
              <w:spacing w:line="321" w:lineRule="exact"/>
              <w:ind w:left="210"/>
              <w:rPr>
                <w:sz w:val="28"/>
              </w:rPr>
            </w:pPr>
            <w:r>
              <w:rPr>
                <w:sz w:val="28"/>
              </w:rPr>
              <w:t>сотрудничеству;</w:t>
            </w:r>
          </w:p>
        </w:tc>
        <w:tc>
          <w:tcPr>
            <w:tcW w:w="3114" w:type="dxa"/>
          </w:tcPr>
          <w:p w:rsidR="008D78BC" w:rsidRDefault="008D78BC">
            <w:pPr>
              <w:pStyle w:val="TableParagraph"/>
              <w:rPr>
                <w:sz w:val="28"/>
              </w:rPr>
            </w:pPr>
          </w:p>
        </w:tc>
        <w:tc>
          <w:tcPr>
            <w:tcW w:w="3053" w:type="dxa"/>
          </w:tcPr>
          <w:p w:rsidR="008D78BC" w:rsidRDefault="008D78BC">
            <w:pPr>
              <w:pStyle w:val="TableParagraph"/>
              <w:rPr>
                <w:sz w:val="28"/>
              </w:rPr>
            </w:pPr>
          </w:p>
        </w:tc>
      </w:tr>
      <w:tr w:rsidR="008D78BC">
        <w:trPr>
          <w:trHeight w:val="1456"/>
        </w:trPr>
        <w:tc>
          <w:tcPr>
            <w:tcW w:w="3812" w:type="dxa"/>
            <w:tcBorders>
              <w:bottom w:val="nil"/>
            </w:tcBorders>
          </w:tcPr>
          <w:p w:rsidR="008D78BC" w:rsidRDefault="002E13AD">
            <w:pPr>
              <w:pStyle w:val="TableParagraph"/>
              <w:numPr>
                <w:ilvl w:val="0"/>
                <w:numId w:val="149"/>
              </w:numPr>
              <w:tabs>
                <w:tab w:val="left" w:pos="471"/>
                <w:tab w:val="left" w:pos="2280"/>
              </w:tabs>
              <w:spacing w:line="276" w:lineRule="auto"/>
              <w:ind w:left="210" w:right="181" w:firstLine="0"/>
              <w:rPr>
                <w:sz w:val="28"/>
              </w:rPr>
            </w:pPr>
            <w:r>
              <w:rPr>
                <w:sz w:val="28"/>
              </w:rPr>
              <w:t xml:space="preserve">уважение </w:t>
            </w:r>
            <w:r>
              <w:rPr>
                <w:spacing w:val="50"/>
                <w:sz w:val="28"/>
              </w:rPr>
              <w:t xml:space="preserve"> </w:t>
            </w:r>
            <w:r>
              <w:rPr>
                <w:sz w:val="28"/>
              </w:rPr>
              <w:t>к</w:t>
            </w:r>
            <w:r>
              <w:rPr>
                <w:sz w:val="28"/>
              </w:rPr>
              <w:tab/>
              <w:t xml:space="preserve">личности </w:t>
            </w:r>
            <w:r>
              <w:rPr>
                <w:spacing w:val="-14"/>
                <w:sz w:val="28"/>
              </w:rPr>
              <w:t xml:space="preserve">и </w:t>
            </w:r>
            <w:r>
              <w:rPr>
                <w:sz w:val="28"/>
              </w:rPr>
              <w:t>еѐ достоинству, доброжелательное</w:t>
            </w:r>
          </w:p>
          <w:p w:rsidR="008D78BC" w:rsidRDefault="002E13AD">
            <w:pPr>
              <w:pStyle w:val="TableParagraph"/>
              <w:spacing w:line="320" w:lineRule="exact"/>
              <w:ind w:left="210"/>
              <w:rPr>
                <w:sz w:val="28"/>
              </w:rPr>
            </w:pPr>
            <w:r>
              <w:rPr>
                <w:sz w:val="28"/>
              </w:rPr>
              <w:t>отношение к окружающим,</w:t>
            </w:r>
          </w:p>
        </w:tc>
        <w:tc>
          <w:tcPr>
            <w:tcW w:w="3114" w:type="dxa"/>
            <w:tcBorders>
              <w:bottom w:val="nil"/>
            </w:tcBorders>
          </w:tcPr>
          <w:p w:rsidR="008D78BC" w:rsidRDefault="002E13AD">
            <w:pPr>
              <w:pStyle w:val="TableParagraph"/>
              <w:spacing w:line="276" w:lineRule="auto"/>
              <w:ind w:left="210" w:right="736"/>
              <w:rPr>
                <w:sz w:val="28"/>
              </w:rPr>
            </w:pPr>
            <w:r>
              <w:rPr>
                <w:sz w:val="28"/>
              </w:rPr>
              <w:t>Сформирована потребность в самовыражении и</w:t>
            </w:r>
          </w:p>
          <w:p w:rsidR="008D78BC" w:rsidRDefault="002E13AD">
            <w:pPr>
              <w:pStyle w:val="TableParagraph"/>
              <w:spacing w:line="320" w:lineRule="exact"/>
              <w:ind w:left="210"/>
              <w:rPr>
                <w:sz w:val="28"/>
              </w:rPr>
            </w:pPr>
            <w:r>
              <w:rPr>
                <w:sz w:val="28"/>
              </w:rPr>
              <w:t>социальном</w:t>
            </w:r>
          </w:p>
        </w:tc>
        <w:tc>
          <w:tcPr>
            <w:tcW w:w="3053" w:type="dxa"/>
            <w:tcBorders>
              <w:bottom w:val="nil"/>
            </w:tcBorders>
          </w:tcPr>
          <w:p w:rsidR="008D78BC" w:rsidRDefault="002E13AD">
            <w:pPr>
              <w:pStyle w:val="TableParagraph"/>
              <w:spacing w:line="276" w:lineRule="auto"/>
              <w:ind w:left="208" w:right="1171"/>
              <w:rPr>
                <w:sz w:val="28"/>
              </w:rPr>
            </w:pPr>
            <w:r>
              <w:rPr>
                <w:sz w:val="28"/>
              </w:rPr>
              <w:t>Литература, внеурочная деятельность.</w:t>
            </w:r>
          </w:p>
          <w:p w:rsidR="008D78BC" w:rsidRDefault="002E13AD">
            <w:pPr>
              <w:pStyle w:val="TableParagraph"/>
              <w:spacing w:line="320" w:lineRule="exact"/>
              <w:ind w:left="208"/>
              <w:rPr>
                <w:sz w:val="28"/>
              </w:rPr>
            </w:pPr>
            <w:r>
              <w:rPr>
                <w:sz w:val="28"/>
              </w:rPr>
              <w:t>Учебная и</w:t>
            </w:r>
          </w:p>
        </w:tc>
      </w:tr>
      <w:tr w:rsidR="008D78BC">
        <w:trPr>
          <w:trHeight w:val="1481"/>
        </w:trPr>
        <w:tc>
          <w:tcPr>
            <w:tcW w:w="3812" w:type="dxa"/>
            <w:tcBorders>
              <w:top w:val="nil"/>
              <w:bottom w:val="nil"/>
            </w:tcBorders>
          </w:tcPr>
          <w:p w:rsidR="008D78BC" w:rsidRDefault="002E13AD">
            <w:pPr>
              <w:pStyle w:val="TableParagraph"/>
              <w:spacing w:before="15" w:line="276" w:lineRule="auto"/>
              <w:ind w:left="210" w:right="448"/>
              <w:rPr>
                <w:sz w:val="28"/>
              </w:rPr>
            </w:pPr>
            <w:r>
              <w:rPr>
                <w:sz w:val="28"/>
              </w:rPr>
              <w:t>нетерпимость к любым видам насилия и готовность противостоять</w:t>
            </w:r>
          </w:p>
          <w:p w:rsidR="008D78BC" w:rsidRDefault="002E13AD">
            <w:pPr>
              <w:pStyle w:val="TableParagraph"/>
              <w:spacing w:line="320" w:lineRule="exact"/>
              <w:ind w:left="210"/>
              <w:rPr>
                <w:sz w:val="28"/>
              </w:rPr>
            </w:pPr>
            <w:r>
              <w:rPr>
                <w:sz w:val="28"/>
              </w:rPr>
              <w:t>им;</w:t>
            </w:r>
          </w:p>
        </w:tc>
        <w:tc>
          <w:tcPr>
            <w:tcW w:w="3114" w:type="dxa"/>
            <w:tcBorders>
              <w:top w:val="nil"/>
              <w:bottom w:val="nil"/>
            </w:tcBorders>
          </w:tcPr>
          <w:p w:rsidR="008D78BC" w:rsidRDefault="002E13AD">
            <w:pPr>
              <w:pStyle w:val="TableParagraph"/>
              <w:spacing w:before="15" w:line="276" w:lineRule="auto"/>
              <w:ind w:left="210" w:right="1088"/>
              <w:rPr>
                <w:sz w:val="28"/>
              </w:rPr>
            </w:pPr>
            <w:r>
              <w:rPr>
                <w:sz w:val="28"/>
              </w:rPr>
              <w:t>принятии. Сформирована позитивная</w:t>
            </w:r>
          </w:p>
          <w:p w:rsidR="008D78BC" w:rsidRDefault="002E13AD">
            <w:pPr>
              <w:pStyle w:val="TableParagraph"/>
              <w:spacing w:line="320" w:lineRule="exact"/>
              <w:ind w:left="210"/>
              <w:rPr>
                <w:sz w:val="28"/>
              </w:rPr>
            </w:pPr>
            <w:r>
              <w:rPr>
                <w:sz w:val="28"/>
              </w:rPr>
              <w:t>моральная</w:t>
            </w:r>
          </w:p>
        </w:tc>
        <w:tc>
          <w:tcPr>
            <w:tcW w:w="3053" w:type="dxa"/>
            <w:tcBorders>
              <w:top w:val="nil"/>
              <w:bottom w:val="nil"/>
            </w:tcBorders>
          </w:tcPr>
          <w:p w:rsidR="008D78BC" w:rsidRDefault="002E13AD">
            <w:pPr>
              <w:pStyle w:val="TableParagraph"/>
              <w:spacing w:before="15"/>
              <w:ind w:left="208"/>
              <w:rPr>
                <w:sz w:val="28"/>
              </w:rPr>
            </w:pPr>
            <w:r>
              <w:rPr>
                <w:sz w:val="28"/>
              </w:rPr>
              <w:t>внеклассная работа,</w:t>
            </w:r>
          </w:p>
          <w:p w:rsidR="008D78BC" w:rsidRDefault="002E13AD">
            <w:pPr>
              <w:pStyle w:val="TableParagraph"/>
              <w:spacing w:line="370" w:lineRule="atLeast"/>
              <w:ind w:left="208" w:right="292"/>
              <w:rPr>
                <w:sz w:val="28"/>
              </w:rPr>
            </w:pPr>
            <w:r>
              <w:rPr>
                <w:sz w:val="28"/>
              </w:rPr>
              <w:t>«Этические беседы», творческие объединения</w:t>
            </w:r>
          </w:p>
        </w:tc>
      </w:tr>
      <w:tr w:rsidR="008D78BC">
        <w:trPr>
          <w:trHeight w:val="1111"/>
        </w:trPr>
        <w:tc>
          <w:tcPr>
            <w:tcW w:w="3812" w:type="dxa"/>
            <w:tcBorders>
              <w:top w:val="nil"/>
              <w:bottom w:val="nil"/>
            </w:tcBorders>
          </w:tcPr>
          <w:p w:rsidR="008D78BC" w:rsidRDefault="002E13AD">
            <w:pPr>
              <w:pStyle w:val="TableParagraph"/>
              <w:numPr>
                <w:ilvl w:val="0"/>
                <w:numId w:val="148"/>
              </w:numPr>
              <w:tabs>
                <w:tab w:val="left" w:pos="471"/>
                <w:tab w:val="left" w:pos="2094"/>
              </w:tabs>
              <w:spacing w:before="15" w:line="276" w:lineRule="auto"/>
              <w:ind w:left="210" w:right="380" w:firstLine="0"/>
              <w:rPr>
                <w:sz w:val="28"/>
              </w:rPr>
            </w:pPr>
            <w:r>
              <w:rPr>
                <w:sz w:val="28"/>
              </w:rPr>
              <w:t>уважение</w:t>
            </w:r>
            <w:r>
              <w:rPr>
                <w:spacing w:val="66"/>
                <w:sz w:val="28"/>
              </w:rPr>
              <w:t xml:space="preserve"> </w:t>
            </w:r>
            <w:r>
              <w:rPr>
                <w:sz w:val="28"/>
              </w:rPr>
              <w:t>к</w:t>
            </w:r>
            <w:r>
              <w:rPr>
                <w:sz w:val="28"/>
              </w:rPr>
              <w:tab/>
              <w:t>ценностям семьи, любовь к</w:t>
            </w:r>
            <w:r>
              <w:rPr>
                <w:spacing w:val="62"/>
                <w:sz w:val="28"/>
              </w:rPr>
              <w:t xml:space="preserve"> </w:t>
            </w:r>
            <w:r>
              <w:rPr>
                <w:sz w:val="28"/>
              </w:rPr>
              <w:t>природе,</w:t>
            </w:r>
          </w:p>
          <w:p w:rsidR="008D78BC" w:rsidRDefault="002E13AD">
            <w:pPr>
              <w:pStyle w:val="TableParagraph"/>
              <w:spacing w:line="321" w:lineRule="exact"/>
              <w:ind w:left="210"/>
              <w:rPr>
                <w:sz w:val="28"/>
              </w:rPr>
            </w:pPr>
            <w:r>
              <w:rPr>
                <w:sz w:val="28"/>
              </w:rPr>
              <w:t>признание ценности</w:t>
            </w:r>
          </w:p>
        </w:tc>
        <w:tc>
          <w:tcPr>
            <w:tcW w:w="3114" w:type="dxa"/>
            <w:tcBorders>
              <w:top w:val="nil"/>
              <w:bottom w:val="nil"/>
            </w:tcBorders>
          </w:tcPr>
          <w:p w:rsidR="008D78BC" w:rsidRDefault="002E13AD">
            <w:pPr>
              <w:pStyle w:val="TableParagraph"/>
              <w:spacing w:before="15" w:line="276" w:lineRule="auto"/>
              <w:ind w:left="210" w:right="296"/>
              <w:rPr>
                <w:sz w:val="28"/>
              </w:rPr>
            </w:pPr>
            <w:r>
              <w:rPr>
                <w:sz w:val="28"/>
              </w:rPr>
              <w:t>самооценка и моральные чувства—</w:t>
            </w:r>
          </w:p>
          <w:p w:rsidR="008D78BC" w:rsidRDefault="002E13AD">
            <w:pPr>
              <w:pStyle w:val="TableParagraph"/>
              <w:spacing w:line="321" w:lineRule="exact"/>
              <w:ind w:left="210"/>
              <w:rPr>
                <w:sz w:val="28"/>
              </w:rPr>
            </w:pPr>
            <w:r>
              <w:rPr>
                <w:sz w:val="28"/>
              </w:rPr>
              <w:t>чувство гордости</w:t>
            </w:r>
          </w:p>
        </w:tc>
        <w:tc>
          <w:tcPr>
            <w:tcW w:w="3053" w:type="dxa"/>
            <w:tcBorders>
              <w:top w:val="nil"/>
              <w:bottom w:val="nil"/>
            </w:tcBorders>
          </w:tcPr>
          <w:p w:rsidR="008D78BC" w:rsidRDefault="002E13AD">
            <w:pPr>
              <w:pStyle w:val="TableParagraph"/>
              <w:spacing w:before="15" w:line="276" w:lineRule="auto"/>
              <w:ind w:left="208"/>
              <w:rPr>
                <w:sz w:val="28"/>
              </w:rPr>
            </w:pPr>
            <w:r>
              <w:rPr>
                <w:sz w:val="28"/>
              </w:rPr>
              <w:t xml:space="preserve">Уроки по </w:t>
            </w:r>
            <w:r>
              <w:rPr>
                <w:spacing w:val="-5"/>
                <w:sz w:val="28"/>
              </w:rPr>
              <w:t xml:space="preserve">всем </w:t>
            </w:r>
            <w:r>
              <w:rPr>
                <w:sz w:val="28"/>
              </w:rPr>
              <w:t>предметам,</w:t>
            </w:r>
          </w:p>
          <w:p w:rsidR="008D78BC" w:rsidRDefault="002E13AD">
            <w:pPr>
              <w:pStyle w:val="TableParagraph"/>
              <w:spacing w:line="321" w:lineRule="exact"/>
              <w:ind w:left="208"/>
              <w:rPr>
                <w:sz w:val="28"/>
              </w:rPr>
            </w:pPr>
            <w:r>
              <w:rPr>
                <w:sz w:val="28"/>
              </w:rPr>
              <w:t>внеурочная</w:t>
            </w:r>
          </w:p>
        </w:tc>
      </w:tr>
      <w:tr w:rsidR="008D78BC">
        <w:trPr>
          <w:trHeight w:val="1481"/>
        </w:trPr>
        <w:tc>
          <w:tcPr>
            <w:tcW w:w="3812" w:type="dxa"/>
            <w:tcBorders>
              <w:top w:val="nil"/>
              <w:bottom w:val="nil"/>
            </w:tcBorders>
          </w:tcPr>
          <w:p w:rsidR="008D78BC" w:rsidRDefault="002E13AD">
            <w:pPr>
              <w:pStyle w:val="TableParagraph"/>
              <w:spacing w:before="15" w:line="276" w:lineRule="auto"/>
              <w:ind w:left="210" w:right="477"/>
              <w:rPr>
                <w:sz w:val="28"/>
              </w:rPr>
            </w:pPr>
            <w:r>
              <w:rPr>
                <w:sz w:val="28"/>
              </w:rPr>
              <w:t>здоровья, своего и других людей, оптимизм в восприятии мира;</w:t>
            </w:r>
          </w:p>
          <w:p w:rsidR="008D78BC" w:rsidRDefault="002E13AD">
            <w:pPr>
              <w:pStyle w:val="TableParagraph"/>
              <w:numPr>
                <w:ilvl w:val="0"/>
                <w:numId w:val="147"/>
              </w:numPr>
              <w:tabs>
                <w:tab w:val="left" w:pos="471"/>
                <w:tab w:val="left" w:pos="2163"/>
              </w:tabs>
              <w:spacing w:line="320" w:lineRule="exact"/>
              <w:ind w:hanging="261"/>
              <w:rPr>
                <w:sz w:val="28"/>
              </w:rPr>
            </w:pPr>
            <w:r>
              <w:rPr>
                <w:sz w:val="28"/>
              </w:rPr>
              <w:t>потребность</w:t>
            </w:r>
            <w:r>
              <w:rPr>
                <w:sz w:val="28"/>
              </w:rPr>
              <w:tab/>
              <w:t>в</w:t>
            </w:r>
          </w:p>
        </w:tc>
        <w:tc>
          <w:tcPr>
            <w:tcW w:w="3114" w:type="dxa"/>
            <w:tcBorders>
              <w:top w:val="nil"/>
              <w:bottom w:val="nil"/>
            </w:tcBorders>
          </w:tcPr>
          <w:p w:rsidR="008D78BC" w:rsidRDefault="002E13AD">
            <w:pPr>
              <w:pStyle w:val="TableParagraph"/>
              <w:spacing w:before="15" w:line="276" w:lineRule="auto"/>
              <w:ind w:left="210" w:right="320" w:firstLine="617"/>
              <w:rPr>
                <w:sz w:val="28"/>
              </w:rPr>
            </w:pPr>
            <w:r>
              <w:rPr>
                <w:sz w:val="28"/>
              </w:rPr>
              <w:t>при следовании моральным нормам, переживание стыда и</w:t>
            </w:r>
          </w:p>
          <w:p w:rsidR="008D78BC" w:rsidRDefault="002E13AD">
            <w:pPr>
              <w:pStyle w:val="TableParagraph"/>
              <w:spacing w:line="320" w:lineRule="exact"/>
              <w:ind w:left="210"/>
              <w:rPr>
                <w:sz w:val="28"/>
              </w:rPr>
            </w:pPr>
            <w:r>
              <w:rPr>
                <w:sz w:val="28"/>
              </w:rPr>
              <w:t>вины при их</w:t>
            </w:r>
          </w:p>
        </w:tc>
        <w:tc>
          <w:tcPr>
            <w:tcW w:w="3053" w:type="dxa"/>
            <w:tcBorders>
              <w:top w:val="nil"/>
              <w:bottom w:val="nil"/>
            </w:tcBorders>
          </w:tcPr>
          <w:p w:rsidR="008D78BC" w:rsidRDefault="002E13AD">
            <w:pPr>
              <w:pStyle w:val="TableParagraph"/>
              <w:spacing w:before="15"/>
              <w:ind w:left="208"/>
              <w:rPr>
                <w:sz w:val="28"/>
              </w:rPr>
            </w:pPr>
            <w:r>
              <w:rPr>
                <w:sz w:val="28"/>
              </w:rPr>
              <w:t>деятельность</w:t>
            </w:r>
          </w:p>
        </w:tc>
      </w:tr>
      <w:tr w:rsidR="008D78BC">
        <w:trPr>
          <w:trHeight w:val="1111"/>
        </w:trPr>
        <w:tc>
          <w:tcPr>
            <w:tcW w:w="3812" w:type="dxa"/>
            <w:tcBorders>
              <w:top w:val="nil"/>
              <w:bottom w:val="nil"/>
            </w:tcBorders>
          </w:tcPr>
          <w:p w:rsidR="008D78BC" w:rsidRDefault="002E13AD">
            <w:pPr>
              <w:pStyle w:val="TableParagraph"/>
              <w:spacing w:before="15"/>
              <w:ind w:left="210"/>
              <w:rPr>
                <w:sz w:val="28"/>
              </w:rPr>
            </w:pPr>
            <w:r>
              <w:rPr>
                <w:sz w:val="28"/>
              </w:rPr>
              <w:t>самовыражении и</w:t>
            </w:r>
          </w:p>
          <w:p w:rsidR="008D78BC" w:rsidRDefault="002E13AD">
            <w:pPr>
              <w:pStyle w:val="TableParagraph"/>
              <w:spacing w:line="370" w:lineRule="atLeast"/>
              <w:ind w:left="210" w:right="727"/>
              <w:rPr>
                <w:sz w:val="28"/>
              </w:rPr>
            </w:pPr>
            <w:r>
              <w:rPr>
                <w:sz w:val="28"/>
              </w:rPr>
              <w:t>самореализации, социальном признании;</w:t>
            </w:r>
          </w:p>
        </w:tc>
        <w:tc>
          <w:tcPr>
            <w:tcW w:w="3114" w:type="dxa"/>
            <w:tcBorders>
              <w:top w:val="nil"/>
              <w:bottom w:val="nil"/>
            </w:tcBorders>
          </w:tcPr>
          <w:p w:rsidR="008D78BC" w:rsidRDefault="002E13AD">
            <w:pPr>
              <w:pStyle w:val="TableParagraph"/>
              <w:spacing w:before="15"/>
              <w:ind w:left="210"/>
              <w:rPr>
                <w:sz w:val="28"/>
              </w:rPr>
            </w:pPr>
            <w:r>
              <w:rPr>
                <w:sz w:val="28"/>
              </w:rPr>
              <w:t>нарушении.</w:t>
            </w:r>
          </w:p>
        </w:tc>
        <w:tc>
          <w:tcPr>
            <w:tcW w:w="3053" w:type="dxa"/>
            <w:tcBorders>
              <w:top w:val="nil"/>
              <w:bottom w:val="nil"/>
            </w:tcBorders>
          </w:tcPr>
          <w:p w:rsidR="008D78BC" w:rsidRDefault="008D78BC">
            <w:pPr>
              <w:pStyle w:val="TableParagraph"/>
              <w:rPr>
                <w:sz w:val="28"/>
              </w:rPr>
            </w:pPr>
          </w:p>
        </w:tc>
      </w:tr>
      <w:tr w:rsidR="008D78BC">
        <w:trPr>
          <w:trHeight w:val="1481"/>
        </w:trPr>
        <w:tc>
          <w:tcPr>
            <w:tcW w:w="3812" w:type="dxa"/>
            <w:tcBorders>
              <w:top w:val="nil"/>
              <w:bottom w:val="nil"/>
            </w:tcBorders>
          </w:tcPr>
          <w:p w:rsidR="008D78BC" w:rsidRDefault="002E13AD">
            <w:pPr>
              <w:pStyle w:val="TableParagraph"/>
              <w:spacing w:before="15" w:line="276" w:lineRule="auto"/>
              <w:ind w:left="210" w:right="581"/>
              <w:rPr>
                <w:sz w:val="28"/>
              </w:rPr>
            </w:pPr>
            <w:r>
              <w:rPr>
                <w:sz w:val="28"/>
              </w:rPr>
              <w:t>позитивная моральная самооценка и моральные чувства</w:t>
            </w:r>
          </w:p>
          <w:p w:rsidR="008D78BC" w:rsidRDefault="002E13AD">
            <w:pPr>
              <w:pStyle w:val="TableParagraph"/>
              <w:spacing w:line="321" w:lineRule="exact"/>
              <w:ind w:left="210"/>
              <w:rPr>
                <w:sz w:val="28"/>
              </w:rPr>
            </w:pPr>
            <w:r>
              <w:rPr>
                <w:sz w:val="28"/>
              </w:rPr>
              <w:t>— чувство гордости при</w:t>
            </w:r>
          </w:p>
        </w:tc>
        <w:tc>
          <w:tcPr>
            <w:tcW w:w="3114" w:type="dxa"/>
            <w:tcBorders>
              <w:top w:val="nil"/>
              <w:bottom w:val="nil"/>
            </w:tcBorders>
          </w:tcPr>
          <w:p w:rsidR="008D78BC" w:rsidRDefault="008D78BC">
            <w:pPr>
              <w:pStyle w:val="TableParagraph"/>
              <w:rPr>
                <w:sz w:val="28"/>
              </w:rPr>
            </w:pPr>
          </w:p>
        </w:tc>
        <w:tc>
          <w:tcPr>
            <w:tcW w:w="3053" w:type="dxa"/>
            <w:tcBorders>
              <w:top w:val="nil"/>
              <w:bottom w:val="nil"/>
            </w:tcBorders>
          </w:tcPr>
          <w:p w:rsidR="008D78BC" w:rsidRDefault="008D78BC">
            <w:pPr>
              <w:pStyle w:val="TableParagraph"/>
              <w:rPr>
                <w:sz w:val="28"/>
              </w:rPr>
            </w:pPr>
          </w:p>
        </w:tc>
      </w:tr>
      <w:tr w:rsidR="008D78BC">
        <w:trPr>
          <w:trHeight w:val="1134"/>
        </w:trPr>
        <w:tc>
          <w:tcPr>
            <w:tcW w:w="3812" w:type="dxa"/>
            <w:tcBorders>
              <w:top w:val="nil"/>
            </w:tcBorders>
          </w:tcPr>
          <w:p w:rsidR="008D78BC" w:rsidRDefault="002E13AD">
            <w:pPr>
              <w:pStyle w:val="TableParagraph"/>
              <w:spacing w:before="15" w:line="276" w:lineRule="auto"/>
              <w:ind w:left="210" w:right="189"/>
              <w:rPr>
                <w:sz w:val="28"/>
              </w:rPr>
            </w:pPr>
            <w:r>
              <w:rPr>
                <w:sz w:val="28"/>
              </w:rPr>
              <w:t>следовании моральным нормам, переживание стыда</w:t>
            </w:r>
          </w:p>
          <w:p w:rsidR="008D78BC" w:rsidRDefault="002E13AD">
            <w:pPr>
              <w:pStyle w:val="TableParagraph"/>
              <w:spacing w:line="321" w:lineRule="exact"/>
              <w:ind w:left="210"/>
              <w:rPr>
                <w:sz w:val="28"/>
              </w:rPr>
            </w:pPr>
            <w:r>
              <w:rPr>
                <w:sz w:val="28"/>
              </w:rPr>
              <w:t>и вины при их нарушении.</w:t>
            </w:r>
          </w:p>
        </w:tc>
        <w:tc>
          <w:tcPr>
            <w:tcW w:w="3114" w:type="dxa"/>
            <w:tcBorders>
              <w:top w:val="nil"/>
            </w:tcBorders>
          </w:tcPr>
          <w:p w:rsidR="008D78BC" w:rsidRDefault="008D78BC">
            <w:pPr>
              <w:pStyle w:val="TableParagraph"/>
              <w:rPr>
                <w:sz w:val="28"/>
              </w:rPr>
            </w:pPr>
          </w:p>
        </w:tc>
        <w:tc>
          <w:tcPr>
            <w:tcW w:w="3053" w:type="dxa"/>
            <w:tcBorders>
              <w:top w:val="nil"/>
            </w:tcBorders>
          </w:tcPr>
          <w:p w:rsidR="008D78BC" w:rsidRDefault="008D78BC">
            <w:pPr>
              <w:pStyle w:val="TableParagraph"/>
              <w:rPr>
                <w:sz w:val="28"/>
              </w:rPr>
            </w:pPr>
          </w:p>
        </w:tc>
      </w:tr>
      <w:tr w:rsidR="008D78BC">
        <w:trPr>
          <w:trHeight w:val="1456"/>
        </w:trPr>
        <w:tc>
          <w:tcPr>
            <w:tcW w:w="3812" w:type="dxa"/>
            <w:tcBorders>
              <w:bottom w:val="nil"/>
            </w:tcBorders>
          </w:tcPr>
          <w:p w:rsidR="008D78BC" w:rsidRDefault="002E13AD">
            <w:pPr>
              <w:pStyle w:val="TableParagraph"/>
              <w:tabs>
                <w:tab w:val="left" w:pos="666"/>
              </w:tabs>
              <w:spacing w:line="276" w:lineRule="auto"/>
              <w:ind w:left="210" w:right="229"/>
              <w:rPr>
                <w:sz w:val="28"/>
              </w:rPr>
            </w:pPr>
            <w:r>
              <w:rPr>
                <w:sz w:val="28"/>
              </w:rPr>
              <w:t>В</w:t>
            </w:r>
            <w:r>
              <w:rPr>
                <w:sz w:val="28"/>
              </w:rPr>
              <w:tab/>
              <w:t>рамках деятельностного (поведенческого) компонента</w:t>
            </w:r>
            <w:r>
              <w:rPr>
                <w:spacing w:val="-1"/>
                <w:sz w:val="28"/>
              </w:rPr>
              <w:t xml:space="preserve"> </w:t>
            </w:r>
            <w:r>
              <w:rPr>
                <w:sz w:val="28"/>
              </w:rPr>
              <w:t>будут</w:t>
            </w:r>
          </w:p>
          <w:p w:rsidR="008D78BC" w:rsidRDefault="002E13AD">
            <w:pPr>
              <w:pStyle w:val="TableParagraph"/>
              <w:spacing w:line="320" w:lineRule="exact"/>
              <w:ind w:left="210"/>
              <w:rPr>
                <w:sz w:val="28"/>
              </w:rPr>
            </w:pPr>
            <w:r>
              <w:rPr>
                <w:sz w:val="28"/>
              </w:rPr>
              <w:t>сформированы:</w:t>
            </w:r>
          </w:p>
        </w:tc>
        <w:tc>
          <w:tcPr>
            <w:tcW w:w="3114" w:type="dxa"/>
            <w:tcBorders>
              <w:bottom w:val="nil"/>
            </w:tcBorders>
          </w:tcPr>
          <w:p w:rsidR="008D78BC" w:rsidRDefault="002E13AD">
            <w:pPr>
              <w:pStyle w:val="TableParagraph"/>
              <w:spacing w:line="276" w:lineRule="auto"/>
              <w:ind w:left="210" w:right="208"/>
              <w:rPr>
                <w:sz w:val="28"/>
              </w:rPr>
            </w:pPr>
            <w:r>
              <w:rPr>
                <w:sz w:val="28"/>
              </w:rPr>
              <w:t xml:space="preserve">Участие в </w:t>
            </w:r>
            <w:r>
              <w:rPr>
                <w:spacing w:val="-3"/>
                <w:sz w:val="28"/>
              </w:rPr>
              <w:t xml:space="preserve">школьном </w:t>
            </w:r>
            <w:r>
              <w:rPr>
                <w:sz w:val="28"/>
              </w:rPr>
              <w:t>самоуправлении, готовность</w:t>
            </w:r>
            <w:r>
              <w:rPr>
                <w:spacing w:val="67"/>
                <w:sz w:val="28"/>
              </w:rPr>
              <w:t xml:space="preserve"> </w:t>
            </w:r>
            <w:r>
              <w:rPr>
                <w:sz w:val="28"/>
              </w:rPr>
              <w:t>и</w:t>
            </w:r>
          </w:p>
          <w:p w:rsidR="008D78BC" w:rsidRDefault="002E13AD">
            <w:pPr>
              <w:pStyle w:val="TableParagraph"/>
              <w:spacing w:line="320" w:lineRule="exact"/>
              <w:ind w:left="210"/>
              <w:rPr>
                <w:sz w:val="28"/>
              </w:rPr>
            </w:pPr>
            <w:r>
              <w:rPr>
                <w:sz w:val="28"/>
              </w:rPr>
              <w:t>способность к</w:t>
            </w:r>
          </w:p>
        </w:tc>
        <w:tc>
          <w:tcPr>
            <w:tcW w:w="3053" w:type="dxa"/>
            <w:tcBorders>
              <w:bottom w:val="nil"/>
            </w:tcBorders>
          </w:tcPr>
          <w:p w:rsidR="008D78BC" w:rsidRDefault="002E13AD">
            <w:pPr>
              <w:pStyle w:val="TableParagraph"/>
              <w:spacing w:line="276" w:lineRule="auto"/>
              <w:ind w:left="208" w:right="508"/>
              <w:rPr>
                <w:sz w:val="28"/>
              </w:rPr>
            </w:pPr>
            <w:r>
              <w:rPr>
                <w:sz w:val="28"/>
              </w:rPr>
              <w:t>Дежурство в Гимназии и классе, участие в детских,</w:t>
            </w:r>
          </w:p>
          <w:p w:rsidR="008D78BC" w:rsidRDefault="002E13AD">
            <w:pPr>
              <w:pStyle w:val="TableParagraph"/>
              <w:spacing w:line="320" w:lineRule="exact"/>
              <w:ind w:left="208"/>
              <w:rPr>
                <w:sz w:val="28"/>
              </w:rPr>
            </w:pPr>
            <w:r>
              <w:rPr>
                <w:sz w:val="28"/>
              </w:rPr>
              <w:t>гимназических и</w:t>
            </w:r>
          </w:p>
        </w:tc>
      </w:tr>
      <w:tr w:rsidR="008D78BC">
        <w:trPr>
          <w:trHeight w:val="1111"/>
        </w:trPr>
        <w:tc>
          <w:tcPr>
            <w:tcW w:w="3812" w:type="dxa"/>
            <w:tcBorders>
              <w:top w:val="nil"/>
              <w:bottom w:val="nil"/>
            </w:tcBorders>
          </w:tcPr>
          <w:p w:rsidR="008D78BC" w:rsidRDefault="002E13AD">
            <w:pPr>
              <w:pStyle w:val="TableParagraph"/>
              <w:numPr>
                <w:ilvl w:val="0"/>
                <w:numId w:val="146"/>
              </w:numPr>
              <w:tabs>
                <w:tab w:val="left" w:pos="471"/>
              </w:tabs>
              <w:spacing w:before="15" w:line="276" w:lineRule="auto"/>
              <w:ind w:left="210" w:right="411" w:firstLine="0"/>
              <w:rPr>
                <w:sz w:val="28"/>
              </w:rPr>
            </w:pPr>
            <w:r>
              <w:rPr>
                <w:sz w:val="28"/>
              </w:rPr>
              <w:t>реализация потребности души в делах веры</w:t>
            </w:r>
            <w:r>
              <w:rPr>
                <w:spacing w:val="-5"/>
                <w:sz w:val="28"/>
              </w:rPr>
              <w:t xml:space="preserve"> </w:t>
            </w:r>
            <w:r>
              <w:rPr>
                <w:sz w:val="28"/>
              </w:rPr>
              <w:t>и</w:t>
            </w:r>
          </w:p>
          <w:p w:rsidR="008D78BC" w:rsidRDefault="002E13AD">
            <w:pPr>
              <w:pStyle w:val="TableParagraph"/>
              <w:spacing w:line="321" w:lineRule="exact"/>
              <w:ind w:left="210"/>
              <w:rPr>
                <w:sz w:val="28"/>
              </w:rPr>
            </w:pPr>
            <w:r>
              <w:rPr>
                <w:sz w:val="28"/>
              </w:rPr>
              <w:t>милосердия;</w:t>
            </w:r>
          </w:p>
        </w:tc>
        <w:tc>
          <w:tcPr>
            <w:tcW w:w="3114" w:type="dxa"/>
            <w:tcBorders>
              <w:top w:val="nil"/>
              <w:bottom w:val="nil"/>
            </w:tcBorders>
          </w:tcPr>
          <w:p w:rsidR="008D78BC" w:rsidRDefault="002E13AD">
            <w:pPr>
              <w:pStyle w:val="TableParagraph"/>
              <w:spacing w:before="15" w:line="276" w:lineRule="auto"/>
              <w:ind w:left="210" w:right="230"/>
              <w:rPr>
                <w:sz w:val="28"/>
              </w:rPr>
            </w:pPr>
            <w:r>
              <w:rPr>
                <w:sz w:val="28"/>
              </w:rPr>
              <w:t>выполнению норм и требований школьной</w:t>
            </w:r>
          </w:p>
          <w:p w:rsidR="008D78BC" w:rsidRDefault="002E13AD">
            <w:pPr>
              <w:pStyle w:val="TableParagraph"/>
              <w:spacing w:line="321" w:lineRule="exact"/>
              <w:ind w:left="210"/>
              <w:rPr>
                <w:sz w:val="28"/>
              </w:rPr>
            </w:pPr>
            <w:r>
              <w:rPr>
                <w:sz w:val="28"/>
              </w:rPr>
              <w:t>жизни, прав</w:t>
            </w:r>
            <w:r>
              <w:rPr>
                <w:spacing w:val="68"/>
                <w:sz w:val="28"/>
              </w:rPr>
              <w:t xml:space="preserve"> </w:t>
            </w:r>
            <w:r>
              <w:rPr>
                <w:sz w:val="28"/>
              </w:rPr>
              <w:t>и</w:t>
            </w:r>
          </w:p>
        </w:tc>
        <w:tc>
          <w:tcPr>
            <w:tcW w:w="3053" w:type="dxa"/>
            <w:tcBorders>
              <w:top w:val="nil"/>
              <w:bottom w:val="nil"/>
            </w:tcBorders>
          </w:tcPr>
          <w:p w:rsidR="008D78BC" w:rsidRDefault="002E13AD">
            <w:pPr>
              <w:pStyle w:val="TableParagraph"/>
              <w:spacing w:before="15" w:line="276" w:lineRule="auto"/>
              <w:ind w:left="208" w:right="1054"/>
              <w:rPr>
                <w:sz w:val="28"/>
              </w:rPr>
            </w:pPr>
            <w:r>
              <w:rPr>
                <w:sz w:val="28"/>
              </w:rPr>
              <w:t>городских мероприятиях.</w:t>
            </w:r>
          </w:p>
          <w:p w:rsidR="008D78BC" w:rsidRDefault="002E13AD">
            <w:pPr>
              <w:pStyle w:val="TableParagraph"/>
              <w:spacing w:line="321" w:lineRule="exact"/>
              <w:ind w:left="208"/>
              <w:rPr>
                <w:sz w:val="28"/>
              </w:rPr>
            </w:pPr>
            <w:r>
              <w:rPr>
                <w:sz w:val="28"/>
              </w:rPr>
              <w:t>Учебная и</w:t>
            </w:r>
          </w:p>
        </w:tc>
      </w:tr>
      <w:tr w:rsidR="008D78BC">
        <w:trPr>
          <w:trHeight w:val="395"/>
        </w:trPr>
        <w:tc>
          <w:tcPr>
            <w:tcW w:w="3812" w:type="dxa"/>
            <w:tcBorders>
              <w:top w:val="nil"/>
            </w:tcBorders>
          </w:tcPr>
          <w:p w:rsidR="008D78BC" w:rsidRDefault="002E13AD">
            <w:pPr>
              <w:pStyle w:val="TableParagraph"/>
              <w:numPr>
                <w:ilvl w:val="0"/>
                <w:numId w:val="145"/>
              </w:numPr>
              <w:tabs>
                <w:tab w:val="left" w:pos="471"/>
                <w:tab w:val="left" w:pos="1994"/>
              </w:tabs>
              <w:spacing w:before="15"/>
              <w:ind w:hanging="261"/>
              <w:rPr>
                <w:sz w:val="28"/>
              </w:rPr>
            </w:pPr>
            <w:r>
              <w:rPr>
                <w:sz w:val="28"/>
              </w:rPr>
              <w:t>готовность</w:t>
            </w:r>
            <w:r>
              <w:rPr>
                <w:sz w:val="28"/>
              </w:rPr>
              <w:tab/>
              <w:t>и</w:t>
            </w:r>
          </w:p>
        </w:tc>
        <w:tc>
          <w:tcPr>
            <w:tcW w:w="3114" w:type="dxa"/>
            <w:tcBorders>
              <w:top w:val="nil"/>
            </w:tcBorders>
          </w:tcPr>
          <w:p w:rsidR="008D78BC" w:rsidRDefault="002E13AD">
            <w:pPr>
              <w:pStyle w:val="TableParagraph"/>
              <w:spacing w:before="15"/>
              <w:ind w:left="210"/>
              <w:rPr>
                <w:sz w:val="28"/>
              </w:rPr>
            </w:pPr>
            <w:r>
              <w:rPr>
                <w:sz w:val="28"/>
              </w:rPr>
              <w:t>обязанностей ученика</w:t>
            </w:r>
          </w:p>
        </w:tc>
        <w:tc>
          <w:tcPr>
            <w:tcW w:w="3053" w:type="dxa"/>
            <w:tcBorders>
              <w:top w:val="nil"/>
            </w:tcBorders>
          </w:tcPr>
          <w:p w:rsidR="008D78BC" w:rsidRDefault="002E13AD">
            <w:pPr>
              <w:pStyle w:val="TableParagraph"/>
              <w:spacing w:before="15"/>
              <w:ind w:left="208"/>
              <w:rPr>
                <w:sz w:val="28"/>
              </w:rPr>
            </w:pPr>
            <w:r>
              <w:rPr>
                <w:sz w:val="28"/>
              </w:rPr>
              <w:t>внеучебная</w:t>
            </w: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1087"/>
        </w:trPr>
        <w:tc>
          <w:tcPr>
            <w:tcW w:w="3812" w:type="dxa"/>
            <w:tcBorders>
              <w:bottom w:val="nil"/>
            </w:tcBorders>
          </w:tcPr>
          <w:p w:rsidR="008D78BC" w:rsidRDefault="002E13AD">
            <w:pPr>
              <w:pStyle w:val="TableParagraph"/>
              <w:tabs>
                <w:tab w:val="left" w:pos="1907"/>
                <w:tab w:val="left" w:pos="3333"/>
              </w:tabs>
              <w:spacing w:line="313" w:lineRule="exact"/>
              <w:ind w:left="210"/>
              <w:rPr>
                <w:sz w:val="28"/>
              </w:rPr>
            </w:pPr>
            <w:r>
              <w:rPr>
                <w:sz w:val="28"/>
              </w:rPr>
              <w:lastRenderedPageBreak/>
              <w:t>способность</w:t>
            </w:r>
            <w:r>
              <w:rPr>
                <w:sz w:val="28"/>
              </w:rPr>
              <w:tab/>
              <w:t>к</w:t>
            </w:r>
            <w:r>
              <w:rPr>
                <w:spacing w:val="-1"/>
                <w:sz w:val="28"/>
              </w:rPr>
              <w:t xml:space="preserve"> </w:t>
            </w:r>
            <w:r>
              <w:rPr>
                <w:sz w:val="28"/>
              </w:rPr>
              <w:t>участию</w:t>
            </w:r>
            <w:r>
              <w:rPr>
                <w:sz w:val="28"/>
              </w:rPr>
              <w:tab/>
              <w:t>в</w:t>
            </w:r>
          </w:p>
          <w:p w:rsidR="008D78BC" w:rsidRDefault="002E13AD">
            <w:pPr>
              <w:pStyle w:val="TableParagraph"/>
              <w:spacing w:line="370" w:lineRule="atLeast"/>
              <w:ind w:left="210" w:right="310"/>
              <w:rPr>
                <w:sz w:val="28"/>
              </w:rPr>
            </w:pPr>
            <w:r>
              <w:rPr>
                <w:sz w:val="28"/>
              </w:rPr>
              <w:t>школьном самоуправлении в пределах возрастных</w:t>
            </w:r>
          </w:p>
        </w:tc>
        <w:tc>
          <w:tcPr>
            <w:tcW w:w="3114" w:type="dxa"/>
            <w:tcBorders>
              <w:bottom w:val="nil"/>
            </w:tcBorders>
          </w:tcPr>
          <w:p w:rsidR="008D78BC" w:rsidRDefault="002E13AD">
            <w:pPr>
              <w:pStyle w:val="TableParagraph"/>
              <w:tabs>
                <w:tab w:val="left" w:pos="2207"/>
              </w:tabs>
              <w:spacing w:line="313" w:lineRule="exact"/>
              <w:ind w:left="210"/>
              <w:rPr>
                <w:sz w:val="28"/>
              </w:rPr>
            </w:pPr>
            <w:r>
              <w:rPr>
                <w:sz w:val="28"/>
              </w:rPr>
              <w:t>в</w:t>
            </w:r>
            <w:r>
              <w:rPr>
                <w:spacing w:val="-3"/>
                <w:sz w:val="28"/>
              </w:rPr>
              <w:t xml:space="preserve"> </w:t>
            </w:r>
            <w:r>
              <w:rPr>
                <w:sz w:val="28"/>
              </w:rPr>
              <w:t>соответствии</w:t>
            </w:r>
            <w:r>
              <w:rPr>
                <w:sz w:val="28"/>
              </w:rPr>
              <w:tab/>
              <w:t>с</w:t>
            </w:r>
          </w:p>
          <w:p w:rsidR="008D78BC" w:rsidRDefault="002E13AD">
            <w:pPr>
              <w:pStyle w:val="TableParagraph"/>
              <w:spacing w:line="370" w:lineRule="atLeast"/>
              <w:ind w:left="210" w:right="208"/>
              <w:rPr>
                <w:sz w:val="28"/>
              </w:rPr>
            </w:pPr>
            <w:r>
              <w:rPr>
                <w:sz w:val="28"/>
              </w:rPr>
              <w:t>Уставом и правилами внутреннего</w:t>
            </w:r>
          </w:p>
        </w:tc>
        <w:tc>
          <w:tcPr>
            <w:tcW w:w="3053" w:type="dxa"/>
            <w:tcBorders>
              <w:bottom w:val="nil"/>
            </w:tcBorders>
          </w:tcPr>
          <w:p w:rsidR="008D78BC" w:rsidRDefault="002E13AD">
            <w:pPr>
              <w:pStyle w:val="TableParagraph"/>
              <w:spacing w:line="313" w:lineRule="exact"/>
              <w:ind w:left="208"/>
              <w:rPr>
                <w:sz w:val="28"/>
              </w:rPr>
            </w:pPr>
            <w:r>
              <w:rPr>
                <w:sz w:val="28"/>
              </w:rPr>
              <w:t>деятельность</w:t>
            </w:r>
          </w:p>
          <w:p w:rsidR="008D78BC" w:rsidRDefault="002E13AD">
            <w:pPr>
              <w:pStyle w:val="TableParagraph"/>
              <w:spacing w:line="370" w:lineRule="atLeast"/>
              <w:ind w:left="208" w:right="447"/>
              <w:rPr>
                <w:sz w:val="28"/>
              </w:rPr>
            </w:pPr>
            <w:r>
              <w:rPr>
                <w:sz w:val="28"/>
              </w:rPr>
              <w:t>Благотворительные акции, внеклассные</w:t>
            </w:r>
          </w:p>
        </w:tc>
      </w:tr>
      <w:tr w:rsidR="008D78BC">
        <w:trPr>
          <w:trHeight w:val="1480"/>
        </w:trPr>
        <w:tc>
          <w:tcPr>
            <w:tcW w:w="3812" w:type="dxa"/>
            <w:tcBorders>
              <w:top w:val="nil"/>
              <w:bottom w:val="nil"/>
            </w:tcBorders>
          </w:tcPr>
          <w:p w:rsidR="008D78BC" w:rsidRDefault="002E13AD">
            <w:pPr>
              <w:pStyle w:val="TableParagraph"/>
              <w:spacing w:before="15" w:line="276" w:lineRule="auto"/>
              <w:ind w:left="210"/>
              <w:rPr>
                <w:sz w:val="28"/>
              </w:rPr>
            </w:pPr>
            <w:r>
              <w:rPr>
                <w:sz w:val="28"/>
              </w:rPr>
              <w:t>компетенций (дежурство в школе и классе, участие в детских и молодѐжных</w:t>
            </w:r>
          </w:p>
          <w:p w:rsidR="008D78BC" w:rsidRDefault="002E13AD">
            <w:pPr>
              <w:pStyle w:val="TableParagraph"/>
              <w:spacing w:line="320" w:lineRule="exact"/>
              <w:ind w:left="210"/>
              <w:rPr>
                <w:sz w:val="28"/>
              </w:rPr>
            </w:pPr>
            <w:r>
              <w:rPr>
                <w:sz w:val="28"/>
              </w:rPr>
              <w:t>общественных</w:t>
            </w:r>
          </w:p>
        </w:tc>
        <w:tc>
          <w:tcPr>
            <w:tcW w:w="3114" w:type="dxa"/>
            <w:tcBorders>
              <w:top w:val="nil"/>
              <w:bottom w:val="nil"/>
            </w:tcBorders>
          </w:tcPr>
          <w:p w:rsidR="008D78BC" w:rsidRDefault="002E13AD">
            <w:pPr>
              <w:pStyle w:val="TableParagraph"/>
              <w:spacing w:before="15" w:line="276" w:lineRule="auto"/>
              <w:ind w:left="210" w:right="1524"/>
              <w:rPr>
                <w:sz w:val="28"/>
              </w:rPr>
            </w:pPr>
            <w:r>
              <w:rPr>
                <w:sz w:val="28"/>
              </w:rPr>
              <w:t>распорядка Гимназии; участие в</w:t>
            </w:r>
          </w:p>
          <w:p w:rsidR="008D78BC" w:rsidRDefault="002E13AD">
            <w:pPr>
              <w:pStyle w:val="TableParagraph"/>
              <w:spacing w:line="320" w:lineRule="exact"/>
              <w:ind w:left="210"/>
              <w:rPr>
                <w:sz w:val="28"/>
              </w:rPr>
            </w:pPr>
            <w:r>
              <w:rPr>
                <w:sz w:val="28"/>
              </w:rPr>
              <w:t>общественной жизни</w:t>
            </w:r>
          </w:p>
        </w:tc>
        <w:tc>
          <w:tcPr>
            <w:tcW w:w="3053" w:type="dxa"/>
            <w:tcBorders>
              <w:top w:val="nil"/>
              <w:bottom w:val="nil"/>
            </w:tcBorders>
          </w:tcPr>
          <w:p w:rsidR="008D78BC" w:rsidRDefault="002E13AD">
            <w:pPr>
              <w:pStyle w:val="TableParagraph"/>
              <w:spacing w:before="15" w:line="276" w:lineRule="auto"/>
              <w:ind w:left="208" w:right="438"/>
              <w:rPr>
                <w:sz w:val="28"/>
              </w:rPr>
            </w:pPr>
            <w:r>
              <w:rPr>
                <w:sz w:val="28"/>
              </w:rPr>
              <w:t>мероприятия Учебные предметы, участие в</w:t>
            </w:r>
          </w:p>
          <w:p w:rsidR="008D78BC" w:rsidRDefault="002E13AD">
            <w:pPr>
              <w:pStyle w:val="TableParagraph"/>
              <w:spacing w:line="320" w:lineRule="exact"/>
              <w:ind w:left="208"/>
              <w:rPr>
                <w:sz w:val="28"/>
              </w:rPr>
            </w:pPr>
            <w:r>
              <w:rPr>
                <w:sz w:val="28"/>
              </w:rPr>
              <w:t>олимпиадах</w:t>
            </w:r>
          </w:p>
        </w:tc>
      </w:tr>
      <w:tr w:rsidR="008D78BC">
        <w:trPr>
          <w:trHeight w:val="1481"/>
        </w:trPr>
        <w:tc>
          <w:tcPr>
            <w:tcW w:w="3812" w:type="dxa"/>
            <w:tcBorders>
              <w:top w:val="nil"/>
              <w:bottom w:val="nil"/>
            </w:tcBorders>
          </w:tcPr>
          <w:p w:rsidR="008D78BC" w:rsidRDefault="002E13AD">
            <w:pPr>
              <w:pStyle w:val="TableParagraph"/>
              <w:spacing w:before="15" w:line="276" w:lineRule="auto"/>
              <w:ind w:left="210" w:right="1560"/>
              <w:rPr>
                <w:sz w:val="28"/>
              </w:rPr>
            </w:pPr>
            <w:r>
              <w:rPr>
                <w:sz w:val="28"/>
              </w:rPr>
              <w:t>организациях, гимназических и внешкольных</w:t>
            </w:r>
          </w:p>
          <w:p w:rsidR="008D78BC" w:rsidRDefault="002E13AD">
            <w:pPr>
              <w:pStyle w:val="TableParagraph"/>
              <w:spacing w:line="321" w:lineRule="exact"/>
              <w:ind w:left="210"/>
              <w:rPr>
                <w:sz w:val="28"/>
              </w:rPr>
            </w:pPr>
            <w:r>
              <w:rPr>
                <w:sz w:val="28"/>
              </w:rPr>
              <w:t>мероприятиях);</w:t>
            </w:r>
          </w:p>
        </w:tc>
        <w:tc>
          <w:tcPr>
            <w:tcW w:w="3114" w:type="dxa"/>
            <w:tcBorders>
              <w:top w:val="nil"/>
              <w:bottom w:val="nil"/>
            </w:tcBorders>
          </w:tcPr>
          <w:p w:rsidR="008D78BC" w:rsidRDefault="002E13AD">
            <w:pPr>
              <w:pStyle w:val="TableParagraph"/>
              <w:spacing w:before="15" w:line="276" w:lineRule="auto"/>
              <w:ind w:left="210" w:right="1390"/>
              <w:jc w:val="both"/>
              <w:rPr>
                <w:sz w:val="28"/>
              </w:rPr>
            </w:pPr>
            <w:r>
              <w:rPr>
                <w:sz w:val="28"/>
              </w:rPr>
              <w:t xml:space="preserve">ближайшего </w:t>
            </w:r>
            <w:r>
              <w:rPr>
                <w:spacing w:val="-1"/>
                <w:sz w:val="28"/>
              </w:rPr>
              <w:t xml:space="preserve">социального </w:t>
            </w:r>
            <w:r>
              <w:rPr>
                <w:sz w:val="28"/>
              </w:rPr>
              <w:t>окружения,</w:t>
            </w:r>
          </w:p>
          <w:p w:rsidR="008D78BC" w:rsidRDefault="002E13AD">
            <w:pPr>
              <w:pStyle w:val="TableParagraph"/>
              <w:spacing w:line="321" w:lineRule="exact"/>
              <w:ind w:left="210"/>
              <w:rPr>
                <w:sz w:val="28"/>
              </w:rPr>
            </w:pPr>
            <w:r>
              <w:rPr>
                <w:sz w:val="28"/>
              </w:rPr>
              <w:t>проявление</w:t>
            </w:r>
          </w:p>
        </w:tc>
        <w:tc>
          <w:tcPr>
            <w:tcW w:w="3053" w:type="dxa"/>
            <w:tcBorders>
              <w:top w:val="nil"/>
              <w:bottom w:val="nil"/>
            </w:tcBorders>
          </w:tcPr>
          <w:p w:rsidR="008D78BC" w:rsidRDefault="002E13AD">
            <w:pPr>
              <w:pStyle w:val="TableParagraph"/>
              <w:spacing w:before="15" w:line="276" w:lineRule="auto"/>
              <w:ind w:left="208" w:right="366"/>
              <w:rPr>
                <w:sz w:val="28"/>
              </w:rPr>
            </w:pPr>
            <w:r>
              <w:rPr>
                <w:sz w:val="28"/>
              </w:rPr>
              <w:t>школьного и городского уровней, а также в</w:t>
            </w:r>
          </w:p>
          <w:p w:rsidR="008D78BC" w:rsidRDefault="002E13AD">
            <w:pPr>
              <w:pStyle w:val="TableParagraph"/>
              <w:spacing w:line="321" w:lineRule="exact"/>
              <w:ind w:left="208"/>
              <w:rPr>
                <w:sz w:val="28"/>
              </w:rPr>
            </w:pPr>
            <w:r>
              <w:rPr>
                <w:sz w:val="28"/>
              </w:rPr>
              <w:t>дистанционных</w:t>
            </w:r>
          </w:p>
        </w:tc>
      </w:tr>
      <w:tr w:rsidR="008D78BC">
        <w:trPr>
          <w:trHeight w:val="1111"/>
        </w:trPr>
        <w:tc>
          <w:tcPr>
            <w:tcW w:w="3812" w:type="dxa"/>
            <w:tcBorders>
              <w:top w:val="nil"/>
              <w:bottom w:val="nil"/>
            </w:tcBorders>
          </w:tcPr>
          <w:p w:rsidR="008D78BC" w:rsidRDefault="002E13AD">
            <w:pPr>
              <w:pStyle w:val="TableParagraph"/>
              <w:numPr>
                <w:ilvl w:val="0"/>
                <w:numId w:val="144"/>
              </w:numPr>
              <w:tabs>
                <w:tab w:val="left" w:pos="471"/>
                <w:tab w:val="left" w:pos="1907"/>
                <w:tab w:val="left" w:pos="1994"/>
              </w:tabs>
              <w:spacing w:before="15" w:line="276" w:lineRule="auto"/>
              <w:ind w:left="210" w:right="1655" w:firstLine="0"/>
              <w:rPr>
                <w:sz w:val="28"/>
              </w:rPr>
            </w:pPr>
            <w:r>
              <w:rPr>
                <w:sz w:val="28"/>
              </w:rPr>
              <w:t>готовность</w:t>
            </w:r>
            <w:r>
              <w:rPr>
                <w:sz w:val="28"/>
              </w:rPr>
              <w:tab/>
            </w:r>
            <w:r>
              <w:rPr>
                <w:sz w:val="28"/>
              </w:rPr>
              <w:tab/>
            </w:r>
            <w:r>
              <w:rPr>
                <w:spacing w:val="-18"/>
                <w:sz w:val="28"/>
              </w:rPr>
              <w:t xml:space="preserve">и </w:t>
            </w:r>
            <w:r>
              <w:rPr>
                <w:sz w:val="28"/>
              </w:rPr>
              <w:t>способность</w:t>
            </w:r>
            <w:r>
              <w:rPr>
                <w:sz w:val="28"/>
              </w:rPr>
              <w:tab/>
              <w:t>к</w:t>
            </w:r>
          </w:p>
          <w:p w:rsidR="008D78BC" w:rsidRDefault="002E13AD">
            <w:pPr>
              <w:pStyle w:val="TableParagraph"/>
              <w:spacing w:line="321" w:lineRule="exact"/>
              <w:ind w:left="210"/>
              <w:rPr>
                <w:sz w:val="28"/>
              </w:rPr>
            </w:pPr>
            <w:r>
              <w:rPr>
                <w:sz w:val="28"/>
              </w:rPr>
              <w:t>выполнению норм</w:t>
            </w:r>
            <w:r>
              <w:rPr>
                <w:spacing w:val="62"/>
                <w:sz w:val="28"/>
              </w:rPr>
              <w:t xml:space="preserve"> </w:t>
            </w:r>
            <w:r>
              <w:rPr>
                <w:sz w:val="28"/>
              </w:rPr>
              <w:t>и</w:t>
            </w:r>
          </w:p>
        </w:tc>
        <w:tc>
          <w:tcPr>
            <w:tcW w:w="3114" w:type="dxa"/>
            <w:tcBorders>
              <w:top w:val="nil"/>
              <w:bottom w:val="nil"/>
            </w:tcBorders>
          </w:tcPr>
          <w:p w:rsidR="008D78BC" w:rsidRDefault="002E13AD">
            <w:pPr>
              <w:pStyle w:val="TableParagraph"/>
              <w:spacing w:before="15" w:line="276" w:lineRule="auto"/>
              <w:ind w:left="210" w:right="395"/>
              <w:rPr>
                <w:sz w:val="28"/>
              </w:rPr>
            </w:pPr>
            <w:r>
              <w:rPr>
                <w:sz w:val="28"/>
              </w:rPr>
              <w:t>познавательного интереса, среднего и</w:t>
            </w:r>
          </w:p>
          <w:p w:rsidR="008D78BC" w:rsidRDefault="002E13AD">
            <w:pPr>
              <w:pStyle w:val="TableParagraph"/>
              <w:spacing w:line="321" w:lineRule="exact"/>
              <w:ind w:left="210"/>
              <w:rPr>
                <w:sz w:val="28"/>
              </w:rPr>
            </w:pPr>
            <w:r>
              <w:rPr>
                <w:sz w:val="28"/>
              </w:rPr>
              <w:t>хорошего уровня</w:t>
            </w:r>
          </w:p>
        </w:tc>
        <w:tc>
          <w:tcPr>
            <w:tcW w:w="3053" w:type="dxa"/>
            <w:tcBorders>
              <w:top w:val="nil"/>
              <w:bottom w:val="nil"/>
            </w:tcBorders>
          </w:tcPr>
          <w:p w:rsidR="008D78BC" w:rsidRDefault="002E13AD">
            <w:pPr>
              <w:pStyle w:val="TableParagraph"/>
              <w:spacing w:before="15"/>
              <w:ind w:left="208"/>
              <w:rPr>
                <w:sz w:val="28"/>
              </w:rPr>
            </w:pPr>
            <w:r>
              <w:rPr>
                <w:sz w:val="28"/>
              </w:rPr>
              <w:t>олимпиадах.</w:t>
            </w:r>
          </w:p>
        </w:tc>
      </w:tr>
      <w:tr w:rsidR="008D78BC">
        <w:trPr>
          <w:trHeight w:val="1481"/>
        </w:trPr>
        <w:tc>
          <w:tcPr>
            <w:tcW w:w="3812" w:type="dxa"/>
            <w:tcBorders>
              <w:top w:val="nil"/>
              <w:bottom w:val="nil"/>
            </w:tcBorders>
          </w:tcPr>
          <w:p w:rsidR="008D78BC" w:rsidRDefault="002E13AD">
            <w:pPr>
              <w:pStyle w:val="TableParagraph"/>
              <w:spacing w:before="15" w:line="276" w:lineRule="auto"/>
              <w:ind w:left="210" w:right="852"/>
              <w:rPr>
                <w:sz w:val="28"/>
              </w:rPr>
            </w:pPr>
            <w:r>
              <w:rPr>
                <w:sz w:val="28"/>
              </w:rPr>
              <w:t>требований школьной жизни, прав и обязанностей ученика;</w:t>
            </w:r>
          </w:p>
          <w:p w:rsidR="008D78BC" w:rsidRDefault="002E13AD">
            <w:pPr>
              <w:pStyle w:val="TableParagraph"/>
              <w:tabs>
                <w:tab w:val="left" w:pos="2133"/>
              </w:tabs>
              <w:spacing w:line="320" w:lineRule="exact"/>
              <w:ind w:left="210"/>
              <w:rPr>
                <w:sz w:val="28"/>
              </w:rPr>
            </w:pPr>
            <w:r>
              <w:rPr>
                <w:sz w:val="28"/>
              </w:rPr>
              <w:t xml:space="preserve">умение </w:t>
            </w:r>
            <w:r>
              <w:rPr>
                <w:spacing w:val="54"/>
                <w:sz w:val="28"/>
              </w:rPr>
              <w:t xml:space="preserve"> </w:t>
            </w:r>
            <w:r>
              <w:rPr>
                <w:sz w:val="28"/>
              </w:rPr>
              <w:t>вести</w:t>
            </w:r>
            <w:r>
              <w:rPr>
                <w:sz w:val="28"/>
              </w:rPr>
              <w:tab/>
              <w:t>диалог</w:t>
            </w:r>
            <w:r>
              <w:rPr>
                <w:spacing w:val="53"/>
                <w:sz w:val="28"/>
              </w:rPr>
              <w:t xml:space="preserve"> </w:t>
            </w:r>
            <w:r>
              <w:rPr>
                <w:sz w:val="28"/>
              </w:rPr>
              <w:t>на</w:t>
            </w:r>
          </w:p>
        </w:tc>
        <w:tc>
          <w:tcPr>
            <w:tcW w:w="3114" w:type="dxa"/>
            <w:tcBorders>
              <w:top w:val="nil"/>
              <w:bottom w:val="nil"/>
            </w:tcBorders>
          </w:tcPr>
          <w:p w:rsidR="008D78BC" w:rsidRDefault="002E13AD">
            <w:pPr>
              <w:pStyle w:val="TableParagraph"/>
              <w:spacing w:before="15" w:line="276" w:lineRule="auto"/>
              <w:ind w:left="210" w:right="989"/>
              <w:rPr>
                <w:sz w:val="28"/>
              </w:rPr>
            </w:pPr>
            <w:r>
              <w:rPr>
                <w:sz w:val="28"/>
              </w:rPr>
              <w:t>познавательной мотивации</w:t>
            </w:r>
          </w:p>
        </w:tc>
        <w:tc>
          <w:tcPr>
            <w:tcW w:w="3053" w:type="dxa"/>
            <w:tcBorders>
              <w:top w:val="nil"/>
              <w:bottom w:val="nil"/>
            </w:tcBorders>
          </w:tcPr>
          <w:p w:rsidR="008D78BC" w:rsidRDefault="008D78BC">
            <w:pPr>
              <w:pStyle w:val="TableParagraph"/>
              <w:rPr>
                <w:sz w:val="28"/>
              </w:rPr>
            </w:pPr>
          </w:p>
        </w:tc>
      </w:tr>
      <w:tr w:rsidR="008D78BC">
        <w:trPr>
          <w:trHeight w:val="1111"/>
        </w:trPr>
        <w:tc>
          <w:tcPr>
            <w:tcW w:w="3812" w:type="dxa"/>
            <w:tcBorders>
              <w:top w:val="nil"/>
              <w:bottom w:val="nil"/>
            </w:tcBorders>
          </w:tcPr>
          <w:p w:rsidR="008D78BC" w:rsidRDefault="002E13AD">
            <w:pPr>
              <w:pStyle w:val="TableParagraph"/>
              <w:spacing w:before="15" w:line="276" w:lineRule="auto"/>
              <w:ind w:left="210" w:right="701"/>
              <w:rPr>
                <w:sz w:val="28"/>
              </w:rPr>
            </w:pPr>
            <w:r>
              <w:rPr>
                <w:sz w:val="28"/>
              </w:rPr>
              <w:t>основе равноправных отношений и взаимного</w:t>
            </w:r>
          </w:p>
          <w:p w:rsidR="008D78BC" w:rsidRDefault="002E13AD">
            <w:pPr>
              <w:pStyle w:val="TableParagraph"/>
              <w:spacing w:line="321" w:lineRule="exact"/>
              <w:ind w:left="210"/>
              <w:rPr>
                <w:sz w:val="28"/>
              </w:rPr>
            </w:pPr>
            <w:r>
              <w:rPr>
                <w:sz w:val="28"/>
              </w:rPr>
              <w:t>уважения и принятия;</w:t>
            </w:r>
          </w:p>
        </w:tc>
        <w:tc>
          <w:tcPr>
            <w:tcW w:w="3114" w:type="dxa"/>
            <w:tcBorders>
              <w:top w:val="nil"/>
              <w:bottom w:val="nil"/>
            </w:tcBorders>
          </w:tcPr>
          <w:p w:rsidR="008D78BC" w:rsidRDefault="008D78BC">
            <w:pPr>
              <w:pStyle w:val="TableParagraph"/>
              <w:rPr>
                <w:sz w:val="28"/>
              </w:rPr>
            </w:pPr>
          </w:p>
        </w:tc>
        <w:tc>
          <w:tcPr>
            <w:tcW w:w="3053" w:type="dxa"/>
            <w:tcBorders>
              <w:top w:val="nil"/>
              <w:bottom w:val="nil"/>
            </w:tcBorders>
          </w:tcPr>
          <w:p w:rsidR="008D78BC" w:rsidRDefault="008D78BC">
            <w:pPr>
              <w:pStyle w:val="TableParagraph"/>
              <w:rPr>
                <w:sz w:val="28"/>
              </w:rPr>
            </w:pPr>
          </w:p>
        </w:tc>
      </w:tr>
      <w:tr w:rsidR="008D78BC">
        <w:trPr>
          <w:trHeight w:val="1480"/>
        </w:trPr>
        <w:tc>
          <w:tcPr>
            <w:tcW w:w="3812" w:type="dxa"/>
            <w:tcBorders>
              <w:top w:val="nil"/>
              <w:bottom w:val="nil"/>
            </w:tcBorders>
          </w:tcPr>
          <w:p w:rsidR="008D78BC" w:rsidRDefault="002E13AD">
            <w:pPr>
              <w:pStyle w:val="TableParagraph"/>
              <w:spacing w:before="15" w:line="276" w:lineRule="auto"/>
              <w:ind w:left="210" w:right="277"/>
              <w:rPr>
                <w:sz w:val="28"/>
              </w:rPr>
            </w:pPr>
            <w:r>
              <w:rPr>
                <w:sz w:val="28"/>
              </w:rPr>
              <w:t>умение конструктивно разрешать конфликты; готовность и способность к</w:t>
            </w:r>
          </w:p>
          <w:p w:rsidR="008D78BC" w:rsidRDefault="002E13AD">
            <w:pPr>
              <w:pStyle w:val="TableParagraph"/>
              <w:spacing w:line="320" w:lineRule="exact"/>
              <w:ind w:left="210"/>
              <w:rPr>
                <w:sz w:val="28"/>
              </w:rPr>
            </w:pPr>
            <w:r>
              <w:rPr>
                <w:sz w:val="28"/>
              </w:rPr>
              <w:t>выполнению моральных</w:t>
            </w:r>
          </w:p>
        </w:tc>
        <w:tc>
          <w:tcPr>
            <w:tcW w:w="3114" w:type="dxa"/>
            <w:tcBorders>
              <w:top w:val="nil"/>
              <w:bottom w:val="nil"/>
            </w:tcBorders>
          </w:tcPr>
          <w:p w:rsidR="008D78BC" w:rsidRDefault="008D78BC">
            <w:pPr>
              <w:pStyle w:val="TableParagraph"/>
              <w:rPr>
                <w:sz w:val="28"/>
              </w:rPr>
            </w:pPr>
          </w:p>
        </w:tc>
        <w:tc>
          <w:tcPr>
            <w:tcW w:w="3053" w:type="dxa"/>
            <w:tcBorders>
              <w:top w:val="nil"/>
              <w:bottom w:val="nil"/>
            </w:tcBorders>
          </w:tcPr>
          <w:p w:rsidR="008D78BC" w:rsidRDefault="008D78BC">
            <w:pPr>
              <w:pStyle w:val="TableParagraph"/>
              <w:rPr>
                <w:sz w:val="28"/>
              </w:rPr>
            </w:pPr>
          </w:p>
        </w:tc>
      </w:tr>
      <w:tr w:rsidR="008D78BC">
        <w:trPr>
          <w:trHeight w:val="1481"/>
        </w:trPr>
        <w:tc>
          <w:tcPr>
            <w:tcW w:w="3812" w:type="dxa"/>
            <w:tcBorders>
              <w:top w:val="nil"/>
              <w:bottom w:val="nil"/>
            </w:tcBorders>
          </w:tcPr>
          <w:p w:rsidR="008D78BC" w:rsidRDefault="002E13AD">
            <w:pPr>
              <w:pStyle w:val="TableParagraph"/>
              <w:spacing w:before="15" w:line="276" w:lineRule="auto"/>
              <w:ind w:left="210" w:right="489"/>
              <w:rPr>
                <w:sz w:val="28"/>
              </w:rPr>
            </w:pPr>
            <w:r>
              <w:rPr>
                <w:sz w:val="28"/>
              </w:rPr>
              <w:t>норм в отношении взрослых и сверстников в Гимназии,</w:t>
            </w:r>
          </w:p>
          <w:p w:rsidR="008D78BC" w:rsidRDefault="002E13AD">
            <w:pPr>
              <w:pStyle w:val="TableParagraph"/>
              <w:spacing w:line="321" w:lineRule="exact"/>
              <w:ind w:left="210"/>
              <w:rPr>
                <w:sz w:val="28"/>
              </w:rPr>
            </w:pPr>
            <w:r>
              <w:rPr>
                <w:sz w:val="28"/>
              </w:rPr>
              <w:t>дома, во внеучебных</w:t>
            </w:r>
          </w:p>
        </w:tc>
        <w:tc>
          <w:tcPr>
            <w:tcW w:w="3114" w:type="dxa"/>
            <w:tcBorders>
              <w:top w:val="nil"/>
              <w:bottom w:val="nil"/>
            </w:tcBorders>
          </w:tcPr>
          <w:p w:rsidR="008D78BC" w:rsidRDefault="008D78BC">
            <w:pPr>
              <w:pStyle w:val="TableParagraph"/>
              <w:rPr>
                <w:sz w:val="28"/>
              </w:rPr>
            </w:pPr>
          </w:p>
        </w:tc>
        <w:tc>
          <w:tcPr>
            <w:tcW w:w="3053" w:type="dxa"/>
            <w:tcBorders>
              <w:top w:val="nil"/>
              <w:bottom w:val="nil"/>
            </w:tcBorders>
          </w:tcPr>
          <w:p w:rsidR="008D78BC" w:rsidRDefault="008D78BC">
            <w:pPr>
              <w:pStyle w:val="TableParagraph"/>
              <w:rPr>
                <w:sz w:val="28"/>
              </w:rPr>
            </w:pPr>
          </w:p>
        </w:tc>
      </w:tr>
      <w:tr w:rsidR="008D78BC">
        <w:trPr>
          <w:trHeight w:val="1111"/>
        </w:trPr>
        <w:tc>
          <w:tcPr>
            <w:tcW w:w="3812" w:type="dxa"/>
            <w:tcBorders>
              <w:top w:val="nil"/>
              <w:bottom w:val="nil"/>
            </w:tcBorders>
          </w:tcPr>
          <w:p w:rsidR="008D78BC" w:rsidRDefault="002E13AD">
            <w:pPr>
              <w:pStyle w:val="TableParagraph"/>
              <w:spacing w:before="15"/>
              <w:ind w:left="210"/>
              <w:rPr>
                <w:sz w:val="28"/>
              </w:rPr>
            </w:pPr>
            <w:r>
              <w:rPr>
                <w:sz w:val="28"/>
              </w:rPr>
              <w:t>видах деятельности;</w:t>
            </w:r>
          </w:p>
          <w:p w:rsidR="008D78BC" w:rsidRDefault="002E13AD">
            <w:pPr>
              <w:pStyle w:val="TableParagraph"/>
              <w:spacing w:line="370" w:lineRule="atLeast"/>
              <w:ind w:left="210"/>
              <w:rPr>
                <w:sz w:val="28"/>
              </w:rPr>
            </w:pPr>
            <w:r>
              <w:rPr>
                <w:sz w:val="28"/>
              </w:rPr>
              <w:t>•потребность в участии в общественной</w:t>
            </w:r>
          </w:p>
        </w:tc>
        <w:tc>
          <w:tcPr>
            <w:tcW w:w="3114" w:type="dxa"/>
            <w:tcBorders>
              <w:top w:val="nil"/>
              <w:bottom w:val="nil"/>
            </w:tcBorders>
          </w:tcPr>
          <w:p w:rsidR="008D78BC" w:rsidRDefault="008D78BC">
            <w:pPr>
              <w:pStyle w:val="TableParagraph"/>
              <w:rPr>
                <w:sz w:val="28"/>
              </w:rPr>
            </w:pPr>
          </w:p>
        </w:tc>
        <w:tc>
          <w:tcPr>
            <w:tcW w:w="3053" w:type="dxa"/>
            <w:tcBorders>
              <w:top w:val="nil"/>
              <w:bottom w:val="nil"/>
            </w:tcBorders>
          </w:tcPr>
          <w:p w:rsidR="008D78BC" w:rsidRDefault="008D78BC">
            <w:pPr>
              <w:pStyle w:val="TableParagraph"/>
              <w:rPr>
                <w:sz w:val="28"/>
              </w:rPr>
            </w:pPr>
          </w:p>
        </w:tc>
      </w:tr>
      <w:tr w:rsidR="008D78BC">
        <w:trPr>
          <w:trHeight w:val="1481"/>
        </w:trPr>
        <w:tc>
          <w:tcPr>
            <w:tcW w:w="3812" w:type="dxa"/>
            <w:tcBorders>
              <w:top w:val="nil"/>
              <w:bottom w:val="nil"/>
            </w:tcBorders>
          </w:tcPr>
          <w:p w:rsidR="008D78BC" w:rsidRDefault="002E13AD">
            <w:pPr>
              <w:pStyle w:val="TableParagraph"/>
              <w:spacing w:before="15" w:line="276" w:lineRule="auto"/>
              <w:ind w:left="210" w:right="507" w:firstLine="1526"/>
              <w:rPr>
                <w:sz w:val="28"/>
              </w:rPr>
            </w:pPr>
            <w:r>
              <w:rPr>
                <w:sz w:val="28"/>
              </w:rPr>
              <w:t>жизни ближайшего социального окружения, общественно</w:t>
            </w:r>
          </w:p>
          <w:p w:rsidR="008D78BC" w:rsidRDefault="002E13AD">
            <w:pPr>
              <w:pStyle w:val="TableParagraph"/>
              <w:spacing w:line="320" w:lineRule="exact"/>
              <w:ind w:left="210"/>
              <w:rPr>
                <w:sz w:val="28"/>
              </w:rPr>
            </w:pPr>
            <w:r>
              <w:rPr>
                <w:sz w:val="28"/>
              </w:rPr>
              <w:t>полезной деятельности;</w:t>
            </w:r>
          </w:p>
        </w:tc>
        <w:tc>
          <w:tcPr>
            <w:tcW w:w="3114" w:type="dxa"/>
            <w:tcBorders>
              <w:top w:val="nil"/>
              <w:bottom w:val="nil"/>
            </w:tcBorders>
          </w:tcPr>
          <w:p w:rsidR="008D78BC" w:rsidRDefault="008D78BC">
            <w:pPr>
              <w:pStyle w:val="TableParagraph"/>
              <w:rPr>
                <w:sz w:val="28"/>
              </w:rPr>
            </w:pPr>
          </w:p>
        </w:tc>
        <w:tc>
          <w:tcPr>
            <w:tcW w:w="3053" w:type="dxa"/>
            <w:tcBorders>
              <w:top w:val="nil"/>
              <w:bottom w:val="nil"/>
            </w:tcBorders>
          </w:tcPr>
          <w:p w:rsidR="008D78BC" w:rsidRDefault="008D78BC">
            <w:pPr>
              <w:pStyle w:val="TableParagraph"/>
              <w:rPr>
                <w:sz w:val="28"/>
              </w:rPr>
            </w:pPr>
          </w:p>
        </w:tc>
      </w:tr>
      <w:tr w:rsidR="008D78BC">
        <w:trPr>
          <w:trHeight w:val="1137"/>
        </w:trPr>
        <w:tc>
          <w:tcPr>
            <w:tcW w:w="3812" w:type="dxa"/>
            <w:tcBorders>
              <w:top w:val="nil"/>
            </w:tcBorders>
          </w:tcPr>
          <w:p w:rsidR="008D78BC" w:rsidRDefault="002E13AD">
            <w:pPr>
              <w:pStyle w:val="TableParagraph"/>
              <w:numPr>
                <w:ilvl w:val="0"/>
                <w:numId w:val="143"/>
              </w:numPr>
              <w:tabs>
                <w:tab w:val="left" w:pos="423"/>
              </w:tabs>
              <w:spacing w:before="15" w:line="276" w:lineRule="auto"/>
              <w:ind w:left="210" w:right="319" w:firstLine="0"/>
              <w:rPr>
                <w:sz w:val="28"/>
              </w:rPr>
            </w:pPr>
            <w:r>
              <w:rPr>
                <w:sz w:val="28"/>
              </w:rPr>
              <w:t>умение строить жизненные планы с</w:t>
            </w:r>
            <w:r>
              <w:rPr>
                <w:spacing w:val="-9"/>
                <w:sz w:val="28"/>
              </w:rPr>
              <w:t xml:space="preserve"> </w:t>
            </w:r>
            <w:r>
              <w:rPr>
                <w:sz w:val="28"/>
              </w:rPr>
              <w:t>учѐтом</w:t>
            </w:r>
          </w:p>
          <w:p w:rsidR="008D78BC" w:rsidRDefault="002E13AD">
            <w:pPr>
              <w:pStyle w:val="TableParagraph"/>
              <w:spacing w:line="321" w:lineRule="exact"/>
              <w:ind w:left="210"/>
              <w:rPr>
                <w:sz w:val="28"/>
              </w:rPr>
            </w:pPr>
            <w:r>
              <w:rPr>
                <w:sz w:val="28"/>
              </w:rPr>
              <w:t>конкретных</w:t>
            </w:r>
          </w:p>
        </w:tc>
        <w:tc>
          <w:tcPr>
            <w:tcW w:w="3114" w:type="dxa"/>
            <w:tcBorders>
              <w:top w:val="nil"/>
            </w:tcBorders>
          </w:tcPr>
          <w:p w:rsidR="008D78BC" w:rsidRDefault="008D78BC">
            <w:pPr>
              <w:pStyle w:val="TableParagraph"/>
              <w:rPr>
                <w:sz w:val="28"/>
              </w:rPr>
            </w:pPr>
          </w:p>
        </w:tc>
        <w:tc>
          <w:tcPr>
            <w:tcW w:w="3053" w:type="dxa"/>
            <w:tcBorders>
              <w:top w:val="nil"/>
            </w:tcBorders>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4075"/>
        </w:trPr>
        <w:tc>
          <w:tcPr>
            <w:tcW w:w="3812" w:type="dxa"/>
          </w:tcPr>
          <w:p w:rsidR="008D78BC" w:rsidRDefault="002E13AD">
            <w:pPr>
              <w:pStyle w:val="TableParagraph"/>
              <w:spacing w:line="276" w:lineRule="auto"/>
              <w:ind w:left="210" w:right="521"/>
              <w:rPr>
                <w:sz w:val="28"/>
              </w:rPr>
            </w:pPr>
            <w:r>
              <w:rPr>
                <w:sz w:val="28"/>
              </w:rPr>
              <w:lastRenderedPageBreak/>
              <w:t>социально-исторических, политических и экономических условий;</w:t>
            </w:r>
          </w:p>
          <w:p w:rsidR="008D78BC" w:rsidRDefault="002E13AD">
            <w:pPr>
              <w:pStyle w:val="TableParagraph"/>
              <w:numPr>
                <w:ilvl w:val="0"/>
                <w:numId w:val="142"/>
              </w:numPr>
              <w:tabs>
                <w:tab w:val="left" w:pos="423"/>
              </w:tabs>
              <w:spacing w:line="276" w:lineRule="auto"/>
              <w:ind w:left="210" w:right="361" w:firstLine="0"/>
              <w:rPr>
                <w:sz w:val="28"/>
              </w:rPr>
            </w:pPr>
            <w:r>
              <w:rPr>
                <w:sz w:val="28"/>
              </w:rPr>
              <w:t xml:space="preserve">устойчивый познавательный интерес </w:t>
            </w:r>
            <w:r>
              <w:rPr>
                <w:spacing w:val="-11"/>
                <w:sz w:val="28"/>
              </w:rPr>
              <w:t xml:space="preserve">и </w:t>
            </w:r>
            <w:r>
              <w:rPr>
                <w:sz w:val="28"/>
              </w:rPr>
              <w:t>становление смыслообразующей функции познавательного мотива;</w:t>
            </w:r>
          </w:p>
          <w:p w:rsidR="008D78BC" w:rsidRDefault="002E13AD">
            <w:pPr>
              <w:pStyle w:val="TableParagraph"/>
              <w:spacing w:line="320" w:lineRule="exact"/>
              <w:ind w:left="210"/>
              <w:rPr>
                <w:sz w:val="28"/>
              </w:rPr>
            </w:pPr>
            <w:r>
              <w:rPr>
                <w:sz w:val="28"/>
              </w:rPr>
              <w:t>готовность к выбору</w:t>
            </w:r>
          </w:p>
          <w:p w:rsidR="008D78BC" w:rsidRDefault="002E13AD">
            <w:pPr>
              <w:pStyle w:val="TableParagraph"/>
              <w:spacing w:before="40"/>
              <w:ind w:left="210"/>
              <w:rPr>
                <w:sz w:val="28"/>
              </w:rPr>
            </w:pPr>
            <w:r>
              <w:rPr>
                <w:sz w:val="28"/>
              </w:rPr>
              <w:t>профильного образования</w:t>
            </w:r>
          </w:p>
        </w:tc>
        <w:tc>
          <w:tcPr>
            <w:tcW w:w="3114" w:type="dxa"/>
          </w:tcPr>
          <w:p w:rsidR="008D78BC" w:rsidRDefault="008D78BC">
            <w:pPr>
              <w:pStyle w:val="TableParagraph"/>
              <w:rPr>
                <w:sz w:val="28"/>
              </w:rPr>
            </w:pPr>
          </w:p>
        </w:tc>
        <w:tc>
          <w:tcPr>
            <w:tcW w:w="3053" w:type="dxa"/>
          </w:tcPr>
          <w:p w:rsidR="008D78BC" w:rsidRDefault="008D78BC">
            <w:pPr>
              <w:pStyle w:val="TableParagraph"/>
              <w:rPr>
                <w:sz w:val="28"/>
              </w:rPr>
            </w:pPr>
          </w:p>
        </w:tc>
      </w:tr>
      <w:tr w:rsidR="008D78BC">
        <w:trPr>
          <w:trHeight w:val="10369"/>
        </w:trPr>
        <w:tc>
          <w:tcPr>
            <w:tcW w:w="3812" w:type="dxa"/>
          </w:tcPr>
          <w:p w:rsidR="008D78BC" w:rsidRDefault="002E13AD">
            <w:pPr>
              <w:pStyle w:val="TableParagraph"/>
              <w:tabs>
                <w:tab w:val="left" w:pos="1974"/>
              </w:tabs>
              <w:spacing w:line="276" w:lineRule="auto"/>
              <w:ind w:left="210" w:right="841"/>
              <w:rPr>
                <w:sz w:val="28"/>
              </w:rPr>
            </w:pPr>
            <w:r>
              <w:rPr>
                <w:sz w:val="28"/>
              </w:rPr>
              <w:t>Выпускник</w:t>
            </w:r>
            <w:r>
              <w:rPr>
                <w:sz w:val="28"/>
              </w:rPr>
              <w:tab/>
            </w:r>
            <w:r>
              <w:rPr>
                <w:spacing w:val="-4"/>
                <w:sz w:val="28"/>
              </w:rPr>
              <w:t xml:space="preserve">получит </w:t>
            </w:r>
            <w:r>
              <w:rPr>
                <w:sz w:val="28"/>
              </w:rPr>
              <w:t>возможность</w:t>
            </w:r>
            <w:r>
              <w:rPr>
                <w:sz w:val="28"/>
              </w:rPr>
              <w:tab/>
              <w:t>для формирования:</w:t>
            </w:r>
          </w:p>
          <w:p w:rsidR="008D78BC" w:rsidRDefault="002E13AD">
            <w:pPr>
              <w:pStyle w:val="TableParagraph"/>
              <w:numPr>
                <w:ilvl w:val="0"/>
                <w:numId w:val="141"/>
              </w:numPr>
              <w:tabs>
                <w:tab w:val="left" w:pos="423"/>
              </w:tabs>
              <w:spacing w:line="276" w:lineRule="auto"/>
              <w:ind w:right="984"/>
              <w:rPr>
                <w:sz w:val="28"/>
              </w:rPr>
            </w:pPr>
            <w:r>
              <w:rPr>
                <w:sz w:val="28"/>
              </w:rPr>
              <w:t>выраженной устойчивой</w:t>
            </w:r>
            <w:r>
              <w:rPr>
                <w:spacing w:val="5"/>
                <w:sz w:val="28"/>
              </w:rPr>
              <w:t xml:space="preserve"> </w:t>
            </w:r>
            <w:r>
              <w:rPr>
                <w:spacing w:val="-3"/>
                <w:sz w:val="28"/>
              </w:rPr>
              <w:t>учебно-</w:t>
            </w:r>
          </w:p>
          <w:p w:rsidR="008D78BC" w:rsidRDefault="002E13AD">
            <w:pPr>
              <w:pStyle w:val="TableParagraph"/>
              <w:spacing w:line="276" w:lineRule="auto"/>
              <w:ind w:left="210" w:right="927"/>
              <w:rPr>
                <w:sz w:val="28"/>
              </w:rPr>
            </w:pPr>
            <w:r>
              <w:rPr>
                <w:sz w:val="28"/>
              </w:rPr>
              <w:t>познавательной мотивации и интереса к учению;</w:t>
            </w:r>
          </w:p>
          <w:p w:rsidR="008D78BC" w:rsidRDefault="002E13AD">
            <w:pPr>
              <w:pStyle w:val="TableParagraph"/>
              <w:numPr>
                <w:ilvl w:val="0"/>
                <w:numId w:val="141"/>
              </w:numPr>
              <w:tabs>
                <w:tab w:val="left" w:pos="423"/>
              </w:tabs>
              <w:spacing w:line="276" w:lineRule="auto"/>
              <w:ind w:left="210" w:right="1238" w:firstLine="0"/>
              <w:rPr>
                <w:sz w:val="28"/>
              </w:rPr>
            </w:pPr>
            <w:r>
              <w:rPr>
                <w:sz w:val="28"/>
              </w:rPr>
              <w:t>готовности к самообразованию и самовоспитанию;</w:t>
            </w:r>
          </w:p>
          <w:p w:rsidR="008D78BC" w:rsidRDefault="002E13AD">
            <w:pPr>
              <w:pStyle w:val="TableParagraph"/>
              <w:numPr>
                <w:ilvl w:val="0"/>
                <w:numId w:val="141"/>
              </w:numPr>
              <w:tabs>
                <w:tab w:val="left" w:pos="423"/>
              </w:tabs>
              <w:spacing w:line="276" w:lineRule="auto"/>
              <w:ind w:left="210" w:right="226" w:firstLine="0"/>
              <w:rPr>
                <w:sz w:val="28"/>
              </w:rPr>
            </w:pPr>
            <w:r>
              <w:rPr>
                <w:sz w:val="28"/>
              </w:rPr>
              <w:t>адекватной позитивной самооценки и</w:t>
            </w:r>
            <w:r>
              <w:rPr>
                <w:spacing w:val="-9"/>
                <w:sz w:val="28"/>
              </w:rPr>
              <w:t xml:space="preserve"> </w:t>
            </w:r>
            <w:r>
              <w:rPr>
                <w:sz w:val="28"/>
              </w:rPr>
              <w:t>Я-концепции;</w:t>
            </w:r>
          </w:p>
          <w:p w:rsidR="008D78BC" w:rsidRDefault="002E13AD">
            <w:pPr>
              <w:pStyle w:val="TableParagraph"/>
              <w:numPr>
                <w:ilvl w:val="0"/>
                <w:numId w:val="141"/>
              </w:numPr>
              <w:tabs>
                <w:tab w:val="left" w:pos="423"/>
                <w:tab w:val="left" w:pos="2671"/>
              </w:tabs>
              <w:spacing w:line="276" w:lineRule="auto"/>
              <w:ind w:right="995"/>
              <w:rPr>
                <w:sz w:val="28"/>
              </w:rPr>
            </w:pPr>
            <w:r>
              <w:rPr>
                <w:sz w:val="28"/>
              </w:rPr>
              <w:t>компетентности</w:t>
            </w:r>
            <w:r>
              <w:rPr>
                <w:sz w:val="28"/>
              </w:rPr>
              <w:tab/>
            </w:r>
            <w:r>
              <w:rPr>
                <w:spacing w:val="-17"/>
                <w:sz w:val="28"/>
              </w:rPr>
              <w:t xml:space="preserve">в </w:t>
            </w:r>
            <w:r>
              <w:rPr>
                <w:sz w:val="28"/>
              </w:rPr>
              <w:t>реализации основ гражданской</w:t>
            </w:r>
          </w:p>
          <w:p w:rsidR="008D78BC" w:rsidRDefault="002E13AD">
            <w:pPr>
              <w:pStyle w:val="TableParagraph"/>
              <w:spacing w:line="278" w:lineRule="auto"/>
              <w:ind w:left="210" w:right="187"/>
              <w:rPr>
                <w:sz w:val="28"/>
              </w:rPr>
            </w:pPr>
            <w:r>
              <w:rPr>
                <w:sz w:val="28"/>
              </w:rPr>
              <w:t>идентичности в поступках и деятельности;</w:t>
            </w:r>
          </w:p>
          <w:p w:rsidR="008D78BC" w:rsidRDefault="002E13AD">
            <w:pPr>
              <w:pStyle w:val="TableParagraph"/>
              <w:numPr>
                <w:ilvl w:val="0"/>
                <w:numId w:val="141"/>
              </w:numPr>
              <w:tabs>
                <w:tab w:val="left" w:pos="423"/>
              </w:tabs>
              <w:spacing w:line="276" w:lineRule="auto"/>
              <w:ind w:left="210" w:right="765" w:firstLine="0"/>
              <w:rPr>
                <w:sz w:val="28"/>
              </w:rPr>
            </w:pPr>
            <w:r>
              <w:rPr>
                <w:sz w:val="28"/>
              </w:rPr>
              <w:t>морального сознания на конвенциональном уровне, способности к решению моральных дилемм на</w:t>
            </w:r>
            <w:r>
              <w:rPr>
                <w:spacing w:val="-4"/>
                <w:sz w:val="28"/>
              </w:rPr>
              <w:t xml:space="preserve"> </w:t>
            </w:r>
            <w:r>
              <w:rPr>
                <w:sz w:val="28"/>
              </w:rPr>
              <w:t>основе</w:t>
            </w:r>
          </w:p>
          <w:p w:rsidR="008D78BC" w:rsidRDefault="002E13AD">
            <w:pPr>
              <w:pStyle w:val="TableParagraph"/>
              <w:spacing w:line="276" w:lineRule="auto"/>
              <w:ind w:left="210" w:right="420"/>
              <w:rPr>
                <w:sz w:val="28"/>
              </w:rPr>
            </w:pPr>
            <w:r>
              <w:rPr>
                <w:sz w:val="28"/>
              </w:rPr>
              <w:t>учѐта позиций участников дилеммы, ориентации на их мотивы и чувства; устойчивое следование в</w:t>
            </w:r>
          </w:p>
          <w:p w:rsidR="008D78BC" w:rsidRDefault="002E13AD">
            <w:pPr>
              <w:pStyle w:val="TableParagraph"/>
              <w:ind w:left="210"/>
              <w:rPr>
                <w:sz w:val="28"/>
              </w:rPr>
            </w:pPr>
            <w:r>
              <w:rPr>
                <w:sz w:val="28"/>
              </w:rPr>
              <w:t>поведении моральным</w:t>
            </w:r>
          </w:p>
        </w:tc>
        <w:tc>
          <w:tcPr>
            <w:tcW w:w="3114" w:type="dxa"/>
          </w:tcPr>
          <w:p w:rsidR="008D78BC" w:rsidRDefault="002E13AD">
            <w:pPr>
              <w:pStyle w:val="TableParagraph"/>
              <w:tabs>
                <w:tab w:val="left" w:pos="2085"/>
              </w:tabs>
              <w:spacing w:line="276" w:lineRule="auto"/>
              <w:ind w:left="210" w:right="604"/>
              <w:rPr>
                <w:sz w:val="28"/>
              </w:rPr>
            </w:pPr>
            <w:r>
              <w:rPr>
                <w:sz w:val="28"/>
              </w:rPr>
              <w:t>Обучающийся получит возможность</w:t>
            </w:r>
            <w:r>
              <w:rPr>
                <w:sz w:val="28"/>
              </w:rPr>
              <w:tab/>
            </w:r>
            <w:r>
              <w:rPr>
                <w:spacing w:val="-7"/>
                <w:sz w:val="28"/>
              </w:rPr>
              <w:t xml:space="preserve">для </w:t>
            </w:r>
            <w:r>
              <w:rPr>
                <w:sz w:val="28"/>
              </w:rPr>
              <w:t>формирования:</w:t>
            </w:r>
          </w:p>
          <w:p w:rsidR="008D78BC" w:rsidRDefault="002E13AD">
            <w:pPr>
              <w:pStyle w:val="TableParagraph"/>
              <w:spacing w:line="276" w:lineRule="auto"/>
              <w:ind w:left="210" w:right="563"/>
              <w:rPr>
                <w:sz w:val="28"/>
              </w:rPr>
            </w:pPr>
            <w:r>
              <w:rPr>
                <w:sz w:val="28"/>
              </w:rPr>
              <w:t>•устойчивой учебно- познавательной мотивациии интереса к учению;</w:t>
            </w:r>
          </w:p>
          <w:p w:rsidR="008D78BC" w:rsidRDefault="002E13AD">
            <w:pPr>
              <w:pStyle w:val="TableParagraph"/>
              <w:numPr>
                <w:ilvl w:val="0"/>
                <w:numId w:val="140"/>
              </w:numPr>
              <w:tabs>
                <w:tab w:val="left" w:pos="490"/>
              </w:tabs>
              <w:spacing w:line="276" w:lineRule="auto"/>
              <w:ind w:right="692" w:firstLine="0"/>
              <w:rPr>
                <w:sz w:val="28"/>
              </w:rPr>
            </w:pPr>
            <w:r>
              <w:rPr>
                <w:sz w:val="28"/>
              </w:rPr>
              <w:t xml:space="preserve">готовности к самообразованю </w:t>
            </w:r>
            <w:r>
              <w:rPr>
                <w:spacing w:val="-11"/>
                <w:sz w:val="28"/>
              </w:rPr>
              <w:t xml:space="preserve">и </w:t>
            </w:r>
            <w:r>
              <w:rPr>
                <w:sz w:val="28"/>
              </w:rPr>
              <w:t>самовоспитанию;</w:t>
            </w:r>
          </w:p>
          <w:p w:rsidR="008D78BC" w:rsidRDefault="002E13AD">
            <w:pPr>
              <w:pStyle w:val="TableParagraph"/>
              <w:numPr>
                <w:ilvl w:val="0"/>
                <w:numId w:val="140"/>
              </w:numPr>
              <w:tabs>
                <w:tab w:val="left" w:pos="490"/>
              </w:tabs>
              <w:spacing w:line="276" w:lineRule="auto"/>
              <w:ind w:right="903" w:firstLine="0"/>
              <w:rPr>
                <w:sz w:val="28"/>
              </w:rPr>
            </w:pPr>
            <w:r>
              <w:rPr>
                <w:sz w:val="28"/>
              </w:rPr>
              <w:t xml:space="preserve">адекватной позитивной самооценки и </w:t>
            </w:r>
            <w:r>
              <w:rPr>
                <w:spacing w:val="-6"/>
                <w:sz w:val="28"/>
              </w:rPr>
              <w:t xml:space="preserve">Я- </w:t>
            </w:r>
            <w:r>
              <w:rPr>
                <w:sz w:val="28"/>
              </w:rPr>
              <w:t>концепции;</w:t>
            </w:r>
          </w:p>
          <w:p w:rsidR="008D78BC" w:rsidRDefault="002E13AD">
            <w:pPr>
              <w:pStyle w:val="TableParagraph"/>
              <w:numPr>
                <w:ilvl w:val="0"/>
                <w:numId w:val="140"/>
              </w:numPr>
              <w:tabs>
                <w:tab w:val="left" w:pos="490"/>
              </w:tabs>
              <w:spacing w:line="276" w:lineRule="auto"/>
              <w:ind w:right="196" w:firstLine="0"/>
              <w:rPr>
                <w:sz w:val="28"/>
              </w:rPr>
            </w:pPr>
            <w:r>
              <w:rPr>
                <w:sz w:val="28"/>
              </w:rPr>
              <w:t>способности к решению моральных проблемна основе учѐта позиций участников, устойчивое следование в поведении</w:t>
            </w:r>
            <w:r>
              <w:rPr>
                <w:spacing w:val="-10"/>
                <w:sz w:val="28"/>
              </w:rPr>
              <w:t xml:space="preserve"> </w:t>
            </w:r>
            <w:r>
              <w:rPr>
                <w:sz w:val="28"/>
              </w:rPr>
              <w:t>моральным нормам</w:t>
            </w:r>
            <w:r>
              <w:rPr>
                <w:spacing w:val="-3"/>
                <w:sz w:val="28"/>
              </w:rPr>
              <w:t xml:space="preserve"> </w:t>
            </w:r>
            <w:r>
              <w:rPr>
                <w:sz w:val="28"/>
              </w:rPr>
              <w:t>и</w:t>
            </w:r>
          </w:p>
          <w:p w:rsidR="008D78BC" w:rsidRDefault="002E13AD">
            <w:pPr>
              <w:pStyle w:val="TableParagraph"/>
              <w:spacing w:line="276" w:lineRule="auto"/>
              <w:ind w:left="210" w:right="1276"/>
              <w:rPr>
                <w:sz w:val="28"/>
              </w:rPr>
            </w:pPr>
            <w:r>
              <w:rPr>
                <w:sz w:val="28"/>
              </w:rPr>
              <w:t xml:space="preserve">этическим </w:t>
            </w:r>
            <w:r>
              <w:rPr>
                <w:spacing w:val="-1"/>
                <w:sz w:val="28"/>
              </w:rPr>
              <w:t>требованиям;</w:t>
            </w:r>
          </w:p>
          <w:p w:rsidR="008D78BC" w:rsidRDefault="002E13AD">
            <w:pPr>
              <w:pStyle w:val="TableParagraph"/>
              <w:spacing w:line="321" w:lineRule="exact"/>
              <w:ind w:left="210"/>
              <w:rPr>
                <w:sz w:val="28"/>
              </w:rPr>
            </w:pPr>
            <w:r>
              <w:rPr>
                <w:sz w:val="28"/>
              </w:rPr>
              <w:t>Сочувствие и</w:t>
            </w:r>
          </w:p>
        </w:tc>
        <w:tc>
          <w:tcPr>
            <w:tcW w:w="3053" w:type="dxa"/>
          </w:tcPr>
          <w:p w:rsidR="008D78BC" w:rsidRDefault="002E13AD">
            <w:pPr>
              <w:pStyle w:val="TableParagraph"/>
              <w:spacing w:line="276" w:lineRule="auto"/>
              <w:ind w:left="208" w:right="317"/>
              <w:rPr>
                <w:sz w:val="28"/>
              </w:rPr>
            </w:pPr>
            <w:r>
              <w:rPr>
                <w:sz w:val="28"/>
              </w:rPr>
              <w:t>Учебные предметы, участие в олимпиадах гимназического и городского уровня, а также в дистанционных олимпиадах.</w:t>
            </w:r>
          </w:p>
        </w:tc>
      </w:tr>
    </w:tbl>
    <w:p w:rsidR="008D78BC" w:rsidRDefault="008D78BC">
      <w:pPr>
        <w:spacing w:line="276" w:lineRule="auto"/>
        <w:rPr>
          <w:sz w:val="28"/>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3333"/>
        </w:trPr>
        <w:tc>
          <w:tcPr>
            <w:tcW w:w="3812" w:type="dxa"/>
          </w:tcPr>
          <w:p w:rsidR="008D78BC" w:rsidRDefault="002E13AD">
            <w:pPr>
              <w:pStyle w:val="TableParagraph"/>
              <w:spacing w:line="276" w:lineRule="auto"/>
              <w:ind w:left="210" w:right="1128"/>
              <w:rPr>
                <w:sz w:val="28"/>
              </w:rPr>
            </w:pPr>
            <w:r>
              <w:rPr>
                <w:sz w:val="28"/>
              </w:rPr>
              <w:lastRenderedPageBreak/>
              <w:t>нормам и этическим требованиям;</w:t>
            </w:r>
          </w:p>
          <w:p w:rsidR="008D78BC" w:rsidRDefault="002E13AD">
            <w:pPr>
              <w:pStyle w:val="TableParagraph"/>
              <w:numPr>
                <w:ilvl w:val="0"/>
                <w:numId w:val="139"/>
              </w:numPr>
              <w:tabs>
                <w:tab w:val="left" w:pos="423"/>
              </w:tabs>
              <w:spacing w:line="276" w:lineRule="auto"/>
              <w:ind w:left="210" w:right="366" w:firstLine="0"/>
              <w:rPr>
                <w:sz w:val="28"/>
              </w:rPr>
            </w:pPr>
            <w:r>
              <w:rPr>
                <w:sz w:val="28"/>
              </w:rPr>
              <w:t>эмпатии как</w:t>
            </w:r>
            <w:r>
              <w:rPr>
                <w:spacing w:val="-15"/>
                <w:sz w:val="28"/>
              </w:rPr>
              <w:t xml:space="preserve"> </w:t>
            </w:r>
            <w:r>
              <w:rPr>
                <w:sz w:val="28"/>
              </w:rPr>
              <w:t>осознанного понимания и сопереживания</w:t>
            </w:r>
          </w:p>
          <w:p w:rsidR="008D78BC" w:rsidRDefault="002E13AD">
            <w:pPr>
              <w:pStyle w:val="TableParagraph"/>
              <w:tabs>
                <w:tab w:val="left" w:pos="2133"/>
              </w:tabs>
              <w:spacing w:line="276" w:lineRule="auto"/>
              <w:ind w:left="210" w:right="167"/>
              <w:rPr>
                <w:sz w:val="28"/>
              </w:rPr>
            </w:pPr>
            <w:r>
              <w:rPr>
                <w:sz w:val="28"/>
              </w:rPr>
              <w:t>чувствам</w:t>
            </w:r>
            <w:r>
              <w:rPr>
                <w:sz w:val="28"/>
              </w:rPr>
              <w:tab/>
              <w:t>других, выражающейся в</w:t>
            </w:r>
            <w:r>
              <w:rPr>
                <w:spacing w:val="-11"/>
                <w:sz w:val="28"/>
              </w:rPr>
              <w:t xml:space="preserve"> </w:t>
            </w:r>
            <w:r>
              <w:rPr>
                <w:sz w:val="28"/>
              </w:rPr>
              <w:t>поступках, направленных на помощь</w:t>
            </w:r>
            <w:r>
              <w:rPr>
                <w:spacing w:val="-5"/>
                <w:sz w:val="28"/>
              </w:rPr>
              <w:t xml:space="preserve"> </w:t>
            </w:r>
            <w:r>
              <w:rPr>
                <w:sz w:val="28"/>
              </w:rPr>
              <w:t>и</w:t>
            </w:r>
          </w:p>
          <w:p w:rsidR="008D78BC" w:rsidRDefault="002E13AD">
            <w:pPr>
              <w:pStyle w:val="TableParagraph"/>
              <w:ind w:left="210"/>
              <w:rPr>
                <w:sz w:val="28"/>
              </w:rPr>
            </w:pPr>
            <w:r>
              <w:rPr>
                <w:sz w:val="28"/>
              </w:rPr>
              <w:t>обеспечение</w:t>
            </w:r>
            <w:r>
              <w:rPr>
                <w:spacing w:val="-10"/>
                <w:sz w:val="28"/>
              </w:rPr>
              <w:t xml:space="preserve"> </w:t>
            </w:r>
            <w:r>
              <w:rPr>
                <w:sz w:val="28"/>
              </w:rPr>
              <w:t>благополучия.</w:t>
            </w:r>
          </w:p>
        </w:tc>
        <w:tc>
          <w:tcPr>
            <w:tcW w:w="3114" w:type="dxa"/>
          </w:tcPr>
          <w:p w:rsidR="008D78BC" w:rsidRDefault="002E13AD">
            <w:pPr>
              <w:pStyle w:val="TableParagraph"/>
              <w:spacing w:line="276" w:lineRule="auto"/>
              <w:ind w:left="210" w:right="742"/>
              <w:rPr>
                <w:sz w:val="28"/>
              </w:rPr>
            </w:pPr>
            <w:r>
              <w:rPr>
                <w:sz w:val="28"/>
              </w:rPr>
              <w:t>сопереживание чувствам других людей, выражающуюся в поступках, направленных на помощь.</w:t>
            </w:r>
          </w:p>
        </w:tc>
        <w:tc>
          <w:tcPr>
            <w:tcW w:w="3053" w:type="dxa"/>
          </w:tcPr>
          <w:p w:rsidR="008D78BC" w:rsidRDefault="008D78BC">
            <w:pPr>
              <w:pStyle w:val="TableParagraph"/>
              <w:rPr>
                <w:sz w:val="28"/>
              </w:rPr>
            </w:pPr>
          </w:p>
        </w:tc>
      </w:tr>
      <w:tr w:rsidR="008D78BC">
        <w:trPr>
          <w:trHeight w:val="372"/>
        </w:trPr>
        <w:tc>
          <w:tcPr>
            <w:tcW w:w="9979" w:type="dxa"/>
            <w:gridSpan w:val="3"/>
          </w:tcPr>
          <w:p w:rsidR="008D78BC" w:rsidRDefault="002E13AD">
            <w:pPr>
              <w:pStyle w:val="TableParagraph"/>
              <w:spacing w:line="311" w:lineRule="exact"/>
              <w:ind w:left="3498" w:right="3436"/>
              <w:jc w:val="center"/>
              <w:rPr>
                <w:sz w:val="28"/>
              </w:rPr>
            </w:pPr>
            <w:r>
              <w:rPr>
                <w:sz w:val="28"/>
              </w:rPr>
              <w:t>Познавательные</w:t>
            </w:r>
          </w:p>
        </w:tc>
      </w:tr>
      <w:tr w:rsidR="008D78BC">
        <w:trPr>
          <w:trHeight w:val="1084"/>
        </w:trPr>
        <w:tc>
          <w:tcPr>
            <w:tcW w:w="3812" w:type="dxa"/>
            <w:tcBorders>
              <w:bottom w:val="nil"/>
            </w:tcBorders>
          </w:tcPr>
          <w:p w:rsidR="008D78BC" w:rsidRDefault="002E13AD">
            <w:pPr>
              <w:pStyle w:val="TableParagraph"/>
              <w:spacing w:line="311" w:lineRule="exact"/>
              <w:ind w:left="210"/>
              <w:rPr>
                <w:sz w:val="28"/>
              </w:rPr>
            </w:pPr>
            <w:r>
              <w:rPr>
                <w:sz w:val="28"/>
              </w:rPr>
              <w:t>Выпускник научится:</w:t>
            </w:r>
          </w:p>
          <w:p w:rsidR="008D78BC" w:rsidRDefault="002E13AD">
            <w:pPr>
              <w:pStyle w:val="TableParagraph"/>
              <w:numPr>
                <w:ilvl w:val="0"/>
                <w:numId w:val="138"/>
              </w:numPr>
              <w:tabs>
                <w:tab w:val="left" w:pos="466"/>
                <w:tab w:val="left" w:pos="1667"/>
              </w:tabs>
              <w:spacing w:line="370" w:lineRule="atLeast"/>
              <w:ind w:left="210" w:right="768" w:firstLine="0"/>
              <w:rPr>
                <w:sz w:val="28"/>
              </w:rPr>
            </w:pPr>
            <w:r>
              <w:rPr>
                <w:sz w:val="28"/>
              </w:rPr>
              <w:t>основам</w:t>
            </w:r>
            <w:r>
              <w:rPr>
                <w:sz w:val="28"/>
              </w:rPr>
              <w:tab/>
            </w:r>
            <w:r>
              <w:rPr>
                <w:spacing w:val="-3"/>
                <w:sz w:val="28"/>
              </w:rPr>
              <w:t xml:space="preserve">реализации </w:t>
            </w:r>
            <w:r>
              <w:rPr>
                <w:sz w:val="28"/>
              </w:rPr>
              <w:t>проектно-</w:t>
            </w:r>
          </w:p>
        </w:tc>
        <w:tc>
          <w:tcPr>
            <w:tcW w:w="3114" w:type="dxa"/>
            <w:tcBorders>
              <w:bottom w:val="nil"/>
            </w:tcBorders>
          </w:tcPr>
          <w:p w:rsidR="008D78BC" w:rsidRDefault="002E13AD">
            <w:pPr>
              <w:pStyle w:val="TableParagraph"/>
              <w:spacing w:line="311" w:lineRule="exact"/>
              <w:ind w:left="210"/>
              <w:rPr>
                <w:sz w:val="28"/>
              </w:rPr>
            </w:pPr>
            <w:r>
              <w:rPr>
                <w:sz w:val="28"/>
              </w:rPr>
              <w:t>Проводить</w:t>
            </w:r>
          </w:p>
          <w:p w:rsidR="008D78BC" w:rsidRDefault="002E13AD">
            <w:pPr>
              <w:pStyle w:val="TableParagraph"/>
              <w:spacing w:line="370" w:lineRule="atLeast"/>
              <w:ind w:left="210" w:right="915"/>
              <w:rPr>
                <w:sz w:val="28"/>
              </w:rPr>
            </w:pPr>
            <w:r>
              <w:rPr>
                <w:sz w:val="28"/>
              </w:rPr>
              <w:t>наблюдение под руководством</w:t>
            </w:r>
          </w:p>
        </w:tc>
        <w:tc>
          <w:tcPr>
            <w:tcW w:w="3053" w:type="dxa"/>
            <w:tcBorders>
              <w:bottom w:val="nil"/>
            </w:tcBorders>
          </w:tcPr>
          <w:p w:rsidR="008D78BC" w:rsidRDefault="002E13AD">
            <w:pPr>
              <w:pStyle w:val="TableParagraph"/>
              <w:spacing w:line="311" w:lineRule="exact"/>
              <w:ind w:left="208"/>
              <w:rPr>
                <w:sz w:val="28"/>
              </w:rPr>
            </w:pPr>
            <w:r>
              <w:rPr>
                <w:sz w:val="28"/>
              </w:rPr>
              <w:t>Все предметы,</w:t>
            </w:r>
          </w:p>
          <w:p w:rsidR="008D78BC" w:rsidRDefault="002E13AD">
            <w:pPr>
              <w:pStyle w:val="TableParagraph"/>
              <w:spacing w:line="370" w:lineRule="atLeast"/>
              <w:ind w:left="208" w:right="1189"/>
              <w:rPr>
                <w:sz w:val="28"/>
              </w:rPr>
            </w:pPr>
            <w:r>
              <w:rPr>
                <w:sz w:val="28"/>
              </w:rPr>
              <w:t>учебное исследование</w:t>
            </w:r>
          </w:p>
        </w:tc>
      </w:tr>
      <w:tr w:rsidR="008D78BC">
        <w:trPr>
          <w:trHeight w:val="1480"/>
        </w:trPr>
        <w:tc>
          <w:tcPr>
            <w:tcW w:w="3812" w:type="dxa"/>
            <w:tcBorders>
              <w:top w:val="nil"/>
              <w:bottom w:val="nil"/>
            </w:tcBorders>
          </w:tcPr>
          <w:p w:rsidR="008D78BC" w:rsidRDefault="002E13AD">
            <w:pPr>
              <w:pStyle w:val="TableParagraph"/>
              <w:spacing w:before="15" w:line="276" w:lineRule="auto"/>
              <w:ind w:left="210" w:right="1306"/>
              <w:rPr>
                <w:sz w:val="28"/>
              </w:rPr>
            </w:pPr>
            <w:r>
              <w:rPr>
                <w:sz w:val="28"/>
              </w:rPr>
              <w:t>исследовательской деятельности;</w:t>
            </w:r>
          </w:p>
          <w:p w:rsidR="008D78BC" w:rsidRDefault="002E13AD">
            <w:pPr>
              <w:pStyle w:val="TableParagraph"/>
              <w:numPr>
                <w:ilvl w:val="0"/>
                <w:numId w:val="137"/>
              </w:numPr>
              <w:tabs>
                <w:tab w:val="left" w:pos="466"/>
                <w:tab w:val="left" w:pos="1931"/>
              </w:tabs>
              <w:spacing w:line="321" w:lineRule="exact"/>
              <w:ind w:hanging="256"/>
              <w:rPr>
                <w:sz w:val="28"/>
              </w:rPr>
            </w:pPr>
            <w:r>
              <w:rPr>
                <w:sz w:val="28"/>
              </w:rPr>
              <w:t>проводить</w:t>
            </w:r>
            <w:r>
              <w:rPr>
                <w:sz w:val="28"/>
              </w:rPr>
              <w:tab/>
              <w:t>наблюдение</w:t>
            </w:r>
          </w:p>
          <w:p w:rsidR="008D78BC" w:rsidRDefault="002E13AD">
            <w:pPr>
              <w:pStyle w:val="TableParagraph"/>
              <w:spacing w:before="48"/>
              <w:ind w:left="465"/>
              <w:rPr>
                <w:sz w:val="28"/>
              </w:rPr>
            </w:pPr>
            <w:r>
              <w:rPr>
                <w:sz w:val="28"/>
              </w:rPr>
              <w:t>и</w:t>
            </w:r>
            <w:r>
              <w:rPr>
                <w:spacing w:val="-4"/>
                <w:sz w:val="28"/>
              </w:rPr>
              <w:t xml:space="preserve"> </w:t>
            </w:r>
            <w:r>
              <w:rPr>
                <w:sz w:val="28"/>
              </w:rPr>
              <w:t>эксперимент</w:t>
            </w:r>
          </w:p>
        </w:tc>
        <w:tc>
          <w:tcPr>
            <w:tcW w:w="3114" w:type="dxa"/>
            <w:tcBorders>
              <w:top w:val="nil"/>
              <w:bottom w:val="nil"/>
            </w:tcBorders>
          </w:tcPr>
          <w:p w:rsidR="008D78BC" w:rsidRDefault="002E13AD">
            <w:pPr>
              <w:pStyle w:val="TableParagraph"/>
              <w:spacing w:before="15" w:line="276" w:lineRule="auto"/>
              <w:ind w:left="210" w:right="1280"/>
              <w:rPr>
                <w:sz w:val="28"/>
              </w:rPr>
            </w:pPr>
            <w:r>
              <w:rPr>
                <w:sz w:val="28"/>
              </w:rPr>
              <w:t>учителя. Уметь давать определение</w:t>
            </w:r>
          </w:p>
          <w:p w:rsidR="008D78BC" w:rsidRDefault="002E13AD">
            <w:pPr>
              <w:pStyle w:val="TableParagraph"/>
              <w:spacing w:line="320" w:lineRule="exact"/>
              <w:ind w:left="210"/>
              <w:rPr>
                <w:sz w:val="28"/>
              </w:rPr>
            </w:pPr>
            <w:r>
              <w:rPr>
                <w:sz w:val="28"/>
              </w:rPr>
              <w:t>понятиям.</w:t>
            </w:r>
          </w:p>
        </w:tc>
        <w:tc>
          <w:tcPr>
            <w:tcW w:w="3053" w:type="dxa"/>
            <w:tcBorders>
              <w:top w:val="nil"/>
              <w:bottom w:val="nil"/>
            </w:tcBorders>
          </w:tcPr>
          <w:p w:rsidR="008D78BC" w:rsidRDefault="002E13AD">
            <w:pPr>
              <w:pStyle w:val="TableParagraph"/>
              <w:spacing w:before="15" w:line="276" w:lineRule="auto"/>
              <w:ind w:left="208" w:right="1141"/>
              <w:rPr>
                <w:sz w:val="28"/>
              </w:rPr>
            </w:pPr>
            <w:r>
              <w:rPr>
                <w:sz w:val="28"/>
              </w:rPr>
              <w:t>Все предметы Предметы естественно</w:t>
            </w:r>
          </w:p>
          <w:p w:rsidR="008D78BC" w:rsidRDefault="002E13AD">
            <w:pPr>
              <w:pStyle w:val="TableParagraph"/>
              <w:spacing w:line="320" w:lineRule="exact"/>
              <w:ind w:left="208"/>
              <w:rPr>
                <w:sz w:val="28"/>
              </w:rPr>
            </w:pPr>
            <w:r>
              <w:rPr>
                <w:sz w:val="28"/>
              </w:rPr>
              <w:t>-научного цикла,</w:t>
            </w:r>
          </w:p>
        </w:tc>
      </w:tr>
      <w:tr w:rsidR="008D78BC">
        <w:trPr>
          <w:trHeight w:val="1111"/>
        </w:trPr>
        <w:tc>
          <w:tcPr>
            <w:tcW w:w="3812" w:type="dxa"/>
            <w:tcBorders>
              <w:top w:val="nil"/>
              <w:bottom w:val="nil"/>
            </w:tcBorders>
          </w:tcPr>
          <w:p w:rsidR="008D78BC" w:rsidRDefault="002E13AD">
            <w:pPr>
              <w:pStyle w:val="TableParagraph"/>
              <w:spacing w:before="15"/>
              <w:ind w:left="465"/>
              <w:rPr>
                <w:sz w:val="28"/>
              </w:rPr>
            </w:pPr>
            <w:r>
              <w:rPr>
                <w:sz w:val="28"/>
              </w:rPr>
              <w:t>под</w:t>
            </w:r>
          </w:p>
          <w:p w:rsidR="008D78BC" w:rsidRDefault="002E13AD">
            <w:pPr>
              <w:pStyle w:val="TableParagraph"/>
              <w:spacing w:before="48"/>
              <w:ind w:left="210"/>
              <w:rPr>
                <w:sz w:val="28"/>
              </w:rPr>
            </w:pPr>
            <w:r>
              <w:rPr>
                <w:sz w:val="28"/>
              </w:rPr>
              <w:t>руководством учителя;</w:t>
            </w:r>
          </w:p>
          <w:p w:rsidR="008D78BC" w:rsidRDefault="002E13AD">
            <w:pPr>
              <w:pStyle w:val="TableParagraph"/>
              <w:numPr>
                <w:ilvl w:val="0"/>
                <w:numId w:val="136"/>
              </w:numPr>
              <w:tabs>
                <w:tab w:val="left" w:pos="466"/>
              </w:tabs>
              <w:spacing w:before="48"/>
              <w:ind w:hanging="256"/>
              <w:rPr>
                <w:sz w:val="28"/>
              </w:rPr>
            </w:pPr>
            <w:r>
              <w:rPr>
                <w:sz w:val="28"/>
              </w:rPr>
              <w:t>осуществлять</w:t>
            </w:r>
          </w:p>
        </w:tc>
        <w:tc>
          <w:tcPr>
            <w:tcW w:w="3114" w:type="dxa"/>
            <w:tcBorders>
              <w:top w:val="nil"/>
              <w:bottom w:val="nil"/>
            </w:tcBorders>
          </w:tcPr>
          <w:p w:rsidR="008D78BC" w:rsidRDefault="002E13AD">
            <w:pPr>
              <w:pStyle w:val="TableParagraph"/>
              <w:spacing w:before="15"/>
              <w:ind w:left="210"/>
              <w:rPr>
                <w:sz w:val="28"/>
              </w:rPr>
            </w:pPr>
            <w:r>
              <w:rPr>
                <w:sz w:val="28"/>
              </w:rPr>
              <w:t>Устанавливать</w:t>
            </w:r>
          </w:p>
          <w:p w:rsidR="008D78BC" w:rsidRDefault="002E13AD">
            <w:pPr>
              <w:pStyle w:val="TableParagraph"/>
              <w:spacing w:line="370" w:lineRule="atLeast"/>
              <w:ind w:left="210" w:right="442"/>
              <w:rPr>
                <w:sz w:val="28"/>
              </w:rPr>
            </w:pPr>
            <w:r>
              <w:rPr>
                <w:sz w:val="28"/>
              </w:rPr>
              <w:t>причинно- следственные связи.</w:t>
            </w:r>
          </w:p>
        </w:tc>
        <w:tc>
          <w:tcPr>
            <w:tcW w:w="3053" w:type="dxa"/>
            <w:tcBorders>
              <w:top w:val="nil"/>
              <w:bottom w:val="nil"/>
            </w:tcBorders>
          </w:tcPr>
          <w:p w:rsidR="008D78BC" w:rsidRDefault="002E13AD">
            <w:pPr>
              <w:pStyle w:val="TableParagraph"/>
              <w:spacing w:before="15"/>
              <w:ind w:left="208"/>
              <w:rPr>
                <w:sz w:val="28"/>
              </w:rPr>
            </w:pPr>
            <w:r>
              <w:rPr>
                <w:sz w:val="28"/>
              </w:rPr>
              <w:t>русский язык,</w:t>
            </w:r>
          </w:p>
          <w:p w:rsidR="008D78BC" w:rsidRDefault="002E13AD">
            <w:pPr>
              <w:pStyle w:val="TableParagraph"/>
              <w:spacing w:line="370" w:lineRule="atLeast"/>
              <w:ind w:left="208" w:right="1417"/>
              <w:rPr>
                <w:sz w:val="28"/>
              </w:rPr>
            </w:pPr>
            <w:r>
              <w:rPr>
                <w:sz w:val="28"/>
              </w:rPr>
              <w:t>литература, искусство,</w:t>
            </w:r>
          </w:p>
        </w:tc>
      </w:tr>
      <w:tr w:rsidR="008D78BC">
        <w:trPr>
          <w:trHeight w:val="1480"/>
        </w:trPr>
        <w:tc>
          <w:tcPr>
            <w:tcW w:w="3812" w:type="dxa"/>
            <w:tcBorders>
              <w:top w:val="nil"/>
              <w:bottom w:val="nil"/>
            </w:tcBorders>
          </w:tcPr>
          <w:p w:rsidR="008D78BC" w:rsidRDefault="002E13AD">
            <w:pPr>
              <w:pStyle w:val="TableParagraph"/>
              <w:spacing w:before="15" w:line="276" w:lineRule="auto"/>
              <w:ind w:left="465" w:right="891"/>
              <w:rPr>
                <w:sz w:val="28"/>
              </w:rPr>
            </w:pPr>
            <w:r>
              <w:rPr>
                <w:sz w:val="28"/>
              </w:rPr>
              <w:t>расширенный поиск информации</w:t>
            </w:r>
            <w:r>
              <w:rPr>
                <w:spacing w:val="60"/>
                <w:sz w:val="28"/>
              </w:rPr>
              <w:t xml:space="preserve"> </w:t>
            </w:r>
            <w:r>
              <w:rPr>
                <w:sz w:val="28"/>
              </w:rPr>
              <w:t>с</w:t>
            </w:r>
          </w:p>
          <w:p w:rsidR="008D78BC" w:rsidRDefault="002E13AD">
            <w:pPr>
              <w:pStyle w:val="TableParagraph"/>
              <w:spacing w:line="321" w:lineRule="exact"/>
              <w:ind w:left="210"/>
              <w:rPr>
                <w:sz w:val="28"/>
              </w:rPr>
            </w:pPr>
            <w:r>
              <w:rPr>
                <w:sz w:val="28"/>
              </w:rPr>
              <w:t>использованием ресурсов</w:t>
            </w:r>
          </w:p>
          <w:p w:rsidR="008D78BC" w:rsidRDefault="002E13AD">
            <w:pPr>
              <w:pStyle w:val="TableParagraph"/>
              <w:spacing w:before="48"/>
              <w:ind w:left="210"/>
              <w:rPr>
                <w:sz w:val="28"/>
              </w:rPr>
            </w:pPr>
            <w:r>
              <w:rPr>
                <w:sz w:val="28"/>
              </w:rPr>
              <w:t>библиотек и Интернета;</w:t>
            </w:r>
          </w:p>
        </w:tc>
        <w:tc>
          <w:tcPr>
            <w:tcW w:w="3114" w:type="dxa"/>
            <w:tcBorders>
              <w:top w:val="nil"/>
              <w:bottom w:val="nil"/>
            </w:tcBorders>
          </w:tcPr>
          <w:p w:rsidR="008D78BC" w:rsidRDefault="002E13AD">
            <w:pPr>
              <w:pStyle w:val="TableParagraph"/>
              <w:spacing w:before="15" w:line="276" w:lineRule="auto"/>
              <w:ind w:left="107" w:right="226"/>
              <w:rPr>
                <w:sz w:val="28"/>
              </w:rPr>
            </w:pPr>
            <w:r>
              <w:rPr>
                <w:sz w:val="28"/>
              </w:rPr>
              <w:t>Осуществлять сравнение, сериацию и классификацию с</w:t>
            </w:r>
          </w:p>
          <w:p w:rsidR="008D78BC" w:rsidRDefault="002E13AD">
            <w:pPr>
              <w:pStyle w:val="TableParagraph"/>
              <w:spacing w:line="320" w:lineRule="exact"/>
              <w:ind w:left="107"/>
              <w:rPr>
                <w:sz w:val="28"/>
              </w:rPr>
            </w:pPr>
            <w:r>
              <w:rPr>
                <w:sz w:val="28"/>
              </w:rPr>
              <w:t>высокой степенью</w:t>
            </w:r>
          </w:p>
        </w:tc>
        <w:tc>
          <w:tcPr>
            <w:tcW w:w="3053" w:type="dxa"/>
            <w:tcBorders>
              <w:top w:val="nil"/>
              <w:bottom w:val="nil"/>
            </w:tcBorders>
          </w:tcPr>
          <w:p w:rsidR="008D78BC" w:rsidRDefault="002E13AD">
            <w:pPr>
              <w:pStyle w:val="TableParagraph"/>
              <w:spacing w:before="15" w:line="276" w:lineRule="auto"/>
              <w:ind w:left="208" w:right="166"/>
              <w:rPr>
                <w:sz w:val="28"/>
              </w:rPr>
            </w:pPr>
            <w:r>
              <w:rPr>
                <w:sz w:val="28"/>
              </w:rPr>
              <w:t>внеклассное чтение, экологический проект Все предметы</w:t>
            </w:r>
          </w:p>
        </w:tc>
      </w:tr>
      <w:tr w:rsidR="008D78BC">
        <w:trPr>
          <w:trHeight w:val="1111"/>
        </w:trPr>
        <w:tc>
          <w:tcPr>
            <w:tcW w:w="3812" w:type="dxa"/>
            <w:tcBorders>
              <w:top w:val="nil"/>
              <w:bottom w:val="nil"/>
            </w:tcBorders>
          </w:tcPr>
          <w:p w:rsidR="008D78BC" w:rsidRDefault="002E13AD">
            <w:pPr>
              <w:pStyle w:val="TableParagraph"/>
              <w:numPr>
                <w:ilvl w:val="0"/>
                <w:numId w:val="135"/>
              </w:numPr>
              <w:tabs>
                <w:tab w:val="left" w:pos="466"/>
              </w:tabs>
              <w:spacing w:before="15" w:line="276" w:lineRule="auto"/>
              <w:ind w:left="210" w:right="315" w:firstLine="0"/>
              <w:rPr>
                <w:sz w:val="28"/>
              </w:rPr>
            </w:pPr>
            <w:r>
              <w:rPr>
                <w:sz w:val="28"/>
              </w:rPr>
              <w:t>создавать и преобразовывать модели</w:t>
            </w:r>
            <w:r>
              <w:rPr>
                <w:spacing w:val="61"/>
                <w:sz w:val="28"/>
              </w:rPr>
              <w:t xml:space="preserve"> </w:t>
            </w:r>
            <w:r>
              <w:rPr>
                <w:sz w:val="28"/>
              </w:rPr>
              <w:t>и</w:t>
            </w:r>
          </w:p>
          <w:p w:rsidR="008D78BC" w:rsidRDefault="002E13AD">
            <w:pPr>
              <w:pStyle w:val="TableParagraph"/>
              <w:spacing w:line="321" w:lineRule="exact"/>
              <w:ind w:left="210"/>
              <w:rPr>
                <w:sz w:val="28"/>
              </w:rPr>
            </w:pPr>
            <w:r>
              <w:rPr>
                <w:sz w:val="28"/>
              </w:rPr>
              <w:t>схемы для решения задач;</w:t>
            </w:r>
          </w:p>
        </w:tc>
        <w:tc>
          <w:tcPr>
            <w:tcW w:w="3114" w:type="dxa"/>
            <w:tcBorders>
              <w:top w:val="nil"/>
              <w:bottom w:val="nil"/>
            </w:tcBorders>
          </w:tcPr>
          <w:p w:rsidR="008D78BC" w:rsidRDefault="002E13AD">
            <w:pPr>
              <w:pStyle w:val="TableParagraph"/>
              <w:tabs>
                <w:tab w:val="left" w:pos="1310"/>
              </w:tabs>
              <w:spacing w:before="15" w:line="276" w:lineRule="auto"/>
              <w:ind w:left="107" w:right="455"/>
              <w:rPr>
                <w:sz w:val="28"/>
              </w:rPr>
            </w:pPr>
            <w:r>
              <w:rPr>
                <w:sz w:val="28"/>
              </w:rPr>
              <w:t>самостоятельности. Строить</w:t>
            </w:r>
            <w:r>
              <w:rPr>
                <w:sz w:val="28"/>
              </w:rPr>
              <w:tab/>
            </w:r>
            <w:r>
              <w:rPr>
                <w:spacing w:val="-3"/>
                <w:sz w:val="28"/>
              </w:rPr>
              <w:t>логическое</w:t>
            </w:r>
          </w:p>
          <w:p w:rsidR="008D78BC" w:rsidRDefault="002E13AD">
            <w:pPr>
              <w:pStyle w:val="TableParagraph"/>
              <w:spacing w:line="321" w:lineRule="exact"/>
              <w:ind w:left="107"/>
              <w:rPr>
                <w:sz w:val="28"/>
              </w:rPr>
            </w:pPr>
            <w:r>
              <w:rPr>
                <w:sz w:val="28"/>
              </w:rPr>
              <w:t>рассуждение,</w:t>
            </w:r>
          </w:p>
        </w:tc>
        <w:tc>
          <w:tcPr>
            <w:tcW w:w="3053" w:type="dxa"/>
            <w:tcBorders>
              <w:top w:val="nil"/>
              <w:bottom w:val="nil"/>
            </w:tcBorders>
          </w:tcPr>
          <w:p w:rsidR="008D78BC" w:rsidRDefault="008D78BC">
            <w:pPr>
              <w:pStyle w:val="TableParagraph"/>
              <w:rPr>
                <w:sz w:val="28"/>
              </w:rPr>
            </w:pPr>
          </w:p>
        </w:tc>
      </w:tr>
      <w:tr w:rsidR="008D78BC">
        <w:trPr>
          <w:trHeight w:val="1480"/>
        </w:trPr>
        <w:tc>
          <w:tcPr>
            <w:tcW w:w="3812" w:type="dxa"/>
            <w:tcBorders>
              <w:top w:val="nil"/>
              <w:bottom w:val="nil"/>
            </w:tcBorders>
          </w:tcPr>
          <w:p w:rsidR="008D78BC" w:rsidRDefault="002E13AD">
            <w:pPr>
              <w:pStyle w:val="TableParagraph"/>
              <w:numPr>
                <w:ilvl w:val="0"/>
                <w:numId w:val="134"/>
              </w:numPr>
              <w:tabs>
                <w:tab w:val="left" w:pos="466"/>
              </w:tabs>
              <w:spacing w:before="15" w:line="276" w:lineRule="auto"/>
              <w:ind w:left="210" w:right="476" w:firstLine="0"/>
              <w:rPr>
                <w:sz w:val="28"/>
              </w:rPr>
            </w:pPr>
            <w:r>
              <w:rPr>
                <w:sz w:val="28"/>
              </w:rPr>
              <w:t>осуществлять выбор наиболее эффективных способов решения задач</w:t>
            </w:r>
            <w:r>
              <w:rPr>
                <w:spacing w:val="-8"/>
                <w:sz w:val="28"/>
              </w:rPr>
              <w:t xml:space="preserve"> </w:t>
            </w:r>
            <w:r>
              <w:rPr>
                <w:sz w:val="28"/>
              </w:rPr>
              <w:t>в</w:t>
            </w:r>
          </w:p>
          <w:p w:rsidR="008D78BC" w:rsidRDefault="002E13AD">
            <w:pPr>
              <w:pStyle w:val="TableParagraph"/>
              <w:spacing w:line="320" w:lineRule="exact"/>
              <w:ind w:left="210"/>
              <w:rPr>
                <w:sz w:val="28"/>
              </w:rPr>
            </w:pPr>
            <w:r>
              <w:rPr>
                <w:sz w:val="28"/>
              </w:rPr>
              <w:t>зависимости от конкретных</w:t>
            </w:r>
          </w:p>
        </w:tc>
        <w:tc>
          <w:tcPr>
            <w:tcW w:w="3114" w:type="dxa"/>
            <w:tcBorders>
              <w:top w:val="nil"/>
              <w:bottom w:val="nil"/>
            </w:tcBorders>
          </w:tcPr>
          <w:p w:rsidR="008D78BC" w:rsidRDefault="002E13AD">
            <w:pPr>
              <w:pStyle w:val="TableParagraph"/>
              <w:spacing w:before="15" w:line="276" w:lineRule="auto"/>
              <w:ind w:left="107" w:right="1373"/>
              <w:jc w:val="both"/>
              <w:rPr>
                <w:sz w:val="28"/>
              </w:rPr>
            </w:pPr>
            <w:r>
              <w:rPr>
                <w:sz w:val="28"/>
              </w:rPr>
              <w:t>включающее установление причинно-</w:t>
            </w:r>
          </w:p>
          <w:p w:rsidR="008D78BC" w:rsidRDefault="002E13AD">
            <w:pPr>
              <w:pStyle w:val="TableParagraph"/>
              <w:spacing w:line="320" w:lineRule="exact"/>
              <w:ind w:left="107"/>
              <w:jc w:val="both"/>
              <w:rPr>
                <w:sz w:val="28"/>
              </w:rPr>
            </w:pPr>
            <w:r>
              <w:rPr>
                <w:sz w:val="28"/>
              </w:rPr>
              <w:t>следственных связей.</w:t>
            </w:r>
          </w:p>
        </w:tc>
        <w:tc>
          <w:tcPr>
            <w:tcW w:w="3053" w:type="dxa"/>
            <w:tcBorders>
              <w:top w:val="nil"/>
              <w:bottom w:val="nil"/>
            </w:tcBorders>
          </w:tcPr>
          <w:p w:rsidR="008D78BC" w:rsidRDefault="008D78BC">
            <w:pPr>
              <w:pStyle w:val="TableParagraph"/>
              <w:rPr>
                <w:sz w:val="28"/>
              </w:rPr>
            </w:pPr>
          </w:p>
        </w:tc>
      </w:tr>
      <w:tr w:rsidR="008D78BC">
        <w:trPr>
          <w:trHeight w:val="1481"/>
        </w:trPr>
        <w:tc>
          <w:tcPr>
            <w:tcW w:w="3812" w:type="dxa"/>
            <w:tcBorders>
              <w:top w:val="nil"/>
              <w:bottom w:val="nil"/>
            </w:tcBorders>
          </w:tcPr>
          <w:p w:rsidR="008D78BC" w:rsidRDefault="002E13AD">
            <w:pPr>
              <w:pStyle w:val="TableParagraph"/>
              <w:spacing w:before="15"/>
              <w:ind w:left="210"/>
              <w:rPr>
                <w:sz w:val="28"/>
              </w:rPr>
            </w:pPr>
            <w:r>
              <w:rPr>
                <w:sz w:val="28"/>
              </w:rPr>
              <w:t>условий;</w:t>
            </w:r>
          </w:p>
          <w:p w:rsidR="008D78BC" w:rsidRDefault="002E13AD">
            <w:pPr>
              <w:pStyle w:val="TableParagraph"/>
              <w:numPr>
                <w:ilvl w:val="0"/>
                <w:numId w:val="133"/>
              </w:numPr>
              <w:tabs>
                <w:tab w:val="left" w:pos="466"/>
              </w:tabs>
              <w:spacing w:before="48" w:line="276" w:lineRule="auto"/>
              <w:ind w:left="462" w:right="980" w:hanging="252"/>
              <w:rPr>
                <w:sz w:val="28"/>
              </w:rPr>
            </w:pPr>
            <w:r>
              <w:rPr>
                <w:sz w:val="28"/>
              </w:rPr>
              <w:t>давать определение понятиям;</w:t>
            </w:r>
          </w:p>
          <w:p w:rsidR="008D78BC" w:rsidRDefault="002E13AD">
            <w:pPr>
              <w:pStyle w:val="TableParagraph"/>
              <w:spacing w:line="321" w:lineRule="exact"/>
              <w:ind w:left="210"/>
              <w:rPr>
                <w:sz w:val="28"/>
              </w:rPr>
            </w:pPr>
            <w:r>
              <w:rPr>
                <w:sz w:val="28"/>
              </w:rPr>
              <w:t>устанавливать причинно-</w:t>
            </w:r>
          </w:p>
        </w:tc>
        <w:tc>
          <w:tcPr>
            <w:tcW w:w="3114" w:type="dxa"/>
            <w:tcBorders>
              <w:top w:val="nil"/>
              <w:bottom w:val="nil"/>
            </w:tcBorders>
          </w:tcPr>
          <w:p w:rsidR="008D78BC" w:rsidRDefault="002E13AD">
            <w:pPr>
              <w:pStyle w:val="TableParagraph"/>
              <w:spacing w:before="15" w:line="276" w:lineRule="auto"/>
              <w:ind w:left="210" w:right="617"/>
              <w:rPr>
                <w:sz w:val="28"/>
              </w:rPr>
            </w:pPr>
            <w:r>
              <w:rPr>
                <w:sz w:val="28"/>
              </w:rPr>
              <w:t>Владеть основами ознакомительного, изучающего,</w:t>
            </w:r>
          </w:p>
          <w:p w:rsidR="008D78BC" w:rsidRDefault="002E13AD">
            <w:pPr>
              <w:pStyle w:val="TableParagraph"/>
              <w:spacing w:line="320" w:lineRule="exact"/>
              <w:ind w:left="210"/>
              <w:rPr>
                <w:sz w:val="28"/>
              </w:rPr>
            </w:pPr>
            <w:r>
              <w:rPr>
                <w:sz w:val="28"/>
              </w:rPr>
              <w:t>усваивающего</w:t>
            </w:r>
          </w:p>
        </w:tc>
        <w:tc>
          <w:tcPr>
            <w:tcW w:w="3053" w:type="dxa"/>
            <w:tcBorders>
              <w:top w:val="nil"/>
              <w:bottom w:val="nil"/>
            </w:tcBorders>
          </w:tcPr>
          <w:p w:rsidR="008D78BC" w:rsidRDefault="008D78BC">
            <w:pPr>
              <w:pStyle w:val="TableParagraph"/>
              <w:rPr>
                <w:sz w:val="28"/>
              </w:rPr>
            </w:pPr>
          </w:p>
        </w:tc>
      </w:tr>
      <w:tr w:rsidR="008D78BC">
        <w:trPr>
          <w:trHeight w:val="1111"/>
        </w:trPr>
        <w:tc>
          <w:tcPr>
            <w:tcW w:w="3812" w:type="dxa"/>
            <w:tcBorders>
              <w:top w:val="nil"/>
              <w:bottom w:val="nil"/>
            </w:tcBorders>
          </w:tcPr>
          <w:p w:rsidR="008D78BC" w:rsidRDefault="002E13AD">
            <w:pPr>
              <w:pStyle w:val="TableParagraph"/>
              <w:spacing w:before="15"/>
              <w:ind w:left="210"/>
              <w:rPr>
                <w:sz w:val="28"/>
              </w:rPr>
            </w:pPr>
            <w:r>
              <w:rPr>
                <w:sz w:val="28"/>
              </w:rPr>
              <w:t>следственные связи;</w:t>
            </w:r>
          </w:p>
          <w:p w:rsidR="008D78BC" w:rsidRDefault="002E13AD">
            <w:pPr>
              <w:pStyle w:val="TableParagraph"/>
              <w:numPr>
                <w:ilvl w:val="0"/>
                <w:numId w:val="132"/>
              </w:numPr>
              <w:tabs>
                <w:tab w:val="left" w:pos="466"/>
              </w:tabs>
              <w:spacing w:line="370" w:lineRule="atLeast"/>
              <w:ind w:left="210" w:right="271" w:firstLine="0"/>
              <w:rPr>
                <w:sz w:val="28"/>
              </w:rPr>
            </w:pPr>
            <w:r>
              <w:rPr>
                <w:spacing w:val="-1"/>
                <w:sz w:val="28"/>
              </w:rPr>
              <w:t xml:space="preserve">осуществлятьлогическую </w:t>
            </w:r>
            <w:r>
              <w:rPr>
                <w:sz w:val="28"/>
              </w:rPr>
              <w:t>операцию</w:t>
            </w:r>
            <w:r>
              <w:rPr>
                <w:spacing w:val="-1"/>
                <w:sz w:val="28"/>
              </w:rPr>
              <w:t xml:space="preserve"> </w:t>
            </w:r>
            <w:r>
              <w:rPr>
                <w:sz w:val="28"/>
              </w:rPr>
              <w:t>установления</w:t>
            </w:r>
          </w:p>
        </w:tc>
        <w:tc>
          <w:tcPr>
            <w:tcW w:w="3114" w:type="dxa"/>
            <w:tcBorders>
              <w:top w:val="nil"/>
              <w:bottom w:val="nil"/>
            </w:tcBorders>
          </w:tcPr>
          <w:p w:rsidR="008D78BC" w:rsidRDefault="002E13AD">
            <w:pPr>
              <w:pStyle w:val="TableParagraph"/>
              <w:spacing w:before="15" w:line="276" w:lineRule="auto"/>
              <w:ind w:left="210" w:right="523"/>
              <w:rPr>
                <w:sz w:val="28"/>
              </w:rPr>
            </w:pPr>
            <w:r>
              <w:rPr>
                <w:sz w:val="28"/>
              </w:rPr>
              <w:t xml:space="preserve">чтения. </w:t>
            </w:r>
            <w:r>
              <w:rPr>
                <w:spacing w:val="-1"/>
                <w:sz w:val="28"/>
              </w:rPr>
              <w:t>структурировать</w:t>
            </w:r>
          </w:p>
          <w:p w:rsidR="008D78BC" w:rsidRDefault="002E13AD">
            <w:pPr>
              <w:pStyle w:val="TableParagraph"/>
              <w:spacing w:line="321" w:lineRule="exact"/>
              <w:ind w:left="210"/>
              <w:rPr>
                <w:sz w:val="28"/>
              </w:rPr>
            </w:pPr>
            <w:r>
              <w:rPr>
                <w:sz w:val="28"/>
              </w:rPr>
              <w:t>тексты,</w:t>
            </w:r>
            <w:r>
              <w:rPr>
                <w:spacing w:val="-3"/>
                <w:sz w:val="28"/>
              </w:rPr>
              <w:t xml:space="preserve"> </w:t>
            </w:r>
            <w:r>
              <w:rPr>
                <w:sz w:val="28"/>
              </w:rPr>
              <w:t>включая</w:t>
            </w:r>
          </w:p>
        </w:tc>
        <w:tc>
          <w:tcPr>
            <w:tcW w:w="3053" w:type="dxa"/>
            <w:tcBorders>
              <w:top w:val="nil"/>
              <w:bottom w:val="nil"/>
            </w:tcBorders>
          </w:tcPr>
          <w:p w:rsidR="008D78BC" w:rsidRDefault="008D78BC">
            <w:pPr>
              <w:pStyle w:val="TableParagraph"/>
              <w:rPr>
                <w:sz w:val="28"/>
              </w:rPr>
            </w:pPr>
          </w:p>
        </w:tc>
      </w:tr>
      <w:tr w:rsidR="008D78BC">
        <w:trPr>
          <w:trHeight w:val="395"/>
        </w:trPr>
        <w:tc>
          <w:tcPr>
            <w:tcW w:w="3812" w:type="dxa"/>
            <w:tcBorders>
              <w:top w:val="nil"/>
            </w:tcBorders>
          </w:tcPr>
          <w:p w:rsidR="008D78BC" w:rsidRDefault="002E13AD">
            <w:pPr>
              <w:pStyle w:val="TableParagraph"/>
              <w:spacing w:before="15"/>
              <w:ind w:left="210"/>
              <w:rPr>
                <w:sz w:val="28"/>
              </w:rPr>
            </w:pPr>
            <w:r>
              <w:rPr>
                <w:sz w:val="28"/>
              </w:rPr>
              <w:t>родовидовых отношений,</w:t>
            </w:r>
          </w:p>
        </w:tc>
        <w:tc>
          <w:tcPr>
            <w:tcW w:w="3114" w:type="dxa"/>
            <w:tcBorders>
              <w:top w:val="nil"/>
            </w:tcBorders>
          </w:tcPr>
          <w:p w:rsidR="008D78BC" w:rsidRDefault="002E13AD">
            <w:pPr>
              <w:pStyle w:val="TableParagraph"/>
              <w:spacing w:before="15"/>
              <w:ind w:left="210"/>
              <w:rPr>
                <w:sz w:val="28"/>
              </w:rPr>
            </w:pPr>
            <w:r>
              <w:rPr>
                <w:sz w:val="28"/>
              </w:rPr>
              <w:t>умение выделять</w:t>
            </w:r>
          </w:p>
        </w:tc>
        <w:tc>
          <w:tcPr>
            <w:tcW w:w="3053" w:type="dxa"/>
            <w:tcBorders>
              <w:top w:val="nil"/>
            </w:tcBorders>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1082"/>
        </w:trPr>
        <w:tc>
          <w:tcPr>
            <w:tcW w:w="3812" w:type="dxa"/>
            <w:tcBorders>
              <w:bottom w:val="nil"/>
            </w:tcBorders>
          </w:tcPr>
          <w:p w:rsidR="008D78BC" w:rsidRDefault="002E13AD">
            <w:pPr>
              <w:pStyle w:val="TableParagraph"/>
              <w:spacing w:line="313" w:lineRule="exact"/>
              <w:ind w:left="210"/>
              <w:rPr>
                <w:sz w:val="28"/>
              </w:rPr>
            </w:pPr>
            <w:r>
              <w:rPr>
                <w:sz w:val="28"/>
              </w:rPr>
              <w:lastRenderedPageBreak/>
              <w:t>ограничение понятия;</w:t>
            </w:r>
          </w:p>
          <w:p w:rsidR="008D78BC" w:rsidRDefault="002E13AD">
            <w:pPr>
              <w:pStyle w:val="TableParagraph"/>
              <w:numPr>
                <w:ilvl w:val="0"/>
                <w:numId w:val="131"/>
              </w:numPr>
              <w:tabs>
                <w:tab w:val="left" w:pos="466"/>
              </w:tabs>
              <w:spacing w:line="370" w:lineRule="atLeast"/>
              <w:ind w:left="210" w:right="456" w:firstLine="0"/>
              <w:rPr>
                <w:sz w:val="28"/>
              </w:rPr>
            </w:pPr>
            <w:r>
              <w:rPr>
                <w:sz w:val="28"/>
              </w:rPr>
              <w:t>обобщать понятия — осуществлять</w:t>
            </w:r>
            <w:r>
              <w:rPr>
                <w:spacing w:val="12"/>
                <w:sz w:val="28"/>
              </w:rPr>
              <w:t xml:space="preserve"> </w:t>
            </w:r>
            <w:r>
              <w:rPr>
                <w:spacing w:val="-3"/>
                <w:sz w:val="28"/>
              </w:rPr>
              <w:t>логическую</w:t>
            </w:r>
          </w:p>
        </w:tc>
        <w:tc>
          <w:tcPr>
            <w:tcW w:w="3114" w:type="dxa"/>
            <w:tcBorders>
              <w:bottom w:val="nil"/>
            </w:tcBorders>
          </w:tcPr>
          <w:p w:rsidR="008D78BC" w:rsidRDefault="002E13AD">
            <w:pPr>
              <w:pStyle w:val="TableParagraph"/>
              <w:spacing w:line="313" w:lineRule="exact"/>
              <w:ind w:left="210"/>
              <w:rPr>
                <w:sz w:val="28"/>
              </w:rPr>
            </w:pPr>
            <w:r>
              <w:rPr>
                <w:sz w:val="28"/>
              </w:rPr>
              <w:t>главное</w:t>
            </w:r>
            <w:r>
              <w:rPr>
                <w:spacing w:val="67"/>
                <w:sz w:val="28"/>
              </w:rPr>
              <w:t xml:space="preserve"> </w:t>
            </w:r>
            <w:r>
              <w:rPr>
                <w:sz w:val="28"/>
              </w:rPr>
              <w:t>и</w:t>
            </w:r>
          </w:p>
          <w:p w:rsidR="008D78BC" w:rsidRDefault="002E13AD">
            <w:pPr>
              <w:pStyle w:val="TableParagraph"/>
              <w:tabs>
                <w:tab w:val="left" w:pos="1428"/>
              </w:tabs>
              <w:spacing w:line="370" w:lineRule="atLeast"/>
              <w:ind w:left="210" w:right="936"/>
              <w:rPr>
                <w:sz w:val="28"/>
              </w:rPr>
            </w:pPr>
            <w:r>
              <w:rPr>
                <w:spacing w:val="-1"/>
                <w:sz w:val="28"/>
              </w:rPr>
              <w:t xml:space="preserve">второстепенное, </w:t>
            </w:r>
            <w:r>
              <w:rPr>
                <w:sz w:val="28"/>
              </w:rPr>
              <w:t>главную</w:t>
            </w:r>
            <w:r>
              <w:rPr>
                <w:sz w:val="28"/>
              </w:rPr>
              <w:tab/>
              <w:t>идею</w:t>
            </w:r>
          </w:p>
        </w:tc>
        <w:tc>
          <w:tcPr>
            <w:tcW w:w="3053" w:type="dxa"/>
            <w:vMerge w:val="restart"/>
          </w:tcPr>
          <w:p w:rsidR="008D78BC" w:rsidRDefault="008D78BC">
            <w:pPr>
              <w:pStyle w:val="TableParagraph"/>
              <w:rPr>
                <w:sz w:val="28"/>
              </w:rPr>
            </w:pPr>
          </w:p>
        </w:tc>
      </w:tr>
      <w:tr w:rsidR="008D78BC">
        <w:trPr>
          <w:trHeight w:val="1470"/>
        </w:trPr>
        <w:tc>
          <w:tcPr>
            <w:tcW w:w="3812" w:type="dxa"/>
            <w:tcBorders>
              <w:top w:val="nil"/>
              <w:bottom w:val="nil"/>
            </w:tcBorders>
          </w:tcPr>
          <w:p w:rsidR="008D78BC" w:rsidRDefault="002E13AD">
            <w:pPr>
              <w:pStyle w:val="TableParagraph"/>
              <w:spacing w:before="10" w:line="276" w:lineRule="auto"/>
              <w:ind w:left="210" w:right="897"/>
              <w:rPr>
                <w:sz w:val="28"/>
              </w:rPr>
            </w:pPr>
            <w:r>
              <w:rPr>
                <w:sz w:val="28"/>
              </w:rPr>
              <w:t>операцию перехода от видовых признаков к родовому понятию, от</w:t>
            </w:r>
          </w:p>
          <w:p w:rsidR="008D78BC" w:rsidRDefault="002E13AD">
            <w:pPr>
              <w:pStyle w:val="TableParagraph"/>
              <w:spacing w:line="320" w:lineRule="exact"/>
              <w:ind w:left="210"/>
              <w:rPr>
                <w:sz w:val="28"/>
              </w:rPr>
            </w:pPr>
            <w:r>
              <w:rPr>
                <w:sz w:val="28"/>
              </w:rPr>
              <w:t>понятия с меньшим</w:t>
            </w:r>
          </w:p>
        </w:tc>
        <w:tc>
          <w:tcPr>
            <w:tcW w:w="3114" w:type="dxa"/>
            <w:tcBorders>
              <w:top w:val="nil"/>
              <w:bottom w:val="nil"/>
            </w:tcBorders>
          </w:tcPr>
          <w:p w:rsidR="008D78BC" w:rsidRDefault="002E13AD">
            <w:pPr>
              <w:pStyle w:val="TableParagraph"/>
              <w:spacing w:before="10" w:line="276" w:lineRule="auto"/>
              <w:ind w:left="210" w:right="494"/>
              <w:jc w:val="both"/>
              <w:rPr>
                <w:sz w:val="28"/>
              </w:rPr>
            </w:pPr>
            <w:r>
              <w:rPr>
                <w:sz w:val="28"/>
              </w:rPr>
              <w:t>текста, выстраивать последовательность описываемых</w:t>
            </w:r>
          </w:p>
          <w:p w:rsidR="008D78BC" w:rsidRDefault="002E13AD">
            <w:pPr>
              <w:pStyle w:val="TableParagraph"/>
              <w:spacing w:line="320" w:lineRule="exact"/>
              <w:ind w:left="210"/>
              <w:rPr>
                <w:sz w:val="28"/>
              </w:rPr>
            </w:pPr>
            <w:r>
              <w:rPr>
                <w:sz w:val="28"/>
              </w:rPr>
              <w:t>событий;</w:t>
            </w:r>
          </w:p>
        </w:tc>
        <w:tc>
          <w:tcPr>
            <w:tcW w:w="3053" w:type="dxa"/>
            <w:vMerge/>
            <w:tcBorders>
              <w:top w:val="nil"/>
            </w:tcBorders>
          </w:tcPr>
          <w:p w:rsidR="008D78BC" w:rsidRDefault="008D78BC">
            <w:pPr>
              <w:rPr>
                <w:sz w:val="2"/>
                <w:szCs w:val="2"/>
              </w:rPr>
            </w:pPr>
          </w:p>
        </w:tc>
      </w:tr>
      <w:tr w:rsidR="008D78BC">
        <w:trPr>
          <w:trHeight w:val="3325"/>
        </w:trPr>
        <w:tc>
          <w:tcPr>
            <w:tcW w:w="3812" w:type="dxa"/>
            <w:tcBorders>
              <w:top w:val="nil"/>
              <w:bottom w:val="nil"/>
            </w:tcBorders>
          </w:tcPr>
          <w:p w:rsidR="008D78BC" w:rsidRDefault="002E13AD">
            <w:pPr>
              <w:pStyle w:val="TableParagraph"/>
              <w:spacing w:before="10" w:line="276" w:lineRule="auto"/>
              <w:ind w:left="210" w:right="1005"/>
              <w:rPr>
                <w:sz w:val="28"/>
              </w:rPr>
            </w:pPr>
            <w:r>
              <w:rPr>
                <w:sz w:val="28"/>
              </w:rPr>
              <w:t>объѐмом к понятию с большим объѐмом;</w:t>
            </w:r>
          </w:p>
          <w:p w:rsidR="008D78BC" w:rsidRDefault="002E13AD">
            <w:pPr>
              <w:pStyle w:val="TableParagraph"/>
              <w:numPr>
                <w:ilvl w:val="0"/>
                <w:numId w:val="130"/>
              </w:numPr>
              <w:tabs>
                <w:tab w:val="left" w:pos="466"/>
                <w:tab w:val="left" w:pos="1879"/>
                <w:tab w:val="left" w:pos="2308"/>
                <w:tab w:val="left" w:pos="3201"/>
              </w:tabs>
              <w:spacing w:line="276" w:lineRule="auto"/>
              <w:ind w:left="210" w:right="185" w:firstLine="0"/>
              <w:rPr>
                <w:sz w:val="28"/>
              </w:rPr>
            </w:pPr>
            <w:r>
              <w:rPr>
                <w:sz w:val="28"/>
              </w:rPr>
              <w:t>осуществлять сравнение, сериацию и классификацию, самостоятельно</w:t>
            </w:r>
            <w:r>
              <w:rPr>
                <w:sz w:val="28"/>
              </w:rPr>
              <w:tab/>
              <w:t>выбирая основания</w:t>
            </w:r>
            <w:r>
              <w:rPr>
                <w:spacing w:val="-2"/>
                <w:sz w:val="28"/>
              </w:rPr>
              <w:t xml:space="preserve"> </w:t>
            </w:r>
            <w:r>
              <w:rPr>
                <w:sz w:val="28"/>
              </w:rPr>
              <w:t>и</w:t>
            </w:r>
            <w:r>
              <w:rPr>
                <w:sz w:val="28"/>
              </w:rPr>
              <w:tab/>
              <w:t>критерии</w:t>
            </w:r>
            <w:r>
              <w:rPr>
                <w:sz w:val="28"/>
              </w:rPr>
              <w:tab/>
            </w:r>
            <w:r>
              <w:rPr>
                <w:spacing w:val="-6"/>
                <w:sz w:val="28"/>
              </w:rPr>
              <w:t xml:space="preserve">для </w:t>
            </w:r>
            <w:r>
              <w:rPr>
                <w:sz w:val="28"/>
              </w:rPr>
              <w:t>указанных логических</w:t>
            </w:r>
          </w:p>
          <w:p w:rsidR="008D78BC" w:rsidRDefault="002E13AD">
            <w:pPr>
              <w:pStyle w:val="TableParagraph"/>
              <w:ind w:left="210"/>
              <w:rPr>
                <w:sz w:val="28"/>
              </w:rPr>
            </w:pPr>
            <w:r>
              <w:rPr>
                <w:sz w:val="28"/>
              </w:rPr>
              <w:t>операций;</w:t>
            </w:r>
          </w:p>
        </w:tc>
        <w:tc>
          <w:tcPr>
            <w:tcW w:w="3114" w:type="dxa"/>
            <w:tcBorders>
              <w:top w:val="nil"/>
              <w:bottom w:val="nil"/>
            </w:tcBorders>
          </w:tcPr>
          <w:p w:rsidR="008D78BC" w:rsidRDefault="002E13AD">
            <w:pPr>
              <w:pStyle w:val="TableParagraph"/>
              <w:tabs>
                <w:tab w:val="left" w:pos="1480"/>
              </w:tabs>
              <w:spacing w:before="10" w:line="276" w:lineRule="auto"/>
              <w:ind w:left="210" w:right="331"/>
              <w:rPr>
                <w:sz w:val="28"/>
              </w:rPr>
            </w:pPr>
            <w:r>
              <w:rPr>
                <w:sz w:val="28"/>
              </w:rPr>
              <w:t>Работать</w:t>
            </w:r>
            <w:r>
              <w:rPr>
                <w:sz w:val="28"/>
              </w:rPr>
              <w:tab/>
              <w:t>с метафорами , понимать переносный смысл выражений, понимать и употреблять обороты речи.</w:t>
            </w:r>
          </w:p>
        </w:tc>
        <w:tc>
          <w:tcPr>
            <w:tcW w:w="3053" w:type="dxa"/>
            <w:vMerge/>
            <w:tcBorders>
              <w:top w:val="nil"/>
            </w:tcBorders>
          </w:tcPr>
          <w:p w:rsidR="008D78BC" w:rsidRDefault="008D78BC">
            <w:pPr>
              <w:rPr>
                <w:sz w:val="2"/>
                <w:szCs w:val="2"/>
              </w:rPr>
            </w:pPr>
          </w:p>
        </w:tc>
      </w:tr>
      <w:tr w:rsidR="008D78BC">
        <w:trPr>
          <w:trHeight w:val="733"/>
        </w:trPr>
        <w:tc>
          <w:tcPr>
            <w:tcW w:w="3812" w:type="dxa"/>
            <w:tcBorders>
              <w:top w:val="nil"/>
              <w:bottom w:val="nil"/>
            </w:tcBorders>
          </w:tcPr>
          <w:p w:rsidR="008D78BC" w:rsidRDefault="002E13AD">
            <w:pPr>
              <w:pStyle w:val="TableParagraph"/>
              <w:numPr>
                <w:ilvl w:val="0"/>
                <w:numId w:val="129"/>
              </w:numPr>
              <w:tabs>
                <w:tab w:val="left" w:pos="466"/>
              </w:tabs>
              <w:spacing w:before="11"/>
              <w:ind w:hanging="256"/>
              <w:rPr>
                <w:sz w:val="28"/>
              </w:rPr>
            </w:pPr>
            <w:r>
              <w:rPr>
                <w:sz w:val="28"/>
              </w:rPr>
              <w:t>строить</w:t>
            </w:r>
            <w:r>
              <w:rPr>
                <w:spacing w:val="67"/>
                <w:sz w:val="28"/>
              </w:rPr>
              <w:t xml:space="preserve"> </w:t>
            </w:r>
            <w:r>
              <w:rPr>
                <w:sz w:val="28"/>
              </w:rPr>
              <w:t>классификацию</w:t>
            </w:r>
          </w:p>
          <w:p w:rsidR="008D78BC" w:rsidRDefault="002E13AD">
            <w:pPr>
              <w:pStyle w:val="TableParagraph"/>
              <w:spacing w:before="48"/>
              <w:ind w:left="210"/>
              <w:rPr>
                <w:sz w:val="28"/>
              </w:rPr>
            </w:pPr>
            <w:r>
              <w:rPr>
                <w:sz w:val="28"/>
              </w:rPr>
              <w:t>на основе дихотомического</w:t>
            </w:r>
          </w:p>
        </w:tc>
        <w:tc>
          <w:tcPr>
            <w:tcW w:w="3114" w:type="dxa"/>
            <w:tcBorders>
              <w:top w:val="nil"/>
              <w:bottom w:val="nil"/>
            </w:tcBorders>
          </w:tcPr>
          <w:p w:rsidR="008D78BC" w:rsidRDefault="008D78BC">
            <w:pPr>
              <w:pStyle w:val="TableParagraph"/>
              <w:rPr>
                <w:sz w:val="28"/>
              </w:rPr>
            </w:pPr>
          </w:p>
        </w:tc>
        <w:tc>
          <w:tcPr>
            <w:tcW w:w="3053" w:type="dxa"/>
            <w:vMerge/>
            <w:tcBorders>
              <w:top w:val="nil"/>
            </w:tcBorders>
          </w:tcPr>
          <w:p w:rsidR="008D78BC" w:rsidRDefault="008D78BC">
            <w:pPr>
              <w:rPr>
                <w:sz w:val="2"/>
                <w:szCs w:val="2"/>
              </w:rPr>
            </w:pPr>
          </w:p>
        </w:tc>
      </w:tr>
      <w:tr w:rsidR="008D78BC">
        <w:trPr>
          <w:trHeight w:val="1101"/>
        </w:trPr>
        <w:tc>
          <w:tcPr>
            <w:tcW w:w="3812" w:type="dxa"/>
            <w:tcBorders>
              <w:top w:val="nil"/>
              <w:bottom w:val="nil"/>
            </w:tcBorders>
          </w:tcPr>
          <w:p w:rsidR="008D78BC" w:rsidRDefault="002E13AD">
            <w:pPr>
              <w:pStyle w:val="TableParagraph"/>
              <w:spacing w:before="10" w:line="276" w:lineRule="auto"/>
              <w:ind w:left="210" w:right="1294"/>
              <w:rPr>
                <w:sz w:val="28"/>
              </w:rPr>
            </w:pPr>
            <w:r>
              <w:rPr>
                <w:sz w:val="28"/>
              </w:rPr>
              <w:t>деления (на основе отрицания);</w:t>
            </w:r>
          </w:p>
          <w:p w:rsidR="008D78BC" w:rsidRDefault="002E13AD">
            <w:pPr>
              <w:pStyle w:val="TableParagraph"/>
              <w:numPr>
                <w:ilvl w:val="0"/>
                <w:numId w:val="128"/>
              </w:numPr>
              <w:tabs>
                <w:tab w:val="left" w:pos="466"/>
                <w:tab w:val="left" w:pos="1619"/>
              </w:tabs>
              <w:spacing w:line="321" w:lineRule="exact"/>
              <w:ind w:hanging="256"/>
              <w:rPr>
                <w:sz w:val="28"/>
              </w:rPr>
            </w:pPr>
            <w:r>
              <w:rPr>
                <w:sz w:val="28"/>
              </w:rPr>
              <w:t>строить</w:t>
            </w:r>
            <w:r>
              <w:rPr>
                <w:sz w:val="28"/>
              </w:rPr>
              <w:tab/>
              <w:t>логическое</w:t>
            </w:r>
          </w:p>
        </w:tc>
        <w:tc>
          <w:tcPr>
            <w:tcW w:w="3114" w:type="dxa"/>
            <w:tcBorders>
              <w:top w:val="nil"/>
              <w:bottom w:val="nil"/>
            </w:tcBorders>
          </w:tcPr>
          <w:p w:rsidR="008D78BC" w:rsidRDefault="008D78BC">
            <w:pPr>
              <w:pStyle w:val="TableParagraph"/>
              <w:rPr>
                <w:sz w:val="28"/>
              </w:rPr>
            </w:pPr>
          </w:p>
        </w:tc>
        <w:tc>
          <w:tcPr>
            <w:tcW w:w="3053" w:type="dxa"/>
            <w:vMerge/>
            <w:tcBorders>
              <w:top w:val="nil"/>
            </w:tcBorders>
          </w:tcPr>
          <w:p w:rsidR="008D78BC" w:rsidRDefault="008D78BC">
            <w:pPr>
              <w:rPr>
                <w:sz w:val="2"/>
                <w:szCs w:val="2"/>
              </w:rPr>
            </w:pPr>
          </w:p>
        </w:tc>
      </w:tr>
      <w:tr w:rsidR="008D78BC">
        <w:trPr>
          <w:trHeight w:val="1470"/>
        </w:trPr>
        <w:tc>
          <w:tcPr>
            <w:tcW w:w="3812" w:type="dxa"/>
            <w:tcBorders>
              <w:top w:val="nil"/>
              <w:bottom w:val="nil"/>
            </w:tcBorders>
          </w:tcPr>
          <w:p w:rsidR="008D78BC" w:rsidRDefault="002E13AD">
            <w:pPr>
              <w:pStyle w:val="TableParagraph"/>
              <w:spacing w:before="10" w:line="276" w:lineRule="auto"/>
              <w:ind w:left="210"/>
              <w:rPr>
                <w:sz w:val="28"/>
              </w:rPr>
            </w:pPr>
            <w:r>
              <w:rPr>
                <w:sz w:val="28"/>
              </w:rPr>
              <w:t>рассуждение, включающее установление причинно- следственных связей;</w:t>
            </w:r>
          </w:p>
          <w:p w:rsidR="008D78BC" w:rsidRDefault="002E13AD">
            <w:pPr>
              <w:pStyle w:val="TableParagraph"/>
              <w:numPr>
                <w:ilvl w:val="0"/>
                <w:numId w:val="127"/>
              </w:numPr>
              <w:tabs>
                <w:tab w:val="left" w:pos="466"/>
                <w:tab w:val="left" w:pos="1885"/>
              </w:tabs>
              <w:spacing w:line="320" w:lineRule="exact"/>
              <w:ind w:hanging="256"/>
              <w:rPr>
                <w:sz w:val="28"/>
              </w:rPr>
            </w:pPr>
            <w:r>
              <w:rPr>
                <w:sz w:val="28"/>
              </w:rPr>
              <w:t>объяснять</w:t>
            </w:r>
            <w:r>
              <w:rPr>
                <w:sz w:val="28"/>
              </w:rPr>
              <w:tab/>
              <w:t>явления,</w:t>
            </w:r>
          </w:p>
        </w:tc>
        <w:tc>
          <w:tcPr>
            <w:tcW w:w="3114" w:type="dxa"/>
            <w:tcBorders>
              <w:top w:val="nil"/>
              <w:bottom w:val="nil"/>
            </w:tcBorders>
          </w:tcPr>
          <w:p w:rsidR="008D78BC" w:rsidRDefault="008D78BC">
            <w:pPr>
              <w:pStyle w:val="TableParagraph"/>
              <w:rPr>
                <w:sz w:val="28"/>
              </w:rPr>
            </w:pPr>
          </w:p>
        </w:tc>
        <w:tc>
          <w:tcPr>
            <w:tcW w:w="3053" w:type="dxa"/>
            <w:vMerge/>
            <w:tcBorders>
              <w:top w:val="nil"/>
            </w:tcBorders>
          </w:tcPr>
          <w:p w:rsidR="008D78BC" w:rsidRDefault="008D78BC">
            <w:pPr>
              <w:rPr>
                <w:sz w:val="2"/>
                <w:szCs w:val="2"/>
              </w:rPr>
            </w:pPr>
          </w:p>
        </w:tc>
      </w:tr>
      <w:tr w:rsidR="008D78BC">
        <w:trPr>
          <w:trHeight w:val="1101"/>
        </w:trPr>
        <w:tc>
          <w:tcPr>
            <w:tcW w:w="3812" w:type="dxa"/>
            <w:tcBorders>
              <w:top w:val="nil"/>
              <w:bottom w:val="nil"/>
            </w:tcBorders>
          </w:tcPr>
          <w:p w:rsidR="008D78BC" w:rsidRDefault="002E13AD">
            <w:pPr>
              <w:pStyle w:val="TableParagraph"/>
              <w:spacing w:before="10"/>
              <w:ind w:left="210"/>
              <w:rPr>
                <w:sz w:val="28"/>
              </w:rPr>
            </w:pPr>
            <w:r>
              <w:rPr>
                <w:sz w:val="28"/>
              </w:rPr>
              <w:t>процессы, связи</w:t>
            </w:r>
            <w:r>
              <w:rPr>
                <w:spacing w:val="65"/>
                <w:sz w:val="28"/>
              </w:rPr>
              <w:t xml:space="preserve"> </w:t>
            </w:r>
            <w:r>
              <w:rPr>
                <w:sz w:val="28"/>
              </w:rPr>
              <w:t>и</w:t>
            </w:r>
          </w:p>
          <w:p w:rsidR="008D78BC" w:rsidRDefault="002E13AD">
            <w:pPr>
              <w:pStyle w:val="TableParagraph"/>
              <w:spacing w:line="370" w:lineRule="atLeast"/>
              <w:ind w:left="210" w:right="445"/>
              <w:rPr>
                <w:sz w:val="28"/>
              </w:rPr>
            </w:pPr>
            <w:r>
              <w:rPr>
                <w:sz w:val="28"/>
              </w:rPr>
              <w:t>отношения, выявляемые в ходе исследования;</w:t>
            </w:r>
          </w:p>
        </w:tc>
        <w:tc>
          <w:tcPr>
            <w:tcW w:w="3114" w:type="dxa"/>
            <w:tcBorders>
              <w:top w:val="nil"/>
              <w:bottom w:val="nil"/>
            </w:tcBorders>
          </w:tcPr>
          <w:p w:rsidR="008D78BC" w:rsidRDefault="008D78BC">
            <w:pPr>
              <w:pStyle w:val="TableParagraph"/>
              <w:rPr>
                <w:sz w:val="28"/>
              </w:rPr>
            </w:pPr>
          </w:p>
        </w:tc>
        <w:tc>
          <w:tcPr>
            <w:tcW w:w="3053" w:type="dxa"/>
            <w:vMerge/>
            <w:tcBorders>
              <w:top w:val="nil"/>
            </w:tcBorders>
          </w:tcPr>
          <w:p w:rsidR="008D78BC" w:rsidRDefault="008D78BC">
            <w:pPr>
              <w:rPr>
                <w:sz w:val="2"/>
                <w:szCs w:val="2"/>
              </w:rPr>
            </w:pPr>
          </w:p>
        </w:tc>
      </w:tr>
      <w:tr w:rsidR="008D78BC">
        <w:trPr>
          <w:trHeight w:val="1470"/>
        </w:trPr>
        <w:tc>
          <w:tcPr>
            <w:tcW w:w="3812" w:type="dxa"/>
            <w:tcBorders>
              <w:top w:val="nil"/>
              <w:bottom w:val="nil"/>
            </w:tcBorders>
          </w:tcPr>
          <w:p w:rsidR="008D78BC" w:rsidRDefault="002E13AD">
            <w:pPr>
              <w:pStyle w:val="TableParagraph"/>
              <w:numPr>
                <w:ilvl w:val="0"/>
                <w:numId w:val="126"/>
              </w:numPr>
              <w:tabs>
                <w:tab w:val="left" w:pos="466"/>
              </w:tabs>
              <w:spacing w:before="10" w:line="276" w:lineRule="auto"/>
              <w:ind w:left="210" w:right="246" w:firstLine="0"/>
              <w:rPr>
                <w:sz w:val="28"/>
              </w:rPr>
            </w:pPr>
            <w:r>
              <w:rPr>
                <w:sz w:val="28"/>
              </w:rPr>
              <w:t>основам ознакомительного, изучающего,</w:t>
            </w:r>
            <w:r>
              <w:rPr>
                <w:spacing w:val="16"/>
                <w:sz w:val="28"/>
              </w:rPr>
              <w:t xml:space="preserve"> </w:t>
            </w:r>
            <w:r>
              <w:rPr>
                <w:spacing w:val="-3"/>
                <w:sz w:val="28"/>
              </w:rPr>
              <w:t>усваивающего</w:t>
            </w:r>
          </w:p>
          <w:p w:rsidR="008D78BC" w:rsidRDefault="002E13AD">
            <w:pPr>
              <w:pStyle w:val="TableParagraph"/>
              <w:spacing w:line="320" w:lineRule="exact"/>
              <w:ind w:left="210"/>
              <w:rPr>
                <w:sz w:val="28"/>
              </w:rPr>
            </w:pPr>
            <w:r>
              <w:rPr>
                <w:sz w:val="28"/>
              </w:rPr>
              <w:t>и поискового чтения;</w:t>
            </w:r>
          </w:p>
        </w:tc>
        <w:tc>
          <w:tcPr>
            <w:tcW w:w="3114" w:type="dxa"/>
            <w:tcBorders>
              <w:top w:val="nil"/>
              <w:bottom w:val="nil"/>
            </w:tcBorders>
          </w:tcPr>
          <w:p w:rsidR="008D78BC" w:rsidRDefault="008D78BC">
            <w:pPr>
              <w:pStyle w:val="TableParagraph"/>
              <w:rPr>
                <w:sz w:val="28"/>
              </w:rPr>
            </w:pPr>
          </w:p>
        </w:tc>
        <w:tc>
          <w:tcPr>
            <w:tcW w:w="3053" w:type="dxa"/>
            <w:vMerge/>
            <w:tcBorders>
              <w:top w:val="nil"/>
            </w:tcBorders>
          </w:tcPr>
          <w:p w:rsidR="008D78BC" w:rsidRDefault="008D78BC">
            <w:pPr>
              <w:rPr>
                <w:sz w:val="2"/>
                <w:szCs w:val="2"/>
              </w:rPr>
            </w:pPr>
          </w:p>
        </w:tc>
      </w:tr>
      <w:tr w:rsidR="008D78BC">
        <w:trPr>
          <w:trHeight w:val="1471"/>
        </w:trPr>
        <w:tc>
          <w:tcPr>
            <w:tcW w:w="3812" w:type="dxa"/>
            <w:tcBorders>
              <w:top w:val="nil"/>
              <w:bottom w:val="nil"/>
            </w:tcBorders>
          </w:tcPr>
          <w:p w:rsidR="008D78BC" w:rsidRDefault="002E13AD">
            <w:pPr>
              <w:pStyle w:val="TableParagraph"/>
              <w:numPr>
                <w:ilvl w:val="0"/>
                <w:numId w:val="125"/>
              </w:numPr>
              <w:tabs>
                <w:tab w:val="left" w:pos="466"/>
                <w:tab w:val="left" w:pos="1545"/>
              </w:tabs>
              <w:spacing w:before="10" w:line="276" w:lineRule="auto"/>
              <w:ind w:left="462" w:right="304" w:hanging="252"/>
              <w:rPr>
                <w:sz w:val="28"/>
              </w:rPr>
            </w:pPr>
            <w:r>
              <w:rPr>
                <w:sz w:val="28"/>
              </w:rPr>
              <w:t>главное и второстепенное, главную идею</w:t>
            </w:r>
            <w:r>
              <w:rPr>
                <w:sz w:val="28"/>
              </w:rPr>
              <w:tab/>
              <w:t>текста,</w:t>
            </w:r>
          </w:p>
          <w:p w:rsidR="008D78BC" w:rsidRDefault="002E13AD">
            <w:pPr>
              <w:pStyle w:val="TableParagraph"/>
              <w:spacing w:line="320" w:lineRule="exact"/>
              <w:ind w:left="462"/>
              <w:rPr>
                <w:sz w:val="28"/>
              </w:rPr>
            </w:pPr>
            <w:r>
              <w:rPr>
                <w:sz w:val="28"/>
              </w:rPr>
              <w:t>выстраивать</w:t>
            </w:r>
          </w:p>
        </w:tc>
        <w:tc>
          <w:tcPr>
            <w:tcW w:w="3114" w:type="dxa"/>
            <w:tcBorders>
              <w:top w:val="nil"/>
              <w:bottom w:val="nil"/>
            </w:tcBorders>
          </w:tcPr>
          <w:p w:rsidR="008D78BC" w:rsidRDefault="008D78BC">
            <w:pPr>
              <w:pStyle w:val="TableParagraph"/>
              <w:rPr>
                <w:sz w:val="28"/>
              </w:rPr>
            </w:pPr>
          </w:p>
        </w:tc>
        <w:tc>
          <w:tcPr>
            <w:tcW w:w="3053" w:type="dxa"/>
            <w:vMerge/>
            <w:tcBorders>
              <w:top w:val="nil"/>
            </w:tcBorders>
          </w:tcPr>
          <w:p w:rsidR="008D78BC" w:rsidRDefault="008D78BC">
            <w:pPr>
              <w:rPr>
                <w:sz w:val="2"/>
                <w:szCs w:val="2"/>
              </w:rPr>
            </w:pPr>
          </w:p>
        </w:tc>
      </w:tr>
      <w:tr w:rsidR="008D78BC">
        <w:trPr>
          <w:trHeight w:val="1132"/>
        </w:trPr>
        <w:tc>
          <w:tcPr>
            <w:tcW w:w="3812" w:type="dxa"/>
            <w:tcBorders>
              <w:top w:val="nil"/>
            </w:tcBorders>
          </w:tcPr>
          <w:p w:rsidR="008D78BC" w:rsidRDefault="002E13AD">
            <w:pPr>
              <w:pStyle w:val="TableParagraph"/>
              <w:spacing w:before="10" w:line="276" w:lineRule="auto"/>
              <w:ind w:left="462" w:right="517"/>
              <w:rPr>
                <w:sz w:val="28"/>
              </w:rPr>
            </w:pPr>
            <w:r>
              <w:rPr>
                <w:sz w:val="28"/>
              </w:rPr>
              <w:t>последовательность описываемых событий;</w:t>
            </w:r>
          </w:p>
          <w:p w:rsidR="008D78BC" w:rsidRDefault="002E13AD">
            <w:pPr>
              <w:pStyle w:val="TableParagraph"/>
              <w:numPr>
                <w:ilvl w:val="0"/>
                <w:numId w:val="124"/>
              </w:numPr>
              <w:tabs>
                <w:tab w:val="left" w:pos="466"/>
              </w:tabs>
              <w:spacing w:line="321" w:lineRule="exact"/>
              <w:ind w:hanging="256"/>
              <w:rPr>
                <w:sz w:val="28"/>
              </w:rPr>
            </w:pPr>
            <w:r>
              <w:rPr>
                <w:sz w:val="28"/>
              </w:rPr>
              <w:t>работать с метафорами</w:t>
            </w:r>
            <w:r>
              <w:rPr>
                <w:spacing w:val="-5"/>
                <w:sz w:val="28"/>
              </w:rPr>
              <w:t xml:space="preserve"> </w:t>
            </w:r>
            <w:r>
              <w:rPr>
                <w:sz w:val="28"/>
              </w:rPr>
              <w:t>—</w:t>
            </w:r>
          </w:p>
        </w:tc>
        <w:tc>
          <w:tcPr>
            <w:tcW w:w="3114" w:type="dxa"/>
            <w:tcBorders>
              <w:top w:val="nil"/>
            </w:tcBorders>
          </w:tcPr>
          <w:p w:rsidR="008D78BC" w:rsidRDefault="008D78BC">
            <w:pPr>
              <w:pStyle w:val="TableParagraph"/>
              <w:rPr>
                <w:sz w:val="28"/>
              </w:rPr>
            </w:pPr>
          </w:p>
        </w:tc>
        <w:tc>
          <w:tcPr>
            <w:tcW w:w="3053" w:type="dxa"/>
            <w:vMerge/>
            <w:tcBorders>
              <w:top w:val="nil"/>
            </w:tcBorders>
          </w:tcPr>
          <w:p w:rsidR="008D78BC" w:rsidRDefault="008D78BC">
            <w:pPr>
              <w:rPr>
                <w:sz w:val="2"/>
                <w:szCs w:val="2"/>
              </w:rPr>
            </w:pPr>
          </w:p>
        </w:tc>
      </w:tr>
    </w:tbl>
    <w:p w:rsidR="008D78BC" w:rsidRDefault="008D78BC">
      <w:pPr>
        <w:rPr>
          <w:sz w:val="2"/>
          <w:szCs w:val="2"/>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114"/>
        <w:gridCol w:w="3053"/>
      </w:tblGrid>
      <w:tr w:rsidR="008D78BC">
        <w:trPr>
          <w:trHeight w:val="2594"/>
        </w:trPr>
        <w:tc>
          <w:tcPr>
            <w:tcW w:w="3812" w:type="dxa"/>
          </w:tcPr>
          <w:p w:rsidR="008D78BC" w:rsidRDefault="002E13AD">
            <w:pPr>
              <w:pStyle w:val="TableParagraph"/>
              <w:spacing w:line="276" w:lineRule="auto"/>
              <w:ind w:left="462" w:right="325"/>
              <w:rPr>
                <w:sz w:val="28"/>
              </w:rPr>
            </w:pPr>
            <w:r>
              <w:rPr>
                <w:sz w:val="28"/>
              </w:rPr>
              <w:lastRenderedPageBreak/>
              <w:t>понимать переносный смысл выражений, понимать и употреблять обороты речи, построенные на скрытом уподоблении, образном</w:t>
            </w:r>
          </w:p>
          <w:p w:rsidR="008D78BC" w:rsidRDefault="002E13AD">
            <w:pPr>
              <w:pStyle w:val="TableParagraph"/>
              <w:spacing w:line="321" w:lineRule="exact"/>
              <w:ind w:left="462"/>
              <w:rPr>
                <w:sz w:val="28"/>
              </w:rPr>
            </w:pPr>
            <w:r>
              <w:rPr>
                <w:sz w:val="28"/>
              </w:rPr>
              <w:t>сближении слов.</w:t>
            </w:r>
          </w:p>
        </w:tc>
        <w:tc>
          <w:tcPr>
            <w:tcW w:w="3114" w:type="dxa"/>
          </w:tcPr>
          <w:p w:rsidR="008D78BC" w:rsidRDefault="008D78BC">
            <w:pPr>
              <w:pStyle w:val="TableParagraph"/>
              <w:rPr>
                <w:sz w:val="28"/>
              </w:rPr>
            </w:pPr>
          </w:p>
        </w:tc>
        <w:tc>
          <w:tcPr>
            <w:tcW w:w="3053" w:type="dxa"/>
          </w:tcPr>
          <w:p w:rsidR="008D78BC" w:rsidRDefault="008D78BC">
            <w:pPr>
              <w:pStyle w:val="TableParagraph"/>
              <w:rPr>
                <w:sz w:val="28"/>
              </w:rPr>
            </w:pPr>
          </w:p>
        </w:tc>
      </w:tr>
      <w:tr w:rsidR="008D78BC">
        <w:trPr>
          <w:trHeight w:val="1084"/>
        </w:trPr>
        <w:tc>
          <w:tcPr>
            <w:tcW w:w="3812" w:type="dxa"/>
            <w:tcBorders>
              <w:bottom w:val="nil"/>
            </w:tcBorders>
          </w:tcPr>
          <w:p w:rsidR="008D78BC" w:rsidRDefault="002E13AD">
            <w:pPr>
              <w:pStyle w:val="TableParagraph"/>
              <w:spacing w:line="276" w:lineRule="auto"/>
              <w:ind w:left="210" w:right="658"/>
              <w:rPr>
                <w:sz w:val="28"/>
              </w:rPr>
            </w:pPr>
            <w:r>
              <w:rPr>
                <w:sz w:val="28"/>
              </w:rPr>
              <w:t>Выпускник получит возможность научиться:</w:t>
            </w:r>
          </w:p>
          <w:p w:rsidR="008D78BC" w:rsidRDefault="002E13AD">
            <w:pPr>
              <w:pStyle w:val="TableParagraph"/>
              <w:numPr>
                <w:ilvl w:val="0"/>
                <w:numId w:val="123"/>
              </w:numPr>
              <w:tabs>
                <w:tab w:val="left" w:pos="437"/>
              </w:tabs>
              <w:spacing w:line="321" w:lineRule="exact"/>
              <w:ind w:hanging="227"/>
              <w:rPr>
                <w:sz w:val="28"/>
              </w:rPr>
            </w:pPr>
            <w:r>
              <w:rPr>
                <w:sz w:val="28"/>
              </w:rPr>
              <w:t>основам</w:t>
            </w:r>
            <w:r>
              <w:rPr>
                <w:spacing w:val="-5"/>
                <w:sz w:val="28"/>
              </w:rPr>
              <w:t xml:space="preserve"> </w:t>
            </w:r>
            <w:r>
              <w:rPr>
                <w:sz w:val="28"/>
              </w:rPr>
              <w:t>рефлексивного</w:t>
            </w:r>
          </w:p>
        </w:tc>
        <w:tc>
          <w:tcPr>
            <w:tcW w:w="3114" w:type="dxa"/>
            <w:tcBorders>
              <w:bottom w:val="nil"/>
            </w:tcBorders>
          </w:tcPr>
          <w:p w:rsidR="008D78BC" w:rsidRDefault="002E13AD">
            <w:pPr>
              <w:pStyle w:val="TableParagraph"/>
              <w:spacing w:line="311" w:lineRule="exact"/>
              <w:ind w:left="210"/>
              <w:rPr>
                <w:sz w:val="28"/>
              </w:rPr>
            </w:pPr>
            <w:r>
              <w:rPr>
                <w:sz w:val="28"/>
              </w:rPr>
              <w:t>Под</w:t>
            </w:r>
            <w:r>
              <w:rPr>
                <w:spacing w:val="68"/>
                <w:sz w:val="28"/>
              </w:rPr>
              <w:t xml:space="preserve"> </w:t>
            </w:r>
            <w:r>
              <w:rPr>
                <w:sz w:val="28"/>
              </w:rPr>
              <w:t>руководством</w:t>
            </w:r>
          </w:p>
          <w:p w:rsidR="008D78BC" w:rsidRDefault="002E13AD">
            <w:pPr>
              <w:pStyle w:val="TableParagraph"/>
              <w:spacing w:line="370" w:lineRule="atLeast"/>
              <w:ind w:left="210" w:right="523"/>
              <w:rPr>
                <w:sz w:val="28"/>
              </w:rPr>
            </w:pPr>
            <w:r>
              <w:rPr>
                <w:sz w:val="28"/>
              </w:rPr>
              <w:t>учителя/ научного руководителя</w:t>
            </w:r>
          </w:p>
        </w:tc>
        <w:tc>
          <w:tcPr>
            <w:tcW w:w="3053" w:type="dxa"/>
            <w:tcBorders>
              <w:bottom w:val="nil"/>
            </w:tcBorders>
          </w:tcPr>
          <w:p w:rsidR="008D78BC" w:rsidRDefault="002E13AD">
            <w:pPr>
              <w:pStyle w:val="TableParagraph"/>
              <w:spacing w:line="311" w:lineRule="exact"/>
              <w:ind w:left="208"/>
              <w:rPr>
                <w:sz w:val="28"/>
              </w:rPr>
            </w:pPr>
            <w:r>
              <w:rPr>
                <w:sz w:val="28"/>
              </w:rPr>
              <w:t>Учебные предметы.</w:t>
            </w:r>
          </w:p>
          <w:p w:rsidR="008D78BC" w:rsidRDefault="002E13AD">
            <w:pPr>
              <w:pStyle w:val="TableParagraph"/>
              <w:spacing w:line="370" w:lineRule="atLeast"/>
              <w:ind w:left="208" w:right="325"/>
              <w:rPr>
                <w:sz w:val="28"/>
              </w:rPr>
            </w:pPr>
            <w:r>
              <w:rPr>
                <w:sz w:val="28"/>
              </w:rPr>
              <w:t>Подготовка учебных исследований во</w:t>
            </w:r>
          </w:p>
        </w:tc>
      </w:tr>
      <w:tr w:rsidR="008D78BC">
        <w:trPr>
          <w:trHeight w:val="1481"/>
        </w:trPr>
        <w:tc>
          <w:tcPr>
            <w:tcW w:w="3812" w:type="dxa"/>
            <w:tcBorders>
              <w:top w:val="nil"/>
              <w:bottom w:val="nil"/>
            </w:tcBorders>
          </w:tcPr>
          <w:p w:rsidR="008D78BC" w:rsidRDefault="002E13AD">
            <w:pPr>
              <w:pStyle w:val="TableParagraph"/>
              <w:spacing w:before="15"/>
              <w:ind w:left="210"/>
              <w:rPr>
                <w:sz w:val="28"/>
              </w:rPr>
            </w:pPr>
            <w:r>
              <w:rPr>
                <w:sz w:val="28"/>
              </w:rPr>
              <w:t>чтения;</w:t>
            </w:r>
          </w:p>
          <w:p w:rsidR="008D78BC" w:rsidRDefault="002E13AD">
            <w:pPr>
              <w:pStyle w:val="TableParagraph"/>
              <w:numPr>
                <w:ilvl w:val="0"/>
                <w:numId w:val="122"/>
              </w:numPr>
              <w:tabs>
                <w:tab w:val="left" w:pos="437"/>
              </w:tabs>
              <w:spacing w:line="370" w:lineRule="atLeast"/>
              <w:ind w:left="210" w:right="1167" w:firstLine="0"/>
              <w:jc w:val="both"/>
              <w:rPr>
                <w:sz w:val="28"/>
              </w:rPr>
            </w:pPr>
            <w:r>
              <w:rPr>
                <w:sz w:val="28"/>
              </w:rPr>
              <w:t xml:space="preserve">ставить </w:t>
            </w:r>
            <w:r>
              <w:rPr>
                <w:spacing w:val="-3"/>
                <w:sz w:val="28"/>
              </w:rPr>
              <w:t xml:space="preserve">проблему, </w:t>
            </w:r>
            <w:r>
              <w:rPr>
                <w:sz w:val="28"/>
              </w:rPr>
              <w:t>аргументировать еѐ актуальность;</w:t>
            </w:r>
          </w:p>
        </w:tc>
        <w:tc>
          <w:tcPr>
            <w:tcW w:w="3114" w:type="dxa"/>
            <w:tcBorders>
              <w:top w:val="nil"/>
              <w:bottom w:val="nil"/>
            </w:tcBorders>
          </w:tcPr>
          <w:p w:rsidR="008D78BC" w:rsidRDefault="002E13AD">
            <w:pPr>
              <w:pStyle w:val="TableParagraph"/>
              <w:spacing w:before="15" w:line="276" w:lineRule="auto"/>
              <w:ind w:left="210" w:right="846"/>
              <w:rPr>
                <w:sz w:val="28"/>
              </w:rPr>
            </w:pPr>
            <w:r>
              <w:rPr>
                <w:sz w:val="28"/>
              </w:rPr>
              <w:t>большинство обучающихся научатся ставить</w:t>
            </w:r>
          </w:p>
          <w:p w:rsidR="008D78BC" w:rsidRDefault="002E13AD">
            <w:pPr>
              <w:pStyle w:val="TableParagraph"/>
              <w:spacing w:line="320" w:lineRule="exact"/>
              <w:ind w:left="210"/>
              <w:rPr>
                <w:sz w:val="28"/>
              </w:rPr>
            </w:pPr>
            <w:r>
              <w:rPr>
                <w:sz w:val="28"/>
              </w:rPr>
              <w:t>проблему,</w:t>
            </w:r>
          </w:p>
        </w:tc>
        <w:tc>
          <w:tcPr>
            <w:tcW w:w="3053" w:type="dxa"/>
            <w:tcBorders>
              <w:top w:val="nil"/>
              <w:bottom w:val="nil"/>
            </w:tcBorders>
          </w:tcPr>
          <w:p w:rsidR="008D78BC" w:rsidRDefault="002E13AD">
            <w:pPr>
              <w:pStyle w:val="TableParagraph"/>
              <w:spacing w:before="15" w:line="276" w:lineRule="auto"/>
              <w:ind w:left="208" w:right="269"/>
              <w:rPr>
                <w:sz w:val="28"/>
              </w:rPr>
            </w:pPr>
            <w:r>
              <w:rPr>
                <w:sz w:val="28"/>
              </w:rPr>
              <w:t>внеурочной деятельности. Работа в кружках</w:t>
            </w:r>
          </w:p>
          <w:p w:rsidR="008D78BC" w:rsidRDefault="002E13AD">
            <w:pPr>
              <w:pStyle w:val="TableParagraph"/>
              <w:spacing w:line="320" w:lineRule="exact"/>
              <w:ind w:left="208"/>
              <w:rPr>
                <w:sz w:val="28"/>
              </w:rPr>
            </w:pPr>
            <w:r>
              <w:rPr>
                <w:sz w:val="28"/>
              </w:rPr>
              <w:t>учреждений</w:t>
            </w:r>
          </w:p>
        </w:tc>
      </w:tr>
      <w:tr w:rsidR="008D78BC">
        <w:trPr>
          <w:trHeight w:val="1111"/>
        </w:trPr>
        <w:tc>
          <w:tcPr>
            <w:tcW w:w="3812" w:type="dxa"/>
            <w:tcBorders>
              <w:top w:val="nil"/>
              <w:bottom w:val="nil"/>
            </w:tcBorders>
          </w:tcPr>
          <w:p w:rsidR="008D78BC" w:rsidRDefault="002E13AD">
            <w:pPr>
              <w:pStyle w:val="TableParagraph"/>
              <w:numPr>
                <w:ilvl w:val="0"/>
                <w:numId w:val="121"/>
              </w:numPr>
              <w:tabs>
                <w:tab w:val="left" w:pos="437"/>
              </w:tabs>
              <w:spacing w:before="15" w:line="276" w:lineRule="auto"/>
              <w:ind w:left="210" w:right="233" w:firstLine="0"/>
              <w:rPr>
                <w:sz w:val="28"/>
              </w:rPr>
            </w:pPr>
            <w:r>
              <w:rPr>
                <w:sz w:val="28"/>
              </w:rPr>
              <w:t>самостоятельно проводить исследование</w:t>
            </w:r>
            <w:r>
              <w:rPr>
                <w:spacing w:val="57"/>
                <w:sz w:val="28"/>
              </w:rPr>
              <w:t xml:space="preserve"> </w:t>
            </w:r>
            <w:r>
              <w:rPr>
                <w:sz w:val="28"/>
              </w:rPr>
              <w:t>на</w:t>
            </w:r>
          </w:p>
          <w:p w:rsidR="008D78BC" w:rsidRDefault="002E13AD">
            <w:pPr>
              <w:pStyle w:val="TableParagraph"/>
              <w:spacing w:line="321" w:lineRule="exact"/>
              <w:ind w:left="210"/>
              <w:rPr>
                <w:sz w:val="28"/>
              </w:rPr>
            </w:pPr>
            <w:r>
              <w:rPr>
                <w:sz w:val="28"/>
              </w:rPr>
              <w:t>основе применения методов</w:t>
            </w:r>
          </w:p>
        </w:tc>
        <w:tc>
          <w:tcPr>
            <w:tcW w:w="3114" w:type="dxa"/>
            <w:tcBorders>
              <w:top w:val="nil"/>
              <w:bottom w:val="nil"/>
            </w:tcBorders>
          </w:tcPr>
          <w:p w:rsidR="008D78BC" w:rsidRDefault="002E13AD">
            <w:pPr>
              <w:pStyle w:val="TableParagraph"/>
              <w:spacing w:before="15" w:line="276" w:lineRule="auto"/>
              <w:ind w:left="210" w:right="208"/>
              <w:rPr>
                <w:sz w:val="28"/>
              </w:rPr>
            </w:pPr>
            <w:r>
              <w:rPr>
                <w:sz w:val="28"/>
              </w:rPr>
              <w:t>аргументировать еѐ актуальность;</w:t>
            </w:r>
          </w:p>
          <w:p w:rsidR="008D78BC" w:rsidRDefault="002E13AD">
            <w:pPr>
              <w:pStyle w:val="TableParagraph"/>
              <w:spacing w:line="321" w:lineRule="exact"/>
              <w:ind w:left="210"/>
              <w:rPr>
                <w:sz w:val="28"/>
              </w:rPr>
            </w:pPr>
            <w:r>
              <w:rPr>
                <w:sz w:val="28"/>
              </w:rPr>
              <w:t>проводить</w:t>
            </w:r>
          </w:p>
        </w:tc>
        <w:tc>
          <w:tcPr>
            <w:tcW w:w="3053" w:type="dxa"/>
            <w:tcBorders>
              <w:top w:val="nil"/>
              <w:bottom w:val="nil"/>
            </w:tcBorders>
          </w:tcPr>
          <w:p w:rsidR="008D78BC" w:rsidRDefault="002E13AD">
            <w:pPr>
              <w:pStyle w:val="TableParagraph"/>
              <w:spacing w:before="15" w:line="276" w:lineRule="auto"/>
              <w:ind w:left="208" w:right="744"/>
              <w:rPr>
                <w:sz w:val="28"/>
              </w:rPr>
            </w:pPr>
            <w:r>
              <w:rPr>
                <w:sz w:val="28"/>
              </w:rPr>
              <w:t>дополнительного образования</w:t>
            </w:r>
          </w:p>
        </w:tc>
      </w:tr>
      <w:tr w:rsidR="008D78BC">
        <w:trPr>
          <w:trHeight w:val="1481"/>
        </w:trPr>
        <w:tc>
          <w:tcPr>
            <w:tcW w:w="3812" w:type="dxa"/>
            <w:tcBorders>
              <w:top w:val="nil"/>
              <w:bottom w:val="nil"/>
            </w:tcBorders>
          </w:tcPr>
          <w:p w:rsidR="008D78BC" w:rsidRDefault="002E13AD">
            <w:pPr>
              <w:pStyle w:val="TableParagraph"/>
              <w:spacing w:before="15" w:line="276" w:lineRule="auto"/>
              <w:ind w:left="210" w:right="1851"/>
              <w:rPr>
                <w:sz w:val="28"/>
              </w:rPr>
            </w:pPr>
            <w:r>
              <w:rPr>
                <w:sz w:val="28"/>
              </w:rPr>
              <w:t>наблюдения и эксперимента;</w:t>
            </w:r>
          </w:p>
          <w:p w:rsidR="008D78BC" w:rsidRDefault="002E13AD">
            <w:pPr>
              <w:pStyle w:val="TableParagraph"/>
              <w:numPr>
                <w:ilvl w:val="0"/>
                <w:numId w:val="120"/>
              </w:numPr>
              <w:tabs>
                <w:tab w:val="left" w:pos="437"/>
              </w:tabs>
              <w:spacing w:line="321" w:lineRule="exact"/>
              <w:ind w:hanging="227"/>
              <w:rPr>
                <w:sz w:val="28"/>
              </w:rPr>
            </w:pPr>
            <w:r>
              <w:rPr>
                <w:sz w:val="28"/>
              </w:rPr>
              <w:t>выдвигать гипотезы</w:t>
            </w:r>
            <w:r>
              <w:rPr>
                <w:spacing w:val="64"/>
                <w:sz w:val="28"/>
              </w:rPr>
              <w:t xml:space="preserve"> </w:t>
            </w:r>
            <w:r>
              <w:rPr>
                <w:sz w:val="28"/>
              </w:rPr>
              <w:t>о</w:t>
            </w:r>
          </w:p>
          <w:p w:rsidR="008D78BC" w:rsidRDefault="002E13AD">
            <w:pPr>
              <w:pStyle w:val="TableParagraph"/>
              <w:tabs>
                <w:tab w:val="left" w:pos="1188"/>
              </w:tabs>
              <w:spacing w:before="48"/>
              <w:ind w:left="210"/>
              <w:rPr>
                <w:sz w:val="28"/>
              </w:rPr>
            </w:pPr>
            <w:r>
              <w:rPr>
                <w:sz w:val="28"/>
              </w:rPr>
              <w:t>связях</w:t>
            </w:r>
            <w:r>
              <w:rPr>
                <w:sz w:val="28"/>
              </w:rPr>
              <w:tab/>
              <w:t>и</w:t>
            </w:r>
            <w:r>
              <w:rPr>
                <w:spacing w:val="-2"/>
                <w:sz w:val="28"/>
              </w:rPr>
              <w:t xml:space="preserve"> </w:t>
            </w:r>
            <w:r>
              <w:rPr>
                <w:sz w:val="28"/>
              </w:rPr>
              <w:t>закономерностях</w:t>
            </w:r>
          </w:p>
        </w:tc>
        <w:tc>
          <w:tcPr>
            <w:tcW w:w="3114" w:type="dxa"/>
            <w:tcBorders>
              <w:top w:val="nil"/>
              <w:bottom w:val="nil"/>
            </w:tcBorders>
          </w:tcPr>
          <w:p w:rsidR="008D78BC" w:rsidRDefault="002E13AD">
            <w:pPr>
              <w:pStyle w:val="TableParagraph"/>
              <w:spacing w:before="15" w:line="276" w:lineRule="auto"/>
              <w:ind w:left="210" w:right="294"/>
              <w:rPr>
                <w:sz w:val="28"/>
              </w:rPr>
            </w:pPr>
            <w:r>
              <w:rPr>
                <w:sz w:val="28"/>
              </w:rPr>
              <w:t>исследование на основе применения методов наблюдения.</w:t>
            </w:r>
          </w:p>
        </w:tc>
        <w:tc>
          <w:tcPr>
            <w:tcW w:w="3053" w:type="dxa"/>
            <w:tcBorders>
              <w:top w:val="nil"/>
              <w:bottom w:val="nil"/>
            </w:tcBorders>
          </w:tcPr>
          <w:p w:rsidR="008D78BC" w:rsidRDefault="008D78BC">
            <w:pPr>
              <w:pStyle w:val="TableParagraph"/>
              <w:rPr>
                <w:sz w:val="28"/>
              </w:rPr>
            </w:pPr>
          </w:p>
        </w:tc>
      </w:tr>
      <w:tr w:rsidR="008D78BC">
        <w:trPr>
          <w:trHeight w:val="1111"/>
        </w:trPr>
        <w:tc>
          <w:tcPr>
            <w:tcW w:w="3812" w:type="dxa"/>
            <w:tcBorders>
              <w:top w:val="nil"/>
              <w:bottom w:val="nil"/>
            </w:tcBorders>
          </w:tcPr>
          <w:p w:rsidR="008D78BC" w:rsidRDefault="002E13AD">
            <w:pPr>
              <w:pStyle w:val="TableParagraph"/>
              <w:spacing w:before="15"/>
              <w:ind w:left="210"/>
              <w:rPr>
                <w:sz w:val="28"/>
              </w:rPr>
            </w:pPr>
            <w:r>
              <w:rPr>
                <w:sz w:val="28"/>
              </w:rPr>
              <w:t>событий, процессов,</w:t>
            </w:r>
          </w:p>
          <w:p w:rsidR="008D78BC" w:rsidRDefault="002E13AD">
            <w:pPr>
              <w:pStyle w:val="TableParagraph"/>
              <w:spacing w:line="370" w:lineRule="atLeast"/>
              <w:ind w:left="210" w:right="1675"/>
              <w:rPr>
                <w:sz w:val="28"/>
              </w:rPr>
            </w:pPr>
            <w:r>
              <w:rPr>
                <w:sz w:val="28"/>
              </w:rPr>
              <w:t>объектов; организовывать</w:t>
            </w:r>
          </w:p>
        </w:tc>
        <w:tc>
          <w:tcPr>
            <w:tcW w:w="3114" w:type="dxa"/>
            <w:tcBorders>
              <w:top w:val="nil"/>
              <w:bottom w:val="nil"/>
            </w:tcBorders>
          </w:tcPr>
          <w:p w:rsidR="008D78BC" w:rsidRDefault="008D78BC">
            <w:pPr>
              <w:pStyle w:val="TableParagraph"/>
              <w:rPr>
                <w:sz w:val="28"/>
              </w:rPr>
            </w:pPr>
          </w:p>
        </w:tc>
        <w:tc>
          <w:tcPr>
            <w:tcW w:w="3053" w:type="dxa"/>
            <w:tcBorders>
              <w:top w:val="nil"/>
              <w:bottom w:val="nil"/>
            </w:tcBorders>
          </w:tcPr>
          <w:p w:rsidR="008D78BC" w:rsidRDefault="008D78BC">
            <w:pPr>
              <w:pStyle w:val="TableParagraph"/>
              <w:rPr>
                <w:sz w:val="28"/>
              </w:rPr>
            </w:pPr>
          </w:p>
        </w:tc>
      </w:tr>
      <w:tr w:rsidR="008D78BC">
        <w:trPr>
          <w:trHeight w:val="1481"/>
        </w:trPr>
        <w:tc>
          <w:tcPr>
            <w:tcW w:w="3812" w:type="dxa"/>
            <w:tcBorders>
              <w:top w:val="nil"/>
              <w:bottom w:val="nil"/>
            </w:tcBorders>
          </w:tcPr>
          <w:p w:rsidR="008D78BC" w:rsidRDefault="002E13AD">
            <w:pPr>
              <w:pStyle w:val="TableParagraph"/>
              <w:spacing w:before="15" w:line="276" w:lineRule="auto"/>
              <w:ind w:left="210" w:right="931"/>
              <w:rPr>
                <w:sz w:val="28"/>
              </w:rPr>
            </w:pPr>
            <w:r>
              <w:rPr>
                <w:sz w:val="28"/>
              </w:rPr>
              <w:t>исследование с целью проверки гипотез;</w:t>
            </w:r>
          </w:p>
          <w:p w:rsidR="008D78BC" w:rsidRDefault="002E13AD">
            <w:pPr>
              <w:pStyle w:val="TableParagraph"/>
              <w:numPr>
                <w:ilvl w:val="0"/>
                <w:numId w:val="119"/>
              </w:numPr>
              <w:tabs>
                <w:tab w:val="left" w:pos="437"/>
              </w:tabs>
              <w:spacing w:line="321" w:lineRule="exact"/>
              <w:ind w:hanging="227"/>
              <w:rPr>
                <w:sz w:val="28"/>
              </w:rPr>
            </w:pPr>
            <w:r>
              <w:rPr>
                <w:sz w:val="28"/>
              </w:rPr>
              <w:t>делать</w:t>
            </w:r>
            <w:r>
              <w:rPr>
                <w:spacing w:val="-2"/>
                <w:sz w:val="28"/>
              </w:rPr>
              <w:t xml:space="preserve"> </w:t>
            </w:r>
            <w:r>
              <w:rPr>
                <w:sz w:val="28"/>
              </w:rPr>
              <w:t>умозаключения</w:t>
            </w:r>
          </w:p>
          <w:p w:rsidR="008D78BC" w:rsidRDefault="002E13AD">
            <w:pPr>
              <w:pStyle w:val="TableParagraph"/>
              <w:spacing w:before="48"/>
              <w:ind w:left="434"/>
              <w:rPr>
                <w:sz w:val="28"/>
              </w:rPr>
            </w:pPr>
            <w:r>
              <w:rPr>
                <w:sz w:val="28"/>
              </w:rPr>
              <w:t>(индуктивное и по</w:t>
            </w:r>
          </w:p>
        </w:tc>
        <w:tc>
          <w:tcPr>
            <w:tcW w:w="3114" w:type="dxa"/>
            <w:tcBorders>
              <w:top w:val="nil"/>
              <w:bottom w:val="nil"/>
            </w:tcBorders>
          </w:tcPr>
          <w:p w:rsidR="008D78BC" w:rsidRDefault="008D78BC">
            <w:pPr>
              <w:pStyle w:val="TableParagraph"/>
              <w:rPr>
                <w:sz w:val="28"/>
              </w:rPr>
            </w:pPr>
          </w:p>
        </w:tc>
        <w:tc>
          <w:tcPr>
            <w:tcW w:w="3053" w:type="dxa"/>
            <w:tcBorders>
              <w:top w:val="nil"/>
              <w:bottom w:val="nil"/>
            </w:tcBorders>
          </w:tcPr>
          <w:p w:rsidR="008D78BC" w:rsidRDefault="008D78BC">
            <w:pPr>
              <w:pStyle w:val="TableParagraph"/>
              <w:rPr>
                <w:sz w:val="28"/>
              </w:rPr>
            </w:pPr>
          </w:p>
        </w:tc>
      </w:tr>
      <w:tr w:rsidR="008D78BC">
        <w:trPr>
          <w:trHeight w:val="765"/>
        </w:trPr>
        <w:tc>
          <w:tcPr>
            <w:tcW w:w="3812" w:type="dxa"/>
            <w:tcBorders>
              <w:top w:val="nil"/>
            </w:tcBorders>
          </w:tcPr>
          <w:p w:rsidR="008D78BC" w:rsidRDefault="002E13AD">
            <w:pPr>
              <w:pStyle w:val="TableParagraph"/>
              <w:spacing w:before="15"/>
              <w:ind w:left="434"/>
              <w:rPr>
                <w:sz w:val="28"/>
              </w:rPr>
            </w:pPr>
            <w:r>
              <w:rPr>
                <w:sz w:val="28"/>
              </w:rPr>
              <w:t>аналогии) и выводы на</w:t>
            </w:r>
          </w:p>
          <w:p w:rsidR="008D78BC" w:rsidRDefault="002E13AD">
            <w:pPr>
              <w:pStyle w:val="TableParagraph"/>
              <w:spacing w:before="48"/>
              <w:ind w:left="434"/>
              <w:rPr>
                <w:sz w:val="28"/>
              </w:rPr>
            </w:pPr>
            <w:r>
              <w:rPr>
                <w:sz w:val="28"/>
              </w:rPr>
              <w:t>основе аргументации.</w:t>
            </w:r>
          </w:p>
        </w:tc>
        <w:tc>
          <w:tcPr>
            <w:tcW w:w="3114" w:type="dxa"/>
            <w:tcBorders>
              <w:top w:val="nil"/>
            </w:tcBorders>
          </w:tcPr>
          <w:p w:rsidR="008D78BC" w:rsidRDefault="008D78BC">
            <w:pPr>
              <w:pStyle w:val="TableParagraph"/>
              <w:rPr>
                <w:sz w:val="28"/>
              </w:rPr>
            </w:pPr>
          </w:p>
        </w:tc>
        <w:tc>
          <w:tcPr>
            <w:tcW w:w="3053" w:type="dxa"/>
            <w:tcBorders>
              <w:top w:val="nil"/>
            </w:tcBorders>
          </w:tcPr>
          <w:p w:rsidR="008D78BC" w:rsidRDefault="008D78BC">
            <w:pPr>
              <w:pStyle w:val="TableParagraph"/>
              <w:rPr>
                <w:sz w:val="28"/>
              </w:rPr>
            </w:pPr>
          </w:p>
        </w:tc>
      </w:tr>
    </w:tbl>
    <w:p w:rsidR="008D78BC" w:rsidRDefault="008D78BC">
      <w:pPr>
        <w:pStyle w:val="a3"/>
        <w:ind w:left="0"/>
        <w:jc w:val="left"/>
        <w:rPr>
          <w:b/>
          <w:sz w:val="20"/>
        </w:rPr>
      </w:pPr>
    </w:p>
    <w:p w:rsidR="008D78BC" w:rsidRDefault="002E13AD">
      <w:pPr>
        <w:pStyle w:val="2"/>
        <w:numPr>
          <w:ilvl w:val="1"/>
          <w:numId w:val="191"/>
        </w:numPr>
        <w:tabs>
          <w:tab w:val="left" w:pos="3081"/>
        </w:tabs>
        <w:spacing w:before="268"/>
        <w:ind w:left="3081" w:hanging="493"/>
        <w:jc w:val="both"/>
      </w:pPr>
      <w:bookmarkStart w:id="23" w:name="_TOC_250039"/>
      <w:r>
        <w:t>Программы отдельных учебных предметов,</w:t>
      </w:r>
      <w:r>
        <w:rPr>
          <w:spacing w:val="-9"/>
        </w:rPr>
        <w:t xml:space="preserve"> </w:t>
      </w:r>
      <w:bookmarkEnd w:id="23"/>
      <w:r>
        <w:t>курсов</w:t>
      </w:r>
    </w:p>
    <w:p w:rsidR="008D78BC" w:rsidRDefault="002E13AD">
      <w:pPr>
        <w:pStyle w:val="2"/>
        <w:numPr>
          <w:ilvl w:val="2"/>
          <w:numId w:val="191"/>
        </w:numPr>
        <w:tabs>
          <w:tab w:val="left" w:pos="5350"/>
        </w:tabs>
        <w:spacing w:before="52"/>
        <w:ind w:left="5349" w:hanging="702"/>
        <w:jc w:val="both"/>
      </w:pPr>
      <w:bookmarkStart w:id="24" w:name="_TOC_250038"/>
      <w:r>
        <w:t>Общие</w:t>
      </w:r>
      <w:r>
        <w:rPr>
          <w:spacing w:val="-1"/>
        </w:rPr>
        <w:t xml:space="preserve"> </w:t>
      </w:r>
      <w:bookmarkEnd w:id="24"/>
      <w:r>
        <w:t>положения</w:t>
      </w:r>
    </w:p>
    <w:p w:rsidR="008D78BC" w:rsidRDefault="002E13AD">
      <w:pPr>
        <w:pStyle w:val="a3"/>
        <w:spacing w:before="165" w:line="276" w:lineRule="auto"/>
        <w:ind w:left="1062" w:right="763" w:firstLine="424"/>
      </w:pPr>
      <w: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w:t>
      </w:r>
      <w:r>
        <w:rPr>
          <w:spacing w:val="-16"/>
        </w:rPr>
        <w:t xml:space="preserve"> </w:t>
      </w:r>
      <w:r>
        <w:t>самоопределении.</w:t>
      </w:r>
    </w:p>
    <w:p w:rsidR="008D78BC" w:rsidRDefault="002E13AD">
      <w:pPr>
        <w:pStyle w:val="a3"/>
        <w:ind w:left="1486"/>
      </w:pPr>
      <w:r>
        <w:t>Образование на ступени основного общего образования, с одной стороны,</w:t>
      </w:r>
    </w:p>
    <w:p w:rsidR="008D78BC" w:rsidRDefault="008D78BC">
      <w:pPr>
        <w:sectPr w:rsidR="008D78BC">
          <w:pgSz w:w="11920" w:h="16850"/>
          <w:pgMar w:top="1040" w:right="200" w:bottom="1120" w:left="340" w:header="0" w:footer="934" w:gutter="0"/>
          <w:cols w:space="720"/>
        </w:sectPr>
      </w:pPr>
    </w:p>
    <w:p w:rsidR="008D78BC" w:rsidRDefault="002E13AD">
      <w:pPr>
        <w:pStyle w:val="a3"/>
        <w:tabs>
          <w:tab w:val="left" w:pos="3156"/>
          <w:tab w:val="left" w:pos="4318"/>
          <w:tab w:val="left" w:pos="5511"/>
          <w:tab w:val="left" w:pos="6516"/>
          <w:tab w:val="left" w:pos="8378"/>
          <w:tab w:val="left" w:pos="8814"/>
          <w:tab w:val="left" w:pos="8974"/>
        </w:tabs>
        <w:spacing w:before="69" w:line="276" w:lineRule="auto"/>
        <w:ind w:left="1062" w:right="754"/>
        <w:jc w:val="right"/>
      </w:pPr>
      <w:r>
        <w:lastRenderedPageBreak/>
        <w:t>является</w:t>
      </w:r>
      <w:r>
        <w:rPr>
          <w:spacing w:val="34"/>
        </w:rPr>
        <w:t xml:space="preserve"> </w:t>
      </w:r>
      <w:r>
        <w:t>логическим</w:t>
      </w:r>
      <w:r>
        <w:rPr>
          <w:spacing w:val="33"/>
        </w:rPr>
        <w:t xml:space="preserve"> </w:t>
      </w:r>
      <w:r>
        <w:t>продолжением</w:t>
      </w:r>
      <w:r>
        <w:rPr>
          <w:spacing w:val="30"/>
        </w:rPr>
        <w:t xml:space="preserve"> </w:t>
      </w:r>
      <w:r>
        <w:t>обучения</w:t>
      </w:r>
      <w:r>
        <w:rPr>
          <w:spacing w:val="33"/>
        </w:rPr>
        <w:t xml:space="preserve"> </w:t>
      </w:r>
      <w:r>
        <w:t>в</w:t>
      </w:r>
      <w:r>
        <w:rPr>
          <w:spacing w:val="32"/>
        </w:rPr>
        <w:t xml:space="preserve"> </w:t>
      </w:r>
      <w:r>
        <w:t>начальной</w:t>
      </w:r>
      <w:r>
        <w:rPr>
          <w:spacing w:val="32"/>
        </w:rPr>
        <w:t xml:space="preserve"> </w:t>
      </w:r>
      <w:r>
        <w:t>школе,</w:t>
      </w:r>
      <w:r>
        <w:rPr>
          <w:spacing w:val="32"/>
        </w:rPr>
        <w:t xml:space="preserve"> </w:t>
      </w:r>
      <w:r>
        <w:t>а</w:t>
      </w:r>
      <w:r>
        <w:rPr>
          <w:spacing w:val="33"/>
        </w:rPr>
        <w:t xml:space="preserve"> </w:t>
      </w:r>
      <w:r>
        <w:t>с</w:t>
      </w:r>
      <w:r>
        <w:rPr>
          <w:spacing w:val="33"/>
        </w:rPr>
        <w:t xml:space="preserve"> </w:t>
      </w:r>
      <w:r>
        <w:t>другой стороны,</w:t>
      </w:r>
      <w:r>
        <w:rPr>
          <w:spacing w:val="45"/>
        </w:rPr>
        <w:t xml:space="preserve"> </w:t>
      </w:r>
      <w:r>
        <w:t>является</w:t>
      </w:r>
      <w:r>
        <w:rPr>
          <w:spacing w:val="44"/>
        </w:rPr>
        <w:t xml:space="preserve"> </w:t>
      </w:r>
      <w:r>
        <w:t>базой</w:t>
      </w:r>
      <w:r>
        <w:rPr>
          <w:spacing w:val="47"/>
        </w:rPr>
        <w:t xml:space="preserve"> </w:t>
      </w:r>
      <w:r>
        <w:t>для</w:t>
      </w:r>
      <w:r>
        <w:rPr>
          <w:spacing w:val="46"/>
        </w:rPr>
        <w:t xml:space="preserve"> </w:t>
      </w:r>
      <w:r>
        <w:t>подготовки</w:t>
      </w:r>
      <w:r>
        <w:rPr>
          <w:spacing w:val="47"/>
        </w:rPr>
        <w:t xml:space="preserve"> </w:t>
      </w:r>
      <w:r>
        <w:t>завершения</w:t>
      </w:r>
      <w:r>
        <w:rPr>
          <w:spacing w:val="44"/>
        </w:rPr>
        <w:t xml:space="preserve"> </w:t>
      </w:r>
      <w:r>
        <w:t>общего</w:t>
      </w:r>
      <w:r>
        <w:rPr>
          <w:spacing w:val="46"/>
        </w:rPr>
        <w:t xml:space="preserve"> </w:t>
      </w:r>
      <w:r>
        <w:t>образования</w:t>
      </w:r>
      <w:r>
        <w:rPr>
          <w:spacing w:val="47"/>
        </w:rPr>
        <w:t xml:space="preserve"> </w:t>
      </w:r>
      <w:r>
        <w:t>на ступени среднего (полного) общего образования, перехода</w:t>
      </w:r>
      <w:r>
        <w:rPr>
          <w:spacing w:val="58"/>
        </w:rPr>
        <w:t xml:space="preserve"> </w:t>
      </w:r>
      <w:r>
        <w:t>к</w:t>
      </w:r>
      <w:r>
        <w:rPr>
          <w:spacing w:val="11"/>
        </w:rPr>
        <w:t xml:space="preserve"> </w:t>
      </w:r>
      <w:r>
        <w:t>профильному обучению, профессиональной ориентации и</w:t>
      </w:r>
      <w:r>
        <w:rPr>
          <w:spacing w:val="-26"/>
        </w:rPr>
        <w:t xml:space="preserve"> </w:t>
      </w:r>
      <w:r>
        <w:t>профессиональному</w:t>
      </w:r>
      <w:r>
        <w:rPr>
          <w:spacing w:val="-8"/>
        </w:rPr>
        <w:t xml:space="preserve"> </w:t>
      </w:r>
      <w:r>
        <w:t>образованию. В</w:t>
      </w:r>
      <w:r>
        <w:rPr>
          <w:spacing w:val="45"/>
        </w:rPr>
        <w:t xml:space="preserve"> </w:t>
      </w:r>
      <w:r>
        <w:t>средних</w:t>
      </w:r>
      <w:r>
        <w:rPr>
          <w:spacing w:val="47"/>
        </w:rPr>
        <w:t xml:space="preserve"> </w:t>
      </w:r>
      <w:r>
        <w:t>классах</w:t>
      </w:r>
      <w:r>
        <w:rPr>
          <w:spacing w:val="44"/>
        </w:rPr>
        <w:t xml:space="preserve"> </w:t>
      </w:r>
      <w:r>
        <w:t>у</w:t>
      </w:r>
      <w:r>
        <w:rPr>
          <w:spacing w:val="42"/>
        </w:rPr>
        <w:t xml:space="preserve"> </w:t>
      </w:r>
      <w:r>
        <w:t>обучающихся</w:t>
      </w:r>
      <w:r>
        <w:rPr>
          <w:spacing w:val="46"/>
        </w:rPr>
        <w:t xml:space="preserve"> </w:t>
      </w:r>
      <w:r>
        <w:t>на</w:t>
      </w:r>
      <w:r>
        <w:rPr>
          <w:spacing w:val="44"/>
        </w:rPr>
        <w:t xml:space="preserve"> </w:t>
      </w:r>
      <w:r>
        <w:t>основе</w:t>
      </w:r>
      <w:r>
        <w:rPr>
          <w:spacing w:val="45"/>
        </w:rPr>
        <w:t xml:space="preserve"> </w:t>
      </w:r>
      <w:r>
        <w:t>усвоения</w:t>
      </w:r>
      <w:r>
        <w:rPr>
          <w:spacing w:val="44"/>
        </w:rPr>
        <w:t xml:space="preserve"> </w:t>
      </w:r>
      <w:r>
        <w:t>научных</w:t>
      </w:r>
      <w:r>
        <w:rPr>
          <w:spacing w:val="47"/>
        </w:rPr>
        <w:t xml:space="preserve"> </w:t>
      </w:r>
      <w:r>
        <w:t>понятий закладываются</w:t>
      </w:r>
      <w:r>
        <w:tab/>
        <w:t>основы</w:t>
      </w:r>
      <w:r>
        <w:tab/>
        <w:t>теоретического,</w:t>
      </w:r>
      <w:r>
        <w:tab/>
        <w:t>формального</w:t>
      </w:r>
      <w:r>
        <w:tab/>
        <w:t>и</w:t>
      </w:r>
      <w:r>
        <w:tab/>
      </w:r>
      <w:r>
        <w:rPr>
          <w:spacing w:val="-2"/>
        </w:rPr>
        <w:t xml:space="preserve">рефлексивного </w:t>
      </w:r>
      <w:r>
        <w:t>мышления, появляются способности рассуждать на основе</w:t>
      </w:r>
      <w:r>
        <w:rPr>
          <w:spacing w:val="37"/>
        </w:rPr>
        <w:t xml:space="preserve"> </w:t>
      </w:r>
      <w:r>
        <w:t>общих</w:t>
      </w:r>
      <w:r>
        <w:rPr>
          <w:spacing w:val="67"/>
        </w:rPr>
        <w:t xml:space="preserve"> </w:t>
      </w:r>
      <w:r>
        <w:t>посылок, умение оперировать гипотезами как отличительным</w:t>
      </w:r>
      <w:r>
        <w:rPr>
          <w:spacing w:val="33"/>
        </w:rPr>
        <w:t xml:space="preserve"> </w:t>
      </w:r>
      <w:r>
        <w:t>инструментом</w:t>
      </w:r>
      <w:r>
        <w:rPr>
          <w:spacing w:val="47"/>
        </w:rPr>
        <w:t xml:space="preserve"> </w:t>
      </w:r>
      <w:r>
        <w:t>научного рассуждения.</w:t>
      </w:r>
      <w:r>
        <w:rPr>
          <w:spacing w:val="24"/>
        </w:rPr>
        <w:t xml:space="preserve"> </w:t>
      </w:r>
      <w:r>
        <w:t>Контролируемой</w:t>
      </w:r>
      <w:r>
        <w:rPr>
          <w:spacing w:val="25"/>
        </w:rPr>
        <w:t xml:space="preserve"> </w:t>
      </w:r>
      <w:r>
        <w:t>и</w:t>
      </w:r>
      <w:r>
        <w:rPr>
          <w:spacing w:val="25"/>
        </w:rPr>
        <w:t xml:space="preserve"> </w:t>
      </w:r>
      <w:r>
        <w:t>управляемой</w:t>
      </w:r>
      <w:r>
        <w:rPr>
          <w:spacing w:val="25"/>
        </w:rPr>
        <w:t xml:space="preserve"> </w:t>
      </w:r>
      <w:r>
        <w:t>становится</w:t>
      </w:r>
      <w:r>
        <w:rPr>
          <w:spacing w:val="23"/>
        </w:rPr>
        <w:t xml:space="preserve"> </w:t>
      </w:r>
      <w:r>
        <w:t>речь</w:t>
      </w:r>
      <w:r>
        <w:rPr>
          <w:spacing w:val="24"/>
        </w:rPr>
        <w:t xml:space="preserve"> </w:t>
      </w:r>
      <w:r>
        <w:t>(обучающийся способен</w:t>
      </w:r>
      <w:r>
        <w:rPr>
          <w:spacing w:val="14"/>
        </w:rPr>
        <w:t xml:space="preserve"> </w:t>
      </w:r>
      <w:r>
        <w:t>осознанно</w:t>
      </w:r>
      <w:r>
        <w:rPr>
          <w:spacing w:val="14"/>
        </w:rPr>
        <w:t xml:space="preserve"> </w:t>
      </w:r>
      <w:r>
        <w:t>и</w:t>
      </w:r>
      <w:r>
        <w:rPr>
          <w:spacing w:val="11"/>
        </w:rPr>
        <w:t xml:space="preserve"> </w:t>
      </w:r>
      <w:r>
        <w:t>произвольно</w:t>
      </w:r>
      <w:r>
        <w:rPr>
          <w:spacing w:val="14"/>
        </w:rPr>
        <w:t xml:space="preserve"> </w:t>
      </w:r>
      <w:r>
        <w:t>строить</w:t>
      </w:r>
      <w:r>
        <w:rPr>
          <w:spacing w:val="12"/>
        </w:rPr>
        <w:t xml:space="preserve"> </w:t>
      </w:r>
      <w:r>
        <w:t>свой</w:t>
      </w:r>
      <w:r>
        <w:rPr>
          <w:spacing w:val="11"/>
        </w:rPr>
        <w:t xml:space="preserve"> </w:t>
      </w:r>
      <w:r>
        <w:t>рассказ),</w:t>
      </w:r>
      <w:r>
        <w:rPr>
          <w:spacing w:val="13"/>
        </w:rPr>
        <w:t xml:space="preserve"> </w:t>
      </w:r>
      <w:r>
        <w:t>а</w:t>
      </w:r>
      <w:r>
        <w:rPr>
          <w:spacing w:val="13"/>
        </w:rPr>
        <w:t xml:space="preserve"> </w:t>
      </w:r>
      <w:r>
        <w:t>также</w:t>
      </w:r>
      <w:r>
        <w:rPr>
          <w:spacing w:val="11"/>
        </w:rPr>
        <w:t xml:space="preserve"> </w:t>
      </w:r>
      <w:r>
        <w:t>другие высшие</w:t>
      </w:r>
      <w:r>
        <w:rPr>
          <w:spacing w:val="37"/>
        </w:rPr>
        <w:t xml:space="preserve"> </w:t>
      </w:r>
      <w:r>
        <w:t>психические</w:t>
      </w:r>
      <w:r>
        <w:rPr>
          <w:spacing w:val="38"/>
        </w:rPr>
        <w:t xml:space="preserve"> </w:t>
      </w:r>
      <w:r>
        <w:t>функции</w:t>
      </w:r>
      <w:r>
        <w:rPr>
          <w:spacing w:val="41"/>
        </w:rPr>
        <w:t xml:space="preserve"> </w:t>
      </w:r>
      <w:r>
        <w:t>—</w:t>
      </w:r>
      <w:r>
        <w:rPr>
          <w:spacing w:val="38"/>
        </w:rPr>
        <w:t xml:space="preserve"> </w:t>
      </w:r>
      <w:r>
        <w:t>внимание</w:t>
      </w:r>
      <w:r>
        <w:rPr>
          <w:spacing w:val="37"/>
        </w:rPr>
        <w:t xml:space="preserve"> </w:t>
      </w:r>
      <w:r>
        <w:t>и</w:t>
      </w:r>
      <w:r>
        <w:rPr>
          <w:spacing w:val="38"/>
        </w:rPr>
        <w:t xml:space="preserve"> </w:t>
      </w:r>
      <w:r>
        <w:t>память.</w:t>
      </w:r>
      <w:r>
        <w:rPr>
          <w:spacing w:val="36"/>
        </w:rPr>
        <w:t xml:space="preserve"> </w:t>
      </w:r>
      <w:r>
        <w:t>У</w:t>
      </w:r>
      <w:r>
        <w:rPr>
          <w:spacing w:val="37"/>
        </w:rPr>
        <w:t xml:space="preserve"> </w:t>
      </w:r>
      <w:r>
        <w:t>подростков</w:t>
      </w:r>
      <w:r>
        <w:rPr>
          <w:spacing w:val="37"/>
        </w:rPr>
        <w:t xml:space="preserve"> </w:t>
      </w:r>
      <w:r>
        <w:t>впервые начинает наблюдаться умение длительное время удерживать внимание</w:t>
      </w:r>
      <w:r>
        <w:rPr>
          <w:spacing w:val="21"/>
        </w:rPr>
        <w:t xml:space="preserve"> </w:t>
      </w:r>
      <w:r>
        <w:t>на отвлечѐнном, логически организованном</w:t>
      </w:r>
      <w:r>
        <w:rPr>
          <w:spacing w:val="32"/>
        </w:rPr>
        <w:t xml:space="preserve"> </w:t>
      </w:r>
      <w:r>
        <w:t>материале.</w:t>
      </w:r>
      <w:r>
        <w:rPr>
          <w:spacing w:val="10"/>
        </w:rPr>
        <w:t xml:space="preserve"> </w:t>
      </w:r>
      <w:r>
        <w:t>Интеллектуализируется процесс восприятия — отыскание и выделение</w:t>
      </w:r>
      <w:r>
        <w:rPr>
          <w:spacing w:val="31"/>
        </w:rPr>
        <w:t xml:space="preserve"> </w:t>
      </w:r>
      <w:r>
        <w:t>значимых,</w:t>
      </w:r>
      <w:r>
        <w:rPr>
          <w:spacing w:val="39"/>
        </w:rPr>
        <w:t xml:space="preserve"> </w:t>
      </w:r>
      <w:r>
        <w:t xml:space="preserve">существенных связей </w:t>
      </w:r>
      <w:r>
        <w:rPr>
          <w:spacing w:val="57"/>
        </w:rPr>
        <w:t xml:space="preserve"> </w:t>
      </w:r>
      <w:r>
        <w:t xml:space="preserve">и </w:t>
      </w:r>
      <w:r>
        <w:rPr>
          <w:spacing w:val="58"/>
        </w:rPr>
        <w:t xml:space="preserve"> </w:t>
      </w:r>
      <w:r>
        <w:t>причинно-следственных</w:t>
      </w:r>
      <w:r>
        <w:tab/>
        <w:t xml:space="preserve">зависимостей </w:t>
      </w:r>
      <w:r>
        <w:rPr>
          <w:spacing w:val="55"/>
        </w:rPr>
        <w:t xml:space="preserve"> </w:t>
      </w:r>
      <w:r>
        <w:t xml:space="preserve">при </w:t>
      </w:r>
      <w:r>
        <w:rPr>
          <w:spacing w:val="55"/>
        </w:rPr>
        <w:t xml:space="preserve"> </w:t>
      </w:r>
      <w:r>
        <w:t>работе</w:t>
      </w:r>
      <w:r>
        <w:tab/>
      </w:r>
      <w:r>
        <w:tab/>
        <w:t>с</w:t>
      </w:r>
      <w:r>
        <w:rPr>
          <w:spacing w:val="53"/>
        </w:rPr>
        <w:t xml:space="preserve"> </w:t>
      </w:r>
      <w:r>
        <w:t>наглядным материалом, т. е. происходит подчинение процессу осмысления</w:t>
      </w:r>
      <w:r>
        <w:rPr>
          <w:spacing w:val="59"/>
        </w:rPr>
        <w:t xml:space="preserve"> </w:t>
      </w:r>
      <w:r>
        <w:t>первичных</w:t>
      </w:r>
    </w:p>
    <w:p w:rsidR="008D78BC" w:rsidRDefault="002E13AD">
      <w:pPr>
        <w:pStyle w:val="a3"/>
        <w:spacing w:before="2"/>
        <w:ind w:left="1062"/>
      </w:pPr>
      <w:r>
        <w:t>зрительных ощущений.</w:t>
      </w:r>
    </w:p>
    <w:p w:rsidR="008D78BC" w:rsidRDefault="002E13AD">
      <w:pPr>
        <w:pStyle w:val="a3"/>
        <w:spacing w:before="48" w:line="276" w:lineRule="auto"/>
        <w:ind w:left="1062" w:right="758" w:firstLine="424"/>
      </w:pPr>
      <w: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8D78BC" w:rsidRDefault="002E13AD">
      <w:pPr>
        <w:pStyle w:val="a3"/>
        <w:spacing w:before="1" w:line="276" w:lineRule="auto"/>
        <w:ind w:left="1062" w:right="750" w:firstLine="424"/>
      </w:pPr>
      <w: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даѐт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D78BC" w:rsidRDefault="002E13AD">
      <w:pPr>
        <w:pStyle w:val="a3"/>
        <w:spacing w:line="276" w:lineRule="auto"/>
        <w:ind w:left="1062" w:right="752" w:firstLine="424"/>
      </w:pPr>
      <w: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даѐт основание для утверждения гуманистической, личностно и социально ориентированной направленности процесса образования на данной</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ступени общего образования.</w:t>
      </w:r>
    </w:p>
    <w:p w:rsidR="008D78BC" w:rsidRDefault="002E13AD">
      <w:pPr>
        <w:pStyle w:val="a3"/>
        <w:spacing w:before="50" w:line="276" w:lineRule="auto"/>
        <w:ind w:left="1062" w:right="755" w:firstLine="424"/>
      </w:pPr>
      <w: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обобщѐнные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8D78BC" w:rsidRDefault="008D78BC">
      <w:pPr>
        <w:pStyle w:val="a3"/>
        <w:spacing w:before="6"/>
        <w:ind w:left="0"/>
        <w:jc w:val="left"/>
        <w:rPr>
          <w:sz w:val="32"/>
        </w:rPr>
      </w:pPr>
    </w:p>
    <w:p w:rsidR="008D78BC" w:rsidRDefault="002E13AD">
      <w:pPr>
        <w:pStyle w:val="2"/>
        <w:numPr>
          <w:ilvl w:val="2"/>
          <w:numId w:val="191"/>
        </w:numPr>
        <w:tabs>
          <w:tab w:val="left" w:pos="2462"/>
        </w:tabs>
        <w:spacing w:before="1" w:line="276" w:lineRule="auto"/>
        <w:ind w:left="4888" w:right="790" w:hanging="3128"/>
        <w:jc w:val="both"/>
      </w:pPr>
      <w:bookmarkStart w:id="25" w:name="_TOC_250037"/>
      <w:bookmarkEnd w:id="25"/>
      <w:r>
        <w:t>Основное содержание учебных предметов на ступени основного общего образования</w:t>
      </w:r>
    </w:p>
    <w:p w:rsidR="008D78BC" w:rsidRDefault="002E13AD">
      <w:pPr>
        <w:pStyle w:val="a3"/>
        <w:spacing w:before="117" w:line="276" w:lineRule="auto"/>
        <w:ind w:left="1062" w:right="766" w:firstLine="424"/>
      </w:pPr>
      <w:r>
        <w:t>Основное содержание курсов по всем обязательным предметам на ступени основного общего образования в полном объѐме отражено в соответствующих разделах рабочих программ учебных предметов, курсов.</w:t>
      </w:r>
    </w:p>
    <w:p w:rsidR="008D78BC" w:rsidRDefault="002E13AD">
      <w:pPr>
        <w:pStyle w:val="a3"/>
        <w:spacing w:line="320" w:lineRule="exact"/>
        <w:ind w:left="1486"/>
      </w:pPr>
      <w:r>
        <w:t>Программы по учебным предметам включают:</w:t>
      </w:r>
    </w:p>
    <w:p w:rsidR="008D78BC" w:rsidRDefault="002E13AD">
      <w:pPr>
        <w:pStyle w:val="a4"/>
        <w:numPr>
          <w:ilvl w:val="0"/>
          <w:numId w:val="118"/>
        </w:numPr>
        <w:tabs>
          <w:tab w:val="left" w:pos="1749"/>
          <w:tab w:val="left" w:pos="3825"/>
          <w:tab w:val="left" w:pos="5051"/>
          <w:tab w:val="left" w:pos="5406"/>
          <w:tab w:val="left" w:pos="6598"/>
          <w:tab w:val="left" w:pos="9042"/>
          <w:tab w:val="left" w:pos="10037"/>
        </w:tabs>
        <w:spacing w:before="100" w:line="276" w:lineRule="auto"/>
        <w:ind w:right="768" w:firstLine="424"/>
        <w:rPr>
          <w:sz w:val="28"/>
        </w:rPr>
      </w:pPr>
      <w:r>
        <w:rPr>
          <w:sz w:val="28"/>
        </w:rPr>
        <w:t>пояснительную</w:t>
      </w:r>
      <w:r>
        <w:rPr>
          <w:sz w:val="28"/>
        </w:rPr>
        <w:tab/>
        <w:t>записку,</w:t>
      </w:r>
      <w:r>
        <w:rPr>
          <w:sz w:val="28"/>
        </w:rPr>
        <w:tab/>
        <w:t>в</w:t>
      </w:r>
      <w:r>
        <w:rPr>
          <w:sz w:val="28"/>
        </w:rPr>
        <w:tab/>
        <w:t>которой</w:t>
      </w:r>
      <w:r>
        <w:rPr>
          <w:sz w:val="28"/>
        </w:rPr>
        <w:tab/>
        <w:t>конкретизируются</w:t>
      </w:r>
      <w:r>
        <w:rPr>
          <w:sz w:val="28"/>
        </w:rPr>
        <w:tab/>
        <w:t>общие</w:t>
      </w:r>
      <w:r>
        <w:rPr>
          <w:sz w:val="28"/>
        </w:rPr>
        <w:tab/>
      </w:r>
      <w:r>
        <w:rPr>
          <w:spacing w:val="-5"/>
          <w:sz w:val="28"/>
        </w:rPr>
        <w:t xml:space="preserve">цели </w:t>
      </w:r>
      <w:r>
        <w:rPr>
          <w:sz w:val="28"/>
        </w:rPr>
        <w:t>основного общего образования с учѐтом специфики учебного</w:t>
      </w:r>
      <w:r>
        <w:rPr>
          <w:spacing w:val="-15"/>
          <w:sz w:val="28"/>
        </w:rPr>
        <w:t xml:space="preserve"> </w:t>
      </w:r>
      <w:r>
        <w:rPr>
          <w:sz w:val="28"/>
        </w:rPr>
        <w:t>предмета;</w:t>
      </w:r>
    </w:p>
    <w:p w:rsidR="008D78BC" w:rsidRDefault="002E13AD">
      <w:pPr>
        <w:pStyle w:val="a4"/>
        <w:numPr>
          <w:ilvl w:val="0"/>
          <w:numId w:val="118"/>
        </w:numPr>
        <w:tabs>
          <w:tab w:val="left" w:pos="1749"/>
        </w:tabs>
        <w:spacing w:line="321" w:lineRule="exact"/>
        <w:ind w:left="1748" w:hanging="263"/>
        <w:rPr>
          <w:sz w:val="28"/>
        </w:rPr>
      </w:pPr>
      <w:r>
        <w:rPr>
          <w:sz w:val="28"/>
        </w:rPr>
        <w:t>общую характеристику учебного предмета,</w:t>
      </w:r>
      <w:r>
        <w:rPr>
          <w:spacing w:val="-7"/>
          <w:sz w:val="28"/>
        </w:rPr>
        <w:t xml:space="preserve"> </w:t>
      </w:r>
      <w:r>
        <w:rPr>
          <w:sz w:val="28"/>
        </w:rPr>
        <w:t>курса;</w:t>
      </w:r>
    </w:p>
    <w:p w:rsidR="008D78BC" w:rsidRDefault="002E13AD">
      <w:pPr>
        <w:pStyle w:val="a4"/>
        <w:numPr>
          <w:ilvl w:val="0"/>
          <w:numId w:val="118"/>
        </w:numPr>
        <w:tabs>
          <w:tab w:val="left" w:pos="1749"/>
        </w:tabs>
        <w:spacing w:before="50"/>
        <w:ind w:left="1748" w:hanging="263"/>
        <w:rPr>
          <w:sz w:val="28"/>
        </w:rPr>
      </w:pPr>
      <w:r>
        <w:rPr>
          <w:sz w:val="28"/>
        </w:rPr>
        <w:t>описание места учебного предмета, курса в учебном</w:t>
      </w:r>
      <w:r>
        <w:rPr>
          <w:spacing w:val="-9"/>
          <w:sz w:val="28"/>
        </w:rPr>
        <w:t xml:space="preserve"> </w:t>
      </w:r>
      <w:r>
        <w:rPr>
          <w:sz w:val="28"/>
        </w:rPr>
        <w:t>плане;</w:t>
      </w:r>
    </w:p>
    <w:p w:rsidR="008D78BC" w:rsidRDefault="002E13AD">
      <w:pPr>
        <w:pStyle w:val="a4"/>
        <w:numPr>
          <w:ilvl w:val="0"/>
          <w:numId w:val="118"/>
        </w:numPr>
        <w:tabs>
          <w:tab w:val="left" w:pos="1749"/>
          <w:tab w:val="left" w:pos="3518"/>
          <w:tab w:val="left" w:pos="5775"/>
          <w:tab w:val="left" w:pos="6194"/>
          <w:tab w:val="left" w:pos="7904"/>
          <w:tab w:val="left" w:pos="9512"/>
        </w:tabs>
        <w:spacing w:before="48" w:line="276" w:lineRule="auto"/>
        <w:ind w:right="766" w:firstLine="424"/>
        <w:rPr>
          <w:sz w:val="28"/>
        </w:rPr>
      </w:pPr>
      <w:r>
        <w:rPr>
          <w:sz w:val="28"/>
        </w:rPr>
        <w:t>личностные,</w:t>
      </w:r>
      <w:r>
        <w:rPr>
          <w:sz w:val="28"/>
        </w:rPr>
        <w:tab/>
        <w:t>метапредметные</w:t>
      </w:r>
      <w:r>
        <w:rPr>
          <w:sz w:val="28"/>
        </w:rPr>
        <w:tab/>
        <w:t>и</w:t>
      </w:r>
      <w:r>
        <w:rPr>
          <w:sz w:val="28"/>
        </w:rPr>
        <w:tab/>
        <w:t>предметные</w:t>
      </w:r>
      <w:r>
        <w:rPr>
          <w:sz w:val="28"/>
        </w:rPr>
        <w:tab/>
        <w:t>результаты</w:t>
      </w:r>
      <w:r>
        <w:rPr>
          <w:sz w:val="28"/>
        </w:rPr>
        <w:tab/>
      </w:r>
      <w:r>
        <w:rPr>
          <w:spacing w:val="-3"/>
          <w:sz w:val="28"/>
        </w:rPr>
        <w:t xml:space="preserve">освоения </w:t>
      </w:r>
      <w:r>
        <w:rPr>
          <w:sz w:val="28"/>
        </w:rPr>
        <w:t>конкретного учебного предмета,</w:t>
      </w:r>
      <w:r>
        <w:rPr>
          <w:spacing w:val="-1"/>
          <w:sz w:val="28"/>
        </w:rPr>
        <w:t xml:space="preserve"> </w:t>
      </w:r>
      <w:r>
        <w:rPr>
          <w:sz w:val="28"/>
        </w:rPr>
        <w:t>курса;</w:t>
      </w:r>
    </w:p>
    <w:p w:rsidR="008D78BC" w:rsidRDefault="002E13AD">
      <w:pPr>
        <w:pStyle w:val="a4"/>
        <w:numPr>
          <w:ilvl w:val="0"/>
          <w:numId w:val="118"/>
        </w:numPr>
        <w:tabs>
          <w:tab w:val="left" w:pos="1749"/>
        </w:tabs>
        <w:spacing w:before="1"/>
        <w:ind w:left="1748" w:hanging="263"/>
        <w:rPr>
          <w:sz w:val="28"/>
        </w:rPr>
      </w:pPr>
      <w:r>
        <w:rPr>
          <w:sz w:val="28"/>
        </w:rPr>
        <w:t>содержание учебного предмета,</w:t>
      </w:r>
      <w:r>
        <w:rPr>
          <w:spacing w:val="-2"/>
          <w:sz w:val="28"/>
        </w:rPr>
        <w:t xml:space="preserve"> </w:t>
      </w:r>
      <w:r>
        <w:rPr>
          <w:sz w:val="28"/>
        </w:rPr>
        <w:t>курса;</w:t>
      </w:r>
    </w:p>
    <w:p w:rsidR="008D78BC" w:rsidRDefault="002E13AD">
      <w:pPr>
        <w:pStyle w:val="a4"/>
        <w:numPr>
          <w:ilvl w:val="0"/>
          <w:numId w:val="118"/>
        </w:numPr>
        <w:tabs>
          <w:tab w:val="left" w:pos="1749"/>
        </w:tabs>
        <w:spacing w:before="47" w:line="276" w:lineRule="auto"/>
        <w:ind w:left="1746" w:right="1262" w:hanging="260"/>
        <w:rPr>
          <w:sz w:val="28"/>
        </w:rPr>
      </w:pPr>
      <w:r>
        <w:rPr>
          <w:sz w:val="28"/>
        </w:rPr>
        <w:t>тематическое планирование с определением основных видов учебной деятельности;</w:t>
      </w:r>
    </w:p>
    <w:p w:rsidR="008D78BC" w:rsidRDefault="002E13AD">
      <w:pPr>
        <w:pStyle w:val="a4"/>
        <w:numPr>
          <w:ilvl w:val="0"/>
          <w:numId w:val="118"/>
        </w:numPr>
        <w:tabs>
          <w:tab w:val="left" w:pos="1749"/>
          <w:tab w:val="left" w:pos="3419"/>
          <w:tab w:val="left" w:pos="6684"/>
          <w:tab w:val="left" w:pos="7394"/>
        </w:tabs>
        <w:spacing w:line="278" w:lineRule="auto"/>
        <w:ind w:right="753" w:firstLine="424"/>
        <w:rPr>
          <w:sz w:val="28"/>
        </w:rPr>
      </w:pPr>
      <w:r>
        <w:rPr>
          <w:sz w:val="28"/>
        </w:rPr>
        <w:t>описание</w:t>
      </w:r>
      <w:r>
        <w:rPr>
          <w:sz w:val="28"/>
        </w:rPr>
        <w:tab/>
        <w:t>учебно-методического</w:t>
      </w:r>
      <w:r>
        <w:rPr>
          <w:sz w:val="28"/>
        </w:rPr>
        <w:tab/>
        <w:t>и</w:t>
      </w:r>
      <w:r>
        <w:rPr>
          <w:sz w:val="28"/>
        </w:rPr>
        <w:tab/>
      </w:r>
      <w:r>
        <w:rPr>
          <w:spacing w:val="-1"/>
          <w:sz w:val="28"/>
        </w:rPr>
        <w:t xml:space="preserve">материально-технического </w:t>
      </w:r>
      <w:r>
        <w:rPr>
          <w:sz w:val="28"/>
        </w:rPr>
        <w:t>обеспечения образовательного</w:t>
      </w:r>
      <w:r>
        <w:rPr>
          <w:spacing w:val="-3"/>
          <w:sz w:val="28"/>
        </w:rPr>
        <w:t xml:space="preserve"> </w:t>
      </w:r>
      <w:r>
        <w:rPr>
          <w:sz w:val="28"/>
        </w:rPr>
        <w:t>процесса;</w:t>
      </w:r>
    </w:p>
    <w:p w:rsidR="008D78BC" w:rsidRDefault="002E13AD">
      <w:pPr>
        <w:pStyle w:val="a4"/>
        <w:numPr>
          <w:ilvl w:val="0"/>
          <w:numId w:val="118"/>
        </w:numPr>
        <w:tabs>
          <w:tab w:val="left" w:pos="1749"/>
        </w:tabs>
        <w:spacing w:line="317" w:lineRule="exact"/>
        <w:ind w:left="1748" w:hanging="263"/>
        <w:rPr>
          <w:sz w:val="28"/>
        </w:rPr>
      </w:pPr>
      <w:r>
        <w:rPr>
          <w:sz w:val="28"/>
        </w:rPr>
        <w:t>планируемые результаты изучения учебного предмета,</w:t>
      </w:r>
      <w:r>
        <w:rPr>
          <w:spacing w:val="-6"/>
          <w:sz w:val="28"/>
        </w:rPr>
        <w:t xml:space="preserve"> </w:t>
      </w:r>
      <w:r>
        <w:rPr>
          <w:sz w:val="28"/>
        </w:rPr>
        <w:t>курса.</w:t>
      </w:r>
    </w:p>
    <w:p w:rsidR="008D78BC" w:rsidRDefault="008D78BC">
      <w:pPr>
        <w:pStyle w:val="a3"/>
        <w:ind w:left="0"/>
        <w:jc w:val="left"/>
        <w:rPr>
          <w:sz w:val="30"/>
        </w:rPr>
      </w:pPr>
    </w:p>
    <w:p w:rsidR="008D78BC" w:rsidRDefault="008D78BC">
      <w:pPr>
        <w:pStyle w:val="a3"/>
        <w:ind w:left="0"/>
        <w:jc w:val="left"/>
        <w:rPr>
          <w:sz w:val="30"/>
        </w:rPr>
      </w:pPr>
    </w:p>
    <w:p w:rsidR="008D78BC" w:rsidRDefault="002E13AD">
      <w:pPr>
        <w:pStyle w:val="2"/>
        <w:numPr>
          <w:ilvl w:val="3"/>
          <w:numId w:val="191"/>
        </w:numPr>
        <w:tabs>
          <w:tab w:val="left" w:pos="4930"/>
        </w:tabs>
        <w:ind w:hanging="904"/>
        <w:jc w:val="both"/>
      </w:pPr>
      <w:bookmarkStart w:id="26" w:name="_TOC_250036"/>
      <w:r>
        <w:t>Русский</w:t>
      </w:r>
      <w:r>
        <w:rPr>
          <w:spacing w:val="-2"/>
        </w:rPr>
        <w:t xml:space="preserve"> </w:t>
      </w:r>
      <w:bookmarkEnd w:id="26"/>
      <w:r>
        <w:t>язык</w:t>
      </w:r>
    </w:p>
    <w:p w:rsidR="008D78BC" w:rsidRDefault="002E13AD">
      <w:pPr>
        <w:pStyle w:val="a3"/>
        <w:spacing w:before="67" w:line="360" w:lineRule="auto"/>
        <w:ind w:right="646" w:firstLine="707"/>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w:t>
      </w:r>
      <w:r>
        <w:rPr>
          <w:spacing w:val="-3"/>
        </w:rPr>
        <w:t xml:space="preserve"> </w:t>
      </w:r>
      <w:r>
        <w:t>народа.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8" w:firstLine="707"/>
      </w:pPr>
      <w:r>
        <w:lastRenderedPageBreak/>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w:t>
      </w:r>
      <w:r>
        <w:rPr>
          <w:spacing w:val="-3"/>
        </w:rPr>
        <w:t xml:space="preserve"> </w:t>
      </w:r>
      <w:r>
        <w:t>образования.</w:t>
      </w:r>
    </w:p>
    <w:p w:rsidR="008D78BC" w:rsidRDefault="002E13AD">
      <w:pPr>
        <w:pStyle w:val="a3"/>
        <w:spacing w:before="1" w:line="360" w:lineRule="auto"/>
        <w:ind w:right="653" w:firstLine="707"/>
      </w:pPr>
      <w: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D78BC" w:rsidRDefault="002E13AD">
      <w:pPr>
        <w:pStyle w:val="a3"/>
        <w:spacing w:before="1" w:line="360" w:lineRule="auto"/>
        <w:ind w:right="649" w:firstLine="707"/>
      </w:pPr>
      <w: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D78BC" w:rsidRDefault="002E13AD">
      <w:pPr>
        <w:pStyle w:val="a3"/>
        <w:spacing w:line="360" w:lineRule="auto"/>
        <w:ind w:right="648" w:firstLine="707"/>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D78BC" w:rsidRDefault="002E13AD">
      <w:pPr>
        <w:pStyle w:val="a3"/>
        <w:spacing w:line="360" w:lineRule="auto"/>
        <w:ind w:right="645" w:firstLine="707"/>
      </w:pPr>
      <w:r>
        <w:t>Культуроведческая компетенция – осознание языка как формы выражения национальной культуры, взаимосвязи языка и истории народа, национально- культурной специфики русского языка, владение нормами русского речевого этикета, культурой межнационального общения.</w:t>
      </w:r>
    </w:p>
    <w:p w:rsidR="008D78BC" w:rsidRDefault="002E13AD">
      <w:pPr>
        <w:pStyle w:val="a3"/>
        <w:spacing w:before="1" w:line="360" w:lineRule="auto"/>
        <w:ind w:right="648" w:firstLine="707"/>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D78BC" w:rsidRDefault="002E13AD">
      <w:pPr>
        <w:pStyle w:val="a3"/>
        <w:spacing w:line="360" w:lineRule="auto"/>
        <w:ind w:right="653" w:firstLine="707"/>
      </w:pPr>
      <w:r>
        <w:t>В процессе изучения русского языка создаются предпосылки для восприятия и понимания художественной литературы как искусства слова,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pPr>
      <w:r>
        <w:lastRenderedPageBreak/>
        <w:t>закладываются основы, необходимые для изучения иностранных языков.</w:t>
      </w:r>
    </w:p>
    <w:p w:rsidR="008D78BC" w:rsidRDefault="002E13AD">
      <w:pPr>
        <w:pStyle w:val="a3"/>
        <w:spacing w:before="163" w:line="360" w:lineRule="auto"/>
        <w:ind w:right="645" w:firstLine="707"/>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D78BC" w:rsidRDefault="002E13AD">
      <w:pPr>
        <w:pStyle w:val="a3"/>
        <w:spacing w:line="360" w:lineRule="auto"/>
        <w:ind w:right="653" w:firstLine="707"/>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D78BC" w:rsidRDefault="002E13AD">
      <w:pPr>
        <w:pStyle w:val="a3"/>
        <w:spacing w:before="1" w:line="360" w:lineRule="auto"/>
        <w:ind w:right="650" w:firstLine="707"/>
      </w:pPr>
      <w: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D78BC" w:rsidRDefault="002E13AD">
      <w:pPr>
        <w:pStyle w:val="a3"/>
        <w:spacing w:line="321" w:lineRule="exact"/>
        <w:ind w:left="1666"/>
      </w:pPr>
      <w:r>
        <w:t>Главными задачами реализации Программыявляются:</w:t>
      </w:r>
    </w:p>
    <w:p w:rsidR="008D78BC" w:rsidRDefault="002E13AD">
      <w:pPr>
        <w:pStyle w:val="a4"/>
        <w:numPr>
          <w:ilvl w:val="1"/>
          <w:numId w:val="118"/>
        </w:numPr>
        <w:tabs>
          <w:tab w:val="left" w:pos="2399"/>
        </w:tabs>
        <w:spacing w:before="159" w:line="357" w:lineRule="auto"/>
        <w:ind w:right="655" w:firstLine="707"/>
        <w:rPr>
          <w:sz w:val="28"/>
        </w:rPr>
      </w:pPr>
      <w:r>
        <w:rPr>
          <w:sz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w:t>
      </w:r>
      <w:r>
        <w:rPr>
          <w:spacing w:val="-4"/>
          <w:sz w:val="28"/>
        </w:rPr>
        <w:t xml:space="preserve"> </w:t>
      </w:r>
      <w:r>
        <w:rPr>
          <w:sz w:val="28"/>
        </w:rPr>
        <w:t>общения;</w:t>
      </w:r>
    </w:p>
    <w:p w:rsidR="008D78BC" w:rsidRDefault="002E13AD">
      <w:pPr>
        <w:pStyle w:val="a4"/>
        <w:numPr>
          <w:ilvl w:val="1"/>
          <w:numId w:val="118"/>
        </w:numPr>
        <w:tabs>
          <w:tab w:val="left" w:pos="2399"/>
        </w:tabs>
        <w:spacing w:line="357" w:lineRule="auto"/>
        <w:ind w:right="654" w:firstLine="707"/>
        <w:rPr>
          <w:sz w:val="28"/>
        </w:rPr>
      </w:pPr>
      <w:r>
        <w:rPr>
          <w:sz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w:t>
      </w:r>
      <w:r>
        <w:rPr>
          <w:spacing w:val="-7"/>
          <w:sz w:val="28"/>
        </w:rPr>
        <w:t xml:space="preserve"> </w:t>
      </w:r>
      <w:r>
        <w:rPr>
          <w:sz w:val="28"/>
        </w:rPr>
        <w:t>фактов;</w:t>
      </w:r>
    </w:p>
    <w:p w:rsidR="008D78BC" w:rsidRDefault="002E13AD">
      <w:pPr>
        <w:pStyle w:val="a4"/>
        <w:numPr>
          <w:ilvl w:val="1"/>
          <w:numId w:val="118"/>
        </w:numPr>
        <w:tabs>
          <w:tab w:val="left" w:pos="2399"/>
        </w:tabs>
        <w:spacing w:line="352" w:lineRule="auto"/>
        <w:ind w:right="648" w:firstLine="707"/>
        <w:rPr>
          <w:sz w:val="28"/>
        </w:rPr>
      </w:pPr>
      <w:r>
        <w:rPr>
          <w:sz w:val="28"/>
        </w:rPr>
        <w:t>овладение функциональной грамотностью и принципами нормативного использования языковых</w:t>
      </w:r>
      <w:r>
        <w:rPr>
          <w:spacing w:val="-3"/>
          <w:sz w:val="28"/>
        </w:rPr>
        <w:t xml:space="preserve"> </w:t>
      </w:r>
      <w:r>
        <w:rPr>
          <w:sz w:val="28"/>
        </w:rPr>
        <w:t>средств;</w:t>
      </w:r>
    </w:p>
    <w:p w:rsidR="008D78BC" w:rsidRDefault="002E13AD">
      <w:pPr>
        <w:pStyle w:val="a4"/>
        <w:numPr>
          <w:ilvl w:val="1"/>
          <w:numId w:val="118"/>
        </w:numPr>
        <w:tabs>
          <w:tab w:val="left" w:pos="2399"/>
        </w:tabs>
        <w:spacing w:before="6" w:line="352" w:lineRule="auto"/>
        <w:ind w:right="654" w:firstLine="707"/>
        <w:rPr>
          <w:sz w:val="28"/>
        </w:rPr>
      </w:pPr>
      <w:r>
        <w:rPr>
          <w:sz w:val="28"/>
        </w:rPr>
        <w:t>овладение основными видами речевой деятельности, использование возможностей языка как средства коммуникации и средства</w:t>
      </w:r>
      <w:r>
        <w:rPr>
          <w:spacing w:val="-8"/>
          <w:sz w:val="28"/>
        </w:rPr>
        <w:t xml:space="preserve"> </w:t>
      </w:r>
      <w:r>
        <w:rPr>
          <w:sz w:val="28"/>
        </w:rPr>
        <w:t>познания.</w:t>
      </w:r>
    </w:p>
    <w:p w:rsidR="008D78BC" w:rsidRDefault="002E13AD">
      <w:pPr>
        <w:pStyle w:val="a3"/>
        <w:spacing w:before="10"/>
        <w:ind w:left="1666"/>
      </w:pPr>
      <w:r>
        <w:t>В процессе изучения предмета «Русский язык» создаются условия</w:t>
      </w:r>
    </w:p>
    <w:p w:rsidR="008D78BC" w:rsidRDefault="002E13AD">
      <w:pPr>
        <w:pStyle w:val="a4"/>
        <w:numPr>
          <w:ilvl w:val="1"/>
          <w:numId w:val="118"/>
        </w:numPr>
        <w:tabs>
          <w:tab w:val="left" w:pos="2399"/>
        </w:tabs>
        <w:spacing w:before="160" w:line="352" w:lineRule="auto"/>
        <w:ind w:right="651" w:firstLine="707"/>
        <w:rPr>
          <w:sz w:val="28"/>
        </w:rPr>
      </w:pPr>
      <w:r>
        <w:rPr>
          <w:sz w:val="28"/>
        </w:rPr>
        <w:t>для развития личности, ее духовно-нравственного и эмоционального совершенствования;</w:t>
      </w:r>
    </w:p>
    <w:p w:rsidR="008D78BC" w:rsidRDefault="008D78BC">
      <w:pPr>
        <w:spacing w:line="352"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118"/>
        </w:numPr>
        <w:tabs>
          <w:tab w:val="left" w:pos="2399"/>
        </w:tabs>
        <w:spacing w:before="88" w:line="360" w:lineRule="auto"/>
        <w:ind w:right="649" w:firstLine="707"/>
        <w:rPr>
          <w:sz w:val="28"/>
        </w:rPr>
      </w:pPr>
      <w:r>
        <w:rPr>
          <w:sz w:val="28"/>
        </w:rPr>
        <w:lastRenderedPageBreak/>
        <w:t xml:space="preserve">для развития способностей, удовлетворения познавательных интересов, самореализации обучающихся, в том числе </w:t>
      </w:r>
      <w:r>
        <w:rPr>
          <w:rFonts w:ascii="Calibri" w:hAnsi="Calibri"/>
          <w:sz w:val="28"/>
        </w:rPr>
        <w:t>лиц, проявивших выдающиеся</w:t>
      </w:r>
      <w:r>
        <w:rPr>
          <w:rFonts w:ascii="Calibri" w:hAnsi="Calibri"/>
          <w:spacing w:val="-4"/>
          <w:sz w:val="28"/>
        </w:rPr>
        <w:t xml:space="preserve"> </w:t>
      </w:r>
      <w:r>
        <w:rPr>
          <w:rFonts w:ascii="Calibri" w:hAnsi="Calibri"/>
          <w:sz w:val="28"/>
        </w:rPr>
        <w:t>способности</w:t>
      </w:r>
      <w:r>
        <w:rPr>
          <w:sz w:val="28"/>
        </w:rPr>
        <w:t>;</w:t>
      </w:r>
    </w:p>
    <w:p w:rsidR="008D78BC" w:rsidRDefault="002E13AD">
      <w:pPr>
        <w:pStyle w:val="a4"/>
        <w:numPr>
          <w:ilvl w:val="1"/>
          <w:numId w:val="118"/>
        </w:numPr>
        <w:tabs>
          <w:tab w:val="left" w:pos="2399"/>
        </w:tabs>
        <w:spacing w:line="352" w:lineRule="auto"/>
        <w:ind w:right="652" w:firstLine="707"/>
        <w:rPr>
          <w:sz w:val="28"/>
        </w:rPr>
      </w:pPr>
      <w:r>
        <w:rPr>
          <w:sz w:val="28"/>
        </w:rPr>
        <w:t>для формирования социальных ценностей обучающихся, основ их гражданской идентичности и социально-профессиональных</w:t>
      </w:r>
      <w:r>
        <w:rPr>
          <w:spacing w:val="-10"/>
          <w:sz w:val="28"/>
        </w:rPr>
        <w:t xml:space="preserve"> </w:t>
      </w:r>
      <w:r>
        <w:rPr>
          <w:sz w:val="28"/>
        </w:rPr>
        <w:t>ориентаций;</w:t>
      </w:r>
    </w:p>
    <w:p w:rsidR="008D78BC" w:rsidRDefault="002E13AD">
      <w:pPr>
        <w:pStyle w:val="a4"/>
        <w:numPr>
          <w:ilvl w:val="1"/>
          <w:numId w:val="118"/>
        </w:numPr>
        <w:tabs>
          <w:tab w:val="left" w:pos="2399"/>
        </w:tabs>
        <w:spacing w:line="357" w:lineRule="auto"/>
        <w:ind w:right="652" w:firstLine="707"/>
        <w:rPr>
          <w:sz w:val="28"/>
        </w:rPr>
      </w:pPr>
      <w:r>
        <w:rPr>
          <w:sz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Pr>
          <w:spacing w:val="-8"/>
          <w:sz w:val="28"/>
        </w:rPr>
        <w:t xml:space="preserve"> </w:t>
      </w:r>
      <w:r>
        <w:rPr>
          <w:sz w:val="28"/>
        </w:rPr>
        <w:t>программ;</w:t>
      </w:r>
    </w:p>
    <w:p w:rsidR="008D78BC" w:rsidRDefault="002E13AD">
      <w:pPr>
        <w:pStyle w:val="a4"/>
        <w:numPr>
          <w:ilvl w:val="1"/>
          <w:numId w:val="118"/>
        </w:numPr>
        <w:tabs>
          <w:tab w:val="left" w:pos="2399"/>
        </w:tabs>
        <w:spacing w:line="342" w:lineRule="exact"/>
        <w:ind w:left="2398" w:hanging="733"/>
        <w:rPr>
          <w:sz w:val="28"/>
        </w:rPr>
      </w:pPr>
      <w:r>
        <w:rPr>
          <w:sz w:val="28"/>
        </w:rPr>
        <w:t>для знакомства обучающихся с методами научного</w:t>
      </w:r>
      <w:r>
        <w:rPr>
          <w:spacing w:val="-7"/>
          <w:sz w:val="28"/>
        </w:rPr>
        <w:t xml:space="preserve"> </w:t>
      </w:r>
      <w:r>
        <w:rPr>
          <w:sz w:val="28"/>
        </w:rPr>
        <w:t>познания;</w:t>
      </w:r>
    </w:p>
    <w:p w:rsidR="008D78BC" w:rsidRDefault="002E13AD">
      <w:pPr>
        <w:pStyle w:val="a4"/>
        <w:numPr>
          <w:ilvl w:val="1"/>
          <w:numId w:val="118"/>
        </w:numPr>
        <w:tabs>
          <w:tab w:val="left" w:pos="2399"/>
        </w:tabs>
        <w:spacing w:before="159" w:line="357" w:lineRule="auto"/>
        <w:ind w:right="650" w:firstLine="707"/>
        <w:rPr>
          <w:sz w:val="28"/>
        </w:rPr>
      </w:pPr>
      <w:r>
        <w:rPr>
          <w:sz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D78BC" w:rsidRDefault="002E13AD">
      <w:pPr>
        <w:pStyle w:val="a4"/>
        <w:numPr>
          <w:ilvl w:val="1"/>
          <w:numId w:val="118"/>
        </w:numPr>
        <w:tabs>
          <w:tab w:val="left" w:pos="2399"/>
        </w:tabs>
        <w:spacing w:line="357" w:lineRule="auto"/>
        <w:ind w:right="645" w:firstLine="707"/>
        <w:rPr>
          <w:sz w:val="28"/>
        </w:rPr>
      </w:pPr>
      <w:r>
        <w:rPr>
          <w:sz w:val="28"/>
        </w:rPr>
        <w:t>для овладения обучающимися ключевыми компетенциями, составляющими основу дальнейшего успешного образования и ориентации в мире</w:t>
      </w:r>
      <w:r>
        <w:rPr>
          <w:spacing w:val="-1"/>
          <w:sz w:val="28"/>
        </w:rPr>
        <w:t xml:space="preserve"> </w:t>
      </w:r>
      <w:r>
        <w:rPr>
          <w:sz w:val="28"/>
        </w:rPr>
        <w:t>профессий.</w:t>
      </w:r>
    </w:p>
    <w:p w:rsidR="008D78BC" w:rsidRDefault="002E13AD">
      <w:pPr>
        <w:pStyle w:val="3"/>
        <w:spacing w:before="72" w:line="319" w:lineRule="exact"/>
        <w:ind w:left="4122"/>
      </w:pPr>
      <w:r>
        <w:t>Речь. Речевая деятельность</w:t>
      </w:r>
    </w:p>
    <w:p w:rsidR="008D78BC" w:rsidRDefault="002E13AD">
      <w:pPr>
        <w:pStyle w:val="a3"/>
        <w:spacing w:line="360" w:lineRule="auto"/>
        <w:ind w:right="645" w:firstLine="707"/>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 xml:space="preserve">доверенность, </w:t>
      </w:r>
      <w:r>
        <w:t xml:space="preserve">заявление, </w:t>
      </w:r>
      <w:r>
        <w:rPr>
          <w:i/>
        </w:rPr>
        <w:t>резюме</w:t>
      </w:r>
      <w:r>
        <w:t>).</w:t>
      </w:r>
    </w:p>
    <w:p w:rsidR="008D78BC" w:rsidRDefault="002E13AD">
      <w:pPr>
        <w:pStyle w:val="a3"/>
        <w:spacing w:line="360" w:lineRule="auto"/>
        <w:ind w:right="646" w:firstLine="707"/>
        <w:rPr>
          <w:i/>
        </w:rPr>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 описание, рассуждение)</w:t>
      </w:r>
      <w:r>
        <w:rPr>
          <w:i/>
        </w:rPr>
        <w:t>.Тексты смешанного</w:t>
      </w:r>
      <w:r>
        <w:rPr>
          <w:i/>
          <w:spacing w:val="-8"/>
        </w:rPr>
        <w:t xml:space="preserve"> </w:t>
      </w:r>
      <w:r>
        <w:rPr>
          <w:i/>
        </w:rPr>
        <w:t>типа.</w:t>
      </w:r>
    </w:p>
    <w:p w:rsidR="008D78BC" w:rsidRDefault="002E13AD">
      <w:pPr>
        <w:pStyle w:val="a3"/>
        <w:ind w:left="1666"/>
      </w:pPr>
      <w:r>
        <w:t>Специфика художественного текста.</w:t>
      </w:r>
    </w:p>
    <w:p w:rsidR="008D78BC" w:rsidRDefault="008D78BC">
      <w:pPr>
        <w:sectPr w:rsidR="008D78BC">
          <w:pgSz w:w="11920" w:h="16850"/>
          <w:pgMar w:top="940" w:right="200" w:bottom="1200" w:left="340" w:header="0" w:footer="934" w:gutter="0"/>
          <w:cols w:space="720"/>
        </w:sectPr>
      </w:pPr>
    </w:p>
    <w:p w:rsidR="008D78BC" w:rsidRDefault="002E13AD">
      <w:pPr>
        <w:pStyle w:val="a3"/>
        <w:spacing w:before="69"/>
        <w:ind w:left="1666"/>
      </w:pPr>
      <w:r>
        <w:lastRenderedPageBreak/>
        <w:t>Анализ текста.</w:t>
      </w:r>
    </w:p>
    <w:p w:rsidR="008D78BC" w:rsidRDefault="002E13AD">
      <w:pPr>
        <w:pStyle w:val="a3"/>
        <w:spacing w:before="163"/>
        <w:ind w:left="1666"/>
      </w:pPr>
      <w:r>
        <w:t>Виды речевой деятельности (говорение, аудирование, письмо, чтение).</w:t>
      </w:r>
    </w:p>
    <w:p w:rsidR="008D78BC" w:rsidRDefault="002E13AD">
      <w:pPr>
        <w:pStyle w:val="a3"/>
        <w:spacing w:before="160" w:line="360" w:lineRule="auto"/>
        <w:ind w:right="647" w:firstLine="707"/>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 обсуждение, дискуссия.</w:t>
      </w:r>
    </w:p>
    <w:p w:rsidR="008D78BC" w:rsidRDefault="002E13AD">
      <w:pPr>
        <w:pStyle w:val="a3"/>
        <w:spacing w:line="360" w:lineRule="auto"/>
        <w:ind w:right="649" w:firstLine="707"/>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D78BC" w:rsidRDefault="002E13AD">
      <w:pPr>
        <w:pStyle w:val="a3"/>
        <w:spacing w:before="1" w:line="360" w:lineRule="auto"/>
        <w:ind w:right="654" w:firstLine="707"/>
      </w:pPr>
      <w:r>
        <w:t>Создание устных высказываний разной коммуникативной направленности в зависимости от сферы и ситуации общения.</w:t>
      </w:r>
    </w:p>
    <w:p w:rsidR="008D78BC" w:rsidRDefault="002E13AD">
      <w:pPr>
        <w:pStyle w:val="a3"/>
        <w:spacing w:before="1"/>
        <w:ind w:left="1666"/>
      </w:pPr>
      <w:r>
        <w:t>Информационная переработка текста (план, конспект, аннотация).</w:t>
      </w:r>
    </w:p>
    <w:p w:rsidR="008D78BC" w:rsidRDefault="002E13AD">
      <w:pPr>
        <w:pStyle w:val="a3"/>
        <w:spacing w:before="161" w:line="360" w:lineRule="auto"/>
        <w:ind w:right="652" w:firstLine="707"/>
      </w:pPr>
      <w:r>
        <w:t>Изложение содержания прослушанного или прочитанного текста (подробное, сжатое, выборочное).</w:t>
      </w:r>
    </w:p>
    <w:p w:rsidR="008D78BC" w:rsidRDefault="002E13AD">
      <w:pPr>
        <w:pStyle w:val="a3"/>
        <w:spacing w:line="321" w:lineRule="exact"/>
        <w:ind w:left="1666"/>
      </w:pPr>
      <w:r>
        <w:t>Написание сочинений, писем, текстов иных жанров.</w:t>
      </w:r>
    </w:p>
    <w:p w:rsidR="008D78BC" w:rsidRDefault="002E13AD">
      <w:pPr>
        <w:pStyle w:val="3"/>
        <w:spacing w:before="167"/>
        <w:ind w:left="5188"/>
      </w:pPr>
      <w:r>
        <w:t>Культура речи</w:t>
      </w:r>
    </w:p>
    <w:p w:rsidR="008D78BC" w:rsidRDefault="002E13AD">
      <w:pPr>
        <w:spacing w:before="156" w:line="360" w:lineRule="auto"/>
        <w:ind w:left="958" w:right="652" w:firstLine="707"/>
        <w:jc w:val="both"/>
        <w:rPr>
          <w:i/>
          <w:sz w:val="28"/>
        </w:rPr>
      </w:pPr>
      <w:r>
        <w:rPr>
          <w:sz w:val="28"/>
        </w:rPr>
        <w:t xml:space="preserve">Культура речи и ее основные аспекты: нормативный, коммуникативный, этический. </w:t>
      </w:r>
      <w:r>
        <w:rPr>
          <w:i/>
          <w:sz w:val="28"/>
        </w:rPr>
        <w:t>Основные критерии культуры речи.</w:t>
      </w:r>
    </w:p>
    <w:p w:rsidR="008D78BC" w:rsidRDefault="002E13AD">
      <w:pPr>
        <w:pStyle w:val="a3"/>
        <w:spacing w:line="360" w:lineRule="auto"/>
        <w:ind w:right="647" w:firstLine="707"/>
      </w:pPr>
      <w: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w:t>
      </w:r>
      <w:r>
        <w:rPr>
          <w:spacing w:val="-5"/>
        </w:rPr>
        <w:t xml:space="preserve"> </w:t>
      </w:r>
      <w:r>
        <w:t>языка.</w:t>
      </w:r>
    </w:p>
    <w:p w:rsidR="008D78BC" w:rsidRDefault="002E13AD">
      <w:pPr>
        <w:pStyle w:val="a3"/>
        <w:spacing w:line="322" w:lineRule="exact"/>
        <w:ind w:left="1666"/>
      </w:pPr>
      <w:r>
        <w:t>Оценивание правильности, коммуникативных качеств и</w:t>
      </w:r>
      <w:r>
        <w:rPr>
          <w:spacing w:val="55"/>
        </w:rPr>
        <w:t xml:space="preserve"> </w:t>
      </w:r>
      <w:r>
        <w:t>эффективности</w:t>
      </w:r>
    </w:p>
    <w:p w:rsidR="008D78BC" w:rsidRDefault="002E13AD">
      <w:pPr>
        <w:pStyle w:val="a3"/>
        <w:spacing w:before="162"/>
        <w:jc w:val="left"/>
      </w:pPr>
      <w:r>
        <w:t>речи.</w:t>
      </w:r>
    </w:p>
    <w:p w:rsidR="008D78BC" w:rsidRDefault="002E13AD">
      <w:pPr>
        <w:pStyle w:val="a3"/>
        <w:tabs>
          <w:tab w:val="left" w:pos="2897"/>
          <w:tab w:val="left" w:pos="4000"/>
          <w:tab w:val="left" w:pos="5552"/>
          <w:tab w:val="left" w:pos="8342"/>
          <w:tab w:val="left" w:pos="9662"/>
        </w:tabs>
        <w:spacing w:before="161"/>
        <w:ind w:left="1666"/>
        <w:jc w:val="left"/>
      </w:pPr>
      <w:r>
        <w:t>Речевой</w:t>
      </w:r>
      <w:r>
        <w:tab/>
        <w:t>этикет.</w:t>
      </w:r>
      <w:r>
        <w:tab/>
        <w:t>Овладение</w:t>
      </w:r>
      <w:r>
        <w:tab/>
        <w:t>лингво-культурными</w:t>
      </w:r>
      <w:r>
        <w:tab/>
        <w:t>нормами</w:t>
      </w:r>
      <w:r>
        <w:tab/>
        <w:t>речевого</w:t>
      </w:r>
    </w:p>
    <w:p w:rsidR="008D78BC" w:rsidRDefault="002E13AD">
      <w:pPr>
        <w:pStyle w:val="a3"/>
        <w:spacing w:before="161"/>
        <w:jc w:val="left"/>
      </w:pPr>
      <w:r>
        <w:t>поведения   в  различных   ситуациях   формального  и</w:t>
      </w:r>
      <w:r>
        <w:rPr>
          <w:spacing w:val="24"/>
        </w:rPr>
        <w:t xml:space="preserve"> </w:t>
      </w:r>
      <w:r>
        <w:t>неформального  общения.</w:t>
      </w:r>
    </w:p>
    <w:p w:rsidR="008D78BC" w:rsidRDefault="002E13AD">
      <w:pPr>
        <w:spacing w:before="160"/>
        <w:ind w:left="958"/>
        <w:rPr>
          <w:i/>
          <w:sz w:val="28"/>
        </w:rPr>
      </w:pPr>
      <w:r>
        <w:rPr>
          <w:i/>
          <w:sz w:val="28"/>
        </w:rPr>
        <w:t>Невербальные средства общения. Межкультурная коммуникация.</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3"/>
        <w:spacing w:before="76"/>
        <w:ind w:left="2494"/>
      </w:pPr>
      <w:r>
        <w:lastRenderedPageBreak/>
        <w:t>Общие сведения о языке. Основные разделы науки о языке</w:t>
      </w:r>
    </w:p>
    <w:p w:rsidR="008D78BC" w:rsidRDefault="002E13AD">
      <w:pPr>
        <w:spacing w:before="2"/>
        <w:ind w:left="4962"/>
        <w:jc w:val="both"/>
        <w:rPr>
          <w:b/>
          <w:i/>
          <w:sz w:val="28"/>
        </w:rPr>
      </w:pPr>
      <w:r>
        <w:rPr>
          <w:b/>
          <w:i/>
          <w:sz w:val="28"/>
        </w:rPr>
        <w:t>Общие сведения о языке</w:t>
      </w:r>
    </w:p>
    <w:p w:rsidR="008D78BC" w:rsidRDefault="002E13AD">
      <w:pPr>
        <w:pStyle w:val="a3"/>
        <w:spacing w:before="154" w:line="360" w:lineRule="auto"/>
        <w:ind w:right="647" w:firstLine="707"/>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D78BC" w:rsidRDefault="002E13AD">
      <w:pPr>
        <w:spacing w:line="360" w:lineRule="auto"/>
        <w:ind w:left="958" w:right="649" w:firstLine="707"/>
        <w:jc w:val="both"/>
        <w:rPr>
          <w:i/>
          <w:sz w:val="28"/>
        </w:rPr>
      </w:pPr>
      <w:r>
        <w:rPr>
          <w:i/>
          <w:sz w:val="28"/>
        </w:rPr>
        <w:t>Русский язык как один из индоевропейских языков. Русский язык в кругу других славянских языков. Историческое развитие русского языка.</w:t>
      </w:r>
    </w:p>
    <w:p w:rsidR="008D78BC" w:rsidRDefault="002E13AD">
      <w:pPr>
        <w:pStyle w:val="a3"/>
        <w:spacing w:line="360" w:lineRule="auto"/>
        <w:ind w:right="654" w:firstLine="707"/>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D78BC" w:rsidRDefault="002E13AD">
      <w:pPr>
        <w:pStyle w:val="a3"/>
        <w:tabs>
          <w:tab w:val="left" w:pos="2491"/>
          <w:tab w:val="left" w:pos="2845"/>
          <w:tab w:val="left" w:pos="3376"/>
          <w:tab w:val="left" w:pos="4481"/>
          <w:tab w:val="left" w:pos="4690"/>
          <w:tab w:val="left" w:pos="5409"/>
          <w:tab w:val="left" w:pos="5769"/>
          <w:tab w:val="left" w:pos="5865"/>
          <w:tab w:val="left" w:pos="7450"/>
          <w:tab w:val="left" w:pos="7943"/>
          <w:tab w:val="left" w:pos="9113"/>
          <w:tab w:val="left" w:pos="9226"/>
          <w:tab w:val="left" w:pos="9555"/>
        </w:tabs>
        <w:spacing w:line="360" w:lineRule="auto"/>
        <w:ind w:right="645" w:firstLine="707"/>
        <w:jc w:val="right"/>
      </w:pPr>
      <w:r>
        <w:t>Взаимосвязь</w:t>
      </w:r>
      <w:r>
        <w:rPr>
          <w:spacing w:val="47"/>
        </w:rPr>
        <w:t xml:space="preserve"> </w:t>
      </w:r>
      <w:r>
        <w:t>языка</w:t>
      </w:r>
      <w:r>
        <w:rPr>
          <w:spacing w:val="46"/>
        </w:rPr>
        <w:t xml:space="preserve"> </w:t>
      </w:r>
      <w:r>
        <w:t>и</w:t>
      </w:r>
      <w:r>
        <w:rPr>
          <w:spacing w:val="49"/>
        </w:rPr>
        <w:t xml:space="preserve"> </w:t>
      </w:r>
      <w:r>
        <w:t>культуры.</w:t>
      </w:r>
      <w:r>
        <w:rPr>
          <w:spacing w:val="49"/>
        </w:rPr>
        <w:t xml:space="preserve"> </w:t>
      </w:r>
      <w:r>
        <w:t>Отражение</w:t>
      </w:r>
      <w:r>
        <w:rPr>
          <w:spacing w:val="48"/>
        </w:rPr>
        <w:t xml:space="preserve"> </w:t>
      </w:r>
      <w:r>
        <w:t>в</w:t>
      </w:r>
      <w:r>
        <w:rPr>
          <w:spacing w:val="47"/>
        </w:rPr>
        <w:t xml:space="preserve"> </w:t>
      </w:r>
      <w:r>
        <w:t>языке</w:t>
      </w:r>
      <w:r>
        <w:rPr>
          <w:spacing w:val="49"/>
        </w:rPr>
        <w:t xml:space="preserve"> </w:t>
      </w:r>
      <w:r>
        <w:t>культуры</w:t>
      </w:r>
      <w:r>
        <w:rPr>
          <w:spacing w:val="49"/>
        </w:rPr>
        <w:t xml:space="preserve"> </w:t>
      </w:r>
      <w:r>
        <w:t>и</w:t>
      </w:r>
      <w:r>
        <w:rPr>
          <w:spacing w:val="49"/>
        </w:rPr>
        <w:t xml:space="preserve"> </w:t>
      </w:r>
      <w:r>
        <w:t>истории народа</w:t>
      </w:r>
      <w:r>
        <w:rPr>
          <w:i/>
        </w:rPr>
        <w:t xml:space="preserve">. Взаимообогащение языков народов России. </w:t>
      </w:r>
      <w:r>
        <w:t>Выявление</w:t>
      </w:r>
      <w:r>
        <w:rPr>
          <w:spacing w:val="-3"/>
        </w:rPr>
        <w:t xml:space="preserve"> </w:t>
      </w:r>
      <w:r>
        <w:t>лексических</w:t>
      </w:r>
      <w:r>
        <w:rPr>
          <w:spacing w:val="58"/>
        </w:rPr>
        <w:t xml:space="preserve"> </w:t>
      </w:r>
      <w:r>
        <w:t>и фразеологических</w:t>
      </w:r>
      <w:r>
        <w:tab/>
        <w:t>единиц</w:t>
      </w:r>
      <w:r>
        <w:tab/>
        <w:t>языка</w:t>
      </w:r>
      <w:r>
        <w:tab/>
        <w:t>с</w:t>
      </w:r>
      <w:r>
        <w:tab/>
        <w:t>национально-культурным</w:t>
      </w:r>
      <w:r>
        <w:tab/>
      </w:r>
      <w:r>
        <w:rPr>
          <w:spacing w:val="-2"/>
        </w:rPr>
        <w:t xml:space="preserve">компонентом </w:t>
      </w:r>
      <w:r>
        <w:t>значения в произведениях устного народного творчества,</w:t>
      </w:r>
      <w:r>
        <w:rPr>
          <w:spacing w:val="19"/>
        </w:rPr>
        <w:t xml:space="preserve"> </w:t>
      </w:r>
      <w:r>
        <w:t>в</w:t>
      </w:r>
      <w:r>
        <w:rPr>
          <w:spacing w:val="13"/>
        </w:rPr>
        <w:t xml:space="preserve"> </w:t>
      </w:r>
      <w:r>
        <w:t>художественной литературе</w:t>
      </w:r>
      <w:r>
        <w:tab/>
        <w:t>и</w:t>
      </w:r>
      <w:r>
        <w:tab/>
      </w:r>
      <w:r>
        <w:rPr>
          <w:spacing w:val="-1"/>
        </w:rPr>
        <w:t>исторических</w:t>
      </w:r>
      <w:r>
        <w:rPr>
          <w:spacing w:val="-1"/>
        </w:rPr>
        <w:tab/>
      </w:r>
      <w:r>
        <w:t>текстах;</w:t>
      </w:r>
      <w:r>
        <w:tab/>
      </w:r>
      <w:r>
        <w:tab/>
        <w:t>объяснение</w:t>
      </w:r>
      <w:r>
        <w:tab/>
        <w:t>их</w:t>
      </w:r>
      <w:r>
        <w:tab/>
        <w:t>значения</w:t>
      </w:r>
      <w:r>
        <w:tab/>
      </w:r>
      <w:r>
        <w:tab/>
        <w:t>с</w:t>
      </w:r>
      <w:r>
        <w:tab/>
      </w:r>
      <w:r>
        <w:rPr>
          <w:spacing w:val="-1"/>
        </w:rPr>
        <w:t xml:space="preserve">помощью </w:t>
      </w:r>
      <w:r>
        <w:t>лингвистических словарей. Пословицы, поговорки, афоризмы и</w:t>
      </w:r>
      <w:r>
        <w:rPr>
          <w:spacing w:val="-28"/>
        </w:rPr>
        <w:t xml:space="preserve"> </w:t>
      </w:r>
      <w:r>
        <w:t>крылатые</w:t>
      </w:r>
      <w:r>
        <w:rPr>
          <w:spacing w:val="-4"/>
        </w:rPr>
        <w:t xml:space="preserve"> </w:t>
      </w:r>
      <w:r>
        <w:t>слова. Русский язык – язык русской художественной</w:t>
      </w:r>
      <w:r>
        <w:rPr>
          <w:spacing w:val="39"/>
        </w:rPr>
        <w:t xml:space="preserve"> </w:t>
      </w:r>
      <w:r>
        <w:t>литературы.</w:t>
      </w:r>
      <w:r>
        <w:rPr>
          <w:spacing w:val="30"/>
        </w:rPr>
        <w:t xml:space="preserve"> </w:t>
      </w:r>
      <w:r>
        <w:t>Языковые</w:t>
      </w:r>
      <w:r>
        <w:rPr>
          <w:spacing w:val="-1"/>
        </w:rPr>
        <w:t xml:space="preserve"> </w:t>
      </w:r>
      <w:r>
        <w:t>особенности художественного текста.</w:t>
      </w:r>
      <w:r>
        <w:rPr>
          <w:spacing w:val="38"/>
        </w:rPr>
        <w:t xml:space="preserve"> </w:t>
      </w:r>
      <w:r>
        <w:t>Основные</w:t>
      </w:r>
      <w:r>
        <w:rPr>
          <w:spacing w:val="12"/>
        </w:rPr>
        <w:t xml:space="preserve"> </w:t>
      </w:r>
      <w:r>
        <w:t>изобразительно-выразительные средства</w:t>
      </w:r>
      <w:r>
        <w:rPr>
          <w:spacing w:val="56"/>
        </w:rPr>
        <w:t xml:space="preserve"> </w:t>
      </w:r>
      <w:r>
        <w:t>русского</w:t>
      </w:r>
      <w:r>
        <w:rPr>
          <w:spacing w:val="58"/>
        </w:rPr>
        <w:t xml:space="preserve"> </w:t>
      </w:r>
      <w:r>
        <w:t>языка</w:t>
      </w:r>
      <w:r>
        <w:rPr>
          <w:spacing w:val="57"/>
        </w:rPr>
        <w:t xml:space="preserve"> </w:t>
      </w:r>
      <w:r>
        <w:t>и</w:t>
      </w:r>
      <w:r>
        <w:rPr>
          <w:spacing w:val="58"/>
        </w:rPr>
        <w:t xml:space="preserve"> </w:t>
      </w:r>
      <w:r>
        <w:t>речи,</w:t>
      </w:r>
      <w:r>
        <w:rPr>
          <w:spacing w:val="59"/>
        </w:rPr>
        <w:t xml:space="preserve"> </w:t>
      </w:r>
      <w:r>
        <w:t>их</w:t>
      </w:r>
      <w:r>
        <w:rPr>
          <w:spacing w:val="58"/>
        </w:rPr>
        <w:t xml:space="preserve"> </w:t>
      </w:r>
      <w:r>
        <w:t>использование</w:t>
      </w:r>
      <w:r>
        <w:rPr>
          <w:spacing w:val="60"/>
        </w:rPr>
        <w:t xml:space="preserve"> </w:t>
      </w:r>
      <w:r>
        <w:t>в</w:t>
      </w:r>
      <w:r>
        <w:rPr>
          <w:spacing w:val="56"/>
        </w:rPr>
        <w:t xml:space="preserve"> </w:t>
      </w:r>
      <w:r>
        <w:t>речи</w:t>
      </w:r>
      <w:r>
        <w:rPr>
          <w:spacing w:val="60"/>
        </w:rPr>
        <w:t xml:space="preserve"> </w:t>
      </w:r>
      <w:r>
        <w:t>(метафора,</w:t>
      </w:r>
      <w:r>
        <w:rPr>
          <w:spacing w:val="59"/>
        </w:rPr>
        <w:t xml:space="preserve"> </w:t>
      </w:r>
      <w:r>
        <w:t>эпитет,</w:t>
      </w:r>
    </w:p>
    <w:p w:rsidR="008D78BC" w:rsidRDefault="002E13AD">
      <w:pPr>
        <w:pStyle w:val="a3"/>
        <w:jc w:val="left"/>
      </w:pPr>
      <w:r>
        <w:t>сравнение, гипербола, олицетворение и другие).</w:t>
      </w:r>
    </w:p>
    <w:p w:rsidR="008D78BC" w:rsidRDefault="002E13AD">
      <w:pPr>
        <w:pStyle w:val="a3"/>
        <w:spacing w:before="161"/>
        <w:ind w:left="1666"/>
        <w:jc w:val="left"/>
      </w:pPr>
      <w:r>
        <w:t>Основные лингвистические словари. Работа со словарной статьей.</w:t>
      </w:r>
    </w:p>
    <w:p w:rsidR="008D78BC" w:rsidRDefault="002E13AD">
      <w:pPr>
        <w:spacing w:before="163"/>
        <w:ind w:left="1666"/>
        <w:rPr>
          <w:i/>
          <w:sz w:val="28"/>
        </w:rPr>
      </w:pPr>
      <w:r>
        <w:rPr>
          <w:i/>
          <w:sz w:val="28"/>
        </w:rPr>
        <w:t>Выдающиеся отечественные лингвисты.</w:t>
      </w:r>
    </w:p>
    <w:p w:rsidR="008D78BC" w:rsidRDefault="002E13AD">
      <w:pPr>
        <w:pStyle w:val="3"/>
        <w:spacing w:before="168"/>
        <w:ind w:left="4489"/>
      </w:pPr>
      <w:r>
        <w:t>Фонетика, орфоэпия и графика</w:t>
      </w:r>
    </w:p>
    <w:p w:rsidR="008D78BC" w:rsidRDefault="002E13AD">
      <w:pPr>
        <w:pStyle w:val="a3"/>
        <w:spacing w:before="153" w:line="360" w:lineRule="auto"/>
        <w:ind w:right="647" w:firstLine="707"/>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D78BC" w:rsidRDefault="002E13AD">
      <w:pPr>
        <w:pStyle w:val="a3"/>
        <w:spacing w:line="360" w:lineRule="auto"/>
        <w:ind w:right="654" w:firstLine="707"/>
      </w:pPr>
      <w:r>
        <w:t>Соотношение звука и буквы. Состав русского алфавита, названия букв. Обозначение на письме твердости и мягкости согласных. Способы обозначения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pPr>
      <w:r>
        <w:lastRenderedPageBreak/>
        <w:t>[j’] на письме.</w:t>
      </w:r>
    </w:p>
    <w:p w:rsidR="008D78BC" w:rsidRDefault="002E13AD">
      <w:pPr>
        <w:pStyle w:val="a3"/>
        <w:spacing w:before="163" w:line="360" w:lineRule="auto"/>
        <w:ind w:left="1666" w:right="2877"/>
      </w:pPr>
      <w:r>
        <w:t>Интонация, ее функции. Основные элементы интонации. Связь фонетики с графикой и орфографией.</w:t>
      </w:r>
    </w:p>
    <w:p w:rsidR="008D78BC" w:rsidRDefault="002E13AD">
      <w:pPr>
        <w:pStyle w:val="a3"/>
        <w:spacing w:line="360" w:lineRule="auto"/>
        <w:ind w:right="651" w:firstLine="707"/>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8D78BC" w:rsidRDefault="002E13AD">
      <w:pPr>
        <w:pStyle w:val="a3"/>
        <w:ind w:left="1666"/>
      </w:pPr>
      <w:r>
        <w:t>Применение знаний по фонетике в практике правописания.</w:t>
      </w:r>
    </w:p>
    <w:p w:rsidR="008D78BC" w:rsidRDefault="002E13AD">
      <w:pPr>
        <w:pStyle w:val="3"/>
        <w:spacing w:before="169"/>
        <w:ind w:left="4489"/>
      </w:pPr>
      <w:r>
        <w:t>Морфемика и словообразование</w:t>
      </w:r>
    </w:p>
    <w:p w:rsidR="008D78BC" w:rsidRDefault="002E13AD">
      <w:pPr>
        <w:pStyle w:val="a3"/>
        <w:spacing w:before="153" w:line="360" w:lineRule="auto"/>
        <w:ind w:right="647" w:firstLine="707"/>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D78BC" w:rsidRDefault="002E13AD">
      <w:pPr>
        <w:pStyle w:val="a3"/>
        <w:spacing w:before="1" w:line="360" w:lineRule="auto"/>
        <w:ind w:right="647" w:firstLine="707"/>
      </w:pPr>
      <w: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8D78BC" w:rsidRDefault="002E13AD">
      <w:pPr>
        <w:spacing w:line="320" w:lineRule="exact"/>
        <w:ind w:left="1666"/>
        <w:jc w:val="both"/>
        <w:rPr>
          <w:i/>
          <w:sz w:val="28"/>
        </w:rPr>
      </w:pPr>
      <w:r>
        <w:rPr>
          <w:i/>
          <w:sz w:val="28"/>
        </w:rPr>
        <w:t>Словообразовательная цепочка. Словообразовательное гнездо.</w:t>
      </w:r>
    </w:p>
    <w:p w:rsidR="008D78BC" w:rsidRDefault="002E13AD">
      <w:pPr>
        <w:pStyle w:val="a3"/>
        <w:spacing w:before="163" w:line="360" w:lineRule="auto"/>
        <w:ind w:right="654" w:firstLine="707"/>
      </w:pPr>
      <w:r>
        <w:t>Применение знаний по морфемике и словообразованию в практике правописания.</w:t>
      </w:r>
    </w:p>
    <w:p w:rsidR="008D78BC" w:rsidRDefault="002E13AD">
      <w:pPr>
        <w:pStyle w:val="3"/>
        <w:spacing w:before="6"/>
        <w:ind w:left="4698"/>
      </w:pPr>
      <w:r>
        <w:t>Лексикология и фразеология</w:t>
      </w:r>
    </w:p>
    <w:p w:rsidR="008D78BC" w:rsidRDefault="002E13AD">
      <w:pPr>
        <w:pStyle w:val="a3"/>
        <w:spacing w:before="154" w:line="360" w:lineRule="auto"/>
        <w:ind w:right="644" w:firstLine="707"/>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1"/>
      </w:pPr>
      <w:r>
        <w:lastRenderedPageBreak/>
        <w:t>(нормы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r>
        <w:rPr>
          <w:spacing w:val="-13"/>
        </w:rPr>
        <w:t xml:space="preserve"> </w:t>
      </w:r>
      <w:r>
        <w:t>слова.</w:t>
      </w:r>
    </w:p>
    <w:p w:rsidR="008D78BC" w:rsidRDefault="002E13AD">
      <w:pPr>
        <w:spacing w:before="1"/>
        <w:ind w:left="1666"/>
        <w:jc w:val="both"/>
        <w:rPr>
          <w:i/>
          <w:sz w:val="28"/>
        </w:rPr>
      </w:pPr>
      <w:r>
        <w:rPr>
          <w:i/>
          <w:sz w:val="28"/>
        </w:rPr>
        <w:t>Понятие об этимологии.</w:t>
      </w:r>
    </w:p>
    <w:p w:rsidR="008D78BC" w:rsidRDefault="002E13AD">
      <w:pPr>
        <w:pStyle w:val="a3"/>
        <w:spacing w:before="160" w:line="362" w:lineRule="auto"/>
        <w:ind w:right="655" w:firstLine="707"/>
      </w:pPr>
      <w:r>
        <w:t>Оценка своей и чужой речи с точки зрения точного, уместного и выразительного словоупотребления.</w:t>
      </w:r>
    </w:p>
    <w:p w:rsidR="008D78BC" w:rsidRDefault="002E13AD">
      <w:pPr>
        <w:pStyle w:val="3"/>
        <w:spacing w:before="2"/>
        <w:ind w:left="2827" w:right="1280"/>
        <w:jc w:val="center"/>
      </w:pPr>
      <w:r>
        <w:t>Морфология</w:t>
      </w:r>
    </w:p>
    <w:p w:rsidR="008D78BC" w:rsidRDefault="002E13AD">
      <w:pPr>
        <w:pStyle w:val="a3"/>
        <w:spacing w:before="154" w:line="360" w:lineRule="auto"/>
        <w:ind w:right="645" w:firstLine="707"/>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Служебные части речи. Междометия и звукоподражательные слова.</w:t>
      </w:r>
    </w:p>
    <w:p w:rsidR="008D78BC" w:rsidRDefault="002E13AD">
      <w:pPr>
        <w:pStyle w:val="a3"/>
        <w:spacing w:before="2" w:line="360" w:lineRule="auto"/>
        <w:ind w:left="1666" w:right="5348"/>
      </w:pPr>
      <w:r>
        <w:t>Морфологический анализ слова. Омонимия слов разных частей речи.</w:t>
      </w:r>
    </w:p>
    <w:p w:rsidR="008D78BC" w:rsidRDefault="002E13AD">
      <w:pPr>
        <w:pStyle w:val="a3"/>
        <w:spacing w:line="360" w:lineRule="auto"/>
        <w:ind w:right="648" w:firstLine="707"/>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D78BC" w:rsidRDefault="002E13AD">
      <w:pPr>
        <w:pStyle w:val="a3"/>
        <w:ind w:left="1666"/>
      </w:pPr>
      <w:r>
        <w:t>Применение знаний по морфологии в практике правописания.</w:t>
      </w:r>
    </w:p>
    <w:p w:rsidR="008D78BC" w:rsidRDefault="002E13AD">
      <w:pPr>
        <w:pStyle w:val="3"/>
        <w:spacing w:before="167"/>
        <w:ind w:left="2827" w:right="1280"/>
        <w:jc w:val="center"/>
      </w:pPr>
      <w:r>
        <w:t>Синтаксис</w:t>
      </w:r>
    </w:p>
    <w:p w:rsidR="008D78BC" w:rsidRDefault="002E13AD">
      <w:pPr>
        <w:pStyle w:val="a3"/>
        <w:spacing w:before="154" w:line="360" w:lineRule="auto"/>
        <w:ind w:right="647" w:firstLine="707"/>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53"/>
      </w:pPr>
      <w:r>
        <w:lastRenderedPageBreak/>
        <w:t>выражения синтаксических отношений между частями сложного предложения. Сложные предложения с различными видами связи.</w:t>
      </w:r>
    </w:p>
    <w:p w:rsidR="008D78BC" w:rsidRDefault="002E13AD">
      <w:pPr>
        <w:pStyle w:val="a3"/>
        <w:spacing w:line="317" w:lineRule="exact"/>
        <w:ind w:left="1666"/>
      </w:pPr>
      <w:r>
        <w:t>Способы передачи чужой речи.</w:t>
      </w:r>
    </w:p>
    <w:p w:rsidR="008D78BC" w:rsidRDefault="002E13AD">
      <w:pPr>
        <w:pStyle w:val="a3"/>
        <w:spacing w:before="160"/>
        <w:ind w:left="1666"/>
      </w:pPr>
      <w:r>
        <w:t>Синтаксический анализ простого и сложного предложения.</w:t>
      </w:r>
    </w:p>
    <w:p w:rsidR="008D78BC" w:rsidRDefault="002E13AD">
      <w:pPr>
        <w:pStyle w:val="a3"/>
        <w:spacing w:before="161" w:line="362" w:lineRule="auto"/>
        <w:ind w:right="654" w:firstLine="707"/>
      </w:pPr>
      <w:r>
        <w:t>Понятие текста, основные признаки текста (членимость, смысловая цельность, связность, завершенность). Внутритекстовые средства связи.</w:t>
      </w:r>
    </w:p>
    <w:p w:rsidR="008D78BC" w:rsidRDefault="002E13AD">
      <w:pPr>
        <w:pStyle w:val="a3"/>
        <w:spacing w:line="360" w:lineRule="auto"/>
        <w:ind w:right="647" w:firstLine="707"/>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w:t>
      </w:r>
      <w:r>
        <w:rPr>
          <w:spacing w:val="12"/>
        </w:rPr>
        <w:t xml:space="preserve"> </w:t>
      </w:r>
      <w:r>
        <w:t>к</w:t>
      </w:r>
      <w:r>
        <w:rPr>
          <w:spacing w:val="11"/>
        </w:rPr>
        <w:t xml:space="preserve"> </w:t>
      </w:r>
      <w:r>
        <w:t>главной</w:t>
      </w:r>
      <w:r>
        <w:rPr>
          <w:spacing w:val="13"/>
        </w:rPr>
        <w:t xml:space="preserve"> </w:t>
      </w:r>
      <w:r>
        <w:t>части</w:t>
      </w:r>
      <w:r>
        <w:rPr>
          <w:spacing w:val="13"/>
        </w:rPr>
        <w:t xml:space="preserve"> </w:t>
      </w:r>
      <w:r>
        <w:t>союзом</w:t>
      </w:r>
      <w:r>
        <w:rPr>
          <w:spacing w:val="13"/>
        </w:rPr>
        <w:t xml:space="preserve"> </w:t>
      </w:r>
      <w:r>
        <w:t>«чтобы»,</w:t>
      </w:r>
      <w:r>
        <w:rPr>
          <w:spacing w:val="12"/>
        </w:rPr>
        <w:t xml:space="preserve"> </w:t>
      </w:r>
      <w:r>
        <w:t>союзными</w:t>
      </w:r>
      <w:r>
        <w:rPr>
          <w:spacing w:val="14"/>
        </w:rPr>
        <w:t xml:space="preserve"> </w:t>
      </w:r>
      <w:r>
        <w:t>словами</w:t>
      </w:r>
      <w:r>
        <w:rPr>
          <w:spacing w:val="13"/>
        </w:rPr>
        <w:t xml:space="preserve"> </w:t>
      </w:r>
      <w:r>
        <w:t>«какой»,</w:t>
      </w:r>
    </w:p>
    <w:p w:rsidR="008D78BC" w:rsidRDefault="002E13AD">
      <w:pPr>
        <w:pStyle w:val="a3"/>
        <w:spacing w:line="360" w:lineRule="auto"/>
        <w:ind w:right="649"/>
      </w:pPr>
      <w:r>
        <w:t>«который»;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D78BC" w:rsidRDefault="002E13AD">
      <w:pPr>
        <w:pStyle w:val="a3"/>
        <w:spacing w:line="321" w:lineRule="exact"/>
        <w:ind w:left="1666"/>
      </w:pPr>
      <w:r>
        <w:t>Применение знаний по синтаксису в практике правописания.</w:t>
      </w:r>
    </w:p>
    <w:p w:rsidR="008D78BC" w:rsidRDefault="002E13AD">
      <w:pPr>
        <w:pStyle w:val="3"/>
        <w:spacing w:before="164"/>
        <w:ind w:left="3849"/>
      </w:pPr>
      <w:r>
        <w:t>Правописание: орфография и пунктуация</w:t>
      </w:r>
    </w:p>
    <w:p w:rsidR="008D78BC" w:rsidRDefault="002E13AD">
      <w:pPr>
        <w:pStyle w:val="a3"/>
        <w:spacing w:before="155" w:line="360" w:lineRule="auto"/>
        <w:ind w:right="651" w:firstLine="707"/>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D78BC" w:rsidRDefault="002E13AD">
      <w:pPr>
        <w:pStyle w:val="a3"/>
        <w:spacing w:before="1" w:line="276" w:lineRule="auto"/>
        <w:ind w:right="648" w:firstLine="707"/>
      </w:pPr>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D78BC" w:rsidRDefault="002E13AD">
      <w:pPr>
        <w:pStyle w:val="a3"/>
        <w:spacing w:line="322" w:lineRule="exact"/>
        <w:ind w:left="1666"/>
      </w:pPr>
      <w:r>
        <w:t>Орфографический анализ слова и пунктуационный анализ предложения.</w:t>
      </w:r>
    </w:p>
    <w:p w:rsidR="008D78BC" w:rsidRDefault="008D78BC">
      <w:pPr>
        <w:pStyle w:val="a3"/>
        <w:ind w:left="0"/>
        <w:jc w:val="left"/>
        <w:rPr>
          <w:sz w:val="30"/>
        </w:rPr>
      </w:pPr>
    </w:p>
    <w:p w:rsidR="008D78BC" w:rsidRDefault="008D78BC">
      <w:pPr>
        <w:pStyle w:val="a3"/>
        <w:spacing w:before="4"/>
        <w:ind w:left="0"/>
        <w:jc w:val="left"/>
        <w:rPr>
          <w:sz w:val="26"/>
        </w:rPr>
      </w:pPr>
    </w:p>
    <w:p w:rsidR="008D78BC" w:rsidRDefault="002E13AD">
      <w:pPr>
        <w:pStyle w:val="2"/>
        <w:numPr>
          <w:ilvl w:val="3"/>
          <w:numId w:val="191"/>
        </w:numPr>
        <w:tabs>
          <w:tab w:val="left" w:pos="6166"/>
        </w:tabs>
        <w:ind w:left="6165" w:hanging="904"/>
        <w:jc w:val="left"/>
      </w:pPr>
      <w:bookmarkStart w:id="27" w:name="_TOC_250035"/>
      <w:bookmarkEnd w:id="27"/>
      <w:r>
        <w:t>Литература</w:t>
      </w:r>
    </w:p>
    <w:p w:rsidR="008D78BC" w:rsidRDefault="002E13AD">
      <w:pPr>
        <w:pStyle w:val="3"/>
        <w:spacing w:before="163"/>
      </w:pPr>
      <w:r>
        <w:t>Цели и задачи литературного образования</w:t>
      </w:r>
    </w:p>
    <w:p w:rsidR="008D78BC" w:rsidRDefault="002E13AD">
      <w:pPr>
        <w:pStyle w:val="a3"/>
        <w:spacing w:before="155"/>
      </w:pPr>
      <w:r>
        <w:t>Литература – учебный предмет, освоение содержания которого направлено:</w:t>
      </w:r>
    </w:p>
    <w:p w:rsidR="008D78BC" w:rsidRDefault="008D78BC">
      <w:pPr>
        <w:sectPr w:rsidR="008D78BC">
          <w:pgSz w:w="11920" w:h="16850"/>
          <w:pgMar w:top="960" w:right="200" w:bottom="1200" w:left="340" w:header="0" w:footer="934" w:gutter="0"/>
          <w:cols w:space="720"/>
        </w:sectPr>
      </w:pPr>
    </w:p>
    <w:p w:rsidR="008D78BC" w:rsidRDefault="002E13AD">
      <w:pPr>
        <w:pStyle w:val="a4"/>
        <w:numPr>
          <w:ilvl w:val="1"/>
          <w:numId w:val="326"/>
        </w:numPr>
        <w:tabs>
          <w:tab w:val="left" w:pos="1123"/>
        </w:tabs>
        <w:spacing w:before="69" w:line="278" w:lineRule="auto"/>
        <w:ind w:left="958" w:right="799" w:firstLine="0"/>
        <w:jc w:val="left"/>
        <w:rPr>
          <w:sz w:val="28"/>
        </w:rPr>
      </w:pPr>
      <w:r>
        <w:rPr>
          <w:sz w:val="28"/>
        </w:rPr>
        <w:lastRenderedPageBreak/>
        <w:t>на последовательное формирование читательской культуры через приобщение к чтению художественной</w:t>
      </w:r>
      <w:r>
        <w:rPr>
          <w:spacing w:val="-2"/>
          <w:sz w:val="28"/>
        </w:rPr>
        <w:t xml:space="preserve"> </w:t>
      </w:r>
      <w:r>
        <w:rPr>
          <w:sz w:val="28"/>
        </w:rPr>
        <w:t>литературы;</w:t>
      </w:r>
    </w:p>
    <w:p w:rsidR="008D78BC" w:rsidRDefault="002E13AD">
      <w:pPr>
        <w:pStyle w:val="a4"/>
        <w:numPr>
          <w:ilvl w:val="1"/>
          <w:numId w:val="326"/>
        </w:numPr>
        <w:tabs>
          <w:tab w:val="left" w:pos="1123"/>
        </w:tabs>
        <w:spacing w:line="317" w:lineRule="exact"/>
        <w:ind w:left="1122" w:hanging="165"/>
        <w:jc w:val="left"/>
        <w:rPr>
          <w:sz w:val="28"/>
        </w:rPr>
      </w:pPr>
      <w:r>
        <w:rPr>
          <w:noProof/>
          <w:lang w:bidi="ar-SA"/>
        </w:rPr>
        <w:drawing>
          <wp:anchor distT="0" distB="0" distL="0" distR="0" simplePos="0" relativeHeight="3" behindDoc="0" locked="0" layoutInCell="1" allowOverlap="1">
            <wp:simplePos x="0" y="0"/>
            <wp:positionH relativeFrom="page">
              <wp:posOffset>824788</wp:posOffset>
            </wp:positionH>
            <wp:positionV relativeFrom="paragraph">
              <wp:posOffset>239032</wp:posOffset>
            </wp:positionV>
            <wp:extent cx="5908753" cy="198024"/>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5908753" cy="198024"/>
                    </a:xfrm>
                    <a:prstGeom prst="rect">
                      <a:avLst/>
                    </a:prstGeom>
                  </pic:spPr>
                </pic:pic>
              </a:graphicData>
            </a:graphic>
          </wp:anchor>
        </w:drawing>
      </w:r>
      <w:r>
        <w:rPr>
          <w:sz w:val="28"/>
        </w:rPr>
        <w:t>на освоение общекультурных навыков чтения, восприятия</w:t>
      </w:r>
      <w:r>
        <w:rPr>
          <w:spacing w:val="-9"/>
          <w:sz w:val="28"/>
        </w:rPr>
        <w:t xml:space="preserve"> </w:t>
      </w:r>
      <w:r>
        <w:rPr>
          <w:sz w:val="28"/>
        </w:rPr>
        <w:t>художественного</w:t>
      </w:r>
    </w:p>
    <w:p w:rsidR="008D78BC" w:rsidRDefault="002E13AD">
      <w:pPr>
        <w:pStyle w:val="a4"/>
        <w:numPr>
          <w:ilvl w:val="1"/>
          <w:numId w:val="326"/>
        </w:numPr>
        <w:tabs>
          <w:tab w:val="left" w:pos="1323"/>
          <w:tab w:val="left" w:pos="1324"/>
          <w:tab w:val="left" w:pos="1867"/>
          <w:tab w:val="left" w:pos="3193"/>
          <w:tab w:val="left" w:pos="4598"/>
          <w:tab w:val="left" w:pos="5022"/>
          <w:tab w:val="left" w:pos="7149"/>
          <w:tab w:val="left" w:pos="7991"/>
          <w:tab w:val="left" w:pos="9446"/>
        </w:tabs>
        <w:spacing w:before="19" w:line="276" w:lineRule="auto"/>
        <w:ind w:left="958" w:right="650" w:firstLine="0"/>
        <w:jc w:val="left"/>
        <w:rPr>
          <w:sz w:val="28"/>
        </w:rPr>
      </w:pPr>
      <w:r>
        <w:rPr>
          <w:sz w:val="28"/>
        </w:rPr>
        <w:t>на</w:t>
      </w:r>
      <w:r>
        <w:rPr>
          <w:sz w:val="28"/>
        </w:rPr>
        <w:tab/>
        <w:t>развитие</w:t>
      </w:r>
      <w:r>
        <w:rPr>
          <w:sz w:val="28"/>
        </w:rPr>
        <w:tab/>
        <w:t>духовной</w:t>
      </w:r>
      <w:r>
        <w:rPr>
          <w:sz w:val="28"/>
        </w:rPr>
        <w:tab/>
        <w:t>и</w:t>
      </w:r>
      <w:r>
        <w:rPr>
          <w:sz w:val="28"/>
        </w:rPr>
        <w:tab/>
        <w:t>эмоциональной</w:t>
      </w:r>
      <w:r>
        <w:rPr>
          <w:sz w:val="28"/>
        </w:rPr>
        <w:tab/>
        <w:t>сфер</w:t>
      </w:r>
      <w:r>
        <w:rPr>
          <w:sz w:val="28"/>
        </w:rPr>
        <w:tab/>
        <w:t>личности,</w:t>
      </w:r>
      <w:r>
        <w:rPr>
          <w:sz w:val="28"/>
        </w:rPr>
        <w:tab/>
      </w:r>
      <w:r>
        <w:rPr>
          <w:spacing w:val="-3"/>
          <w:sz w:val="28"/>
        </w:rPr>
        <w:t xml:space="preserve">образного, </w:t>
      </w:r>
      <w:r>
        <w:rPr>
          <w:sz w:val="28"/>
        </w:rPr>
        <w:t>ассоциативного и логического</w:t>
      </w:r>
      <w:r>
        <w:rPr>
          <w:spacing w:val="-2"/>
          <w:sz w:val="28"/>
        </w:rPr>
        <w:t xml:space="preserve"> </w:t>
      </w:r>
      <w:r>
        <w:rPr>
          <w:sz w:val="28"/>
        </w:rPr>
        <w:t>мышления;</w:t>
      </w:r>
    </w:p>
    <w:p w:rsidR="008D78BC" w:rsidRDefault="002E13AD">
      <w:pPr>
        <w:pStyle w:val="a4"/>
        <w:numPr>
          <w:ilvl w:val="1"/>
          <w:numId w:val="326"/>
        </w:numPr>
        <w:tabs>
          <w:tab w:val="left" w:pos="1123"/>
          <w:tab w:val="left" w:pos="1961"/>
          <w:tab w:val="left" w:pos="3558"/>
          <w:tab w:val="left" w:pos="5913"/>
          <w:tab w:val="left" w:pos="7886"/>
          <w:tab w:val="left" w:pos="8366"/>
        </w:tabs>
        <w:spacing w:line="276" w:lineRule="auto"/>
        <w:ind w:left="958" w:right="653" w:firstLine="0"/>
        <w:jc w:val="left"/>
        <w:rPr>
          <w:sz w:val="28"/>
        </w:rPr>
      </w:pPr>
      <w:r>
        <w:rPr>
          <w:sz w:val="28"/>
        </w:rPr>
        <w:t>на овладение базовым филологическим инструментарием, способствующим более</w:t>
      </w:r>
      <w:r>
        <w:rPr>
          <w:sz w:val="28"/>
        </w:rPr>
        <w:tab/>
        <w:t>глубокому</w:t>
      </w:r>
      <w:r>
        <w:rPr>
          <w:sz w:val="28"/>
        </w:rPr>
        <w:tab/>
        <w:t>эмоциональному</w:t>
      </w:r>
      <w:r>
        <w:rPr>
          <w:sz w:val="28"/>
        </w:rPr>
        <w:tab/>
        <w:t>переживанию</w:t>
      </w:r>
      <w:r>
        <w:rPr>
          <w:sz w:val="28"/>
        </w:rPr>
        <w:tab/>
        <w:t>и</w:t>
      </w:r>
      <w:r>
        <w:rPr>
          <w:sz w:val="28"/>
        </w:rPr>
        <w:tab/>
      </w:r>
      <w:r>
        <w:rPr>
          <w:spacing w:val="-1"/>
          <w:sz w:val="28"/>
        </w:rPr>
        <w:t xml:space="preserve">интеллектуальному </w:t>
      </w:r>
      <w:r>
        <w:rPr>
          <w:sz w:val="28"/>
        </w:rPr>
        <w:t>осмыслению художественного</w:t>
      </w:r>
      <w:r>
        <w:rPr>
          <w:spacing w:val="-1"/>
          <w:sz w:val="28"/>
        </w:rPr>
        <w:t xml:space="preserve"> </w:t>
      </w:r>
      <w:r>
        <w:rPr>
          <w:sz w:val="28"/>
        </w:rPr>
        <w:t>текста;</w:t>
      </w:r>
    </w:p>
    <w:p w:rsidR="008D78BC" w:rsidRDefault="002E13AD">
      <w:pPr>
        <w:pStyle w:val="a4"/>
        <w:numPr>
          <w:ilvl w:val="1"/>
          <w:numId w:val="326"/>
        </w:numPr>
        <w:tabs>
          <w:tab w:val="left" w:pos="1123"/>
        </w:tabs>
        <w:ind w:left="1122" w:hanging="165"/>
        <w:jc w:val="left"/>
        <w:rPr>
          <w:sz w:val="28"/>
        </w:rPr>
      </w:pPr>
      <w:r>
        <w:rPr>
          <w:sz w:val="28"/>
        </w:rPr>
        <w:t>на формирование потребности и способности выражения себя в</w:t>
      </w:r>
      <w:r>
        <w:rPr>
          <w:spacing w:val="-13"/>
          <w:sz w:val="28"/>
        </w:rPr>
        <w:t xml:space="preserve"> </w:t>
      </w:r>
      <w:r>
        <w:rPr>
          <w:sz w:val="28"/>
        </w:rPr>
        <w:t>слове.</w:t>
      </w:r>
    </w:p>
    <w:p w:rsidR="008D78BC" w:rsidRDefault="002E13AD">
      <w:pPr>
        <w:pStyle w:val="a3"/>
        <w:spacing w:before="47" w:line="276" w:lineRule="auto"/>
        <w:ind w:right="646" w:firstLine="556"/>
        <w:jc w:val="left"/>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8D78BC" w:rsidRDefault="002E13AD">
      <w:pPr>
        <w:pStyle w:val="a3"/>
        <w:spacing w:before="1" w:line="276" w:lineRule="auto"/>
        <w:ind w:right="646" w:firstLine="417"/>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8D78BC" w:rsidRDefault="002E13AD">
      <w:pPr>
        <w:pStyle w:val="a3"/>
        <w:tabs>
          <w:tab w:val="left" w:pos="2218"/>
          <w:tab w:val="left" w:pos="2767"/>
          <w:tab w:val="left" w:pos="3884"/>
          <w:tab w:val="left" w:pos="4273"/>
          <w:tab w:val="left" w:pos="4704"/>
          <w:tab w:val="left" w:pos="5943"/>
          <w:tab w:val="left" w:pos="6318"/>
          <w:tab w:val="left" w:pos="6745"/>
          <w:tab w:val="left" w:pos="7984"/>
          <w:tab w:val="left" w:pos="8516"/>
          <w:tab w:val="left" w:pos="8700"/>
        </w:tabs>
        <w:spacing w:line="276" w:lineRule="auto"/>
        <w:ind w:right="646"/>
        <w:jc w:val="left"/>
      </w:pPr>
      <w:r>
        <w:rPr>
          <w:b/>
          <w:i/>
        </w:rPr>
        <w:t xml:space="preserve">Стратегическая цель изучения литературы </w:t>
      </w:r>
      <w: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w:t>
      </w:r>
      <w:r>
        <w:tab/>
        <w:t>различных</w:t>
      </w:r>
      <w:r>
        <w:tab/>
        <w:t>литературных</w:t>
      </w:r>
      <w:r>
        <w:tab/>
        <w:t>произведений</w:t>
      </w:r>
      <w:r>
        <w:tab/>
        <w:t>и</w:t>
      </w:r>
      <w:r>
        <w:tab/>
      </w:r>
      <w:r>
        <w:rPr>
          <w:spacing w:val="-1"/>
        </w:rPr>
        <w:t xml:space="preserve">самостоятельному </w:t>
      </w:r>
      <w:r>
        <w:t>истолкованию прочитанного в устной и письменной форме. В опыте чтения, осмысления,</w:t>
      </w:r>
      <w:r>
        <w:tab/>
        <w:t>говорения</w:t>
      </w:r>
      <w:r>
        <w:tab/>
        <w:t>о</w:t>
      </w:r>
      <w:r>
        <w:tab/>
        <w:t>литературе</w:t>
      </w:r>
      <w:r>
        <w:tab/>
        <w:t>у</w:t>
      </w:r>
      <w:r>
        <w:tab/>
        <w:t>обучающихся</w:t>
      </w:r>
      <w:r>
        <w:tab/>
      </w:r>
      <w:r>
        <w:tab/>
        <w:t>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w:t>
      </w:r>
      <w:r>
        <w:rPr>
          <w:spacing w:val="-4"/>
        </w:rPr>
        <w:t xml:space="preserve"> </w:t>
      </w:r>
      <w:r>
        <w:t>вкус.</w:t>
      </w:r>
    </w:p>
    <w:p w:rsidR="008D78BC" w:rsidRDefault="002E13AD">
      <w:pPr>
        <w:pStyle w:val="a3"/>
        <w:spacing w:line="278" w:lineRule="auto"/>
        <w:ind w:right="649" w:firstLine="487"/>
      </w:pPr>
      <w:r>
        <w:t>Изучение литературы в основной школе (5-9 классы) закладывает необходимый фундамент для достижения перечисленных целей.</w:t>
      </w:r>
    </w:p>
    <w:p w:rsidR="008D78BC" w:rsidRDefault="002E13AD">
      <w:pPr>
        <w:pStyle w:val="a3"/>
        <w:spacing w:line="276" w:lineRule="auto"/>
        <w:ind w:right="646" w:firstLine="628"/>
      </w:pPr>
      <w: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гимназистов,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6" w:lineRule="auto"/>
        <w:ind w:right="649"/>
      </w:pPr>
      <w:r>
        <w:lastRenderedPageBreak/>
        <w:t>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8D78BC" w:rsidRDefault="002E13AD">
      <w:pPr>
        <w:pStyle w:val="a3"/>
        <w:ind w:left="1376"/>
        <w:rPr>
          <w:i/>
        </w:rPr>
      </w:pPr>
      <w:r>
        <w:t xml:space="preserve">Изучение литературы в школе решает следующие образовательные </w:t>
      </w:r>
      <w:r>
        <w:rPr>
          <w:b/>
          <w:i/>
        </w:rPr>
        <w:t>задачи</w:t>
      </w:r>
      <w:r>
        <w:rPr>
          <w:i/>
        </w:rPr>
        <w:t>:</w:t>
      </w:r>
    </w:p>
    <w:p w:rsidR="008D78BC" w:rsidRDefault="002E13AD">
      <w:pPr>
        <w:pStyle w:val="a3"/>
        <w:spacing w:before="51" w:line="276" w:lineRule="auto"/>
        <w:ind w:right="646"/>
        <w:jc w:val="left"/>
      </w:pPr>
      <w: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D78BC" w:rsidRDefault="002E13AD">
      <w:pPr>
        <w:pStyle w:val="a3"/>
        <w:spacing w:line="278" w:lineRule="auto"/>
        <w:jc w:val="left"/>
      </w:pPr>
      <w:r>
        <w:t>-формирование и развитие представлений о литературном произведении как о художественном мире, особым образом построенном автором;</w:t>
      </w:r>
    </w:p>
    <w:p w:rsidR="008D78BC" w:rsidRDefault="002E13AD">
      <w:pPr>
        <w:pStyle w:val="a4"/>
        <w:numPr>
          <w:ilvl w:val="1"/>
          <w:numId w:val="326"/>
        </w:numPr>
        <w:tabs>
          <w:tab w:val="left" w:pos="1147"/>
        </w:tabs>
        <w:spacing w:line="276" w:lineRule="auto"/>
        <w:ind w:left="958" w:right="647" w:firstLine="0"/>
        <w:rPr>
          <w:sz w:val="28"/>
        </w:rPr>
      </w:pPr>
      <w:r>
        <w:rPr>
          <w:sz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научного,делового, публицистического и т.</w:t>
      </w:r>
      <w:r>
        <w:rPr>
          <w:spacing w:val="-2"/>
          <w:sz w:val="28"/>
        </w:rPr>
        <w:t xml:space="preserve"> </w:t>
      </w:r>
      <w:r>
        <w:rPr>
          <w:sz w:val="28"/>
        </w:rPr>
        <w:t>п.;</w:t>
      </w:r>
    </w:p>
    <w:p w:rsidR="008D78BC" w:rsidRDefault="002E13AD">
      <w:pPr>
        <w:pStyle w:val="a4"/>
        <w:numPr>
          <w:ilvl w:val="1"/>
          <w:numId w:val="326"/>
        </w:numPr>
        <w:tabs>
          <w:tab w:val="left" w:pos="1156"/>
        </w:tabs>
        <w:spacing w:line="276" w:lineRule="auto"/>
        <w:ind w:left="958" w:right="646" w:firstLine="0"/>
        <w:jc w:val="left"/>
        <w:rPr>
          <w:sz w:val="28"/>
        </w:rPr>
      </w:pPr>
      <w:r>
        <w:rPr>
          <w:sz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w:t>
      </w:r>
      <w:r>
        <w:rPr>
          <w:spacing w:val="-4"/>
          <w:sz w:val="28"/>
        </w:rPr>
        <w:t xml:space="preserve"> </w:t>
      </w:r>
      <w:r>
        <w:rPr>
          <w:sz w:val="28"/>
        </w:rPr>
        <w:t>смыслам;</w:t>
      </w:r>
    </w:p>
    <w:p w:rsidR="008D78BC" w:rsidRDefault="002E13AD">
      <w:pPr>
        <w:pStyle w:val="a4"/>
        <w:numPr>
          <w:ilvl w:val="1"/>
          <w:numId w:val="326"/>
        </w:numPr>
        <w:tabs>
          <w:tab w:val="left" w:pos="1123"/>
        </w:tabs>
        <w:spacing w:line="321" w:lineRule="exact"/>
        <w:ind w:left="1122" w:hanging="165"/>
        <w:jc w:val="left"/>
        <w:rPr>
          <w:sz w:val="28"/>
        </w:rPr>
      </w:pPr>
      <w:r>
        <w:rPr>
          <w:sz w:val="28"/>
        </w:rPr>
        <w:t>формирование отношения к литературе как к особому способу познания</w:t>
      </w:r>
      <w:r>
        <w:rPr>
          <w:spacing w:val="-18"/>
          <w:sz w:val="28"/>
        </w:rPr>
        <w:t xml:space="preserve"> </w:t>
      </w:r>
      <w:r>
        <w:rPr>
          <w:sz w:val="28"/>
        </w:rPr>
        <w:t>жизни;</w:t>
      </w:r>
    </w:p>
    <w:p w:rsidR="008D78BC" w:rsidRDefault="002E13AD">
      <w:pPr>
        <w:pStyle w:val="a4"/>
        <w:numPr>
          <w:ilvl w:val="1"/>
          <w:numId w:val="326"/>
        </w:numPr>
        <w:tabs>
          <w:tab w:val="left" w:pos="1123"/>
        </w:tabs>
        <w:spacing w:before="44" w:line="276" w:lineRule="auto"/>
        <w:ind w:left="958" w:right="731" w:firstLine="0"/>
        <w:jc w:val="left"/>
        <w:rPr>
          <w:sz w:val="28"/>
        </w:rPr>
      </w:pPr>
      <w:r>
        <w:rPr>
          <w:sz w:val="28"/>
        </w:rPr>
        <w:t>воспитание у читателя культуры выражения собственной позиции, способности аргументировать свое мнение и оформлять его словесно в устных</w:t>
      </w:r>
      <w:r>
        <w:rPr>
          <w:spacing w:val="-26"/>
          <w:sz w:val="28"/>
        </w:rPr>
        <w:t xml:space="preserve"> </w:t>
      </w:r>
      <w:r>
        <w:rPr>
          <w:sz w:val="28"/>
        </w:rPr>
        <w:t>и</w:t>
      </w:r>
    </w:p>
    <w:p w:rsidR="008D78BC" w:rsidRDefault="002E13AD">
      <w:pPr>
        <w:pStyle w:val="a3"/>
        <w:tabs>
          <w:tab w:val="left" w:pos="2840"/>
          <w:tab w:val="left" w:pos="5066"/>
          <w:tab w:val="left" w:pos="6318"/>
          <w:tab w:val="left" w:pos="7669"/>
          <w:tab w:val="left" w:pos="9219"/>
        </w:tabs>
        <w:spacing w:line="276" w:lineRule="auto"/>
        <w:ind w:right="655"/>
        <w:jc w:val="left"/>
      </w:pPr>
      <w:r>
        <w:t>письменных</w:t>
      </w:r>
      <w:r>
        <w:tab/>
        <w:t>высказываниях</w:t>
      </w:r>
      <w:r>
        <w:tab/>
        <w:t>разных</w:t>
      </w:r>
      <w:r>
        <w:tab/>
        <w:t>жанров,</w:t>
      </w:r>
      <w:r>
        <w:tab/>
        <w:t>создавать</w:t>
      </w:r>
      <w:r>
        <w:tab/>
      </w:r>
      <w:r>
        <w:rPr>
          <w:spacing w:val="-3"/>
        </w:rPr>
        <w:t xml:space="preserve">развернутые </w:t>
      </w:r>
      <w:r>
        <w:t>высказывания творческого, аналитического и интерпретирующего</w:t>
      </w:r>
      <w:r>
        <w:rPr>
          <w:spacing w:val="-16"/>
        </w:rPr>
        <w:t xml:space="preserve"> </w:t>
      </w:r>
      <w:r>
        <w:t>характера;</w:t>
      </w:r>
    </w:p>
    <w:p w:rsidR="008D78BC" w:rsidRDefault="002E13AD">
      <w:pPr>
        <w:pStyle w:val="a4"/>
        <w:numPr>
          <w:ilvl w:val="1"/>
          <w:numId w:val="326"/>
        </w:numPr>
        <w:tabs>
          <w:tab w:val="left" w:pos="1123"/>
        </w:tabs>
        <w:spacing w:line="276" w:lineRule="auto"/>
        <w:ind w:left="958" w:right="652" w:firstLine="0"/>
        <w:jc w:val="left"/>
        <w:rPr>
          <w:sz w:val="28"/>
        </w:rPr>
      </w:pPr>
      <w:r>
        <w:rPr>
          <w:sz w:val="28"/>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w:t>
      </w:r>
      <w:r>
        <w:rPr>
          <w:spacing w:val="-3"/>
          <w:sz w:val="28"/>
        </w:rPr>
        <w:t xml:space="preserve"> </w:t>
      </w:r>
      <w:r>
        <w:rPr>
          <w:sz w:val="28"/>
        </w:rPr>
        <w:t>традиции;</w:t>
      </w:r>
    </w:p>
    <w:p w:rsidR="008D78BC" w:rsidRDefault="002E13AD">
      <w:pPr>
        <w:pStyle w:val="a4"/>
        <w:numPr>
          <w:ilvl w:val="1"/>
          <w:numId w:val="326"/>
        </w:numPr>
        <w:tabs>
          <w:tab w:val="left" w:pos="1171"/>
        </w:tabs>
        <w:spacing w:line="276" w:lineRule="auto"/>
        <w:ind w:left="958" w:right="649" w:firstLine="0"/>
        <w:jc w:val="left"/>
        <w:rPr>
          <w:sz w:val="28"/>
        </w:rPr>
      </w:pPr>
      <w:r>
        <w:rPr>
          <w:sz w:val="28"/>
        </w:rPr>
        <w:t>воспитание квалифицированного читателя со сформированным эстетическим вкусом;</w:t>
      </w:r>
    </w:p>
    <w:p w:rsidR="008D78BC" w:rsidRDefault="002E13AD">
      <w:pPr>
        <w:pStyle w:val="a4"/>
        <w:numPr>
          <w:ilvl w:val="1"/>
          <w:numId w:val="326"/>
        </w:numPr>
        <w:tabs>
          <w:tab w:val="left" w:pos="1156"/>
        </w:tabs>
        <w:spacing w:line="278" w:lineRule="auto"/>
        <w:ind w:left="958" w:right="647" w:firstLine="0"/>
        <w:jc w:val="left"/>
        <w:rPr>
          <w:sz w:val="28"/>
        </w:rPr>
      </w:pPr>
      <w:r>
        <w:rPr>
          <w:sz w:val="28"/>
        </w:rPr>
        <w:t>формирование отношения к литературе как к одной из основных культурных ценностей</w:t>
      </w:r>
      <w:r>
        <w:rPr>
          <w:spacing w:val="-1"/>
          <w:sz w:val="28"/>
        </w:rPr>
        <w:t xml:space="preserve"> </w:t>
      </w:r>
      <w:r>
        <w:rPr>
          <w:sz w:val="28"/>
        </w:rPr>
        <w:t>народа;</w:t>
      </w:r>
    </w:p>
    <w:p w:rsidR="008D78BC" w:rsidRDefault="002E13AD">
      <w:pPr>
        <w:pStyle w:val="a4"/>
        <w:numPr>
          <w:ilvl w:val="1"/>
          <w:numId w:val="326"/>
        </w:numPr>
        <w:tabs>
          <w:tab w:val="left" w:pos="1207"/>
        </w:tabs>
        <w:spacing w:line="276" w:lineRule="auto"/>
        <w:ind w:left="958" w:right="647" w:firstLine="0"/>
        <w:jc w:val="left"/>
        <w:rPr>
          <w:sz w:val="28"/>
        </w:rPr>
      </w:pPr>
      <w:r>
        <w:rPr>
          <w:sz w:val="28"/>
        </w:rPr>
        <w:t>обеспечение через чтение и изучение классической и современной литературы культурной</w:t>
      </w:r>
      <w:r>
        <w:rPr>
          <w:spacing w:val="-1"/>
          <w:sz w:val="28"/>
        </w:rPr>
        <w:t xml:space="preserve"> </w:t>
      </w:r>
      <w:r>
        <w:rPr>
          <w:sz w:val="28"/>
        </w:rPr>
        <w:t>самоидентификации;</w:t>
      </w:r>
    </w:p>
    <w:p w:rsidR="008D78BC" w:rsidRDefault="002E13AD">
      <w:pPr>
        <w:pStyle w:val="a4"/>
        <w:numPr>
          <w:ilvl w:val="1"/>
          <w:numId w:val="326"/>
        </w:numPr>
        <w:tabs>
          <w:tab w:val="left" w:pos="1151"/>
        </w:tabs>
        <w:spacing w:line="278" w:lineRule="auto"/>
        <w:ind w:left="958" w:right="647" w:firstLine="0"/>
        <w:jc w:val="left"/>
        <w:rPr>
          <w:sz w:val="28"/>
        </w:rPr>
      </w:pPr>
      <w:r>
        <w:rPr>
          <w:sz w:val="28"/>
        </w:rPr>
        <w:t>осознание значимости чтения и изучения литературы для своего дальнейшего развития;</w:t>
      </w:r>
    </w:p>
    <w:p w:rsidR="008D78BC" w:rsidRDefault="002E13AD">
      <w:pPr>
        <w:pStyle w:val="a4"/>
        <w:numPr>
          <w:ilvl w:val="1"/>
          <w:numId w:val="326"/>
        </w:numPr>
        <w:tabs>
          <w:tab w:val="left" w:pos="1277"/>
          <w:tab w:val="left" w:pos="1279"/>
          <w:tab w:val="left" w:pos="3251"/>
          <w:tab w:val="left" w:pos="3618"/>
          <w:tab w:val="left" w:pos="5192"/>
          <w:tab w:val="left" w:pos="6797"/>
          <w:tab w:val="left" w:pos="8474"/>
          <w:tab w:val="left" w:pos="10198"/>
        </w:tabs>
        <w:spacing w:line="276" w:lineRule="auto"/>
        <w:ind w:left="958" w:right="650" w:firstLine="0"/>
        <w:jc w:val="left"/>
        <w:rPr>
          <w:sz w:val="28"/>
        </w:rPr>
      </w:pPr>
      <w:r>
        <w:rPr>
          <w:sz w:val="28"/>
        </w:rPr>
        <w:t>формирование</w:t>
      </w:r>
      <w:r>
        <w:rPr>
          <w:sz w:val="28"/>
        </w:rPr>
        <w:tab/>
        <w:t>у</w:t>
      </w:r>
      <w:r>
        <w:rPr>
          <w:sz w:val="28"/>
        </w:rPr>
        <w:tab/>
        <w:t>гимназиста</w:t>
      </w:r>
      <w:r>
        <w:rPr>
          <w:sz w:val="28"/>
        </w:rPr>
        <w:tab/>
        <w:t>стремления</w:t>
      </w:r>
      <w:r>
        <w:rPr>
          <w:sz w:val="28"/>
        </w:rPr>
        <w:tab/>
        <w:t>сознательно</w:t>
      </w:r>
      <w:r>
        <w:rPr>
          <w:sz w:val="28"/>
        </w:rPr>
        <w:tab/>
        <w:t>планировать</w:t>
      </w:r>
      <w:r>
        <w:rPr>
          <w:sz w:val="28"/>
        </w:rPr>
        <w:tab/>
      </w:r>
      <w:r>
        <w:rPr>
          <w:spacing w:val="-6"/>
          <w:sz w:val="28"/>
        </w:rPr>
        <w:t xml:space="preserve">свое </w:t>
      </w:r>
      <w:r>
        <w:rPr>
          <w:sz w:val="28"/>
        </w:rPr>
        <w:t>досуговое</w:t>
      </w:r>
      <w:r>
        <w:rPr>
          <w:spacing w:val="-1"/>
          <w:sz w:val="28"/>
        </w:rPr>
        <w:t xml:space="preserve"> </w:t>
      </w:r>
      <w:r>
        <w:rPr>
          <w:sz w:val="28"/>
        </w:rPr>
        <w:t>чтение.</w:t>
      </w:r>
    </w:p>
    <w:p w:rsidR="008D78BC" w:rsidRDefault="002E13AD">
      <w:pPr>
        <w:pStyle w:val="a3"/>
        <w:spacing w:line="276" w:lineRule="auto"/>
        <w:ind w:right="647" w:firstLine="487"/>
      </w:pPr>
      <w: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8" w:lineRule="auto"/>
        <w:ind w:right="654"/>
      </w:pPr>
      <w:r>
        <w:lastRenderedPageBreak/>
        <w:t>непрерывности процесса литературного образования и необходимости его продолжения и за пределами школы.</w:t>
      </w:r>
    </w:p>
    <w:p w:rsidR="008D78BC" w:rsidRDefault="002E13AD">
      <w:pPr>
        <w:pStyle w:val="a3"/>
        <w:spacing w:line="317" w:lineRule="exact"/>
        <w:ind w:left="1518"/>
      </w:pPr>
      <w:r>
        <w:t>Программа по литературе строится с учетом:</w:t>
      </w:r>
    </w:p>
    <w:p w:rsidR="008D78BC" w:rsidRDefault="002E13AD">
      <w:pPr>
        <w:pStyle w:val="a4"/>
        <w:numPr>
          <w:ilvl w:val="1"/>
          <w:numId w:val="326"/>
        </w:numPr>
        <w:tabs>
          <w:tab w:val="left" w:pos="1514"/>
        </w:tabs>
        <w:spacing w:before="47" w:line="276" w:lineRule="auto"/>
        <w:ind w:left="958" w:right="649" w:firstLine="0"/>
        <w:rPr>
          <w:sz w:val="28"/>
        </w:rPr>
      </w:pPr>
      <w:r>
        <w:rPr>
          <w:sz w:val="28"/>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w:t>
      </w:r>
      <w:r>
        <w:rPr>
          <w:spacing w:val="-12"/>
          <w:sz w:val="28"/>
        </w:rPr>
        <w:t xml:space="preserve"> </w:t>
      </w:r>
      <w:r>
        <w:rPr>
          <w:sz w:val="28"/>
        </w:rPr>
        <w:t>др.;</w:t>
      </w:r>
    </w:p>
    <w:p w:rsidR="008D78BC" w:rsidRDefault="002E13AD">
      <w:pPr>
        <w:pStyle w:val="a4"/>
        <w:numPr>
          <w:ilvl w:val="1"/>
          <w:numId w:val="326"/>
        </w:numPr>
        <w:tabs>
          <w:tab w:val="left" w:pos="1235"/>
        </w:tabs>
        <w:spacing w:line="278" w:lineRule="auto"/>
        <w:ind w:left="958" w:right="648" w:firstLine="0"/>
        <w:rPr>
          <w:sz w:val="28"/>
        </w:rPr>
      </w:pPr>
      <w:r>
        <w:rPr>
          <w:sz w:val="28"/>
        </w:rPr>
        <w:t>традиций изучения конкретных произведений (прежде всего русской и зарубежной классики), сложившихся в школьной</w:t>
      </w:r>
      <w:r>
        <w:rPr>
          <w:spacing w:val="-11"/>
          <w:sz w:val="28"/>
        </w:rPr>
        <w:t xml:space="preserve"> </w:t>
      </w:r>
      <w:r>
        <w:rPr>
          <w:sz w:val="28"/>
        </w:rPr>
        <w:t>практике;</w:t>
      </w:r>
    </w:p>
    <w:p w:rsidR="008D78BC" w:rsidRDefault="002E13AD">
      <w:pPr>
        <w:pStyle w:val="a4"/>
        <w:numPr>
          <w:ilvl w:val="1"/>
          <w:numId w:val="326"/>
        </w:numPr>
        <w:tabs>
          <w:tab w:val="left" w:pos="1123"/>
          <w:tab w:val="left" w:pos="2305"/>
          <w:tab w:val="left" w:pos="3169"/>
          <w:tab w:val="left" w:pos="4207"/>
          <w:tab w:val="left" w:pos="4867"/>
          <w:tab w:val="left" w:pos="5327"/>
          <w:tab w:val="left" w:pos="6263"/>
          <w:tab w:val="left" w:pos="6811"/>
          <w:tab w:val="left" w:pos="6850"/>
          <w:tab w:val="left" w:pos="7582"/>
          <w:tab w:val="left" w:pos="8185"/>
          <w:tab w:val="left" w:pos="10047"/>
        </w:tabs>
        <w:spacing w:line="276" w:lineRule="auto"/>
        <w:ind w:left="958" w:right="646" w:firstLine="0"/>
        <w:jc w:val="left"/>
        <w:rPr>
          <w:b/>
          <w:sz w:val="28"/>
        </w:rPr>
      </w:pPr>
      <w:r>
        <w:rPr>
          <w:sz w:val="28"/>
        </w:rPr>
        <w:t>традиций научного анализа, атакже художественной интерпретации средствами литературы и других видов искусств литературных произведений, входящих в национальный</w:t>
      </w:r>
      <w:r>
        <w:rPr>
          <w:sz w:val="28"/>
        </w:rPr>
        <w:tab/>
      </w:r>
      <w:r>
        <w:rPr>
          <w:spacing w:val="-1"/>
          <w:sz w:val="28"/>
        </w:rPr>
        <w:t>литературный</w:t>
      </w:r>
      <w:r>
        <w:rPr>
          <w:spacing w:val="-1"/>
          <w:sz w:val="28"/>
        </w:rPr>
        <w:tab/>
      </w:r>
      <w:r>
        <w:rPr>
          <w:spacing w:val="-1"/>
          <w:sz w:val="28"/>
        </w:rPr>
        <w:tab/>
      </w:r>
      <w:r>
        <w:rPr>
          <w:sz w:val="28"/>
        </w:rPr>
        <w:t>канон</w:t>
      </w:r>
      <w:r>
        <w:rPr>
          <w:sz w:val="28"/>
        </w:rPr>
        <w:tab/>
      </w:r>
      <w:r>
        <w:rPr>
          <w:b/>
          <w:sz w:val="28"/>
        </w:rPr>
        <w:t>(</w:t>
      </w:r>
      <w:r>
        <w:rPr>
          <w:sz w:val="28"/>
        </w:rPr>
        <w:t>то</w:t>
      </w:r>
      <w:r>
        <w:rPr>
          <w:sz w:val="28"/>
        </w:rPr>
        <w:tab/>
      </w:r>
      <w:r>
        <w:rPr>
          <w:sz w:val="28"/>
        </w:rPr>
        <w:tab/>
        <w:t>есть</w:t>
      </w:r>
      <w:r>
        <w:rPr>
          <w:sz w:val="28"/>
        </w:rPr>
        <w:tab/>
      </w:r>
      <w:r>
        <w:rPr>
          <w:spacing w:val="-1"/>
          <w:sz w:val="28"/>
        </w:rPr>
        <w:t xml:space="preserve">образующихсовокупность </w:t>
      </w:r>
      <w:r>
        <w:rPr>
          <w:sz w:val="28"/>
        </w:rPr>
        <w:t>наиболее</w:t>
      </w:r>
      <w:r>
        <w:rPr>
          <w:sz w:val="28"/>
        </w:rPr>
        <w:tab/>
        <w:t>авторитетных</w:t>
      </w:r>
      <w:r>
        <w:rPr>
          <w:sz w:val="28"/>
        </w:rPr>
        <w:tab/>
        <w:t>для</w:t>
      </w:r>
      <w:r>
        <w:rPr>
          <w:sz w:val="28"/>
        </w:rPr>
        <w:tab/>
        <w:t>национальной</w:t>
      </w:r>
      <w:r>
        <w:rPr>
          <w:sz w:val="28"/>
        </w:rPr>
        <w:tab/>
        <w:t>традиции</w:t>
      </w:r>
      <w:r>
        <w:rPr>
          <w:sz w:val="28"/>
        </w:rPr>
        <w:tab/>
        <w:t>писательских</w:t>
      </w:r>
      <w:r>
        <w:rPr>
          <w:sz w:val="28"/>
        </w:rPr>
        <w:tab/>
        <w:t>имен, корпусов их творчества и их отдельных</w:t>
      </w:r>
      <w:r>
        <w:rPr>
          <w:spacing w:val="-3"/>
          <w:sz w:val="28"/>
        </w:rPr>
        <w:t xml:space="preserve"> </w:t>
      </w:r>
      <w:r>
        <w:rPr>
          <w:sz w:val="28"/>
        </w:rPr>
        <w:t>произведений)</w:t>
      </w:r>
      <w:r>
        <w:rPr>
          <w:b/>
          <w:sz w:val="28"/>
        </w:rPr>
        <w:t>;</w:t>
      </w:r>
    </w:p>
    <w:p w:rsidR="008D78BC" w:rsidRDefault="002E13AD">
      <w:pPr>
        <w:pStyle w:val="a4"/>
        <w:numPr>
          <w:ilvl w:val="1"/>
          <w:numId w:val="326"/>
        </w:numPr>
        <w:tabs>
          <w:tab w:val="left" w:pos="1297"/>
          <w:tab w:val="left" w:pos="1298"/>
        </w:tabs>
        <w:spacing w:line="278" w:lineRule="auto"/>
        <w:ind w:left="958" w:right="648" w:firstLine="0"/>
        <w:jc w:val="left"/>
        <w:rPr>
          <w:sz w:val="28"/>
        </w:rPr>
      </w:pPr>
      <w:r>
        <w:rPr>
          <w:sz w:val="28"/>
        </w:rPr>
        <w:t>необходимой вариативности авторской / рабочей программы по литературе при сохранении обязательных базовых элементов содержания</w:t>
      </w:r>
      <w:r>
        <w:rPr>
          <w:spacing w:val="-14"/>
          <w:sz w:val="28"/>
        </w:rPr>
        <w:t xml:space="preserve"> </w:t>
      </w:r>
      <w:r>
        <w:rPr>
          <w:sz w:val="28"/>
        </w:rPr>
        <w:t>предмета;</w:t>
      </w:r>
    </w:p>
    <w:p w:rsidR="008D78BC" w:rsidRDefault="002E13AD">
      <w:pPr>
        <w:pStyle w:val="a4"/>
        <w:numPr>
          <w:ilvl w:val="1"/>
          <w:numId w:val="326"/>
        </w:numPr>
        <w:tabs>
          <w:tab w:val="left" w:pos="1309"/>
          <w:tab w:val="left" w:pos="1310"/>
          <w:tab w:val="left" w:pos="3130"/>
          <w:tab w:val="left" w:pos="5291"/>
          <w:tab w:val="left" w:pos="5684"/>
          <w:tab w:val="left" w:pos="7114"/>
          <w:tab w:val="left" w:pos="9051"/>
        </w:tabs>
        <w:spacing w:line="276" w:lineRule="auto"/>
        <w:ind w:left="958" w:right="656" w:firstLine="0"/>
        <w:jc w:val="left"/>
        <w:rPr>
          <w:sz w:val="28"/>
        </w:rPr>
      </w:pPr>
      <w:r>
        <w:rPr>
          <w:sz w:val="28"/>
        </w:rPr>
        <w:t>соответствия</w:t>
      </w:r>
      <w:r>
        <w:rPr>
          <w:sz w:val="28"/>
        </w:rPr>
        <w:tab/>
        <w:t>рекомендуемых</w:t>
      </w:r>
      <w:r>
        <w:rPr>
          <w:sz w:val="28"/>
        </w:rPr>
        <w:tab/>
        <w:t>к</w:t>
      </w:r>
      <w:r>
        <w:rPr>
          <w:sz w:val="28"/>
        </w:rPr>
        <w:tab/>
        <w:t>изучению</w:t>
      </w:r>
      <w:r>
        <w:rPr>
          <w:sz w:val="28"/>
        </w:rPr>
        <w:tab/>
        <w:t>литературных</w:t>
      </w:r>
      <w:r>
        <w:rPr>
          <w:sz w:val="28"/>
        </w:rPr>
        <w:tab/>
      </w:r>
      <w:r>
        <w:rPr>
          <w:spacing w:val="-3"/>
          <w:sz w:val="28"/>
        </w:rPr>
        <w:t xml:space="preserve">произведений </w:t>
      </w:r>
      <w:r>
        <w:rPr>
          <w:sz w:val="28"/>
        </w:rPr>
        <w:t>возрастным и психологическим особенностям</w:t>
      </w:r>
      <w:r>
        <w:rPr>
          <w:spacing w:val="-8"/>
          <w:sz w:val="28"/>
        </w:rPr>
        <w:t xml:space="preserve"> </w:t>
      </w:r>
      <w:r>
        <w:rPr>
          <w:sz w:val="28"/>
        </w:rPr>
        <w:t>обучающихся;</w:t>
      </w:r>
    </w:p>
    <w:p w:rsidR="008D78BC" w:rsidRDefault="002E13AD">
      <w:pPr>
        <w:pStyle w:val="a4"/>
        <w:numPr>
          <w:ilvl w:val="1"/>
          <w:numId w:val="326"/>
        </w:numPr>
        <w:tabs>
          <w:tab w:val="left" w:pos="1231"/>
        </w:tabs>
        <w:spacing w:line="276" w:lineRule="auto"/>
        <w:ind w:left="958" w:right="647" w:firstLine="0"/>
        <w:jc w:val="left"/>
        <w:rPr>
          <w:sz w:val="28"/>
        </w:rPr>
      </w:pPr>
      <w:r>
        <w:rPr>
          <w:sz w:val="28"/>
        </w:rPr>
        <w:t>требований современного культурно-исторического контекста к изучению классической</w:t>
      </w:r>
      <w:r>
        <w:rPr>
          <w:spacing w:val="-1"/>
          <w:sz w:val="28"/>
        </w:rPr>
        <w:t xml:space="preserve"> </w:t>
      </w:r>
      <w:r>
        <w:rPr>
          <w:sz w:val="28"/>
        </w:rPr>
        <w:t>литературы;</w:t>
      </w:r>
    </w:p>
    <w:p w:rsidR="008D78BC" w:rsidRDefault="002E13AD">
      <w:pPr>
        <w:pStyle w:val="a4"/>
        <w:numPr>
          <w:ilvl w:val="1"/>
          <w:numId w:val="326"/>
        </w:numPr>
        <w:tabs>
          <w:tab w:val="left" w:pos="1280"/>
          <w:tab w:val="left" w:pos="1281"/>
          <w:tab w:val="left" w:pos="3247"/>
          <w:tab w:val="left" w:pos="4809"/>
          <w:tab w:val="left" w:pos="6127"/>
          <w:tab w:val="left" w:pos="7420"/>
          <w:tab w:val="left" w:pos="9127"/>
          <w:tab w:val="left" w:pos="9626"/>
        </w:tabs>
        <w:spacing w:line="276" w:lineRule="auto"/>
        <w:ind w:left="958" w:right="654" w:firstLine="0"/>
        <w:jc w:val="left"/>
        <w:rPr>
          <w:sz w:val="28"/>
        </w:rPr>
      </w:pPr>
      <w:r>
        <w:rPr>
          <w:sz w:val="28"/>
        </w:rPr>
        <w:t>минимального</w:t>
      </w:r>
      <w:r>
        <w:rPr>
          <w:sz w:val="28"/>
        </w:rPr>
        <w:tab/>
        <w:t>количества</w:t>
      </w:r>
      <w:r>
        <w:rPr>
          <w:sz w:val="28"/>
        </w:rPr>
        <w:tab/>
        <w:t>учебного</w:t>
      </w:r>
      <w:r>
        <w:rPr>
          <w:sz w:val="28"/>
        </w:rPr>
        <w:tab/>
        <w:t>времени,</w:t>
      </w:r>
      <w:r>
        <w:rPr>
          <w:sz w:val="28"/>
        </w:rPr>
        <w:tab/>
        <w:t>отведенного</w:t>
      </w:r>
      <w:r>
        <w:rPr>
          <w:sz w:val="28"/>
        </w:rPr>
        <w:tab/>
        <w:t>на</w:t>
      </w:r>
      <w:r>
        <w:rPr>
          <w:sz w:val="28"/>
        </w:rPr>
        <w:tab/>
      </w:r>
      <w:r>
        <w:rPr>
          <w:spacing w:val="-3"/>
          <w:sz w:val="28"/>
        </w:rPr>
        <w:t xml:space="preserve">изучение </w:t>
      </w:r>
      <w:r>
        <w:rPr>
          <w:sz w:val="28"/>
        </w:rPr>
        <w:t>литературы согласно действующему ФГОС и Базисному учебному</w:t>
      </w:r>
      <w:r>
        <w:rPr>
          <w:spacing w:val="-16"/>
          <w:sz w:val="28"/>
        </w:rPr>
        <w:t xml:space="preserve"> </w:t>
      </w:r>
      <w:r>
        <w:rPr>
          <w:sz w:val="28"/>
        </w:rPr>
        <w:t>плану.</w:t>
      </w:r>
    </w:p>
    <w:p w:rsidR="008D78BC" w:rsidRDefault="002E13AD">
      <w:pPr>
        <w:pStyle w:val="a3"/>
        <w:spacing w:line="276" w:lineRule="auto"/>
        <w:ind w:right="650" w:firstLine="487"/>
      </w:pPr>
      <w: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w:t>
      </w:r>
    </w:p>
    <w:p w:rsidR="008D78BC" w:rsidRDefault="002E13AD">
      <w:pPr>
        <w:pStyle w:val="a3"/>
        <w:spacing w:line="278" w:lineRule="auto"/>
        <w:ind w:right="651"/>
      </w:pPr>
      <w:r>
        <w:t>«конструктор», из общих блоков которого можно собирать собственную конструкцию.</w:t>
      </w:r>
    </w:p>
    <w:p w:rsidR="008D78BC" w:rsidRDefault="002E13AD">
      <w:pPr>
        <w:pStyle w:val="a3"/>
        <w:spacing w:line="276" w:lineRule="auto"/>
        <w:ind w:right="645" w:firstLine="556"/>
      </w:pPr>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D78BC" w:rsidRDefault="002E13AD">
      <w:pPr>
        <w:pStyle w:val="a3"/>
        <w:spacing w:line="276" w:lineRule="auto"/>
        <w:ind w:right="654"/>
      </w:pPr>
      <w:r>
        <w:t>Рабочая программа учебного курса строится на произведениях из трех списков: А,В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8D78BC" w:rsidRDefault="002E13AD">
      <w:pPr>
        <w:pStyle w:val="a3"/>
        <w:spacing w:line="276" w:lineRule="auto"/>
        <w:ind w:right="650" w:firstLine="628"/>
      </w:pPr>
      <w: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8" w:lineRule="auto"/>
        <w:ind w:right="853"/>
        <w:jc w:val="left"/>
      </w:pPr>
      <w:r>
        <w:lastRenderedPageBreak/>
        <w:t>предназначенные для обязательного изучения. Вариативной части в  спискеА нет.</w:t>
      </w:r>
    </w:p>
    <w:p w:rsidR="008D78BC" w:rsidRDefault="002E13AD">
      <w:pPr>
        <w:pStyle w:val="a3"/>
        <w:tabs>
          <w:tab w:val="left" w:pos="2158"/>
          <w:tab w:val="left" w:pos="2515"/>
          <w:tab w:val="left" w:pos="2743"/>
          <w:tab w:val="left" w:pos="3263"/>
          <w:tab w:val="left" w:pos="4452"/>
          <w:tab w:val="left" w:pos="4551"/>
          <w:tab w:val="left" w:pos="5173"/>
          <w:tab w:val="left" w:pos="6205"/>
          <w:tab w:val="left" w:pos="6294"/>
          <w:tab w:val="left" w:pos="6426"/>
          <w:tab w:val="left" w:pos="6911"/>
          <w:tab w:val="left" w:pos="7755"/>
          <w:tab w:val="left" w:pos="8109"/>
          <w:tab w:val="left" w:pos="8280"/>
          <w:tab w:val="left" w:pos="8819"/>
          <w:tab w:val="left" w:pos="9182"/>
          <w:tab w:val="left" w:pos="9481"/>
          <w:tab w:val="left" w:pos="9711"/>
          <w:tab w:val="left" w:pos="10142"/>
        </w:tabs>
        <w:spacing w:line="276" w:lineRule="auto"/>
        <w:ind w:right="645" w:firstLine="556"/>
        <w:jc w:val="left"/>
      </w:pPr>
      <w:r>
        <w:t>Список</w:t>
      </w:r>
      <w:r>
        <w:tab/>
      </w:r>
      <w:r>
        <w:tab/>
        <w:t>В</w:t>
      </w:r>
      <w:r>
        <w:tab/>
        <w:t>представляет</w:t>
      </w:r>
      <w:r>
        <w:tab/>
        <w:t>собой</w:t>
      </w:r>
      <w:r>
        <w:tab/>
        <w:t>переченьавторов,изучение</w:t>
      </w:r>
      <w:r>
        <w:tab/>
      </w:r>
      <w:r>
        <w:tab/>
        <w:t>которых обязательно в школе. Список содержит также примеры тех произведений, которые могут изучаться –конкретное произведение каждого автора выбирается составителем программы. Перечень произведений названных в спискеВ авторов является ориентировочным (он предопределен традицией изучения в школе, жанром,</w:t>
      </w:r>
      <w:r>
        <w:tab/>
        <w:t>разработанностью</w:t>
      </w:r>
      <w:r>
        <w:tab/>
      </w:r>
      <w:r>
        <w:tab/>
        <w:t>методических</w:t>
      </w:r>
      <w:r>
        <w:tab/>
      </w:r>
      <w:r>
        <w:tab/>
        <w:t>подходов</w:t>
      </w:r>
      <w:r>
        <w:tab/>
        <w:t>и</w:t>
      </w:r>
      <w:r>
        <w:tab/>
        <w:t>т.п.)</w:t>
      </w:r>
      <w:r>
        <w:tab/>
        <w:t>и</w:t>
      </w:r>
      <w:r>
        <w:tab/>
        <w:t>может</w:t>
      </w:r>
      <w:r>
        <w:tab/>
      </w:r>
      <w:r>
        <w:rPr>
          <w:spacing w:val="-6"/>
        </w:rPr>
        <w:t xml:space="preserve">быть </w:t>
      </w:r>
      <w:r>
        <w:t>дополнен составителями программ УМК и рабочих программ. Минимальное количество</w:t>
      </w:r>
      <w:r>
        <w:tab/>
        <w:t>произведений,</w:t>
      </w:r>
      <w:r>
        <w:tab/>
        <w:t>обязательных</w:t>
      </w:r>
      <w:r>
        <w:tab/>
      </w:r>
      <w:r>
        <w:tab/>
        <w:t>для</w:t>
      </w:r>
      <w:r>
        <w:tab/>
        <w:t>изучения,</w:t>
      </w:r>
      <w:r>
        <w:tab/>
      </w:r>
      <w:r>
        <w:tab/>
        <w:t>указано,</w:t>
      </w:r>
      <w:r>
        <w:tab/>
        <w:t>например: А.Блок. 1стихотворение; М.Булгаков. 1 повесть. В программы включаются произведения всех указанных в спискеВ авторов. Единство списков в разных рабочих программах скрепляется в спискеВ фигурой</w:t>
      </w:r>
      <w:r>
        <w:rPr>
          <w:spacing w:val="-2"/>
        </w:rPr>
        <w:t xml:space="preserve"> </w:t>
      </w:r>
      <w:r>
        <w:t>автора.</w:t>
      </w:r>
    </w:p>
    <w:p w:rsidR="008D78BC" w:rsidRDefault="002E13AD">
      <w:pPr>
        <w:pStyle w:val="a3"/>
        <w:spacing w:line="276" w:lineRule="auto"/>
        <w:ind w:right="646" w:firstLine="556"/>
      </w:pPr>
      <w: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Pr>
          <w:b/>
        </w:rPr>
        <w:t xml:space="preserve">С </w:t>
      </w:r>
      <w: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D78BC" w:rsidRDefault="002E13AD">
      <w:pPr>
        <w:pStyle w:val="a3"/>
        <w:spacing w:line="276" w:lineRule="auto"/>
        <w:ind w:right="647" w:firstLine="698"/>
      </w:pPr>
      <w: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w:t>
      </w:r>
      <w:r>
        <w:rPr>
          <w:spacing w:val="-9"/>
        </w:rPr>
        <w:t xml:space="preserve"> </w:t>
      </w:r>
      <w:r>
        <w:t>целесообразным.</w:t>
      </w:r>
    </w:p>
    <w:p w:rsidR="008D78BC" w:rsidRDefault="002E13AD">
      <w:pPr>
        <w:pStyle w:val="a3"/>
        <w:spacing w:line="276" w:lineRule="auto"/>
        <w:ind w:right="647" w:firstLine="767"/>
      </w:pPr>
      <w: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6" w:lineRule="auto"/>
        <w:ind w:right="646" w:firstLine="556"/>
      </w:pPr>
      <w:r>
        <w:lastRenderedPageBreak/>
        <w:t>Дополнительно для своей рабочей программы учитель может также выбрать литературные произведения православной тематики, при условии освоения необходимого минимума произведений из всех трех обязательныхсписков.</w:t>
      </w:r>
    </w:p>
    <w:p w:rsidR="008D78BC" w:rsidRDefault="002E13AD">
      <w:pPr>
        <w:pStyle w:val="a3"/>
        <w:spacing w:line="276" w:lineRule="auto"/>
        <w:ind w:right="653" w:firstLine="417"/>
      </w:pPr>
      <w: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в самостоятельном выборе</w:t>
      </w:r>
      <w:r>
        <w:rPr>
          <w:spacing w:val="-7"/>
        </w:rPr>
        <w:t xml:space="preserve"> </w:t>
      </w:r>
      <w:r>
        <w:t>произведений.</w:t>
      </w:r>
    </w:p>
    <w:p w:rsidR="008D78BC" w:rsidRDefault="002E13AD">
      <w:pPr>
        <w:pStyle w:val="a3"/>
        <w:tabs>
          <w:tab w:val="left" w:pos="1869"/>
          <w:tab w:val="left" w:pos="4061"/>
          <w:tab w:val="left" w:pos="5435"/>
          <w:tab w:val="left" w:pos="7390"/>
          <w:tab w:val="left" w:pos="9350"/>
        </w:tabs>
        <w:spacing w:before="1" w:line="276" w:lineRule="auto"/>
        <w:ind w:right="650" w:firstLine="487"/>
        <w:jc w:val="left"/>
      </w:pPr>
      <w:r>
        <w:t>Контрольно-измерительные материалы в рамках государственной итоговой аттестации разрабатываются с ориентацией на три списка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При</w:t>
      </w:r>
      <w:r>
        <w:tab/>
        <w:t>формировании</w:t>
      </w:r>
      <w:r>
        <w:tab/>
        <w:t>списков</w:t>
      </w:r>
      <w:r>
        <w:tab/>
        <w:t>учитывались</w:t>
      </w:r>
      <w:r>
        <w:tab/>
        <w:t>эстетическая</w:t>
      </w:r>
      <w:r>
        <w:tab/>
      </w:r>
      <w:r>
        <w:rPr>
          <w:spacing w:val="-3"/>
        </w:rPr>
        <w:t xml:space="preserve">значимость </w:t>
      </w:r>
      <w:r>
        <w:t>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w:t>
      </w:r>
      <w:r>
        <w:rPr>
          <w:spacing w:val="-1"/>
        </w:rPr>
        <w:t xml:space="preserve"> </w:t>
      </w:r>
      <w:r>
        <w:t>литературе.</w:t>
      </w:r>
    </w:p>
    <w:p w:rsidR="008D78BC" w:rsidRDefault="002E13AD">
      <w:pPr>
        <w:pStyle w:val="2"/>
        <w:spacing w:before="5" w:after="52"/>
        <w:ind w:left="2845"/>
        <w:jc w:val="left"/>
      </w:pPr>
      <w:r>
        <w:t>Обязательное содержание ПП (5 – 9 КЛАССЫ)</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0"/>
        <w:gridCol w:w="3449"/>
        <w:gridCol w:w="111"/>
        <w:gridCol w:w="2973"/>
      </w:tblGrid>
      <w:tr w:rsidR="008D78BC">
        <w:trPr>
          <w:trHeight w:val="275"/>
        </w:trPr>
        <w:tc>
          <w:tcPr>
            <w:tcW w:w="3410" w:type="dxa"/>
          </w:tcPr>
          <w:p w:rsidR="008D78BC" w:rsidRDefault="002E13AD">
            <w:pPr>
              <w:pStyle w:val="TableParagraph"/>
              <w:spacing w:line="256" w:lineRule="exact"/>
              <w:ind w:right="28"/>
              <w:jc w:val="center"/>
              <w:rPr>
                <w:b/>
                <w:sz w:val="24"/>
              </w:rPr>
            </w:pPr>
            <w:r>
              <w:rPr>
                <w:b/>
                <w:sz w:val="24"/>
              </w:rPr>
              <w:t>А</w:t>
            </w:r>
          </w:p>
        </w:tc>
        <w:tc>
          <w:tcPr>
            <w:tcW w:w="3449" w:type="dxa"/>
          </w:tcPr>
          <w:p w:rsidR="008D78BC" w:rsidRDefault="002E13AD">
            <w:pPr>
              <w:pStyle w:val="TableParagraph"/>
              <w:spacing w:line="256" w:lineRule="exact"/>
              <w:ind w:left="6"/>
              <w:jc w:val="center"/>
              <w:rPr>
                <w:b/>
                <w:sz w:val="24"/>
              </w:rPr>
            </w:pPr>
            <w:r>
              <w:rPr>
                <w:b/>
                <w:sz w:val="24"/>
              </w:rPr>
              <w:t>В</w:t>
            </w:r>
          </w:p>
        </w:tc>
        <w:tc>
          <w:tcPr>
            <w:tcW w:w="3084" w:type="dxa"/>
            <w:gridSpan w:val="2"/>
          </w:tcPr>
          <w:p w:rsidR="008D78BC" w:rsidRDefault="002E13AD">
            <w:pPr>
              <w:pStyle w:val="TableParagraph"/>
              <w:spacing w:line="256" w:lineRule="exact"/>
              <w:ind w:left="78"/>
              <w:jc w:val="center"/>
              <w:rPr>
                <w:b/>
                <w:sz w:val="24"/>
              </w:rPr>
            </w:pPr>
            <w:r>
              <w:rPr>
                <w:b/>
                <w:sz w:val="24"/>
              </w:rPr>
              <w:t>С</w:t>
            </w:r>
          </w:p>
        </w:tc>
      </w:tr>
      <w:tr w:rsidR="008D78BC">
        <w:trPr>
          <w:trHeight w:val="275"/>
        </w:trPr>
        <w:tc>
          <w:tcPr>
            <w:tcW w:w="9943" w:type="dxa"/>
            <w:gridSpan w:val="4"/>
          </w:tcPr>
          <w:p w:rsidR="008D78BC" w:rsidRDefault="002E13AD">
            <w:pPr>
              <w:pStyle w:val="TableParagraph"/>
              <w:spacing w:line="256" w:lineRule="exact"/>
              <w:ind w:left="3509" w:right="3471"/>
              <w:jc w:val="center"/>
              <w:rPr>
                <w:b/>
                <w:sz w:val="24"/>
              </w:rPr>
            </w:pPr>
            <w:r>
              <w:rPr>
                <w:b/>
                <w:sz w:val="24"/>
              </w:rPr>
              <w:t>РУССКАЯ ЛИТЕРАТУРА</w:t>
            </w:r>
          </w:p>
        </w:tc>
      </w:tr>
      <w:tr w:rsidR="008D78BC">
        <w:trPr>
          <w:trHeight w:val="275"/>
        </w:trPr>
        <w:tc>
          <w:tcPr>
            <w:tcW w:w="3410" w:type="dxa"/>
            <w:vMerge w:val="restart"/>
          </w:tcPr>
          <w:p w:rsidR="008D78BC" w:rsidRDefault="002E13AD">
            <w:pPr>
              <w:pStyle w:val="TableParagraph"/>
              <w:spacing w:line="268" w:lineRule="exact"/>
              <w:ind w:left="107"/>
              <w:rPr>
                <w:sz w:val="24"/>
              </w:rPr>
            </w:pPr>
            <w:r>
              <w:rPr>
                <w:b/>
                <w:sz w:val="24"/>
              </w:rPr>
              <w:t xml:space="preserve">«Слово о полку Игореве» </w:t>
            </w:r>
            <w:r>
              <w:rPr>
                <w:sz w:val="24"/>
              </w:rPr>
              <w:t>(к.</w:t>
            </w:r>
          </w:p>
          <w:p w:rsidR="008D78BC" w:rsidRDefault="002E13AD">
            <w:pPr>
              <w:pStyle w:val="TableParagraph"/>
              <w:spacing w:before="7"/>
              <w:ind w:left="107"/>
              <w:rPr>
                <w:rFonts w:ascii="Calibri" w:hAnsi="Calibri"/>
                <w:sz w:val="24"/>
              </w:rPr>
            </w:pPr>
            <w:r>
              <w:rPr>
                <w:sz w:val="24"/>
              </w:rPr>
              <w:t xml:space="preserve">XII в.) </w:t>
            </w:r>
            <w:r>
              <w:rPr>
                <w:b/>
                <w:sz w:val="24"/>
              </w:rPr>
              <w:t>(8-9 кл.)</w:t>
            </w:r>
            <w:r>
              <w:rPr>
                <w:rFonts w:ascii="Calibri" w:hAnsi="Calibri"/>
                <w:sz w:val="24"/>
                <w:vertAlign w:val="superscript"/>
              </w:rPr>
              <w:t>1</w:t>
            </w:r>
          </w:p>
        </w:tc>
        <w:tc>
          <w:tcPr>
            <w:tcW w:w="3449" w:type="dxa"/>
            <w:vMerge w:val="restart"/>
            <w:tcBorders>
              <w:left w:val="double" w:sz="1" w:space="0" w:color="000000"/>
              <w:right w:val="double" w:sz="1" w:space="0" w:color="000000"/>
            </w:tcBorders>
          </w:tcPr>
          <w:p w:rsidR="008D78BC" w:rsidRDefault="002E13AD">
            <w:pPr>
              <w:pStyle w:val="TableParagraph"/>
              <w:spacing w:line="237" w:lineRule="auto"/>
              <w:ind w:left="187" w:right="181"/>
              <w:jc w:val="center"/>
              <w:rPr>
                <w:i/>
                <w:sz w:val="24"/>
              </w:rPr>
            </w:pPr>
            <w:r>
              <w:rPr>
                <w:b/>
                <w:i/>
                <w:sz w:val="24"/>
              </w:rPr>
              <w:t>Древнерусская литература– 1-2 произведения на выбор, например:</w:t>
            </w:r>
            <w:r>
              <w:rPr>
                <w:i/>
                <w:sz w:val="24"/>
              </w:rPr>
              <w:t>«Поучение» Владимира Мономаха,</w:t>
            </w:r>
          </w:p>
          <w:p w:rsidR="008D78BC" w:rsidRDefault="002E13AD">
            <w:pPr>
              <w:pStyle w:val="TableParagraph"/>
              <w:spacing w:before="3"/>
              <w:ind w:left="96" w:right="87" w:hanging="4"/>
              <w:jc w:val="center"/>
              <w:rPr>
                <w:i/>
                <w:sz w:val="24"/>
              </w:rPr>
            </w:pPr>
            <w:r>
              <w:rPr>
                <w:i/>
                <w:sz w:val="24"/>
              </w:rPr>
              <w:t>«Повесть о разорении Рязани Батыем», «Житие Сергия Радонежского», «Домострой»,</w:t>
            </w:r>
          </w:p>
          <w:p w:rsidR="008D78BC" w:rsidRDefault="002E13AD">
            <w:pPr>
              <w:pStyle w:val="TableParagraph"/>
              <w:spacing w:line="270" w:lineRule="atLeast"/>
              <w:ind w:left="79" w:right="71" w:hanging="2"/>
              <w:jc w:val="center"/>
              <w:rPr>
                <w:b/>
                <w:i/>
                <w:sz w:val="24"/>
              </w:rPr>
            </w:pPr>
            <w:r>
              <w:rPr>
                <w:i/>
                <w:sz w:val="24"/>
              </w:rPr>
              <w:t xml:space="preserve">«Повесть о Петре и Февронии Муромских», «Повесть о Ерше Ершовиче, сыне Щетинникове», «Житие протопопа Аввакума, им </w:t>
            </w:r>
            <w:r>
              <w:rPr>
                <w:i/>
                <w:spacing w:val="-4"/>
                <w:sz w:val="24"/>
              </w:rPr>
              <w:t xml:space="preserve">самим </w:t>
            </w:r>
            <w:r>
              <w:rPr>
                <w:i/>
                <w:sz w:val="24"/>
              </w:rPr>
              <w:t>написанное» и</w:t>
            </w:r>
            <w:r>
              <w:rPr>
                <w:i/>
                <w:spacing w:val="-1"/>
                <w:sz w:val="24"/>
              </w:rPr>
              <w:t xml:space="preserve"> </w:t>
            </w:r>
            <w:r>
              <w:rPr>
                <w:i/>
                <w:sz w:val="24"/>
              </w:rPr>
              <w:t>др</w:t>
            </w:r>
            <w:r>
              <w:rPr>
                <w:b/>
                <w:i/>
                <w:sz w:val="24"/>
              </w:rPr>
              <w:t>.)</w:t>
            </w:r>
          </w:p>
        </w:tc>
        <w:tc>
          <w:tcPr>
            <w:tcW w:w="111" w:type="dxa"/>
            <w:tcBorders>
              <w:left w:val="double" w:sz="1" w:space="0" w:color="000000"/>
              <w:bottom w:val="nil"/>
            </w:tcBorders>
          </w:tcPr>
          <w:p w:rsidR="008D78BC" w:rsidRDefault="008D78BC">
            <w:pPr>
              <w:pStyle w:val="TableParagraph"/>
              <w:rPr>
                <w:sz w:val="20"/>
              </w:rPr>
            </w:pPr>
          </w:p>
        </w:tc>
        <w:tc>
          <w:tcPr>
            <w:tcW w:w="2973" w:type="dxa"/>
            <w:tcBorders>
              <w:right w:val="double" w:sz="1" w:space="0" w:color="000000"/>
            </w:tcBorders>
          </w:tcPr>
          <w:p w:rsidR="008D78BC" w:rsidRDefault="002E13AD">
            <w:pPr>
              <w:pStyle w:val="TableParagraph"/>
              <w:spacing w:line="256" w:lineRule="exact"/>
              <w:ind w:left="464"/>
              <w:rPr>
                <w:b/>
                <w:i/>
                <w:sz w:val="24"/>
              </w:rPr>
            </w:pPr>
            <w:r>
              <w:rPr>
                <w:b/>
                <w:i/>
                <w:sz w:val="24"/>
              </w:rPr>
              <w:t>Русский фольклор:</w:t>
            </w:r>
          </w:p>
        </w:tc>
      </w:tr>
      <w:tr w:rsidR="008D78BC">
        <w:trPr>
          <w:trHeight w:val="3302"/>
        </w:trPr>
        <w:tc>
          <w:tcPr>
            <w:tcW w:w="3410" w:type="dxa"/>
            <w:vMerge/>
            <w:tcBorders>
              <w:top w:val="nil"/>
            </w:tcBorders>
          </w:tcPr>
          <w:p w:rsidR="008D78BC" w:rsidRDefault="008D78BC">
            <w:pPr>
              <w:rPr>
                <w:sz w:val="2"/>
                <w:szCs w:val="2"/>
              </w:rPr>
            </w:pPr>
          </w:p>
        </w:tc>
        <w:tc>
          <w:tcPr>
            <w:tcW w:w="3449" w:type="dxa"/>
            <w:vMerge/>
            <w:tcBorders>
              <w:top w:val="nil"/>
              <w:left w:val="double" w:sz="1" w:space="0" w:color="000000"/>
              <w:right w:val="double" w:sz="1" w:space="0" w:color="000000"/>
            </w:tcBorders>
          </w:tcPr>
          <w:p w:rsidR="008D78BC" w:rsidRDefault="008D78BC">
            <w:pPr>
              <w:rPr>
                <w:sz w:val="2"/>
                <w:szCs w:val="2"/>
              </w:rPr>
            </w:pPr>
          </w:p>
        </w:tc>
        <w:tc>
          <w:tcPr>
            <w:tcW w:w="3084" w:type="dxa"/>
            <w:gridSpan w:val="2"/>
            <w:tcBorders>
              <w:left w:val="double" w:sz="1" w:space="0" w:color="000000"/>
              <w:bottom w:val="nil"/>
            </w:tcBorders>
          </w:tcPr>
          <w:p w:rsidR="008D78BC" w:rsidRDefault="008D78BC">
            <w:pPr>
              <w:pStyle w:val="TableParagraph"/>
              <w:spacing w:before="8"/>
              <w:rPr>
                <w:b/>
                <w:sz w:val="23"/>
              </w:rPr>
            </w:pPr>
          </w:p>
          <w:p w:rsidR="008D78BC" w:rsidRDefault="002E13AD">
            <w:pPr>
              <w:pStyle w:val="TableParagraph"/>
              <w:ind w:left="133" w:right="375"/>
              <w:rPr>
                <w:sz w:val="24"/>
              </w:rPr>
            </w:pPr>
            <w:r>
              <w:rPr>
                <w:i/>
                <w:sz w:val="24"/>
              </w:rPr>
              <w:t>сказки, былины, загадки, пословицы, поговорки, песня и др</w:t>
            </w:r>
            <w:r>
              <w:rPr>
                <w:b/>
                <w:i/>
                <w:sz w:val="24"/>
              </w:rPr>
              <w:t xml:space="preserve">. (10 произведений разных жанров, </w:t>
            </w:r>
            <w:r>
              <w:rPr>
                <w:b/>
                <w:sz w:val="24"/>
              </w:rPr>
              <w:t>5-7 кл.</w:t>
            </w:r>
            <w:r>
              <w:rPr>
                <w:sz w:val="24"/>
              </w:rPr>
              <w:t>)</w:t>
            </w:r>
          </w:p>
        </w:tc>
      </w:tr>
      <w:tr w:rsidR="008D78BC">
        <w:trPr>
          <w:trHeight w:val="557"/>
        </w:trPr>
        <w:tc>
          <w:tcPr>
            <w:tcW w:w="3410" w:type="dxa"/>
            <w:vMerge/>
            <w:tcBorders>
              <w:top w:val="nil"/>
            </w:tcBorders>
          </w:tcPr>
          <w:p w:rsidR="008D78BC" w:rsidRDefault="008D78BC">
            <w:pPr>
              <w:rPr>
                <w:sz w:val="2"/>
                <w:szCs w:val="2"/>
              </w:rPr>
            </w:pPr>
          </w:p>
        </w:tc>
        <w:tc>
          <w:tcPr>
            <w:tcW w:w="3449" w:type="dxa"/>
          </w:tcPr>
          <w:p w:rsidR="008D78BC" w:rsidRDefault="008D78BC">
            <w:pPr>
              <w:pStyle w:val="TableParagraph"/>
              <w:spacing w:before="1"/>
              <w:rPr>
                <w:b/>
                <w:sz w:val="24"/>
              </w:rPr>
            </w:pPr>
          </w:p>
          <w:p w:rsidR="008D78BC" w:rsidRDefault="002E13AD">
            <w:pPr>
              <w:pStyle w:val="TableParagraph"/>
              <w:spacing w:before="1" w:line="259" w:lineRule="exact"/>
              <w:ind w:left="70"/>
              <w:rPr>
                <w:b/>
                <w:sz w:val="24"/>
              </w:rPr>
            </w:pPr>
            <w:r>
              <w:rPr>
                <w:b/>
                <w:sz w:val="24"/>
              </w:rPr>
              <w:t>(6-8 кл.)</w:t>
            </w:r>
          </w:p>
        </w:tc>
        <w:tc>
          <w:tcPr>
            <w:tcW w:w="3084" w:type="dxa"/>
            <w:gridSpan w:val="2"/>
            <w:tcBorders>
              <w:top w:val="nil"/>
            </w:tcBorders>
          </w:tcPr>
          <w:p w:rsidR="008D78BC" w:rsidRDefault="008D78BC">
            <w:pPr>
              <w:pStyle w:val="TableParagraph"/>
              <w:rPr>
                <w:sz w:val="24"/>
              </w:rPr>
            </w:pPr>
          </w:p>
        </w:tc>
      </w:tr>
      <w:tr w:rsidR="008D78BC">
        <w:trPr>
          <w:trHeight w:val="2755"/>
        </w:trPr>
        <w:tc>
          <w:tcPr>
            <w:tcW w:w="3410" w:type="dxa"/>
            <w:vMerge w:val="restart"/>
          </w:tcPr>
          <w:p w:rsidR="008D78BC" w:rsidRDefault="008D78BC">
            <w:pPr>
              <w:pStyle w:val="TableParagraph"/>
              <w:rPr>
                <w:b/>
                <w:sz w:val="26"/>
              </w:rPr>
            </w:pPr>
          </w:p>
          <w:p w:rsidR="008D78BC" w:rsidRDefault="008D78BC">
            <w:pPr>
              <w:pStyle w:val="TableParagraph"/>
              <w:rPr>
                <w:b/>
                <w:sz w:val="26"/>
              </w:rPr>
            </w:pPr>
          </w:p>
          <w:p w:rsidR="008D78BC" w:rsidRDefault="008D78BC">
            <w:pPr>
              <w:pStyle w:val="TableParagraph"/>
              <w:rPr>
                <w:b/>
                <w:sz w:val="26"/>
              </w:rPr>
            </w:pPr>
          </w:p>
          <w:p w:rsidR="008D78BC" w:rsidRDefault="008D78BC">
            <w:pPr>
              <w:pStyle w:val="TableParagraph"/>
              <w:rPr>
                <w:b/>
                <w:sz w:val="26"/>
              </w:rPr>
            </w:pPr>
          </w:p>
          <w:p w:rsidR="008D78BC" w:rsidRDefault="008D78BC">
            <w:pPr>
              <w:pStyle w:val="TableParagraph"/>
              <w:rPr>
                <w:b/>
                <w:sz w:val="26"/>
              </w:rPr>
            </w:pPr>
          </w:p>
          <w:p w:rsidR="008D78BC" w:rsidRDefault="008D78BC">
            <w:pPr>
              <w:pStyle w:val="TableParagraph"/>
              <w:rPr>
                <w:b/>
                <w:sz w:val="26"/>
              </w:rPr>
            </w:pPr>
          </w:p>
          <w:p w:rsidR="008D78BC" w:rsidRDefault="008D78BC">
            <w:pPr>
              <w:pStyle w:val="TableParagraph"/>
              <w:spacing w:before="3"/>
              <w:rPr>
                <w:b/>
                <w:sz w:val="35"/>
              </w:rPr>
            </w:pPr>
          </w:p>
          <w:p w:rsidR="008D78BC" w:rsidRDefault="002E13AD">
            <w:pPr>
              <w:pStyle w:val="TableParagraph"/>
              <w:ind w:left="107"/>
              <w:rPr>
                <w:sz w:val="24"/>
              </w:rPr>
            </w:pPr>
            <w:r>
              <w:rPr>
                <w:b/>
                <w:sz w:val="24"/>
              </w:rPr>
              <w:t xml:space="preserve">Д.И. Фонвизин </w:t>
            </w:r>
            <w:r>
              <w:rPr>
                <w:sz w:val="24"/>
              </w:rPr>
              <w:t>«Недоросль»</w:t>
            </w:r>
          </w:p>
          <w:p w:rsidR="008D78BC" w:rsidRDefault="002E13AD">
            <w:pPr>
              <w:pStyle w:val="TableParagraph"/>
              <w:spacing w:before="1"/>
              <w:ind w:left="107"/>
              <w:rPr>
                <w:sz w:val="24"/>
              </w:rPr>
            </w:pPr>
            <w:r>
              <w:rPr>
                <w:sz w:val="24"/>
              </w:rPr>
              <w:t>(1778 – 1782)</w:t>
            </w:r>
          </w:p>
          <w:p w:rsidR="008D78BC" w:rsidRDefault="002E13AD">
            <w:pPr>
              <w:pStyle w:val="TableParagraph"/>
              <w:spacing w:before="4" w:line="259" w:lineRule="exact"/>
              <w:ind w:left="107"/>
              <w:rPr>
                <w:b/>
                <w:sz w:val="24"/>
              </w:rPr>
            </w:pPr>
            <w:r>
              <w:rPr>
                <w:b/>
                <w:sz w:val="24"/>
              </w:rPr>
              <w:t>(8-9 кл.)</w:t>
            </w:r>
          </w:p>
        </w:tc>
        <w:tc>
          <w:tcPr>
            <w:tcW w:w="3449" w:type="dxa"/>
            <w:tcBorders>
              <w:left w:val="double" w:sz="1" w:space="0" w:color="000000"/>
              <w:bottom w:val="nil"/>
              <w:right w:val="double" w:sz="1" w:space="0" w:color="000000"/>
            </w:tcBorders>
          </w:tcPr>
          <w:p w:rsidR="008D78BC" w:rsidRDefault="002E13AD">
            <w:pPr>
              <w:pStyle w:val="TableParagraph"/>
              <w:spacing w:line="273" w:lineRule="exact"/>
              <w:ind w:left="185" w:right="181"/>
              <w:jc w:val="center"/>
              <w:rPr>
                <w:b/>
                <w:i/>
                <w:sz w:val="24"/>
              </w:rPr>
            </w:pPr>
            <w:r>
              <w:rPr>
                <w:b/>
                <w:i/>
                <w:sz w:val="24"/>
              </w:rPr>
              <w:t>М.В.Ломоносов – 1</w:t>
            </w:r>
          </w:p>
          <w:p w:rsidR="008D78BC" w:rsidRDefault="002E13AD">
            <w:pPr>
              <w:pStyle w:val="TableParagraph"/>
              <w:ind w:left="69" w:right="61" w:hanging="2"/>
              <w:jc w:val="center"/>
              <w:rPr>
                <w:i/>
                <w:sz w:val="24"/>
              </w:rPr>
            </w:pPr>
            <w:r>
              <w:rPr>
                <w:b/>
                <w:i/>
                <w:sz w:val="24"/>
              </w:rPr>
              <w:t xml:space="preserve">стихотворение по выбору, например: </w:t>
            </w:r>
            <w:r>
              <w:rPr>
                <w:i/>
                <w:sz w:val="24"/>
              </w:rPr>
              <w:t xml:space="preserve">«Стихи, сочиненные на дороге в Петергоф…» (1761), «Вечернее размышление о Божием Величии при случае великого северного сияния» (1743), </w:t>
            </w:r>
            <w:r>
              <w:rPr>
                <w:b/>
                <w:i/>
                <w:sz w:val="24"/>
              </w:rPr>
              <w:t>«</w:t>
            </w:r>
            <w:r>
              <w:rPr>
                <w:i/>
                <w:sz w:val="24"/>
              </w:rPr>
              <w:t>Ода на день восшествия на Всероссийский</w:t>
            </w:r>
          </w:p>
          <w:p w:rsidR="008D78BC" w:rsidRDefault="002E13AD">
            <w:pPr>
              <w:pStyle w:val="TableParagraph"/>
              <w:spacing w:line="255" w:lineRule="exact"/>
              <w:ind w:left="184" w:right="181"/>
              <w:jc w:val="center"/>
              <w:rPr>
                <w:i/>
                <w:sz w:val="24"/>
              </w:rPr>
            </w:pPr>
            <w:r>
              <w:rPr>
                <w:i/>
                <w:sz w:val="24"/>
              </w:rPr>
              <w:t>престол Ея Величества</w:t>
            </w:r>
          </w:p>
        </w:tc>
        <w:tc>
          <w:tcPr>
            <w:tcW w:w="3084" w:type="dxa"/>
            <w:gridSpan w:val="2"/>
            <w:tcBorders>
              <w:left w:val="double" w:sz="1" w:space="0" w:color="000000"/>
              <w:bottom w:val="nil"/>
            </w:tcBorders>
          </w:tcPr>
          <w:p w:rsidR="008D78BC" w:rsidRDefault="008D78BC">
            <w:pPr>
              <w:pStyle w:val="TableParagraph"/>
              <w:rPr>
                <w:sz w:val="24"/>
              </w:rPr>
            </w:pPr>
          </w:p>
        </w:tc>
      </w:tr>
      <w:tr w:rsidR="008D78BC">
        <w:trPr>
          <w:trHeight w:val="270"/>
        </w:trPr>
        <w:tc>
          <w:tcPr>
            <w:tcW w:w="3410" w:type="dxa"/>
            <w:vMerge/>
            <w:tcBorders>
              <w:top w:val="nil"/>
            </w:tcBorders>
          </w:tcPr>
          <w:p w:rsidR="008D78BC" w:rsidRDefault="008D78BC">
            <w:pPr>
              <w:rPr>
                <w:sz w:val="2"/>
                <w:szCs w:val="2"/>
              </w:rPr>
            </w:pPr>
          </w:p>
        </w:tc>
        <w:tc>
          <w:tcPr>
            <w:tcW w:w="3449" w:type="dxa"/>
            <w:tcBorders>
              <w:top w:val="nil"/>
            </w:tcBorders>
          </w:tcPr>
          <w:p w:rsidR="008D78BC" w:rsidRDefault="008D78BC">
            <w:pPr>
              <w:pStyle w:val="TableParagraph"/>
              <w:rPr>
                <w:sz w:val="20"/>
              </w:rPr>
            </w:pPr>
          </w:p>
        </w:tc>
        <w:tc>
          <w:tcPr>
            <w:tcW w:w="3084" w:type="dxa"/>
            <w:gridSpan w:val="2"/>
            <w:tcBorders>
              <w:top w:val="nil"/>
            </w:tcBorders>
          </w:tcPr>
          <w:p w:rsidR="008D78BC" w:rsidRDefault="008D78BC">
            <w:pPr>
              <w:pStyle w:val="TableParagraph"/>
              <w:rPr>
                <w:sz w:val="20"/>
              </w:rPr>
            </w:pPr>
          </w:p>
        </w:tc>
      </w:tr>
    </w:tbl>
    <w:p w:rsidR="008D78BC" w:rsidRDefault="006430AE">
      <w:pPr>
        <w:pStyle w:val="a3"/>
        <w:spacing w:before="2"/>
        <w:ind w:left="0"/>
        <w:jc w:val="left"/>
        <w:rPr>
          <w:b/>
          <w:sz w:val="26"/>
        </w:rPr>
      </w:pPr>
      <w:r>
        <w:rPr>
          <w:noProof/>
          <w:lang w:bidi="ar-SA"/>
        </w:rPr>
        <mc:AlternateContent>
          <mc:Choice Requires="wps">
            <w:drawing>
              <wp:anchor distT="0" distB="0" distL="0" distR="0" simplePos="0" relativeHeight="251662336" behindDoc="1" locked="0" layoutInCell="1" allowOverlap="1">
                <wp:simplePos x="0" y="0"/>
                <wp:positionH relativeFrom="page">
                  <wp:posOffset>824865</wp:posOffset>
                </wp:positionH>
                <wp:positionV relativeFrom="paragraph">
                  <wp:posOffset>220980</wp:posOffset>
                </wp:positionV>
                <wp:extent cx="1829435" cy="1270"/>
                <wp:effectExtent l="0" t="0" r="0" b="0"/>
                <wp:wrapTopAndBottom/>
                <wp:docPr id="303"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299 1299"/>
                            <a:gd name="T1" fmla="*/ T0 w 2881"/>
                            <a:gd name="T2" fmla="+- 0 4179 129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9CD5C" id="Freeform 293" o:spid="_x0000_s1026" style="position:absolute;margin-left:64.95pt;margin-top:17.4pt;width:144.0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" path="m,l2880,e" filled="f" strokeweight=".72pt">
                <v:path arrowok="t" o:connecttype="custom" o:connectlocs="0,0;1828800,0" o:connectangles="0,0"/>
                <w10:wrap type="topAndBottom" anchorx="page"/>
              </v:shape>
            </w:pict>
          </mc:Fallback>
        </mc:AlternateContent>
      </w:r>
    </w:p>
    <w:p w:rsidR="008D78BC" w:rsidRDefault="002E13AD">
      <w:pPr>
        <w:spacing w:before="74" w:line="235" w:lineRule="auto"/>
        <w:ind w:left="958"/>
        <w:rPr>
          <w:sz w:val="20"/>
        </w:rPr>
      </w:pPr>
      <w:r>
        <w:rPr>
          <w:rFonts w:ascii="Calibri" w:hAnsi="Calibri"/>
          <w:sz w:val="20"/>
          <w:vertAlign w:val="superscript"/>
        </w:rPr>
        <w:t>1</w:t>
      </w:r>
      <w:r>
        <w:rPr>
          <w:rFonts w:ascii="Calibri" w:hAnsi="Calibri"/>
          <w:sz w:val="20"/>
        </w:rPr>
        <w:t xml:space="preserve"> </w:t>
      </w:r>
      <w:r>
        <w:rPr>
          <w:sz w:val="20"/>
        </w:rPr>
        <w:t>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p>
    <w:p w:rsidR="008D78BC" w:rsidRDefault="008D78BC">
      <w:pPr>
        <w:spacing w:line="235" w:lineRule="auto"/>
        <w:rPr>
          <w:sz w:val="20"/>
        </w:rPr>
        <w:sectPr w:rsidR="008D78BC">
          <w:pgSz w:w="11920" w:h="16850"/>
          <w:pgMar w:top="960" w:right="200" w:bottom="120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8"/>
        <w:gridCol w:w="3410"/>
        <w:gridCol w:w="129"/>
        <w:gridCol w:w="2972"/>
      </w:tblGrid>
      <w:tr w:rsidR="008D78BC">
        <w:trPr>
          <w:trHeight w:val="275"/>
        </w:trPr>
        <w:tc>
          <w:tcPr>
            <w:tcW w:w="3428" w:type="dxa"/>
            <w:tcBorders>
              <w:bottom w:val="nil"/>
            </w:tcBorders>
          </w:tcPr>
          <w:p w:rsidR="008D78BC" w:rsidRDefault="008D78BC">
            <w:pPr>
              <w:pStyle w:val="TableParagraph"/>
              <w:rPr>
                <w:sz w:val="20"/>
              </w:rPr>
            </w:pPr>
          </w:p>
        </w:tc>
        <w:tc>
          <w:tcPr>
            <w:tcW w:w="3410" w:type="dxa"/>
          </w:tcPr>
          <w:p w:rsidR="008D78BC" w:rsidRDefault="002E13AD">
            <w:pPr>
              <w:pStyle w:val="TableParagraph"/>
              <w:spacing w:line="256" w:lineRule="exact"/>
              <w:ind w:left="313"/>
              <w:rPr>
                <w:i/>
                <w:sz w:val="24"/>
              </w:rPr>
            </w:pPr>
            <w:r>
              <w:rPr>
                <w:i/>
                <w:sz w:val="24"/>
              </w:rPr>
              <w:t>Государыни Императрицы</w:t>
            </w:r>
          </w:p>
        </w:tc>
        <w:tc>
          <w:tcPr>
            <w:tcW w:w="3101" w:type="dxa"/>
            <w:gridSpan w:val="2"/>
            <w:tcBorders>
              <w:bottom w:val="nil"/>
            </w:tcBorders>
          </w:tcPr>
          <w:p w:rsidR="008D78BC" w:rsidRDefault="008D78BC">
            <w:pPr>
              <w:pStyle w:val="TableParagraph"/>
              <w:rPr>
                <w:sz w:val="20"/>
              </w:rPr>
            </w:pPr>
          </w:p>
        </w:tc>
      </w:tr>
      <w:tr w:rsidR="008D78BC">
        <w:trPr>
          <w:trHeight w:val="2211"/>
        </w:trPr>
        <w:tc>
          <w:tcPr>
            <w:tcW w:w="3428" w:type="dxa"/>
            <w:tcBorders>
              <w:top w:val="nil"/>
              <w:bottom w:val="nil"/>
            </w:tcBorders>
          </w:tcPr>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spacing w:before="4"/>
              <w:rPr>
                <w:sz w:val="38"/>
              </w:rPr>
            </w:pPr>
          </w:p>
          <w:p w:rsidR="008D78BC" w:rsidRDefault="002E13AD">
            <w:pPr>
              <w:pStyle w:val="TableParagraph"/>
              <w:ind w:left="107" w:right="149"/>
              <w:rPr>
                <w:b/>
                <w:sz w:val="24"/>
              </w:rPr>
            </w:pPr>
            <w:r>
              <w:rPr>
                <w:b/>
                <w:sz w:val="24"/>
              </w:rPr>
              <w:t xml:space="preserve">Н.М. Карамзин </w:t>
            </w:r>
            <w:r>
              <w:rPr>
                <w:sz w:val="24"/>
              </w:rPr>
              <w:t xml:space="preserve">«Бедная Лиза» (1792) </w:t>
            </w:r>
            <w:r>
              <w:rPr>
                <w:b/>
                <w:sz w:val="24"/>
              </w:rPr>
              <w:t>(8-9 кл.)</w:t>
            </w:r>
          </w:p>
        </w:tc>
        <w:tc>
          <w:tcPr>
            <w:tcW w:w="3410" w:type="dxa"/>
            <w:tcBorders>
              <w:bottom w:val="nil"/>
            </w:tcBorders>
          </w:tcPr>
          <w:p w:rsidR="008D78BC" w:rsidRDefault="008D78BC">
            <w:pPr>
              <w:pStyle w:val="TableParagraph"/>
              <w:spacing w:before="4"/>
              <w:rPr>
                <w:sz w:val="23"/>
              </w:rPr>
            </w:pPr>
          </w:p>
          <w:p w:rsidR="008D78BC" w:rsidRDefault="002E13AD">
            <w:pPr>
              <w:pStyle w:val="TableParagraph"/>
              <w:ind w:left="52"/>
              <w:rPr>
                <w:i/>
                <w:sz w:val="24"/>
              </w:rPr>
            </w:pPr>
            <w:r>
              <w:rPr>
                <w:i/>
                <w:sz w:val="24"/>
              </w:rPr>
              <w:t>Елисаветы Петровны 1747 года» и др.</w:t>
            </w:r>
            <w:r>
              <w:rPr>
                <w:b/>
                <w:sz w:val="24"/>
              </w:rPr>
              <w:t xml:space="preserve">(8-9 кл.) </w:t>
            </w:r>
            <w:r>
              <w:rPr>
                <w:b/>
                <w:i/>
                <w:sz w:val="24"/>
              </w:rPr>
              <w:t xml:space="preserve">Г.Р.Державин – 1-2 стихотворения по выбору, например: </w:t>
            </w:r>
            <w:r>
              <w:rPr>
                <w:i/>
                <w:sz w:val="24"/>
              </w:rPr>
              <w:t xml:space="preserve">«Фелица» </w:t>
            </w:r>
            <w:r>
              <w:rPr>
                <w:i/>
                <w:spacing w:val="-3"/>
                <w:sz w:val="24"/>
              </w:rPr>
              <w:t>(1782),</w:t>
            </w:r>
          </w:p>
          <w:p w:rsidR="008D78BC" w:rsidRDefault="002E13AD">
            <w:pPr>
              <w:pStyle w:val="TableParagraph"/>
              <w:spacing w:line="270" w:lineRule="atLeast"/>
              <w:ind w:left="52" w:right="101"/>
              <w:rPr>
                <w:i/>
                <w:sz w:val="24"/>
              </w:rPr>
            </w:pPr>
            <w:r>
              <w:rPr>
                <w:i/>
                <w:sz w:val="24"/>
              </w:rPr>
              <w:t>«Осень во время осады Очакова» (1788),</w:t>
            </w:r>
            <w:r>
              <w:rPr>
                <w:i/>
                <w:spacing w:val="-18"/>
                <w:sz w:val="24"/>
              </w:rPr>
              <w:t xml:space="preserve"> </w:t>
            </w:r>
            <w:r>
              <w:rPr>
                <w:i/>
                <w:sz w:val="24"/>
              </w:rPr>
              <w:t>«Снигирь»</w:t>
            </w:r>
          </w:p>
        </w:tc>
        <w:tc>
          <w:tcPr>
            <w:tcW w:w="3101" w:type="dxa"/>
            <w:gridSpan w:val="2"/>
            <w:vMerge w:val="restart"/>
            <w:tcBorders>
              <w:top w:val="nil"/>
            </w:tcBorders>
          </w:tcPr>
          <w:p w:rsidR="008D78BC" w:rsidRDefault="008D78BC">
            <w:pPr>
              <w:pStyle w:val="TableParagraph"/>
              <w:rPr>
                <w:sz w:val="24"/>
              </w:rPr>
            </w:pPr>
          </w:p>
        </w:tc>
      </w:tr>
      <w:tr w:rsidR="008D78BC">
        <w:trPr>
          <w:trHeight w:val="3337"/>
        </w:trPr>
        <w:tc>
          <w:tcPr>
            <w:tcW w:w="3428" w:type="dxa"/>
            <w:tcBorders>
              <w:top w:val="nil"/>
            </w:tcBorders>
          </w:tcPr>
          <w:p w:rsidR="008D78BC" w:rsidRDefault="008D78BC">
            <w:pPr>
              <w:pStyle w:val="TableParagraph"/>
              <w:rPr>
                <w:sz w:val="24"/>
              </w:rPr>
            </w:pPr>
          </w:p>
        </w:tc>
        <w:tc>
          <w:tcPr>
            <w:tcW w:w="3410" w:type="dxa"/>
            <w:tcBorders>
              <w:top w:val="nil"/>
            </w:tcBorders>
          </w:tcPr>
          <w:p w:rsidR="008D78BC" w:rsidRDefault="002E13AD">
            <w:pPr>
              <w:pStyle w:val="TableParagraph"/>
              <w:spacing w:line="280" w:lineRule="exact"/>
              <w:ind w:left="52"/>
              <w:rPr>
                <w:i/>
                <w:sz w:val="24"/>
              </w:rPr>
            </w:pPr>
            <w:r>
              <w:rPr>
                <w:i/>
                <w:sz w:val="24"/>
              </w:rPr>
              <w:t>1800, «Водопад»</w:t>
            </w:r>
            <w:r>
              <w:rPr>
                <w:i/>
                <w:spacing w:val="-5"/>
                <w:sz w:val="24"/>
              </w:rPr>
              <w:t xml:space="preserve"> </w:t>
            </w:r>
            <w:r>
              <w:rPr>
                <w:i/>
                <w:sz w:val="24"/>
              </w:rPr>
              <w:t>(</w:t>
            </w:r>
            <w:r>
              <w:rPr>
                <w:rFonts w:ascii="Calibri" w:hAnsi="Calibri"/>
                <w:sz w:val="24"/>
              </w:rPr>
              <w:t>1791-1794)</w:t>
            </w:r>
            <w:r>
              <w:rPr>
                <w:i/>
                <w:sz w:val="24"/>
              </w:rPr>
              <w:t>,</w:t>
            </w:r>
          </w:p>
          <w:p w:rsidR="008D78BC" w:rsidRDefault="002E13AD">
            <w:pPr>
              <w:pStyle w:val="TableParagraph"/>
              <w:spacing w:line="293" w:lineRule="exact"/>
              <w:ind w:left="52"/>
              <w:rPr>
                <w:b/>
                <w:sz w:val="24"/>
              </w:rPr>
            </w:pPr>
            <w:r>
              <w:rPr>
                <w:i/>
                <w:sz w:val="24"/>
              </w:rPr>
              <w:t>«Памятник» (</w:t>
            </w:r>
            <w:r>
              <w:rPr>
                <w:rFonts w:ascii="Calibri" w:hAnsi="Calibri"/>
                <w:sz w:val="24"/>
              </w:rPr>
              <w:t>1795</w:t>
            </w:r>
            <w:r>
              <w:rPr>
                <w:i/>
                <w:sz w:val="24"/>
              </w:rPr>
              <w:t>) и др.</w:t>
            </w:r>
            <w:r>
              <w:rPr>
                <w:i/>
                <w:spacing w:val="-11"/>
                <w:sz w:val="24"/>
              </w:rPr>
              <w:t xml:space="preserve"> </w:t>
            </w:r>
            <w:r>
              <w:rPr>
                <w:b/>
                <w:sz w:val="24"/>
              </w:rPr>
              <w:t>(8-9</w:t>
            </w:r>
          </w:p>
          <w:p w:rsidR="008D78BC" w:rsidRDefault="002E13AD">
            <w:pPr>
              <w:pStyle w:val="TableParagraph"/>
              <w:spacing w:line="276" w:lineRule="exact"/>
              <w:ind w:left="52"/>
              <w:rPr>
                <w:b/>
                <w:sz w:val="24"/>
              </w:rPr>
            </w:pPr>
            <w:r>
              <w:rPr>
                <w:b/>
                <w:sz w:val="24"/>
              </w:rPr>
              <w:t>кл.)</w:t>
            </w:r>
          </w:p>
          <w:p w:rsidR="008D78BC" w:rsidRDefault="002E13AD">
            <w:pPr>
              <w:pStyle w:val="TableParagraph"/>
              <w:ind w:left="52" w:right="101"/>
              <w:rPr>
                <w:i/>
                <w:sz w:val="24"/>
              </w:rPr>
            </w:pPr>
            <w:r>
              <w:rPr>
                <w:b/>
                <w:i/>
                <w:sz w:val="24"/>
              </w:rPr>
              <w:t xml:space="preserve">И.А. Крылов – 3 басни по выбору, например: </w:t>
            </w:r>
            <w:r>
              <w:rPr>
                <w:i/>
                <w:sz w:val="24"/>
              </w:rPr>
              <w:t>«Слон и Моська» (1808), «Квартет» (1811), «Осел и Соловей» (1811), «Лебедь, Щука и Рак» (1814), «Свинья под дубом» (не позднее 1823) и др.</w:t>
            </w:r>
          </w:p>
          <w:p w:rsidR="008D78BC" w:rsidRDefault="002E13AD">
            <w:pPr>
              <w:pStyle w:val="TableParagraph"/>
              <w:spacing w:line="274" w:lineRule="exact"/>
              <w:ind w:left="52"/>
              <w:rPr>
                <w:b/>
                <w:sz w:val="24"/>
              </w:rPr>
            </w:pPr>
            <w:r>
              <w:rPr>
                <w:b/>
                <w:sz w:val="24"/>
              </w:rPr>
              <w:t>(5-6 кл.)</w:t>
            </w:r>
          </w:p>
        </w:tc>
        <w:tc>
          <w:tcPr>
            <w:tcW w:w="3101" w:type="dxa"/>
            <w:gridSpan w:val="2"/>
            <w:vMerge/>
            <w:tcBorders>
              <w:top w:val="nil"/>
            </w:tcBorders>
          </w:tcPr>
          <w:p w:rsidR="008D78BC" w:rsidRDefault="008D78BC">
            <w:pPr>
              <w:rPr>
                <w:sz w:val="2"/>
                <w:szCs w:val="2"/>
              </w:rPr>
            </w:pPr>
          </w:p>
        </w:tc>
      </w:tr>
      <w:tr w:rsidR="008D78BC">
        <w:trPr>
          <w:trHeight w:val="1932"/>
        </w:trPr>
        <w:tc>
          <w:tcPr>
            <w:tcW w:w="3428" w:type="dxa"/>
            <w:vMerge w:val="restart"/>
            <w:tcBorders>
              <w:right w:val="nil"/>
            </w:tcBorders>
          </w:tcPr>
          <w:p w:rsidR="008D78BC" w:rsidRDefault="002E13AD">
            <w:pPr>
              <w:pStyle w:val="TableParagraph"/>
              <w:ind w:left="107" w:right="644"/>
              <w:rPr>
                <w:b/>
                <w:sz w:val="24"/>
              </w:rPr>
            </w:pPr>
            <w:r>
              <w:rPr>
                <w:b/>
                <w:sz w:val="24"/>
              </w:rPr>
              <w:t xml:space="preserve">А.С. Грибоедов </w:t>
            </w:r>
            <w:r>
              <w:rPr>
                <w:sz w:val="24"/>
              </w:rPr>
              <w:t xml:space="preserve">«Горе от ума» (1821 – 1824) </w:t>
            </w:r>
            <w:r>
              <w:rPr>
                <w:b/>
                <w:sz w:val="24"/>
              </w:rPr>
              <w:t>(9 кл.)</w:t>
            </w:r>
          </w:p>
        </w:tc>
        <w:tc>
          <w:tcPr>
            <w:tcW w:w="3410" w:type="dxa"/>
          </w:tcPr>
          <w:p w:rsidR="008D78BC" w:rsidRDefault="002E13AD">
            <w:pPr>
              <w:pStyle w:val="TableParagraph"/>
              <w:tabs>
                <w:tab w:val="left" w:pos="877"/>
                <w:tab w:val="left" w:pos="2247"/>
              </w:tabs>
              <w:ind w:left="52" w:right="39"/>
              <w:rPr>
                <w:b/>
                <w:i/>
                <w:sz w:val="24"/>
              </w:rPr>
            </w:pPr>
            <w:r>
              <w:rPr>
                <w:b/>
                <w:i/>
                <w:sz w:val="24"/>
              </w:rPr>
              <w:t xml:space="preserve">В.А. Жуковский - 1-2 </w:t>
            </w:r>
            <w:r>
              <w:rPr>
                <w:b/>
                <w:i/>
                <w:spacing w:val="-3"/>
                <w:sz w:val="24"/>
              </w:rPr>
              <w:t xml:space="preserve">баллады </w:t>
            </w:r>
            <w:r>
              <w:rPr>
                <w:b/>
                <w:i/>
                <w:sz w:val="24"/>
              </w:rPr>
              <w:t>по</w:t>
            </w:r>
            <w:r>
              <w:rPr>
                <w:b/>
                <w:i/>
                <w:sz w:val="24"/>
              </w:rPr>
              <w:tab/>
              <w:t>выбору,</w:t>
            </w:r>
            <w:r>
              <w:rPr>
                <w:b/>
                <w:i/>
                <w:sz w:val="24"/>
              </w:rPr>
              <w:tab/>
            </w:r>
            <w:r>
              <w:rPr>
                <w:b/>
                <w:i/>
                <w:spacing w:val="-3"/>
                <w:sz w:val="24"/>
              </w:rPr>
              <w:t>например:</w:t>
            </w:r>
          </w:p>
          <w:p w:rsidR="008D78BC" w:rsidRDefault="002E13AD">
            <w:pPr>
              <w:pStyle w:val="TableParagraph"/>
              <w:tabs>
                <w:tab w:val="left" w:pos="1551"/>
                <w:tab w:val="left" w:pos="2501"/>
              </w:tabs>
              <w:spacing w:line="271" w:lineRule="exact"/>
              <w:ind w:left="52"/>
              <w:rPr>
                <w:i/>
                <w:sz w:val="24"/>
              </w:rPr>
            </w:pPr>
            <w:r>
              <w:rPr>
                <w:i/>
                <w:sz w:val="24"/>
              </w:rPr>
              <w:t>«Светлана»</w:t>
            </w:r>
            <w:r>
              <w:rPr>
                <w:i/>
                <w:sz w:val="24"/>
              </w:rPr>
              <w:tab/>
              <w:t>(1812),</w:t>
            </w:r>
            <w:r>
              <w:rPr>
                <w:i/>
                <w:sz w:val="24"/>
              </w:rPr>
              <w:tab/>
              <w:t>«Лесной</w:t>
            </w:r>
          </w:p>
          <w:p w:rsidR="008D78BC" w:rsidRDefault="002E13AD">
            <w:pPr>
              <w:pStyle w:val="TableParagraph"/>
              <w:tabs>
                <w:tab w:val="left" w:pos="2245"/>
              </w:tabs>
              <w:spacing w:line="244" w:lineRule="auto"/>
              <w:ind w:left="52" w:right="38"/>
              <w:rPr>
                <w:b/>
                <w:i/>
                <w:sz w:val="24"/>
              </w:rPr>
            </w:pPr>
            <w:r>
              <w:rPr>
                <w:i/>
                <w:sz w:val="24"/>
              </w:rPr>
              <w:t>царь» (1818)</w:t>
            </w:r>
            <w:r>
              <w:rPr>
                <w:b/>
                <w:i/>
                <w:sz w:val="24"/>
              </w:rPr>
              <w:t>; 1-2 элегии по выбору,</w:t>
            </w:r>
            <w:r>
              <w:rPr>
                <w:b/>
                <w:i/>
                <w:sz w:val="24"/>
              </w:rPr>
              <w:tab/>
            </w:r>
            <w:r>
              <w:rPr>
                <w:b/>
                <w:i/>
                <w:spacing w:val="-3"/>
                <w:sz w:val="24"/>
              </w:rPr>
              <w:t>например:</w:t>
            </w:r>
          </w:p>
          <w:p w:rsidR="008D78BC" w:rsidRDefault="002E13AD">
            <w:pPr>
              <w:pStyle w:val="TableParagraph"/>
              <w:spacing w:line="265" w:lineRule="exact"/>
              <w:ind w:left="52"/>
              <w:rPr>
                <w:i/>
                <w:sz w:val="24"/>
              </w:rPr>
            </w:pPr>
            <w:r>
              <w:rPr>
                <w:i/>
                <w:sz w:val="24"/>
              </w:rPr>
              <w:t>«Невыразимое»  (1819),</w:t>
            </w:r>
            <w:r>
              <w:rPr>
                <w:i/>
                <w:spacing w:val="12"/>
                <w:sz w:val="24"/>
              </w:rPr>
              <w:t xml:space="preserve"> </w:t>
            </w:r>
            <w:r>
              <w:rPr>
                <w:i/>
                <w:sz w:val="24"/>
              </w:rPr>
              <w:t>«Море»</w:t>
            </w:r>
          </w:p>
          <w:p w:rsidR="008D78BC" w:rsidRDefault="002E13AD">
            <w:pPr>
              <w:pStyle w:val="TableParagraph"/>
              <w:spacing w:line="265" w:lineRule="exact"/>
              <w:ind w:left="52"/>
              <w:rPr>
                <w:i/>
                <w:sz w:val="24"/>
              </w:rPr>
            </w:pPr>
            <w:r>
              <w:rPr>
                <w:i/>
                <w:sz w:val="24"/>
              </w:rPr>
              <w:t>(1822) и др.</w:t>
            </w:r>
          </w:p>
        </w:tc>
        <w:tc>
          <w:tcPr>
            <w:tcW w:w="3101" w:type="dxa"/>
            <w:gridSpan w:val="2"/>
            <w:tcBorders>
              <w:bottom w:val="nil"/>
            </w:tcBorders>
          </w:tcPr>
          <w:p w:rsidR="008D78BC" w:rsidRDefault="008D78BC">
            <w:pPr>
              <w:pStyle w:val="TableParagraph"/>
              <w:rPr>
                <w:sz w:val="24"/>
              </w:rPr>
            </w:pPr>
          </w:p>
        </w:tc>
      </w:tr>
      <w:tr w:rsidR="008D78BC">
        <w:trPr>
          <w:trHeight w:val="556"/>
        </w:trPr>
        <w:tc>
          <w:tcPr>
            <w:tcW w:w="3428" w:type="dxa"/>
            <w:vMerge/>
            <w:tcBorders>
              <w:top w:val="nil"/>
              <w:right w:val="nil"/>
            </w:tcBorders>
          </w:tcPr>
          <w:p w:rsidR="008D78BC" w:rsidRDefault="008D78BC">
            <w:pPr>
              <w:rPr>
                <w:sz w:val="2"/>
                <w:szCs w:val="2"/>
              </w:rPr>
            </w:pPr>
          </w:p>
        </w:tc>
        <w:tc>
          <w:tcPr>
            <w:tcW w:w="3410" w:type="dxa"/>
          </w:tcPr>
          <w:p w:rsidR="008D78BC" w:rsidRDefault="008D78BC">
            <w:pPr>
              <w:pStyle w:val="TableParagraph"/>
              <w:spacing w:before="8"/>
              <w:rPr>
                <w:sz w:val="23"/>
              </w:rPr>
            </w:pPr>
          </w:p>
          <w:p w:rsidR="008D78BC" w:rsidRDefault="002E13AD">
            <w:pPr>
              <w:pStyle w:val="TableParagraph"/>
              <w:spacing w:before="1" w:line="263" w:lineRule="exact"/>
              <w:ind w:left="52"/>
              <w:rPr>
                <w:b/>
                <w:sz w:val="24"/>
              </w:rPr>
            </w:pPr>
            <w:r>
              <w:rPr>
                <w:b/>
                <w:sz w:val="24"/>
              </w:rPr>
              <w:t>(7-9 кл.)</w:t>
            </w:r>
          </w:p>
        </w:tc>
        <w:tc>
          <w:tcPr>
            <w:tcW w:w="3101" w:type="dxa"/>
            <w:gridSpan w:val="2"/>
            <w:tcBorders>
              <w:top w:val="nil"/>
            </w:tcBorders>
          </w:tcPr>
          <w:p w:rsidR="008D78BC" w:rsidRDefault="008D78BC">
            <w:pPr>
              <w:pStyle w:val="TableParagraph"/>
              <w:rPr>
                <w:sz w:val="24"/>
              </w:rPr>
            </w:pPr>
          </w:p>
        </w:tc>
      </w:tr>
      <w:tr w:rsidR="008D78BC">
        <w:trPr>
          <w:trHeight w:val="551"/>
        </w:trPr>
        <w:tc>
          <w:tcPr>
            <w:tcW w:w="3428" w:type="dxa"/>
            <w:vMerge w:val="restart"/>
            <w:tcBorders>
              <w:right w:val="nil"/>
            </w:tcBorders>
          </w:tcPr>
          <w:p w:rsidR="008D78BC" w:rsidRDefault="002E13AD">
            <w:pPr>
              <w:pStyle w:val="TableParagraph"/>
              <w:spacing w:line="247" w:lineRule="auto"/>
              <w:ind w:left="107" w:right="279"/>
              <w:rPr>
                <w:sz w:val="24"/>
              </w:rPr>
            </w:pPr>
            <w:r>
              <w:rPr>
                <w:b/>
                <w:sz w:val="24"/>
              </w:rPr>
              <w:t xml:space="preserve">А.С. Пушкин </w:t>
            </w:r>
            <w:r>
              <w:rPr>
                <w:sz w:val="24"/>
              </w:rPr>
              <w:t>«Евгений Онегин» (</w:t>
            </w:r>
            <w:r>
              <w:rPr>
                <w:rFonts w:ascii="Calibri" w:hAnsi="Calibri"/>
                <w:sz w:val="24"/>
              </w:rPr>
              <w:t>1823 —1831)(9 кл.)</w:t>
            </w:r>
            <w:r>
              <w:rPr>
                <w:sz w:val="24"/>
              </w:rPr>
              <w:t>,</w:t>
            </w:r>
          </w:p>
          <w:p w:rsidR="008D78BC" w:rsidRDefault="002E13AD">
            <w:pPr>
              <w:pStyle w:val="TableParagraph"/>
              <w:ind w:left="107" w:right="223"/>
              <w:rPr>
                <w:sz w:val="24"/>
              </w:rPr>
            </w:pPr>
            <w:r>
              <w:rPr>
                <w:sz w:val="24"/>
              </w:rPr>
              <w:t xml:space="preserve">«Дубровский» (1832 </w:t>
            </w:r>
            <w:r>
              <w:rPr>
                <w:rFonts w:ascii="Calibri" w:hAnsi="Calibri"/>
                <w:sz w:val="24"/>
              </w:rPr>
              <w:t xml:space="preserve">— </w:t>
            </w:r>
            <w:r>
              <w:rPr>
                <w:sz w:val="24"/>
              </w:rPr>
              <w:t xml:space="preserve">1833) (6-7 кл), «Капитанская дочка» (1832 </w:t>
            </w:r>
            <w:r>
              <w:rPr>
                <w:rFonts w:ascii="Calibri" w:hAnsi="Calibri"/>
                <w:sz w:val="24"/>
              </w:rPr>
              <w:t>—</w:t>
            </w:r>
            <w:r>
              <w:rPr>
                <w:sz w:val="24"/>
              </w:rPr>
              <w:t>1836)</w:t>
            </w:r>
          </w:p>
          <w:p w:rsidR="008D78BC" w:rsidRDefault="002E13AD">
            <w:pPr>
              <w:pStyle w:val="TableParagraph"/>
              <w:spacing w:line="271" w:lineRule="exact"/>
              <w:ind w:left="107"/>
              <w:rPr>
                <w:b/>
                <w:sz w:val="24"/>
              </w:rPr>
            </w:pPr>
            <w:r>
              <w:rPr>
                <w:b/>
                <w:sz w:val="24"/>
              </w:rPr>
              <w:t>(7-8 кл.).</w:t>
            </w:r>
          </w:p>
          <w:p w:rsidR="008D78BC" w:rsidRDefault="002E13AD">
            <w:pPr>
              <w:pStyle w:val="TableParagraph"/>
              <w:tabs>
                <w:tab w:val="left" w:pos="2990"/>
              </w:tabs>
              <w:ind w:left="107" w:right="158"/>
              <w:jc w:val="both"/>
              <w:rPr>
                <w:sz w:val="24"/>
              </w:rPr>
            </w:pPr>
            <w:r>
              <w:rPr>
                <w:b/>
                <w:sz w:val="24"/>
              </w:rPr>
              <w:t>Стихотворения</w:t>
            </w:r>
            <w:r>
              <w:rPr>
                <w:sz w:val="24"/>
              </w:rPr>
              <w:t>:</w:t>
            </w:r>
            <w:r>
              <w:rPr>
                <w:sz w:val="24"/>
              </w:rPr>
              <w:tab/>
            </w:r>
            <w:r>
              <w:rPr>
                <w:spacing w:val="-13"/>
                <w:sz w:val="24"/>
              </w:rPr>
              <w:t xml:space="preserve">«К </w:t>
            </w:r>
            <w:r>
              <w:rPr>
                <w:sz w:val="24"/>
              </w:rPr>
              <w:t xml:space="preserve">Чаадаеву» («Любви, </w:t>
            </w:r>
            <w:r>
              <w:rPr>
                <w:spacing w:val="-3"/>
                <w:sz w:val="24"/>
              </w:rPr>
              <w:t xml:space="preserve">надежды, </w:t>
            </w:r>
            <w:r>
              <w:rPr>
                <w:sz w:val="24"/>
              </w:rPr>
              <w:t xml:space="preserve">тихой       славы…»)     </w:t>
            </w:r>
            <w:r>
              <w:rPr>
                <w:spacing w:val="30"/>
                <w:sz w:val="24"/>
              </w:rPr>
              <w:t xml:space="preserve"> </w:t>
            </w:r>
            <w:r>
              <w:rPr>
                <w:spacing w:val="-3"/>
                <w:sz w:val="24"/>
              </w:rPr>
              <w:t>(1818),</w:t>
            </w:r>
          </w:p>
          <w:p w:rsidR="008D78BC" w:rsidRDefault="002E13AD">
            <w:pPr>
              <w:pStyle w:val="TableParagraph"/>
              <w:ind w:left="107" w:right="154"/>
              <w:jc w:val="both"/>
              <w:rPr>
                <w:sz w:val="24"/>
              </w:rPr>
            </w:pPr>
            <w:r>
              <w:rPr>
                <w:sz w:val="24"/>
              </w:rPr>
              <w:t>«Песнь о вещем Олеге» (1822), «К***» («Я помню чудное  мгновенье…»)</w:t>
            </w:r>
            <w:r>
              <w:rPr>
                <w:spacing w:val="46"/>
                <w:sz w:val="24"/>
              </w:rPr>
              <w:t xml:space="preserve"> </w:t>
            </w:r>
            <w:r>
              <w:rPr>
                <w:sz w:val="24"/>
              </w:rPr>
              <w:t>(1825),</w:t>
            </w:r>
          </w:p>
          <w:p w:rsidR="008D78BC" w:rsidRDefault="002E13AD">
            <w:pPr>
              <w:pStyle w:val="TableParagraph"/>
              <w:ind w:left="107"/>
              <w:jc w:val="both"/>
              <w:rPr>
                <w:sz w:val="24"/>
              </w:rPr>
            </w:pPr>
            <w:r>
              <w:rPr>
                <w:sz w:val="24"/>
              </w:rPr>
              <w:t xml:space="preserve">«Зимний       вечер»      </w:t>
            </w:r>
            <w:r>
              <w:rPr>
                <w:spacing w:val="16"/>
                <w:sz w:val="24"/>
              </w:rPr>
              <w:t xml:space="preserve"> </w:t>
            </w:r>
            <w:r>
              <w:rPr>
                <w:sz w:val="24"/>
              </w:rPr>
              <w:t>(1825),</w:t>
            </w:r>
          </w:p>
          <w:p w:rsidR="008D78BC" w:rsidRDefault="002E13AD">
            <w:pPr>
              <w:pStyle w:val="TableParagraph"/>
              <w:tabs>
                <w:tab w:val="left" w:pos="2474"/>
              </w:tabs>
              <w:ind w:left="107" w:right="154"/>
              <w:jc w:val="both"/>
              <w:rPr>
                <w:sz w:val="24"/>
              </w:rPr>
            </w:pPr>
            <w:r>
              <w:rPr>
                <w:sz w:val="24"/>
              </w:rPr>
              <w:t xml:space="preserve">«Пророк» (1826), </w:t>
            </w:r>
            <w:r>
              <w:rPr>
                <w:spacing w:val="-3"/>
                <w:sz w:val="24"/>
              </w:rPr>
              <w:t xml:space="preserve">«Во </w:t>
            </w:r>
            <w:r>
              <w:rPr>
                <w:sz w:val="24"/>
              </w:rPr>
              <w:t xml:space="preserve">глубине сибирских руд…» (1827), </w:t>
            </w:r>
            <w:r>
              <w:rPr>
                <w:spacing w:val="-4"/>
                <w:sz w:val="24"/>
              </w:rPr>
              <w:t xml:space="preserve">«Я </w:t>
            </w:r>
            <w:r>
              <w:rPr>
                <w:sz w:val="24"/>
              </w:rPr>
              <w:t xml:space="preserve">вас любил: любовь еще, быть может…» (1829), «Зимнее утро» (1829), </w:t>
            </w:r>
            <w:r>
              <w:rPr>
                <w:spacing w:val="-4"/>
                <w:sz w:val="24"/>
              </w:rPr>
              <w:t xml:space="preserve">«Я </w:t>
            </w:r>
            <w:r>
              <w:rPr>
                <w:sz w:val="24"/>
              </w:rPr>
              <w:t>памятник себе</w:t>
            </w:r>
            <w:r>
              <w:rPr>
                <w:sz w:val="24"/>
              </w:rPr>
              <w:tab/>
            </w:r>
            <w:r>
              <w:rPr>
                <w:spacing w:val="-3"/>
                <w:sz w:val="24"/>
              </w:rPr>
              <w:t>воздвиг</w:t>
            </w:r>
          </w:p>
          <w:p w:rsidR="008D78BC" w:rsidRDefault="002E13AD">
            <w:pPr>
              <w:pStyle w:val="TableParagraph"/>
              <w:ind w:left="107"/>
              <w:jc w:val="both"/>
              <w:rPr>
                <w:sz w:val="24"/>
              </w:rPr>
            </w:pPr>
            <w:r>
              <w:rPr>
                <w:sz w:val="24"/>
              </w:rPr>
              <w:t>нерукотворный…» (1836)</w:t>
            </w:r>
          </w:p>
          <w:p w:rsidR="008D78BC" w:rsidRDefault="002E13AD">
            <w:pPr>
              <w:pStyle w:val="TableParagraph"/>
              <w:ind w:left="107"/>
              <w:jc w:val="both"/>
              <w:rPr>
                <w:b/>
                <w:sz w:val="24"/>
              </w:rPr>
            </w:pPr>
            <w:r>
              <w:rPr>
                <w:b/>
                <w:sz w:val="24"/>
              </w:rPr>
              <w:t>(5-9 кл.)</w:t>
            </w:r>
          </w:p>
        </w:tc>
        <w:tc>
          <w:tcPr>
            <w:tcW w:w="3410" w:type="dxa"/>
            <w:vMerge w:val="restart"/>
          </w:tcPr>
          <w:p w:rsidR="008D78BC" w:rsidRDefault="002E13AD">
            <w:pPr>
              <w:pStyle w:val="TableParagraph"/>
              <w:spacing w:line="271" w:lineRule="exact"/>
              <w:ind w:left="142" w:right="133"/>
              <w:jc w:val="center"/>
              <w:rPr>
                <w:b/>
                <w:i/>
                <w:sz w:val="24"/>
              </w:rPr>
            </w:pPr>
            <w:r>
              <w:rPr>
                <w:b/>
                <w:sz w:val="24"/>
              </w:rPr>
              <w:t xml:space="preserve">А.С. Пушкин - </w:t>
            </w:r>
            <w:r>
              <w:rPr>
                <w:b/>
                <w:i/>
                <w:sz w:val="24"/>
              </w:rPr>
              <w:t>10</w:t>
            </w:r>
          </w:p>
          <w:p w:rsidR="008D78BC" w:rsidRDefault="002E13AD">
            <w:pPr>
              <w:pStyle w:val="TableParagraph"/>
              <w:ind w:left="90" w:right="78" w:hanging="6"/>
              <w:jc w:val="center"/>
              <w:rPr>
                <w:i/>
                <w:sz w:val="24"/>
              </w:rPr>
            </w:pPr>
            <w:r>
              <w:rPr>
                <w:b/>
                <w:i/>
                <w:sz w:val="24"/>
              </w:rPr>
              <w:t>стихотворений различной тематики, представляющих разные периоды творчества – по выбору, входят в программу каждого класса, например</w:t>
            </w:r>
            <w:r>
              <w:rPr>
                <w:sz w:val="24"/>
              </w:rPr>
              <w:t xml:space="preserve">: </w:t>
            </w:r>
            <w:r>
              <w:rPr>
                <w:i/>
                <w:sz w:val="24"/>
              </w:rPr>
              <w:t>«Воспоминания в Царском Селе» (1814),</w:t>
            </w:r>
          </w:p>
          <w:p w:rsidR="008D78BC" w:rsidRDefault="002E13AD">
            <w:pPr>
              <w:pStyle w:val="TableParagraph"/>
              <w:ind w:left="64" w:right="55" w:hanging="2"/>
              <w:jc w:val="center"/>
              <w:rPr>
                <w:i/>
                <w:sz w:val="24"/>
              </w:rPr>
            </w:pPr>
            <w:r>
              <w:rPr>
                <w:i/>
                <w:sz w:val="24"/>
              </w:rPr>
              <w:t>«Вольность» (1817), «Деревня» (181), «Редеет облаков летучая гряда» (1820), «Погасло</w:t>
            </w:r>
          </w:p>
          <w:p w:rsidR="008D78BC" w:rsidRDefault="002E13AD">
            <w:pPr>
              <w:pStyle w:val="TableParagraph"/>
              <w:ind w:left="142" w:right="135"/>
              <w:jc w:val="center"/>
              <w:rPr>
                <w:i/>
                <w:sz w:val="24"/>
              </w:rPr>
            </w:pPr>
            <w:r>
              <w:rPr>
                <w:i/>
                <w:sz w:val="24"/>
              </w:rPr>
              <w:t>дневное светило…» (1820),</w:t>
            </w:r>
          </w:p>
          <w:p w:rsidR="008D78BC" w:rsidRDefault="002E13AD">
            <w:pPr>
              <w:pStyle w:val="TableParagraph"/>
              <w:spacing w:line="270" w:lineRule="atLeast"/>
              <w:ind w:left="142" w:right="133"/>
              <w:jc w:val="center"/>
              <w:rPr>
                <w:i/>
                <w:sz w:val="24"/>
              </w:rPr>
            </w:pPr>
            <w:r>
              <w:rPr>
                <w:i/>
                <w:sz w:val="24"/>
              </w:rPr>
              <w:t>«Свободы сеятель пустынный…» (1823),</w:t>
            </w:r>
          </w:p>
        </w:tc>
        <w:tc>
          <w:tcPr>
            <w:tcW w:w="129" w:type="dxa"/>
            <w:tcBorders>
              <w:bottom w:val="nil"/>
            </w:tcBorders>
          </w:tcPr>
          <w:p w:rsidR="008D78BC" w:rsidRDefault="008D78BC">
            <w:pPr>
              <w:pStyle w:val="TableParagraph"/>
              <w:rPr>
                <w:sz w:val="24"/>
              </w:rPr>
            </w:pPr>
          </w:p>
        </w:tc>
        <w:tc>
          <w:tcPr>
            <w:tcW w:w="2972" w:type="dxa"/>
            <w:tcBorders>
              <w:right w:val="double" w:sz="1" w:space="0" w:color="000000"/>
            </w:tcBorders>
          </w:tcPr>
          <w:p w:rsidR="008D78BC" w:rsidRDefault="002E13AD">
            <w:pPr>
              <w:pStyle w:val="TableParagraph"/>
              <w:spacing w:line="266" w:lineRule="exact"/>
              <w:ind w:left="35"/>
              <w:rPr>
                <w:i/>
                <w:sz w:val="24"/>
              </w:rPr>
            </w:pPr>
            <w:r>
              <w:rPr>
                <w:b/>
                <w:i/>
                <w:sz w:val="24"/>
              </w:rPr>
              <w:t>Поэзия пушкинской эпохи</w:t>
            </w:r>
            <w:r>
              <w:rPr>
                <w:i/>
                <w:sz w:val="24"/>
              </w:rPr>
              <w:t>,</w:t>
            </w:r>
          </w:p>
          <w:p w:rsidR="008D78BC" w:rsidRDefault="002E13AD">
            <w:pPr>
              <w:pStyle w:val="TableParagraph"/>
              <w:spacing w:line="265" w:lineRule="exact"/>
              <w:ind w:left="35"/>
              <w:rPr>
                <w:i/>
                <w:sz w:val="24"/>
              </w:rPr>
            </w:pPr>
            <w:r>
              <w:rPr>
                <w:i/>
                <w:sz w:val="24"/>
              </w:rPr>
              <w:t>например:</w:t>
            </w:r>
          </w:p>
        </w:tc>
      </w:tr>
      <w:tr w:rsidR="008D78BC">
        <w:trPr>
          <w:trHeight w:val="3302"/>
        </w:trPr>
        <w:tc>
          <w:tcPr>
            <w:tcW w:w="3428" w:type="dxa"/>
            <w:vMerge/>
            <w:tcBorders>
              <w:top w:val="nil"/>
              <w:right w:val="nil"/>
            </w:tcBorders>
          </w:tcPr>
          <w:p w:rsidR="008D78BC" w:rsidRDefault="008D78BC">
            <w:pPr>
              <w:rPr>
                <w:sz w:val="2"/>
                <w:szCs w:val="2"/>
              </w:rPr>
            </w:pPr>
          </w:p>
        </w:tc>
        <w:tc>
          <w:tcPr>
            <w:tcW w:w="3410" w:type="dxa"/>
            <w:vMerge/>
            <w:tcBorders>
              <w:top w:val="nil"/>
            </w:tcBorders>
          </w:tcPr>
          <w:p w:rsidR="008D78BC" w:rsidRDefault="008D78BC">
            <w:pPr>
              <w:rPr>
                <w:sz w:val="2"/>
                <w:szCs w:val="2"/>
              </w:rPr>
            </w:pPr>
          </w:p>
        </w:tc>
        <w:tc>
          <w:tcPr>
            <w:tcW w:w="3101" w:type="dxa"/>
            <w:gridSpan w:val="2"/>
            <w:tcBorders>
              <w:bottom w:val="nil"/>
            </w:tcBorders>
          </w:tcPr>
          <w:p w:rsidR="008D78BC" w:rsidRDefault="008D78BC">
            <w:pPr>
              <w:pStyle w:val="TableParagraph"/>
              <w:spacing w:before="4"/>
              <w:rPr>
                <w:sz w:val="23"/>
              </w:rPr>
            </w:pPr>
          </w:p>
          <w:p w:rsidR="008D78BC" w:rsidRDefault="002E13AD">
            <w:pPr>
              <w:pStyle w:val="TableParagraph"/>
              <w:tabs>
                <w:tab w:val="left" w:pos="2776"/>
              </w:tabs>
              <w:ind w:left="164" w:right="56"/>
              <w:rPr>
                <w:i/>
                <w:sz w:val="24"/>
              </w:rPr>
            </w:pPr>
            <w:r>
              <w:rPr>
                <w:b/>
                <w:i/>
                <w:sz w:val="24"/>
              </w:rPr>
              <w:t>К.Н.Батюшков</w:t>
            </w:r>
            <w:r>
              <w:rPr>
                <w:i/>
                <w:sz w:val="24"/>
              </w:rPr>
              <w:t xml:space="preserve">, </w:t>
            </w:r>
            <w:r>
              <w:rPr>
                <w:b/>
                <w:i/>
                <w:sz w:val="24"/>
              </w:rPr>
              <w:t>А.А.Дельвиг</w:t>
            </w:r>
            <w:r>
              <w:rPr>
                <w:i/>
                <w:sz w:val="24"/>
              </w:rPr>
              <w:t xml:space="preserve">, </w:t>
            </w:r>
            <w:r>
              <w:rPr>
                <w:b/>
                <w:i/>
                <w:spacing w:val="-3"/>
                <w:sz w:val="24"/>
              </w:rPr>
              <w:t>Н.М.Языков</w:t>
            </w:r>
            <w:r>
              <w:rPr>
                <w:i/>
                <w:spacing w:val="-3"/>
                <w:sz w:val="24"/>
              </w:rPr>
              <w:t xml:space="preserve">, </w:t>
            </w:r>
            <w:r>
              <w:rPr>
                <w:b/>
                <w:i/>
                <w:sz w:val="24"/>
              </w:rPr>
              <w:t>Е.А.Баратынский(2-3 стихотворения</w:t>
            </w:r>
            <w:r>
              <w:rPr>
                <w:b/>
                <w:i/>
                <w:sz w:val="24"/>
              </w:rPr>
              <w:tab/>
            </w:r>
            <w:r>
              <w:rPr>
                <w:b/>
                <w:i/>
                <w:spacing w:val="-8"/>
                <w:sz w:val="24"/>
              </w:rPr>
              <w:t xml:space="preserve">по </w:t>
            </w:r>
            <w:r>
              <w:rPr>
                <w:b/>
                <w:i/>
                <w:sz w:val="24"/>
              </w:rPr>
              <w:t>выбору, 5-9</w:t>
            </w:r>
            <w:r>
              <w:rPr>
                <w:b/>
                <w:i/>
                <w:spacing w:val="-1"/>
                <w:sz w:val="24"/>
              </w:rPr>
              <w:t xml:space="preserve"> </w:t>
            </w:r>
            <w:r>
              <w:rPr>
                <w:b/>
                <w:i/>
                <w:sz w:val="24"/>
              </w:rPr>
              <w:t>кл.</w:t>
            </w:r>
            <w:r>
              <w:rPr>
                <w:i/>
                <w:sz w:val="24"/>
              </w:rPr>
              <w:t>)</w:t>
            </w:r>
          </w:p>
        </w:tc>
      </w:tr>
      <w:tr w:rsidR="008D78BC">
        <w:trPr>
          <w:trHeight w:val="2251"/>
        </w:trPr>
        <w:tc>
          <w:tcPr>
            <w:tcW w:w="3428" w:type="dxa"/>
            <w:vMerge/>
            <w:tcBorders>
              <w:top w:val="nil"/>
              <w:right w:val="nil"/>
            </w:tcBorders>
          </w:tcPr>
          <w:p w:rsidR="008D78BC" w:rsidRDefault="008D78BC">
            <w:pPr>
              <w:rPr>
                <w:sz w:val="2"/>
                <w:szCs w:val="2"/>
              </w:rPr>
            </w:pPr>
          </w:p>
        </w:tc>
        <w:tc>
          <w:tcPr>
            <w:tcW w:w="3410" w:type="dxa"/>
          </w:tcPr>
          <w:p w:rsidR="008D78BC" w:rsidRDefault="008D78BC">
            <w:pPr>
              <w:pStyle w:val="TableParagraph"/>
              <w:spacing w:before="4"/>
              <w:rPr>
                <w:sz w:val="23"/>
              </w:rPr>
            </w:pPr>
          </w:p>
          <w:p w:rsidR="008D78BC" w:rsidRDefault="002E13AD">
            <w:pPr>
              <w:pStyle w:val="TableParagraph"/>
              <w:ind w:left="112"/>
              <w:rPr>
                <w:i/>
                <w:sz w:val="24"/>
              </w:rPr>
            </w:pPr>
            <w:r>
              <w:rPr>
                <w:i/>
                <w:sz w:val="24"/>
              </w:rPr>
              <w:t>«К морю» (1824), «19</w:t>
            </w:r>
          </w:p>
          <w:p w:rsidR="008D78BC" w:rsidRDefault="002E13AD">
            <w:pPr>
              <w:pStyle w:val="TableParagraph"/>
              <w:ind w:left="52"/>
              <w:rPr>
                <w:i/>
                <w:sz w:val="24"/>
              </w:rPr>
            </w:pPr>
            <w:r>
              <w:rPr>
                <w:i/>
                <w:sz w:val="24"/>
              </w:rPr>
              <w:t>октября» («Роняет лес багряный свой убор…»)</w:t>
            </w:r>
            <w:r>
              <w:rPr>
                <w:i/>
                <w:spacing w:val="2"/>
                <w:sz w:val="24"/>
              </w:rPr>
              <w:t xml:space="preserve"> </w:t>
            </w:r>
            <w:r>
              <w:rPr>
                <w:i/>
                <w:spacing w:val="-3"/>
                <w:sz w:val="24"/>
              </w:rPr>
              <w:t>(1825),</w:t>
            </w:r>
          </w:p>
          <w:p w:rsidR="008D78BC" w:rsidRDefault="002E13AD">
            <w:pPr>
              <w:pStyle w:val="TableParagraph"/>
              <w:ind w:left="52"/>
              <w:rPr>
                <w:i/>
                <w:sz w:val="24"/>
              </w:rPr>
            </w:pPr>
            <w:r>
              <w:rPr>
                <w:i/>
                <w:sz w:val="24"/>
              </w:rPr>
              <w:t>«Зимняя дорога» (1826),</w:t>
            </w:r>
            <w:r>
              <w:rPr>
                <w:i/>
                <w:spacing w:val="-7"/>
                <w:sz w:val="24"/>
              </w:rPr>
              <w:t xml:space="preserve"> </w:t>
            </w:r>
            <w:r>
              <w:rPr>
                <w:i/>
                <w:sz w:val="24"/>
              </w:rPr>
              <w:t>«И.И.</w:t>
            </w:r>
          </w:p>
          <w:p w:rsidR="008D78BC" w:rsidRDefault="002E13AD">
            <w:pPr>
              <w:pStyle w:val="TableParagraph"/>
              <w:ind w:left="52"/>
              <w:rPr>
                <w:i/>
                <w:sz w:val="24"/>
              </w:rPr>
            </w:pPr>
            <w:r>
              <w:rPr>
                <w:i/>
                <w:sz w:val="24"/>
              </w:rPr>
              <w:t>Пущину» (1826), «Няне» (1826),</w:t>
            </w:r>
          </w:p>
          <w:p w:rsidR="008D78BC" w:rsidRDefault="002E13AD">
            <w:pPr>
              <w:pStyle w:val="TableParagraph"/>
              <w:ind w:left="52" w:right="143"/>
              <w:rPr>
                <w:i/>
                <w:sz w:val="24"/>
              </w:rPr>
            </w:pPr>
            <w:r>
              <w:rPr>
                <w:i/>
                <w:sz w:val="24"/>
              </w:rPr>
              <w:t>«Стансы («В надежде славы и добра…») (1826), «Арион»</w:t>
            </w:r>
          </w:p>
        </w:tc>
        <w:tc>
          <w:tcPr>
            <w:tcW w:w="3101" w:type="dxa"/>
            <w:gridSpan w:val="2"/>
            <w:tcBorders>
              <w:top w:val="nil"/>
            </w:tcBorders>
          </w:tcPr>
          <w:p w:rsidR="008D78BC" w:rsidRDefault="008D78BC">
            <w:pPr>
              <w:pStyle w:val="TableParagraph"/>
              <w:rPr>
                <w:sz w:val="24"/>
              </w:rPr>
            </w:pPr>
          </w:p>
        </w:tc>
      </w:tr>
    </w:tbl>
    <w:p w:rsidR="008D78BC" w:rsidRDefault="008D78BC">
      <w:pPr>
        <w:rPr>
          <w:sz w:val="24"/>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0"/>
        <w:gridCol w:w="3449"/>
        <w:gridCol w:w="111"/>
        <w:gridCol w:w="2973"/>
      </w:tblGrid>
      <w:tr w:rsidR="008D78BC">
        <w:trPr>
          <w:trHeight w:val="11041"/>
        </w:trPr>
        <w:tc>
          <w:tcPr>
            <w:tcW w:w="3410" w:type="dxa"/>
          </w:tcPr>
          <w:p w:rsidR="008D78BC" w:rsidRDefault="008D78BC">
            <w:pPr>
              <w:pStyle w:val="TableParagraph"/>
              <w:rPr>
                <w:sz w:val="24"/>
              </w:rPr>
            </w:pPr>
          </w:p>
        </w:tc>
        <w:tc>
          <w:tcPr>
            <w:tcW w:w="3449" w:type="dxa"/>
          </w:tcPr>
          <w:p w:rsidR="008D78BC" w:rsidRDefault="002E13AD">
            <w:pPr>
              <w:pStyle w:val="TableParagraph"/>
              <w:spacing w:line="266" w:lineRule="exact"/>
              <w:ind w:left="70"/>
              <w:rPr>
                <w:i/>
                <w:sz w:val="24"/>
              </w:rPr>
            </w:pPr>
            <w:r>
              <w:rPr>
                <w:i/>
                <w:sz w:val="24"/>
              </w:rPr>
              <w:t>(1827), «Цветок» (1828), «Не</w:t>
            </w:r>
          </w:p>
          <w:p w:rsidR="008D78BC" w:rsidRDefault="002E13AD">
            <w:pPr>
              <w:pStyle w:val="TableParagraph"/>
              <w:ind w:left="70"/>
              <w:rPr>
                <w:i/>
                <w:sz w:val="24"/>
              </w:rPr>
            </w:pPr>
            <w:r>
              <w:rPr>
                <w:i/>
                <w:sz w:val="24"/>
              </w:rPr>
              <w:t>пой, красавица, при мне…»</w:t>
            </w:r>
          </w:p>
          <w:p w:rsidR="008D78BC" w:rsidRDefault="002E13AD">
            <w:pPr>
              <w:pStyle w:val="TableParagraph"/>
              <w:ind w:left="70"/>
              <w:rPr>
                <w:i/>
                <w:sz w:val="24"/>
              </w:rPr>
            </w:pPr>
            <w:r>
              <w:rPr>
                <w:i/>
                <w:sz w:val="24"/>
              </w:rPr>
              <w:t>(1828), «Анчар» (1828), «На</w:t>
            </w:r>
          </w:p>
          <w:p w:rsidR="008D78BC" w:rsidRDefault="002E13AD">
            <w:pPr>
              <w:pStyle w:val="TableParagraph"/>
              <w:ind w:left="70"/>
              <w:rPr>
                <w:i/>
                <w:sz w:val="24"/>
              </w:rPr>
            </w:pPr>
            <w:r>
              <w:rPr>
                <w:i/>
                <w:sz w:val="24"/>
              </w:rPr>
              <w:t>холмах Грузии лежит ночная мгла…» (1829), «Брожу ли я вдоль улиц шумных…» (1829),</w:t>
            </w:r>
          </w:p>
          <w:p w:rsidR="008D78BC" w:rsidRDefault="002E13AD">
            <w:pPr>
              <w:pStyle w:val="TableParagraph"/>
              <w:ind w:left="70" w:right="63" w:firstLine="60"/>
              <w:jc w:val="both"/>
              <w:rPr>
                <w:i/>
                <w:sz w:val="24"/>
              </w:rPr>
            </w:pPr>
            <w:r>
              <w:rPr>
                <w:i/>
                <w:sz w:val="24"/>
              </w:rPr>
              <w:t xml:space="preserve">«Кавказ» (1829), </w:t>
            </w:r>
            <w:r>
              <w:rPr>
                <w:i/>
                <w:spacing w:val="-3"/>
                <w:sz w:val="24"/>
              </w:rPr>
              <w:t xml:space="preserve">«Монастырь </w:t>
            </w:r>
            <w:r>
              <w:rPr>
                <w:i/>
                <w:sz w:val="24"/>
              </w:rPr>
              <w:t xml:space="preserve">на Казбеке» (1829), </w:t>
            </w:r>
            <w:r>
              <w:rPr>
                <w:i/>
                <w:spacing w:val="-3"/>
                <w:sz w:val="24"/>
              </w:rPr>
              <w:t xml:space="preserve">«Обвал» </w:t>
            </w:r>
            <w:r>
              <w:rPr>
                <w:i/>
                <w:sz w:val="24"/>
              </w:rPr>
              <w:t>(1829), «Поэту» (1830),</w:t>
            </w:r>
            <w:r>
              <w:rPr>
                <w:i/>
                <w:spacing w:val="48"/>
                <w:sz w:val="24"/>
              </w:rPr>
              <w:t xml:space="preserve"> </w:t>
            </w:r>
            <w:r>
              <w:rPr>
                <w:i/>
                <w:spacing w:val="-3"/>
                <w:sz w:val="24"/>
              </w:rPr>
              <w:t>«Бесы»</w:t>
            </w:r>
          </w:p>
          <w:p w:rsidR="008D78BC" w:rsidRDefault="002E13AD">
            <w:pPr>
              <w:pStyle w:val="TableParagraph"/>
              <w:ind w:left="70" w:right="62"/>
              <w:jc w:val="both"/>
              <w:rPr>
                <w:i/>
                <w:sz w:val="24"/>
              </w:rPr>
            </w:pPr>
            <w:r>
              <w:rPr>
                <w:i/>
                <w:sz w:val="24"/>
              </w:rPr>
              <w:t xml:space="preserve">(1830), «В начале жизни школу помню я…» (1830), «Эхо» (1831), «Чем чаще </w:t>
            </w:r>
            <w:r>
              <w:rPr>
                <w:i/>
                <w:spacing w:val="-3"/>
                <w:sz w:val="24"/>
              </w:rPr>
              <w:t xml:space="preserve">празднует </w:t>
            </w:r>
            <w:r>
              <w:rPr>
                <w:i/>
                <w:sz w:val="24"/>
              </w:rPr>
              <w:t>лицей…» (1831), «Пир Петра Первого» (1835), «Туча»</w:t>
            </w:r>
            <w:r>
              <w:rPr>
                <w:i/>
                <w:spacing w:val="40"/>
                <w:sz w:val="24"/>
              </w:rPr>
              <w:t xml:space="preserve"> </w:t>
            </w:r>
            <w:r>
              <w:rPr>
                <w:i/>
                <w:sz w:val="24"/>
              </w:rPr>
              <w:t>(1835),</w:t>
            </w:r>
          </w:p>
          <w:p w:rsidR="008D78BC" w:rsidRDefault="002E13AD">
            <w:pPr>
              <w:pStyle w:val="TableParagraph"/>
              <w:spacing w:before="1" w:line="242" w:lineRule="auto"/>
              <w:ind w:left="70" w:right="61"/>
              <w:jc w:val="both"/>
              <w:rPr>
                <w:b/>
                <w:sz w:val="24"/>
              </w:rPr>
            </w:pPr>
            <w:r>
              <w:rPr>
                <w:i/>
                <w:sz w:val="24"/>
              </w:rPr>
              <w:t xml:space="preserve">«Была пора: наш праздник молодой…» (1836) и др. </w:t>
            </w:r>
            <w:r>
              <w:rPr>
                <w:b/>
                <w:sz w:val="24"/>
              </w:rPr>
              <w:t>(5-9 кл.)</w:t>
            </w:r>
          </w:p>
          <w:p w:rsidR="008D78BC" w:rsidRDefault="002E13AD">
            <w:pPr>
              <w:pStyle w:val="TableParagraph"/>
              <w:spacing w:line="265" w:lineRule="exact"/>
              <w:ind w:left="70"/>
              <w:jc w:val="both"/>
              <w:rPr>
                <w:i/>
                <w:sz w:val="24"/>
              </w:rPr>
            </w:pPr>
            <w:r>
              <w:rPr>
                <w:i/>
                <w:sz w:val="24"/>
              </w:rPr>
              <w:t>«Маленькие трагедии» (1830)</w:t>
            </w:r>
          </w:p>
          <w:p w:rsidR="008D78BC" w:rsidRDefault="002E13AD">
            <w:pPr>
              <w:pStyle w:val="TableParagraph"/>
              <w:ind w:left="70"/>
              <w:rPr>
                <w:i/>
                <w:sz w:val="24"/>
              </w:rPr>
            </w:pPr>
            <w:r>
              <w:rPr>
                <w:b/>
                <w:i/>
                <w:sz w:val="24"/>
              </w:rPr>
              <w:t>1-2 по выбору, например</w:t>
            </w:r>
            <w:r>
              <w:rPr>
                <w:i/>
                <w:sz w:val="24"/>
              </w:rPr>
              <w:t>:</w:t>
            </w:r>
          </w:p>
          <w:p w:rsidR="008D78BC" w:rsidRDefault="002E13AD">
            <w:pPr>
              <w:pStyle w:val="TableParagraph"/>
              <w:ind w:left="70"/>
              <w:rPr>
                <w:i/>
                <w:sz w:val="24"/>
              </w:rPr>
            </w:pPr>
            <w:r>
              <w:rPr>
                <w:i/>
                <w:sz w:val="24"/>
              </w:rPr>
              <w:t>«Моцарт и Сальери»,</w:t>
            </w:r>
          </w:p>
          <w:p w:rsidR="008D78BC" w:rsidRDefault="002E13AD">
            <w:pPr>
              <w:pStyle w:val="TableParagraph"/>
              <w:ind w:left="70"/>
              <w:rPr>
                <w:b/>
                <w:sz w:val="24"/>
              </w:rPr>
            </w:pPr>
            <w:r>
              <w:rPr>
                <w:i/>
                <w:sz w:val="24"/>
              </w:rPr>
              <w:t xml:space="preserve">«Каменный гость». </w:t>
            </w:r>
            <w:r>
              <w:rPr>
                <w:b/>
                <w:sz w:val="24"/>
              </w:rPr>
              <w:t>(8-9 кл.)</w:t>
            </w:r>
          </w:p>
          <w:p w:rsidR="008D78BC" w:rsidRDefault="002E13AD">
            <w:pPr>
              <w:pStyle w:val="TableParagraph"/>
              <w:ind w:left="70"/>
              <w:rPr>
                <w:b/>
                <w:i/>
                <w:sz w:val="24"/>
              </w:rPr>
            </w:pPr>
            <w:r>
              <w:rPr>
                <w:i/>
                <w:sz w:val="24"/>
              </w:rPr>
              <w:t xml:space="preserve">«Повести Белкина» (1830) - </w:t>
            </w:r>
            <w:r>
              <w:rPr>
                <w:b/>
                <w:i/>
                <w:sz w:val="24"/>
              </w:rPr>
              <w:t>2-3</w:t>
            </w:r>
          </w:p>
          <w:p w:rsidR="008D78BC" w:rsidRDefault="002E13AD">
            <w:pPr>
              <w:pStyle w:val="TableParagraph"/>
              <w:ind w:left="70"/>
              <w:rPr>
                <w:i/>
                <w:sz w:val="24"/>
              </w:rPr>
            </w:pPr>
            <w:r>
              <w:rPr>
                <w:b/>
                <w:i/>
                <w:sz w:val="24"/>
              </w:rPr>
              <w:t>по выбору, например</w:t>
            </w:r>
            <w:r>
              <w:rPr>
                <w:i/>
                <w:sz w:val="24"/>
              </w:rPr>
              <w:t>:</w:t>
            </w:r>
          </w:p>
          <w:p w:rsidR="008D78BC" w:rsidRDefault="002E13AD">
            <w:pPr>
              <w:pStyle w:val="TableParagraph"/>
              <w:ind w:left="70"/>
              <w:rPr>
                <w:i/>
                <w:sz w:val="24"/>
              </w:rPr>
            </w:pPr>
            <w:r>
              <w:rPr>
                <w:i/>
                <w:sz w:val="24"/>
              </w:rPr>
              <w:t>«Станционный смотритель»,</w:t>
            </w:r>
          </w:p>
          <w:p w:rsidR="008D78BC" w:rsidRDefault="002E13AD">
            <w:pPr>
              <w:pStyle w:val="TableParagraph"/>
              <w:spacing w:before="1"/>
              <w:ind w:left="70"/>
              <w:rPr>
                <w:b/>
                <w:sz w:val="24"/>
              </w:rPr>
            </w:pPr>
            <w:r>
              <w:rPr>
                <w:i/>
                <w:sz w:val="24"/>
              </w:rPr>
              <w:t xml:space="preserve">«Метель», «Выстрел» и др. </w:t>
            </w:r>
            <w:r>
              <w:rPr>
                <w:b/>
                <w:sz w:val="24"/>
              </w:rPr>
              <w:t>(7-</w:t>
            </w:r>
          </w:p>
          <w:p w:rsidR="008D78BC" w:rsidRDefault="002E13AD">
            <w:pPr>
              <w:pStyle w:val="TableParagraph"/>
              <w:spacing w:before="4"/>
              <w:ind w:left="70"/>
              <w:rPr>
                <w:b/>
                <w:sz w:val="24"/>
              </w:rPr>
            </w:pPr>
            <w:r>
              <w:rPr>
                <w:b/>
                <w:sz w:val="24"/>
              </w:rPr>
              <w:t>8 кл.)</w:t>
            </w:r>
          </w:p>
          <w:p w:rsidR="008D78BC" w:rsidRDefault="002E13AD">
            <w:pPr>
              <w:pStyle w:val="TableParagraph"/>
              <w:spacing w:before="3" w:line="237" w:lineRule="auto"/>
              <w:ind w:left="70" w:right="293"/>
              <w:rPr>
                <w:i/>
                <w:sz w:val="24"/>
              </w:rPr>
            </w:pPr>
            <w:r>
              <w:rPr>
                <w:b/>
                <w:i/>
                <w:sz w:val="24"/>
              </w:rPr>
              <w:t>Поэмы –1 по выбору, например</w:t>
            </w:r>
            <w:r>
              <w:rPr>
                <w:i/>
                <w:sz w:val="24"/>
              </w:rPr>
              <w:t>: «Руслан и Людмила»</w:t>
            </w:r>
            <w:r>
              <w:rPr>
                <w:i/>
                <w:spacing w:val="-20"/>
                <w:sz w:val="24"/>
              </w:rPr>
              <w:t xml:space="preserve"> </w:t>
            </w:r>
            <w:r>
              <w:rPr>
                <w:i/>
                <w:sz w:val="24"/>
              </w:rPr>
              <w:t>(1818—1820),</w:t>
            </w:r>
          </w:p>
          <w:p w:rsidR="008D78BC" w:rsidRDefault="002E13AD">
            <w:pPr>
              <w:pStyle w:val="TableParagraph"/>
              <w:spacing w:before="1"/>
              <w:ind w:left="70" w:right="293"/>
              <w:rPr>
                <w:i/>
                <w:sz w:val="24"/>
              </w:rPr>
            </w:pPr>
            <w:r>
              <w:rPr>
                <w:i/>
                <w:sz w:val="24"/>
              </w:rPr>
              <w:t xml:space="preserve">«Кавказский пленник» (1820 </w:t>
            </w:r>
            <w:r>
              <w:rPr>
                <w:i/>
                <w:spacing w:val="-14"/>
                <w:sz w:val="24"/>
              </w:rPr>
              <w:t xml:space="preserve">– </w:t>
            </w:r>
            <w:r>
              <w:rPr>
                <w:i/>
                <w:sz w:val="24"/>
              </w:rPr>
              <w:t>1821), «Цыганы»</w:t>
            </w:r>
            <w:r>
              <w:rPr>
                <w:i/>
                <w:spacing w:val="-2"/>
                <w:sz w:val="24"/>
              </w:rPr>
              <w:t xml:space="preserve"> </w:t>
            </w:r>
            <w:r>
              <w:rPr>
                <w:i/>
                <w:sz w:val="24"/>
              </w:rPr>
              <w:t>(1824),</w:t>
            </w:r>
          </w:p>
          <w:p w:rsidR="008D78BC" w:rsidRDefault="002E13AD">
            <w:pPr>
              <w:pStyle w:val="TableParagraph"/>
              <w:ind w:left="70" w:right="116"/>
              <w:rPr>
                <w:i/>
                <w:sz w:val="24"/>
              </w:rPr>
            </w:pPr>
            <w:r>
              <w:rPr>
                <w:i/>
                <w:sz w:val="24"/>
              </w:rPr>
              <w:t>«Полтава» (1828), «Медный всадник» (1833) (Вступление) и др.</w:t>
            </w:r>
          </w:p>
          <w:p w:rsidR="008D78BC" w:rsidRDefault="002E13AD">
            <w:pPr>
              <w:pStyle w:val="TableParagraph"/>
              <w:spacing w:before="5"/>
              <w:ind w:left="70"/>
              <w:rPr>
                <w:b/>
                <w:sz w:val="24"/>
              </w:rPr>
            </w:pPr>
            <w:r>
              <w:rPr>
                <w:b/>
                <w:sz w:val="24"/>
              </w:rPr>
              <w:t>(7-9 кл.)</w:t>
            </w:r>
          </w:p>
          <w:p w:rsidR="008D78BC" w:rsidRDefault="002E13AD">
            <w:pPr>
              <w:pStyle w:val="TableParagraph"/>
              <w:spacing w:before="3" w:line="237" w:lineRule="auto"/>
              <w:ind w:left="70" w:right="158"/>
              <w:rPr>
                <w:sz w:val="24"/>
              </w:rPr>
            </w:pPr>
            <w:r>
              <w:rPr>
                <w:b/>
                <w:i/>
                <w:sz w:val="24"/>
              </w:rPr>
              <w:t xml:space="preserve">Сказки – 1 по выбору, например: </w:t>
            </w:r>
            <w:r>
              <w:rPr>
                <w:i/>
                <w:sz w:val="24"/>
              </w:rPr>
              <w:t>«Сказка о мертвой царевне и о семи богатырях» и др</w:t>
            </w:r>
            <w:r>
              <w:rPr>
                <w:sz w:val="24"/>
              </w:rPr>
              <w:t>.</w:t>
            </w:r>
          </w:p>
          <w:p w:rsidR="008D78BC" w:rsidRDefault="002E13AD">
            <w:pPr>
              <w:pStyle w:val="TableParagraph"/>
              <w:spacing w:before="9" w:line="263" w:lineRule="exact"/>
              <w:ind w:left="70"/>
              <w:rPr>
                <w:b/>
                <w:sz w:val="24"/>
              </w:rPr>
            </w:pPr>
            <w:r>
              <w:rPr>
                <w:b/>
                <w:sz w:val="24"/>
              </w:rPr>
              <w:t>(5 кл.)</w:t>
            </w:r>
          </w:p>
        </w:tc>
        <w:tc>
          <w:tcPr>
            <w:tcW w:w="3084" w:type="dxa"/>
            <w:gridSpan w:val="2"/>
          </w:tcPr>
          <w:p w:rsidR="008D78BC" w:rsidRDefault="008D78BC">
            <w:pPr>
              <w:pStyle w:val="TableParagraph"/>
              <w:rPr>
                <w:sz w:val="24"/>
              </w:rPr>
            </w:pPr>
          </w:p>
        </w:tc>
      </w:tr>
      <w:tr w:rsidR="008D78BC">
        <w:trPr>
          <w:trHeight w:val="551"/>
        </w:trPr>
        <w:tc>
          <w:tcPr>
            <w:tcW w:w="3410" w:type="dxa"/>
            <w:vMerge w:val="restart"/>
          </w:tcPr>
          <w:p w:rsidR="008D78BC" w:rsidRDefault="002E13AD">
            <w:pPr>
              <w:pStyle w:val="TableParagraph"/>
              <w:ind w:left="107" w:right="573"/>
              <w:rPr>
                <w:b/>
                <w:sz w:val="24"/>
              </w:rPr>
            </w:pPr>
            <w:r>
              <w:rPr>
                <w:b/>
                <w:sz w:val="24"/>
              </w:rPr>
              <w:t xml:space="preserve">М.Ю.Лермонтов </w:t>
            </w:r>
            <w:r>
              <w:rPr>
                <w:sz w:val="24"/>
              </w:rPr>
              <w:t xml:space="preserve">«Герой нашего времени» (1838 — 1840). </w:t>
            </w:r>
            <w:r>
              <w:rPr>
                <w:b/>
                <w:sz w:val="24"/>
              </w:rPr>
              <w:t>(9 кл.)</w:t>
            </w:r>
          </w:p>
          <w:p w:rsidR="008D78BC" w:rsidRDefault="008D78BC">
            <w:pPr>
              <w:pStyle w:val="TableParagraph"/>
              <w:spacing w:before="1"/>
              <w:rPr>
                <w:sz w:val="24"/>
              </w:rPr>
            </w:pPr>
          </w:p>
          <w:p w:rsidR="008D78BC" w:rsidRDefault="002E13AD">
            <w:pPr>
              <w:pStyle w:val="TableParagraph"/>
              <w:spacing w:before="1" w:line="235" w:lineRule="auto"/>
              <w:ind w:left="142" w:right="164"/>
              <w:jc w:val="center"/>
              <w:rPr>
                <w:sz w:val="24"/>
              </w:rPr>
            </w:pPr>
            <w:r>
              <w:rPr>
                <w:b/>
                <w:sz w:val="24"/>
              </w:rPr>
              <w:t>Стихотворения</w:t>
            </w:r>
            <w:r>
              <w:rPr>
                <w:sz w:val="24"/>
              </w:rPr>
              <w:t>: «Парус» (1832), «Смерть Поэта»</w:t>
            </w:r>
          </w:p>
          <w:p w:rsidR="008D78BC" w:rsidRDefault="002E13AD">
            <w:pPr>
              <w:pStyle w:val="TableParagraph"/>
              <w:spacing w:before="2"/>
              <w:ind w:left="136" w:right="165"/>
              <w:jc w:val="center"/>
              <w:rPr>
                <w:sz w:val="24"/>
              </w:rPr>
            </w:pPr>
            <w:r>
              <w:rPr>
                <w:sz w:val="24"/>
              </w:rPr>
              <w:t>(1837), «Бородино» (1837),</w:t>
            </w:r>
          </w:p>
          <w:p w:rsidR="008D78BC" w:rsidRDefault="002E13AD">
            <w:pPr>
              <w:pStyle w:val="TableParagraph"/>
              <w:ind w:left="137" w:right="165"/>
              <w:jc w:val="center"/>
              <w:rPr>
                <w:sz w:val="24"/>
              </w:rPr>
            </w:pPr>
            <w:r>
              <w:rPr>
                <w:sz w:val="24"/>
              </w:rPr>
              <w:t>«Узник» (1837), «Тучи»</w:t>
            </w:r>
          </w:p>
          <w:p w:rsidR="008D78BC" w:rsidRDefault="002E13AD">
            <w:pPr>
              <w:pStyle w:val="TableParagraph"/>
              <w:ind w:left="136" w:right="165"/>
              <w:jc w:val="center"/>
              <w:rPr>
                <w:sz w:val="24"/>
              </w:rPr>
            </w:pPr>
            <w:r>
              <w:rPr>
                <w:sz w:val="24"/>
              </w:rPr>
              <w:t>(1840), «Утес» (1841),</w:t>
            </w:r>
          </w:p>
          <w:p w:rsidR="008D78BC" w:rsidRDefault="002E13AD">
            <w:pPr>
              <w:pStyle w:val="TableParagraph"/>
              <w:ind w:left="142" w:right="165"/>
              <w:jc w:val="center"/>
              <w:rPr>
                <w:sz w:val="24"/>
              </w:rPr>
            </w:pPr>
            <w:r>
              <w:rPr>
                <w:sz w:val="24"/>
              </w:rPr>
              <w:t>«Выхожу один я на дорогу...»</w:t>
            </w:r>
          </w:p>
          <w:p w:rsidR="008D78BC" w:rsidRDefault="002E13AD">
            <w:pPr>
              <w:pStyle w:val="TableParagraph"/>
              <w:ind w:left="140" w:right="165"/>
              <w:jc w:val="center"/>
              <w:rPr>
                <w:sz w:val="24"/>
              </w:rPr>
            </w:pPr>
            <w:r>
              <w:rPr>
                <w:sz w:val="24"/>
              </w:rPr>
              <w:t>(1841).</w:t>
            </w:r>
          </w:p>
        </w:tc>
        <w:tc>
          <w:tcPr>
            <w:tcW w:w="3449" w:type="dxa"/>
            <w:vMerge w:val="restart"/>
            <w:tcBorders>
              <w:left w:val="double" w:sz="1" w:space="0" w:color="000000"/>
              <w:right w:val="double" w:sz="1" w:space="0" w:color="000000"/>
            </w:tcBorders>
          </w:tcPr>
          <w:p w:rsidR="008D78BC" w:rsidRDefault="002E13AD">
            <w:pPr>
              <w:pStyle w:val="TableParagraph"/>
              <w:spacing w:line="269" w:lineRule="exact"/>
              <w:ind w:left="185" w:right="181"/>
              <w:jc w:val="center"/>
              <w:rPr>
                <w:b/>
                <w:i/>
                <w:sz w:val="24"/>
              </w:rPr>
            </w:pPr>
            <w:r>
              <w:rPr>
                <w:b/>
                <w:sz w:val="24"/>
              </w:rPr>
              <w:t xml:space="preserve">М.Ю.Лермонтов - </w:t>
            </w:r>
            <w:r>
              <w:rPr>
                <w:b/>
                <w:i/>
                <w:sz w:val="24"/>
              </w:rPr>
              <w:t>10</w:t>
            </w:r>
          </w:p>
          <w:p w:rsidR="008D78BC" w:rsidRDefault="002E13AD">
            <w:pPr>
              <w:pStyle w:val="TableParagraph"/>
              <w:ind w:left="183" w:right="181"/>
              <w:jc w:val="center"/>
              <w:rPr>
                <w:b/>
                <w:i/>
                <w:sz w:val="24"/>
              </w:rPr>
            </w:pPr>
            <w:r>
              <w:rPr>
                <w:b/>
                <w:i/>
                <w:sz w:val="24"/>
              </w:rPr>
              <w:t>стихотворений по выбору,</w:t>
            </w:r>
          </w:p>
          <w:p w:rsidR="008D78BC" w:rsidRDefault="002E13AD">
            <w:pPr>
              <w:pStyle w:val="TableParagraph"/>
              <w:spacing w:before="6" w:line="272" w:lineRule="exact"/>
              <w:ind w:left="151" w:right="147"/>
              <w:jc w:val="center"/>
              <w:rPr>
                <w:sz w:val="24"/>
              </w:rPr>
            </w:pPr>
            <w:r>
              <w:rPr>
                <w:b/>
                <w:i/>
                <w:sz w:val="24"/>
              </w:rPr>
              <w:t>входят в программу каждого класса, например</w:t>
            </w:r>
            <w:r>
              <w:rPr>
                <w:sz w:val="24"/>
              </w:rPr>
              <w:t>:</w:t>
            </w:r>
          </w:p>
        </w:tc>
        <w:tc>
          <w:tcPr>
            <w:tcW w:w="111" w:type="dxa"/>
            <w:tcBorders>
              <w:left w:val="double" w:sz="1" w:space="0" w:color="000000"/>
              <w:bottom w:val="nil"/>
            </w:tcBorders>
          </w:tcPr>
          <w:p w:rsidR="008D78BC" w:rsidRDefault="008D78BC">
            <w:pPr>
              <w:pStyle w:val="TableParagraph"/>
              <w:rPr>
                <w:sz w:val="24"/>
              </w:rPr>
            </w:pPr>
          </w:p>
        </w:tc>
        <w:tc>
          <w:tcPr>
            <w:tcW w:w="2973" w:type="dxa"/>
            <w:tcBorders>
              <w:right w:val="double" w:sz="1" w:space="0" w:color="000000"/>
            </w:tcBorders>
          </w:tcPr>
          <w:p w:rsidR="008D78BC" w:rsidRDefault="002E13AD">
            <w:pPr>
              <w:pStyle w:val="TableParagraph"/>
              <w:spacing w:line="266" w:lineRule="exact"/>
              <w:ind w:left="262"/>
              <w:rPr>
                <w:b/>
                <w:i/>
                <w:sz w:val="24"/>
              </w:rPr>
            </w:pPr>
            <w:r>
              <w:rPr>
                <w:b/>
                <w:i/>
                <w:sz w:val="24"/>
              </w:rPr>
              <w:t>Литературные сказки</w:t>
            </w:r>
          </w:p>
          <w:p w:rsidR="008D78BC" w:rsidRDefault="002E13AD">
            <w:pPr>
              <w:pStyle w:val="TableParagraph"/>
              <w:spacing w:line="265" w:lineRule="exact"/>
              <w:ind w:left="212"/>
              <w:rPr>
                <w:sz w:val="24"/>
              </w:rPr>
            </w:pPr>
            <w:r>
              <w:rPr>
                <w:b/>
                <w:i/>
                <w:sz w:val="24"/>
              </w:rPr>
              <w:t>XIX-ХХ века</w:t>
            </w:r>
            <w:r>
              <w:rPr>
                <w:sz w:val="24"/>
              </w:rPr>
              <w:t>, например:</w:t>
            </w:r>
          </w:p>
        </w:tc>
      </w:tr>
      <w:tr w:rsidR="008D78BC">
        <w:trPr>
          <w:trHeight w:val="541"/>
        </w:trPr>
        <w:tc>
          <w:tcPr>
            <w:tcW w:w="3410" w:type="dxa"/>
            <w:vMerge/>
            <w:tcBorders>
              <w:top w:val="nil"/>
            </w:tcBorders>
          </w:tcPr>
          <w:p w:rsidR="008D78BC" w:rsidRDefault="008D78BC">
            <w:pPr>
              <w:rPr>
                <w:sz w:val="2"/>
                <w:szCs w:val="2"/>
              </w:rPr>
            </w:pPr>
          </w:p>
        </w:tc>
        <w:tc>
          <w:tcPr>
            <w:tcW w:w="3449" w:type="dxa"/>
            <w:vMerge/>
            <w:tcBorders>
              <w:top w:val="nil"/>
              <w:left w:val="double" w:sz="1" w:space="0" w:color="000000"/>
              <w:right w:val="double" w:sz="1" w:space="0" w:color="000000"/>
            </w:tcBorders>
          </w:tcPr>
          <w:p w:rsidR="008D78BC" w:rsidRDefault="008D78BC">
            <w:pPr>
              <w:rPr>
                <w:sz w:val="2"/>
                <w:szCs w:val="2"/>
              </w:rPr>
            </w:pPr>
          </w:p>
        </w:tc>
        <w:tc>
          <w:tcPr>
            <w:tcW w:w="3084" w:type="dxa"/>
            <w:gridSpan w:val="2"/>
            <w:tcBorders>
              <w:left w:val="double" w:sz="1" w:space="0" w:color="000000"/>
              <w:bottom w:val="nil"/>
            </w:tcBorders>
          </w:tcPr>
          <w:p w:rsidR="008D78BC" w:rsidRDefault="008D78BC">
            <w:pPr>
              <w:pStyle w:val="TableParagraph"/>
              <w:spacing w:before="8"/>
              <w:rPr>
                <w:sz w:val="23"/>
              </w:rPr>
            </w:pPr>
          </w:p>
          <w:p w:rsidR="008D78BC" w:rsidRDefault="002E13AD">
            <w:pPr>
              <w:pStyle w:val="TableParagraph"/>
              <w:spacing w:before="1" w:line="249" w:lineRule="exact"/>
              <w:ind w:left="133"/>
              <w:rPr>
                <w:b/>
                <w:i/>
                <w:sz w:val="24"/>
              </w:rPr>
            </w:pPr>
            <w:r>
              <w:rPr>
                <w:b/>
                <w:i/>
                <w:sz w:val="24"/>
              </w:rPr>
              <w:t>А.Погорельский,</w:t>
            </w:r>
          </w:p>
        </w:tc>
      </w:tr>
      <w:tr w:rsidR="008D78BC">
        <w:trPr>
          <w:trHeight w:val="2217"/>
        </w:trPr>
        <w:tc>
          <w:tcPr>
            <w:tcW w:w="3410" w:type="dxa"/>
            <w:vMerge/>
            <w:tcBorders>
              <w:top w:val="nil"/>
            </w:tcBorders>
          </w:tcPr>
          <w:p w:rsidR="008D78BC" w:rsidRDefault="008D78BC">
            <w:pPr>
              <w:rPr>
                <w:sz w:val="2"/>
                <w:szCs w:val="2"/>
              </w:rPr>
            </w:pPr>
          </w:p>
        </w:tc>
        <w:tc>
          <w:tcPr>
            <w:tcW w:w="3449" w:type="dxa"/>
          </w:tcPr>
          <w:p w:rsidR="008D78BC" w:rsidRDefault="008D78BC">
            <w:pPr>
              <w:pStyle w:val="TableParagraph"/>
              <w:spacing w:before="4"/>
              <w:rPr>
                <w:sz w:val="23"/>
              </w:rPr>
            </w:pPr>
          </w:p>
          <w:p w:rsidR="008D78BC" w:rsidRDefault="002E13AD">
            <w:pPr>
              <w:pStyle w:val="TableParagraph"/>
              <w:ind w:left="70"/>
              <w:jc w:val="both"/>
              <w:rPr>
                <w:i/>
                <w:sz w:val="24"/>
              </w:rPr>
            </w:pPr>
            <w:r>
              <w:rPr>
                <w:i/>
                <w:sz w:val="24"/>
              </w:rPr>
              <w:t>«Ангел»  (1831),  «Дума»</w:t>
            </w:r>
            <w:r>
              <w:rPr>
                <w:i/>
                <w:spacing w:val="9"/>
                <w:sz w:val="24"/>
              </w:rPr>
              <w:t xml:space="preserve"> </w:t>
            </w:r>
            <w:r>
              <w:rPr>
                <w:i/>
                <w:sz w:val="24"/>
              </w:rPr>
              <w:t>(1838),</w:t>
            </w:r>
          </w:p>
          <w:p w:rsidR="008D78BC" w:rsidRDefault="002E13AD">
            <w:pPr>
              <w:pStyle w:val="TableParagraph"/>
              <w:ind w:left="70"/>
              <w:jc w:val="both"/>
              <w:rPr>
                <w:i/>
                <w:sz w:val="24"/>
              </w:rPr>
            </w:pPr>
            <w:r>
              <w:rPr>
                <w:i/>
                <w:sz w:val="24"/>
              </w:rPr>
              <w:t xml:space="preserve">«Три          пальмы»         </w:t>
            </w:r>
            <w:r>
              <w:rPr>
                <w:i/>
                <w:spacing w:val="11"/>
                <w:sz w:val="24"/>
              </w:rPr>
              <w:t xml:space="preserve"> </w:t>
            </w:r>
            <w:r>
              <w:rPr>
                <w:i/>
                <w:sz w:val="24"/>
              </w:rPr>
              <w:t>(1838),</w:t>
            </w:r>
          </w:p>
          <w:p w:rsidR="008D78BC" w:rsidRDefault="002E13AD">
            <w:pPr>
              <w:pStyle w:val="TableParagraph"/>
              <w:spacing w:line="270" w:lineRule="atLeast"/>
              <w:ind w:left="70" w:right="60"/>
              <w:jc w:val="both"/>
              <w:rPr>
                <w:i/>
                <w:sz w:val="24"/>
              </w:rPr>
            </w:pPr>
            <w:r>
              <w:rPr>
                <w:i/>
                <w:sz w:val="24"/>
              </w:rPr>
              <w:t xml:space="preserve">«Молитва» («В минуту жизни трудную…») (1839), «И скучно и грустно» (1840), «Молитва» («Я, Матерь Божия, ныне с молитвою...»)    (1840), </w:t>
            </w:r>
            <w:r>
              <w:rPr>
                <w:i/>
                <w:spacing w:val="57"/>
                <w:sz w:val="24"/>
              </w:rPr>
              <w:t xml:space="preserve"> </w:t>
            </w:r>
            <w:r>
              <w:rPr>
                <w:i/>
                <w:sz w:val="24"/>
              </w:rPr>
              <w:t>«Когда</w:t>
            </w:r>
          </w:p>
        </w:tc>
        <w:tc>
          <w:tcPr>
            <w:tcW w:w="3084" w:type="dxa"/>
            <w:gridSpan w:val="2"/>
            <w:tcBorders>
              <w:top w:val="nil"/>
            </w:tcBorders>
          </w:tcPr>
          <w:p w:rsidR="008D78BC" w:rsidRDefault="002E13AD">
            <w:pPr>
              <w:pStyle w:val="TableParagraph"/>
              <w:ind w:left="143"/>
              <w:rPr>
                <w:b/>
                <w:i/>
                <w:sz w:val="24"/>
              </w:rPr>
            </w:pPr>
            <w:r>
              <w:rPr>
                <w:b/>
                <w:i/>
                <w:sz w:val="24"/>
              </w:rPr>
              <w:t>В.Ф.Одоевский, С.Г.Писахов, Б.В.Шергин, А.М.Ремизов, Ю.К.Олеша, Е.В.Клюев и др.</w:t>
            </w:r>
          </w:p>
          <w:p w:rsidR="008D78BC" w:rsidRDefault="002E13AD">
            <w:pPr>
              <w:pStyle w:val="TableParagraph"/>
              <w:ind w:left="143"/>
              <w:rPr>
                <w:b/>
                <w:i/>
                <w:sz w:val="24"/>
              </w:rPr>
            </w:pPr>
            <w:r>
              <w:rPr>
                <w:b/>
                <w:i/>
                <w:sz w:val="24"/>
              </w:rPr>
              <w:t>(1 сказка на выбор, 5 кл.)</w:t>
            </w:r>
          </w:p>
        </w:tc>
      </w:tr>
    </w:tbl>
    <w:p w:rsidR="008D78BC" w:rsidRDefault="006430AE">
      <w:pPr>
        <w:rPr>
          <w:sz w:val="2"/>
          <w:szCs w:val="2"/>
        </w:rPr>
      </w:pPr>
      <w:r>
        <w:rPr>
          <w:noProof/>
          <w:lang w:bidi="ar-SA"/>
        </w:rPr>
        <mc:AlternateContent>
          <mc:Choice Requires="wpg">
            <w:drawing>
              <wp:anchor distT="0" distB="0" distL="114300" distR="114300" simplePos="0" relativeHeight="230323200" behindDoc="1" locked="0" layoutInCell="1" allowOverlap="1">
                <wp:simplePos x="0" y="0"/>
                <wp:positionH relativeFrom="page">
                  <wp:posOffset>800100</wp:posOffset>
                </wp:positionH>
                <wp:positionV relativeFrom="page">
                  <wp:posOffset>8386445</wp:posOffset>
                </wp:positionV>
                <wp:extent cx="2053590" cy="1233170"/>
                <wp:effectExtent l="0" t="0" r="0" b="0"/>
                <wp:wrapNone/>
                <wp:docPr id="28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1233170"/>
                          <a:chOff x="1260" y="13207"/>
                          <a:chExt cx="3234" cy="1942"/>
                        </a:xfrm>
                      </wpg:grpSpPr>
                      <wps:wsp>
                        <wps:cNvPr id="288" name="Line 292"/>
                        <wps:cNvCnPr>
                          <a:cxnSpLocks noChangeShapeType="1"/>
                        </wps:cNvCnPr>
                        <wps:spPr bwMode="auto">
                          <a:xfrm>
                            <a:off x="1265" y="13207"/>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91"/>
                        <wps:cNvCnPr>
                          <a:cxnSpLocks noChangeShapeType="1"/>
                        </wps:cNvCnPr>
                        <wps:spPr bwMode="auto">
                          <a:xfrm>
                            <a:off x="1265" y="13483"/>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90"/>
                        <wps:cNvCnPr>
                          <a:cxnSpLocks noChangeShapeType="1"/>
                        </wps:cNvCnPr>
                        <wps:spPr bwMode="auto">
                          <a:xfrm>
                            <a:off x="1265" y="13759"/>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289"/>
                        <wps:cNvCnPr>
                          <a:cxnSpLocks noChangeShapeType="1"/>
                        </wps:cNvCnPr>
                        <wps:spPr bwMode="auto">
                          <a:xfrm>
                            <a:off x="1265" y="14035"/>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88"/>
                        <wps:cNvCnPr>
                          <a:cxnSpLocks noChangeShapeType="1"/>
                        </wps:cNvCnPr>
                        <wps:spPr bwMode="auto">
                          <a:xfrm>
                            <a:off x="1265" y="14311"/>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87"/>
                        <wps:cNvCnPr>
                          <a:cxnSpLocks noChangeShapeType="1"/>
                        </wps:cNvCnPr>
                        <wps:spPr bwMode="auto">
                          <a:xfrm>
                            <a:off x="1265" y="14587"/>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86"/>
                        <wps:cNvCnPr>
                          <a:cxnSpLocks noChangeShapeType="1"/>
                        </wps:cNvCnPr>
                        <wps:spPr bwMode="auto">
                          <a:xfrm>
                            <a:off x="1270" y="15144"/>
                            <a:ext cx="32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85"/>
                        <wps:cNvCnPr>
                          <a:cxnSpLocks noChangeShapeType="1"/>
                        </wps:cNvCnPr>
                        <wps:spPr bwMode="auto">
                          <a:xfrm>
                            <a:off x="1265" y="14863"/>
                            <a:ext cx="0" cy="2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84"/>
                        <wps:cNvCnPr>
                          <a:cxnSpLocks noChangeShapeType="1"/>
                        </wps:cNvCnPr>
                        <wps:spPr bwMode="auto">
                          <a:xfrm>
                            <a:off x="4489" y="13207"/>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83"/>
                        <wps:cNvCnPr>
                          <a:cxnSpLocks noChangeShapeType="1"/>
                        </wps:cNvCnPr>
                        <wps:spPr bwMode="auto">
                          <a:xfrm>
                            <a:off x="4489" y="13483"/>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82"/>
                        <wps:cNvCnPr>
                          <a:cxnSpLocks noChangeShapeType="1"/>
                        </wps:cNvCnPr>
                        <wps:spPr bwMode="auto">
                          <a:xfrm>
                            <a:off x="4489" y="13759"/>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81"/>
                        <wps:cNvCnPr>
                          <a:cxnSpLocks noChangeShapeType="1"/>
                        </wps:cNvCnPr>
                        <wps:spPr bwMode="auto">
                          <a:xfrm>
                            <a:off x="4489" y="14035"/>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80"/>
                        <wps:cNvCnPr>
                          <a:cxnSpLocks noChangeShapeType="1"/>
                        </wps:cNvCnPr>
                        <wps:spPr bwMode="auto">
                          <a:xfrm>
                            <a:off x="4489" y="14311"/>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79"/>
                        <wps:cNvCnPr>
                          <a:cxnSpLocks noChangeShapeType="1"/>
                        </wps:cNvCnPr>
                        <wps:spPr bwMode="auto">
                          <a:xfrm>
                            <a:off x="4489" y="14587"/>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278"/>
                        <wps:cNvCnPr>
                          <a:cxnSpLocks noChangeShapeType="1"/>
                        </wps:cNvCnPr>
                        <wps:spPr bwMode="auto">
                          <a:xfrm>
                            <a:off x="4489" y="14863"/>
                            <a:ext cx="0" cy="2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26F6E4" id="Group 277" o:spid="_x0000_s1026" style="position:absolute;margin-left:63pt;margin-top:660.35pt;width:161.7pt;height:97.1pt;z-index:-272993280;mso-position-horizontal-relative:page;mso-position-vertical-relative:page" coordorigin="1260,13207" coordsize="3234,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">
                <v:line id="Line 292" o:spid="_x0000_s1027" style="position:absolute;visibility:visible;mso-wrap-style:square" from="1265,13207" to="1265,1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kHcAAAADcAAAADwAAAGRycy9kb3ducmV2LnhtbERPz2vCMBS+D/wfwhO8zVQPKtUoKqiD&#10;nuYGenwkz6bYvJQmtt1/vxwGO358vze7wdWiozZUnhXMphkIYu1NxaWC76/T+wpEiMgGa8+k4IcC&#10;7Lajtw3mxvf8Sd01liKFcMhRgY2xyaUM2pLDMPUNceIevnUYE2xLaVrsU7ir5TzLFtJhxanBYkNH&#10;S/p5fTkF3aW4d8XSo77cioPVp3O17M9KTcbDfg0i0hD/xX/uD6Ngvkp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S5B3AAAAA3AAAAA8AAAAAAAAAAAAAAAAA&#10;oQIAAGRycy9kb3ducmV2LnhtbFBLBQYAAAAABAAEAPkAAACOAwAAAAA=&#10;" strokeweight=".48pt"/>
                <v:line id="Line 291" o:spid="_x0000_s1028" style="position:absolute;visibility:visible;mso-wrap-style:square" from="1265,13483" to="1265,1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BhsUAAADcAAAADwAAAGRycy9kb3ducmV2LnhtbESPS2vDMBCE74X+B7GF3ho5OeThRglJ&#10;IA/wqUmhPS7S1jK1VsZSbPffR4FAj8PMfMMs14OrRUdtqDwrGI8yEMTam4pLBZ+X/dscRIjIBmvP&#10;pOCPAqxXz09LzI3v+YO6cyxFgnDIUYGNscmlDNqSwzDyDXHyfnzrMCbZltK02Ce4q+Uky6bSYcVp&#10;wWJDO0v693x1Crpj8d0VM4/6+FVsrd4fqll/UOr1Zdi8g4g0xP/wo30yCibzB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5BhsUAAADcAAAADwAAAAAAAAAA&#10;AAAAAAChAgAAZHJzL2Rvd25yZXYueG1sUEsFBgAAAAAEAAQA+QAAAJMDAAAAAA==&#10;" strokeweight=".48pt"/>
                <v:line id="Line 290" o:spid="_x0000_s1029" style="position:absolute;visibility:visible;mso-wrap-style:square" from="1265,13759" to="1265,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xsEAAADcAAAADwAAAGRycy9kb3ducmV2LnhtbERPTWvCMBi+D/wP4RV2m6ke5laNooIf&#10;0NOcoMeX5LUpNm9Kk7XdvzeHwY4Pz/dyPbhadNSGyrOC6SQDQay9qbhUcPnev32ACBHZYO2ZFPxS&#10;gPVq9LLE3Piev6g7x1KkEA45KrAxNrmUQVtyGCa+IU7c3bcOY4JtKU2LfQp3tZxl2bt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X7GwQAAANwAAAAPAAAAAAAAAAAAAAAA&#10;AKECAABkcnMvZG93bnJldi54bWxQSwUGAAAAAAQABAD5AAAAjwMAAAAA&#10;" strokeweight=".48pt"/>
                <v:line id="Line 289" o:spid="_x0000_s1030" style="position:absolute;visibility:visible;mso-wrap-style:square" from="1265,14035" to="1265,1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strokeweight=".48pt"/>
                <v:line id="Line 288" o:spid="_x0000_s1031" style="position:absolute;visibility:visible;mso-wrap-style:square" from="1265,14311" to="1265,1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v:line id="Line 287" o:spid="_x0000_s1032" style="position:absolute;visibility:visible;mso-wrap-style:square" from="1265,14587" to="1265,1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v:line id="Line 286" o:spid="_x0000_s1033" style="position:absolute;visibility:visible;mso-wrap-style:square" from="1270,15144" to="4484,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strokeweight=".48pt"/>
                <v:line id="Line 285" o:spid="_x0000_s1034" style="position:absolute;visibility:visible;mso-wrap-style:square" from="1265,14863" to="1265,1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dXsUAAADcAAAADwAAAGRycy9kb3ducmV2LnhtbESPQWsCMRSE7wX/Q3hCbzWro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rdXsUAAADcAAAADwAAAAAAAAAA&#10;AAAAAAChAgAAZHJzL2Rvd25yZXYueG1sUEsFBgAAAAAEAAQA+QAAAJMDAAAAAA==&#10;" strokeweight=".48pt"/>
                <v:line id="Line 284" o:spid="_x0000_s1035" style="position:absolute;visibility:visible;mso-wrap-style:square" from="4489,13207" to="4489,1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line id="Line 283" o:spid="_x0000_s1036" style="position:absolute;visibility:visible;mso-wrap-style:square" from="4489,13483" to="4489,1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mssUAAADcAAAADwAAAGRycy9kb3ducmV2LnhtbESPzWrDMBCE74G8g9hCboncHOLWiRKa&#10;Qn7ApyaF9rhIG8vUWhlLtd23rwKFHoeZ+YbZ7EbXiJ66UHtW8LjIQBBrb2quFLxfD/MnECEiG2w8&#10;k4IfCrDbTicbLIwf+I36S6xEgnAoUIGNsS2kDNqSw7DwLXHybr5zGJPsKmk6HBLcNXKZZSvpsOa0&#10;YLGlV0v66/LtFPSn8rMvc4/69FHurT4c63w4KjV7GF/WICKN8T/81z4bBcvn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mssUAAADcAAAADwAAAAAAAAAA&#10;AAAAAAChAgAAZHJzL2Rvd25yZXYueG1sUEsFBgAAAAAEAAQA+QAAAJMDAAAAAA==&#10;" strokeweight=".48pt"/>
                <v:line id="Line 282" o:spid="_x0000_s1037" style="position:absolute;visibility:visible;mso-wrap-style:square" from="4489,13759" to="4489,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ywMEAAADcAAAADwAAAGRycy9kb3ducmV2LnhtbERPTWvCMBi+D/wP4RV2m6ke5laNooIf&#10;0NOcoMeX5LUpNm9Kk7XdvzeHwY4Pz/dyPbhadNSGyrOC6SQDQay9qbhUcPnev32ACBHZYO2ZFPxS&#10;gPVq9LLE3Piev6g7x1KkEA45KrAxNrmUQVtyGCa+IU7c3bcOY4JtKU2LfQp3tZxl2bt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3LAwQAAANwAAAAPAAAAAAAAAAAAAAAA&#10;AKECAABkcnMvZG93bnJldi54bWxQSwUGAAAAAAQABAD5AAAAjwMAAAAA&#10;" strokeweight=".48pt"/>
                <v:line id="Line 281" o:spid="_x0000_s1038" style="position:absolute;visibility:visible;mso-wrap-style:square" from="4489,14035" to="4489,1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XW8QAAADcAAAADwAAAGRycy9kb3ducmV2LnhtbESPQWsCMRSE7wX/Q3iCt5rVg9atUaqg&#10;FvZUW9DjI3ndLN28LJu4u/33TUHwOMzMN8x6O7hadNSGyrOC2TQDQay9qbhU8PV5eH4BESKywdoz&#10;KfilANvN6GmNufE9f1B3jqVIEA45KrAxNrmUQVtyGKa+IU7et28dxiTbUpoW+wR3tZxn2UI6rDgt&#10;WGxob0n/nG9OQXcqrl2x9KhPl2Jn9eFYLfujUpPx8PYKItIQH+F7+90omK9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9dbxAAAANwAAAAPAAAAAAAAAAAA&#10;AAAAAKECAABkcnMvZG93bnJldi54bWxQSwUGAAAAAAQABAD5AAAAkgMAAAAA&#10;" strokeweight=".48pt"/>
                <v:line id="Line 280" o:spid="_x0000_s1039" style="position:absolute;visibility:visible;mso-wrap-style:square" from="4489,14311" to="4489,1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3MEAAADcAAAADwAAAGRycy9kb3ducmV2LnhtbERPz2vCMBS+D/wfwhO8zdQN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uTcwQAAANwAAAAPAAAAAAAAAAAAAAAA&#10;AKECAABkcnMvZG93bnJldi54bWxQSwUGAAAAAAQABAD5AAAAjwMAAAAA&#10;" strokeweight=".48pt"/>
                <v:line id="Line 279" o:spid="_x0000_s1040" style="position:absolute;visibility:visible;mso-wrap-style:square" from="4489,14587" to="4489,1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BR8QAAADcAAAADwAAAGRycy9kb3ducmV2LnhtbESPQWsCMRSE70L/Q3iF3jSrhV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kFHxAAAANwAAAAPAAAAAAAAAAAA&#10;AAAAAKECAABkcnMvZG93bnJldi54bWxQSwUGAAAAAAQABAD5AAAAkgMAAAAA&#10;" strokeweight=".48pt"/>
                <v:line id="Line 278" o:spid="_x0000_s1041" style="position:absolute;visibility:visible;mso-wrap-style:square" from="4489,14863" to="4489,1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fMMUAAADcAAAADwAAAGRycy9kb3ducmV2LnhtbESPzWrDMBCE74G8g9hCb4ncF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jfMMUAAADcAAAADwAAAAAAAAAA&#10;AAAAAAChAgAAZHJzL2Rvd25yZXYueG1sUEsFBgAAAAAEAAQA+QAAAJMDAAAAAA==&#10;" strokeweight=".48pt"/>
                <w10:wrap anchorx="page" anchory="page"/>
              </v:group>
            </w:pict>
          </mc:Fallback>
        </mc:AlternateContent>
      </w:r>
    </w:p>
    <w:p w:rsidR="008D78BC" w:rsidRDefault="008D78BC">
      <w:pPr>
        <w:rPr>
          <w:sz w:val="2"/>
          <w:szCs w:val="2"/>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2"/>
        <w:gridCol w:w="3423"/>
        <w:gridCol w:w="123"/>
        <w:gridCol w:w="2973"/>
      </w:tblGrid>
      <w:tr w:rsidR="008D78BC">
        <w:trPr>
          <w:trHeight w:val="4692"/>
        </w:trPr>
        <w:tc>
          <w:tcPr>
            <w:tcW w:w="3422" w:type="dxa"/>
          </w:tcPr>
          <w:p w:rsidR="008D78BC" w:rsidRDefault="002E13AD">
            <w:pPr>
              <w:pStyle w:val="TableParagraph"/>
              <w:spacing w:line="271" w:lineRule="exact"/>
              <w:ind w:left="107"/>
              <w:rPr>
                <w:b/>
                <w:sz w:val="24"/>
              </w:rPr>
            </w:pPr>
            <w:r>
              <w:rPr>
                <w:b/>
                <w:sz w:val="24"/>
              </w:rPr>
              <w:lastRenderedPageBreak/>
              <w:t>(5-9 кл.)</w:t>
            </w:r>
          </w:p>
        </w:tc>
        <w:tc>
          <w:tcPr>
            <w:tcW w:w="3423" w:type="dxa"/>
          </w:tcPr>
          <w:p w:rsidR="008D78BC" w:rsidRDefault="002E13AD">
            <w:pPr>
              <w:pStyle w:val="TableParagraph"/>
              <w:ind w:left="58" w:right="46"/>
              <w:jc w:val="both"/>
              <w:rPr>
                <w:i/>
                <w:sz w:val="24"/>
              </w:rPr>
            </w:pPr>
            <w:r>
              <w:rPr>
                <w:i/>
                <w:sz w:val="24"/>
              </w:rPr>
              <w:t xml:space="preserve">волнуется желтеющая нива…» (1840), «Из Гѐте («Горные вершины…») (1840), «Нет, не тебя так пылко я люблю…» (1841),        «Родина»      </w:t>
            </w:r>
            <w:r>
              <w:rPr>
                <w:i/>
                <w:spacing w:val="10"/>
                <w:sz w:val="24"/>
              </w:rPr>
              <w:t xml:space="preserve"> </w:t>
            </w:r>
            <w:r>
              <w:rPr>
                <w:i/>
                <w:sz w:val="24"/>
              </w:rPr>
              <w:t>(1841),</w:t>
            </w:r>
          </w:p>
          <w:p w:rsidR="008D78BC" w:rsidRDefault="002E13AD">
            <w:pPr>
              <w:pStyle w:val="TableParagraph"/>
              <w:ind w:left="58" w:right="49"/>
              <w:jc w:val="both"/>
              <w:rPr>
                <w:i/>
                <w:sz w:val="24"/>
              </w:rPr>
            </w:pPr>
            <w:r>
              <w:rPr>
                <w:i/>
                <w:sz w:val="24"/>
              </w:rPr>
              <w:t xml:space="preserve">«Пророк» (1841), «Как </w:t>
            </w:r>
            <w:r>
              <w:rPr>
                <w:i/>
                <w:spacing w:val="-3"/>
                <w:sz w:val="24"/>
              </w:rPr>
              <w:t xml:space="preserve">часто, </w:t>
            </w:r>
            <w:r>
              <w:rPr>
                <w:i/>
                <w:sz w:val="24"/>
              </w:rPr>
              <w:t xml:space="preserve">пестрою толпою окружен...» (1841),  «Листок»  (1841)  и </w:t>
            </w:r>
            <w:r>
              <w:rPr>
                <w:i/>
                <w:spacing w:val="19"/>
                <w:sz w:val="24"/>
              </w:rPr>
              <w:t xml:space="preserve"> </w:t>
            </w:r>
            <w:r>
              <w:rPr>
                <w:i/>
                <w:sz w:val="24"/>
              </w:rPr>
              <w:t>др.</w:t>
            </w:r>
          </w:p>
          <w:p w:rsidR="008D78BC" w:rsidRDefault="002E13AD">
            <w:pPr>
              <w:pStyle w:val="TableParagraph"/>
              <w:ind w:left="58"/>
              <w:jc w:val="both"/>
              <w:rPr>
                <w:b/>
                <w:sz w:val="24"/>
              </w:rPr>
            </w:pPr>
            <w:r>
              <w:rPr>
                <w:b/>
                <w:sz w:val="24"/>
              </w:rPr>
              <w:t>(5-9 кл.)</w:t>
            </w:r>
          </w:p>
          <w:p w:rsidR="008D78BC" w:rsidRDefault="002E13AD">
            <w:pPr>
              <w:pStyle w:val="TableParagraph"/>
              <w:spacing w:line="274" w:lineRule="exact"/>
              <w:ind w:left="58"/>
              <w:rPr>
                <w:b/>
                <w:i/>
                <w:sz w:val="24"/>
              </w:rPr>
            </w:pPr>
            <w:r>
              <w:rPr>
                <w:b/>
                <w:i/>
                <w:sz w:val="24"/>
              </w:rPr>
              <w:t>Поэмы</w:t>
            </w:r>
          </w:p>
          <w:p w:rsidR="008D78BC" w:rsidRDefault="002E13AD">
            <w:pPr>
              <w:pStyle w:val="TableParagraph"/>
              <w:tabs>
                <w:tab w:val="left" w:pos="857"/>
                <w:tab w:val="left" w:pos="1451"/>
              </w:tabs>
              <w:spacing w:line="274" w:lineRule="exact"/>
              <w:ind w:left="118"/>
              <w:rPr>
                <w:i/>
                <w:sz w:val="24"/>
              </w:rPr>
            </w:pPr>
            <w:r>
              <w:rPr>
                <w:b/>
                <w:i/>
                <w:sz w:val="24"/>
              </w:rPr>
              <w:t>-1-2</w:t>
            </w:r>
            <w:r>
              <w:rPr>
                <w:b/>
                <w:i/>
                <w:sz w:val="24"/>
              </w:rPr>
              <w:tab/>
              <w:t>по</w:t>
            </w:r>
            <w:r>
              <w:rPr>
                <w:b/>
                <w:i/>
                <w:sz w:val="24"/>
              </w:rPr>
              <w:tab/>
              <w:t>выбору,например</w:t>
            </w:r>
            <w:r>
              <w:rPr>
                <w:i/>
                <w:sz w:val="24"/>
              </w:rPr>
              <w:t>:</w:t>
            </w:r>
          </w:p>
          <w:p w:rsidR="008D78BC" w:rsidRDefault="002E13AD">
            <w:pPr>
              <w:pStyle w:val="TableParagraph"/>
              <w:tabs>
                <w:tab w:val="left" w:pos="2409"/>
              </w:tabs>
              <w:ind w:left="58" w:right="46"/>
              <w:jc w:val="both"/>
              <w:rPr>
                <w:i/>
                <w:sz w:val="24"/>
              </w:rPr>
            </w:pPr>
            <w:r>
              <w:rPr>
                <w:i/>
                <w:sz w:val="24"/>
              </w:rPr>
              <w:t>«Песня про царя Ивана Васильевича,</w:t>
            </w:r>
            <w:r>
              <w:rPr>
                <w:i/>
                <w:sz w:val="24"/>
              </w:rPr>
              <w:tab/>
            </w:r>
            <w:r>
              <w:rPr>
                <w:i/>
                <w:spacing w:val="-3"/>
                <w:sz w:val="24"/>
              </w:rPr>
              <w:t xml:space="preserve">молодого </w:t>
            </w:r>
            <w:r>
              <w:rPr>
                <w:i/>
                <w:sz w:val="24"/>
              </w:rPr>
              <w:t>опричника и удалого купца Калашникова» (1837),</w:t>
            </w:r>
            <w:r>
              <w:rPr>
                <w:i/>
                <w:spacing w:val="5"/>
                <w:sz w:val="24"/>
              </w:rPr>
              <w:t xml:space="preserve"> </w:t>
            </w:r>
            <w:r>
              <w:rPr>
                <w:i/>
                <w:sz w:val="24"/>
              </w:rPr>
              <w:t>«Мцыри»</w:t>
            </w:r>
          </w:p>
          <w:p w:rsidR="008D78BC" w:rsidRDefault="002E13AD">
            <w:pPr>
              <w:pStyle w:val="TableParagraph"/>
              <w:ind w:left="58"/>
              <w:jc w:val="both"/>
              <w:rPr>
                <w:i/>
                <w:sz w:val="24"/>
              </w:rPr>
            </w:pPr>
            <w:r>
              <w:rPr>
                <w:i/>
                <w:sz w:val="24"/>
              </w:rPr>
              <w:t>(1839) и др.</w:t>
            </w:r>
          </w:p>
          <w:p w:rsidR="008D78BC" w:rsidRDefault="002E13AD">
            <w:pPr>
              <w:pStyle w:val="TableParagraph"/>
              <w:spacing w:before="1" w:line="261" w:lineRule="exact"/>
              <w:ind w:left="58"/>
              <w:jc w:val="both"/>
              <w:rPr>
                <w:b/>
                <w:sz w:val="24"/>
              </w:rPr>
            </w:pPr>
            <w:r>
              <w:rPr>
                <w:b/>
                <w:sz w:val="24"/>
              </w:rPr>
              <w:t>(8-9 кл.)</w:t>
            </w:r>
          </w:p>
        </w:tc>
        <w:tc>
          <w:tcPr>
            <w:tcW w:w="3096" w:type="dxa"/>
            <w:gridSpan w:val="2"/>
          </w:tcPr>
          <w:p w:rsidR="008D78BC" w:rsidRDefault="008D78BC">
            <w:pPr>
              <w:pStyle w:val="TableParagraph"/>
              <w:rPr>
                <w:sz w:val="24"/>
              </w:rPr>
            </w:pPr>
          </w:p>
        </w:tc>
      </w:tr>
      <w:tr w:rsidR="008D78BC">
        <w:trPr>
          <w:trHeight w:val="3587"/>
        </w:trPr>
        <w:tc>
          <w:tcPr>
            <w:tcW w:w="3422" w:type="dxa"/>
            <w:vMerge w:val="restart"/>
          </w:tcPr>
          <w:p w:rsidR="008D78BC" w:rsidRDefault="002E13AD">
            <w:pPr>
              <w:pStyle w:val="TableParagraph"/>
              <w:spacing w:line="271" w:lineRule="exact"/>
              <w:ind w:left="107"/>
              <w:rPr>
                <w:b/>
                <w:sz w:val="24"/>
              </w:rPr>
            </w:pPr>
            <w:r>
              <w:rPr>
                <w:b/>
                <w:sz w:val="24"/>
              </w:rPr>
              <w:t>Н.В.Гоголь</w:t>
            </w:r>
          </w:p>
          <w:p w:rsidR="008D78BC" w:rsidRDefault="008D78BC">
            <w:pPr>
              <w:pStyle w:val="TableParagraph"/>
              <w:spacing w:before="4"/>
              <w:rPr>
                <w:sz w:val="24"/>
              </w:rPr>
            </w:pPr>
          </w:p>
          <w:p w:rsidR="008D78BC" w:rsidRDefault="002E13AD">
            <w:pPr>
              <w:pStyle w:val="TableParagraph"/>
              <w:spacing w:before="1" w:line="272" w:lineRule="exact"/>
              <w:ind w:left="292" w:right="330"/>
              <w:jc w:val="center"/>
              <w:rPr>
                <w:b/>
                <w:sz w:val="24"/>
              </w:rPr>
            </w:pPr>
            <w:r>
              <w:rPr>
                <w:sz w:val="24"/>
              </w:rPr>
              <w:t xml:space="preserve">«Ревизор» (1835) </w:t>
            </w:r>
            <w:r>
              <w:rPr>
                <w:b/>
                <w:sz w:val="24"/>
              </w:rPr>
              <w:t>(7-8 кл.),</w:t>
            </w:r>
          </w:p>
          <w:p w:rsidR="008D78BC" w:rsidRDefault="002E13AD">
            <w:pPr>
              <w:pStyle w:val="TableParagraph"/>
              <w:spacing w:line="272" w:lineRule="exact"/>
              <w:ind w:left="290" w:right="330"/>
              <w:jc w:val="center"/>
              <w:rPr>
                <w:sz w:val="24"/>
              </w:rPr>
            </w:pPr>
            <w:r>
              <w:rPr>
                <w:sz w:val="24"/>
              </w:rPr>
              <w:t>«Мертвые души» (1835 –</w:t>
            </w:r>
          </w:p>
          <w:p w:rsidR="008D78BC" w:rsidRDefault="002E13AD">
            <w:pPr>
              <w:pStyle w:val="TableParagraph"/>
              <w:spacing w:before="4"/>
              <w:ind w:left="288" w:right="330"/>
              <w:jc w:val="center"/>
              <w:rPr>
                <w:b/>
                <w:sz w:val="24"/>
              </w:rPr>
            </w:pPr>
            <w:r>
              <w:rPr>
                <w:sz w:val="24"/>
              </w:rPr>
              <w:t xml:space="preserve">1841) </w:t>
            </w:r>
            <w:r>
              <w:rPr>
                <w:b/>
                <w:sz w:val="24"/>
              </w:rPr>
              <w:t>(9-10 кл.)</w:t>
            </w:r>
          </w:p>
        </w:tc>
        <w:tc>
          <w:tcPr>
            <w:tcW w:w="3423" w:type="dxa"/>
            <w:tcBorders>
              <w:left w:val="double" w:sz="1" w:space="0" w:color="000000"/>
            </w:tcBorders>
          </w:tcPr>
          <w:p w:rsidR="008D78BC" w:rsidRDefault="002E13AD">
            <w:pPr>
              <w:pStyle w:val="TableParagraph"/>
              <w:ind w:left="98" w:right="101" w:firstLine="1"/>
              <w:jc w:val="center"/>
              <w:rPr>
                <w:i/>
                <w:sz w:val="24"/>
              </w:rPr>
            </w:pPr>
            <w:r>
              <w:rPr>
                <w:b/>
                <w:sz w:val="24"/>
              </w:rPr>
              <w:t xml:space="preserve">Н.В.Гоголь </w:t>
            </w:r>
            <w:r>
              <w:rPr>
                <w:b/>
                <w:i/>
                <w:sz w:val="24"/>
              </w:rPr>
              <w:t>Повести – 5 из разных циклов, на выбор, входят в программу каждого класса, например:</w:t>
            </w:r>
            <w:r>
              <w:rPr>
                <w:i/>
                <w:sz w:val="24"/>
              </w:rPr>
              <w:t>«Ночь перед Рождеством» (1830 – 1831),</w:t>
            </w:r>
          </w:p>
          <w:p w:rsidR="008D78BC" w:rsidRDefault="002E13AD">
            <w:pPr>
              <w:pStyle w:val="TableParagraph"/>
              <w:ind w:left="242" w:right="245" w:hanging="1"/>
              <w:jc w:val="center"/>
              <w:rPr>
                <w:i/>
                <w:sz w:val="24"/>
              </w:rPr>
            </w:pPr>
            <w:r>
              <w:rPr>
                <w:i/>
                <w:sz w:val="24"/>
              </w:rPr>
              <w:t>«Повесть о том, как поссорился Иван Иванович с Иваном Никифоровичем» (1834), «Невский проспект»</w:t>
            </w:r>
          </w:p>
          <w:p w:rsidR="008D78BC" w:rsidRDefault="002E13AD">
            <w:pPr>
              <w:pStyle w:val="TableParagraph"/>
              <w:ind w:left="111" w:right="111"/>
              <w:jc w:val="center"/>
              <w:rPr>
                <w:i/>
                <w:sz w:val="24"/>
              </w:rPr>
            </w:pPr>
            <w:r>
              <w:rPr>
                <w:i/>
                <w:sz w:val="24"/>
              </w:rPr>
              <w:t>(1833 – 1834), «Тарас Бульба»</w:t>
            </w:r>
          </w:p>
          <w:p w:rsidR="008D78BC" w:rsidRDefault="002E13AD">
            <w:pPr>
              <w:pStyle w:val="TableParagraph"/>
              <w:ind w:left="111" w:right="112"/>
              <w:jc w:val="center"/>
              <w:rPr>
                <w:i/>
                <w:sz w:val="24"/>
              </w:rPr>
            </w:pPr>
            <w:r>
              <w:rPr>
                <w:i/>
                <w:sz w:val="24"/>
              </w:rPr>
              <w:t>(1835), «Старосветские</w:t>
            </w:r>
          </w:p>
          <w:p w:rsidR="008D78BC" w:rsidRDefault="002E13AD">
            <w:pPr>
              <w:pStyle w:val="TableParagraph"/>
              <w:ind w:left="109" w:right="112"/>
              <w:jc w:val="center"/>
              <w:rPr>
                <w:i/>
                <w:sz w:val="24"/>
              </w:rPr>
            </w:pPr>
            <w:r>
              <w:rPr>
                <w:i/>
                <w:sz w:val="24"/>
              </w:rPr>
              <w:t>помещики» (1835), «Шинель»</w:t>
            </w:r>
          </w:p>
          <w:p w:rsidR="008D78BC" w:rsidRDefault="002E13AD">
            <w:pPr>
              <w:pStyle w:val="TableParagraph"/>
              <w:spacing w:line="265" w:lineRule="exact"/>
              <w:ind w:left="111" w:right="112"/>
              <w:jc w:val="center"/>
              <w:rPr>
                <w:i/>
                <w:sz w:val="24"/>
              </w:rPr>
            </w:pPr>
            <w:r>
              <w:rPr>
                <w:i/>
                <w:sz w:val="24"/>
              </w:rPr>
              <w:t>(1839) и др.</w:t>
            </w:r>
          </w:p>
        </w:tc>
        <w:tc>
          <w:tcPr>
            <w:tcW w:w="3096" w:type="dxa"/>
            <w:gridSpan w:val="2"/>
            <w:tcBorders>
              <w:bottom w:val="nil"/>
            </w:tcBorders>
          </w:tcPr>
          <w:p w:rsidR="008D78BC" w:rsidRDefault="008D78BC">
            <w:pPr>
              <w:pStyle w:val="TableParagraph"/>
              <w:rPr>
                <w:sz w:val="24"/>
              </w:rPr>
            </w:pPr>
          </w:p>
        </w:tc>
      </w:tr>
      <w:tr w:rsidR="008D78BC">
        <w:trPr>
          <w:trHeight w:val="556"/>
        </w:trPr>
        <w:tc>
          <w:tcPr>
            <w:tcW w:w="3422" w:type="dxa"/>
            <w:vMerge/>
            <w:tcBorders>
              <w:top w:val="nil"/>
            </w:tcBorders>
          </w:tcPr>
          <w:p w:rsidR="008D78BC" w:rsidRDefault="008D78BC">
            <w:pPr>
              <w:rPr>
                <w:sz w:val="2"/>
                <w:szCs w:val="2"/>
              </w:rPr>
            </w:pPr>
          </w:p>
        </w:tc>
        <w:tc>
          <w:tcPr>
            <w:tcW w:w="3423" w:type="dxa"/>
          </w:tcPr>
          <w:p w:rsidR="008D78BC" w:rsidRDefault="008D78BC">
            <w:pPr>
              <w:pStyle w:val="TableParagraph"/>
              <w:spacing w:before="8"/>
              <w:rPr>
                <w:sz w:val="23"/>
              </w:rPr>
            </w:pPr>
          </w:p>
          <w:p w:rsidR="008D78BC" w:rsidRDefault="002E13AD">
            <w:pPr>
              <w:pStyle w:val="TableParagraph"/>
              <w:spacing w:before="1" w:line="263" w:lineRule="exact"/>
              <w:ind w:left="58"/>
              <w:rPr>
                <w:b/>
                <w:sz w:val="24"/>
              </w:rPr>
            </w:pPr>
            <w:r>
              <w:rPr>
                <w:b/>
                <w:sz w:val="24"/>
              </w:rPr>
              <w:t>(5-9 кл.)</w:t>
            </w:r>
          </w:p>
        </w:tc>
        <w:tc>
          <w:tcPr>
            <w:tcW w:w="3096" w:type="dxa"/>
            <w:gridSpan w:val="2"/>
            <w:tcBorders>
              <w:top w:val="nil"/>
            </w:tcBorders>
          </w:tcPr>
          <w:p w:rsidR="008D78BC" w:rsidRDefault="008D78BC">
            <w:pPr>
              <w:pStyle w:val="TableParagraph"/>
              <w:rPr>
                <w:sz w:val="24"/>
              </w:rPr>
            </w:pPr>
          </w:p>
        </w:tc>
      </w:tr>
      <w:tr w:rsidR="008D78BC">
        <w:trPr>
          <w:trHeight w:val="551"/>
        </w:trPr>
        <w:tc>
          <w:tcPr>
            <w:tcW w:w="3422" w:type="dxa"/>
            <w:vMerge w:val="restart"/>
          </w:tcPr>
          <w:p w:rsidR="008D78BC" w:rsidRDefault="002E13AD">
            <w:pPr>
              <w:pStyle w:val="TableParagraph"/>
              <w:ind w:left="107" w:right="1521"/>
              <w:rPr>
                <w:b/>
                <w:sz w:val="24"/>
              </w:rPr>
            </w:pPr>
            <w:r>
              <w:rPr>
                <w:b/>
                <w:sz w:val="24"/>
              </w:rPr>
              <w:t>Ф.И. Тютчев – Стихотворения:</w:t>
            </w:r>
          </w:p>
          <w:p w:rsidR="008D78BC" w:rsidRDefault="008D78BC">
            <w:pPr>
              <w:pStyle w:val="TableParagraph"/>
              <w:spacing w:before="7"/>
              <w:rPr>
                <w:sz w:val="23"/>
              </w:rPr>
            </w:pPr>
          </w:p>
          <w:p w:rsidR="008D78BC" w:rsidRDefault="002E13AD">
            <w:pPr>
              <w:pStyle w:val="TableParagraph"/>
              <w:ind w:left="172" w:right="214" w:firstLine="65"/>
              <w:jc w:val="center"/>
              <w:rPr>
                <w:sz w:val="24"/>
              </w:rPr>
            </w:pPr>
            <w:r>
              <w:rPr>
                <w:sz w:val="24"/>
              </w:rPr>
              <w:t>«Весенняя гроза» («Люблю грозу в начале мая…») (1828, нач. 1850-х), «Silentium!» (Молчи, скрывайся и таи…) (1829, нач. 1830-х), «Умом Россию не понять…» (1866).</w:t>
            </w:r>
          </w:p>
          <w:p w:rsidR="008D78BC" w:rsidRDefault="002E13AD">
            <w:pPr>
              <w:pStyle w:val="TableParagraph"/>
              <w:spacing w:before="19" w:line="550" w:lineRule="atLeast"/>
              <w:ind w:left="107" w:right="2346" w:hanging="85"/>
              <w:jc w:val="center"/>
              <w:rPr>
                <w:b/>
                <w:sz w:val="24"/>
              </w:rPr>
            </w:pPr>
            <w:r>
              <w:rPr>
                <w:b/>
                <w:sz w:val="24"/>
              </w:rPr>
              <w:t>(5-8 кл.) А.А. Фет</w:t>
            </w:r>
          </w:p>
          <w:p w:rsidR="008D78BC" w:rsidRDefault="002E13AD">
            <w:pPr>
              <w:pStyle w:val="TableParagraph"/>
              <w:ind w:left="107" w:right="545"/>
              <w:rPr>
                <w:sz w:val="24"/>
              </w:rPr>
            </w:pPr>
            <w:r>
              <w:rPr>
                <w:b/>
                <w:sz w:val="24"/>
              </w:rPr>
              <w:t>Стихотворения</w:t>
            </w:r>
            <w:r>
              <w:rPr>
                <w:sz w:val="24"/>
              </w:rPr>
              <w:t>: «Шепот, робкое дыханье…» (1850),</w:t>
            </w:r>
          </w:p>
          <w:p w:rsidR="008D78BC" w:rsidRDefault="002E13AD">
            <w:pPr>
              <w:pStyle w:val="TableParagraph"/>
              <w:ind w:left="107" w:right="55"/>
              <w:rPr>
                <w:sz w:val="24"/>
              </w:rPr>
            </w:pPr>
            <w:r>
              <w:rPr>
                <w:sz w:val="24"/>
              </w:rPr>
              <w:t>«Как беден наш язык! Хочу и не могу…» (1887).</w:t>
            </w:r>
          </w:p>
          <w:p w:rsidR="008D78BC" w:rsidRDefault="002E13AD">
            <w:pPr>
              <w:pStyle w:val="TableParagraph"/>
              <w:spacing w:before="2"/>
              <w:ind w:left="107"/>
              <w:rPr>
                <w:b/>
                <w:sz w:val="24"/>
              </w:rPr>
            </w:pPr>
            <w:r>
              <w:rPr>
                <w:b/>
                <w:sz w:val="24"/>
              </w:rPr>
              <w:t>(5-8 кл.)</w:t>
            </w:r>
          </w:p>
          <w:p w:rsidR="008D78BC" w:rsidRDefault="008D78BC">
            <w:pPr>
              <w:pStyle w:val="TableParagraph"/>
              <w:rPr>
                <w:sz w:val="24"/>
              </w:rPr>
            </w:pPr>
          </w:p>
          <w:p w:rsidR="008D78BC" w:rsidRDefault="002E13AD">
            <w:pPr>
              <w:pStyle w:val="TableParagraph"/>
              <w:ind w:left="107"/>
              <w:rPr>
                <w:b/>
                <w:sz w:val="24"/>
              </w:rPr>
            </w:pPr>
            <w:r>
              <w:rPr>
                <w:b/>
                <w:sz w:val="24"/>
              </w:rPr>
              <w:t>Н.А.Некрасов.</w:t>
            </w:r>
          </w:p>
        </w:tc>
        <w:tc>
          <w:tcPr>
            <w:tcW w:w="3423" w:type="dxa"/>
            <w:vMerge w:val="restart"/>
            <w:tcBorders>
              <w:left w:val="double" w:sz="1" w:space="0" w:color="000000"/>
            </w:tcBorders>
          </w:tcPr>
          <w:p w:rsidR="008D78BC" w:rsidRDefault="002E13AD">
            <w:pPr>
              <w:pStyle w:val="TableParagraph"/>
              <w:spacing w:line="271" w:lineRule="exact"/>
              <w:ind w:left="111" w:right="112"/>
              <w:jc w:val="center"/>
              <w:rPr>
                <w:b/>
                <w:i/>
                <w:sz w:val="24"/>
              </w:rPr>
            </w:pPr>
            <w:r>
              <w:rPr>
                <w:b/>
                <w:sz w:val="24"/>
              </w:rPr>
              <w:t xml:space="preserve">Ф.И. Тютчев - </w:t>
            </w:r>
            <w:r>
              <w:rPr>
                <w:b/>
                <w:i/>
                <w:sz w:val="24"/>
              </w:rPr>
              <w:t>3-4</w:t>
            </w:r>
          </w:p>
          <w:p w:rsidR="008D78BC" w:rsidRDefault="002E13AD">
            <w:pPr>
              <w:pStyle w:val="TableParagraph"/>
              <w:spacing w:before="2" w:line="237" w:lineRule="auto"/>
              <w:ind w:left="62" w:right="62" w:hanging="5"/>
              <w:jc w:val="center"/>
              <w:rPr>
                <w:i/>
                <w:sz w:val="24"/>
              </w:rPr>
            </w:pPr>
            <w:r>
              <w:rPr>
                <w:b/>
                <w:i/>
                <w:sz w:val="24"/>
              </w:rPr>
              <w:t>стихотворения по выбору, например</w:t>
            </w:r>
            <w:r>
              <w:rPr>
                <w:sz w:val="24"/>
              </w:rPr>
              <w:t xml:space="preserve">: </w:t>
            </w:r>
            <w:r>
              <w:rPr>
                <w:i/>
                <w:sz w:val="24"/>
              </w:rPr>
              <w:t>«Еще в полях белеет снег…» (1829, нач. 1830-х),</w:t>
            </w:r>
          </w:p>
          <w:p w:rsidR="008D78BC" w:rsidRDefault="002E13AD">
            <w:pPr>
              <w:pStyle w:val="TableParagraph"/>
              <w:spacing w:line="275" w:lineRule="exact"/>
              <w:ind w:left="111" w:right="112"/>
              <w:jc w:val="center"/>
              <w:rPr>
                <w:i/>
                <w:sz w:val="24"/>
              </w:rPr>
            </w:pPr>
            <w:r>
              <w:rPr>
                <w:i/>
                <w:sz w:val="24"/>
              </w:rPr>
              <w:t>«Цицерон» (1829, нач. 1830-х),</w:t>
            </w:r>
          </w:p>
          <w:p w:rsidR="008D78BC" w:rsidRDefault="002E13AD">
            <w:pPr>
              <w:pStyle w:val="TableParagraph"/>
              <w:ind w:left="53" w:right="56" w:firstLine="3"/>
              <w:jc w:val="center"/>
              <w:rPr>
                <w:i/>
                <w:sz w:val="24"/>
              </w:rPr>
            </w:pPr>
            <w:r>
              <w:rPr>
                <w:i/>
                <w:sz w:val="24"/>
              </w:rPr>
              <w:t>«Фонтан» (1836), «Эти бедные селенья…» (1855), «Есть в осени первоначальной…» (1857), «Певучесть есть в морских волнах…» (1865),</w:t>
            </w:r>
            <w:r>
              <w:rPr>
                <w:i/>
                <w:spacing w:val="-15"/>
                <w:sz w:val="24"/>
              </w:rPr>
              <w:t xml:space="preserve"> </w:t>
            </w:r>
            <w:r>
              <w:rPr>
                <w:i/>
                <w:sz w:val="24"/>
              </w:rPr>
              <w:t>«Нам не дано предугадать…»</w:t>
            </w:r>
            <w:r>
              <w:rPr>
                <w:i/>
                <w:spacing w:val="-9"/>
                <w:sz w:val="24"/>
              </w:rPr>
              <w:t xml:space="preserve"> </w:t>
            </w:r>
            <w:r>
              <w:rPr>
                <w:i/>
                <w:sz w:val="24"/>
              </w:rPr>
              <w:t>(1869),</w:t>
            </w:r>
          </w:p>
          <w:p w:rsidR="008D78BC" w:rsidRDefault="002E13AD">
            <w:pPr>
              <w:pStyle w:val="TableParagraph"/>
              <w:ind w:left="111" w:right="112"/>
              <w:jc w:val="center"/>
              <w:rPr>
                <w:i/>
                <w:sz w:val="24"/>
              </w:rPr>
            </w:pPr>
            <w:r>
              <w:rPr>
                <w:i/>
                <w:sz w:val="24"/>
              </w:rPr>
              <w:t>«К. Б.» («Я встретил вас – и</w:t>
            </w:r>
          </w:p>
          <w:p w:rsidR="008D78BC" w:rsidRDefault="002E13AD">
            <w:pPr>
              <w:pStyle w:val="TableParagraph"/>
              <w:spacing w:line="268" w:lineRule="exact"/>
              <w:ind w:left="111" w:right="112"/>
              <w:jc w:val="center"/>
              <w:rPr>
                <w:i/>
                <w:sz w:val="24"/>
              </w:rPr>
            </w:pPr>
            <w:r>
              <w:rPr>
                <w:i/>
                <w:sz w:val="24"/>
              </w:rPr>
              <w:t>все былое...») (1870) и др.</w:t>
            </w:r>
          </w:p>
        </w:tc>
        <w:tc>
          <w:tcPr>
            <w:tcW w:w="123" w:type="dxa"/>
            <w:tcBorders>
              <w:bottom w:val="nil"/>
            </w:tcBorders>
          </w:tcPr>
          <w:p w:rsidR="008D78BC" w:rsidRDefault="008D78BC">
            <w:pPr>
              <w:pStyle w:val="TableParagraph"/>
              <w:rPr>
                <w:sz w:val="24"/>
              </w:rPr>
            </w:pPr>
          </w:p>
        </w:tc>
        <w:tc>
          <w:tcPr>
            <w:tcW w:w="2973" w:type="dxa"/>
            <w:tcBorders>
              <w:right w:val="double" w:sz="1" w:space="0" w:color="000000"/>
            </w:tcBorders>
          </w:tcPr>
          <w:p w:rsidR="008D78BC" w:rsidRDefault="002E13AD">
            <w:pPr>
              <w:pStyle w:val="TableParagraph"/>
              <w:spacing w:line="269" w:lineRule="exact"/>
              <w:ind w:left="88" w:right="103"/>
              <w:jc w:val="center"/>
              <w:rPr>
                <w:b/>
                <w:i/>
                <w:sz w:val="24"/>
              </w:rPr>
            </w:pPr>
            <w:r>
              <w:rPr>
                <w:b/>
                <w:i/>
                <w:sz w:val="24"/>
              </w:rPr>
              <w:t>Поэзия 2-й половины XIX</w:t>
            </w:r>
          </w:p>
          <w:p w:rsidR="008D78BC" w:rsidRDefault="002E13AD">
            <w:pPr>
              <w:pStyle w:val="TableParagraph"/>
              <w:spacing w:line="263" w:lineRule="exact"/>
              <w:ind w:left="88" w:right="101"/>
              <w:jc w:val="center"/>
              <w:rPr>
                <w:i/>
                <w:sz w:val="24"/>
              </w:rPr>
            </w:pPr>
            <w:r>
              <w:rPr>
                <w:b/>
                <w:i/>
                <w:sz w:val="24"/>
              </w:rPr>
              <w:t xml:space="preserve">в., </w:t>
            </w:r>
            <w:r>
              <w:rPr>
                <w:i/>
                <w:sz w:val="24"/>
              </w:rPr>
              <w:t>например:</w:t>
            </w:r>
          </w:p>
        </w:tc>
      </w:tr>
      <w:tr w:rsidR="008D78BC">
        <w:trPr>
          <w:trHeight w:val="3026"/>
        </w:trPr>
        <w:tc>
          <w:tcPr>
            <w:tcW w:w="3422" w:type="dxa"/>
            <w:vMerge/>
            <w:tcBorders>
              <w:top w:val="nil"/>
            </w:tcBorders>
          </w:tcPr>
          <w:p w:rsidR="008D78BC" w:rsidRDefault="008D78BC">
            <w:pPr>
              <w:rPr>
                <w:sz w:val="2"/>
                <w:szCs w:val="2"/>
              </w:rPr>
            </w:pPr>
          </w:p>
        </w:tc>
        <w:tc>
          <w:tcPr>
            <w:tcW w:w="3423" w:type="dxa"/>
            <w:vMerge/>
            <w:tcBorders>
              <w:top w:val="nil"/>
              <w:left w:val="double" w:sz="1" w:space="0" w:color="000000"/>
            </w:tcBorders>
          </w:tcPr>
          <w:p w:rsidR="008D78BC" w:rsidRDefault="008D78BC">
            <w:pPr>
              <w:rPr>
                <w:sz w:val="2"/>
                <w:szCs w:val="2"/>
              </w:rPr>
            </w:pPr>
          </w:p>
        </w:tc>
        <w:tc>
          <w:tcPr>
            <w:tcW w:w="3096" w:type="dxa"/>
            <w:gridSpan w:val="2"/>
            <w:tcBorders>
              <w:bottom w:val="nil"/>
            </w:tcBorders>
          </w:tcPr>
          <w:p w:rsidR="008D78BC" w:rsidRDefault="008D78BC">
            <w:pPr>
              <w:pStyle w:val="TableParagraph"/>
              <w:spacing w:before="4"/>
              <w:rPr>
                <w:sz w:val="23"/>
              </w:rPr>
            </w:pPr>
          </w:p>
          <w:p w:rsidR="008D78BC" w:rsidRDefault="002E13AD">
            <w:pPr>
              <w:pStyle w:val="TableParagraph"/>
              <w:ind w:left="157" w:right="67"/>
              <w:rPr>
                <w:i/>
                <w:sz w:val="24"/>
              </w:rPr>
            </w:pPr>
            <w:r>
              <w:rPr>
                <w:b/>
                <w:i/>
                <w:sz w:val="24"/>
              </w:rPr>
              <w:t>А.Н.Майков</w:t>
            </w:r>
            <w:r>
              <w:rPr>
                <w:i/>
                <w:sz w:val="24"/>
              </w:rPr>
              <w:t xml:space="preserve">, </w:t>
            </w:r>
            <w:r>
              <w:rPr>
                <w:b/>
                <w:i/>
                <w:sz w:val="24"/>
              </w:rPr>
              <w:t>А.К.Толстой</w:t>
            </w:r>
            <w:r>
              <w:rPr>
                <w:i/>
                <w:sz w:val="24"/>
              </w:rPr>
              <w:t xml:space="preserve">, </w:t>
            </w:r>
            <w:r>
              <w:rPr>
                <w:b/>
                <w:i/>
                <w:sz w:val="24"/>
              </w:rPr>
              <w:t xml:space="preserve">Я.П.Полонский </w:t>
            </w:r>
            <w:r>
              <w:rPr>
                <w:i/>
                <w:sz w:val="24"/>
              </w:rPr>
              <w:t>и др.</w:t>
            </w:r>
          </w:p>
          <w:p w:rsidR="008D78BC" w:rsidRDefault="002E13AD">
            <w:pPr>
              <w:pStyle w:val="TableParagraph"/>
              <w:tabs>
                <w:tab w:val="left" w:pos="814"/>
                <w:tab w:val="left" w:pos="2769"/>
              </w:tabs>
              <w:spacing w:before="5"/>
              <w:ind w:left="157"/>
              <w:rPr>
                <w:b/>
                <w:i/>
                <w:sz w:val="24"/>
              </w:rPr>
            </w:pPr>
            <w:r>
              <w:rPr>
                <w:b/>
                <w:i/>
                <w:sz w:val="24"/>
              </w:rPr>
              <w:t>(1-2</w:t>
            </w:r>
            <w:r>
              <w:rPr>
                <w:b/>
                <w:i/>
                <w:sz w:val="24"/>
              </w:rPr>
              <w:tab/>
              <w:t>стихотворения</w:t>
            </w:r>
            <w:r>
              <w:rPr>
                <w:b/>
                <w:i/>
                <w:sz w:val="24"/>
              </w:rPr>
              <w:tab/>
              <w:t>по</w:t>
            </w:r>
          </w:p>
          <w:p w:rsidR="008D78BC" w:rsidRDefault="002E13AD">
            <w:pPr>
              <w:pStyle w:val="TableParagraph"/>
              <w:ind w:left="157"/>
              <w:rPr>
                <w:b/>
                <w:i/>
                <w:sz w:val="24"/>
              </w:rPr>
            </w:pPr>
            <w:r>
              <w:rPr>
                <w:b/>
                <w:i/>
                <w:sz w:val="24"/>
              </w:rPr>
              <w:t>выбору, 5-9 кл.)</w:t>
            </w:r>
          </w:p>
        </w:tc>
      </w:tr>
      <w:tr w:rsidR="008D78BC">
        <w:trPr>
          <w:trHeight w:val="2052"/>
        </w:trPr>
        <w:tc>
          <w:tcPr>
            <w:tcW w:w="3422" w:type="dxa"/>
            <w:vMerge/>
            <w:tcBorders>
              <w:top w:val="nil"/>
            </w:tcBorders>
          </w:tcPr>
          <w:p w:rsidR="008D78BC" w:rsidRDefault="008D78BC">
            <w:pPr>
              <w:rPr>
                <w:sz w:val="2"/>
                <w:szCs w:val="2"/>
              </w:rPr>
            </w:pPr>
          </w:p>
        </w:tc>
        <w:tc>
          <w:tcPr>
            <w:tcW w:w="3423" w:type="dxa"/>
          </w:tcPr>
          <w:p w:rsidR="008D78BC" w:rsidRDefault="008D78BC">
            <w:pPr>
              <w:pStyle w:val="TableParagraph"/>
              <w:spacing w:before="9"/>
              <w:rPr>
                <w:sz w:val="23"/>
              </w:rPr>
            </w:pPr>
          </w:p>
          <w:p w:rsidR="008D78BC" w:rsidRDefault="002E13AD">
            <w:pPr>
              <w:pStyle w:val="TableParagraph"/>
              <w:ind w:left="58"/>
              <w:rPr>
                <w:b/>
                <w:sz w:val="24"/>
              </w:rPr>
            </w:pPr>
            <w:r>
              <w:rPr>
                <w:b/>
                <w:sz w:val="24"/>
              </w:rPr>
              <w:t>(5-8 кл.)</w:t>
            </w:r>
          </w:p>
          <w:p w:rsidR="008D78BC" w:rsidRDefault="008D78BC">
            <w:pPr>
              <w:pStyle w:val="TableParagraph"/>
              <w:spacing w:before="7"/>
              <w:rPr>
                <w:sz w:val="33"/>
              </w:rPr>
            </w:pPr>
          </w:p>
          <w:p w:rsidR="008D78BC" w:rsidRDefault="002E13AD">
            <w:pPr>
              <w:pStyle w:val="TableParagraph"/>
              <w:ind w:left="763"/>
              <w:rPr>
                <w:i/>
                <w:sz w:val="24"/>
              </w:rPr>
            </w:pPr>
            <w:r>
              <w:rPr>
                <w:sz w:val="24"/>
              </w:rPr>
              <w:t xml:space="preserve">А.А. Фет </w:t>
            </w:r>
            <w:r>
              <w:rPr>
                <w:b/>
                <w:sz w:val="24"/>
              </w:rPr>
              <w:t xml:space="preserve">- </w:t>
            </w:r>
            <w:r>
              <w:rPr>
                <w:i/>
                <w:sz w:val="24"/>
              </w:rPr>
              <w:t>3-4</w:t>
            </w:r>
          </w:p>
          <w:p w:rsidR="008D78BC" w:rsidRDefault="002E13AD">
            <w:pPr>
              <w:pStyle w:val="TableParagraph"/>
              <w:ind w:left="58" w:right="140"/>
              <w:rPr>
                <w:b/>
                <w:i/>
                <w:sz w:val="24"/>
              </w:rPr>
            </w:pPr>
            <w:r>
              <w:rPr>
                <w:i/>
                <w:sz w:val="24"/>
              </w:rPr>
              <w:t>стихотворения по выбору, например</w:t>
            </w:r>
            <w:r>
              <w:rPr>
                <w:sz w:val="24"/>
              </w:rPr>
              <w:t xml:space="preserve">: </w:t>
            </w:r>
            <w:r>
              <w:rPr>
                <w:b/>
                <w:i/>
                <w:sz w:val="24"/>
              </w:rPr>
              <w:t>«Я пришел к тебе с</w:t>
            </w:r>
          </w:p>
          <w:p w:rsidR="008D78BC" w:rsidRDefault="002E13AD">
            <w:pPr>
              <w:pStyle w:val="TableParagraph"/>
              <w:spacing w:before="5" w:line="263" w:lineRule="exact"/>
              <w:ind w:left="58"/>
              <w:rPr>
                <w:b/>
                <w:i/>
                <w:sz w:val="24"/>
              </w:rPr>
            </w:pPr>
            <w:r>
              <w:rPr>
                <w:b/>
                <w:i/>
                <w:sz w:val="24"/>
              </w:rPr>
              <w:t>приветом…» (1843), «На</w:t>
            </w:r>
          </w:p>
        </w:tc>
        <w:tc>
          <w:tcPr>
            <w:tcW w:w="3096" w:type="dxa"/>
            <w:gridSpan w:val="2"/>
            <w:tcBorders>
              <w:top w:val="nil"/>
            </w:tcBorders>
          </w:tcPr>
          <w:p w:rsidR="008D78BC" w:rsidRDefault="008D78BC">
            <w:pPr>
              <w:pStyle w:val="TableParagraph"/>
              <w:rPr>
                <w:sz w:val="24"/>
              </w:rPr>
            </w:pPr>
          </w:p>
        </w:tc>
      </w:tr>
    </w:tbl>
    <w:p w:rsidR="008D78BC" w:rsidRDefault="006430AE">
      <w:pPr>
        <w:rPr>
          <w:sz w:val="2"/>
          <w:szCs w:val="2"/>
        </w:rPr>
      </w:pPr>
      <w:r>
        <w:rPr>
          <w:noProof/>
          <w:lang w:bidi="ar-SA"/>
        </w:rPr>
        <mc:AlternateContent>
          <mc:Choice Requires="wpg">
            <w:drawing>
              <wp:anchor distT="0" distB="0" distL="114300" distR="114300" simplePos="0" relativeHeight="230324224" behindDoc="1" locked="0" layoutInCell="1" allowOverlap="1">
                <wp:simplePos x="0" y="0"/>
                <wp:positionH relativeFrom="page">
                  <wp:posOffset>800100</wp:posOffset>
                </wp:positionH>
                <wp:positionV relativeFrom="page">
                  <wp:posOffset>4005580</wp:posOffset>
                </wp:positionV>
                <wp:extent cx="2053590" cy="530860"/>
                <wp:effectExtent l="0" t="0" r="0" b="0"/>
                <wp:wrapNone/>
                <wp:docPr id="27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530860"/>
                          <a:chOff x="1260" y="6308"/>
                          <a:chExt cx="3234" cy="836"/>
                        </a:xfrm>
                      </wpg:grpSpPr>
                      <wps:wsp>
                        <wps:cNvPr id="280" name="Line 276"/>
                        <wps:cNvCnPr>
                          <a:cxnSpLocks noChangeShapeType="1"/>
                        </wps:cNvCnPr>
                        <wps:spPr bwMode="auto">
                          <a:xfrm>
                            <a:off x="1265" y="6308"/>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275"/>
                        <wps:cNvCnPr>
                          <a:cxnSpLocks noChangeShapeType="1"/>
                        </wps:cNvCnPr>
                        <wps:spPr bwMode="auto">
                          <a:xfrm>
                            <a:off x="1265" y="6582"/>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74"/>
                        <wps:cNvCnPr>
                          <a:cxnSpLocks noChangeShapeType="1"/>
                        </wps:cNvCnPr>
                        <wps:spPr bwMode="auto">
                          <a:xfrm>
                            <a:off x="1270" y="7139"/>
                            <a:ext cx="32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73"/>
                        <wps:cNvCnPr>
                          <a:cxnSpLocks noChangeShapeType="1"/>
                        </wps:cNvCnPr>
                        <wps:spPr bwMode="auto">
                          <a:xfrm>
                            <a:off x="1265" y="6858"/>
                            <a:ext cx="0" cy="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72"/>
                        <wps:cNvCnPr>
                          <a:cxnSpLocks noChangeShapeType="1"/>
                        </wps:cNvCnPr>
                        <wps:spPr bwMode="auto">
                          <a:xfrm>
                            <a:off x="4489" y="6308"/>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71"/>
                        <wps:cNvCnPr>
                          <a:cxnSpLocks noChangeShapeType="1"/>
                        </wps:cNvCnPr>
                        <wps:spPr bwMode="auto">
                          <a:xfrm>
                            <a:off x="4489" y="6582"/>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70"/>
                        <wps:cNvCnPr>
                          <a:cxnSpLocks noChangeShapeType="1"/>
                        </wps:cNvCnPr>
                        <wps:spPr bwMode="auto">
                          <a:xfrm>
                            <a:off x="4489" y="6858"/>
                            <a:ext cx="0" cy="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E780E2" id="Group 269" o:spid="_x0000_s1026" style="position:absolute;margin-left:63pt;margin-top:315.4pt;width:161.7pt;height:41.8pt;z-index:-272992256;mso-position-horizontal-relative:page;mso-position-vertical-relative:page" coordorigin="1260,6308" coordsize="323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">
                <v:line id="Line 276" o:spid="_x0000_s1027" style="position:absolute;visibility:visible;mso-wrap-style:square" from="1265,6308" to="1265,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oG8AAAADcAAAADwAAAGRycy9kb3ducmV2LnhtbERPz2vCMBS+D/wfwhO8zVQPKtUoKqiD&#10;nuYGenwkz6bYvJQmtt1/vxwGO358vze7wdWiozZUnhXMphkIYu1NxaWC76/T+wpEiMgGa8+k4IcC&#10;7Lajtw3mxvf8Sd01liKFcMhRgY2xyaUM2pLDMPUNceIevnUYE2xLaVrsU7ir5TzLFtJhxanBYkNH&#10;S/p5fTkF3aW4d8XSo77cioPVp3O17M9KTcbDfg0i0hD/xX/uD6Ngvkrz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k6BvAAAAA3AAAAA8AAAAAAAAAAAAAAAAA&#10;oQIAAGRycy9kb3ducmV2LnhtbFBLBQYAAAAABAAEAPkAAACOAwAAAAA=&#10;" strokeweight=".48pt"/>
                <v:line id="Line 275" o:spid="_x0000_s1028" style="position:absolute;visibility:visible;mso-wrap-style:square" from="1265,6582" to="126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NgMQAAADcAAAADwAAAGRycy9kb3ducmV2LnhtbESPT2sCMRTE74LfITyhN83qocpqlCr4&#10;B/ZUW2iPj+S5Wbp5WTbp7vbbG0HocZiZ3zCb3eBq0VEbKs8K5rMMBLH2puJSwefHcboCESKywdoz&#10;KfijALvteLTB3Pie36m7xlIkCIccFdgYm1zKoC05DDPfECfv5luHMcm2lKbFPsFdLRdZ9iodVpwW&#10;LDZ0sKR/rr9OQXcuvrti6VGfv4q91cdTtexPSr1Mhrc1iEhD/A8/2xejYLGa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E2AxAAAANwAAAAPAAAAAAAAAAAA&#10;AAAAAKECAABkcnMvZG93bnJldi54bWxQSwUGAAAAAAQABAD5AAAAkgMAAAAA&#10;" strokeweight=".48pt"/>
                <v:line id="Line 274" o:spid="_x0000_s1029" style="position:absolute;visibility:visible;mso-wrap-style:square" from="1270,7139" to="4484,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strokeweight=".48pt"/>
                <v:line id="Line 273" o:spid="_x0000_s1030" style="position:absolute;visibility:visible;mso-wrap-style:square" from="1265,6858" to="1265,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2bMQAAADcAAAADwAAAGRycy9kb3ducmV2LnhtbESPQWsCMRSE7wX/Q3iF3mq2F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nZsxAAAANwAAAAPAAAAAAAAAAAA&#10;AAAAAKECAABkcnMvZG93bnJldi54bWxQSwUGAAAAAAQABAD5AAAAkgMAAAAA&#10;" strokeweight=".48pt"/>
                <v:line id="Line 272" o:spid="_x0000_s1031" style="position:absolute;visibility:visible;mso-wrap-style:square" from="4489,6308" to="4489,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v:line id="Line 271" o:spid="_x0000_s1032" style="position:absolute;visibility:visible;mso-wrap-style:square" from="4489,6582" to="448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Lg8QAAADcAAAADwAAAGRycy9kb3ducmV2LnhtbESPQWsCMRSE7wX/Q3iF3mq2Qqu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0uDxAAAANwAAAAPAAAAAAAAAAAA&#10;AAAAAKECAABkcnMvZG93bnJldi54bWxQSwUGAAAAAAQABAD5AAAAkgMAAAAA&#10;" strokeweight=".48pt"/>
                <v:line id="Line 270" o:spid="_x0000_s1033" style="position:absolute;visibility:visible;mso-wrap-style:square" from="4489,6858" to="4489,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strokeweight=".48pt"/>
                <w10:wrap anchorx="page" anchory="page"/>
              </v:group>
            </w:pict>
          </mc:Fallback>
        </mc:AlternateContent>
      </w:r>
      <w:r>
        <w:rPr>
          <w:noProof/>
          <w:lang w:bidi="ar-SA"/>
        </w:rPr>
        <mc:AlternateContent>
          <mc:Choice Requires="wpg">
            <w:drawing>
              <wp:anchor distT="0" distB="0" distL="114300" distR="114300" simplePos="0" relativeHeight="230325248" behindDoc="1" locked="0" layoutInCell="1" allowOverlap="1">
                <wp:simplePos x="0" y="0"/>
                <wp:positionH relativeFrom="page">
                  <wp:posOffset>800100</wp:posOffset>
                </wp:positionH>
                <wp:positionV relativeFrom="page">
                  <wp:posOffset>6825615</wp:posOffset>
                </wp:positionV>
                <wp:extent cx="2053590" cy="1056640"/>
                <wp:effectExtent l="0" t="0" r="0" b="0"/>
                <wp:wrapNone/>
                <wp:docPr id="26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1056640"/>
                          <a:chOff x="1260" y="10749"/>
                          <a:chExt cx="3234" cy="1664"/>
                        </a:xfrm>
                      </wpg:grpSpPr>
                      <wps:wsp>
                        <wps:cNvPr id="266" name="Line 268"/>
                        <wps:cNvCnPr>
                          <a:cxnSpLocks noChangeShapeType="1"/>
                        </wps:cNvCnPr>
                        <wps:spPr bwMode="auto">
                          <a:xfrm>
                            <a:off x="1265" y="10749"/>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67"/>
                        <wps:cNvCnPr>
                          <a:cxnSpLocks noChangeShapeType="1"/>
                        </wps:cNvCnPr>
                        <wps:spPr bwMode="auto">
                          <a:xfrm>
                            <a:off x="1265" y="11023"/>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66"/>
                        <wps:cNvCnPr>
                          <a:cxnSpLocks noChangeShapeType="1"/>
                        </wps:cNvCnPr>
                        <wps:spPr bwMode="auto">
                          <a:xfrm>
                            <a:off x="1265" y="11299"/>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65"/>
                        <wps:cNvCnPr>
                          <a:cxnSpLocks noChangeShapeType="1"/>
                        </wps:cNvCnPr>
                        <wps:spPr bwMode="auto">
                          <a:xfrm>
                            <a:off x="1265" y="11575"/>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64"/>
                        <wps:cNvCnPr>
                          <a:cxnSpLocks noChangeShapeType="1"/>
                        </wps:cNvCnPr>
                        <wps:spPr bwMode="auto">
                          <a:xfrm>
                            <a:off x="1265" y="11851"/>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263"/>
                        <wps:cNvCnPr>
                          <a:cxnSpLocks noChangeShapeType="1"/>
                        </wps:cNvCnPr>
                        <wps:spPr bwMode="auto">
                          <a:xfrm>
                            <a:off x="1270" y="12408"/>
                            <a:ext cx="32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262"/>
                        <wps:cNvCnPr>
                          <a:cxnSpLocks noChangeShapeType="1"/>
                        </wps:cNvCnPr>
                        <wps:spPr bwMode="auto">
                          <a:xfrm>
                            <a:off x="1265" y="12127"/>
                            <a:ext cx="0" cy="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61"/>
                        <wps:cNvCnPr>
                          <a:cxnSpLocks noChangeShapeType="1"/>
                        </wps:cNvCnPr>
                        <wps:spPr bwMode="auto">
                          <a:xfrm>
                            <a:off x="4489" y="10749"/>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260"/>
                        <wps:cNvCnPr>
                          <a:cxnSpLocks noChangeShapeType="1"/>
                        </wps:cNvCnPr>
                        <wps:spPr bwMode="auto">
                          <a:xfrm>
                            <a:off x="4489" y="11023"/>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59"/>
                        <wps:cNvCnPr>
                          <a:cxnSpLocks noChangeShapeType="1"/>
                        </wps:cNvCnPr>
                        <wps:spPr bwMode="auto">
                          <a:xfrm>
                            <a:off x="4489" y="11299"/>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58"/>
                        <wps:cNvCnPr>
                          <a:cxnSpLocks noChangeShapeType="1"/>
                        </wps:cNvCnPr>
                        <wps:spPr bwMode="auto">
                          <a:xfrm>
                            <a:off x="4489" y="11575"/>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257"/>
                        <wps:cNvCnPr>
                          <a:cxnSpLocks noChangeShapeType="1"/>
                        </wps:cNvCnPr>
                        <wps:spPr bwMode="auto">
                          <a:xfrm>
                            <a:off x="4489" y="11851"/>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56"/>
                        <wps:cNvCnPr>
                          <a:cxnSpLocks noChangeShapeType="1"/>
                        </wps:cNvCnPr>
                        <wps:spPr bwMode="auto">
                          <a:xfrm>
                            <a:off x="4489" y="12127"/>
                            <a:ext cx="0" cy="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15092C" id="Group 255" o:spid="_x0000_s1026" style="position:absolute;margin-left:63pt;margin-top:537.45pt;width:161.7pt;height:83.2pt;z-index:-272991232;mso-position-horizontal-relative:page;mso-position-vertical-relative:page" coordorigin="1260,10749" coordsize="3234,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">
                <v:line id="Line 268" o:spid="_x0000_s1027" style="position:absolute;visibility:visible;mso-wrap-style:square" from="1265,10749" to="1265,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zDsQAAADcAAAADwAAAGRycy9kb3ducmV2LnhtbESPwWrDMBBE74X+g9hCb7XcHJziRAlJ&#10;IUnBpyaF5rhIG8vEWhlLtd2/jwKFHoeZecMs15NrxUB9aDwreM1yEMTam4ZrBV+n3csbiBCRDbae&#10;ScEvBVivHh+WWBo/8icNx1iLBOFQogIbY1dKGbQlhyHzHXHyLr53GJPsa2l6HBPctXKW54V02HBa&#10;sNjRuyV9Pf44BcOhOg/V3KM+fFdbq3f7Zj7ulXp+mjYLEJGm+B/+a38YBbOigP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TMOxAAAANwAAAAPAAAAAAAAAAAA&#10;AAAAAKECAABkcnMvZG93bnJldi54bWxQSwUGAAAAAAQABAD5AAAAkgMAAAAA&#10;" strokeweight=".48pt"/>
                <v:line id="Line 267" o:spid="_x0000_s1028" style="position:absolute;visibility:visible;mso-wrap-style:square" from="1265,11023" to="1265,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WlcQAAADcAAAADwAAAGRycy9kb3ducmV2LnhtbESPQWvCQBSE74X+h+UVequbejASXUUL&#10;aiGnaqEeH7vPbDD7NmS3SfrvXaHgcZiZb5jlenSN6KkLtWcF75MMBLH2puZKwfdp9zYHESKywcYz&#10;KfijAOvV89MSC+MH/qL+GCuRIBwKVGBjbAspg7bkMEx8S5y8i+8cxiS7SpoOhwR3jZxm2Uw6rDkt&#10;WGzpw5K+Hn+dgv5Qnvsy96gPP+XW6t2+zoe9Uq8v42YBItIYH+H/9qdRMJ3l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ZaVxAAAANwAAAAPAAAAAAAAAAAA&#10;AAAAAKECAABkcnMvZG93bnJldi54bWxQSwUGAAAAAAQABAD5AAAAkgMAAAAA&#10;" strokeweight=".48pt"/>
                <v:line id="Line 266" o:spid="_x0000_s1029" style="position:absolute;visibility:visible;mso-wrap-style:square" from="1265,11299" to="1265,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v:line id="Line 265" o:spid="_x0000_s1030" style="position:absolute;visibility:visible;mso-wrap-style:square" from="1265,11575" to="1265,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nfMUAAADcAAAADwAAAGRycy9kb3ducmV2LnhtbESPzWrDMBCE74W+g9hCb42cHJLGjRKS&#10;QH7ApzqF9rhIW8vUWhlLtd23rwKBHIeZ+YZZbUbXiJ66UHtWMJ1kIIi1NzVXCj4uh5dXECEiG2w8&#10;k4I/CrBZPz6sMDd+4Hfqy1iJBOGQowIbY5tLGbQlh2HiW+LkffvOYUyyq6TpcEhw18hZls2lw5rT&#10;gsWW9pb0T/nrFPSn4qsvFh716bPYWX041ovhqNTz07h9AxFpjPfwrX02CmbzJ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KnfMUAAADcAAAADwAAAAAAAAAA&#10;AAAAAAChAgAAZHJzL2Rvd25yZXYueG1sUEsFBgAAAAAEAAQA+QAAAJMDAAAAAA==&#10;" strokeweight=".48pt"/>
                <v:line id="Line 264" o:spid="_x0000_s1031" style="position:absolute;visibility:visible;mso-wrap-style:square" from="1265,11851" to="1265,1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v:line id="Line 263" o:spid="_x0000_s1032" style="position:absolute;visibility:visible;mso-wrap-style:square" from="1270,12408" to="4484,1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VHpMMAAADcAAAADwAAAGRycy9kb3ducmV2LnhtbESPQYvCMBSE7wv+h/AEb2tqha5Uo4iw&#10;4EGQdb14ezTPtJi8lCar1V9vFgSPw8x8wyxWvbPiSl1oPCuYjDMQxJXXDRsFx9/vzxmIEJE1Ws+k&#10;4E4BVsvBxwJL7W/8Q9dDNCJBOJSooI6xLaUMVU0Ow9i3xMk7+85hTLIzUnd4S3BnZZ5lhXTYcFqo&#10;saVNTdXl8OcUTNf3Uz/1dmYfpilyU1x2+zZTajTs13MQkfr4Dr/aW60g/5rA/5l0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R6TDAAAA3AAAAA8AAAAAAAAAAAAA&#10;AAAAoQIAAGRycy9kb3ducmV2LnhtbFBLBQYAAAAABAAEAPkAAACRAwAAAAA=&#10;" strokeweight=".16936mm"/>
                <v:line id="Line 262" o:spid="_x0000_s1033" style="position:absolute;visibility:visible;mso-wrap-style:square" from="1265,12127" to="1265,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v:line id="Line 261" o:spid="_x0000_s1034" style="position:absolute;visibility:visible;mso-wrap-style:square" from="4489,10749" to="4489,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GS8QAAADcAAAADwAAAGRycy9kb3ducmV2LnhtbESPQWvCQBSE7wX/w/IKvdVNL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wZLxAAAANwAAAAPAAAAAAAAAAAA&#10;AAAAAKECAABkcnMvZG93bnJldi54bWxQSwUGAAAAAAQABAD5AAAAkgMAAAAA&#10;" strokeweight=".48pt"/>
                <v:line id="Line 260" o:spid="_x0000_s1035" style="position:absolute;visibility:visible;mso-wrap-style:square" from="4489,11023" to="4489,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eP8QAAADcAAAADwAAAGRycy9kb3ducmV2LnhtbESPQWvCQBSE7wX/w/IKvdVNp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p4/xAAAANwAAAAPAAAAAAAAAAAA&#10;AAAAAKECAABkcnMvZG93bnJldi54bWxQSwUGAAAAAAQABAD5AAAAkgMAAAAA&#10;" strokeweight=".48pt"/>
                <v:line id="Line 259" o:spid="_x0000_s1036" style="position:absolute;visibility:visible;mso-wrap-style:square" from="4489,11299" to="4489,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7pMQAAADcAAAADwAAAGRycy9kb3ducmV2LnhtbESPQWvCQBSE7wX/w/IKvdVNhTY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xjukxAAAANwAAAAPAAAAAAAAAAAA&#10;AAAAAKECAABkcnMvZG93bnJldi54bWxQSwUGAAAAAAQABAD5AAAAkgMAAAAA&#10;" strokeweight=".48pt"/>
                <v:line id="Line 258" o:spid="_x0000_s1037" style="position:absolute;visibility:visible;mso-wrap-style:square" from="4489,11575" to="4489,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line id="Line 257" o:spid="_x0000_s1038" style="position:absolute;visibility:visible;mso-wrap-style:square" from="4489,11851" to="4489,1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gASMQAAADcAAAADwAAAGRycy9kb3ducmV2LnhtbESPS2vDMBCE74H+B7GF3BK5OcTBjRLa&#10;Qh7gUx7QHhdpa5laK2OptvPvq0Igx2FmvmHW29E1oqcu1J4VvMwzEMTam5orBdfLbrYCESKywcYz&#10;KbhRgO3mabLGwviBT9SfYyUShEOBCmyMbSFl0JYchrlviZP37TuHMcmukqbDIcFdIxdZtpQOa04L&#10;Flv6sKR/zr9OQX8ov/oy96gPn+W71bt9nQ97pabP49sriEhjfITv7aNRsMhz+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ABIxAAAANwAAAAPAAAAAAAAAAAA&#10;AAAAAKECAABkcnMvZG93bnJldi54bWxQSwUGAAAAAAQABAD5AAAAkgMAAAAA&#10;" strokeweight=".48pt"/>
                <v:line id="Line 256" o:spid="_x0000_s1039" style="position:absolute;visibility:visible;mso-wrap-style:square" from="4489,12127" to="4489,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UOsEAAADcAAAADwAAAGRycy9kb3ducmV2LnhtbERPTWvCMBi+D/wP4RW8zVQP6+iMooIf&#10;0NNUcMeX5F1T1rwpTdbWf28Ogx0fnu/VZnSN6KkLtWcFi3kGglh7U3Ol4HY9vL6DCBHZYOOZFDwo&#10;wGY9eVlhYfzAn9RfYiVSCIcCFdgY20LKoC05DHPfEifu23cOY4JdJU2HQwp3jVxm2Zt0WHNqsNjS&#10;3pL+ufw6Bf2p/OrL3KM+3cud1YdjnQ9HpWbTcfsBItIY/8V/7rNRsMz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5Q6wQAAANwAAAAPAAAAAAAAAAAAAAAA&#10;AKECAABkcnMvZG93bnJldi54bWxQSwUGAAAAAAQABAD5AAAAjwMAAAAA&#10;" strokeweight=".48pt"/>
                <w10:wrap anchorx="page" anchory="page"/>
              </v:group>
            </w:pict>
          </mc:Fallback>
        </mc:AlternateContent>
      </w:r>
    </w:p>
    <w:p w:rsidR="008D78BC" w:rsidRDefault="008D78BC">
      <w:pPr>
        <w:rPr>
          <w:sz w:val="2"/>
          <w:szCs w:val="2"/>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525"/>
        <w:gridCol w:w="3083"/>
      </w:tblGrid>
      <w:tr w:rsidR="008D78BC">
        <w:trPr>
          <w:trHeight w:val="2262"/>
        </w:trPr>
        <w:tc>
          <w:tcPr>
            <w:tcW w:w="3373" w:type="dxa"/>
            <w:tcBorders>
              <w:bottom w:val="nil"/>
            </w:tcBorders>
          </w:tcPr>
          <w:p w:rsidR="008D78BC" w:rsidRDefault="002E13AD">
            <w:pPr>
              <w:pStyle w:val="TableParagraph"/>
              <w:ind w:left="107" w:right="92"/>
              <w:jc w:val="both"/>
              <w:rPr>
                <w:sz w:val="24"/>
              </w:rPr>
            </w:pPr>
            <w:r>
              <w:rPr>
                <w:sz w:val="24"/>
              </w:rPr>
              <w:lastRenderedPageBreak/>
              <w:t>Стихотворения:«Крестьянские дети» (1861), «Вчерашний день, часу в шестом…» (1848), «Несжатая</w:t>
            </w:r>
            <w:r>
              <w:rPr>
                <w:spacing w:val="51"/>
                <w:sz w:val="24"/>
              </w:rPr>
              <w:t xml:space="preserve"> </w:t>
            </w:r>
            <w:r>
              <w:rPr>
                <w:sz w:val="24"/>
              </w:rPr>
              <w:t>полоса»</w:t>
            </w:r>
          </w:p>
          <w:p w:rsidR="008D78BC" w:rsidRDefault="002E13AD">
            <w:pPr>
              <w:pStyle w:val="TableParagraph"/>
              <w:ind w:left="107"/>
              <w:rPr>
                <w:sz w:val="24"/>
              </w:rPr>
            </w:pPr>
            <w:r>
              <w:rPr>
                <w:sz w:val="24"/>
              </w:rPr>
              <w:t>(1854).</w:t>
            </w:r>
          </w:p>
          <w:p w:rsidR="008D78BC" w:rsidRDefault="002E13AD">
            <w:pPr>
              <w:pStyle w:val="TableParagraph"/>
              <w:ind w:left="107"/>
              <w:rPr>
                <w:b/>
                <w:sz w:val="24"/>
              </w:rPr>
            </w:pPr>
            <w:r>
              <w:rPr>
                <w:b/>
                <w:sz w:val="24"/>
              </w:rPr>
              <w:t>(5-8 кл.)</w:t>
            </w:r>
          </w:p>
        </w:tc>
        <w:tc>
          <w:tcPr>
            <w:tcW w:w="3525" w:type="dxa"/>
            <w:tcBorders>
              <w:bottom w:val="nil"/>
            </w:tcBorders>
          </w:tcPr>
          <w:p w:rsidR="008D78BC" w:rsidRDefault="002E13AD">
            <w:pPr>
              <w:pStyle w:val="TableParagraph"/>
              <w:ind w:left="107" w:right="245"/>
              <w:rPr>
                <w:b/>
                <w:i/>
                <w:sz w:val="24"/>
              </w:rPr>
            </w:pPr>
            <w:r>
              <w:rPr>
                <w:b/>
                <w:i/>
                <w:sz w:val="24"/>
              </w:rPr>
              <w:t>стоге сена ночью южной…» (1857), «Сияла ночь. Луной был полон сад. Лежали…» (1877), «Это утро, радость эта…» (1881), «Учись у них – у дуба, у березы…» (1883), «Я тебе ничего не скажу…» (1885) и др.</w:t>
            </w:r>
          </w:p>
        </w:tc>
        <w:tc>
          <w:tcPr>
            <w:tcW w:w="3083" w:type="dxa"/>
            <w:vMerge w:val="restart"/>
          </w:tcPr>
          <w:p w:rsidR="008D78BC" w:rsidRDefault="008D78BC">
            <w:pPr>
              <w:pStyle w:val="TableParagraph"/>
              <w:rPr>
                <w:sz w:val="24"/>
              </w:rPr>
            </w:pPr>
          </w:p>
        </w:tc>
      </w:tr>
      <w:tr w:rsidR="008D78BC">
        <w:trPr>
          <w:trHeight w:val="517"/>
        </w:trPr>
        <w:tc>
          <w:tcPr>
            <w:tcW w:w="3373" w:type="dxa"/>
            <w:tcBorders>
              <w:top w:val="nil"/>
              <w:bottom w:val="nil"/>
            </w:tcBorders>
          </w:tcPr>
          <w:p w:rsidR="008D78BC" w:rsidRDefault="008D78BC">
            <w:pPr>
              <w:pStyle w:val="TableParagraph"/>
              <w:rPr>
                <w:sz w:val="24"/>
              </w:rPr>
            </w:pPr>
          </w:p>
        </w:tc>
        <w:tc>
          <w:tcPr>
            <w:tcW w:w="3525" w:type="dxa"/>
            <w:tcBorders>
              <w:top w:val="nil"/>
              <w:bottom w:val="nil"/>
            </w:tcBorders>
          </w:tcPr>
          <w:p w:rsidR="008D78BC" w:rsidRDefault="002E13AD">
            <w:pPr>
              <w:pStyle w:val="TableParagraph"/>
              <w:spacing w:before="41"/>
              <w:ind w:left="812"/>
              <w:rPr>
                <w:sz w:val="24"/>
              </w:rPr>
            </w:pPr>
            <w:r>
              <w:rPr>
                <w:sz w:val="24"/>
              </w:rPr>
              <w:t>(5-8 кл.)</w:t>
            </w:r>
          </w:p>
        </w:tc>
        <w:tc>
          <w:tcPr>
            <w:tcW w:w="3083" w:type="dxa"/>
            <w:vMerge/>
            <w:tcBorders>
              <w:top w:val="nil"/>
            </w:tcBorders>
          </w:tcPr>
          <w:p w:rsidR="008D78BC" w:rsidRDefault="008D78BC">
            <w:pPr>
              <w:rPr>
                <w:sz w:val="2"/>
                <w:szCs w:val="2"/>
              </w:rPr>
            </w:pPr>
          </w:p>
        </w:tc>
      </w:tr>
      <w:tr w:rsidR="008D78BC">
        <w:trPr>
          <w:trHeight w:val="2122"/>
        </w:trPr>
        <w:tc>
          <w:tcPr>
            <w:tcW w:w="3373" w:type="dxa"/>
            <w:tcBorders>
              <w:top w:val="nil"/>
            </w:tcBorders>
          </w:tcPr>
          <w:p w:rsidR="008D78BC" w:rsidRDefault="008D78BC">
            <w:pPr>
              <w:pStyle w:val="TableParagraph"/>
              <w:rPr>
                <w:sz w:val="24"/>
              </w:rPr>
            </w:pPr>
          </w:p>
        </w:tc>
        <w:tc>
          <w:tcPr>
            <w:tcW w:w="3525" w:type="dxa"/>
            <w:tcBorders>
              <w:top w:val="nil"/>
            </w:tcBorders>
          </w:tcPr>
          <w:p w:rsidR="008D78BC" w:rsidRDefault="002E13AD">
            <w:pPr>
              <w:pStyle w:val="TableParagraph"/>
              <w:spacing w:before="182"/>
              <w:ind w:left="107"/>
              <w:rPr>
                <w:b/>
                <w:sz w:val="24"/>
              </w:rPr>
            </w:pPr>
            <w:r>
              <w:rPr>
                <w:b/>
                <w:sz w:val="24"/>
              </w:rPr>
              <w:t>Н.А.Некрасов</w:t>
            </w:r>
          </w:p>
          <w:p w:rsidR="008D78BC" w:rsidRDefault="002E13AD">
            <w:pPr>
              <w:pStyle w:val="TableParagraph"/>
              <w:spacing w:before="3" w:line="237" w:lineRule="auto"/>
              <w:ind w:left="107" w:right="98"/>
              <w:jc w:val="both"/>
              <w:rPr>
                <w:i/>
                <w:sz w:val="24"/>
              </w:rPr>
            </w:pPr>
            <w:r>
              <w:rPr>
                <w:b/>
                <w:i/>
                <w:sz w:val="24"/>
              </w:rPr>
              <w:t xml:space="preserve">- 1–2 стихотворения по выбору,например: </w:t>
            </w:r>
            <w:r>
              <w:rPr>
                <w:i/>
                <w:sz w:val="24"/>
              </w:rPr>
              <w:t xml:space="preserve">«Тройка» (1846),        «Размышления      </w:t>
            </w:r>
            <w:r>
              <w:rPr>
                <w:i/>
                <w:spacing w:val="53"/>
                <w:sz w:val="24"/>
              </w:rPr>
              <w:t xml:space="preserve"> </w:t>
            </w:r>
            <w:r>
              <w:rPr>
                <w:i/>
                <w:sz w:val="24"/>
              </w:rPr>
              <w:t>у</w:t>
            </w:r>
          </w:p>
          <w:p w:rsidR="008D78BC" w:rsidRDefault="002E13AD">
            <w:pPr>
              <w:pStyle w:val="TableParagraph"/>
              <w:spacing w:before="2"/>
              <w:ind w:left="107"/>
              <w:jc w:val="both"/>
              <w:rPr>
                <w:i/>
                <w:sz w:val="24"/>
              </w:rPr>
            </w:pPr>
            <w:r>
              <w:rPr>
                <w:i/>
                <w:sz w:val="24"/>
              </w:rPr>
              <w:t xml:space="preserve">парадного    подъезда»   </w:t>
            </w:r>
            <w:r>
              <w:rPr>
                <w:i/>
                <w:spacing w:val="15"/>
                <w:sz w:val="24"/>
              </w:rPr>
              <w:t xml:space="preserve"> </w:t>
            </w:r>
            <w:r>
              <w:rPr>
                <w:i/>
                <w:sz w:val="24"/>
              </w:rPr>
              <w:t>(1858),</w:t>
            </w:r>
          </w:p>
          <w:p w:rsidR="008D78BC" w:rsidRDefault="002E13AD">
            <w:pPr>
              <w:pStyle w:val="TableParagraph"/>
              <w:spacing w:line="270" w:lineRule="atLeast"/>
              <w:ind w:left="107" w:right="103"/>
              <w:jc w:val="both"/>
              <w:rPr>
                <w:b/>
                <w:sz w:val="24"/>
              </w:rPr>
            </w:pPr>
            <w:r>
              <w:rPr>
                <w:i/>
                <w:sz w:val="24"/>
              </w:rPr>
              <w:t xml:space="preserve">«Зеленый Шум» (1862-1863) и др. </w:t>
            </w:r>
            <w:r>
              <w:rPr>
                <w:b/>
                <w:sz w:val="24"/>
              </w:rPr>
              <w:t>(5-8 кл.)</w:t>
            </w:r>
          </w:p>
        </w:tc>
        <w:tc>
          <w:tcPr>
            <w:tcW w:w="3083" w:type="dxa"/>
            <w:vMerge/>
            <w:tcBorders>
              <w:top w:val="nil"/>
            </w:tcBorders>
          </w:tcPr>
          <w:p w:rsidR="008D78BC" w:rsidRDefault="008D78BC">
            <w:pPr>
              <w:rPr>
                <w:sz w:val="2"/>
                <w:szCs w:val="2"/>
              </w:rPr>
            </w:pPr>
          </w:p>
        </w:tc>
      </w:tr>
      <w:tr w:rsidR="008D78BC">
        <w:trPr>
          <w:trHeight w:val="9377"/>
        </w:trPr>
        <w:tc>
          <w:tcPr>
            <w:tcW w:w="3373" w:type="dxa"/>
          </w:tcPr>
          <w:p w:rsidR="008D78BC" w:rsidRDefault="008D78BC">
            <w:pPr>
              <w:pStyle w:val="TableParagraph"/>
              <w:rPr>
                <w:sz w:val="24"/>
              </w:rPr>
            </w:pPr>
          </w:p>
        </w:tc>
        <w:tc>
          <w:tcPr>
            <w:tcW w:w="3525" w:type="dxa"/>
          </w:tcPr>
          <w:p w:rsidR="008D78BC" w:rsidRDefault="002E13AD">
            <w:pPr>
              <w:pStyle w:val="TableParagraph"/>
              <w:spacing w:line="266" w:lineRule="exact"/>
              <w:ind w:left="107"/>
              <w:rPr>
                <w:b/>
                <w:sz w:val="24"/>
              </w:rPr>
            </w:pPr>
            <w:r>
              <w:rPr>
                <w:b/>
                <w:sz w:val="24"/>
              </w:rPr>
              <w:t>И.С.Тургенев</w:t>
            </w:r>
          </w:p>
          <w:p w:rsidR="008D78BC" w:rsidRDefault="002E13AD">
            <w:pPr>
              <w:pStyle w:val="TableParagraph"/>
              <w:ind w:left="107" w:right="430" w:firstLine="705"/>
              <w:rPr>
                <w:b/>
                <w:i/>
                <w:sz w:val="24"/>
              </w:rPr>
            </w:pPr>
            <w:r>
              <w:rPr>
                <w:i/>
                <w:sz w:val="24"/>
              </w:rPr>
              <w:t>- 1 рассказ по выбору, например</w:t>
            </w:r>
            <w:r>
              <w:rPr>
                <w:b/>
                <w:i/>
                <w:sz w:val="24"/>
              </w:rPr>
              <w:t>: «Певцы» (1852),</w:t>
            </w:r>
          </w:p>
          <w:p w:rsidR="008D78BC" w:rsidRDefault="002E13AD">
            <w:pPr>
              <w:pStyle w:val="TableParagraph"/>
              <w:spacing w:before="2" w:line="274" w:lineRule="exact"/>
              <w:ind w:left="107"/>
              <w:rPr>
                <w:b/>
                <w:i/>
                <w:sz w:val="24"/>
              </w:rPr>
            </w:pPr>
            <w:r>
              <w:rPr>
                <w:b/>
                <w:i/>
                <w:sz w:val="24"/>
              </w:rPr>
              <w:t>«Бежин луг» (1846, 1874) и др.;</w:t>
            </w:r>
          </w:p>
          <w:p w:rsidR="008D78BC" w:rsidRDefault="002E13AD">
            <w:pPr>
              <w:pStyle w:val="TableParagraph"/>
              <w:spacing w:line="274" w:lineRule="exact"/>
              <w:ind w:left="107"/>
              <w:rPr>
                <w:i/>
                <w:sz w:val="24"/>
              </w:rPr>
            </w:pPr>
            <w:r>
              <w:rPr>
                <w:i/>
                <w:sz w:val="24"/>
              </w:rPr>
              <w:t>1 повесть на выбор,</w:t>
            </w:r>
            <w:r>
              <w:rPr>
                <w:i/>
                <w:spacing w:val="57"/>
                <w:sz w:val="24"/>
              </w:rPr>
              <w:t xml:space="preserve"> </w:t>
            </w:r>
            <w:r>
              <w:rPr>
                <w:i/>
                <w:sz w:val="24"/>
              </w:rPr>
              <w:t>например:</w:t>
            </w:r>
          </w:p>
          <w:p w:rsidR="008D78BC" w:rsidRDefault="002E13AD">
            <w:pPr>
              <w:pStyle w:val="TableParagraph"/>
              <w:spacing w:before="5" w:line="274" w:lineRule="exact"/>
              <w:ind w:left="107"/>
              <w:rPr>
                <w:b/>
                <w:i/>
                <w:sz w:val="24"/>
              </w:rPr>
            </w:pPr>
            <w:r>
              <w:rPr>
                <w:b/>
                <w:i/>
                <w:sz w:val="24"/>
              </w:rPr>
              <w:t>«Муму» (1852), «Ася» (1857),</w:t>
            </w:r>
          </w:p>
          <w:p w:rsidR="008D78BC" w:rsidRDefault="002E13AD">
            <w:pPr>
              <w:pStyle w:val="TableParagraph"/>
              <w:spacing w:line="242" w:lineRule="auto"/>
              <w:ind w:left="107" w:right="236"/>
              <w:rPr>
                <w:b/>
                <w:i/>
                <w:sz w:val="24"/>
              </w:rPr>
            </w:pPr>
            <w:r>
              <w:rPr>
                <w:b/>
                <w:i/>
                <w:sz w:val="24"/>
              </w:rPr>
              <w:t>«Первая любовь» (1860) и др.</w:t>
            </w:r>
            <w:r>
              <w:rPr>
                <w:i/>
                <w:sz w:val="24"/>
              </w:rPr>
              <w:t xml:space="preserve">; 1 стихотворение в прозе на выбор, например: </w:t>
            </w:r>
            <w:r>
              <w:rPr>
                <w:b/>
                <w:i/>
                <w:sz w:val="24"/>
              </w:rPr>
              <w:t>«Разговор» (1878), «Воробей» (1878),«Два</w:t>
            </w:r>
          </w:p>
          <w:p w:rsidR="008D78BC" w:rsidRDefault="002E13AD">
            <w:pPr>
              <w:pStyle w:val="TableParagraph"/>
              <w:ind w:left="107" w:right="93"/>
              <w:rPr>
                <w:b/>
                <w:i/>
                <w:sz w:val="24"/>
              </w:rPr>
            </w:pPr>
            <w:r>
              <w:rPr>
                <w:b/>
                <w:i/>
                <w:sz w:val="24"/>
              </w:rPr>
              <w:t>богача» (1878), «Русский язык» (1882) и др.</w:t>
            </w:r>
          </w:p>
          <w:p w:rsidR="008D78BC" w:rsidRDefault="008D78BC">
            <w:pPr>
              <w:pStyle w:val="TableParagraph"/>
              <w:spacing w:before="1"/>
              <w:rPr>
                <w:sz w:val="24"/>
              </w:rPr>
            </w:pPr>
          </w:p>
          <w:p w:rsidR="008D78BC" w:rsidRDefault="002E13AD">
            <w:pPr>
              <w:pStyle w:val="TableParagraph"/>
              <w:ind w:left="812"/>
              <w:rPr>
                <w:sz w:val="24"/>
              </w:rPr>
            </w:pPr>
            <w:r>
              <w:rPr>
                <w:sz w:val="24"/>
              </w:rPr>
              <w:t>(6-8 кл.)</w:t>
            </w:r>
          </w:p>
          <w:p w:rsidR="008D78BC" w:rsidRDefault="008D78BC">
            <w:pPr>
              <w:pStyle w:val="TableParagraph"/>
              <w:spacing w:before="5"/>
              <w:rPr>
                <w:sz w:val="34"/>
              </w:rPr>
            </w:pPr>
          </w:p>
          <w:p w:rsidR="008D78BC" w:rsidRDefault="002E13AD">
            <w:pPr>
              <w:pStyle w:val="TableParagraph"/>
              <w:ind w:left="107"/>
              <w:rPr>
                <w:b/>
                <w:sz w:val="24"/>
              </w:rPr>
            </w:pPr>
            <w:r>
              <w:rPr>
                <w:b/>
                <w:sz w:val="24"/>
              </w:rPr>
              <w:t>Н.С.Лесков</w:t>
            </w:r>
          </w:p>
          <w:p w:rsidR="008D78BC" w:rsidRDefault="002E13AD">
            <w:pPr>
              <w:pStyle w:val="TableParagraph"/>
              <w:ind w:left="107" w:right="93"/>
              <w:rPr>
                <w:i/>
                <w:sz w:val="24"/>
              </w:rPr>
            </w:pPr>
            <w:r>
              <w:rPr>
                <w:b/>
                <w:i/>
                <w:sz w:val="24"/>
              </w:rPr>
              <w:t>- 1 повесть по выбору, например</w:t>
            </w:r>
            <w:r>
              <w:rPr>
                <w:i/>
                <w:sz w:val="24"/>
              </w:rPr>
              <w:t>: «Несмертельный Голован (Из рассказов о трех праведниках)» (1880), «Левша» (1881), «Тупейный художник» (1883), «Человек на часах» (1887) и др.</w:t>
            </w:r>
          </w:p>
          <w:p w:rsidR="008D78BC" w:rsidRDefault="002E13AD">
            <w:pPr>
              <w:pStyle w:val="TableParagraph"/>
              <w:spacing w:before="1"/>
              <w:ind w:left="107"/>
              <w:rPr>
                <w:b/>
                <w:sz w:val="24"/>
              </w:rPr>
            </w:pPr>
            <w:r>
              <w:rPr>
                <w:b/>
                <w:sz w:val="24"/>
              </w:rPr>
              <w:t>(6-8 кл.)</w:t>
            </w:r>
          </w:p>
          <w:p w:rsidR="008D78BC" w:rsidRDefault="002E13AD">
            <w:pPr>
              <w:pStyle w:val="TableParagraph"/>
              <w:ind w:left="107"/>
              <w:rPr>
                <w:b/>
                <w:sz w:val="24"/>
              </w:rPr>
            </w:pPr>
            <w:r>
              <w:rPr>
                <w:b/>
                <w:sz w:val="24"/>
              </w:rPr>
              <w:t>М.Е.Салтыков-Щедрин</w:t>
            </w:r>
          </w:p>
          <w:p w:rsidR="008D78BC" w:rsidRDefault="002E13AD">
            <w:pPr>
              <w:pStyle w:val="TableParagraph"/>
              <w:tabs>
                <w:tab w:val="left" w:pos="1887"/>
              </w:tabs>
              <w:spacing w:before="72" w:line="237" w:lineRule="auto"/>
              <w:ind w:left="205" w:right="413"/>
              <w:jc w:val="both"/>
              <w:rPr>
                <w:i/>
                <w:sz w:val="24"/>
              </w:rPr>
            </w:pPr>
            <w:r>
              <w:rPr>
                <w:b/>
                <w:i/>
                <w:sz w:val="24"/>
              </w:rPr>
              <w:t xml:space="preserve">1.4. </w:t>
            </w:r>
            <w:r>
              <w:rPr>
                <w:b/>
                <w:i/>
                <w:color w:val="17365D"/>
                <w:sz w:val="24"/>
              </w:rPr>
              <w:t xml:space="preserve">- </w:t>
            </w:r>
            <w:r>
              <w:rPr>
                <w:b/>
                <w:i/>
                <w:sz w:val="24"/>
              </w:rPr>
              <w:t>2 сказки по выбору, например</w:t>
            </w:r>
            <w:r>
              <w:rPr>
                <w:i/>
                <w:sz w:val="24"/>
              </w:rPr>
              <w:t xml:space="preserve">: «Повесть </w:t>
            </w:r>
            <w:r>
              <w:rPr>
                <w:i/>
                <w:spacing w:val="-12"/>
                <w:sz w:val="24"/>
              </w:rPr>
              <w:t xml:space="preserve">о </w:t>
            </w:r>
            <w:r>
              <w:rPr>
                <w:i/>
                <w:sz w:val="24"/>
              </w:rPr>
              <w:t>том, как один мужик двух генералов</w:t>
            </w:r>
            <w:r>
              <w:rPr>
                <w:i/>
                <w:sz w:val="24"/>
              </w:rPr>
              <w:tab/>
            </w:r>
            <w:r>
              <w:rPr>
                <w:i/>
                <w:spacing w:val="-1"/>
                <w:sz w:val="24"/>
              </w:rPr>
              <w:t>прокормил»</w:t>
            </w:r>
          </w:p>
          <w:p w:rsidR="008D78BC" w:rsidRDefault="002E13AD">
            <w:pPr>
              <w:pStyle w:val="TableParagraph"/>
              <w:tabs>
                <w:tab w:val="left" w:pos="1793"/>
              </w:tabs>
              <w:spacing w:before="5"/>
              <w:ind w:left="205"/>
              <w:jc w:val="both"/>
              <w:rPr>
                <w:i/>
                <w:sz w:val="24"/>
              </w:rPr>
            </w:pPr>
            <w:r>
              <w:rPr>
                <w:i/>
                <w:sz w:val="24"/>
              </w:rPr>
              <w:t>(1869),</w:t>
            </w:r>
            <w:r>
              <w:rPr>
                <w:i/>
                <w:sz w:val="24"/>
              </w:rPr>
              <w:tab/>
              <w:t>«Премудрый</w:t>
            </w:r>
          </w:p>
          <w:p w:rsidR="008D78BC" w:rsidRDefault="002E13AD">
            <w:pPr>
              <w:pStyle w:val="TableParagraph"/>
              <w:ind w:left="205" w:right="415"/>
              <w:jc w:val="both"/>
              <w:rPr>
                <w:i/>
                <w:sz w:val="24"/>
              </w:rPr>
            </w:pPr>
            <w:r>
              <w:rPr>
                <w:i/>
                <w:sz w:val="24"/>
              </w:rPr>
              <w:t>пискарь» (1883), «Медведь на воеводстве» (1884) и др.</w:t>
            </w:r>
          </w:p>
        </w:tc>
        <w:tc>
          <w:tcPr>
            <w:tcW w:w="3083" w:type="dxa"/>
          </w:tcPr>
          <w:p w:rsidR="008D78BC" w:rsidRDefault="008D78BC">
            <w:pPr>
              <w:pStyle w:val="TableParagraph"/>
              <w:rPr>
                <w:sz w:val="24"/>
              </w:rPr>
            </w:pPr>
          </w:p>
        </w:tc>
      </w:tr>
    </w:tbl>
    <w:p w:rsidR="008D78BC" w:rsidRDefault="006430AE">
      <w:pPr>
        <w:rPr>
          <w:sz w:val="2"/>
          <w:szCs w:val="2"/>
        </w:rPr>
      </w:pPr>
      <w:r>
        <w:rPr>
          <w:noProof/>
          <w:lang w:bidi="ar-SA"/>
        </w:rPr>
        <mc:AlternateContent>
          <mc:Choice Requires="wpg">
            <w:drawing>
              <wp:anchor distT="0" distB="0" distL="114300" distR="114300" simplePos="0" relativeHeight="230326272" behindDoc="1" locked="0" layoutInCell="1" allowOverlap="1">
                <wp:simplePos x="0" y="0"/>
                <wp:positionH relativeFrom="page">
                  <wp:posOffset>2941955</wp:posOffset>
                </wp:positionH>
                <wp:positionV relativeFrom="page">
                  <wp:posOffset>3971925</wp:posOffset>
                </wp:positionV>
                <wp:extent cx="2148205" cy="1934210"/>
                <wp:effectExtent l="0" t="0" r="0" b="0"/>
                <wp:wrapNone/>
                <wp:docPr id="24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205" cy="1934210"/>
                          <a:chOff x="4633" y="6255"/>
                          <a:chExt cx="3383" cy="3046"/>
                        </a:xfrm>
                      </wpg:grpSpPr>
                      <wps:wsp>
                        <wps:cNvPr id="242" name="Line 254"/>
                        <wps:cNvCnPr>
                          <a:cxnSpLocks noChangeShapeType="1"/>
                        </wps:cNvCnPr>
                        <wps:spPr bwMode="auto">
                          <a:xfrm>
                            <a:off x="4638" y="6255"/>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253"/>
                        <wps:cNvCnPr>
                          <a:cxnSpLocks noChangeShapeType="1"/>
                        </wps:cNvCnPr>
                        <wps:spPr bwMode="auto">
                          <a:xfrm>
                            <a:off x="4638" y="6531"/>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252"/>
                        <wps:cNvCnPr>
                          <a:cxnSpLocks noChangeShapeType="1"/>
                        </wps:cNvCnPr>
                        <wps:spPr bwMode="auto">
                          <a:xfrm>
                            <a:off x="4638" y="6807"/>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251"/>
                        <wps:cNvCnPr>
                          <a:cxnSpLocks noChangeShapeType="1"/>
                        </wps:cNvCnPr>
                        <wps:spPr bwMode="auto">
                          <a:xfrm>
                            <a:off x="4638" y="7083"/>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250"/>
                        <wps:cNvCnPr>
                          <a:cxnSpLocks noChangeShapeType="1"/>
                        </wps:cNvCnPr>
                        <wps:spPr bwMode="auto">
                          <a:xfrm>
                            <a:off x="4638" y="7359"/>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49"/>
                        <wps:cNvCnPr>
                          <a:cxnSpLocks noChangeShapeType="1"/>
                        </wps:cNvCnPr>
                        <wps:spPr bwMode="auto">
                          <a:xfrm>
                            <a:off x="4638" y="7635"/>
                            <a:ext cx="0" cy="2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48"/>
                        <wps:cNvCnPr>
                          <a:cxnSpLocks noChangeShapeType="1"/>
                        </wps:cNvCnPr>
                        <wps:spPr bwMode="auto">
                          <a:xfrm>
                            <a:off x="4638" y="7912"/>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47"/>
                        <wps:cNvCnPr>
                          <a:cxnSpLocks noChangeShapeType="1"/>
                        </wps:cNvCnPr>
                        <wps:spPr bwMode="auto">
                          <a:xfrm>
                            <a:off x="4638" y="8188"/>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46"/>
                        <wps:cNvCnPr>
                          <a:cxnSpLocks noChangeShapeType="1"/>
                        </wps:cNvCnPr>
                        <wps:spPr bwMode="auto">
                          <a:xfrm>
                            <a:off x="4638" y="8464"/>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45"/>
                        <wps:cNvCnPr>
                          <a:cxnSpLocks noChangeShapeType="1"/>
                        </wps:cNvCnPr>
                        <wps:spPr bwMode="auto">
                          <a:xfrm>
                            <a:off x="4638" y="874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44"/>
                        <wps:cNvCnPr>
                          <a:cxnSpLocks noChangeShapeType="1"/>
                        </wps:cNvCnPr>
                        <wps:spPr bwMode="auto">
                          <a:xfrm>
                            <a:off x="4643" y="9297"/>
                            <a:ext cx="3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43"/>
                        <wps:cNvCnPr>
                          <a:cxnSpLocks noChangeShapeType="1"/>
                        </wps:cNvCnPr>
                        <wps:spPr bwMode="auto">
                          <a:xfrm>
                            <a:off x="4638" y="9016"/>
                            <a:ext cx="0" cy="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42"/>
                        <wps:cNvCnPr>
                          <a:cxnSpLocks noChangeShapeType="1"/>
                        </wps:cNvCnPr>
                        <wps:spPr bwMode="auto">
                          <a:xfrm>
                            <a:off x="8011" y="6255"/>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241"/>
                        <wps:cNvCnPr>
                          <a:cxnSpLocks noChangeShapeType="1"/>
                        </wps:cNvCnPr>
                        <wps:spPr bwMode="auto">
                          <a:xfrm>
                            <a:off x="8011" y="6531"/>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40"/>
                        <wps:cNvCnPr>
                          <a:cxnSpLocks noChangeShapeType="1"/>
                        </wps:cNvCnPr>
                        <wps:spPr bwMode="auto">
                          <a:xfrm>
                            <a:off x="8011" y="6807"/>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39"/>
                        <wps:cNvCnPr>
                          <a:cxnSpLocks noChangeShapeType="1"/>
                        </wps:cNvCnPr>
                        <wps:spPr bwMode="auto">
                          <a:xfrm>
                            <a:off x="8011" y="7083"/>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38"/>
                        <wps:cNvCnPr>
                          <a:cxnSpLocks noChangeShapeType="1"/>
                        </wps:cNvCnPr>
                        <wps:spPr bwMode="auto">
                          <a:xfrm>
                            <a:off x="8011" y="7359"/>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37"/>
                        <wps:cNvCnPr>
                          <a:cxnSpLocks noChangeShapeType="1"/>
                        </wps:cNvCnPr>
                        <wps:spPr bwMode="auto">
                          <a:xfrm>
                            <a:off x="8011" y="7635"/>
                            <a:ext cx="0" cy="2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36"/>
                        <wps:cNvCnPr>
                          <a:cxnSpLocks noChangeShapeType="1"/>
                        </wps:cNvCnPr>
                        <wps:spPr bwMode="auto">
                          <a:xfrm>
                            <a:off x="8011" y="7912"/>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35"/>
                        <wps:cNvCnPr>
                          <a:cxnSpLocks noChangeShapeType="1"/>
                        </wps:cNvCnPr>
                        <wps:spPr bwMode="auto">
                          <a:xfrm>
                            <a:off x="8011" y="8188"/>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34"/>
                        <wps:cNvCnPr>
                          <a:cxnSpLocks noChangeShapeType="1"/>
                        </wps:cNvCnPr>
                        <wps:spPr bwMode="auto">
                          <a:xfrm>
                            <a:off x="8011" y="8464"/>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33"/>
                        <wps:cNvCnPr>
                          <a:cxnSpLocks noChangeShapeType="1"/>
                        </wps:cNvCnPr>
                        <wps:spPr bwMode="auto">
                          <a:xfrm>
                            <a:off x="8011" y="874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32"/>
                        <wps:cNvCnPr>
                          <a:cxnSpLocks noChangeShapeType="1"/>
                        </wps:cNvCnPr>
                        <wps:spPr bwMode="auto">
                          <a:xfrm>
                            <a:off x="8011" y="9016"/>
                            <a:ext cx="0" cy="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6D1D64" id="Group 231" o:spid="_x0000_s1026" style="position:absolute;margin-left:231.65pt;margin-top:312.75pt;width:169.15pt;height:152.3pt;z-index:-272990208;mso-position-horizontal-relative:page;mso-position-vertical-relative:page" coordorigin="4633,6255" coordsize="3383,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">
                <v:line id="Line 254" o:spid="_x0000_s1027" style="position:absolute;visibility:visible;mso-wrap-style:square" from="4638,6255" to="4638,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pbcQAAADcAAAADwAAAGRycy9kb3ducmV2LnhtbESPQWvCQBSE7wX/w/IKvdVNQ6k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2ltxAAAANwAAAAPAAAAAAAAAAAA&#10;AAAAAKECAABkcnMvZG93bnJldi54bWxQSwUGAAAAAAQABAD5AAAAkgMAAAAA&#10;" strokeweight=".48pt"/>
                <v:line id="Line 253" o:spid="_x0000_s1028" style="position:absolute;visibility:visible;mso-wrap-style:square" from="4638,6531" to="4638,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9sUAAADcAAAADwAAAGRycy9kb3ducmV2LnhtbESPzWrDMBCE74W8g9hAb42cH5riRAlp&#10;IUnBp6aF5rhIG8vEWhlLsd23jwqFHoeZ+YZZbwdXi47aUHlWMJ1kIIi1NxWXCr4+908vIEJENlh7&#10;JgU/FGC7GT2sMTe+5w/qTrEUCcIhRwU2xiaXMmhLDsPEN8TJu/jWYUyyLaVpsU9wV8tZlj1LhxWn&#10;BYsNvVnS19PNKeiOxbkrlh718bt4tXp/qJb9QanH8bBbgYg0xP/wX/vdKJgt5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M9sUAAADcAAAADwAAAAAAAAAA&#10;AAAAAAChAgAAZHJzL2Rvd25yZXYueG1sUEsFBgAAAAAEAAQA+QAAAJMDAAAAAA==&#10;" strokeweight=".48pt"/>
                <v:line id="Line 252" o:spid="_x0000_s1029" style="position:absolute;visibility:visible;mso-wrap-style:square" from="4638,6807" to="4638,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v:line id="Line 251" o:spid="_x0000_s1030" style="position:absolute;visibility:visible;mso-wrap-style:square" from="4638,7083" to="4638,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xGcUAAADcAAAADwAAAGRycy9kb3ducmV2LnhtbESPQWsCMRSE7wX/Q3hCbzWraC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xGcUAAADcAAAADwAAAAAAAAAA&#10;AAAAAAChAgAAZHJzL2Rvd25yZXYueG1sUEsFBgAAAAAEAAQA+QAAAJMDAAAAAA==&#10;" strokeweight=".48pt"/>
                <v:line id="Line 250" o:spid="_x0000_s1031" style="position:absolute;visibility:visible;mso-wrap-style:square" from="4638,7359" to="4638,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vbsUAAADcAAAADwAAAGRycy9kb3ducmV2LnhtbESPT2sCMRTE74V+h/AKvdWsI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hvbsUAAADcAAAADwAAAAAAAAAA&#10;AAAAAAChAgAAZHJzL2Rvd25yZXYueG1sUEsFBgAAAAAEAAQA+QAAAJMDAAAAAA==&#10;" strokeweight=".48pt"/>
                <v:line id="Line 249" o:spid="_x0000_s1032" style="position:absolute;visibility:visible;mso-wrap-style:square" from="4638,7635" to="4638,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K9cQAAADcAAAADwAAAGRycy9kb3ducmV2LnhtbESPQWvCQBSE7wX/w/IKvdVNp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Mr1xAAAANwAAAAPAAAAAAAAAAAA&#10;AAAAAKECAABkcnMvZG93bnJldi54bWxQSwUGAAAAAAQABAD5AAAAkgMAAAAA&#10;" strokeweight=".48pt"/>
                <v:line id="Line 248" o:spid="_x0000_s1033" style="position:absolute;visibility:visible;mso-wrap-style:square" from="4638,7912" to="4638,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eh8EAAADcAAAADwAAAGRycy9kb3ducmV2LnhtbERPz2vCMBS+D/wfwhO8zVQZ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16HwQAAANwAAAAPAAAAAAAAAAAAAAAA&#10;AKECAABkcnMvZG93bnJldi54bWxQSwUGAAAAAAQABAD5AAAAjwMAAAAA&#10;" strokeweight=".48pt"/>
                <v:line id="Line 247" o:spid="_x0000_s1034" style="position:absolute;visibility:visible;mso-wrap-style:square" from="4638,8188" to="4638,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line id="Line 246" o:spid="_x0000_s1035" style="position:absolute;visibility:visible;mso-wrap-style:square" from="4638,8464" to="4638,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EXMEAAADcAAAADwAAAGRycy9kb3ducmV2LnhtbERPz2vCMBS+D/wfwhO8zVR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MRcwQAAANwAAAAPAAAAAAAAAAAAAAAA&#10;AKECAABkcnMvZG93bnJldi54bWxQSwUGAAAAAAQABAD5AAAAjwMAAAAA&#10;" strokeweight=".48pt"/>
                <v:line id="Line 245" o:spid="_x0000_s1036" style="position:absolute;visibility:visible;mso-wrap-style:square" from="4638,8740" to="4638,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hx8QAAADcAAAADwAAAGRycy9kb3ducmV2LnhtbESPQWsCMRSE7wX/Q3hCbzWr0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GHHxAAAANwAAAAPAAAAAAAAAAAA&#10;AAAAAKECAABkcnMvZG93bnJldi54bWxQSwUGAAAAAAQABAD5AAAAkgMAAAAA&#10;" strokeweight=".48pt"/>
                <v:line id="Line 244" o:spid="_x0000_s1037" style="position:absolute;visibility:visible;mso-wrap-style:square" from="4643,9297" to="8006,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MQAAADcAAAADwAAAGRycy9kb3ducmV2LnhtbESPQWvCQBSE7wX/w/IKvdVNA60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v+wxAAAANwAAAAPAAAAAAAAAAAA&#10;AAAAAKECAABkcnMvZG93bnJldi54bWxQSwUGAAAAAAQABAD5AAAAkgMAAAAA&#10;" strokeweight=".48pt"/>
                <v:line id="Line 243" o:spid="_x0000_s1038" style="position:absolute;visibility:visible;mso-wrap-style:square" from="4638,9016" to="4638,9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aK8UAAADcAAAADwAAAGRycy9kb3ducmV2LnhtbESPQWsCMRSE7wX/Q3hCbzWrYi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ZaK8UAAADcAAAADwAAAAAAAAAA&#10;AAAAAAChAgAAZHJzL2Rvd25yZXYueG1sUEsFBgAAAAAEAAQA+QAAAJMDAAAAAA==&#10;" strokeweight=".48pt"/>
                <v:line id="Line 242" o:spid="_x0000_s1039" style="position:absolute;visibility:visible;mso-wrap-style:square" from="8011,6255" to="801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line id="Line 241" o:spid="_x0000_s1040" style="position:absolute;visibility:visible;mso-wrap-style:square" from="8011,6531" to="8011,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nxMUAAADcAAAADwAAAGRycy9kb3ducmV2LnhtbESPT2sCMRTE74LfITyhN81WU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nxMUAAADcAAAADwAAAAAAAAAA&#10;AAAAAAChAgAAZHJzL2Rvd25yZXYueG1sUEsFBgAAAAAEAAQA+QAAAJMDAAAAAA==&#10;" strokeweight=".48pt"/>
                <v:line id="Line 240" o:spid="_x0000_s1041" style="position:absolute;visibility:visible;mso-wrap-style:square" from="8011,6807" to="8011,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5s8UAAADcAAAADwAAAGRycy9kb3ducmV2LnhtbESPS2vDMBCE74X+B7GF3ho5gTxwo4Qk&#10;kAf41KTQHhdpa5laK2Mptvvvo0Cgx2Fmvm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5s8UAAADcAAAADwAAAAAAAAAA&#10;AAAAAAChAgAAZHJzL2Rvd25yZXYueG1sUEsFBgAAAAAEAAQA+QAAAJMDAAAAAA==&#10;" strokeweight=".48pt"/>
                <v:line id="Line 239" o:spid="_x0000_s1042" style="position:absolute;visibility:visible;mso-wrap-style:square" from="8011,7083" to="8011,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cKMQAAADcAAAADwAAAGRycy9kb3ducmV2LnhtbESPQWvCQBSE7wX/w/IKvdVNhTY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VwoxAAAANwAAAAPAAAAAAAAAAAA&#10;AAAAAKECAABkcnMvZG93bnJldi54bWxQSwUGAAAAAAQABAD5AAAAkgMAAAAA&#10;" strokeweight=".48pt"/>
                <v:line id="Line 238" o:spid="_x0000_s1043" style="position:absolute;visibility:visible;mso-wrap-style:square" from="8011,7359" to="8011,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IWsEAAADcAAAADwAAAGRycy9kb3ducmV2LnhtbERPz2vCMBS+D/wfwhO8zVR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shawQAAANwAAAAPAAAAAAAAAAAAAAAA&#10;AKECAABkcnMvZG93bnJldi54bWxQSwUGAAAAAAQABAD5AAAAjwMAAAAA&#10;" strokeweight=".48pt"/>
                <v:line id="Line 237" o:spid="_x0000_s1044" style="position:absolute;visibility:visible;mso-wrap-style:square" from="8011,7635" to="8011,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twcUAAADcAAAADwAAAGRycy9kb3ducmV2LnhtbESPQWsCMRSE7wX/Q3hCbzWro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5twcUAAADcAAAADwAAAAAAAAAA&#10;AAAAAAChAgAAZHJzL2Rvd25yZXYueG1sUEsFBgAAAAAEAAQA+QAAAJMDAAAAAA==&#10;" strokeweight=".48pt"/>
                <v:line id="Line 236" o:spid="_x0000_s1045" style="position:absolute;visibility:visible;mso-wrap-style:square" from="8011,7912" to="8011,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line id="Line 235" o:spid="_x0000_s1046" style="position:absolute;visibility:visible;mso-wrap-style:square" from="8011,8188" to="8011,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resQAAADcAAAADwAAAGRycy9kb3ducmV2LnhtbESPT2sCMRTE7wW/Q3hCbzWrBy2rUVTw&#10;D+yptqDHR/LcLG5elk26u377plDocZiZ3zCrzeBq0VEbKs8KppMMBLH2puJSwdfn4e0dRIjIBmvP&#10;pOBJATbr0csKc+N7/qDuEkuRIBxyVGBjbHIpg7bkMEx8Q5y8u28dxiTbUpoW+wR3tZxl2Vw6rDgt&#10;WGxob0k/Lt9OQXcqbl2x8KhP12Jn9eFYLfqjUq/jYbsEEWmI/+G/9tkomM2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Kt6xAAAANwAAAAPAAAAAAAAAAAA&#10;AAAAAKECAABkcnMvZG93bnJldi54bWxQSwUGAAAAAAQABAD5AAAAkgMAAAAA&#10;" strokeweight=".48pt"/>
                <v:line id="Line 234" o:spid="_x0000_s1047" style="position:absolute;visibility:visible;mso-wrap-style:square" from="8011,8464" to="8011,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DcQAAADcAAAADwAAAGRycy9kb3ducmV2LnhtbESPQWvCQBSE70L/w/IK3nTTHFRSV2kL&#10;aiEntdAeH7vPbDD7NmTXJP333YLgcZiZb5j1dnSN6KkLtWcFL/MMBLH2puZKwdd5N1uBCBHZYOOZ&#10;FPxSgO3mabLGwviBj9SfYiUShEOBCmyMbSFl0JYchrlviZN38Z3DmGRXSdPhkOCukXmWLaTDmtOC&#10;xZY+LOnr6eYU9Ifypy+XHvXhu3y3erevl8Neqenz+PYKItIYH+F7+9MoyBc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jUNxAAAANwAAAAPAAAAAAAAAAAA&#10;AAAAAKECAABkcnMvZG93bnJldi54bWxQSwUGAAAAAAQABAD5AAAAkgMAAAAA&#10;" strokeweight=".48pt"/>
                <v:line id="Line 233" o:spid="_x0000_s1048" style="position:absolute;visibility:visible;mso-wrap-style:square" from="8011,8740" to="8011,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QlsUAAADcAAAADwAAAGRycy9kb3ducmV2LnhtbESPT2sCMRTE74V+h/AKvdWsC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qQlsUAAADcAAAADwAAAAAAAAAA&#10;AAAAAAChAgAAZHJzL2Rvd25yZXYueG1sUEsFBgAAAAAEAAQA+QAAAJMDAAAAAA==&#10;" strokeweight=".48pt"/>
                <v:line id="Line 232" o:spid="_x0000_s1049" style="position:absolute;visibility:visible;mso-wrap-style:square" from="8011,9016" to="8011,9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w10:wrap anchorx="page" anchory="page"/>
              </v:group>
            </w:pict>
          </mc:Fallback>
        </mc:AlternateContent>
      </w:r>
    </w:p>
    <w:p w:rsidR="008D78BC" w:rsidRDefault="008D78BC">
      <w:pPr>
        <w:rPr>
          <w:sz w:val="2"/>
          <w:szCs w:val="2"/>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561"/>
        <w:gridCol w:w="3010"/>
      </w:tblGrid>
      <w:tr w:rsidR="008D78BC">
        <w:trPr>
          <w:trHeight w:val="6624"/>
        </w:trPr>
        <w:tc>
          <w:tcPr>
            <w:tcW w:w="3373" w:type="dxa"/>
          </w:tcPr>
          <w:p w:rsidR="008D78BC" w:rsidRDefault="008D78BC">
            <w:pPr>
              <w:pStyle w:val="TableParagraph"/>
              <w:rPr>
                <w:sz w:val="24"/>
              </w:rPr>
            </w:pPr>
          </w:p>
        </w:tc>
        <w:tc>
          <w:tcPr>
            <w:tcW w:w="3561" w:type="dxa"/>
          </w:tcPr>
          <w:p w:rsidR="008D78BC" w:rsidRDefault="002E13AD">
            <w:pPr>
              <w:pStyle w:val="TableParagraph"/>
              <w:spacing w:line="271" w:lineRule="exact"/>
              <w:ind w:left="1917"/>
              <w:rPr>
                <w:b/>
                <w:sz w:val="24"/>
              </w:rPr>
            </w:pPr>
            <w:r>
              <w:rPr>
                <w:b/>
                <w:sz w:val="24"/>
              </w:rPr>
              <w:t xml:space="preserve">7-8 </w:t>
            </w:r>
            <w:r>
              <w:rPr>
                <w:b/>
                <w:color w:val="17365D"/>
                <w:sz w:val="24"/>
              </w:rPr>
              <w:t>кл.)</w:t>
            </w:r>
          </w:p>
          <w:p w:rsidR="008D78BC" w:rsidRDefault="008D78BC">
            <w:pPr>
              <w:pStyle w:val="TableParagraph"/>
              <w:rPr>
                <w:sz w:val="24"/>
              </w:rPr>
            </w:pPr>
          </w:p>
          <w:p w:rsidR="008D78BC" w:rsidRDefault="002E13AD">
            <w:pPr>
              <w:pStyle w:val="TableParagraph"/>
              <w:ind w:left="107"/>
              <w:rPr>
                <w:b/>
                <w:sz w:val="24"/>
              </w:rPr>
            </w:pPr>
            <w:r>
              <w:rPr>
                <w:b/>
                <w:sz w:val="24"/>
              </w:rPr>
              <w:t>Л.Н.Толстой</w:t>
            </w:r>
          </w:p>
          <w:p w:rsidR="008D78BC" w:rsidRDefault="002E13AD">
            <w:pPr>
              <w:pStyle w:val="TableParagraph"/>
              <w:spacing w:before="5" w:line="235" w:lineRule="auto"/>
              <w:ind w:left="107" w:right="316"/>
              <w:rPr>
                <w:i/>
                <w:sz w:val="24"/>
              </w:rPr>
            </w:pPr>
            <w:r>
              <w:rPr>
                <w:b/>
                <w:i/>
                <w:sz w:val="24"/>
              </w:rPr>
              <w:t xml:space="preserve">- 1 повесть по выбору, например: </w:t>
            </w:r>
            <w:r>
              <w:rPr>
                <w:i/>
                <w:sz w:val="24"/>
              </w:rPr>
              <w:t>«Детство» (1852),</w:t>
            </w:r>
          </w:p>
          <w:p w:rsidR="008D78BC" w:rsidRDefault="002E13AD">
            <w:pPr>
              <w:pStyle w:val="TableParagraph"/>
              <w:spacing w:before="1"/>
              <w:ind w:left="107"/>
              <w:rPr>
                <w:i/>
                <w:sz w:val="24"/>
              </w:rPr>
            </w:pPr>
            <w:r>
              <w:rPr>
                <w:i/>
                <w:sz w:val="24"/>
              </w:rPr>
              <w:t>«Отрочество» (1854), «Хаджи-</w:t>
            </w:r>
          </w:p>
          <w:p w:rsidR="008D78BC" w:rsidRDefault="002E13AD">
            <w:pPr>
              <w:pStyle w:val="TableParagraph"/>
              <w:ind w:left="107"/>
              <w:rPr>
                <w:b/>
                <w:i/>
                <w:sz w:val="24"/>
              </w:rPr>
            </w:pPr>
            <w:r>
              <w:rPr>
                <w:i/>
                <w:sz w:val="24"/>
              </w:rPr>
              <w:t>Мурат» (1896—1904) и др.;</w:t>
            </w:r>
            <w:r>
              <w:rPr>
                <w:i/>
                <w:spacing w:val="-5"/>
                <w:sz w:val="24"/>
              </w:rPr>
              <w:t xml:space="preserve"> </w:t>
            </w:r>
            <w:r>
              <w:rPr>
                <w:b/>
                <w:i/>
                <w:sz w:val="24"/>
              </w:rPr>
              <w:t>1</w:t>
            </w:r>
          </w:p>
          <w:p w:rsidR="008D78BC" w:rsidRDefault="002E13AD">
            <w:pPr>
              <w:pStyle w:val="TableParagraph"/>
              <w:spacing w:before="1"/>
              <w:ind w:left="107"/>
              <w:rPr>
                <w:i/>
                <w:sz w:val="24"/>
              </w:rPr>
            </w:pPr>
            <w:r>
              <w:rPr>
                <w:b/>
                <w:i/>
                <w:sz w:val="24"/>
              </w:rPr>
              <w:t>рассказ на выбор,</w:t>
            </w:r>
            <w:r>
              <w:rPr>
                <w:b/>
                <w:i/>
                <w:spacing w:val="-9"/>
                <w:sz w:val="24"/>
              </w:rPr>
              <w:t xml:space="preserve"> </w:t>
            </w:r>
            <w:r>
              <w:rPr>
                <w:b/>
                <w:i/>
                <w:sz w:val="24"/>
              </w:rPr>
              <w:t>например</w:t>
            </w:r>
            <w:r>
              <w:rPr>
                <w:i/>
                <w:sz w:val="24"/>
              </w:rPr>
              <w:t>:</w:t>
            </w:r>
          </w:p>
          <w:p w:rsidR="008D78BC" w:rsidRDefault="002E13AD">
            <w:pPr>
              <w:pStyle w:val="TableParagraph"/>
              <w:ind w:left="107"/>
              <w:rPr>
                <w:i/>
                <w:sz w:val="24"/>
              </w:rPr>
            </w:pPr>
            <w:r>
              <w:rPr>
                <w:i/>
                <w:sz w:val="24"/>
              </w:rPr>
              <w:t>«Три смерти» (1858),</w:t>
            </w:r>
          </w:p>
          <w:p w:rsidR="008D78BC" w:rsidRDefault="002E13AD">
            <w:pPr>
              <w:pStyle w:val="TableParagraph"/>
              <w:ind w:left="107"/>
              <w:rPr>
                <w:i/>
                <w:sz w:val="24"/>
              </w:rPr>
            </w:pPr>
            <w:r>
              <w:rPr>
                <w:i/>
                <w:sz w:val="24"/>
              </w:rPr>
              <w:t>«Холстомер» (1863, 1885),</w:t>
            </w:r>
          </w:p>
          <w:p w:rsidR="008D78BC" w:rsidRDefault="002E13AD">
            <w:pPr>
              <w:pStyle w:val="TableParagraph"/>
              <w:ind w:left="107"/>
              <w:rPr>
                <w:i/>
                <w:sz w:val="24"/>
              </w:rPr>
            </w:pPr>
            <w:r>
              <w:rPr>
                <w:i/>
                <w:sz w:val="24"/>
              </w:rPr>
              <w:t>«Кавказский пленник» (1872),</w:t>
            </w:r>
          </w:p>
          <w:p w:rsidR="008D78BC" w:rsidRDefault="002E13AD">
            <w:pPr>
              <w:pStyle w:val="TableParagraph"/>
              <w:ind w:left="107"/>
              <w:rPr>
                <w:i/>
                <w:sz w:val="24"/>
              </w:rPr>
            </w:pPr>
            <w:r>
              <w:rPr>
                <w:i/>
                <w:sz w:val="24"/>
              </w:rPr>
              <w:t>«После бала» (1903) и др.</w:t>
            </w:r>
          </w:p>
          <w:p w:rsidR="008D78BC" w:rsidRDefault="002E13AD">
            <w:pPr>
              <w:pStyle w:val="TableParagraph"/>
              <w:spacing w:before="4"/>
              <w:ind w:left="107"/>
              <w:rPr>
                <w:b/>
                <w:sz w:val="24"/>
              </w:rPr>
            </w:pPr>
            <w:r>
              <w:rPr>
                <w:b/>
                <w:sz w:val="24"/>
              </w:rPr>
              <w:t>(5-8 кл.)</w:t>
            </w:r>
          </w:p>
          <w:p w:rsidR="008D78BC" w:rsidRDefault="008D78BC">
            <w:pPr>
              <w:pStyle w:val="TableParagraph"/>
              <w:spacing w:before="1"/>
              <w:rPr>
                <w:sz w:val="24"/>
              </w:rPr>
            </w:pPr>
          </w:p>
          <w:p w:rsidR="008D78BC" w:rsidRDefault="002E13AD">
            <w:pPr>
              <w:pStyle w:val="TableParagraph"/>
              <w:ind w:left="107"/>
              <w:rPr>
                <w:b/>
                <w:sz w:val="24"/>
              </w:rPr>
            </w:pPr>
            <w:r>
              <w:rPr>
                <w:b/>
                <w:sz w:val="24"/>
              </w:rPr>
              <w:t>А.П.Чехов</w:t>
            </w:r>
          </w:p>
          <w:p w:rsidR="008D78BC" w:rsidRDefault="002E13AD">
            <w:pPr>
              <w:pStyle w:val="TableParagraph"/>
              <w:ind w:left="107" w:right="288"/>
              <w:rPr>
                <w:i/>
                <w:sz w:val="24"/>
              </w:rPr>
            </w:pPr>
            <w:r>
              <w:rPr>
                <w:b/>
                <w:i/>
                <w:sz w:val="24"/>
              </w:rPr>
              <w:t>- 3 рассказа по выбору, например</w:t>
            </w:r>
            <w:r>
              <w:rPr>
                <w:i/>
                <w:sz w:val="24"/>
              </w:rPr>
              <w:t>: «Толстый и тонкий» (1883), «Хамелеон» (1884), «Смерть чиновника» (1883), «Лошадиная фамилия» (1885), «Злоумышленник» (1885), «Ванька» (1886),</w:t>
            </w:r>
          </w:p>
          <w:p w:rsidR="008D78BC" w:rsidRDefault="002E13AD">
            <w:pPr>
              <w:pStyle w:val="TableParagraph"/>
              <w:spacing w:line="269" w:lineRule="exact"/>
              <w:ind w:left="107"/>
              <w:rPr>
                <w:i/>
                <w:sz w:val="24"/>
              </w:rPr>
            </w:pPr>
            <w:r>
              <w:rPr>
                <w:i/>
                <w:sz w:val="24"/>
              </w:rPr>
              <w:t>«Спать хочется» (1888) и др.</w:t>
            </w:r>
          </w:p>
          <w:p w:rsidR="008D78BC" w:rsidRDefault="002E13AD">
            <w:pPr>
              <w:pStyle w:val="TableParagraph"/>
              <w:spacing w:before="5" w:line="263" w:lineRule="exact"/>
              <w:ind w:left="107"/>
              <w:rPr>
                <w:b/>
                <w:sz w:val="24"/>
              </w:rPr>
            </w:pPr>
            <w:r>
              <w:rPr>
                <w:b/>
                <w:sz w:val="24"/>
              </w:rPr>
              <w:t>(6-8 кл.)</w:t>
            </w:r>
          </w:p>
        </w:tc>
        <w:tc>
          <w:tcPr>
            <w:tcW w:w="3010" w:type="dxa"/>
          </w:tcPr>
          <w:p w:rsidR="008D78BC" w:rsidRDefault="008D78BC">
            <w:pPr>
              <w:pStyle w:val="TableParagraph"/>
              <w:rPr>
                <w:sz w:val="24"/>
              </w:rPr>
            </w:pPr>
          </w:p>
        </w:tc>
      </w:tr>
      <w:tr w:rsidR="008D78BC">
        <w:trPr>
          <w:trHeight w:val="552"/>
        </w:trPr>
        <w:tc>
          <w:tcPr>
            <w:tcW w:w="3373" w:type="dxa"/>
            <w:vMerge w:val="restart"/>
          </w:tcPr>
          <w:p w:rsidR="008D78BC" w:rsidRDefault="008D78BC">
            <w:pPr>
              <w:pStyle w:val="TableParagraph"/>
              <w:rPr>
                <w:sz w:val="24"/>
              </w:rPr>
            </w:pPr>
          </w:p>
        </w:tc>
        <w:tc>
          <w:tcPr>
            <w:tcW w:w="3561" w:type="dxa"/>
            <w:vMerge w:val="restart"/>
            <w:tcBorders>
              <w:bottom w:val="nil"/>
            </w:tcBorders>
          </w:tcPr>
          <w:p w:rsidR="008D78BC" w:rsidRDefault="002E13AD">
            <w:pPr>
              <w:pStyle w:val="TableParagraph"/>
              <w:spacing w:line="271" w:lineRule="exact"/>
              <w:ind w:left="107"/>
              <w:rPr>
                <w:b/>
                <w:sz w:val="24"/>
              </w:rPr>
            </w:pPr>
            <w:r>
              <w:rPr>
                <w:b/>
                <w:sz w:val="24"/>
              </w:rPr>
              <w:t>А.А.Блок</w:t>
            </w:r>
          </w:p>
          <w:p w:rsidR="008D78BC" w:rsidRDefault="002E13AD">
            <w:pPr>
              <w:pStyle w:val="TableParagraph"/>
              <w:spacing w:before="2" w:line="237" w:lineRule="auto"/>
              <w:ind w:left="107"/>
              <w:rPr>
                <w:i/>
                <w:sz w:val="24"/>
              </w:rPr>
            </w:pPr>
            <w:r>
              <w:rPr>
                <w:b/>
                <w:i/>
                <w:sz w:val="24"/>
              </w:rPr>
              <w:t>- 2 стихотворения по выбору, например</w:t>
            </w:r>
            <w:r>
              <w:rPr>
                <w:i/>
                <w:sz w:val="24"/>
              </w:rPr>
              <w:t>: «Перед грозой» (1899), «После грозы» (1900),</w:t>
            </w:r>
          </w:p>
          <w:p w:rsidR="008D78BC" w:rsidRDefault="002E13AD">
            <w:pPr>
              <w:pStyle w:val="TableParagraph"/>
              <w:spacing w:before="1"/>
              <w:ind w:left="107" w:right="179"/>
              <w:rPr>
                <w:i/>
                <w:sz w:val="24"/>
              </w:rPr>
            </w:pPr>
            <w:r>
              <w:rPr>
                <w:i/>
                <w:sz w:val="24"/>
              </w:rPr>
              <w:t>«Девушка пела в церковном хоре…» (1905), «Ты помнишь? В нашей бухте сонной…» (1911</w:t>
            </w:r>
          </w:p>
          <w:p w:rsidR="008D78BC" w:rsidRDefault="002E13AD">
            <w:pPr>
              <w:pStyle w:val="TableParagraph"/>
              <w:ind w:left="107"/>
              <w:rPr>
                <w:i/>
                <w:sz w:val="24"/>
              </w:rPr>
            </w:pPr>
            <w:r>
              <w:rPr>
                <w:i/>
                <w:sz w:val="24"/>
              </w:rPr>
              <w:t>– 1914) и др.</w:t>
            </w:r>
          </w:p>
          <w:p w:rsidR="008D78BC" w:rsidRDefault="002E13AD">
            <w:pPr>
              <w:pStyle w:val="TableParagraph"/>
              <w:spacing w:before="5" w:line="266" w:lineRule="exact"/>
              <w:ind w:left="107"/>
              <w:rPr>
                <w:b/>
                <w:sz w:val="24"/>
              </w:rPr>
            </w:pPr>
            <w:r>
              <w:rPr>
                <w:b/>
                <w:sz w:val="24"/>
              </w:rPr>
              <w:t>(7-9 кл.)</w:t>
            </w:r>
          </w:p>
        </w:tc>
        <w:tc>
          <w:tcPr>
            <w:tcW w:w="3010" w:type="dxa"/>
            <w:tcBorders>
              <w:left w:val="double" w:sz="1" w:space="0" w:color="000000"/>
              <w:right w:val="double" w:sz="1" w:space="0" w:color="000000"/>
            </w:tcBorders>
          </w:tcPr>
          <w:p w:rsidR="008D78BC" w:rsidRDefault="002E13AD">
            <w:pPr>
              <w:pStyle w:val="TableParagraph"/>
              <w:spacing w:line="269" w:lineRule="exact"/>
              <w:ind w:left="78" w:right="76"/>
              <w:jc w:val="center"/>
              <w:rPr>
                <w:b/>
                <w:i/>
                <w:sz w:val="24"/>
              </w:rPr>
            </w:pPr>
            <w:r>
              <w:rPr>
                <w:b/>
                <w:i/>
                <w:sz w:val="24"/>
              </w:rPr>
              <w:t>Проза конца XIX – начала</w:t>
            </w:r>
          </w:p>
          <w:p w:rsidR="008D78BC" w:rsidRDefault="002E13AD">
            <w:pPr>
              <w:pStyle w:val="TableParagraph"/>
              <w:spacing w:line="263" w:lineRule="exact"/>
              <w:ind w:left="78" w:right="73"/>
              <w:jc w:val="center"/>
              <w:rPr>
                <w:i/>
                <w:sz w:val="24"/>
              </w:rPr>
            </w:pPr>
            <w:r>
              <w:rPr>
                <w:b/>
                <w:i/>
                <w:sz w:val="24"/>
              </w:rPr>
              <w:t>XX вв</w:t>
            </w:r>
            <w:r>
              <w:rPr>
                <w:i/>
                <w:sz w:val="24"/>
              </w:rPr>
              <w:t>.,</w:t>
            </w:r>
            <w:r>
              <w:rPr>
                <w:i/>
                <w:spacing w:val="57"/>
                <w:sz w:val="24"/>
              </w:rPr>
              <w:t xml:space="preserve"> </w:t>
            </w:r>
            <w:r>
              <w:rPr>
                <w:i/>
                <w:sz w:val="24"/>
              </w:rPr>
              <w:t>например:</w:t>
            </w:r>
          </w:p>
        </w:tc>
      </w:tr>
      <w:tr w:rsidR="008D78BC">
        <w:trPr>
          <w:trHeight w:val="1927"/>
        </w:trPr>
        <w:tc>
          <w:tcPr>
            <w:tcW w:w="3373" w:type="dxa"/>
            <w:vMerge/>
            <w:tcBorders>
              <w:top w:val="nil"/>
            </w:tcBorders>
          </w:tcPr>
          <w:p w:rsidR="008D78BC" w:rsidRDefault="008D78BC">
            <w:pPr>
              <w:rPr>
                <w:sz w:val="2"/>
                <w:szCs w:val="2"/>
              </w:rPr>
            </w:pPr>
          </w:p>
        </w:tc>
        <w:tc>
          <w:tcPr>
            <w:tcW w:w="3561" w:type="dxa"/>
            <w:vMerge/>
            <w:tcBorders>
              <w:top w:val="nil"/>
              <w:bottom w:val="nil"/>
            </w:tcBorders>
          </w:tcPr>
          <w:p w:rsidR="008D78BC" w:rsidRDefault="008D78BC">
            <w:pPr>
              <w:rPr>
                <w:sz w:val="2"/>
                <w:szCs w:val="2"/>
              </w:rPr>
            </w:pPr>
          </w:p>
        </w:tc>
        <w:tc>
          <w:tcPr>
            <w:tcW w:w="3010" w:type="dxa"/>
            <w:tcBorders>
              <w:bottom w:val="nil"/>
            </w:tcBorders>
          </w:tcPr>
          <w:p w:rsidR="008D78BC" w:rsidRDefault="008D78BC">
            <w:pPr>
              <w:pStyle w:val="TableParagraph"/>
              <w:spacing w:before="8"/>
              <w:rPr>
                <w:sz w:val="23"/>
              </w:rPr>
            </w:pPr>
          </w:p>
          <w:p w:rsidR="008D78BC" w:rsidRDefault="002E13AD">
            <w:pPr>
              <w:pStyle w:val="TableParagraph"/>
              <w:spacing w:before="1"/>
              <w:ind w:left="68"/>
              <w:rPr>
                <w:b/>
                <w:i/>
                <w:sz w:val="24"/>
              </w:rPr>
            </w:pPr>
            <w:r>
              <w:rPr>
                <w:b/>
                <w:i/>
                <w:sz w:val="24"/>
              </w:rPr>
              <w:t>М.Горький, А.И.Куприн, Л.Н.Андреев,</w:t>
            </w:r>
            <w:r>
              <w:rPr>
                <w:b/>
                <w:i/>
                <w:spacing w:val="12"/>
                <w:sz w:val="24"/>
              </w:rPr>
              <w:t xml:space="preserve"> </w:t>
            </w:r>
            <w:r>
              <w:rPr>
                <w:b/>
                <w:i/>
                <w:spacing w:val="-3"/>
                <w:sz w:val="24"/>
              </w:rPr>
              <w:t>И.А.Бунин,</w:t>
            </w:r>
          </w:p>
          <w:p w:rsidR="008D78BC" w:rsidRDefault="002E13AD">
            <w:pPr>
              <w:pStyle w:val="TableParagraph"/>
              <w:ind w:left="68"/>
              <w:rPr>
                <w:b/>
                <w:i/>
                <w:sz w:val="24"/>
              </w:rPr>
            </w:pPr>
            <w:r>
              <w:rPr>
                <w:b/>
                <w:i/>
                <w:sz w:val="24"/>
              </w:rPr>
              <w:t>И.С.Шмелев, А.С.</w:t>
            </w:r>
            <w:r>
              <w:rPr>
                <w:b/>
                <w:i/>
                <w:spacing w:val="-4"/>
                <w:sz w:val="24"/>
              </w:rPr>
              <w:t xml:space="preserve"> </w:t>
            </w:r>
            <w:r>
              <w:rPr>
                <w:b/>
                <w:i/>
                <w:sz w:val="24"/>
              </w:rPr>
              <w:t>Грин</w:t>
            </w:r>
          </w:p>
          <w:p w:rsidR="008D78BC" w:rsidRDefault="002E13AD">
            <w:pPr>
              <w:pStyle w:val="TableParagraph"/>
              <w:spacing w:before="4" w:line="235" w:lineRule="auto"/>
              <w:ind w:left="68"/>
              <w:rPr>
                <w:b/>
                <w:i/>
                <w:sz w:val="24"/>
              </w:rPr>
            </w:pPr>
            <w:r>
              <w:rPr>
                <w:b/>
                <w:i/>
                <w:sz w:val="24"/>
              </w:rPr>
              <w:t>(2-3 рассказа или повести по выбору</w:t>
            </w:r>
            <w:r>
              <w:rPr>
                <w:i/>
                <w:sz w:val="24"/>
              </w:rPr>
              <w:t xml:space="preserve">, </w:t>
            </w:r>
            <w:r>
              <w:rPr>
                <w:b/>
                <w:i/>
                <w:sz w:val="24"/>
              </w:rPr>
              <w:t>5-8 кл.)</w:t>
            </w:r>
          </w:p>
        </w:tc>
      </w:tr>
      <w:tr w:rsidR="008D78BC">
        <w:trPr>
          <w:trHeight w:val="2521"/>
        </w:trPr>
        <w:tc>
          <w:tcPr>
            <w:tcW w:w="3373" w:type="dxa"/>
            <w:vMerge/>
            <w:tcBorders>
              <w:top w:val="nil"/>
            </w:tcBorders>
          </w:tcPr>
          <w:p w:rsidR="008D78BC" w:rsidRDefault="008D78BC">
            <w:pPr>
              <w:rPr>
                <w:sz w:val="2"/>
                <w:szCs w:val="2"/>
              </w:rPr>
            </w:pPr>
          </w:p>
        </w:tc>
        <w:tc>
          <w:tcPr>
            <w:tcW w:w="3561" w:type="dxa"/>
            <w:tcBorders>
              <w:top w:val="nil"/>
              <w:bottom w:val="nil"/>
            </w:tcBorders>
          </w:tcPr>
          <w:p w:rsidR="008D78BC" w:rsidRDefault="008D78BC">
            <w:pPr>
              <w:pStyle w:val="TableParagraph"/>
              <w:rPr>
                <w:sz w:val="26"/>
              </w:rPr>
            </w:pPr>
          </w:p>
          <w:p w:rsidR="008D78BC" w:rsidRDefault="002E13AD">
            <w:pPr>
              <w:pStyle w:val="TableParagraph"/>
              <w:spacing w:before="231" w:line="274" w:lineRule="exact"/>
              <w:ind w:left="107"/>
              <w:rPr>
                <w:b/>
                <w:sz w:val="24"/>
              </w:rPr>
            </w:pPr>
            <w:r>
              <w:rPr>
                <w:b/>
                <w:sz w:val="24"/>
              </w:rPr>
              <w:t>А.А.Ахматова</w:t>
            </w:r>
          </w:p>
          <w:p w:rsidR="008D78BC" w:rsidRDefault="002E13AD">
            <w:pPr>
              <w:pStyle w:val="TableParagraph"/>
              <w:ind w:left="107" w:right="202" w:firstLine="705"/>
              <w:rPr>
                <w:b/>
                <w:i/>
                <w:sz w:val="24"/>
              </w:rPr>
            </w:pPr>
            <w:r>
              <w:rPr>
                <w:i/>
                <w:sz w:val="24"/>
              </w:rPr>
              <w:t xml:space="preserve">- 1 стихотворение по выбору, например: </w:t>
            </w:r>
            <w:r>
              <w:rPr>
                <w:b/>
                <w:i/>
                <w:sz w:val="24"/>
              </w:rPr>
              <w:t>«Смуглый отрок бродил по аллеям…» (1911), «Перед весной бывают дни такие…» (1915), «Родная земля» (1961) и др.</w:t>
            </w:r>
          </w:p>
        </w:tc>
        <w:tc>
          <w:tcPr>
            <w:tcW w:w="3010" w:type="dxa"/>
            <w:tcBorders>
              <w:top w:val="nil"/>
              <w:bottom w:val="nil"/>
            </w:tcBorders>
          </w:tcPr>
          <w:p w:rsidR="008D78BC" w:rsidRDefault="002E13AD">
            <w:pPr>
              <w:pStyle w:val="TableParagraph"/>
              <w:tabs>
                <w:tab w:val="left" w:pos="1142"/>
                <w:tab w:val="left" w:pos="2086"/>
                <w:tab w:val="left" w:pos="2816"/>
              </w:tabs>
              <w:ind w:left="68" w:right="61"/>
              <w:rPr>
                <w:b/>
                <w:i/>
                <w:sz w:val="24"/>
              </w:rPr>
            </w:pPr>
            <w:r>
              <w:rPr>
                <w:b/>
                <w:i/>
                <w:sz w:val="24"/>
              </w:rPr>
              <w:t>Поэзия</w:t>
            </w:r>
            <w:r>
              <w:rPr>
                <w:b/>
                <w:i/>
                <w:sz w:val="24"/>
              </w:rPr>
              <w:tab/>
              <w:t>конца</w:t>
            </w:r>
            <w:r>
              <w:rPr>
                <w:b/>
                <w:i/>
                <w:sz w:val="24"/>
              </w:rPr>
              <w:tab/>
              <w:t>XIX</w:t>
            </w:r>
            <w:r>
              <w:rPr>
                <w:b/>
                <w:i/>
                <w:sz w:val="24"/>
              </w:rPr>
              <w:tab/>
            </w:r>
            <w:r>
              <w:rPr>
                <w:b/>
                <w:i/>
                <w:spacing w:val="-17"/>
                <w:sz w:val="24"/>
              </w:rPr>
              <w:t xml:space="preserve">– </w:t>
            </w:r>
            <w:r>
              <w:rPr>
                <w:b/>
                <w:i/>
                <w:sz w:val="24"/>
              </w:rPr>
              <w:t>начала XX вв</w:t>
            </w:r>
            <w:r>
              <w:rPr>
                <w:i/>
                <w:sz w:val="24"/>
              </w:rPr>
              <w:t xml:space="preserve">., например: </w:t>
            </w:r>
            <w:r>
              <w:rPr>
                <w:b/>
                <w:i/>
                <w:sz w:val="24"/>
              </w:rPr>
              <w:t>К.Д.Бальмонт, И.А.Бунин, М.А.Волошин,</w:t>
            </w:r>
          </w:p>
          <w:p w:rsidR="008D78BC" w:rsidRDefault="002E13AD">
            <w:pPr>
              <w:pStyle w:val="TableParagraph"/>
              <w:spacing w:line="272" w:lineRule="exact"/>
              <w:ind w:left="68"/>
              <w:rPr>
                <w:i/>
                <w:sz w:val="24"/>
              </w:rPr>
            </w:pPr>
            <w:r>
              <w:rPr>
                <w:b/>
                <w:i/>
                <w:sz w:val="24"/>
              </w:rPr>
              <w:t xml:space="preserve">В.Хлебников </w:t>
            </w:r>
            <w:r>
              <w:rPr>
                <w:i/>
                <w:sz w:val="24"/>
              </w:rPr>
              <w:t>и др.</w:t>
            </w:r>
          </w:p>
          <w:p w:rsidR="008D78BC" w:rsidRDefault="002E13AD">
            <w:pPr>
              <w:pStyle w:val="TableParagraph"/>
              <w:tabs>
                <w:tab w:val="left" w:pos="725"/>
                <w:tab w:val="left" w:pos="2680"/>
              </w:tabs>
              <w:ind w:left="68"/>
              <w:rPr>
                <w:b/>
                <w:i/>
                <w:sz w:val="24"/>
              </w:rPr>
            </w:pPr>
            <w:r>
              <w:rPr>
                <w:b/>
                <w:i/>
                <w:sz w:val="24"/>
              </w:rPr>
              <w:t>(2-3</w:t>
            </w:r>
            <w:r>
              <w:rPr>
                <w:b/>
                <w:i/>
                <w:sz w:val="24"/>
              </w:rPr>
              <w:tab/>
              <w:t>стихотворения</w:t>
            </w:r>
            <w:r>
              <w:rPr>
                <w:b/>
                <w:i/>
                <w:sz w:val="24"/>
              </w:rPr>
              <w:tab/>
              <w:t>по</w:t>
            </w:r>
          </w:p>
          <w:p w:rsidR="008D78BC" w:rsidRDefault="002E13AD">
            <w:pPr>
              <w:pStyle w:val="TableParagraph"/>
              <w:ind w:left="68"/>
              <w:rPr>
                <w:b/>
                <w:i/>
                <w:sz w:val="24"/>
              </w:rPr>
            </w:pPr>
            <w:r>
              <w:rPr>
                <w:b/>
                <w:i/>
                <w:sz w:val="24"/>
              </w:rPr>
              <w:t>выбору, 5-8 кл.)</w:t>
            </w:r>
          </w:p>
        </w:tc>
      </w:tr>
      <w:tr w:rsidR="008D78BC">
        <w:trPr>
          <w:trHeight w:val="519"/>
        </w:trPr>
        <w:tc>
          <w:tcPr>
            <w:tcW w:w="3373" w:type="dxa"/>
            <w:vMerge/>
            <w:tcBorders>
              <w:top w:val="nil"/>
            </w:tcBorders>
          </w:tcPr>
          <w:p w:rsidR="008D78BC" w:rsidRDefault="008D78BC">
            <w:pPr>
              <w:rPr>
                <w:sz w:val="2"/>
                <w:szCs w:val="2"/>
              </w:rPr>
            </w:pPr>
          </w:p>
        </w:tc>
        <w:tc>
          <w:tcPr>
            <w:tcW w:w="3561" w:type="dxa"/>
            <w:tcBorders>
              <w:top w:val="nil"/>
              <w:bottom w:val="nil"/>
            </w:tcBorders>
          </w:tcPr>
          <w:p w:rsidR="008D78BC" w:rsidRDefault="002E13AD">
            <w:pPr>
              <w:pStyle w:val="TableParagraph"/>
              <w:spacing w:before="41"/>
              <w:ind w:right="1900"/>
              <w:jc w:val="right"/>
              <w:rPr>
                <w:sz w:val="24"/>
              </w:rPr>
            </w:pPr>
            <w:r>
              <w:rPr>
                <w:sz w:val="24"/>
              </w:rPr>
              <w:t>(7-9 кл.)</w:t>
            </w:r>
          </w:p>
        </w:tc>
        <w:tc>
          <w:tcPr>
            <w:tcW w:w="3010" w:type="dxa"/>
            <w:tcBorders>
              <w:top w:val="nil"/>
              <w:bottom w:val="nil"/>
            </w:tcBorders>
          </w:tcPr>
          <w:p w:rsidR="008D78BC" w:rsidRDefault="008D78BC">
            <w:pPr>
              <w:pStyle w:val="TableParagraph"/>
              <w:rPr>
                <w:sz w:val="24"/>
              </w:rPr>
            </w:pPr>
          </w:p>
        </w:tc>
      </w:tr>
      <w:tr w:rsidR="008D78BC">
        <w:trPr>
          <w:trHeight w:val="1706"/>
        </w:trPr>
        <w:tc>
          <w:tcPr>
            <w:tcW w:w="3373" w:type="dxa"/>
            <w:vMerge/>
            <w:tcBorders>
              <w:top w:val="nil"/>
            </w:tcBorders>
          </w:tcPr>
          <w:p w:rsidR="008D78BC" w:rsidRDefault="008D78BC">
            <w:pPr>
              <w:rPr>
                <w:sz w:val="2"/>
                <w:szCs w:val="2"/>
              </w:rPr>
            </w:pPr>
          </w:p>
        </w:tc>
        <w:tc>
          <w:tcPr>
            <w:tcW w:w="3561" w:type="dxa"/>
            <w:tcBorders>
              <w:top w:val="nil"/>
              <w:bottom w:val="nil"/>
            </w:tcBorders>
          </w:tcPr>
          <w:p w:rsidR="008D78BC" w:rsidRDefault="002E13AD">
            <w:pPr>
              <w:pStyle w:val="TableParagraph"/>
              <w:spacing w:before="184"/>
              <w:ind w:left="107"/>
              <w:rPr>
                <w:b/>
                <w:sz w:val="24"/>
              </w:rPr>
            </w:pPr>
            <w:r>
              <w:rPr>
                <w:b/>
                <w:sz w:val="24"/>
              </w:rPr>
              <w:t>Н.С.Гумилев</w:t>
            </w:r>
          </w:p>
          <w:p w:rsidR="008D78BC" w:rsidRDefault="002E13AD">
            <w:pPr>
              <w:pStyle w:val="TableParagraph"/>
              <w:spacing w:before="4" w:line="235" w:lineRule="auto"/>
              <w:ind w:left="107" w:right="158"/>
              <w:rPr>
                <w:i/>
                <w:sz w:val="24"/>
              </w:rPr>
            </w:pPr>
            <w:r>
              <w:rPr>
                <w:b/>
                <w:i/>
                <w:sz w:val="24"/>
              </w:rPr>
              <w:t>- 1 стихотворение по выбору, например</w:t>
            </w:r>
            <w:r>
              <w:rPr>
                <w:i/>
                <w:sz w:val="24"/>
              </w:rPr>
              <w:t>: «Капитаны» (1912),</w:t>
            </w:r>
          </w:p>
          <w:p w:rsidR="008D78BC" w:rsidRDefault="002E13AD">
            <w:pPr>
              <w:pStyle w:val="TableParagraph"/>
              <w:spacing w:before="2"/>
              <w:ind w:left="107"/>
              <w:rPr>
                <w:i/>
                <w:sz w:val="24"/>
              </w:rPr>
            </w:pPr>
            <w:r>
              <w:rPr>
                <w:i/>
                <w:sz w:val="24"/>
              </w:rPr>
              <w:t>«Слово» (1921).</w:t>
            </w:r>
          </w:p>
          <w:p w:rsidR="008D78BC" w:rsidRDefault="002E13AD">
            <w:pPr>
              <w:pStyle w:val="TableParagraph"/>
              <w:spacing w:before="5"/>
              <w:ind w:left="107"/>
              <w:rPr>
                <w:b/>
                <w:sz w:val="24"/>
              </w:rPr>
            </w:pPr>
            <w:r>
              <w:rPr>
                <w:b/>
                <w:sz w:val="24"/>
              </w:rPr>
              <w:t>(6-8 кл.)</w:t>
            </w:r>
          </w:p>
        </w:tc>
        <w:tc>
          <w:tcPr>
            <w:tcW w:w="3010" w:type="dxa"/>
            <w:tcBorders>
              <w:top w:val="nil"/>
              <w:bottom w:val="nil"/>
            </w:tcBorders>
          </w:tcPr>
          <w:p w:rsidR="008D78BC" w:rsidRDefault="008D78BC">
            <w:pPr>
              <w:pStyle w:val="TableParagraph"/>
              <w:rPr>
                <w:sz w:val="24"/>
              </w:rPr>
            </w:pPr>
          </w:p>
        </w:tc>
      </w:tr>
      <w:tr w:rsidR="008D78BC">
        <w:trPr>
          <w:trHeight w:val="466"/>
        </w:trPr>
        <w:tc>
          <w:tcPr>
            <w:tcW w:w="3373" w:type="dxa"/>
            <w:vMerge/>
            <w:tcBorders>
              <w:top w:val="nil"/>
            </w:tcBorders>
          </w:tcPr>
          <w:p w:rsidR="008D78BC" w:rsidRDefault="008D78BC">
            <w:pPr>
              <w:rPr>
                <w:sz w:val="2"/>
                <w:szCs w:val="2"/>
              </w:rPr>
            </w:pPr>
          </w:p>
        </w:tc>
        <w:tc>
          <w:tcPr>
            <w:tcW w:w="3561" w:type="dxa"/>
            <w:tcBorders>
              <w:top w:val="nil"/>
            </w:tcBorders>
          </w:tcPr>
          <w:p w:rsidR="008D78BC" w:rsidRDefault="002E13AD">
            <w:pPr>
              <w:pStyle w:val="TableParagraph"/>
              <w:spacing w:before="124"/>
              <w:ind w:right="1891"/>
              <w:jc w:val="right"/>
              <w:rPr>
                <w:b/>
                <w:sz w:val="24"/>
              </w:rPr>
            </w:pPr>
            <w:r>
              <w:rPr>
                <w:b/>
                <w:sz w:val="24"/>
              </w:rPr>
              <w:t>М.И.Цветаева</w:t>
            </w:r>
          </w:p>
        </w:tc>
        <w:tc>
          <w:tcPr>
            <w:tcW w:w="3010" w:type="dxa"/>
            <w:tcBorders>
              <w:top w:val="nil"/>
            </w:tcBorders>
          </w:tcPr>
          <w:p w:rsidR="008D78BC" w:rsidRDefault="008D78BC">
            <w:pPr>
              <w:pStyle w:val="TableParagraph"/>
              <w:rPr>
                <w:sz w:val="24"/>
              </w:rPr>
            </w:pPr>
          </w:p>
        </w:tc>
      </w:tr>
    </w:tbl>
    <w:p w:rsidR="008D78BC" w:rsidRDefault="008D78BC">
      <w:pPr>
        <w:rPr>
          <w:sz w:val="24"/>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525"/>
        <w:gridCol w:w="3083"/>
      </w:tblGrid>
      <w:tr w:rsidR="008D78BC">
        <w:trPr>
          <w:trHeight w:val="4002"/>
        </w:trPr>
        <w:tc>
          <w:tcPr>
            <w:tcW w:w="3373" w:type="dxa"/>
            <w:vMerge w:val="restart"/>
          </w:tcPr>
          <w:p w:rsidR="008D78BC" w:rsidRDefault="008D78BC">
            <w:pPr>
              <w:pStyle w:val="TableParagraph"/>
              <w:rPr>
                <w:sz w:val="24"/>
              </w:rPr>
            </w:pPr>
          </w:p>
        </w:tc>
        <w:tc>
          <w:tcPr>
            <w:tcW w:w="3525" w:type="dxa"/>
            <w:tcBorders>
              <w:bottom w:val="nil"/>
            </w:tcBorders>
          </w:tcPr>
          <w:p w:rsidR="008D78BC" w:rsidRDefault="002E13AD">
            <w:pPr>
              <w:pStyle w:val="TableParagraph"/>
              <w:ind w:left="107" w:right="224"/>
              <w:rPr>
                <w:i/>
                <w:sz w:val="24"/>
              </w:rPr>
            </w:pPr>
            <w:r>
              <w:rPr>
                <w:b/>
                <w:i/>
                <w:sz w:val="24"/>
              </w:rPr>
              <w:t>- 1 стихотворение по</w:t>
            </w:r>
            <w:r>
              <w:rPr>
                <w:b/>
                <w:i/>
                <w:spacing w:val="-10"/>
                <w:sz w:val="24"/>
              </w:rPr>
              <w:t xml:space="preserve"> </w:t>
            </w:r>
            <w:r>
              <w:rPr>
                <w:b/>
                <w:i/>
                <w:sz w:val="24"/>
              </w:rPr>
              <w:t xml:space="preserve">выбору, например: </w:t>
            </w:r>
            <w:r>
              <w:rPr>
                <w:i/>
                <w:sz w:val="24"/>
              </w:rPr>
              <w:t>«Моим стихам, написанным так рано…» (1913), «Идешь, на меня похожий» (1913), «Генералам двенадцатого года»</w:t>
            </w:r>
            <w:r>
              <w:rPr>
                <w:i/>
                <w:spacing w:val="-4"/>
                <w:sz w:val="24"/>
              </w:rPr>
              <w:t xml:space="preserve"> </w:t>
            </w:r>
            <w:r>
              <w:rPr>
                <w:i/>
                <w:sz w:val="24"/>
              </w:rPr>
              <w:t>(1913),</w:t>
            </w:r>
          </w:p>
          <w:p w:rsidR="008D78BC" w:rsidRDefault="002E13AD">
            <w:pPr>
              <w:pStyle w:val="TableParagraph"/>
              <w:ind w:left="107" w:right="157"/>
              <w:rPr>
                <w:i/>
                <w:sz w:val="24"/>
              </w:rPr>
            </w:pPr>
            <w:r>
              <w:rPr>
                <w:i/>
                <w:sz w:val="24"/>
              </w:rPr>
              <w:t>«Мне нравится, что вы больны не мной…» (1915), из</w:t>
            </w:r>
            <w:r>
              <w:rPr>
                <w:i/>
                <w:spacing w:val="-2"/>
                <w:sz w:val="24"/>
              </w:rPr>
              <w:t xml:space="preserve"> </w:t>
            </w:r>
            <w:r>
              <w:rPr>
                <w:i/>
                <w:sz w:val="24"/>
              </w:rPr>
              <w:t>цикла</w:t>
            </w:r>
          </w:p>
          <w:p w:rsidR="008D78BC" w:rsidRDefault="002E13AD">
            <w:pPr>
              <w:pStyle w:val="TableParagraph"/>
              <w:ind w:left="107" w:right="208"/>
              <w:rPr>
                <w:i/>
                <w:sz w:val="24"/>
              </w:rPr>
            </w:pPr>
            <w:r>
              <w:rPr>
                <w:i/>
                <w:sz w:val="24"/>
              </w:rPr>
              <w:t>«Стихи к Блоку» («Имя твое – птица в руке…») (1916), из цикла «Стихи о Москве» (1916), «Тоска по родине!</w:t>
            </w:r>
          </w:p>
          <w:p w:rsidR="008D78BC" w:rsidRDefault="002E13AD">
            <w:pPr>
              <w:pStyle w:val="TableParagraph"/>
              <w:ind w:left="107"/>
              <w:rPr>
                <w:i/>
                <w:sz w:val="24"/>
              </w:rPr>
            </w:pPr>
            <w:r>
              <w:rPr>
                <w:i/>
                <w:sz w:val="24"/>
              </w:rPr>
              <w:t>Давно…» (1934) и др.</w:t>
            </w:r>
          </w:p>
          <w:p w:rsidR="008D78BC" w:rsidRDefault="002E13AD">
            <w:pPr>
              <w:pStyle w:val="TableParagraph"/>
              <w:ind w:left="107"/>
              <w:rPr>
                <w:b/>
                <w:sz w:val="24"/>
              </w:rPr>
            </w:pPr>
            <w:r>
              <w:rPr>
                <w:b/>
                <w:sz w:val="24"/>
              </w:rPr>
              <w:t>(6-8 кл.)</w:t>
            </w:r>
          </w:p>
        </w:tc>
        <w:tc>
          <w:tcPr>
            <w:tcW w:w="3083" w:type="dxa"/>
            <w:vMerge w:val="restart"/>
          </w:tcPr>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156" w:line="274" w:lineRule="exact"/>
              <w:ind w:left="86" w:right="86"/>
              <w:jc w:val="center"/>
              <w:rPr>
                <w:b/>
                <w:i/>
                <w:sz w:val="24"/>
              </w:rPr>
            </w:pPr>
            <w:r>
              <w:rPr>
                <w:b/>
                <w:i/>
                <w:sz w:val="24"/>
              </w:rPr>
              <w:t>Поэзия 20-50-х годов ХХ в.,</w:t>
            </w:r>
          </w:p>
          <w:p w:rsidR="008D78BC" w:rsidRDefault="002E13AD">
            <w:pPr>
              <w:pStyle w:val="TableParagraph"/>
              <w:spacing w:line="274" w:lineRule="exact"/>
              <w:ind w:left="86" w:right="82"/>
              <w:jc w:val="center"/>
              <w:rPr>
                <w:i/>
                <w:sz w:val="24"/>
              </w:rPr>
            </w:pPr>
            <w:r>
              <w:rPr>
                <w:i/>
                <w:sz w:val="24"/>
              </w:rPr>
              <w:t>например:</w:t>
            </w:r>
          </w:p>
          <w:p w:rsidR="008D78BC" w:rsidRDefault="002E13AD">
            <w:pPr>
              <w:pStyle w:val="TableParagraph"/>
              <w:spacing w:before="5"/>
              <w:ind w:left="104"/>
              <w:rPr>
                <w:b/>
                <w:i/>
                <w:sz w:val="24"/>
              </w:rPr>
            </w:pPr>
            <w:r>
              <w:rPr>
                <w:b/>
                <w:i/>
                <w:sz w:val="24"/>
              </w:rPr>
              <w:t>Б.Л.Пастернак,</w:t>
            </w:r>
          </w:p>
          <w:p w:rsidR="008D78BC" w:rsidRDefault="002E13AD">
            <w:pPr>
              <w:pStyle w:val="TableParagraph"/>
              <w:spacing w:before="4" w:line="235" w:lineRule="auto"/>
              <w:ind w:left="104" w:right="160"/>
              <w:rPr>
                <w:i/>
                <w:sz w:val="24"/>
              </w:rPr>
            </w:pPr>
            <w:r>
              <w:rPr>
                <w:b/>
                <w:i/>
                <w:sz w:val="24"/>
              </w:rPr>
              <w:t xml:space="preserve">Н.А.Заболоцкий, Д.Хармс, Н.М.Олейников </w:t>
            </w:r>
            <w:r>
              <w:rPr>
                <w:i/>
                <w:sz w:val="24"/>
              </w:rPr>
              <w:t>и др.</w:t>
            </w:r>
          </w:p>
          <w:p w:rsidR="008D78BC" w:rsidRDefault="002E13AD">
            <w:pPr>
              <w:pStyle w:val="TableParagraph"/>
              <w:spacing w:before="7" w:line="274" w:lineRule="exact"/>
              <w:ind w:left="86" w:right="86"/>
              <w:jc w:val="center"/>
              <w:rPr>
                <w:b/>
                <w:i/>
                <w:sz w:val="24"/>
              </w:rPr>
            </w:pPr>
            <w:r>
              <w:rPr>
                <w:b/>
                <w:i/>
                <w:sz w:val="24"/>
              </w:rPr>
              <w:t>(3-4 стихотворения по</w:t>
            </w:r>
          </w:p>
          <w:p w:rsidR="008D78BC" w:rsidRDefault="002E13AD">
            <w:pPr>
              <w:pStyle w:val="TableParagraph"/>
              <w:spacing w:line="274" w:lineRule="exact"/>
              <w:ind w:left="86" w:right="85"/>
              <w:jc w:val="center"/>
              <w:rPr>
                <w:b/>
                <w:i/>
                <w:sz w:val="24"/>
              </w:rPr>
            </w:pPr>
            <w:r>
              <w:rPr>
                <w:b/>
                <w:i/>
                <w:sz w:val="24"/>
              </w:rPr>
              <w:t>выбору, 5-9 кл</w:t>
            </w:r>
            <w:r>
              <w:rPr>
                <w:i/>
                <w:sz w:val="24"/>
              </w:rPr>
              <w:t>.</w:t>
            </w:r>
            <w:r>
              <w:rPr>
                <w:b/>
                <w:i/>
                <w:sz w:val="24"/>
              </w:rPr>
              <w:t>)</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spacing w:before="3"/>
              <w:rPr>
                <w:sz w:val="36"/>
              </w:rPr>
            </w:pPr>
          </w:p>
          <w:p w:rsidR="008D78BC" w:rsidRDefault="002E13AD">
            <w:pPr>
              <w:pStyle w:val="TableParagraph"/>
              <w:ind w:left="104" w:right="502"/>
              <w:rPr>
                <w:b/>
                <w:i/>
                <w:sz w:val="24"/>
              </w:rPr>
            </w:pPr>
            <w:r>
              <w:rPr>
                <w:b/>
                <w:i/>
                <w:sz w:val="24"/>
              </w:rPr>
              <w:t>Проза о Великой Отечественной войне</w:t>
            </w:r>
            <w:r>
              <w:rPr>
                <w:i/>
                <w:sz w:val="24"/>
              </w:rPr>
              <w:t xml:space="preserve">, например: </w:t>
            </w:r>
            <w:r>
              <w:rPr>
                <w:b/>
                <w:i/>
                <w:sz w:val="24"/>
              </w:rPr>
              <w:t>М.А.Шолохов, В.Л.Кондратьев, В.О.</w:t>
            </w:r>
          </w:p>
          <w:p w:rsidR="008D78BC" w:rsidRDefault="002E13AD">
            <w:pPr>
              <w:pStyle w:val="TableParagraph"/>
              <w:spacing w:before="3" w:line="237" w:lineRule="auto"/>
              <w:ind w:left="104" w:right="203"/>
              <w:jc w:val="both"/>
              <w:rPr>
                <w:i/>
                <w:sz w:val="24"/>
              </w:rPr>
            </w:pPr>
            <w:r>
              <w:rPr>
                <w:b/>
                <w:i/>
                <w:sz w:val="24"/>
              </w:rPr>
              <w:t xml:space="preserve">Богомолов, Б.Л.Васильев, В.В.Быков, В.П.Астафьев </w:t>
            </w:r>
            <w:r>
              <w:rPr>
                <w:i/>
                <w:sz w:val="24"/>
              </w:rPr>
              <w:t>и др.</w:t>
            </w:r>
          </w:p>
          <w:p w:rsidR="008D78BC" w:rsidRDefault="002E13AD">
            <w:pPr>
              <w:pStyle w:val="TableParagraph"/>
              <w:spacing w:before="6" w:line="274" w:lineRule="exact"/>
              <w:ind w:left="104"/>
              <w:jc w:val="both"/>
              <w:rPr>
                <w:b/>
                <w:i/>
                <w:sz w:val="24"/>
              </w:rPr>
            </w:pPr>
            <w:r>
              <w:rPr>
                <w:b/>
                <w:i/>
                <w:sz w:val="24"/>
              </w:rPr>
              <w:t>(1-2 повести или рассказа</w:t>
            </w:r>
          </w:p>
          <w:p w:rsidR="008D78BC" w:rsidRDefault="002E13AD">
            <w:pPr>
              <w:pStyle w:val="TableParagraph"/>
              <w:spacing w:line="274" w:lineRule="exact"/>
              <w:ind w:left="104"/>
              <w:jc w:val="both"/>
              <w:rPr>
                <w:b/>
                <w:i/>
                <w:sz w:val="24"/>
              </w:rPr>
            </w:pPr>
            <w:r>
              <w:rPr>
                <w:b/>
                <w:i/>
                <w:sz w:val="24"/>
              </w:rPr>
              <w:t>– по выбору, 6-9 кл</w:t>
            </w:r>
            <w:r>
              <w:rPr>
                <w:i/>
                <w:sz w:val="24"/>
              </w:rPr>
              <w:t>.</w:t>
            </w:r>
            <w:r>
              <w:rPr>
                <w:b/>
                <w:i/>
                <w:sz w:val="24"/>
              </w:rPr>
              <w:t>)</w:t>
            </w:r>
          </w:p>
          <w:p w:rsidR="008D78BC" w:rsidRDefault="008D78BC">
            <w:pPr>
              <w:pStyle w:val="TableParagraph"/>
              <w:spacing w:before="5"/>
              <w:rPr>
                <w:sz w:val="24"/>
              </w:rPr>
            </w:pPr>
          </w:p>
          <w:p w:rsidR="008D78BC" w:rsidRDefault="002E13AD">
            <w:pPr>
              <w:pStyle w:val="TableParagraph"/>
              <w:ind w:left="104" w:right="264"/>
              <w:rPr>
                <w:i/>
                <w:sz w:val="24"/>
              </w:rPr>
            </w:pPr>
            <w:r>
              <w:rPr>
                <w:b/>
                <w:i/>
                <w:sz w:val="24"/>
              </w:rPr>
              <w:t>Художественная проза о человеке и природе, их взаимоотношениях</w:t>
            </w:r>
            <w:r>
              <w:rPr>
                <w:i/>
                <w:sz w:val="24"/>
              </w:rPr>
              <w:t>, например:</w:t>
            </w:r>
          </w:p>
          <w:p w:rsidR="008D78BC" w:rsidRDefault="002E13AD">
            <w:pPr>
              <w:pStyle w:val="TableParagraph"/>
              <w:spacing w:before="3" w:line="237" w:lineRule="auto"/>
              <w:ind w:left="339" w:right="331" w:hanging="2"/>
              <w:jc w:val="center"/>
              <w:rPr>
                <w:b/>
                <w:i/>
                <w:sz w:val="24"/>
              </w:rPr>
            </w:pPr>
            <w:r>
              <w:rPr>
                <w:b/>
                <w:i/>
                <w:sz w:val="24"/>
              </w:rPr>
              <w:t xml:space="preserve">М.М.Пришвин, К.Г.Паустовский </w:t>
            </w:r>
            <w:r>
              <w:rPr>
                <w:i/>
                <w:sz w:val="24"/>
              </w:rPr>
              <w:t xml:space="preserve">и др. </w:t>
            </w:r>
            <w:r>
              <w:rPr>
                <w:b/>
                <w:i/>
                <w:sz w:val="24"/>
              </w:rPr>
              <w:t>(1-2 произведения – по выбору</w:t>
            </w:r>
            <w:r>
              <w:rPr>
                <w:i/>
                <w:sz w:val="24"/>
              </w:rPr>
              <w:t>, 5-6 кл.</w:t>
            </w:r>
            <w:r>
              <w:rPr>
                <w:b/>
                <w:i/>
                <w:sz w:val="24"/>
              </w:rPr>
              <w:t>)</w:t>
            </w:r>
          </w:p>
          <w:p w:rsidR="008D78BC" w:rsidRDefault="008D78BC">
            <w:pPr>
              <w:pStyle w:val="TableParagraph"/>
              <w:spacing w:before="4"/>
              <w:rPr>
                <w:sz w:val="24"/>
              </w:rPr>
            </w:pPr>
          </w:p>
          <w:p w:rsidR="008D78BC" w:rsidRDefault="002E13AD">
            <w:pPr>
              <w:pStyle w:val="TableParagraph"/>
              <w:spacing w:line="242" w:lineRule="auto"/>
              <w:ind w:left="104" w:right="160" w:firstLine="74"/>
              <w:rPr>
                <w:b/>
                <w:i/>
                <w:sz w:val="24"/>
              </w:rPr>
            </w:pPr>
            <w:r>
              <w:rPr>
                <w:b/>
                <w:i/>
                <w:sz w:val="24"/>
              </w:rPr>
              <w:t>Проза о детях</w:t>
            </w:r>
            <w:r>
              <w:rPr>
                <w:i/>
                <w:sz w:val="24"/>
              </w:rPr>
              <w:t xml:space="preserve">, например: </w:t>
            </w:r>
            <w:r>
              <w:rPr>
                <w:b/>
                <w:i/>
                <w:sz w:val="24"/>
              </w:rPr>
              <w:t>В.Г.Распутин, В.П.Астафьев,</w:t>
            </w:r>
          </w:p>
          <w:p w:rsidR="008D78BC" w:rsidRDefault="002E13AD">
            <w:pPr>
              <w:pStyle w:val="TableParagraph"/>
              <w:ind w:left="104" w:right="1391"/>
              <w:rPr>
                <w:b/>
                <w:i/>
                <w:sz w:val="24"/>
              </w:rPr>
            </w:pPr>
            <w:r>
              <w:rPr>
                <w:b/>
                <w:i/>
                <w:sz w:val="24"/>
              </w:rPr>
              <w:t>Ф.А.Искандер, Ю.И.Коваль,</w:t>
            </w:r>
          </w:p>
          <w:p w:rsidR="008D78BC" w:rsidRDefault="002E13AD">
            <w:pPr>
              <w:pStyle w:val="TableParagraph"/>
              <w:ind w:left="435" w:right="431" w:hanging="2"/>
              <w:jc w:val="center"/>
              <w:rPr>
                <w:b/>
                <w:i/>
                <w:sz w:val="24"/>
              </w:rPr>
            </w:pPr>
            <w:r>
              <w:rPr>
                <w:b/>
                <w:i/>
                <w:sz w:val="24"/>
              </w:rPr>
              <w:t xml:space="preserve">Ю.П.Казаков, В.В.Голявкин </w:t>
            </w:r>
            <w:r>
              <w:rPr>
                <w:i/>
                <w:sz w:val="24"/>
              </w:rPr>
              <w:t xml:space="preserve">и др. </w:t>
            </w:r>
            <w:r>
              <w:rPr>
                <w:b/>
                <w:i/>
                <w:sz w:val="24"/>
              </w:rPr>
              <w:t>(3-4 произведения по</w:t>
            </w:r>
          </w:p>
          <w:p w:rsidR="008D78BC" w:rsidRDefault="002E13AD">
            <w:pPr>
              <w:pStyle w:val="TableParagraph"/>
              <w:spacing w:line="271" w:lineRule="exact"/>
              <w:ind w:left="86" w:right="85"/>
              <w:jc w:val="center"/>
              <w:rPr>
                <w:b/>
                <w:i/>
                <w:sz w:val="24"/>
              </w:rPr>
            </w:pPr>
            <w:r>
              <w:rPr>
                <w:b/>
                <w:i/>
                <w:sz w:val="24"/>
              </w:rPr>
              <w:t>выбору</w:t>
            </w:r>
            <w:r>
              <w:rPr>
                <w:i/>
                <w:sz w:val="24"/>
              </w:rPr>
              <w:t xml:space="preserve">, </w:t>
            </w:r>
            <w:r>
              <w:rPr>
                <w:b/>
                <w:i/>
                <w:sz w:val="24"/>
              </w:rPr>
              <w:t>5-8 кл.)</w:t>
            </w:r>
          </w:p>
          <w:p w:rsidR="008D78BC" w:rsidRDefault="008D78BC">
            <w:pPr>
              <w:pStyle w:val="TableParagraph"/>
              <w:spacing w:before="2"/>
              <w:rPr>
                <w:sz w:val="24"/>
              </w:rPr>
            </w:pPr>
          </w:p>
          <w:p w:rsidR="008D78BC" w:rsidRDefault="002E13AD">
            <w:pPr>
              <w:pStyle w:val="TableParagraph"/>
              <w:spacing w:line="263" w:lineRule="exact"/>
              <w:ind w:left="221"/>
              <w:jc w:val="both"/>
              <w:rPr>
                <w:b/>
                <w:i/>
                <w:sz w:val="24"/>
              </w:rPr>
            </w:pPr>
            <w:r>
              <w:rPr>
                <w:b/>
                <w:i/>
                <w:sz w:val="24"/>
              </w:rPr>
              <w:t>Поэзия 2-й половины ХХ</w:t>
            </w:r>
          </w:p>
        </w:tc>
      </w:tr>
      <w:tr w:rsidR="008D78BC">
        <w:trPr>
          <w:trHeight w:val="3023"/>
        </w:trPr>
        <w:tc>
          <w:tcPr>
            <w:tcW w:w="3373" w:type="dxa"/>
            <w:vMerge/>
            <w:tcBorders>
              <w:top w:val="nil"/>
            </w:tcBorders>
          </w:tcPr>
          <w:p w:rsidR="008D78BC" w:rsidRDefault="008D78BC">
            <w:pPr>
              <w:rPr>
                <w:sz w:val="2"/>
                <w:szCs w:val="2"/>
              </w:rPr>
            </w:pPr>
          </w:p>
        </w:tc>
        <w:tc>
          <w:tcPr>
            <w:tcW w:w="3525" w:type="dxa"/>
            <w:tcBorders>
              <w:top w:val="nil"/>
              <w:bottom w:val="nil"/>
            </w:tcBorders>
          </w:tcPr>
          <w:p w:rsidR="008D78BC" w:rsidRDefault="002E13AD">
            <w:pPr>
              <w:pStyle w:val="TableParagraph"/>
              <w:spacing w:before="124"/>
              <w:ind w:left="107"/>
              <w:rPr>
                <w:b/>
                <w:sz w:val="24"/>
              </w:rPr>
            </w:pPr>
            <w:r>
              <w:rPr>
                <w:b/>
                <w:sz w:val="24"/>
              </w:rPr>
              <w:t>О.Э.Мандельштам</w:t>
            </w:r>
          </w:p>
          <w:p w:rsidR="008D78BC" w:rsidRDefault="002E13AD">
            <w:pPr>
              <w:pStyle w:val="TableParagraph"/>
              <w:spacing w:before="2" w:line="237" w:lineRule="auto"/>
              <w:ind w:left="107" w:right="226"/>
              <w:jc w:val="both"/>
              <w:rPr>
                <w:i/>
                <w:sz w:val="24"/>
              </w:rPr>
            </w:pPr>
            <w:r>
              <w:rPr>
                <w:b/>
                <w:i/>
                <w:sz w:val="24"/>
              </w:rPr>
              <w:t>- 1 стихотворение по выбору, например</w:t>
            </w:r>
            <w:r>
              <w:rPr>
                <w:i/>
                <w:sz w:val="24"/>
              </w:rPr>
              <w:t>: «Звук осторожный и глухой…» (1908),</w:t>
            </w:r>
          </w:p>
          <w:p w:rsidR="008D78BC" w:rsidRDefault="002E13AD">
            <w:pPr>
              <w:pStyle w:val="TableParagraph"/>
              <w:ind w:left="107" w:right="803"/>
              <w:jc w:val="both"/>
              <w:rPr>
                <w:i/>
                <w:sz w:val="24"/>
              </w:rPr>
            </w:pPr>
            <w:r>
              <w:rPr>
                <w:i/>
                <w:sz w:val="24"/>
              </w:rPr>
              <w:t>«Равноденствие» («Есть иволги в лесах, и гласных долгота…») (1913),</w:t>
            </w:r>
          </w:p>
          <w:p w:rsidR="008D78BC" w:rsidRDefault="002E13AD">
            <w:pPr>
              <w:pStyle w:val="TableParagraph"/>
              <w:ind w:left="107" w:right="669"/>
              <w:jc w:val="both"/>
              <w:rPr>
                <w:i/>
                <w:sz w:val="24"/>
              </w:rPr>
            </w:pPr>
            <w:r>
              <w:rPr>
                <w:i/>
                <w:sz w:val="24"/>
              </w:rPr>
              <w:t>«Бессонница. Гомер. Тугие паруса…» (1915) и др.</w:t>
            </w:r>
          </w:p>
          <w:p w:rsidR="008D78BC" w:rsidRDefault="002E13AD">
            <w:pPr>
              <w:pStyle w:val="TableParagraph"/>
              <w:spacing w:before="4"/>
              <w:ind w:left="107"/>
              <w:jc w:val="both"/>
              <w:rPr>
                <w:b/>
                <w:sz w:val="24"/>
              </w:rPr>
            </w:pPr>
            <w:r>
              <w:rPr>
                <w:b/>
                <w:sz w:val="24"/>
              </w:rPr>
              <w:t>(6-9 кл.)</w:t>
            </w:r>
          </w:p>
        </w:tc>
        <w:tc>
          <w:tcPr>
            <w:tcW w:w="3083" w:type="dxa"/>
            <w:vMerge/>
            <w:tcBorders>
              <w:top w:val="nil"/>
            </w:tcBorders>
          </w:tcPr>
          <w:p w:rsidR="008D78BC" w:rsidRDefault="008D78BC">
            <w:pPr>
              <w:rPr>
                <w:sz w:val="2"/>
                <w:szCs w:val="2"/>
              </w:rPr>
            </w:pPr>
          </w:p>
        </w:tc>
      </w:tr>
      <w:tr w:rsidR="008D78BC">
        <w:trPr>
          <w:trHeight w:val="2391"/>
        </w:trPr>
        <w:tc>
          <w:tcPr>
            <w:tcW w:w="3373" w:type="dxa"/>
            <w:vMerge/>
            <w:tcBorders>
              <w:top w:val="nil"/>
            </w:tcBorders>
          </w:tcPr>
          <w:p w:rsidR="008D78BC" w:rsidRDefault="008D78BC">
            <w:pPr>
              <w:rPr>
                <w:sz w:val="2"/>
                <w:szCs w:val="2"/>
              </w:rPr>
            </w:pPr>
          </w:p>
        </w:tc>
        <w:tc>
          <w:tcPr>
            <w:tcW w:w="3525" w:type="dxa"/>
            <w:tcBorders>
              <w:top w:val="nil"/>
              <w:bottom w:val="nil"/>
            </w:tcBorders>
          </w:tcPr>
          <w:p w:rsidR="008D78BC" w:rsidRDefault="002E13AD">
            <w:pPr>
              <w:pStyle w:val="TableParagraph"/>
              <w:spacing w:before="124" w:line="274" w:lineRule="exact"/>
              <w:ind w:left="107"/>
              <w:rPr>
                <w:b/>
                <w:sz w:val="24"/>
              </w:rPr>
            </w:pPr>
            <w:r>
              <w:rPr>
                <w:b/>
                <w:sz w:val="24"/>
              </w:rPr>
              <w:t>В.В.Маяковский</w:t>
            </w:r>
          </w:p>
          <w:p w:rsidR="008D78BC" w:rsidRDefault="002E13AD">
            <w:pPr>
              <w:pStyle w:val="TableParagraph"/>
              <w:spacing w:line="242" w:lineRule="auto"/>
              <w:ind w:left="107" w:right="362" w:firstLine="705"/>
              <w:rPr>
                <w:b/>
                <w:i/>
                <w:sz w:val="24"/>
              </w:rPr>
            </w:pPr>
            <w:r>
              <w:rPr>
                <w:i/>
                <w:sz w:val="24"/>
              </w:rPr>
              <w:t xml:space="preserve">- 1 стихотворение по выбору, например: </w:t>
            </w:r>
            <w:r>
              <w:rPr>
                <w:b/>
                <w:i/>
                <w:sz w:val="24"/>
              </w:rPr>
              <w:t>«Хорошее отношение к лошадям» (1918), «Необычайное</w:t>
            </w:r>
          </w:p>
          <w:p w:rsidR="008D78BC" w:rsidRDefault="002E13AD">
            <w:pPr>
              <w:pStyle w:val="TableParagraph"/>
              <w:ind w:left="107" w:right="470"/>
              <w:rPr>
                <w:b/>
                <w:i/>
                <w:sz w:val="24"/>
              </w:rPr>
            </w:pPr>
            <w:r>
              <w:rPr>
                <w:b/>
                <w:i/>
                <w:sz w:val="24"/>
              </w:rPr>
              <w:t>приключение, бывшее с Владимиром Маяковским летом на даче» (1920) и др.</w:t>
            </w:r>
          </w:p>
        </w:tc>
        <w:tc>
          <w:tcPr>
            <w:tcW w:w="3083" w:type="dxa"/>
            <w:vMerge/>
            <w:tcBorders>
              <w:top w:val="nil"/>
            </w:tcBorders>
          </w:tcPr>
          <w:p w:rsidR="008D78BC" w:rsidRDefault="008D78BC">
            <w:pPr>
              <w:rPr>
                <w:sz w:val="2"/>
                <w:szCs w:val="2"/>
              </w:rPr>
            </w:pPr>
          </w:p>
        </w:tc>
      </w:tr>
      <w:tr w:rsidR="008D78BC">
        <w:trPr>
          <w:trHeight w:val="519"/>
        </w:trPr>
        <w:tc>
          <w:tcPr>
            <w:tcW w:w="3373" w:type="dxa"/>
            <w:vMerge/>
            <w:tcBorders>
              <w:top w:val="nil"/>
            </w:tcBorders>
          </w:tcPr>
          <w:p w:rsidR="008D78BC" w:rsidRDefault="008D78BC">
            <w:pPr>
              <w:rPr>
                <w:sz w:val="2"/>
                <w:szCs w:val="2"/>
              </w:rPr>
            </w:pPr>
          </w:p>
        </w:tc>
        <w:tc>
          <w:tcPr>
            <w:tcW w:w="3525" w:type="dxa"/>
            <w:tcBorders>
              <w:top w:val="nil"/>
              <w:bottom w:val="nil"/>
            </w:tcBorders>
          </w:tcPr>
          <w:p w:rsidR="008D78BC" w:rsidRDefault="002E13AD">
            <w:pPr>
              <w:pStyle w:val="TableParagraph"/>
              <w:spacing w:before="41"/>
              <w:ind w:left="812"/>
              <w:rPr>
                <w:sz w:val="24"/>
              </w:rPr>
            </w:pPr>
            <w:r>
              <w:rPr>
                <w:sz w:val="24"/>
              </w:rPr>
              <w:t>(7-8 кл.)</w:t>
            </w:r>
          </w:p>
        </w:tc>
        <w:tc>
          <w:tcPr>
            <w:tcW w:w="3083" w:type="dxa"/>
            <w:vMerge/>
            <w:tcBorders>
              <w:top w:val="nil"/>
            </w:tcBorders>
          </w:tcPr>
          <w:p w:rsidR="008D78BC" w:rsidRDefault="008D78BC">
            <w:pPr>
              <w:rPr>
                <w:sz w:val="2"/>
                <w:szCs w:val="2"/>
              </w:rPr>
            </w:pPr>
          </w:p>
        </w:tc>
      </w:tr>
      <w:tr w:rsidR="008D78BC">
        <w:trPr>
          <w:trHeight w:val="3086"/>
        </w:trPr>
        <w:tc>
          <w:tcPr>
            <w:tcW w:w="3373" w:type="dxa"/>
            <w:vMerge/>
            <w:tcBorders>
              <w:top w:val="nil"/>
            </w:tcBorders>
          </w:tcPr>
          <w:p w:rsidR="008D78BC" w:rsidRDefault="008D78BC">
            <w:pPr>
              <w:rPr>
                <w:sz w:val="2"/>
                <w:szCs w:val="2"/>
              </w:rPr>
            </w:pPr>
          </w:p>
        </w:tc>
        <w:tc>
          <w:tcPr>
            <w:tcW w:w="3525" w:type="dxa"/>
            <w:tcBorders>
              <w:top w:val="nil"/>
              <w:bottom w:val="nil"/>
            </w:tcBorders>
          </w:tcPr>
          <w:p w:rsidR="008D78BC" w:rsidRDefault="002E13AD">
            <w:pPr>
              <w:pStyle w:val="TableParagraph"/>
              <w:spacing w:before="184"/>
              <w:ind w:left="107"/>
              <w:rPr>
                <w:b/>
                <w:sz w:val="24"/>
              </w:rPr>
            </w:pPr>
            <w:r>
              <w:rPr>
                <w:b/>
                <w:sz w:val="24"/>
              </w:rPr>
              <w:t>С.А.Есенин</w:t>
            </w:r>
          </w:p>
          <w:p w:rsidR="008D78BC" w:rsidRDefault="002E13AD">
            <w:pPr>
              <w:pStyle w:val="TableParagraph"/>
              <w:spacing w:before="4" w:line="235" w:lineRule="auto"/>
              <w:ind w:left="107" w:right="214"/>
              <w:rPr>
                <w:i/>
                <w:sz w:val="24"/>
              </w:rPr>
            </w:pPr>
            <w:r>
              <w:rPr>
                <w:b/>
                <w:i/>
                <w:sz w:val="24"/>
              </w:rPr>
              <w:t>- 1 стихотворение по выбору, например</w:t>
            </w:r>
            <w:r>
              <w:rPr>
                <w:i/>
                <w:sz w:val="24"/>
              </w:rPr>
              <w:t>:</w:t>
            </w:r>
          </w:p>
          <w:p w:rsidR="008D78BC" w:rsidRDefault="002E13AD">
            <w:pPr>
              <w:pStyle w:val="TableParagraph"/>
              <w:spacing w:before="2"/>
              <w:ind w:left="107" w:right="87"/>
              <w:rPr>
                <w:i/>
                <w:sz w:val="24"/>
              </w:rPr>
            </w:pPr>
            <w:r>
              <w:rPr>
                <w:i/>
                <w:sz w:val="24"/>
              </w:rPr>
              <w:t>«Гой ты, Русь, моя родная…» (1914), «Песнь о собаке» (1915),</w:t>
            </w:r>
          </w:p>
          <w:p w:rsidR="008D78BC" w:rsidRDefault="002E13AD">
            <w:pPr>
              <w:pStyle w:val="TableParagraph"/>
              <w:ind w:left="107"/>
              <w:rPr>
                <w:i/>
                <w:sz w:val="24"/>
              </w:rPr>
            </w:pPr>
            <w:r>
              <w:rPr>
                <w:i/>
                <w:sz w:val="24"/>
              </w:rPr>
              <w:t>«Нивы сжаты, рощи голы…»</w:t>
            </w:r>
          </w:p>
          <w:p w:rsidR="008D78BC" w:rsidRDefault="002E13AD">
            <w:pPr>
              <w:pStyle w:val="TableParagraph"/>
              <w:ind w:left="107"/>
              <w:rPr>
                <w:i/>
                <w:sz w:val="24"/>
              </w:rPr>
            </w:pPr>
            <w:r>
              <w:rPr>
                <w:i/>
                <w:sz w:val="24"/>
              </w:rPr>
              <w:t>(1917 – 1918), «Письмо к</w:t>
            </w:r>
          </w:p>
          <w:p w:rsidR="008D78BC" w:rsidRDefault="002E13AD">
            <w:pPr>
              <w:pStyle w:val="TableParagraph"/>
              <w:spacing w:line="242" w:lineRule="auto"/>
              <w:ind w:left="107" w:right="873"/>
              <w:rPr>
                <w:b/>
                <w:sz w:val="24"/>
              </w:rPr>
            </w:pPr>
            <w:r>
              <w:rPr>
                <w:i/>
                <w:sz w:val="24"/>
              </w:rPr>
              <w:t xml:space="preserve">матери» (1924) «Собаке Качалова» (1925) и др. </w:t>
            </w:r>
            <w:r>
              <w:rPr>
                <w:b/>
                <w:sz w:val="24"/>
              </w:rPr>
              <w:t>(5-6 кл.)</w:t>
            </w:r>
          </w:p>
        </w:tc>
        <w:tc>
          <w:tcPr>
            <w:tcW w:w="3083" w:type="dxa"/>
            <w:vMerge/>
            <w:tcBorders>
              <w:top w:val="nil"/>
            </w:tcBorders>
          </w:tcPr>
          <w:p w:rsidR="008D78BC" w:rsidRDefault="008D78BC">
            <w:pPr>
              <w:rPr>
                <w:sz w:val="2"/>
                <w:szCs w:val="2"/>
              </w:rPr>
            </w:pPr>
          </w:p>
        </w:tc>
      </w:tr>
      <w:tr w:rsidR="008D78BC">
        <w:trPr>
          <w:trHeight w:val="1280"/>
        </w:trPr>
        <w:tc>
          <w:tcPr>
            <w:tcW w:w="3373" w:type="dxa"/>
            <w:vMerge/>
            <w:tcBorders>
              <w:top w:val="nil"/>
            </w:tcBorders>
          </w:tcPr>
          <w:p w:rsidR="008D78BC" w:rsidRDefault="008D78BC">
            <w:pPr>
              <w:rPr>
                <w:sz w:val="2"/>
                <w:szCs w:val="2"/>
              </w:rPr>
            </w:pPr>
          </w:p>
        </w:tc>
        <w:tc>
          <w:tcPr>
            <w:tcW w:w="3525" w:type="dxa"/>
            <w:tcBorders>
              <w:top w:val="nil"/>
            </w:tcBorders>
          </w:tcPr>
          <w:p w:rsidR="008D78BC" w:rsidRDefault="002E13AD">
            <w:pPr>
              <w:pStyle w:val="TableParagraph"/>
              <w:spacing w:before="124" w:line="274" w:lineRule="exact"/>
              <w:ind w:left="107"/>
              <w:rPr>
                <w:b/>
                <w:sz w:val="24"/>
              </w:rPr>
            </w:pPr>
            <w:r>
              <w:rPr>
                <w:b/>
                <w:sz w:val="24"/>
              </w:rPr>
              <w:t>М.А.Булгаков</w:t>
            </w:r>
          </w:p>
          <w:p w:rsidR="008D78BC" w:rsidRDefault="002E13AD">
            <w:pPr>
              <w:pStyle w:val="TableParagraph"/>
              <w:ind w:left="107" w:right="96"/>
              <w:rPr>
                <w:i/>
                <w:sz w:val="24"/>
              </w:rPr>
            </w:pPr>
            <w:r>
              <w:rPr>
                <w:b/>
                <w:i/>
                <w:sz w:val="24"/>
              </w:rPr>
              <w:t>1 повесть по выбору</w:t>
            </w:r>
            <w:r>
              <w:rPr>
                <w:i/>
                <w:sz w:val="24"/>
              </w:rPr>
              <w:t xml:space="preserve">, </w:t>
            </w:r>
            <w:r>
              <w:rPr>
                <w:b/>
                <w:i/>
                <w:sz w:val="24"/>
              </w:rPr>
              <w:t>например</w:t>
            </w:r>
            <w:r>
              <w:rPr>
                <w:i/>
                <w:sz w:val="24"/>
              </w:rPr>
              <w:t>: «Роковые яйца» (1924), «Собачье сердце» (1925)</w:t>
            </w:r>
          </w:p>
        </w:tc>
        <w:tc>
          <w:tcPr>
            <w:tcW w:w="3083" w:type="dxa"/>
            <w:vMerge/>
            <w:tcBorders>
              <w:top w:val="nil"/>
            </w:tcBorders>
          </w:tcPr>
          <w:p w:rsidR="008D78BC" w:rsidRDefault="008D78BC">
            <w:pPr>
              <w:rPr>
                <w:sz w:val="2"/>
                <w:szCs w:val="2"/>
              </w:rPr>
            </w:pPr>
          </w:p>
        </w:tc>
      </w:tr>
    </w:tbl>
    <w:p w:rsidR="008D78BC" w:rsidRDefault="008D78BC">
      <w:pPr>
        <w:rPr>
          <w:sz w:val="2"/>
          <w:szCs w:val="2"/>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525"/>
        <w:gridCol w:w="3083"/>
      </w:tblGrid>
      <w:tr w:rsidR="008D78BC">
        <w:trPr>
          <w:trHeight w:val="689"/>
        </w:trPr>
        <w:tc>
          <w:tcPr>
            <w:tcW w:w="3373" w:type="dxa"/>
            <w:vMerge w:val="restart"/>
          </w:tcPr>
          <w:p w:rsidR="008D78BC" w:rsidRDefault="008D78BC">
            <w:pPr>
              <w:pStyle w:val="TableParagraph"/>
              <w:rPr>
                <w:sz w:val="24"/>
              </w:rPr>
            </w:pPr>
          </w:p>
        </w:tc>
        <w:tc>
          <w:tcPr>
            <w:tcW w:w="3525" w:type="dxa"/>
            <w:tcBorders>
              <w:bottom w:val="nil"/>
            </w:tcBorders>
          </w:tcPr>
          <w:p w:rsidR="008D78BC" w:rsidRDefault="002E13AD">
            <w:pPr>
              <w:pStyle w:val="TableParagraph"/>
              <w:spacing w:line="266" w:lineRule="exact"/>
              <w:ind w:left="107"/>
              <w:rPr>
                <w:i/>
                <w:sz w:val="24"/>
              </w:rPr>
            </w:pPr>
            <w:r>
              <w:rPr>
                <w:i/>
                <w:sz w:val="24"/>
              </w:rPr>
              <w:t>и др.</w:t>
            </w:r>
          </w:p>
          <w:p w:rsidR="008D78BC" w:rsidRDefault="002E13AD">
            <w:pPr>
              <w:pStyle w:val="TableParagraph"/>
              <w:spacing w:before="5"/>
              <w:ind w:left="107"/>
              <w:rPr>
                <w:b/>
                <w:sz w:val="24"/>
              </w:rPr>
            </w:pPr>
            <w:r>
              <w:rPr>
                <w:b/>
                <w:sz w:val="24"/>
              </w:rPr>
              <w:t>(7-8 кл.)</w:t>
            </w:r>
          </w:p>
        </w:tc>
        <w:tc>
          <w:tcPr>
            <w:tcW w:w="3083" w:type="dxa"/>
            <w:vMerge w:val="restart"/>
          </w:tcPr>
          <w:p w:rsidR="008D78BC" w:rsidRDefault="002E13AD">
            <w:pPr>
              <w:pStyle w:val="TableParagraph"/>
              <w:ind w:left="104" w:right="843" w:firstLine="760"/>
              <w:rPr>
                <w:b/>
                <w:i/>
                <w:sz w:val="24"/>
              </w:rPr>
            </w:pPr>
            <w:r>
              <w:rPr>
                <w:b/>
                <w:i/>
                <w:sz w:val="24"/>
              </w:rPr>
              <w:t>в.</w:t>
            </w:r>
            <w:r>
              <w:rPr>
                <w:i/>
                <w:sz w:val="24"/>
              </w:rPr>
              <w:t xml:space="preserve">, например: </w:t>
            </w:r>
            <w:r>
              <w:rPr>
                <w:b/>
                <w:i/>
                <w:sz w:val="24"/>
              </w:rPr>
              <w:t>Н.И. Глазков, Е.А.Евтушенко, А.А.Вознесенский, Н.М.Рубцов, Д.С.Самойлов,А.А. Тарковский, Б.Ш.Окуджава, В.С.Высоцкий, Ю.П.Мориц,</w:t>
            </w:r>
          </w:p>
          <w:p w:rsidR="008D78BC" w:rsidRDefault="002E13AD">
            <w:pPr>
              <w:pStyle w:val="TableParagraph"/>
              <w:spacing w:line="237" w:lineRule="auto"/>
              <w:ind w:left="104" w:right="903"/>
              <w:rPr>
                <w:i/>
                <w:sz w:val="24"/>
              </w:rPr>
            </w:pPr>
            <w:r>
              <w:rPr>
                <w:b/>
                <w:i/>
                <w:sz w:val="24"/>
              </w:rPr>
              <w:t xml:space="preserve">И.А.Бродский, А.С.Кушнер, О.Е.Григорьев </w:t>
            </w:r>
            <w:r>
              <w:rPr>
                <w:i/>
                <w:sz w:val="24"/>
              </w:rPr>
              <w:t>и др.</w:t>
            </w:r>
          </w:p>
          <w:p w:rsidR="008D78BC" w:rsidRDefault="002E13AD">
            <w:pPr>
              <w:pStyle w:val="TableParagraph"/>
              <w:spacing w:before="4"/>
              <w:ind w:left="86" w:right="25"/>
              <w:jc w:val="center"/>
              <w:rPr>
                <w:b/>
                <w:i/>
                <w:sz w:val="24"/>
              </w:rPr>
            </w:pPr>
            <w:r>
              <w:rPr>
                <w:b/>
                <w:i/>
                <w:sz w:val="24"/>
              </w:rPr>
              <w:t>(3-4 стихотворения по</w:t>
            </w:r>
          </w:p>
          <w:p w:rsidR="008D78BC" w:rsidRDefault="002E13AD">
            <w:pPr>
              <w:pStyle w:val="TableParagraph"/>
              <w:ind w:left="86" w:right="85"/>
              <w:jc w:val="center"/>
              <w:rPr>
                <w:b/>
                <w:i/>
                <w:sz w:val="24"/>
              </w:rPr>
            </w:pPr>
            <w:r>
              <w:rPr>
                <w:b/>
                <w:i/>
                <w:sz w:val="24"/>
              </w:rPr>
              <w:t>выбору, 5-9 кл.)</w:t>
            </w:r>
          </w:p>
          <w:p w:rsidR="008D78BC" w:rsidRDefault="008D78BC">
            <w:pPr>
              <w:pStyle w:val="TableParagraph"/>
              <w:spacing w:before="7"/>
              <w:rPr>
                <w:sz w:val="23"/>
              </w:rPr>
            </w:pPr>
          </w:p>
          <w:p w:rsidR="008D78BC" w:rsidRDefault="002E13AD">
            <w:pPr>
              <w:pStyle w:val="TableParagraph"/>
              <w:spacing w:line="275" w:lineRule="exact"/>
              <w:ind w:left="86" w:right="83"/>
              <w:jc w:val="center"/>
              <w:rPr>
                <w:i/>
                <w:sz w:val="24"/>
              </w:rPr>
            </w:pPr>
            <w:r>
              <w:rPr>
                <w:b/>
                <w:i/>
                <w:sz w:val="24"/>
              </w:rPr>
              <w:t>Проза русской эмиграции</w:t>
            </w:r>
            <w:r>
              <w:rPr>
                <w:i/>
                <w:sz w:val="24"/>
              </w:rPr>
              <w:t>,</w:t>
            </w:r>
          </w:p>
          <w:p w:rsidR="008D78BC" w:rsidRDefault="002E13AD">
            <w:pPr>
              <w:pStyle w:val="TableParagraph"/>
              <w:spacing w:line="275" w:lineRule="exact"/>
              <w:ind w:left="86" w:right="82"/>
              <w:jc w:val="center"/>
              <w:rPr>
                <w:i/>
                <w:sz w:val="24"/>
              </w:rPr>
            </w:pPr>
            <w:r>
              <w:rPr>
                <w:i/>
                <w:sz w:val="24"/>
              </w:rPr>
              <w:t>например:</w:t>
            </w:r>
          </w:p>
          <w:p w:rsidR="008D78BC" w:rsidRDefault="002E13AD">
            <w:pPr>
              <w:pStyle w:val="TableParagraph"/>
              <w:spacing w:before="9" w:line="235" w:lineRule="auto"/>
              <w:ind w:left="104" w:firstLine="2"/>
              <w:rPr>
                <w:i/>
                <w:sz w:val="24"/>
              </w:rPr>
            </w:pPr>
            <w:r>
              <w:rPr>
                <w:b/>
                <w:i/>
                <w:sz w:val="24"/>
              </w:rPr>
              <w:t xml:space="preserve">И.С.Шмелев, </w:t>
            </w:r>
            <w:r>
              <w:rPr>
                <w:b/>
                <w:i/>
                <w:spacing w:val="-3"/>
                <w:sz w:val="24"/>
              </w:rPr>
              <w:t xml:space="preserve">В.В.Набоков, </w:t>
            </w:r>
            <w:r>
              <w:rPr>
                <w:b/>
                <w:i/>
                <w:sz w:val="24"/>
              </w:rPr>
              <w:t xml:space="preserve">С.Д.Довлатов </w:t>
            </w:r>
            <w:r>
              <w:rPr>
                <w:i/>
                <w:sz w:val="24"/>
              </w:rPr>
              <w:t>и</w:t>
            </w:r>
            <w:r>
              <w:rPr>
                <w:i/>
                <w:spacing w:val="-2"/>
                <w:sz w:val="24"/>
              </w:rPr>
              <w:t xml:space="preserve"> </w:t>
            </w:r>
            <w:r>
              <w:rPr>
                <w:i/>
                <w:sz w:val="24"/>
              </w:rPr>
              <w:t>др.</w:t>
            </w:r>
          </w:p>
          <w:p w:rsidR="008D78BC" w:rsidRDefault="002E13AD">
            <w:pPr>
              <w:pStyle w:val="TableParagraph"/>
              <w:spacing w:before="7"/>
              <w:ind w:left="725" w:right="435" w:hanging="274"/>
              <w:rPr>
                <w:b/>
                <w:i/>
                <w:sz w:val="24"/>
              </w:rPr>
            </w:pPr>
            <w:r>
              <w:rPr>
                <w:b/>
                <w:i/>
                <w:sz w:val="24"/>
              </w:rPr>
              <w:t>(1 произведение – по выбору, 5-9 кл.)</w:t>
            </w:r>
          </w:p>
          <w:p w:rsidR="008D78BC" w:rsidRDefault="008D78BC">
            <w:pPr>
              <w:pStyle w:val="TableParagraph"/>
              <w:rPr>
                <w:sz w:val="24"/>
              </w:rPr>
            </w:pPr>
          </w:p>
          <w:p w:rsidR="008D78BC" w:rsidRDefault="002E13AD">
            <w:pPr>
              <w:pStyle w:val="TableParagraph"/>
              <w:ind w:left="104" w:right="468"/>
              <w:rPr>
                <w:b/>
                <w:i/>
                <w:sz w:val="24"/>
              </w:rPr>
            </w:pPr>
            <w:r>
              <w:rPr>
                <w:b/>
                <w:i/>
                <w:sz w:val="24"/>
              </w:rPr>
              <w:t>Проза и поэзия о подростках и для подростков последних десятилетий авторов- лауреатов премий и</w:t>
            </w:r>
          </w:p>
          <w:p w:rsidR="008D78BC" w:rsidRDefault="002E13AD">
            <w:pPr>
              <w:pStyle w:val="TableParagraph"/>
              <w:ind w:left="104" w:right="160"/>
              <w:rPr>
                <w:b/>
                <w:i/>
                <w:sz w:val="24"/>
              </w:rPr>
            </w:pPr>
            <w:r>
              <w:rPr>
                <w:b/>
                <w:i/>
                <w:sz w:val="24"/>
              </w:rPr>
              <w:t>конкурсов («Книгуру», премия им. Владислава Крапивина, Премия Детгиза, «Лучшая детская книга</w:t>
            </w:r>
          </w:p>
          <w:p w:rsidR="008D78BC" w:rsidRDefault="002E13AD">
            <w:pPr>
              <w:pStyle w:val="TableParagraph"/>
              <w:spacing w:before="1" w:line="274" w:lineRule="exact"/>
              <w:ind w:left="104"/>
              <w:rPr>
                <w:b/>
                <w:i/>
                <w:sz w:val="24"/>
              </w:rPr>
            </w:pPr>
            <w:r>
              <w:rPr>
                <w:b/>
                <w:i/>
                <w:sz w:val="24"/>
              </w:rPr>
              <w:t>издательства «РОСМЭН»</w:t>
            </w:r>
          </w:p>
          <w:p w:rsidR="008D78BC" w:rsidRDefault="002E13AD">
            <w:pPr>
              <w:pStyle w:val="TableParagraph"/>
              <w:spacing w:line="274" w:lineRule="exact"/>
              <w:ind w:left="104"/>
              <w:rPr>
                <w:sz w:val="24"/>
              </w:rPr>
            </w:pPr>
            <w:r>
              <w:rPr>
                <w:sz w:val="24"/>
              </w:rPr>
              <w:t>и др., например:</w:t>
            </w:r>
          </w:p>
          <w:p w:rsidR="008D78BC" w:rsidRDefault="002E13AD">
            <w:pPr>
              <w:pStyle w:val="TableParagraph"/>
              <w:spacing w:before="5"/>
              <w:ind w:left="104" w:right="112"/>
              <w:rPr>
                <w:b/>
                <w:i/>
                <w:sz w:val="24"/>
              </w:rPr>
            </w:pPr>
            <w:r>
              <w:rPr>
                <w:b/>
                <w:i/>
                <w:sz w:val="24"/>
              </w:rPr>
              <w:t>Н.Назаркин, А.Гиваргизов, Ю.Кузнецова, Д.Сабитова, Е.Мурашова, М.Аромштам,</w:t>
            </w:r>
            <w:r>
              <w:rPr>
                <w:b/>
                <w:i/>
                <w:spacing w:val="-9"/>
                <w:sz w:val="24"/>
              </w:rPr>
              <w:t xml:space="preserve"> </w:t>
            </w:r>
            <w:r>
              <w:rPr>
                <w:b/>
                <w:i/>
                <w:sz w:val="24"/>
              </w:rPr>
              <w:t>А.Петрова, С.Седов, С.Востоков</w:t>
            </w:r>
            <w:r>
              <w:rPr>
                <w:b/>
                <w:i/>
                <w:spacing w:val="-2"/>
                <w:sz w:val="24"/>
              </w:rPr>
              <w:t xml:space="preserve"> </w:t>
            </w:r>
            <w:r>
              <w:rPr>
                <w:b/>
                <w:i/>
                <w:sz w:val="24"/>
              </w:rPr>
              <w:t>,</w:t>
            </w:r>
          </w:p>
          <w:p w:rsidR="008D78BC" w:rsidRDefault="002E13AD">
            <w:pPr>
              <w:pStyle w:val="TableParagraph"/>
              <w:ind w:left="104" w:right="137"/>
              <w:rPr>
                <w:b/>
                <w:i/>
                <w:sz w:val="24"/>
              </w:rPr>
            </w:pPr>
            <w:r>
              <w:rPr>
                <w:b/>
                <w:i/>
                <w:sz w:val="24"/>
              </w:rPr>
              <w:t>Э.Веркин, М.Аромштам, Н.Евдокимова, Н.Абгарян, М.Петросян,</w:t>
            </w:r>
          </w:p>
          <w:p w:rsidR="008D78BC" w:rsidRDefault="002E13AD">
            <w:pPr>
              <w:pStyle w:val="TableParagraph"/>
              <w:spacing w:before="2" w:line="237" w:lineRule="auto"/>
              <w:ind w:left="104" w:right="714"/>
              <w:rPr>
                <w:i/>
                <w:sz w:val="24"/>
              </w:rPr>
            </w:pPr>
            <w:r>
              <w:rPr>
                <w:b/>
                <w:i/>
                <w:sz w:val="24"/>
              </w:rPr>
              <w:t xml:space="preserve">А.Жвалевский и Е.Пастернак, Ая Эн, Д.Вильке </w:t>
            </w:r>
            <w:r>
              <w:rPr>
                <w:i/>
                <w:sz w:val="24"/>
              </w:rPr>
              <w:t>и др.</w:t>
            </w:r>
          </w:p>
          <w:p w:rsidR="008D78BC" w:rsidRDefault="002E13AD">
            <w:pPr>
              <w:pStyle w:val="TableParagraph"/>
              <w:spacing w:before="7"/>
              <w:ind w:left="86" w:right="85"/>
              <w:jc w:val="center"/>
              <w:rPr>
                <w:b/>
                <w:i/>
                <w:sz w:val="24"/>
              </w:rPr>
            </w:pPr>
            <w:r>
              <w:rPr>
                <w:b/>
                <w:i/>
                <w:sz w:val="24"/>
              </w:rPr>
              <w:t>(1-2 произведения по</w:t>
            </w:r>
          </w:p>
          <w:p w:rsidR="008D78BC" w:rsidRDefault="002E13AD">
            <w:pPr>
              <w:pStyle w:val="TableParagraph"/>
              <w:ind w:left="86" w:right="85"/>
              <w:jc w:val="center"/>
              <w:rPr>
                <w:b/>
                <w:i/>
                <w:sz w:val="24"/>
              </w:rPr>
            </w:pPr>
            <w:r>
              <w:rPr>
                <w:b/>
                <w:i/>
                <w:sz w:val="24"/>
              </w:rPr>
              <w:t>выбору, 5-8 кл.)</w:t>
            </w:r>
          </w:p>
        </w:tc>
      </w:tr>
      <w:tr w:rsidR="008D78BC">
        <w:trPr>
          <w:trHeight w:val="2750"/>
        </w:trPr>
        <w:tc>
          <w:tcPr>
            <w:tcW w:w="3373" w:type="dxa"/>
            <w:vMerge/>
            <w:tcBorders>
              <w:top w:val="nil"/>
            </w:tcBorders>
          </w:tcPr>
          <w:p w:rsidR="008D78BC" w:rsidRDefault="008D78BC">
            <w:pPr>
              <w:rPr>
                <w:sz w:val="2"/>
                <w:szCs w:val="2"/>
              </w:rPr>
            </w:pPr>
          </w:p>
        </w:tc>
        <w:tc>
          <w:tcPr>
            <w:tcW w:w="3525" w:type="dxa"/>
            <w:tcBorders>
              <w:top w:val="nil"/>
              <w:bottom w:val="nil"/>
            </w:tcBorders>
          </w:tcPr>
          <w:p w:rsidR="008D78BC" w:rsidRDefault="002E13AD">
            <w:pPr>
              <w:pStyle w:val="TableParagraph"/>
              <w:spacing w:before="124" w:line="274" w:lineRule="exact"/>
              <w:ind w:left="107"/>
              <w:rPr>
                <w:b/>
                <w:sz w:val="24"/>
              </w:rPr>
            </w:pPr>
            <w:r>
              <w:rPr>
                <w:b/>
                <w:sz w:val="24"/>
              </w:rPr>
              <w:t>А.П.Платонов</w:t>
            </w:r>
          </w:p>
          <w:p w:rsidR="008D78BC" w:rsidRDefault="002E13AD">
            <w:pPr>
              <w:pStyle w:val="TableParagraph"/>
              <w:ind w:left="107" w:right="398"/>
              <w:rPr>
                <w:i/>
                <w:sz w:val="24"/>
              </w:rPr>
            </w:pPr>
            <w:r>
              <w:rPr>
                <w:i/>
                <w:sz w:val="24"/>
              </w:rPr>
              <w:t xml:space="preserve">- </w:t>
            </w:r>
            <w:r>
              <w:rPr>
                <w:b/>
                <w:i/>
                <w:sz w:val="24"/>
              </w:rPr>
              <w:t>1 рассказ по выбору, например</w:t>
            </w:r>
            <w:r>
              <w:rPr>
                <w:i/>
                <w:sz w:val="24"/>
              </w:rPr>
              <w:t>: «В прекрасном и яростном мире (Машинист Мальцев)» (1937), «Рассказ о мертвом старике» (1942),</w:t>
            </w:r>
          </w:p>
          <w:p w:rsidR="008D78BC" w:rsidRDefault="002E13AD">
            <w:pPr>
              <w:pStyle w:val="TableParagraph"/>
              <w:ind w:left="107" w:right="300"/>
              <w:rPr>
                <w:i/>
                <w:sz w:val="24"/>
              </w:rPr>
            </w:pPr>
            <w:r>
              <w:rPr>
                <w:i/>
                <w:sz w:val="24"/>
              </w:rPr>
              <w:t>«Никита» (1945), «Цветок на земле» (1949) и др.</w:t>
            </w:r>
          </w:p>
          <w:p w:rsidR="008D78BC" w:rsidRDefault="002E13AD">
            <w:pPr>
              <w:pStyle w:val="TableParagraph"/>
              <w:spacing w:before="2"/>
              <w:ind w:left="107"/>
              <w:rPr>
                <w:b/>
                <w:sz w:val="24"/>
              </w:rPr>
            </w:pPr>
            <w:r>
              <w:rPr>
                <w:b/>
                <w:sz w:val="24"/>
              </w:rPr>
              <w:t>(6-8 кл.)</w:t>
            </w:r>
          </w:p>
        </w:tc>
        <w:tc>
          <w:tcPr>
            <w:tcW w:w="3083" w:type="dxa"/>
            <w:vMerge/>
            <w:tcBorders>
              <w:top w:val="nil"/>
            </w:tcBorders>
          </w:tcPr>
          <w:p w:rsidR="008D78BC" w:rsidRDefault="008D78BC">
            <w:pPr>
              <w:rPr>
                <w:sz w:val="2"/>
                <w:szCs w:val="2"/>
              </w:rPr>
            </w:pPr>
          </w:p>
        </w:tc>
      </w:tr>
      <w:tr w:rsidR="008D78BC">
        <w:trPr>
          <w:trHeight w:val="1643"/>
        </w:trPr>
        <w:tc>
          <w:tcPr>
            <w:tcW w:w="3373" w:type="dxa"/>
            <w:vMerge/>
            <w:tcBorders>
              <w:top w:val="nil"/>
            </w:tcBorders>
          </w:tcPr>
          <w:p w:rsidR="008D78BC" w:rsidRDefault="008D78BC">
            <w:pPr>
              <w:rPr>
                <w:sz w:val="2"/>
                <w:szCs w:val="2"/>
              </w:rPr>
            </w:pPr>
          </w:p>
        </w:tc>
        <w:tc>
          <w:tcPr>
            <w:tcW w:w="3525" w:type="dxa"/>
            <w:tcBorders>
              <w:top w:val="nil"/>
              <w:bottom w:val="nil"/>
            </w:tcBorders>
          </w:tcPr>
          <w:p w:rsidR="008D78BC" w:rsidRDefault="002E13AD">
            <w:pPr>
              <w:pStyle w:val="TableParagraph"/>
              <w:spacing w:before="124"/>
              <w:ind w:left="107"/>
              <w:rPr>
                <w:b/>
                <w:sz w:val="24"/>
              </w:rPr>
            </w:pPr>
            <w:r>
              <w:rPr>
                <w:b/>
                <w:sz w:val="24"/>
              </w:rPr>
              <w:t>М.М.Зощенко</w:t>
            </w:r>
          </w:p>
          <w:p w:rsidR="008D78BC" w:rsidRDefault="002E13AD">
            <w:pPr>
              <w:pStyle w:val="TableParagraph"/>
              <w:spacing w:before="2" w:line="237" w:lineRule="auto"/>
              <w:ind w:left="107" w:right="432"/>
              <w:rPr>
                <w:i/>
                <w:sz w:val="24"/>
              </w:rPr>
            </w:pPr>
            <w:r>
              <w:rPr>
                <w:b/>
                <w:i/>
                <w:sz w:val="24"/>
              </w:rPr>
              <w:t xml:space="preserve">2 рассказа по выбору, например: </w:t>
            </w:r>
            <w:r>
              <w:rPr>
                <w:i/>
                <w:sz w:val="24"/>
              </w:rPr>
              <w:t>«Аристократка» (1923), «Баня» (1924) и др.</w:t>
            </w:r>
          </w:p>
          <w:p w:rsidR="008D78BC" w:rsidRDefault="002E13AD">
            <w:pPr>
              <w:pStyle w:val="TableParagraph"/>
              <w:spacing w:before="4"/>
              <w:ind w:left="107"/>
              <w:rPr>
                <w:b/>
                <w:sz w:val="24"/>
              </w:rPr>
            </w:pPr>
            <w:r>
              <w:rPr>
                <w:b/>
                <w:sz w:val="24"/>
              </w:rPr>
              <w:t>(5-7 кл.)</w:t>
            </w:r>
          </w:p>
        </w:tc>
        <w:tc>
          <w:tcPr>
            <w:tcW w:w="3083" w:type="dxa"/>
            <w:vMerge/>
            <w:tcBorders>
              <w:top w:val="nil"/>
            </w:tcBorders>
          </w:tcPr>
          <w:p w:rsidR="008D78BC" w:rsidRDefault="008D78BC">
            <w:pPr>
              <w:rPr>
                <w:sz w:val="2"/>
                <w:szCs w:val="2"/>
              </w:rPr>
            </w:pPr>
          </w:p>
        </w:tc>
      </w:tr>
      <w:tr w:rsidR="008D78BC">
        <w:trPr>
          <w:trHeight w:val="3578"/>
        </w:trPr>
        <w:tc>
          <w:tcPr>
            <w:tcW w:w="3373" w:type="dxa"/>
            <w:vMerge/>
            <w:tcBorders>
              <w:top w:val="nil"/>
            </w:tcBorders>
          </w:tcPr>
          <w:p w:rsidR="008D78BC" w:rsidRDefault="008D78BC">
            <w:pPr>
              <w:rPr>
                <w:sz w:val="2"/>
                <w:szCs w:val="2"/>
              </w:rPr>
            </w:pPr>
          </w:p>
        </w:tc>
        <w:tc>
          <w:tcPr>
            <w:tcW w:w="3525" w:type="dxa"/>
            <w:tcBorders>
              <w:top w:val="nil"/>
              <w:bottom w:val="nil"/>
            </w:tcBorders>
          </w:tcPr>
          <w:p w:rsidR="008D78BC" w:rsidRDefault="002E13AD">
            <w:pPr>
              <w:pStyle w:val="TableParagraph"/>
              <w:spacing w:before="124"/>
              <w:ind w:left="784"/>
              <w:rPr>
                <w:b/>
                <w:sz w:val="24"/>
              </w:rPr>
            </w:pPr>
            <w:r>
              <w:rPr>
                <w:b/>
                <w:sz w:val="24"/>
              </w:rPr>
              <w:t>А.Т. Твардовский</w:t>
            </w:r>
          </w:p>
          <w:p w:rsidR="008D78BC" w:rsidRDefault="002E13AD">
            <w:pPr>
              <w:pStyle w:val="TableParagraph"/>
              <w:ind w:left="107" w:right="151"/>
              <w:rPr>
                <w:b/>
                <w:i/>
                <w:sz w:val="24"/>
              </w:rPr>
            </w:pPr>
            <w:r>
              <w:rPr>
                <w:b/>
                <w:i/>
                <w:sz w:val="24"/>
              </w:rPr>
              <w:t>1 стихотворение по выбору, например: «</w:t>
            </w:r>
            <w:r>
              <w:rPr>
                <w:i/>
                <w:sz w:val="24"/>
              </w:rPr>
              <w:t xml:space="preserve">В тот день, когда окончилась война…» (1948), </w:t>
            </w:r>
            <w:r>
              <w:rPr>
                <w:b/>
                <w:i/>
                <w:sz w:val="24"/>
              </w:rPr>
              <w:t>«</w:t>
            </w:r>
            <w:r>
              <w:rPr>
                <w:i/>
                <w:sz w:val="24"/>
              </w:rPr>
              <w:t xml:space="preserve">О сущем» (1957 – 1958), «Вся суть в одном-единственном завете…» (1958), «Я знаю, никакой моей вины…» (1966) и др.; «Василий Теркин» («Книга про бойца») (1942-1945) – </w:t>
            </w:r>
            <w:r>
              <w:rPr>
                <w:b/>
                <w:i/>
                <w:sz w:val="24"/>
              </w:rPr>
              <w:t>главы по выбору.</w:t>
            </w:r>
          </w:p>
          <w:p w:rsidR="008D78BC" w:rsidRDefault="002E13AD">
            <w:pPr>
              <w:pStyle w:val="TableParagraph"/>
              <w:ind w:left="107"/>
              <w:rPr>
                <w:b/>
                <w:sz w:val="24"/>
              </w:rPr>
            </w:pPr>
            <w:r>
              <w:rPr>
                <w:b/>
                <w:sz w:val="24"/>
              </w:rPr>
              <w:t>(7-8 кл.)</w:t>
            </w:r>
          </w:p>
        </w:tc>
        <w:tc>
          <w:tcPr>
            <w:tcW w:w="3083" w:type="dxa"/>
            <w:vMerge/>
            <w:tcBorders>
              <w:top w:val="nil"/>
            </w:tcBorders>
          </w:tcPr>
          <w:p w:rsidR="008D78BC" w:rsidRDefault="008D78BC">
            <w:pPr>
              <w:rPr>
                <w:sz w:val="2"/>
                <w:szCs w:val="2"/>
              </w:rPr>
            </w:pPr>
          </w:p>
        </w:tc>
      </w:tr>
      <w:tr w:rsidR="008D78BC">
        <w:trPr>
          <w:trHeight w:val="2750"/>
        </w:trPr>
        <w:tc>
          <w:tcPr>
            <w:tcW w:w="3373" w:type="dxa"/>
            <w:vMerge/>
            <w:tcBorders>
              <w:top w:val="nil"/>
            </w:tcBorders>
          </w:tcPr>
          <w:p w:rsidR="008D78BC" w:rsidRDefault="008D78BC">
            <w:pPr>
              <w:rPr>
                <w:sz w:val="2"/>
                <w:szCs w:val="2"/>
              </w:rPr>
            </w:pPr>
          </w:p>
        </w:tc>
        <w:tc>
          <w:tcPr>
            <w:tcW w:w="3525" w:type="dxa"/>
            <w:tcBorders>
              <w:top w:val="nil"/>
              <w:bottom w:val="nil"/>
            </w:tcBorders>
          </w:tcPr>
          <w:p w:rsidR="008D78BC" w:rsidRDefault="002E13AD">
            <w:pPr>
              <w:pStyle w:val="TableParagraph"/>
              <w:spacing w:before="124"/>
              <w:ind w:left="764"/>
              <w:rPr>
                <w:b/>
                <w:sz w:val="24"/>
              </w:rPr>
            </w:pPr>
            <w:r>
              <w:rPr>
                <w:b/>
                <w:sz w:val="24"/>
              </w:rPr>
              <w:t>А.И. Солженицын</w:t>
            </w:r>
          </w:p>
          <w:p w:rsidR="008D78BC" w:rsidRDefault="002E13AD">
            <w:pPr>
              <w:pStyle w:val="TableParagraph"/>
              <w:spacing w:before="2" w:line="237" w:lineRule="auto"/>
              <w:ind w:left="107" w:right="139"/>
              <w:rPr>
                <w:i/>
                <w:sz w:val="24"/>
              </w:rPr>
            </w:pPr>
            <w:r>
              <w:rPr>
                <w:b/>
                <w:i/>
                <w:sz w:val="24"/>
              </w:rPr>
              <w:t>1 рассказ по выбору, например</w:t>
            </w:r>
            <w:r>
              <w:rPr>
                <w:i/>
                <w:sz w:val="24"/>
              </w:rPr>
              <w:t>: «Матренин двор» (1959) или из «Крохоток»</w:t>
            </w:r>
            <w:r>
              <w:rPr>
                <w:i/>
                <w:spacing w:val="-1"/>
                <w:sz w:val="24"/>
              </w:rPr>
              <w:t xml:space="preserve"> </w:t>
            </w:r>
            <w:r>
              <w:rPr>
                <w:i/>
                <w:spacing w:val="-4"/>
                <w:sz w:val="24"/>
              </w:rPr>
              <w:t>(1958</w:t>
            </w:r>
          </w:p>
          <w:p w:rsidR="008D78BC" w:rsidRDefault="002E13AD">
            <w:pPr>
              <w:pStyle w:val="TableParagraph"/>
              <w:spacing w:before="2"/>
              <w:ind w:left="107"/>
              <w:rPr>
                <w:i/>
                <w:sz w:val="24"/>
              </w:rPr>
            </w:pPr>
            <w:r>
              <w:rPr>
                <w:i/>
                <w:sz w:val="24"/>
              </w:rPr>
              <w:t>– 1960) – «Лиственница»,</w:t>
            </w:r>
          </w:p>
          <w:p w:rsidR="008D78BC" w:rsidRDefault="002E13AD">
            <w:pPr>
              <w:pStyle w:val="TableParagraph"/>
              <w:ind w:left="107" w:right="152"/>
              <w:rPr>
                <w:i/>
                <w:sz w:val="24"/>
              </w:rPr>
            </w:pPr>
            <w:r>
              <w:rPr>
                <w:i/>
                <w:sz w:val="24"/>
              </w:rPr>
              <w:t>«Дыхание», «Шарик», «Костер и муравьи», «Гроза в горах»,</w:t>
            </w:r>
          </w:p>
          <w:p w:rsidR="008D78BC" w:rsidRDefault="002E13AD">
            <w:pPr>
              <w:pStyle w:val="TableParagraph"/>
              <w:ind w:left="107"/>
              <w:rPr>
                <w:sz w:val="24"/>
              </w:rPr>
            </w:pPr>
            <w:r>
              <w:rPr>
                <w:i/>
                <w:sz w:val="24"/>
              </w:rPr>
              <w:t>«Колокол Углича» и др</w:t>
            </w:r>
            <w:r>
              <w:rPr>
                <w:sz w:val="24"/>
              </w:rPr>
              <w:t>.</w:t>
            </w:r>
          </w:p>
          <w:p w:rsidR="008D78BC" w:rsidRDefault="002E13AD">
            <w:pPr>
              <w:pStyle w:val="TableParagraph"/>
              <w:spacing w:before="5"/>
              <w:ind w:left="107"/>
              <w:rPr>
                <w:b/>
                <w:sz w:val="24"/>
              </w:rPr>
            </w:pPr>
            <w:r>
              <w:rPr>
                <w:b/>
                <w:sz w:val="24"/>
              </w:rPr>
              <w:t>(7-9 кл.)</w:t>
            </w:r>
          </w:p>
        </w:tc>
        <w:tc>
          <w:tcPr>
            <w:tcW w:w="3083" w:type="dxa"/>
            <w:vMerge/>
            <w:tcBorders>
              <w:top w:val="nil"/>
            </w:tcBorders>
          </w:tcPr>
          <w:p w:rsidR="008D78BC" w:rsidRDefault="008D78BC">
            <w:pPr>
              <w:rPr>
                <w:sz w:val="2"/>
                <w:szCs w:val="2"/>
              </w:rPr>
            </w:pPr>
          </w:p>
        </w:tc>
      </w:tr>
      <w:tr w:rsidR="008D78BC">
        <w:trPr>
          <w:trHeight w:val="2339"/>
        </w:trPr>
        <w:tc>
          <w:tcPr>
            <w:tcW w:w="3373" w:type="dxa"/>
            <w:vMerge/>
            <w:tcBorders>
              <w:top w:val="nil"/>
            </w:tcBorders>
          </w:tcPr>
          <w:p w:rsidR="008D78BC" w:rsidRDefault="008D78BC">
            <w:pPr>
              <w:rPr>
                <w:sz w:val="2"/>
                <w:szCs w:val="2"/>
              </w:rPr>
            </w:pPr>
          </w:p>
        </w:tc>
        <w:tc>
          <w:tcPr>
            <w:tcW w:w="3525" w:type="dxa"/>
            <w:tcBorders>
              <w:top w:val="nil"/>
            </w:tcBorders>
          </w:tcPr>
          <w:p w:rsidR="008D78BC" w:rsidRDefault="002E13AD">
            <w:pPr>
              <w:pStyle w:val="TableParagraph"/>
              <w:spacing w:before="124"/>
              <w:ind w:left="107"/>
              <w:rPr>
                <w:b/>
                <w:sz w:val="24"/>
              </w:rPr>
            </w:pPr>
            <w:r>
              <w:rPr>
                <w:b/>
                <w:sz w:val="24"/>
              </w:rPr>
              <w:t>В.М.Шукшин</w:t>
            </w:r>
          </w:p>
          <w:p w:rsidR="008D78BC" w:rsidRDefault="002E13AD">
            <w:pPr>
              <w:pStyle w:val="TableParagraph"/>
              <w:spacing w:before="4" w:line="235" w:lineRule="auto"/>
              <w:ind w:left="107" w:right="245"/>
              <w:rPr>
                <w:i/>
                <w:sz w:val="24"/>
              </w:rPr>
            </w:pPr>
            <w:r>
              <w:rPr>
                <w:b/>
                <w:i/>
                <w:sz w:val="24"/>
              </w:rPr>
              <w:t>1 рассказ по выбору, например</w:t>
            </w:r>
            <w:r>
              <w:rPr>
                <w:i/>
                <w:sz w:val="24"/>
              </w:rPr>
              <w:t>: «Чудик» (1967),</w:t>
            </w:r>
          </w:p>
          <w:p w:rsidR="008D78BC" w:rsidRDefault="002E13AD">
            <w:pPr>
              <w:pStyle w:val="TableParagraph"/>
              <w:spacing w:before="2"/>
              <w:ind w:left="107"/>
              <w:rPr>
                <w:i/>
                <w:sz w:val="24"/>
              </w:rPr>
            </w:pPr>
            <w:r>
              <w:rPr>
                <w:i/>
                <w:sz w:val="24"/>
              </w:rPr>
              <w:t>«Срезал» (1970), «Мастер»</w:t>
            </w:r>
          </w:p>
          <w:p w:rsidR="008D78BC" w:rsidRDefault="002E13AD">
            <w:pPr>
              <w:pStyle w:val="TableParagraph"/>
              <w:ind w:left="107"/>
              <w:rPr>
                <w:i/>
                <w:sz w:val="24"/>
              </w:rPr>
            </w:pPr>
            <w:r>
              <w:rPr>
                <w:i/>
                <w:sz w:val="24"/>
              </w:rPr>
              <w:t>(1971) и др.</w:t>
            </w:r>
          </w:p>
          <w:p w:rsidR="008D78BC" w:rsidRDefault="002E13AD">
            <w:pPr>
              <w:pStyle w:val="TableParagraph"/>
              <w:ind w:left="107"/>
              <w:rPr>
                <w:b/>
                <w:sz w:val="24"/>
              </w:rPr>
            </w:pPr>
            <w:r>
              <w:rPr>
                <w:sz w:val="24"/>
              </w:rPr>
              <w:t>(</w:t>
            </w:r>
            <w:r>
              <w:rPr>
                <w:b/>
                <w:sz w:val="24"/>
              </w:rPr>
              <w:t>7-9 кл.)</w:t>
            </w:r>
          </w:p>
        </w:tc>
        <w:tc>
          <w:tcPr>
            <w:tcW w:w="3083" w:type="dxa"/>
            <w:vMerge/>
            <w:tcBorders>
              <w:top w:val="nil"/>
            </w:tcBorders>
          </w:tcPr>
          <w:p w:rsidR="008D78BC" w:rsidRDefault="008D78BC">
            <w:pPr>
              <w:rPr>
                <w:sz w:val="2"/>
                <w:szCs w:val="2"/>
              </w:rPr>
            </w:pPr>
          </w:p>
        </w:tc>
      </w:tr>
      <w:tr w:rsidR="008D78BC">
        <w:trPr>
          <w:trHeight w:val="275"/>
        </w:trPr>
        <w:tc>
          <w:tcPr>
            <w:tcW w:w="9981" w:type="dxa"/>
            <w:gridSpan w:val="3"/>
          </w:tcPr>
          <w:p w:rsidR="008D78BC" w:rsidRDefault="002E13AD">
            <w:pPr>
              <w:pStyle w:val="TableParagraph"/>
              <w:spacing w:line="256" w:lineRule="exact"/>
              <w:ind w:left="3444" w:right="3441"/>
              <w:jc w:val="center"/>
              <w:rPr>
                <w:b/>
                <w:sz w:val="24"/>
              </w:rPr>
            </w:pPr>
            <w:r>
              <w:rPr>
                <w:b/>
                <w:sz w:val="24"/>
              </w:rPr>
              <w:t>Литература народов России</w:t>
            </w:r>
          </w:p>
        </w:tc>
      </w:tr>
      <w:tr w:rsidR="008D78BC">
        <w:trPr>
          <w:trHeight w:val="277"/>
        </w:trPr>
        <w:tc>
          <w:tcPr>
            <w:tcW w:w="3373" w:type="dxa"/>
          </w:tcPr>
          <w:p w:rsidR="008D78BC" w:rsidRDefault="008D78BC">
            <w:pPr>
              <w:pStyle w:val="TableParagraph"/>
              <w:rPr>
                <w:sz w:val="20"/>
              </w:rPr>
            </w:pPr>
          </w:p>
        </w:tc>
        <w:tc>
          <w:tcPr>
            <w:tcW w:w="3525" w:type="dxa"/>
          </w:tcPr>
          <w:p w:rsidR="008D78BC" w:rsidRDefault="008D78BC">
            <w:pPr>
              <w:pStyle w:val="TableParagraph"/>
              <w:rPr>
                <w:sz w:val="20"/>
              </w:rPr>
            </w:pPr>
          </w:p>
        </w:tc>
        <w:tc>
          <w:tcPr>
            <w:tcW w:w="3083" w:type="dxa"/>
          </w:tcPr>
          <w:p w:rsidR="008D78BC" w:rsidRDefault="002E13AD">
            <w:pPr>
              <w:pStyle w:val="TableParagraph"/>
              <w:spacing w:line="258" w:lineRule="exact"/>
              <w:ind w:left="104"/>
              <w:rPr>
                <w:b/>
                <w:i/>
                <w:sz w:val="24"/>
              </w:rPr>
            </w:pPr>
            <w:r>
              <w:rPr>
                <w:b/>
                <w:i/>
                <w:sz w:val="24"/>
              </w:rPr>
              <w:t>Г.Тукай, М.Карим,</w:t>
            </w:r>
          </w:p>
        </w:tc>
      </w:tr>
    </w:tbl>
    <w:p w:rsidR="008D78BC" w:rsidRDefault="008D78BC">
      <w:pPr>
        <w:spacing w:line="258" w:lineRule="exact"/>
        <w:rPr>
          <w:sz w:val="24"/>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438"/>
        <w:gridCol w:w="3449"/>
        <w:gridCol w:w="111"/>
        <w:gridCol w:w="2973"/>
      </w:tblGrid>
      <w:tr w:rsidR="008D78BC">
        <w:trPr>
          <w:trHeight w:val="1392"/>
        </w:trPr>
        <w:tc>
          <w:tcPr>
            <w:tcW w:w="3410" w:type="dxa"/>
            <w:gridSpan w:val="2"/>
          </w:tcPr>
          <w:p w:rsidR="008D78BC" w:rsidRDefault="008D78BC">
            <w:pPr>
              <w:pStyle w:val="TableParagraph"/>
            </w:pPr>
          </w:p>
        </w:tc>
        <w:tc>
          <w:tcPr>
            <w:tcW w:w="3449" w:type="dxa"/>
          </w:tcPr>
          <w:p w:rsidR="008D78BC" w:rsidRDefault="008D78BC">
            <w:pPr>
              <w:pStyle w:val="TableParagraph"/>
            </w:pPr>
          </w:p>
        </w:tc>
        <w:tc>
          <w:tcPr>
            <w:tcW w:w="3084" w:type="dxa"/>
            <w:gridSpan w:val="2"/>
          </w:tcPr>
          <w:p w:rsidR="008D78BC" w:rsidRDefault="002E13AD">
            <w:pPr>
              <w:pStyle w:val="TableParagraph"/>
              <w:tabs>
                <w:tab w:val="left" w:pos="1394"/>
                <w:tab w:val="left" w:pos="2891"/>
              </w:tabs>
              <w:ind w:left="143" w:right="60"/>
              <w:rPr>
                <w:i/>
                <w:sz w:val="24"/>
              </w:rPr>
            </w:pPr>
            <w:r>
              <w:rPr>
                <w:b/>
                <w:i/>
                <w:sz w:val="24"/>
              </w:rPr>
              <w:t>К.Кулиев,</w:t>
            </w:r>
            <w:r>
              <w:rPr>
                <w:b/>
                <w:i/>
                <w:sz w:val="24"/>
              </w:rPr>
              <w:tab/>
              <w:t>Р.Гамзатов</w:t>
            </w:r>
            <w:r>
              <w:rPr>
                <w:b/>
                <w:i/>
                <w:sz w:val="24"/>
              </w:rPr>
              <w:tab/>
            </w:r>
            <w:r>
              <w:rPr>
                <w:i/>
                <w:spacing w:val="-17"/>
                <w:sz w:val="24"/>
              </w:rPr>
              <w:t xml:space="preserve">и </w:t>
            </w:r>
            <w:r>
              <w:rPr>
                <w:i/>
                <w:sz w:val="24"/>
              </w:rPr>
              <w:t>др.</w:t>
            </w:r>
          </w:p>
          <w:p w:rsidR="008D78BC" w:rsidRDefault="002E13AD">
            <w:pPr>
              <w:pStyle w:val="TableParagraph"/>
              <w:ind w:left="143"/>
              <w:rPr>
                <w:b/>
                <w:i/>
                <w:sz w:val="24"/>
              </w:rPr>
            </w:pPr>
            <w:r>
              <w:rPr>
                <w:b/>
                <w:i/>
                <w:sz w:val="24"/>
              </w:rPr>
              <w:t>(1 произведение по выбору,</w:t>
            </w:r>
          </w:p>
          <w:p w:rsidR="008D78BC" w:rsidRDefault="002E13AD">
            <w:pPr>
              <w:pStyle w:val="TableParagraph"/>
              <w:ind w:left="143"/>
              <w:rPr>
                <w:b/>
                <w:i/>
                <w:sz w:val="24"/>
              </w:rPr>
            </w:pPr>
            <w:r>
              <w:rPr>
                <w:b/>
                <w:sz w:val="24"/>
              </w:rPr>
              <w:t>5-9 кл.</w:t>
            </w:r>
            <w:r>
              <w:rPr>
                <w:b/>
                <w:i/>
                <w:sz w:val="24"/>
              </w:rPr>
              <w:t>)</w:t>
            </w:r>
          </w:p>
        </w:tc>
      </w:tr>
      <w:tr w:rsidR="008D78BC">
        <w:trPr>
          <w:trHeight w:val="275"/>
        </w:trPr>
        <w:tc>
          <w:tcPr>
            <w:tcW w:w="9943" w:type="dxa"/>
            <w:gridSpan w:val="5"/>
          </w:tcPr>
          <w:p w:rsidR="008D78BC" w:rsidRDefault="002E13AD">
            <w:pPr>
              <w:pStyle w:val="TableParagraph"/>
              <w:spacing w:line="256" w:lineRule="exact"/>
              <w:ind w:left="3509" w:right="3469"/>
              <w:jc w:val="center"/>
              <w:rPr>
                <w:b/>
                <w:sz w:val="24"/>
              </w:rPr>
            </w:pPr>
            <w:r>
              <w:rPr>
                <w:b/>
                <w:sz w:val="24"/>
              </w:rPr>
              <w:t>Зарубежная литература</w:t>
            </w:r>
          </w:p>
        </w:tc>
      </w:tr>
      <w:tr w:rsidR="008D78BC">
        <w:trPr>
          <w:trHeight w:val="827"/>
        </w:trPr>
        <w:tc>
          <w:tcPr>
            <w:tcW w:w="3410" w:type="dxa"/>
            <w:gridSpan w:val="2"/>
            <w:vMerge w:val="restart"/>
          </w:tcPr>
          <w:p w:rsidR="008D78BC" w:rsidRDefault="008D78BC">
            <w:pPr>
              <w:pStyle w:val="TableParagraph"/>
            </w:pPr>
          </w:p>
        </w:tc>
        <w:tc>
          <w:tcPr>
            <w:tcW w:w="3449" w:type="dxa"/>
            <w:vMerge w:val="restart"/>
            <w:tcBorders>
              <w:bottom w:val="nil"/>
            </w:tcBorders>
          </w:tcPr>
          <w:p w:rsidR="008D78BC" w:rsidRDefault="002E13AD">
            <w:pPr>
              <w:pStyle w:val="TableParagraph"/>
              <w:spacing w:line="264" w:lineRule="exact"/>
              <w:ind w:left="70"/>
              <w:rPr>
                <w:i/>
                <w:sz w:val="24"/>
              </w:rPr>
            </w:pPr>
            <w:r>
              <w:rPr>
                <w:b/>
                <w:sz w:val="24"/>
              </w:rPr>
              <w:t>Гомер</w:t>
            </w:r>
            <w:r>
              <w:rPr>
                <w:i/>
                <w:sz w:val="24"/>
              </w:rPr>
              <w:t>«Илиада» (или</w:t>
            </w:r>
          </w:p>
          <w:p w:rsidR="008D78BC" w:rsidRDefault="002E13AD">
            <w:pPr>
              <w:pStyle w:val="TableParagraph"/>
              <w:spacing w:line="244" w:lineRule="auto"/>
              <w:ind w:left="70" w:right="472"/>
              <w:rPr>
                <w:b/>
                <w:i/>
                <w:sz w:val="24"/>
              </w:rPr>
            </w:pPr>
            <w:r>
              <w:rPr>
                <w:i/>
                <w:sz w:val="24"/>
              </w:rPr>
              <w:t xml:space="preserve">«Одиссея») </w:t>
            </w:r>
            <w:r>
              <w:rPr>
                <w:b/>
                <w:i/>
                <w:sz w:val="24"/>
              </w:rPr>
              <w:t>(фрагменты по выбору)</w:t>
            </w:r>
          </w:p>
          <w:p w:rsidR="008D78BC" w:rsidRDefault="002E13AD">
            <w:pPr>
              <w:pStyle w:val="TableParagraph"/>
              <w:spacing w:line="261" w:lineRule="exact"/>
              <w:ind w:left="70"/>
              <w:rPr>
                <w:b/>
                <w:sz w:val="24"/>
              </w:rPr>
            </w:pPr>
            <w:r>
              <w:rPr>
                <w:b/>
                <w:sz w:val="24"/>
              </w:rPr>
              <w:t>(6-8 кл.)</w:t>
            </w:r>
          </w:p>
        </w:tc>
        <w:tc>
          <w:tcPr>
            <w:tcW w:w="111" w:type="dxa"/>
            <w:tcBorders>
              <w:bottom w:val="nil"/>
            </w:tcBorders>
          </w:tcPr>
          <w:p w:rsidR="008D78BC" w:rsidRDefault="008D78BC">
            <w:pPr>
              <w:pStyle w:val="TableParagraph"/>
            </w:pPr>
          </w:p>
        </w:tc>
        <w:tc>
          <w:tcPr>
            <w:tcW w:w="2973" w:type="dxa"/>
            <w:tcBorders>
              <w:right w:val="double" w:sz="1" w:space="0" w:color="000000"/>
            </w:tcBorders>
          </w:tcPr>
          <w:p w:rsidR="008D78BC" w:rsidRDefault="002E13AD">
            <w:pPr>
              <w:pStyle w:val="TableParagraph"/>
              <w:ind w:left="509" w:right="528" w:hanging="1"/>
              <w:jc w:val="center"/>
              <w:rPr>
                <w:b/>
                <w:i/>
                <w:sz w:val="24"/>
              </w:rPr>
            </w:pPr>
            <w:r>
              <w:rPr>
                <w:b/>
                <w:i/>
                <w:sz w:val="24"/>
              </w:rPr>
              <w:t>Зарубежный фольклорлегенды,</w:t>
            </w:r>
          </w:p>
          <w:p w:rsidR="008D78BC" w:rsidRDefault="002E13AD">
            <w:pPr>
              <w:pStyle w:val="TableParagraph"/>
              <w:spacing w:line="263" w:lineRule="exact"/>
              <w:ind w:left="81" w:right="103"/>
              <w:jc w:val="center"/>
              <w:rPr>
                <w:b/>
                <w:i/>
                <w:sz w:val="24"/>
              </w:rPr>
            </w:pPr>
            <w:r>
              <w:rPr>
                <w:b/>
                <w:i/>
                <w:sz w:val="24"/>
              </w:rPr>
              <w:t>баллады, саги, песни</w:t>
            </w:r>
          </w:p>
        </w:tc>
      </w:tr>
      <w:tr w:rsidR="008D78BC">
        <w:trPr>
          <w:trHeight w:val="270"/>
        </w:trPr>
        <w:tc>
          <w:tcPr>
            <w:tcW w:w="3410" w:type="dxa"/>
            <w:gridSpan w:val="2"/>
            <w:vMerge/>
            <w:tcBorders>
              <w:top w:val="nil"/>
            </w:tcBorders>
          </w:tcPr>
          <w:p w:rsidR="008D78BC" w:rsidRDefault="008D78BC">
            <w:pPr>
              <w:rPr>
                <w:sz w:val="2"/>
                <w:szCs w:val="2"/>
              </w:rPr>
            </w:pPr>
          </w:p>
        </w:tc>
        <w:tc>
          <w:tcPr>
            <w:tcW w:w="3449" w:type="dxa"/>
            <w:vMerge/>
            <w:tcBorders>
              <w:top w:val="nil"/>
              <w:bottom w:val="nil"/>
            </w:tcBorders>
          </w:tcPr>
          <w:p w:rsidR="008D78BC" w:rsidRDefault="008D78BC">
            <w:pPr>
              <w:rPr>
                <w:sz w:val="2"/>
                <w:szCs w:val="2"/>
              </w:rPr>
            </w:pPr>
          </w:p>
        </w:tc>
        <w:tc>
          <w:tcPr>
            <w:tcW w:w="3084" w:type="dxa"/>
            <w:gridSpan w:val="2"/>
            <w:tcBorders>
              <w:bottom w:val="nil"/>
            </w:tcBorders>
          </w:tcPr>
          <w:p w:rsidR="008D78BC" w:rsidRDefault="008D78BC">
            <w:pPr>
              <w:pStyle w:val="TableParagraph"/>
              <w:rPr>
                <w:sz w:val="20"/>
              </w:rPr>
            </w:pPr>
          </w:p>
        </w:tc>
      </w:tr>
      <w:tr w:rsidR="008D78BC">
        <w:trPr>
          <w:trHeight w:val="1498"/>
        </w:trPr>
        <w:tc>
          <w:tcPr>
            <w:tcW w:w="3410" w:type="dxa"/>
            <w:gridSpan w:val="2"/>
            <w:vMerge/>
            <w:tcBorders>
              <w:top w:val="nil"/>
            </w:tcBorders>
          </w:tcPr>
          <w:p w:rsidR="008D78BC" w:rsidRDefault="008D78BC">
            <w:pPr>
              <w:rPr>
                <w:sz w:val="2"/>
                <w:szCs w:val="2"/>
              </w:rPr>
            </w:pPr>
          </w:p>
        </w:tc>
        <w:tc>
          <w:tcPr>
            <w:tcW w:w="3449" w:type="dxa"/>
            <w:tcBorders>
              <w:top w:val="nil"/>
              <w:bottom w:val="nil"/>
            </w:tcBorders>
          </w:tcPr>
          <w:p w:rsidR="008D78BC" w:rsidRDefault="008D78BC">
            <w:pPr>
              <w:pStyle w:val="TableParagraph"/>
              <w:spacing w:before="8"/>
              <w:rPr>
                <w:sz w:val="21"/>
              </w:rPr>
            </w:pPr>
          </w:p>
          <w:p w:rsidR="008D78BC" w:rsidRDefault="002E13AD">
            <w:pPr>
              <w:pStyle w:val="TableParagraph"/>
              <w:spacing w:line="242" w:lineRule="auto"/>
              <w:ind w:left="70" w:right="672"/>
              <w:rPr>
                <w:b/>
                <w:i/>
                <w:sz w:val="24"/>
              </w:rPr>
            </w:pPr>
            <w:r>
              <w:rPr>
                <w:b/>
                <w:sz w:val="24"/>
              </w:rPr>
              <w:t xml:space="preserve">Данте. </w:t>
            </w:r>
            <w:r>
              <w:rPr>
                <w:i/>
                <w:sz w:val="24"/>
              </w:rPr>
              <w:t xml:space="preserve">«Божественная комедия» </w:t>
            </w:r>
            <w:r>
              <w:rPr>
                <w:b/>
                <w:i/>
                <w:sz w:val="24"/>
              </w:rPr>
              <w:t>(фрагменты по выбору)</w:t>
            </w:r>
          </w:p>
          <w:p w:rsidR="008D78BC" w:rsidRDefault="002E13AD">
            <w:pPr>
              <w:pStyle w:val="TableParagraph"/>
              <w:spacing w:line="273" w:lineRule="exact"/>
              <w:ind w:left="70"/>
              <w:rPr>
                <w:b/>
                <w:sz w:val="24"/>
              </w:rPr>
            </w:pPr>
            <w:r>
              <w:rPr>
                <w:b/>
                <w:sz w:val="24"/>
              </w:rPr>
              <w:t>(9 кл.)</w:t>
            </w:r>
          </w:p>
        </w:tc>
        <w:tc>
          <w:tcPr>
            <w:tcW w:w="3084" w:type="dxa"/>
            <w:gridSpan w:val="2"/>
            <w:tcBorders>
              <w:top w:val="nil"/>
              <w:bottom w:val="nil"/>
            </w:tcBorders>
          </w:tcPr>
          <w:p w:rsidR="008D78BC" w:rsidRDefault="002E13AD">
            <w:pPr>
              <w:pStyle w:val="TableParagraph"/>
              <w:spacing w:line="269" w:lineRule="exact"/>
              <w:ind w:left="143"/>
              <w:rPr>
                <w:b/>
                <w:sz w:val="24"/>
              </w:rPr>
            </w:pPr>
            <w:r>
              <w:rPr>
                <w:b/>
                <w:sz w:val="24"/>
              </w:rPr>
              <w:t>(2-3 произведения по</w:t>
            </w:r>
          </w:p>
          <w:p w:rsidR="008D78BC" w:rsidRDefault="002E13AD">
            <w:pPr>
              <w:pStyle w:val="TableParagraph"/>
              <w:ind w:left="143"/>
              <w:rPr>
                <w:b/>
                <w:sz w:val="24"/>
              </w:rPr>
            </w:pPr>
            <w:r>
              <w:rPr>
                <w:b/>
                <w:sz w:val="24"/>
              </w:rPr>
              <w:t>выбору, 5-7 кл.)</w:t>
            </w:r>
          </w:p>
        </w:tc>
      </w:tr>
      <w:tr w:rsidR="008D78BC">
        <w:trPr>
          <w:trHeight w:val="961"/>
        </w:trPr>
        <w:tc>
          <w:tcPr>
            <w:tcW w:w="3410" w:type="dxa"/>
            <w:gridSpan w:val="2"/>
            <w:vMerge/>
            <w:tcBorders>
              <w:top w:val="nil"/>
            </w:tcBorders>
          </w:tcPr>
          <w:p w:rsidR="008D78BC" w:rsidRDefault="008D78BC">
            <w:pPr>
              <w:rPr>
                <w:sz w:val="2"/>
                <w:szCs w:val="2"/>
              </w:rPr>
            </w:pPr>
          </w:p>
        </w:tc>
        <w:tc>
          <w:tcPr>
            <w:tcW w:w="3449" w:type="dxa"/>
            <w:tcBorders>
              <w:top w:val="nil"/>
            </w:tcBorders>
          </w:tcPr>
          <w:p w:rsidR="008D78BC" w:rsidRDefault="002E13AD">
            <w:pPr>
              <w:pStyle w:val="TableParagraph"/>
              <w:spacing w:before="121"/>
              <w:ind w:left="70"/>
              <w:rPr>
                <w:i/>
                <w:sz w:val="24"/>
              </w:rPr>
            </w:pPr>
            <w:r>
              <w:rPr>
                <w:b/>
                <w:sz w:val="24"/>
              </w:rPr>
              <w:t xml:space="preserve">М. де Сервантес </w:t>
            </w:r>
            <w:r>
              <w:rPr>
                <w:i/>
                <w:sz w:val="24"/>
              </w:rPr>
              <w:t>«Дон Кихот»</w:t>
            </w:r>
          </w:p>
          <w:p w:rsidR="008D78BC" w:rsidRDefault="002E13AD">
            <w:pPr>
              <w:pStyle w:val="TableParagraph"/>
              <w:spacing w:before="5"/>
              <w:ind w:left="70"/>
              <w:rPr>
                <w:b/>
                <w:i/>
                <w:sz w:val="24"/>
              </w:rPr>
            </w:pPr>
            <w:r>
              <w:rPr>
                <w:b/>
                <w:i/>
                <w:sz w:val="24"/>
              </w:rPr>
              <w:t>(главы по выбору)</w:t>
            </w:r>
          </w:p>
          <w:p w:rsidR="008D78BC" w:rsidRDefault="002E13AD">
            <w:pPr>
              <w:pStyle w:val="TableParagraph"/>
              <w:spacing w:line="263" w:lineRule="exact"/>
              <w:ind w:left="70"/>
              <w:rPr>
                <w:b/>
                <w:sz w:val="24"/>
              </w:rPr>
            </w:pPr>
            <w:r>
              <w:rPr>
                <w:b/>
                <w:sz w:val="24"/>
              </w:rPr>
              <w:t>(7-8 кл.)</w:t>
            </w:r>
          </w:p>
        </w:tc>
        <w:tc>
          <w:tcPr>
            <w:tcW w:w="3084" w:type="dxa"/>
            <w:gridSpan w:val="2"/>
            <w:tcBorders>
              <w:top w:val="nil"/>
            </w:tcBorders>
          </w:tcPr>
          <w:p w:rsidR="008D78BC" w:rsidRDefault="008D78BC">
            <w:pPr>
              <w:pStyle w:val="TableParagraph"/>
            </w:pPr>
          </w:p>
        </w:tc>
      </w:tr>
      <w:tr w:rsidR="008D78BC">
        <w:trPr>
          <w:trHeight w:val="289"/>
        </w:trPr>
        <w:tc>
          <w:tcPr>
            <w:tcW w:w="2972" w:type="dxa"/>
            <w:vMerge w:val="restart"/>
            <w:tcBorders>
              <w:right w:val="nil"/>
            </w:tcBorders>
          </w:tcPr>
          <w:p w:rsidR="008D78BC" w:rsidRDefault="002E13AD">
            <w:pPr>
              <w:pStyle w:val="TableParagraph"/>
              <w:tabs>
                <w:tab w:val="left" w:pos="1874"/>
              </w:tabs>
              <w:ind w:left="107" w:right="157"/>
              <w:rPr>
                <w:sz w:val="24"/>
              </w:rPr>
            </w:pPr>
            <w:r>
              <w:rPr>
                <w:b/>
                <w:sz w:val="24"/>
              </w:rPr>
              <w:t>В.Шекспир</w:t>
            </w:r>
            <w:r>
              <w:rPr>
                <w:b/>
                <w:sz w:val="24"/>
              </w:rPr>
              <w:tab/>
            </w:r>
            <w:r>
              <w:rPr>
                <w:sz w:val="24"/>
              </w:rPr>
              <w:t>«Ромео Джульетта» (1594 –</w:t>
            </w:r>
            <w:r>
              <w:rPr>
                <w:spacing w:val="-18"/>
                <w:sz w:val="24"/>
              </w:rPr>
              <w:t xml:space="preserve"> </w:t>
            </w:r>
            <w:r>
              <w:rPr>
                <w:sz w:val="24"/>
              </w:rPr>
              <w:t>1595).</w:t>
            </w:r>
          </w:p>
          <w:p w:rsidR="008D78BC" w:rsidRDefault="002E13AD">
            <w:pPr>
              <w:pStyle w:val="TableParagraph"/>
              <w:ind w:left="107"/>
              <w:rPr>
                <w:b/>
                <w:sz w:val="24"/>
              </w:rPr>
            </w:pPr>
            <w:r>
              <w:rPr>
                <w:b/>
                <w:sz w:val="24"/>
              </w:rPr>
              <w:t>(8-9 кл.)</w:t>
            </w:r>
          </w:p>
        </w:tc>
        <w:tc>
          <w:tcPr>
            <w:tcW w:w="438" w:type="dxa"/>
            <w:vMerge w:val="restart"/>
            <w:tcBorders>
              <w:left w:val="nil"/>
            </w:tcBorders>
          </w:tcPr>
          <w:p w:rsidR="008D78BC" w:rsidRDefault="002E13AD">
            <w:pPr>
              <w:pStyle w:val="TableParagraph"/>
              <w:spacing w:line="264" w:lineRule="exact"/>
              <w:ind w:left="168"/>
              <w:rPr>
                <w:sz w:val="24"/>
              </w:rPr>
            </w:pPr>
            <w:r>
              <w:rPr>
                <w:sz w:val="24"/>
              </w:rPr>
              <w:t>и</w:t>
            </w:r>
          </w:p>
        </w:tc>
        <w:tc>
          <w:tcPr>
            <w:tcW w:w="3449" w:type="dxa"/>
            <w:tcBorders>
              <w:left w:val="double" w:sz="1" w:space="0" w:color="000000"/>
              <w:right w:val="double" w:sz="1" w:space="0" w:color="000000"/>
            </w:tcBorders>
          </w:tcPr>
          <w:p w:rsidR="008D78BC" w:rsidRDefault="002E13AD">
            <w:pPr>
              <w:pStyle w:val="TableParagraph"/>
              <w:spacing w:line="247" w:lineRule="exact"/>
              <w:ind w:left="62"/>
              <w:rPr>
                <w:b/>
              </w:rPr>
            </w:pPr>
            <w:r>
              <w:rPr>
                <w:b/>
                <w:i/>
              </w:rPr>
              <w:t>1–2 сонета по выбору, например</w:t>
            </w:r>
            <w:r>
              <w:rPr>
                <w:b/>
              </w:rPr>
              <w:t>:</w:t>
            </w:r>
          </w:p>
        </w:tc>
        <w:tc>
          <w:tcPr>
            <w:tcW w:w="3084" w:type="dxa"/>
            <w:gridSpan w:val="2"/>
            <w:tcBorders>
              <w:left w:val="double" w:sz="1" w:space="0" w:color="000000"/>
              <w:bottom w:val="nil"/>
            </w:tcBorders>
          </w:tcPr>
          <w:p w:rsidR="008D78BC" w:rsidRDefault="008D78BC">
            <w:pPr>
              <w:pStyle w:val="TableParagraph"/>
              <w:rPr>
                <w:sz w:val="20"/>
              </w:rPr>
            </w:pPr>
          </w:p>
        </w:tc>
      </w:tr>
      <w:tr w:rsidR="008D78BC">
        <w:trPr>
          <w:trHeight w:val="3180"/>
        </w:trPr>
        <w:tc>
          <w:tcPr>
            <w:tcW w:w="2972" w:type="dxa"/>
            <w:vMerge/>
            <w:tcBorders>
              <w:top w:val="nil"/>
              <w:right w:val="nil"/>
            </w:tcBorders>
          </w:tcPr>
          <w:p w:rsidR="008D78BC" w:rsidRDefault="008D78BC">
            <w:pPr>
              <w:rPr>
                <w:sz w:val="2"/>
                <w:szCs w:val="2"/>
              </w:rPr>
            </w:pPr>
          </w:p>
        </w:tc>
        <w:tc>
          <w:tcPr>
            <w:tcW w:w="438" w:type="dxa"/>
            <w:vMerge/>
            <w:tcBorders>
              <w:top w:val="nil"/>
              <w:left w:val="nil"/>
            </w:tcBorders>
          </w:tcPr>
          <w:p w:rsidR="008D78BC" w:rsidRDefault="008D78BC">
            <w:pPr>
              <w:rPr>
                <w:sz w:val="2"/>
                <w:szCs w:val="2"/>
              </w:rPr>
            </w:pPr>
          </w:p>
        </w:tc>
        <w:tc>
          <w:tcPr>
            <w:tcW w:w="3449" w:type="dxa"/>
          </w:tcPr>
          <w:p w:rsidR="008D78BC" w:rsidRDefault="008D78BC">
            <w:pPr>
              <w:pStyle w:val="TableParagraph"/>
              <w:spacing w:before="5"/>
              <w:rPr>
                <w:sz w:val="23"/>
              </w:rPr>
            </w:pPr>
          </w:p>
          <w:p w:rsidR="008D78BC" w:rsidRDefault="002E13AD">
            <w:pPr>
              <w:pStyle w:val="TableParagraph"/>
              <w:spacing w:before="1" w:line="276" w:lineRule="auto"/>
              <w:ind w:left="70" w:right="108"/>
              <w:rPr>
                <w:i/>
              </w:rPr>
            </w:pPr>
            <w:r>
              <w:rPr>
                <w:i/>
              </w:rPr>
              <w:t>№ 66 «Измучась всем, я умереть хочу...» (пер. Б. Пастернака), № 68 «Его лицо - одно из отражений…» (пер. С.</w:t>
            </w:r>
            <w:r>
              <w:rPr>
                <w:i/>
                <w:spacing w:val="7"/>
              </w:rPr>
              <w:t xml:space="preserve"> </w:t>
            </w:r>
            <w:r>
              <w:rPr>
                <w:i/>
                <w:spacing w:val="-3"/>
              </w:rPr>
              <w:t>Маршака),</w:t>
            </w:r>
          </w:p>
          <w:p w:rsidR="008D78BC" w:rsidRDefault="002E13AD">
            <w:pPr>
              <w:pStyle w:val="TableParagraph"/>
              <w:spacing w:line="276" w:lineRule="auto"/>
              <w:ind w:left="70" w:right="220"/>
              <w:rPr>
                <w:i/>
              </w:rPr>
            </w:pPr>
            <w:r>
              <w:rPr>
                <w:i/>
              </w:rPr>
              <w:t>№116 «Мешать соединенью двух сердец…» (пер. С. Маршака),</w:t>
            </w:r>
          </w:p>
          <w:p w:rsidR="008D78BC" w:rsidRDefault="002E13AD">
            <w:pPr>
              <w:pStyle w:val="TableParagraph"/>
              <w:spacing w:before="2" w:line="273" w:lineRule="auto"/>
              <w:ind w:left="70" w:right="467"/>
              <w:rPr>
                <w:i/>
              </w:rPr>
            </w:pPr>
            <w:r>
              <w:rPr>
                <w:i/>
              </w:rPr>
              <w:t>№130 «Ее глаза на звезды не похожи…» (пер. С. Маршака).</w:t>
            </w:r>
          </w:p>
          <w:p w:rsidR="008D78BC" w:rsidRDefault="008D78BC">
            <w:pPr>
              <w:pStyle w:val="TableParagraph"/>
              <w:spacing w:before="2"/>
              <w:rPr>
                <w:sz w:val="25"/>
              </w:rPr>
            </w:pPr>
          </w:p>
          <w:p w:rsidR="008D78BC" w:rsidRDefault="002E13AD">
            <w:pPr>
              <w:pStyle w:val="TableParagraph"/>
              <w:ind w:left="70"/>
              <w:rPr>
                <w:b/>
              </w:rPr>
            </w:pPr>
            <w:r>
              <w:rPr>
                <w:b/>
              </w:rPr>
              <w:t>(7-8 кл.)</w:t>
            </w:r>
          </w:p>
        </w:tc>
        <w:tc>
          <w:tcPr>
            <w:tcW w:w="3084" w:type="dxa"/>
            <w:gridSpan w:val="2"/>
            <w:tcBorders>
              <w:top w:val="nil"/>
            </w:tcBorders>
          </w:tcPr>
          <w:p w:rsidR="008D78BC" w:rsidRDefault="008D78BC">
            <w:pPr>
              <w:pStyle w:val="TableParagraph"/>
            </w:pPr>
          </w:p>
        </w:tc>
      </w:tr>
      <w:tr w:rsidR="008D78BC">
        <w:trPr>
          <w:trHeight w:val="551"/>
        </w:trPr>
        <w:tc>
          <w:tcPr>
            <w:tcW w:w="3410" w:type="dxa"/>
            <w:gridSpan w:val="2"/>
            <w:vMerge w:val="restart"/>
          </w:tcPr>
          <w:p w:rsidR="008D78BC" w:rsidRDefault="008D78BC">
            <w:pPr>
              <w:pStyle w:val="TableParagraph"/>
            </w:pPr>
          </w:p>
        </w:tc>
        <w:tc>
          <w:tcPr>
            <w:tcW w:w="3449" w:type="dxa"/>
            <w:tcBorders>
              <w:left w:val="double" w:sz="1" w:space="0" w:color="000000"/>
              <w:right w:val="double" w:sz="1" w:space="0" w:color="000000"/>
            </w:tcBorders>
          </w:tcPr>
          <w:p w:rsidR="008D78BC" w:rsidRDefault="002E13AD">
            <w:pPr>
              <w:pStyle w:val="TableParagraph"/>
              <w:spacing w:line="269" w:lineRule="exact"/>
              <w:ind w:left="184" w:right="181"/>
              <w:jc w:val="center"/>
              <w:rPr>
                <w:i/>
                <w:sz w:val="24"/>
              </w:rPr>
            </w:pPr>
            <w:r>
              <w:rPr>
                <w:b/>
                <w:sz w:val="24"/>
              </w:rPr>
              <w:t xml:space="preserve">Д.Дефо </w:t>
            </w:r>
            <w:r>
              <w:rPr>
                <w:i/>
                <w:sz w:val="24"/>
              </w:rPr>
              <w:t>«Робинзон Крузо»</w:t>
            </w:r>
          </w:p>
          <w:p w:rsidR="008D78BC" w:rsidRDefault="002E13AD">
            <w:pPr>
              <w:pStyle w:val="TableParagraph"/>
              <w:spacing w:line="263" w:lineRule="exact"/>
              <w:ind w:left="185" w:right="181"/>
              <w:jc w:val="center"/>
              <w:rPr>
                <w:b/>
                <w:i/>
                <w:sz w:val="24"/>
              </w:rPr>
            </w:pPr>
            <w:r>
              <w:rPr>
                <w:b/>
                <w:i/>
                <w:sz w:val="24"/>
              </w:rPr>
              <w:t>(главы по выбору)</w:t>
            </w:r>
          </w:p>
        </w:tc>
        <w:tc>
          <w:tcPr>
            <w:tcW w:w="3084" w:type="dxa"/>
            <w:gridSpan w:val="2"/>
            <w:tcBorders>
              <w:left w:val="double" w:sz="1" w:space="0" w:color="000000"/>
              <w:bottom w:val="nil"/>
            </w:tcBorders>
          </w:tcPr>
          <w:p w:rsidR="008D78BC" w:rsidRDefault="002E13AD">
            <w:pPr>
              <w:pStyle w:val="TableParagraph"/>
              <w:spacing w:line="264" w:lineRule="exact"/>
              <w:ind w:left="133"/>
              <w:rPr>
                <w:i/>
                <w:sz w:val="24"/>
              </w:rPr>
            </w:pPr>
            <w:r>
              <w:rPr>
                <w:i/>
                <w:sz w:val="24"/>
              </w:rPr>
              <w:t>Зарубежная сказочная и</w:t>
            </w:r>
          </w:p>
          <w:p w:rsidR="008D78BC" w:rsidRDefault="002E13AD">
            <w:pPr>
              <w:pStyle w:val="TableParagraph"/>
              <w:spacing w:line="268" w:lineRule="exact"/>
              <w:ind w:left="133"/>
              <w:rPr>
                <w:i/>
                <w:sz w:val="24"/>
              </w:rPr>
            </w:pPr>
            <w:r>
              <w:rPr>
                <w:i/>
                <w:sz w:val="24"/>
              </w:rPr>
              <w:t>фантастическая проза,</w:t>
            </w:r>
          </w:p>
        </w:tc>
      </w:tr>
      <w:tr w:rsidR="008D78BC">
        <w:trPr>
          <w:trHeight w:val="2067"/>
        </w:trPr>
        <w:tc>
          <w:tcPr>
            <w:tcW w:w="3410" w:type="dxa"/>
            <w:gridSpan w:val="2"/>
            <w:vMerge/>
            <w:tcBorders>
              <w:top w:val="nil"/>
            </w:tcBorders>
          </w:tcPr>
          <w:p w:rsidR="008D78BC" w:rsidRDefault="008D78BC">
            <w:pPr>
              <w:rPr>
                <w:sz w:val="2"/>
                <w:szCs w:val="2"/>
              </w:rPr>
            </w:pPr>
          </w:p>
        </w:tc>
        <w:tc>
          <w:tcPr>
            <w:tcW w:w="3449" w:type="dxa"/>
            <w:tcBorders>
              <w:bottom w:val="nil"/>
            </w:tcBorders>
          </w:tcPr>
          <w:p w:rsidR="008D78BC" w:rsidRDefault="008D78BC">
            <w:pPr>
              <w:pStyle w:val="TableParagraph"/>
              <w:spacing w:before="9"/>
              <w:rPr>
                <w:sz w:val="23"/>
              </w:rPr>
            </w:pPr>
          </w:p>
          <w:p w:rsidR="008D78BC" w:rsidRDefault="002E13AD">
            <w:pPr>
              <w:pStyle w:val="TableParagraph"/>
              <w:ind w:left="70"/>
              <w:jc w:val="both"/>
              <w:rPr>
                <w:b/>
                <w:sz w:val="24"/>
              </w:rPr>
            </w:pPr>
            <w:r>
              <w:rPr>
                <w:b/>
                <w:sz w:val="24"/>
              </w:rPr>
              <w:t>( 6-7 кл.)</w:t>
            </w:r>
          </w:p>
          <w:p w:rsidR="008D78BC" w:rsidRDefault="008D78BC">
            <w:pPr>
              <w:pStyle w:val="TableParagraph"/>
              <w:spacing w:before="7"/>
              <w:rPr>
                <w:sz w:val="23"/>
              </w:rPr>
            </w:pPr>
          </w:p>
          <w:p w:rsidR="008D78BC" w:rsidRDefault="002E13AD">
            <w:pPr>
              <w:pStyle w:val="TableParagraph"/>
              <w:spacing w:line="242" w:lineRule="auto"/>
              <w:ind w:left="70" w:right="513"/>
              <w:jc w:val="both"/>
              <w:rPr>
                <w:b/>
                <w:i/>
                <w:sz w:val="24"/>
              </w:rPr>
            </w:pPr>
            <w:r>
              <w:rPr>
                <w:b/>
                <w:sz w:val="24"/>
              </w:rPr>
              <w:t xml:space="preserve">Дж. Свифт </w:t>
            </w:r>
            <w:r>
              <w:rPr>
                <w:i/>
                <w:sz w:val="24"/>
              </w:rPr>
              <w:t xml:space="preserve">«Путешествия Гулливера» </w:t>
            </w:r>
            <w:r>
              <w:rPr>
                <w:b/>
                <w:i/>
                <w:sz w:val="24"/>
              </w:rPr>
              <w:t>(фрагменты по выбору)</w:t>
            </w:r>
          </w:p>
          <w:p w:rsidR="008D78BC" w:rsidRDefault="002E13AD">
            <w:pPr>
              <w:pStyle w:val="TableParagraph"/>
              <w:spacing w:line="273" w:lineRule="exact"/>
              <w:ind w:left="70"/>
              <w:jc w:val="both"/>
              <w:rPr>
                <w:b/>
                <w:sz w:val="24"/>
              </w:rPr>
            </w:pPr>
            <w:r>
              <w:rPr>
                <w:b/>
                <w:sz w:val="24"/>
              </w:rPr>
              <w:t>(6-7 кл.)</w:t>
            </w:r>
          </w:p>
        </w:tc>
        <w:tc>
          <w:tcPr>
            <w:tcW w:w="3084" w:type="dxa"/>
            <w:gridSpan w:val="2"/>
            <w:tcBorders>
              <w:top w:val="nil"/>
              <w:bottom w:val="nil"/>
            </w:tcBorders>
          </w:tcPr>
          <w:p w:rsidR="008D78BC" w:rsidRDefault="002E13AD">
            <w:pPr>
              <w:pStyle w:val="TableParagraph"/>
              <w:spacing w:line="254" w:lineRule="exact"/>
              <w:ind w:left="143"/>
              <w:rPr>
                <w:i/>
                <w:sz w:val="24"/>
              </w:rPr>
            </w:pPr>
            <w:r>
              <w:rPr>
                <w:i/>
                <w:sz w:val="24"/>
              </w:rPr>
              <w:t>например:</w:t>
            </w:r>
          </w:p>
          <w:p w:rsidR="008D78BC" w:rsidRDefault="002E13AD">
            <w:pPr>
              <w:pStyle w:val="TableParagraph"/>
              <w:spacing w:before="5"/>
              <w:ind w:left="143" w:right="212"/>
              <w:rPr>
                <w:b/>
                <w:sz w:val="24"/>
              </w:rPr>
            </w:pPr>
            <w:r>
              <w:rPr>
                <w:b/>
                <w:sz w:val="24"/>
              </w:rPr>
              <w:t>Ш.Перро, В.Гауф, Э.Т.А. Гофман, Бр.Гримм, Л.Кэрролл, Л.Ф.Баум,</w:t>
            </w:r>
          </w:p>
          <w:p w:rsidR="008D78BC" w:rsidRDefault="002E13AD">
            <w:pPr>
              <w:pStyle w:val="TableParagraph"/>
              <w:spacing w:before="2" w:line="237" w:lineRule="auto"/>
              <w:ind w:left="143" w:right="341"/>
              <w:rPr>
                <w:sz w:val="24"/>
              </w:rPr>
            </w:pPr>
            <w:r>
              <w:rPr>
                <w:b/>
                <w:sz w:val="24"/>
              </w:rPr>
              <w:t xml:space="preserve">Д.М. Барри, Д.Родари, М.Энде, Д.Р.Р.Толкиен, К.Льюис </w:t>
            </w:r>
            <w:r>
              <w:rPr>
                <w:sz w:val="24"/>
              </w:rPr>
              <w:t>и др.</w:t>
            </w:r>
          </w:p>
        </w:tc>
      </w:tr>
      <w:tr w:rsidR="008D78BC">
        <w:trPr>
          <w:trHeight w:val="2900"/>
        </w:trPr>
        <w:tc>
          <w:tcPr>
            <w:tcW w:w="3410" w:type="dxa"/>
            <w:gridSpan w:val="2"/>
            <w:vMerge/>
            <w:tcBorders>
              <w:top w:val="nil"/>
            </w:tcBorders>
          </w:tcPr>
          <w:p w:rsidR="008D78BC" w:rsidRDefault="008D78BC">
            <w:pPr>
              <w:rPr>
                <w:sz w:val="2"/>
                <w:szCs w:val="2"/>
              </w:rPr>
            </w:pPr>
          </w:p>
        </w:tc>
        <w:tc>
          <w:tcPr>
            <w:tcW w:w="3449" w:type="dxa"/>
            <w:tcBorders>
              <w:top w:val="nil"/>
            </w:tcBorders>
          </w:tcPr>
          <w:p w:rsidR="008D78BC" w:rsidRDefault="002E13AD">
            <w:pPr>
              <w:pStyle w:val="TableParagraph"/>
              <w:spacing w:before="124"/>
              <w:ind w:left="70"/>
              <w:rPr>
                <w:i/>
                <w:sz w:val="24"/>
              </w:rPr>
            </w:pPr>
            <w:r>
              <w:rPr>
                <w:b/>
                <w:sz w:val="24"/>
              </w:rPr>
              <w:t xml:space="preserve">Ж-Б. Мольер </w:t>
            </w:r>
            <w:r>
              <w:rPr>
                <w:i/>
                <w:sz w:val="24"/>
              </w:rPr>
              <w:t>Комедии</w:t>
            </w:r>
          </w:p>
          <w:p w:rsidR="008D78BC" w:rsidRDefault="002E13AD">
            <w:pPr>
              <w:pStyle w:val="TableParagraph"/>
              <w:spacing w:before="4" w:line="274" w:lineRule="exact"/>
              <w:ind w:left="70"/>
              <w:rPr>
                <w:b/>
                <w:i/>
                <w:sz w:val="24"/>
              </w:rPr>
            </w:pPr>
            <w:r>
              <w:rPr>
                <w:b/>
                <w:i/>
                <w:sz w:val="24"/>
              </w:rPr>
              <w:t>- 1 по выбору, например:</w:t>
            </w:r>
          </w:p>
          <w:p w:rsidR="008D78BC" w:rsidRDefault="002E13AD">
            <w:pPr>
              <w:pStyle w:val="TableParagraph"/>
              <w:ind w:left="70" w:right="598"/>
              <w:rPr>
                <w:i/>
                <w:sz w:val="24"/>
              </w:rPr>
            </w:pPr>
            <w:r>
              <w:rPr>
                <w:i/>
                <w:sz w:val="24"/>
              </w:rPr>
              <w:t>«Тартюф, или Обманщик» (1664),«Мещанин во дворянстве» (1670).</w:t>
            </w:r>
          </w:p>
          <w:p w:rsidR="008D78BC" w:rsidRDefault="002E13AD">
            <w:pPr>
              <w:pStyle w:val="TableParagraph"/>
              <w:spacing w:before="3"/>
              <w:ind w:left="70"/>
              <w:rPr>
                <w:b/>
                <w:sz w:val="24"/>
              </w:rPr>
            </w:pPr>
            <w:r>
              <w:rPr>
                <w:b/>
                <w:sz w:val="24"/>
              </w:rPr>
              <w:t>(8-9 кл.)</w:t>
            </w:r>
          </w:p>
          <w:p w:rsidR="008D78BC" w:rsidRDefault="008D78BC">
            <w:pPr>
              <w:pStyle w:val="TableParagraph"/>
              <w:spacing w:before="7"/>
              <w:rPr>
                <w:sz w:val="23"/>
              </w:rPr>
            </w:pPr>
          </w:p>
          <w:p w:rsidR="008D78BC" w:rsidRDefault="002E13AD">
            <w:pPr>
              <w:pStyle w:val="TableParagraph"/>
              <w:ind w:left="70"/>
              <w:rPr>
                <w:i/>
                <w:sz w:val="24"/>
              </w:rPr>
            </w:pPr>
            <w:r>
              <w:rPr>
                <w:b/>
                <w:sz w:val="24"/>
              </w:rPr>
              <w:t xml:space="preserve">И.-В. Гете </w:t>
            </w:r>
            <w:r>
              <w:rPr>
                <w:i/>
                <w:sz w:val="24"/>
              </w:rPr>
              <w:t>«Фауст» (1774 –</w:t>
            </w:r>
          </w:p>
          <w:p w:rsidR="008D78BC" w:rsidRDefault="002E13AD">
            <w:pPr>
              <w:pStyle w:val="TableParagraph"/>
              <w:ind w:left="70"/>
              <w:rPr>
                <w:b/>
                <w:i/>
                <w:sz w:val="24"/>
              </w:rPr>
            </w:pPr>
            <w:r>
              <w:rPr>
                <w:i/>
                <w:sz w:val="24"/>
              </w:rPr>
              <w:t xml:space="preserve">1832) </w:t>
            </w:r>
            <w:r>
              <w:rPr>
                <w:b/>
                <w:i/>
                <w:sz w:val="24"/>
              </w:rPr>
              <w:t>(фрагменты по выбору)</w:t>
            </w:r>
          </w:p>
          <w:p w:rsidR="008D78BC" w:rsidRDefault="002E13AD">
            <w:pPr>
              <w:pStyle w:val="TableParagraph"/>
              <w:spacing w:before="5" w:line="268" w:lineRule="exact"/>
              <w:ind w:left="70"/>
              <w:rPr>
                <w:b/>
                <w:sz w:val="24"/>
              </w:rPr>
            </w:pPr>
            <w:r>
              <w:rPr>
                <w:b/>
                <w:sz w:val="24"/>
              </w:rPr>
              <w:t>( 9-10 кл.)</w:t>
            </w:r>
          </w:p>
        </w:tc>
        <w:tc>
          <w:tcPr>
            <w:tcW w:w="3084" w:type="dxa"/>
            <w:gridSpan w:val="2"/>
            <w:tcBorders>
              <w:top w:val="nil"/>
            </w:tcBorders>
          </w:tcPr>
          <w:p w:rsidR="008D78BC" w:rsidRDefault="002E13AD">
            <w:pPr>
              <w:pStyle w:val="TableParagraph"/>
              <w:spacing w:before="119"/>
              <w:ind w:left="418" w:right="340"/>
              <w:jc w:val="center"/>
              <w:rPr>
                <w:b/>
                <w:sz w:val="24"/>
              </w:rPr>
            </w:pPr>
            <w:r>
              <w:rPr>
                <w:b/>
                <w:sz w:val="24"/>
              </w:rPr>
              <w:t>(2-3 произведения по</w:t>
            </w:r>
          </w:p>
          <w:p w:rsidR="008D78BC" w:rsidRDefault="002E13AD">
            <w:pPr>
              <w:pStyle w:val="TableParagraph"/>
              <w:ind w:left="418" w:right="340"/>
              <w:jc w:val="center"/>
              <w:rPr>
                <w:b/>
                <w:sz w:val="24"/>
              </w:rPr>
            </w:pPr>
            <w:r>
              <w:rPr>
                <w:b/>
                <w:sz w:val="24"/>
              </w:rPr>
              <w:t>выбору, 5-6 кл.)</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spacing w:before="7"/>
              <w:rPr>
                <w:sz w:val="20"/>
              </w:rPr>
            </w:pPr>
          </w:p>
          <w:p w:rsidR="008D78BC" w:rsidRDefault="002E13AD">
            <w:pPr>
              <w:pStyle w:val="TableParagraph"/>
              <w:spacing w:before="1"/>
              <w:ind w:left="1047" w:right="81" w:hanging="872"/>
              <w:rPr>
                <w:i/>
                <w:sz w:val="24"/>
              </w:rPr>
            </w:pPr>
            <w:r>
              <w:rPr>
                <w:i/>
                <w:sz w:val="24"/>
              </w:rPr>
              <w:t>Зарубежная новеллистика, например:</w:t>
            </w:r>
          </w:p>
          <w:p w:rsidR="008D78BC" w:rsidRDefault="002E13AD">
            <w:pPr>
              <w:pStyle w:val="TableParagraph"/>
              <w:spacing w:before="4"/>
              <w:ind w:left="143"/>
              <w:rPr>
                <w:b/>
                <w:sz w:val="24"/>
              </w:rPr>
            </w:pPr>
            <w:r>
              <w:rPr>
                <w:b/>
                <w:sz w:val="24"/>
              </w:rPr>
              <w:t>П.Мериме, Э. По,</w:t>
            </w:r>
          </w:p>
          <w:p w:rsidR="008D78BC" w:rsidRDefault="002E13AD">
            <w:pPr>
              <w:pStyle w:val="TableParagraph"/>
              <w:spacing w:line="270" w:lineRule="atLeast"/>
              <w:ind w:left="143" w:right="608"/>
              <w:rPr>
                <w:b/>
                <w:sz w:val="24"/>
              </w:rPr>
            </w:pPr>
            <w:r>
              <w:rPr>
                <w:b/>
                <w:sz w:val="24"/>
              </w:rPr>
              <w:t>О`Генри, О.Уайльд, А.К.Дойл, Джером К.</w:t>
            </w:r>
          </w:p>
        </w:tc>
      </w:tr>
    </w:tbl>
    <w:p w:rsidR="008D78BC" w:rsidRDefault="006430AE">
      <w:pPr>
        <w:rPr>
          <w:sz w:val="2"/>
          <w:szCs w:val="2"/>
        </w:rPr>
      </w:pPr>
      <w:r>
        <w:rPr>
          <w:noProof/>
          <w:lang w:bidi="ar-SA"/>
        </w:rPr>
        <mc:AlternateContent>
          <mc:Choice Requires="wpg">
            <w:drawing>
              <wp:anchor distT="0" distB="0" distL="114300" distR="114300" simplePos="0" relativeHeight="230327296" behindDoc="1" locked="0" layoutInCell="1" allowOverlap="1">
                <wp:simplePos x="0" y="0"/>
                <wp:positionH relativeFrom="page">
                  <wp:posOffset>5178425</wp:posOffset>
                </wp:positionH>
                <wp:positionV relativeFrom="page">
                  <wp:posOffset>1191895</wp:posOffset>
                </wp:positionV>
                <wp:extent cx="1870710" cy="181610"/>
                <wp:effectExtent l="0" t="0" r="0" b="0"/>
                <wp:wrapNone/>
                <wp:docPr id="23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181610"/>
                          <a:chOff x="8155" y="1877"/>
                          <a:chExt cx="2946" cy="286"/>
                        </a:xfrm>
                      </wpg:grpSpPr>
                      <wps:wsp>
                        <wps:cNvPr id="238" name="Line 230"/>
                        <wps:cNvCnPr>
                          <a:cxnSpLocks noChangeShapeType="1"/>
                        </wps:cNvCnPr>
                        <wps:spPr bwMode="auto">
                          <a:xfrm>
                            <a:off x="8164" y="2158"/>
                            <a:ext cx="29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229"/>
                        <wps:cNvCnPr>
                          <a:cxnSpLocks noChangeShapeType="1"/>
                        </wps:cNvCnPr>
                        <wps:spPr bwMode="auto">
                          <a:xfrm>
                            <a:off x="8160" y="1877"/>
                            <a:ext cx="0" cy="2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228"/>
                        <wps:cNvCnPr>
                          <a:cxnSpLocks noChangeShapeType="1"/>
                        </wps:cNvCnPr>
                        <wps:spPr bwMode="auto">
                          <a:xfrm>
                            <a:off x="11095" y="1877"/>
                            <a:ext cx="0" cy="2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C22DF4" id="Group 227" o:spid="_x0000_s1026" style="position:absolute;margin-left:407.75pt;margin-top:93.85pt;width:147.3pt;height:14.3pt;z-index:-272989184;mso-position-horizontal-relative:page;mso-position-vertical-relative:page" coordorigin="8155,1877" coordsize="29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">
                <v:line id="Line 230" o:spid="_x0000_s1027" style="position:absolute;visibility:visible;mso-wrap-style:square" from="8164,2158" to="11090,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0t+sEAAADcAAAADwAAAGRycy9kb3ducmV2LnhtbERPz2vCMBS+D/wfwhO8zVQ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rS36wQAAANwAAAAPAAAAAAAAAAAAAAAA&#10;AKECAABkcnMvZG93bnJldi54bWxQSwUGAAAAAAQABAD5AAAAjwMAAAAA&#10;" strokeweight=".48pt"/>
                <v:line id="Line 229" o:spid="_x0000_s1028" style="position:absolute;visibility:visible;mso-wrap-style:square" from="8160,1877" to="8160,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line id="Line 228" o:spid="_x0000_s1029" style="position:absolute;visibility:visible;mso-wrap-style:square" from="11095,1877" to="11095,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1SgcEAAADcAAAADwAAAGRycy9kb3ducmV2LnhtbERPz2vCMBS+D/wfwhO8zVQZ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VKBwQAAANwAAAAPAAAAAAAAAAAAAAAA&#10;AKECAABkcnMvZG93bnJldi54bWxQSwUGAAAAAAQABAD5AAAAjwMAAAAA&#10;" strokeweight=".48pt"/>
                <w10:wrap anchorx="page" anchory="page"/>
              </v:group>
            </w:pict>
          </mc:Fallback>
        </mc:AlternateContent>
      </w:r>
      <w:r>
        <w:rPr>
          <w:noProof/>
          <w:lang w:bidi="ar-SA"/>
        </w:rPr>
        <mc:AlternateContent>
          <mc:Choice Requires="wpg">
            <w:drawing>
              <wp:anchor distT="0" distB="0" distL="114300" distR="114300" simplePos="0" relativeHeight="230328320" behindDoc="1" locked="0" layoutInCell="1" allowOverlap="1">
                <wp:simplePos x="0" y="0"/>
                <wp:positionH relativeFrom="page">
                  <wp:posOffset>5178425</wp:posOffset>
                </wp:positionH>
                <wp:positionV relativeFrom="page">
                  <wp:posOffset>7993380</wp:posOffset>
                </wp:positionV>
                <wp:extent cx="1870710" cy="355600"/>
                <wp:effectExtent l="0" t="0" r="0" b="0"/>
                <wp:wrapNone/>
                <wp:docPr id="23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355600"/>
                          <a:chOff x="8155" y="12588"/>
                          <a:chExt cx="2946" cy="560"/>
                        </a:xfrm>
                      </wpg:grpSpPr>
                      <wps:wsp>
                        <wps:cNvPr id="232" name="Line 226"/>
                        <wps:cNvCnPr>
                          <a:cxnSpLocks noChangeShapeType="1"/>
                        </wps:cNvCnPr>
                        <wps:spPr bwMode="auto">
                          <a:xfrm>
                            <a:off x="8160" y="12588"/>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25"/>
                        <wps:cNvCnPr>
                          <a:cxnSpLocks noChangeShapeType="1"/>
                        </wps:cNvCnPr>
                        <wps:spPr bwMode="auto">
                          <a:xfrm>
                            <a:off x="8164" y="13142"/>
                            <a:ext cx="29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24"/>
                        <wps:cNvCnPr>
                          <a:cxnSpLocks noChangeShapeType="1"/>
                        </wps:cNvCnPr>
                        <wps:spPr bwMode="auto">
                          <a:xfrm>
                            <a:off x="8160" y="12864"/>
                            <a:ext cx="0" cy="2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23"/>
                        <wps:cNvCnPr>
                          <a:cxnSpLocks noChangeShapeType="1"/>
                        </wps:cNvCnPr>
                        <wps:spPr bwMode="auto">
                          <a:xfrm>
                            <a:off x="11095" y="12588"/>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222"/>
                        <wps:cNvCnPr>
                          <a:cxnSpLocks noChangeShapeType="1"/>
                        </wps:cNvCnPr>
                        <wps:spPr bwMode="auto">
                          <a:xfrm>
                            <a:off x="11095" y="12864"/>
                            <a:ext cx="0" cy="2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A58CDC" id="Group 221" o:spid="_x0000_s1026" style="position:absolute;margin-left:407.75pt;margin-top:629.4pt;width:147.3pt;height:28pt;z-index:-272988160;mso-position-horizontal-relative:page;mso-position-vertical-relative:page" coordorigin="8155,12588" coordsize="294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">
                <v:line id="Line 226" o:spid="_x0000_s1027" style="position:absolute;visibility:visible;mso-wrap-style:square" from="8160,12588" to="8160,1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v:line id="Line 225" o:spid="_x0000_s1028" style="position:absolute;visibility:visible;mso-wrap-style:square" from="8164,13142" to="11090,1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i8UAAADcAAAADwAAAGRycy9kb3ducmV2LnhtbESPT2sCMRTE74LfITyhN81WQc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i8UAAADcAAAADwAAAAAAAAAA&#10;AAAAAAChAgAAZHJzL2Rvd25yZXYueG1sUEsFBgAAAAAEAAQA+QAAAJMDAAAAAA==&#10;" strokeweight=".48pt"/>
                <v:line id="Line 224" o:spid="_x0000_s1029" style="position:absolute;visibility:visible;mso-wrap-style:square" from="8160,12864" to="8160,1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line id="Line 223" o:spid="_x0000_s1030" style="position:absolute;visibility:visible;mso-wrap-style:square" from="11095,12588" to="11095,1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v:line id="Line 222" o:spid="_x0000_s1031" style="position:absolute;visibility:visible;mso-wrap-style:square" from="11095,12864" to="11095,1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cE8UAAADcAAAADwAAAGRycy9kb3ducmV2LnhtbESPT2sCMRTE74V+h/AKvdWsC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4cE8UAAADcAAAADwAAAAAAAAAA&#10;AAAAAAChAgAAZHJzL2Rvd25yZXYueG1sUEsFBgAAAAAEAAQA+QAAAJMDAAAAAA==&#10;" strokeweight=".48pt"/>
                <w10:wrap anchorx="page" anchory="page"/>
              </v:group>
            </w:pict>
          </mc:Fallback>
        </mc:AlternateContent>
      </w:r>
    </w:p>
    <w:p w:rsidR="008D78BC" w:rsidRDefault="008D78BC">
      <w:pPr>
        <w:rPr>
          <w:sz w:val="2"/>
          <w:szCs w:val="2"/>
        </w:rPr>
        <w:sectPr w:rsidR="008D78BC">
          <w:pgSz w:w="11920" w:h="16850"/>
          <w:pgMar w:top="1040" w:right="200" w:bottom="112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525"/>
        <w:gridCol w:w="3083"/>
      </w:tblGrid>
      <w:tr w:rsidR="008D78BC">
        <w:trPr>
          <w:trHeight w:val="7590"/>
        </w:trPr>
        <w:tc>
          <w:tcPr>
            <w:tcW w:w="3373" w:type="dxa"/>
            <w:tcBorders>
              <w:bottom w:val="nil"/>
            </w:tcBorders>
          </w:tcPr>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spacing w:before="7"/>
              <w:rPr>
                <w:sz w:val="21"/>
              </w:rPr>
            </w:pPr>
          </w:p>
          <w:p w:rsidR="008D78BC" w:rsidRDefault="002E13AD">
            <w:pPr>
              <w:pStyle w:val="TableParagraph"/>
              <w:spacing w:line="274" w:lineRule="exact"/>
              <w:ind w:left="107"/>
              <w:rPr>
                <w:b/>
                <w:sz w:val="24"/>
              </w:rPr>
            </w:pPr>
            <w:r>
              <w:rPr>
                <w:b/>
                <w:sz w:val="24"/>
              </w:rPr>
              <w:t>А. де Сент-Экзюпери</w:t>
            </w:r>
          </w:p>
          <w:p w:rsidR="008D78BC" w:rsidRDefault="002E13AD">
            <w:pPr>
              <w:pStyle w:val="TableParagraph"/>
              <w:spacing w:line="274" w:lineRule="exact"/>
              <w:ind w:left="107"/>
              <w:rPr>
                <w:sz w:val="24"/>
              </w:rPr>
            </w:pPr>
            <w:r>
              <w:rPr>
                <w:sz w:val="24"/>
              </w:rPr>
              <w:t>«Маленький принц» (1943)</w:t>
            </w:r>
          </w:p>
          <w:p w:rsidR="008D78BC" w:rsidRDefault="002E13AD">
            <w:pPr>
              <w:pStyle w:val="TableParagraph"/>
              <w:spacing w:before="3"/>
              <w:ind w:left="107"/>
              <w:rPr>
                <w:b/>
                <w:sz w:val="24"/>
              </w:rPr>
            </w:pPr>
            <w:r>
              <w:rPr>
                <w:b/>
                <w:sz w:val="24"/>
              </w:rPr>
              <w:t>(6-7 кл.)</w:t>
            </w:r>
          </w:p>
        </w:tc>
        <w:tc>
          <w:tcPr>
            <w:tcW w:w="3525" w:type="dxa"/>
            <w:tcBorders>
              <w:bottom w:val="nil"/>
            </w:tcBorders>
          </w:tcPr>
          <w:p w:rsidR="008D78BC" w:rsidRDefault="008D78BC">
            <w:pPr>
              <w:pStyle w:val="TableParagraph"/>
              <w:spacing w:before="1"/>
              <w:rPr>
                <w:sz w:val="23"/>
              </w:rPr>
            </w:pPr>
          </w:p>
          <w:p w:rsidR="008D78BC" w:rsidRDefault="002E13AD">
            <w:pPr>
              <w:pStyle w:val="TableParagraph"/>
              <w:ind w:left="107"/>
              <w:rPr>
                <w:i/>
                <w:sz w:val="24"/>
              </w:rPr>
            </w:pPr>
            <w:r>
              <w:rPr>
                <w:b/>
                <w:sz w:val="24"/>
              </w:rPr>
              <w:t>Г.Х.Андерсен</w:t>
            </w:r>
            <w:r>
              <w:rPr>
                <w:i/>
                <w:sz w:val="24"/>
              </w:rPr>
              <w:t>Сказки</w:t>
            </w:r>
          </w:p>
          <w:p w:rsidR="008D78BC" w:rsidRDefault="002E13AD">
            <w:pPr>
              <w:pStyle w:val="TableParagraph"/>
              <w:spacing w:before="6" w:line="274" w:lineRule="exact"/>
              <w:ind w:left="107"/>
              <w:rPr>
                <w:b/>
                <w:i/>
                <w:sz w:val="24"/>
              </w:rPr>
            </w:pPr>
            <w:r>
              <w:rPr>
                <w:b/>
                <w:i/>
                <w:sz w:val="24"/>
              </w:rPr>
              <w:t>- 1 по выбору, например:</w:t>
            </w:r>
          </w:p>
          <w:p w:rsidR="008D78BC" w:rsidRDefault="002E13AD">
            <w:pPr>
              <w:pStyle w:val="TableParagraph"/>
              <w:ind w:left="107" w:right="619"/>
              <w:rPr>
                <w:i/>
                <w:sz w:val="24"/>
              </w:rPr>
            </w:pPr>
            <w:r>
              <w:rPr>
                <w:i/>
                <w:sz w:val="24"/>
              </w:rPr>
              <w:t>«Стойкий оловянный солдатик» (1838), «Гадкий</w:t>
            </w:r>
          </w:p>
          <w:p w:rsidR="008D78BC" w:rsidRDefault="002E13AD">
            <w:pPr>
              <w:pStyle w:val="TableParagraph"/>
              <w:ind w:left="107"/>
              <w:rPr>
                <w:i/>
                <w:sz w:val="24"/>
              </w:rPr>
            </w:pPr>
            <w:r>
              <w:rPr>
                <w:i/>
                <w:sz w:val="24"/>
              </w:rPr>
              <w:t>утенок» (1843).</w:t>
            </w:r>
          </w:p>
          <w:p w:rsidR="008D78BC" w:rsidRDefault="002E13AD">
            <w:pPr>
              <w:pStyle w:val="TableParagraph"/>
              <w:spacing w:before="2"/>
              <w:ind w:left="107"/>
              <w:rPr>
                <w:b/>
                <w:sz w:val="24"/>
              </w:rPr>
            </w:pPr>
            <w:r>
              <w:rPr>
                <w:b/>
                <w:sz w:val="24"/>
              </w:rPr>
              <w:t>(5 кл.)</w:t>
            </w:r>
          </w:p>
          <w:p w:rsidR="008D78BC" w:rsidRDefault="008D78BC">
            <w:pPr>
              <w:pStyle w:val="TableParagraph"/>
              <w:rPr>
                <w:sz w:val="24"/>
              </w:rPr>
            </w:pPr>
          </w:p>
          <w:p w:rsidR="008D78BC" w:rsidRDefault="002E13AD">
            <w:pPr>
              <w:pStyle w:val="TableParagraph"/>
              <w:ind w:left="107"/>
              <w:rPr>
                <w:b/>
                <w:sz w:val="24"/>
              </w:rPr>
            </w:pPr>
            <w:r>
              <w:rPr>
                <w:b/>
                <w:sz w:val="24"/>
              </w:rPr>
              <w:t>Дж. Г. Байрон</w:t>
            </w:r>
          </w:p>
          <w:p w:rsidR="008D78BC" w:rsidRDefault="002E13AD">
            <w:pPr>
              <w:pStyle w:val="TableParagraph"/>
              <w:numPr>
                <w:ilvl w:val="0"/>
                <w:numId w:val="117"/>
              </w:numPr>
              <w:tabs>
                <w:tab w:val="left" w:pos="247"/>
              </w:tabs>
              <w:spacing w:before="2" w:line="237" w:lineRule="auto"/>
              <w:ind w:right="234" w:firstLine="0"/>
              <w:rPr>
                <w:i/>
                <w:sz w:val="24"/>
              </w:rPr>
            </w:pPr>
            <w:r>
              <w:rPr>
                <w:b/>
                <w:i/>
                <w:sz w:val="24"/>
              </w:rPr>
              <w:t>1 стихотворение по</w:t>
            </w:r>
            <w:r>
              <w:rPr>
                <w:b/>
                <w:i/>
                <w:spacing w:val="-9"/>
                <w:sz w:val="24"/>
              </w:rPr>
              <w:t xml:space="preserve"> </w:t>
            </w:r>
            <w:r>
              <w:rPr>
                <w:b/>
                <w:i/>
                <w:sz w:val="24"/>
              </w:rPr>
              <w:t>выбору, например</w:t>
            </w:r>
            <w:r>
              <w:rPr>
                <w:i/>
                <w:sz w:val="24"/>
              </w:rPr>
              <w:t>: «Душа моя мрачна. Скорей, певец, скорей!» (1814)(пер. М.</w:t>
            </w:r>
            <w:r>
              <w:rPr>
                <w:i/>
                <w:spacing w:val="-4"/>
                <w:sz w:val="24"/>
              </w:rPr>
              <w:t xml:space="preserve"> </w:t>
            </w:r>
            <w:r>
              <w:rPr>
                <w:i/>
                <w:sz w:val="24"/>
              </w:rPr>
              <w:t>Лермонтова),</w:t>
            </w:r>
          </w:p>
          <w:p w:rsidR="008D78BC" w:rsidRDefault="002E13AD">
            <w:pPr>
              <w:pStyle w:val="TableParagraph"/>
              <w:spacing w:before="5"/>
              <w:ind w:left="107" w:right="157"/>
              <w:rPr>
                <w:i/>
                <w:sz w:val="24"/>
              </w:rPr>
            </w:pPr>
            <w:r>
              <w:rPr>
                <w:i/>
                <w:sz w:val="24"/>
              </w:rPr>
              <w:t>«Прощание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8D78BC" w:rsidRDefault="002E13AD">
            <w:pPr>
              <w:pStyle w:val="TableParagraph"/>
              <w:numPr>
                <w:ilvl w:val="0"/>
                <w:numId w:val="117"/>
              </w:numPr>
              <w:tabs>
                <w:tab w:val="left" w:pos="247"/>
              </w:tabs>
              <w:spacing w:before="3"/>
              <w:ind w:right="144" w:firstLine="0"/>
              <w:rPr>
                <w:b/>
                <w:i/>
                <w:sz w:val="24"/>
              </w:rPr>
            </w:pPr>
            <w:r>
              <w:rPr>
                <w:b/>
                <w:i/>
                <w:sz w:val="24"/>
              </w:rPr>
              <w:t>фрагменты одной из поэм по выбору,</w:t>
            </w:r>
            <w:r>
              <w:rPr>
                <w:b/>
                <w:i/>
                <w:spacing w:val="-1"/>
                <w:sz w:val="24"/>
              </w:rPr>
              <w:t xml:space="preserve"> </w:t>
            </w:r>
            <w:r>
              <w:rPr>
                <w:b/>
                <w:i/>
                <w:sz w:val="24"/>
              </w:rPr>
              <w:t>например:</w:t>
            </w:r>
          </w:p>
          <w:p w:rsidR="008D78BC" w:rsidRDefault="002E13AD">
            <w:pPr>
              <w:pStyle w:val="TableParagraph"/>
              <w:ind w:left="107" w:right="83"/>
              <w:rPr>
                <w:i/>
                <w:sz w:val="24"/>
              </w:rPr>
            </w:pPr>
            <w:r>
              <w:rPr>
                <w:i/>
                <w:sz w:val="24"/>
              </w:rPr>
              <w:t>«Паломничество Чайльд Гарольда» (1809 – 1811) (пер. В. Левика).</w:t>
            </w:r>
          </w:p>
          <w:p w:rsidR="008D78BC" w:rsidRDefault="002E13AD">
            <w:pPr>
              <w:pStyle w:val="TableParagraph"/>
              <w:ind w:left="107"/>
              <w:rPr>
                <w:b/>
                <w:sz w:val="24"/>
              </w:rPr>
            </w:pPr>
            <w:r>
              <w:rPr>
                <w:b/>
                <w:sz w:val="24"/>
              </w:rPr>
              <w:t>(9 кл.)</w:t>
            </w:r>
          </w:p>
        </w:tc>
        <w:tc>
          <w:tcPr>
            <w:tcW w:w="3083" w:type="dxa"/>
            <w:tcBorders>
              <w:bottom w:val="nil"/>
            </w:tcBorders>
          </w:tcPr>
          <w:p w:rsidR="008D78BC" w:rsidRDefault="002E13AD">
            <w:pPr>
              <w:pStyle w:val="TableParagraph"/>
              <w:spacing w:line="266" w:lineRule="exact"/>
              <w:ind w:left="104"/>
              <w:rPr>
                <w:sz w:val="24"/>
              </w:rPr>
            </w:pPr>
            <w:r>
              <w:rPr>
                <w:b/>
                <w:sz w:val="24"/>
              </w:rPr>
              <w:t xml:space="preserve">Джером, У.Сароян, </w:t>
            </w:r>
            <w:r>
              <w:rPr>
                <w:sz w:val="24"/>
              </w:rPr>
              <w:t>и др.</w:t>
            </w:r>
          </w:p>
          <w:p w:rsidR="008D78BC" w:rsidRDefault="002E13AD">
            <w:pPr>
              <w:pStyle w:val="TableParagraph"/>
              <w:spacing w:before="5"/>
              <w:ind w:left="104"/>
              <w:rPr>
                <w:b/>
                <w:sz w:val="24"/>
              </w:rPr>
            </w:pPr>
            <w:r>
              <w:rPr>
                <w:b/>
                <w:sz w:val="24"/>
              </w:rPr>
              <w:t>(2-3 произведения по</w:t>
            </w:r>
          </w:p>
          <w:p w:rsidR="008D78BC" w:rsidRDefault="002E13AD">
            <w:pPr>
              <w:pStyle w:val="TableParagraph"/>
              <w:ind w:left="104"/>
              <w:rPr>
                <w:b/>
                <w:sz w:val="24"/>
              </w:rPr>
            </w:pPr>
            <w:r>
              <w:rPr>
                <w:b/>
                <w:sz w:val="24"/>
              </w:rPr>
              <w:t>выбору, 7-9 кл.)</w:t>
            </w:r>
          </w:p>
          <w:p w:rsidR="008D78BC" w:rsidRDefault="008D78BC">
            <w:pPr>
              <w:pStyle w:val="TableParagraph"/>
              <w:spacing w:before="7"/>
              <w:rPr>
                <w:sz w:val="23"/>
              </w:rPr>
            </w:pPr>
          </w:p>
          <w:p w:rsidR="008D78BC" w:rsidRDefault="002E13AD">
            <w:pPr>
              <w:pStyle w:val="TableParagraph"/>
              <w:spacing w:line="242" w:lineRule="auto"/>
              <w:ind w:left="104" w:right="130" w:firstLine="27"/>
              <w:jc w:val="center"/>
              <w:rPr>
                <w:b/>
                <w:sz w:val="24"/>
              </w:rPr>
            </w:pPr>
            <w:r>
              <w:rPr>
                <w:i/>
                <w:sz w:val="24"/>
              </w:rPr>
              <w:t>Зарубежная романистика XIX</w:t>
            </w:r>
            <w:r>
              <w:rPr>
                <w:sz w:val="24"/>
              </w:rPr>
              <w:t xml:space="preserve">– </w:t>
            </w:r>
            <w:r>
              <w:rPr>
                <w:i/>
                <w:sz w:val="24"/>
              </w:rPr>
              <w:t>ХХ века, например</w:t>
            </w:r>
            <w:r>
              <w:rPr>
                <w:sz w:val="24"/>
              </w:rPr>
              <w:t xml:space="preserve">: </w:t>
            </w:r>
            <w:r>
              <w:rPr>
                <w:b/>
                <w:sz w:val="24"/>
              </w:rPr>
              <w:t>А.Дюма, В.Скотт, В.Гюго,</w:t>
            </w:r>
          </w:p>
          <w:p w:rsidR="008D78BC" w:rsidRDefault="002E13AD">
            <w:pPr>
              <w:pStyle w:val="TableParagraph"/>
              <w:spacing w:line="237" w:lineRule="auto"/>
              <w:ind w:left="104" w:right="908"/>
              <w:rPr>
                <w:sz w:val="24"/>
              </w:rPr>
            </w:pPr>
            <w:r>
              <w:rPr>
                <w:b/>
                <w:sz w:val="24"/>
              </w:rPr>
              <w:t xml:space="preserve">Ч.Диккенс, М.Рид, Ж.Верн, Г.Уэллс, Э.М.Ремарк </w:t>
            </w:r>
            <w:r>
              <w:rPr>
                <w:sz w:val="24"/>
              </w:rPr>
              <w:t>и др.</w:t>
            </w:r>
          </w:p>
          <w:p w:rsidR="008D78BC" w:rsidRDefault="002E13AD">
            <w:pPr>
              <w:pStyle w:val="TableParagraph"/>
              <w:spacing w:before="5"/>
              <w:ind w:left="104"/>
              <w:rPr>
                <w:b/>
                <w:sz w:val="24"/>
              </w:rPr>
            </w:pPr>
            <w:r>
              <w:rPr>
                <w:b/>
                <w:sz w:val="24"/>
              </w:rPr>
              <w:t>(1-2 романа по выбору, 7-</w:t>
            </w:r>
          </w:p>
          <w:p w:rsidR="008D78BC" w:rsidRDefault="002E13AD">
            <w:pPr>
              <w:pStyle w:val="TableParagraph"/>
              <w:ind w:left="104"/>
              <w:rPr>
                <w:b/>
                <w:sz w:val="24"/>
              </w:rPr>
            </w:pPr>
            <w:r>
              <w:rPr>
                <w:b/>
                <w:sz w:val="24"/>
              </w:rPr>
              <w:t>9 кл)</w:t>
            </w:r>
          </w:p>
          <w:p w:rsidR="008D78BC" w:rsidRDefault="008D78BC">
            <w:pPr>
              <w:pStyle w:val="TableParagraph"/>
              <w:spacing w:before="7"/>
              <w:rPr>
                <w:sz w:val="23"/>
              </w:rPr>
            </w:pPr>
          </w:p>
          <w:p w:rsidR="008D78BC" w:rsidRDefault="002E13AD">
            <w:pPr>
              <w:pStyle w:val="TableParagraph"/>
              <w:ind w:left="248" w:right="134" w:hanging="89"/>
              <w:rPr>
                <w:i/>
                <w:sz w:val="24"/>
              </w:rPr>
            </w:pPr>
            <w:r>
              <w:rPr>
                <w:i/>
                <w:sz w:val="24"/>
              </w:rPr>
              <w:t>Зарубежная проза о детях и подростках, например:</w:t>
            </w:r>
          </w:p>
          <w:p w:rsidR="008D78BC" w:rsidRDefault="002E13AD">
            <w:pPr>
              <w:pStyle w:val="TableParagraph"/>
              <w:spacing w:before="5"/>
              <w:ind w:left="104" w:right="118"/>
              <w:rPr>
                <w:sz w:val="24"/>
              </w:rPr>
            </w:pPr>
            <w:r>
              <w:rPr>
                <w:b/>
                <w:sz w:val="24"/>
              </w:rPr>
              <w:t xml:space="preserve">М.Твен, Ф.Х.Бѐрнетт, Л.М.Монтгомери, А.де Сент-Экзюпери, А.Линдгрен, Я.Корчак, Харпер Ли, У.Голдинг, Р.Брэдбери, Д.Сэлинджер, П.Гэллико, Э.Портер, К.Патерсон, Б.Кауфман, Ф.Бѐрнетт </w:t>
            </w:r>
            <w:r>
              <w:rPr>
                <w:sz w:val="24"/>
              </w:rPr>
              <w:t>и др.</w:t>
            </w:r>
          </w:p>
          <w:p w:rsidR="008D78BC" w:rsidRDefault="002E13AD">
            <w:pPr>
              <w:pStyle w:val="TableParagraph"/>
              <w:ind w:left="104" w:right="873"/>
              <w:rPr>
                <w:b/>
                <w:sz w:val="24"/>
              </w:rPr>
            </w:pPr>
            <w:r>
              <w:rPr>
                <w:b/>
                <w:sz w:val="24"/>
              </w:rPr>
              <w:t>(2 произведения по выбору,</w:t>
            </w:r>
          </w:p>
          <w:p w:rsidR="008D78BC" w:rsidRDefault="002E13AD">
            <w:pPr>
              <w:pStyle w:val="TableParagraph"/>
              <w:ind w:left="104"/>
              <w:rPr>
                <w:b/>
                <w:sz w:val="24"/>
              </w:rPr>
            </w:pPr>
            <w:r>
              <w:rPr>
                <w:b/>
                <w:sz w:val="24"/>
              </w:rPr>
              <w:t>5-9 кл.)</w:t>
            </w:r>
          </w:p>
        </w:tc>
      </w:tr>
      <w:tr w:rsidR="008D78BC">
        <w:trPr>
          <w:trHeight w:val="3036"/>
        </w:trPr>
        <w:tc>
          <w:tcPr>
            <w:tcW w:w="3373" w:type="dxa"/>
            <w:tcBorders>
              <w:top w:val="nil"/>
              <w:bottom w:val="nil"/>
            </w:tcBorders>
          </w:tcPr>
          <w:p w:rsidR="008D78BC" w:rsidRDefault="008D78BC">
            <w:pPr>
              <w:pStyle w:val="TableParagraph"/>
              <w:rPr>
                <w:sz w:val="24"/>
              </w:rPr>
            </w:pPr>
          </w:p>
        </w:tc>
        <w:tc>
          <w:tcPr>
            <w:tcW w:w="3525" w:type="dxa"/>
            <w:tcBorders>
              <w:top w:val="nil"/>
              <w:bottom w:val="nil"/>
            </w:tcBorders>
          </w:tcPr>
          <w:p w:rsidR="008D78BC" w:rsidRDefault="008D78BC">
            <w:pPr>
              <w:pStyle w:val="TableParagraph"/>
              <w:rPr>
                <w:sz w:val="24"/>
              </w:rPr>
            </w:pPr>
          </w:p>
        </w:tc>
        <w:tc>
          <w:tcPr>
            <w:tcW w:w="3083" w:type="dxa"/>
            <w:tcBorders>
              <w:top w:val="nil"/>
              <w:bottom w:val="nil"/>
            </w:tcBorders>
          </w:tcPr>
          <w:p w:rsidR="008D78BC" w:rsidRDefault="002E13AD">
            <w:pPr>
              <w:pStyle w:val="TableParagraph"/>
              <w:spacing w:before="126"/>
              <w:ind w:left="497" w:right="495"/>
              <w:jc w:val="center"/>
              <w:rPr>
                <w:i/>
                <w:sz w:val="24"/>
              </w:rPr>
            </w:pPr>
            <w:r>
              <w:rPr>
                <w:i/>
                <w:sz w:val="24"/>
              </w:rPr>
              <w:t xml:space="preserve">Зарубежная проза </w:t>
            </w:r>
            <w:r>
              <w:rPr>
                <w:i/>
                <w:spacing w:val="-14"/>
                <w:sz w:val="24"/>
              </w:rPr>
              <w:t xml:space="preserve">о </w:t>
            </w:r>
            <w:r>
              <w:rPr>
                <w:i/>
                <w:sz w:val="24"/>
              </w:rPr>
              <w:t>животных и взаимоотношениях человека и природы, например:</w:t>
            </w:r>
          </w:p>
          <w:p w:rsidR="008D78BC" w:rsidRDefault="002E13AD">
            <w:pPr>
              <w:pStyle w:val="TableParagraph"/>
              <w:spacing w:before="5"/>
              <w:ind w:left="104" w:right="393"/>
              <w:rPr>
                <w:b/>
                <w:sz w:val="24"/>
              </w:rPr>
            </w:pPr>
            <w:r>
              <w:rPr>
                <w:b/>
                <w:sz w:val="24"/>
              </w:rPr>
              <w:t>Р.Киплинг, Дж.Лондон, Э.Сетон-Томпсон,</w:t>
            </w:r>
          </w:p>
          <w:p w:rsidR="008D78BC" w:rsidRDefault="002E13AD">
            <w:pPr>
              <w:pStyle w:val="TableParagraph"/>
              <w:spacing w:line="272" w:lineRule="exact"/>
              <w:ind w:left="104"/>
              <w:rPr>
                <w:sz w:val="24"/>
              </w:rPr>
            </w:pPr>
            <w:r>
              <w:rPr>
                <w:b/>
                <w:sz w:val="24"/>
              </w:rPr>
              <w:t xml:space="preserve">Д.Дарелл </w:t>
            </w:r>
            <w:r>
              <w:rPr>
                <w:sz w:val="24"/>
              </w:rPr>
              <w:t>и др.</w:t>
            </w:r>
          </w:p>
          <w:p w:rsidR="008D78BC" w:rsidRDefault="002E13AD">
            <w:pPr>
              <w:pStyle w:val="TableParagraph"/>
              <w:spacing w:before="5"/>
              <w:ind w:left="104"/>
              <w:rPr>
                <w:b/>
                <w:sz w:val="24"/>
              </w:rPr>
            </w:pPr>
            <w:r>
              <w:rPr>
                <w:b/>
                <w:sz w:val="24"/>
              </w:rPr>
              <w:t>(1-2 произведения по</w:t>
            </w:r>
          </w:p>
          <w:p w:rsidR="008D78BC" w:rsidRDefault="002E13AD">
            <w:pPr>
              <w:pStyle w:val="TableParagraph"/>
              <w:ind w:left="104"/>
              <w:rPr>
                <w:b/>
                <w:sz w:val="24"/>
              </w:rPr>
            </w:pPr>
            <w:r>
              <w:rPr>
                <w:b/>
                <w:sz w:val="24"/>
              </w:rPr>
              <w:t>выбору, 5-7 кл.)</w:t>
            </w:r>
          </w:p>
        </w:tc>
      </w:tr>
      <w:tr w:rsidR="008D78BC">
        <w:trPr>
          <w:trHeight w:val="2898"/>
        </w:trPr>
        <w:tc>
          <w:tcPr>
            <w:tcW w:w="3373" w:type="dxa"/>
            <w:tcBorders>
              <w:top w:val="nil"/>
            </w:tcBorders>
          </w:tcPr>
          <w:p w:rsidR="008D78BC" w:rsidRDefault="008D78BC">
            <w:pPr>
              <w:pStyle w:val="TableParagraph"/>
              <w:rPr>
                <w:sz w:val="24"/>
              </w:rPr>
            </w:pPr>
          </w:p>
        </w:tc>
        <w:tc>
          <w:tcPr>
            <w:tcW w:w="3525" w:type="dxa"/>
            <w:tcBorders>
              <w:top w:val="nil"/>
            </w:tcBorders>
          </w:tcPr>
          <w:p w:rsidR="008D78BC" w:rsidRDefault="008D78BC">
            <w:pPr>
              <w:pStyle w:val="TableParagraph"/>
              <w:rPr>
                <w:sz w:val="24"/>
              </w:rPr>
            </w:pPr>
          </w:p>
        </w:tc>
        <w:tc>
          <w:tcPr>
            <w:tcW w:w="3083" w:type="dxa"/>
            <w:tcBorders>
              <w:top w:val="nil"/>
            </w:tcBorders>
          </w:tcPr>
          <w:p w:rsidR="008D78BC" w:rsidRDefault="002E13AD">
            <w:pPr>
              <w:pStyle w:val="TableParagraph"/>
              <w:spacing w:before="126"/>
              <w:ind w:left="660" w:right="178" w:hanging="464"/>
              <w:rPr>
                <w:i/>
                <w:sz w:val="24"/>
              </w:rPr>
            </w:pPr>
            <w:r>
              <w:rPr>
                <w:i/>
                <w:sz w:val="24"/>
              </w:rPr>
              <w:t>Современные зарубежная проза, например:</w:t>
            </w:r>
          </w:p>
          <w:p w:rsidR="008D78BC" w:rsidRDefault="002E13AD">
            <w:pPr>
              <w:pStyle w:val="TableParagraph"/>
              <w:spacing w:before="5"/>
              <w:ind w:left="104" w:right="267"/>
              <w:rPr>
                <w:b/>
                <w:sz w:val="24"/>
              </w:rPr>
            </w:pPr>
            <w:r>
              <w:rPr>
                <w:b/>
                <w:sz w:val="24"/>
              </w:rPr>
              <w:t>А. Тор, Д. Пеннак, У.Старк, К. ДиКамилло, М.Парр, Г.Шмидт,</w:t>
            </w:r>
          </w:p>
          <w:p w:rsidR="008D78BC" w:rsidRDefault="002E13AD">
            <w:pPr>
              <w:pStyle w:val="TableParagraph"/>
              <w:ind w:left="104" w:right="399"/>
              <w:rPr>
                <w:b/>
                <w:sz w:val="24"/>
              </w:rPr>
            </w:pPr>
            <w:r>
              <w:rPr>
                <w:b/>
                <w:sz w:val="24"/>
              </w:rPr>
              <w:t xml:space="preserve">Д.Гроссман, С.Каста, Э.Файн, Е.Ельчин </w:t>
            </w:r>
            <w:r>
              <w:rPr>
                <w:sz w:val="24"/>
              </w:rPr>
              <w:t xml:space="preserve">и др. </w:t>
            </w:r>
            <w:r>
              <w:rPr>
                <w:b/>
                <w:sz w:val="24"/>
              </w:rPr>
              <w:t>(1 произведение по выбору,</w:t>
            </w:r>
          </w:p>
          <w:p w:rsidR="008D78BC" w:rsidRDefault="002E13AD">
            <w:pPr>
              <w:pStyle w:val="TableParagraph"/>
              <w:spacing w:before="1" w:line="263" w:lineRule="exact"/>
              <w:ind w:left="104"/>
              <w:rPr>
                <w:b/>
                <w:sz w:val="24"/>
              </w:rPr>
            </w:pPr>
            <w:r>
              <w:rPr>
                <w:b/>
                <w:sz w:val="24"/>
              </w:rPr>
              <w:t>5-8 кл.)</w:t>
            </w:r>
          </w:p>
        </w:tc>
      </w:tr>
    </w:tbl>
    <w:p w:rsidR="008D78BC" w:rsidRDefault="008D78BC">
      <w:pPr>
        <w:pStyle w:val="a3"/>
        <w:ind w:left="0"/>
        <w:jc w:val="left"/>
        <w:rPr>
          <w:sz w:val="20"/>
        </w:rPr>
      </w:pPr>
    </w:p>
    <w:p w:rsidR="008D78BC" w:rsidRDefault="002E13AD">
      <w:pPr>
        <w:pStyle w:val="a3"/>
        <w:spacing w:before="244"/>
        <w:ind w:left="1666"/>
        <w:jc w:val="left"/>
      </w:pPr>
      <w:r>
        <w:t>При составлении рабочих программ следует учесть:</w:t>
      </w:r>
    </w:p>
    <w:p w:rsidR="008D78BC" w:rsidRDefault="008D78BC">
      <w:pPr>
        <w:sectPr w:rsidR="008D78BC">
          <w:pgSz w:w="11920" w:h="16850"/>
          <w:pgMar w:top="1040" w:right="200" w:bottom="1120" w:left="340" w:header="0" w:footer="934" w:gutter="0"/>
          <w:cols w:space="720"/>
        </w:sectPr>
      </w:pPr>
    </w:p>
    <w:p w:rsidR="008D78BC" w:rsidRDefault="002E13AD">
      <w:pPr>
        <w:pStyle w:val="a4"/>
        <w:numPr>
          <w:ilvl w:val="0"/>
          <w:numId w:val="116"/>
        </w:numPr>
        <w:tabs>
          <w:tab w:val="left" w:pos="2399"/>
        </w:tabs>
        <w:spacing w:before="88" w:line="357" w:lineRule="auto"/>
        <w:ind w:right="651" w:firstLine="707"/>
        <w:rPr>
          <w:sz w:val="28"/>
        </w:rPr>
      </w:pPr>
      <w:r>
        <w:rPr>
          <w:sz w:val="28"/>
        </w:rPr>
        <w:lastRenderedPageBreak/>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w:t>
      </w:r>
      <w:r>
        <w:rPr>
          <w:spacing w:val="-1"/>
          <w:sz w:val="28"/>
        </w:rPr>
        <w:t xml:space="preserve"> </w:t>
      </w:r>
      <w:r>
        <w:rPr>
          <w:sz w:val="28"/>
        </w:rPr>
        <w:t>литературы.</w:t>
      </w:r>
    </w:p>
    <w:p w:rsidR="008D78BC" w:rsidRDefault="002E13AD">
      <w:pPr>
        <w:pStyle w:val="a4"/>
        <w:numPr>
          <w:ilvl w:val="0"/>
          <w:numId w:val="116"/>
        </w:numPr>
        <w:tabs>
          <w:tab w:val="left" w:pos="2399"/>
        </w:tabs>
        <w:spacing w:before="3" w:line="357" w:lineRule="auto"/>
        <w:ind w:right="647" w:firstLine="707"/>
        <w:rPr>
          <w:sz w:val="28"/>
        </w:rPr>
      </w:pPr>
      <w:r>
        <w:rPr>
          <w:sz w:val="28"/>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w:t>
      </w:r>
      <w:r>
        <w:rPr>
          <w:spacing w:val="-14"/>
          <w:sz w:val="28"/>
        </w:rPr>
        <w:t xml:space="preserve"> </w:t>
      </w:r>
      <w:r>
        <w:rPr>
          <w:sz w:val="28"/>
        </w:rPr>
        <w:t>творчестве.</w:t>
      </w:r>
    </w:p>
    <w:p w:rsidR="008D78BC" w:rsidRDefault="002E13AD">
      <w:pPr>
        <w:pStyle w:val="a3"/>
        <w:spacing w:before="5" w:line="360" w:lineRule="auto"/>
        <w:ind w:right="646" w:firstLine="707"/>
      </w:pPr>
      <w: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D78BC" w:rsidRDefault="002E13AD">
      <w:pPr>
        <w:spacing w:before="3" w:line="276" w:lineRule="auto"/>
        <w:ind w:left="958" w:right="647" w:firstLine="707"/>
        <w:jc w:val="both"/>
        <w:rPr>
          <w:sz w:val="28"/>
        </w:rPr>
      </w:pPr>
      <w:r>
        <w:rPr>
          <w:sz w:val="28"/>
        </w:rPr>
        <w:t xml:space="preserve">При составлении программ возможно использовать </w:t>
      </w:r>
      <w:r>
        <w:rPr>
          <w:b/>
          <w:i/>
          <w:sz w:val="28"/>
        </w:rPr>
        <w:t>жанрово- тематические блоки</w:t>
      </w:r>
      <w:r>
        <w:rPr>
          <w:i/>
          <w:sz w:val="28"/>
        </w:rPr>
        <w:t xml:space="preserve">, </w:t>
      </w:r>
      <w:r>
        <w:rPr>
          <w:sz w:val="28"/>
        </w:rPr>
        <w:t>хорошо зарекомендовавшие себя на практике.</w:t>
      </w:r>
    </w:p>
    <w:p w:rsidR="008D78BC" w:rsidRDefault="008D78BC">
      <w:pPr>
        <w:pStyle w:val="a3"/>
        <w:spacing w:before="5"/>
        <w:ind w:left="0"/>
        <w:jc w:val="left"/>
      </w:pPr>
    </w:p>
    <w:p w:rsidR="008D78BC" w:rsidRDefault="002E13AD">
      <w:pPr>
        <w:pStyle w:val="3"/>
        <w:spacing w:before="0"/>
        <w:ind w:left="5116" w:right="949" w:hanging="3467"/>
      </w:pPr>
      <w:r>
        <w:t>Основные</w:t>
      </w:r>
      <w:r>
        <w:rPr>
          <w:spacing w:val="-18"/>
        </w:rPr>
        <w:t xml:space="preserve"> </w:t>
      </w:r>
      <w:r>
        <w:t>теоретико-литературные</w:t>
      </w:r>
      <w:r>
        <w:rPr>
          <w:spacing w:val="-14"/>
        </w:rPr>
        <w:t xml:space="preserve"> </w:t>
      </w:r>
      <w:r>
        <w:t>понятия,</w:t>
      </w:r>
      <w:r>
        <w:rPr>
          <w:spacing w:val="-20"/>
        </w:rPr>
        <w:t xml:space="preserve"> </w:t>
      </w:r>
      <w:r>
        <w:t>требующие</w:t>
      </w:r>
      <w:r>
        <w:rPr>
          <w:spacing w:val="-15"/>
        </w:rPr>
        <w:t xml:space="preserve"> </w:t>
      </w:r>
      <w:r>
        <w:t>освоения</w:t>
      </w:r>
      <w:r>
        <w:rPr>
          <w:spacing w:val="-13"/>
        </w:rPr>
        <w:t xml:space="preserve"> </w:t>
      </w:r>
      <w:r>
        <w:t>в основной</w:t>
      </w:r>
      <w:r>
        <w:rPr>
          <w:spacing w:val="-1"/>
        </w:rPr>
        <w:t xml:space="preserve"> </w:t>
      </w:r>
      <w:r>
        <w:rPr>
          <w:spacing w:val="-3"/>
        </w:rPr>
        <w:t>школе</w:t>
      </w:r>
    </w:p>
    <w:p w:rsidR="008D78BC" w:rsidRDefault="002E13AD">
      <w:pPr>
        <w:pStyle w:val="a4"/>
        <w:numPr>
          <w:ilvl w:val="0"/>
          <w:numId w:val="116"/>
        </w:numPr>
        <w:tabs>
          <w:tab w:val="left" w:pos="2399"/>
        </w:tabs>
        <w:spacing w:line="350" w:lineRule="auto"/>
        <w:ind w:right="646" w:firstLine="707"/>
        <w:rPr>
          <w:sz w:val="28"/>
        </w:rPr>
      </w:pPr>
      <w:r>
        <w:rPr>
          <w:sz w:val="28"/>
        </w:rPr>
        <w:t>Художественная литература как искусство слова. Художественный образ.</w:t>
      </w:r>
    </w:p>
    <w:p w:rsidR="008D78BC" w:rsidRDefault="002E13AD">
      <w:pPr>
        <w:pStyle w:val="a4"/>
        <w:numPr>
          <w:ilvl w:val="0"/>
          <w:numId w:val="116"/>
        </w:numPr>
        <w:tabs>
          <w:tab w:val="left" w:pos="2399"/>
        </w:tabs>
        <w:spacing w:before="7"/>
        <w:ind w:left="2398" w:hanging="733"/>
        <w:rPr>
          <w:sz w:val="28"/>
        </w:rPr>
      </w:pPr>
      <w:r>
        <w:rPr>
          <w:sz w:val="28"/>
        </w:rPr>
        <w:t>Устное народное творчество. Жанры фольклора. Миф и</w:t>
      </w:r>
      <w:r>
        <w:rPr>
          <w:spacing w:val="-7"/>
          <w:sz w:val="28"/>
        </w:rPr>
        <w:t xml:space="preserve"> </w:t>
      </w:r>
      <w:r>
        <w:rPr>
          <w:sz w:val="28"/>
        </w:rPr>
        <w:t>фольклор.</w:t>
      </w:r>
    </w:p>
    <w:p w:rsidR="008D78BC" w:rsidRDefault="002E13AD">
      <w:pPr>
        <w:pStyle w:val="a4"/>
        <w:numPr>
          <w:ilvl w:val="0"/>
          <w:numId w:val="116"/>
        </w:numPr>
        <w:tabs>
          <w:tab w:val="left" w:pos="2399"/>
        </w:tabs>
        <w:spacing w:before="162" w:line="357" w:lineRule="auto"/>
        <w:ind w:right="651" w:firstLine="707"/>
        <w:rPr>
          <w:sz w:val="28"/>
        </w:rPr>
      </w:pPr>
      <w:r>
        <w:rPr>
          <w:sz w:val="28"/>
        </w:rPr>
        <w:t>Литературные роды (эпос, лирика, драма) и жанры (эпос, роман, повесть, рассказ, новелла, притча, басня; баллада, поэма; ода, послание, элегия; комедия, драма,</w:t>
      </w:r>
      <w:r>
        <w:rPr>
          <w:spacing w:val="-2"/>
          <w:sz w:val="28"/>
        </w:rPr>
        <w:t xml:space="preserve"> </w:t>
      </w:r>
      <w:r>
        <w:rPr>
          <w:sz w:val="28"/>
        </w:rPr>
        <w:t>трагедия).</w:t>
      </w:r>
    </w:p>
    <w:p w:rsidR="008D78BC" w:rsidRDefault="002E13AD">
      <w:pPr>
        <w:pStyle w:val="a4"/>
        <w:numPr>
          <w:ilvl w:val="0"/>
          <w:numId w:val="116"/>
        </w:numPr>
        <w:tabs>
          <w:tab w:val="left" w:pos="2399"/>
        </w:tabs>
        <w:spacing w:line="352" w:lineRule="auto"/>
        <w:ind w:right="653" w:firstLine="707"/>
        <w:rPr>
          <w:sz w:val="28"/>
        </w:rPr>
      </w:pPr>
      <w:r>
        <w:rPr>
          <w:sz w:val="28"/>
        </w:rPr>
        <w:t>Основные литературные направления: классицизм, сентиментализм, романтизм, реализм,</w:t>
      </w:r>
      <w:r>
        <w:rPr>
          <w:spacing w:val="-3"/>
          <w:sz w:val="28"/>
        </w:rPr>
        <w:t xml:space="preserve"> </w:t>
      </w:r>
      <w:r>
        <w:rPr>
          <w:sz w:val="28"/>
        </w:rPr>
        <w:t>модернизм.</w:t>
      </w:r>
    </w:p>
    <w:p w:rsidR="008D78BC" w:rsidRDefault="002E13AD">
      <w:pPr>
        <w:pStyle w:val="a4"/>
        <w:numPr>
          <w:ilvl w:val="0"/>
          <w:numId w:val="116"/>
        </w:numPr>
        <w:tabs>
          <w:tab w:val="left" w:pos="2399"/>
        </w:tabs>
        <w:spacing w:before="7" w:line="357" w:lineRule="auto"/>
        <w:ind w:right="649" w:firstLine="707"/>
        <w:rPr>
          <w:sz w:val="28"/>
        </w:rPr>
      </w:pPr>
      <w:r>
        <w:rPr>
          <w:sz w:val="28"/>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w:t>
      </w:r>
      <w:r>
        <w:rPr>
          <w:spacing w:val="6"/>
          <w:sz w:val="28"/>
        </w:rPr>
        <w:t xml:space="preserve"> </w:t>
      </w:r>
      <w:r>
        <w:rPr>
          <w:sz w:val="28"/>
        </w:rPr>
        <w:t>стадии</w:t>
      </w:r>
    </w:p>
    <w:p w:rsidR="008D78BC" w:rsidRDefault="008D78BC">
      <w:pPr>
        <w:spacing w:line="357" w:lineRule="auto"/>
        <w:jc w:val="both"/>
        <w:rPr>
          <w:sz w:val="28"/>
        </w:rPr>
        <w:sectPr w:rsidR="008D78BC">
          <w:pgSz w:w="11920" w:h="16850"/>
          <w:pgMar w:top="940" w:right="200" w:bottom="1200" w:left="340" w:header="0" w:footer="934" w:gutter="0"/>
          <w:cols w:space="720"/>
        </w:sectPr>
      </w:pPr>
    </w:p>
    <w:p w:rsidR="008D78BC" w:rsidRDefault="002E13AD">
      <w:pPr>
        <w:pStyle w:val="a3"/>
        <w:spacing w:before="69" w:line="360" w:lineRule="auto"/>
        <w:ind w:right="655"/>
      </w:pPr>
      <w:r>
        <w:lastRenderedPageBreak/>
        <w:t>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8D78BC" w:rsidRDefault="002E13AD">
      <w:pPr>
        <w:pStyle w:val="a4"/>
        <w:numPr>
          <w:ilvl w:val="0"/>
          <w:numId w:val="116"/>
        </w:numPr>
        <w:tabs>
          <w:tab w:val="left" w:pos="2399"/>
        </w:tabs>
        <w:spacing w:line="357" w:lineRule="auto"/>
        <w:ind w:right="645" w:firstLine="707"/>
        <w:rPr>
          <w:sz w:val="28"/>
        </w:rPr>
      </w:pPr>
      <w:r>
        <w:rPr>
          <w:sz w:val="28"/>
        </w:rPr>
        <w:t>Язык художественного произведения. Изобразительно- 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w:t>
      </w:r>
      <w:r>
        <w:rPr>
          <w:spacing w:val="-5"/>
          <w:sz w:val="28"/>
        </w:rPr>
        <w:t xml:space="preserve"> </w:t>
      </w:r>
      <w:r>
        <w:rPr>
          <w:sz w:val="28"/>
        </w:rPr>
        <w:t>ассонанс.</w:t>
      </w:r>
    </w:p>
    <w:p w:rsidR="008D78BC" w:rsidRDefault="002E13AD">
      <w:pPr>
        <w:pStyle w:val="a4"/>
        <w:numPr>
          <w:ilvl w:val="0"/>
          <w:numId w:val="116"/>
        </w:numPr>
        <w:tabs>
          <w:tab w:val="left" w:pos="2399"/>
        </w:tabs>
        <w:spacing w:before="4" w:line="350" w:lineRule="auto"/>
        <w:ind w:right="652" w:firstLine="707"/>
        <w:rPr>
          <w:sz w:val="28"/>
        </w:rPr>
      </w:pPr>
      <w:r>
        <w:rPr>
          <w:sz w:val="28"/>
        </w:rPr>
        <w:t>Стих и проза. Основы стихосложения: стихотворный метр и размер, ритм, рифма,</w:t>
      </w:r>
      <w:r>
        <w:rPr>
          <w:spacing w:val="-6"/>
          <w:sz w:val="28"/>
        </w:rPr>
        <w:t xml:space="preserve"> </w:t>
      </w:r>
      <w:r>
        <w:rPr>
          <w:sz w:val="28"/>
        </w:rPr>
        <w:t>строфа.</w:t>
      </w:r>
    </w:p>
    <w:p w:rsidR="008D78BC" w:rsidRDefault="008D78BC">
      <w:pPr>
        <w:pStyle w:val="a3"/>
        <w:spacing w:before="9"/>
        <w:ind w:left="0"/>
        <w:jc w:val="left"/>
        <w:rPr>
          <w:sz w:val="29"/>
        </w:rPr>
      </w:pPr>
    </w:p>
    <w:p w:rsidR="008D78BC" w:rsidRDefault="002E13AD">
      <w:pPr>
        <w:pStyle w:val="3"/>
        <w:spacing w:before="0"/>
        <w:ind w:left="1803"/>
        <w:jc w:val="left"/>
      </w:pPr>
      <w:r>
        <w:t>Православный компонент к основной программе по литературе</w:t>
      </w:r>
    </w:p>
    <w:p w:rsidR="008D78BC" w:rsidRDefault="008D78BC">
      <w:pPr>
        <w:pStyle w:val="a3"/>
        <w:spacing w:before="6"/>
        <w:ind w:left="0"/>
        <w:jc w:val="left"/>
        <w:rPr>
          <w:b/>
          <w:i/>
          <w:sz w:val="27"/>
        </w:rPr>
      </w:pPr>
    </w:p>
    <w:p w:rsidR="008D78BC" w:rsidRDefault="002E13AD">
      <w:pPr>
        <w:pStyle w:val="a4"/>
        <w:numPr>
          <w:ilvl w:val="0"/>
          <w:numId w:val="115"/>
        </w:numPr>
        <w:tabs>
          <w:tab w:val="left" w:pos="4664"/>
          <w:tab w:val="left" w:pos="4665"/>
        </w:tabs>
        <w:spacing w:line="322" w:lineRule="exact"/>
        <w:jc w:val="left"/>
        <w:rPr>
          <w:sz w:val="28"/>
        </w:rPr>
      </w:pPr>
      <w:r>
        <w:rPr>
          <w:sz w:val="28"/>
        </w:rPr>
        <w:t>Литературные</w:t>
      </w:r>
      <w:r>
        <w:rPr>
          <w:spacing w:val="-4"/>
          <w:sz w:val="28"/>
        </w:rPr>
        <w:t xml:space="preserve"> </w:t>
      </w:r>
      <w:r>
        <w:rPr>
          <w:sz w:val="28"/>
        </w:rPr>
        <w:t>произведения</w:t>
      </w:r>
    </w:p>
    <w:p w:rsidR="008D78BC" w:rsidRDefault="002E13AD">
      <w:pPr>
        <w:pStyle w:val="a4"/>
        <w:numPr>
          <w:ilvl w:val="0"/>
          <w:numId w:val="114"/>
        </w:numPr>
        <w:tabs>
          <w:tab w:val="left" w:pos="1679"/>
        </w:tabs>
        <w:spacing w:line="322" w:lineRule="exact"/>
        <w:ind w:hanging="361"/>
        <w:rPr>
          <w:sz w:val="28"/>
        </w:rPr>
      </w:pPr>
      <w:r>
        <w:rPr>
          <w:sz w:val="28"/>
        </w:rPr>
        <w:t>Аксаков С.Т. Избранное. – М.,</w:t>
      </w:r>
      <w:r>
        <w:rPr>
          <w:spacing w:val="-8"/>
          <w:sz w:val="28"/>
        </w:rPr>
        <w:t xml:space="preserve"> </w:t>
      </w:r>
      <w:r>
        <w:rPr>
          <w:sz w:val="28"/>
        </w:rPr>
        <w:t>1975</w:t>
      </w:r>
    </w:p>
    <w:p w:rsidR="008D78BC" w:rsidRDefault="002E13AD">
      <w:pPr>
        <w:pStyle w:val="a4"/>
        <w:numPr>
          <w:ilvl w:val="0"/>
          <w:numId w:val="114"/>
        </w:numPr>
        <w:tabs>
          <w:tab w:val="left" w:pos="1679"/>
        </w:tabs>
        <w:ind w:right="1669"/>
        <w:rPr>
          <w:sz w:val="28"/>
        </w:rPr>
      </w:pPr>
      <w:r>
        <w:rPr>
          <w:sz w:val="28"/>
        </w:rPr>
        <w:t>Архиепископ Иоанн Сан-Францисский (Шаховской). Избранное. – Петрозаводск,</w:t>
      </w:r>
      <w:r>
        <w:rPr>
          <w:spacing w:val="-1"/>
          <w:sz w:val="28"/>
        </w:rPr>
        <w:t xml:space="preserve"> </w:t>
      </w:r>
      <w:r>
        <w:rPr>
          <w:sz w:val="28"/>
        </w:rPr>
        <w:t>1992.</w:t>
      </w:r>
    </w:p>
    <w:p w:rsidR="008D78BC" w:rsidRDefault="002E13AD">
      <w:pPr>
        <w:pStyle w:val="a4"/>
        <w:numPr>
          <w:ilvl w:val="0"/>
          <w:numId w:val="114"/>
        </w:numPr>
        <w:tabs>
          <w:tab w:val="left" w:pos="1679"/>
        </w:tabs>
        <w:spacing w:line="322" w:lineRule="exact"/>
        <w:ind w:hanging="361"/>
        <w:rPr>
          <w:sz w:val="28"/>
        </w:rPr>
      </w:pPr>
      <w:r>
        <w:rPr>
          <w:sz w:val="28"/>
        </w:rPr>
        <w:t>Афанасьев В. Выше неба голубого. – М.,</w:t>
      </w:r>
      <w:r>
        <w:rPr>
          <w:spacing w:val="-6"/>
          <w:sz w:val="28"/>
        </w:rPr>
        <w:t xml:space="preserve"> </w:t>
      </w:r>
      <w:r>
        <w:rPr>
          <w:sz w:val="28"/>
        </w:rPr>
        <w:t>1999.</w:t>
      </w:r>
    </w:p>
    <w:p w:rsidR="008D78BC" w:rsidRDefault="002E13AD">
      <w:pPr>
        <w:pStyle w:val="a4"/>
        <w:numPr>
          <w:ilvl w:val="0"/>
          <w:numId w:val="114"/>
        </w:numPr>
        <w:tabs>
          <w:tab w:val="left" w:pos="1679"/>
        </w:tabs>
        <w:spacing w:before="2" w:line="322" w:lineRule="exact"/>
        <w:ind w:hanging="361"/>
        <w:rPr>
          <w:sz w:val="28"/>
        </w:rPr>
      </w:pPr>
      <w:r>
        <w:rPr>
          <w:sz w:val="28"/>
        </w:rPr>
        <w:t>Афанасьев В.В. Зреет жатва. – М.,</w:t>
      </w:r>
      <w:r>
        <w:rPr>
          <w:spacing w:val="-4"/>
          <w:sz w:val="28"/>
        </w:rPr>
        <w:t xml:space="preserve"> </w:t>
      </w:r>
      <w:r>
        <w:rPr>
          <w:sz w:val="28"/>
        </w:rPr>
        <w:t>1999.</w:t>
      </w:r>
    </w:p>
    <w:p w:rsidR="008D78BC" w:rsidRDefault="002E13AD">
      <w:pPr>
        <w:pStyle w:val="a4"/>
        <w:numPr>
          <w:ilvl w:val="0"/>
          <w:numId w:val="114"/>
        </w:numPr>
        <w:tabs>
          <w:tab w:val="left" w:pos="1679"/>
        </w:tabs>
        <w:spacing w:line="322" w:lineRule="exact"/>
        <w:ind w:hanging="361"/>
        <w:rPr>
          <w:sz w:val="28"/>
        </w:rPr>
      </w:pPr>
      <w:r>
        <w:rPr>
          <w:sz w:val="28"/>
        </w:rPr>
        <w:t>Монах Лазарь (Афанасьев). Утренняя песнь. – М.,</w:t>
      </w:r>
      <w:r>
        <w:rPr>
          <w:spacing w:val="-2"/>
          <w:sz w:val="28"/>
        </w:rPr>
        <w:t xml:space="preserve"> </w:t>
      </w:r>
      <w:r>
        <w:rPr>
          <w:sz w:val="28"/>
        </w:rPr>
        <w:t>2013.</w:t>
      </w:r>
    </w:p>
    <w:p w:rsidR="008D78BC" w:rsidRDefault="002E13AD">
      <w:pPr>
        <w:pStyle w:val="a4"/>
        <w:numPr>
          <w:ilvl w:val="0"/>
          <w:numId w:val="114"/>
        </w:numPr>
        <w:tabs>
          <w:tab w:val="left" w:pos="1679"/>
        </w:tabs>
        <w:spacing w:line="322" w:lineRule="exact"/>
        <w:ind w:hanging="361"/>
        <w:rPr>
          <w:sz w:val="28"/>
        </w:rPr>
      </w:pPr>
      <w:r>
        <w:rPr>
          <w:sz w:val="28"/>
        </w:rPr>
        <w:t xml:space="preserve">Абрамцева Н.К. </w:t>
      </w:r>
      <w:r>
        <w:rPr>
          <w:spacing w:val="-2"/>
          <w:sz w:val="28"/>
        </w:rPr>
        <w:t xml:space="preserve">Радуга </w:t>
      </w:r>
      <w:r>
        <w:rPr>
          <w:sz w:val="28"/>
        </w:rPr>
        <w:t>в сочельник. – М.,</w:t>
      </w:r>
      <w:r>
        <w:rPr>
          <w:spacing w:val="-3"/>
          <w:sz w:val="28"/>
        </w:rPr>
        <w:t xml:space="preserve"> </w:t>
      </w:r>
      <w:r>
        <w:rPr>
          <w:sz w:val="28"/>
        </w:rPr>
        <w:t>2003.</w:t>
      </w:r>
    </w:p>
    <w:p w:rsidR="008D78BC" w:rsidRDefault="002E13AD">
      <w:pPr>
        <w:pStyle w:val="a4"/>
        <w:numPr>
          <w:ilvl w:val="0"/>
          <w:numId w:val="114"/>
        </w:numPr>
        <w:tabs>
          <w:tab w:val="left" w:pos="1679"/>
        </w:tabs>
        <w:spacing w:line="322" w:lineRule="exact"/>
        <w:ind w:hanging="361"/>
        <w:rPr>
          <w:sz w:val="28"/>
        </w:rPr>
      </w:pPr>
      <w:r>
        <w:rPr>
          <w:sz w:val="28"/>
        </w:rPr>
        <w:t>Агафонов Николай, протоиерей. Иоанн Дамаскин. – М.,</w:t>
      </w:r>
      <w:r>
        <w:rPr>
          <w:spacing w:val="-11"/>
          <w:sz w:val="28"/>
        </w:rPr>
        <w:t xml:space="preserve"> </w:t>
      </w:r>
      <w:r>
        <w:rPr>
          <w:sz w:val="28"/>
        </w:rPr>
        <w:t>2008.</w:t>
      </w:r>
    </w:p>
    <w:p w:rsidR="008D78BC" w:rsidRDefault="002E13AD">
      <w:pPr>
        <w:pStyle w:val="a4"/>
        <w:numPr>
          <w:ilvl w:val="0"/>
          <w:numId w:val="114"/>
        </w:numPr>
        <w:tabs>
          <w:tab w:val="left" w:pos="1679"/>
        </w:tabs>
        <w:ind w:right="1776"/>
        <w:rPr>
          <w:sz w:val="28"/>
        </w:rPr>
      </w:pPr>
      <w:r>
        <w:rPr>
          <w:sz w:val="28"/>
        </w:rPr>
        <w:t>Агафонов Николай, протоиерей. Жены-мироносицы. – М.: Изд-во Сретенского монастыря, 2015.</w:t>
      </w:r>
    </w:p>
    <w:p w:rsidR="008D78BC" w:rsidRDefault="002E13AD">
      <w:pPr>
        <w:pStyle w:val="a4"/>
        <w:numPr>
          <w:ilvl w:val="0"/>
          <w:numId w:val="114"/>
        </w:numPr>
        <w:tabs>
          <w:tab w:val="left" w:pos="1679"/>
        </w:tabs>
        <w:spacing w:before="1" w:line="322" w:lineRule="exact"/>
        <w:ind w:hanging="361"/>
        <w:rPr>
          <w:sz w:val="28"/>
        </w:rPr>
      </w:pPr>
      <w:r>
        <w:rPr>
          <w:sz w:val="28"/>
        </w:rPr>
        <w:t>Бахревский В.А. С моего крылечка-речка. – М.,</w:t>
      </w:r>
      <w:r>
        <w:rPr>
          <w:spacing w:val="-7"/>
          <w:sz w:val="28"/>
        </w:rPr>
        <w:t xml:space="preserve"> </w:t>
      </w:r>
      <w:r>
        <w:rPr>
          <w:sz w:val="28"/>
        </w:rPr>
        <w:t>2003</w:t>
      </w:r>
    </w:p>
    <w:p w:rsidR="008D78BC" w:rsidRDefault="002E13AD">
      <w:pPr>
        <w:pStyle w:val="a4"/>
        <w:numPr>
          <w:ilvl w:val="0"/>
          <w:numId w:val="114"/>
        </w:numPr>
        <w:tabs>
          <w:tab w:val="left" w:pos="1679"/>
        </w:tabs>
        <w:ind w:right="1094"/>
        <w:rPr>
          <w:sz w:val="28"/>
        </w:rPr>
      </w:pPr>
      <w:r>
        <w:rPr>
          <w:sz w:val="28"/>
        </w:rPr>
        <w:t>Бахревский В.А. Преподобный Иосиф Волоцкий. Судьба и время. – М.: Издательство Московской Патриархии Русской Православной Церкви, 2012.</w:t>
      </w:r>
    </w:p>
    <w:p w:rsidR="008D78BC" w:rsidRDefault="002E13AD">
      <w:pPr>
        <w:pStyle w:val="a4"/>
        <w:numPr>
          <w:ilvl w:val="0"/>
          <w:numId w:val="114"/>
        </w:numPr>
        <w:tabs>
          <w:tab w:val="left" w:pos="1679"/>
        </w:tabs>
        <w:spacing w:line="321" w:lineRule="exact"/>
        <w:ind w:hanging="361"/>
        <w:rPr>
          <w:sz w:val="28"/>
        </w:rPr>
      </w:pPr>
      <w:r>
        <w:rPr>
          <w:sz w:val="28"/>
        </w:rPr>
        <w:t>Брэйэр В. Добрые сказки. – М.,</w:t>
      </w:r>
      <w:r>
        <w:rPr>
          <w:spacing w:val="-5"/>
          <w:sz w:val="28"/>
        </w:rPr>
        <w:t xml:space="preserve"> </w:t>
      </w:r>
      <w:r>
        <w:rPr>
          <w:sz w:val="28"/>
        </w:rPr>
        <w:t>2006.</w:t>
      </w:r>
    </w:p>
    <w:p w:rsidR="008D78BC" w:rsidRDefault="002E13AD">
      <w:pPr>
        <w:pStyle w:val="a4"/>
        <w:numPr>
          <w:ilvl w:val="0"/>
          <w:numId w:val="114"/>
        </w:numPr>
        <w:tabs>
          <w:tab w:val="left" w:pos="1679"/>
        </w:tabs>
        <w:ind w:left="1318" w:right="2439" w:firstLine="0"/>
        <w:rPr>
          <w:sz w:val="28"/>
        </w:rPr>
      </w:pPr>
      <w:r>
        <w:rPr>
          <w:sz w:val="28"/>
        </w:rPr>
        <w:t>Бунин И.А. Собрание сочинений: В 6 т. Т.1 –М., 1987 13.Волошин М. «Средоточье всех путей…». – М., 1989. 14.Волошин М. Стихотворения и поэмы. – Екатеринбург,</w:t>
      </w:r>
      <w:r>
        <w:rPr>
          <w:spacing w:val="-15"/>
          <w:sz w:val="28"/>
        </w:rPr>
        <w:t xml:space="preserve"> </w:t>
      </w:r>
      <w:r>
        <w:rPr>
          <w:sz w:val="28"/>
        </w:rPr>
        <w:t>1992.</w:t>
      </w:r>
    </w:p>
    <w:p w:rsidR="008D78BC" w:rsidRDefault="002E13AD">
      <w:pPr>
        <w:pStyle w:val="a4"/>
        <w:numPr>
          <w:ilvl w:val="0"/>
          <w:numId w:val="113"/>
        </w:numPr>
        <w:tabs>
          <w:tab w:val="left" w:pos="1679"/>
        </w:tabs>
        <w:spacing w:before="1"/>
        <w:ind w:right="868"/>
        <w:rPr>
          <w:sz w:val="28"/>
        </w:rPr>
      </w:pPr>
      <w:r>
        <w:rPr>
          <w:sz w:val="28"/>
        </w:rPr>
        <w:t>Воскобойников В. Кирилл и Мефодий. Исторический роман. – М.: Белый город,</w:t>
      </w:r>
      <w:r>
        <w:rPr>
          <w:spacing w:val="-2"/>
          <w:sz w:val="28"/>
        </w:rPr>
        <w:t xml:space="preserve"> </w:t>
      </w:r>
      <w:r>
        <w:rPr>
          <w:sz w:val="28"/>
        </w:rPr>
        <w:t>2007.</w:t>
      </w:r>
    </w:p>
    <w:p w:rsidR="008D78BC" w:rsidRDefault="002E13AD">
      <w:pPr>
        <w:pStyle w:val="a4"/>
        <w:numPr>
          <w:ilvl w:val="0"/>
          <w:numId w:val="113"/>
        </w:numPr>
        <w:tabs>
          <w:tab w:val="left" w:pos="1679"/>
        </w:tabs>
        <w:spacing w:line="321" w:lineRule="exact"/>
        <w:ind w:hanging="361"/>
        <w:rPr>
          <w:sz w:val="28"/>
        </w:rPr>
      </w:pPr>
      <w:r>
        <w:rPr>
          <w:sz w:val="28"/>
        </w:rPr>
        <w:t>Гнедич Н.И Сочинения: В 3 т. Т.1. – М.,</w:t>
      </w:r>
      <w:r>
        <w:rPr>
          <w:spacing w:val="-4"/>
          <w:sz w:val="28"/>
        </w:rPr>
        <w:t xml:space="preserve"> </w:t>
      </w:r>
      <w:r>
        <w:rPr>
          <w:sz w:val="28"/>
        </w:rPr>
        <w:t>1884</w:t>
      </w:r>
    </w:p>
    <w:p w:rsidR="008D78BC" w:rsidRDefault="002E13AD">
      <w:pPr>
        <w:pStyle w:val="a4"/>
        <w:numPr>
          <w:ilvl w:val="0"/>
          <w:numId w:val="113"/>
        </w:numPr>
        <w:tabs>
          <w:tab w:val="left" w:pos="1679"/>
        </w:tabs>
        <w:ind w:hanging="361"/>
        <w:rPr>
          <w:sz w:val="28"/>
        </w:rPr>
      </w:pPr>
      <w:r>
        <w:rPr>
          <w:sz w:val="28"/>
        </w:rPr>
        <w:t>Григорович Д.В. Собрание сочинений: В 3 т.Т.2. –</w:t>
      </w:r>
      <w:r>
        <w:rPr>
          <w:spacing w:val="-5"/>
          <w:sz w:val="28"/>
        </w:rPr>
        <w:t xml:space="preserve"> </w:t>
      </w:r>
      <w:r>
        <w:rPr>
          <w:sz w:val="28"/>
        </w:rPr>
        <w:t>М.,1988.</w:t>
      </w:r>
    </w:p>
    <w:p w:rsidR="008D78BC" w:rsidRDefault="002E13AD">
      <w:pPr>
        <w:pStyle w:val="a4"/>
        <w:numPr>
          <w:ilvl w:val="0"/>
          <w:numId w:val="113"/>
        </w:numPr>
        <w:tabs>
          <w:tab w:val="left" w:pos="1679"/>
        </w:tabs>
        <w:ind w:hanging="361"/>
        <w:rPr>
          <w:sz w:val="28"/>
        </w:rPr>
      </w:pPr>
      <w:r>
        <w:rPr>
          <w:sz w:val="28"/>
        </w:rPr>
        <w:t>Горбунов-Посадов И.И. Источник исцеления и другие правдивые</w:t>
      </w:r>
      <w:r>
        <w:rPr>
          <w:spacing w:val="-19"/>
          <w:sz w:val="28"/>
        </w:rPr>
        <w:t xml:space="preserve"> </w:t>
      </w:r>
      <w:r>
        <w:rPr>
          <w:sz w:val="28"/>
        </w:rPr>
        <w:t>истории.</w:t>
      </w:r>
    </w:p>
    <w:p w:rsidR="008D78BC" w:rsidRDefault="002E13AD">
      <w:pPr>
        <w:pStyle w:val="a3"/>
        <w:spacing w:before="2" w:line="322" w:lineRule="exact"/>
        <w:ind w:left="1678"/>
        <w:jc w:val="left"/>
      </w:pPr>
      <w:r>
        <w:t>– М.: Круг Чтения, 2001 (серия «Библиотекаправославного детства»).</w:t>
      </w:r>
    </w:p>
    <w:p w:rsidR="008D78BC" w:rsidRDefault="002E13AD">
      <w:pPr>
        <w:pStyle w:val="a4"/>
        <w:numPr>
          <w:ilvl w:val="0"/>
          <w:numId w:val="113"/>
        </w:numPr>
        <w:tabs>
          <w:tab w:val="left" w:pos="1679"/>
        </w:tabs>
        <w:spacing w:line="322" w:lineRule="exact"/>
        <w:ind w:hanging="361"/>
        <w:rPr>
          <w:sz w:val="28"/>
        </w:rPr>
      </w:pPr>
      <w:r>
        <w:rPr>
          <w:sz w:val="28"/>
        </w:rPr>
        <w:t>Даль В.И. Архистратиг. – М.: Изд-во Сретенского монастыря,</w:t>
      </w:r>
      <w:r>
        <w:rPr>
          <w:spacing w:val="-6"/>
          <w:sz w:val="28"/>
        </w:rPr>
        <w:t xml:space="preserve"> </w:t>
      </w:r>
      <w:r>
        <w:rPr>
          <w:sz w:val="28"/>
        </w:rPr>
        <w:t>2006.</w:t>
      </w:r>
    </w:p>
    <w:p w:rsidR="008D78BC" w:rsidRDefault="002E13AD">
      <w:pPr>
        <w:pStyle w:val="a4"/>
        <w:numPr>
          <w:ilvl w:val="0"/>
          <w:numId w:val="113"/>
        </w:numPr>
        <w:tabs>
          <w:tab w:val="left" w:pos="1679"/>
        </w:tabs>
        <w:spacing w:line="322" w:lineRule="exact"/>
        <w:ind w:hanging="361"/>
        <w:rPr>
          <w:sz w:val="28"/>
        </w:rPr>
      </w:pPr>
      <w:r>
        <w:rPr>
          <w:sz w:val="28"/>
        </w:rPr>
        <w:t>Даль В.И. Сборник для детского чтения. – М.: Круг чтения, 2002</w:t>
      </w:r>
      <w:r>
        <w:rPr>
          <w:spacing w:val="-15"/>
          <w:sz w:val="28"/>
        </w:rPr>
        <w:t xml:space="preserve"> </w:t>
      </w:r>
      <w:r>
        <w:rPr>
          <w:sz w:val="28"/>
        </w:rPr>
        <w:t>(серия</w:t>
      </w:r>
    </w:p>
    <w:p w:rsidR="008D78BC" w:rsidRDefault="002E13AD">
      <w:pPr>
        <w:pStyle w:val="a3"/>
        <w:ind w:left="1678"/>
        <w:jc w:val="left"/>
      </w:pPr>
      <w:r>
        <w:t>«Библиотека православного детства»).</w:t>
      </w:r>
    </w:p>
    <w:p w:rsidR="008D78BC" w:rsidRDefault="008D78BC">
      <w:pPr>
        <w:sectPr w:rsidR="008D78BC">
          <w:pgSz w:w="11920" w:h="16850"/>
          <w:pgMar w:top="960" w:right="200" w:bottom="1200" w:left="340" w:header="0" w:footer="934" w:gutter="0"/>
          <w:cols w:space="720"/>
        </w:sectPr>
      </w:pPr>
    </w:p>
    <w:p w:rsidR="008D78BC" w:rsidRDefault="002E13AD">
      <w:pPr>
        <w:pStyle w:val="a4"/>
        <w:numPr>
          <w:ilvl w:val="0"/>
          <w:numId w:val="113"/>
        </w:numPr>
        <w:tabs>
          <w:tab w:val="left" w:pos="1679"/>
        </w:tabs>
        <w:spacing w:before="69" w:line="242" w:lineRule="auto"/>
        <w:ind w:right="1083"/>
        <w:rPr>
          <w:sz w:val="28"/>
        </w:rPr>
      </w:pPr>
      <w:r>
        <w:rPr>
          <w:sz w:val="28"/>
        </w:rPr>
        <w:lastRenderedPageBreak/>
        <w:t>Добровольский А.А. Даст Господь по сердцу твоему. – Свято-Троицкая Сергиева Лавра,</w:t>
      </w:r>
      <w:r>
        <w:rPr>
          <w:spacing w:val="-3"/>
          <w:sz w:val="28"/>
        </w:rPr>
        <w:t xml:space="preserve"> </w:t>
      </w:r>
      <w:r>
        <w:rPr>
          <w:sz w:val="28"/>
        </w:rPr>
        <w:t>1999.</w:t>
      </w:r>
    </w:p>
    <w:p w:rsidR="008D78BC" w:rsidRDefault="002E13AD">
      <w:pPr>
        <w:pStyle w:val="a4"/>
        <w:numPr>
          <w:ilvl w:val="0"/>
          <w:numId w:val="113"/>
        </w:numPr>
        <w:tabs>
          <w:tab w:val="left" w:pos="1679"/>
        </w:tabs>
        <w:spacing w:line="317" w:lineRule="exact"/>
        <w:ind w:hanging="361"/>
        <w:rPr>
          <w:sz w:val="28"/>
        </w:rPr>
      </w:pPr>
      <w:r>
        <w:rPr>
          <w:sz w:val="28"/>
        </w:rPr>
        <w:t>Дрожжин С.Д. Год крестьянина. Стихотворения. – СПб.,</w:t>
      </w:r>
      <w:r>
        <w:rPr>
          <w:spacing w:val="-4"/>
          <w:sz w:val="28"/>
        </w:rPr>
        <w:t xml:space="preserve"> </w:t>
      </w:r>
      <w:r>
        <w:rPr>
          <w:sz w:val="28"/>
        </w:rPr>
        <w:t>1898</w:t>
      </w:r>
    </w:p>
    <w:p w:rsidR="008D78BC" w:rsidRDefault="002E13AD">
      <w:pPr>
        <w:pStyle w:val="a4"/>
        <w:numPr>
          <w:ilvl w:val="0"/>
          <w:numId w:val="113"/>
        </w:numPr>
        <w:tabs>
          <w:tab w:val="left" w:pos="1679"/>
        </w:tabs>
        <w:spacing w:line="322" w:lineRule="exact"/>
        <w:ind w:hanging="361"/>
        <w:rPr>
          <w:sz w:val="28"/>
        </w:rPr>
      </w:pPr>
      <w:r>
        <w:rPr>
          <w:sz w:val="28"/>
        </w:rPr>
        <w:t>Зуров Л.Ф. Обитель. – М.,</w:t>
      </w:r>
      <w:r>
        <w:rPr>
          <w:spacing w:val="-5"/>
          <w:sz w:val="28"/>
        </w:rPr>
        <w:t xml:space="preserve"> </w:t>
      </w:r>
      <w:r>
        <w:rPr>
          <w:sz w:val="28"/>
        </w:rPr>
        <w:t>1999.</w:t>
      </w:r>
    </w:p>
    <w:p w:rsidR="008D78BC" w:rsidRDefault="002E13AD">
      <w:pPr>
        <w:pStyle w:val="a4"/>
        <w:numPr>
          <w:ilvl w:val="0"/>
          <w:numId w:val="113"/>
        </w:numPr>
        <w:tabs>
          <w:tab w:val="left" w:pos="1679"/>
        </w:tabs>
        <w:spacing w:line="322" w:lineRule="exact"/>
        <w:ind w:hanging="361"/>
        <w:rPr>
          <w:sz w:val="28"/>
        </w:rPr>
      </w:pPr>
      <w:r>
        <w:rPr>
          <w:sz w:val="28"/>
        </w:rPr>
        <w:t>Зайцев Б. Преподобный Сергий Радонежский. – М.: Детская</w:t>
      </w:r>
      <w:r>
        <w:rPr>
          <w:spacing w:val="-8"/>
          <w:sz w:val="28"/>
        </w:rPr>
        <w:t xml:space="preserve"> </w:t>
      </w:r>
      <w:r>
        <w:rPr>
          <w:sz w:val="28"/>
        </w:rPr>
        <w:t>литература,</w:t>
      </w:r>
    </w:p>
    <w:p w:rsidR="008D78BC" w:rsidRDefault="002E13AD">
      <w:pPr>
        <w:pStyle w:val="a3"/>
        <w:spacing w:line="322" w:lineRule="exact"/>
        <w:ind w:left="1678"/>
        <w:jc w:val="left"/>
      </w:pPr>
      <w:r>
        <w:t>2004.</w:t>
      </w:r>
    </w:p>
    <w:p w:rsidR="008D78BC" w:rsidRDefault="002E13AD">
      <w:pPr>
        <w:pStyle w:val="a4"/>
        <w:numPr>
          <w:ilvl w:val="0"/>
          <w:numId w:val="113"/>
        </w:numPr>
        <w:tabs>
          <w:tab w:val="left" w:pos="1679"/>
        </w:tabs>
        <w:spacing w:line="242" w:lineRule="auto"/>
        <w:ind w:right="1008"/>
        <w:rPr>
          <w:sz w:val="28"/>
        </w:rPr>
      </w:pPr>
      <w:r>
        <w:rPr>
          <w:sz w:val="28"/>
        </w:rPr>
        <w:t>Зайцев Алексей, протоиерей. Великое Русское Слово. – СПб. :Общество памяти игумении Таисии,</w:t>
      </w:r>
      <w:r>
        <w:rPr>
          <w:spacing w:val="-2"/>
          <w:sz w:val="28"/>
        </w:rPr>
        <w:t xml:space="preserve"> </w:t>
      </w:r>
      <w:r>
        <w:rPr>
          <w:sz w:val="28"/>
        </w:rPr>
        <w:t>2013.</w:t>
      </w:r>
    </w:p>
    <w:p w:rsidR="008D78BC" w:rsidRDefault="002E13AD">
      <w:pPr>
        <w:pStyle w:val="a4"/>
        <w:numPr>
          <w:ilvl w:val="0"/>
          <w:numId w:val="113"/>
        </w:numPr>
        <w:tabs>
          <w:tab w:val="left" w:pos="1679"/>
        </w:tabs>
        <w:ind w:right="2034"/>
        <w:rPr>
          <w:sz w:val="28"/>
        </w:rPr>
      </w:pPr>
      <w:r>
        <w:rPr>
          <w:sz w:val="28"/>
        </w:rPr>
        <w:t>Иеромонах Роман. Внимая Божьему веленью. Стихи. Духовные песнопения. – Мн.: Белорусский Экзархат,</w:t>
      </w:r>
      <w:r>
        <w:rPr>
          <w:spacing w:val="-8"/>
          <w:sz w:val="28"/>
        </w:rPr>
        <w:t xml:space="preserve"> </w:t>
      </w:r>
      <w:r>
        <w:rPr>
          <w:sz w:val="28"/>
        </w:rPr>
        <w:t>2005.</w:t>
      </w:r>
    </w:p>
    <w:p w:rsidR="008D78BC" w:rsidRDefault="002E13AD">
      <w:pPr>
        <w:pStyle w:val="a4"/>
        <w:numPr>
          <w:ilvl w:val="0"/>
          <w:numId w:val="113"/>
        </w:numPr>
        <w:tabs>
          <w:tab w:val="left" w:pos="1679"/>
        </w:tabs>
        <w:ind w:right="773"/>
        <w:rPr>
          <w:sz w:val="28"/>
        </w:rPr>
      </w:pPr>
      <w:r>
        <w:rPr>
          <w:sz w:val="28"/>
        </w:rPr>
        <w:t>Иванова С.Ф. Введение во храм слова. Книга для чтения с детьми в школе и дома. М.: Школа-пресс,</w:t>
      </w:r>
      <w:r>
        <w:rPr>
          <w:spacing w:val="-6"/>
          <w:sz w:val="28"/>
        </w:rPr>
        <w:t xml:space="preserve"> </w:t>
      </w:r>
      <w:r>
        <w:rPr>
          <w:sz w:val="28"/>
        </w:rPr>
        <w:t>1994.</w:t>
      </w:r>
    </w:p>
    <w:p w:rsidR="008D78BC" w:rsidRDefault="002E13AD">
      <w:pPr>
        <w:pStyle w:val="a4"/>
        <w:numPr>
          <w:ilvl w:val="0"/>
          <w:numId w:val="113"/>
        </w:numPr>
        <w:tabs>
          <w:tab w:val="left" w:pos="1679"/>
        </w:tabs>
        <w:ind w:hanging="361"/>
        <w:rPr>
          <w:sz w:val="28"/>
        </w:rPr>
      </w:pPr>
      <w:r>
        <w:rPr>
          <w:sz w:val="28"/>
        </w:rPr>
        <w:t>К.Р. (Константин Константинович Романов). Стихотворения. – М.,</w:t>
      </w:r>
      <w:r>
        <w:rPr>
          <w:spacing w:val="-7"/>
          <w:sz w:val="28"/>
        </w:rPr>
        <w:t xml:space="preserve"> </w:t>
      </w:r>
      <w:r>
        <w:rPr>
          <w:sz w:val="28"/>
        </w:rPr>
        <w:t>1991.</w:t>
      </w:r>
    </w:p>
    <w:p w:rsidR="008D78BC" w:rsidRDefault="002E13AD">
      <w:pPr>
        <w:pStyle w:val="a4"/>
        <w:numPr>
          <w:ilvl w:val="0"/>
          <w:numId w:val="113"/>
        </w:numPr>
        <w:tabs>
          <w:tab w:val="left" w:pos="1679"/>
        </w:tabs>
        <w:ind w:right="1637"/>
        <w:rPr>
          <w:sz w:val="28"/>
        </w:rPr>
      </w:pPr>
      <w:r>
        <w:rPr>
          <w:sz w:val="28"/>
        </w:rPr>
        <w:t>Короленко Владимир. За иконой. Повести и рассказы. – М.: Изд-во Сретенского монастыря, 2008.</w:t>
      </w:r>
    </w:p>
    <w:p w:rsidR="008D78BC" w:rsidRDefault="002E13AD">
      <w:pPr>
        <w:pStyle w:val="a4"/>
        <w:numPr>
          <w:ilvl w:val="0"/>
          <w:numId w:val="113"/>
        </w:numPr>
        <w:tabs>
          <w:tab w:val="left" w:pos="1679"/>
        </w:tabs>
        <w:spacing w:line="321" w:lineRule="exact"/>
        <w:ind w:hanging="361"/>
        <w:rPr>
          <w:sz w:val="28"/>
        </w:rPr>
      </w:pPr>
      <w:r>
        <w:rPr>
          <w:sz w:val="28"/>
        </w:rPr>
        <w:t>Кокухин Н. Птицы-ангелы. Духовные очерки и рассказы. – М.,</w:t>
      </w:r>
      <w:r>
        <w:rPr>
          <w:spacing w:val="-10"/>
          <w:sz w:val="28"/>
        </w:rPr>
        <w:t xml:space="preserve"> </w:t>
      </w:r>
      <w:r>
        <w:rPr>
          <w:sz w:val="28"/>
        </w:rPr>
        <w:t>2005.</w:t>
      </w:r>
    </w:p>
    <w:p w:rsidR="008D78BC" w:rsidRDefault="002E13AD">
      <w:pPr>
        <w:pStyle w:val="a4"/>
        <w:numPr>
          <w:ilvl w:val="0"/>
          <w:numId w:val="113"/>
        </w:numPr>
        <w:tabs>
          <w:tab w:val="left" w:pos="1679"/>
        </w:tabs>
        <w:ind w:right="1049"/>
        <w:rPr>
          <w:sz w:val="28"/>
        </w:rPr>
      </w:pPr>
      <w:r>
        <w:rPr>
          <w:sz w:val="28"/>
        </w:rPr>
        <w:t>Коровин К.А. К мысу доброй надежды. Рассказы из старинной жизни. – М.,</w:t>
      </w:r>
      <w:r>
        <w:rPr>
          <w:spacing w:val="-1"/>
          <w:sz w:val="28"/>
        </w:rPr>
        <w:t xml:space="preserve"> </w:t>
      </w:r>
      <w:r>
        <w:rPr>
          <w:sz w:val="28"/>
        </w:rPr>
        <w:t>2005.</w:t>
      </w:r>
    </w:p>
    <w:p w:rsidR="008D78BC" w:rsidRDefault="002E13AD">
      <w:pPr>
        <w:pStyle w:val="a4"/>
        <w:numPr>
          <w:ilvl w:val="0"/>
          <w:numId w:val="113"/>
        </w:numPr>
        <w:tabs>
          <w:tab w:val="left" w:pos="1679"/>
        </w:tabs>
        <w:spacing w:line="321" w:lineRule="exact"/>
        <w:ind w:hanging="361"/>
        <w:rPr>
          <w:sz w:val="28"/>
        </w:rPr>
      </w:pPr>
      <w:r>
        <w:rPr>
          <w:sz w:val="28"/>
        </w:rPr>
        <w:t>Куприн А.И. Молитва Господня. – М.,</w:t>
      </w:r>
      <w:r>
        <w:rPr>
          <w:spacing w:val="-4"/>
          <w:sz w:val="28"/>
        </w:rPr>
        <w:t xml:space="preserve"> </w:t>
      </w:r>
      <w:r>
        <w:rPr>
          <w:sz w:val="28"/>
        </w:rPr>
        <w:t>2005.</w:t>
      </w:r>
    </w:p>
    <w:p w:rsidR="008D78BC" w:rsidRDefault="002E13AD">
      <w:pPr>
        <w:pStyle w:val="a4"/>
        <w:numPr>
          <w:ilvl w:val="0"/>
          <w:numId w:val="113"/>
        </w:numPr>
        <w:tabs>
          <w:tab w:val="left" w:pos="1679"/>
        </w:tabs>
        <w:ind w:hanging="361"/>
        <w:rPr>
          <w:sz w:val="28"/>
        </w:rPr>
      </w:pPr>
      <w:r>
        <w:rPr>
          <w:sz w:val="28"/>
        </w:rPr>
        <w:t>Козлов И.И. Избранные стихотворения. – М.,</w:t>
      </w:r>
      <w:r>
        <w:rPr>
          <w:spacing w:val="-6"/>
          <w:sz w:val="28"/>
        </w:rPr>
        <w:t xml:space="preserve"> </w:t>
      </w:r>
      <w:r>
        <w:rPr>
          <w:sz w:val="28"/>
        </w:rPr>
        <w:t>1987.</w:t>
      </w:r>
    </w:p>
    <w:p w:rsidR="008D78BC" w:rsidRDefault="002E13AD">
      <w:pPr>
        <w:pStyle w:val="a4"/>
        <w:numPr>
          <w:ilvl w:val="0"/>
          <w:numId w:val="113"/>
        </w:numPr>
        <w:tabs>
          <w:tab w:val="left" w:pos="1679"/>
        </w:tabs>
        <w:ind w:right="1396"/>
        <w:rPr>
          <w:sz w:val="28"/>
        </w:rPr>
      </w:pPr>
      <w:r>
        <w:rPr>
          <w:sz w:val="28"/>
        </w:rPr>
        <w:t>Костерин Василий. Не опали меня, Купина. 1812. – М.: Издательство Московской Патриархии Русской Православной Церкви,</w:t>
      </w:r>
      <w:r>
        <w:rPr>
          <w:spacing w:val="61"/>
          <w:sz w:val="28"/>
        </w:rPr>
        <w:t xml:space="preserve"> </w:t>
      </w:r>
      <w:r>
        <w:rPr>
          <w:sz w:val="28"/>
        </w:rPr>
        <w:t>2012.</w:t>
      </w:r>
    </w:p>
    <w:p w:rsidR="008D78BC" w:rsidRDefault="002E13AD">
      <w:pPr>
        <w:pStyle w:val="a4"/>
        <w:numPr>
          <w:ilvl w:val="0"/>
          <w:numId w:val="113"/>
        </w:numPr>
        <w:tabs>
          <w:tab w:val="left" w:pos="1679"/>
        </w:tabs>
        <w:spacing w:line="321" w:lineRule="exact"/>
        <w:ind w:hanging="361"/>
        <w:rPr>
          <w:sz w:val="28"/>
        </w:rPr>
      </w:pPr>
      <w:r>
        <w:rPr>
          <w:sz w:val="28"/>
        </w:rPr>
        <w:t>Круглов. А. Друзья. Сборник рассказов. – М.: Отчий дом, 2001</w:t>
      </w:r>
      <w:r>
        <w:rPr>
          <w:spacing w:val="-11"/>
          <w:sz w:val="28"/>
        </w:rPr>
        <w:t xml:space="preserve"> </w:t>
      </w:r>
      <w:r>
        <w:rPr>
          <w:sz w:val="28"/>
        </w:rPr>
        <w:t>(серия</w:t>
      </w:r>
    </w:p>
    <w:p w:rsidR="008D78BC" w:rsidRDefault="002E13AD">
      <w:pPr>
        <w:pStyle w:val="a3"/>
        <w:spacing w:line="322" w:lineRule="exact"/>
        <w:ind w:left="1678"/>
        <w:jc w:val="left"/>
      </w:pPr>
      <w:r>
        <w:t>«Православная детская библиотека»).</w:t>
      </w:r>
    </w:p>
    <w:p w:rsidR="008D78BC" w:rsidRDefault="002E13AD">
      <w:pPr>
        <w:pStyle w:val="a4"/>
        <w:numPr>
          <w:ilvl w:val="0"/>
          <w:numId w:val="113"/>
        </w:numPr>
        <w:tabs>
          <w:tab w:val="left" w:pos="1679"/>
        </w:tabs>
        <w:spacing w:line="322" w:lineRule="exact"/>
        <w:ind w:hanging="361"/>
        <w:rPr>
          <w:sz w:val="28"/>
        </w:rPr>
      </w:pPr>
      <w:r>
        <w:rPr>
          <w:sz w:val="28"/>
        </w:rPr>
        <w:t>Лукашевич К. Мое милое детство. – М.,</w:t>
      </w:r>
      <w:r>
        <w:rPr>
          <w:spacing w:val="-10"/>
          <w:sz w:val="28"/>
        </w:rPr>
        <w:t xml:space="preserve"> </w:t>
      </w:r>
      <w:r>
        <w:rPr>
          <w:sz w:val="28"/>
        </w:rPr>
        <w:t>1994.</w:t>
      </w:r>
    </w:p>
    <w:p w:rsidR="008D78BC" w:rsidRDefault="002E13AD">
      <w:pPr>
        <w:pStyle w:val="a4"/>
        <w:numPr>
          <w:ilvl w:val="0"/>
          <w:numId w:val="113"/>
        </w:numPr>
        <w:tabs>
          <w:tab w:val="left" w:pos="1679"/>
        </w:tabs>
        <w:ind w:hanging="361"/>
        <w:rPr>
          <w:sz w:val="28"/>
        </w:rPr>
      </w:pPr>
      <w:r>
        <w:rPr>
          <w:sz w:val="28"/>
        </w:rPr>
        <w:t>Лесков Н.С. Запечатлѐнный Ангел. Русская духовная проза. –</w:t>
      </w:r>
      <w:r>
        <w:rPr>
          <w:spacing w:val="-13"/>
          <w:sz w:val="28"/>
        </w:rPr>
        <w:t xml:space="preserve"> </w:t>
      </w:r>
      <w:r>
        <w:rPr>
          <w:sz w:val="28"/>
        </w:rPr>
        <w:t>М.-СПб.,</w:t>
      </w:r>
    </w:p>
    <w:p w:rsidR="008D78BC" w:rsidRDefault="002E13AD">
      <w:pPr>
        <w:pStyle w:val="a3"/>
        <w:spacing w:line="322" w:lineRule="exact"/>
        <w:ind w:left="1678"/>
        <w:jc w:val="left"/>
      </w:pPr>
      <w:r>
        <w:t>1997.</w:t>
      </w:r>
    </w:p>
    <w:p w:rsidR="008D78BC" w:rsidRDefault="002E13AD">
      <w:pPr>
        <w:pStyle w:val="a4"/>
        <w:numPr>
          <w:ilvl w:val="0"/>
          <w:numId w:val="113"/>
        </w:numPr>
        <w:tabs>
          <w:tab w:val="left" w:pos="1679"/>
        </w:tabs>
        <w:ind w:left="1318" w:right="1301" w:firstLine="0"/>
        <w:rPr>
          <w:sz w:val="28"/>
        </w:rPr>
      </w:pPr>
      <w:r>
        <w:rPr>
          <w:sz w:val="28"/>
        </w:rPr>
        <w:t>Логвинов Андрей, протоиерей. Крестный ход. – М., 2002. 39.Логвинов Андрей, протоиерей. Именем Твоим: Стихи. – М., 2006. 40.Логвинов Андрей, протоиерей. Каждение: стихи. – М., ООО</w:t>
      </w:r>
      <w:r>
        <w:rPr>
          <w:spacing w:val="-18"/>
          <w:sz w:val="28"/>
        </w:rPr>
        <w:t xml:space="preserve"> </w:t>
      </w:r>
      <w:r>
        <w:rPr>
          <w:sz w:val="28"/>
        </w:rPr>
        <w:t>«Русское</w:t>
      </w:r>
    </w:p>
    <w:p w:rsidR="008D78BC" w:rsidRDefault="002E13AD">
      <w:pPr>
        <w:pStyle w:val="a3"/>
        <w:spacing w:line="321" w:lineRule="exact"/>
        <w:ind w:left="1678"/>
        <w:jc w:val="left"/>
      </w:pPr>
      <w:r>
        <w:t>слово – учебник», 2012.</w:t>
      </w:r>
    </w:p>
    <w:p w:rsidR="008D78BC" w:rsidRDefault="002E13AD">
      <w:pPr>
        <w:pStyle w:val="a4"/>
        <w:numPr>
          <w:ilvl w:val="0"/>
          <w:numId w:val="112"/>
        </w:numPr>
        <w:tabs>
          <w:tab w:val="left" w:pos="1679"/>
        </w:tabs>
        <w:spacing w:line="322" w:lineRule="exact"/>
        <w:ind w:hanging="361"/>
        <w:rPr>
          <w:sz w:val="28"/>
        </w:rPr>
      </w:pPr>
      <w:r>
        <w:rPr>
          <w:sz w:val="28"/>
        </w:rPr>
        <w:t>Лебедев В.П. Митрополит Филипп. – М.: Отчий дом, 2002</w:t>
      </w:r>
      <w:r>
        <w:rPr>
          <w:spacing w:val="-9"/>
          <w:sz w:val="28"/>
        </w:rPr>
        <w:t xml:space="preserve"> </w:t>
      </w:r>
      <w:r>
        <w:rPr>
          <w:sz w:val="28"/>
        </w:rPr>
        <w:t>(Серия</w:t>
      </w:r>
    </w:p>
    <w:p w:rsidR="008D78BC" w:rsidRDefault="002E13AD">
      <w:pPr>
        <w:pStyle w:val="a3"/>
        <w:ind w:left="1678"/>
        <w:jc w:val="left"/>
      </w:pPr>
      <w:r>
        <w:t>«Православная детская библиотека»).</w:t>
      </w:r>
    </w:p>
    <w:p w:rsidR="008D78BC" w:rsidRDefault="002E13AD">
      <w:pPr>
        <w:pStyle w:val="a4"/>
        <w:numPr>
          <w:ilvl w:val="0"/>
          <w:numId w:val="112"/>
        </w:numPr>
        <w:tabs>
          <w:tab w:val="left" w:pos="1679"/>
        </w:tabs>
        <w:spacing w:before="1" w:line="322" w:lineRule="exact"/>
        <w:ind w:hanging="361"/>
        <w:rPr>
          <w:sz w:val="28"/>
        </w:rPr>
      </w:pPr>
      <w:r>
        <w:rPr>
          <w:sz w:val="28"/>
        </w:rPr>
        <w:t>Лесков Н.С. Христианские предания и сказки. – М.,</w:t>
      </w:r>
      <w:r>
        <w:rPr>
          <w:spacing w:val="-8"/>
          <w:sz w:val="28"/>
        </w:rPr>
        <w:t xml:space="preserve"> </w:t>
      </w:r>
      <w:r>
        <w:rPr>
          <w:sz w:val="28"/>
        </w:rPr>
        <w:t>2000.</w:t>
      </w:r>
    </w:p>
    <w:p w:rsidR="008D78BC" w:rsidRDefault="002E13AD">
      <w:pPr>
        <w:pStyle w:val="a4"/>
        <w:numPr>
          <w:ilvl w:val="0"/>
          <w:numId w:val="112"/>
        </w:numPr>
        <w:tabs>
          <w:tab w:val="left" w:pos="1679"/>
        </w:tabs>
        <w:spacing w:line="322" w:lineRule="exact"/>
        <w:ind w:hanging="361"/>
        <w:rPr>
          <w:sz w:val="28"/>
        </w:rPr>
      </w:pPr>
      <w:r>
        <w:rPr>
          <w:sz w:val="28"/>
        </w:rPr>
        <w:t>Лагерлѐф Сельма. Свеча от Гроба Господня. – М.,</w:t>
      </w:r>
      <w:r>
        <w:rPr>
          <w:spacing w:val="-9"/>
          <w:sz w:val="28"/>
        </w:rPr>
        <w:t xml:space="preserve"> </w:t>
      </w:r>
      <w:r>
        <w:rPr>
          <w:sz w:val="28"/>
        </w:rPr>
        <w:t>2000.</w:t>
      </w:r>
    </w:p>
    <w:p w:rsidR="008D78BC" w:rsidRDefault="002E13AD">
      <w:pPr>
        <w:pStyle w:val="a4"/>
        <w:numPr>
          <w:ilvl w:val="0"/>
          <w:numId w:val="112"/>
        </w:numPr>
        <w:tabs>
          <w:tab w:val="left" w:pos="1679"/>
          <w:tab w:val="left" w:pos="3551"/>
          <w:tab w:val="left" w:pos="5133"/>
          <w:tab w:val="left" w:pos="7067"/>
          <w:tab w:val="left" w:pos="8223"/>
          <w:tab w:val="left" w:pos="9565"/>
        </w:tabs>
        <w:ind w:right="654"/>
        <w:rPr>
          <w:sz w:val="28"/>
        </w:rPr>
      </w:pPr>
      <w:r>
        <w:rPr>
          <w:sz w:val="28"/>
        </w:rPr>
        <w:t>Митрополит</w:t>
      </w:r>
      <w:r>
        <w:rPr>
          <w:sz w:val="28"/>
        </w:rPr>
        <w:tab/>
        <w:t>Вениамин</w:t>
      </w:r>
      <w:r>
        <w:rPr>
          <w:sz w:val="28"/>
        </w:rPr>
        <w:tab/>
        <w:t>(Федченков).</w:t>
      </w:r>
      <w:r>
        <w:rPr>
          <w:sz w:val="28"/>
        </w:rPr>
        <w:tab/>
        <w:t>Пасха.</w:t>
      </w:r>
      <w:r>
        <w:rPr>
          <w:sz w:val="28"/>
        </w:rPr>
        <w:tab/>
        <w:t>Светлое</w:t>
      </w:r>
      <w:r>
        <w:rPr>
          <w:sz w:val="28"/>
        </w:rPr>
        <w:tab/>
      </w:r>
      <w:r>
        <w:rPr>
          <w:spacing w:val="-3"/>
          <w:sz w:val="28"/>
        </w:rPr>
        <w:t xml:space="preserve">Христово </w:t>
      </w:r>
      <w:r>
        <w:rPr>
          <w:sz w:val="28"/>
        </w:rPr>
        <w:t>Воскресение. – М.,</w:t>
      </w:r>
      <w:r>
        <w:rPr>
          <w:spacing w:val="-6"/>
          <w:sz w:val="28"/>
        </w:rPr>
        <w:t xml:space="preserve"> </w:t>
      </w:r>
      <w:r>
        <w:rPr>
          <w:sz w:val="28"/>
        </w:rPr>
        <w:t>2007.</w:t>
      </w:r>
    </w:p>
    <w:p w:rsidR="008D78BC" w:rsidRDefault="002E13AD">
      <w:pPr>
        <w:pStyle w:val="a4"/>
        <w:numPr>
          <w:ilvl w:val="0"/>
          <w:numId w:val="112"/>
        </w:numPr>
        <w:tabs>
          <w:tab w:val="left" w:pos="1679"/>
        </w:tabs>
        <w:spacing w:line="321" w:lineRule="exact"/>
        <w:ind w:hanging="361"/>
        <w:rPr>
          <w:sz w:val="28"/>
        </w:rPr>
      </w:pPr>
      <w:r>
        <w:rPr>
          <w:sz w:val="28"/>
        </w:rPr>
        <w:t>Митрополит Вениамин (Федченков). Божьи люди. Мои духовные</w:t>
      </w:r>
      <w:r>
        <w:rPr>
          <w:spacing w:val="63"/>
          <w:sz w:val="28"/>
        </w:rPr>
        <w:t xml:space="preserve"> </w:t>
      </w:r>
      <w:r>
        <w:rPr>
          <w:sz w:val="28"/>
        </w:rPr>
        <w:t>встречи.</w:t>
      </w:r>
    </w:p>
    <w:p w:rsidR="008D78BC" w:rsidRDefault="002E13AD">
      <w:pPr>
        <w:pStyle w:val="a3"/>
        <w:ind w:left="1678"/>
        <w:jc w:val="left"/>
      </w:pPr>
      <w:r>
        <w:t>– М.: Отчий дом,</w:t>
      </w:r>
      <w:r>
        <w:rPr>
          <w:spacing w:val="62"/>
        </w:rPr>
        <w:t xml:space="preserve"> </w:t>
      </w:r>
      <w:r>
        <w:t>2004.</w:t>
      </w:r>
    </w:p>
    <w:p w:rsidR="008D78BC" w:rsidRDefault="002E13AD">
      <w:pPr>
        <w:pStyle w:val="a4"/>
        <w:numPr>
          <w:ilvl w:val="0"/>
          <w:numId w:val="112"/>
        </w:numPr>
        <w:tabs>
          <w:tab w:val="left" w:pos="1679"/>
        </w:tabs>
        <w:spacing w:before="2"/>
        <w:ind w:right="650"/>
        <w:jc w:val="both"/>
        <w:rPr>
          <w:sz w:val="28"/>
        </w:rPr>
      </w:pPr>
      <w:r>
        <w:rPr>
          <w:sz w:val="28"/>
        </w:rPr>
        <w:t>Михаленко Е.И. Сказание о житии преподобной Евфросинии, игумении и княжны Полоцкой. – Минск.: Свято-Елисаветинский женский монастырь в г. Минске,</w:t>
      </w:r>
      <w:r>
        <w:rPr>
          <w:spacing w:val="-3"/>
          <w:sz w:val="28"/>
        </w:rPr>
        <w:t xml:space="preserve"> </w:t>
      </w:r>
      <w:r>
        <w:rPr>
          <w:sz w:val="28"/>
        </w:rPr>
        <w:t>2007.</w:t>
      </w:r>
    </w:p>
    <w:p w:rsidR="008D78BC" w:rsidRDefault="002E13AD">
      <w:pPr>
        <w:pStyle w:val="a4"/>
        <w:numPr>
          <w:ilvl w:val="0"/>
          <w:numId w:val="112"/>
        </w:numPr>
        <w:tabs>
          <w:tab w:val="left" w:pos="1679"/>
        </w:tabs>
        <w:spacing w:line="321" w:lineRule="exact"/>
        <w:ind w:hanging="361"/>
        <w:jc w:val="both"/>
        <w:rPr>
          <w:sz w:val="28"/>
        </w:rPr>
      </w:pPr>
      <w:r>
        <w:rPr>
          <w:sz w:val="28"/>
        </w:rPr>
        <w:t>Малеин Иустин. Устинушка. Рассказы из старинной жизни. – М.,</w:t>
      </w:r>
      <w:r>
        <w:rPr>
          <w:spacing w:val="-13"/>
          <w:sz w:val="28"/>
        </w:rPr>
        <w:t xml:space="preserve"> </w:t>
      </w:r>
      <w:r>
        <w:rPr>
          <w:sz w:val="28"/>
        </w:rPr>
        <w:t>2005.</w:t>
      </w:r>
    </w:p>
    <w:p w:rsidR="008D78BC" w:rsidRDefault="002E13AD">
      <w:pPr>
        <w:pStyle w:val="a4"/>
        <w:numPr>
          <w:ilvl w:val="0"/>
          <w:numId w:val="112"/>
        </w:numPr>
        <w:tabs>
          <w:tab w:val="left" w:pos="1679"/>
        </w:tabs>
        <w:ind w:right="648"/>
        <w:jc w:val="both"/>
        <w:rPr>
          <w:sz w:val="28"/>
        </w:rPr>
      </w:pPr>
      <w:r>
        <w:rPr>
          <w:sz w:val="28"/>
        </w:rPr>
        <w:t>Малягин В. Первая исповедь. Повесть об Алеше. – М.: Отчий дом, 1999 (серия «Православная детская</w:t>
      </w:r>
      <w:r>
        <w:rPr>
          <w:spacing w:val="-4"/>
          <w:sz w:val="28"/>
        </w:rPr>
        <w:t xml:space="preserve"> </w:t>
      </w:r>
      <w:r>
        <w:rPr>
          <w:sz w:val="28"/>
        </w:rPr>
        <w:t>библиотека»).</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4"/>
        <w:numPr>
          <w:ilvl w:val="0"/>
          <w:numId w:val="112"/>
        </w:numPr>
        <w:tabs>
          <w:tab w:val="left" w:pos="1679"/>
        </w:tabs>
        <w:spacing w:before="69" w:line="242" w:lineRule="auto"/>
        <w:ind w:right="648"/>
        <w:rPr>
          <w:sz w:val="28"/>
        </w:rPr>
      </w:pPr>
      <w:r>
        <w:rPr>
          <w:sz w:val="28"/>
        </w:rPr>
        <w:lastRenderedPageBreak/>
        <w:t>Малягин В. Новые друзья. Повесть об Алеше. – М.: Отчий дом, 2000 (серия «Православная детская</w:t>
      </w:r>
      <w:r>
        <w:rPr>
          <w:spacing w:val="-4"/>
          <w:sz w:val="28"/>
        </w:rPr>
        <w:t xml:space="preserve"> </w:t>
      </w:r>
      <w:r>
        <w:rPr>
          <w:sz w:val="28"/>
        </w:rPr>
        <w:t>библиотека»).</w:t>
      </w:r>
    </w:p>
    <w:p w:rsidR="008D78BC" w:rsidRDefault="002E13AD">
      <w:pPr>
        <w:pStyle w:val="a4"/>
        <w:numPr>
          <w:ilvl w:val="0"/>
          <w:numId w:val="112"/>
        </w:numPr>
        <w:tabs>
          <w:tab w:val="left" w:pos="1679"/>
        </w:tabs>
        <w:ind w:right="648"/>
        <w:rPr>
          <w:sz w:val="28"/>
        </w:rPr>
      </w:pPr>
      <w:r>
        <w:rPr>
          <w:sz w:val="28"/>
        </w:rPr>
        <w:t>Малягин В.Ю. Паломники. Повесть об Алеше. - М.: Отчий дом, 2004 (серия «Православная детская</w:t>
      </w:r>
      <w:r>
        <w:rPr>
          <w:spacing w:val="-4"/>
          <w:sz w:val="28"/>
        </w:rPr>
        <w:t xml:space="preserve"> </w:t>
      </w:r>
      <w:r>
        <w:rPr>
          <w:sz w:val="28"/>
        </w:rPr>
        <w:t>библиотека»).</w:t>
      </w:r>
    </w:p>
    <w:p w:rsidR="008D78BC" w:rsidRDefault="002E13AD">
      <w:pPr>
        <w:pStyle w:val="a4"/>
        <w:numPr>
          <w:ilvl w:val="0"/>
          <w:numId w:val="112"/>
        </w:numPr>
        <w:tabs>
          <w:tab w:val="left" w:pos="1679"/>
          <w:tab w:val="left" w:pos="3194"/>
          <w:tab w:val="left" w:pos="4499"/>
          <w:tab w:val="left" w:pos="6414"/>
          <w:tab w:val="left" w:pos="8234"/>
          <w:tab w:val="left" w:pos="8654"/>
          <w:tab w:val="left" w:pos="10103"/>
        </w:tabs>
        <w:spacing w:line="321" w:lineRule="exact"/>
        <w:ind w:hanging="361"/>
        <w:rPr>
          <w:sz w:val="28"/>
        </w:rPr>
      </w:pPr>
      <w:r>
        <w:rPr>
          <w:sz w:val="28"/>
        </w:rPr>
        <w:t>Миронова</w:t>
      </w:r>
      <w:r>
        <w:rPr>
          <w:sz w:val="28"/>
        </w:rPr>
        <w:tab/>
        <w:t>Татьяна.</w:t>
      </w:r>
      <w:r>
        <w:rPr>
          <w:sz w:val="28"/>
        </w:rPr>
        <w:tab/>
        <w:t>Необычайное</w:t>
      </w:r>
      <w:r>
        <w:rPr>
          <w:sz w:val="28"/>
        </w:rPr>
        <w:tab/>
        <w:t>путешествие</w:t>
      </w:r>
      <w:r>
        <w:rPr>
          <w:sz w:val="28"/>
        </w:rPr>
        <w:tab/>
        <w:t>в</w:t>
      </w:r>
      <w:r>
        <w:rPr>
          <w:sz w:val="28"/>
        </w:rPr>
        <w:tab/>
        <w:t>Древнюю</w:t>
      </w:r>
      <w:r>
        <w:rPr>
          <w:sz w:val="28"/>
        </w:rPr>
        <w:tab/>
        <w:t>Русь.</w:t>
      </w:r>
    </w:p>
    <w:p w:rsidR="008D78BC" w:rsidRDefault="002E13AD">
      <w:pPr>
        <w:pStyle w:val="a3"/>
        <w:spacing w:line="322" w:lineRule="exact"/>
        <w:ind w:left="1678"/>
        <w:jc w:val="left"/>
      </w:pPr>
      <w:r>
        <w:t>Грамматика древнерусского языка для детей. – М., 1994.</w:t>
      </w:r>
    </w:p>
    <w:p w:rsidR="008D78BC" w:rsidRDefault="002E13AD">
      <w:pPr>
        <w:pStyle w:val="a4"/>
        <w:numPr>
          <w:ilvl w:val="0"/>
          <w:numId w:val="112"/>
        </w:numPr>
        <w:tabs>
          <w:tab w:val="left" w:pos="1679"/>
        </w:tabs>
        <w:ind w:left="1318" w:right="1615" w:firstLine="0"/>
        <w:rPr>
          <w:sz w:val="28"/>
        </w:rPr>
      </w:pPr>
      <w:r>
        <w:rPr>
          <w:sz w:val="28"/>
        </w:rPr>
        <w:t>Мученица Татиана (Гримблит). Стихотворения. – М., 2006. 53.Немирович-Данченко В.И. Христос посреди нас. – СПб, 2007. 54.Никифоров-Волгин В. Заутреня святителей: Избранное. – М., 2003. 55.Неелова А.Н. Золотое детство. – СПб.,</w:t>
      </w:r>
      <w:r>
        <w:rPr>
          <w:spacing w:val="-8"/>
          <w:sz w:val="28"/>
        </w:rPr>
        <w:t xml:space="preserve"> </w:t>
      </w:r>
      <w:r>
        <w:rPr>
          <w:sz w:val="28"/>
        </w:rPr>
        <w:t>1909.</w:t>
      </w:r>
    </w:p>
    <w:p w:rsidR="008D78BC" w:rsidRDefault="002E13AD">
      <w:pPr>
        <w:pStyle w:val="a4"/>
        <w:numPr>
          <w:ilvl w:val="0"/>
          <w:numId w:val="111"/>
        </w:numPr>
        <w:tabs>
          <w:tab w:val="left" w:pos="1679"/>
        </w:tabs>
        <w:ind w:hanging="361"/>
        <w:rPr>
          <w:sz w:val="28"/>
        </w:rPr>
      </w:pPr>
      <w:r>
        <w:rPr>
          <w:sz w:val="28"/>
        </w:rPr>
        <w:t>Неелова А.А. Для ума и сердца. – СПб.,</w:t>
      </w:r>
      <w:r>
        <w:rPr>
          <w:spacing w:val="-3"/>
          <w:sz w:val="28"/>
        </w:rPr>
        <w:t xml:space="preserve"> </w:t>
      </w:r>
      <w:r>
        <w:rPr>
          <w:sz w:val="28"/>
        </w:rPr>
        <w:t>1909.</w:t>
      </w:r>
    </w:p>
    <w:p w:rsidR="008D78BC" w:rsidRDefault="002E13AD">
      <w:pPr>
        <w:pStyle w:val="a4"/>
        <w:numPr>
          <w:ilvl w:val="0"/>
          <w:numId w:val="111"/>
        </w:numPr>
        <w:tabs>
          <w:tab w:val="left" w:pos="1679"/>
          <w:tab w:val="left" w:pos="4391"/>
        </w:tabs>
        <w:ind w:right="649"/>
        <w:rPr>
          <w:sz w:val="28"/>
        </w:rPr>
      </w:pPr>
      <w:r>
        <w:rPr>
          <w:sz w:val="28"/>
        </w:rPr>
        <w:t>Незабудка.</w:t>
      </w:r>
      <w:r>
        <w:rPr>
          <w:spacing w:val="29"/>
          <w:sz w:val="28"/>
        </w:rPr>
        <w:t xml:space="preserve"> </w:t>
      </w:r>
      <w:r>
        <w:rPr>
          <w:sz w:val="28"/>
        </w:rPr>
        <w:t>Рассказы</w:t>
      </w:r>
      <w:r>
        <w:rPr>
          <w:sz w:val="28"/>
        </w:rPr>
        <w:tab/>
        <w:t>стихи. – М.: Отчий дом, 1998(серия «Православная детская</w:t>
      </w:r>
      <w:r>
        <w:rPr>
          <w:spacing w:val="-1"/>
          <w:sz w:val="28"/>
        </w:rPr>
        <w:t xml:space="preserve"> </w:t>
      </w:r>
      <w:r>
        <w:rPr>
          <w:sz w:val="28"/>
        </w:rPr>
        <w:t>библиотека»).</w:t>
      </w:r>
    </w:p>
    <w:p w:rsidR="008D78BC" w:rsidRDefault="002E13AD">
      <w:pPr>
        <w:pStyle w:val="a4"/>
        <w:numPr>
          <w:ilvl w:val="0"/>
          <w:numId w:val="111"/>
        </w:numPr>
        <w:tabs>
          <w:tab w:val="left" w:pos="1679"/>
        </w:tabs>
        <w:spacing w:line="322" w:lineRule="exact"/>
        <w:ind w:hanging="361"/>
        <w:rPr>
          <w:sz w:val="28"/>
        </w:rPr>
      </w:pPr>
      <w:r>
        <w:rPr>
          <w:sz w:val="28"/>
        </w:rPr>
        <w:t>Победоносцев К. Праздники Господни. – М.,</w:t>
      </w:r>
      <w:r>
        <w:rPr>
          <w:spacing w:val="-6"/>
          <w:sz w:val="28"/>
        </w:rPr>
        <w:t xml:space="preserve"> </w:t>
      </w:r>
      <w:r>
        <w:rPr>
          <w:sz w:val="28"/>
        </w:rPr>
        <w:t>1902.</w:t>
      </w:r>
    </w:p>
    <w:p w:rsidR="008D78BC" w:rsidRDefault="002E13AD">
      <w:pPr>
        <w:pStyle w:val="a4"/>
        <w:numPr>
          <w:ilvl w:val="0"/>
          <w:numId w:val="111"/>
        </w:numPr>
        <w:tabs>
          <w:tab w:val="left" w:pos="1679"/>
        </w:tabs>
        <w:spacing w:line="322" w:lineRule="exact"/>
        <w:ind w:hanging="361"/>
        <w:rPr>
          <w:sz w:val="28"/>
        </w:rPr>
      </w:pPr>
      <w:r>
        <w:rPr>
          <w:sz w:val="28"/>
        </w:rPr>
        <w:t>Поселянин Е. Богоматерь. – Киев,</w:t>
      </w:r>
      <w:r>
        <w:rPr>
          <w:spacing w:val="-2"/>
          <w:sz w:val="28"/>
        </w:rPr>
        <w:t xml:space="preserve"> </w:t>
      </w:r>
      <w:r>
        <w:rPr>
          <w:sz w:val="28"/>
        </w:rPr>
        <w:t>1994.</w:t>
      </w:r>
    </w:p>
    <w:p w:rsidR="008D78BC" w:rsidRDefault="002E13AD">
      <w:pPr>
        <w:pStyle w:val="a4"/>
        <w:numPr>
          <w:ilvl w:val="0"/>
          <w:numId w:val="111"/>
        </w:numPr>
        <w:tabs>
          <w:tab w:val="left" w:pos="1679"/>
        </w:tabs>
        <w:spacing w:line="322" w:lineRule="exact"/>
        <w:ind w:hanging="361"/>
        <w:rPr>
          <w:sz w:val="28"/>
        </w:rPr>
      </w:pPr>
      <w:r>
        <w:rPr>
          <w:sz w:val="28"/>
        </w:rPr>
        <w:t>Поселянин Е. Детская вера и оптинский старец Амвросий. – СПб.,</w:t>
      </w:r>
      <w:r>
        <w:rPr>
          <w:spacing w:val="-12"/>
          <w:sz w:val="28"/>
        </w:rPr>
        <w:t xml:space="preserve"> </w:t>
      </w:r>
      <w:r>
        <w:rPr>
          <w:sz w:val="28"/>
        </w:rPr>
        <w:t>1996.</w:t>
      </w:r>
    </w:p>
    <w:p w:rsidR="008D78BC" w:rsidRDefault="002E13AD">
      <w:pPr>
        <w:pStyle w:val="a4"/>
        <w:numPr>
          <w:ilvl w:val="0"/>
          <w:numId w:val="111"/>
        </w:numPr>
        <w:tabs>
          <w:tab w:val="left" w:pos="1679"/>
        </w:tabs>
        <w:spacing w:line="322" w:lineRule="exact"/>
        <w:ind w:hanging="361"/>
        <w:rPr>
          <w:sz w:val="28"/>
        </w:rPr>
      </w:pPr>
      <w:r>
        <w:rPr>
          <w:sz w:val="28"/>
        </w:rPr>
        <w:t>Поселянин Е. Святая юность. – СПб.,</w:t>
      </w:r>
      <w:r>
        <w:rPr>
          <w:spacing w:val="-4"/>
          <w:sz w:val="28"/>
        </w:rPr>
        <w:t xml:space="preserve"> </w:t>
      </w:r>
      <w:r>
        <w:rPr>
          <w:sz w:val="28"/>
        </w:rPr>
        <w:t>2006.</w:t>
      </w:r>
    </w:p>
    <w:p w:rsidR="008D78BC" w:rsidRDefault="002E13AD">
      <w:pPr>
        <w:pStyle w:val="a4"/>
        <w:numPr>
          <w:ilvl w:val="0"/>
          <w:numId w:val="111"/>
        </w:numPr>
        <w:tabs>
          <w:tab w:val="left" w:pos="1679"/>
        </w:tabs>
        <w:spacing w:line="322" w:lineRule="exact"/>
        <w:ind w:hanging="361"/>
        <w:rPr>
          <w:sz w:val="28"/>
        </w:rPr>
      </w:pPr>
      <w:r>
        <w:rPr>
          <w:sz w:val="28"/>
        </w:rPr>
        <w:t>Прорвич С. Любили отцы наши Бога. – Минск,</w:t>
      </w:r>
      <w:r>
        <w:rPr>
          <w:spacing w:val="-6"/>
          <w:sz w:val="28"/>
        </w:rPr>
        <w:t xml:space="preserve"> </w:t>
      </w:r>
      <w:r>
        <w:rPr>
          <w:sz w:val="28"/>
        </w:rPr>
        <w:t>2004.</w:t>
      </w:r>
    </w:p>
    <w:p w:rsidR="008D78BC" w:rsidRDefault="002E13AD">
      <w:pPr>
        <w:pStyle w:val="a4"/>
        <w:numPr>
          <w:ilvl w:val="0"/>
          <w:numId w:val="111"/>
        </w:numPr>
        <w:tabs>
          <w:tab w:val="left" w:pos="1679"/>
        </w:tabs>
        <w:ind w:right="945"/>
        <w:rPr>
          <w:sz w:val="28"/>
        </w:rPr>
      </w:pPr>
      <w:r>
        <w:rPr>
          <w:sz w:val="28"/>
        </w:rPr>
        <w:t>Поляков Петр, священник. К Отечеству небесному. Рассказы и беседы. – М.: Отчий дом, 2001. (серия «Православная детская</w:t>
      </w:r>
      <w:r>
        <w:rPr>
          <w:spacing w:val="-9"/>
          <w:sz w:val="28"/>
        </w:rPr>
        <w:t xml:space="preserve"> </w:t>
      </w:r>
      <w:r>
        <w:rPr>
          <w:sz w:val="28"/>
        </w:rPr>
        <w:t>библиотека»).</w:t>
      </w:r>
    </w:p>
    <w:p w:rsidR="008D78BC" w:rsidRDefault="002E13AD">
      <w:pPr>
        <w:pStyle w:val="a4"/>
        <w:numPr>
          <w:ilvl w:val="0"/>
          <w:numId w:val="111"/>
        </w:numPr>
        <w:tabs>
          <w:tab w:val="left" w:pos="1679"/>
        </w:tabs>
        <w:ind w:right="887"/>
        <w:rPr>
          <w:sz w:val="28"/>
        </w:rPr>
      </w:pPr>
      <w:r>
        <w:rPr>
          <w:sz w:val="28"/>
        </w:rPr>
        <w:t>Поляков Петр, священник. Пролог. Истории из жизни святых в пересказе для детей. – М.: Отчий дом, 2002 (серия «Православная детская библиотека»).</w:t>
      </w:r>
    </w:p>
    <w:p w:rsidR="008D78BC" w:rsidRDefault="002E13AD">
      <w:pPr>
        <w:pStyle w:val="a4"/>
        <w:numPr>
          <w:ilvl w:val="0"/>
          <w:numId w:val="111"/>
        </w:numPr>
        <w:tabs>
          <w:tab w:val="left" w:pos="1679"/>
        </w:tabs>
        <w:spacing w:line="321" w:lineRule="exact"/>
        <w:ind w:hanging="361"/>
        <w:rPr>
          <w:sz w:val="28"/>
        </w:rPr>
      </w:pPr>
      <w:r>
        <w:rPr>
          <w:sz w:val="28"/>
        </w:rPr>
        <w:t>Рутенин И. Златокудрый инок: Русские Духовные сказки и стихи. –</w:t>
      </w:r>
      <w:r>
        <w:rPr>
          <w:spacing w:val="-19"/>
          <w:sz w:val="28"/>
        </w:rPr>
        <w:t xml:space="preserve"> </w:t>
      </w:r>
      <w:r>
        <w:rPr>
          <w:sz w:val="28"/>
        </w:rPr>
        <w:t>М.,</w:t>
      </w:r>
    </w:p>
    <w:p w:rsidR="008D78BC" w:rsidRDefault="002E13AD">
      <w:pPr>
        <w:pStyle w:val="a3"/>
        <w:spacing w:line="322" w:lineRule="exact"/>
        <w:ind w:left="1678"/>
        <w:jc w:val="left"/>
      </w:pPr>
      <w:r>
        <w:t>1999.</w:t>
      </w:r>
    </w:p>
    <w:p w:rsidR="008D78BC" w:rsidRDefault="002E13AD">
      <w:pPr>
        <w:pStyle w:val="a4"/>
        <w:numPr>
          <w:ilvl w:val="0"/>
          <w:numId w:val="111"/>
        </w:numPr>
        <w:tabs>
          <w:tab w:val="left" w:pos="1679"/>
        </w:tabs>
        <w:ind w:right="684"/>
        <w:jc w:val="both"/>
        <w:rPr>
          <w:sz w:val="28"/>
        </w:rPr>
      </w:pPr>
      <w:r>
        <w:rPr>
          <w:sz w:val="28"/>
        </w:rPr>
        <w:t>Саблина Н.П. Хрестоматия. «Жизнь жительствует…». Антология стихов о смерти и бессмертии в русской поэзии. – СПб: Общество памяти игумении Таисии,</w:t>
      </w:r>
      <w:r>
        <w:rPr>
          <w:spacing w:val="-2"/>
          <w:sz w:val="28"/>
        </w:rPr>
        <w:t xml:space="preserve"> </w:t>
      </w:r>
      <w:r>
        <w:rPr>
          <w:sz w:val="28"/>
        </w:rPr>
        <w:t>2009.</w:t>
      </w:r>
    </w:p>
    <w:p w:rsidR="008D78BC" w:rsidRDefault="002E13AD">
      <w:pPr>
        <w:pStyle w:val="a4"/>
        <w:numPr>
          <w:ilvl w:val="0"/>
          <w:numId w:val="111"/>
        </w:numPr>
        <w:tabs>
          <w:tab w:val="left" w:pos="1679"/>
        </w:tabs>
        <w:spacing w:line="322" w:lineRule="exact"/>
        <w:ind w:hanging="361"/>
        <w:jc w:val="both"/>
        <w:rPr>
          <w:sz w:val="28"/>
        </w:rPr>
      </w:pPr>
      <w:r>
        <w:rPr>
          <w:sz w:val="28"/>
        </w:rPr>
        <w:t>Святитель Николай Сербский. Избранное. – Минск,</w:t>
      </w:r>
      <w:r>
        <w:rPr>
          <w:spacing w:val="-8"/>
          <w:sz w:val="28"/>
        </w:rPr>
        <w:t xml:space="preserve"> </w:t>
      </w:r>
      <w:r>
        <w:rPr>
          <w:sz w:val="28"/>
        </w:rPr>
        <w:t>2004</w:t>
      </w:r>
    </w:p>
    <w:p w:rsidR="008D78BC" w:rsidRDefault="002E13AD">
      <w:pPr>
        <w:pStyle w:val="a4"/>
        <w:numPr>
          <w:ilvl w:val="0"/>
          <w:numId w:val="111"/>
        </w:numPr>
        <w:tabs>
          <w:tab w:val="left" w:pos="1679"/>
        </w:tabs>
        <w:ind w:hanging="361"/>
        <w:jc w:val="both"/>
        <w:rPr>
          <w:sz w:val="28"/>
        </w:rPr>
      </w:pPr>
      <w:r>
        <w:rPr>
          <w:sz w:val="28"/>
        </w:rPr>
        <w:t>Святитель Игнатий Брянчанинов. Странник. Русская духовная проза. –</w:t>
      </w:r>
      <w:r>
        <w:rPr>
          <w:spacing w:val="-18"/>
          <w:sz w:val="28"/>
        </w:rPr>
        <w:t xml:space="preserve"> </w:t>
      </w:r>
      <w:r>
        <w:rPr>
          <w:sz w:val="28"/>
        </w:rPr>
        <w:t>М.,</w:t>
      </w:r>
    </w:p>
    <w:p w:rsidR="008D78BC" w:rsidRDefault="002E13AD">
      <w:pPr>
        <w:pStyle w:val="a3"/>
        <w:spacing w:before="1" w:line="322" w:lineRule="exact"/>
        <w:ind w:left="1678"/>
        <w:jc w:val="left"/>
      </w:pPr>
      <w:r>
        <w:t>1998.</w:t>
      </w:r>
    </w:p>
    <w:p w:rsidR="008D78BC" w:rsidRDefault="002E13AD">
      <w:pPr>
        <w:pStyle w:val="a4"/>
        <w:numPr>
          <w:ilvl w:val="0"/>
          <w:numId w:val="111"/>
        </w:numPr>
        <w:tabs>
          <w:tab w:val="left" w:pos="1679"/>
        </w:tabs>
        <w:spacing w:line="322" w:lineRule="exact"/>
        <w:ind w:hanging="361"/>
        <w:rPr>
          <w:sz w:val="28"/>
        </w:rPr>
      </w:pPr>
      <w:r>
        <w:rPr>
          <w:sz w:val="28"/>
        </w:rPr>
        <w:t>Сенкевич Г. Камо грядеши: Роман. М.: Изд-во Сретенского</w:t>
      </w:r>
      <w:r>
        <w:rPr>
          <w:spacing w:val="-12"/>
          <w:sz w:val="28"/>
        </w:rPr>
        <w:t xml:space="preserve"> </w:t>
      </w:r>
      <w:r>
        <w:rPr>
          <w:sz w:val="28"/>
        </w:rPr>
        <w:t>монастыря,</w:t>
      </w:r>
    </w:p>
    <w:p w:rsidR="008D78BC" w:rsidRDefault="002E13AD">
      <w:pPr>
        <w:pStyle w:val="a3"/>
        <w:ind w:left="1678"/>
        <w:jc w:val="left"/>
      </w:pPr>
      <w:r>
        <w:t>2007.</w:t>
      </w:r>
    </w:p>
    <w:p w:rsidR="008D78BC" w:rsidRDefault="002E13AD">
      <w:pPr>
        <w:pStyle w:val="a4"/>
        <w:numPr>
          <w:ilvl w:val="0"/>
          <w:numId w:val="111"/>
        </w:numPr>
        <w:tabs>
          <w:tab w:val="left" w:pos="1679"/>
        </w:tabs>
        <w:spacing w:before="1"/>
        <w:ind w:left="1318" w:right="2543" w:firstLine="0"/>
        <w:rPr>
          <w:sz w:val="28"/>
        </w:rPr>
      </w:pPr>
      <w:r>
        <w:rPr>
          <w:sz w:val="28"/>
        </w:rPr>
        <w:t>Сладкова М. Самая сладкая ягода. – Рязань, 2005. 71.Солодовников А. «Я не устану славить Бога…». – М., 2006. 72.Сургучев И. Детство святого царя Николая II. – М.,</w:t>
      </w:r>
      <w:r>
        <w:rPr>
          <w:spacing w:val="-7"/>
          <w:sz w:val="28"/>
        </w:rPr>
        <w:t xml:space="preserve"> </w:t>
      </w:r>
      <w:r>
        <w:rPr>
          <w:sz w:val="28"/>
        </w:rPr>
        <w:t>2002.</w:t>
      </w:r>
    </w:p>
    <w:p w:rsidR="008D78BC" w:rsidRDefault="002E13AD">
      <w:pPr>
        <w:pStyle w:val="a4"/>
        <w:numPr>
          <w:ilvl w:val="0"/>
          <w:numId w:val="110"/>
        </w:numPr>
        <w:tabs>
          <w:tab w:val="left" w:pos="1679"/>
        </w:tabs>
        <w:ind w:right="646"/>
        <w:rPr>
          <w:sz w:val="28"/>
        </w:rPr>
      </w:pPr>
      <w:r>
        <w:rPr>
          <w:sz w:val="28"/>
        </w:rPr>
        <w:t>Северцев-Полилов Г. Андрей Боголюбский – святой благоверный князь. – М.,</w:t>
      </w:r>
      <w:r>
        <w:rPr>
          <w:spacing w:val="-1"/>
          <w:sz w:val="28"/>
        </w:rPr>
        <w:t xml:space="preserve"> </w:t>
      </w:r>
      <w:r>
        <w:rPr>
          <w:sz w:val="28"/>
        </w:rPr>
        <w:t>2006.</w:t>
      </w:r>
    </w:p>
    <w:p w:rsidR="008D78BC" w:rsidRDefault="002E13AD">
      <w:pPr>
        <w:pStyle w:val="a4"/>
        <w:numPr>
          <w:ilvl w:val="0"/>
          <w:numId w:val="110"/>
        </w:numPr>
        <w:tabs>
          <w:tab w:val="left" w:pos="1679"/>
        </w:tabs>
        <w:spacing w:line="321" w:lineRule="exact"/>
        <w:ind w:hanging="361"/>
        <w:rPr>
          <w:sz w:val="28"/>
        </w:rPr>
      </w:pPr>
      <w:r>
        <w:rPr>
          <w:sz w:val="28"/>
        </w:rPr>
        <w:t>Стрижѐв А.Н. Собрание сочинений: В 5 т. – М.,</w:t>
      </w:r>
      <w:r>
        <w:rPr>
          <w:spacing w:val="-8"/>
          <w:sz w:val="28"/>
        </w:rPr>
        <w:t xml:space="preserve"> </w:t>
      </w:r>
      <w:r>
        <w:rPr>
          <w:sz w:val="28"/>
        </w:rPr>
        <w:t>2007.</w:t>
      </w:r>
    </w:p>
    <w:p w:rsidR="008D78BC" w:rsidRDefault="002E13AD">
      <w:pPr>
        <w:pStyle w:val="a4"/>
        <w:numPr>
          <w:ilvl w:val="0"/>
          <w:numId w:val="110"/>
        </w:numPr>
        <w:tabs>
          <w:tab w:val="left" w:pos="1679"/>
        </w:tabs>
        <w:spacing w:before="1"/>
        <w:ind w:hanging="361"/>
        <w:rPr>
          <w:sz w:val="28"/>
        </w:rPr>
      </w:pPr>
      <w:r>
        <w:rPr>
          <w:sz w:val="28"/>
        </w:rPr>
        <w:t>Сливицкий А. Добрые уроки. Рассказы. – М.: Отчий дом, 2000</w:t>
      </w:r>
      <w:r>
        <w:rPr>
          <w:spacing w:val="63"/>
          <w:sz w:val="28"/>
        </w:rPr>
        <w:t xml:space="preserve"> </w:t>
      </w:r>
      <w:r>
        <w:rPr>
          <w:sz w:val="28"/>
        </w:rPr>
        <w:t>(серия</w:t>
      </w:r>
    </w:p>
    <w:p w:rsidR="008D78BC" w:rsidRDefault="002E13AD">
      <w:pPr>
        <w:pStyle w:val="a3"/>
        <w:spacing w:line="322" w:lineRule="exact"/>
        <w:ind w:left="1678"/>
        <w:jc w:val="left"/>
      </w:pPr>
      <w:r>
        <w:t>«Православная детская библиотека»).</w:t>
      </w:r>
    </w:p>
    <w:p w:rsidR="008D78BC" w:rsidRDefault="002E13AD">
      <w:pPr>
        <w:pStyle w:val="a4"/>
        <w:numPr>
          <w:ilvl w:val="0"/>
          <w:numId w:val="110"/>
        </w:numPr>
        <w:tabs>
          <w:tab w:val="left" w:pos="1679"/>
        </w:tabs>
        <w:ind w:right="651"/>
        <w:rPr>
          <w:sz w:val="28"/>
        </w:rPr>
      </w:pPr>
      <w:r>
        <w:rPr>
          <w:sz w:val="28"/>
        </w:rPr>
        <w:t>Соколова Н.Е. Жертвенная любовь. Для детей старшего возраста (по произведениям Н.С. Лескова). – СПб.,</w:t>
      </w:r>
      <w:r>
        <w:rPr>
          <w:spacing w:val="-5"/>
          <w:sz w:val="28"/>
        </w:rPr>
        <w:t xml:space="preserve"> </w:t>
      </w:r>
      <w:r>
        <w:rPr>
          <w:sz w:val="28"/>
        </w:rPr>
        <w:t>2004.</w:t>
      </w:r>
    </w:p>
    <w:p w:rsidR="008D78BC" w:rsidRDefault="002E13AD">
      <w:pPr>
        <w:pStyle w:val="a4"/>
        <w:numPr>
          <w:ilvl w:val="0"/>
          <w:numId w:val="110"/>
        </w:numPr>
        <w:tabs>
          <w:tab w:val="left" w:pos="1679"/>
        </w:tabs>
        <w:spacing w:line="321" w:lineRule="exact"/>
        <w:ind w:hanging="361"/>
        <w:rPr>
          <w:sz w:val="28"/>
        </w:rPr>
      </w:pPr>
      <w:r>
        <w:rPr>
          <w:sz w:val="28"/>
        </w:rPr>
        <w:t>Споров</w:t>
      </w:r>
      <w:r>
        <w:rPr>
          <w:spacing w:val="11"/>
          <w:sz w:val="28"/>
        </w:rPr>
        <w:t xml:space="preserve"> </w:t>
      </w:r>
      <w:r>
        <w:rPr>
          <w:sz w:val="28"/>
        </w:rPr>
        <w:t>Борис.</w:t>
      </w:r>
      <w:r>
        <w:rPr>
          <w:spacing w:val="12"/>
          <w:sz w:val="28"/>
        </w:rPr>
        <w:t xml:space="preserve"> </w:t>
      </w:r>
      <w:r>
        <w:rPr>
          <w:sz w:val="28"/>
        </w:rPr>
        <w:t>После</w:t>
      </w:r>
      <w:r>
        <w:rPr>
          <w:spacing w:val="12"/>
          <w:sz w:val="28"/>
        </w:rPr>
        <w:t xml:space="preserve"> </w:t>
      </w:r>
      <w:r>
        <w:rPr>
          <w:sz w:val="28"/>
        </w:rPr>
        <w:t>войны</w:t>
      </w:r>
      <w:r>
        <w:rPr>
          <w:spacing w:val="13"/>
          <w:sz w:val="28"/>
        </w:rPr>
        <w:t xml:space="preserve"> </w:t>
      </w:r>
      <w:r>
        <w:rPr>
          <w:sz w:val="28"/>
        </w:rPr>
        <w:t>(год</w:t>
      </w:r>
      <w:r>
        <w:rPr>
          <w:spacing w:val="12"/>
          <w:sz w:val="28"/>
        </w:rPr>
        <w:t xml:space="preserve"> </w:t>
      </w:r>
      <w:r>
        <w:rPr>
          <w:sz w:val="28"/>
        </w:rPr>
        <w:t>в</w:t>
      </w:r>
      <w:r>
        <w:rPr>
          <w:spacing w:val="9"/>
          <w:sz w:val="28"/>
        </w:rPr>
        <w:t xml:space="preserve"> </w:t>
      </w:r>
      <w:r>
        <w:rPr>
          <w:sz w:val="28"/>
        </w:rPr>
        <w:t>деревне).</w:t>
      </w:r>
      <w:r>
        <w:rPr>
          <w:spacing w:val="15"/>
          <w:sz w:val="28"/>
        </w:rPr>
        <w:t xml:space="preserve"> </w:t>
      </w:r>
      <w:r>
        <w:rPr>
          <w:sz w:val="28"/>
        </w:rPr>
        <w:t>–</w:t>
      </w:r>
      <w:r>
        <w:rPr>
          <w:spacing w:val="14"/>
          <w:sz w:val="28"/>
        </w:rPr>
        <w:t xml:space="preserve"> </w:t>
      </w:r>
      <w:r>
        <w:rPr>
          <w:sz w:val="28"/>
        </w:rPr>
        <w:t>М.:</w:t>
      </w:r>
      <w:r>
        <w:rPr>
          <w:spacing w:val="9"/>
          <w:sz w:val="28"/>
        </w:rPr>
        <w:t xml:space="preserve"> </w:t>
      </w:r>
      <w:r>
        <w:rPr>
          <w:sz w:val="28"/>
        </w:rPr>
        <w:t>Отчий</w:t>
      </w:r>
      <w:r>
        <w:rPr>
          <w:spacing w:val="10"/>
          <w:sz w:val="28"/>
        </w:rPr>
        <w:t xml:space="preserve"> </w:t>
      </w:r>
      <w:r>
        <w:rPr>
          <w:sz w:val="28"/>
        </w:rPr>
        <w:t>дом,</w:t>
      </w:r>
      <w:r>
        <w:rPr>
          <w:spacing w:val="9"/>
          <w:sz w:val="28"/>
        </w:rPr>
        <w:t xml:space="preserve"> </w:t>
      </w:r>
      <w:r>
        <w:rPr>
          <w:sz w:val="28"/>
        </w:rPr>
        <w:t>2005</w:t>
      </w:r>
      <w:r>
        <w:rPr>
          <w:spacing w:val="13"/>
          <w:sz w:val="28"/>
        </w:rPr>
        <w:t xml:space="preserve"> </w:t>
      </w:r>
      <w:r>
        <w:rPr>
          <w:sz w:val="28"/>
        </w:rPr>
        <w:t>(серия</w:t>
      </w:r>
    </w:p>
    <w:p w:rsidR="008D78BC" w:rsidRDefault="002E13AD">
      <w:pPr>
        <w:pStyle w:val="a3"/>
        <w:ind w:left="1678"/>
        <w:jc w:val="left"/>
      </w:pPr>
      <w:r>
        <w:t>«Православная детская библиотека»).</w:t>
      </w:r>
    </w:p>
    <w:p w:rsidR="008D78BC" w:rsidRDefault="008D78BC">
      <w:pPr>
        <w:sectPr w:rsidR="008D78BC">
          <w:pgSz w:w="11920" w:h="16850"/>
          <w:pgMar w:top="960" w:right="200" w:bottom="1200" w:left="340" w:header="0" w:footer="934" w:gutter="0"/>
          <w:cols w:space="720"/>
        </w:sectPr>
      </w:pPr>
    </w:p>
    <w:p w:rsidR="008D78BC" w:rsidRDefault="002E13AD">
      <w:pPr>
        <w:pStyle w:val="a4"/>
        <w:numPr>
          <w:ilvl w:val="0"/>
          <w:numId w:val="110"/>
        </w:numPr>
        <w:tabs>
          <w:tab w:val="left" w:pos="1679"/>
        </w:tabs>
        <w:spacing w:before="69"/>
        <w:ind w:hanging="361"/>
        <w:rPr>
          <w:sz w:val="28"/>
        </w:rPr>
      </w:pPr>
      <w:r>
        <w:rPr>
          <w:sz w:val="28"/>
        </w:rPr>
        <w:lastRenderedPageBreak/>
        <w:t>«Твой есмсь аз». Суворов. – М.: Изд-во Сретенского монастыря,</w:t>
      </w:r>
      <w:r>
        <w:rPr>
          <w:spacing w:val="-8"/>
          <w:sz w:val="28"/>
        </w:rPr>
        <w:t xml:space="preserve"> </w:t>
      </w:r>
      <w:r>
        <w:rPr>
          <w:sz w:val="28"/>
        </w:rPr>
        <w:t>1998.</w:t>
      </w:r>
    </w:p>
    <w:p w:rsidR="008D78BC" w:rsidRDefault="002E13AD">
      <w:pPr>
        <w:pStyle w:val="a4"/>
        <w:numPr>
          <w:ilvl w:val="0"/>
          <w:numId w:val="110"/>
        </w:numPr>
        <w:tabs>
          <w:tab w:val="left" w:pos="1679"/>
        </w:tabs>
        <w:spacing w:before="2"/>
        <w:ind w:right="652"/>
        <w:rPr>
          <w:sz w:val="28"/>
        </w:rPr>
      </w:pPr>
      <w:r>
        <w:rPr>
          <w:sz w:val="28"/>
        </w:rPr>
        <w:t>Тропинка. Рассказы. – М.: Отчий дом, 1999 (серия «Православная детская библиотека»).</w:t>
      </w:r>
    </w:p>
    <w:p w:rsidR="008D78BC" w:rsidRDefault="002E13AD">
      <w:pPr>
        <w:pStyle w:val="a4"/>
        <w:numPr>
          <w:ilvl w:val="0"/>
          <w:numId w:val="110"/>
        </w:numPr>
        <w:tabs>
          <w:tab w:val="left" w:pos="1679"/>
        </w:tabs>
        <w:spacing w:line="321" w:lineRule="exact"/>
        <w:ind w:hanging="361"/>
        <w:rPr>
          <w:sz w:val="28"/>
        </w:rPr>
      </w:pPr>
      <w:r>
        <w:rPr>
          <w:sz w:val="28"/>
        </w:rPr>
        <w:t>Хомяков А.С. Сочинения: В 4 т., Т.4. – М.,</w:t>
      </w:r>
      <w:r>
        <w:rPr>
          <w:spacing w:val="-7"/>
          <w:sz w:val="28"/>
        </w:rPr>
        <w:t xml:space="preserve"> </w:t>
      </w:r>
      <w:r>
        <w:rPr>
          <w:sz w:val="28"/>
        </w:rPr>
        <w:t>1909.</w:t>
      </w:r>
    </w:p>
    <w:p w:rsidR="008D78BC" w:rsidRDefault="002E13AD">
      <w:pPr>
        <w:pStyle w:val="a4"/>
        <w:numPr>
          <w:ilvl w:val="0"/>
          <w:numId w:val="110"/>
        </w:numPr>
        <w:tabs>
          <w:tab w:val="left" w:pos="1679"/>
        </w:tabs>
        <w:spacing w:line="322" w:lineRule="exact"/>
        <w:ind w:hanging="361"/>
        <w:rPr>
          <w:sz w:val="28"/>
        </w:rPr>
      </w:pPr>
      <w:r>
        <w:rPr>
          <w:sz w:val="28"/>
        </w:rPr>
        <w:t>Шлѐнова С.Н. (монахиня Мария). Золотая вязь стихотворенья. – М.,</w:t>
      </w:r>
      <w:r>
        <w:rPr>
          <w:spacing w:val="-13"/>
          <w:sz w:val="28"/>
        </w:rPr>
        <w:t xml:space="preserve"> </w:t>
      </w:r>
      <w:r>
        <w:rPr>
          <w:sz w:val="28"/>
        </w:rPr>
        <w:t>2004.</w:t>
      </w:r>
    </w:p>
    <w:p w:rsidR="008D78BC" w:rsidRDefault="002E13AD">
      <w:pPr>
        <w:pStyle w:val="a4"/>
        <w:numPr>
          <w:ilvl w:val="0"/>
          <w:numId w:val="110"/>
        </w:numPr>
        <w:tabs>
          <w:tab w:val="left" w:pos="1679"/>
        </w:tabs>
        <w:ind w:left="1318" w:right="4750" w:firstLine="0"/>
        <w:rPr>
          <w:sz w:val="28"/>
        </w:rPr>
      </w:pPr>
      <w:r>
        <w:rPr>
          <w:sz w:val="28"/>
        </w:rPr>
        <w:t>Шмелев И. С. Лето Господне. – М., 2004. 83.Шмелев И.С. Душа Родины. – М., 2003. 84.Шмелев И.С. Солнце живых. – М.,</w:t>
      </w:r>
      <w:r>
        <w:rPr>
          <w:spacing w:val="-1"/>
          <w:sz w:val="28"/>
        </w:rPr>
        <w:t xml:space="preserve"> </w:t>
      </w:r>
      <w:r>
        <w:rPr>
          <w:sz w:val="28"/>
        </w:rPr>
        <w:t>2006.</w:t>
      </w:r>
    </w:p>
    <w:p w:rsidR="008D78BC" w:rsidRDefault="002E13AD">
      <w:pPr>
        <w:pStyle w:val="a4"/>
        <w:numPr>
          <w:ilvl w:val="0"/>
          <w:numId w:val="109"/>
        </w:numPr>
        <w:tabs>
          <w:tab w:val="left" w:pos="1679"/>
        </w:tabs>
        <w:spacing w:before="1" w:line="322" w:lineRule="exact"/>
        <w:ind w:hanging="361"/>
        <w:rPr>
          <w:sz w:val="28"/>
        </w:rPr>
      </w:pPr>
      <w:r>
        <w:rPr>
          <w:sz w:val="28"/>
        </w:rPr>
        <w:t>Шмелев И.С. Богомолье. – М-СПб, 1997 (любое</w:t>
      </w:r>
      <w:r>
        <w:rPr>
          <w:spacing w:val="-7"/>
          <w:sz w:val="28"/>
        </w:rPr>
        <w:t xml:space="preserve"> </w:t>
      </w:r>
      <w:r>
        <w:rPr>
          <w:sz w:val="28"/>
        </w:rPr>
        <w:t>издание).</w:t>
      </w:r>
    </w:p>
    <w:p w:rsidR="008D78BC" w:rsidRDefault="002E13AD">
      <w:pPr>
        <w:pStyle w:val="a4"/>
        <w:numPr>
          <w:ilvl w:val="0"/>
          <w:numId w:val="109"/>
        </w:numPr>
        <w:tabs>
          <w:tab w:val="left" w:pos="1679"/>
        </w:tabs>
        <w:spacing w:line="322" w:lineRule="exact"/>
        <w:ind w:hanging="361"/>
        <w:rPr>
          <w:sz w:val="28"/>
        </w:rPr>
      </w:pPr>
      <w:r>
        <w:rPr>
          <w:sz w:val="28"/>
        </w:rPr>
        <w:t>Шмелев И.С. Светлая страница. – М.: Отчий дом, 2005</w:t>
      </w:r>
      <w:r>
        <w:rPr>
          <w:spacing w:val="-12"/>
          <w:sz w:val="28"/>
        </w:rPr>
        <w:t xml:space="preserve"> </w:t>
      </w:r>
      <w:r>
        <w:rPr>
          <w:sz w:val="28"/>
        </w:rPr>
        <w:t>(серия</w:t>
      </w:r>
    </w:p>
    <w:p w:rsidR="008D78BC" w:rsidRDefault="002E13AD">
      <w:pPr>
        <w:pStyle w:val="a3"/>
        <w:ind w:left="1678"/>
        <w:jc w:val="left"/>
      </w:pPr>
      <w:r>
        <w:t>«Православная детская библиотека»).</w:t>
      </w:r>
    </w:p>
    <w:p w:rsidR="008D78BC" w:rsidRDefault="002E13AD">
      <w:pPr>
        <w:pStyle w:val="a4"/>
        <w:numPr>
          <w:ilvl w:val="0"/>
          <w:numId w:val="109"/>
        </w:numPr>
        <w:tabs>
          <w:tab w:val="left" w:pos="1679"/>
        </w:tabs>
        <w:spacing w:line="322" w:lineRule="exact"/>
        <w:ind w:hanging="361"/>
        <w:rPr>
          <w:sz w:val="28"/>
        </w:rPr>
      </w:pPr>
      <w:r>
        <w:rPr>
          <w:sz w:val="28"/>
        </w:rPr>
        <w:t>Ширяев Борис. Неугасимая лампада. – М.: Изд-во Сретенского</w:t>
      </w:r>
      <w:r>
        <w:rPr>
          <w:spacing w:val="-10"/>
          <w:sz w:val="28"/>
        </w:rPr>
        <w:t xml:space="preserve"> </w:t>
      </w:r>
      <w:r>
        <w:rPr>
          <w:sz w:val="28"/>
        </w:rPr>
        <w:t>монастыря,</w:t>
      </w:r>
    </w:p>
    <w:p w:rsidR="008D78BC" w:rsidRDefault="002E13AD">
      <w:pPr>
        <w:pStyle w:val="a3"/>
        <w:ind w:left="1678"/>
        <w:jc w:val="left"/>
      </w:pPr>
      <w:r>
        <w:t>2014.</w:t>
      </w:r>
    </w:p>
    <w:p w:rsidR="008D78BC" w:rsidRDefault="002E13AD">
      <w:pPr>
        <w:pStyle w:val="a4"/>
        <w:numPr>
          <w:ilvl w:val="0"/>
          <w:numId w:val="109"/>
        </w:numPr>
        <w:tabs>
          <w:tab w:val="left" w:pos="1679"/>
        </w:tabs>
        <w:spacing w:before="2"/>
        <w:ind w:hanging="361"/>
        <w:rPr>
          <w:sz w:val="28"/>
        </w:rPr>
      </w:pPr>
      <w:r>
        <w:rPr>
          <w:sz w:val="28"/>
        </w:rPr>
        <w:t>Щербаков Александр. Деревянный всадник. – М.: Лепта Книга,</w:t>
      </w:r>
      <w:r>
        <w:rPr>
          <w:spacing w:val="-11"/>
          <w:sz w:val="28"/>
        </w:rPr>
        <w:t xml:space="preserve"> </w:t>
      </w:r>
      <w:r>
        <w:rPr>
          <w:sz w:val="28"/>
        </w:rPr>
        <w:t>2007</w:t>
      </w:r>
    </w:p>
    <w:p w:rsidR="008D78BC" w:rsidRDefault="002E13AD">
      <w:pPr>
        <w:pStyle w:val="a4"/>
        <w:numPr>
          <w:ilvl w:val="0"/>
          <w:numId w:val="115"/>
        </w:numPr>
        <w:tabs>
          <w:tab w:val="left" w:pos="5781"/>
          <w:tab w:val="left" w:pos="5782"/>
        </w:tabs>
        <w:spacing w:before="3" w:line="640" w:lineRule="atLeast"/>
        <w:ind w:left="1498" w:right="4392" w:firstLine="3562"/>
        <w:jc w:val="left"/>
        <w:rPr>
          <w:sz w:val="28"/>
        </w:rPr>
      </w:pPr>
      <w:r>
        <w:rPr>
          <w:spacing w:val="-3"/>
          <w:sz w:val="28"/>
        </w:rPr>
        <w:t xml:space="preserve">Сборники </w:t>
      </w:r>
      <w:r>
        <w:rPr>
          <w:sz w:val="28"/>
        </w:rPr>
        <w:t>1.Бесконечная сказка. – М., Смирение,</w:t>
      </w:r>
      <w:r>
        <w:rPr>
          <w:spacing w:val="-11"/>
          <w:sz w:val="28"/>
        </w:rPr>
        <w:t xml:space="preserve"> </w:t>
      </w:r>
      <w:r>
        <w:rPr>
          <w:sz w:val="28"/>
        </w:rPr>
        <w:t>2006.</w:t>
      </w:r>
    </w:p>
    <w:p w:rsidR="008D78BC" w:rsidRDefault="002E13AD">
      <w:pPr>
        <w:pStyle w:val="a4"/>
        <w:numPr>
          <w:ilvl w:val="1"/>
          <w:numId w:val="109"/>
        </w:numPr>
        <w:tabs>
          <w:tab w:val="left" w:pos="1780"/>
        </w:tabs>
        <w:spacing w:before="3" w:line="322" w:lineRule="exact"/>
        <w:ind w:hanging="282"/>
        <w:rPr>
          <w:sz w:val="28"/>
        </w:rPr>
      </w:pPr>
      <w:r>
        <w:rPr>
          <w:sz w:val="28"/>
        </w:rPr>
        <w:t>Библия и русская литература. Хрестоматия. – СПб,</w:t>
      </w:r>
      <w:r>
        <w:rPr>
          <w:spacing w:val="-10"/>
          <w:sz w:val="28"/>
        </w:rPr>
        <w:t xml:space="preserve"> </w:t>
      </w:r>
      <w:r>
        <w:rPr>
          <w:sz w:val="28"/>
        </w:rPr>
        <w:t>1995.</w:t>
      </w:r>
    </w:p>
    <w:p w:rsidR="008D78BC" w:rsidRDefault="002E13AD">
      <w:pPr>
        <w:pStyle w:val="a4"/>
        <w:numPr>
          <w:ilvl w:val="1"/>
          <w:numId w:val="109"/>
        </w:numPr>
        <w:tabs>
          <w:tab w:val="left" w:pos="1782"/>
        </w:tabs>
        <w:spacing w:line="242" w:lineRule="auto"/>
        <w:ind w:left="1498" w:right="647" w:firstLine="0"/>
        <w:rPr>
          <w:sz w:val="28"/>
        </w:rPr>
      </w:pPr>
      <w:r>
        <w:rPr>
          <w:sz w:val="28"/>
        </w:rPr>
        <w:t>Благодатный покров. Книга для чтения в школе и дома. – М.: Издательтво Московской Патриархии, 2010 (серия «Православные праздники</w:t>
      </w:r>
      <w:r>
        <w:rPr>
          <w:spacing w:val="-16"/>
          <w:sz w:val="28"/>
        </w:rPr>
        <w:t xml:space="preserve"> </w:t>
      </w:r>
      <w:r>
        <w:rPr>
          <w:sz w:val="28"/>
        </w:rPr>
        <w:t>детям»).</w:t>
      </w:r>
    </w:p>
    <w:p w:rsidR="008D78BC" w:rsidRDefault="002E13AD">
      <w:pPr>
        <w:pStyle w:val="a4"/>
        <w:numPr>
          <w:ilvl w:val="1"/>
          <w:numId w:val="109"/>
        </w:numPr>
        <w:tabs>
          <w:tab w:val="left" w:pos="1780"/>
        </w:tabs>
        <w:ind w:left="1498" w:right="1965" w:firstLine="0"/>
        <w:rPr>
          <w:sz w:val="28"/>
        </w:rPr>
      </w:pPr>
      <w:r>
        <w:rPr>
          <w:sz w:val="28"/>
        </w:rPr>
        <w:t>Воскрешение: Сборник духовной поэзии. – М., 1989. 5.Воистину Воскресе Христос / Сост. Елена Ерофеева. – М.,</w:t>
      </w:r>
      <w:r>
        <w:rPr>
          <w:spacing w:val="-20"/>
          <w:sz w:val="28"/>
        </w:rPr>
        <w:t xml:space="preserve"> </w:t>
      </w:r>
      <w:r>
        <w:rPr>
          <w:sz w:val="28"/>
        </w:rPr>
        <w:t>2005.</w:t>
      </w:r>
    </w:p>
    <w:p w:rsidR="008D78BC" w:rsidRDefault="002E13AD">
      <w:pPr>
        <w:pStyle w:val="a4"/>
        <w:numPr>
          <w:ilvl w:val="0"/>
          <w:numId w:val="108"/>
        </w:numPr>
        <w:tabs>
          <w:tab w:val="left" w:pos="1787"/>
        </w:tabs>
        <w:ind w:right="651" w:firstLine="0"/>
        <w:jc w:val="left"/>
        <w:rPr>
          <w:sz w:val="28"/>
        </w:rPr>
      </w:pPr>
      <w:r>
        <w:rPr>
          <w:sz w:val="28"/>
        </w:rPr>
        <w:t>Древнерусская духовная литература. XI-XII вв. Сказания православные (в трех томах). – М,</w:t>
      </w:r>
      <w:r>
        <w:rPr>
          <w:spacing w:val="-3"/>
          <w:sz w:val="28"/>
        </w:rPr>
        <w:t xml:space="preserve"> </w:t>
      </w:r>
      <w:r>
        <w:rPr>
          <w:sz w:val="28"/>
        </w:rPr>
        <w:t>2004.</w:t>
      </w:r>
    </w:p>
    <w:p w:rsidR="008D78BC" w:rsidRDefault="002E13AD">
      <w:pPr>
        <w:pStyle w:val="a4"/>
        <w:numPr>
          <w:ilvl w:val="0"/>
          <w:numId w:val="108"/>
        </w:numPr>
        <w:tabs>
          <w:tab w:val="left" w:pos="1801"/>
        </w:tabs>
        <w:spacing w:line="242" w:lineRule="auto"/>
        <w:ind w:right="648" w:firstLine="0"/>
        <w:jc w:val="left"/>
        <w:rPr>
          <w:sz w:val="28"/>
        </w:rPr>
      </w:pPr>
      <w:r>
        <w:rPr>
          <w:sz w:val="28"/>
        </w:rPr>
        <w:t>Древнерусская духовная литература. XIII-XV вв. Сказания православные (в трех томах). – М,</w:t>
      </w:r>
      <w:r>
        <w:rPr>
          <w:spacing w:val="-4"/>
          <w:sz w:val="28"/>
        </w:rPr>
        <w:t xml:space="preserve"> </w:t>
      </w:r>
      <w:r>
        <w:rPr>
          <w:sz w:val="28"/>
        </w:rPr>
        <w:t>2004.</w:t>
      </w:r>
    </w:p>
    <w:p w:rsidR="008D78BC" w:rsidRDefault="002E13AD">
      <w:pPr>
        <w:pStyle w:val="a4"/>
        <w:numPr>
          <w:ilvl w:val="0"/>
          <w:numId w:val="108"/>
        </w:numPr>
        <w:tabs>
          <w:tab w:val="left" w:pos="1801"/>
        </w:tabs>
        <w:ind w:right="648" w:firstLine="0"/>
        <w:jc w:val="left"/>
        <w:rPr>
          <w:sz w:val="28"/>
        </w:rPr>
      </w:pPr>
      <w:r>
        <w:rPr>
          <w:sz w:val="28"/>
        </w:rPr>
        <w:t>Древнерусская духовная литература. XIII-XV вв. Сказания православные (в трех томах). – М,</w:t>
      </w:r>
      <w:r>
        <w:rPr>
          <w:spacing w:val="-3"/>
          <w:sz w:val="28"/>
        </w:rPr>
        <w:t xml:space="preserve"> </w:t>
      </w:r>
      <w:r>
        <w:rPr>
          <w:sz w:val="28"/>
        </w:rPr>
        <w:t>2004.</w:t>
      </w:r>
    </w:p>
    <w:p w:rsidR="008D78BC" w:rsidRDefault="002E13AD">
      <w:pPr>
        <w:pStyle w:val="a4"/>
        <w:numPr>
          <w:ilvl w:val="0"/>
          <w:numId w:val="108"/>
        </w:numPr>
        <w:tabs>
          <w:tab w:val="left" w:pos="1780"/>
        </w:tabs>
        <w:spacing w:line="321" w:lineRule="exact"/>
        <w:ind w:left="1779" w:hanging="282"/>
        <w:jc w:val="left"/>
        <w:rPr>
          <w:sz w:val="28"/>
        </w:rPr>
      </w:pPr>
      <w:r>
        <w:rPr>
          <w:sz w:val="28"/>
        </w:rPr>
        <w:t>Жемчужины русской духовной поэзии. Т.2. – СПб.,</w:t>
      </w:r>
      <w:r>
        <w:rPr>
          <w:spacing w:val="-5"/>
          <w:sz w:val="28"/>
        </w:rPr>
        <w:t xml:space="preserve"> </w:t>
      </w:r>
      <w:r>
        <w:rPr>
          <w:sz w:val="28"/>
        </w:rPr>
        <w:t>2002.</w:t>
      </w:r>
    </w:p>
    <w:p w:rsidR="008D78BC" w:rsidRDefault="002E13AD">
      <w:pPr>
        <w:pStyle w:val="a4"/>
        <w:numPr>
          <w:ilvl w:val="0"/>
          <w:numId w:val="108"/>
        </w:numPr>
        <w:tabs>
          <w:tab w:val="left" w:pos="1921"/>
        </w:tabs>
        <w:spacing w:line="322" w:lineRule="exact"/>
        <w:ind w:left="1920" w:hanging="423"/>
        <w:jc w:val="left"/>
        <w:rPr>
          <w:sz w:val="28"/>
        </w:rPr>
      </w:pPr>
      <w:r>
        <w:rPr>
          <w:sz w:val="28"/>
        </w:rPr>
        <w:t>Жития святых в русской поэзии. – М.,</w:t>
      </w:r>
      <w:r>
        <w:rPr>
          <w:spacing w:val="-7"/>
          <w:sz w:val="28"/>
        </w:rPr>
        <w:t xml:space="preserve"> </w:t>
      </w:r>
      <w:r>
        <w:rPr>
          <w:sz w:val="28"/>
        </w:rPr>
        <w:t>1999.</w:t>
      </w:r>
    </w:p>
    <w:p w:rsidR="008D78BC" w:rsidRDefault="002E13AD">
      <w:pPr>
        <w:pStyle w:val="a4"/>
        <w:numPr>
          <w:ilvl w:val="0"/>
          <w:numId w:val="108"/>
        </w:numPr>
        <w:tabs>
          <w:tab w:val="left" w:pos="1919"/>
        </w:tabs>
        <w:spacing w:line="322" w:lineRule="exact"/>
        <w:ind w:left="1918" w:hanging="421"/>
        <w:jc w:val="left"/>
        <w:rPr>
          <w:sz w:val="28"/>
        </w:rPr>
      </w:pPr>
      <w:r>
        <w:rPr>
          <w:sz w:val="28"/>
        </w:rPr>
        <w:t>Заветное преданье поколений: Москва в русской поэзии. – М.,</w:t>
      </w:r>
      <w:r>
        <w:rPr>
          <w:spacing w:val="-11"/>
          <w:sz w:val="28"/>
        </w:rPr>
        <w:t xml:space="preserve"> </w:t>
      </w:r>
      <w:r>
        <w:rPr>
          <w:sz w:val="28"/>
        </w:rPr>
        <w:t>1997.</w:t>
      </w:r>
    </w:p>
    <w:p w:rsidR="008D78BC" w:rsidRDefault="002E13AD">
      <w:pPr>
        <w:pStyle w:val="a4"/>
        <w:numPr>
          <w:ilvl w:val="0"/>
          <w:numId w:val="108"/>
        </w:numPr>
        <w:tabs>
          <w:tab w:val="left" w:pos="1933"/>
        </w:tabs>
        <w:ind w:right="654" w:firstLine="0"/>
        <w:jc w:val="both"/>
        <w:rPr>
          <w:sz w:val="28"/>
        </w:rPr>
      </w:pPr>
      <w:r>
        <w:rPr>
          <w:sz w:val="28"/>
        </w:rPr>
        <w:t>Искра Божия. Душа чистая: душеполезное чтение для подростков / инок Алексей. – М.: НОУ «Институт экспертизы образовательных программ и государственно-конфессиональных отношений»,</w:t>
      </w:r>
      <w:r>
        <w:rPr>
          <w:spacing w:val="-5"/>
          <w:sz w:val="28"/>
        </w:rPr>
        <w:t xml:space="preserve"> </w:t>
      </w:r>
      <w:r>
        <w:rPr>
          <w:sz w:val="28"/>
        </w:rPr>
        <w:t>2012.</w:t>
      </w:r>
    </w:p>
    <w:p w:rsidR="008D78BC" w:rsidRDefault="002E13AD">
      <w:pPr>
        <w:pStyle w:val="a4"/>
        <w:numPr>
          <w:ilvl w:val="0"/>
          <w:numId w:val="108"/>
        </w:numPr>
        <w:tabs>
          <w:tab w:val="left" w:pos="1928"/>
        </w:tabs>
        <w:ind w:right="642" w:firstLine="0"/>
        <w:jc w:val="left"/>
        <w:rPr>
          <w:sz w:val="28"/>
        </w:rPr>
      </w:pPr>
      <w:r>
        <w:rPr>
          <w:sz w:val="28"/>
        </w:rPr>
        <w:t xml:space="preserve">«И было чудо на земле…» Рождественская хрестоматия для учащихся </w:t>
      </w:r>
      <w:r>
        <w:rPr>
          <w:spacing w:val="4"/>
          <w:sz w:val="28"/>
        </w:rPr>
        <w:t xml:space="preserve">5- </w:t>
      </w:r>
      <w:r>
        <w:rPr>
          <w:sz w:val="28"/>
        </w:rPr>
        <w:t>11 классов. – М.: Паломник,</w:t>
      </w:r>
      <w:r>
        <w:rPr>
          <w:spacing w:val="-1"/>
          <w:sz w:val="28"/>
        </w:rPr>
        <w:t xml:space="preserve"> </w:t>
      </w:r>
      <w:r>
        <w:rPr>
          <w:sz w:val="28"/>
        </w:rPr>
        <w:t>2005.</w:t>
      </w:r>
    </w:p>
    <w:p w:rsidR="008D78BC" w:rsidRDefault="002E13AD">
      <w:pPr>
        <w:pStyle w:val="a4"/>
        <w:numPr>
          <w:ilvl w:val="0"/>
          <w:numId w:val="108"/>
        </w:numPr>
        <w:tabs>
          <w:tab w:val="left" w:pos="2452"/>
          <w:tab w:val="left" w:pos="2453"/>
          <w:tab w:val="left" w:pos="3988"/>
          <w:tab w:val="left" w:pos="5778"/>
          <w:tab w:val="left" w:pos="6788"/>
          <w:tab w:val="left" w:pos="8299"/>
          <w:tab w:val="left" w:pos="8741"/>
          <w:tab w:val="left" w:pos="9441"/>
        </w:tabs>
        <w:ind w:right="647" w:firstLine="0"/>
        <w:jc w:val="left"/>
        <w:rPr>
          <w:sz w:val="28"/>
        </w:rPr>
      </w:pPr>
      <w:r>
        <w:rPr>
          <w:sz w:val="28"/>
        </w:rPr>
        <w:t>Любимым</w:t>
      </w:r>
      <w:r>
        <w:rPr>
          <w:sz w:val="28"/>
        </w:rPr>
        <w:tab/>
        <w:t>детям./Сост.</w:t>
      </w:r>
      <w:r>
        <w:rPr>
          <w:sz w:val="28"/>
        </w:rPr>
        <w:tab/>
        <w:t>Елена</w:t>
      </w:r>
      <w:r>
        <w:rPr>
          <w:sz w:val="28"/>
        </w:rPr>
        <w:tab/>
        <w:t>Ерофеева.</w:t>
      </w:r>
      <w:r>
        <w:rPr>
          <w:sz w:val="28"/>
        </w:rPr>
        <w:tab/>
        <w:t>–</w:t>
      </w:r>
      <w:r>
        <w:rPr>
          <w:sz w:val="28"/>
        </w:rPr>
        <w:tab/>
        <w:t>М.:</w:t>
      </w:r>
      <w:r>
        <w:rPr>
          <w:sz w:val="28"/>
        </w:rPr>
        <w:tab/>
      </w:r>
      <w:r>
        <w:rPr>
          <w:spacing w:val="-3"/>
          <w:sz w:val="28"/>
        </w:rPr>
        <w:t xml:space="preserve">Сибирская </w:t>
      </w:r>
      <w:r>
        <w:rPr>
          <w:sz w:val="28"/>
        </w:rPr>
        <w:t>Благозвонница,</w:t>
      </w:r>
      <w:r>
        <w:rPr>
          <w:spacing w:val="-2"/>
          <w:sz w:val="28"/>
        </w:rPr>
        <w:t xml:space="preserve"> </w:t>
      </w:r>
      <w:r>
        <w:rPr>
          <w:sz w:val="28"/>
        </w:rPr>
        <w:t>2005.</w:t>
      </w:r>
    </w:p>
    <w:p w:rsidR="008D78BC" w:rsidRDefault="002E13AD">
      <w:pPr>
        <w:pStyle w:val="a4"/>
        <w:numPr>
          <w:ilvl w:val="0"/>
          <w:numId w:val="108"/>
        </w:numPr>
        <w:tabs>
          <w:tab w:val="left" w:pos="1921"/>
        </w:tabs>
        <w:ind w:left="1920" w:hanging="423"/>
        <w:jc w:val="left"/>
        <w:rPr>
          <w:sz w:val="28"/>
        </w:rPr>
      </w:pPr>
      <w:r>
        <w:rPr>
          <w:sz w:val="28"/>
        </w:rPr>
        <w:t>Лилии полевые. Книга для семейного чтения. – Курган: Звонница,</w:t>
      </w:r>
      <w:r>
        <w:rPr>
          <w:spacing w:val="-13"/>
          <w:sz w:val="28"/>
        </w:rPr>
        <w:t xml:space="preserve"> </w:t>
      </w:r>
      <w:r>
        <w:rPr>
          <w:sz w:val="28"/>
        </w:rPr>
        <w:t>2007</w:t>
      </w:r>
    </w:p>
    <w:p w:rsidR="008D78BC" w:rsidRDefault="002E13AD">
      <w:pPr>
        <w:pStyle w:val="a4"/>
        <w:numPr>
          <w:ilvl w:val="0"/>
          <w:numId w:val="108"/>
        </w:numPr>
        <w:tabs>
          <w:tab w:val="left" w:pos="1921"/>
        </w:tabs>
        <w:spacing w:line="322" w:lineRule="exact"/>
        <w:ind w:left="1920" w:hanging="423"/>
        <w:jc w:val="left"/>
        <w:rPr>
          <w:sz w:val="28"/>
        </w:rPr>
      </w:pPr>
      <w:r>
        <w:rPr>
          <w:sz w:val="28"/>
        </w:rPr>
        <w:t>Милая мама. Стихи. – М.,</w:t>
      </w:r>
      <w:r>
        <w:rPr>
          <w:spacing w:val="-3"/>
          <w:sz w:val="28"/>
        </w:rPr>
        <w:t xml:space="preserve"> </w:t>
      </w:r>
      <w:r>
        <w:rPr>
          <w:sz w:val="28"/>
        </w:rPr>
        <w:t>2008.</w:t>
      </w:r>
    </w:p>
    <w:p w:rsidR="008D78BC" w:rsidRDefault="002E13AD">
      <w:pPr>
        <w:pStyle w:val="a4"/>
        <w:numPr>
          <w:ilvl w:val="0"/>
          <w:numId w:val="108"/>
        </w:numPr>
        <w:tabs>
          <w:tab w:val="left" w:pos="2071"/>
          <w:tab w:val="left" w:pos="2072"/>
          <w:tab w:val="left" w:pos="3700"/>
          <w:tab w:val="left" w:pos="4978"/>
          <w:tab w:val="left" w:pos="6483"/>
          <w:tab w:val="left" w:pos="7657"/>
        </w:tabs>
        <w:ind w:right="647" w:firstLine="0"/>
        <w:jc w:val="left"/>
        <w:rPr>
          <w:sz w:val="28"/>
        </w:rPr>
      </w:pPr>
      <w:r>
        <w:rPr>
          <w:sz w:val="28"/>
        </w:rPr>
        <w:t>Неугасимая</w:t>
      </w:r>
      <w:r>
        <w:rPr>
          <w:sz w:val="28"/>
        </w:rPr>
        <w:tab/>
        <w:t>лампада:</w:t>
      </w:r>
      <w:r>
        <w:rPr>
          <w:sz w:val="28"/>
        </w:rPr>
        <w:tab/>
        <w:t>Антология</w:t>
      </w:r>
      <w:r>
        <w:rPr>
          <w:sz w:val="28"/>
        </w:rPr>
        <w:tab/>
        <w:t>русской</w:t>
      </w:r>
      <w:r>
        <w:rPr>
          <w:sz w:val="28"/>
        </w:rPr>
        <w:tab/>
        <w:t>религиозно-философской поэзии XIX века. – М.,</w:t>
      </w:r>
      <w:r>
        <w:rPr>
          <w:spacing w:val="-5"/>
          <w:sz w:val="28"/>
        </w:rPr>
        <w:t xml:space="preserve"> </w:t>
      </w:r>
      <w:r>
        <w:rPr>
          <w:sz w:val="28"/>
        </w:rPr>
        <w:t>2009.</w:t>
      </w:r>
    </w:p>
    <w:p w:rsidR="008D78BC" w:rsidRDefault="002E13AD">
      <w:pPr>
        <w:pStyle w:val="a4"/>
        <w:numPr>
          <w:ilvl w:val="0"/>
          <w:numId w:val="108"/>
        </w:numPr>
        <w:tabs>
          <w:tab w:val="left" w:pos="1959"/>
        </w:tabs>
        <w:ind w:right="651" w:firstLine="0"/>
        <w:jc w:val="left"/>
        <w:rPr>
          <w:sz w:val="28"/>
        </w:rPr>
      </w:pPr>
      <w:r>
        <w:rPr>
          <w:sz w:val="28"/>
        </w:rPr>
        <w:t>Отцы-пустынники: Сборник христианских притч и сказаний / Сост. О. Клюкина. – М.: Никея,</w:t>
      </w:r>
      <w:r>
        <w:rPr>
          <w:spacing w:val="-4"/>
          <w:sz w:val="28"/>
        </w:rPr>
        <w:t xml:space="preserve"> </w:t>
      </w:r>
      <w:r>
        <w:rPr>
          <w:sz w:val="28"/>
        </w:rPr>
        <w:t>2011.</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4"/>
        <w:numPr>
          <w:ilvl w:val="0"/>
          <w:numId w:val="108"/>
        </w:numPr>
        <w:tabs>
          <w:tab w:val="left" w:pos="1921"/>
        </w:tabs>
        <w:spacing w:before="69"/>
        <w:ind w:left="1920" w:hanging="423"/>
        <w:jc w:val="left"/>
        <w:rPr>
          <w:sz w:val="28"/>
        </w:rPr>
      </w:pPr>
      <w:r>
        <w:rPr>
          <w:sz w:val="28"/>
        </w:rPr>
        <w:lastRenderedPageBreak/>
        <w:t>Пасхальные рассказы. – М.: Лепта Книга,</w:t>
      </w:r>
      <w:r>
        <w:rPr>
          <w:spacing w:val="-5"/>
          <w:sz w:val="28"/>
        </w:rPr>
        <w:t xml:space="preserve"> </w:t>
      </w:r>
      <w:r>
        <w:rPr>
          <w:sz w:val="28"/>
        </w:rPr>
        <w:t>2010.</w:t>
      </w:r>
    </w:p>
    <w:p w:rsidR="008D78BC" w:rsidRDefault="002E13AD">
      <w:pPr>
        <w:pStyle w:val="a4"/>
        <w:numPr>
          <w:ilvl w:val="0"/>
          <w:numId w:val="108"/>
        </w:numPr>
        <w:tabs>
          <w:tab w:val="left" w:pos="1921"/>
        </w:tabs>
        <w:spacing w:before="2" w:line="322" w:lineRule="exact"/>
        <w:ind w:left="1920" w:hanging="423"/>
        <w:jc w:val="left"/>
        <w:rPr>
          <w:sz w:val="28"/>
        </w:rPr>
      </w:pPr>
      <w:r>
        <w:rPr>
          <w:sz w:val="28"/>
        </w:rPr>
        <w:t>Пасхальные рассказы. – М.: «Артос-Медиа»,</w:t>
      </w:r>
      <w:r>
        <w:rPr>
          <w:spacing w:val="-2"/>
          <w:sz w:val="28"/>
        </w:rPr>
        <w:t xml:space="preserve"> </w:t>
      </w:r>
      <w:r>
        <w:rPr>
          <w:sz w:val="28"/>
        </w:rPr>
        <w:t>2007.</w:t>
      </w:r>
    </w:p>
    <w:p w:rsidR="008D78BC" w:rsidRDefault="002E13AD">
      <w:pPr>
        <w:pStyle w:val="a4"/>
        <w:numPr>
          <w:ilvl w:val="0"/>
          <w:numId w:val="108"/>
        </w:numPr>
        <w:tabs>
          <w:tab w:val="left" w:pos="2000"/>
        </w:tabs>
        <w:ind w:right="651" w:firstLine="0"/>
        <w:jc w:val="left"/>
        <w:rPr>
          <w:sz w:val="28"/>
        </w:rPr>
      </w:pPr>
      <w:r>
        <w:rPr>
          <w:sz w:val="28"/>
        </w:rPr>
        <w:t>Пасхальные рассказы. – М.: Храм свв. Безср. Космы и Дамиана на Маросейке,</w:t>
      </w:r>
      <w:r>
        <w:rPr>
          <w:spacing w:val="-4"/>
          <w:sz w:val="28"/>
        </w:rPr>
        <w:t xml:space="preserve"> </w:t>
      </w:r>
      <w:r>
        <w:rPr>
          <w:sz w:val="28"/>
        </w:rPr>
        <w:t>1998.</w:t>
      </w:r>
    </w:p>
    <w:p w:rsidR="008D78BC" w:rsidRDefault="002E13AD">
      <w:pPr>
        <w:pStyle w:val="a4"/>
        <w:numPr>
          <w:ilvl w:val="0"/>
          <w:numId w:val="108"/>
        </w:numPr>
        <w:tabs>
          <w:tab w:val="left" w:pos="1921"/>
        </w:tabs>
        <w:spacing w:line="321" w:lineRule="exact"/>
        <w:ind w:left="1920" w:hanging="423"/>
        <w:jc w:val="left"/>
        <w:rPr>
          <w:sz w:val="28"/>
        </w:rPr>
      </w:pPr>
      <w:r>
        <w:rPr>
          <w:sz w:val="28"/>
        </w:rPr>
        <w:t>Православное детство. Сборник рассказов. – М.: «Паломник»,</w:t>
      </w:r>
      <w:r>
        <w:rPr>
          <w:spacing w:val="-8"/>
          <w:sz w:val="28"/>
        </w:rPr>
        <w:t xml:space="preserve"> </w:t>
      </w:r>
      <w:r>
        <w:rPr>
          <w:sz w:val="28"/>
        </w:rPr>
        <w:t>2000.</w:t>
      </w:r>
    </w:p>
    <w:p w:rsidR="008D78BC" w:rsidRDefault="002E13AD">
      <w:pPr>
        <w:pStyle w:val="a4"/>
        <w:numPr>
          <w:ilvl w:val="0"/>
          <w:numId w:val="108"/>
        </w:numPr>
        <w:tabs>
          <w:tab w:val="left" w:pos="2002"/>
        </w:tabs>
        <w:ind w:right="656" w:firstLine="0"/>
        <w:jc w:val="left"/>
        <w:rPr>
          <w:sz w:val="28"/>
        </w:rPr>
      </w:pPr>
      <w:r>
        <w:rPr>
          <w:sz w:val="28"/>
        </w:rPr>
        <w:t>Просто верить: Сборник христианских притч и сказаний / Сост. О. Клюкина. – М.: Никея,</w:t>
      </w:r>
      <w:r>
        <w:rPr>
          <w:spacing w:val="-4"/>
          <w:sz w:val="28"/>
        </w:rPr>
        <w:t xml:space="preserve"> </w:t>
      </w:r>
      <w:r>
        <w:rPr>
          <w:sz w:val="28"/>
        </w:rPr>
        <w:t>2016.</w:t>
      </w:r>
    </w:p>
    <w:p w:rsidR="008D78BC" w:rsidRDefault="002E13AD">
      <w:pPr>
        <w:pStyle w:val="a4"/>
        <w:numPr>
          <w:ilvl w:val="0"/>
          <w:numId w:val="108"/>
        </w:numPr>
        <w:tabs>
          <w:tab w:val="left" w:pos="1921"/>
        </w:tabs>
        <w:spacing w:before="1" w:line="322" w:lineRule="exact"/>
        <w:ind w:left="1920" w:hanging="423"/>
        <w:jc w:val="left"/>
        <w:rPr>
          <w:sz w:val="28"/>
        </w:rPr>
      </w:pPr>
      <w:r>
        <w:rPr>
          <w:sz w:val="28"/>
        </w:rPr>
        <w:t>Православный мир. – М.: Круг чтения,</w:t>
      </w:r>
      <w:r>
        <w:rPr>
          <w:spacing w:val="-3"/>
          <w:sz w:val="28"/>
        </w:rPr>
        <w:t xml:space="preserve"> </w:t>
      </w:r>
      <w:r>
        <w:rPr>
          <w:sz w:val="28"/>
        </w:rPr>
        <w:t>2000.</w:t>
      </w:r>
    </w:p>
    <w:p w:rsidR="008D78BC" w:rsidRDefault="002E13AD">
      <w:pPr>
        <w:pStyle w:val="a4"/>
        <w:numPr>
          <w:ilvl w:val="0"/>
          <w:numId w:val="108"/>
        </w:numPr>
        <w:tabs>
          <w:tab w:val="left" w:pos="1990"/>
        </w:tabs>
        <w:ind w:right="646" w:firstLine="0"/>
        <w:jc w:val="both"/>
        <w:rPr>
          <w:sz w:val="28"/>
        </w:rPr>
      </w:pPr>
      <w:r>
        <w:rPr>
          <w:sz w:val="28"/>
        </w:rPr>
        <w:t>Праздник Святой Троицы. Книга для чтения в школе и дома. – М.: Издательсво Московской Патриархии, 2009 (серия «Православные праздники</w:t>
      </w:r>
      <w:r>
        <w:rPr>
          <w:spacing w:val="-1"/>
          <w:sz w:val="28"/>
        </w:rPr>
        <w:t xml:space="preserve"> </w:t>
      </w:r>
      <w:r>
        <w:rPr>
          <w:sz w:val="28"/>
        </w:rPr>
        <w:t>детям»).</w:t>
      </w:r>
    </w:p>
    <w:p w:rsidR="008D78BC" w:rsidRDefault="002E13AD">
      <w:pPr>
        <w:pStyle w:val="a4"/>
        <w:numPr>
          <w:ilvl w:val="0"/>
          <w:numId w:val="108"/>
        </w:numPr>
        <w:tabs>
          <w:tab w:val="left" w:pos="1921"/>
        </w:tabs>
        <w:spacing w:line="321" w:lineRule="exact"/>
        <w:ind w:left="1920" w:hanging="423"/>
        <w:jc w:val="both"/>
        <w:rPr>
          <w:sz w:val="28"/>
        </w:rPr>
      </w:pPr>
      <w:r>
        <w:rPr>
          <w:sz w:val="28"/>
        </w:rPr>
        <w:t>Рифма, обращенная к Богу: антология русской молитвенной поэзии.</w:t>
      </w:r>
      <w:r>
        <w:rPr>
          <w:spacing w:val="-8"/>
          <w:sz w:val="28"/>
        </w:rPr>
        <w:t xml:space="preserve"> </w:t>
      </w:r>
      <w:r>
        <w:rPr>
          <w:sz w:val="28"/>
        </w:rPr>
        <w:t>XIX</w:t>
      </w:r>
    </w:p>
    <w:p w:rsidR="008D78BC" w:rsidRDefault="002E13AD">
      <w:pPr>
        <w:pStyle w:val="a3"/>
        <w:ind w:left="1498"/>
      </w:pPr>
      <w:r>
        <w:t>в. – СПб, 2005</w:t>
      </w:r>
    </w:p>
    <w:p w:rsidR="008D78BC" w:rsidRDefault="002E13AD">
      <w:pPr>
        <w:pStyle w:val="a4"/>
        <w:numPr>
          <w:ilvl w:val="0"/>
          <w:numId w:val="108"/>
        </w:numPr>
        <w:tabs>
          <w:tab w:val="left" w:pos="1921"/>
        </w:tabs>
        <w:spacing w:before="2" w:line="322" w:lineRule="exact"/>
        <w:ind w:left="1920" w:hanging="423"/>
        <w:jc w:val="both"/>
        <w:rPr>
          <w:sz w:val="28"/>
        </w:rPr>
      </w:pPr>
      <w:r>
        <w:rPr>
          <w:sz w:val="28"/>
        </w:rPr>
        <w:t>Русская поэзия детям: Т.1 – СПб,</w:t>
      </w:r>
      <w:r>
        <w:rPr>
          <w:spacing w:val="-4"/>
          <w:sz w:val="28"/>
        </w:rPr>
        <w:t xml:space="preserve"> </w:t>
      </w:r>
      <w:r>
        <w:rPr>
          <w:sz w:val="28"/>
        </w:rPr>
        <w:t>1997.</w:t>
      </w:r>
    </w:p>
    <w:p w:rsidR="008D78BC" w:rsidRDefault="002E13AD">
      <w:pPr>
        <w:pStyle w:val="a4"/>
        <w:numPr>
          <w:ilvl w:val="0"/>
          <w:numId w:val="108"/>
        </w:numPr>
        <w:tabs>
          <w:tab w:val="left" w:pos="1921"/>
        </w:tabs>
        <w:spacing w:line="322" w:lineRule="exact"/>
        <w:ind w:left="1920" w:hanging="423"/>
        <w:jc w:val="both"/>
        <w:rPr>
          <w:sz w:val="28"/>
        </w:rPr>
      </w:pPr>
      <w:r>
        <w:rPr>
          <w:sz w:val="28"/>
        </w:rPr>
        <w:t>Русская поэзия: В 2 кн. – М.,</w:t>
      </w:r>
      <w:r>
        <w:rPr>
          <w:spacing w:val="-7"/>
          <w:sz w:val="28"/>
        </w:rPr>
        <w:t xml:space="preserve"> </w:t>
      </w:r>
      <w:r>
        <w:rPr>
          <w:sz w:val="28"/>
        </w:rPr>
        <w:t>1997.</w:t>
      </w:r>
    </w:p>
    <w:p w:rsidR="008D78BC" w:rsidRDefault="002E13AD">
      <w:pPr>
        <w:pStyle w:val="a4"/>
        <w:numPr>
          <w:ilvl w:val="0"/>
          <w:numId w:val="108"/>
        </w:numPr>
        <w:tabs>
          <w:tab w:val="left" w:pos="2010"/>
        </w:tabs>
        <w:ind w:left="958" w:right="1023" w:firstLine="628"/>
        <w:jc w:val="both"/>
        <w:rPr>
          <w:sz w:val="28"/>
        </w:rPr>
      </w:pPr>
      <w:r>
        <w:rPr>
          <w:sz w:val="28"/>
        </w:rPr>
        <w:t>Ремизов А.М., Зайцев Б.К. Проза. – М., 1997 (Школа классики. Книга для ученика и</w:t>
      </w:r>
      <w:r>
        <w:rPr>
          <w:spacing w:val="-4"/>
          <w:sz w:val="28"/>
        </w:rPr>
        <w:t xml:space="preserve"> </w:t>
      </w:r>
      <w:r>
        <w:rPr>
          <w:sz w:val="28"/>
        </w:rPr>
        <w:t>учителя).</w:t>
      </w:r>
    </w:p>
    <w:p w:rsidR="008D78BC" w:rsidRDefault="002E13AD">
      <w:pPr>
        <w:pStyle w:val="a4"/>
        <w:numPr>
          <w:ilvl w:val="0"/>
          <w:numId w:val="108"/>
        </w:numPr>
        <w:tabs>
          <w:tab w:val="left" w:pos="1921"/>
        </w:tabs>
        <w:spacing w:line="321" w:lineRule="exact"/>
        <w:ind w:left="1920" w:hanging="423"/>
        <w:jc w:val="both"/>
        <w:rPr>
          <w:sz w:val="28"/>
        </w:rPr>
      </w:pPr>
      <w:r>
        <w:rPr>
          <w:sz w:val="28"/>
        </w:rPr>
        <w:t>Русская поэзия второй половины XIX века. – М.,</w:t>
      </w:r>
      <w:r>
        <w:rPr>
          <w:spacing w:val="-4"/>
          <w:sz w:val="28"/>
        </w:rPr>
        <w:t xml:space="preserve"> </w:t>
      </w:r>
      <w:r>
        <w:rPr>
          <w:sz w:val="28"/>
        </w:rPr>
        <w:t>2002.</w:t>
      </w:r>
    </w:p>
    <w:p w:rsidR="008D78BC" w:rsidRDefault="002E13AD">
      <w:pPr>
        <w:pStyle w:val="a4"/>
        <w:numPr>
          <w:ilvl w:val="0"/>
          <w:numId w:val="108"/>
        </w:numPr>
        <w:tabs>
          <w:tab w:val="left" w:pos="1921"/>
        </w:tabs>
        <w:ind w:right="3765" w:firstLine="0"/>
        <w:jc w:val="left"/>
        <w:rPr>
          <w:sz w:val="28"/>
        </w:rPr>
      </w:pPr>
      <w:r>
        <w:rPr>
          <w:sz w:val="28"/>
        </w:rPr>
        <w:t>Рассказы о православных святых. – СПб., 1999. 32.Светлый Христов праздник Пасха. – М.,</w:t>
      </w:r>
      <w:r>
        <w:rPr>
          <w:spacing w:val="-12"/>
          <w:sz w:val="28"/>
        </w:rPr>
        <w:t xml:space="preserve"> </w:t>
      </w:r>
      <w:r>
        <w:rPr>
          <w:sz w:val="28"/>
        </w:rPr>
        <w:t>1998.</w:t>
      </w:r>
    </w:p>
    <w:p w:rsidR="008D78BC" w:rsidRDefault="002E13AD">
      <w:pPr>
        <w:pStyle w:val="a4"/>
        <w:numPr>
          <w:ilvl w:val="0"/>
          <w:numId w:val="107"/>
        </w:numPr>
        <w:tabs>
          <w:tab w:val="left" w:pos="1921"/>
        </w:tabs>
        <w:spacing w:before="1"/>
        <w:ind w:hanging="423"/>
        <w:rPr>
          <w:sz w:val="28"/>
        </w:rPr>
      </w:pPr>
      <w:r>
        <w:rPr>
          <w:sz w:val="28"/>
        </w:rPr>
        <w:t>Святочные рассказы. – М.: Лепта Книга,</w:t>
      </w:r>
      <w:r>
        <w:rPr>
          <w:spacing w:val="-3"/>
          <w:sz w:val="28"/>
        </w:rPr>
        <w:t xml:space="preserve"> </w:t>
      </w:r>
      <w:r>
        <w:rPr>
          <w:sz w:val="28"/>
        </w:rPr>
        <w:t>2009.</w:t>
      </w:r>
    </w:p>
    <w:p w:rsidR="008D78BC" w:rsidRDefault="002E13AD">
      <w:pPr>
        <w:pStyle w:val="a4"/>
        <w:numPr>
          <w:ilvl w:val="0"/>
          <w:numId w:val="107"/>
        </w:numPr>
        <w:tabs>
          <w:tab w:val="left" w:pos="1921"/>
        </w:tabs>
        <w:spacing w:line="322" w:lineRule="exact"/>
        <w:ind w:hanging="423"/>
        <w:rPr>
          <w:sz w:val="28"/>
        </w:rPr>
      </w:pPr>
      <w:r>
        <w:rPr>
          <w:sz w:val="28"/>
        </w:rPr>
        <w:t>Святочные рассказы. – М.: Детская литература,</w:t>
      </w:r>
      <w:r>
        <w:rPr>
          <w:spacing w:val="-3"/>
          <w:sz w:val="28"/>
        </w:rPr>
        <w:t xml:space="preserve"> </w:t>
      </w:r>
      <w:r>
        <w:rPr>
          <w:sz w:val="28"/>
        </w:rPr>
        <w:t>1996.</w:t>
      </w:r>
    </w:p>
    <w:p w:rsidR="008D78BC" w:rsidRDefault="002E13AD">
      <w:pPr>
        <w:pStyle w:val="a4"/>
        <w:numPr>
          <w:ilvl w:val="0"/>
          <w:numId w:val="107"/>
        </w:numPr>
        <w:tabs>
          <w:tab w:val="left" w:pos="1921"/>
        </w:tabs>
        <w:spacing w:line="322" w:lineRule="exact"/>
        <w:ind w:hanging="423"/>
        <w:rPr>
          <w:sz w:val="28"/>
        </w:rPr>
      </w:pPr>
      <w:r>
        <w:rPr>
          <w:sz w:val="28"/>
        </w:rPr>
        <w:t>Слово и Дух: Антология русской духовной поэзии (X-XX вв.) –</w:t>
      </w:r>
      <w:r>
        <w:rPr>
          <w:spacing w:val="-22"/>
          <w:sz w:val="28"/>
        </w:rPr>
        <w:t xml:space="preserve"> </w:t>
      </w:r>
      <w:r>
        <w:rPr>
          <w:sz w:val="28"/>
        </w:rPr>
        <w:t>Минск,</w:t>
      </w:r>
    </w:p>
    <w:p w:rsidR="008D78BC" w:rsidRDefault="002E13AD">
      <w:pPr>
        <w:pStyle w:val="a3"/>
        <w:spacing w:line="322" w:lineRule="exact"/>
        <w:ind w:left="1498"/>
        <w:jc w:val="left"/>
      </w:pPr>
      <w:r>
        <w:t>2005.</w:t>
      </w:r>
    </w:p>
    <w:p w:rsidR="008D78BC" w:rsidRDefault="002E13AD">
      <w:pPr>
        <w:pStyle w:val="a4"/>
        <w:numPr>
          <w:ilvl w:val="0"/>
          <w:numId w:val="107"/>
        </w:numPr>
        <w:tabs>
          <w:tab w:val="left" w:pos="1921"/>
        </w:tabs>
        <w:spacing w:line="322" w:lineRule="exact"/>
        <w:ind w:hanging="423"/>
        <w:rPr>
          <w:sz w:val="28"/>
        </w:rPr>
      </w:pPr>
      <w:r>
        <w:rPr>
          <w:sz w:val="28"/>
        </w:rPr>
        <w:t>Стихи духовные для детей и взрослых. – М.,</w:t>
      </w:r>
      <w:r>
        <w:rPr>
          <w:spacing w:val="-5"/>
          <w:sz w:val="28"/>
        </w:rPr>
        <w:t xml:space="preserve"> </w:t>
      </w:r>
      <w:r>
        <w:rPr>
          <w:sz w:val="28"/>
        </w:rPr>
        <w:t>1997.</w:t>
      </w:r>
    </w:p>
    <w:p w:rsidR="008D78BC" w:rsidRDefault="002E13AD">
      <w:pPr>
        <w:pStyle w:val="a4"/>
        <w:numPr>
          <w:ilvl w:val="0"/>
          <w:numId w:val="107"/>
        </w:numPr>
        <w:tabs>
          <w:tab w:val="left" w:pos="1921"/>
        </w:tabs>
        <w:spacing w:line="242" w:lineRule="auto"/>
        <w:ind w:left="1498" w:right="840" w:firstLine="0"/>
        <w:rPr>
          <w:sz w:val="28"/>
        </w:rPr>
      </w:pPr>
      <w:r>
        <w:rPr>
          <w:sz w:val="28"/>
        </w:rPr>
        <w:t>Святая лампада: Стихи/ Сост. Архиепископ Михаил (Воскресенский). – Свято-Троицкая Сергиева Лавра,</w:t>
      </w:r>
      <w:r>
        <w:rPr>
          <w:spacing w:val="-6"/>
          <w:sz w:val="28"/>
        </w:rPr>
        <w:t xml:space="preserve"> </w:t>
      </w:r>
      <w:r>
        <w:rPr>
          <w:sz w:val="28"/>
        </w:rPr>
        <w:t>2000.</w:t>
      </w:r>
    </w:p>
    <w:p w:rsidR="008D78BC" w:rsidRDefault="002E13AD">
      <w:pPr>
        <w:pStyle w:val="a4"/>
        <w:numPr>
          <w:ilvl w:val="0"/>
          <w:numId w:val="107"/>
        </w:numPr>
        <w:tabs>
          <w:tab w:val="left" w:pos="1859"/>
        </w:tabs>
        <w:ind w:left="1858" w:right="1400" w:hanging="360"/>
        <w:rPr>
          <w:sz w:val="28"/>
        </w:rPr>
      </w:pPr>
      <w:r>
        <w:rPr>
          <w:sz w:val="28"/>
        </w:rPr>
        <w:t>Священные псалмы в устах поэтов. – Свято-Введенский монастырь Оптиной Пустыни,</w:t>
      </w:r>
      <w:r>
        <w:rPr>
          <w:spacing w:val="-5"/>
          <w:sz w:val="28"/>
        </w:rPr>
        <w:t xml:space="preserve"> </w:t>
      </w:r>
      <w:r>
        <w:rPr>
          <w:sz w:val="28"/>
        </w:rPr>
        <w:t>2000.</w:t>
      </w:r>
    </w:p>
    <w:p w:rsidR="008D78BC" w:rsidRDefault="002E13AD">
      <w:pPr>
        <w:pStyle w:val="a4"/>
        <w:numPr>
          <w:ilvl w:val="0"/>
          <w:numId w:val="107"/>
        </w:numPr>
        <w:tabs>
          <w:tab w:val="left" w:pos="1859"/>
        </w:tabs>
        <w:spacing w:line="321" w:lineRule="exact"/>
        <w:ind w:left="1858" w:hanging="361"/>
        <w:rPr>
          <w:sz w:val="28"/>
        </w:rPr>
      </w:pPr>
      <w:r>
        <w:rPr>
          <w:sz w:val="28"/>
        </w:rPr>
        <w:t>Свет Христова Рождества. – М.: Отчий дом,</w:t>
      </w:r>
      <w:r>
        <w:rPr>
          <w:spacing w:val="-14"/>
          <w:sz w:val="28"/>
        </w:rPr>
        <w:t xml:space="preserve"> </w:t>
      </w:r>
      <w:r>
        <w:rPr>
          <w:sz w:val="28"/>
        </w:rPr>
        <w:t>2003.</w:t>
      </w:r>
    </w:p>
    <w:p w:rsidR="008D78BC" w:rsidRDefault="002E13AD">
      <w:pPr>
        <w:pStyle w:val="a4"/>
        <w:numPr>
          <w:ilvl w:val="0"/>
          <w:numId w:val="107"/>
        </w:numPr>
        <w:tabs>
          <w:tab w:val="left" w:pos="1859"/>
        </w:tabs>
        <w:spacing w:line="322" w:lineRule="exact"/>
        <w:ind w:left="1858" w:hanging="361"/>
        <w:rPr>
          <w:sz w:val="28"/>
        </w:rPr>
      </w:pPr>
      <w:r>
        <w:rPr>
          <w:sz w:val="28"/>
        </w:rPr>
        <w:t>Светлое Воскресение. – М.: Роман-газета,</w:t>
      </w:r>
      <w:r>
        <w:rPr>
          <w:spacing w:val="-3"/>
          <w:sz w:val="28"/>
        </w:rPr>
        <w:t xml:space="preserve"> </w:t>
      </w:r>
      <w:r>
        <w:rPr>
          <w:sz w:val="28"/>
        </w:rPr>
        <w:t>1995.</w:t>
      </w:r>
    </w:p>
    <w:p w:rsidR="008D78BC" w:rsidRDefault="002E13AD">
      <w:pPr>
        <w:pStyle w:val="a4"/>
        <w:numPr>
          <w:ilvl w:val="0"/>
          <w:numId w:val="107"/>
        </w:numPr>
        <w:tabs>
          <w:tab w:val="left" w:pos="1859"/>
        </w:tabs>
        <w:ind w:left="1858" w:right="1150" w:hanging="360"/>
        <w:rPr>
          <w:sz w:val="28"/>
        </w:rPr>
      </w:pPr>
      <w:r>
        <w:rPr>
          <w:sz w:val="28"/>
        </w:rPr>
        <w:t>Свет Рождественской звезды. Книга для чтения в школе и дома. – М.: Издательский Совет Русской Православной Церкви, 2009</w:t>
      </w:r>
      <w:r>
        <w:rPr>
          <w:spacing w:val="-11"/>
          <w:sz w:val="28"/>
        </w:rPr>
        <w:t xml:space="preserve"> </w:t>
      </w:r>
      <w:r>
        <w:rPr>
          <w:sz w:val="28"/>
        </w:rPr>
        <w:t>(серия</w:t>
      </w:r>
    </w:p>
    <w:p w:rsidR="008D78BC" w:rsidRDefault="002E13AD">
      <w:pPr>
        <w:pStyle w:val="a3"/>
        <w:spacing w:line="322" w:lineRule="exact"/>
        <w:ind w:left="1858"/>
        <w:jc w:val="left"/>
      </w:pPr>
      <w:r>
        <w:t>«Православные праздники детям»)</w:t>
      </w:r>
    </w:p>
    <w:p w:rsidR="008D78BC" w:rsidRDefault="002E13AD">
      <w:pPr>
        <w:pStyle w:val="a4"/>
        <w:numPr>
          <w:ilvl w:val="0"/>
          <w:numId w:val="107"/>
        </w:numPr>
        <w:tabs>
          <w:tab w:val="left" w:pos="1859"/>
        </w:tabs>
        <w:ind w:left="1858" w:right="1901" w:hanging="360"/>
        <w:rPr>
          <w:sz w:val="28"/>
        </w:rPr>
      </w:pPr>
      <w:r>
        <w:rPr>
          <w:sz w:val="28"/>
        </w:rPr>
        <w:t>Слово Святой Руси.- М.: Круг чтения, 2002.(серия «Библиотека православного</w:t>
      </w:r>
      <w:r>
        <w:rPr>
          <w:spacing w:val="-4"/>
          <w:sz w:val="28"/>
        </w:rPr>
        <w:t xml:space="preserve"> </w:t>
      </w:r>
      <w:r>
        <w:rPr>
          <w:sz w:val="28"/>
        </w:rPr>
        <w:t>детства»).</w:t>
      </w:r>
    </w:p>
    <w:p w:rsidR="008D78BC" w:rsidRDefault="002E13AD">
      <w:pPr>
        <w:pStyle w:val="a4"/>
        <w:numPr>
          <w:ilvl w:val="0"/>
          <w:numId w:val="107"/>
        </w:numPr>
        <w:tabs>
          <w:tab w:val="left" w:pos="1859"/>
        </w:tabs>
        <w:ind w:left="1858" w:right="724" w:hanging="360"/>
        <w:rPr>
          <w:sz w:val="28"/>
        </w:rPr>
      </w:pPr>
      <w:r>
        <w:rPr>
          <w:sz w:val="28"/>
        </w:rPr>
        <w:t>Скажи мне, Господи, путь мой. – М.: Паломник, 2006 (сборник рассказов русской классической</w:t>
      </w:r>
      <w:r>
        <w:rPr>
          <w:spacing w:val="-1"/>
          <w:sz w:val="28"/>
        </w:rPr>
        <w:t xml:space="preserve"> </w:t>
      </w:r>
      <w:r>
        <w:rPr>
          <w:sz w:val="28"/>
        </w:rPr>
        <w:t>литературы).</w:t>
      </w:r>
    </w:p>
    <w:p w:rsidR="008D78BC" w:rsidRDefault="002E13AD">
      <w:pPr>
        <w:pStyle w:val="a4"/>
        <w:numPr>
          <w:ilvl w:val="0"/>
          <w:numId w:val="107"/>
        </w:numPr>
        <w:tabs>
          <w:tab w:val="left" w:pos="1859"/>
        </w:tabs>
        <w:spacing w:line="321" w:lineRule="exact"/>
        <w:ind w:left="1858" w:hanging="361"/>
        <w:rPr>
          <w:sz w:val="28"/>
        </w:rPr>
      </w:pPr>
      <w:r>
        <w:rPr>
          <w:sz w:val="28"/>
        </w:rPr>
        <w:t>Светлое Христово Воскресение. Книга для чтения в школе и дома/</w:t>
      </w:r>
      <w:r>
        <w:rPr>
          <w:spacing w:val="-14"/>
          <w:sz w:val="28"/>
        </w:rPr>
        <w:t xml:space="preserve"> </w:t>
      </w:r>
      <w:r>
        <w:rPr>
          <w:sz w:val="28"/>
        </w:rPr>
        <w:t>Сост.</w:t>
      </w:r>
    </w:p>
    <w:p w:rsidR="008D78BC" w:rsidRDefault="002E13AD">
      <w:pPr>
        <w:pStyle w:val="a3"/>
        <w:ind w:left="1858" w:right="1491"/>
        <w:jc w:val="left"/>
      </w:pPr>
      <w:r>
        <w:t>С.М. Шестакова. – М.: Издательский Совет Русской Православной Церкви, 2008 (серия «Православные праздники детям»)</w:t>
      </w:r>
    </w:p>
    <w:p w:rsidR="008D78BC" w:rsidRDefault="002E13AD">
      <w:pPr>
        <w:pStyle w:val="a4"/>
        <w:numPr>
          <w:ilvl w:val="0"/>
          <w:numId w:val="107"/>
        </w:numPr>
        <w:tabs>
          <w:tab w:val="left" w:pos="1859"/>
        </w:tabs>
        <w:ind w:left="1498" w:right="672" w:firstLine="0"/>
        <w:rPr>
          <w:sz w:val="28"/>
        </w:rPr>
      </w:pPr>
      <w:r>
        <w:rPr>
          <w:sz w:val="28"/>
        </w:rPr>
        <w:t>Успенский С. Катехизис в рассказах. Живые уроки по Закону Божию: В 5 вып. Свято-Троицкая Сергиева Лавра,</w:t>
      </w:r>
      <w:r>
        <w:rPr>
          <w:spacing w:val="-4"/>
          <w:sz w:val="28"/>
        </w:rPr>
        <w:t xml:space="preserve"> </w:t>
      </w:r>
      <w:r>
        <w:rPr>
          <w:sz w:val="28"/>
        </w:rPr>
        <w:t>1997.</w:t>
      </w:r>
    </w:p>
    <w:p w:rsidR="008D78BC" w:rsidRDefault="002E13AD">
      <w:pPr>
        <w:pStyle w:val="a4"/>
        <w:numPr>
          <w:ilvl w:val="0"/>
          <w:numId w:val="107"/>
        </w:numPr>
        <w:tabs>
          <w:tab w:val="left" w:pos="1859"/>
        </w:tabs>
        <w:spacing w:line="321" w:lineRule="exact"/>
        <w:ind w:left="1858" w:hanging="361"/>
        <w:rPr>
          <w:sz w:val="28"/>
        </w:rPr>
      </w:pPr>
      <w:r>
        <w:rPr>
          <w:sz w:val="28"/>
        </w:rPr>
        <w:t>Христоматия для детей. – М.,</w:t>
      </w:r>
      <w:r>
        <w:rPr>
          <w:spacing w:val="-3"/>
          <w:sz w:val="28"/>
        </w:rPr>
        <w:t xml:space="preserve"> </w:t>
      </w:r>
      <w:r>
        <w:rPr>
          <w:sz w:val="28"/>
        </w:rPr>
        <w:t>1909.</w:t>
      </w:r>
    </w:p>
    <w:p w:rsidR="008D78BC" w:rsidRDefault="002E13AD">
      <w:pPr>
        <w:pStyle w:val="a4"/>
        <w:numPr>
          <w:ilvl w:val="0"/>
          <w:numId w:val="107"/>
        </w:numPr>
        <w:tabs>
          <w:tab w:val="left" w:pos="1859"/>
        </w:tabs>
        <w:ind w:left="1858" w:hanging="361"/>
        <w:rPr>
          <w:sz w:val="28"/>
        </w:rPr>
      </w:pPr>
      <w:r>
        <w:rPr>
          <w:sz w:val="28"/>
        </w:rPr>
        <w:t>Христос в русской поэзии XVII-XX вв. – М.,</w:t>
      </w:r>
      <w:r>
        <w:rPr>
          <w:spacing w:val="-5"/>
          <w:sz w:val="28"/>
        </w:rPr>
        <w:t xml:space="preserve"> </w:t>
      </w:r>
      <w:r>
        <w:rPr>
          <w:sz w:val="28"/>
        </w:rPr>
        <w:t>1996.</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4"/>
        <w:numPr>
          <w:ilvl w:val="0"/>
          <w:numId w:val="107"/>
        </w:numPr>
        <w:tabs>
          <w:tab w:val="left" w:pos="1859"/>
        </w:tabs>
        <w:spacing w:before="69"/>
        <w:ind w:left="1858" w:hanging="361"/>
        <w:rPr>
          <w:sz w:val="28"/>
        </w:rPr>
      </w:pPr>
      <w:r>
        <w:rPr>
          <w:sz w:val="28"/>
        </w:rPr>
        <w:lastRenderedPageBreak/>
        <w:t>Христос на Руси: Книга-альбом. – М.,</w:t>
      </w:r>
      <w:r>
        <w:rPr>
          <w:spacing w:val="-3"/>
          <w:sz w:val="28"/>
        </w:rPr>
        <w:t xml:space="preserve"> </w:t>
      </w:r>
      <w:r>
        <w:rPr>
          <w:sz w:val="28"/>
        </w:rPr>
        <w:t>2000.</w:t>
      </w:r>
    </w:p>
    <w:p w:rsidR="008D78BC" w:rsidRDefault="002E13AD">
      <w:pPr>
        <w:pStyle w:val="a4"/>
        <w:numPr>
          <w:ilvl w:val="0"/>
          <w:numId w:val="107"/>
        </w:numPr>
        <w:tabs>
          <w:tab w:val="left" w:pos="1859"/>
        </w:tabs>
        <w:spacing w:before="2"/>
        <w:ind w:left="1498" w:right="1849" w:firstLine="0"/>
        <w:rPr>
          <w:sz w:val="28"/>
        </w:rPr>
      </w:pPr>
      <w:r>
        <w:rPr>
          <w:sz w:val="28"/>
        </w:rPr>
        <w:t>Хорошая компания: Альманах для детей. – М., 2005. 50.Христос рождается – славите /Сост. Елена Ерофеева. – М., 2005 51.Чудесные истории из жизни святых. – М.: Путем зерна,</w:t>
      </w:r>
      <w:r>
        <w:rPr>
          <w:spacing w:val="-11"/>
          <w:sz w:val="28"/>
        </w:rPr>
        <w:t xml:space="preserve"> </w:t>
      </w:r>
      <w:r>
        <w:rPr>
          <w:sz w:val="28"/>
        </w:rPr>
        <w:t>1999.</w:t>
      </w:r>
    </w:p>
    <w:p w:rsidR="008D78BC" w:rsidRDefault="002E13AD">
      <w:pPr>
        <w:pStyle w:val="a4"/>
        <w:numPr>
          <w:ilvl w:val="0"/>
          <w:numId w:val="106"/>
        </w:numPr>
        <w:tabs>
          <w:tab w:val="left" w:pos="1859"/>
        </w:tabs>
        <w:spacing w:line="321" w:lineRule="exact"/>
        <w:ind w:hanging="361"/>
        <w:rPr>
          <w:sz w:val="28"/>
        </w:rPr>
      </w:pPr>
      <w:r>
        <w:rPr>
          <w:sz w:val="28"/>
        </w:rPr>
        <w:t>Чудесная верба. – М.: Смирение,</w:t>
      </w:r>
      <w:r>
        <w:rPr>
          <w:spacing w:val="-7"/>
          <w:sz w:val="28"/>
        </w:rPr>
        <w:t xml:space="preserve"> </w:t>
      </w:r>
      <w:r>
        <w:rPr>
          <w:sz w:val="28"/>
        </w:rPr>
        <w:t>2007.</w:t>
      </w:r>
    </w:p>
    <w:p w:rsidR="008D78BC" w:rsidRDefault="002E13AD">
      <w:pPr>
        <w:pStyle w:val="a4"/>
        <w:numPr>
          <w:ilvl w:val="0"/>
          <w:numId w:val="106"/>
        </w:numPr>
        <w:tabs>
          <w:tab w:val="left" w:pos="1859"/>
        </w:tabs>
        <w:ind w:right="989"/>
        <w:rPr>
          <w:sz w:val="28"/>
        </w:rPr>
      </w:pPr>
      <w:r>
        <w:rPr>
          <w:sz w:val="28"/>
        </w:rPr>
        <w:t>Щит небесный. Рассказы. – М.: Отчий дом, 2001 (серия «Православная детская</w:t>
      </w:r>
      <w:r>
        <w:rPr>
          <w:spacing w:val="-1"/>
          <w:sz w:val="28"/>
        </w:rPr>
        <w:t xml:space="preserve"> </w:t>
      </w:r>
      <w:r>
        <w:rPr>
          <w:sz w:val="28"/>
        </w:rPr>
        <w:t>библиотека»).</w:t>
      </w:r>
    </w:p>
    <w:p w:rsidR="008D78BC" w:rsidRDefault="008D78BC">
      <w:pPr>
        <w:pStyle w:val="a3"/>
        <w:ind w:left="0"/>
        <w:jc w:val="left"/>
        <w:rPr>
          <w:sz w:val="30"/>
        </w:rPr>
      </w:pPr>
    </w:p>
    <w:p w:rsidR="008D78BC" w:rsidRDefault="008D78BC">
      <w:pPr>
        <w:pStyle w:val="a3"/>
        <w:spacing w:before="1"/>
        <w:ind w:left="0"/>
        <w:jc w:val="left"/>
        <w:rPr>
          <w:sz w:val="26"/>
        </w:rPr>
      </w:pPr>
    </w:p>
    <w:p w:rsidR="008D78BC" w:rsidRDefault="002E13AD">
      <w:pPr>
        <w:pStyle w:val="a4"/>
        <w:numPr>
          <w:ilvl w:val="0"/>
          <w:numId w:val="115"/>
        </w:numPr>
        <w:tabs>
          <w:tab w:val="left" w:pos="5209"/>
          <w:tab w:val="left" w:pos="5210"/>
        </w:tabs>
        <w:ind w:left="5209" w:hanging="721"/>
        <w:jc w:val="left"/>
        <w:rPr>
          <w:sz w:val="28"/>
        </w:rPr>
      </w:pPr>
      <w:r>
        <w:rPr>
          <w:sz w:val="28"/>
        </w:rPr>
        <w:t>Литературоведение</w:t>
      </w:r>
    </w:p>
    <w:p w:rsidR="008D78BC" w:rsidRDefault="008D78BC">
      <w:pPr>
        <w:pStyle w:val="a3"/>
        <w:spacing w:before="11"/>
        <w:ind w:left="0"/>
        <w:jc w:val="left"/>
        <w:rPr>
          <w:sz w:val="27"/>
        </w:rPr>
      </w:pPr>
    </w:p>
    <w:p w:rsidR="008D78BC" w:rsidRDefault="002E13AD">
      <w:pPr>
        <w:pStyle w:val="a4"/>
        <w:numPr>
          <w:ilvl w:val="0"/>
          <w:numId w:val="105"/>
        </w:numPr>
        <w:tabs>
          <w:tab w:val="left" w:pos="1679"/>
        </w:tabs>
        <w:spacing w:line="322" w:lineRule="exact"/>
        <w:ind w:hanging="361"/>
        <w:rPr>
          <w:sz w:val="28"/>
        </w:rPr>
      </w:pPr>
      <w:r>
        <w:rPr>
          <w:sz w:val="28"/>
        </w:rPr>
        <w:t>Барская Н.А. Наши дети и художественная литература. – М.:</w:t>
      </w:r>
      <w:r>
        <w:rPr>
          <w:spacing w:val="42"/>
          <w:sz w:val="28"/>
        </w:rPr>
        <w:t xml:space="preserve"> </w:t>
      </w:r>
      <w:r>
        <w:rPr>
          <w:sz w:val="28"/>
        </w:rPr>
        <w:t>«Лепта»,</w:t>
      </w:r>
    </w:p>
    <w:p w:rsidR="008D78BC" w:rsidRDefault="002E13AD">
      <w:pPr>
        <w:pStyle w:val="a3"/>
        <w:ind w:left="1678"/>
        <w:jc w:val="left"/>
      </w:pPr>
      <w:r>
        <w:t>2005.</w:t>
      </w:r>
    </w:p>
    <w:p w:rsidR="008D78BC" w:rsidRDefault="002E13AD">
      <w:pPr>
        <w:pStyle w:val="a4"/>
        <w:numPr>
          <w:ilvl w:val="0"/>
          <w:numId w:val="105"/>
        </w:numPr>
        <w:tabs>
          <w:tab w:val="left" w:pos="1679"/>
        </w:tabs>
        <w:spacing w:before="2"/>
        <w:ind w:right="651"/>
        <w:jc w:val="both"/>
        <w:rPr>
          <w:sz w:val="28"/>
        </w:rPr>
      </w:pPr>
      <w:r>
        <w:rPr>
          <w:sz w:val="28"/>
        </w:rPr>
        <w:t>Дунаев М.М. Вера в горниле сомнений. Православие и русская литература в XVII-XX вв. – М.: Издательский Совет Русской Православной Церкви, 2003.</w:t>
      </w:r>
    </w:p>
    <w:p w:rsidR="008D78BC" w:rsidRDefault="002E13AD">
      <w:pPr>
        <w:pStyle w:val="a4"/>
        <w:numPr>
          <w:ilvl w:val="0"/>
          <w:numId w:val="105"/>
        </w:numPr>
        <w:tabs>
          <w:tab w:val="left" w:pos="1679"/>
        </w:tabs>
        <w:spacing w:line="321" w:lineRule="exact"/>
        <w:ind w:hanging="361"/>
        <w:jc w:val="both"/>
        <w:rPr>
          <w:sz w:val="28"/>
        </w:rPr>
      </w:pPr>
      <w:r>
        <w:rPr>
          <w:sz w:val="28"/>
        </w:rPr>
        <w:t>Есаулов И.А. Категория соборности в русской литературе. –</w:t>
      </w:r>
      <w:r>
        <w:rPr>
          <w:spacing w:val="16"/>
          <w:sz w:val="28"/>
        </w:rPr>
        <w:t xml:space="preserve"> </w:t>
      </w:r>
      <w:r>
        <w:rPr>
          <w:sz w:val="28"/>
        </w:rPr>
        <w:t>Петрозаводск,</w:t>
      </w:r>
    </w:p>
    <w:p w:rsidR="008D78BC" w:rsidRDefault="002E13AD">
      <w:pPr>
        <w:pStyle w:val="a3"/>
        <w:spacing w:line="322" w:lineRule="exact"/>
        <w:ind w:left="1678"/>
        <w:jc w:val="left"/>
      </w:pPr>
      <w:r>
        <w:t>1995.</w:t>
      </w:r>
    </w:p>
    <w:p w:rsidR="008D78BC" w:rsidRDefault="002E13AD">
      <w:pPr>
        <w:pStyle w:val="a4"/>
        <w:numPr>
          <w:ilvl w:val="0"/>
          <w:numId w:val="105"/>
        </w:numPr>
        <w:tabs>
          <w:tab w:val="left" w:pos="1679"/>
        </w:tabs>
        <w:spacing w:line="322" w:lineRule="exact"/>
        <w:ind w:hanging="361"/>
        <w:rPr>
          <w:sz w:val="28"/>
        </w:rPr>
      </w:pPr>
      <w:r>
        <w:rPr>
          <w:sz w:val="28"/>
        </w:rPr>
        <w:t>Есаулов И.А. Пасхальность русской словесности. – М.,</w:t>
      </w:r>
      <w:r>
        <w:rPr>
          <w:spacing w:val="-8"/>
          <w:sz w:val="28"/>
        </w:rPr>
        <w:t xml:space="preserve"> </w:t>
      </w:r>
      <w:r>
        <w:rPr>
          <w:sz w:val="28"/>
        </w:rPr>
        <w:t>2004.</w:t>
      </w:r>
    </w:p>
    <w:p w:rsidR="008D78BC" w:rsidRDefault="002E13AD">
      <w:pPr>
        <w:pStyle w:val="a4"/>
        <w:numPr>
          <w:ilvl w:val="0"/>
          <w:numId w:val="105"/>
        </w:numPr>
        <w:tabs>
          <w:tab w:val="left" w:pos="1679"/>
          <w:tab w:val="left" w:pos="7362"/>
        </w:tabs>
        <w:spacing w:line="242" w:lineRule="auto"/>
        <w:ind w:right="647"/>
        <w:rPr>
          <w:sz w:val="28"/>
        </w:rPr>
      </w:pPr>
      <w:r>
        <w:rPr>
          <w:sz w:val="28"/>
        </w:rPr>
        <w:t xml:space="preserve">Евангельский   текст   в </w:t>
      </w:r>
      <w:r>
        <w:rPr>
          <w:spacing w:val="26"/>
          <w:sz w:val="28"/>
        </w:rPr>
        <w:t xml:space="preserve"> </w:t>
      </w:r>
      <w:r>
        <w:rPr>
          <w:sz w:val="28"/>
        </w:rPr>
        <w:t xml:space="preserve">русской </w:t>
      </w:r>
      <w:r>
        <w:rPr>
          <w:spacing w:val="54"/>
          <w:sz w:val="28"/>
        </w:rPr>
        <w:t xml:space="preserve"> </w:t>
      </w:r>
      <w:r>
        <w:rPr>
          <w:sz w:val="28"/>
        </w:rPr>
        <w:t>литературе</w:t>
      </w:r>
      <w:r>
        <w:rPr>
          <w:sz w:val="28"/>
        </w:rPr>
        <w:tab/>
        <w:t>XVIII-XX веков. Сборник научных трудов. Выпуск 2. – Петрозаводск,</w:t>
      </w:r>
      <w:r>
        <w:rPr>
          <w:spacing w:val="-1"/>
          <w:sz w:val="28"/>
        </w:rPr>
        <w:t xml:space="preserve"> </w:t>
      </w:r>
      <w:r>
        <w:rPr>
          <w:sz w:val="28"/>
        </w:rPr>
        <w:t>1998.</w:t>
      </w:r>
    </w:p>
    <w:p w:rsidR="008D78BC" w:rsidRDefault="002E13AD">
      <w:pPr>
        <w:pStyle w:val="a4"/>
        <w:numPr>
          <w:ilvl w:val="0"/>
          <w:numId w:val="105"/>
        </w:numPr>
        <w:tabs>
          <w:tab w:val="left" w:pos="1679"/>
          <w:tab w:val="left" w:pos="7362"/>
        </w:tabs>
        <w:ind w:right="647"/>
        <w:rPr>
          <w:sz w:val="28"/>
        </w:rPr>
      </w:pPr>
      <w:r>
        <w:rPr>
          <w:sz w:val="28"/>
        </w:rPr>
        <w:t xml:space="preserve">Евангельский   текст   в </w:t>
      </w:r>
      <w:r>
        <w:rPr>
          <w:spacing w:val="26"/>
          <w:sz w:val="28"/>
        </w:rPr>
        <w:t xml:space="preserve"> </w:t>
      </w:r>
      <w:r>
        <w:rPr>
          <w:sz w:val="28"/>
        </w:rPr>
        <w:t xml:space="preserve">русской </w:t>
      </w:r>
      <w:r>
        <w:rPr>
          <w:spacing w:val="54"/>
          <w:sz w:val="28"/>
        </w:rPr>
        <w:t xml:space="preserve"> </w:t>
      </w:r>
      <w:r>
        <w:rPr>
          <w:sz w:val="28"/>
        </w:rPr>
        <w:t>литературе</w:t>
      </w:r>
      <w:r>
        <w:rPr>
          <w:sz w:val="28"/>
        </w:rPr>
        <w:tab/>
        <w:t>XVIII-XX веков. Сборник научных трудов. Выпуск 3. – Петрозаводск,</w:t>
      </w:r>
      <w:r>
        <w:rPr>
          <w:spacing w:val="-1"/>
          <w:sz w:val="28"/>
        </w:rPr>
        <w:t xml:space="preserve"> </w:t>
      </w:r>
      <w:r>
        <w:rPr>
          <w:sz w:val="28"/>
        </w:rPr>
        <w:t>2001.</w:t>
      </w:r>
    </w:p>
    <w:p w:rsidR="008D78BC" w:rsidRDefault="002E13AD">
      <w:pPr>
        <w:pStyle w:val="a4"/>
        <w:numPr>
          <w:ilvl w:val="0"/>
          <w:numId w:val="105"/>
        </w:numPr>
        <w:tabs>
          <w:tab w:val="left" w:pos="1679"/>
        </w:tabs>
        <w:spacing w:line="321" w:lineRule="exact"/>
        <w:ind w:hanging="361"/>
        <w:rPr>
          <w:sz w:val="28"/>
        </w:rPr>
      </w:pPr>
      <w:r>
        <w:rPr>
          <w:sz w:val="28"/>
        </w:rPr>
        <w:t>Колесов В.В. Древняя Русь наследие в слове. Мир человека. – СПб,</w:t>
      </w:r>
      <w:r>
        <w:rPr>
          <w:spacing w:val="-15"/>
          <w:sz w:val="28"/>
        </w:rPr>
        <w:t xml:space="preserve"> </w:t>
      </w:r>
      <w:r>
        <w:rPr>
          <w:sz w:val="28"/>
        </w:rPr>
        <w:t>2000.</w:t>
      </w:r>
    </w:p>
    <w:p w:rsidR="008D78BC" w:rsidRDefault="002E13AD">
      <w:pPr>
        <w:pStyle w:val="a4"/>
        <w:numPr>
          <w:ilvl w:val="0"/>
          <w:numId w:val="105"/>
        </w:numPr>
        <w:tabs>
          <w:tab w:val="left" w:pos="1679"/>
        </w:tabs>
        <w:ind w:right="645"/>
        <w:jc w:val="both"/>
        <w:rPr>
          <w:sz w:val="28"/>
        </w:rPr>
      </w:pPr>
      <w:r>
        <w:rPr>
          <w:sz w:val="28"/>
        </w:rPr>
        <w:t>Литература древней Руси. Библиографический словарь. – М.: Просвещение,</w:t>
      </w:r>
      <w:r>
        <w:rPr>
          <w:spacing w:val="-2"/>
          <w:sz w:val="28"/>
        </w:rPr>
        <w:t xml:space="preserve"> </w:t>
      </w:r>
      <w:r>
        <w:rPr>
          <w:sz w:val="28"/>
        </w:rPr>
        <w:t>1996.</w:t>
      </w:r>
    </w:p>
    <w:p w:rsidR="008D78BC" w:rsidRDefault="002E13AD">
      <w:pPr>
        <w:pStyle w:val="a4"/>
        <w:numPr>
          <w:ilvl w:val="0"/>
          <w:numId w:val="105"/>
        </w:numPr>
        <w:tabs>
          <w:tab w:val="left" w:pos="1679"/>
        </w:tabs>
        <w:ind w:right="646"/>
        <w:jc w:val="both"/>
        <w:rPr>
          <w:sz w:val="28"/>
        </w:rPr>
      </w:pPr>
      <w:r>
        <w:rPr>
          <w:sz w:val="28"/>
        </w:rPr>
        <w:t>Лихачев Д.С. Введение к чтению памятников древнерусской литературы. – М.: Русский путь,</w:t>
      </w:r>
      <w:r>
        <w:rPr>
          <w:spacing w:val="-5"/>
          <w:sz w:val="28"/>
        </w:rPr>
        <w:t xml:space="preserve"> </w:t>
      </w:r>
      <w:r>
        <w:rPr>
          <w:sz w:val="28"/>
        </w:rPr>
        <w:t>2004.</w:t>
      </w:r>
    </w:p>
    <w:p w:rsidR="008D78BC" w:rsidRDefault="002E13AD">
      <w:pPr>
        <w:pStyle w:val="a4"/>
        <w:numPr>
          <w:ilvl w:val="0"/>
          <w:numId w:val="105"/>
        </w:numPr>
        <w:tabs>
          <w:tab w:val="left" w:pos="1679"/>
        </w:tabs>
        <w:spacing w:line="321" w:lineRule="exact"/>
        <w:ind w:hanging="361"/>
        <w:jc w:val="both"/>
        <w:rPr>
          <w:sz w:val="28"/>
        </w:rPr>
      </w:pPr>
      <w:r>
        <w:rPr>
          <w:sz w:val="28"/>
        </w:rPr>
        <w:t>Мережковский Д. Л. Толстой и Достоевский. Вечные спутники. – М.,</w:t>
      </w:r>
      <w:r>
        <w:rPr>
          <w:spacing w:val="-15"/>
          <w:sz w:val="28"/>
        </w:rPr>
        <w:t xml:space="preserve"> </w:t>
      </w:r>
      <w:r>
        <w:rPr>
          <w:sz w:val="28"/>
        </w:rPr>
        <w:t>1995.</w:t>
      </w:r>
    </w:p>
    <w:p w:rsidR="008D78BC" w:rsidRDefault="002E13AD">
      <w:pPr>
        <w:pStyle w:val="a4"/>
        <w:numPr>
          <w:ilvl w:val="0"/>
          <w:numId w:val="105"/>
        </w:numPr>
        <w:tabs>
          <w:tab w:val="left" w:pos="1679"/>
        </w:tabs>
        <w:ind w:hanging="361"/>
        <w:jc w:val="both"/>
        <w:rPr>
          <w:sz w:val="28"/>
        </w:rPr>
      </w:pPr>
      <w:r>
        <w:rPr>
          <w:sz w:val="28"/>
        </w:rPr>
        <w:t>Мочульский К. Гоголь. Соловьев. Достоевский. –</w:t>
      </w:r>
      <w:r>
        <w:rPr>
          <w:spacing w:val="-5"/>
          <w:sz w:val="28"/>
        </w:rPr>
        <w:t xml:space="preserve"> </w:t>
      </w:r>
      <w:r>
        <w:rPr>
          <w:sz w:val="28"/>
        </w:rPr>
        <w:t>М.,1995.</w:t>
      </w:r>
    </w:p>
    <w:p w:rsidR="008D78BC" w:rsidRDefault="002E13AD">
      <w:pPr>
        <w:pStyle w:val="a4"/>
        <w:numPr>
          <w:ilvl w:val="0"/>
          <w:numId w:val="105"/>
        </w:numPr>
        <w:tabs>
          <w:tab w:val="left" w:pos="1679"/>
        </w:tabs>
        <w:ind w:right="646"/>
        <w:jc w:val="both"/>
        <w:rPr>
          <w:sz w:val="28"/>
        </w:rPr>
      </w:pPr>
      <w:r>
        <w:rPr>
          <w:sz w:val="28"/>
        </w:rPr>
        <w:t>Ужанков А.Н. историческая поэтика древнерусской словесности. Генезис литературных формаций. – М.: Литературный институт им. А.М. Горького, 2011.</w:t>
      </w:r>
    </w:p>
    <w:p w:rsidR="008D78BC" w:rsidRDefault="002E13AD">
      <w:pPr>
        <w:pStyle w:val="a4"/>
        <w:numPr>
          <w:ilvl w:val="0"/>
          <w:numId w:val="105"/>
        </w:numPr>
        <w:tabs>
          <w:tab w:val="left" w:pos="1679"/>
        </w:tabs>
        <w:ind w:right="647"/>
        <w:jc w:val="both"/>
        <w:rPr>
          <w:sz w:val="28"/>
        </w:rPr>
      </w:pPr>
      <w:r>
        <w:rPr>
          <w:sz w:val="28"/>
        </w:rPr>
        <w:t>Филология и школа. Труды Всероссийских научно-практических конференций «Филология и школа». Выпуск 1. – М.: ИМЛИ РАН,</w:t>
      </w:r>
      <w:r>
        <w:rPr>
          <w:spacing w:val="-21"/>
          <w:sz w:val="28"/>
        </w:rPr>
        <w:t xml:space="preserve"> </w:t>
      </w:r>
      <w:r>
        <w:rPr>
          <w:sz w:val="28"/>
        </w:rPr>
        <w:t>2003.</w:t>
      </w:r>
    </w:p>
    <w:p w:rsidR="008D78BC" w:rsidRDefault="008D78BC">
      <w:pPr>
        <w:pStyle w:val="a3"/>
        <w:spacing w:before="8"/>
        <w:ind w:left="0"/>
        <w:jc w:val="left"/>
        <w:rPr>
          <w:sz w:val="27"/>
        </w:rPr>
      </w:pPr>
    </w:p>
    <w:p w:rsidR="008D78BC" w:rsidRDefault="002E13AD">
      <w:pPr>
        <w:pStyle w:val="a3"/>
        <w:spacing w:before="1"/>
        <w:ind w:left="1659" w:right="1354"/>
        <w:jc w:val="center"/>
      </w:pPr>
      <w:r>
        <w:t>Для домашнего чтения:</w:t>
      </w:r>
    </w:p>
    <w:p w:rsidR="008D78BC" w:rsidRDefault="008D78BC">
      <w:pPr>
        <w:pStyle w:val="a3"/>
        <w:spacing w:before="10"/>
        <w:ind w:left="0"/>
        <w:jc w:val="left"/>
        <w:rPr>
          <w:sz w:val="27"/>
        </w:rPr>
      </w:pPr>
    </w:p>
    <w:p w:rsidR="008D78BC" w:rsidRDefault="002E13AD">
      <w:pPr>
        <w:pStyle w:val="a4"/>
        <w:numPr>
          <w:ilvl w:val="1"/>
          <w:numId w:val="105"/>
        </w:numPr>
        <w:tabs>
          <w:tab w:val="left" w:pos="1799"/>
        </w:tabs>
        <w:ind w:hanging="361"/>
        <w:rPr>
          <w:sz w:val="28"/>
        </w:rPr>
      </w:pPr>
      <w:r>
        <w:rPr>
          <w:sz w:val="28"/>
        </w:rPr>
        <w:t>Блохин Н. Бабушкины стѐкла. – М.: Даниловский благовестник,</w:t>
      </w:r>
      <w:r>
        <w:rPr>
          <w:spacing w:val="-14"/>
          <w:sz w:val="28"/>
        </w:rPr>
        <w:t xml:space="preserve"> </w:t>
      </w:r>
      <w:r>
        <w:rPr>
          <w:sz w:val="28"/>
        </w:rPr>
        <w:t>1998.</w:t>
      </w:r>
    </w:p>
    <w:p w:rsidR="008D78BC" w:rsidRDefault="002E13AD">
      <w:pPr>
        <w:pStyle w:val="a4"/>
        <w:numPr>
          <w:ilvl w:val="1"/>
          <w:numId w:val="105"/>
        </w:numPr>
        <w:tabs>
          <w:tab w:val="left" w:pos="1799"/>
        </w:tabs>
        <w:spacing w:before="2"/>
        <w:ind w:right="646"/>
        <w:rPr>
          <w:sz w:val="28"/>
        </w:rPr>
      </w:pPr>
      <w:r>
        <w:rPr>
          <w:sz w:val="28"/>
        </w:rPr>
        <w:t>Воронин Тимофей. Свет мой чудотворец Савва. – М.: Издательский Совет Русской Православной Церкви,</w:t>
      </w:r>
      <w:r>
        <w:rPr>
          <w:spacing w:val="-4"/>
          <w:sz w:val="28"/>
        </w:rPr>
        <w:t xml:space="preserve"> </w:t>
      </w:r>
      <w:r>
        <w:rPr>
          <w:sz w:val="28"/>
        </w:rPr>
        <w:t>2007.</w:t>
      </w:r>
    </w:p>
    <w:p w:rsidR="008D78BC" w:rsidRDefault="002E13AD">
      <w:pPr>
        <w:pStyle w:val="a4"/>
        <w:numPr>
          <w:ilvl w:val="1"/>
          <w:numId w:val="105"/>
        </w:numPr>
        <w:tabs>
          <w:tab w:val="left" w:pos="1799"/>
        </w:tabs>
        <w:spacing w:line="321" w:lineRule="exact"/>
        <w:ind w:hanging="361"/>
        <w:rPr>
          <w:sz w:val="28"/>
        </w:rPr>
      </w:pPr>
      <w:r>
        <w:rPr>
          <w:sz w:val="28"/>
        </w:rPr>
        <w:t>Монах Варнава (Санин). Чудо из чудес. Том I. – М.,</w:t>
      </w:r>
      <w:r>
        <w:rPr>
          <w:spacing w:val="-7"/>
          <w:sz w:val="28"/>
        </w:rPr>
        <w:t xml:space="preserve"> </w:t>
      </w:r>
      <w:r>
        <w:rPr>
          <w:sz w:val="28"/>
        </w:rPr>
        <w:t>2012.</w:t>
      </w:r>
    </w:p>
    <w:p w:rsidR="008D78BC" w:rsidRDefault="002E13AD">
      <w:pPr>
        <w:pStyle w:val="a4"/>
        <w:numPr>
          <w:ilvl w:val="1"/>
          <w:numId w:val="105"/>
        </w:numPr>
        <w:tabs>
          <w:tab w:val="left" w:pos="1799"/>
        </w:tabs>
        <w:spacing w:line="322" w:lineRule="exact"/>
        <w:ind w:hanging="361"/>
        <w:rPr>
          <w:sz w:val="28"/>
        </w:rPr>
      </w:pPr>
      <w:r>
        <w:rPr>
          <w:sz w:val="28"/>
        </w:rPr>
        <w:t>Монах Варнава (Санин). Чудо из чудес. Том II. – М.,</w:t>
      </w:r>
      <w:r>
        <w:rPr>
          <w:spacing w:val="-6"/>
          <w:sz w:val="28"/>
        </w:rPr>
        <w:t xml:space="preserve"> </w:t>
      </w:r>
      <w:r>
        <w:rPr>
          <w:sz w:val="28"/>
        </w:rPr>
        <w:t>2012.</w:t>
      </w:r>
    </w:p>
    <w:p w:rsidR="008D78BC" w:rsidRDefault="002E13AD">
      <w:pPr>
        <w:pStyle w:val="a4"/>
        <w:numPr>
          <w:ilvl w:val="1"/>
          <w:numId w:val="105"/>
        </w:numPr>
        <w:tabs>
          <w:tab w:val="left" w:pos="1799"/>
        </w:tabs>
        <w:ind w:right="649"/>
        <w:rPr>
          <w:sz w:val="28"/>
        </w:rPr>
      </w:pPr>
      <w:r>
        <w:rPr>
          <w:sz w:val="28"/>
        </w:rPr>
        <w:t>Никитина Ольга. Царские вериги. – М.: Приход храма Святаго Духа сошествия,</w:t>
      </w:r>
      <w:r>
        <w:rPr>
          <w:spacing w:val="-4"/>
          <w:sz w:val="28"/>
        </w:rPr>
        <w:t xml:space="preserve"> </w:t>
      </w:r>
      <w:r>
        <w:rPr>
          <w:sz w:val="28"/>
        </w:rPr>
        <w:t>2008.</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3"/>
        <w:spacing w:before="69"/>
        <w:ind w:left="1950"/>
        <w:jc w:val="left"/>
      </w:pPr>
      <w:r>
        <w:lastRenderedPageBreak/>
        <w:t>Санин Евгений. Белый гонец. – М.: Сатис,</w:t>
      </w:r>
      <w:r>
        <w:rPr>
          <w:spacing w:val="-15"/>
        </w:rPr>
        <w:t xml:space="preserve"> </w:t>
      </w:r>
      <w:r>
        <w:t>200</w:t>
      </w:r>
    </w:p>
    <w:p w:rsidR="008D78BC" w:rsidRDefault="008D78BC">
      <w:pPr>
        <w:pStyle w:val="a3"/>
        <w:ind w:left="0"/>
        <w:jc w:val="left"/>
        <w:rPr>
          <w:sz w:val="25"/>
        </w:rPr>
      </w:pPr>
    </w:p>
    <w:p w:rsidR="008D78BC" w:rsidRDefault="002E13AD">
      <w:pPr>
        <w:pStyle w:val="2"/>
        <w:numPr>
          <w:ilvl w:val="3"/>
          <w:numId w:val="191"/>
        </w:numPr>
        <w:tabs>
          <w:tab w:val="left" w:pos="5059"/>
        </w:tabs>
        <w:ind w:left="5058"/>
        <w:jc w:val="both"/>
      </w:pPr>
      <w:bookmarkStart w:id="28" w:name="_TOC_250034"/>
      <w:r>
        <w:t>Иностранный</w:t>
      </w:r>
      <w:r>
        <w:rPr>
          <w:spacing w:val="-21"/>
        </w:rPr>
        <w:t xml:space="preserve"> </w:t>
      </w:r>
      <w:bookmarkEnd w:id="28"/>
      <w:r>
        <w:t>язык</w:t>
      </w:r>
    </w:p>
    <w:p w:rsidR="008D78BC" w:rsidRDefault="002E13AD">
      <w:pPr>
        <w:pStyle w:val="a3"/>
        <w:spacing w:before="65" w:line="360" w:lineRule="auto"/>
        <w:ind w:right="655" w:firstLine="707"/>
      </w:pPr>
      <w:r>
        <w:t>Освоение предмета «Иностранный язык» в основной школе предполагает применение коммуникативного подхода в обучении иностранному языку.</w:t>
      </w:r>
    </w:p>
    <w:p w:rsidR="008D78BC" w:rsidRDefault="002E13AD">
      <w:pPr>
        <w:pStyle w:val="a3"/>
        <w:spacing w:line="360" w:lineRule="auto"/>
        <w:ind w:right="648" w:firstLine="777"/>
      </w:pPr>
      <w: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D78BC" w:rsidRDefault="002E13AD">
      <w:pPr>
        <w:pStyle w:val="a3"/>
        <w:spacing w:line="360" w:lineRule="auto"/>
        <w:ind w:right="647" w:firstLine="707"/>
      </w:pPr>
      <w: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8D78BC" w:rsidRDefault="002E13AD">
      <w:pPr>
        <w:pStyle w:val="a3"/>
        <w:spacing w:before="1" w:line="360" w:lineRule="auto"/>
        <w:ind w:right="654" w:firstLine="707"/>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w:t>
      </w:r>
      <w:r>
        <w:rPr>
          <w:spacing w:val="50"/>
        </w:rPr>
        <w:t xml:space="preserve"> </w:t>
      </w:r>
      <w:r>
        <w:t>основано   на   межпредметных   связях   с   предметами   «Русский   язык»,</w:t>
      </w:r>
    </w:p>
    <w:p w:rsidR="008D78BC" w:rsidRDefault="002E13AD">
      <w:pPr>
        <w:pStyle w:val="a3"/>
        <w:tabs>
          <w:tab w:val="left" w:pos="9416"/>
        </w:tabs>
      </w:pPr>
      <w:r>
        <w:t xml:space="preserve">«Литература»,     «История»,    </w:t>
      </w:r>
      <w:r>
        <w:rPr>
          <w:spacing w:val="7"/>
        </w:rPr>
        <w:t xml:space="preserve"> </w:t>
      </w:r>
      <w:r>
        <w:t xml:space="preserve">«География»,    </w:t>
      </w:r>
      <w:r>
        <w:rPr>
          <w:spacing w:val="4"/>
        </w:rPr>
        <w:t xml:space="preserve"> </w:t>
      </w:r>
      <w:r>
        <w:t>«Физика»,</w:t>
      </w:r>
      <w:r>
        <w:tab/>
        <w:t>«Музыка»,</w:t>
      </w:r>
    </w:p>
    <w:p w:rsidR="008D78BC" w:rsidRDefault="002E13AD">
      <w:pPr>
        <w:pStyle w:val="a3"/>
        <w:spacing w:before="161"/>
      </w:pPr>
      <w:r>
        <w:t>«Изобразительное искусство» и др.</w:t>
      </w:r>
    </w:p>
    <w:p w:rsidR="008D78BC" w:rsidRDefault="002E13AD">
      <w:pPr>
        <w:pStyle w:val="3"/>
        <w:spacing w:before="168"/>
      </w:pPr>
      <w:r>
        <w:t>Предметное содержание речи</w:t>
      </w:r>
    </w:p>
    <w:p w:rsidR="008D78BC" w:rsidRDefault="002E13AD">
      <w:pPr>
        <w:pStyle w:val="a3"/>
        <w:spacing w:before="153" w:line="362" w:lineRule="auto"/>
        <w:ind w:right="652" w:firstLine="707"/>
      </w:pPr>
      <w:r>
        <w:rPr>
          <w:b/>
          <w:i/>
        </w:rPr>
        <w:t>Моя семья</w:t>
      </w:r>
      <w:r>
        <w:rPr>
          <w:b/>
        </w:rPr>
        <w:t xml:space="preserve">. </w:t>
      </w:r>
      <w:r>
        <w:t>Взаимоотношения в семье. Конфликтные ситуации и способы их решения.</w:t>
      </w:r>
    </w:p>
    <w:p w:rsidR="008D78BC" w:rsidRDefault="002E13AD">
      <w:pPr>
        <w:pStyle w:val="a3"/>
        <w:spacing w:line="317" w:lineRule="exact"/>
        <w:ind w:left="1666"/>
      </w:pPr>
      <w:r>
        <w:rPr>
          <w:b/>
          <w:i/>
        </w:rPr>
        <w:t>Мои друзья</w:t>
      </w:r>
      <w:r>
        <w:rPr>
          <w:b/>
        </w:rPr>
        <w:t xml:space="preserve">. </w:t>
      </w:r>
      <w:r>
        <w:t>Лучший друг/подруга. Внешность и черты характера.</w:t>
      </w:r>
    </w:p>
    <w:p w:rsidR="008D78BC" w:rsidRDefault="002E13AD">
      <w:pPr>
        <w:pStyle w:val="a3"/>
        <w:spacing w:before="161"/>
      </w:pPr>
      <w:r>
        <w:t>Межличностные взаимоотношения с друзьями и в школе.</w:t>
      </w:r>
    </w:p>
    <w:p w:rsidR="008D78BC" w:rsidRDefault="002E13AD">
      <w:pPr>
        <w:pStyle w:val="a3"/>
        <w:spacing w:before="160" w:line="360" w:lineRule="auto"/>
        <w:ind w:right="649" w:firstLine="707"/>
      </w:pPr>
      <w:r>
        <w:rPr>
          <w:b/>
          <w:i/>
        </w:rPr>
        <w:t>Свободное время</w:t>
      </w:r>
      <w:r>
        <w:rPr>
          <w:b/>
        </w:rPr>
        <w:t xml:space="preserve">.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8D78BC" w:rsidRDefault="002E13AD">
      <w:pPr>
        <w:spacing w:before="1" w:line="360" w:lineRule="auto"/>
        <w:ind w:left="958" w:right="649" w:firstLine="707"/>
        <w:jc w:val="both"/>
        <w:rPr>
          <w:sz w:val="28"/>
        </w:rPr>
      </w:pPr>
      <w:r>
        <w:rPr>
          <w:b/>
          <w:i/>
          <w:sz w:val="28"/>
        </w:rPr>
        <w:t>Здоровый образ жизни</w:t>
      </w:r>
      <w:r>
        <w:rPr>
          <w:b/>
          <w:sz w:val="28"/>
        </w:rPr>
        <w:t xml:space="preserve">. </w:t>
      </w:r>
      <w:r>
        <w:rPr>
          <w:sz w:val="28"/>
        </w:rPr>
        <w:t>Режим труда и отдыха, занятия спортом, здоровое питание, отказ от вредных привычек.</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666"/>
      </w:pPr>
      <w:r>
        <w:rPr>
          <w:b/>
          <w:i/>
        </w:rPr>
        <w:lastRenderedPageBreak/>
        <w:t>Спорт</w:t>
      </w:r>
      <w:r>
        <w:rPr>
          <w:b/>
        </w:rPr>
        <w:t xml:space="preserve">. </w:t>
      </w:r>
      <w:r>
        <w:t>Виды спорта. Спортивные игры. Спортивные соревнования.</w:t>
      </w:r>
    </w:p>
    <w:p w:rsidR="008D78BC" w:rsidRDefault="002E13AD">
      <w:pPr>
        <w:pStyle w:val="a3"/>
        <w:spacing w:before="163" w:line="360" w:lineRule="auto"/>
        <w:ind w:right="646" w:firstLine="707"/>
      </w:pPr>
      <w:r>
        <w:rPr>
          <w:b/>
          <w:i/>
        </w:rPr>
        <w:t xml:space="preserve">Школа. </w:t>
      </w:r>
      <w:r>
        <w:t>Школьная жизнь. Правила поведения в школе.Изучаемые предметы и отношения к ним. Внеклассные мероприятия. Кружки. Школьная форма</w:t>
      </w:r>
      <w:r>
        <w:rPr>
          <w:i/>
        </w:rPr>
        <w:t xml:space="preserve">. </w:t>
      </w:r>
      <w:r>
        <w:t>Каникулы. Переписка с зарубежными сверстниками.</w:t>
      </w:r>
    </w:p>
    <w:p w:rsidR="008D78BC" w:rsidRDefault="002E13AD">
      <w:pPr>
        <w:pStyle w:val="a3"/>
        <w:spacing w:line="362" w:lineRule="auto"/>
        <w:ind w:right="650" w:firstLine="707"/>
      </w:pPr>
      <w:r>
        <w:rPr>
          <w:b/>
          <w:i/>
        </w:rPr>
        <w:t>Выбор профессии</w:t>
      </w:r>
      <w:r>
        <w:rPr>
          <w:b/>
        </w:rPr>
        <w:t xml:space="preserve">. </w:t>
      </w:r>
      <w:r>
        <w:t>Мир профессий. Проблема выбора профессии. Роль иностранного языка в планах на будущее.</w:t>
      </w:r>
    </w:p>
    <w:p w:rsidR="008D78BC" w:rsidRDefault="002E13AD">
      <w:pPr>
        <w:spacing w:line="317" w:lineRule="exact"/>
        <w:ind w:left="1666"/>
        <w:jc w:val="both"/>
        <w:rPr>
          <w:sz w:val="28"/>
        </w:rPr>
      </w:pPr>
      <w:r>
        <w:rPr>
          <w:b/>
          <w:i/>
          <w:sz w:val="28"/>
        </w:rPr>
        <w:t xml:space="preserve">Путешествия. </w:t>
      </w:r>
      <w:r>
        <w:rPr>
          <w:sz w:val="28"/>
        </w:rPr>
        <w:t>Путешествия по России и странам изучаемого языка.</w:t>
      </w:r>
    </w:p>
    <w:p w:rsidR="008D78BC" w:rsidRDefault="002E13AD">
      <w:pPr>
        <w:pStyle w:val="a3"/>
        <w:spacing w:before="159"/>
        <w:jc w:val="left"/>
      </w:pPr>
      <w:r>
        <w:t>Транспорт.</w:t>
      </w:r>
    </w:p>
    <w:p w:rsidR="008D78BC" w:rsidRDefault="002E13AD">
      <w:pPr>
        <w:pStyle w:val="3"/>
        <w:spacing w:before="168"/>
      </w:pPr>
      <w:r>
        <w:t>Окружающий мир</w:t>
      </w:r>
    </w:p>
    <w:p w:rsidR="008D78BC" w:rsidRDefault="002E13AD">
      <w:pPr>
        <w:pStyle w:val="a3"/>
        <w:spacing w:before="156" w:line="360" w:lineRule="auto"/>
        <w:ind w:right="656" w:firstLine="707"/>
      </w:pPr>
      <w:r>
        <w:t>Природа: растения и животные. Погода. Проблемы экологии. Защита окружающей среды. Жизнь в городе/ в сельской местности.</w:t>
      </w:r>
    </w:p>
    <w:p w:rsidR="008D78BC" w:rsidRDefault="002E13AD">
      <w:pPr>
        <w:pStyle w:val="3"/>
        <w:spacing w:before="6"/>
      </w:pPr>
      <w:r>
        <w:t>Средства массовой информации</w:t>
      </w:r>
    </w:p>
    <w:p w:rsidR="008D78BC" w:rsidRDefault="002E13AD">
      <w:pPr>
        <w:pStyle w:val="a3"/>
        <w:spacing w:before="153" w:line="362" w:lineRule="auto"/>
        <w:ind w:right="653" w:firstLine="707"/>
      </w:pPr>
      <w:r>
        <w:t>Роль средств массовой информации в жизни общества. Средства массовой информации: пресса, телевидение, радио, Интернет.</w:t>
      </w:r>
    </w:p>
    <w:p w:rsidR="008D78BC" w:rsidRDefault="002E13AD">
      <w:pPr>
        <w:pStyle w:val="3"/>
        <w:spacing w:before="2"/>
      </w:pPr>
      <w:r>
        <w:t>Страны изучаемого языка и родная страна</w:t>
      </w:r>
    </w:p>
    <w:p w:rsidR="008D78BC" w:rsidRDefault="002E13AD">
      <w:pPr>
        <w:pStyle w:val="a3"/>
        <w:spacing w:before="154" w:line="360" w:lineRule="auto"/>
        <w:ind w:right="651" w:firstLine="707"/>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D78BC" w:rsidRDefault="002E13AD">
      <w:pPr>
        <w:pStyle w:val="3"/>
        <w:spacing w:before="7" w:line="360" w:lineRule="auto"/>
        <w:ind w:right="6329"/>
      </w:pPr>
      <w:r>
        <w:t>Коммуникативные умения Говорение</w:t>
      </w:r>
    </w:p>
    <w:p w:rsidR="008D78BC" w:rsidRDefault="002E13AD">
      <w:pPr>
        <w:spacing w:before="1"/>
        <w:ind w:left="1666"/>
        <w:jc w:val="both"/>
        <w:rPr>
          <w:b/>
          <w:i/>
          <w:sz w:val="28"/>
        </w:rPr>
      </w:pPr>
      <w:r>
        <w:rPr>
          <w:b/>
          <w:i/>
          <w:sz w:val="28"/>
        </w:rPr>
        <w:t>Диалогическая</w:t>
      </w:r>
      <w:r>
        <w:rPr>
          <w:b/>
          <w:i/>
          <w:spacing w:val="-10"/>
          <w:sz w:val="28"/>
        </w:rPr>
        <w:t xml:space="preserve"> </w:t>
      </w:r>
      <w:r>
        <w:rPr>
          <w:b/>
          <w:i/>
          <w:sz w:val="28"/>
        </w:rPr>
        <w:t>речь</w:t>
      </w:r>
    </w:p>
    <w:p w:rsidR="008D78BC" w:rsidRDefault="002E13AD">
      <w:pPr>
        <w:pStyle w:val="a3"/>
        <w:spacing w:before="153" w:line="360" w:lineRule="auto"/>
        <w:ind w:right="645" w:firstLine="707"/>
      </w:pPr>
      <w:r>
        <w:t>Совершенствование диалогической речи в рамках изучаемого предметного содержания речи: умений вести диалоги разного характера - этикетный, диалог- расспрос, диалог – побуждение к действию, диалог-обмен мнениями и комбинированный</w:t>
      </w:r>
      <w:r>
        <w:rPr>
          <w:spacing w:val="-4"/>
        </w:rPr>
        <w:t xml:space="preserve"> </w:t>
      </w:r>
      <w:r>
        <w:t>диалог.</w:t>
      </w:r>
    </w:p>
    <w:p w:rsidR="008D78BC" w:rsidRDefault="002E13AD">
      <w:pPr>
        <w:pStyle w:val="a3"/>
        <w:spacing w:before="1" w:line="360" w:lineRule="auto"/>
        <w:ind w:right="649" w:firstLine="707"/>
      </w:pPr>
      <w:r>
        <w:t>Объем диалога от 3 реплик (5-7 класс) до 4-5 реплик (8-9 класс) со  стороны каждого учащегося.Продолжительность диалога – до 2,5–3</w:t>
      </w:r>
      <w:r>
        <w:rPr>
          <w:spacing w:val="-11"/>
        </w:rPr>
        <w:t xml:space="preserve"> </w:t>
      </w:r>
      <w:r>
        <w:t>минут.</w:t>
      </w:r>
    </w:p>
    <w:p w:rsidR="008D78BC" w:rsidRDefault="002E13AD">
      <w:pPr>
        <w:pStyle w:val="3"/>
        <w:spacing w:before="6"/>
      </w:pPr>
      <w:r>
        <w:t>Монологическая речь</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360" w:lineRule="auto"/>
        <w:ind w:right="650" w:firstLine="707"/>
      </w:pPr>
      <w:r>
        <w:lastRenderedPageBreak/>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D78BC" w:rsidRDefault="002E13AD">
      <w:pPr>
        <w:pStyle w:val="a3"/>
        <w:spacing w:before="2" w:line="360" w:lineRule="auto"/>
        <w:ind w:right="646" w:firstLine="707"/>
      </w:pPr>
      <w:r>
        <w:t>Объем монологического высказывания от 8-10 фраз (5-7 класс) до 10-12 фраз (8-9 класс). Продолжительность монологического высказывания –1,5–2 минуты.</w:t>
      </w:r>
    </w:p>
    <w:p w:rsidR="008D78BC" w:rsidRDefault="002E13AD">
      <w:pPr>
        <w:pStyle w:val="3"/>
        <w:jc w:val="left"/>
      </w:pPr>
      <w:r>
        <w:t>Аудирование</w:t>
      </w:r>
    </w:p>
    <w:p w:rsidR="008D78BC" w:rsidRDefault="002E13AD">
      <w:pPr>
        <w:pStyle w:val="a3"/>
        <w:spacing w:before="153" w:line="360" w:lineRule="auto"/>
        <w:ind w:right="655" w:firstLine="707"/>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8D78BC" w:rsidRDefault="002E13AD">
      <w:pPr>
        <w:pStyle w:val="a3"/>
        <w:spacing w:before="1"/>
        <w:ind w:left="1666"/>
      </w:pPr>
      <w:r>
        <w:rPr>
          <w:i/>
        </w:rPr>
        <w:t>Жанры текстов</w:t>
      </w:r>
      <w:r>
        <w:t>: прагматические, информационные, научно-популярные.</w:t>
      </w:r>
    </w:p>
    <w:p w:rsidR="008D78BC" w:rsidRDefault="002E13AD">
      <w:pPr>
        <w:pStyle w:val="a3"/>
        <w:spacing w:before="160" w:line="360" w:lineRule="auto"/>
        <w:ind w:right="653" w:firstLine="707"/>
      </w:pPr>
      <w:r>
        <w:rPr>
          <w:i/>
        </w:rPr>
        <w:t>Типы текстов</w:t>
      </w:r>
      <w:r>
        <w:t>: высказывания собеседников в ситуациях повседневного общения, сообщение, беседа, интервью, объявление, реклама и др.</w:t>
      </w:r>
    </w:p>
    <w:p w:rsidR="008D78BC" w:rsidRDefault="002E13AD">
      <w:pPr>
        <w:pStyle w:val="a3"/>
        <w:spacing w:line="362" w:lineRule="auto"/>
        <w:ind w:right="649" w:firstLine="707"/>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D78BC" w:rsidRDefault="002E13AD">
      <w:pPr>
        <w:pStyle w:val="a3"/>
        <w:spacing w:line="360" w:lineRule="auto"/>
        <w:ind w:right="646" w:firstLine="707"/>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8D78BC" w:rsidRDefault="002E13AD">
      <w:pPr>
        <w:pStyle w:val="a3"/>
        <w:spacing w:line="360" w:lineRule="auto"/>
        <w:ind w:right="649" w:firstLine="707"/>
      </w:pPr>
      <w: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w:t>
      </w:r>
      <w:r>
        <w:rPr>
          <w:spacing w:val="-11"/>
        </w:rPr>
        <w:t xml:space="preserve"> </w:t>
      </w:r>
      <w:r>
        <w:t>минут.</w:t>
      </w:r>
    </w:p>
    <w:p w:rsidR="008D78BC" w:rsidRDefault="002E13AD">
      <w:pPr>
        <w:pStyle w:val="a3"/>
        <w:spacing w:line="360" w:lineRule="auto"/>
        <w:ind w:right="653" w:firstLine="707"/>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jc w:val="left"/>
      </w:pPr>
      <w:r>
        <w:lastRenderedPageBreak/>
        <w:t>Чтение</w:t>
      </w:r>
    </w:p>
    <w:p w:rsidR="008D78BC" w:rsidRDefault="002E13AD">
      <w:pPr>
        <w:pStyle w:val="a3"/>
        <w:spacing w:before="156" w:line="360" w:lineRule="auto"/>
        <w:ind w:right="653" w:firstLine="707"/>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D78BC" w:rsidRDefault="002E13AD">
      <w:pPr>
        <w:pStyle w:val="a3"/>
        <w:tabs>
          <w:tab w:val="left" w:pos="3304"/>
          <w:tab w:val="left" w:pos="5201"/>
          <w:tab w:val="left" w:pos="8431"/>
        </w:tabs>
        <w:spacing w:line="360" w:lineRule="auto"/>
        <w:ind w:right="648" w:firstLine="707"/>
      </w:pPr>
      <w:r>
        <w:rPr>
          <w:i/>
        </w:rPr>
        <w:t>Жанры</w:t>
      </w:r>
      <w:r>
        <w:rPr>
          <w:i/>
        </w:rPr>
        <w:tab/>
        <w:t>текстов</w:t>
      </w:r>
      <w:r>
        <w:t>:</w:t>
      </w:r>
      <w:r>
        <w:tab/>
        <w:t>научно-популярные,</w:t>
      </w:r>
      <w:r>
        <w:tab/>
      </w:r>
      <w:r>
        <w:rPr>
          <w:spacing w:val="-1"/>
        </w:rPr>
        <w:t xml:space="preserve">публицистические, </w:t>
      </w:r>
      <w:r>
        <w:t>художественные,</w:t>
      </w:r>
      <w:r>
        <w:rPr>
          <w:spacing w:val="-2"/>
        </w:rPr>
        <w:t xml:space="preserve"> </w:t>
      </w:r>
      <w:r>
        <w:t>прагматические.</w:t>
      </w:r>
    </w:p>
    <w:p w:rsidR="008D78BC" w:rsidRDefault="002E13AD">
      <w:pPr>
        <w:pStyle w:val="a3"/>
        <w:spacing w:line="360" w:lineRule="auto"/>
        <w:ind w:right="652" w:firstLine="707"/>
      </w:pPr>
      <w:r>
        <w:rPr>
          <w:i/>
        </w:rPr>
        <w:t>Типы текстов</w:t>
      </w:r>
      <w:r>
        <w:t>: статья, интервью, рассказ, отрывок из художественного произведения, объявление, рецепт, рекламный проспект, стихотворение и др.</w:t>
      </w:r>
    </w:p>
    <w:p w:rsidR="008D78BC" w:rsidRDefault="002E13AD">
      <w:pPr>
        <w:pStyle w:val="a3"/>
        <w:spacing w:before="1" w:line="360" w:lineRule="auto"/>
        <w:ind w:right="652" w:firstLine="707"/>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D78BC" w:rsidRDefault="002E13AD">
      <w:pPr>
        <w:pStyle w:val="a3"/>
        <w:spacing w:line="360" w:lineRule="auto"/>
        <w:ind w:right="646" w:firstLine="707"/>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w:t>
      </w:r>
      <w:r>
        <w:rPr>
          <w:spacing w:val="-7"/>
        </w:rPr>
        <w:t xml:space="preserve"> </w:t>
      </w:r>
      <w:r>
        <w:t>слов.</w:t>
      </w:r>
    </w:p>
    <w:p w:rsidR="008D78BC" w:rsidRDefault="002E13AD">
      <w:pPr>
        <w:pStyle w:val="a3"/>
        <w:spacing w:line="360" w:lineRule="auto"/>
        <w:ind w:right="648" w:firstLine="707"/>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w:t>
      </w:r>
      <w:r>
        <w:rPr>
          <w:spacing w:val="-4"/>
        </w:rPr>
        <w:t xml:space="preserve"> </w:t>
      </w:r>
      <w:r>
        <w:t>слов.</w:t>
      </w:r>
    </w:p>
    <w:p w:rsidR="008D78BC" w:rsidRDefault="002E13AD">
      <w:pPr>
        <w:pStyle w:val="a3"/>
        <w:spacing w:line="360" w:lineRule="auto"/>
        <w:ind w:right="649" w:firstLine="707"/>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8D78BC" w:rsidRDefault="002E13AD">
      <w:pPr>
        <w:pStyle w:val="a3"/>
        <w:ind w:left="1666"/>
      </w:pPr>
      <w:r>
        <w:t>Независимо от вида чтения возможно использование двуязычного словаря.</w:t>
      </w:r>
    </w:p>
    <w:p w:rsidR="008D78BC" w:rsidRDefault="002E13AD">
      <w:pPr>
        <w:pStyle w:val="3"/>
        <w:spacing w:before="168"/>
        <w:jc w:val="left"/>
      </w:pPr>
      <w:r>
        <w:t>Письменная речь</w:t>
      </w:r>
    </w:p>
    <w:p w:rsidR="008D78BC" w:rsidRDefault="002E13AD">
      <w:pPr>
        <w:pStyle w:val="a3"/>
        <w:spacing w:before="153" w:line="362" w:lineRule="auto"/>
        <w:ind w:right="646" w:firstLine="707"/>
        <w:jc w:val="left"/>
      </w:pPr>
      <w:r>
        <w:t>Дальнейшее развитие и совершенствование письменной речи, а именно умений:</w:t>
      </w:r>
    </w:p>
    <w:p w:rsidR="008D78BC" w:rsidRDefault="002E13AD">
      <w:pPr>
        <w:pStyle w:val="a4"/>
        <w:numPr>
          <w:ilvl w:val="2"/>
          <w:numId w:val="105"/>
        </w:numPr>
        <w:tabs>
          <w:tab w:val="left" w:pos="1953"/>
          <w:tab w:val="left" w:pos="3546"/>
          <w:tab w:val="left" w:pos="4431"/>
          <w:tab w:val="left" w:pos="4812"/>
          <w:tab w:val="left" w:pos="6504"/>
          <w:tab w:val="left" w:pos="8029"/>
          <w:tab w:val="left" w:pos="8787"/>
          <w:tab w:val="left" w:pos="10226"/>
        </w:tabs>
        <w:spacing w:line="350" w:lineRule="auto"/>
        <w:ind w:right="645" w:firstLine="707"/>
        <w:jc w:val="left"/>
        <w:rPr>
          <w:sz w:val="28"/>
        </w:rPr>
      </w:pPr>
      <w:r>
        <w:rPr>
          <w:sz w:val="28"/>
        </w:rPr>
        <w:t>заполнение</w:t>
      </w:r>
      <w:r>
        <w:rPr>
          <w:sz w:val="28"/>
        </w:rPr>
        <w:tab/>
        <w:t>анкет</w:t>
      </w:r>
      <w:r>
        <w:rPr>
          <w:sz w:val="28"/>
        </w:rPr>
        <w:tab/>
        <w:t>и</w:t>
      </w:r>
      <w:r>
        <w:rPr>
          <w:sz w:val="28"/>
        </w:rPr>
        <w:tab/>
        <w:t>формуляров</w:t>
      </w:r>
      <w:r>
        <w:rPr>
          <w:sz w:val="28"/>
        </w:rPr>
        <w:tab/>
        <w:t>(указывать</w:t>
      </w:r>
      <w:r>
        <w:rPr>
          <w:sz w:val="28"/>
        </w:rPr>
        <w:tab/>
        <w:t>имя,</w:t>
      </w:r>
      <w:r>
        <w:rPr>
          <w:sz w:val="28"/>
        </w:rPr>
        <w:tab/>
        <w:t>фамилию,</w:t>
      </w:r>
      <w:r>
        <w:rPr>
          <w:sz w:val="28"/>
        </w:rPr>
        <w:tab/>
      </w:r>
      <w:r>
        <w:rPr>
          <w:spacing w:val="-6"/>
          <w:sz w:val="28"/>
        </w:rPr>
        <w:t xml:space="preserve">пол, </w:t>
      </w:r>
      <w:r>
        <w:rPr>
          <w:sz w:val="28"/>
        </w:rPr>
        <w:t>гражданство, национальность,</w:t>
      </w:r>
      <w:r>
        <w:rPr>
          <w:spacing w:val="-3"/>
          <w:sz w:val="28"/>
        </w:rPr>
        <w:t xml:space="preserve"> </w:t>
      </w:r>
      <w:r>
        <w:rPr>
          <w:sz w:val="28"/>
        </w:rPr>
        <w:t>адрес);</w:t>
      </w:r>
    </w:p>
    <w:p w:rsidR="008D78BC" w:rsidRDefault="008D78BC">
      <w:pPr>
        <w:spacing w:line="350" w:lineRule="auto"/>
        <w:rPr>
          <w:sz w:val="28"/>
        </w:rPr>
        <w:sectPr w:rsidR="008D78BC">
          <w:pgSz w:w="11920" w:h="16850"/>
          <w:pgMar w:top="960" w:right="200" w:bottom="1200" w:left="340" w:header="0" w:footer="934" w:gutter="0"/>
          <w:cols w:space="720"/>
        </w:sectPr>
      </w:pPr>
    </w:p>
    <w:p w:rsidR="008D78BC" w:rsidRDefault="002E13AD">
      <w:pPr>
        <w:pStyle w:val="a4"/>
        <w:numPr>
          <w:ilvl w:val="2"/>
          <w:numId w:val="105"/>
        </w:numPr>
        <w:tabs>
          <w:tab w:val="left" w:pos="1953"/>
        </w:tabs>
        <w:spacing w:before="88" w:line="352" w:lineRule="auto"/>
        <w:ind w:right="655" w:firstLine="707"/>
        <w:rPr>
          <w:sz w:val="28"/>
        </w:rPr>
      </w:pPr>
      <w:r>
        <w:rPr>
          <w:sz w:val="28"/>
        </w:rPr>
        <w:lastRenderedPageBreak/>
        <w:t>написание коротких поздравлений с днем рождения и другими праздниками, выражение пожеланий (объемом 30–40 слов, включая</w:t>
      </w:r>
      <w:r>
        <w:rPr>
          <w:spacing w:val="-13"/>
          <w:sz w:val="28"/>
        </w:rPr>
        <w:t xml:space="preserve"> </w:t>
      </w:r>
      <w:r>
        <w:rPr>
          <w:sz w:val="28"/>
        </w:rPr>
        <w:t>адрес);</w:t>
      </w:r>
    </w:p>
    <w:p w:rsidR="008D78BC" w:rsidRDefault="002E13AD">
      <w:pPr>
        <w:pStyle w:val="a4"/>
        <w:numPr>
          <w:ilvl w:val="2"/>
          <w:numId w:val="105"/>
        </w:numPr>
        <w:tabs>
          <w:tab w:val="left" w:pos="1953"/>
        </w:tabs>
        <w:spacing w:before="9" w:line="357" w:lineRule="auto"/>
        <w:ind w:right="647" w:firstLine="707"/>
        <w:rPr>
          <w:sz w:val="28"/>
        </w:rPr>
      </w:pPr>
      <w:r>
        <w:rPr>
          <w:sz w:val="28"/>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Pr>
          <w:spacing w:val="-3"/>
          <w:sz w:val="28"/>
        </w:rPr>
        <w:t xml:space="preserve"> </w:t>
      </w:r>
      <w:r>
        <w:rPr>
          <w:sz w:val="28"/>
        </w:rPr>
        <w:t>адрес;</w:t>
      </w:r>
    </w:p>
    <w:p w:rsidR="008D78BC" w:rsidRDefault="002E13AD">
      <w:pPr>
        <w:pStyle w:val="a4"/>
        <w:numPr>
          <w:ilvl w:val="2"/>
          <w:numId w:val="105"/>
        </w:numPr>
        <w:tabs>
          <w:tab w:val="left" w:pos="1953"/>
        </w:tabs>
        <w:spacing w:before="7" w:line="350" w:lineRule="auto"/>
        <w:ind w:right="652" w:firstLine="707"/>
        <w:rPr>
          <w:sz w:val="28"/>
        </w:rPr>
      </w:pPr>
      <w:r>
        <w:rPr>
          <w:sz w:val="28"/>
        </w:rPr>
        <w:t>составление плана, тезисов устного/письменного сообщения; краткое изложение результатов проектной</w:t>
      </w:r>
      <w:r>
        <w:rPr>
          <w:spacing w:val="-3"/>
          <w:sz w:val="28"/>
        </w:rPr>
        <w:t xml:space="preserve"> </w:t>
      </w:r>
      <w:r>
        <w:rPr>
          <w:sz w:val="28"/>
        </w:rPr>
        <w:t>деятельности.</w:t>
      </w:r>
    </w:p>
    <w:p w:rsidR="008D78BC" w:rsidRDefault="002E13AD">
      <w:pPr>
        <w:pStyle w:val="a4"/>
        <w:numPr>
          <w:ilvl w:val="2"/>
          <w:numId w:val="105"/>
        </w:numPr>
        <w:tabs>
          <w:tab w:val="left" w:pos="1953"/>
        </w:tabs>
        <w:spacing w:before="15" w:line="350" w:lineRule="auto"/>
        <w:ind w:right="652" w:firstLine="707"/>
        <w:rPr>
          <w:sz w:val="28"/>
        </w:rPr>
      </w:pPr>
      <w:r>
        <w:rPr>
          <w:sz w:val="28"/>
        </w:rPr>
        <w:t>делать выписки из текстов; составлять небольшие письменные высказывания в соответствии с коммуникативной</w:t>
      </w:r>
      <w:r>
        <w:rPr>
          <w:spacing w:val="-9"/>
          <w:sz w:val="28"/>
        </w:rPr>
        <w:t xml:space="preserve"> </w:t>
      </w:r>
      <w:r>
        <w:rPr>
          <w:sz w:val="28"/>
        </w:rPr>
        <w:t>задачей.</w:t>
      </w:r>
    </w:p>
    <w:p w:rsidR="008D78BC" w:rsidRDefault="002E13AD">
      <w:pPr>
        <w:pStyle w:val="3"/>
        <w:spacing w:before="24" w:line="360" w:lineRule="auto"/>
        <w:ind w:right="3705"/>
      </w:pPr>
      <w:r>
        <w:t>Языковые средства и навыки оперирования ими Орфография и пунктуация</w:t>
      </w:r>
    </w:p>
    <w:p w:rsidR="008D78BC" w:rsidRDefault="002E13AD">
      <w:pPr>
        <w:pStyle w:val="a3"/>
        <w:spacing w:line="360" w:lineRule="auto"/>
        <w:ind w:right="653" w:firstLine="707"/>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D78BC" w:rsidRDefault="002E13AD">
      <w:pPr>
        <w:pStyle w:val="3"/>
        <w:spacing w:before="0"/>
      </w:pPr>
      <w:r>
        <w:t>Фонетическая сторона речи</w:t>
      </w:r>
    </w:p>
    <w:p w:rsidR="008D78BC" w:rsidRDefault="002E13AD">
      <w:pPr>
        <w:pStyle w:val="a3"/>
        <w:spacing w:before="153" w:line="360" w:lineRule="auto"/>
        <w:ind w:right="648" w:firstLine="707"/>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w:t>
      </w:r>
      <w:r>
        <w:rPr>
          <w:spacing w:val="-3"/>
        </w:rPr>
        <w:t xml:space="preserve"> </w:t>
      </w:r>
      <w:r>
        <w:t>словах.</w:t>
      </w:r>
    </w:p>
    <w:p w:rsidR="008D78BC" w:rsidRDefault="002E13AD">
      <w:pPr>
        <w:pStyle w:val="3"/>
        <w:spacing w:before="7"/>
      </w:pPr>
      <w:r>
        <w:t>Лексическая сторона речи</w:t>
      </w:r>
    </w:p>
    <w:p w:rsidR="008D78BC" w:rsidRDefault="002E13AD">
      <w:pPr>
        <w:pStyle w:val="a3"/>
        <w:spacing w:before="155" w:line="360" w:lineRule="auto"/>
        <w:ind w:right="647" w:firstLine="707"/>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8D78BC" w:rsidRDefault="008D78BC">
      <w:pPr>
        <w:spacing w:line="360" w:lineRule="auto"/>
        <w:sectPr w:rsidR="008D78BC">
          <w:pgSz w:w="11920" w:h="16850"/>
          <w:pgMar w:top="940" w:right="200" w:bottom="1200" w:left="340" w:header="0" w:footer="934" w:gutter="0"/>
          <w:cols w:space="720"/>
        </w:sectPr>
      </w:pPr>
    </w:p>
    <w:p w:rsidR="008D78BC" w:rsidRDefault="002E13AD">
      <w:pPr>
        <w:pStyle w:val="a3"/>
        <w:spacing w:before="69" w:line="360" w:lineRule="auto"/>
        <w:ind w:right="648" w:firstLine="707"/>
      </w:pPr>
      <w:r>
        <w:lastRenderedPageBreak/>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8D78BC" w:rsidRDefault="002E13AD">
      <w:pPr>
        <w:pStyle w:val="3"/>
      </w:pPr>
      <w:r>
        <w:t>Грамматическая сторона речи</w:t>
      </w:r>
    </w:p>
    <w:p w:rsidR="008D78BC" w:rsidRDefault="002E13AD">
      <w:pPr>
        <w:pStyle w:val="a3"/>
        <w:spacing w:before="153" w:line="360" w:lineRule="auto"/>
        <w:ind w:right="649" w:firstLine="707"/>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D78BC" w:rsidRDefault="002E13AD">
      <w:pPr>
        <w:pStyle w:val="a3"/>
        <w:spacing w:before="2" w:line="360" w:lineRule="auto"/>
        <w:ind w:right="653" w:firstLine="707"/>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D78BC" w:rsidRDefault="002E13AD">
      <w:pPr>
        <w:pStyle w:val="a3"/>
        <w:spacing w:line="360" w:lineRule="auto"/>
        <w:ind w:right="649" w:firstLine="707"/>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8D78BC" w:rsidRDefault="002E13AD">
      <w:pPr>
        <w:pStyle w:val="3"/>
      </w:pPr>
      <w:r>
        <w:t>Социокультурные знания и умения.</w:t>
      </w:r>
    </w:p>
    <w:p w:rsidR="008D78BC" w:rsidRDefault="002E13AD">
      <w:pPr>
        <w:pStyle w:val="a3"/>
        <w:spacing w:before="153" w:line="360" w:lineRule="auto"/>
        <w:ind w:right="646" w:firstLine="707"/>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D78BC" w:rsidRDefault="002E13AD">
      <w:pPr>
        <w:pStyle w:val="a4"/>
        <w:numPr>
          <w:ilvl w:val="2"/>
          <w:numId w:val="105"/>
        </w:numPr>
        <w:tabs>
          <w:tab w:val="left" w:pos="1953"/>
        </w:tabs>
        <w:spacing w:line="342" w:lineRule="exact"/>
        <w:ind w:left="1952" w:hanging="287"/>
        <w:rPr>
          <w:sz w:val="28"/>
        </w:rPr>
      </w:pPr>
      <w:r>
        <w:rPr>
          <w:sz w:val="28"/>
        </w:rPr>
        <w:t>знаниями о значении родного и иностранного языков в</w:t>
      </w:r>
      <w:r>
        <w:rPr>
          <w:spacing w:val="5"/>
          <w:sz w:val="28"/>
        </w:rPr>
        <w:t xml:space="preserve"> </w:t>
      </w:r>
      <w:r>
        <w:rPr>
          <w:sz w:val="28"/>
        </w:rPr>
        <w:t>современном</w:t>
      </w:r>
    </w:p>
    <w:p w:rsidR="008D78BC" w:rsidRDefault="008D78BC">
      <w:pPr>
        <w:spacing w:line="342" w:lineRule="exact"/>
        <w:jc w:val="both"/>
        <w:rPr>
          <w:sz w:val="28"/>
        </w:rPr>
        <w:sectPr w:rsidR="008D78BC">
          <w:pgSz w:w="11920" w:h="16850"/>
          <w:pgMar w:top="960" w:right="200" w:bottom="1200" w:left="340" w:header="0" w:footer="934" w:gutter="0"/>
          <w:cols w:space="720"/>
        </w:sectPr>
      </w:pPr>
    </w:p>
    <w:p w:rsidR="008D78BC" w:rsidRDefault="002E13AD">
      <w:pPr>
        <w:pStyle w:val="a3"/>
        <w:spacing w:before="162"/>
        <w:jc w:val="left"/>
      </w:pPr>
      <w:r>
        <w:lastRenderedPageBreak/>
        <w:t>мире;</w:t>
      </w:r>
    </w:p>
    <w:p w:rsidR="008D78BC" w:rsidRDefault="002E13AD">
      <w:pPr>
        <w:pStyle w:val="a3"/>
        <w:ind w:left="0"/>
        <w:jc w:val="left"/>
        <w:rPr>
          <w:sz w:val="34"/>
        </w:rPr>
      </w:pPr>
      <w:r>
        <w:br w:type="column"/>
      </w:r>
    </w:p>
    <w:p w:rsidR="008D78BC" w:rsidRDefault="002E13AD">
      <w:pPr>
        <w:pStyle w:val="a4"/>
        <w:numPr>
          <w:ilvl w:val="0"/>
          <w:numId w:val="104"/>
        </w:numPr>
        <w:tabs>
          <w:tab w:val="left" w:pos="283"/>
          <w:tab w:val="left" w:pos="1976"/>
          <w:tab w:val="left" w:pos="2405"/>
          <w:tab w:val="left" w:pos="4809"/>
          <w:tab w:val="left" w:pos="6163"/>
          <w:tab w:val="left" w:pos="7182"/>
          <w:tab w:val="left" w:pos="8770"/>
        </w:tabs>
        <w:spacing w:before="253"/>
        <w:ind w:hanging="287"/>
        <w:jc w:val="left"/>
        <w:rPr>
          <w:sz w:val="28"/>
        </w:rPr>
      </w:pPr>
      <w:r>
        <w:rPr>
          <w:sz w:val="28"/>
        </w:rPr>
        <w:t>сведениями</w:t>
      </w:r>
      <w:r>
        <w:rPr>
          <w:sz w:val="28"/>
        </w:rPr>
        <w:tab/>
        <w:t>о</w:t>
      </w:r>
      <w:r>
        <w:rPr>
          <w:sz w:val="28"/>
        </w:rPr>
        <w:tab/>
        <w:t>социокультурном</w:t>
      </w:r>
      <w:r>
        <w:rPr>
          <w:sz w:val="28"/>
        </w:rPr>
        <w:tab/>
        <w:t>портрете</w:t>
      </w:r>
      <w:r>
        <w:rPr>
          <w:sz w:val="28"/>
        </w:rPr>
        <w:tab/>
        <w:t>стран,</w:t>
      </w:r>
      <w:r>
        <w:rPr>
          <w:sz w:val="28"/>
        </w:rPr>
        <w:tab/>
        <w:t>говорящих</w:t>
      </w:r>
      <w:r>
        <w:rPr>
          <w:sz w:val="28"/>
        </w:rPr>
        <w:tab/>
        <w:t>на</w:t>
      </w:r>
    </w:p>
    <w:p w:rsidR="008D78BC" w:rsidRDefault="008D78BC">
      <w:pPr>
        <w:rPr>
          <w:sz w:val="28"/>
        </w:rPr>
        <w:sectPr w:rsidR="008D78BC">
          <w:type w:val="continuous"/>
          <w:pgSz w:w="11920" w:h="16850"/>
          <w:pgMar w:top="960" w:right="200" w:bottom="280" w:left="340" w:header="720" w:footer="720" w:gutter="0"/>
          <w:cols w:num="2" w:space="720" w:equalWidth="0">
            <w:col w:w="1631" w:space="40"/>
            <w:col w:w="9709"/>
          </w:cols>
        </w:sectPr>
      </w:pPr>
    </w:p>
    <w:p w:rsidR="008D78BC" w:rsidRDefault="002E13AD">
      <w:pPr>
        <w:pStyle w:val="a3"/>
        <w:spacing w:before="162"/>
        <w:jc w:val="left"/>
      </w:pPr>
      <w:r>
        <w:lastRenderedPageBreak/>
        <w:t>иностранном языке, их символике и культурном</w:t>
      </w:r>
      <w:r>
        <w:rPr>
          <w:spacing w:val="-23"/>
        </w:rPr>
        <w:t xml:space="preserve"> </w:t>
      </w:r>
      <w:r>
        <w:t>наследии;</w:t>
      </w:r>
    </w:p>
    <w:p w:rsidR="008D78BC" w:rsidRDefault="002E13AD">
      <w:pPr>
        <w:pStyle w:val="a4"/>
        <w:numPr>
          <w:ilvl w:val="1"/>
          <w:numId w:val="104"/>
        </w:numPr>
        <w:tabs>
          <w:tab w:val="left" w:pos="1953"/>
          <w:tab w:val="left" w:pos="3646"/>
          <w:tab w:val="left" w:pos="4075"/>
          <w:tab w:val="left" w:pos="6479"/>
          <w:tab w:val="left" w:pos="7833"/>
          <w:tab w:val="left" w:pos="8852"/>
          <w:tab w:val="left" w:pos="10440"/>
        </w:tabs>
        <w:spacing w:before="160" w:line="350" w:lineRule="auto"/>
        <w:ind w:right="653" w:firstLine="707"/>
        <w:jc w:val="left"/>
        <w:rPr>
          <w:sz w:val="28"/>
        </w:rPr>
      </w:pPr>
      <w:r>
        <w:rPr>
          <w:sz w:val="28"/>
        </w:rPr>
        <w:t>сведениями</w:t>
      </w:r>
      <w:r>
        <w:rPr>
          <w:sz w:val="28"/>
        </w:rPr>
        <w:tab/>
        <w:t>о</w:t>
      </w:r>
      <w:r>
        <w:rPr>
          <w:sz w:val="28"/>
        </w:rPr>
        <w:tab/>
        <w:t>социокультурном</w:t>
      </w:r>
      <w:r>
        <w:rPr>
          <w:sz w:val="28"/>
        </w:rPr>
        <w:tab/>
        <w:t>портрете</w:t>
      </w:r>
      <w:r>
        <w:rPr>
          <w:sz w:val="28"/>
        </w:rPr>
        <w:tab/>
        <w:t>стран,</w:t>
      </w:r>
      <w:r>
        <w:rPr>
          <w:sz w:val="28"/>
        </w:rPr>
        <w:tab/>
        <w:t>говорящих</w:t>
      </w:r>
      <w:r>
        <w:rPr>
          <w:sz w:val="28"/>
        </w:rPr>
        <w:tab/>
      </w:r>
      <w:r>
        <w:rPr>
          <w:spacing w:val="-9"/>
          <w:sz w:val="28"/>
        </w:rPr>
        <w:t xml:space="preserve">на </w:t>
      </w:r>
      <w:r>
        <w:rPr>
          <w:sz w:val="28"/>
        </w:rPr>
        <w:t>иностранном языке, их символике и культурном</w:t>
      </w:r>
      <w:r>
        <w:rPr>
          <w:spacing w:val="-8"/>
          <w:sz w:val="28"/>
        </w:rPr>
        <w:t xml:space="preserve"> </w:t>
      </w:r>
      <w:r>
        <w:rPr>
          <w:sz w:val="28"/>
        </w:rPr>
        <w:t>наследии;</w:t>
      </w:r>
    </w:p>
    <w:p w:rsidR="008D78BC" w:rsidRDefault="008D78BC">
      <w:pPr>
        <w:spacing w:line="350" w:lineRule="auto"/>
        <w:rPr>
          <w:sz w:val="28"/>
        </w:rPr>
        <w:sectPr w:rsidR="008D78BC">
          <w:type w:val="continuous"/>
          <w:pgSz w:w="11920" w:h="16850"/>
          <w:pgMar w:top="960" w:right="200" w:bottom="280" w:left="340" w:header="720" w:footer="720" w:gutter="0"/>
          <w:cols w:space="720"/>
        </w:sectPr>
      </w:pPr>
    </w:p>
    <w:p w:rsidR="008D78BC" w:rsidRDefault="002E13AD">
      <w:pPr>
        <w:pStyle w:val="a4"/>
        <w:numPr>
          <w:ilvl w:val="1"/>
          <w:numId w:val="104"/>
        </w:numPr>
        <w:tabs>
          <w:tab w:val="left" w:pos="1953"/>
        </w:tabs>
        <w:spacing w:before="88" w:line="357" w:lineRule="auto"/>
        <w:ind w:right="645" w:firstLine="707"/>
        <w:rPr>
          <w:sz w:val="28"/>
        </w:rPr>
      </w:pPr>
      <w:r>
        <w:rPr>
          <w:sz w:val="28"/>
        </w:rPr>
        <w:lastRenderedPageBreak/>
        <w:t>знаниями о реалиях страны/стран изучаемого языка: традициях (в пита- нии, проведении выходных дней, основных национальных праздников и т. д.), распространенных образцов фольклора (пословицы и т.</w:t>
      </w:r>
      <w:r>
        <w:rPr>
          <w:spacing w:val="-10"/>
          <w:sz w:val="28"/>
        </w:rPr>
        <w:t xml:space="preserve"> </w:t>
      </w:r>
      <w:r>
        <w:rPr>
          <w:sz w:val="28"/>
        </w:rPr>
        <w:t>д.);</w:t>
      </w:r>
    </w:p>
    <w:p w:rsidR="008D78BC" w:rsidRDefault="002E13AD">
      <w:pPr>
        <w:pStyle w:val="a4"/>
        <w:numPr>
          <w:ilvl w:val="1"/>
          <w:numId w:val="104"/>
        </w:numPr>
        <w:tabs>
          <w:tab w:val="left" w:pos="1953"/>
        </w:tabs>
        <w:spacing w:before="1" w:line="357" w:lineRule="auto"/>
        <w:ind w:right="649" w:firstLine="707"/>
        <w:rPr>
          <w:sz w:val="28"/>
        </w:rPr>
      </w:pPr>
      <w:r>
        <w:rPr>
          <w:sz w:val="28"/>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Pr>
          <w:spacing w:val="-23"/>
          <w:sz w:val="28"/>
        </w:rPr>
        <w:t xml:space="preserve"> </w:t>
      </w:r>
      <w:r>
        <w:rPr>
          <w:sz w:val="28"/>
        </w:rPr>
        <w:t>языке;</w:t>
      </w:r>
    </w:p>
    <w:p w:rsidR="008D78BC" w:rsidRDefault="002E13AD">
      <w:pPr>
        <w:pStyle w:val="a4"/>
        <w:numPr>
          <w:ilvl w:val="1"/>
          <w:numId w:val="104"/>
        </w:numPr>
        <w:tabs>
          <w:tab w:val="left" w:pos="1953"/>
        </w:tabs>
        <w:spacing w:before="4" w:line="357" w:lineRule="auto"/>
        <w:ind w:right="649" w:firstLine="707"/>
        <w:rPr>
          <w:sz w:val="28"/>
        </w:rPr>
      </w:pPr>
      <w:r>
        <w:rPr>
          <w:sz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Pr>
          <w:spacing w:val="-2"/>
          <w:sz w:val="28"/>
        </w:rPr>
        <w:t xml:space="preserve"> </w:t>
      </w:r>
      <w:r>
        <w:rPr>
          <w:sz w:val="28"/>
        </w:rPr>
        <w:t>лексику);</w:t>
      </w:r>
    </w:p>
    <w:p w:rsidR="008D78BC" w:rsidRDefault="002E13AD">
      <w:pPr>
        <w:pStyle w:val="a4"/>
        <w:numPr>
          <w:ilvl w:val="1"/>
          <w:numId w:val="104"/>
        </w:numPr>
        <w:tabs>
          <w:tab w:val="left" w:pos="1953"/>
        </w:tabs>
        <w:spacing w:before="1" w:line="357" w:lineRule="auto"/>
        <w:ind w:right="648" w:firstLine="707"/>
        <w:rPr>
          <w:sz w:val="28"/>
        </w:rPr>
      </w:pPr>
      <w:r>
        <w:rPr>
          <w:sz w:val="28"/>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8D78BC" w:rsidRDefault="008D78BC">
      <w:pPr>
        <w:pStyle w:val="a3"/>
        <w:spacing w:before="8"/>
        <w:ind w:left="0"/>
        <w:jc w:val="left"/>
        <w:rPr>
          <w:sz w:val="42"/>
        </w:rPr>
      </w:pPr>
    </w:p>
    <w:p w:rsidR="008D78BC" w:rsidRDefault="002E13AD">
      <w:pPr>
        <w:pStyle w:val="3"/>
        <w:spacing w:before="0"/>
        <w:jc w:val="left"/>
      </w:pPr>
      <w:r>
        <w:t>Компенсаторные умения</w:t>
      </w:r>
    </w:p>
    <w:p w:rsidR="008D78BC" w:rsidRDefault="002E13AD">
      <w:pPr>
        <w:pStyle w:val="a3"/>
        <w:spacing w:before="154"/>
        <w:ind w:left="1666"/>
        <w:jc w:val="left"/>
      </w:pPr>
      <w:r>
        <w:t>Совершенствование умений:</w:t>
      </w:r>
    </w:p>
    <w:p w:rsidR="008D78BC" w:rsidRDefault="002E13AD">
      <w:pPr>
        <w:pStyle w:val="a4"/>
        <w:numPr>
          <w:ilvl w:val="1"/>
          <w:numId w:val="104"/>
        </w:numPr>
        <w:tabs>
          <w:tab w:val="left" w:pos="1953"/>
        </w:tabs>
        <w:spacing w:before="159"/>
        <w:ind w:left="1952" w:hanging="287"/>
        <w:jc w:val="left"/>
        <w:rPr>
          <w:sz w:val="28"/>
        </w:rPr>
      </w:pPr>
      <w:r>
        <w:rPr>
          <w:sz w:val="28"/>
        </w:rPr>
        <w:t>переспрашивать, просить повторить, уточняя значение незнакомых</w:t>
      </w:r>
      <w:r>
        <w:rPr>
          <w:spacing w:val="-18"/>
          <w:sz w:val="28"/>
        </w:rPr>
        <w:t xml:space="preserve"> </w:t>
      </w:r>
      <w:r>
        <w:rPr>
          <w:sz w:val="28"/>
        </w:rPr>
        <w:t>слов;</w:t>
      </w:r>
    </w:p>
    <w:p w:rsidR="008D78BC" w:rsidRDefault="002E13AD">
      <w:pPr>
        <w:pStyle w:val="a4"/>
        <w:numPr>
          <w:ilvl w:val="1"/>
          <w:numId w:val="104"/>
        </w:numPr>
        <w:tabs>
          <w:tab w:val="left" w:pos="1953"/>
          <w:tab w:val="left" w:pos="3842"/>
          <w:tab w:val="left" w:pos="4273"/>
          <w:tab w:val="left" w:pos="5603"/>
          <w:tab w:val="left" w:pos="6660"/>
          <w:tab w:val="left" w:pos="7401"/>
          <w:tab w:val="left" w:pos="9177"/>
        </w:tabs>
        <w:spacing w:before="161" w:line="352" w:lineRule="auto"/>
        <w:ind w:right="654" w:firstLine="707"/>
        <w:jc w:val="left"/>
        <w:rPr>
          <w:sz w:val="28"/>
        </w:rPr>
      </w:pPr>
      <w:r>
        <w:rPr>
          <w:sz w:val="28"/>
        </w:rPr>
        <w:t>использовать</w:t>
      </w:r>
      <w:r>
        <w:rPr>
          <w:sz w:val="28"/>
        </w:rPr>
        <w:tab/>
        <w:t>в</w:t>
      </w:r>
      <w:r>
        <w:rPr>
          <w:sz w:val="28"/>
        </w:rPr>
        <w:tab/>
        <w:t>качестве</w:t>
      </w:r>
      <w:r>
        <w:rPr>
          <w:sz w:val="28"/>
        </w:rPr>
        <w:tab/>
        <w:t>опоры</w:t>
      </w:r>
      <w:r>
        <w:rPr>
          <w:sz w:val="28"/>
        </w:rPr>
        <w:tab/>
        <w:t>при</w:t>
      </w:r>
      <w:r>
        <w:rPr>
          <w:sz w:val="28"/>
        </w:rPr>
        <w:tab/>
        <w:t>порождении</w:t>
      </w:r>
      <w:r>
        <w:rPr>
          <w:sz w:val="28"/>
        </w:rPr>
        <w:tab/>
      </w:r>
      <w:r>
        <w:rPr>
          <w:spacing w:val="-3"/>
          <w:sz w:val="28"/>
        </w:rPr>
        <w:t xml:space="preserve">собственных </w:t>
      </w:r>
      <w:r>
        <w:rPr>
          <w:sz w:val="28"/>
        </w:rPr>
        <w:t>высказываний ключевые слова, план к тексту, тематический словарь и т.</w:t>
      </w:r>
      <w:r>
        <w:rPr>
          <w:spacing w:val="-14"/>
          <w:sz w:val="28"/>
        </w:rPr>
        <w:t xml:space="preserve"> </w:t>
      </w:r>
      <w:r>
        <w:rPr>
          <w:sz w:val="28"/>
        </w:rPr>
        <w:t>д.;</w:t>
      </w:r>
    </w:p>
    <w:p w:rsidR="008D78BC" w:rsidRDefault="002E13AD">
      <w:pPr>
        <w:pStyle w:val="a4"/>
        <w:numPr>
          <w:ilvl w:val="1"/>
          <w:numId w:val="104"/>
        </w:numPr>
        <w:tabs>
          <w:tab w:val="left" w:pos="1953"/>
        </w:tabs>
        <w:spacing w:before="10" w:line="350" w:lineRule="auto"/>
        <w:ind w:right="655" w:firstLine="707"/>
        <w:jc w:val="left"/>
        <w:rPr>
          <w:sz w:val="28"/>
        </w:rPr>
      </w:pPr>
      <w:r>
        <w:rPr>
          <w:sz w:val="28"/>
        </w:rPr>
        <w:t>прогнозировать содержание текста на основе заголовка, предварительно поставленных вопросов и т.</w:t>
      </w:r>
      <w:r>
        <w:rPr>
          <w:spacing w:val="-3"/>
          <w:sz w:val="28"/>
        </w:rPr>
        <w:t xml:space="preserve"> </w:t>
      </w:r>
      <w:r>
        <w:rPr>
          <w:sz w:val="28"/>
        </w:rPr>
        <w:t>д.;</w:t>
      </w:r>
    </w:p>
    <w:p w:rsidR="008D78BC" w:rsidRDefault="002E13AD">
      <w:pPr>
        <w:pStyle w:val="a4"/>
        <w:numPr>
          <w:ilvl w:val="1"/>
          <w:numId w:val="104"/>
        </w:numPr>
        <w:tabs>
          <w:tab w:val="left" w:pos="1953"/>
          <w:tab w:val="left" w:pos="3863"/>
          <w:tab w:val="left" w:pos="4300"/>
          <w:tab w:val="left" w:pos="5697"/>
          <w:tab w:val="left" w:pos="7437"/>
          <w:tab w:val="left" w:pos="8272"/>
          <w:tab w:val="left" w:pos="8862"/>
          <w:tab w:val="left" w:pos="10424"/>
        </w:tabs>
        <w:spacing w:before="13" w:line="352" w:lineRule="auto"/>
        <w:ind w:right="653" w:firstLine="707"/>
        <w:jc w:val="left"/>
        <w:rPr>
          <w:sz w:val="28"/>
        </w:rPr>
      </w:pPr>
      <w:r>
        <w:rPr>
          <w:sz w:val="28"/>
        </w:rPr>
        <w:t>догадываться</w:t>
      </w:r>
      <w:r>
        <w:rPr>
          <w:sz w:val="28"/>
        </w:rPr>
        <w:tab/>
        <w:t>о</w:t>
      </w:r>
      <w:r>
        <w:rPr>
          <w:sz w:val="28"/>
        </w:rPr>
        <w:tab/>
        <w:t>значении</w:t>
      </w:r>
      <w:r>
        <w:rPr>
          <w:sz w:val="28"/>
        </w:rPr>
        <w:tab/>
        <w:t>незнакомых</w:t>
      </w:r>
      <w:r>
        <w:rPr>
          <w:sz w:val="28"/>
        </w:rPr>
        <w:tab/>
        <w:t>слов</w:t>
      </w:r>
      <w:r>
        <w:rPr>
          <w:sz w:val="28"/>
        </w:rPr>
        <w:tab/>
        <w:t>по</w:t>
      </w:r>
      <w:r>
        <w:rPr>
          <w:sz w:val="28"/>
        </w:rPr>
        <w:tab/>
        <w:t>контексту,</w:t>
      </w:r>
      <w:r>
        <w:rPr>
          <w:sz w:val="28"/>
        </w:rPr>
        <w:tab/>
      </w:r>
      <w:r>
        <w:rPr>
          <w:spacing w:val="-9"/>
          <w:sz w:val="28"/>
        </w:rPr>
        <w:t xml:space="preserve">по </w:t>
      </w:r>
      <w:r>
        <w:rPr>
          <w:sz w:val="28"/>
        </w:rPr>
        <w:t>используемым собеседником жестам и</w:t>
      </w:r>
      <w:r>
        <w:rPr>
          <w:spacing w:val="-10"/>
          <w:sz w:val="28"/>
        </w:rPr>
        <w:t xml:space="preserve"> </w:t>
      </w:r>
      <w:r>
        <w:rPr>
          <w:sz w:val="28"/>
        </w:rPr>
        <w:t>мимике;</w:t>
      </w:r>
    </w:p>
    <w:p w:rsidR="008D78BC" w:rsidRDefault="002E13AD">
      <w:pPr>
        <w:pStyle w:val="a4"/>
        <w:numPr>
          <w:ilvl w:val="1"/>
          <w:numId w:val="104"/>
        </w:numPr>
        <w:tabs>
          <w:tab w:val="left" w:pos="1953"/>
        </w:tabs>
        <w:spacing w:before="8" w:line="352" w:lineRule="auto"/>
        <w:ind w:right="654" w:firstLine="707"/>
        <w:jc w:val="left"/>
        <w:rPr>
          <w:sz w:val="28"/>
        </w:rPr>
      </w:pPr>
      <w:r>
        <w:rPr>
          <w:sz w:val="28"/>
        </w:rPr>
        <w:t>использовать синонимы, антонимы, описание понятия при дефиците языковых средств.</w:t>
      </w:r>
    </w:p>
    <w:p w:rsidR="008D78BC" w:rsidRDefault="002E13AD">
      <w:pPr>
        <w:pStyle w:val="3"/>
        <w:spacing w:before="18"/>
        <w:jc w:val="left"/>
      </w:pPr>
      <w:r>
        <w:t>Общеучебные умения и универсальные способы деятельности</w:t>
      </w:r>
    </w:p>
    <w:p w:rsidR="008D78BC" w:rsidRDefault="002E13AD">
      <w:pPr>
        <w:pStyle w:val="a3"/>
        <w:spacing w:before="153"/>
        <w:ind w:left="1666"/>
        <w:jc w:val="left"/>
      </w:pPr>
      <w:r>
        <w:t>Формирование и совершенствование умений:</w:t>
      </w:r>
    </w:p>
    <w:p w:rsidR="008D78BC" w:rsidRDefault="008D78BC">
      <w:pPr>
        <w:sectPr w:rsidR="008D78BC">
          <w:pgSz w:w="11920" w:h="16850"/>
          <w:pgMar w:top="940" w:right="200" w:bottom="1200" w:left="340" w:header="0" w:footer="934" w:gutter="0"/>
          <w:cols w:space="720"/>
        </w:sectPr>
      </w:pPr>
    </w:p>
    <w:p w:rsidR="008D78BC" w:rsidRDefault="002E13AD">
      <w:pPr>
        <w:pStyle w:val="a4"/>
        <w:numPr>
          <w:ilvl w:val="1"/>
          <w:numId w:val="104"/>
        </w:numPr>
        <w:tabs>
          <w:tab w:val="left" w:pos="1953"/>
        </w:tabs>
        <w:spacing w:before="88" w:line="357" w:lineRule="auto"/>
        <w:ind w:right="651" w:firstLine="707"/>
        <w:rPr>
          <w:sz w:val="28"/>
        </w:rPr>
      </w:pPr>
      <w:r>
        <w:rPr>
          <w:sz w:val="28"/>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w:t>
      </w:r>
      <w:r>
        <w:rPr>
          <w:spacing w:val="-2"/>
          <w:sz w:val="28"/>
        </w:rPr>
        <w:t xml:space="preserve"> </w:t>
      </w:r>
      <w:r>
        <w:rPr>
          <w:sz w:val="28"/>
        </w:rPr>
        <w:t>таблиц;</w:t>
      </w:r>
    </w:p>
    <w:p w:rsidR="008D78BC" w:rsidRDefault="002E13AD">
      <w:pPr>
        <w:pStyle w:val="a4"/>
        <w:numPr>
          <w:ilvl w:val="1"/>
          <w:numId w:val="104"/>
        </w:numPr>
        <w:tabs>
          <w:tab w:val="left" w:pos="1953"/>
        </w:tabs>
        <w:spacing w:before="1" w:line="350" w:lineRule="auto"/>
        <w:ind w:right="654" w:firstLine="707"/>
        <w:rPr>
          <w:sz w:val="28"/>
        </w:rPr>
      </w:pPr>
      <w:r>
        <w:rPr>
          <w:sz w:val="28"/>
        </w:rPr>
        <w:t>работать с разными источниками на иностранном языке: справочными материалами, словарями, интернет-ресурсами,</w:t>
      </w:r>
      <w:r>
        <w:rPr>
          <w:spacing w:val="-5"/>
          <w:sz w:val="28"/>
        </w:rPr>
        <w:t xml:space="preserve"> </w:t>
      </w:r>
      <w:r>
        <w:rPr>
          <w:sz w:val="28"/>
        </w:rPr>
        <w:t>литературой;</w:t>
      </w:r>
    </w:p>
    <w:p w:rsidR="008D78BC" w:rsidRDefault="002E13AD">
      <w:pPr>
        <w:pStyle w:val="a4"/>
        <w:numPr>
          <w:ilvl w:val="1"/>
          <w:numId w:val="104"/>
        </w:numPr>
        <w:tabs>
          <w:tab w:val="left" w:pos="1953"/>
          <w:tab w:val="left" w:pos="4307"/>
          <w:tab w:val="left" w:pos="6364"/>
          <w:tab w:val="left" w:pos="8880"/>
        </w:tabs>
        <w:spacing w:before="13" w:line="360" w:lineRule="auto"/>
        <w:ind w:right="648" w:firstLine="707"/>
        <w:rPr>
          <w:sz w:val="28"/>
        </w:rPr>
      </w:pPr>
      <w:r>
        <w:rPr>
          <w:sz w:val="28"/>
        </w:rPr>
        <w:t>планировать и осуществлять учебно-исследовательскую работу: выбор темы исследования, составление плана работы, знакомство с исследовательскими</w:t>
      </w:r>
      <w:r>
        <w:rPr>
          <w:sz w:val="28"/>
        </w:rPr>
        <w:tab/>
        <w:t>методами</w:t>
      </w:r>
      <w:r>
        <w:rPr>
          <w:sz w:val="28"/>
        </w:rPr>
        <w:tab/>
        <w:t>(наблюдение,</w:t>
      </w:r>
      <w:r>
        <w:rPr>
          <w:sz w:val="28"/>
        </w:rPr>
        <w:tab/>
        <w:t>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Pr>
          <w:spacing w:val="-17"/>
          <w:sz w:val="28"/>
        </w:rPr>
        <w:t xml:space="preserve"> </w:t>
      </w:r>
      <w:r>
        <w:rPr>
          <w:sz w:val="28"/>
        </w:rPr>
        <w:t>деятельности;</w:t>
      </w:r>
    </w:p>
    <w:p w:rsidR="008D78BC" w:rsidRDefault="002E13AD">
      <w:pPr>
        <w:pStyle w:val="a4"/>
        <w:numPr>
          <w:ilvl w:val="1"/>
          <w:numId w:val="104"/>
        </w:numPr>
        <w:tabs>
          <w:tab w:val="left" w:pos="1953"/>
        </w:tabs>
        <w:spacing w:line="357" w:lineRule="auto"/>
        <w:ind w:left="1666" w:right="4234" w:firstLine="0"/>
        <w:jc w:val="left"/>
        <w:rPr>
          <w:sz w:val="28"/>
        </w:rPr>
      </w:pPr>
      <w:r>
        <w:rPr>
          <w:sz w:val="28"/>
        </w:rPr>
        <w:t xml:space="preserve">самостоятельно работать в классе и дома. </w:t>
      </w:r>
      <w:r>
        <w:rPr>
          <w:b/>
          <w:i/>
          <w:sz w:val="28"/>
        </w:rPr>
        <w:t xml:space="preserve">Специальные учебные умения </w:t>
      </w:r>
      <w:r>
        <w:rPr>
          <w:sz w:val="28"/>
        </w:rPr>
        <w:t>Формирование и совершенствование</w:t>
      </w:r>
      <w:r>
        <w:rPr>
          <w:spacing w:val="-19"/>
          <w:sz w:val="28"/>
        </w:rPr>
        <w:t xml:space="preserve"> </w:t>
      </w:r>
      <w:r>
        <w:rPr>
          <w:sz w:val="28"/>
        </w:rPr>
        <w:t>умений:</w:t>
      </w:r>
    </w:p>
    <w:p w:rsidR="008D78BC" w:rsidRDefault="002E13AD">
      <w:pPr>
        <w:pStyle w:val="a4"/>
        <w:numPr>
          <w:ilvl w:val="1"/>
          <w:numId w:val="104"/>
        </w:numPr>
        <w:tabs>
          <w:tab w:val="left" w:pos="1953"/>
        </w:tabs>
        <w:spacing w:line="352" w:lineRule="auto"/>
        <w:ind w:right="656" w:firstLine="707"/>
        <w:rPr>
          <w:sz w:val="28"/>
        </w:rPr>
      </w:pPr>
      <w:r>
        <w:rPr>
          <w:sz w:val="28"/>
        </w:rPr>
        <w:t>находить ключевые слова и социокультурные реалии в работе над текстом;</w:t>
      </w:r>
    </w:p>
    <w:p w:rsidR="008D78BC" w:rsidRDefault="002E13AD">
      <w:pPr>
        <w:pStyle w:val="a4"/>
        <w:numPr>
          <w:ilvl w:val="1"/>
          <w:numId w:val="104"/>
        </w:numPr>
        <w:tabs>
          <w:tab w:val="left" w:pos="1953"/>
        </w:tabs>
        <w:ind w:left="1952" w:hanging="287"/>
        <w:rPr>
          <w:sz w:val="28"/>
        </w:rPr>
      </w:pPr>
      <w:r>
        <w:rPr>
          <w:sz w:val="28"/>
        </w:rPr>
        <w:t>семантизировать слова на основе языковой</w:t>
      </w:r>
      <w:r>
        <w:rPr>
          <w:spacing w:val="-15"/>
          <w:sz w:val="28"/>
        </w:rPr>
        <w:t xml:space="preserve"> </w:t>
      </w:r>
      <w:r>
        <w:rPr>
          <w:sz w:val="28"/>
        </w:rPr>
        <w:t>догадки;</w:t>
      </w:r>
    </w:p>
    <w:p w:rsidR="008D78BC" w:rsidRDefault="002E13AD">
      <w:pPr>
        <w:pStyle w:val="a4"/>
        <w:numPr>
          <w:ilvl w:val="1"/>
          <w:numId w:val="104"/>
        </w:numPr>
        <w:tabs>
          <w:tab w:val="left" w:pos="1953"/>
        </w:tabs>
        <w:spacing w:before="157"/>
        <w:ind w:left="1952" w:hanging="287"/>
        <w:rPr>
          <w:sz w:val="28"/>
        </w:rPr>
      </w:pPr>
      <w:r>
        <w:rPr>
          <w:sz w:val="28"/>
        </w:rPr>
        <w:t>осуществлять словообразовательный</w:t>
      </w:r>
      <w:r>
        <w:rPr>
          <w:spacing w:val="-3"/>
          <w:sz w:val="28"/>
        </w:rPr>
        <w:t xml:space="preserve"> </w:t>
      </w:r>
      <w:r>
        <w:rPr>
          <w:sz w:val="28"/>
        </w:rPr>
        <w:t>анализ;</w:t>
      </w:r>
    </w:p>
    <w:p w:rsidR="008D78BC" w:rsidRDefault="002E13AD">
      <w:pPr>
        <w:pStyle w:val="a4"/>
        <w:numPr>
          <w:ilvl w:val="1"/>
          <w:numId w:val="104"/>
        </w:numPr>
        <w:tabs>
          <w:tab w:val="left" w:pos="1953"/>
        </w:tabs>
        <w:spacing w:before="161" w:line="355" w:lineRule="auto"/>
        <w:ind w:right="652" w:firstLine="707"/>
        <w:rPr>
          <w:sz w:val="28"/>
        </w:rPr>
      </w:pPr>
      <w:r>
        <w:rPr>
          <w:sz w:val="28"/>
        </w:rPr>
        <w:t>пользоваться справочным материалом (грамматическим и лингвострановедческим справочниками, двуязычным и толковым словарями, мультимедийными</w:t>
      </w:r>
      <w:r>
        <w:rPr>
          <w:spacing w:val="-4"/>
          <w:sz w:val="28"/>
        </w:rPr>
        <w:t xml:space="preserve"> </w:t>
      </w:r>
      <w:r>
        <w:rPr>
          <w:sz w:val="28"/>
        </w:rPr>
        <w:t>средствами);</w:t>
      </w:r>
    </w:p>
    <w:p w:rsidR="008D78BC" w:rsidRDefault="002E13AD">
      <w:pPr>
        <w:pStyle w:val="a4"/>
        <w:numPr>
          <w:ilvl w:val="1"/>
          <w:numId w:val="104"/>
        </w:numPr>
        <w:tabs>
          <w:tab w:val="left" w:pos="1953"/>
        </w:tabs>
        <w:spacing w:before="9" w:line="350" w:lineRule="auto"/>
        <w:ind w:right="648" w:firstLine="707"/>
        <w:rPr>
          <w:sz w:val="28"/>
        </w:rPr>
      </w:pPr>
      <w:r>
        <w:rPr>
          <w:sz w:val="28"/>
        </w:rPr>
        <w:t>участвовать в проектной деятельности меж- и метапредметного характера.</w:t>
      </w:r>
    </w:p>
    <w:p w:rsidR="008D78BC" w:rsidRDefault="008D78BC">
      <w:pPr>
        <w:pStyle w:val="a3"/>
        <w:spacing w:before="9"/>
        <w:ind w:left="0"/>
        <w:jc w:val="left"/>
        <w:rPr>
          <w:sz w:val="43"/>
        </w:rPr>
      </w:pPr>
    </w:p>
    <w:p w:rsidR="008D78BC" w:rsidRDefault="002E13AD">
      <w:pPr>
        <w:pStyle w:val="2"/>
        <w:numPr>
          <w:ilvl w:val="3"/>
          <w:numId w:val="191"/>
        </w:numPr>
        <w:tabs>
          <w:tab w:val="left" w:pos="3555"/>
        </w:tabs>
        <w:ind w:left="3554" w:hanging="905"/>
        <w:jc w:val="both"/>
      </w:pPr>
      <w:bookmarkStart w:id="29" w:name="_TOC_250033"/>
      <w:r>
        <w:t>История России. Всеобщая</w:t>
      </w:r>
      <w:r>
        <w:rPr>
          <w:spacing w:val="-12"/>
        </w:rPr>
        <w:t xml:space="preserve"> </w:t>
      </w:r>
      <w:bookmarkEnd w:id="29"/>
      <w:r>
        <w:t>история</w:t>
      </w:r>
    </w:p>
    <w:p w:rsidR="008D78BC" w:rsidRDefault="002E13AD">
      <w:pPr>
        <w:pStyle w:val="a3"/>
        <w:spacing w:before="65" w:line="360" w:lineRule="auto"/>
        <w:ind w:right="648" w:firstLine="707"/>
      </w:pPr>
      <w: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w:t>
      </w:r>
    </w:p>
    <w:p w:rsidR="008D78BC" w:rsidRDefault="008D78BC">
      <w:pPr>
        <w:spacing w:line="360" w:lineRule="auto"/>
        <w:sectPr w:rsidR="008D78BC">
          <w:pgSz w:w="11920" w:h="16850"/>
          <w:pgMar w:top="940" w:right="200" w:bottom="1200" w:left="340" w:header="0" w:footer="934" w:gutter="0"/>
          <w:cols w:space="720"/>
        </w:sectPr>
      </w:pPr>
    </w:p>
    <w:p w:rsidR="008D78BC" w:rsidRDefault="002E13AD">
      <w:pPr>
        <w:pStyle w:val="a3"/>
        <w:spacing w:before="69" w:line="362" w:lineRule="auto"/>
        <w:ind w:right="645"/>
      </w:pPr>
      <w:r>
        <w:lastRenderedPageBreak/>
        <w:t>гражданственности и патриотизма, формирования единого культурно- исторического пространства Российской Федерации.</w:t>
      </w:r>
    </w:p>
    <w:p w:rsidR="008D78BC" w:rsidRDefault="002E13AD">
      <w:pPr>
        <w:pStyle w:val="3"/>
        <w:spacing w:before="0"/>
        <w:rPr>
          <w:i w:val="0"/>
        </w:rPr>
      </w:pPr>
      <w:r>
        <w:t>Общая характеристика программы по истории</w:t>
      </w:r>
      <w:r>
        <w:rPr>
          <w:i w:val="0"/>
        </w:rPr>
        <w:t>.</w:t>
      </w:r>
    </w:p>
    <w:p w:rsidR="008D78BC" w:rsidRDefault="002E13AD">
      <w:pPr>
        <w:pStyle w:val="a3"/>
        <w:spacing w:before="155" w:line="360" w:lineRule="auto"/>
        <w:ind w:right="643" w:firstLine="707"/>
      </w:pPr>
      <w:r>
        <w:rPr>
          <w:b/>
          <w:i/>
        </w:rPr>
        <w:t xml:space="preserve">Целью школьного исторического образования </w:t>
      </w:r>
      <w:r>
        <w:t>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w:t>
      </w:r>
      <w:r>
        <w:rPr>
          <w:spacing w:val="-5"/>
        </w:rPr>
        <w:t xml:space="preserve"> </w:t>
      </w:r>
      <w:r>
        <w:t>России.</w:t>
      </w:r>
    </w:p>
    <w:p w:rsidR="008D78BC" w:rsidRDefault="002E13AD">
      <w:pPr>
        <w:pStyle w:val="a3"/>
        <w:spacing w:before="2" w:line="360" w:lineRule="auto"/>
        <w:ind w:right="649" w:firstLine="707"/>
        <w:rPr>
          <w:i/>
        </w:rPr>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названы следующие </w:t>
      </w:r>
      <w:r>
        <w:rPr>
          <w:b/>
          <w:i/>
        </w:rPr>
        <w:t>задачи изученияистории в школе</w:t>
      </w:r>
      <w:r>
        <w:rPr>
          <w:i/>
        </w:rPr>
        <w:t>:</w:t>
      </w:r>
    </w:p>
    <w:p w:rsidR="008D78BC" w:rsidRDefault="002E13AD">
      <w:pPr>
        <w:pStyle w:val="a4"/>
        <w:numPr>
          <w:ilvl w:val="1"/>
          <w:numId w:val="104"/>
        </w:numPr>
        <w:tabs>
          <w:tab w:val="left" w:pos="1953"/>
        </w:tabs>
        <w:spacing w:line="357" w:lineRule="auto"/>
        <w:ind w:right="653" w:firstLine="707"/>
        <w:rPr>
          <w:sz w:val="28"/>
        </w:rPr>
      </w:pPr>
      <w:r>
        <w:rPr>
          <w:sz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D78BC" w:rsidRDefault="002E13AD">
      <w:pPr>
        <w:pStyle w:val="a4"/>
        <w:numPr>
          <w:ilvl w:val="1"/>
          <w:numId w:val="104"/>
        </w:numPr>
        <w:tabs>
          <w:tab w:val="left" w:pos="1953"/>
        </w:tabs>
        <w:spacing w:line="357" w:lineRule="auto"/>
        <w:ind w:right="651" w:firstLine="707"/>
        <w:rPr>
          <w:sz w:val="28"/>
        </w:rPr>
      </w:pPr>
      <w:r>
        <w:rPr>
          <w:sz w:val="28"/>
        </w:rPr>
        <w:t>овладение обучающимися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w:t>
      </w:r>
      <w:r>
        <w:rPr>
          <w:spacing w:val="-8"/>
          <w:sz w:val="28"/>
        </w:rPr>
        <w:t xml:space="preserve"> </w:t>
      </w:r>
      <w:r>
        <w:rPr>
          <w:sz w:val="28"/>
        </w:rPr>
        <w:t>процессе;</w:t>
      </w:r>
    </w:p>
    <w:p w:rsidR="008D78BC" w:rsidRDefault="002E13AD">
      <w:pPr>
        <w:pStyle w:val="a4"/>
        <w:numPr>
          <w:ilvl w:val="1"/>
          <w:numId w:val="104"/>
        </w:numPr>
        <w:tabs>
          <w:tab w:val="left" w:pos="1953"/>
        </w:tabs>
        <w:spacing w:line="357" w:lineRule="auto"/>
        <w:ind w:right="649" w:firstLine="707"/>
        <w:rPr>
          <w:sz w:val="28"/>
        </w:rPr>
      </w:pPr>
      <w:r>
        <w:rPr>
          <w:sz w:val="28"/>
        </w:rP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D78BC" w:rsidRDefault="002E13AD">
      <w:pPr>
        <w:pStyle w:val="a4"/>
        <w:numPr>
          <w:ilvl w:val="1"/>
          <w:numId w:val="104"/>
        </w:numPr>
        <w:tabs>
          <w:tab w:val="left" w:pos="1953"/>
        </w:tabs>
        <w:spacing w:line="357" w:lineRule="auto"/>
        <w:ind w:right="648" w:firstLine="707"/>
        <w:rPr>
          <w:sz w:val="28"/>
        </w:rPr>
      </w:pPr>
      <w:r>
        <w:rPr>
          <w:sz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w:t>
      </w:r>
      <w:r>
        <w:rPr>
          <w:spacing w:val="-1"/>
          <w:sz w:val="28"/>
        </w:rPr>
        <w:t xml:space="preserve"> </w:t>
      </w:r>
      <w:r>
        <w:rPr>
          <w:sz w:val="28"/>
        </w:rPr>
        <w:t>взаимообусловленности;</w:t>
      </w:r>
    </w:p>
    <w:p w:rsidR="008D78BC" w:rsidRDefault="008D78BC">
      <w:pPr>
        <w:spacing w:line="357"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104"/>
        </w:numPr>
        <w:tabs>
          <w:tab w:val="left" w:pos="1953"/>
        </w:tabs>
        <w:spacing w:before="88" w:line="357" w:lineRule="auto"/>
        <w:ind w:right="651" w:firstLine="707"/>
        <w:rPr>
          <w:sz w:val="28"/>
        </w:rPr>
      </w:pPr>
      <w:r>
        <w:rPr>
          <w:sz w:val="28"/>
        </w:rPr>
        <w:lastRenderedPageBreak/>
        <w:t>формирование у гимназистов умений применять исторические знания в учебной и внегимназической деятельности, в современном поликультурном, полиэтничном и многоконфессиональном</w:t>
      </w:r>
      <w:r>
        <w:rPr>
          <w:spacing w:val="-4"/>
          <w:sz w:val="28"/>
        </w:rPr>
        <w:t xml:space="preserve"> </w:t>
      </w:r>
      <w:r>
        <w:rPr>
          <w:sz w:val="28"/>
        </w:rPr>
        <w:t>обществе.</w:t>
      </w:r>
    </w:p>
    <w:p w:rsidR="008D78BC" w:rsidRDefault="002E13AD">
      <w:pPr>
        <w:pStyle w:val="a3"/>
        <w:spacing w:before="2" w:line="360" w:lineRule="auto"/>
        <w:ind w:right="650" w:firstLine="707"/>
      </w:pPr>
      <w:r>
        <w:t xml:space="preserve">В соответствии с Концепцией нового учебно-методического комплекса по отечественной истории </w:t>
      </w:r>
      <w:r>
        <w:rPr>
          <w:b/>
          <w:i/>
        </w:rPr>
        <w:t xml:space="preserve">базовыми принципами </w:t>
      </w:r>
      <w:r>
        <w:t>школьного исторического образования являются:</w:t>
      </w:r>
    </w:p>
    <w:p w:rsidR="008D78BC" w:rsidRDefault="002E13AD">
      <w:pPr>
        <w:pStyle w:val="a4"/>
        <w:numPr>
          <w:ilvl w:val="1"/>
          <w:numId w:val="104"/>
        </w:numPr>
        <w:tabs>
          <w:tab w:val="left" w:pos="1953"/>
        </w:tabs>
        <w:spacing w:line="357" w:lineRule="auto"/>
        <w:ind w:right="647" w:firstLine="707"/>
        <w:rPr>
          <w:sz w:val="28"/>
        </w:rPr>
      </w:pPr>
      <w:r>
        <w:rPr>
          <w:sz w:val="28"/>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Pr>
          <w:spacing w:val="-8"/>
          <w:sz w:val="28"/>
        </w:rPr>
        <w:t xml:space="preserve"> </w:t>
      </w:r>
      <w:r>
        <w:rPr>
          <w:sz w:val="28"/>
        </w:rPr>
        <w:t>ценностей;</w:t>
      </w:r>
    </w:p>
    <w:p w:rsidR="008D78BC" w:rsidRDefault="002E13AD">
      <w:pPr>
        <w:pStyle w:val="a4"/>
        <w:numPr>
          <w:ilvl w:val="1"/>
          <w:numId w:val="104"/>
        </w:numPr>
        <w:tabs>
          <w:tab w:val="left" w:pos="1953"/>
        </w:tabs>
        <w:spacing w:before="1" w:line="355" w:lineRule="auto"/>
        <w:ind w:right="649" w:firstLine="707"/>
        <w:rPr>
          <w:sz w:val="28"/>
        </w:rPr>
      </w:pPr>
      <w:r>
        <w:rPr>
          <w:sz w:val="28"/>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Pr>
          <w:spacing w:val="-8"/>
          <w:sz w:val="28"/>
        </w:rPr>
        <w:t xml:space="preserve"> </w:t>
      </w:r>
      <w:r>
        <w:rPr>
          <w:sz w:val="28"/>
        </w:rPr>
        <w:t>мире;</w:t>
      </w:r>
    </w:p>
    <w:p w:rsidR="008D78BC" w:rsidRDefault="002E13AD">
      <w:pPr>
        <w:pStyle w:val="a4"/>
        <w:numPr>
          <w:ilvl w:val="1"/>
          <w:numId w:val="104"/>
        </w:numPr>
        <w:tabs>
          <w:tab w:val="left" w:pos="1953"/>
        </w:tabs>
        <w:spacing w:before="8" w:line="352" w:lineRule="auto"/>
        <w:ind w:right="650" w:firstLine="707"/>
        <w:rPr>
          <w:sz w:val="28"/>
        </w:rPr>
      </w:pPr>
      <w:r>
        <w:rPr>
          <w:sz w:val="28"/>
        </w:rPr>
        <w:t>ценности гражданского общества – верховенство права, социальная солидарность, безопасность, свобода и</w:t>
      </w:r>
      <w:r>
        <w:rPr>
          <w:spacing w:val="-6"/>
          <w:sz w:val="28"/>
        </w:rPr>
        <w:t xml:space="preserve"> </w:t>
      </w:r>
      <w:r>
        <w:rPr>
          <w:sz w:val="28"/>
        </w:rPr>
        <w:t>ответственность;</w:t>
      </w:r>
    </w:p>
    <w:p w:rsidR="008D78BC" w:rsidRDefault="002E13AD">
      <w:pPr>
        <w:pStyle w:val="a4"/>
        <w:numPr>
          <w:ilvl w:val="1"/>
          <w:numId w:val="104"/>
        </w:numPr>
        <w:tabs>
          <w:tab w:val="left" w:pos="1953"/>
        </w:tabs>
        <w:spacing w:before="7" w:line="357" w:lineRule="auto"/>
        <w:ind w:right="652" w:firstLine="707"/>
        <w:rPr>
          <w:sz w:val="28"/>
        </w:rPr>
      </w:pPr>
      <w:r>
        <w:rPr>
          <w:sz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D78BC" w:rsidRDefault="002E13AD">
      <w:pPr>
        <w:pStyle w:val="a4"/>
        <w:numPr>
          <w:ilvl w:val="1"/>
          <w:numId w:val="104"/>
        </w:numPr>
        <w:tabs>
          <w:tab w:val="left" w:pos="1953"/>
        </w:tabs>
        <w:spacing w:before="1" w:line="350" w:lineRule="auto"/>
        <w:ind w:right="653" w:firstLine="707"/>
        <w:rPr>
          <w:sz w:val="28"/>
        </w:rPr>
      </w:pPr>
      <w:r>
        <w:rPr>
          <w:sz w:val="28"/>
        </w:rPr>
        <w:t>общественное согласие и уважение как необходимое условие взаимодействия государств и народов в новейшей</w:t>
      </w:r>
      <w:r>
        <w:rPr>
          <w:spacing w:val="-11"/>
          <w:sz w:val="28"/>
        </w:rPr>
        <w:t xml:space="preserve"> </w:t>
      </w:r>
      <w:r>
        <w:rPr>
          <w:sz w:val="28"/>
        </w:rPr>
        <w:t>истории.</w:t>
      </w:r>
    </w:p>
    <w:p w:rsidR="008D78BC" w:rsidRDefault="002E13AD">
      <w:pPr>
        <w:pStyle w:val="a4"/>
        <w:numPr>
          <w:ilvl w:val="1"/>
          <w:numId w:val="104"/>
        </w:numPr>
        <w:tabs>
          <w:tab w:val="left" w:pos="1953"/>
        </w:tabs>
        <w:spacing w:before="13"/>
        <w:ind w:left="1952" w:hanging="287"/>
        <w:rPr>
          <w:sz w:val="28"/>
        </w:rPr>
      </w:pPr>
      <w:r>
        <w:rPr>
          <w:sz w:val="28"/>
        </w:rPr>
        <w:t>познавательное значение российской, региональной и мировой</w:t>
      </w:r>
      <w:r>
        <w:rPr>
          <w:spacing w:val="-17"/>
          <w:sz w:val="28"/>
        </w:rPr>
        <w:t xml:space="preserve"> </w:t>
      </w:r>
      <w:r>
        <w:rPr>
          <w:sz w:val="28"/>
        </w:rPr>
        <w:t>истории;</w:t>
      </w:r>
    </w:p>
    <w:p w:rsidR="008D78BC" w:rsidRDefault="002E13AD">
      <w:pPr>
        <w:pStyle w:val="a4"/>
        <w:numPr>
          <w:ilvl w:val="1"/>
          <w:numId w:val="104"/>
        </w:numPr>
        <w:tabs>
          <w:tab w:val="left" w:pos="1953"/>
        </w:tabs>
        <w:spacing w:before="161" w:line="352" w:lineRule="auto"/>
        <w:ind w:right="654" w:firstLine="707"/>
        <w:rPr>
          <w:sz w:val="28"/>
        </w:rPr>
      </w:pPr>
      <w:r>
        <w:rPr>
          <w:sz w:val="28"/>
        </w:rPr>
        <w:t>формирование требований к каждой ступени непрерывного исторического образования на протяжении всей</w:t>
      </w:r>
      <w:r>
        <w:rPr>
          <w:spacing w:val="-8"/>
          <w:sz w:val="28"/>
        </w:rPr>
        <w:t xml:space="preserve"> </w:t>
      </w:r>
      <w:r>
        <w:rPr>
          <w:sz w:val="28"/>
        </w:rPr>
        <w:t>жизни.</w:t>
      </w:r>
    </w:p>
    <w:p w:rsidR="008D78BC" w:rsidRDefault="002E13AD">
      <w:pPr>
        <w:pStyle w:val="a3"/>
        <w:spacing w:before="10" w:line="360" w:lineRule="auto"/>
        <w:ind w:right="645" w:firstLine="707"/>
      </w:pPr>
      <w: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w:t>
      </w:r>
      <w:r>
        <w:rPr>
          <w:spacing w:val="-20"/>
        </w:rPr>
        <w:t xml:space="preserve"> </w:t>
      </w:r>
      <w:r>
        <w:t>школьников.</w:t>
      </w:r>
    </w:p>
    <w:p w:rsidR="008D78BC" w:rsidRDefault="002E13AD">
      <w:pPr>
        <w:pStyle w:val="a3"/>
        <w:spacing w:before="1" w:line="360" w:lineRule="auto"/>
        <w:ind w:right="649" w:firstLine="707"/>
      </w:pPr>
      <w:r>
        <w:t>Методологическая основа преподавания курса истории в школе зиждется на следующих образовательных и воспитательных приоритетах:</w:t>
      </w:r>
    </w:p>
    <w:p w:rsidR="008D78BC" w:rsidRDefault="008D78BC">
      <w:pPr>
        <w:spacing w:line="360" w:lineRule="auto"/>
        <w:sectPr w:rsidR="008D78BC">
          <w:pgSz w:w="11920" w:h="16850"/>
          <w:pgMar w:top="940" w:right="200" w:bottom="1200" w:left="340" w:header="0" w:footer="934" w:gutter="0"/>
          <w:cols w:space="720"/>
        </w:sectPr>
      </w:pPr>
    </w:p>
    <w:p w:rsidR="008D78BC" w:rsidRDefault="002E13AD">
      <w:pPr>
        <w:pStyle w:val="a4"/>
        <w:numPr>
          <w:ilvl w:val="1"/>
          <w:numId w:val="104"/>
        </w:numPr>
        <w:tabs>
          <w:tab w:val="left" w:pos="1953"/>
        </w:tabs>
        <w:spacing w:before="88" w:line="352" w:lineRule="auto"/>
        <w:ind w:right="654" w:firstLine="707"/>
        <w:rPr>
          <w:sz w:val="28"/>
        </w:rPr>
      </w:pPr>
      <w:r>
        <w:rPr>
          <w:sz w:val="28"/>
        </w:rPr>
        <w:lastRenderedPageBreak/>
        <w:t>принцип научности, определяющий соответствие учебных единиц основным результатам научных</w:t>
      </w:r>
      <w:r>
        <w:rPr>
          <w:spacing w:val="-3"/>
          <w:sz w:val="28"/>
        </w:rPr>
        <w:t xml:space="preserve"> </w:t>
      </w:r>
      <w:r>
        <w:rPr>
          <w:sz w:val="28"/>
        </w:rPr>
        <w:t>исследований;</w:t>
      </w:r>
    </w:p>
    <w:p w:rsidR="008D78BC" w:rsidRDefault="002E13AD">
      <w:pPr>
        <w:pStyle w:val="a4"/>
        <w:numPr>
          <w:ilvl w:val="1"/>
          <w:numId w:val="104"/>
        </w:numPr>
        <w:tabs>
          <w:tab w:val="left" w:pos="1953"/>
        </w:tabs>
        <w:spacing w:before="9" w:line="357" w:lineRule="auto"/>
        <w:ind w:right="653" w:firstLine="707"/>
        <w:rPr>
          <w:sz w:val="28"/>
        </w:rPr>
      </w:pPr>
      <w:r>
        <w:rPr>
          <w:sz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Pr>
          <w:spacing w:val="-23"/>
          <w:sz w:val="28"/>
        </w:rPr>
        <w:t xml:space="preserve"> </w:t>
      </w:r>
      <w:r>
        <w:rPr>
          <w:sz w:val="28"/>
        </w:rPr>
        <w:t>государств;</w:t>
      </w:r>
    </w:p>
    <w:p w:rsidR="008D78BC" w:rsidRDefault="002E13AD">
      <w:pPr>
        <w:pStyle w:val="a4"/>
        <w:numPr>
          <w:ilvl w:val="1"/>
          <w:numId w:val="104"/>
        </w:numPr>
        <w:tabs>
          <w:tab w:val="left" w:pos="1953"/>
        </w:tabs>
        <w:spacing w:line="352" w:lineRule="auto"/>
        <w:ind w:right="654" w:firstLine="707"/>
        <w:rPr>
          <w:sz w:val="28"/>
        </w:rPr>
      </w:pPr>
      <w:r>
        <w:rPr>
          <w:sz w:val="28"/>
        </w:rPr>
        <w:t>многофакторный подход к освещению истории всех сторон жизни государства и</w:t>
      </w:r>
      <w:r>
        <w:rPr>
          <w:spacing w:val="-1"/>
          <w:sz w:val="28"/>
        </w:rPr>
        <w:t xml:space="preserve"> </w:t>
      </w:r>
      <w:r>
        <w:rPr>
          <w:sz w:val="28"/>
        </w:rPr>
        <w:t>общества;</w:t>
      </w:r>
    </w:p>
    <w:p w:rsidR="008D78BC" w:rsidRDefault="002E13AD">
      <w:pPr>
        <w:pStyle w:val="a4"/>
        <w:numPr>
          <w:ilvl w:val="1"/>
          <w:numId w:val="104"/>
        </w:numPr>
        <w:tabs>
          <w:tab w:val="left" w:pos="1953"/>
        </w:tabs>
        <w:spacing w:before="8" w:line="357" w:lineRule="auto"/>
        <w:ind w:right="645" w:firstLine="707"/>
        <w:rPr>
          <w:sz w:val="28"/>
        </w:rPr>
      </w:pPr>
      <w:r>
        <w:rPr>
          <w:sz w:val="28"/>
        </w:rPr>
        <w:t>исторический подход как основа формирования содержания курса и межпредметных связей, прежде всего, с учебными предметами социально- гуманитарного</w:t>
      </w:r>
      <w:r>
        <w:rPr>
          <w:spacing w:val="-3"/>
          <w:sz w:val="28"/>
        </w:rPr>
        <w:t xml:space="preserve"> </w:t>
      </w:r>
      <w:r>
        <w:rPr>
          <w:sz w:val="28"/>
        </w:rPr>
        <w:t>цикла;</w:t>
      </w:r>
    </w:p>
    <w:p w:rsidR="008D78BC" w:rsidRDefault="002E13AD">
      <w:pPr>
        <w:pStyle w:val="a4"/>
        <w:numPr>
          <w:ilvl w:val="1"/>
          <w:numId w:val="104"/>
        </w:numPr>
        <w:tabs>
          <w:tab w:val="left" w:pos="1953"/>
        </w:tabs>
        <w:spacing w:line="352" w:lineRule="auto"/>
        <w:ind w:right="652" w:firstLine="707"/>
        <w:rPr>
          <w:sz w:val="28"/>
        </w:rPr>
      </w:pPr>
      <w:r>
        <w:rPr>
          <w:sz w:val="28"/>
        </w:rPr>
        <w:t>антропологический подход, формирующий личностное эмоционально окрашенное восприятие</w:t>
      </w:r>
      <w:r>
        <w:rPr>
          <w:spacing w:val="-4"/>
          <w:sz w:val="28"/>
        </w:rPr>
        <w:t xml:space="preserve"> </w:t>
      </w:r>
      <w:r>
        <w:rPr>
          <w:sz w:val="28"/>
        </w:rPr>
        <w:t>прошлого;</w:t>
      </w:r>
    </w:p>
    <w:p w:rsidR="008D78BC" w:rsidRDefault="002E13AD">
      <w:pPr>
        <w:pStyle w:val="a4"/>
        <w:numPr>
          <w:ilvl w:val="1"/>
          <w:numId w:val="104"/>
        </w:numPr>
        <w:tabs>
          <w:tab w:val="left" w:pos="1953"/>
        </w:tabs>
        <w:spacing w:before="7" w:line="357" w:lineRule="auto"/>
        <w:ind w:right="647" w:firstLine="707"/>
        <w:rPr>
          <w:sz w:val="28"/>
        </w:rPr>
      </w:pPr>
      <w:r>
        <w:rPr>
          <w:sz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D78BC" w:rsidRDefault="008D78BC">
      <w:pPr>
        <w:pStyle w:val="a3"/>
        <w:spacing w:before="6"/>
        <w:ind w:left="0"/>
        <w:jc w:val="left"/>
        <w:rPr>
          <w:sz w:val="42"/>
        </w:rPr>
      </w:pPr>
    </w:p>
    <w:p w:rsidR="008D78BC" w:rsidRDefault="002E13AD">
      <w:pPr>
        <w:pStyle w:val="3"/>
        <w:spacing w:before="0" w:line="362" w:lineRule="auto"/>
        <w:ind w:left="958" w:right="853" w:firstLine="707"/>
        <w:jc w:val="left"/>
      </w:pPr>
      <w:r>
        <w:t>Место учебного предмета «История» в учебном плане основного общего</w:t>
      </w:r>
      <w:r>
        <w:rPr>
          <w:spacing w:val="-4"/>
        </w:rPr>
        <w:t xml:space="preserve"> </w:t>
      </w:r>
      <w:r>
        <w:t>образования.</w:t>
      </w:r>
    </w:p>
    <w:p w:rsidR="008D78BC" w:rsidRDefault="002E13AD">
      <w:pPr>
        <w:pStyle w:val="a3"/>
        <w:spacing w:line="360" w:lineRule="auto"/>
        <w:ind w:firstLine="707"/>
        <w:jc w:val="left"/>
      </w:pPr>
      <w:r>
        <w:t>Предмет «История» изучается на уровне основного общего образования в качестве обязательного предмета в 5-9 классах.</w:t>
      </w:r>
    </w:p>
    <w:p w:rsidR="008D78BC" w:rsidRDefault="002E13AD">
      <w:pPr>
        <w:pStyle w:val="a3"/>
        <w:tabs>
          <w:tab w:val="left" w:pos="3158"/>
          <w:tab w:val="left" w:pos="4611"/>
          <w:tab w:val="left" w:pos="6247"/>
          <w:tab w:val="left" w:pos="6993"/>
          <w:tab w:val="left" w:pos="8004"/>
          <w:tab w:val="left" w:pos="9772"/>
        </w:tabs>
        <w:spacing w:line="321" w:lineRule="exact"/>
        <w:ind w:left="1666"/>
        <w:jc w:val="left"/>
      </w:pPr>
      <w:r>
        <w:t>Изучение</w:t>
      </w:r>
      <w:r>
        <w:tab/>
        <w:t>предмета</w:t>
      </w:r>
      <w:r>
        <w:tab/>
        <w:t>«История»</w:t>
      </w:r>
      <w:r>
        <w:tab/>
        <w:t>как</w:t>
      </w:r>
      <w:r>
        <w:tab/>
        <w:t>части</w:t>
      </w:r>
      <w:r>
        <w:tab/>
        <w:t>предметной</w:t>
      </w:r>
      <w:r>
        <w:tab/>
        <w:t>области</w:t>
      </w:r>
    </w:p>
    <w:p w:rsidR="008D78BC" w:rsidRDefault="002E13AD">
      <w:pPr>
        <w:pStyle w:val="a3"/>
        <w:tabs>
          <w:tab w:val="left" w:pos="4063"/>
          <w:tab w:val="left" w:pos="5598"/>
          <w:tab w:val="left" w:pos="6924"/>
          <w:tab w:val="left" w:pos="7425"/>
          <w:tab w:val="left" w:pos="9603"/>
          <w:tab w:val="left" w:pos="10592"/>
        </w:tabs>
        <w:spacing w:before="150" w:line="360" w:lineRule="auto"/>
        <w:ind w:right="652"/>
        <w:jc w:val="left"/>
      </w:pPr>
      <w:r>
        <w:t>«Общественно-научные</w:t>
      </w:r>
      <w:r>
        <w:tab/>
        <w:t>предметы»</w:t>
      </w:r>
      <w:r>
        <w:tab/>
        <w:t>основано</w:t>
      </w:r>
      <w:r>
        <w:tab/>
        <w:t>на</w:t>
      </w:r>
      <w:r>
        <w:tab/>
        <w:t>межпредметных</w:t>
      </w:r>
      <w:r>
        <w:tab/>
        <w:t>связях</w:t>
      </w:r>
      <w:r>
        <w:tab/>
      </w:r>
      <w:r>
        <w:rPr>
          <w:spacing w:val="-18"/>
        </w:rPr>
        <w:t xml:space="preserve">с </w:t>
      </w:r>
      <w:r>
        <w:t>предметами:  «Обществознание»,  «География»,  «Литература»,  «Русский</w:t>
      </w:r>
      <w:r>
        <w:rPr>
          <w:spacing w:val="-11"/>
        </w:rPr>
        <w:t xml:space="preserve"> </w:t>
      </w:r>
      <w:r>
        <w:t>язык»,</w:t>
      </w:r>
    </w:p>
    <w:p w:rsidR="008D78BC" w:rsidRDefault="002E13AD">
      <w:pPr>
        <w:pStyle w:val="a3"/>
        <w:tabs>
          <w:tab w:val="left" w:pos="3315"/>
          <w:tab w:val="left" w:pos="4671"/>
          <w:tab w:val="left" w:pos="7438"/>
          <w:tab w:val="left" w:pos="9420"/>
        </w:tabs>
        <w:spacing w:line="321" w:lineRule="exact"/>
        <w:jc w:val="left"/>
      </w:pPr>
      <w:r>
        <w:t>«Иностранный</w:t>
      </w:r>
      <w:r>
        <w:tab/>
        <w:t>язык»,</w:t>
      </w:r>
      <w:r>
        <w:tab/>
        <w:t>«Изобразительное</w:t>
      </w:r>
      <w:r>
        <w:tab/>
        <w:t>искусство»,</w:t>
      </w:r>
      <w:r>
        <w:tab/>
        <w:t>«Музыка»,</w:t>
      </w:r>
    </w:p>
    <w:p w:rsidR="008D78BC" w:rsidRDefault="002E13AD">
      <w:pPr>
        <w:pStyle w:val="a3"/>
        <w:spacing w:before="161" w:line="362" w:lineRule="auto"/>
        <w:ind w:right="646"/>
        <w:jc w:val="left"/>
      </w:pPr>
      <w:r>
        <w:t>«Информатика», «Математика», «Основы безопасности и жизнедеятельности» и др.</w:t>
      </w:r>
    </w:p>
    <w:p w:rsidR="008D78BC" w:rsidRDefault="002E13AD">
      <w:pPr>
        <w:pStyle w:val="a3"/>
        <w:spacing w:line="360" w:lineRule="auto"/>
        <w:ind w:right="646" w:firstLine="707"/>
        <w:jc w:val="left"/>
      </w:pPr>
      <w:r>
        <w:t>Структурно предмет «История» включает учебные курсы по всеобщей истории и истории России.</w:t>
      </w:r>
    </w:p>
    <w:p w:rsidR="008D78BC" w:rsidRDefault="002E13AD">
      <w:pPr>
        <w:pStyle w:val="a3"/>
        <w:tabs>
          <w:tab w:val="left" w:pos="2485"/>
          <w:tab w:val="left" w:pos="3999"/>
          <w:tab w:val="left" w:pos="5565"/>
          <w:tab w:val="left" w:pos="5915"/>
          <w:tab w:val="left" w:pos="6813"/>
          <w:tab w:val="left" w:pos="8240"/>
          <w:tab w:val="left" w:pos="9580"/>
        </w:tabs>
        <w:spacing w:line="360" w:lineRule="auto"/>
        <w:ind w:right="646" w:firstLine="707"/>
        <w:jc w:val="left"/>
      </w:pPr>
      <w:r>
        <w:t>Знакомство обучающихся при получении основного общего образования с предметом</w:t>
      </w:r>
      <w:r>
        <w:tab/>
        <w:t>«История»</w:t>
      </w:r>
      <w:r>
        <w:tab/>
        <w:t>начинается</w:t>
      </w:r>
      <w:r>
        <w:tab/>
        <w:t>с</w:t>
      </w:r>
      <w:r>
        <w:tab/>
        <w:t>курса</w:t>
      </w:r>
      <w:r>
        <w:tab/>
      </w:r>
      <w:r>
        <w:rPr>
          <w:b/>
        </w:rPr>
        <w:t>всеобщей</w:t>
      </w:r>
      <w:r>
        <w:rPr>
          <w:b/>
        </w:rPr>
        <w:tab/>
        <w:t>истории</w:t>
      </w:r>
      <w:r>
        <w:t>.</w:t>
      </w:r>
      <w:r>
        <w:tab/>
      </w:r>
      <w:r>
        <w:rPr>
          <w:spacing w:val="-3"/>
        </w:rPr>
        <w:t>Изучение</w:t>
      </w:r>
    </w:p>
    <w:p w:rsidR="008D78BC" w:rsidRDefault="008D78BC">
      <w:pPr>
        <w:spacing w:line="360" w:lineRule="auto"/>
        <w:sectPr w:rsidR="008D78BC">
          <w:pgSz w:w="11920" w:h="16850"/>
          <w:pgMar w:top="940" w:right="200" w:bottom="1200" w:left="340" w:header="0" w:footer="934" w:gutter="0"/>
          <w:cols w:space="720"/>
        </w:sectPr>
      </w:pPr>
    </w:p>
    <w:p w:rsidR="008D78BC" w:rsidRDefault="002E13AD">
      <w:pPr>
        <w:pStyle w:val="a3"/>
        <w:spacing w:before="69" w:line="360" w:lineRule="auto"/>
        <w:ind w:right="652"/>
      </w:pPr>
      <w:r>
        <w:lastRenderedPageBreak/>
        <w:t>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8D78BC" w:rsidRDefault="002E13AD">
      <w:pPr>
        <w:pStyle w:val="a3"/>
        <w:spacing w:before="2" w:line="360" w:lineRule="auto"/>
        <w:ind w:right="645" w:firstLine="707"/>
      </w:pPr>
      <w:r>
        <w:t>Курс всеобщей истории призван 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D78BC" w:rsidRDefault="002E13AD">
      <w:pPr>
        <w:pStyle w:val="a3"/>
        <w:spacing w:line="360" w:lineRule="auto"/>
        <w:ind w:right="645" w:firstLine="707"/>
      </w:pPr>
      <w: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 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8D78BC" w:rsidRDefault="002E13AD">
      <w:pPr>
        <w:pStyle w:val="a3"/>
        <w:spacing w:before="2" w:line="360" w:lineRule="auto"/>
        <w:ind w:right="650" w:firstLine="707"/>
      </w:pPr>
      <w: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8D78BC" w:rsidRDefault="002E13AD">
      <w:pPr>
        <w:ind w:left="1666"/>
        <w:jc w:val="both"/>
        <w:rPr>
          <w:sz w:val="28"/>
        </w:rPr>
      </w:pPr>
      <w:r>
        <w:rPr>
          <w:sz w:val="28"/>
        </w:rPr>
        <w:t xml:space="preserve">Курс </w:t>
      </w:r>
      <w:r>
        <w:rPr>
          <w:b/>
          <w:i/>
          <w:sz w:val="28"/>
        </w:rPr>
        <w:t xml:space="preserve">отечественной истории  </w:t>
      </w:r>
      <w:r>
        <w:rPr>
          <w:sz w:val="28"/>
        </w:rPr>
        <w:t>является важнейшим слагаемым</w:t>
      </w:r>
      <w:r>
        <w:rPr>
          <w:spacing w:val="65"/>
          <w:sz w:val="28"/>
        </w:rPr>
        <w:t xml:space="preserve"> </w:t>
      </w:r>
      <w:r>
        <w:rPr>
          <w:sz w:val="28"/>
        </w:rPr>
        <w:t>предмета</w:t>
      </w:r>
    </w:p>
    <w:p w:rsidR="008D78BC" w:rsidRDefault="002E13AD">
      <w:pPr>
        <w:pStyle w:val="a3"/>
        <w:spacing w:before="160" w:line="360" w:lineRule="auto"/>
        <w:ind w:right="652"/>
      </w:pPr>
      <w:r>
        <w:t>«История». Он должен сочетать историю Российского государства и населяющих  его  народов,  историю  регионов  и  локальную  историю</w:t>
      </w:r>
      <w:r>
        <w:rPr>
          <w:spacing w:val="-8"/>
        </w:rPr>
        <w:t xml:space="preserve"> </w:t>
      </w:r>
      <w:r>
        <w:t>(прошлое</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9"/>
      </w:pPr>
      <w:r>
        <w:lastRenderedPageBreak/>
        <w:t>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8D78BC" w:rsidRDefault="002E13AD">
      <w:pPr>
        <w:pStyle w:val="a3"/>
        <w:spacing w:line="360" w:lineRule="auto"/>
        <w:ind w:right="646" w:firstLine="707"/>
      </w:pPr>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b/>
          <w:i/>
        </w:rPr>
        <w:t>синхронизации курсов истории России и всеобщей истории</w:t>
      </w:r>
      <w:r>
        <w:rPr>
          <w:i/>
        </w:rPr>
        <w:t xml:space="preserve">, </w:t>
      </w:r>
      <w:r>
        <w:t>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w:t>
      </w:r>
      <w:r>
        <w:rPr>
          <w:spacing w:val="-4"/>
        </w:rPr>
        <w:t xml:space="preserve"> </w:t>
      </w:r>
      <w:r>
        <w:t>характеристик.</w:t>
      </w:r>
    </w:p>
    <w:p w:rsidR="008D78BC" w:rsidRDefault="002E13AD">
      <w:pPr>
        <w:pStyle w:val="a3"/>
        <w:spacing w:before="2" w:line="360" w:lineRule="auto"/>
        <w:ind w:right="645" w:firstLine="707"/>
      </w:pPr>
      <w:r>
        <w:rPr>
          <w:b/>
          <w:i/>
        </w:rPr>
        <w:t xml:space="preserve">Патриотическая основа </w:t>
      </w:r>
      <w:r>
        <w:t xml:space="preserve">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1941- 1945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w:t>
      </w:r>
      <w:r>
        <w:rPr>
          <w:spacing w:val="-3"/>
        </w:rPr>
        <w:t xml:space="preserve">труд </w:t>
      </w:r>
      <w:r>
        <w:t>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w:t>
      </w:r>
      <w:r>
        <w:rPr>
          <w:spacing w:val="-2"/>
        </w:rPr>
        <w:t xml:space="preserve"> </w:t>
      </w:r>
      <w:r>
        <w:t>меценатства.</w:t>
      </w:r>
    </w:p>
    <w:p w:rsidR="008D78BC" w:rsidRDefault="002E13AD">
      <w:pPr>
        <w:pStyle w:val="a3"/>
        <w:spacing w:before="2" w:line="360" w:lineRule="auto"/>
        <w:ind w:right="646" w:firstLine="707"/>
      </w:pPr>
      <w: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9"/>
      </w:pPr>
      <w:r>
        <w:lastRenderedPageBreak/>
        <w:t>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w:t>
      </w:r>
      <w:r>
        <w:rPr>
          <w:spacing w:val="-1"/>
        </w:rPr>
        <w:t xml:space="preserve"> </w:t>
      </w:r>
      <w:r>
        <w:t>испытания.</w:t>
      </w:r>
    </w:p>
    <w:p w:rsidR="008D78BC" w:rsidRDefault="002E13AD">
      <w:pPr>
        <w:pStyle w:val="a3"/>
        <w:spacing w:before="2" w:line="360" w:lineRule="auto"/>
        <w:ind w:right="644" w:firstLine="707"/>
      </w:pPr>
      <w: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b/>
          <w:i/>
        </w:rPr>
        <w:t>взаимодействии культур и религий</w:t>
      </w:r>
      <w: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w:t>
      </w:r>
      <w:r>
        <w:rPr>
          <w:spacing w:val="-3"/>
        </w:rPr>
        <w:t xml:space="preserve">смут </w:t>
      </w:r>
      <w:r>
        <w:t>и междоусобиц, культурное и экономическое развитие, распространение просвещения, образования, здравоохранения и</w:t>
      </w:r>
      <w:r>
        <w:rPr>
          <w:spacing w:val="-5"/>
        </w:rPr>
        <w:t xml:space="preserve"> </w:t>
      </w:r>
      <w:r>
        <w:t>др.</w:t>
      </w:r>
    </w:p>
    <w:p w:rsidR="008D78BC" w:rsidRDefault="002E13AD">
      <w:pPr>
        <w:pStyle w:val="a3"/>
        <w:spacing w:line="360" w:lineRule="auto"/>
        <w:ind w:right="646" w:firstLine="707"/>
      </w:pPr>
      <w:r>
        <w:t xml:space="preserve">Одной из главных задач школьного курса истории является </w:t>
      </w:r>
      <w:r>
        <w:rPr>
          <w:b/>
          <w:i/>
        </w:rPr>
        <w:t>формирование гражданской общероссийской идентичности</w:t>
      </w:r>
      <w:r>
        <w:t>,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w:t>
      </w:r>
      <w:r>
        <w:rPr>
          <w:spacing w:val="-3"/>
        </w:rPr>
        <w:t xml:space="preserve"> </w:t>
      </w:r>
      <w:r>
        <w:t>представительства.</w:t>
      </w:r>
    </w:p>
    <w:p w:rsidR="008D78BC" w:rsidRDefault="002E13AD">
      <w:pPr>
        <w:pStyle w:val="a3"/>
        <w:spacing w:before="2" w:line="360" w:lineRule="auto"/>
        <w:ind w:right="651" w:firstLine="707"/>
      </w:pPr>
      <w:r>
        <w:t xml:space="preserve">Необходимо увеличить количество учебного времени на изучение материалов по </w:t>
      </w:r>
      <w:r>
        <w:rPr>
          <w:b/>
          <w:i/>
        </w:rPr>
        <w:t>истории культуры</w:t>
      </w:r>
      <w: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7"/>
      </w:pPr>
      <w:r>
        <w:lastRenderedPageBreak/>
        <w:t>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w:t>
      </w:r>
      <w:r>
        <w:rPr>
          <w:spacing w:val="-1"/>
        </w:rPr>
        <w:t xml:space="preserve"> </w:t>
      </w:r>
      <w:r>
        <w:t>культуры.</w:t>
      </w:r>
    </w:p>
    <w:p w:rsidR="008D78BC" w:rsidRDefault="002E13AD">
      <w:pPr>
        <w:pStyle w:val="a3"/>
        <w:spacing w:before="2" w:line="360" w:lineRule="auto"/>
        <w:ind w:right="648" w:firstLine="707"/>
      </w:pPr>
      <w: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D78BC" w:rsidRDefault="002E13AD">
      <w:pPr>
        <w:pStyle w:val="a3"/>
        <w:spacing w:line="360" w:lineRule="auto"/>
        <w:ind w:right="645" w:firstLine="707"/>
      </w:pPr>
      <w: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Pr>
          <w:b/>
          <w:i/>
        </w:rPr>
        <w:t>изучение истории будет строиться по линейной системе с 5 по 10 классы</w:t>
      </w:r>
      <w: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8D78BC" w:rsidRDefault="002E13AD">
      <w:pPr>
        <w:pStyle w:val="a3"/>
        <w:spacing w:line="360" w:lineRule="auto"/>
        <w:ind w:right="648" w:firstLine="707"/>
      </w:pPr>
      <w: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8D78BC" w:rsidRDefault="002E13AD">
      <w:pPr>
        <w:pStyle w:val="a3"/>
        <w:spacing w:line="360" w:lineRule="auto"/>
        <w:ind w:right="647" w:firstLine="707"/>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w:t>
      </w:r>
      <w:r>
        <w:rPr>
          <w:spacing w:val="21"/>
        </w:rPr>
        <w:t xml:space="preserve"> </w:t>
      </w:r>
      <w:r>
        <w:t>с</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1"/>
      </w:pPr>
      <w:r>
        <w:lastRenderedPageBreak/>
        <w:t>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8D78BC" w:rsidRDefault="002E13AD">
      <w:pPr>
        <w:pStyle w:val="3"/>
        <w:spacing w:line="360" w:lineRule="auto"/>
        <w:ind w:right="5092"/>
        <w:jc w:val="left"/>
      </w:pPr>
      <w:r>
        <w:t>История России. Всеобщая история История России</w:t>
      </w:r>
    </w:p>
    <w:p w:rsidR="008D78BC" w:rsidRDefault="002E13AD">
      <w:pPr>
        <w:spacing w:before="1" w:line="360" w:lineRule="auto"/>
        <w:ind w:left="1666" w:right="4095"/>
        <w:rPr>
          <w:b/>
          <w:i/>
          <w:sz w:val="28"/>
        </w:rPr>
      </w:pPr>
      <w:r>
        <w:rPr>
          <w:b/>
          <w:i/>
          <w:sz w:val="28"/>
        </w:rPr>
        <w:t>От Древней Руси к Российскому государству Введение</w:t>
      </w:r>
    </w:p>
    <w:p w:rsidR="008D78BC" w:rsidRDefault="002E13AD">
      <w:pPr>
        <w:pStyle w:val="a3"/>
        <w:spacing w:line="360" w:lineRule="auto"/>
        <w:ind w:right="654" w:firstLine="707"/>
      </w:pPr>
      <w: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8D78BC" w:rsidRDefault="002E13AD">
      <w:pPr>
        <w:pStyle w:val="3"/>
        <w:spacing w:before="1"/>
      </w:pPr>
      <w:r>
        <w:t>Народы и государства на территории нашей страны в древности</w:t>
      </w:r>
    </w:p>
    <w:p w:rsidR="008D78BC" w:rsidRDefault="002E13AD">
      <w:pPr>
        <w:pStyle w:val="a3"/>
        <w:spacing w:before="153" w:line="360" w:lineRule="auto"/>
        <w:ind w:right="647" w:firstLine="707"/>
      </w:pPr>
      <w: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8D78BC" w:rsidRDefault="002E13AD">
      <w:pPr>
        <w:pStyle w:val="a3"/>
        <w:spacing w:before="1" w:line="360" w:lineRule="auto"/>
        <w:ind w:right="648" w:firstLine="707"/>
      </w:pPr>
      <w: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8D78BC" w:rsidRDefault="002E13AD">
      <w:pPr>
        <w:pStyle w:val="3"/>
        <w:spacing w:before="6"/>
      </w:pPr>
      <w:r>
        <w:t>Восточная Европа в середине I тыс. н.э.</w:t>
      </w:r>
    </w:p>
    <w:p w:rsidR="008D78BC" w:rsidRDefault="002E13AD">
      <w:pPr>
        <w:pStyle w:val="a3"/>
        <w:spacing w:before="156" w:line="360" w:lineRule="auto"/>
        <w:ind w:right="647" w:firstLine="707"/>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rPr>
        <w:t xml:space="preserve">. </w:t>
      </w:r>
      <w:r>
        <w:t>Тюркский каганат. Хазарский каганат. Волжская Булгария.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pPr>
      <w:r>
        <w:lastRenderedPageBreak/>
        <w:t>Образование государства Русь</w:t>
      </w:r>
    </w:p>
    <w:p w:rsidR="008D78BC" w:rsidRDefault="002E13AD">
      <w:pPr>
        <w:pStyle w:val="a3"/>
        <w:spacing w:before="156" w:line="360" w:lineRule="auto"/>
        <w:ind w:right="645" w:firstLine="707"/>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D78BC" w:rsidRDefault="002E13AD">
      <w:pPr>
        <w:pStyle w:val="a3"/>
        <w:spacing w:line="360" w:lineRule="auto"/>
        <w:ind w:right="652" w:firstLine="707"/>
      </w:pPr>
      <w: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8D78BC" w:rsidRDefault="002E13AD">
      <w:pPr>
        <w:pStyle w:val="a3"/>
        <w:spacing w:line="360" w:lineRule="auto"/>
        <w:ind w:right="652" w:firstLine="707"/>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8D78BC" w:rsidRDefault="002E13AD">
      <w:pPr>
        <w:pStyle w:val="a3"/>
        <w:ind w:left="1666"/>
      </w:pPr>
      <w:r>
        <w:t>Принятие христианства и его значение. Византийское наследие на Руси.</w:t>
      </w:r>
    </w:p>
    <w:p w:rsidR="008D78BC" w:rsidRDefault="002E13AD">
      <w:pPr>
        <w:pStyle w:val="3"/>
        <w:spacing w:before="167"/>
      </w:pPr>
      <w:r>
        <w:t>Русь в конце X – начале XII в.</w:t>
      </w:r>
    </w:p>
    <w:p w:rsidR="008D78BC" w:rsidRDefault="002E13AD">
      <w:pPr>
        <w:pStyle w:val="a3"/>
        <w:spacing w:before="156" w:line="360" w:lineRule="auto"/>
        <w:ind w:right="650" w:firstLine="707"/>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D78BC" w:rsidRDefault="002E13AD">
      <w:pPr>
        <w:pStyle w:val="a3"/>
        <w:spacing w:line="360" w:lineRule="auto"/>
        <w:ind w:right="645" w:firstLine="707"/>
        <w:jc w:val="righ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(Дешт-</w:t>
      </w:r>
    </w:p>
    <w:p w:rsidR="008D78BC" w:rsidRDefault="002E13AD">
      <w:pPr>
        <w:pStyle w:val="a3"/>
        <w:jc w:val="left"/>
      </w:pPr>
      <w:r>
        <w:t>и-Кипчак), странами Центральной, Западной и Северной Европы.</w:t>
      </w:r>
    </w:p>
    <w:p w:rsidR="008D78BC" w:rsidRDefault="002E13AD">
      <w:pPr>
        <w:pStyle w:val="3"/>
        <w:spacing w:before="167"/>
      </w:pPr>
      <w:r>
        <w:t>Культурное пространство</w:t>
      </w:r>
    </w:p>
    <w:p w:rsidR="008D78BC" w:rsidRDefault="002E13AD">
      <w:pPr>
        <w:pStyle w:val="a3"/>
        <w:spacing w:before="156" w:line="360" w:lineRule="auto"/>
        <w:ind w:right="646" w:firstLine="707"/>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D78BC" w:rsidRDefault="002E13AD">
      <w:pPr>
        <w:pStyle w:val="a3"/>
        <w:spacing w:line="321" w:lineRule="exact"/>
        <w:ind w:left="1666"/>
      </w:pPr>
      <w:r>
        <w:t>Древнерусская культура. Формирование единого культурного</w:t>
      </w:r>
    </w:p>
    <w:p w:rsidR="008D78BC" w:rsidRDefault="008D78BC">
      <w:pPr>
        <w:spacing w:line="321" w:lineRule="exact"/>
        <w:sectPr w:rsidR="008D78BC">
          <w:pgSz w:w="11920" w:h="16850"/>
          <w:pgMar w:top="960" w:right="200" w:bottom="1200" w:left="340" w:header="0" w:footer="934" w:gutter="0"/>
          <w:cols w:space="720"/>
        </w:sectPr>
      </w:pPr>
    </w:p>
    <w:p w:rsidR="008D78BC" w:rsidRDefault="002E13AD">
      <w:pPr>
        <w:pStyle w:val="a3"/>
        <w:spacing w:before="69" w:line="362" w:lineRule="auto"/>
        <w:ind w:right="648"/>
      </w:pPr>
      <w:r>
        <w:lastRenderedPageBreak/>
        <w:t>пространства. Кирилло-мефодиевская традиция на Руси. Письменность. Распространение грамотности, берестяные грамоты. «Новгородская псалтирь».</w:t>
      </w:r>
    </w:p>
    <w:p w:rsidR="008D78BC" w:rsidRDefault="002E13AD">
      <w:pPr>
        <w:pStyle w:val="a3"/>
        <w:spacing w:line="360" w:lineRule="auto"/>
        <w:ind w:right="649"/>
      </w:pPr>
      <w: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D78BC" w:rsidRDefault="002E13AD">
      <w:pPr>
        <w:pStyle w:val="3"/>
        <w:spacing w:before="2"/>
      </w:pPr>
      <w:r>
        <w:t>Русь в середине XII – начале XIII в.</w:t>
      </w:r>
    </w:p>
    <w:p w:rsidR="008D78BC" w:rsidRDefault="002E13AD">
      <w:pPr>
        <w:pStyle w:val="a3"/>
        <w:spacing w:before="155" w:line="360" w:lineRule="auto"/>
        <w:ind w:right="648" w:firstLine="707"/>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w:t>
      </w:r>
    </w:p>
    <w:p w:rsidR="008D78BC" w:rsidRDefault="002E13AD">
      <w:pPr>
        <w:pStyle w:val="a3"/>
        <w:spacing w:line="360" w:lineRule="auto"/>
        <w:ind w:right="645" w:firstLine="707"/>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 Польского.</w:t>
      </w:r>
    </w:p>
    <w:p w:rsidR="008D78BC" w:rsidRDefault="002E13AD">
      <w:pPr>
        <w:pStyle w:val="3"/>
        <w:spacing w:before="0" w:line="322" w:lineRule="exact"/>
        <w:rPr>
          <w:b w:val="0"/>
        </w:rPr>
      </w:pPr>
      <w:r>
        <w:t>Русские земли в середине XIII - XIV в</w:t>
      </w:r>
      <w:r>
        <w:rPr>
          <w:b w:val="0"/>
        </w:rPr>
        <w:t>.</w:t>
      </w:r>
    </w:p>
    <w:p w:rsidR="008D78BC" w:rsidRDefault="002E13AD">
      <w:pPr>
        <w:pStyle w:val="a3"/>
        <w:spacing w:before="161" w:line="360" w:lineRule="auto"/>
        <w:ind w:right="647" w:firstLine="707"/>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8D78BC" w:rsidRDefault="002E13AD">
      <w:pPr>
        <w:pStyle w:val="a3"/>
        <w:spacing w:before="1" w:line="360" w:lineRule="auto"/>
        <w:ind w:right="645" w:firstLine="707"/>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w:t>
      </w:r>
      <w:r>
        <w:rPr>
          <w:spacing w:val="-4"/>
        </w:rPr>
        <w:t xml:space="preserve"> </w:t>
      </w:r>
      <w:r>
        <w:t>связей.</w:t>
      </w:r>
    </w:p>
    <w:p w:rsidR="008D78BC" w:rsidRDefault="002E13AD">
      <w:pPr>
        <w:pStyle w:val="a3"/>
        <w:spacing w:line="360" w:lineRule="auto"/>
        <w:ind w:right="642" w:firstLine="707"/>
      </w:pPr>
      <w:r>
        <w:t>Ордена крестоносцев и борьба с их экспансией на западных  границах Руси. Александр Невский: его взаимоотношения с Ордой. Княжества</w:t>
      </w:r>
      <w:r>
        <w:rPr>
          <w:spacing w:val="12"/>
        </w:rPr>
        <w:t xml:space="preserve"> </w:t>
      </w:r>
      <w:r>
        <w:t>Северо-</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0"/>
      </w:pPr>
      <w:r>
        <w:lastRenderedPageBreak/>
        <w:t>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D78BC" w:rsidRDefault="002E13AD">
      <w:pPr>
        <w:pStyle w:val="a3"/>
        <w:spacing w:line="360" w:lineRule="auto"/>
        <w:ind w:right="650" w:firstLine="707"/>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8D78BC" w:rsidRDefault="002E13AD">
      <w:pPr>
        <w:pStyle w:val="3"/>
        <w:spacing w:before="9"/>
      </w:pPr>
      <w:r>
        <w:t>Народы</w:t>
      </w:r>
      <w:r>
        <w:rPr>
          <w:spacing w:val="57"/>
        </w:rPr>
        <w:t xml:space="preserve"> </w:t>
      </w:r>
      <w:r>
        <w:t>и</w:t>
      </w:r>
      <w:r>
        <w:rPr>
          <w:spacing w:val="58"/>
        </w:rPr>
        <w:t xml:space="preserve"> </w:t>
      </w:r>
      <w:r>
        <w:t>государства</w:t>
      </w:r>
      <w:r>
        <w:rPr>
          <w:spacing w:val="57"/>
        </w:rPr>
        <w:t xml:space="preserve"> </w:t>
      </w:r>
      <w:r>
        <w:t>степной</w:t>
      </w:r>
      <w:r>
        <w:rPr>
          <w:spacing w:val="55"/>
        </w:rPr>
        <w:t xml:space="preserve"> </w:t>
      </w:r>
      <w:r>
        <w:t>зоны</w:t>
      </w:r>
      <w:r>
        <w:rPr>
          <w:spacing w:val="55"/>
        </w:rPr>
        <w:t xml:space="preserve"> </w:t>
      </w:r>
      <w:r>
        <w:t>Восточной</w:t>
      </w:r>
      <w:r>
        <w:rPr>
          <w:spacing w:val="58"/>
        </w:rPr>
        <w:t xml:space="preserve"> </w:t>
      </w:r>
      <w:r>
        <w:t>Европы</w:t>
      </w:r>
      <w:r>
        <w:rPr>
          <w:spacing w:val="57"/>
        </w:rPr>
        <w:t xml:space="preserve"> </w:t>
      </w:r>
      <w:r>
        <w:t>и</w:t>
      </w:r>
      <w:r>
        <w:rPr>
          <w:spacing w:val="58"/>
        </w:rPr>
        <w:t xml:space="preserve"> </w:t>
      </w:r>
      <w:r>
        <w:t>Сибири</w:t>
      </w:r>
      <w:r>
        <w:rPr>
          <w:spacing w:val="58"/>
        </w:rPr>
        <w:t xml:space="preserve"> </w:t>
      </w:r>
      <w:r>
        <w:t>в</w:t>
      </w:r>
    </w:p>
    <w:p w:rsidR="008D78BC" w:rsidRDefault="002E13AD">
      <w:pPr>
        <w:spacing w:before="160"/>
        <w:ind w:left="958"/>
        <w:jc w:val="both"/>
        <w:rPr>
          <w:b/>
          <w:i/>
          <w:sz w:val="28"/>
        </w:rPr>
      </w:pPr>
      <w:r>
        <w:rPr>
          <w:b/>
          <w:i/>
          <w:sz w:val="28"/>
        </w:rPr>
        <w:t>XIII-XV вв.</w:t>
      </w:r>
    </w:p>
    <w:p w:rsidR="008D78BC" w:rsidRDefault="002E13AD">
      <w:pPr>
        <w:pStyle w:val="a3"/>
        <w:spacing w:before="156" w:line="360" w:lineRule="auto"/>
        <w:ind w:right="652" w:firstLine="707"/>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D78BC" w:rsidRDefault="002E13AD">
      <w:pPr>
        <w:pStyle w:val="a3"/>
        <w:spacing w:line="360" w:lineRule="auto"/>
        <w:ind w:right="646" w:firstLine="707"/>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8D78BC" w:rsidRDefault="002E13AD">
      <w:pPr>
        <w:pStyle w:val="3"/>
        <w:spacing w:before="5"/>
      </w:pPr>
      <w:r>
        <w:t>Культурное пространство</w:t>
      </w:r>
    </w:p>
    <w:p w:rsidR="008D78BC" w:rsidRDefault="002E13AD">
      <w:pPr>
        <w:pStyle w:val="a3"/>
        <w:spacing w:before="156" w:line="360" w:lineRule="auto"/>
        <w:ind w:right="649" w:firstLine="707"/>
      </w:pPr>
      <w:r>
        <w:t>Изменения в представлениях о картине мира в Евразии в связи с завершением монгольских завоеваний</w:t>
      </w:r>
      <w:r>
        <w:rPr>
          <w:i/>
        </w:rPr>
        <w:t xml:space="preserve">. </w:t>
      </w:r>
      <w: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w:t>
      </w:r>
      <w:r>
        <w:rPr>
          <w:spacing w:val="-3"/>
        </w:rPr>
        <w:t xml:space="preserve"> </w:t>
      </w:r>
      <w:r>
        <w:t>Рублев.</w:t>
      </w:r>
    </w:p>
    <w:p w:rsidR="008D78BC" w:rsidRDefault="002E13AD">
      <w:pPr>
        <w:pStyle w:val="3"/>
        <w:spacing w:before="7"/>
      </w:pPr>
      <w:r>
        <w:t>Формирование единого Русского государства в XV веке</w:t>
      </w:r>
    </w:p>
    <w:p w:rsidR="008D78BC" w:rsidRDefault="002E13AD">
      <w:pPr>
        <w:pStyle w:val="a3"/>
        <w:spacing w:before="153" w:line="360" w:lineRule="auto"/>
        <w:ind w:right="645" w:firstLine="707"/>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w:t>
      </w:r>
      <w:r>
        <w:rPr>
          <w:spacing w:val="66"/>
        </w:rPr>
        <w:t xml:space="preserve"> </w:t>
      </w:r>
      <w:r>
        <w:t>церковно-</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6"/>
      </w:pPr>
      <w:r>
        <w:lastRenderedPageBreak/>
        <w:t>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D78BC" w:rsidRDefault="002E13AD">
      <w:pPr>
        <w:pStyle w:val="3"/>
        <w:spacing w:before="9"/>
      </w:pPr>
      <w:r>
        <w:t>Культурное пространство</w:t>
      </w:r>
    </w:p>
    <w:p w:rsidR="008D78BC" w:rsidRDefault="002E13AD">
      <w:pPr>
        <w:pStyle w:val="a3"/>
        <w:spacing w:before="153" w:line="360" w:lineRule="auto"/>
        <w:ind w:right="645" w:firstLine="707"/>
        <w:rPr>
          <w:i/>
        </w:rPr>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w:t>
      </w:r>
      <w:r>
        <w:rPr>
          <w:spacing w:val="-8"/>
        </w:rPr>
        <w:t xml:space="preserve"> </w:t>
      </w:r>
      <w:r>
        <w:t>периоды</w:t>
      </w:r>
      <w:r>
        <w:rPr>
          <w:i/>
        </w:rPr>
        <w:t>.</w:t>
      </w:r>
    </w:p>
    <w:p w:rsidR="008D78BC" w:rsidRDefault="002E13AD">
      <w:pPr>
        <w:pStyle w:val="3"/>
      </w:pPr>
      <w:r>
        <w:t>Региональный компонент</w:t>
      </w:r>
    </w:p>
    <w:p w:rsidR="008D78BC" w:rsidRDefault="002E13AD">
      <w:pPr>
        <w:pStyle w:val="a3"/>
        <w:spacing w:before="154"/>
        <w:ind w:left="1666"/>
      </w:pPr>
      <w:r>
        <w:t>Наш регион в древности и средневековье.</w:t>
      </w:r>
    </w:p>
    <w:p w:rsidR="008D78BC" w:rsidRDefault="002E13AD">
      <w:pPr>
        <w:pStyle w:val="3"/>
        <w:spacing w:before="167"/>
      </w:pPr>
      <w:r>
        <w:t>Россия в XVI – XVII вв.: от великого княжества к царствуРоссия в XVI</w:t>
      </w:r>
    </w:p>
    <w:p w:rsidR="008D78BC" w:rsidRDefault="002E13AD">
      <w:pPr>
        <w:spacing w:before="163"/>
        <w:ind w:left="958"/>
        <w:rPr>
          <w:b/>
          <w:i/>
          <w:sz w:val="28"/>
        </w:rPr>
      </w:pPr>
      <w:r>
        <w:rPr>
          <w:b/>
          <w:i/>
          <w:sz w:val="28"/>
        </w:rPr>
        <w:t>веке</w:t>
      </w:r>
    </w:p>
    <w:p w:rsidR="008D78BC" w:rsidRDefault="002E13AD">
      <w:pPr>
        <w:pStyle w:val="a3"/>
        <w:spacing w:before="153"/>
        <w:ind w:left="1666"/>
        <w:jc w:val="left"/>
      </w:pPr>
      <w:r>
        <w:t>Княжение Василия III. Завершение объединения русских земель вокруг</w:t>
      </w:r>
    </w:p>
    <w:p w:rsidR="008D78BC" w:rsidRDefault="002E13AD">
      <w:pPr>
        <w:pStyle w:val="a3"/>
        <w:spacing w:before="161" w:line="360" w:lineRule="auto"/>
        <w:ind w:right="651"/>
      </w:pPr>
      <w:r>
        <w:t>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D78BC" w:rsidRDefault="002E13AD">
      <w:pPr>
        <w:pStyle w:val="a3"/>
        <w:spacing w:line="360" w:lineRule="auto"/>
        <w:ind w:right="650" w:firstLine="707"/>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w:t>
      </w:r>
      <w:r>
        <w:rPr>
          <w:spacing w:val="-12"/>
        </w:rPr>
        <w:t xml:space="preserve"> </w:t>
      </w:r>
      <w:r>
        <w:t>церковь.</w:t>
      </w:r>
    </w:p>
    <w:p w:rsidR="008D78BC" w:rsidRDefault="002E13AD">
      <w:pPr>
        <w:pStyle w:val="a3"/>
        <w:spacing w:before="1"/>
        <w:ind w:left="1666"/>
      </w:pPr>
      <w:r>
        <w:t>Регентство Елены Глинской. Сопротивление удельных князей</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362" w:lineRule="auto"/>
        <w:ind w:right="649"/>
      </w:pPr>
      <w:r>
        <w:lastRenderedPageBreak/>
        <w:t>великокняжеской власти. Мятеж князя Андрея Старицкого. Унификация денежной системы. Стародубская война с Польшей и Литвой.</w:t>
      </w:r>
    </w:p>
    <w:p w:rsidR="008D78BC" w:rsidRDefault="002E13AD">
      <w:pPr>
        <w:pStyle w:val="a3"/>
        <w:spacing w:line="360" w:lineRule="auto"/>
        <w:ind w:right="655" w:firstLine="707"/>
      </w:pPr>
      <w: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8D78BC" w:rsidRDefault="002E13AD">
      <w:pPr>
        <w:pStyle w:val="a3"/>
        <w:ind w:left="1666"/>
      </w:pPr>
      <w:r>
        <w:t>Принятие Иваном IV царского титула. Реформы середины XVI в.</w:t>
      </w:r>
    </w:p>
    <w:p w:rsidR="008D78BC" w:rsidRDefault="002E13AD">
      <w:pPr>
        <w:pStyle w:val="a3"/>
        <w:spacing w:before="156" w:line="360" w:lineRule="auto"/>
        <w:ind w:right="648"/>
      </w:pPr>
      <w:r>
        <w:t>«Избранная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D78BC" w:rsidRDefault="002E13AD">
      <w:pPr>
        <w:pStyle w:val="a3"/>
        <w:spacing w:before="1"/>
        <w:ind w:left="1666"/>
      </w:pPr>
      <w:r>
        <w:t>Внешняя политика России в</w:t>
      </w:r>
      <w:r>
        <w:rPr>
          <w:spacing w:val="52"/>
        </w:rPr>
        <w:t xml:space="preserve"> </w:t>
      </w:r>
      <w:r>
        <w:t>XVI в. Создание стрелецких полков и</w:t>
      </w:r>
    </w:p>
    <w:p w:rsidR="008D78BC" w:rsidRDefault="002E13AD">
      <w:pPr>
        <w:pStyle w:val="a3"/>
        <w:spacing w:before="160" w:line="360" w:lineRule="auto"/>
        <w:ind w:right="647"/>
      </w:pPr>
      <w:r>
        <w:t>«Уложение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D78BC" w:rsidRDefault="002E13AD">
      <w:pPr>
        <w:pStyle w:val="a3"/>
        <w:spacing w:before="2" w:line="360" w:lineRule="auto"/>
        <w:ind w:right="650" w:firstLine="707"/>
      </w:pPr>
      <w: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D78BC" w:rsidRDefault="002E13AD">
      <w:pPr>
        <w:pStyle w:val="a3"/>
        <w:spacing w:line="360" w:lineRule="auto"/>
        <w:ind w:right="642" w:firstLine="707"/>
      </w:pPr>
      <w:r>
        <w:t>Многонациональный состав населения Русского государства. Финно- 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8D78BC" w:rsidRDefault="002E13AD">
      <w:pPr>
        <w:pStyle w:val="a3"/>
        <w:spacing w:line="360" w:lineRule="auto"/>
        <w:ind w:right="648" w:firstLine="707"/>
      </w:pPr>
      <w: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pPr>
      <w:r>
        <w:lastRenderedPageBreak/>
        <w:t>Грозного и проводимых им преобразований. Цена реформ.</w:t>
      </w:r>
    </w:p>
    <w:p w:rsidR="008D78BC" w:rsidRDefault="002E13AD">
      <w:pPr>
        <w:pStyle w:val="a3"/>
        <w:spacing w:before="163" w:line="360" w:lineRule="auto"/>
        <w:ind w:right="647" w:firstLine="707"/>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D78BC" w:rsidRDefault="002E13AD">
      <w:pPr>
        <w:pStyle w:val="3"/>
        <w:spacing w:before="6"/>
      </w:pPr>
      <w:r>
        <w:t>Смута в России</w:t>
      </w:r>
    </w:p>
    <w:p w:rsidR="008D78BC" w:rsidRDefault="002E13AD">
      <w:pPr>
        <w:pStyle w:val="a3"/>
        <w:spacing w:before="156" w:line="360" w:lineRule="auto"/>
        <w:ind w:right="645" w:firstLine="707"/>
      </w:pPr>
      <w:r>
        <w:t>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 экономического</w:t>
      </w:r>
      <w:r>
        <w:rPr>
          <w:spacing w:val="-3"/>
        </w:rPr>
        <w:t xml:space="preserve"> </w:t>
      </w:r>
      <w:r>
        <w:t>кризиса.</w:t>
      </w:r>
    </w:p>
    <w:p w:rsidR="008D78BC" w:rsidRDefault="002E13AD">
      <w:pPr>
        <w:pStyle w:val="a3"/>
        <w:spacing w:line="360" w:lineRule="auto"/>
        <w:ind w:right="651" w:firstLine="707"/>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D78BC" w:rsidRDefault="002E13AD">
      <w:pPr>
        <w:pStyle w:val="a3"/>
        <w:spacing w:line="360" w:lineRule="auto"/>
        <w:ind w:right="647" w:firstLine="707"/>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8D78BC" w:rsidRDefault="002E13AD">
      <w:pPr>
        <w:pStyle w:val="a3"/>
        <w:spacing w:line="360" w:lineRule="auto"/>
        <w:ind w:right="642" w:firstLine="707"/>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 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w:t>
      </w:r>
      <w:r>
        <w:rPr>
          <w:spacing w:val="-17"/>
        </w:rPr>
        <w:t xml:space="preserve"> </w:t>
      </w:r>
      <w:r>
        <w:t>г.</w:t>
      </w:r>
    </w:p>
    <w:p w:rsidR="008D78BC" w:rsidRDefault="002E13AD">
      <w:pPr>
        <w:pStyle w:val="a3"/>
        <w:spacing w:line="321" w:lineRule="exact"/>
        <w:ind w:left="1666"/>
      </w:pPr>
      <w:r>
        <w:t>Земский собор 1613 г. и его роль в укреплении государственности.</w:t>
      </w:r>
    </w:p>
    <w:p w:rsidR="008D78BC" w:rsidRDefault="008D78BC">
      <w:pPr>
        <w:spacing w:line="321" w:lineRule="exact"/>
        <w:sectPr w:rsidR="008D78BC">
          <w:pgSz w:w="11920" w:h="16850"/>
          <w:pgMar w:top="960" w:right="200" w:bottom="1200" w:left="340" w:header="0" w:footer="934" w:gutter="0"/>
          <w:cols w:space="720"/>
        </w:sectPr>
      </w:pPr>
    </w:p>
    <w:p w:rsidR="008D78BC" w:rsidRDefault="002E13AD">
      <w:pPr>
        <w:pStyle w:val="a3"/>
        <w:spacing w:before="69" w:line="360" w:lineRule="auto"/>
        <w:ind w:right="647"/>
      </w:pPr>
      <w:r>
        <w:lastRenderedPageBreak/>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D78BC" w:rsidRDefault="002E13AD">
      <w:pPr>
        <w:pStyle w:val="3"/>
        <w:spacing w:before="9"/>
        <w:jc w:val="left"/>
      </w:pPr>
      <w:r>
        <w:t>Россия в XVII веке</w:t>
      </w:r>
    </w:p>
    <w:p w:rsidR="008D78BC" w:rsidRDefault="002E13AD">
      <w:pPr>
        <w:pStyle w:val="a3"/>
        <w:spacing w:before="154" w:line="360" w:lineRule="auto"/>
        <w:ind w:right="648" w:firstLine="707"/>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D78BC" w:rsidRDefault="002E13AD">
      <w:pPr>
        <w:pStyle w:val="a3"/>
        <w:spacing w:line="360" w:lineRule="auto"/>
        <w:ind w:right="645" w:firstLine="707"/>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8D78BC" w:rsidRDefault="002E13AD">
      <w:pPr>
        <w:pStyle w:val="a3"/>
        <w:spacing w:line="362" w:lineRule="auto"/>
        <w:ind w:right="649" w:firstLine="707"/>
      </w:pPr>
      <w:r>
        <w:t>Царь Федор Алексеевич. Отмена местничества. Налоговая (податная) реформа.</w:t>
      </w:r>
    </w:p>
    <w:p w:rsidR="008D78BC" w:rsidRDefault="002E13AD">
      <w:pPr>
        <w:pStyle w:val="a3"/>
        <w:spacing w:line="360" w:lineRule="auto"/>
        <w:ind w:right="650" w:firstLine="707"/>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8D78BC" w:rsidRDefault="002E13AD">
      <w:pPr>
        <w:pStyle w:val="a3"/>
        <w:spacing w:line="360" w:lineRule="auto"/>
        <w:ind w:right="645" w:firstLine="707"/>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pPr>
      <w:r>
        <w:lastRenderedPageBreak/>
        <w:t>бунт. Побеги крестьян на Дон и в Сибирь. Восстание Степана Разина.</w:t>
      </w:r>
    </w:p>
    <w:p w:rsidR="008D78BC" w:rsidRDefault="002E13AD">
      <w:pPr>
        <w:pStyle w:val="a3"/>
        <w:spacing w:before="163" w:line="360" w:lineRule="auto"/>
        <w:ind w:right="646" w:firstLine="707"/>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w:t>
      </w:r>
      <w:r>
        <w:rPr>
          <w:spacing w:val="-4"/>
        </w:rPr>
        <w:t xml:space="preserve"> </w:t>
      </w:r>
      <w:r>
        <w:t>Цин.</w:t>
      </w:r>
    </w:p>
    <w:p w:rsidR="008D78BC" w:rsidRDefault="002E13AD">
      <w:pPr>
        <w:pStyle w:val="3"/>
        <w:spacing w:before="6"/>
      </w:pPr>
      <w:r>
        <w:t>Культурное пространство</w:t>
      </w:r>
    </w:p>
    <w:p w:rsidR="008D78BC" w:rsidRDefault="002E13AD">
      <w:pPr>
        <w:pStyle w:val="a3"/>
        <w:spacing w:before="156" w:line="360" w:lineRule="auto"/>
        <w:ind w:right="648" w:firstLine="707"/>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D78BC" w:rsidRDefault="002E13AD">
      <w:pPr>
        <w:pStyle w:val="a3"/>
        <w:spacing w:line="360" w:lineRule="auto"/>
        <w:ind w:right="647" w:firstLine="707"/>
      </w:pPr>
      <w:r>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8D78BC" w:rsidRDefault="002E13AD">
      <w:pPr>
        <w:pStyle w:val="a3"/>
        <w:spacing w:line="360" w:lineRule="auto"/>
        <w:ind w:right="644" w:firstLine="707"/>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w:t>
      </w:r>
      <w:r>
        <w:rPr>
          <w:spacing w:val="-6"/>
        </w:rPr>
        <w:t xml:space="preserve"> </w:t>
      </w:r>
      <w:r>
        <w:t>зодчество.</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52" w:firstLine="707"/>
      </w:pPr>
      <w:r>
        <w:lastRenderedPageBreak/>
        <w:t>Изобразительное искусство. Симон Ушаков. Ярославская школа иконописи. Парсунная живопись.</w:t>
      </w:r>
    </w:p>
    <w:p w:rsidR="008D78BC" w:rsidRDefault="002E13AD">
      <w:pPr>
        <w:pStyle w:val="a3"/>
        <w:spacing w:line="360" w:lineRule="auto"/>
        <w:ind w:right="653" w:firstLine="707"/>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8D78BC" w:rsidRDefault="002E13AD">
      <w:pPr>
        <w:pStyle w:val="a3"/>
        <w:spacing w:line="360" w:lineRule="auto"/>
        <w:ind w:right="648" w:firstLine="707"/>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D78BC" w:rsidRDefault="002E13AD">
      <w:pPr>
        <w:pStyle w:val="3"/>
        <w:spacing w:before="3"/>
      </w:pPr>
      <w:r>
        <w:t>Региональный компонент</w:t>
      </w:r>
    </w:p>
    <w:p w:rsidR="008D78BC" w:rsidRDefault="002E13AD">
      <w:pPr>
        <w:pStyle w:val="a3"/>
        <w:spacing w:before="153"/>
        <w:ind w:left="1666"/>
      </w:pPr>
      <w:r>
        <w:t>Наш регион в XVI – XVII вв.</w:t>
      </w:r>
    </w:p>
    <w:p w:rsidR="008D78BC" w:rsidRDefault="002E13AD">
      <w:pPr>
        <w:pStyle w:val="3"/>
        <w:spacing w:before="168" w:line="362" w:lineRule="auto"/>
        <w:ind w:right="2332"/>
      </w:pPr>
      <w:r>
        <w:t>Россия в концеXVII - XVIII ВЕКАХ: от царства к империи Россия в эпоху преобразований Петра I</w:t>
      </w:r>
    </w:p>
    <w:p w:rsidR="008D78BC" w:rsidRDefault="002E13AD">
      <w:pPr>
        <w:pStyle w:val="a3"/>
        <w:spacing w:line="360" w:lineRule="auto"/>
        <w:ind w:right="650" w:firstLine="707"/>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8D78BC" w:rsidRDefault="002E13AD">
      <w:pPr>
        <w:pStyle w:val="a3"/>
        <w:spacing w:line="360" w:lineRule="auto"/>
        <w:ind w:right="645" w:firstLine="707"/>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D78BC" w:rsidRDefault="002E13AD">
      <w:pPr>
        <w:pStyle w:val="a3"/>
        <w:spacing w:line="360" w:lineRule="auto"/>
        <w:ind w:right="650" w:firstLine="707"/>
      </w:pPr>
      <w:r>
        <w:rPr>
          <w:b/>
          <w:i/>
        </w:rPr>
        <w:t>Экономическая политика</w:t>
      </w:r>
      <w:r>
        <w:rPr>
          <w:b/>
        </w:rPr>
        <w:t xml:space="preserve">. </w:t>
      </w:r>
      <w: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8D78BC" w:rsidRDefault="002E13AD">
      <w:pPr>
        <w:pStyle w:val="a3"/>
        <w:spacing w:line="360" w:lineRule="auto"/>
        <w:ind w:right="651" w:firstLine="707"/>
      </w:pPr>
      <w:r>
        <w:rPr>
          <w:b/>
          <w:i/>
        </w:rPr>
        <w:t>Социальная политика</w:t>
      </w:r>
      <w:r>
        <w:rPr>
          <w:b/>
        </w:rPr>
        <w:t xml:space="preserve">.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pPr>
      <w:r>
        <w:lastRenderedPageBreak/>
        <w:t>Положение крестьян. Переписи населения (ревизии).</w:t>
      </w:r>
    </w:p>
    <w:p w:rsidR="008D78BC" w:rsidRDefault="002E13AD">
      <w:pPr>
        <w:pStyle w:val="a3"/>
        <w:spacing w:before="163" w:line="360" w:lineRule="auto"/>
        <w:ind w:right="652" w:firstLine="707"/>
      </w:pPr>
      <w:r>
        <w:rPr>
          <w:b/>
          <w:i/>
        </w:rPr>
        <w:t>Реформы управления</w:t>
      </w:r>
      <w:r>
        <w:rPr>
          <w:b/>
        </w:rPr>
        <w:t xml:space="preserve">.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D78BC" w:rsidRDefault="002E13AD">
      <w:pPr>
        <w:pStyle w:val="a3"/>
        <w:ind w:left="1666"/>
      </w:pPr>
      <w:r>
        <w:t>Первые гвардейские полки. Создание регулярной армии, военного флота.</w:t>
      </w:r>
    </w:p>
    <w:p w:rsidR="008D78BC" w:rsidRDefault="002E13AD">
      <w:pPr>
        <w:pStyle w:val="a3"/>
        <w:spacing w:before="161"/>
      </w:pPr>
      <w:r>
        <w:t>Рекрутские наборы.</w:t>
      </w:r>
    </w:p>
    <w:p w:rsidR="008D78BC" w:rsidRDefault="002E13AD">
      <w:pPr>
        <w:spacing w:before="161"/>
        <w:ind w:left="1666"/>
        <w:jc w:val="both"/>
        <w:rPr>
          <w:sz w:val="28"/>
        </w:rPr>
      </w:pPr>
      <w:r>
        <w:rPr>
          <w:b/>
          <w:i/>
          <w:sz w:val="28"/>
        </w:rPr>
        <w:t>Церковная реформа</w:t>
      </w:r>
      <w:r>
        <w:rPr>
          <w:b/>
          <w:sz w:val="28"/>
        </w:rPr>
        <w:t xml:space="preserve">. </w:t>
      </w:r>
      <w:r>
        <w:rPr>
          <w:sz w:val="28"/>
        </w:rPr>
        <w:t>Упразднение патриаршества, учреждение синода.</w:t>
      </w:r>
    </w:p>
    <w:p w:rsidR="008D78BC" w:rsidRDefault="002E13AD">
      <w:pPr>
        <w:pStyle w:val="a3"/>
        <w:spacing w:before="160"/>
      </w:pPr>
      <w:r>
        <w:t>Положение конфессий.</w:t>
      </w:r>
    </w:p>
    <w:p w:rsidR="008D78BC" w:rsidRDefault="002E13AD">
      <w:pPr>
        <w:spacing w:before="163"/>
        <w:ind w:left="1666"/>
        <w:jc w:val="both"/>
        <w:rPr>
          <w:sz w:val="28"/>
        </w:rPr>
      </w:pPr>
      <w:r>
        <w:rPr>
          <w:b/>
          <w:i/>
          <w:sz w:val="28"/>
        </w:rPr>
        <w:t>Оппозиция реформам Петра I</w:t>
      </w:r>
      <w:r>
        <w:rPr>
          <w:b/>
          <w:sz w:val="28"/>
        </w:rPr>
        <w:t xml:space="preserve">. </w:t>
      </w:r>
      <w:r>
        <w:rPr>
          <w:sz w:val="28"/>
        </w:rPr>
        <w:t>Социальные движения в первой четверти</w:t>
      </w:r>
    </w:p>
    <w:p w:rsidR="008D78BC" w:rsidRDefault="002E13AD">
      <w:pPr>
        <w:spacing w:before="160"/>
        <w:ind w:left="958"/>
        <w:jc w:val="both"/>
        <w:rPr>
          <w:sz w:val="28"/>
        </w:rPr>
      </w:pPr>
      <w:r>
        <w:rPr>
          <w:sz w:val="28"/>
        </w:rPr>
        <w:t xml:space="preserve">XVIII в. </w:t>
      </w:r>
      <w:r>
        <w:rPr>
          <w:i/>
          <w:sz w:val="28"/>
        </w:rPr>
        <w:t xml:space="preserve">Восстания в Астрахани, Башкирии, на Дону. </w:t>
      </w:r>
      <w:r>
        <w:rPr>
          <w:sz w:val="28"/>
        </w:rPr>
        <w:t>Дело царевича Алексея.</w:t>
      </w:r>
    </w:p>
    <w:p w:rsidR="008D78BC" w:rsidRDefault="002E13AD">
      <w:pPr>
        <w:pStyle w:val="a3"/>
        <w:spacing w:before="161" w:line="360" w:lineRule="auto"/>
        <w:ind w:right="652" w:firstLine="707"/>
      </w:pPr>
      <w:r>
        <w:rPr>
          <w:b/>
          <w:i/>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8D78BC" w:rsidRDefault="002E13AD">
      <w:pPr>
        <w:pStyle w:val="a3"/>
        <w:spacing w:line="360" w:lineRule="auto"/>
        <w:ind w:right="656" w:firstLine="707"/>
      </w:pPr>
      <w:r>
        <w:t>Закрепление России на берегах Балтики. Провозглашение России империей. Каспийский поход Петра I.</w:t>
      </w:r>
    </w:p>
    <w:p w:rsidR="008D78BC" w:rsidRDefault="002E13AD">
      <w:pPr>
        <w:pStyle w:val="a3"/>
        <w:spacing w:line="360" w:lineRule="auto"/>
        <w:ind w:right="644" w:firstLine="707"/>
      </w:pPr>
      <w:r>
        <w:rPr>
          <w:b/>
          <w:i/>
        </w:rPr>
        <w:t>Преобразования Петра I в области культуры.</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D78BC" w:rsidRDefault="002E13AD">
      <w:pPr>
        <w:pStyle w:val="a3"/>
        <w:spacing w:line="360" w:lineRule="auto"/>
        <w:ind w:right="645" w:firstLine="707"/>
      </w:pPr>
      <w: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ind w:left="1666"/>
      </w:pPr>
      <w:r>
        <w:lastRenderedPageBreak/>
        <w:t>Итоги, последствия и значение петровских преобразований. Образ Петра I</w:t>
      </w:r>
    </w:p>
    <w:p w:rsidR="008D78BC" w:rsidRDefault="002E13AD">
      <w:pPr>
        <w:pStyle w:val="a3"/>
        <w:spacing w:before="163"/>
      </w:pPr>
      <w:r>
        <w:t>в русской культуре.</w:t>
      </w:r>
    </w:p>
    <w:p w:rsidR="008D78BC" w:rsidRDefault="002E13AD">
      <w:pPr>
        <w:pStyle w:val="3"/>
        <w:spacing w:before="168"/>
      </w:pPr>
      <w:r>
        <w:t>После Петра Великого: эпоха «дворцовых переворотов»</w:t>
      </w:r>
    </w:p>
    <w:p w:rsidR="008D78BC" w:rsidRDefault="002E13AD">
      <w:pPr>
        <w:pStyle w:val="a3"/>
        <w:spacing w:before="153" w:line="360" w:lineRule="auto"/>
        <w:ind w:right="654" w:firstLine="707"/>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8D78BC" w:rsidRDefault="002E13AD">
      <w:pPr>
        <w:pStyle w:val="a3"/>
        <w:spacing w:line="360" w:lineRule="auto"/>
        <w:ind w:right="649" w:firstLine="707"/>
        <w:rPr>
          <w:i/>
        </w:rPr>
      </w:pPr>
      <w: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r>
        <w:rPr>
          <w:i/>
        </w:rPr>
        <w:t>.</w:t>
      </w:r>
    </w:p>
    <w:p w:rsidR="008D78BC" w:rsidRDefault="002E13AD">
      <w:pPr>
        <w:pStyle w:val="a3"/>
        <w:spacing w:before="1" w:line="360" w:lineRule="auto"/>
        <w:ind w:right="652" w:firstLine="707"/>
      </w:pPr>
      <w: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8D78BC" w:rsidRDefault="002E13AD">
      <w:pPr>
        <w:pStyle w:val="a3"/>
        <w:spacing w:line="360" w:lineRule="auto"/>
        <w:ind w:right="646" w:firstLine="707"/>
      </w:pPr>
      <w:r>
        <w:t>Россия в международных конфликтах 1740-х – 1750-х гг. Участие в Семилетней войне.</w:t>
      </w:r>
    </w:p>
    <w:p w:rsidR="008D78BC" w:rsidRDefault="002E13AD">
      <w:pPr>
        <w:tabs>
          <w:tab w:val="left" w:pos="3338"/>
          <w:tab w:val="left" w:pos="4702"/>
          <w:tab w:val="left" w:pos="6261"/>
          <w:tab w:val="left" w:pos="6767"/>
          <w:tab w:val="left" w:pos="8163"/>
          <w:tab w:val="left" w:pos="10100"/>
        </w:tabs>
        <w:spacing w:before="1" w:line="360" w:lineRule="auto"/>
        <w:ind w:left="1666" w:right="653"/>
        <w:rPr>
          <w:sz w:val="28"/>
        </w:rPr>
      </w:pPr>
      <w:r>
        <w:rPr>
          <w:sz w:val="28"/>
        </w:rPr>
        <w:t xml:space="preserve">Петр III. Манифест «о вольности дворянской». Переворот 28 июня 1762 г. </w:t>
      </w:r>
      <w:r>
        <w:rPr>
          <w:b/>
          <w:i/>
          <w:sz w:val="28"/>
        </w:rPr>
        <w:t xml:space="preserve">Россия в 1760-х – 1790- гг. Правление Екатерины II и Павла I </w:t>
      </w:r>
      <w:r>
        <w:rPr>
          <w:sz w:val="28"/>
        </w:rPr>
        <w:t>Внутренняя</w:t>
      </w:r>
      <w:r>
        <w:rPr>
          <w:sz w:val="28"/>
        </w:rPr>
        <w:tab/>
        <w:t>политика</w:t>
      </w:r>
      <w:r>
        <w:rPr>
          <w:sz w:val="28"/>
        </w:rPr>
        <w:tab/>
        <w:t>Екатерины</w:t>
      </w:r>
      <w:r>
        <w:rPr>
          <w:sz w:val="28"/>
        </w:rPr>
        <w:tab/>
        <w:t>II.</w:t>
      </w:r>
      <w:r>
        <w:rPr>
          <w:sz w:val="28"/>
        </w:rPr>
        <w:tab/>
        <w:t>Личность</w:t>
      </w:r>
      <w:r>
        <w:rPr>
          <w:sz w:val="28"/>
        </w:rPr>
        <w:tab/>
        <w:t>императрицы.</w:t>
      </w:r>
      <w:r>
        <w:rPr>
          <w:sz w:val="28"/>
        </w:rPr>
        <w:tab/>
      </w:r>
      <w:r>
        <w:rPr>
          <w:spacing w:val="-6"/>
          <w:sz w:val="28"/>
        </w:rPr>
        <w:t>Идеи</w:t>
      </w:r>
    </w:p>
    <w:p w:rsidR="008D78BC" w:rsidRDefault="002E13AD">
      <w:pPr>
        <w:pStyle w:val="a3"/>
        <w:spacing w:line="360" w:lineRule="auto"/>
        <w:ind w:right="644"/>
      </w:pPr>
      <w:r>
        <w:t xml:space="preserve">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w:t>
      </w:r>
      <w:r>
        <w:rPr>
          <w:spacing w:val="62"/>
        </w:rPr>
        <w:t xml:space="preserve"> </w:t>
      </w:r>
      <w:r>
        <w:t>городском</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jc w:val="left"/>
      </w:pPr>
      <w:r>
        <w:lastRenderedPageBreak/>
        <w:t>управлении.</w:t>
      </w:r>
    </w:p>
    <w:p w:rsidR="008D78BC" w:rsidRDefault="002E13AD">
      <w:pPr>
        <w:pStyle w:val="a3"/>
        <w:spacing w:before="163" w:line="360" w:lineRule="auto"/>
        <w:ind w:right="646" w:firstLine="707"/>
      </w:pPr>
      <w: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8D78BC" w:rsidRDefault="002E13AD">
      <w:pPr>
        <w:pStyle w:val="a3"/>
        <w:spacing w:line="360" w:lineRule="auto"/>
        <w:ind w:right="644" w:firstLine="707"/>
      </w:pPr>
      <w: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rPr>
        <w:t xml:space="preserve">. </w:t>
      </w:r>
      <w:r>
        <w:t>Роль крепостного строя в экономике</w:t>
      </w:r>
      <w:r>
        <w:rPr>
          <w:spacing w:val="-1"/>
        </w:rPr>
        <w:t xml:space="preserve"> </w:t>
      </w:r>
      <w:r>
        <w:t>страны.</w:t>
      </w:r>
    </w:p>
    <w:p w:rsidR="008D78BC" w:rsidRDefault="002E13AD">
      <w:pPr>
        <w:pStyle w:val="a3"/>
        <w:spacing w:before="1" w:line="360" w:lineRule="auto"/>
        <w:ind w:right="648" w:firstLine="707"/>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w:t>
      </w:r>
      <w:r>
        <w:rPr>
          <w:i/>
        </w:rPr>
        <w:t xml:space="preserve">. </w:t>
      </w:r>
      <w:r>
        <w:t>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Pr>
          <w:spacing w:val="-1"/>
        </w:rPr>
        <w:t xml:space="preserve"> </w:t>
      </w:r>
      <w:r>
        <w:t>др.</w:t>
      </w:r>
    </w:p>
    <w:p w:rsidR="008D78BC" w:rsidRDefault="002E13AD">
      <w:pPr>
        <w:pStyle w:val="a3"/>
        <w:spacing w:line="360" w:lineRule="auto"/>
        <w:ind w:right="647" w:firstLine="707"/>
      </w:pPr>
      <w:r>
        <w:t>Внутренняя и внешняя торговля. Торговые пути внутри страны.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w:t>
      </w:r>
      <w:r>
        <w:rPr>
          <w:spacing w:val="-14"/>
        </w:rPr>
        <w:t xml:space="preserve"> </w:t>
      </w:r>
      <w:r>
        <w:t>баланса.</w:t>
      </w:r>
    </w:p>
    <w:p w:rsidR="008D78BC" w:rsidRDefault="002E13AD">
      <w:pPr>
        <w:pStyle w:val="a3"/>
        <w:spacing w:line="360" w:lineRule="auto"/>
        <w:ind w:right="645" w:firstLine="707"/>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ind w:left="1666"/>
      </w:pPr>
      <w:r>
        <w:lastRenderedPageBreak/>
        <w:t>Внешняя политика России второй половины XVIII в., ее основные задачи.</w:t>
      </w:r>
    </w:p>
    <w:p w:rsidR="008D78BC" w:rsidRDefault="002E13AD">
      <w:pPr>
        <w:pStyle w:val="a3"/>
        <w:spacing w:before="163"/>
      </w:pPr>
      <w:r>
        <w:t>Н.И. Панин и А.А.Безбородко.</w:t>
      </w:r>
    </w:p>
    <w:p w:rsidR="008D78BC" w:rsidRDefault="002E13AD">
      <w:pPr>
        <w:pStyle w:val="a3"/>
        <w:spacing w:before="160" w:line="360" w:lineRule="auto"/>
        <w:ind w:right="647" w:firstLine="707"/>
      </w:pPr>
      <w: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w:t>
      </w:r>
      <w:r>
        <w:rPr>
          <w:spacing w:val="-3"/>
        </w:rPr>
        <w:t xml:space="preserve"> </w:t>
      </w:r>
      <w:r>
        <w:t>г.</w:t>
      </w:r>
    </w:p>
    <w:p w:rsidR="008D78BC" w:rsidRDefault="002E13AD">
      <w:pPr>
        <w:pStyle w:val="a3"/>
        <w:spacing w:line="360" w:lineRule="auto"/>
        <w:ind w:right="647" w:firstLine="707"/>
      </w:pPr>
      <w:r>
        <w:t xml:space="preserve">Участие России в разделах Речи Посполитой. </w:t>
      </w:r>
      <w:r>
        <w:rPr>
          <w:i/>
        </w:rPr>
        <w:t xml:space="preserve">Политика </w:t>
      </w:r>
      <w:r>
        <w:t>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8D78BC" w:rsidRDefault="002E13AD">
      <w:pPr>
        <w:pStyle w:val="a3"/>
        <w:spacing w:before="1" w:line="360" w:lineRule="auto"/>
        <w:ind w:right="649" w:firstLine="707"/>
      </w:pPr>
      <w: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8D78BC" w:rsidRDefault="002E13AD">
      <w:pPr>
        <w:pStyle w:val="3"/>
      </w:pPr>
      <w:r>
        <w:t>Культурное пространство Российской империи в XVIII в.</w:t>
      </w:r>
    </w:p>
    <w:p w:rsidR="008D78BC" w:rsidRDefault="002E13AD">
      <w:pPr>
        <w:pStyle w:val="a3"/>
        <w:spacing w:before="153" w:line="360" w:lineRule="auto"/>
        <w:ind w:right="647" w:firstLine="707"/>
      </w:pPr>
      <w: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p>
    <w:p w:rsidR="008D78BC" w:rsidRDefault="002E13AD">
      <w:pPr>
        <w:pStyle w:val="a3"/>
        <w:spacing w:line="360" w:lineRule="auto"/>
        <w:ind w:right="648" w:firstLine="707"/>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6"/>
      </w:pPr>
      <w:r>
        <w:lastRenderedPageBreak/>
        <w:t>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D78BC" w:rsidRDefault="002E13AD">
      <w:pPr>
        <w:pStyle w:val="a3"/>
        <w:spacing w:before="1" w:line="360" w:lineRule="auto"/>
        <w:ind w:right="657" w:firstLine="707"/>
      </w:pPr>
      <w:r>
        <w:t>Культура и быт российских сословий. Дворянство: жизнь и быт дворянской усадьбы. Духовенство. Купечество.</w:t>
      </w:r>
      <w:r>
        <w:rPr>
          <w:spacing w:val="-6"/>
        </w:rPr>
        <w:t xml:space="preserve"> </w:t>
      </w:r>
      <w:r>
        <w:t>Крестьянство.</w:t>
      </w:r>
    </w:p>
    <w:p w:rsidR="008D78BC" w:rsidRDefault="002E13AD">
      <w:pPr>
        <w:pStyle w:val="a3"/>
        <w:spacing w:before="1" w:line="360" w:lineRule="auto"/>
        <w:ind w:right="648" w:firstLine="707"/>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8D78BC" w:rsidRDefault="002E13AD">
      <w:pPr>
        <w:pStyle w:val="a3"/>
        <w:spacing w:line="360" w:lineRule="auto"/>
        <w:ind w:right="658" w:firstLine="707"/>
      </w:pPr>
      <w:r>
        <w:t>М.В. Ломоносов и его выдающаяся роль в становлении российской науки и</w:t>
      </w:r>
      <w:r>
        <w:rPr>
          <w:spacing w:val="-1"/>
        </w:rPr>
        <w:t xml:space="preserve"> </w:t>
      </w:r>
      <w:r>
        <w:t>образования.</w:t>
      </w:r>
    </w:p>
    <w:p w:rsidR="008D78BC" w:rsidRDefault="002E13AD">
      <w:pPr>
        <w:pStyle w:val="a3"/>
        <w:spacing w:before="1" w:line="360" w:lineRule="auto"/>
        <w:ind w:right="645" w:firstLine="707"/>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w:t>
      </w:r>
      <w:r>
        <w:rPr>
          <w:i/>
        </w:rPr>
        <w:t xml:space="preserve">. </w:t>
      </w:r>
      <w:r>
        <w:t>Московский университет – первый российский университет.</w:t>
      </w:r>
    </w:p>
    <w:p w:rsidR="008D78BC" w:rsidRDefault="002E13AD">
      <w:pPr>
        <w:pStyle w:val="a3"/>
        <w:spacing w:line="360" w:lineRule="auto"/>
        <w:ind w:right="644" w:firstLine="707"/>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rPr>
          <w:i/>
        </w:rPr>
        <w:t xml:space="preserve">.  </w:t>
      </w:r>
      <w:r>
        <w:t>В.И. Баженов,</w:t>
      </w:r>
      <w:r>
        <w:rPr>
          <w:spacing w:val="-3"/>
        </w:rPr>
        <w:t xml:space="preserve"> </w:t>
      </w:r>
      <w:r>
        <w:t>М.Ф.Казаков.</w:t>
      </w:r>
    </w:p>
    <w:p w:rsidR="008D78BC" w:rsidRDefault="002E13AD">
      <w:pPr>
        <w:pStyle w:val="a3"/>
        <w:spacing w:line="360" w:lineRule="auto"/>
        <w:ind w:right="649" w:firstLine="707"/>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8D78BC" w:rsidRDefault="002E13AD">
      <w:pPr>
        <w:pStyle w:val="3"/>
        <w:jc w:val="left"/>
      </w:pPr>
      <w:r>
        <w:t>Народы России в XVIII в.</w:t>
      </w:r>
    </w:p>
    <w:p w:rsidR="008D78BC" w:rsidRDefault="002E13AD">
      <w:pPr>
        <w:pStyle w:val="a3"/>
        <w:spacing w:before="153" w:line="360" w:lineRule="auto"/>
        <w:ind w:right="649" w:firstLine="707"/>
      </w:pPr>
      <w:r>
        <w:t>Управление окраинами империи. Башкирские восстания. Политика по отношению к исламу. Освоение Новороссии, Поволжья и Южного Урала.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jc w:val="left"/>
      </w:pPr>
      <w:r>
        <w:lastRenderedPageBreak/>
        <w:t>Немецкие переселенцы. Формирование черты оседлости.</w:t>
      </w:r>
    </w:p>
    <w:p w:rsidR="008D78BC" w:rsidRDefault="002E13AD">
      <w:pPr>
        <w:pStyle w:val="3"/>
        <w:spacing w:before="170"/>
      </w:pPr>
      <w:r>
        <w:t>Россия при Павле I</w:t>
      </w:r>
    </w:p>
    <w:p w:rsidR="008D78BC" w:rsidRDefault="002E13AD">
      <w:pPr>
        <w:pStyle w:val="a3"/>
        <w:spacing w:before="153" w:line="360" w:lineRule="auto"/>
        <w:ind w:right="646" w:firstLine="707"/>
      </w:pPr>
      <w: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8D78BC" w:rsidRDefault="002E13AD">
      <w:pPr>
        <w:pStyle w:val="a3"/>
        <w:spacing w:before="1" w:line="360" w:lineRule="auto"/>
        <w:ind w:right="650" w:firstLine="707"/>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8D78BC" w:rsidRDefault="002E13AD">
      <w:pPr>
        <w:pStyle w:val="a3"/>
        <w:ind w:left="1666"/>
      </w:pPr>
      <w:r>
        <w:t>Внутренняя политика. Ограничение дворянских привилегий.</w:t>
      </w:r>
    </w:p>
    <w:p w:rsidR="008D78BC" w:rsidRDefault="002E13AD">
      <w:pPr>
        <w:pStyle w:val="3"/>
        <w:spacing w:before="168"/>
      </w:pPr>
      <w:r>
        <w:t>Региональный компонент</w:t>
      </w:r>
    </w:p>
    <w:p w:rsidR="008D78BC" w:rsidRDefault="002E13AD">
      <w:pPr>
        <w:pStyle w:val="a3"/>
        <w:spacing w:before="153"/>
        <w:ind w:left="1666"/>
      </w:pPr>
      <w:r>
        <w:t>Наш регион в XVIII в.</w:t>
      </w:r>
    </w:p>
    <w:p w:rsidR="008D78BC" w:rsidRDefault="002E13AD">
      <w:pPr>
        <w:pStyle w:val="3"/>
        <w:spacing w:before="170" w:line="360" w:lineRule="auto"/>
        <w:ind w:right="4222"/>
        <w:jc w:val="left"/>
      </w:pPr>
      <w:r>
        <w:t>Российфская империя в XIX – начале XX вв. Россия на пути к реформам (1801–1861)</w:t>
      </w:r>
    </w:p>
    <w:p w:rsidR="008D78BC" w:rsidRDefault="002E13AD">
      <w:pPr>
        <w:spacing w:line="321" w:lineRule="exact"/>
        <w:ind w:left="1666"/>
        <w:rPr>
          <w:b/>
          <w:i/>
          <w:sz w:val="28"/>
        </w:rPr>
      </w:pPr>
      <w:r>
        <w:rPr>
          <w:b/>
          <w:i/>
          <w:sz w:val="28"/>
        </w:rPr>
        <w:t>Александровская эпоха: государственный либерализм</w:t>
      </w:r>
    </w:p>
    <w:p w:rsidR="008D78BC" w:rsidRDefault="002E13AD">
      <w:pPr>
        <w:pStyle w:val="a3"/>
        <w:spacing w:before="153" w:line="360" w:lineRule="auto"/>
        <w:ind w:right="651" w:firstLine="707"/>
      </w:pPr>
      <w: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8D78BC" w:rsidRDefault="002E13AD">
      <w:pPr>
        <w:pStyle w:val="3"/>
      </w:pPr>
      <w:r>
        <w:t>Отечественная война 1812 г.</w:t>
      </w:r>
    </w:p>
    <w:p w:rsidR="008D78BC" w:rsidRDefault="002E13AD">
      <w:pPr>
        <w:pStyle w:val="a3"/>
        <w:spacing w:before="154" w:line="360" w:lineRule="auto"/>
        <w:ind w:right="646" w:firstLine="707"/>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8D78BC" w:rsidRDefault="002E13AD">
      <w:pPr>
        <w:pStyle w:val="a3"/>
        <w:spacing w:before="2" w:line="360" w:lineRule="auto"/>
        <w:ind w:right="648" w:firstLine="707"/>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pPr>
      <w:r>
        <w:lastRenderedPageBreak/>
        <w:t>Николаевское самодержавие: государственный консерватизм</w:t>
      </w:r>
    </w:p>
    <w:p w:rsidR="008D78BC" w:rsidRDefault="002E13AD">
      <w:pPr>
        <w:pStyle w:val="a3"/>
        <w:spacing w:before="156" w:line="360" w:lineRule="auto"/>
        <w:ind w:right="646" w:firstLine="707"/>
      </w:pPr>
      <w: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19"/>
        </w:rPr>
        <w:t xml:space="preserve"> </w:t>
      </w:r>
      <w:r>
        <w:t>крестьян</w:t>
      </w:r>
      <w:r>
        <w:rPr>
          <w:spacing w:val="20"/>
        </w:rPr>
        <w:t xml:space="preserve"> </w:t>
      </w:r>
      <w:r>
        <w:t>П.Д.Киселева</w:t>
      </w:r>
      <w:r>
        <w:rPr>
          <w:spacing w:val="19"/>
        </w:rPr>
        <w:t xml:space="preserve"> </w:t>
      </w:r>
      <w:r>
        <w:t>1837-1841</w:t>
      </w:r>
      <w:r>
        <w:rPr>
          <w:spacing w:val="19"/>
        </w:rPr>
        <w:t xml:space="preserve"> </w:t>
      </w:r>
      <w:r>
        <w:t>гг.</w:t>
      </w:r>
      <w:r>
        <w:rPr>
          <w:spacing w:val="18"/>
        </w:rPr>
        <w:t xml:space="preserve"> </w:t>
      </w:r>
      <w:r>
        <w:t>Официальная</w:t>
      </w:r>
      <w:r>
        <w:rPr>
          <w:spacing w:val="19"/>
        </w:rPr>
        <w:t xml:space="preserve"> </w:t>
      </w:r>
      <w:r>
        <w:t>идеология:</w:t>
      </w:r>
    </w:p>
    <w:p w:rsidR="008D78BC" w:rsidRDefault="002E13AD">
      <w:pPr>
        <w:pStyle w:val="a3"/>
        <w:spacing w:line="360" w:lineRule="auto"/>
        <w:ind w:right="647"/>
      </w:pPr>
      <w:r>
        <w:t>«православие,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rsidR="008D78BC" w:rsidRDefault="002E13AD">
      <w:pPr>
        <w:pStyle w:val="a3"/>
        <w:spacing w:line="360" w:lineRule="auto"/>
        <w:ind w:right="649" w:firstLine="707"/>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8D78BC" w:rsidRDefault="002E13AD">
      <w:pPr>
        <w:pStyle w:val="3"/>
        <w:spacing w:before="7"/>
      </w:pPr>
      <w:r>
        <w:t>Крепостнический социум. Деревня и город</w:t>
      </w:r>
    </w:p>
    <w:p w:rsidR="008D78BC" w:rsidRDefault="002E13AD">
      <w:pPr>
        <w:pStyle w:val="a3"/>
        <w:spacing w:before="154" w:line="360" w:lineRule="auto"/>
        <w:ind w:right="649" w:firstLine="707"/>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D78BC" w:rsidRDefault="002E13AD">
      <w:pPr>
        <w:pStyle w:val="3"/>
        <w:spacing w:before="9"/>
      </w:pPr>
      <w:r>
        <w:t>Культурное пространство империи в первой половине XIX в.</w:t>
      </w:r>
    </w:p>
    <w:p w:rsidR="008D78BC" w:rsidRDefault="002E13AD">
      <w:pPr>
        <w:pStyle w:val="a3"/>
        <w:spacing w:before="153" w:line="360" w:lineRule="auto"/>
        <w:ind w:right="650" w:firstLine="707"/>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48"/>
      </w:pPr>
      <w:r>
        <w:lastRenderedPageBreak/>
        <w:t>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D78BC" w:rsidRDefault="002E13AD">
      <w:pPr>
        <w:pStyle w:val="3"/>
        <w:spacing w:before="2"/>
      </w:pPr>
      <w:r>
        <w:t>Пространство империи: этнокультурный облик страны</w:t>
      </w:r>
    </w:p>
    <w:p w:rsidR="008D78BC" w:rsidRDefault="002E13AD">
      <w:pPr>
        <w:pStyle w:val="a3"/>
        <w:spacing w:before="153" w:line="360" w:lineRule="auto"/>
        <w:ind w:right="647" w:firstLine="707"/>
      </w:pPr>
      <w: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w:t>
      </w:r>
      <w:r>
        <w:rPr>
          <w:i/>
        </w:rPr>
        <w:t xml:space="preserve">. </w:t>
      </w:r>
      <w:r>
        <w:t>Присоединение Грузии и Закавказья. Кавказская война. Движение</w:t>
      </w:r>
      <w:r>
        <w:rPr>
          <w:spacing w:val="-2"/>
        </w:rPr>
        <w:t xml:space="preserve"> </w:t>
      </w:r>
      <w:r>
        <w:t>Шамиля.</w:t>
      </w:r>
    </w:p>
    <w:p w:rsidR="008D78BC" w:rsidRDefault="002E13AD">
      <w:pPr>
        <w:pStyle w:val="3"/>
        <w:spacing w:before="10" w:line="360" w:lineRule="auto"/>
        <w:ind w:left="958" w:right="652" w:firstLine="707"/>
      </w:pPr>
      <w:r>
        <w:t>Формирование гражданского правосознания. Основные течения общественной мысли</w:t>
      </w:r>
    </w:p>
    <w:p w:rsidR="008D78BC" w:rsidRDefault="002E13AD">
      <w:pPr>
        <w:pStyle w:val="a3"/>
        <w:spacing w:line="360" w:lineRule="auto"/>
        <w:ind w:right="646" w:firstLine="707"/>
      </w:pPr>
      <w: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D78BC" w:rsidRDefault="002E13AD">
      <w:pPr>
        <w:pStyle w:val="a3"/>
        <w:spacing w:line="360" w:lineRule="auto"/>
        <w:ind w:right="645" w:firstLine="707"/>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D78BC" w:rsidRDefault="002E13AD">
      <w:pPr>
        <w:pStyle w:val="3"/>
        <w:spacing w:before="0"/>
      </w:pPr>
      <w:r>
        <w:t>Россия в эпоху реформ</w:t>
      </w:r>
    </w:p>
    <w:p w:rsidR="008D78BC" w:rsidRDefault="002E13AD">
      <w:pPr>
        <w:spacing w:before="162"/>
        <w:ind w:left="1666"/>
        <w:jc w:val="both"/>
        <w:rPr>
          <w:b/>
          <w:i/>
          <w:sz w:val="28"/>
        </w:rPr>
      </w:pPr>
      <w:r>
        <w:rPr>
          <w:b/>
          <w:i/>
          <w:sz w:val="28"/>
        </w:rPr>
        <w:t>Преобразования Александра II: социальная и правовая модернизация</w:t>
      </w:r>
    </w:p>
    <w:p w:rsidR="008D78BC" w:rsidRDefault="002E13AD">
      <w:pPr>
        <w:pStyle w:val="a3"/>
        <w:spacing w:before="153" w:line="360" w:lineRule="auto"/>
        <w:ind w:right="645" w:firstLine="707"/>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9"/>
      </w:pPr>
      <w:r>
        <w:lastRenderedPageBreak/>
        <w:t>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D78BC" w:rsidRDefault="002E13AD">
      <w:pPr>
        <w:pStyle w:val="a3"/>
        <w:spacing w:before="1" w:line="360" w:lineRule="auto"/>
        <w:ind w:right="647" w:firstLine="707"/>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D78BC" w:rsidRDefault="002E13AD">
      <w:pPr>
        <w:pStyle w:val="3"/>
      </w:pPr>
      <w:r>
        <w:t>«Народное самодержавие» Александра III</w:t>
      </w:r>
    </w:p>
    <w:p w:rsidR="008D78BC" w:rsidRDefault="002E13AD">
      <w:pPr>
        <w:pStyle w:val="a3"/>
        <w:spacing w:before="154" w:line="360" w:lineRule="auto"/>
        <w:ind w:right="651" w:firstLine="707"/>
      </w:pPr>
      <w: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D78BC" w:rsidRDefault="002E13AD">
      <w:pPr>
        <w:pStyle w:val="a3"/>
        <w:spacing w:before="1" w:line="360" w:lineRule="auto"/>
        <w:ind w:right="645" w:firstLine="707"/>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D78BC" w:rsidRDefault="002E13AD">
      <w:pPr>
        <w:pStyle w:val="3"/>
        <w:spacing w:before="5"/>
      </w:pPr>
      <w:r>
        <w:t>Пореформенный социум. Сельское хозяйство и промышленность</w:t>
      </w:r>
    </w:p>
    <w:p w:rsidR="008D78BC" w:rsidRDefault="002E13AD">
      <w:pPr>
        <w:pStyle w:val="a3"/>
        <w:spacing w:before="156" w:line="360" w:lineRule="auto"/>
        <w:ind w:right="654" w:firstLine="707"/>
      </w:pPr>
      <w: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D78BC" w:rsidRDefault="002E13AD">
      <w:pPr>
        <w:pStyle w:val="a3"/>
        <w:spacing w:before="1" w:line="360" w:lineRule="auto"/>
        <w:ind w:right="645" w:firstLine="707"/>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D78BC" w:rsidRDefault="002E13AD">
      <w:pPr>
        <w:pStyle w:val="3"/>
        <w:spacing w:before="7"/>
      </w:pPr>
      <w:r>
        <w:t>Культурное пространство империи во второй половине XIX в.</w:t>
      </w:r>
    </w:p>
    <w:p w:rsidR="008D78BC" w:rsidRDefault="002E13AD">
      <w:pPr>
        <w:pStyle w:val="a3"/>
        <w:spacing w:before="154" w:line="360" w:lineRule="auto"/>
        <w:ind w:right="647" w:firstLine="707"/>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w:t>
      </w:r>
      <w:r>
        <w:rPr>
          <w:spacing w:val="56"/>
        </w:rPr>
        <w:t xml:space="preserve"> </w:t>
      </w:r>
      <w:r>
        <w:t>грамотности.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6"/>
      </w:pPr>
      <w:r>
        <w:lastRenderedPageBreak/>
        <w:t>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8D78BC" w:rsidRDefault="002E13AD">
      <w:pPr>
        <w:pStyle w:val="3"/>
        <w:spacing w:before="9"/>
      </w:pPr>
      <w:r>
        <w:t>Этнокультурный облик империи</w:t>
      </w:r>
    </w:p>
    <w:p w:rsidR="008D78BC" w:rsidRDefault="002E13AD">
      <w:pPr>
        <w:pStyle w:val="a3"/>
        <w:spacing w:before="153" w:line="360" w:lineRule="auto"/>
        <w:ind w:right="646" w:firstLine="707"/>
      </w:pPr>
      <w: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w:t>
      </w:r>
      <w:r>
        <w:rPr>
          <w:spacing w:val="-22"/>
        </w:rPr>
        <w:t xml:space="preserve"> </w:t>
      </w:r>
      <w:r>
        <w:t>народов.</w:t>
      </w:r>
    </w:p>
    <w:p w:rsidR="008D78BC" w:rsidRDefault="002E13AD">
      <w:pPr>
        <w:pStyle w:val="3"/>
        <w:spacing w:before="7" w:line="362" w:lineRule="auto"/>
        <w:ind w:left="958" w:right="651" w:firstLine="707"/>
      </w:pPr>
      <w:r>
        <w:t>Формирование гражданского общества и основные направления общественных движений</w:t>
      </w:r>
    </w:p>
    <w:p w:rsidR="008D78BC" w:rsidRDefault="002E13AD">
      <w:pPr>
        <w:pStyle w:val="a3"/>
        <w:spacing w:line="360" w:lineRule="auto"/>
        <w:ind w:right="646" w:firstLine="707"/>
      </w:pPr>
      <w: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D78BC" w:rsidRDefault="002E13AD">
      <w:pPr>
        <w:pStyle w:val="a3"/>
        <w:spacing w:line="360" w:lineRule="auto"/>
        <w:ind w:right="651" w:firstLine="707"/>
      </w:pPr>
      <w:r>
        <w:t>Идейные течения и общественное движение. Влияние позитивизма, дарвинизма, марксизма и других направлений европейской общественной мысли</w:t>
      </w:r>
      <w:r>
        <w:rPr>
          <w:i/>
        </w:rPr>
        <w:t xml:space="preserve">. </w:t>
      </w:r>
      <w: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w:t>
      </w:r>
      <w:r>
        <w:rPr>
          <w:spacing w:val="25"/>
        </w:rPr>
        <w:t xml:space="preserve"> </w:t>
      </w:r>
      <w:r>
        <w:t>и</w:t>
      </w:r>
      <w:r>
        <w:rPr>
          <w:spacing w:val="28"/>
        </w:rPr>
        <w:t xml:space="preserve"> </w:t>
      </w:r>
      <w:r>
        <w:t>его</w:t>
      </w:r>
      <w:r>
        <w:rPr>
          <w:spacing w:val="27"/>
        </w:rPr>
        <w:t xml:space="preserve"> </w:t>
      </w:r>
      <w:r>
        <w:t>эволюция.</w:t>
      </w:r>
      <w:r>
        <w:rPr>
          <w:spacing w:val="30"/>
        </w:rPr>
        <w:t xml:space="preserve"> </w:t>
      </w:r>
      <w:r>
        <w:t>Народнические</w:t>
      </w:r>
      <w:r>
        <w:rPr>
          <w:spacing w:val="27"/>
        </w:rPr>
        <w:t xml:space="preserve"> </w:t>
      </w:r>
      <w:r>
        <w:t>кружки:</w:t>
      </w:r>
      <w:r>
        <w:rPr>
          <w:spacing w:val="25"/>
        </w:rPr>
        <w:t xml:space="preserve"> </w:t>
      </w:r>
      <w:r>
        <w:t>идеология</w:t>
      </w:r>
      <w:r>
        <w:rPr>
          <w:spacing w:val="25"/>
        </w:rPr>
        <w:t xml:space="preserve"> </w:t>
      </w:r>
      <w:r>
        <w:t>и</w:t>
      </w:r>
      <w:r>
        <w:rPr>
          <w:spacing w:val="28"/>
        </w:rPr>
        <w:t xml:space="preserve"> </w:t>
      </w:r>
      <w:r>
        <w:t>практика.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6"/>
      </w:pPr>
      <w:r>
        <w:lastRenderedPageBreak/>
        <w:t xml:space="preserve">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w:t>
      </w:r>
      <w:r>
        <w:rPr>
          <w:spacing w:val="5"/>
        </w:rPr>
        <w:t xml:space="preserve"> </w:t>
      </w:r>
      <w:r>
        <w:t>Группа</w:t>
      </w:r>
    </w:p>
    <w:p w:rsidR="008D78BC" w:rsidRDefault="002E13AD">
      <w:pPr>
        <w:pStyle w:val="a3"/>
        <w:spacing w:before="1"/>
      </w:pPr>
      <w:r>
        <w:t xml:space="preserve">«Освобождение </w:t>
      </w:r>
      <w:r>
        <w:rPr>
          <w:spacing w:val="44"/>
        </w:rPr>
        <w:t xml:space="preserve"> </w:t>
      </w:r>
      <w:r>
        <w:t xml:space="preserve">труда». </w:t>
      </w:r>
      <w:r>
        <w:rPr>
          <w:spacing w:val="43"/>
        </w:rPr>
        <w:t xml:space="preserve"> </w:t>
      </w:r>
      <w:r>
        <w:t xml:space="preserve">«Союз </w:t>
      </w:r>
      <w:r>
        <w:rPr>
          <w:spacing w:val="44"/>
        </w:rPr>
        <w:t xml:space="preserve"> </w:t>
      </w:r>
      <w:r>
        <w:t xml:space="preserve">борьбы </w:t>
      </w:r>
      <w:r>
        <w:rPr>
          <w:spacing w:val="42"/>
        </w:rPr>
        <w:t xml:space="preserve"> </w:t>
      </w:r>
      <w:r>
        <w:t xml:space="preserve">за </w:t>
      </w:r>
      <w:r>
        <w:rPr>
          <w:spacing w:val="42"/>
        </w:rPr>
        <w:t xml:space="preserve"> </w:t>
      </w:r>
      <w:r>
        <w:t xml:space="preserve">освобождение </w:t>
      </w:r>
      <w:r>
        <w:rPr>
          <w:spacing w:val="42"/>
        </w:rPr>
        <w:t xml:space="preserve"> </w:t>
      </w:r>
      <w:r>
        <w:t xml:space="preserve">рабочего </w:t>
      </w:r>
      <w:r>
        <w:rPr>
          <w:spacing w:val="46"/>
        </w:rPr>
        <w:t xml:space="preserve"> </w:t>
      </w:r>
      <w:r>
        <w:t>класса».</w:t>
      </w:r>
    </w:p>
    <w:p w:rsidR="008D78BC" w:rsidRDefault="002E13AD">
      <w:pPr>
        <w:pStyle w:val="a4"/>
        <w:numPr>
          <w:ilvl w:val="0"/>
          <w:numId w:val="103"/>
        </w:numPr>
        <w:tabs>
          <w:tab w:val="left" w:pos="1123"/>
        </w:tabs>
        <w:spacing w:before="160"/>
        <w:ind w:hanging="165"/>
        <w:jc w:val="both"/>
        <w:rPr>
          <w:sz w:val="28"/>
        </w:rPr>
      </w:pPr>
      <w:r>
        <w:rPr>
          <w:sz w:val="28"/>
        </w:rPr>
        <w:t>съезд</w:t>
      </w:r>
      <w:r>
        <w:rPr>
          <w:spacing w:val="-1"/>
          <w:sz w:val="28"/>
        </w:rPr>
        <w:t xml:space="preserve"> </w:t>
      </w:r>
      <w:r>
        <w:rPr>
          <w:sz w:val="28"/>
        </w:rPr>
        <w:t>РСДРП.</w:t>
      </w:r>
    </w:p>
    <w:p w:rsidR="008D78BC" w:rsidRDefault="002E13AD">
      <w:pPr>
        <w:pStyle w:val="3"/>
        <w:spacing w:before="170"/>
      </w:pPr>
      <w:r>
        <w:t>Кризис империи в начале ХХ века</w:t>
      </w:r>
    </w:p>
    <w:p w:rsidR="008D78BC" w:rsidRDefault="002E13AD">
      <w:pPr>
        <w:pStyle w:val="a3"/>
        <w:spacing w:before="153" w:line="360" w:lineRule="auto"/>
        <w:ind w:right="651" w:firstLine="707"/>
        <w:jc w:val="right"/>
      </w:pPr>
      <w:r>
        <w:t>На пороге нового века: динамика и противоречия</w:t>
      </w:r>
      <w:r>
        <w:rPr>
          <w:spacing w:val="-12"/>
        </w:rPr>
        <w:t xml:space="preserve"> </w:t>
      </w:r>
      <w:r>
        <w:t>развития</w:t>
      </w:r>
      <w:r>
        <w:rPr>
          <w:spacing w:val="-3"/>
        </w:rPr>
        <w:t xml:space="preserve"> </w:t>
      </w:r>
      <w:r>
        <w:t>Экономический рост. Промышленное развитие. Новая география экономики.</w:t>
      </w:r>
      <w:r>
        <w:rPr>
          <w:spacing w:val="19"/>
        </w:rPr>
        <w:t xml:space="preserve"> </w:t>
      </w:r>
      <w:r>
        <w:t>Урбанизация</w:t>
      </w:r>
      <w:r>
        <w:rPr>
          <w:spacing w:val="12"/>
        </w:rPr>
        <w:t xml:space="preserve"> </w:t>
      </w:r>
      <w:r>
        <w:t>и облик городов. Новониколаевск (Новосибирск) – пример</w:t>
      </w:r>
      <w:r>
        <w:rPr>
          <w:spacing w:val="4"/>
        </w:rPr>
        <w:t xml:space="preserve"> </w:t>
      </w:r>
      <w:r>
        <w:t>нового</w:t>
      </w:r>
      <w:r>
        <w:rPr>
          <w:spacing w:val="25"/>
        </w:rPr>
        <w:t xml:space="preserve"> </w:t>
      </w:r>
      <w:r>
        <w:t>транспортного и</w:t>
      </w:r>
      <w:r>
        <w:rPr>
          <w:spacing w:val="47"/>
        </w:rPr>
        <w:t xml:space="preserve"> </w:t>
      </w:r>
      <w:r>
        <w:t>промышленного</w:t>
      </w:r>
      <w:r>
        <w:rPr>
          <w:spacing w:val="45"/>
        </w:rPr>
        <w:t xml:space="preserve"> </w:t>
      </w:r>
      <w:r>
        <w:t>центра.</w:t>
      </w:r>
      <w:r>
        <w:rPr>
          <w:spacing w:val="53"/>
        </w:rPr>
        <w:t xml:space="preserve"> </w:t>
      </w:r>
      <w:r>
        <w:t>Отечественный</w:t>
      </w:r>
      <w:r>
        <w:rPr>
          <w:spacing w:val="47"/>
        </w:rPr>
        <w:t xml:space="preserve"> </w:t>
      </w:r>
      <w:r>
        <w:t>и</w:t>
      </w:r>
      <w:r>
        <w:rPr>
          <w:spacing w:val="48"/>
        </w:rPr>
        <w:t xml:space="preserve"> </w:t>
      </w:r>
      <w:r>
        <w:t>иностранный</w:t>
      </w:r>
      <w:r>
        <w:rPr>
          <w:spacing w:val="49"/>
        </w:rPr>
        <w:t xml:space="preserve"> </w:t>
      </w:r>
      <w:r>
        <w:t>капитал,</w:t>
      </w:r>
      <w:r>
        <w:rPr>
          <w:spacing w:val="48"/>
        </w:rPr>
        <w:t xml:space="preserve"> </w:t>
      </w:r>
      <w:r>
        <w:t>его</w:t>
      </w:r>
      <w:r>
        <w:rPr>
          <w:spacing w:val="47"/>
        </w:rPr>
        <w:t xml:space="preserve"> </w:t>
      </w:r>
      <w:r>
        <w:t>роль</w:t>
      </w:r>
      <w:r>
        <w:rPr>
          <w:spacing w:val="48"/>
        </w:rPr>
        <w:t xml:space="preserve"> </w:t>
      </w:r>
      <w:r>
        <w:t>в индустриализации страны. Россия – мировой экспортер хлеба.</w:t>
      </w:r>
      <w:r>
        <w:rPr>
          <w:spacing w:val="-26"/>
        </w:rPr>
        <w:t xml:space="preserve"> </w:t>
      </w:r>
      <w:r>
        <w:t>Аграрный</w:t>
      </w:r>
      <w:r>
        <w:rPr>
          <w:spacing w:val="-4"/>
        </w:rPr>
        <w:t xml:space="preserve"> </w:t>
      </w:r>
      <w:r>
        <w:t>вопрос. Демография, социальная стратификация. Разложение сословных</w:t>
      </w:r>
      <w:r>
        <w:rPr>
          <w:spacing w:val="64"/>
        </w:rPr>
        <w:t xml:space="preserve"> </w:t>
      </w:r>
      <w:r>
        <w:t>структур.</w:t>
      </w:r>
    </w:p>
    <w:p w:rsidR="008D78BC" w:rsidRDefault="002E13AD">
      <w:pPr>
        <w:pStyle w:val="a3"/>
        <w:spacing w:line="360" w:lineRule="auto"/>
        <w:ind w:right="649"/>
      </w:pPr>
      <w:r>
        <w:t>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D78BC" w:rsidRDefault="002E13AD">
      <w:pPr>
        <w:pStyle w:val="a3"/>
        <w:spacing w:line="360" w:lineRule="auto"/>
        <w:ind w:right="645" w:firstLine="707"/>
      </w:pPr>
      <w: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8D78BC" w:rsidRDefault="002E13AD">
      <w:pPr>
        <w:pStyle w:val="3"/>
      </w:pPr>
      <w:r>
        <w:t>Первая российская революция 1905-1907 гг. Начало парламентаризма</w:t>
      </w:r>
    </w:p>
    <w:p w:rsidR="008D78BC" w:rsidRDefault="002E13AD">
      <w:pPr>
        <w:pStyle w:val="a3"/>
        <w:spacing w:before="156" w:line="360" w:lineRule="auto"/>
        <w:ind w:right="649" w:firstLine="707"/>
      </w:pPr>
      <w:r>
        <w:t>Николай II и его окружение. Деятельность В.К. Плеве на посту министра внутренних дел. Оппозиционное либеральное движение. «Союз освобождения».</w:t>
      </w:r>
    </w:p>
    <w:p w:rsidR="008D78BC" w:rsidRDefault="002E13AD">
      <w:pPr>
        <w:pStyle w:val="a3"/>
        <w:spacing w:line="321" w:lineRule="exact"/>
      </w:pPr>
      <w:r>
        <w:t>«Банкетная кампания».</w:t>
      </w:r>
    </w:p>
    <w:p w:rsidR="008D78BC" w:rsidRDefault="002E13AD">
      <w:pPr>
        <w:pStyle w:val="a3"/>
        <w:spacing w:before="160" w:line="360" w:lineRule="auto"/>
        <w:ind w:right="647" w:firstLine="707"/>
        <w:rPr>
          <w:i/>
        </w:rPr>
      </w:pPr>
      <w: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r>
        <w:rPr>
          <w:i/>
        </w:rPr>
        <w:t>.</w:t>
      </w:r>
    </w:p>
    <w:p w:rsidR="008D78BC" w:rsidRDefault="002E13AD">
      <w:pPr>
        <w:pStyle w:val="a3"/>
        <w:spacing w:before="1" w:line="360" w:lineRule="auto"/>
        <w:ind w:right="655" w:firstLine="707"/>
      </w:pPr>
      <w:r>
        <w:t>«Кровавое воскресенье» 9 января 1905 г. Выступления рабочих, крестьян, средних городских слоев, солдат и матросов. «Булыгинская конституция».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pPr>
      <w:r>
        <w:lastRenderedPageBreak/>
        <w:t>Всероссийская октябрьская политическая стачка. Манифест 17 октября 1905 г.</w:t>
      </w:r>
    </w:p>
    <w:p w:rsidR="008D78BC" w:rsidRDefault="002E13AD">
      <w:pPr>
        <w:pStyle w:val="a3"/>
        <w:spacing w:before="163" w:line="360" w:lineRule="auto"/>
        <w:ind w:right="645" w:firstLine="707"/>
      </w:pPr>
      <w:r>
        <w:t>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D78BC" w:rsidRDefault="002E13AD">
      <w:pPr>
        <w:pStyle w:val="a3"/>
        <w:spacing w:line="360" w:lineRule="auto"/>
        <w:ind w:right="652" w:firstLine="707"/>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w:t>
      </w:r>
      <w:r>
        <w:rPr>
          <w:spacing w:val="-15"/>
        </w:rPr>
        <w:t xml:space="preserve"> </w:t>
      </w:r>
      <w:r>
        <w:t>уроки.</w:t>
      </w:r>
    </w:p>
    <w:p w:rsidR="008D78BC" w:rsidRDefault="002E13AD">
      <w:pPr>
        <w:pStyle w:val="3"/>
        <w:spacing w:before="7"/>
      </w:pPr>
      <w:r>
        <w:t>Общество и власть после революции</w:t>
      </w:r>
    </w:p>
    <w:p w:rsidR="008D78BC" w:rsidRDefault="002E13AD">
      <w:pPr>
        <w:pStyle w:val="a3"/>
        <w:spacing w:before="153" w:line="360" w:lineRule="auto"/>
        <w:ind w:right="649" w:firstLine="707"/>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rsidR="008D78BC" w:rsidRDefault="002E13AD">
      <w:pPr>
        <w:pStyle w:val="a3"/>
        <w:spacing w:before="2" w:line="360" w:lineRule="auto"/>
        <w:ind w:right="655" w:firstLine="707"/>
      </w:pPr>
      <w:r>
        <w:t>Обострение международной обстановки. Блоковая система и участие в ней России. Россия в преддверии мировой катастрофы.</w:t>
      </w:r>
    </w:p>
    <w:p w:rsidR="008D78BC" w:rsidRDefault="002E13AD">
      <w:pPr>
        <w:pStyle w:val="3"/>
        <w:spacing w:before="7"/>
      </w:pPr>
      <w:r>
        <w:t>«Серебряный век» российской культуры</w:t>
      </w:r>
    </w:p>
    <w:p w:rsidR="008D78BC" w:rsidRDefault="002E13AD">
      <w:pPr>
        <w:pStyle w:val="a3"/>
        <w:spacing w:before="153" w:line="360" w:lineRule="auto"/>
        <w:ind w:right="647" w:firstLine="707"/>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D78BC" w:rsidRDefault="002E13AD">
      <w:pPr>
        <w:pStyle w:val="a3"/>
        <w:spacing w:before="2" w:line="360" w:lineRule="auto"/>
        <w:ind w:right="654" w:firstLine="707"/>
      </w:pPr>
      <w:r>
        <w:t>Развитие народного просвещения: попытка преодоления разрыва между образованным обществом и народом.</w:t>
      </w:r>
    </w:p>
    <w:p w:rsidR="008D78BC" w:rsidRDefault="002E13AD">
      <w:pPr>
        <w:pStyle w:val="a3"/>
        <w:spacing w:line="360" w:lineRule="auto"/>
        <w:ind w:right="647" w:firstLine="707"/>
      </w:pPr>
      <w:r>
        <w:t>Открытия российских ученых. Достижения гуманитарных наук. Формирование русской философской школы. Вклад России начала XX в. в</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jc w:val="left"/>
      </w:pPr>
      <w:r>
        <w:lastRenderedPageBreak/>
        <w:t>мировую культуру.</w:t>
      </w:r>
    </w:p>
    <w:p w:rsidR="008D78BC" w:rsidRDefault="002E13AD">
      <w:pPr>
        <w:pStyle w:val="3"/>
        <w:spacing w:before="170"/>
        <w:jc w:val="left"/>
      </w:pPr>
      <w:r>
        <w:t>Региональный компонент</w:t>
      </w:r>
    </w:p>
    <w:p w:rsidR="008D78BC" w:rsidRDefault="002E13AD">
      <w:pPr>
        <w:pStyle w:val="a3"/>
        <w:spacing w:before="153"/>
        <w:ind w:left="1666"/>
        <w:jc w:val="left"/>
      </w:pPr>
      <w:r>
        <w:t>Наш регион в XIX в.</w:t>
      </w:r>
    </w:p>
    <w:p w:rsidR="008D78BC" w:rsidRDefault="002E13AD">
      <w:pPr>
        <w:pStyle w:val="3"/>
        <w:spacing w:before="168"/>
        <w:jc w:val="left"/>
      </w:pPr>
      <w:r>
        <w:t>Всеобщая история</w:t>
      </w:r>
    </w:p>
    <w:p w:rsidR="008D78BC" w:rsidRDefault="002E13AD">
      <w:pPr>
        <w:spacing w:before="160"/>
        <w:ind w:left="1666"/>
        <w:rPr>
          <w:b/>
          <w:i/>
          <w:sz w:val="28"/>
        </w:rPr>
      </w:pPr>
      <w:r>
        <w:rPr>
          <w:b/>
          <w:i/>
          <w:sz w:val="28"/>
        </w:rPr>
        <w:t>История Древнего мира</w:t>
      </w:r>
    </w:p>
    <w:p w:rsidR="008D78BC" w:rsidRDefault="002E13AD">
      <w:pPr>
        <w:pStyle w:val="a3"/>
        <w:spacing w:before="156"/>
        <w:ind w:left="1666"/>
        <w:jc w:val="left"/>
      </w:pPr>
      <w:r>
        <w:t>Что изучает история. Историческая хронология (счет лет «до н. э.» и</w:t>
      </w:r>
    </w:p>
    <w:p w:rsidR="008D78BC" w:rsidRDefault="002E13AD">
      <w:pPr>
        <w:pStyle w:val="a3"/>
        <w:spacing w:before="160" w:line="360" w:lineRule="auto"/>
        <w:jc w:val="left"/>
      </w:pPr>
      <w:r>
        <w:t>«н. э.»). Историческая карта. Источники исторических знаний. Вспомогательные исторические науки.</w:t>
      </w:r>
    </w:p>
    <w:p w:rsidR="008D78BC" w:rsidRDefault="002E13AD">
      <w:pPr>
        <w:pStyle w:val="a3"/>
        <w:spacing w:line="360" w:lineRule="auto"/>
        <w:ind w:right="644" w:firstLine="707"/>
      </w:pPr>
      <w:r>
        <w:rPr>
          <w:b/>
          <w:i/>
        </w:rPr>
        <w:t>Первобытность</w:t>
      </w:r>
      <w:r>
        <w:rPr>
          <w:b/>
        </w:rPr>
        <w:t>.</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w:t>
      </w:r>
      <w:r>
        <w:rPr>
          <w:spacing w:val="-13"/>
        </w:rPr>
        <w:t xml:space="preserve"> </w:t>
      </w:r>
      <w:r>
        <w:t>цивилизаций.</w:t>
      </w:r>
    </w:p>
    <w:p w:rsidR="008D78BC" w:rsidRDefault="002E13AD">
      <w:pPr>
        <w:spacing w:before="2"/>
        <w:ind w:left="1666"/>
        <w:jc w:val="both"/>
        <w:rPr>
          <w:sz w:val="28"/>
        </w:rPr>
      </w:pPr>
      <w:r>
        <w:rPr>
          <w:b/>
          <w:i/>
          <w:sz w:val="28"/>
        </w:rPr>
        <w:t>Древний мир</w:t>
      </w:r>
      <w:r>
        <w:rPr>
          <w:b/>
          <w:sz w:val="28"/>
        </w:rPr>
        <w:t xml:space="preserve">: </w:t>
      </w:r>
      <w:r>
        <w:rPr>
          <w:sz w:val="28"/>
        </w:rPr>
        <w:t>понятие и хронология. Карта Древнего мира.</w:t>
      </w:r>
    </w:p>
    <w:p w:rsidR="008D78BC" w:rsidRDefault="002E13AD">
      <w:pPr>
        <w:pStyle w:val="3"/>
        <w:spacing w:before="168"/>
      </w:pPr>
      <w:r>
        <w:t>Древний Восток</w:t>
      </w:r>
    </w:p>
    <w:p w:rsidR="008D78BC" w:rsidRDefault="002E13AD">
      <w:pPr>
        <w:pStyle w:val="a3"/>
        <w:spacing w:before="153" w:line="360" w:lineRule="auto"/>
        <w:ind w:right="646" w:firstLine="707"/>
      </w:pPr>
      <w: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D78BC" w:rsidRDefault="002E13AD">
      <w:pPr>
        <w:pStyle w:val="a3"/>
        <w:spacing w:line="360" w:lineRule="auto"/>
        <w:ind w:right="652" w:firstLine="707"/>
      </w:pPr>
      <w: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w:t>
      </w:r>
      <w:r>
        <w:rPr>
          <w:i/>
        </w:rPr>
        <w:t xml:space="preserve">. </w:t>
      </w:r>
      <w:r>
        <w:t>Военные походы. Рабы. Познания древних египтян. Письменность. Храмы и пирамиды.</w:t>
      </w:r>
    </w:p>
    <w:p w:rsidR="008D78BC" w:rsidRDefault="002E13AD">
      <w:pPr>
        <w:pStyle w:val="a3"/>
        <w:spacing w:before="1" w:line="360" w:lineRule="auto"/>
        <w:ind w:right="649" w:firstLine="707"/>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D78BC" w:rsidRDefault="002E13AD">
      <w:pPr>
        <w:pStyle w:val="a3"/>
        <w:spacing w:before="1" w:line="360" w:lineRule="auto"/>
        <w:ind w:right="655" w:firstLine="707"/>
      </w:pPr>
      <w:r>
        <w:t>Ассирия: завоевания ассирийцев, культурные сокровища Ниневии, гибель империи. Персидская держава: военные походы, управление империей.</w:t>
      </w:r>
    </w:p>
    <w:p w:rsidR="008D78BC" w:rsidRDefault="002E13AD">
      <w:pPr>
        <w:pStyle w:val="a3"/>
        <w:spacing w:line="321" w:lineRule="exact"/>
        <w:ind w:left="1666"/>
      </w:pPr>
      <w:r>
        <w:t>Древняя Индия. Природные условия, занятия населения. Древние города-</w:t>
      </w:r>
    </w:p>
    <w:p w:rsidR="008D78BC" w:rsidRDefault="008D78BC">
      <w:pPr>
        <w:spacing w:line="321" w:lineRule="exact"/>
        <w:sectPr w:rsidR="008D78BC">
          <w:pgSz w:w="11920" w:h="16850"/>
          <w:pgMar w:top="960" w:right="200" w:bottom="1200" w:left="340" w:header="0" w:footer="934" w:gutter="0"/>
          <w:cols w:space="720"/>
        </w:sectPr>
      </w:pPr>
    </w:p>
    <w:p w:rsidR="008D78BC" w:rsidRDefault="002E13AD">
      <w:pPr>
        <w:pStyle w:val="a3"/>
        <w:spacing w:before="69" w:line="362" w:lineRule="auto"/>
        <w:ind w:right="653"/>
      </w:pPr>
      <w:r>
        <w:lastRenderedPageBreak/>
        <w:t>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D78BC" w:rsidRDefault="002E13AD">
      <w:pPr>
        <w:pStyle w:val="a3"/>
        <w:spacing w:line="360" w:lineRule="auto"/>
        <w:ind w:right="644" w:firstLine="707"/>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D78BC" w:rsidRDefault="002E13AD">
      <w:pPr>
        <w:spacing w:line="322" w:lineRule="exact"/>
        <w:ind w:left="1666"/>
        <w:jc w:val="both"/>
        <w:rPr>
          <w:sz w:val="28"/>
        </w:rPr>
      </w:pPr>
      <w:r>
        <w:rPr>
          <w:b/>
          <w:i/>
          <w:sz w:val="28"/>
        </w:rPr>
        <w:t>Античный мир</w:t>
      </w:r>
      <w:r>
        <w:rPr>
          <w:b/>
          <w:sz w:val="28"/>
        </w:rPr>
        <w:t xml:space="preserve">: </w:t>
      </w:r>
      <w:r>
        <w:rPr>
          <w:sz w:val="28"/>
        </w:rPr>
        <w:t>понятие. Карта античного мира.</w:t>
      </w:r>
    </w:p>
    <w:p w:rsidR="008D78BC" w:rsidRDefault="002E13AD">
      <w:pPr>
        <w:pStyle w:val="3"/>
        <w:spacing w:before="165"/>
      </w:pPr>
      <w:r>
        <w:t>Древняя Греция</w:t>
      </w:r>
    </w:p>
    <w:p w:rsidR="008D78BC" w:rsidRDefault="002E13AD">
      <w:pPr>
        <w:pStyle w:val="a3"/>
        <w:spacing w:before="153" w:line="360" w:lineRule="auto"/>
        <w:ind w:right="646" w:firstLine="707"/>
      </w:pPr>
      <w: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8D78BC" w:rsidRDefault="002E13AD">
      <w:pPr>
        <w:pStyle w:val="a3"/>
        <w:spacing w:before="1" w:line="360" w:lineRule="auto"/>
        <w:ind w:right="647" w:firstLine="707"/>
      </w:pPr>
      <w: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w:t>
      </w:r>
      <w:r>
        <w:rPr>
          <w:i/>
        </w:rPr>
        <w:t xml:space="preserve">. </w:t>
      </w:r>
      <w:r>
        <w:t>Спарта: основные группы населения, политическое устройство. Спартанское воспитание. Организация военного дела.</w:t>
      </w:r>
    </w:p>
    <w:p w:rsidR="008D78BC" w:rsidRDefault="002E13AD">
      <w:pPr>
        <w:pStyle w:val="a3"/>
        <w:spacing w:line="360" w:lineRule="auto"/>
        <w:ind w:right="646" w:firstLine="707"/>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D78BC" w:rsidRDefault="002E13AD">
      <w:pPr>
        <w:pStyle w:val="a3"/>
        <w:spacing w:line="360" w:lineRule="auto"/>
        <w:ind w:right="646" w:firstLine="707"/>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D78BC" w:rsidRDefault="002E13AD">
      <w:pPr>
        <w:pStyle w:val="a3"/>
        <w:spacing w:before="1" w:line="360" w:lineRule="auto"/>
        <w:ind w:right="652" w:firstLine="707"/>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pPr>
      <w:r>
        <w:lastRenderedPageBreak/>
        <w:t>Древний Рим</w:t>
      </w:r>
    </w:p>
    <w:p w:rsidR="008D78BC" w:rsidRDefault="002E13AD">
      <w:pPr>
        <w:pStyle w:val="a3"/>
        <w:spacing w:before="156" w:line="360" w:lineRule="auto"/>
        <w:ind w:right="650" w:firstLine="707"/>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w:t>
      </w:r>
      <w:r>
        <w:rPr>
          <w:spacing w:val="-5"/>
        </w:rPr>
        <w:t xml:space="preserve"> </w:t>
      </w:r>
      <w:r>
        <w:t>римлян.</w:t>
      </w:r>
    </w:p>
    <w:p w:rsidR="008D78BC" w:rsidRDefault="002E13AD">
      <w:pPr>
        <w:pStyle w:val="a3"/>
        <w:spacing w:line="360" w:lineRule="auto"/>
        <w:ind w:right="646" w:firstLine="707"/>
      </w:pPr>
      <w:r>
        <w:t>Завоевание Римом Италии. Войны с Карфагеном; Ганнибал. Римская армия. Установление господства Рима в Средиземноморье. Реформы Гракхов. Рабство в Древнем</w:t>
      </w:r>
      <w:r>
        <w:rPr>
          <w:spacing w:val="-4"/>
        </w:rPr>
        <w:t xml:space="preserve"> </w:t>
      </w:r>
      <w:r>
        <w:t>Риме.</w:t>
      </w:r>
    </w:p>
    <w:p w:rsidR="008D78BC" w:rsidRDefault="002E13AD">
      <w:pPr>
        <w:pStyle w:val="a3"/>
        <w:spacing w:line="360" w:lineRule="auto"/>
        <w:ind w:right="648" w:firstLine="707"/>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D78BC" w:rsidRDefault="002E13AD">
      <w:pPr>
        <w:pStyle w:val="a3"/>
        <w:spacing w:line="360" w:lineRule="auto"/>
        <w:ind w:right="645" w:firstLine="707"/>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D78BC" w:rsidRDefault="002E13AD">
      <w:pPr>
        <w:pStyle w:val="a3"/>
        <w:ind w:left="1666"/>
      </w:pPr>
      <w:r>
        <w:t>Историческое и культурное наследие древних цивилизаций.</w:t>
      </w:r>
    </w:p>
    <w:p w:rsidR="008D78BC" w:rsidRDefault="008D78BC">
      <w:pPr>
        <w:pStyle w:val="a3"/>
        <w:ind w:left="0"/>
        <w:jc w:val="left"/>
        <w:rPr>
          <w:sz w:val="30"/>
        </w:rPr>
      </w:pPr>
    </w:p>
    <w:p w:rsidR="008D78BC" w:rsidRDefault="008D78BC">
      <w:pPr>
        <w:pStyle w:val="a3"/>
        <w:spacing w:before="6"/>
        <w:ind w:left="0"/>
        <w:jc w:val="left"/>
        <w:rPr>
          <w:sz w:val="26"/>
        </w:rPr>
      </w:pPr>
    </w:p>
    <w:p w:rsidR="008D78BC" w:rsidRDefault="002E13AD">
      <w:pPr>
        <w:pStyle w:val="3"/>
        <w:spacing w:before="0"/>
      </w:pPr>
      <w:r>
        <w:t>История средних веков</w:t>
      </w:r>
    </w:p>
    <w:p w:rsidR="008D78BC" w:rsidRDefault="002E13AD">
      <w:pPr>
        <w:pStyle w:val="a3"/>
        <w:spacing w:before="156"/>
        <w:ind w:left="1666"/>
      </w:pPr>
      <w:r>
        <w:t>Средние века: понятие и хронологические рамки.</w:t>
      </w:r>
    </w:p>
    <w:p w:rsidR="008D78BC" w:rsidRDefault="002E13AD">
      <w:pPr>
        <w:pStyle w:val="3"/>
        <w:spacing w:before="168"/>
      </w:pPr>
      <w:r>
        <w:t>Раннее Средневековье</w:t>
      </w:r>
    </w:p>
    <w:p w:rsidR="008D78BC" w:rsidRDefault="002E13AD">
      <w:pPr>
        <w:pStyle w:val="a3"/>
        <w:spacing w:before="153" w:line="360" w:lineRule="auto"/>
        <w:ind w:right="653" w:firstLine="707"/>
      </w:pPr>
      <w:r>
        <w:t>Начало Средневековья. Великое переселение народов. Образование варварских королевств.</w:t>
      </w:r>
    </w:p>
    <w:p w:rsidR="008D78BC" w:rsidRDefault="002E13AD">
      <w:pPr>
        <w:pStyle w:val="a3"/>
        <w:spacing w:before="2" w:line="360" w:lineRule="auto"/>
        <w:ind w:right="648" w:firstLine="707"/>
      </w:pPr>
      <w:r>
        <w:t>Народы Европы в раннее Средневековье. Франки: расселение, занятия, общественное устройство. Законы франков; «Салическая правда</w:t>
      </w:r>
      <w:r>
        <w:rPr>
          <w:i/>
        </w:rPr>
        <w:t xml:space="preserve">». </w:t>
      </w:r>
      <w: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w:t>
      </w:r>
      <w:r>
        <w:rPr>
          <w:spacing w:val="66"/>
        </w:rPr>
        <w:t xml:space="preserve"> </w:t>
      </w:r>
      <w:r>
        <w:t>Светские правители и папы. Культура раннего</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jc w:val="left"/>
      </w:pPr>
      <w:r>
        <w:lastRenderedPageBreak/>
        <w:t>Средневековья.</w:t>
      </w:r>
    </w:p>
    <w:p w:rsidR="008D78BC" w:rsidRDefault="002E13AD">
      <w:pPr>
        <w:pStyle w:val="a3"/>
        <w:spacing w:before="163" w:line="360" w:lineRule="auto"/>
        <w:ind w:right="646" w:firstLine="707"/>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w:t>
      </w:r>
      <w:r>
        <w:rPr>
          <w:spacing w:val="-4"/>
        </w:rPr>
        <w:t xml:space="preserve"> </w:t>
      </w:r>
      <w:r>
        <w:t>Византии.</w:t>
      </w:r>
    </w:p>
    <w:p w:rsidR="008D78BC" w:rsidRDefault="002E13AD">
      <w:pPr>
        <w:pStyle w:val="a3"/>
        <w:spacing w:line="360" w:lineRule="auto"/>
        <w:ind w:right="651" w:firstLine="707"/>
      </w:pPr>
      <w: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8D78BC" w:rsidRDefault="002E13AD">
      <w:pPr>
        <w:pStyle w:val="3"/>
        <w:spacing w:before="6"/>
      </w:pPr>
      <w:r>
        <w:t>Зрелое Средневековье</w:t>
      </w:r>
    </w:p>
    <w:p w:rsidR="008D78BC" w:rsidRDefault="002E13AD">
      <w:pPr>
        <w:pStyle w:val="a3"/>
        <w:spacing w:before="156" w:line="360" w:lineRule="auto"/>
        <w:ind w:right="648" w:firstLine="707"/>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w:t>
      </w:r>
      <w:r>
        <w:rPr>
          <w:spacing w:val="-1"/>
        </w:rPr>
        <w:t xml:space="preserve"> </w:t>
      </w:r>
      <w:r>
        <w:t>жизни.</w:t>
      </w:r>
    </w:p>
    <w:p w:rsidR="008D78BC" w:rsidRDefault="002E13AD">
      <w:pPr>
        <w:pStyle w:val="a3"/>
        <w:spacing w:line="320" w:lineRule="exact"/>
        <w:ind w:left="1666"/>
      </w:pPr>
      <w:r>
        <w:t>Крестьянство: феодальная зависимость, повинности, условия жизни.</w:t>
      </w:r>
    </w:p>
    <w:p w:rsidR="008D78BC" w:rsidRDefault="002E13AD">
      <w:pPr>
        <w:pStyle w:val="a3"/>
        <w:spacing w:before="163"/>
      </w:pPr>
      <w:r>
        <w:t>Крестьянская община.</w:t>
      </w:r>
    </w:p>
    <w:p w:rsidR="008D78BC" w:rsidRDefault="002E13AD">
      <w:pPr>
        <w:pStyle w:val="a3"/>
        <w:spacing w:before="160" w:line="360" w:lineRule="auto"/>
        <w:ind w:right="652" w:firstLine="707"/>
      </w:pPr>
      <w: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D78BC" w:rsidRDefault="002E13AD">
      <w:pPr>
        <w:pStyle w:val="a3"/>
        <w:spacing w:line="360" w:lineRule="auto"/>
        <w:ind w:right="647" w:firstLine="707"/>
      </w:pPr>
      <w: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8D78BC" w:rsidRDefault="002E13AD">
      <w:pPr>
        <w:pStyle w:val="a3"/>
        <w:spacing w:line="360" w:lineRule="auto"/>
        <w:ind w:right="647" w:firstLine="707"/>
      </w:pPr>
      <w: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w:t>
      </w:r>
      <w:r>
        <w:rPr>
          <w:spacing w:val="-5"/>
        </w:rPr>
        <w:t xml:space="preserve"> </w:t>
      </w:r>
      <w:r>
        <w:t>Чехии.</w:t>
      </w:r>
    </w:p>
    <w:p w:rsidR="008D78BC" w:rsidRDefault="002E13AD">
      <w:pPr>
        <w:pStyle w:val="a3"/>
        <w:ind w:left="1666"/>
      </w:pPr>
      <w:r>
        <w:t>Византийская империя и славянские государства в XII—XV вв. Экспансия</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pPr>
      <w:r>
        <w:lastRenderedPageBreak/>
        <w:t>турок-османов и падение Византии.</w:t>
      </w:r>
    </w:p>
    <w:p w:rsidR="008D78BC" w:rsidRDefault="002E13AD">
      <w:pPr>
        <w:pStyle w:val="a3"/>
        <w:spacing w:before="163" w:line="360" w:lineRule="auto"/>
        <w:ind w:right="653" w:firstLine="707"/>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D78BC" w:rsidRDefault="002E13AD">
      <w:pPr>
        <w:pStyle w:val="a3"/>
        <w:spacing w:line="360" w:lineRule="auto"/>
        <w:ind w:right="646" w:firstLine="707"/>
      </w:pPr>
      <w:r>
        <w:rPr>
          <w:b/>
          <w:i/>
        </w:rPr>
        <w:t>Страны Востока в Средние века</w:t>
      </w:r>
      <w:r>
        <w:rPr>
          <w:b/>
        </w:rPr>
        <w:t xml:space="preserve">. </w:t>
      </w:r>
      <w:r>
        <w:t>Османская империя: завоевания турок- 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w:t>
      </w:r>
      <w:r>
        <w:rPr>
          <w:spacing w:val="-2"/>
        </w:rPr>
        <w:t xml:space="preserve"> </w:t>
      </w:r>
      <w:r>
        <w:t>ремесла.</w:t>
      </w:r>
    </w:p>
    <w:p w:rsidR="008D78BC" w:rsidRDefault="002E13AD">
      <w:pPr>
        <w:spacing w:line="360" w:lineRule="auto"/>
        <w:ind w:left="958" w:right="649" w:firstLine="707"/>
        <w:jc w:val="both"/>
        <w:rPr>
          <w:sz w:val="28"/>
        </w:rPr>
      </w:pPr>
      <w:r>
        <w:rPr>
          <w:b/>
          <w:i/>
          <w:sz w:val="28"/>
        </w:rPr>
        <w:t>Государства доколумбовой Америки</w:t>
      </w:r>
      <w:r>
        <w:rPr>
          <w:b/>
          <w:sz w:val="28"/>
        </w:rPr>
        <w:t>.</w:t>
      </w:r>
      <w:r>
        <w:rPr>
          <w:sz w:val="28"/>
        </w:rPr>
        <w:t>Общественный строй. Религиозные верования населения. Культура.</w:t>
      </w:r>
    </w:p>
    <w:p w:rsidR="008D78BC" w:rsidRDefault="002E13AD">
      <w:pPr>
        <w:pStyle w:val="a3"/>
        <w:spacing w:line="321" w:lineRule="exact"/>
        <w:ind w:left="1666"/>
      </w:pPr>
      <w:r>
        <w:t>Историческое и культурное наследие Средневековья.</w:t>
      </w:r>
    </w:p>
    <w:p w:rsidR="008D78BC" w:rsidRDefault="002E13AD">
      <w:pPr>
        <w:pStyle w:val="3"/>
        <w:spacing w:before="170"/>
      </w:pPr>
      <w:r>
        <w:t>История Нового времени</w:t>
      </w:r>
    </w:p>
    <w:p w:rsidR="008D78BC" w:rsidRDefault="002E13AD">
      <w:pPr>
        <w:pStyle w:val="a3"/>
        <w:spacing w:before="154"/>
        <w:ind w:left="1666"/>
      </w:pPr>
      <w:r>
        <w:t>Новое время: понятие и хронологические рамки.</w:t>
      </w:r>
    </w:p>
    <w:p w:rsidR="008D78BC" w:rsidRDefault="002E13AD">
      <w:pPr>
        <w:pStyle w:val="3"/>
        <w:spacing w:before="168"/>
      </w:pPr>
      <w:r>
        <w:t>Европа в конце ХV — начале XVII в.</w:t>
      </w:r>
    </w:p>
    <w:p w:rsidR="008D78BC" w:rsidRDefault="002E13AD">
      <w:pPr>
        <w:pStyle w:val="a3"/>
        <w:spacing w:before="153" w:line="360" w:lineRule="auto"/>
        <w:ind w:right="648" w:firstLine="707"/>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w:t>
      </w:r>
      <w:r>
        <w:rPr>
          <w:spacing w:val="-21"/>
        </w:rPr>
        <w:t xml:space="preserve"> </w:t>
      </w:r>
      <w:r>
        <w:t>рынка.</w:t>
      </w:r>
    </w:p>
    <w:p w:rsidR="008D78BC" w:rsidRDefault="002E13AD">
      <w:pPr>
        <w:pStyle w:val="a3"/>
        <w:spacing w:before="2" w:line="360" w:lineRule="auto"/>
        <w:ind w:right="651" w:firstLine="707"/>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D78BC" w:rsidRDefault="002E13AD">
      <w:pPr>
        <w:pStyle w:val="a3"/>
        <w:spacing w:line="321" w:lineRule="exact"/>
        <w:ind w:left="1666"/>
      </w:pPr>
      <w:r>
        <w:t>Начало Реформации; М. Лютер. Развитие Реформации и Крестьянская</w:t>
      </w:r>
    </w:p>
    <w:p w:rsidR="008D78BC" w:rsidRDefault="008D78BC">
      <w:pPr>
        <w:spacing w:line="321" w:lineRule="exact"/>
        <w:sectPr w:rsidR="008D78BC">
          <w:pgSz w:w="11920" w:h="16850"/>
          <w:pgMar w:top="960" w:right="200" w:bottom="1200" w:left="340" w:header="0" w:footer="934" w:gutter="0"/>
          <w:cols w:space="720"/>
        </w:sectPr>
      </w:pPr>
    </w:p>
    <w:p w:rsidR="008D78BC" w:rsidRDefault="002E13AD">
      <w:pPr>
        <w:pStyle w:val="a3"/>
        <w:spacing w:before="69" w:line="362" w:lineRule="auto"/>
        <w:ind w:right="653"/>
      </w:pPr>
      <w:r>
        <w:lastRenderedPageBreak/>
        <w:t>война в Германии. Распространение протестантизма в Европе. Борьба католической церкви против реформационного движения. Религиозные войны.</w:t>
      </w:r>
    </w:p>
    <w:p w:rsidR="008D78BC" w:rsidRDefault="002E13AD">
      <w:pPr>
        <w:pStyle w:val="a3"/>
        <w:spacing w:line="360" w:lineRule="auto"/>
        <w:ind w:right="654" w:firstLine="707"/>
      </w:pPr>
      <w:r>
        <w:t>Нидерландская революция: цели, участники, формы борьбы. Итоги и значение революции.</w:t>
      </w:r>
    </w:p>
    <w:p w:rsidR="008D78BC" w:rsidRDefault="002E13AD">
      <w:pPr>
        <w:pStyle w:val="a3"/>
        <w:spacing w:line="360" w:lineRule="auto"/>
        <w:ind w:right="649" w:firstLine="707"/>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D78BC" w:rsidRDefault="002E13AD">
      <w:pPr>
        <w:pStyle w:val="3"/>
        <w:spacing w:before="2"/>
      </w:pPr>
      <w:r>
        <w:t>Страны Европы и Северной Америки в середине XVII—ХVIII в.</w:t>
      </w:r>
    </w:p>
    <w:p w:rsidR="008D78BC" w:rsidRDefault="002E13AD">
      <w:pPr>
        <w:pStyle w:val="a3"/>
        <w:spacing w:before="154" w:line="360" w:lineRule="auto"/>
        <w:ind w:right="645" w:firstLine="707"/>
      </w:pPr>
      <w: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8D78BC" w:rsidRDefault="002E13AD">
      <w:pPr>
        <w:pStyle w:val="a3"/>
        <w:spacing w:before="1" w:line="360" w:lineRule="auto"/>
        <w:ind w:right="647" w:firstLine="707"/>
      </w:pPr>
      <w: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8D78BC" w:rsidRDefault="002E13AD">
      <w:pPr>
        <w:pStyle w:val="a3"/>
        <w:spacing w:line="360" w:lineRule="auto"/>
        <w:ind w:right="645" w:firstLine="707"/>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D78BC" w:rsidRDefault="002E13AD">
      <w:pPr>
        <w:pStyle w:val="3"/>
        <w:spacing w:before="9"/>
      </w:pPr>
      <w:r>
        <w:t>Страны Востока в XVI—XVIII вв.</w:t>
      </w:r>
    </w:p>
    <w:p w:rsidR="008D78BC" w:rsidRDefault="002E13AD">
      <w:pPr>
        <w:pStyle w:val="a3"/>
        <w:spacing w:before="153" w:line="360" w:lineRule="auto"/>
        <w:ind w:right="648" w:firstLine="707"/>
      </w:pPr>
      <w:r>
        <w:t>Османская империя: от могущества к упадку. Индия: держава Великих Моголов, начало проникновения англичан, британские завоевания. Империя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53"/>
      </w:pPr>
      <w:r>
        <w:lastRenderedPageBreak/>
        <w:t>Цин в Китае. Образование централизованного государства и установление сегуната Токугава в Японии.</w:t>
      </w:r>
    </w:p>
    <w:p w:rsidR="008D78BC" w:rsidRDefault="002E13AD">
      <w:pPr>
        <w:pStyle w:val="3"/>
        <w:spacing w:before="2"/>
      </w:pPr>
      <w:r>
        <w:t>Страны Европы и Северной Америки в первой половине ХIХ в.</w:t>
      </w:r>
    </w:p>
    <w:p w:rsidR="008D78BC" w:rsidRDefault="002E13AD">
      <w:pPr>
        <w:pStyle w:val="a3"/>
        <w:spacing w:before="153" w:line="360" w:lineRule="auto"/>
        <w:ind w:right="645" w:firstLine="707"/>
      </w:pPr>
      <w: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8D78BC" w:rsidRDefault="002E13AD">
      <w:pPr>
        <w:pStyle w:val="a3"/>
        <w:spacing w:before="1" w:line="360" w:lineRule="auto"/>
        <w:ind w:right="645" w:firstLine="707"/>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D78BC" w:rsidRDefault="002E13AD">
      <w:pPr>
        <w:pStyle w:val="3"/>
        <w:spacing w:before="9"/>
      </w:pPr>
      <w:r>
        <w:t>Страны Европы и Северной Америки во второй половине ХIХ в.</w:t>
      </w:r>
    </w:p>
    <w:p w:rsidR="008D78BC" w:rsidRDefault="002E13AD">
      <w:pPr>
        <w:pStyle w:val="a3"/>
        <w:spacing w:before="153" w:line="360" w:lineRule="auto"/>
        <w:ind w:right="645" w:firstLine="707"/>
      </w:pPr>
      <w: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8D78BC" w:rsidRDefault="002E13AD">
      <w:pPr>
        <w:pStyle w:val="a3"/>
        <w:spacing w:line="360" w:lineRule="auto"/>
        <w:ind w:right="646" w:firstLine="707"/>
      </w:pPr>
      <w: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8D78BC" w:rsidRDefault="002E13AD">
      <w:pPr>
        <w:pStyle w:val="3"/>
        <w:spacing w:before="7" w:line="360" w:lineRule="auto"/>
        <w:ind w:left="958" w:right="649" w:firstLine="707"/>
      </w:pPr>
      <w:r>
        <w:t>Экономическое и социально-политическое развитие стран Европы и США в конце ХIХ в.</w:t>
      </w:r>
    </w:p>
    <w:p w:rsidR="008D78BC" w:rsidRDefault="002E13AD">
      <w:pPr>
        <w:pStyle w:val="a3"/>
        <w:spacing w:line="360" w:lineRule="auto"/>
        <w:ind w:right="646" w:firstLine="707"/>
      </w:pPr>
      <w: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w:t>
      </w:r>
      <w:r>
        <w:rPr>
          <w:spacing w:val="-2"/>
        </w:rPr>
        <w:t xml:space="preserve"> </w:t>
      </w:r>
      <w:r>
        <w:t>спектра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7"/>
      </w:pPr>
      <w:r>
        <w:lastRenderedPageBreak/>
        <w:t>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8D78BC" w:rsidRDefault="002E13AD">
      <w:pPr>
        <w:pStyle w:val="3"/>
      </w:pPr>
      <w:r>
        <w:t>Страны Азии в ХIХ в.</w:t>
      </w:r>
    </w:p>
    <w:p w:rsidR="008D78BC" w:rsidRDefault="002E13AD">
      <w:pPr>
        <w:pStyle w:val="a3"/>
        <w:spacing w:before="153" w:line="360" w:lineRule="auto"/>
        <w:ind w:right="648" w:firstLine="707"/>
      </w:pPr>
      <w: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w:t>
      </w:r>
    </w:p>
    <w:p w:rsidR="008D78BC" w:rsidRDefault="002E13AD">
      <w:pPr>
        <w:pStyle w:val="a3"/>
        <w:spacing w:before="2" w:line="360" w:lineRule="auto"/>
        <w:ind w:right="647"/>
      </w:pPr>
      <w:r>
        <w:t>«закрытие» страны, «опиумные войны», движение тайпинов. Япония: внутренняя и внешняя политика сегуната Токугава, преобразования эпохи Мэйдзи.</w:t>
      </w:r>
    </w:p>
    <w:p w:rsidR="008D78BC" w:rsidRDefault="002E13AD">
      <w:pPr>
        <w:pStyle w:val="3"/>
        <w:spacing w:before="7"/>
      </w:pPr>
      <w:r>
        <w:t>Война за независимость в Латинской Америке</w:t>
      </w:r>
    </w:p>
    <w:p w:rsidR="008D78BC" w:rsidRDefault="002E13AD">
      <w:pPr>
        <w:pStyle w:val="a3"/>
        <w:spacing w:before="154" w:line="360" w:lineRule="auto"/>
        <w:ind w:right="646" w:firstLine="707"/>
      </w:pPr>
      <w:r>
        <w:t>Колониальное общество. Освободительная борьба: задачи, участники, формы выступлений. П. Д. Туссен-Лувертюр, С. Боливар</w:t>
      </w:r>
      <w:r>
        <w:rPr>
          <w:i/>
        </w:rPr>
        <w:t xml:space="preserve">. </w:t>
      </w:r>
      <w:r>
        <w:t>Провозглашение независимых государств.</w:t>
      </w:r>
    </w:p>
    <w:p w:rsidR="008D78BC" w:rsidRDefault="002E13AD">
      <w:pPr>
        <w:pStyle w:val="3"/>
      </w:pPr>
      <w:r>
        <w:t>Народы Африки в Новое время</w:t>
      </w:r>
    </w:p>
    <w:p w:rsidR="008D78BC" w:rsidRDefault="002E13AD">
      <w:pPr>
        <w:pStyle w:val="a3"/>
        <w:spacing w:before="153" w:line="360" w:lineRule="auto"/>
        <w:ind w:right="651" w:firstLine="707"/>
      </w:pPr>
      <w:r>
        <w:t>Колониальные империи. Колониальные порядки и традиционные общественные отношения. Выступления против колонизаторов.</w:t>
      </w:r>
    </w:p>
    <w:p w:rsidR="008D78BC" w:rsidRDefault="002E13AD">
      <w:pPr>
        <w:pStyle w:val="3"/>
        <w:spacing w:before="4"/>
        <w:rPr>
          <w:i w:val="0"/>
        </w:rPr>
      </w:pPr>
      <w:r>
        <w:t>Развитие культуры в XIX в</w:t>
      </w:r>
      <w:r>
        <w:rPr>
          <w:i w:val="0"/>
        </w:rPr>
        <w:t>.</w:t>
      </w:r>
    </w:p>
    <w:p w:rsidR="008D78BC" w:rsidRDefault="002E13AD">
      <w:pPr>
        <w:pStyle w:val="a3"/>
        <w:spacing w:before="158" w:line="360" w:lineRule="auto"/>
        <w:ind w:right="646" w:firstLine="707"/>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D78BC" w:rsidRDefault="002E13AD">
      <w:pPr>
        <w:pStyle w:val="3"/>
        <w:spacing w:before="7"/>
      </w:pPr>
      <w:r>
        <w:t>Международные отношения в XIX в.</w:t>
      </w:r>
    </w:p>
    <w:p w:rsidR="008D78BC" w:rsidRDefault="002E13AD">
      <w:pPr>
        <w:pStyle w:val="a3"/>
        <w:spacing w:before="154" w:line="360" w:lineRule="auto"/>
        <w:ind w:right="644" w:firstLine="707"/>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D78BC" w:rsidRDefault="002E13AD">
      <w:pPr>
        <w:pStyle w:val="a3"/>
        <w:ind w:left="1666"/>
      </w:pPr>
      <w:r>
        <w:t>Историческое и культурное наследие Нового времени.</w:t>
      </w:r>
    </w:p>
    <w:p w:rsidR="008D78BC" w:rsidRDefault="008D78BC">
      <w:pPr>
        <w:sectPr w:rsidR="008D78BC">
          <w:pgSz w:w="11920" w:h="16850"/>
          <w:pgMar w:top="960" w:right="200" w:bottom="1200" w:left="340" w:header="0" w:footer="934" w:gutter="0"/>
          <w:cols w:space="720"/>
        </w:sectPr>
      </w:pPr>
    </w:p>
    <w:p w:rsidR="008D78BC" w:rsidRDefault="002E13AD">
      <w:pPr>
        <w:pStyle w:val="3"/>
        <w:spacing w:before="76"/>
      </w:pPr>
      <w:r>
        <w:lastRenderedPageBreak/>
        <w:t>Новейшая история.</w:t>
      </w:r>
    </w:p>
    <w:p w:rsidR="008D78BC" w:rsidRDefault="002E13AD">
      <w:pPr>
        <w:pStyle w:val="a3"/>
        <w:spacing w:before="156"/>
        <w:ind w:left="1666"/>
      </w:pPr>
      <w:r>
        <w:t>Мир к началу XX в. Новейшая история: понятие, периодизация.</w:t>
      </w:r>
    </w:p>
    <w:p w:rsidR="008D78BC" w:rsidRDefault="002E13AD">
      <w:pPr>
        <w:pStyle w:val="3"/>
        <w:spacing w:before="168"/>
      </w:pPr>
      <w:r>
        <w:t>Мир в 1900—1914 гг.</w:t>
      </w:r>
    </w:p>
    <w:p w:rsidR="008D78BC" w:rsidRDefault="002E13AD">
      <w:pPr>
        <w:pStyle w:val="a3"/>
        <w:spacing w:before="153" w:line="360" w:lineRule="auto"/>
        <w:ind w:right="650" w:firstLine="707"/>
      </w:pPr>
      <w: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w:t>
      </w:r>
      <w:r>
        <w:rPr>
          <w:spacing w:val="-1"/>
        </w:rPr>
        <w:t xml:space="preserve"> </w:t>
      </w:r>
      <w:r>
        <w:t>Джордж.</w:t>
      </w:r>
    </w:p>
    <w:p w:rsidR="008D78BC" w:rsidRDefault="002E13AD">
      <w:pPr>
        <w:pStyle w:val="a3"/>
        <w:spacing w:before="1" w:line="360" w:lineRule="auto"/>
        <w:ind w:right="647" w:firstLine="707"/>
      </w:pPr>
      <w: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w:t>
      </w:r>
      <w:r>
        <w:rPr>
          <w:spacing w:val="-1"/>
        </w:rPr>
        <w:t xml:space="preserve"> </w:t>
      </w:r>
      <w:r>
        <w:t>Вилья).</w:t>
      </w:r>
    </w:p>
    <w:p w:rsidR="008D78BC" w:rsidRDefault="008D78BC">
      <w:pPr>
        <w:pStyle w:val="a3"/>
        <w:spacing w:before="5"/>
        <w:ind w:left="0"/>
        <w:jc w:val="left"/>
        <w:rPr>
          <w:sz w:val="42"/>
        </w:rPr>
      </w:pPr>
    </w:p>
    <w:p w:rsidR="008D78BC" w:rsidRDefault="002E13AD">
      <w:pPr>
        <w:pStyle w:val="2"/>
        <w:spacing w:before="1"/>
        <w:ind w:left="1666"/>
      </w:pPr>
      <w:r>
        <w:t>Синхронизация курсов всеобщей истории и истории России</w:t>
      </w:r>
    </w:p>
    <w:p w:rsidR="008D78BC" w:rsidRDefault="008D78BC">
      <w:pPr>
        <w:pStyle w:val="a3"/>
        <w:spacing w:before="1"/>
        <w:ind w:left="0"/>
        <w:jc w:val="left"/>
        <w:rPr>
          <w:b/>
          <w:sz w:val="1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0"/>
        <w:gridCol w:w="4962"/>
      </w:tblGrid>
      <w:tr w:rsidR="008D78BC">
        <w:trPr>
          <w:trHeight w:val="642"/>
        </w:trPr>
        <w:tc>
          <w:tcPr>
            <w:tcW w:w="1131" w:type="dxa"/>
          </w:tcPr>
          <w:p w:rsidR="008D78BC" w:rsidRDefault="008D78BC">
            <w:pPr>
              <w:pStyle w:val="TableParagraph"/>
              <w:rPr>
                <w:sz w:val="28"/>
              </w:rPr>
            </w:pPr>
          </w:p>
        </w:tc>
        <w:tc>
          <w:tcPr>
            <w:tcW w:w="4400" w:type="dxa"/>
          </w:tcPr>
          <w:p w:rsidR="008D78BC" w:rsidRDefault="008D78BC">
            <w:pPr>
              <w:pStyle w:val="TableParagraph"/>
              <w:spacing w:before="8"/>
              <w:rPr>
                <w:b/>
                <w:sz w:val="27"/>
              </w:rPr>
            </w:pPr>
          </w:p>
          <w:p w:rsidR="008D78BC" w:rsidRDefault="002E13AD">
            <w:pPr>
              <w:pStyle w:val="TableParagraph"/>
              <w:spacing w:line="304" w:lineRule="exact"/>
              <w:ind w:left="1024"/>
              <w:rPr>
                <w:b/>
                <w:sz w:val="28"/>
              </w:rPr>
            </w:pPr>
            <w:r>
              <w:rPr>
                <w:b/>
                <w:sz w:val="28"/>
              </w:rPr>
              <w:t>Всеобщая история</w:t>
            </w:r>
          </w:p>
        </w:tc>
        <w:tc>
          <w:tcPr>
            <w:tcW w:w="4962" w:type="dxa"/>
          </w:tcPr>
          <w:p w:rsidR="008D78BC" w:rsidRDefault="008D78BC">
            <w:pPr>
              <w:pStyle w:val="TableParagraph"/>
              <w:spacing w:before="8"/>
              <w:rPr>
                <w:b/>
                <w:sz w:val="27"/>
              </w:rPr>
            </w:pPr>
          </w:p>
          <w:p w:rsidR="008D78BC" w:rsidRDefault="002E13AD">
            <w:pPr>
              <w:pStyle w:val="TableParagraph"/>
              <w:spacing w:line="304" w:lineRule="exact"/>
              <w:ind w:left="1456"/>
              <w:rPr>
                <w:b/>
                <w:sz w:val="28"/>
              </w:rPr>
            </w:pPr>
            <w:r>
              <w:rPr>
                <w:b/>
                <w:sz w:val="28"/>
              </w:rPr>
              <w:t>История России</w:t>
            </w:r>
          </w:p>
        </w:tc>
      </w:tr>
      <w:tr w:rsidR="008D78BC">
        <w:trPr>
          <w:trHeight w:val="1934"/>
        </w:trPr>
        <w:tc>
          <w:tcPr>
            <w:tcW w:w="1131" w:type="dxa"/>
          </w:tcPr>
          <w:p w:rsidR="008D78BC" w:rsidRDefault="002E13AD">
            <w:pPr>
              <w:pStyle w:val="TableParagraph"/>
              <w:spacing w:line="317" w:lineRule="exact"/>
              <w:ind w:left="90" w:right="132"/>
              <w:jc w:val="center"/>
              <w:rPr>
                <w:sz w:val="28"/>
              </w:rPr>
            </w:pPr>
            <w:r>
              <w:rPr>
                <w:sz w:val="28"/>
              </w:rPr>
              <w:t>5 класс</w:t>
            </w:r>
          </w:p>
        </w:tc>
        <w:tc>
          <w:tcPr>
            <w:tcW w:w="4400" w:type="dxa"/>
          </w:tcPr>
          <w:p w:rsidR="008D78BC" w:rsidRDefault="002E13AD">
            <w:pPr>
              <w:pStyle w:val="TableParagraph"/>
              <w:spacing w:line="319" w:lineRule="exact"/>
              <w:ind w:left="107"/>
              <w:rPr>
                <w:b/>
                <w:sz w:val="28"/>
              </w:rPr>
            </w:pPr>
            <w:r>
              <w:rPr>
                <w:b/>
                <w:sz w:val="28"/>
              </w:rPr>
              <w:t>ИСТОРИЯ ДРЕВНЕГО МИРА</w:t>
            </w:r>
          </w:p>
          <w:p w:rsidR="008D78BC" w:rsidRDefault="002E13AD">
            <w:pPr>
              <w:pStyle w:val="TableParagraph"/>
              <w:ind w:left="107" w:right="2306"/>
              <w:rPr>
                <w:sz w:val="28"/>
              </w:rPr>
            </w:pPr>
            <w:r>
              <w:rPr>
                <w:sz w:val="28"/>
              </w:rPr>
              <w:t>Первобытность. Древний Восток</w:t>
            </w:r>
          </w:p>
          <w:p w:rsidR="008D78BC" w:rsidRDefault="002E13AD">
            <w:pPr>
              <w:pStyle w:val="TableParagraph"/>
              <w:ind w:left="107" w:right="343"/>
              <w:rPr>
                <w:sz w:val="28"/>
              </w:rPr>
            </w:pPr>
            <w:r>
              <w:rPr>
                <w:sz w:val="28"/>
              </w:rPr>
              <w:t>Античный мир. Древняя Греция. Древний Рим.</w:t>
            </w:r>
          </w:p>
        </w:tc>
        <w:tc>
          <w:tcPr>
            <w:tcW w:w="4962" w:type="dxa"/>
          </w:tcPr>
          <w:p w:rsidR="008D78BC" w:rsidRDefault="002E13AD">
            <w:pPr>
              <w:pStyle w:val="TableParagraph"/>
              <w:ind w:left="105" w:right="378"/>
              <w:rPr>
                <w:sz w:val="28"/>
              </w:rPr>
            </w:pPr>
            <w:r>
              <w:rPr>
                <w:sz w:val="28"/>
              </w:rPr>
              <w:t>Народы и государства на территории нашей страны в древности</w:t>
            </w:r>
          </w:p>
        </w:tc>
      </w:tr>
      <w:tr w:rsidR="008D78BC">
        <w:trPr>
          <w:trHeight w:val="4507"/>
        </w:trPr>
        <w:tc>
          <w:tcPr>
            <w:tcW w:w="1131" w:type="dxa"/>
          </w:tcPr>
          <w:p w:rsidR="008D78BC" w:rsidRDefault="002E13AD">
            <w:pPr>
              <w:pStyle w:val="TableParagraph"/>
              <w:spacing w:line="315" w:lineRule="exact"/>
              <w:ind w:left="90" w:right="132"/>
              <w:jc w:val="center"/>
              <w:rPr>
                <w:sz w:val="28"/>
              </w:rPr>
            </w:pPr>
            <w:r>
              <w:rPr>
                <w:sz w:val="28"/>
              </w:rPr>
              <w:t>6 класс</w:t>
            </w:r>
          </w:p>
        </w:tc>
        <w:tc>
          <w:tcPr>
            <w:tcW w:w="4400" w:type="dxa"/>
          </w:tcPr>
          <w:p w:rsidR="008D78BC" w:rsidRDefault="002E13AD">
            <w:pPr>
              <w:pStyle w:val="TableParagraph"/>
              <w:spacing w:line="319" w:lineRule="exact"/>
              <w:ind w:left="107"/>
              <w:rPr>
                <w:b/>
                <w:sz w:val="28"/>
              </w:rPr>
            </w:pPr>
            <w:r>
              <w:rPr>
                <w:b/>
                <w:sz w:val="28"/>
              </w:rPr>
              <w:t>ИСТОРИЯ СРЕДНИХ ВЕКОВ.</w:t>
            </w:r>
          </w:p>
          <w:p w:rsidR="008D78BC" w:rsidRDefault="002E13AD">
            <w:pPr>
              <w:pStyle w:val="TableParagraph"/>
              <w:spacing w:line="319" w:lineRule="exact"/>
              <w:ind w:left="107"/>
              <w:rPr>
                <w:b/>
                <w:sz w:val="28"/>
              </w:rPr>
            </w:pPr>
            <w:r>
              <w:rPr>
                <w:b/>
                <w:sz w:val="28"/>
              </w:rPr>
              <w:t>VI-XV вв.</w:t>
            </w:r>
          </w:p>
          <w:p w:rsidR="008D78BC" w:rsidRDefault="002E13AD">
            <w:pPr>
              <w:pStyle w:val="TableParagraph"/>
              <w:ind w:left="107" w:right="1580"/>
              <w:rPr>
                <w:sz w:val="28"/>
              </w:rPr>
            </w:pPr>
            <w:r>
              <w:rPr>
                <w:sz w:val="28"/>
              </w:rPr>
              <w:t>Раннее Средневековье Зрелое Средневековье</w:t>
            </w:r>
          </w:p>
          <w:p w:rsidR="008D78BC" w:rsidRDefault="002E13AD">
            <w:pPr>
              <w:pStyle w:val="TableParagraph"/>
              <w:ind w:left="107" w:right="431"/>
              <w:rPr>
                <w:sz w:val="28"/>
              </w:rPr>
            </w:pPr>
            <w:r>
              <w:rPr>
                <w:sz w:val="28"/>
              </w:rPr>
              <w:t>Страны Востока в Средние века Государства доколумбовой Америки.</w:t>
            </w:r>
          </w:p>
        </w:tc>
        <w:tc>
          <w:tcPr>
            <w:tcW w:w="4962" w:type="dxa"/>
          </w:tcPr>
          <w:p w:rsidR="008D78BC" w:rsidRDefault="002E13AD">
            <w:pPr>
              <w:pStyle w:val="TableParagraph"/>
              <w:ind w:left="105" w:right="1853"/>
              <w:rPr>
                <w:b/>
                <w:sz w:val="28"/>
              </w:rPr>
            </w:pPr>
            <w:r>
              <w:rPr>
                <w:b/>
                <w:sz w:val="28"/>
              </w:rPr>
              <w:t>ОТ ДРЕВНЕЙ РУСИ К РОССИЙСКОМУ</w:t>
            </w:r>
          </w:p>
          <w:p w:rsidR="008D78BC" w:rsidRDefault="002E13AD">
            <w:pPr>
              <w:pStyle w:val="TableParagraph"/>
              <w:spacing w:line="319" w:lineRule="exact"/>
              <w:ind w:left="105"/>
              <w:rPr>
                <w:b/>
                <w:sz w:val="28"/>
              </w:rPr>
            </w:pPr>
            <w:r>
              <w:rPr>
                <w:b/>
                <w:sz w:val="28"/>
              </w:rPr>
              <w:t>ГОСУДАРСТВУ.VIII –XV вв.</w:t>
            </w:r>
          </w:p>
          <w:p w:rsidR="008D78BC" w:rsidRDefault="002E13AD">
            <w:pPr>
              <w:pStyle w:val="TableParagraph"/>
              <w:ind w:left="105" w:right="567"/>
              <w:jc w:val="both"/>
              <w:rPr>
                <w:sz w:val="28"/>
              </w:rPr>
            </w:pPr>
            <w:r>
              <w:rPr>
                <w:sz w:val="28"/>
              </w:rPr>
              <w:t>Восточная Европа в середине I тыс. н.э.</w:t>
            </w:r>
          </w:p>
          <w:p w:rsidR="008D78BC" w:rsidRDefault="002E13AD">
            <w:pPr>
              <w:pStyle w:val="TableParagraph"/>
              <w:ind w:left="105" w:right="1190"/>
              <w:jc w:val="both"/>
              <w:rPr>
                <w:sz w:val="28"/>
              </w:rPr>
            </w:pPr>
            <w:r>
              <w:rPr>
                <w:sz w:val="28"/>
              </w:rPr>
              <w:t>Образование государства Русь Русь в конце X – начале XII в. Культурное пространство</w:t>
            </w:r>
          </w:p>
          <w:p w:rsidR="008D78BC" w:rsidRDefault="002E13AD">
            <w:pPr>
              <w:pStyle w:val="TableParagraph"/>
              <w:ind w:left="105" w:right="194"/>
              <w:rPr>
                <w:sz w:val="28"/>
              </w:rPr>
            </w:pPr>
            <w:r>
              <w:rPr>
                <w:sz w:val="28"/>
              </w:rPr>
              <w:t>Русь в середине XII – начале XIII в. Русские земли в середине XIII - XIV в. Народы и государства степной зоны Восточной Европы и Сибири в XIII- XV вв.</w:t>
            </w:r>
          </w:p>
          <w:p w:rsidR="008D78BC" w:rsidRDefault="002E13AD">
            <w:pPr>
              <w:pStyle w:val="TableParagraph"/>
              <w:spacing w:line="308" w:lineRule="exact"/>
              <w:ind w:left="105"/>
              <w:jc w:val="both"/>
              <w:rPr>
                <w:sz w:val="28"/>
              </w:rPr>
            </w:pPr>
            <w:r>
              <w:rPr>
                <w:sz w:val="28"/>
              </w:rPr>
              <w:t>Культурное пространство</w:t>
            </w:r>
          </w:p>
        </w:tc>
      </w:tr>
    </w:tbl>
    <w:p w:rsidR="008D78BC" w:rsidRDefault="008D78BC">
      <w:pPr>
        <w:spacing w:line="308" w:lineRule="exact"/>
        <w:jc w:val="both"/>
        <w:rPr>
          <w:sz w:val="28"/>
        </w:rPr>
        <w:sectPr w:rsidR="008D78BC">
          <w:pgSz w:w="11920" w:h="16850"/>
          <w:pgMar w:top="960" w:right="200" w:bottom="1200" w:left="340" w:header="0" w:footer="93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0"/>
        <w:gridCol w:w="4962"/>
      </w:tblGrid>
      <w:tr w:rsidR="008D78BC">
        <w:trPr>
          <w:trHeight w:val="1610"/>
        </w:trPr>
        <w:tc>
          <w:tcPr>
            <w:tcW w:w="1131" w:type="dxa"/>
          </w:tcPr>
          <w:p w:rsidR="008D78BC" w:rsidRDefault="008D78BC">
            <w:pPr>
              <w:pStyle w:val="TableParagraph"/>
              <w:rPr>
                <w:sz w:val="28"/>
              </w:rPr>
            </w:pPr>
          </w:p>
        </w:tc>
        <w:tc>
          <w:tcPr>
            <w:tcW w:w="4400" w:type="dxa"/>
          </w:tcPr>
          <w:p w:rsidR="008D78BC" w:rsidRDefault="008D78BC">
            <w:pPr>
              <w:pStyle w:val="TableParagraph"/>
              <w:rPr>
                <w:sz w:val="28"/>
              </w:rPr>
            </w:pPr>
          </w:p>
        </w:tc>
        <w:tc>
          <w:tcPr>
            <w:tcW w:w="4962" w:type="dxa"/>
          </w:tcPr>
          <w:p w:rsidR="008D78BC" w:rsidRDefault="002E13AD">
            <w:pPr>
              <w:pStyle w:val="TableParagraph"/>
              <w:ind w:left="105" w:right="861"/>
              <w:rPr>
                <w:sz w:val="28"/>
              </w:rPr>
            </w:pPr>
            <w:r>
              <w:rPr>
                <w:sz w:val="28"/>
              </w:rPr>
              <w:t>Формирование единого Русского государства в XV веке Культурное пространство Региональный компонент</w:t>
            </w:r>
          </w:p>
        </w:tc>
      </w:tr>
      <w:tr w:rsidR="008D78BC">
        <w:trPr>
          <w:trHeight w:val="327"/>
        </w:trPr>
        <w:tc>
          <w:tcPr>
            <w:tcW w:w="1131" w:type="dxa"/>
            <w:tcBorders>
              <w:bottom w:val="nil"/>
            </w:tcBorders>
          </w:tcPr>
          <w:p w:rsidR="008D78BC" w:rsidRDefault="002E13AD">
            <w:pPr>
              <w:pStyle w:val="TableParagraph"/>
              <w:spacing w:line="307" w:lineRule="exact"/>
              <w:ind w:left="90" w:right="132"/>
              <w:jc w:val="center"/>
              <w:rPr>
                <w:sz w:val="28"/>
              </w:rPr>
            </w:pPr>
            <w:r>
              <w:rPr>
                <w:sz w:val="28"/>
              </w:rPr>
              <w:t>7 класс</w:t>
            </w:r>
          </w:p>
        </w:tc>
        <w:tc>
          <w:tcPr>
            <w:tcW w:w="4400" w:type="dxa"/>
            <w:tcBorders>
              <w:bottom w:val="nil"/>
            </w:tcBorders>
          </w:tcPr>
          <w:p w:rsidR="008D78BC" w:rsidRDefault="002E13AD">
            <w:pPr>
              <w:pStyle w:val="TableParagraph"/>
              <w:spacing w:line="307" w:lineRule="exact"/>
              <w:ind w:left="107"/>
              <w:rPr>
                <w:b/>
                <w:sz w:val="28"/>
              </w:rPr>
            </w:pPr>
            <w:r>
              <w:rPr>
                <w:b/>
                <w:sz w:val="28"/>
              </w:rPr>
              <w:t>ИСТОРИЯ НОВОГО</w:t>
            </w:r>
          </w:p>
        </w:tc>
        <w:tc>
          <w:tcPr>
            <w:tcW w:w="4962" w:type="dxa"/>
            <w:tcBorders>
              <w:bottom w:val="nil"/>
            </w:tcBorders>
          </w:tcPr>
          <w:p w:rsidR="008D78BC" w:rsidRDefault="002E13AD">
            <w:pPr>
              <w:pStyle w:val="TableParagraph"/>
              <w:spacing w:line="307" w:lineRule="exact"/>
              <w:ind w:left="105"/>
              <w:rPr>
                <w:b/>
                <w:sz w:val="28"/>
              </w:rPr>
            </w:pPr>
            <w:r>
              <w:rPr>
                <w:b/>
                <w:sz w:val="28"/>
              </w:rPr>
              <w:t>РОССИЯ В XVI – XVII ВЕКАХ: ОТ</w:t>
            </w: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2" w:lineRule="exact"/>
              <w:ind w:left="107"/>
              <w:rPr>
                <w:b/>
                <w:sz w:val="28"/>
              </w:rPr>
            </w:pPr>
            <w:r>
              <w:rPr>
                <w:b/>
                <w:sz w:val="28"/>
              </w:rPr>
              <w:t>ВРЕМЕНИ.XVI-XVII вв. От</w:t>
            </w:r>
          </w:p>
        </w:tc>
        <w:tc>
          <w:tcPr>
            <w:tcW w:w="4962" w:type="dxa"/>
            <w:tcBorders>
              <w:top w:val="nil"/>
              <w:bottom w:val="nil"/>
            </w:tcBorders>
          </w:tcPr>
          <w:p w:rsidR="008D78BC" w:rsidRDefault="002E13AD">
            <w:pPr>
              <w:pStyle w:val="TableParagraph"/>
              <w:spacing w:line="302" w:lineRule="exact"/>
              <w:ind w:left="105"/>
              <w:rPr>
                <w:b/>
                <w:sz w:val="28"/>
              </w:rPr>
            </w:pPr>
            <w:r>
              <w:rPr>
                <w:b/>
                <w:sz w:val="28"/>
              </w:rPr>
              <w:t>ВЕЛИКОГО КНЯЖЕСТВА К</w:t>
            </w:r>
          </w:p>
        </w:tc>
      </w:tr>
      <w:tr w:rsidR="008D78BC">
        <w:trPr>
          <w:trHeight w:val="319"/>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299" w:lineRule="exact"/>
              <w:ind w:left="107"/>
              <w:rPr>
                <w:b/>
                <w:sz w:val="28"/>
              </w:rPr>
            </w:pPr>
            <w:r>
              <w:rPr>
                <w:b/>
                <w:sz w:val="28"/>
              </w:rPr>
              <w:t>абсолютизма к</w:t>
            </w:r>
          </w:p>
        </w:tc>
        <w:tc>
          <w:tcPr>
            <w:tcW w:w="4962" w:type="dxa"/>
            <w:tcBorders>
              <w:top w:val="nil"/>
              <w:bottom w:val="nil"/>
            </w:tcBorders>
          </w:tcPr>
          <w:p w:rsidR="008D78BC" w:rsidRDefault="002E13AD">
            <w:pPr>
              <w:pStyle w:val="TableParagraph"/>
              <w:spacing w:line="299" w:lineRule="exact"/>
              <w:ind w:left="105"/>
              <w:rPr>
                <w:b/>
                <w:sz w:val="28"/>
              </w:rPr>
            </w:pPr>
            <w:r>
              <w:rPr>
                <w:b/>
                <w:sz w:val="28"/>
              </w:rPr>
              <w:t>ЦАРСТВУ</w:t>
            </w: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2" w:lineRule="exact"/>
              <w:ind w:left="107"/>
              <w:rPr>
                <w:b/>
                <w:sz w:val="28"/>
              </w:rPr>
            </w:pPr>
            <w:r>
              <w:rPr>
                <w:b/>
                <w:sz w:val="28"/>
              </w:rPr>
              <w:t>парламентаризму. Первые</w:t>
            </w:r>
          </w:p>
        </w:tc>
        <w:tc>
          <w:tcPr>
            <w:tcW w:w="4962" w:type="dxa"/>
            <w:tcBorders>
              <w:top w:val="nil"/>
              <w:bottom w:val="nil"/>
            </w:tcBorders>
          </w:tcPr>
          <w:p w:rsidR="008D78BC" w:rsidRDefault="002E13AD">
            <w:pPr>
              <w:pStyle w:val="TableParagraph"/>
              <w:spacing w:line="302" w:lineRule="exact"/>
              <w:ind w:left="105"/>
              <w:rPr>
                <w:sz w:val="28"/>
              </w:rPr>
            </w:pPr>
            <w:r>
              <w:rPr>
                <w:sz w:val="28"/>
              </w:rPr>
              <w:t>Россия в XVI веке</w:t>
            </w: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2" w:lineRule="exact"/>
              <w:ind w:left="107"/>
              <w:rPr>
                <w:b/>
                <w:sz w:val="28"/>
              </w:rPr>
            </w:pPr>
            <w:r>
              <w:rPr>
                <w:b/>
                <w:sz w:val="28"/>
              </w:rPr>
              <w:t>буржуазные революции</w:t>
            </w:r>
          </w:p>
        </w:tc>
        <w:tc>
          <w:tcPr>
            <w:tcW w:w="4962" w:type="dxa"/>
            <w:tcBorders>
              <w:top w:val="nil"/>
              <w:bottom w:val="nil"/>
            </w:tcBorders>
          </w:tcPr>
          <w:p w:rsidR="008D78BC" w:rsidRDefault="002E13AD">
            <w:pPr>
              <w:pStyle w:val="TableParagraph"/>
              <w:spacing w:line="302" w:lineRule="exact"/>
              <w:ind w:left="105"/>
              <w:rPr>
                <w:sz w:val="28"/>
              </w:rPr>
            </w:pPr>
            <w:r>
              <w:rPr>
                <w:sz w:val="28"/>
              </w:rPr>
              <w:t>Смута в России</w:t>
            </w:r>
          </w:p>
        </w:tc>
      </w:tr>
      <w:tr w:rsidR="008D78BC">
        <w:trPr>
          <w:trHeight w:val="320"/>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1" w:lineRule="exact"/>
              <w:ind w:left="107"/>
              <w:rPr>
                <w:sz w:val="28"/>
              </w:rPr>
            </w:pPr>
            <w:r>
              <w:rPr>
                <w:sz w:val="28"/>
              </w:rPr>
              <w:t>Европа в конце ХV — начале</w:t>
            </w:r>
          </w:p>
        </w:tc>
        <w:tc>
          <w:tcPr>
            <w:tcW w:w="4962" w:type="dxa"/>
            <w:tcBorders>
              <w:top w:val="nil"/>
              <w:bottom w:val="nil"/>
            </w:tcBorders>
          </w:tcPr>
          <w:p w:rsidR="008D78BC" w:rsidRDefault="002E13AD">
            <w:pPr>
              <w:pStyle w:val="TableParagraph"/>
              <w:spacing w:line="301" w:lineRule="exact"/>
              <w:ind w:left="105"/>
              <w:rPr>
                <w:sz w:val="28"/>
              </w:rPr>
            </w:pPr>
            <w:r>
              <w:rPr>
                <w:sz w:val="28"/>
              </w:rPr>
              <w:t>Россия в XVII веке</w:t>
            </w:r>
          </w:p>
        </w:tc>
      </w:tr>
      <w:tr w:rsidR="008D78BC">
        <w:trPr>
          <w:trHeight w:val="323"/>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3" w:lineRule="exact"/>
              <w:ind w:left="107"/>
              <w:rPr>
                <w:sz w:val="28"/>
              </w:rPr>
            </w:pPr>
            <w:r>
              <w:rPr>
                <w:sz w:val="28"/>
              </w:rPr>
              <w:t>XVII в.</w:t>
            </w:r>
          </w:p>
        </w:tc>
        <w:tc>
          <w:tcPr>
            <w:tcW w:w="4962" w:type="dxa"/>
            <w:tcBorders>
              <w:top w:val="nil"/>
              <w:bottom w:val="nil"/>
            </w:tcBorders>
          </w:tcPr>
          <w:p w:rsidR="008D78BC" w:rsidRDefault="002E13AD">
            <w:pPr>
              <w:pStyle w:val="TableParagraph"/>
              <w:spacing w:line="303" w:lineRule="exact"/>
              <w:ind w:left="105"/>
              <w:rPr>
                <w:sz w:val="28"/>
              </w:rPr>
            </w:pPr>
            <w:r>
              <w:rPr>
                <w:sz w:val="28"/>
              </w:rPr>
              <w:t>Культурное пространство</w:t>
            </w: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2" w:lineRule="exact"/>
              <w:ind w:left="107"/>
              <w:rPr>
                <w:sz w:val="28"/>
              </w:rPr>
            </w:pPr>
            <w:r>
              <w:rPr>
                <w:sz w:val="28"/>
              </w:rPr>
              <w:t>Европа в конце ХV — начале</w:t>
            </w:r>
          </w:p>
        </w:tc>
        <w:tc>
          <w:tcPr>
            <w:tcW w:w="4962" w:type="dxa"/>
            <w:tcBorders>
              <w:top w:val="nil"/>
              <w:bottom w:val="nil"/>
            </w:tcBorders>
          </w:tcPr>
          <w:p w:rsidR="008D78BC" w:rsidRDefault="002E13AD">
            <w:pPr>
              <w:pStyle w:val="TableParagraph"/>
              <w:spacing w:line="302" w:lineRule="exact"/>
              <w:ind w:left="105"/>
              <w:rPr>
                <w:sz w:val="28"/>
              </w:rPr>
            </w:pPr>
            <w:r>
              <w:rPr>
                <w:sz w:val="28"/>
              </w:rPr>
              <w:t>Региональный компонент</w:t>
            </w: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2" w:lineRule="exact"/>
              <w:ind w:left="107"/>
              <w:rPr>
                <w:sz w:val="28"/>
              </w:rPr>
            </w:pPr>
            <w:r>
              <w:rPr>
                <w:sz w:val="28"/>
              </w:rPr>
              <w:t>XVII в.</w:t>
            </w:r>
          </w:p>
        </w:tc>
        <w:tc>
          <w:tcPr>
            <w:tcW w:w="4962" w:type="dxa"/>
            <w:tcBorders>
              <w:top w:val="nil"/>
              <w:bottom w:val="nil"/>
            </w:tcBorders>
          </w:tcPr>
          <w:p w:rsidR="008D78BC" w:rsidRDefault="008D78BC">
            <w:pPr>
              <w:pStyle w:val="TableParagraph"/>
              <w:rPr>
                <w:sz w:val="24"/>
              </w:rPr>
            </w:pP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2" w:lineRule="exact"/>
              <w:ind w:left="107"/>
              <w:rPr>
                <w:sz w:val="28"/>
              </w:rPr>
            </w:pPr>
            <w:r>
              <w:rPr>
                <w:sz w:val="28"/>
              </w:rPr>
              <w:t>Страны Европы и Северной</w:t>
            </w:r>
          </w:p>
        </w:tc>
        <w:tc>
          <w:tcPr>
            <w:tcW w:w="4962" w:type="dxa"/>
            <w:tcBorders>
              <w:top w:val="nil"/>
              <w:bottom w:val="nil"/>
            </w:tcBorders>
          </w:tcPr>
          <w:p w:rsidR="008D78BC" w:rsidRDefault="008D78BC">
            <w:pPr>
              <w:pStyle w:val="TableParagraph"/>
              <w:rPr>
                <w:sz w:val="24"/>
              </w:rPr>
            </w:pP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2" w:lineRule="exact"/>
              <w:ind w:left="107"/>
              <w:rPr>
                <w:sz w:val="28"/>
              </w:rPr>
            </w:pPr>
            <w:r>
              <w:rPr>
                <w:sz w:val="28"/>
              </w:rPr>
              <w:t>Америки в середине XVII—</w:t>
            </w:r>
          </w:p>
        </w:tc>
        <w:tc>
          <w:tcPr>
            <w:tcW w:w="4962" w:type="dxa"/>
            <w:tcBorders>
              <w:top w:val="nil"/>
              <w:bottom w:val="nil"/>
            </w:tcBorders>
          </w:tcPr>
          <w:p w:rsidR="008D78BC" w:rsidRDefault="008D78BC">
            <w:pPr>
              <w:pStyle w:val="TableParagraph"/>
              <w:rPr>
                <w:sz w:val="24"/>
              </w:rPr>
            </w:pP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2" w:lineRule="exact"/>
              <w:ind w:left="107"/>
              <w:rPr>
                <w:sz w:val="28"/>
              </w:rPr>
            </w:pPr>
            <w:r>
              <w:rPr>
                <w:sz w:val="28"/>
              </w:rPr>
              <w:t>ХVIII в.</w:t>
            </w:r>
          </w:p>
        </w:tc>
        <w:tc>
          <w:tcPr>
            <w:tcW w:w="4962" w:type="dxa"/>
            <w:tcBorders>
              <w:top w:val="nil"/>
              <w:bottom w:val="nil"/>
            </w:tcBorders>
          </w:tcPr>
          <w:p w:rsidR="008D78BC" w:rsidRDefault="008D78BC">
            <w:pPr>
              <w:pStyle w:val="TableParagraph"/>
              <w:rPr>
                <w:sz w:val="24"/>
              </w:rPr>
            </w:pPr>
          </w:p>
        </w:tc>
      </w:tr>
      <w:tr w:rsidR="008D78BC">
        <w:trPr>
          <w:trHeight w:val="646"/>
        </w:trPr>
        <w:tc>
          <w:tcPr>
            <w:tcW w:w="1131" w:type="dxa"/>
            <w:tcBorders>
              <w:top w:val="nil"/>
            </w:tcBorders>
          </w:tcPr>
          <w:p w:rsidR="008D78BC" w:rsidRDefault="008D78BC">
            <w:pPr>
              <w:pStyle w:val="TableParagraph"/>
              <w:rPr>
                <w:sz w:val="28"/>
              </w:rPr>
            </w:pPr>
          </w:p>
        </w:tc>
        <w:tc>
          <w:tcPr>
            <w:tcW w:w="4400" w:type="dxa"/>
            <w:tcBorders>
              <w:top w:val="nil"/>
            </w:tcBorders>
          </w:tcPr>
          <w:p w:rsidR="008D78BC" w:rsidRDefault="002E13AD">
            <w:pPr>
              <w:pStyle w:val="TableParagraph"/>
              <w:spacing w:line="312" w:lineRule="exact"/>
              <w:ind w:left="107"/>
              <w:rPr>
                <w:sz w:val="28"/>
              </w:rPr>
            </w:pPr>
            <w:r>
              <w:rPr>
                <w:sz w:val="28"/>
              </w:rPr>
              <w:t>Страны Востока в XVI—XVIII вв.</w:t>
            </w:r>
          </w:p>
        </w:tc>
        <w:tc>
          <w:tcPr>
            <w:tcW w:w="4962" w:type="dxa"/>
            <w:tcBorders>
              <w:top w:val="nil"/>
            </w:tcBorders>
          </w:tcPr>
          <w:p w:rsidR="008D78BC" w:rsidRDefault="008D78BC">
            <w:pPr>
              <w:pStyle w:val="TableParagraph"/>
              <w:rPr>
                <w:sz w:val="28"/>
              </w:rPr>
            </w:pPr>
          </w:p>
        </w:tc>
      </w:tr>
      <w:tr w:rsidR="008D78BC">
        <w:trPr>
          <w:trHeight w:val="325"/>
        </w:trPr>
        <w:tc>
          <w:tcPr>
            <w:tcW w:w="1131" w:type="dxa"/>
            <w:tcBorders>
              <w:bottom w:val="nil"/>
            </w:tcBorders>
          </w:tcPr>
          <w:p w:rsidR="008D78BC" w:rsidRDefault="002E13AD">
            <w:pPr>
              <w:pStyle w:val="TableParagraph"/>
              <w:spacing w:line="305" w:lineRule="exact"/>
              <w:ind w:left="90" w:right="132"/>
              <w:jc w:val="center"/>
              <w:rPr>
                <w:sz w:val="28"/>
              </w:rPr>
            </w:pPr>
            <w:r>
              <w:rPr>
                <w:sz w:val="28"/>
              </w:rPr>
              <w:t>8 класс</w:t>
            </w:r>
          </w:p>
        </w:tc>
        <w:tc>
          <w:tcPr>
            <w:tcW w:w="4400" w:type="dxa"/>
            <w:tcBorders>
              <w:bottom w:val="nil"/>
            </w:tcBorders>
          </w:tcPr>
          <w:p w:rsidR="008D78BC" w:rsidRDefault="002E13AD">
            <w:pPr>
              <w:pStyle w:val="TableParagraph"/>
              <w:spacing w:line="305" w:lineRule="exact"/>
              <w:ind w:left="107"/>
              <w:rPr>
                <w:b/>
                <w:sz w:val="28"/>
              </w:rPr>
            </w:pPr>
            <w:r>
              <w:rPr>
                <w:b/>
                <w:sz w:val="28"/>
              </w:rPr>
              <w:t>ИСТОРИЯ НОВОГО</w:t>
            </w:r>
          </w:p>
        </w:tc>
        <w:tc>
          <w:tcPr>
            <w:tcW w:w="4962" w:type="dxa"/>
            <w:tcBorders>
              <w:bottom w:val="nil"/>
            </w:tcBorders>
          </w:tcPr>
          <w:p w:rsidR="008D78BC" w:rsidRDefault="002E13AD">
            <w:pPr>
              <w:pStyle w:val="TableParagraph"/>
              <w:spacing w:line="305" w:lineRule="exact"/>
              <w:ind w:left="105"/>
              <w:rPr>
                <w:b/>
                <w:sz w:val="28"/>
              </w:rPr>
            </w:pPr>
            <w:r>
              <w:rPr>
                <w:b/>
                <w:sz w:val="28"/>
              </w:rPr>
              <w:t>РОССИЯ В КОНЦЕ XVII - XVIII</w:t>
            </w:r>
          </w:p>
        </w:tc>
      </w:tr>
      <w:tr w:rsidR="008D78BC">
        <w:trPr>
          <w:trHeight w:val="319"/>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299" w:lineRule="exact"/>
              <w:ind w:left="107"/>
              <w:rPr>
                <w:b/>
                <w:sz w:val="28"/>
              </w:rPr>
            </w:pPr>
            <w:r>
              <w:rPr>
                <w:b/>
                <w:sz w:val="28"/>
              </w:rPr>
              <w:t>ВРЕМЕНИ.XVIIIв.</w:t>
            </w:r>
          </w:p>
        </w:tc>
        <w:tc>
          <w:tcPr>
            <w:tcW w:w="4962" w:type="dxa"/>
            <w:tcBorders>
              <w:top w:val="nil"/>
              <w:bottom w:val="nil"/>
            </w:tcBorders>
          </w:tcPr>
          <w:p w:rsidR="008D78BC" w:rsidRDefault="002E13AD">
            <w:pPr>
              <w:pStyle w:val="TableParagraph"/>
              <w:spacing w:line="299" w:lineRule="exact"/>
              <w:ind w:left="105"/>
              <w:rPr>
                <w:b/>
                <w:sz w:val="28"/>
              </w:rPr>
            </w:pPr>
            <w:r>
              <w:rPr>
                <w:b/>
                <w:sz w:val="28"/>
              </w:rPr>
              <w:t>ВЕКАХ: ОТ ЦАРСТВА К</w:t>
            </w: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2" w:lineRule="exact"/>
              <w:ind w:left="107"/>
              <w:rPr>
                <w:sz w:val="28"/>
              </w:rPr>
            </w:pPr>
            <w:r>
              <w:rPr>
                <w:sz w:val="28"/>
              </w:rPr>
              <w:t>Эпоха Просвещения.</w:t>
            </w:r>
          </w:p>
        </w:tc>
        <w:tc>
          <w:tcPr>
            <w:tcW w:w="4962" w:type="dxa"/>
            <w:tcBorders>
              <w:top w:val="nil"/>
              <w:bottom w:val="nil"/>
            </w:tcBorders>
          </w:tcPr>
          <w:p w:rsidR="008D78BC" w:rsidRDefault="002E13AD">
            <w:pPr>
              <w:pStyle w:val="TableParagraph"/>
              <w:spacing w:line="302" w:lineRule="exact"/>
              <w:ind w:left="105"/>
              <w:rPr>
                <w:b/>
                <w:sz w:val="28"/>
              </w:rPr>
            </w:pPr>
            <w:r>
              <w:rPr>
                <w:b/>
                <w:sz w:val="28"/>
              </w:rPr>
              <w:t>ИМПЕРИИ</w:t>
            </w:r>
          </w:p>
        </w:tc>
      </w:tr>
      <w:tr w:rsidR="008D78BC">
        <w:trPr>
          <w:trHeight w:val="320"/>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0" w:lineRule="exact"/>
              <w:ind w:left="107"/>
              <w:rPr>
                <w:sz w:val="28"/>
              </w:rPr>
            </w:pPr>
            <w:r>
              <w:rPr>
                <w:sz w:val="28"/>
              </w:rPr>
              <w:t>Эпоха промышленного</w:t>
            </w:r>
          </w:p>
        </w:tc>
        <w:tc>
          <w:tcPr>
            <w:tcW w:w="4962" w:type="dxa"/>
            <w:tcBorders>
              <w:top w:val="nil"/>
              <w:bottom w:val="nil"/>
            </w:tcBorders>
          </w:tcPr>
          <w:p w:rsidR="008D78BC" w:rsidRDefault="002E13AD">
            <w:pPr>
              <w:pStyle w:val="TableParagraph"/>
              <w:spacing w:line="300" w:lineRule="exact"/>
              <w:ind w:left="105"/>
              <w:rPr>
                <w:sz w:val="28"/>
              </w:rPr>
            </w:pPr>
            <w:r>
              <w:rPr>
                <w:sz w:val="28"/>
              </w:rPr>
              <w:t>Россия в эпоху преобразований Петра I</w:t>
            </w:r>
          </w:p>
        </w:tc>
      </w:tr>
      <w:tr w:rsidR="008D78BC">
        <w:trPr>
          <w:trHeight w:val="322"/>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3" w:lineRule="exact"/>
              <w:ind w:left="107"/>
              <w:rPr>
                <w:sz w:val="28"/>
              </w:rPr>
            </w:pPr>
            <w:r>
              <w:rPr>
                <w:sz w:val="28"/>
              </w:rPr>
              <w:t>переворота</w:t>
            </w:r>
          </w:p>
        </w:tc>
        <w:tc>
          <w:tcPr>
            <w:tcW w:w="4962" w:type="dxa"/>
            <w:tcBorders>
              <w:top w:val="nil"/>
              <w:bottom w:val="nil"/>
            </w:tcBorders>
          </w:tcPr>
          <w:p w:rsidR="008D78BC" w:rsidRDefault="002E13AD">
            <w:pPr>
              <w:pStyle w:val="TableParagraph"/>
              <w:spacing w:line="303" w:lineRule="exact"/>
              <w:ind w:left="105"/>
              <w:rPr>
                <w:sz w:val="28"/>
              </w:rPr>
            </w:pPr>
            <w:r>
              <w:rPr>
                <w:sz w:val="28"/>
              </w:rPr>
              <w:t>После Петра Великого: эпоха</w:t>
            </w: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2E13AD">
            <w:pPr>
              <w:pStyle w:val="TableParagraph"/>
              <w:spacing w:line="302" w:lineRule="exact"/>
              <w:ind w:left="107"/>
              <w:rPr>
                <w:sz w:val="28"/>
              </w:rPr>
            </w:pPr>
            <w:r>
              <w:rPr>
                <w:sz w:val="28"/>
              </w:rPr>
              <w:t>Великая французская революция</w:t>
            </w:r>
          </w:p>
        </w:tc>
        <w:tc>
          <w:tcPr>
            <w:tcW w:w="4962" w:type="dxa"/>
            <w:tcBorders>
              <w:top w:val="nil"/>
              <w:bottom w:val="nil"/>
            </w:tcBorders>
          </w:tcPr>
          <w:p w:rsidR="008D78BC" w:rsidRDefault="002E13AD">
            <w:pPr>
              <w:pStyle w:val="TableParagraph"/>
              <w:spacing w:line="302" w:lineRule="exact"/>
              <w:ind w:left="105"/>
              <w:rPr>
                <w:sz w:val="28"/>
              </w:rPr>
            </w:pPr>
            <w:r>
              <w:rPr>
                <w:sz w:val="28"/>
              </w:rPr>
              <w:t>«дворцовых переворотов»</w:t>
            </w: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8D78BC">
            <w:pPr>
              <w:pStyle w:val="TableParagraph"/>
              <w:rPr>
                <w:sz w:val="24"/>
              </w:rPr>
            </w:pPr>
          </w:p>
        </w:tc>
        <w:tc>
          <w:tcPr>
            <w:tcW w:w="4962" w:type="dxa"/>
            <w:tcBorders>
              <w:top w:val="nil"/>
              <w:bottom w:val="nil"/>
            </w:tcBorders>
          </w:tcPr>
          <w:p w:rsidR="008D78BC" w:rsidRDefault="002E13AD">
            <w:pPr>
              <w:pStyle w:val="TableParagraph"/>
              <w:spacing w:line="302" w:lineRule="exact"/>
              <w:ind w:left="105"/>
              <w:rPr>
                <w:sz w:val="28"/>
              </w:rPr>
            </w:pPr>
            <w:r>
              <w:rPr>
                <w:sz w:val="28"/>
              </w:rPr>
              <w:t>Россия в 1760-х – 1790- гг. Правление</w:t>
            </w: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8D78BC">
            <w:pPr>
              <w:pStyle w:val="TableParagraph"/>
              <w:rPr>
                <w:sz w:val="24"/>
              </w:rPr>
            </w:pPr>
          </w:p>
        </w:tc>
        <w:tc>
          <w:tcPr>
            <w:tcW w:w="4962" w:type="dxa"/>
            <w:tcBorders>
              <w:top w:val="nil"/>
              <w:bottom w:val="nil"/>
            </w:tcBorders>
          </w:tcPr>
          <w:p w:rsidR="008D78BC" w:rsidRDefault="002E13AD">
            <w:pPr>
              <w:pStyle w:val="TableParagraph"/>
              <w:spacing w:line="302" w:lineRule="exact"/>
              <w:ind w:left="105"/>
              <w:rPr>
                <w:sz w:val="28"/>
              </w:rPr>
            </w:pPr>
            <w:r>
              <w:rPr>
                <w:sz w:val="28"/>
              </w:rPr>
              <w:t>Екатерины II и Павла I</w:t>
            </w: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8D78BC">
            <w:pPr>
              <w:pStyle w:val="TableParagraph"/>
              <w:rPr>
                <w:sz w:val="24"/>
              </w:rPr>
            </w:pPr>
          </w:p>
        </w:tc>
        <w:tc>
          <w:tcPr>
            <w:tcW w:w="4962" w:type="dxa"/>
            <w:tcBorders>
              <w:top w:val="nil"/>
              <w:bottom w:val="nil"/>
            </w:tcBorders>
          </w:tcPr>
          <w:p w:rsidR="008D78BC" w:rsidRDefault="002E13AD">
            <w:pPr>
              <w:pStyle w:val="TableParagraph"/>
              <w:spacing w:line="302" w:lineRule="exact"/>
              <w:ind w:left="105"/>
              <w:rPr>
                <w:sz w:val="28"/>
              </w:rPr>
            </w:pPr>
            <w:r>
              <w:rPr>
                <w:sz w:val="28"/>
              </w:rPr>
              <w:t>Культурное пространство Российской</w:t>
            </w:r>
          </w:p>
        </w:tc>
      </w:tr>
      <w:tr w:rsidR="008D78BC">
        <w:trPr>
          <w:trHeight w:val="322"/>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8D78BC">
            <w:pPr>
              <w:pStyle w:val="TableParagraph"/>
              <w:rPr>
                <w:sz w:val="24"/>
              </w:rPr>
            </w:pPr>
          </w:p>
        </w:tc>
        <w:tc>
          <w:tcPr>
            <w:tcW w:w="4962" w:type="dxa"/>
            <w:tcBorders>
              <w:top w:val="nil"/>
              <w:bottom w:val="nil"/>
            </w:tcBorders>
          </w:tcPr>
          <w:p w:rsidR="008D78BC" w:rsidRDefault="002E13AD">
            <w:pPr>
              <w:pStyle w:val="TableParagraph"/>
              <w:spacing w:line="303" w:lineRule="exact"/>
              <w:ind w:left="105"/>
              <w:rPr>
                <w:sz w:val="28"/>
              </w:rPr>
            </w:pPr>
            <w:r>
              <w:rPr>
                <w:sz w:val="28"/>
              </w:rPr>
              <w:t>империи в XVIII в.</w:t>
            </w:r>
          </w:p>
        </w:tc>
      </w:tr>
      <w:tr w:rsidR="008D78BC">
        <w:trPr>
          <w:trHeight w:val="323"/>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8D78BC">
            <w:pPr>
              <w:pStyle w:val="TableParagraph"/>
              <w:rPr>
                <w:sz w:val="24"/>
              </w:rPr>
            </w:pPr>
          </w:p>
        </w:tc>
        <w:tc>
          <w:tcPr>
            <w:tcW w:w="4962" w:type="dxa"/>
            <w:tcBorders>
              <w:top w:val="nil"/>
              <w:bottom w:val="nil"/>
            </w:tcBorders>
          </w:tcPr>
          <w:p w:rsidR="008D78BC" w:rsidRDefault="002E13AD">
            <w:pPr>
              <w:pStyle w:val="TableParagraph"/>
              <w:spacing w:line="303" w:lineRule="exact"/>
              <w:ind w:left="105"/>
              <w:rPr>
                <w:sz w:val="28"/>
              </w:rPr>
            </w:pPr>
            <w:r>
              <w:rPr>
                <w:sz w:val="28"/>
              </w:rPr>
              <w:t>Народы России в XVIII в.</w:t>
            </w:r>
          </w:p>
        </w:tc>
      </w:tr>
      <w:tr w:rsidR="008D78BC">
        <w:trPr>
          <w:trHeight w:val="321"/>
        </w:trPr>
        <w:tc>
          <w:tcPr>
            <w:tcW w:w="1131" w:type="dxa"/>
            <w:tcBorders>
              <w:top w:val="nil"/>
              <w:bottom w:val="nil"/>
            </w:tcBorders>
          </w:tcPr>
          <w:p w:rsidR="008D78BC" w:rsidRDefault="008D78BC">
            <w:pPr>
              <w:pStyle w:val="TableParagraph"/>
              <w:rPr>
                <w:sz w:val="24"/>
              </w:rPr>
            </w:pPr>
          </w:p>
        </w:tc>
        <w:tc>
          <w:tcPr>
            <w:tcW w:w="4400" w:type="dxa"/>
            <w:tcBorders>
              <w:top w:val="nil"/>
              <w:bottom w:val="nil"/>
            </w:tcBorders>
          </w:tcPr>
          <w:p w:rsidR="008D78BC" w:rsidRDefault="008D78BC">
            <w:pPr>
              <w:pStyle w:val="TableParagraph"/>
              <w:rPr>
                <w:sz w:val="24"/>
              </w:rPr>
            </w:pPr>
          </w:p>
        </w:tc>
        <w:tc>
          <w:tcPr>
            <w:tcW w:w="4962" w:type="dxa"/>
            <w:tcBorders>
              <w:top w:val="nil"/>
              <w:bottom w:val="nil"/>
            </w:tcBorders>
          </w:tcPr>
          <w:p w:rsidR="008D78BC" w:rsidRDefault="002E13AD">
            <w:pPr>
              <w:pStyle w:val="TableParagraph"/>
              <w:spacing w:line="302" w:lineRule="exact"/>
              <w:ind w:left="105"/>
              <w:rPr>
                <w:sz w:val="28"/>
              </w:rPr>
            </w:pPr>
            <w:r>
              <w:rPr>
                <w:sz w:val="28"/>
              </w:rPr>
              <w:t>Россия при Павле I</w:t>
            </w:r>
          </w:p>
        </w:tc>
      </w:tr>
      <w:tr w:rsidR="008D78BC">
        <w:trPr>
          <w:trHeight w:val="322"/>
        </w:trPr>
        <w:tc>
          <w:tcPr>
            <w:tcW w:w="1131" w:type="dxa"/>
            <w:tcBorders>
              <w:top w:val="nil"/>
            </w:tcBorders>
          </w:tcPr>
          <w:p w:rsidR="008D78BC" w:rsidRDefault="008D78BC">
            <w:pPr>
              <w:pStyle w:val="TableParagraph"/>
              <w:rPr>
                <w:sz w:val="24"/>
              </w:rPr>
            </w:pPr>
          </w:p>
        </w:tc>
        <w:tc>
          <w:tcPr>
            <w:tcW w:w="4400" w:type="dxa"/>
            <w:tcBorders>
              <w:top w:val="nil"/>
            </w:tcBorders>
          </w:tcPr>
          <w:p w:rsidR="008D78BC" w:rsidRDefault="008D78BC">
            <w:pPr>
              <w:pStyle w:val="TableParagraph"/>
              <w:rPr>
                <w:sz w:val="24"/>
              </w:rPr>
            </w:pPr>
          </w:p>
        </w:tc>
        <w:tc>
          <w:tcPr>
            <w:tcW w:w="4962" w:type="dxa"/>
            <w:tcBorders>
              <w:top w:val="nil"/>
            </w:tcBorders>
          </w:tcPr>
          <w:p w:rsidR="008D78BC" w:rsidRDefault="002E13AD">
            <w:pPr>
              <w:pStyle w:val="TableParagraph"/>
              <w:spacing w:line="303" w:lineRule="exact"/>
              <w:ind w:left="105"/>
              <w:rPr>
                <w:sz w:val="28"/>
              </w:rPr>
            </w:pPr>
            <w:r>
              <w:rPr>
                <w:sz w:val="28"/>
              </w:rPr>
              <w:t>Региональный компонент</w:t>
            </w:r>
          </w:p>
        </w:tc>
      </w:tr>
      <w:tr w:rsidR="008D78BC">
        <w:trPr>
          <w:trHeight w:val="4185"/>
        </w:trPr>
        <w:tc>
          <w:tcPr>
            <w:tcW w:w="1131" w:type="dxa"/>
          </w:tcPr>
          <w:p w:rsidR="008D78BC" w:rsidRDefault="002E13AD">
            <w:pPr>
              <w:pStyle w:val="TableParagraph"/>
              <w:spacing w:line="311" w:lineRule="exact"/>
              <w:ind w:left="90" w:right="132"/>
              <w:jc w:val="center"/>
              <w:rPr>
                <w:sz w:val="28"/>
              </w:rPr>
            </w:pPr>
            <w:r>
              <w:rPr>
                <w:sz w:val="28"/>
              </w:rPr>
              <w:t>9 класс</w:t>
            </w:r>
          </w:p>
        </w:tc>
        <w:tc>
          <w:tcPr>
            <w:tcW w:w="4400" w:type="dxa"/>
          </w:tcPr>
          <w:p w:rsidR="008D78BC" w:rsidRDefault="002E13AD">
            <w:pPr>
              <w:pStyle w:val="TableParagraph"/>
              <w:ind w:left="107" w:right="1541"/>
              <w:rPr>
                <w:b/>
                <w:sz w:val="28"/>
              </w:rPr>
            </w:pPr>
            <w:r>
              <w:rPr>
                <w:b/>
                <w:sz w:val="28"/>
              </w:rPr>
              <w:t>ИСТОРИЯ НОВОГО ВРЕМЕНИ. XIX в.</w:t>
            </w:r>
          </w:p>
          <w:p w:rsidR="008D78BC" w:rsidRDefault="002E13AD">
            <w:pPr>
              <w:pStyle w:val="TableParagraph"/>
              <w:ind w:left="107" w:right="169"/>
              <w:rPr>
                <w:b/>
                <w:i/>
                <w:sz w:val="28"/>
              </w:rPr>
            </w:pPr>
            <w:r>
              <w:rPr>
                <w:b/>
                <w:sz w:val="28"/>
              </w:rPr>
              <w:t>Мир к началу XX в. Новейшая история.</w:t>
            </w:r>
            <w:r>
              <w:rPr>
                <w:b/>
                <w:i/>
                <w:sz w:val="28"/>
              </w:rPr>
              <w:t>Становление и расцвет индустриального общества. До начала Первой мировой войны</w:t>
            </w:r>
          </w:p>
          <w:p w:rsidR="008D78BC" w:rsidRDefault="008D78BC">
            <w:pPr>
              <w:pStyle w:val="TableParagraph"/>
              <w:rPr>
                <w:b/>
                <w:sz w:val="27"/>
              </w:rPr>
            </w:pPr>
          </w:p>
          <w:p w:rsidR="008D78BC" w:rsidRDefault="002E13AD">
            <w:pPr>
              <w:pStyle w:val="TableParagraph"/>
              <w:ind w:left="107" w:right="896"/>
              <w:jc w:val="both"/>
              <w:rPr>
                <w:sz w:val="28"/>
              </w:rPr>
            </w:pPr>
            <w:r>
              <w:rPr>
                <w:sz w:val="28"/>
              </w:rPr>
              <w:t>Страны Европы и Северной Америки в первой половине ХIХ</w:t>
            </w:r>
            <w:r>
              <w:rPr>
                <w:spacing w:val="-3"/>
                <w:sz w:val="28"/>
              </w:rPr>
              <w:t xml:space="preserve"> </w:t>
            </w:r>
            <w:r>
              <w:rPr>
                <w:sz w:val="28"/>
              </w:rPr>
              <w:t>в.</w:t>
            </w:r>
          </w:p>
          <w:p w:rsidR="008D78BC" w:rsidRDefault="002E13AD">
            <w:pPr>
              <w:pStyle w:val="TableParagraph"/>
              <w:spacing w:before="5" w:line="322" w:lineRule="exact"/>
              <w:ind w:left="107" w:right="751"/>
              <w:rPr>
                <w:sz w:val="28"/>
              </w:rPr>
            </w:pPr>
            <w:r>
              <w:rPr>
                <w:sz w:val="28"/>
              </w:rPr>
              <w:t>Страны Европы и Северной Америки во второй половине ХIХ</w:t>
            </w:r>
            <w:r>
              <w:rPr>
                <w:spacing w:val="-3"/>
                <w:sz w:val="28"/>
              </w:rPr>
              <w:t xml:space="preserve"> </w:t>
            </w:r>
            <w:r>
              <w:rPr>
                <w:sz w:val="28"/>
              </w:rPr>
              <w:t>в.</w:t>
            </w:r>
          </w:p>
        </w:tc>
        <w:tc>
          <w:tcPr>
            <w:tcW w:w="4962" w:type="dxa"/>
          </w:tcPr>
          <w:p w:rsidR="008D78BC" w:rsidRDefault="002E13AD">
            <w:pPr>
              <w:pStyle w:val="TableParagraph"/>
              <w:spacing w:line="315" w:lineRule="exact"/>
              <w:ind w:left="105"/>
              <w:rPr>
                <w:b/>
                <w:sz w:val="28"/>
              </w:rPr>
            </w:pPr>
            <w:r>
              <w:rPr>
                <w:b/>
                <w:sz w:val="28"/>
              </w:rPr>
              <w:t>IV. РОССИЙСКАЯ ИМПЕРИЯ В</w:t>
            </w:r>
          </w:p>
          <w:p w:rsidR="008D78BC" w:rsidRDefault="002E13AD">
            <w:pPr>
              <w:pStyle w:val="TableParagraph"/>
              <w:ind w:left="105"/>
              <w:rPr>
                <w:b/>
                <w:sz w:val="28"/>
              </w:rPr>
            </w:pPr>
            <w:r>
              <w:rPr>
                <w:b/>
                <w:sz w:val="28"/>
              </w:rPr>
              <w:t>XIX – НАЧАЛЕ XX ВВ.</w:t>
            </w:r>
          </w:p>
          <w:p w:rsidR="008D78BC" w:rsidRDefault="008D78BC">
            <w:pPr>
              <w:pStyle w:val="TableParagraph"/>
              <w:spacing w:before="8"/>
              <w:rPr>
                <w:b/>
                <w:sz w:val="27"/>
              </w:rPr>
            </w:pPr>
          </w:p>
          <w:p w:rsidR="008D78BC" w:rsidRDefault="002E13AD">
            <w:pPr>
              <w:pStyle w:val="TableParagraph"/>
              <w:spacing w:line="322" w:lineRule="exact"/>
              <w:ind w:left="105"/>
              <w:rPr>
                <w:sz w:val="28"/>
              </w:rPr>
            </w:pPr>
            <w:r>
              <w:rPr>
                <w:sz w:val="28"/>
                <w:u w:val="single"/>
              </w:rPr>
              <w:t>Россия на пути к реформам (1801–</w:t>
            </w:r>
          </w:p>
          <w:p w:rsidR="008D78BC" w:rsidRDefault="002E13AD">
            <w:pPr>
              <w:pStyle w:val="TableParagraph"/>
              <w:spacing w:line="322" w:lineRule="exact"/>
              <w:ind w:left="105"/>
              <w:rPr>
                <w:sz w:val="28"/>
              </w:rPr>
            </w:pPr>
            <w:r>
              <w:rPr>
                <w:sz w:val="28"/>
                <w:u w:val="single"/>
              </w:rPr>
              <w:t>1861)</w:t>
            </w:r>
          </w:p>
          <w:p w:rsidR="008D78BC" w:rsidRDefault="002E13AD">
            <w:pPr>
              <w:pStyle w:val="TableParagraph"/>
              <w:ind w:left="105" w:right="428"/>
              <w:rPr>
                <w:sz w:val="28"/>
              </w:rPr>
            </w:pPr>
            <w:r>
              <w:rPr>
                <w:sz w:val="28"/>
              </w:rPr>
              <w:t>Александровская эпоха: государственный либерализм Отечественная война 1812 г. Николаевское самодержавие: государственный консерватизм Крепостнический социум. Деревня</w:t>
            </w:r>
            <w:r>
              <w:rPr>
                <w:spacing w:val="-15"/>
                <w:sz w:val="28"/>
              </w:rPr>
              <w:t xml:space="preserve"> </w:t>
            </w:r>
            <w:r>
              <w:rPr>
                <w:sz w:val="28"/>
              </w:rPr>
              <w:t>и город</w:t>
            </w:r>
          </w:p>
          <w:p w:rsidR="008D78BC" w:rsidRDefault="002E13AD">
            <w:pPr>
              <w:pStyle w:val="TableParagraph"/>
              <w:spacing w:line="312" w:lineRule="exact"/>
              <w:ind w:left="105"/>
              <w:rPr>
                <w:sz w:val="28"/>
              </w:rPr>
            </w:pPr>
            <w:r>
              <w:rPr>
                <w:sz w:val="28"/>
              </w:rPr>
              <w:t>Культурное пространство империи в</w:t>
            </w:r>
          </w:p>
        </w:tc>
      </w:tr>
    </w:tbl>
    <w:p w:rsidR="008D78BC" w:rsidRDefault="008D78BC">
      <w:pPr>
        <w:spacing w:line="312" w:lineRule="exact"/>
        <w:rPr>
          <w:sz w:val="28"/>
        </w:rPr>
        <w:sectPr w:rsidR="008D78BC">
          <w:pgSz w:w="11920" w:h="16850"/>
          <w:pgMar w:top="1040" w:right="200" w:bottom="1120" w:left="340" w:header="0" w:footer="93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0"/>
        <w:gridCol w:w="4962"/>
      </w:tblGrid>
      <w:tr w:rsidR="008D78BC">
        <w:trPr>
          <w:trHeight w:val="8696"/>
        </w:trPr>
        <w:tc>
          <w:tcPr>
            <w:tcW w:w="1131" w:type="dxa"/>
          </w:tcPr>
          <w:p w:rsidR="008D78BC" w:rsidRDefault="008D78BC">
            <w:pPr>
              <w:pStyle w:val="TableParagraph"/>
              <w:rPr>
                <w:sz w:val="28"/>
              </w:rPr>
            </w:pPr>
          </w:p>
        </w:tc>
        <w:tc>
          <w:tcPr>
            <w:tcW w:w="4400" w:type="dxa"/>
          </w:tcPr>
          <w:p w:rsidR="008D78BC" w:rsidRDefault="002E13AD">
            <w:pPr>
              <w:pStyle w:val="TableParagraph"/>
              <w:ind w:left="107" w:right="568"/>
              <w:rPr>
                <w:sz w:val="28"/>
              </w:rPr>
            </w:pPr>
            <w:r>
              <w:rPr>
                <w:sz w:val="28"/>
              </w:rPr>
              <w:t>Экономическое и социально- политическое развитие стран Европы и США в конце ХIХ в. Страны Азии в ХIХ в.</w:t>
            </w:r>
          </w:p>
          <w:p w:rsidR="008D78BC" w:rsidRDefault="002E13AD">
            <w:pPr>
              <w:pStyle w:val="TableParagraph"/>
              <w:ind w:left="107" w:right="1178"/>
              <w:rPr>
                <w:sz w:val="28"/>
              </w:rPr>
            </w:pPr>
            <w:r>
              <w:rPr>
                <w:sz w:val="28"/>
              </w:rPr>
              <w:t>Война за независимость в Латинской Америке</w:t>
            </w:r>
          </w:p>
          <w:p w:rsidR="008D78BC" w:rsidRDefault="002E13AD">
            <w:pPr>
              <w:pStyle w:val="TableParagraph"/>
              <w:ind w:left="107" w:right="513"/>
              <w:rPr>
                <w:sz w:val="28"/>
              </w:rPr>
            </w:pPr>
            <w:r>
              <w:rPr>
                <w:sz w:val="28"/>
              </w:rPr>
              <w:t>Народы Африки в Новое время Развитие культуры в XIX в.</w:t>
            </w:r>
          </w:p>
          <w:p w:rsidR="008D78BC" w:rsidRDefault="002E13AD">
            <w:pPr>
              <w:pStyle w:val="TableParagraph"/>
              <w:spacing w:line="321" w:lineRule="exact"/>
              <w:ind w:left="107"/>
              <w:rPr>
                <w:sz w:val="28"/>
              </w:rPr>
            </w:pPr>
            <w:r>
              <w:rPr>
                <w:sz w:val="28"/>
              </w:rPr>
              <w:t>Международные отношения в</w:t>
            </w:r>
          </w:p>
          <w:p w:rsidR="008D78BC" w:rsidRDefault="002E13AD">
            <w:pPr>
              <w:pStyle w:val="TableParagraph"/>
              <w:spacing w:line="322" w:lineRule="exact"/>
              <w:ind w:left="107"/>
              <w:rPr>
                <w:sz w:val="28"/>
              </w:rPr>
            </w:pPr>
            <w:r>
              <w:rPr>
                <w:sz w:val="28"/>
              </w:rPr>
              <w:t>XIX в.</w:t>
            </w:r>
          </w:p>
          <w:p w:rsidR="008D78BC" w:rsidRDefault="002E13AD">
            <w:pPr>
              <w:pStyle w:val="TableParagraph"/>
              <w:ind w:left="107"/>
              <w:rPr>
                <w:sz w:val="28"/>
              </w:rPr>
            </w:pPr>
            <w:r>
              <w:rPr>
                <w:sz w:val="28"/>
              </w:rPr>
              <w:t>Мир в 1900—1914 гг.</w:t>
            </w:r>
          </w:p>
        </w:tc>
        <w:tc>
          <w:tcPr>
            <w:tcW w:w="4962" w:type="dxa"/>
          </w:tcPr>
          <w:p w:rsidR="008D78BC" w:rsidRDefault="002E13AD">
            <w:pPr>
              <w:pStyle w:val="TableParagraph"/>
              <w:ind w:left="105" w:right="702"/>
              <w:rPr>
                <w:sz w:val="28"/>
              </w:rPr>
            </w:pPr>
            <w:r>
              <w:rPr>
                <w:sz w:val="28"/>
              </w:rPr>
              <w:t>первой половине XIX в. Пространство империи: этнокультурный облик страны Формирование гражданского правосознания. Основные течения общественной мысли</w:t>
            </w:r>
          </w:p>
          <w:p w:rsidR="008D78BC" w:rsidRDefault="008D78BC">
            <w:pPr>
              <w:pStyle w:val="TableParagraph"/>
              <w:spacing w:before="2"/>
              <w:rPr>
                <w:b/>
                <w:sz w:val="27"/>
              </w:rPr>
            </w:pPr>
          </w:p>
          <w:p w:rsidR="008D78BC" w:rsidRDefault="002E13AD">
            <w:pPr>
              <w:pStyle w:val="TableParagraph"/>
              <w:spacing w:before="1"/>
              <w:ind w:left="105" w:right="350"/>
              <w:rPr>
                <w:sz w:val="28"/>
              </w:rPr>
            </w:pPr>
            <w:r>
              <w:rPr>
                <w:sz w:val="28"/>
                <w:u w:val="single"/>
              </w:rPr>
              <w:t>Россия в эпоху реформ</w:t>
            </w:r>
            <w:r>
              <w:rPr>
                <w:sz w:val="28"/>
              </w:rPr>
              <w:t xml:space="preserve"> Преобразования Александра II: социальная и правовая модернизация</w:t>
            </w:r>
          </w:p>
          <w:p w:rsidR="008D78BC" w:rsidRDefault="002E13AD">
            <w:pPr>
              <w:pStyle w:val="TableParagraph"/>
              <w:ind w:left="105" w:right="1617"/>
              <w:rPr>
                <w:sz w:val="28"/>
              </w:rPr>
            </w:pPr>
            <w:r>
              <w:rPr>
                <w:sz w:val="28"/>
              </w:rPr>
              <w:t>«Народное самодержавие» Александра III</w:t>
            </w:r>
          </w:p>
          <w:p w:rsidR="008D78BC" w:rsidRDefault="002E13AD">
            <w:pPr>
              <w:pStyle w:val="TableParagraph"/>
              <w:spacing w:before="1"/>
              <w:ind w:left="105"/>
              <w:rPr>
                <w:sz w:val="28"/>
              </w:rPr>
            </w:pPr>
            <w:r>
              <w:rPr>
                <w:sz w:val="28"/>
              </w:rPr>
              <w:t>Пореформенный социум. Сельское хозяйство и промышленность Культурное пространство империи во второй половине XIX в.</w:t>
            </w:r>
          </w:p>
          <w:p w:rsidR="008D78BC" w:rsidRDefault="002E13AD">
            <w:pPr>
              <w:pStyle w:val="TableParagraph"/>
              <w:ind w:left="105" w:right="142"/>
              <w:rPr>
                <w:sz w:val="28"/>
              </w:rPr>
            </w:pPr>
            <w:r>
              <w:rPr>
                <w:sz w:val="28"/>
              </w:rPr>
              <w:t>Этнокультурный облик империи Формирование гражданского общества и основные направления общественных движений</w:t>
            </w:r>
          </w:p>
          <w:p w:rsidR="008D78BC" w:rsidRDefault="002E13AD">
            <w:pPr>
              <w:pStyle w:val="TableParagraph"/>
              <w:ind w:left="105" w:right="410"/>
              <w:rPr>
                <w:sz w:val="28"/>
              </w:rPr>
            </w:pPr>
            <w:r>
              <w:rPr>
                <w:sz w:val="28"/>
                <w:u w:val="single"/>
              </w:rPr>
              <w:t>Кризис империи в начале ХХ века</w:t>
            </w:r>
            <w:r>
              <w:rPr>
                <w:sz w:val="28"/>
              </w:rPr>
              <w:t xml:space="preserve"> Первая российская революция 1905- 1907 гг. Начало парламентаризма Общество и власть после революции</w:t>
            </w:r>
          </w:p>
          <w:p w:rsidR="008D78BC" w:rsidRDefault="002E13AD">
            <w:pPr>
              <w:pStyle w:val="TableParagraph"/>
              <w:spacing w:line="242" w:lineRule="auto"/>
              <w:ind w:left="105" w:right="1161"/>
              <w:rPr>
                <w:sz w:val="28"/>
              </w:rPr>
            </w:pPr>
            <w:r>
              <w:rPr>
                <w:sz w:val="28"/>
              </w:rPr>
              <w:t>«Серебряный век» российской культуры</w:t>
            </w:r>
          </w:p>
          <w:p w:rsidR="008D78BC" w:rsidRDefault="002E13AD">
            <w:pPr>
              <w:pStyle w:val="TableParagraph"/>
              <w:spacing w:line="308" w:lineRule="exact"/>
              <w:ind w:left="105"/>
              <w:rPr>
                <w:sz w:val="28"/>
              </w:rPr>
            </w:pPr>
            <w:r>
              <w:rPr>
                <w:sz w:val="28"/>
              </w:rPr>
              <w:t>Региональный компонент</w:t>
            </w:r>
          </w:p>
        </w:tc>
      </w:tr>
    </w:tbl>
    <w:p w:rsidR="008D78BC" w:rsidRDefault="008D78BC">
      <w:pPr>
        <w:pStyle w:val="a3"/>
        <w:ind w:left="0"/>
        <w:jc w:val="left"/>
        <w:rPr>
          <w:b/>
          <w:sz w:val="20"/>
        </w:rPr>
      </w:pPr>
    </w:p>
    <w:p w:rsidR="008D78BC" w:rsidRDefault="002E13AD">
      <w:pPr>
        <w:pStyle w:val="2"/>
        <w:numPr>
          <w:ilvl w:val="3"/>
          <w:numId w:val="191"/>
        </w:numPr>
        <w:tabs>
          <w:tab w:val="left" w:pos="5240"/>
        </w:tabs>
        <w:spacing w:before="246"/>
        <w:ind w:left="5239" w:hanging="904"/>
        <w:jc w:val="both"/>
      </w:pPr>
      <w:bookmarkStart w:id="30" w:name="_TOC_250032"/>
      <w:bookmarkEnd w:id="30"/>
      <w:r>
        <w:t>Обществознание</w:t>
      </w:r>
    </w:p>
    <w:p w:rsidR="008D78BC" w:rsidRDefault="002E13AD">
      <w:pPr>
        <w:pStyle w:val="a3"/>
        <w:spacing w:before="65" w:line="360" w:lineRule="auto"/>
        <w:ind w:right="647" w:firstLine="707"/>
      </w:pPr>
      <w: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закреплѐнным в Конституции РФ, гражданской активной позиции в общественной жизни при решении задач в области социальных отношений.</w:t>
      </w:r>
    </w:p>
    <w:p w:rsidR="008D78BC" w:rsidRDefault="002E13AD">
      <w:pPr>
        <w:pStyle w:val="a3"/>
        <w:spacing w:before="1" w:line="360" w:lineRule="auto"/>
        <w:ind w:right="654" w:firstLine="707"/>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w:t>
      </w:r>
    </w:p>
    <w:p w:rsidR="008D78BC" w:rsidRDefault="008D78BC">
      <w:pPr>
        <w:spacing w:line="360" w:lineRule="auto"/>
        <w:sectPr w:rsidR="008D78BC">
          <w:pgSz w:w="11920" w:h="16850"/>
          <w:pgMar w:top="1040" w:right="200" w:bottom="1120" w:left="340" w:header="0" w:footer="934" w:gutter="0"/>
          <w:cols w:space="720"/>
        </w:sectPr>
      </w:pPr>
    </w:p>
    <w:p w:rsidR="008D78BC" w:rsidRDefault="002E13AD">
      <w:pPr>
        <w:pStyle w:val="a3"/>
        <w:spacing w:before="69" w:line="360" w:lineRule="auto"/>
        <w:ind w:right="647"/>
      </w:pPr>
      <w:r>
        <w:lastRenderedPageBreak/>
        <w:t>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w:t>
      </w:r>
      <w:r>
        <w:rPr>
          <w:spacing w:val="-6"/>
        </w:rPr>
        <w:t xml:space="preserve"> </w:t>
      </w:r>
      <w:r>
        <w:t>нем.</w:t>
      </w:r>
    </w:p>
    <w:p w:rsidR="008D78BC" w:rsidRDefault="002E13AD">
      <w:pPr>
        <w:pStyle w:val="a3"/>
        <w:spacing w:before="2" w:line="360" w:lineRule="auto"/>
        <w:ind w:right="652" w:firstLine="707"/>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8D78BC" w:rsidRDefault="002E13AD">
      <w:pPr>
        <w:pStyle w:val="a3"/>
        <w:spacing w:line="360" w:lineRule="auto"/>
        <w:ind w:right="653" w:firstLine="707"/>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w:t>
      </w:r>
      <w:r>
        <w:rPr>
          <w:spacing w:val="69"/>
        </w:rPr>
        <w:t xml:space="preserve"> </w:t>
      </w:r>
      <w:r>
        <w:t>«Литература»,</w:t>
      </w:r>
    </w:p>
    <w:p w:rsidR="008D78BC" w:rsidRDefault="002E13AD">
      <w:pPr>
        <w:pStyle w:val="a3"/>
        <w:spacing w:before="1" w:line="360" w:lineRule="auto"/>
        <w:ind w:right="648"/>
      </w:pPr>
      <w:r>
        <w:t>«Мировая художественная культура», «География», «Биология», что создает возможность одновременного прохождения тем по указанным учебным предметам.</w:t>
      </w:r>
    </w:p>
    <w:p w:rsidR="008D78BC" w:rsidRDefault="008D78BC">
      <w:pPr>
        <w:pStyle w:val="a3"/>
        <w:spacing w:before="7"/>
        <w:ind w:left="0"/>
        <w:jc w:val="left"/>
        <w:rPr>
          <w:sz w:val="42"/>
        </w:rPr>
      </w:pPr>
    </w:p>
    <w:p w:rsidR="008D78BC" w:rsidRDefault="002E13AD">
      <w:pPr>
        <w:pStyle w:val="3"/>
        <w:spacing w:before="0"/>
      </w:pPr>
      <w:r>
        <w:t>Человек. Деятельность человека</w:t>
      </w:r>
    </w:p>
    <w:p w:rsidR="008D78BC" w:rsidRDefault="002E13AD">
      <w:pPr>
        <w:pStyle w:val="a3"/>
        <w:spacing w:before="153" w:line="360" w:lineRule="auto"/>
        <w:ind w:right="646" w:firstLine="707"/>
      </w:pPr>
      <w:r>
        <w:t>Биологическое и социальное в человеке. Черты сходства и различий человека и животного.Индивид, индивидуальность, личность</w:t>
      </w:r>
      <w:r>
        <w:rPr>
          <w:i/>
        </w:rPr>
        <w:t xml:space="preserve">. </w:t>
      </w:r>
      <w:r>
        <w:t>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jc w:val="left"/>
      </w:pPr>
      <w:r>
        <w:lastRenderedPageBreak/>
        <w:t>Общество</w:t>
      </w:r>
    </w:p>
    <w:p w:rsidR="008D78BC" w:rsidRDefault="002E13AD">
      <w:pPr>
        <w:pStyle w:val="a3"/>
        <w:spacing w:before="156" w:line="360" w:lineRule="auto"/>
        <w:ind w:right="646" w:firstLine="707"/>
      </w:pPr>
      <w:r>
        <w:t>Общество как форма жизнедеятельности людей. Взаимосвязь общества и природы. Развитие общества. Общественный прогресс</w:t>
      </w:r>
      <w:r>
        <w:rPr>
          <w:i/>
        </w:rPr>
        <w:t xml:space="preserve">. </w:t>
      </w:r>
      <w: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8D78BC" w:rsidRDefault="002E13AD">
      <w:pPr>
        <w:pStyle w:val="3"/>
        <w:spacing w:before="6"/>
      </w:pPr>
      <w:r>
        <w:t>Социальные нормы</w:t>
      </w:r>
    </w:p>
    <w:p w:rsidR="008D78BC" w:rsidRDefault="002E13AD">
      <w:pPr>
        <w:pStyle w:val="a3"/>
        <w:spacing w:before="156" w:line="360" w:lineRule="auto"/>
        <w:ind w:right="647" w:firstLine="707"/>
      </w:pPr>
      <w:r>
        <w:t>Социальные нормы как регуляторы поведения человека в обществе. Общественные нравы, традиции и обычаи</w:t>
      </w:r>
      <w:r>
        <w:rPr>
          <w:i/>
        </w:rPr>
        <w:t xml:space="preserve">. </w:t>
      </w:r>
      <w:r>
        <w:t>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D78BC" w:rsidRDefault="002E13AD">
      <w:pPr>
        <w:pStyle w:val="3"/>
        <w:spacing w:before="6"/>
      </w:pPr>
      <w:r>
        <w:t>Сфера духовной культуры</w:t>
      </w:r>
    </w:p>
    <w:p w:rsidR="008D78BC" w:rsidRDefault="002E13AD">
      <w:pPr>
        <w:pStyle w:val="a3"/>
        <w:spacing w:before="156" w:line="360" w:lineRule="auto"/>
        <w:ind w:right="644" w:firstLine="707"/>
        <w:rPr>
          <w:i/>
        </w:rPr>
      </w:pPr>
      <w:r>
        <w:t>Культура, ее многообразие и основные формы. Наука в жизни современного общества. Научно-технический прогресс в современном обществе</w:t>
      </w:r>
      <w:r>
        <w:rPr>
          <w:i/>
        </w:rPr>
        <w:t xml:space="preserve">. </w:t>
      </w:r>
      <w:r>
        <w:t>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w:t>
      </w:r>
      <w:r>
        <w:rPr>
          <w:i/>
        </w:rPr>
        <w:t xml:space="preserve">. </w:t>
      </w:r>
      <w:r>
        <w:t>Роль религии в жизни общества. Свобода совести. Искусство как элемент духовной культуры общества. Влияние искусства на развитие личности</w:t>
      </w:r>
      <w:r>
        <w:rPr>
          <w:i/>
        </w:rPr>
        <w:t>.</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pPr>
      <w:r>
        <w:lastRenderedPageBreak/>
        <w:t>Социальная сфера жизни общества</w:t>
      </w:r>
    </w:p>
    <w:p w:rsidR="008D78BC" w:rsidRDefault="002E13AD">
      <w:pPr>
        <w:pStyle w:val="a3"/>
        <w:spacing w:before="156" w:line="360" w:lineRule="auto"/>
        <w:ind w:right="646" w:firstLine="707"/>
      </w:pPr>
      <w: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8D78BC" w:rsidRDefault="002E13AD">
      <w:pPr>
        <w:pStyle w:val="3"/>
      </w:pPr>
      <w:r>
        <w:t>Политическая сфера жизни общества</w:t>
      </w:r>
    </w:p>
    <w:p w:rsidR="008D78BC" w:rsidRDefault="002E13AD">
      <w:pPr>
        <w:pStyle w:val="a3"/>
        <w:spacing w:before="153" w:line="360" w:lineRule="auto"/>
        <w:ind w:right="646" w:firstLine="707"/>
      </w:pPr>
      <w: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w:t>
      </w:r>
      <w:r>
        <w:rPr>
          <w:i/>
        </w:rPr>
        <w:t xml:space="preserve">. </w:t>
      </w:r>
      <w:r>
        <w:t>Местное самоуправление. Межгосударственные отношения. Межгосударственные конфликты и способы их разрешения.</w:t>
      </w:r>
    </w:p>
    <w:p w:rsidR="008D78BC" w:rsidRDefault="002E13AD">
      <w:pPr>
        <w:pStyle w:val="3"/>
      </w:pPr>
      <w:r>
        <w:t>Гражданин и государство</w:t>
      </w:r>
    </w:p>
    <w:p w:rsidR="008D78BC" w:rsidRDefault="002E13AD">
      <w:pPr>
        <w:pStyle w:val="a3"/>
        <w:spacing w:before="153" w:line="360" w:lineRule="auto"/>
        <w:ind w:right="647" w:firstLine="707"/>
      </w:pPr>
      <w: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0"/>
      </w:pPr>
      <w:r>
        <w:lastRenderedPageBreak/>
        <w:t>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8D78BC" w:rsidRDefault="002E13AD">
      <w:pPr>
        <w:pStyle w:val="3"/>
        <w:spacing w:before="7"/>
      </w:pPr>
      <w:r>
        <w:t>Основы российского законодательства</w:t>
      </w:r>
    </w:p>
    <w:p w:rsidR="008D78BC" w:rsidRDefault="002E13AD">
      <w:pPr>
        <w:pStyle w:val="a3"/>
        <w:spacing w:before="156" w:line="360" w:lineRule="auto"/>
        <w:ind w:right="646" w:firstLine="707"/>
      </w:pPr>
      <w: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 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8D78BC" w:rsidRDefault="002E13AD">
      <w:pPr>
        <w:pStyle w:val="3"/>
        <w:spacing w:before="7"/>
        <w:jc w:val="left"/>
      </w:pPr>
      <w:r>
        <w:t>Экономика</w:t>
      </w:r>
    </w:p>
    <w:p w:rsidR="008D78BC" w:rsidRDefault="002E13AD">
      <w:pPr>
        <w:pStyle w:val="a3"/>
        <w:spacing w:before="156" w:line="360" w:lineRule="auto"/>
        <w:ind w:right="645" w:firstLine="707"/>
      </w:pPr>
      <w: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6"/>
      </w:pPr>
      <w:r>
        <w:lastRenderedPageBreak/>
        <w:t xml:space="preserve">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8D78BC" w:rsidRDefault="002E13AD">
      <w:pPr>
        <w:pStyle w:val="a3"/>
        <w:spacing w:before="1" w:line="360" w:lineRule="auto"/>
        <w:ind w:right="645" w:firstLine="777"/>
      </w:pPr>
      <w: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w:t>
      </w:r>
      <w:r>
        <w:rPr>
          <w:spacing w:val="-7"/>
        </w:rPr>
        <w:t xml:space="preserve"> </w:t>
      </w:r>
      <w:r>
        <w:t>Инфляция.</w:t>
      </w:r>
    </w:p>
    <w:p w:rsidR="008D78BC" w:rsidRDefault="008D78BC">
      <w:pPr>
        <w:pStyle w:val="a3"/>
        <w:spacing w:before="7"/>
        <w:ind w:left="0"/>
        <w:jc w:val="left"/>
        <w:rPr>
          <w:sz w:val="42"/>
        </w:rPr>
      </w:pPr>
    </w:p>
    <w:p w:rsidR="008D78BC" w:rsidRDefault="002E13AD">
      <w:pPr>
        <w:pStyle w:val="2"/>
        <w:numPr>
          <w:ilvl w:val="3"/>
          <w:numId w:val="191"/>
        </w:numPr>
        <w:tabs>
          <w:tab w:val="left" w:pos="5617"/>
        </w:tabs>
        <w:ind w:left="5616" w:hanging="904"/>
        <w:jc w:val="both"/>
      </w:pPr>
      <w:bookmarkStart w:id="31" w:name="_TOC_250031"/>
      <w:bookmarkEnd w:id="31"/>
      <w:r>
        <w:t>География</w:t>
      </w:r>
    </w:p>
    <w:p w:rsidR="008D78BC" w:rsidRDefault="002E13AD">
      <w:pPr>
        <w:pStyle w:val="a3"/>
        <w:spacing w:before="64" w:line="360" w:lineRule="auto"/>
        <w:ind w:right="647" w:firstLine="707"/>
      </w:pPr>
      <w: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5" w:firstLine="707"/>
      </w:pPr>
      <w: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w:t>
      </w:r>
      <w:r>
        <w:rPr>
          <w:spacing w:val="-4"/>
        </w:rPr>
        <w:t xml:space="preserve"> </w:t>
      </w:r>
      <w:r>
        <w:t>Крыма.</w:t>
      </w:r>
    </w:p>
    <w:p w:rsidR="008D78BC" w:rsidRDefault="002E13AD">
      <w:pPr>
        <w:pStyle w:val="a3"/>
        <w:spacing w:before="2" w:line="360" w:lineRule="auto"/>
        <w:ind w:right="646" w:firstLine="707"/>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D78BC" w:rsidRDefault="002E13AD">
      <w:pPr>
        <w:pStyle w:val="a3"/>
        <w:spacing w:line="360" w:lineRule="auto"/>
        <w:ind w:right="648" w:firstLine="707"/>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w:t>
      </w:r>
    </w:p>
    <w:p w:rsidR="008D78BC" w:rsidRDefault="002E13AD">
      <w:pPr>
        <w:pStyle w:val="a3"/>
        <w:spacing w:line="360" w:lineRule="auto"/>
        <w:ind w:right="651"/>
      </w:pPr>
      <w:r>
        <w:t>«Биология», «Математика», «Экология», «Основы безопасности жизнедеятельности», «История», «Русский язык», «Литература» и др.</w:t>
      </w:r>
    </w:p>
    <w:p w:rsidR="008D78BC" w:rsidRDefault="002E13AD">
      <w:pPr>
        <w:pStyle w:val="3"/>
        <w:spacing w:before="0" w:line="321" w:lineRule="exact"/>
        <w:rPr>
          <w:b w:val="0"/>
          <w:i w:val="0"/>
        </w:rPr>
      </w:pPr>
      <w:r>
        <w:t>Развитие географических знаний о Земле</w:t>
      </w:r>
      <w:r>
        <w:rPr>
          <w:b w:val="0"/>
          <w:i w:val="0"/>
        </w:rPr>
        <w:t>.</w:t>
      </w:r>
    </w:p>
    <w:p w:rsidR="008D78BC" w:rsidRDefault="002E13AD">
      <w:pPr>
        <w:pStyle w:val="a3"/>
        <w:spacing w:before="163"/>
        <w:ind w:left="1666"/>
      </w:pPr>
      <w:r>
        <w:t>Введение. Что изучает география.</w:t>
      </w:r>
    </w:p>
    <w:p w:rsidR="008D78BC" w:rsidRDefault="002E13AD">
      <w:pPr>
        <w:pStyle w:val="a3"/>
        <w:spacing w:before="161" w:line="360" w:lineRule="auto"/>
        <w:ind w:right="651" w:firstLine="707"/>
      </w:pPr>
      <w:r>
        <w:t>Представления о мире в древности (Древний Китай, Древний Египет, Древняя Греция, Древний Рим). Появление первых географических карт.</w:t>
      </w:r>
    </w:p>
    <w:p w:rsidR="008D78BC" w:rsidRDefault="002E13AD">
      <w:pPr>
        <w:pStyle w:val="a3"/>
        <w:spacing w:line="360" w:lineRule="auto"/>
        <w:ind w:right="648" w:firstLine="707"/>
      </w:pPr>
      <w: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8D78BC" w:rsidRDefault="002E13AD">
      <w:pPr>
        <w:pStyle w:val="a3"/>
        <w:spacing w:line="360" w:lineRule="auto"/>
        <w:ind w:right="648" w:firstLine="707"/>
      </w:pPr>
      <w:r>
        <w:t>Эпоха Великих географических открытий (открытие Нового света, морского пути в Индию, кругосветные путешествия). Значение Великих</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pPr>
      <w:r>
        <w:lastRenderedPageBreak/>
        <w:t>географических открытий.</w:t>
      </w:r>
    </w:p>
    <w:p w:rsidR="008D78BC" w:rsidRDefault="002E13AD">
      <w:pPr>
        <w:pStyle w:val="a3"/>
        <w:spacing w:before="163" w:line="360" w:lineRule="auto"/>
        <w:ind w:right="650" w:firstLine="707"/>
      </w:pPr>
      <w: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8D78BC" w:rsidRDefault="002E13AD">
      <w:pPr>
        <w:pStyle w:val="a3"/>
        <w:spacing w:line="360" w:lineRule="auto"/>
        <w:ind w:right="648" w:firstLine="707"/>
      </w:pPr>
      <w: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D78BC" w:rsidRDefault="002E13AD">
      <w:pPr>
        <w:pStyle w:val="a3"/>
        <w:spacing w:before="1" w:line="360" w:lineRule="auto"/>
        <w:ind w:right="651" w:firstLine="707"/>
      </w:pPr>
      <w:r>
        <w:t>Географические знания в современном мире. Современные географические методы исследования</w:t>
      </w:r>
      <w:r>
        <w:rPr>
          <w:spacing w:val="-1"/>
        </w:rPr>
        <w:t xml:space="preserve"> </w:t>
      </w:r>
      <w:r>
        <w:t>Земли.</w:t>
      </w:r>
    </w:p>
    <w:p w:rsidR="008D78BC" w:rsidRDefault="008D78BC">
      <w:pPr>
        <w:pStyle w:val="a3"/>
        <w:spacing w:before="3"/>
        <w:ind w:left="0"/>
        <w:jc w:val="left"/>
        <w:rPr>
          <w:sz w:val="42"/>
        </w:rPr>
      </w:pPr>
    </w:p>
    <w:p w:rsidR="008D78BC" w:rsidRDefault="002E13AD">
      <w:pPr>
        <w:pStyle w:val="3"/>
        <w:spacing w:before="0"/>
        <w:rPr>
          <w:i w:val="0"/>
        </w:rPr>
      </w:pPr>
      <w:r>
        <w:t>Земля во Вселенной. Движения Земли и их следствия</w:t>
      </w:r>
      <w:r>
        <w:rPr>
          <w:i w:val="0"/>
        </w:rPr>
        <w:t>.</w:t>
      </w:r>
    </w:p>
    <w:p w:rsidR="008D78BC" w:rsidRDefault="002E13AD">
      <w:pPr>
        <w:pStyle w:val="a3"/>
        <w:spacing w:before="158" w:line="360" w:lineRule="auto"/>
        <w:ind w:right="645" w:firstLine="707"/>
      </w:pPr>
      <w: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w:t>
      </w:r>
      <w:r>
        <w:rPr>
          <w:spacing w:val="-3"/>
        </w:rPr>
        <w:t xml:space="preserve"> </w:t>
      </w:r>
      <w:r>
        <w:t>год.</w:t>
      </w:r>
    </w:p>
    <w:p w:rsidR="008D78BC" w:rsidRDefault="008D78BC">
      <w:pPr>
        <w:pStyle w:val="a3"/>
        <w:spacing w:before="8"/>
        <w:ind w:left="0"/>
        <w:jc w:val="left"/>
        <w:rPr>
          <w:sz w:val="42"/>
        </w:rPr>
      </w:pPr>
    </w:p>
    <w:p w:rsidR="008D78BC" w:rsidRDefault="002E13AD">
      <w:pPr>
        <w:pStyle w:val="3"/>
        <w:spacing w:before="0"/>
      </w:pPr>
      <w:r>
        <w:t>Изображение земной поверхности.</w:t>
      </w:r>
    </w:p>
    <w:p w:rsidR="008D78BC" w:rsidRDefault="002E13AD">
      <w:pPr>
        <w:pStyle w:val="a3"/>
        <w:spacing w:before="153" w:line="360" w:lineRule="auto"/>
        <w:ind w:right="646" w:firstLine="707"/>
      </w:pPr>
      <w: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w:t>
      </w:r>
      <w:r>
        <w:rPr>
          <w:spacing w:val="17"/>
        </w:rPr>
        <w:t xml:space="preserve"> </w:t>
      </w:r>
      <w:r>
        <w:t>кабинета/комнаты.</w:t>
      </w:r>
      <w:r>
        <w:rPr>
          <w:spacing w:val="21"/>
        </w:rPr>
        <w:t xml:space="preserve"> </w:t>
      </w:r>
      <w:r>
        <w:t>Географическая</w:t>
      </w:r>
      <w:r>
        <w:rPr>
          <w:spacing w:val="18"/>
        </w:rPr>
        <w:t xml:space="preserve"> </w:t>
      </w:r>
      <w:r>
        <w:t>карта</w:t>
      </w:r>
      <w:r>
        <w:rPr>
          <w:spacing w:val="18"/>
        </w:rPr>
        <w:t xml:space="preserve"> </w:t>
      </w:r>
      <w:r>
        <w:t>–</w:t>
      </w:r>
      <w:r>
        <w:rPr>
          <w:spacing w:val="20"/>
        </w:rPr>
        <w:t xml:space="preserve"> </w:t>
      </w:r>
      <w:r>
        <w:t>особый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1"/>
      </w:pPr>
      <w:r>
        <w:lastRenderedPageBreak/>
        <w:t>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8D78BC" w:rsidRDefault="008D78BC">
      <w:pPr>
        <w:pStyle w:val="a3"/>
        <w:spacing w:before="9"/>
        <w:ind w:left="0"/>
        <w:jc w:val="left"/>
        <w:rPr>
          <w:sz w:val="42"/>
        </w:rPr>
      </w:pPr>
    </w:p>
    <w:p w:rsidR="008D78BC" w:rsidRDefault="002E13AD">
      <w:pPr>
        <w:pStyle w:val="3"/>
        <w:spacing w:before="0"/>
        <w:ind w:left="1736"/>
      </w:pPr>
      <w:r>
        <w:t>Природа Земли.</w:t>
      </w:r>
    </w:p>
    <w:p w:rsidR="008D78BC" w:rsidRDefault="002E13AD">
      <w:pPr>
        <w:pStyle w:val="a3"/>
        <w:spacing w:before="154" w:line="360" w:lineRule="auto"/>
        <w:ind w:right="646" w:firstLine="707"/>
      </w:pPr>
      <w:r>
        <w:rPr>
          <w:b/>
          <w:i/>
        </w:rPr>
        <w:t xml:space="preserve">Литосфера. </w:t>
      </w:r>
      <w:r>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w:t>
      </w:r>
      <w:r>
        <w:rPr>
          <w:i/>
        </w:rPr>
        <w:t xml:space="preserve">. </w:t>
      </w:r>
      <w:r>
        <w:t>Движения земной коры и их проявления на земной поверхности: землетрясения, вулканы, гейзеры.</w:t>
      </w:r>
    </w:p>
    <w:p w:rsidR="008D78BC" w:rsidRDefault="002E13AD">
      <w:pPr>
        <w:pStyle w:val="a3"/>
        <w:spacing w:line="360" w:lineRule="auto"/>
        <w:ind w:right="645" w:firstLine="707"/>
      </w:pPr>
      <w: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8D78BC" w:rsidRDefault="002E13AD">
      <w:pPr>
        <w:pStyle w:val="a3"/>
        <w:spacing w:line="360" w:lineRule="auto"/>
        <w:ind w:right="644" w:firstLine="707"/>
      </w:pPr>
      <w:r>
        <w:rPr>
          <w:b/>
          <w:i/>
        </w:rPr>
        <w:t>Гидросфера</w:t>
      </w:r>
      <w:r>
        <w:rPr>
          <w:b/>
        </w:rPr>
        <w:t xml:space="preserve">. </w:t>
      </w:r>
      <w:r>
        <w:t>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w:t>
      </w:r>
      <w:r>
        <w:rPr>
          <w:i/>
        </w:rPr>
        <w:t>.</w:t>
      </w:r>
      <w: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w:t>
      </w:r>
      <w:r>
        <w:rPr>
          <w:spacing w:val="-12"/>
        </w:rPr>
        <w:t xml:space="preserve"> </w:t>
      </w:r>
      <w:r>
        <w:t>гидросфера.</w:t>
      </w:r>
    </w:p>
    <w:p w:rsidR="008D78BC" w:rsidRDefault="002E13AD">
      <w:pPr>
        <w:pStyle w:val="a3"/>
        <w:spacing w:before="1" w:line="360" w:lineRule="auto"/>
        <w:ind w:right="648" w:firstLine="707"/>
      </w:pPr>
      <w:r>
        <w:rPr>
          <w:b/>
          <w:i/>
        </w:rPr>
        <w:t xml:space="preserve">Атмосфера. </w:t>
      </w:r>
      <w:r>
        <w:t>Строение воздушной оболочки Земли</w:t>
      </w:r>
      <w:r>
        <w:rPr>
          <w:i/>
        </w:rPr>
        <w:t xml:space="preserve">. </w:t>
      </w:r>
      <w:r>
        <w:t>Температура воздуха. Нагревание воздуха. Суточный и годовой ход температур и его графическое</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5"/>
      </w:pPr>
      <w:r>
        <w:lastRenderedPageBreak/>
        <w:t>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8D78BC" w:rsidRDefault="002E13AD">
      <w:pPr>
        <w:pStyle w:val="a3"/>
        <w:spacing w:before="2" w:line="360" w:lineRule="auto"/>
        <w:ind w:right="648" w:firstLine="707"/>
      </w:pPr>
      <w:r>
        <w:rPr>
          <w:b/>
          <w:i/>
        </w:rPr>
        <w:t xml:space="preserve">Биосфера. </w:t>
      </w:r>
      <w: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8D78BC" w:rsidRDefault="002E13AD">
      <w:pPr>
        <w:pStyle w:val="a3"/>
        <w:spacing w:line="360" w:lineRule="auto"/>
        <w:ind w:right="649" w:firstLine="707"/>
      </w:pPr>
      <w:r>
        <w:rPr>
          <w:b/>
          <w:i/>
        </w:rPr>
        <w:t>Географическая оболочка как среда жизни</w:t>
      </w:r>
      <w:r>
        <w:rPr>
          <w:b/>
        </w:rPr>
        <w:t xml:space="preserve">. </w:t>
      </w:r>
      <w: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8D78BC" w:rsidRDefault="002E13AD">
      <w:pPr>
        <w:pStyle w:val="3"/>
        <w:spacing w:before="5"/>
        <w:rPr>
          <w:i w:val="0"/>
        </w:rPr>
      </w:pPr>
      <w:r>
        <w:t>Человечество на Земле</w:t>
      </w:r>
      <w:r>
        <w:rPr>
          <w:i w:val="0"/>
        </w:rPr>
        <w:t>.</w:t>
      </w:r>
    </w:p>
    <w:p w:rsidR="008D78BC" w:rsidRDefault="002E13AD">
      <w:pPr>
        <w:pStyle w:val="a3"/>
        <w:spacing w:before="158"/>
        <w:ind w:left="1666"/>
      </w:pPr>
      <w:r>
        <w:t>Численность населения Земли. Расовый состав. Нации и народы</w:t>
      </w:r>
      <w:r>
        <w:rPr>
          <w:spacing w:val="53"/>
        </w:rPr>
        <w:t xml:space="preserve"> </w:t>
      </w:r>
      <w:r>
        <w:t>планеты.</w:t>
      </w:r>
    </w:p>
    <w:p w:rsidR="008D78BC" w:rsidRDefault="002E13AD">
      <w:pPr>
        <w:pStyle w:val="a3"/>
        <w:spacing w:before="160"/>
      </w:pPr>
      <w:r>
        <w:t>Страны на карте мира.</w:t>
      </w:r>
    </w:p>
    <w:p w:rsidR="008D78BC" w:rsidRDefault="002E13AD">
      <w:pPr>
        <w:pStyle w:val="3"/>
        <w:spacing w:before="165"/>
        <w:rPr>
          <w:i w:val="0"/>
        </w:rPr>
      </w:pPr>
      <w:r>
        <w:t>Освоение Земли человеком</w:t>
      </w:r>
      <w:r>
        <w:rPr>
          <w:i w:val="0"/>
        </w:rPr>
        <w:t>.</w:t>
      </w:r>
    </w:p>
    <w:p w:rsidR="008D78BC" w:rsidRDefault="002E13AD">
      <w:pPr>
        <w:pStyle w:val="a3"/>
        <w:spacing w:before="156" w:line="360" w:lineRule="auto"/>
        <w:ind w:right="652" w:firstLine="707"/>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2" w:firstLine="707"/>
      </w:pPr>
      <w:r>
        <w:lastRenderedPageBreak/>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8D78BC" w:rsidRDefault="002E13AD">
      <w:pPr>
        <w:pStyle w:val="a3"/>
        <w:spacing w:line="360" w:lineRule="auto"/>
        <w:ind w:right="645" w:firstLine="707"/>
      </w:pPr>
      <w: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8D78BC" w:rsidRDefault="002E13AD">
      <w:pPr>
        <w:pStyle w:val="a3"/>
        <w:spacing w:before="1" w:line="360" w:lineRule="auto"/>
        <w:ind w:right="646" w:firstLine="707"/>
      </w:pPr>
      <w: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w:t>
      </w:r>
      <w:r>
        <w:rPr>
          <w:w w:val="44"/>
        </w:rPr>
        <w:t>―</w:t>
      </w:r>
      <w:r>
        <w:t>Челленджер</w:t>
      </w:r>
      <w:r>
        <w:rPr>
          <w:w w:val="131"/>
        </w:rPr>
        <w:t>‖,</w:t>
      </w:r>
      <w:r>
        <w:t xml:space="preserve"> Ф. Нансен, Р. Амундсен, Р. Скотт, Р. Пири и Ф. Кук).</w:t>
      </w:r>
    </w:p>
    <w:p w:rsidR="008D78BC" w:rsidRDefault="002E13AD">
      <w:pPr>
        <w:pStyle w:val="a3"/>
        <w:spacing w:line="360" w:lineRule="auto"/>
        <w:ind w:right="647" w:firstLine="707"/>
      </w:pPr>
      <w: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8D78BC" w:rsidRDefault="002E13AD">
      <w:pPr>
        <w:pStyle w:val="a3"/>
        <w:spacing w:before="1" w:line="360" w:lineRule="auto"/>
        <w:ind w:right="654" w:firstLine="707"/>
      </w:pPr>
      <w:r>
        <w:t>Описание и нанесение на контурную карту географических объектов одного из изученных маршрутов.</w:t>
      </w:r>
    </w:p>
    <w:p w:rsidR="008D78BC" w:rsidRDefault="008D78BC">
      <w:pPr>
        <w:pStyle w:val="a3"/>
        <w:spacing w:before="8"/>
        <w:ind w:left="0"/>
        <w:jc w:val="left"/>
        <w:rPr>
          <w:sz w:val="42"/>
        </w:rPr>
      </w:pPr>
    </w:p>
    <w:p w:rsidR="008D78BC" w:rsidRDefault="002E13AD">
      <w:pPr>
        <w:pStyle w:val="3"/>
        <w:spacing w:before="0"/>
      </w:pPr>
      <w:r>
        <w:t>Главные закономерности природы Земли.</w:t>
      </w:r>
    </w:p>
    <w:p w:rsidR="008D78BC" w:rsidRDefault="002E13AD">
      <w:pPr>
        <w:pStyle w:val="a3"/>
        <w:spacing w:before="153" w:line="360" w:lineRule="auto"/>
        <w:ind w:right="648" w:firstLine="707"/>
      </w:pPr>
      <w:r>
        <w:rPr>
          <w:b/>
          <w:i/>
        </w:rPr>
        <w:t>Литосфера и рельеф Земли</w:t>
      </w:r>
      <w:r>
        <w:rPr>
          <w:b/>
        </w:rPr>
        <w:t xml:space="preserve">. </w:t>
      </w:r>
      <w: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w:t>
      </w:r>
      <w:r>
        <w:rPr>
          <w:spacing w:val="-4"/>
        </w:rPr>
        <w:t xml:space="preserve"> </w:t>
      </w:r>
      <w:r>
        <w:t>Земли.</w:t>
      </w:r>
    </w:p>
    <w:p w:rsidR="008D78BC" w:rsidRDefault="002E13AD">
      <w:pPr>
        <w:pStyle w:val="a3"/>
        <w:spacing w:before="1" w:line="360" w:lineRule="auto"/>
        <w:ind w:right="644" w:firstLine="707"/>
      </w:pPr>
      <w:r>
        <w:rPr>
          <w:b/>
          <w:i/>
        </w:rPr>
        <w:t>Атмосфера и климаты Земли</w:t>
      </w:r>
      <w:r>
        <w:rPr>
          <w:b/>
        </w:rPr>
        <w:t xml:space="preserve">. </w:t>
      </w:r>
      <w: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w:t>
      </w:r>
      <w:r>
        <w:rPr>
          <w:spacing w:val="5"/>
        </w:rPr>
        <w:t xml:space="preserve"> </w:t>
      </w:r>
      <w:r>
        <w:t>зависимости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2"/>
      </w:pPr>
      <w:r>
        <w:lastRenderedPageBreak/>
        <w:t>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8D78BC" w:rsidRDefault="002E13AD">
      <w:pPr>
        <w:pStyle w:val="a3"/>
        <w:spacing w:line="360" w:lineRule="auto"/>
        <w:ind w:right="649" w:firstLine="707"/>
      </w:pPr>
      <w:r>
        <w:rPr>
          <w:b/>
          <w:i/>
        </w:rPr>
        <w:t>Мировой океан – основная часть гидросферы</w:t>
      </w:r>
      <w:r>
        <w:rPr>
          <w:b/>
        </w:rPr>
        <w:t xml:space="preserve">. </w:t>
      </w:r>
      <w: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8D78BC" w:rsidRDefault="002E13AD">
      <w:pPr>
        <w:pStyle w:val="a3"/>
        <w:spacing w:before="1" w:line="360" w:lineRule="auto"/>
        <w:ind w:right="650" w:firstLine="707"/>
      </w:pPr>
      <w:r>
        <w:rPr>
          <w:b/>
          <w:i/>
        </w:rPr>
        <w:t>Географическая оболочка</w:t>
      </w:r>
      <w:r>
        <w:rPr>
          <w:b/>
        </w:rPr>
        <w:t xml:space="preserve">.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w:t>
      </w:r>
      <w:r>
        <w:rPr>
          <w:spacing w:val="-2"/>
        </w:rPr>
        <w:t xml:space="preserve"> </w:t>
      </w:r>
      <w:r>
        <w:t>поясность.</w:t>
      </w:r>
    </w:p>
    <w:p w:rsidR="008D78BC" w:rsidRDefault="008D78BC">
      <w:pPr>
        <w:pStyle w:val="a3"/>
        <w:spacing w:before="9"/>
        <w:ind w:left="0"/>
        <w:jc w:val="left"/>
        <w:rPr>
          <w:sz w:val="42"/>
        </w:rPr>
      </w:pPr>
    </w:p>
    <w:p w:rsidR="008D78BC" w:rsidRDefault="002E13AD">
      <w:pPr>
        <w:pStyle w:val="3"/>
        <w:spacing w:before="0"/>
      </w:pPr>
      <w:r>
        <w:t>Характеристика материков Земли.</w:t>
      </w:r>
    </w:p>
    <w:p w:rsidR="008D78BC" w:rsidRDefault="002E13AD">
      <w:pPr>
        <w:spacing w:before="153"/>
        <w:ind w:left="1666"/>
        <w:jc w:val="both"/>
        <w:rPr>
          <w:sz w:val="28"/>
        </w:rPr>
      </w:pPr>
      <w:r>
        <w:rPr>
          <w:b/>
          <w:i/>
          <w:sz w:val="28"/>
        </w:rPr>
        <w:t>Южные материки</w:t>
      </w:r>
      <w:r>
        <w:rPr>
          <w:b/>
          <w:sz w:val="28"/>
        </w:rPr>
        <w:t xml:space="preserve">. </w:t>
      </w:r>
      <w:r>
        <w:rPr>
          <w:sz w:val="28"/>
        </w:rPr>
        <w:t>Особенности южных материков Земли.</w:t>
      </w:r>
    </w:p>
    <w:p w:rsidR="008D78BC" w:rsidRDefault="002E13AD">
      <w:pPr>
        <w:pStyle w:val="a3"/>
        <w:spacing w:before="161" w:line="360" w:lineRule="auto"/>
        <w:ind w:right="648" w:firstLine="707"/>
      </w:pPr>
      <w:r>
        <w:rPr>
          <w:b/>
          <w:i/>
        </w:rPr>
        <w:t>Африка</w:t>
      </w:r>
      <w:r>
        <w:rPr>
          <w:b/>
        </w:rPr>
        <w:t xml:space="preserve">. </w:t>
      </w:r>
      <w: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8D78BC" w:rsidRDefault="002E13AD">
      <w:pPr>
        <w:pStyle w:val="a3"/>
        <w:spacing w:line="360" w:lineRule="auto"/>
        <w:ind w:right="652" w:firstLine="707"/>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w:t>
      </w:r>
      <w:r>
        <w:rPr>
          <w:spacing w:val="-9"/>
        </w:rPr>
        <w:t xml:space="preserve"> </w:t>
      </w:r>
      <w:r>
        <w:t>газа).</w:t>
      </w:r>
    </w:p>
    <w:p w:rsidR="008D78BC" w:rsidRDefault="002E13AD">
      <w:pPr>
        <w:pStyle w:val="a3"/>
        <w:spacing w:before="1" w:line="360" w:lineRule="auto"/>
        <w:ind w:right="648" w:firstLine="707"/>
      </w:pPr>
      <w:r>
        <w:t>Особенности стран Западной и Центральной Африки (регион саванн и непроходимых гилей, с развитой охотой на диких животных, эксплуатация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pPr>
      <w:r>
        <w:lastRenderedPageBreak/>
        <w:t>местного населения на плантациях и при добыче полезных ископаемых).</w:t>
      </w:r>
    </w:p>
    <w:p w:rsidR="008D78BC" w:rsidRDefault="002E13AD">
      <w:pPr>
        <w:pStyle w:val="a3"/>
        <w:spacing w:before="163" w:line="360" w:lineRule="auto"/>
        <w:ind w:right="651" w:firstLine="707"/>
      </w:pPr>
      <w: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8D78BC" w:rsidRDefault="002E13AD">
      <w:pPr>
        <w:pStyle w:val="a3"/>
        <w:spacing w:line="360" w:lineRule="auto"/>
        <w:ind w:right="648" w:firstLine="707"/>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8D78BC" w:rsidRDefault="002E13AD">
      <w:pPr>
        <w:pStyle w:val="a3"/>
        <w:spacing w:line="360" w:lineRule="auto"/>
        <w:ind w:right="645" w:firstLine="707"/>
      </w:pPr>
      <w:r>
        <w:rPr>
          <w:b/>
          <w:i/>
        </w:rPr>
        <w:t xml:space="preserve">Австралия и Океания. </w:t>
      </w:r>
      <w:r>
        <w:t>Географическое положение, история исследования, особенности природы материка. Эндемики.</w:t>
      </w:r>
    </w:p>
    <w:p w:rsidR="008D78BC" w:rsidRDefault="002E13AD">
      <w:pPr>
        <w:pStyle w:val="a3"/>
        <w:spacing w:before="1" w:line="360" w:lineRule="auto"/>
        <w:ind w:right="647" w:firstLine="707"/>
      </w:pPr>
      <w: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8D78BC" w:rsidRDefault="002E13AD">
      <w:pPr>
        <w:pStyle w:val="a3"/>
        <w:spacing w:line="360" w:lineRule="auto"/>
        <w:ind w:right="647" w:firstLine="707"/>
      </w:pPr>
      <w: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8D78BC" w:rsidRDefault="002E13AD">
      <w:pPr>
        <w:pStyle w:val="a3"/>
        <w:spacing w:line="360" w:lineRule="auto"/>
        <w:ind w:right="646" w:firstLine="707"/>
      </w:pPr>
      <w:r>
        <w:rPr>
          <w:b/>
          <w:i/>
        </w:rPr>
        <w:t>Южная Америка</w:t>
      </w:r>
      <w:r>
        <w:rPr>
          <w:b/>
        </w:rPr>
        <w:t xml:space="preserve">. </w:t>
      </w:r>
      <w: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8D78BC" w:rsidRDefault="002E13AD">
      <w:pPr>
        <w:pStyle w:val="a3"/>
        <w:spacing w:before="1" w:line="360" w:lineRule="auto"/>
        <w:ind w:right="648" w:firstLine="707"/>
      </w:pPr>
      <w:r>
        <w:rPr>
          <w:b/>
          <w:i/>
        </w:rPr>
        <w:t>Антарктида</w:t>
      </w:r>
      <w:r>
        <w:rPr>
          <w:b/>
        </w:rPr>
        <w:t xml:space="preserve">. </w:t>
      </w:r>
      <w: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pPr>
      <w:r>
        <w:lastRenderedPageBreak/>
        <w:t>в 20-21 веке. Современные исследования и разработки в</w:t>
      </w:r>
      <w:r>
        <w:rPr>
          <w:spacing w:val="-24"/>
        </w:rPr>
        <w:t xml:space="preserve"> </w:t>
      </w:r>
      <w:r>
        <w:t>Антарктиде.</w:t>
      </w:r>
    </w:p>
    <w:p w:rsidR="008D78BC" w:rsidRDefault="002E13AD">
      <w:pPr>
        <w:spacing w:before="163"/>
        <w:ind w:left="1666"/>
        <w:jc w:val="both"/>
        <w:rPr>
          <w:sz w:val="28"/>
        </w:rPr>
      </w:pPr>
      <w:r>
        <w:rPr>
          <w:b/>
          <w:i/>
          <w:sz w:val="28"/>
        </w:rPr>
        <w:t>Северные материки</w:t>
      </w:r>
      <w:r>
        <w:rPr>
          <w:b/>
          <w:sz w:val="28"/>
        </w:rPr>
        <w:t xml:space="preserve">. </w:t>
      </w:r>
      <w:r>
        <w:rPr>
          <w:sz w:val="28"/>
        </w:rPr>
        <w:t>Особенности северных материков</w:t>
      </w:r>
      <w:r>
        <w:rPr>
          <w:spacing w:val="-23"/>
          <w:sz w:val="28"/>
        </w:rPr>
        <w:t xml:space="preserve"> </w:t>
      </w:r>
      <w:r>
        <w:rPr>
          <w:sz w:val="28"/>
        </w:rPr>
        <w:t>Земли.</w:t>
      </w:r>
    </w:p>
    <w:p w:rsidR="008D78BC" w:rsidRDefault="002E13AD">
      <w:pPr>
        <w:pStyle w:val="a3"/>
        <w:spacing w:before="160" w:line="360" w:lineRule="auto"/>
        <w:ind w:right="648" w:firstLine="707"/>
      </w:pPr>
      <w:r>
        <w:rPr>
          <w:b/>
          <w:i/>
        </w:rPr>
        <w:t>Северная Америка</w:t>
      </w:r>
      <w:r>
        <w:rPr>
          <w:b/>
        </w:rPr>
        <w:t xml:space="preserve">.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8D78BC" w:rsidRDefault="002E13AD">
      <w:pPr>
        <w:pStyle w:val="a3"/>
        <w:spacing w:before="2"/>
        <w:ind w:left="1666"/>
      </w:pPr>
      <w:r>
        <w:t>Характеристика двух стран материка: Канады и Мексики. Описание США</w:t>
      </w:r>
    </w:p>
    <w:p w:rsidR="008D78BC" w:rsidRDefault="002E13AD">
      <w:pPr>
        <w:pStyle w:val="a3"/>
        <w:spacing w:before="160"/>
      </w:pPr>
      <w:r>
        <w:t>– как одной из ведущих стран современного мира.</w:t>
      </w:r>
    </w:p>
    <w:p w:rsidR="008D78BC" w:rsidRDefault="002E13AD">
      <w:pPr>
        <w:pStyle w:val="a3"/>
        <w:spacing w:before="161" w:line="360" w:lineRule="auto"/>
        <w:ind w:right="650" w:firstLine="707"/>
      </w:pPr>
      <w:r>
        <w:rPr>
          <w:b/>
          <w:i/>
        </w:rPr>
        <w:t>Евразия</w:t>
      </w:r>
      <w:r>
        <w:rPr>
          <w:b/>
        </w:rPr>
        <w:t xml:space="preserve">. </w:t>
      </w:r>
      <w: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8D78BC" w:rsidRDefault="002E13AD">
      <w:pPr>
        <w:pStyle w:val="a3"/>
        <w:spacing w:line="360" w:lineRule="auto"/>
        <w:ind w:right="655" w:firstLine="707"/>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8D78BC" w:rsidRDefault="002E13AD">
      <w:pPr>
        <w:pStyle w:val="a3"/>
        <w:spacing w:line="360" w:lineRule="auto"/>
        <w:ind w:right="647" w:firstLine="707"/>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8D78BC" w:rsidRDefault="002E13AD">
      <w:pPr>
        <w:pStyle w:val="a3"/>
        <w:spacing w:line="360" w:lineRule="auto"/>
        <w:ind w:right="648" w:firstLine="707"/>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8D78BC" w:rsidRDefault="002E13AD">
      <w:pPr>
        <w:pStyle w:val="a3"/>
        <w:spacing w:line="360" w:lineRule="auto"/>
        <w:ind w:right="652" w:firstLine="707"/>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7" w:firstLine="707"/>
      </w:pPr>
      <w:r>
        <w:lastRenderedPageBreak/>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8D78BC" w:rsidRDefault="002E13AD">
      <w:pPr>
        <w:pStyle w:val="a3"/>
        <w:spacing w:before="2" w:line="360" w:lineRule="auto"/>
        <w:ind w:right="646" w:firstLine="707"/>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8D78BC" w:rsidRDefault="002E13AD">
      <w:pPr>
        <w:pStyle w:val="a3"/>
        <w:spacing w:before="1" w:line="360" w:lineRule="auto"/>
        <w:ind w:right="652" w:firstLine="707"/>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8D78BC" w:rsidRDefault="002E13AD">
      <w:pPr>
        <w:pStyle w:val="a3"/>
        <w:spacing w:line="360" w:lineRule="auto"/>
        <w:ind w:right="652" w:firstLine="707"/>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8D78BC" w:rsidRDefault="002E13AD">
      <w:pPr>
        <w:pStyle w:val="a3"/>
        <w:spacing w:line="360" w:lineRule="auto"/>
        <w:ind w:right="653" w:firstLine="707"/>
      </w:pPr>
      <w: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w:t>
      </w:r>
    </w:p>
    <w:p w:rsidR="008D78BC" w:rsidRDefault="002E13AD">
      <w:pPr>
        <w:pStyle w:val="a3"/>
        <w:spacing w:line="360" w:lineRule="auto"/>
        <w:ind w:right="646"/>
      </w:pPr>
      <w:r>
        <w:t>–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8D78BC" w:rsidRDefault="002E13AD">
      <w:pPr>
        <w:pStyle w:val="3"/>
      </w:pPr>
      <w:r>
        <w:t>Взаимодействие природы и общества.</w:t>
      </w:r>
    </w:p>
    <w:p w:rsidR="008D78BC" w:rsidRDefault="002E13AD">
      <w:pPr>
        <w:pStyle w:val="a3"/>
        <w:spacing w:before="153" w:line="360" w:lineRule="auto"/>
        <w:ind w:right="654" w:firstLine="707"/>
      </w:pPr>
      <w:r>
        <w:t>Влияние закономерностей географической оболочки на жизнь и деятельность людей. Степень воздействия человека на природу на разных</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7"/>
      </w:pPr>
      <w:r>
        <w:lastRenderedPageBreak/>
        <w:t xml:space="preserve">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w:t>
      </w:r>
      <w:r>
        <w:rPr>
          <w:position w:val="1"/>
        </w:rPr>
        <w:t xml:space="preserve">Гидрографическая Организация, ЮНЕСКО и </w:t>
      </w:r>
      <w:r>
        <w:t>др.).</w:t>
      </w:r>
    </w:p>
    <w:p w:rsidR="008D78BC" w:rsidRDefault="002E13AD">
      <w:pPr>
        <w:pStyle w:val="3"/>
        <w:spacing w:before="7"/>
        <w:rPr>
          <w:i w:val="0"/>
        </w:rPr>
      </w:pPr>
      <w:r>
        <w:t>Территория России на карте мира</w:t>
      </w:r>
      <w:r>
        <w:rPr>
          <w:i w:val="0"/>
        </w:rPr>
        <w:t>.</w:t>
      </w:r>
    </w:p>
    <w:p w:rsidR="008D78BC" w:rsidRDefault="002E13AD">
      <w:pPr>
        <w:pStyle w:val="a3"/>
        <w:spacing w:before="156" w:line="360" w:lineRule="auto"/>
        <w:ind w:right="650" w:firstLine="707"/>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w:t>
      </w:r>
      <w:r>
        <w:rPr>
          <w:spacing w:val="-4"/>
        </w:rPr>
        <w:t xml:space="preserve"> </w:t>
      </w:r>
      <w:r>
        <w:t>вв.</w:t>
      </w:r>
    </w:p>
    <w:p w:rsidR="008D78BC" w:rsidRDefault="002E13AD">
      <w:pPr>
        <w:pStyle w:val="3"/>
        <w:spacing w:before="6"/>
      </w:pPr>
      <w:r>
        <w:t>Общая характеристика природы России.</w:t>
      </w:r>
    </w:p>
    <w:p w:rsidR="008D78BC" w:rsidRDefault="002E13AD">
      <w:pPr>
        <w:pStyle w:val="a3"/>
        <w:spacing w:before="156" w:line="360" w:lineRule="auto"/>
        <w:ind w:right="647" w:firstLine="707"/>
      </w:pPr>
      <w:r>
        <w:rPr>
          <w:b/>
          <w:i/>
        </w:rPr>
        <w:t>Рельеф и полезные ископаемые России</w:t>
      </w:r>
      <w:r>
        <w:rPr>
          <w:b/>
        </w:rPr>
        <w:t xml:space="preserve">.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8D78BC" w:rsidRDefault="002E13AD">
      <w:pPr>
        <w:pStyle w:val="a3"/>
        <w:spacing w:line="360" w:lineRule="auto"/>
        <w:ind w:right="649" w:firstLine="707"/>
      </w:pPr>
      <w:r>
        <w:rPr>
          <w:b/>
          <w:i/>
        </w:rPr>
        <w:t>Климат России</w:t>
      </w:r>
      <w:r>
        <w:rPr>
          <w:b/>
        </w:rPr>
        <w:t xml:space="preserve">. </w:t>
      </w:r>
      <w: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6" w:firstLine="707"/>
      </w:pPr>
      <w:r>
        <w:rPr>
          <w:b/>
          <w:i/>
        </w:rPr>
        <w:lastRenderedPageBreak/>
        <w:t>Внутренние воды России</w:t>
      </w:r>
      <w:r>
        <w:rPr>
          <w:b/>
        </w:rPr>
        <w:t xml:space="preserve">. </w:t>
      </w:r>
      <w:r>
        <w:t>Разнообразие внутренних вод России. Особенности российских рек. Разнообразие рек России. Режим рек. Озера. Классификация озѐр. Подземные воды, болота, многолетняя мерзлота, ледники, каналы и крупные водохранилища. Водные ресурсы в жизни человека.</w:t>
      </w:r>
    </w:p>
    <w:p w:rsidR="008D78BC" w:rsidRDefault="002E13AD">
      <w:pPr>
        <w:pStyle w:val="a3"/>
        <w:spacing w:line="360" w:lineRule="auto"/>
        <w:ind w:right="649" w:firstLine="707"/>
      </w:pPr>
      <w:r>
        <w:rPr>
          <w:b/>
          <w:i/>
        </w:rPr>
        <w:t>Почвы России</w:t>
      </w:r>
      <w:r>
        <w:rPr>
          <w:b/>
        </w:rPr>
        <w:t xml:space="preserve">.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w:t>
      </w:r>
      <w:r>
        <w:rPr>
          <w:spacing w:val="-4"/>
        </w:rPr>
        <w:t xml:space="preserve"> </w:t>
      </w:r>
      <w:r>
        <w:t>почв.</w:t>
      </w:r>
    </w:p>
    <w:p w:rsidR="008D78BC" w:rsidRDefault="002E13AD">
      <w:pPr>
        <w:spacing w:before="1" w:line="360" w:lineRule="auto"/>
        <w:ind w:left="958" w:right="649" w:firstLine="707"/>
        <w:jc w:val="both"/>
        <w:rPr>
          <w:sz w:val="28"/>
        </w:rPr>
      </w:pPr>
      <w:r>
        <w:rPr>
          <w:b/>
          <w:i/>
          <w:sz w:val="28"/>
        </w:rPr>
        <w:t>Растительный и животный мир России</w:t>
      </w:r>
      <w:r>
        <w:rPr>
          <w:b/>
          <w:sz w:val="28"/>
        </w:rPr>
        <w:t xml:space="preserve">. </w:t>
      </w:r>
      <w:r>
        <w:rPr>
          <w:sz w:val="28"/>
        </w:rPr>
        <w:t>Разнообразие растительного и животного мира России. Охрана растительного и животного мира. Биологические ресурсы</w:t>
      </w:r>
      <w:r>
        <w:rPr>
          <w:spacing w:val="-3"/>
          <w:sz w:val="28"/>
        </w:rPr>
        <w:t xml:space="preserve"> </w:t>
      </w:r>
      <w:r>
        <w:rPr>
          <w:sz w:val="28"/>
        </w:rPr>
        <w:t>России.</w:t>
      </w:r>
    </w:p>
    <w:p w:rsidR="008D78BC" w:rsidRDefault="002E13AD">
      <w:pPr>
        <w:pStyle w:val="3"/>
      </w:pPr>
      <w:r>
        <w:t>Природно-территориальные комплексы России.</w:t>
      </w:r>
    </w:p>
    <w:p w:rsidR="008D78BC" w:rsidRDefault="002E13AD">
      <w:pPr>
        <w:pStyle w:val="a3"/>
        <w:spacing w:before="153" w:line="360" w:lineRule="auto"/>
        <w:ind w:right="649" w:firstLine="707"/>
      </w:pPr>
      <w:r>
        <w:rPr>
          <w:b/>
          <w:i/>
        </w:rPr>
        <w:t>Природное районирование</w:t>
      </w:r>
      <w:r>
        <w:rPr>
          <w:b/>
        </w:rPr>
        <w:t xml:space="preserve">.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w:t>
      </w:r>
      <w:r>
        <w:rPr>
          <w:spacing w:val="-18"/>
        </w:rPr>
        <w:t xml:space="preserve"> </w:t>
      </w:r>
      <w:r>
        <w:t>поясность.</w:t>
      </w:r>
    </w:p>
    <w:p w:rsidR="008D78BC" w:rsidRDefault="002E13AD">
      <w:pPr>
        <w:pStyle w:val="a3"/>
        <w:spacing w:line="360" w:lineRule="auto"/>
        <w:ind w:right="647" w:firstLine="707"/>
      </w:pPr>
      <w:r>
        <w:rPr>
          <w:b/>
          <w:i/>
        </w:rPr>
        <w:t>Крупные природные комплексы России</w:t>
      </w:r>
      <w:r>
        <w:rPr>
          <w:b/>
        </w:rPr>
        <w:t xml:space="preserve">.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8D78BC" w:rsidRDefault="002E13AD">
      <w:pPr>
        <w:pStyle w:val="a3"/>
        <w:spacing w:before="1" w:line="360" w:lineRule="auto"/>
        <w:ind w:right="646" w:firstLine="707"/>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8D78BC" w:rsidRDefault="002E13AD">
      <w:pPr>
        <w:pStyle w:val="a3"/>
        <w:spacing w:before="2" w:line="360" w:lineRule="auto"/>
        <w:ind w:right="654" w:firstLine="707"/>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8D78BC" w:rsidRDefault="002E13AD">
      <w:pPr>
        <w:pStyle w:val="a3"/>
        <w:spacing w:line="321" w:lineRule="exact"/>
        <w:ind w:left="1666"/>
      </w:pPr>
      <w:r>
        <w:t>Юг</w:t>
      </w:r>
      <w:r>
        <w:rPr>
          <w:spacing w:val="52"/>
        </w:rPr>
        <w:t xml:space="preserve"> </w:t>
      </w:r>
      <w:r>
        <w:t>Русской</w:t>
      </w:r>
      <w:r>
        <w:rPr>
          <w:spacing w:val="52"/>
        </w:rPr>
        <w:t xml:space="preserve"> </w:t>
      </w:r>
      <w:r>
        <w:t>равнины</w:t>
      </w:r>
      <w:r>
        <w:rPr>
          <w:spacing w:val="52"/>
        </w:rPr>
        <w:t xml:space="preserve"> </w:t>
      </w:r>
      <w:r>
        <w:t>(равнина</w:t>
      </w:r>
      <w:r>
        <w:rPr>
          <w:spacing w:val="51"/>
        </w:rPr>
        <w:t xml:space="preserve"> </w:t>
      </w:r>
      <w:r>
        <w:t>с</w:t>
      </w:r>
      <w:r>
        <w:rPr>
          <w:spacing w:val="52"/>
        </w:rPr>
        <w:t xml:space="preserve"> </w:t>
      </w:r>
      <w:r>
        <w:t>оврагами</w:t>
      </w:r>
      <w:r>
        <w:rPr>
          <w:spacing w:val="52"/>
        </w:rPr>
        <w:t xml:space="preserve"> </w:t>
      </w:r>
      <w:r>
        <w:t>и</w:t>
      </w:r>
      <w:r>
        <w:rPr>
          <w:spacing w:val="51"/>
        </w:rPr>
        <w:t xml:space="preserve"> </w:t>
      </w:r>
      <w:r>
        <w:t>балками,</w:t>
      </w:r>
      <w:r>
        <w:rPr>
          <w:spacing w:val="51"/>
        </w:rPr>
        <w:t xml:space="preserve"> </w:t>
      </w:r>
      <w:r>
        <w:t>на</w:t>
      </w:r>
      <w:r>
        <w:rPr>
          <w:spacing w:val="52"/>
        </w:rPr>
        <w:t xml:space="preserve"> </w:t>
      </w:r>
      <w:r>
        <w:t>формирование</w:t>
      </w:r>
    </w:p>
    <w:p w:rsidR="008D78BC" w:rsidRDefault="008D78BC">
      <w:pPr>
        <w:spacing w:line="321" w:lineRule="exact"/>
        <w:sectPr w:rsidR="008D78BC">
          <w:pgSz w:w="11920" w:h="16850"/>
          <w:pgMar w:top="960" w:right="200" w:bottom="1200" w:left="340" w:header="0" w:footer="934" w:gutter="0"/>
          <w:cols w:space="720"/>
        </w:sectPr>
      </w:pPr>
    </w:p>
    <w:p w:rsidR="008D78BC" w:rsidRDefault="002E13AD">
      <w:pPr>
        <w:pStyle w:val="a3"/>
        <w:spacing w:before="69" w:line="360" w:lineRule="auto"/>
        <w:ind w:right="648"/>
      </w:pPr>
      <w:r>
        <w:lastRenderedPageBreak/>
        <w:t>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8D78BC" w:rsidRDefault="002E13AD">
      <w:pPr>
        <w:pStyle w:val="a3"/>
        <w:spacing w:line="362" w:lineRule="auto"/>
        <w:ind w:right="654" w:firstLine="707"/>
      </w:pPr>
      <w:r>
        <w:t>Южные моря России: история освоения, особенности природы морей, ресурсы, значение.</w:t>
      </w:r>
    </w:p>
    <w:p w:rsidR="008D78BC" w:rsidRDefault="002E13AD">
      <w:pPr>
        <w:pStyle w:val="a3"/>
        <w:spacing w:line="360" w:lineRule="auto"/>
        <w:ind w:right="647" w:firstLine="707"/>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8D78BC" w:rsidRDefault="002E13AD">
      <w:pPr>
        <w:pStyle w:val="a3"/>
        <w:spacing w:line="360" w:lineRule="auto"/>
        <w:ind w:right="653" w:firstLine="707"/>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8D78BC" w:rsidRDefault="002E13AD">
      <w:pPr>
        <w:pStyle w:val="a3"/>
        <w:spacing w:line="360" w:lineRule="auto"/>
        <w:ind w:right="645" w:firstLine="707"/>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8D78BC" w:rsidRDefault="002E13AD">
      <w:pPr>
        <w:pStyle w:val="a3"/>
        <w:spacing w:line="320" w:lineRule="exact"/>
        <w:ind w:left="1666"/>
      </w:pPr>
      <w:r>
        <w:t>Урал (изменение природных особенностей с запада на восток, с севера на</w:t>
      </w:r>
    </w:p>
    <w:p w:rsidR="008D78BC" w:rsidRDefault="008D78BC">
      <w:pPr>
        <w:spacing w:line="320" w:lineRule="exact"/>
        <w:sectPr w:rsidR="008D78BC">
          <w:pgSz w:w="11920" w:h="16850"/>
          <w:pgMar w:top="960" w:right="200" w:bottom="1200" w:left="340" w:header="0" w:footer="934" w:gutter="0"/>
          <w:cols w:space="720"/>
        </w:sectPr>
      </w:pPr>
    </w:p>
    <w:p w:rsidR="008D78BC" w:rsidRDefault="002E13AD">
      <w:pPr>
        <w:pStyle w:val="a3"/>
        <w:spacing w:before="159"/>
        <w:jc w:val="left"/>
      </w:pPr>
      <w:r>
        <w:lastRenderedPageBreak/>
        <w:t>юг).</w:t>
      </w:r>
    </w:p>
    <w:p w:rsidR="008D78BC" w:rsidRDefault="002E13AD">
      <w:pPr>
        <w:pStyle w:val="a3"/>
        <w:ind w:left="0"/>
        <w:jc w:val="left"/>
        <w:rPr>
          <w:sz w:val="30"/>
        </w:rPr>
      </w:pPr>
      <w:r>
        <w:br w:type="column"/>
      </w:r>
    </w:p>
    <w:p w:rsidR="008D78BC" w:rsidRDefault="008D78BC">
      <w:pPr>
        <w:pStyle w:val="a3"/>
        <w:spacing w:before="9"/>
        <w:ind w:left="0"/>
        <w:jc w:val="left"/>
        <w:rPr>
          <w:sz w:val="25"/>
        </w:rPr>
      </w:pPr>
    </w:p>
    <w:p w:rsidR="008D78BC" w:rsidRDefault="002E13AD">
      <w:pPr>
        <w:pStyle w:val="a3"/>
        <w:tabs>
          <w:tab w:val="left" w:pos="1048"/>
          <w:tab w:val="left" w:pos="2504"/>
          <w:tab w:val="left" w:pos="4108"/>
          <w:tab w:val="left" w:pos="5193"/>
          <w:tab w:val="left" w:pos="6354"/>
          <w:tab w:val="left" w:pos="7721"/>
        </w:tabs>
        <w:spacing w:line="360" w:lineRule="auto"/>
        <w:ind w:left="180" w:right="653"/>
        <w:jc w:val="left"/>
      </w:pPr>
      <w:r>
        <w:t>Обобщение знаний по особенностям природы европейской части России. Моря</w:t>
      </w:r>
      <w:r>
        <w:tab/>
        <w:t>Северного</w:t>
      </w:r>
      <w:r>
        <w:tab/>
        <w:t>Ледовитого</w:t>
      </w:r>
      <w:r>
        <w:tab/>
        <w:t>океана:</w:t>
      </w:r>
      <w:r>
        <w:tab/>
        <w:t>история</w:t>
      </w:r>
      <w:r>
        <w:tab/>
        <w:t>освоения,</w:t>
      </w:r>
      <w:r>
        <w:tab/>
      </w:r>
      <w:r>
        <w:rPr>
          <w:spacing w:val="-3"/>
        </w:rPr>
        <w:t>особенности</w:t>
      </w:r>
    </w:p>
    <w:p w:rsidR="008D78BC" w:rsidRDefault="008D78BC">
      <w:pPr>
        <w:spacing w:line="360" w:lineRule="auto"/>
        <w:sectPr w:rsidR="008D78BC">
          <w:type w:val="continuous"/>
          <w:pgSz w:w="11920" w:h="16850"/>
          <w:pgMar w:top="960" w:right="200" w:bottom="280" w:left="340" w:header="720" w:footer="720" w:gutter="0"/>
          <w:cols w:num="2" w:space="720" w:equalWidth="0">
            <w:col w:w="1447" w:space="40"/>
            <w:col w:w="9893"/>
          </w:cols>
        </w:sectPr>
      </w:pPr>
    </w:p>
    <w:p w:rsidR="008D78BC" w:rsidRDefault="002E13AD">
      <w:pPr>
        <w:pStyle w:val="a3"/>
      </w:pPr>
      <w:r>
        <w:lastRenderedPageBreak/>
        <w:t>природы морей, ресурсы, значение. Северный морской путь.</w:t>
      </w:r>
    </w:p>
    <w:p w:rsidR="008D78BC" w:rsidRDefault="002E13AD">
      <w:pPr>
        <w:pStyle w:val="a3"/>
        <w:spacing w:before="163" w:line="360" w:lineRule="auto"/>
        <w:ind w:right="649" w:firstLine="707"/>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8D78BC" w:rsidRDefault="002E13AD">
      <w:pPr>
        <w:pStyle w:val="a3"/>
        <w:spacing w:line="360" w:lineRule="auto"/>
        <w:ind w:right="655" w:firstLine="707"/>
      </w:pPr>
      <w:r>
        <w:t>Западная Сибирь: природные ресурсы, проблемы рационального использования и экологические проблемы.</w:t>
      </w:r>
    </w:p>
    <w:p w:rsidR="008D78BC" w:rsidRDefault="002E13AD">
      <w:pPr>
        <w:pStyle w:val="a3"/>
        <w:spacing w:line="321" w:lineRule="exact"/>
        <w:ind w:left="1666"/>
      </w:pPr>
      <w:r>
        <w:t>Средняя Сибирь (сложность и многообразие геологического строения,</w:t>
      </w:r>
    </w:p>
    <w:p w:rsidR="008D78BC" w:rsidRDefault="008D78BC">
      <w:pPr>
        <w:spacing w:line="321" w:lineRule="exact"/>
        <w:sectPr w:rsidR="008D78BC">
          <w:type w:val="continuous"/>
          <w:pgSz w:w="11920" w:h="16850"/>
          <w:pgMar w:top="960" w:right="200" w:bottom="280" w:left="340" w:header="720" w:footer="720" w:gutter="0"/>
          <w:cols w:space="720"/>
        </w:sectPr>
      </w:pPr>
    </w:p>
    <w:p w:rsidR="008D78BC" w:rsidRDefault="002E13AD">
      <w:pPr>
        <w:pStyle w:val="a3"/>
        <w:spacing w:before="69" w:line="360" w:lineRule="auto"/>
        <w:ind w:right="652"/>
      </w:pPr>
      <w:r>
        <w:lastRenderedPageBreak/>
        <w:t>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8D78BC" w:rsidRDefault="002E13AD">
      <w:pPr>
        <w:pStyle w:val="a3"/>
        <w:spacing w:line="360" w:lineRule="auto"/>
        <w:ind w:right="650" w:firstLine="707"/>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8D78BC" w:rsidRDefault="002E13AD">
      <w:pPr>
        <w:pStyle w:val="a3"/>
        <w:spacing w:before="1" w:line="360" w:lineRule="auto"/>
        <w:ind w:right="652" w:firstLine="707"/>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8D78BC" w:rsidRDefault="002E13AD">
      <w:pPr>
        <w:pStyle w:val="a3"/>
        <w:spacing w:before="1" w:line="360" w:lineRule="auto"/>
        <w:ind w:right="650" w:firstLine="707"/>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8D78BC" w:rsidRDefault="002E13AD">
      <w:pPr>
        <w:pStyle w:val="a3"/>
        <w:spacing w:before="1" w:line="360" w:lineRule="auto"/>
        <w:ind w:right="646" w:firstLine="707"/>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8D78BC" w:rsidRDefault="002E13AD">
      <w:pPr>
        <w:pStyle w:val="a3"/>
        <w:spacing w:line="360" w:lineRule="auto"/>
        <w:ind w:right="652" w:firstLine="707"/>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w:t>
      </w:r>
      <w:r>
        <w:rPr>
          <w:spacing w:val="-3"/>
        </w:rPr>
        <w:t xml:space="preserve"> </w:t>
      </w:r>
      <w:r>
        <w:t>ландшафтов).</w:t>
      </w:r>
    </w:p>
    <w:p w:rsidR="008D78BC" w:rsidRDefault="002E13AD">
      <w:pPr>
        <w:pStyle w:val="a3"/>
        <w:spacing w:line="362" w:lineRule="auto"/>
        <w:ind w:right="652" w:firstLine="707"/>
      </w:pPr>
      <w:r>
        <w:t>Чукотка, Приамурье, Приморье (географическое положение, история исследования, особенности природы).</w:t>
      </w:r>
    </w:p>
    <w:p w:rsidR="008D78BC" w:rsidRDefault="002E13AD">
      <w:pPr>
        <w:pStyle w:val="a3"/>
        <w:spacing w:line="360" w:lineRule="auto"/>
        <w:ind w:right="654" w:firstLine="707"/>
      </w:pPr>
      <w:r>
        <w:t>Камчатка, Сахалин, Курильские острова (географическое положение, история исследования, особенности природы).</w:t>
      </w:r>
    </w:p>
    <w:p w:rsidR="008D78BC" w:rsidRDefault="002E13AD">
      <w:pPr>
        <w:pStyle w:val="3"/>
        <w:spacing w:before="0"/>
        <w:rPr>
          <w:i w:val="0"/>
        </w:rPr>
      </w:pPr>
      <w:r>
        <w:t>Население России</w:t>
      </w:r>
      <w:r>
        <w:rPr>
          <w:i w:val="0"/>
        </w:rPr>
        <w:t>.</w:t>
      </w:r>
    </w:p>
    <w:p w:rsidR="008D78BC" w:rsidRDefault="002E13AD">
      <w:pPr>
        <w:pStyle w:val="a3"/>
        <w:spacing w:before="156" w:line="360" w:lineRule="auto"/>
        <w:ind w:right="648" w:firstLine="707"/>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8"/>
      </w:pPr>
      <w:r>
        <w:lastRenderedPageBreak/>
        <w:t>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населѐнных пунктов. Города России их классификация.</w:t>
      </w:r>
    </w:p>
    <w:p w:rsidR="008D78BC" w:rsidRDefault="002E13AD">
      <w:pPr>
        <w:pStyle w:val="3"/>
        <w:spacing w:before="7"/>
        <w:rPr>
          <w:i w:val="0"/>
        </w:rPr>
      </w:pPr>
      <w:r>
        <w:t>География своей местности</w:t>
      </w:r>
      <w:r>
        <w:rPr>
          <w:i w:val="0"/>
        </w:rPr>
        <w:t>.</w:t>
      </w:r>
    </w:p>
    <w:p w:rsidR="008D78BC" w:rsidRDefault="002E13AD">
      <w:pPr>
        <w:pStyle w:val="a3"/>
        <w:spacing w:before="156" w:line="360" w:lineRule="auto"/>
        <w:ind w:right="647" w:firstLine="707"/>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w:t>
      </w:r>
      <w:r>
        <w:rPr>
          <w:spacing w:val="-3"/>
        </w:rPr>
        <w:t xml:space="preserve"> </w:t>
      </w:r>
      <w:r>
        <w:t>региона.</w:t>
      </w:r>
    </w:p>
    <w:p w:rsidR="008D78BC" w:rsidRDefault="002E13AD">
      <w:pPr>
        <w:pStyle w:val="3"/>
        <w:spacing w:before="7"/>
      </w:pPr>
      <w:r>
        <w:t>Хозяйство России.</w:t>
      </w:r>
    </w:p>
    <w:p w:rsidR="008D78BC" w:rsidRDefault="002E13AD">
      <w:pPr>
        <w:pStyle w:val="a3"/>
        <w:spacing w:before="158" w:line="360" w:lineRule="auto"/>
        <w:ind w:right="648" w:firstLine="707"/>
      </w:pPr>
      <w:r>
        <w:rPr>
          <w:b/>
          <w:i/>
        </w:rPr>
        <w:t>Общая характеристика хозяйства. Географическое районирование</w:t>
      </w:r>
      <w:r>
        <w:rPr>
          <w:b/>
        </w:rPr>
        <w:t xml:space="preserve">. </w:t>
      </w:r>
      <w: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D78BC" w:rsidRDefault="002E13AD">
      <w:pPr>
        <w:pStyle w:val="a3"/>
        <w:spacing w:line="360" w:lineRule="auto"/>
        <w:ind w:right="644" w:firstLine="707"/>
      </w:pPr>
      <w:r>
        <w:rPr>
          <w:b/>
          <w:i/>
        </w:rPr>
        <w:t>Главные отрасли и межотраслевые комплексы</w:t>
      </w:r>
      <w:r>
        <w:rPr>
          <w:b/>
        </w:rPr>
        <w:t xml:space="preserve">. </w:t>
      </w:r>
      <w: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 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w:t>
      </w:r>
      <w:r>
        <w:rPr>
          <w:spacing w:val="60"/>
        </w:rPr>
        <w:t xml:space="preserve"> </w:t>
      </w:r>
      <w:r>
        <w:t>комплекс.</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5"/>
      </w:pPr>
      <w:r>
        <w:lastRenderedPageBreak/>
        <w:t>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8D78BC" w:rsidRDefault="002E13AD">
      <w:pPr>
        <w:pStyle w:val="3"/>
      </w:pPr>
      <w:r>
        <w:t>Хозяйство своей местности.</w:t>
      </w:r>
    </w:p>
    <w:p w:rsidR="008D78BC" w:rsidRDefault="002E13AD">
      <w:pPr>
        <w:pStyle w:val="a3"/>
        <w:spacing w:before="156" w:line="360" w:lineRule="auto"/>
        <w:ind w:right="646" w:firstLine="707"/>
      </w:pPr>
      <w: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D78BC" w:rsidRDefault="002E13AD">
      <w:pPr>
        <w:pStyle w:val="3"/>
        <w:spacing w:before="7"/>
      </w:pPr>
      <w:r>
        <w:t>Районы России.</w:t>
      </w:r>
    </w:p>
    <w:p w:rsidR="008D78BC" w:rsidRDefault="002E13AD">
      <w:pPr>
        <w:pStyle w:val="a3"/>
        <w:spacing w:before="154" w:line="360" w:lineRule="auto"/>
        <w:ind w:right="649" w:firstLine="707"/>
      </w:pPr>
      <w:r>
        <w:rPr>
          <w:b/>
          <w:i/>
        </w:rPr>
        <w:t>Европейская часть России</w:t>
      </w:r>
      <w:r>
        <w:rPr>
          <w:b/>
        </w:rPr>
        <w:t xml:space="preserve">. </w:t>
      </w:r>
      <w: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D78BC" w:rsidRDefault="002E13AD">
      <w:pPr>
        <w:pStyle w:val="a3"/>
        <w:spacing w:line="360" w:lineRule="auto"/>
        <w:ind w:right="646" w:firstLine="707"/>
      </w:pPr>
      <w:r>
        <w:t>Города Центрального района. Древние города, промышленные и научные центры. Функциональное значение городов. Москва – столица Российской Федерации.</w:t>
      </w:r>
    </w:p>
    <w:p w:rsidR="008D78BC" w:rsidRDefault="002E13AD">
      <w:pPr>
        <w:pStyle w:val="a3"/>
        <w:spacing w:before="1" w:line="360" w:lineRule="auto"/>
        <w:ind w:right="649" w:firstLine="707"/>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4"/>
        </w:rPr>
        <w:t xml:space="preserve"> </w:t>
      </w:r>
      <w:r>
        <w:t>хозяйства.</w:t>
      </w:r>
    </w:p>
    <w:p w:rsidR="008D78BC" w:rsidRDefault="002E13AD">
      <w:pPr>
        <w:pStyle w:val="a3"/>
        <w:spacing w:line="360" w:lineRule="auto"/>
        <w:ind w:right="649" w:firstLine="707"/>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7" w:firstLine="707"/>
      </w:pPr>
      <w: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w:t>
      </w:r>
      <w:r>
        <w:rPr>
          <w:spacing w:val="-7"/>
        </w:rPr>
        <w:t xml:space="preserve"> </w:t>
      </w:r>
      <w:r>
        <w:t>хозяйства.</w:t>
      </w:r>
    </w:p>
    <w:p w:rsidR="008D78BC" w:rsidRDefault="002E13AD">
      <w:pPr>
        <w:pStyle w:val="a3"/>
        <w:spacing w:line="360" w:lineRule="auto"/>
        <w:ind w:right="647" w:firstLine="707"/>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w:t>
      </w:r>
      <w:r>
        <w:rPr>
          <w:spacing w:val="-7"/>
        </w:rPr>
        <w:t xml:space="preserve"> </w:t>
      </w:r>
      <w:r>
        <w:t>хозяйства.</w:t>
      </w:r>
    </w:p>
    <w:p w:rsidR="008D78BC" w:rsidRDefault="002E13AD">
      <w:pPr>
        <w:pStyle w:val="a3"/>
        <w:spacing w:before="1" w:line="362" w:lineRule="auto"/>
        <w:ind w:right="653" w:firstLine="707"/>
      </w:pPr>
      <w:r>
        <w:t>Моря Атлантического океана, омывающие Россию: транспортное значение,</w:t>
      </w:r>
      <w:r>
        <w:rPr>
          <w:spacing w:val="-2"/>
        </w:rPr>
        <w:t xml:space="preserve"> </w:t>
      </w:r>
      <w:r>
        <w:t>ресурсы.</w:t>
      </w:r>
    </w:p>
    <w:p w:rsidR="008D78BC" w:rsidRDefault="002E13AD">
      <w:pPr>
        <w:pStyle w:val="a3"/>
        <w:spacing w:line="360" w:lineRule="auto"/>
        <w:ind w:right="645" w:firstLine="707"/>
      </w:pPr>
      <w:r>
        <w:t>Европейский Север: история освоения, особенности ЭГП, природно- 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D78BC" w:rsidRDefault="002E13AD">
      <w:pPr>
        <w:pStyle w:val="a3"/>
        <w:spacing w:line="360" w:lineRule="auto"/>
        <w:ind w:right="650" w:firstLine="707"/>
      </w:pPr>
      <w: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D78BC" w:rsidRDefault="002E13AD">
      <w:pPr>
        <w:pStyle w:val="a3"/>
        <w:spacing w:line="360" w:lineRule="auto"/>
        <w:ind w:right="651" w:firstLine="707"/>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w:t>
      </w:r>
      <w:r>
        <w:rPr>
          <w:spacing w:val="-4"/>
        </w:rPr>
        <w:t xml:space="preserve"> </w:t>
      </w:r>
      <w:r>
        <w:t>хозяйства.</w:t>
      </w:r>
    </w:p>
    <w:p w:rsidR="008D78BC" w:rsidRDefault="002E13AD">
      <w:pPr>
        <w:pStyle w:val="a3"/>
        <w:spacing w:line="360" w:lineRule="auto"/>
        <w:ind w:right="647" w:firstLine="707"/>
      </w:pPr>
      <w: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w:t>
      </w:r>
      <w:r>
        <w:rPr>
          <w:spacing w:val="-4"/>
        </w:rPr>
        <w:t xml:space="preserve"> </w:t>
      </w:r>
      <w:r>
        <w:t>хозяйства.</w:t>
      </w:r>
    </w:p>
    <w:p w:rsidR="008D78BC" w:rsidRDefault="002E13AD">
      <w:pPr>
        <w:pStyle w:val="a3"/>
        <w:ind w:left="1666"/>
        <w:rPr>
          <w:i/>
        </w:rPr>
      </w:pPr>
      <w:r>
        <w:t>Южные моря России: транспортное значение, ресурсы</w:t>
      </w:r>
      <w:r>
        <w:rPr>
          <w:i/>
        </w:rPr>
        <w:t>.</w:t>
      </w:r>
    </w:p>
    <w:p w:rsidR="008D78BC" w:rsidRDefault="002E13AD">
      <w:pPr>
        <w:pStyle w:val="a3"/>
        <w:spacing w:before="158" w:line="360" w:lineRule="auto"/>
        <w:ind w:right="646" w:firstLine="707"/>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3"/>
        <w:rPr>
          <w:i w:val="0"/>
        </w:rPr>
      </w:pPr>
      <w:r>
        <w:lastRenderedPageBreak/>
        <w:t>Азиатская часть России</w:t>
      </w:r>
      <w:r>
        <w:rPr>
          <w:i w:val="0"/>
        </w:rPr>
        <w:t>.</w:t>
      </w:r>
    </w:p>
    <w:p w:rsidR="008D78BC" w:rsidRDefault="002E13AD">
      <w:pPr>
        <w:pStyle w:val="a3"/>
        <w:spacing w:before="159" w:line="360" w:lineRule="auto"/>
        <w:ind w:right="646" w:firstLine="707"/>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7"/>
        </w:rPr>
        <w:t xml:space="preserve"> </w:t>
      </w:r>
      <w:r>
        <w:t>хозяйства.</w:t>
      </w:r>
    </w:p>
    <w:p w:rsidR="008D78BC" w:rsidRDefault="002E13AD">
      <w:pPr>
        <w:pStyle w:val="a3"/>
        <w:spacing w:line="360" w:lineRule="auto"/>
        <w:ind w:left="1666" w:right="646"/>
      </w:pPr>
      <w:r>
        <w:t>Моря Северного Ледовитого океана: транспортное значение, ресурсы. Восточная Сибирь: особенности ЭГП, природно-ресурсный потенциал,</w:t>
      </w:r>
    </w:p>
    <w:p w:rsidR="008D78BC" w:rsidRDefault="002E13AD">
      <w:pPr>
        <w:pStyle w:val="a3"/>
        <w:spacing w:line="360" w:lineRule="auto"/>
        <w:ind w:right="652"/>
      </w:pPr>
      <w:r>
        <w:t>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7"/>
        </w:rPr>
        <w:t xml:space="preserve"> </w:t>
      </w:r>
      <w:r>
        <w:t>хозяйства.</w:t>
      </w:r>
    </w:p>
    <w:p w:rsidR="008D78BC" w:rsidRDefault="002E13AD">
      <w:pPr>
        <w:pStyle w:val="a3"/>
        <w:ind w:left="1666"/>
        <w:rPr>
          <w:i/>
        </w:rPr>
      </w:pPr>
      <w:r>
        <w:t>Моря Тихого океана: транспортное значение, ресурсы</w:t>
      </w:r>
      <w:r>
        <w:rPr>
          <w:i/>
        </w:rPr>
        <w:t>.</w:t>
      </w:r>
    </w:p>
    <w:p w:rsidR="008D78BC" w:rsidRDefault="002E13AD">
      <w:pPr>
        <w:pStyle w:val="a3"/>
        <w:spacing w:before="161" w:line="360" w:lineRule="auto"/>
        <w:ind w:right="648" w:firstLine="707"/>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w:t>
      </w:r>
      <w:r>
        <w:rPr>
          <w:spacing w:val="-2"/>
        </w:rPr>
        <w:t xml:space="preserve"> </w:t>
      </w:r>
      <w:r>
        <w:t>хозяйства.</w:t>
      </w:r>
    </w:p>
    <w:p w:rsidR="008D78BC" w:rsidRDefault="002E13AD">
      <w:pPr>
        <w:pStyle w:val="3"/>
        <w:spacing w:before="5"/>
        <w:rPr>
          <w:i w:val="0"/>
        </w:rPr>
      </w:pPr>
      <w:r>
        <w:t>Россия в мире</w:t>
      </w:r>
      <w:r>
        <w:rPr>
          <w:i w:val="0"/>
        </w:rPr>
        <w:t>.</w:t>
      </w:r>
    </w:p>
    <w:p w:rsidR="008D78BC" w:rsidRDefault="002E13AD">
      <w:pPr>
        <w:pStyle w:val="a3"/>
        <w:spacing w:before="155" w:line="360" w:lineRule="auto"/>
        <w:ind w:right="649" w:firstLine="707"/>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8D78BC" w:rsidRDefault="002E13AD">
      <w:pPr>
        <w:pStyle w:val="3"/>
        <w:spacing w:before="10"/>
      </w:pPr>
      <w:r>
        <w:t>Примерные темы практических работ</w:t>
      </w:r>
    </w:p>
    <w:p w:rsidR="008D78BC" w:rsidRDefault="002E13AD">
      <w:pPr>
        <w:pStyle w:val="a4"/>
        <w:numPr>
          <w:ilvl w:val="1"/>
          <w:numId w:val="103"/>
        </w:numPr>
        <w:tabs>
          <w:tab w:val="left" w:pos="2398"/>
          <w:tab w:val="left" w:pos="2399"/>
        </w:tabs>
        <w:spacing w:before="153"/>
        <w:ind w:hanging="733"/>
        <w:jc w:val="left"/>
        <w:rPr>
          <w:sz w:val="28"/>
        </w:rPr>
      </w:pPr>
      <w:r>
        <w:rPr>
          <w:sz w:val="28"/>
        </w:rPr>
        <w:t>Работа с картой «Имена на</w:t>
      </w:r>
      <w:r>
        <w:rPr>
          <w:spacing w:val="-5"/>
          <w:sz w:val="28"/>
        </w:rPr>
        <w:t xml:space="preserve"> </w:t>
      </w:r>
      <w:r>
        <w:rPr>
          <w:sz w:val="28"/>
        </w:rPr>
        <w:t>карте».</w:t>
      </w:r>
    </w:p>
    <w:p w:rsidR="008D78BC" w:rsidRDefault="002E13AD">
      <w:pPr>
        <w:pStyle w:val="a4"/>
        <w:numPr>
          <w:ilvl w:val="1"/>
          <w:numId w:val="103"/>
        </w:numPr>
        <w:tabs>
          <w:tab w:val="left" w:pos="2398"/>
          <w:tab w:val="left" w:pos="2399"/>
        </w:tabs>
        <w:spacing w:before="161" w:line="360" w:lineRule="auto"/>
        <w:ind w:left="958" w:right="651" w:firstLine="707"/>
        <w:jc w:val="left"/>
        <w:rPr>
          <w:sz w:val="28"/>
        </w:rPr>
      </w:pPr>
      <w:r>
        <w:rPr>
          <w:sz w:val="28"/>
        </w:rPr>
        <w:t>Описание и нанесение на контурную карту географических объектов изученных маршрутов</w:t>
      </w:r>
      <w:r>
        <w:rPr>
          <w:spacing w:val="-2"/>
          <w:sz w:val="28"/>
        </w:rPr>
        <w:t xml:space="preserve"> </w:t>
      </w:r>
      <w:r>
        <w:rPr>
          <w:sz w:val="28"/>
        </w:rPr>
        <w:t>путешественников.</w:t>
      </w:r>
    </w:p>
    <w:p w:rsidR="008D78BC" w:rsidRDefault="002E13AD">
      <w:pPr>
        <w:pStyle w:val="a4"/>
        <w:numPr>
          <w:ilvl w:val="1"/>
          <w:numId w:val="103"/>
        </w:numPr>
        <w:tabs>
          <w:tab w:val="left" w:pos="2398"/>
          <w:tab w:val="left" w:pos="2399"/>
        </w:tabs>
        <w:spacing w:before="1"/>
        <w:ind w:hanging="733"/>
        <w:jc w:val="left"/>
        <w:rPr>
          <w:sz w:val="28"/>
        </w:rPr>
      </w:pPr>
      <w:r>
        <w:rPr>
          <w:sz w:val="28"/>
        </w:rPr>
        <w:t>Определение зенитального положения Солнца в разные</w:t>
      </w:r>
      <w:r>
        <w:rPr>
          <w:spacing w:val="13"/>
          <w:sz w:val="28"/>
        </w:rPr>
        <w:t xml:space="preserve"> </w:t>
      </w:r>
      <w:r>
        <w:rPr>
          <w:sz w:val="28"/>
        </w:rPr>
        <w:t>периоды</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3"/>
        <w:spacing w:before="161"/>
        <w:jc w:val="left"/>
      </w:pPr>
      <w:r>
        <w:lastRenderedPageBreak/>
        <w:t>года.</w:t>
      </w:r>
    </w:p>
    <w:p w:rsidR="008D78BC" w:rsidRDefault="002E13AD">
      <w:pPr>
        <w:pStyle w:val="a3"/>
        <w:ind w:left="0"/>
        <w:jc w:val="left"/>
        <w:rPr>
          <w:sz w:val="30"/>
        </w:rPr>
      </w:pPr>
      <w:r>
        <w:br w:type="column"/>
      </w:r>
    </w:p>
    <w:p w:rsidR="008D78BC" w:rsidRDefault="008D78BC">
      <w:pPr>
        <w:pStyle w:val="a3"/>
        <w:spacing w:before="10"/>
        <w:ind w:left="0"/>
        <w:jc w:val="left"/>
        <w:rPr>
          <w:sz w:val="25"/>
        </w:rPr>
      </w:pPr>
    </w:p>
    <w:p w:rsidR="008D78BC" w:rsidRDefault="002E13AD">
      <w:pPr>
        <w:pStyle w:val="a4"/>
        <w:numPr>
          <w:ilvl w:val="1"/>
          <w:numId w:val="103"/>
        </w:numPr>
        <w:tabs>
          <w:tab w:val="left" w:pos="806"/>
          <w:tab w:val="left" w:pos="807"/>
        </w:tabs>
        <w:spacing w:before="1"/>
        <w:ind w:left="806" w:hanging="733"/>
        <w:jc w:val="left"/>
        <w:rPr>
          <w:sz w:val="28"/>
        </w:rPr>
      </w:pPr>
      <w:r>
        <w:rPr>
          <w:sz w:val="28"/>
        </w:rPr>
        <w:t>Определение координат географических объектов по</w:t>
      </w:r>
      <w:r>
        <w:rPr>
          <w:spacing w:val="-25"/>
          <w:sz w:val="28"/>
        </w:rPr>
        <w:t xml:space="preserve"> </w:t>
      </w:r>
      <w:r>
        <w:rPr>
          <w:sz w:val="28"/>
        </w:rPr>
        <w:t>карте.</w:t>
      </w:r>
    </w:p>
    <w:p w:rsidR="008D78BC" w:rsidRDefault="002E13AD">
      <w:pPr>
        <w:pStyle w:val="a4"/>
        <w:numPr>
          <w:ilvl w:val="1"/>
          <w:numId w:val="103"/>
        </w:numPr>
        <w:tabs>
          <w:tab w:val="left" w:pos="806"/>
          <w:tab w:val="left" w:pos="807"/>
        </w:tabs>
        <w:spacing w:before="160"/>
        <w:ind w:left="806" w:hanging="733"/>
        <w:jc w:val="left"/>
        <w:rPr>
          <w:sz w:val="28"/>
        </w:rPr>
      </w:pPr>
      <w:r>
        <w:rPr>
          <w:sz w:val="28"/>
        </w:rPr>
        <w:t>Определение положения объектов относительно друг</w:t>
      </w:r>
      <w:r>
        <w:rPr>
          <w:spacing w:val="-29"/>
          <w:sz w:val="28"/>
        </w:rPr>
        <w:t xml:space="preserve"> </w:t>
      </w:r>
      <w:r>
        <w:rPr>
          <w:sz w:val="28"/>
        </w:rPr>
        <w:t>друга:</w:t>
      </w:r>
    </w:p>
    <w:p w:rsidR="008D78BC" w:rsidRDefault="008D78BC">
      <w:pPr>
        <w:rPr>
          <w:sz w:val="28"/>
        </w:rPr>
        <w:sectPr w:rsidR="008D78BC">
          <w:type w:val="continuous"/>
          <w:pgSz w:w="11920" w:h="16850"/>
          <w:pgMar w:top="960" w:right="200" w:bottom="280" w:left="340" w:header="720" w:footer="720" w:gutter="0"/>
          <w:cols w:num="2" w:space="720" w:equalWidth="0">
            <w:col w:w="1552" w:space="40"/>
            <w:col w:w="9788"/>
          </w:cols>
        </w:sectPr>
      </w:pPr>
    </w:p>
    <w:p w:rsidR="008D78BC" w:rsidRDefault="002E13AD">
      <w:pPr>
        <w:pStyle w:val="a4"/>
        <w:numPr>
          <w:ilvl w:val="1"/>
          <w:numId w:val="103"/>
        </w:numPr>
        <w:tabs>
          <w:tab w:val="left" w:pos="2398"/>
          <w:tab w:val="left" w:pos="2399"/>
        </w:tabs>
        <w:spacing w:before="69"/>
        <w:ind w:hanging="733"/>
        <w:jc w:val="left"/>
        <w:rPr>
          <w:sz w:val="28"/>
        </w:rPr>
      </w:pPr>
      <w:r>
        <w:rPr>
          <w:sz w:val="28"/>
        </w:rPr>
        <w:lastRenderedPageBreak/>
        <w:t>Определение направлений и расстояний по глобусу и</w:t>
      </w:r>
      <w:r>
        <w:rPr>
          <w:spacing w:val="-11"/>
          <w:sz w:val="28"/>
        </w:rPr>
        <w:t xml:space="preserve"> </w:t>
      </w:r>
      <w:r>
        <w:rPr>
          <w:sz w:val="28"/>
        </w:rPr>
        <w:t>карте.</w:t>
      </w:r>
    </w:p>
    <w:p w:rsidR="008D78BC" w:rsidRDefault="002E13AD">
      <w:pPr>
        <w:pStyle w:val="a4"/>
        <w:numPr>
          <w:ilvl w:val="1"/>
          <w:numId w:val="103"/>
        </w:numPr>
        <w:tabs>
          <w:tab w:val="left" w:pos="2398"/>
          <w:tab w:val="left" w:pos="2399"/>
          <w:tab w:val="left" w:pos="4295"/>
          <w:tab w:val="left" w:pos="5323"/>
          <w:tab w:val="left" w:pos="5798"/>
          <w:tab w:val="left" w:pos="6958"/>
          <w:tab w:val="left" w:pos="9184"/>
          <w:tab w:val="left" w:pos="10589"/>
        </w:tabs>
        <w:spacing w:before="163" w:line="360" w:lineRule="auto"/>
        <w:ind w:left="958" w:right="654" w:firstLine="707"/>
        <w:jc w:val="left"/>
        <w:rPr>
          <w:sz w:val="28"/>
        </w:rPr>
      </w:pPr>
      <w:r>
        <w:rPr>
          <w:sz w:val="28"/>
        </w:rPr>
        <w:t>Определение</w:t>
      </w:r>
      <w:r>
        <w:rPr>
          <w:sz w:val="28"/>
        </w:rPr>
        <w:tab/>
        <w:t>высот</w:t>
      </w:r>
      <w:r>
        <w:rPr>
          <w:sz w:val="28"/>
        </w:rPr>
        <w:tab/>
        <w:t>и</w:t>
      </w:r>
      <w:r>
        <w:rPr>
          <w:sz w:val="28"/>
        </w:rPr>
        <w:tab/>
        <w:t>глубин</w:t>
      </w:r>
      <w:r>
        <w:rPr>
          <w:sz w:val="28"/>
        </w:rPr>
        <w:tab/>
        <w:t>географических</w:t>
      </w:r>
      <w:r>
        <w:rPr>
          <w:sz w:val="28"/>
        </w:rPr>
        <w:tab/>
        <w:t>объектов</w:t>
      </w:r>
      <w:r>
        <w:rPr>
          <w:sz w:val="28"/>
        </w:rPr>
        <w:tab/>
      </w:r>
      <w:r>
        <w:rPr>
          <w:spacing w:val="-17"/>
          <w:sz w:val="28"/>
        </w:rPr>
        <w:t xml:space="preserve">с </w:t>
      </w:r>
      <w:r>
        <w:rPr>
          <w:sz w:val="28"/>
        </w:rPr>
        <w:t>использованием шкалы высот и</w:t>
      </w:r>
      <w:r>
        <w:rPr>
          <w:spacing w:val="-2"/>
          <w:sz w:val="28"/>
        </w:rPr>
        <w:t xml:space="preserve"> </w:t>
      </w:r>
      <w:r>
        <w:rPr>
          <w:sz w:val="28"/>
        </w:rPr>
        <w:t>глубин.</w:t>
      </w:r>
    </w:p>
    <w:p w:rsidR="008D78BC" w:rsidRDefault="002E13AD">
      <w:pPr>
        <w:pStyle w:val="a4"/>
        <w:numPr>
          <w:ilvl w:val="1"/>
          <w:numId w:val="103"/>
        </w:numPr>
        <w:tabs>
          <w:tab w:val="left" w:pos="2398"/>
          <w:tab w:val="left" w:pos="2399"/>
        </w:tabs>
        <w:spacing w:line="321" w:lineRule="exact"/>
        <w:ind w:hanging="733"/>
        <w:jc w:val="left"/>
        <w:rPr>
          <w:sz w:val="28"/>
        </w:rPr>
      </w:pPr>
      <w:r>
        <w:rPr>
          <w:sz w:val="28"/>
        </w:rPr>
        <w:t>Определение</w:t>
      </w:r>
      <w:r>
        <w:rPr>
          <w:spacing w:val="-1"/>
          <w:sz w:val="28"/>
        </w:rPr>
        <w:t xml:space="preserve"> </w:t>
      </w:r>
      <w:r>
        <w:rPr>
          <w:sz w:val="28"/>
        </w:rPr>
        <w:t>азимута.</w:t>
      </w:r>
    </w:p>
    <w:p w:rsidR="008D78BC" w:rsidRDefault="002E13AD">
      <w:pPr>
        <w:pStyle w:val="a4"/>
        <w:numPr>
          <w:ilvl w:val="1"/>
          <w:numId w:val="103"/>
        </w:numPr>
        <w:tabs>
          <w:tab w:val="left" w:pos="2398"/>
          <w:tab w:val="left" w:pos="2399"/>
        </w:tabs>
        <w:spacing w:before="160"/>
        <w:ind w:hanging="733"/>
        <w:jc w:val="left"/>
        <w:rPr>
          <w:sz w:val="28"/>
        </w:rPr>
      </w:pPr>
      <w:r>
        <w:rPr>
          <w:sz w:val="28"/>
        </w:rPr>
        <w:t>Ориентирование на</w:t>
      </w:r>
      <w:r>
        <w:rPr>
          <w:spacing w:val="-4"/>
          <w:sz w:val="28"/>
        </w:rPr>
        <w:t xml:space="preserve"> </w:t>
      </w:r>
      <w:r>
        <w:rPr>
          <w:sz w:val="28"/>
        </w:rPr>
        <w:t>местности.</w:t>
      </w:r>
    </w:p>
    <w:p w:rsidR="008D78BC" w:rsidRDefault="002E13AD">
      <w:pPr>
        <w:pStyle w:val="a4"/>
        <w:numPr>
          <w:ilvl w:val="1"/>
          <w:numId w:val="103"/>
        </w:numPr>
        <w:tabs>
          <w:tab w:val="left" w:pos="2399"/>
        </w:tabs>
        <w:spacing w:before="163"/>
        <w:ind w:hanging="733"/>
        <w:jc w:val="both"/>
        <w:rPr>
          <w:sz w:val="28"/>
        </w:rPr>
      </w:pPr>
      <w:r>
        <w:rPr>
          <w:sz w:val="28"/>
        </w:rPr>
        <w:t>Составление плана</w:t>
      </w:r>
      <w:r>
        <w:rPr>
          <w:spacing w:val="-1"/>
          <w:sz w:val="28"/>
        </w:rPr>
        <w:t xml:space="preserve"> </w:t>
      </w:r>
      <w:r>
        <w:rPr>
          <w:sz w:val="28"/>
        </w:rPr>
        <w:t>местности.</w:t>
      </w:r>
    </w:p>
    <w:p w:rsidR="008D78BC" w:rsidRDefault="002E13AD">
      <w:pPr>
        <w:pStyle w:val="a4"/>
        <w:numPr>
          <w:ilvl w:val="1"/>
          <w:numId w:val="103"/>
        </w:numPr>
        <w:tabs>
          <w:tab w:val="left" w:pos="2399"/>
        </w:tabs>
        <w:spacing w:before="161" w:line="360" w:lineRule="auto"/>
        <w:ind w:left="958" w:right="651" w:firstLine="707"/>
        <w:jc w:val="both"/>
        <w:rPr>
          <w:sz w:val="28"/>
        </w:rPr>
      </w:pPr>
      <w:r>
        <w:rPr>
          <w:sz w:val="28"/>
        </w:rPr>
        <w:t>Работа с коллекциями минералов, горных пород, полезных ископаемых.</w:t>
      </w:r>
    </w:p>
    <w:p w:rsidR="008D78BC" w:rsidRDefault="002E13AD">
      <w:pPr>
        <w:pStyle w:val="a4"/>
        <w:numPr>
          <w:ilvl w:val="1"/>
          <w:numId w:val="103"/>
        </w:numPr>
        <w:tabs>
          <w:tab w:val="left" w:pos="2399"/>
        </w:tabs>
        <w:spacing w:line="362" w:lineRule="auto"/>
        <w:ind w:left="958" w:right="652" w:firstLine="707"/>
        <w:jc w:val="both"/>
        <w:rPr>
          <w:sz w:val="28"/>
        </w:rPr>
      </w:pPr>
      <w:r>
        <w:rPr>
          <w:sz w:val="28"/>
        </w:rPr>
        <w:t>Работа с картографическими источниками: нанесение элементов рельефа.</w:t>
      </w:r>
    </w:p>
    <w:p w:rsidR="008D78BC" w:rsidRDefault="002E13AD">
      <w:pPr>
        <w:pStyle w:val="a4"/>
        <w:numPr>
          <w:ilvl w:val="1"/>
          <w:numId w:val="103"/>
        </w:numPr>
        <w:tabs>
          <w:tab w:val="left" w:pos="2399"/>
        </w:tabs>
        <w:spacing w:line="360" w:lineRule="auto"/>
        <w:ind w:left="958" w:right="653" w:firstLine="707"/>
        <w:jc w:val="both"/>
        <w:rPr>
          <w:sz w:val="28"/>
        </w:rPr>
      </w:pPr>
      <w:r>
        <w:rPr>
          <w:sz w:val="28"/>
        </w:rPr>
        <w:t>Описание элементов рельефа. Определение и объяснение изменений элементов рельефа своей местности под воздействием хозяйственной деятельности</w:t>
      </w:r>
      <w:r>
        <w:rPr>
          <w:spacing w:val="-1"/>
          <w:sz w:val="28"/>
        </w:rPr>
        <w:t xml:space="preserve"> </w:t>
      </w:r>
      <w:r>
        <w:rPr>
          <w:sz w:val="28"/>
        </w:rPr>
        <w:t>человека.</w:t>
      </w:r>
    </w:p>
    <w:p w:rsidR="008D78BC" w:rsidRDefault="002E13AD">
      <w:pPr>
        <w:pStyle w:val="a4"/>
        <w:numPr>
          <w:ilvl w:val="1"/>
          <w:numId w:val="103"/>
        </w:numPr>
        <w:tabs>
          <w:tab w:val="left" w:pos="2399"/>
        </w:tabs>
        <w:spacing w:line="360" w:lineRule="auto"/>
        <w:ind w:left="958" w:right="653" w:firstLine="707"/>
        <w:jc w:val="both"/>
        <w:rPr>
          <w:sz w:val="28"/>
        </w:rPr>
      </w:pPr>
      <w:r>
        <w:rPr>
          <w:sz w:val="28"/>
        </w:rPr>
        <w:t>Работа с картографическими источниками: нанесение объектов гидрографии.</w:t>
      </w:r>
    </w:p>
    <w:p w:rsidR="008D78BC" w:rsidRDefault="002E13AD">
      <w:pPr>
        <w:pStyle w:val="a4"/>
        <w:numPr>
          <w:ilvl w:val="1"/>
          <w:numId w:val="103"/>
        </w:numPr>
        <w:tabs>
          <w:tab w:val="left" w:pos="2399"/>
        </w:tabs>
        <w:spacing w:line="321" w:lineRule="exact"/>
        <w:ind w:hanging="733"/>
        <w:jc w:val="both"/>
        <w:rPr>
          <w:sz w:val="28"/>
        </w:rPr>
      </w:pPr>
      <w:r>
        <w:rPr>
          <w:sz w:val="28"/>
        </w:rPr>
        <w:t>Описание объектов</w:t>
      </w:r>
      <w:r>
        <w:rPr>
          <w:spacing w:val="-3"/>
          <w:sz w:val="28"/>
        </w:rPr>
        <w:t xml:space="preserve"> </w:t>
      </w:r>
      <w:r>
        <w:rPr>
          <w:sz w:val="28"/>
        </w:rPr>
        <w:t>гидрографии.</w:t>
      </w:r>
    </w:p>
    <w:p w:rsidR="008D78BC" w:rsidRDefault="002E13AD">
      <w:pPr>
        <w:pStyle w:val="a4"/>
        <w:numPr>
          <w:ilvl w:val="1"/>
          <w:numId w:val="103"/>
        </w:numPr>
        <w:tabs>
          <w:tab w:val="left" w:pos="2399"/>
        </w:tabs>
        <w:spacing w:before="155"/>
        <w:ind w:hanging="733"/>
        <w:jc w:val="both"/>
        <w:rPr>
          <w:sz w:val="28"/>
        </w:rPr>
      </w:pPr>
      <w:r>
        <w:rPr>
          <w:sz w:val="28"/>
        </w:rPr>
        <w:t>Ведение дневника</w:t>
      </w:r>
      <w:r>
        <w:rPr>
          <w:spacing w:val="-4"/>
          <w:sz w:val="28"/>
        </w:rPr>
        <w:t xml:space="preserve"> </w:t>
      </w:r>
      <w:r>
        <w:rPr>
          <w:sz w:val="28"/>
        </w:rPr>
        <w:t>погоды.</w:t>
      </w:r>
    </w:p>
    <w:p w:rsidR="008D78BC" w:rsidRDefault="002E13AD">
      <w:pPr>
        <w:pStyle w:val="a4"/>
        <w:numPr>
          <w:ilvl w:val="1"/>
          <w:numId w:val="103"/>
        </w:numPr>
        <w:tabs>
          <w:tab w:val="left" w:pos="2399"/>
        </w:tabs>
        <w:spacing w:before="161" w:line="362" w:lineRule="auto"/>
        <w:ind w:left="958" w:right="652" w:firstLine="707"/>
        <w:jc w:val="both"/>
        <w:rPr>
          <w:sz w:val="28"/>
        </w:rPr>
      </w:pPr>
      <w:r>
        <w:rPr>
          <w:sz w:val="28"/>
        </w:rPr>
        <w:t>Работа с метеоприборами (проведение наблюдений и измерений, фиксация результатов, обработка результатов наблюдений)</w:t>
      </w:r>
      <w:r>
        <w:rPr>
          <w:spacing w:val="-12"/>
          <w:sz w:val="28"/>
        </w:rPr>
        <w:t xml:space="preserve"> </w:t>
      </w:r>
      <w:r>
        <w:rPr>
          <w:sz w:val="28"/>
        </w:rPr>
        <w:t>.</w:t>
      </w:r>
    </w:p>
    <w:p w:rsidR="008D78BC" w:rsidRDefault="002E13AD">
      <w:pPr>
        <w:pStyle w:val="a4"/>
        <w:numPr>
          <w:ilvl w:val="1"/>
          <w:numId w:val="103"/>
        </w:numPr>
        <w:tabs>
          <w:tab w:val="left" w:pos="2399"/>
        </w:tabs>
        <w:spacing w:line="360" w:lineRule="auto"/>
        <w:ind w:left="958" w:right="655" w:firstLine="707"/>
        <w:jc w:val="both"/>
        <w:rPr>
          <w:sz w:val="28"/>
        </w:rPr>
      </w:pPr>
      <w:r>
        <w:rPr>
          <w:sz w:val="28"/>
        </w:rPr>
        <w:t>Определение средних температур, амплитуды и построение графиков.</w:t>
      </w:r>
    </w:p>
    <w:p w:rsidR="008D78BC" w:rsidRDefault="002E13AD">
      <w:pPr>
        <w:pStyle w:val="a4"/>
        <w:numPr>
          <w:ilvl w:val="1"/>
          <w:numId w:val="103"/>
        </w:numPr>
        <w:tabs>
          <w:tab w:val="left" w:pos="2399"/>
        </w:tabs>
        <w:spacing w:line="360" w:lineRule="auto"/>
        <w:ind w:left="958" w:right="654" w:firstLine="707"/>
        <w:jc w:val="both"/>
        <w:rPr>
          <w:sz w:val="28"/>
        </w:rPr>
      </w:pPr>
      <w:r>
        <w:rPr>
          <w:sz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D78BC" w:rsidRDefault="002E13AD">
      <w:pPr>
        <w:pStyle w:val="a4"/>
        <w:numPr>
          <w:ilvl w:val="1"/>
          <w:numId w:val="103"/>
        </w:numPr>
        <w:tabs>
          <w:tab w:val="left" w:pos="2399"/>
        </w:tabs>
        <w:spacing w:line="360" w:lineRule="auto"/>
        <w:ind w:left="958" w:right="647" w:firstLine="707"/>
        <w:jc w:val="both"/>
        <w:rPr>
          <w:sz w:val="28"/>
        </w:rPr>
      </w:pPr>
      <w:r>
        <w:rPr>
          <w:sz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D78BC" w:rsidRDefault="002E13AD">
      <w:pPr>
        <w:pStyle w:val="a4"/>
        <w:numPr>
          <w:ilvl w:val="1"/>
          <w:numId w:val="103"/>
        </w:numPr>
        <w:tabs>
          <w:tab w:val="left" w:pos="2399"/>
        </w:tabs>
        <w:ind w:hanging="733"/>
        <w:jc w:val="both"/>
        <w:rPr>
          <w:sz w:val="28"/>
        </w:rPr>
      </w:pPr>
      <w:r>
        <w:rPr>
          <w:sz w:val="28"/>
        </w:rPr>
        <w:t>Изучение природных комплексов своей</w:t>
      </w:r>
      <w:r>
        <w:rPr>
          <w:spacing w:val="-8"/>
          <w:sz w:val="28"/>
        </w:rPr>
        <w:t xml:space="preserve"> </w:t>
      </w:r>
      <w:r>
        <w:rPr>
          <w:sz w:val="28"/>
        </w:rPr>
        <w:t>местности.</w:t>
      </w:r>
    </w:p>
    <w:p w:rsidR="008D78BC" w:rsidRDefault="002E13AD">
      <w:pPr>
        <w:pStyle w:val="a4"/>
        <w:numPr>
          <w:ilvl w:val="1"/>
          <w:numId w:val="103"/>
        </w:numPr>
        <w:tabs>
          <w:tab w:val="left" w:pos="2399"/>
        </w:tabs>
        <w:spacing w:before="156"/>
        <w:ind w:hanging="733"/>
        <w:jc w:val="both"/>
        <w:rPr>
          <w:sz w:val="28"/>
        </w:rPr>
      </w:pPr>
      <w:r>
        <w:rPr>
          <w:sz w:val="28"/>
        </w:rPr>
        <w:t>Описание основных компонентов природы океанов</w:t>
      </w:r>
      <w:r>
        <w:rPr>
          <w:spacing w:val="-13"/>
          <w:sz w:val="28"/>
        </w:rPr>
        <w:t xml:space="preserve"> </w:t>
      </w:r>
      <w:r>
        <w:rPr>
          <w:sz w:val="28"/>
        </w:rPr>
        <w:t>Земли.</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4"/>
        <w:numPr>
          <w:ilvl w:val="1"/>
          <w:numId w:val="103"/>
        </w:numPr>
        <w:tabs>
          <w:tab w:val="left" w:pos="2398"/>
          <w:tab w:val="left" w:pos="2399"/>
          <w:tab w:val="left" w:pos="3760"/>
          <w:tab w:val="left" w:pos="6105"/>
          <w:tab w:val="left" w:pos="7710"/>
          <w:tab w:val="left" w:pos="8226"/>
          <w:tab w:val="left" w:pos="9396"/>
          <w:tab w:val="left" w:pos="9903"/>
        </w:tabs>
        <w:spacing w:before="69" w:line="362" w:lineRule="auto"/>
        <w:ind w:left="958" w:right="652" w:firstLine="707"/>
        <w:jc w:val="left"/>
        <w:rPr>
          <w:sz w:val="28"/>
        </w:rPr>
      </w:pPr>
      <w:r>
        <w:rPr>
          <w:sz w:val="28"/>
        </w:rPr>
        <w:lastRenderedPageBreak/>
        <w:t>Создание</w:t>
      </w:r>
      <w:r>
        <w:rPr>
          <w:sz w:val="28"/>
        </w:rPr>
        <w:tab/>
        <w:t>презентационных</w:t>
      </w:r>
      <w:r>
        <w:rPr>
          <w:sz w:val="28"/>
        </w:rPr>
        <w:tab/>
        <w:t>материалов</w:t>
      </w:r>
      <w:r>
        <w:rPr>
          <w:sz w:val="28"/>
        </w:rPr>
        <w:tab/>
        <w:t>об</w:t>
      </w:r>
      <w:r>
        <w:rPr>
          <w:sz w:val="28"/>
        </w:rPr>
        <w:tab/>
        <w:t>океанах</w:t>
      </w:r>
      <w:r>
        <w:rPr>
          <w:sz w:val="28"/>
        </w:rPr>
        <w:tab/>
        <w:t>на</w:t>
      </w:r>
      <w:r>
        <w:rPr>
          <w:sz w:val="28"/>
        </w:rPr>
        <w:tab/>
      </w:r>
      <w:r>
        <w:rPr>
          <w:spacing w:val="-4"/>
          <w:sz w:val="28"/>
        </w:rPr>
        <w:t xml:space="preserve">основе </w:t>
      </w:r>
      <w:r>
        <w:rPr>
          <w:sz w:val="28"/>
        </w:rPr>
        <w:t>различных источников</w:t>
      </w:r>
      <w:r>
        <w:rPr>
          <w:spacing w:val="-6"/>
          <w:sz w:val="28"/>
        </w:rPr>
        <w:t xml:space="preserve"> </w:t>
      </w:r>
      <w:r>
        <w:rPr>
          <w:sz w:val="28"/>
        </w:rPr>
        <w:t>информации.</w:t>
      </w:r>
    </w:p>
    <w:p w:rsidR="008D78BC" w:rsidRDefault="002E13AD">
      <w:pPr>
        <w:pStyle w:val="a4"/>
        <w:numPr>
          <w:ilvl w:val="1"/>
          <w:numId w:val="103"/>
        </w:numPr>
        <w:tabs>
          <w:tab w:val="left" w:pos="2398"/>
          <w:tab w:val="left" w:pos="2399"/>
        </w:tabs>
        <w:spacing w:line="317" w:lineRule="exact"/>
        <w:ind w:hanging="733"/>
        <w:jc w:val="left"/>
        <w:rPr>
          <w:sz w:val="28"/>
        </w:rPr>
      </w:pPr>
      <w:r>
        <w:rPr>
          <w:sz w:val="28"/>
        </w:rPr>
        <w:t>Описание основных компонентов природы материков</w:t>
      </w:r>
      <w:r>
        <w:rPr>
          <w:spacing w:val="-12"/>
          <w:sz w:val="28"/>
        </w:rPr>
        <w:t xml:space="preserve"> </w:t>
      </w:r>
      <w:r>
        <w:rPr>
          <w:sz w:val="28"/>
        </w:rPr>
        <w:t>Земли.</w:t>
      </w:r>
    </w:p>
    <w:p w:rsidR="008D78BC" w:rsidRDefault="002E13AD">
      <w:pPr>
        <w:pStyle w:val="a4"/>
        <w:numPr>
          <w:ilvl w:val="1"/>
          <w:numId w:val="103"/>
        </w:numPr>
        <w:tabs>
          <w:tab w:val="left" w:pos="2398"/>
          <w:tab w:val="left" w:pos="2399"/>
        </w:tabs>
        <w:spacing w:before="160"/>
        <w:ind w:hanging="733"/>
        <w:jc w:val="left"/>
        <w:rPr>
          <w:sz w:val="28"/>
        </w:rPr>
      </w:pPr>
      <w:r>
        <w:rPr>
          <w:sz w:val="28"/>
        </w:rPr>
        <w:t>Описание природных зон Земли.</w:t>
      </w:r>
    </w:p>
    <w:p w:rsidR="008D78BC" w:rsidRDefault="002E13AD">
      <w:pPr>
        <w:pStyle w:val="a4"/>
        <w:numPr>
          <w:ilvl w:val="1"/>
          <w:numId w:val="103"/>
        </w:numPr>
        <w:tabs>
          <w:tab w:val="left" w:pos="2398"/>
          <w:tab w:val="left" w:pos="2399"/>
          <w:tab w:val="left" w:pos="3758"/>
          <w:tab w:val="left" w:pos="6101"/>
          <w:tab w:val="left" w:pos="7703"/>
          <w:tab w:val="left" w:pos="8075"/>
          <w:tab w:val="left" w:pos="9402"/>
          <w:tab w:val="left" w:pos="9905"/>
        </w:tabs>
        <w:spacing w:before="161" w:line="362" w:lineRule="auto"/>
        <w:ind w:left="958" w:right="653" w:firstLine="707"/>
        <w:jc w:val="left"/>
        <w:rPr>
          <w:sz w:val="28"/>
        </w:rPr>
      </w:pPr>
      <w:r>
        <w:rPr>
          <w:sz w:val="28"/>
        </w:rPr>
        <w:t>Создание</w:t>
      </w:r>
      <w:r>
        <w:rPr>
          <w:sz w:val="28"/>
        </w:rPr>
        <w:tab/>
        <w:t>презентационных</w:t>
      </w:r>
      <w:r>
        <w:rPr>
          <w:sz w:val="28"/>
        </w:rPr>
        <w:tab/>
        <w:t>материалов</w:t>
      </w:r>
      <w:r>
        <w:rPr>
          <w:sz w:val="28"/>
        </w:rPr>
        <w:tab/>
        <w:t>о</w:t>
      </w:r>
      <w:r>
        <w:rPr>
          <w:sz w:val="28"/>
        </w:rPr>
        <w:tab/>
        <w:t>материке</w:t>
      </w:r>
      <w:r>
        <w:rPr>
          <w:sz w:val="28"/>
        </w:rPr>
        <w:tab/>
        <w:t>на</w:t>
      </w:r>
      <w:r>
        <w:rPr>
          <w:sz w:val="28"/>
        </w:rPr>
        <w:tab/>
      </w:r>
      <w:r>
        <w:rPr>
          <w:spacing w:val="-4"/>
          <w:sz w:val="28"/>
        </w:rPr>
        <w:t xml:space="preserve">основе </w:t>
      </w:r>
      <w:r>
        <w:rPr>
          <w:sz w:val="28"/>
        </w:rPr>
        <w:t>различных источников</w:t>
      </w:r>
      <w:r>
        <w:rPr>
          <w:spacing w:val="-6"/>
          <w:sz w:val="28"/>
        </w:rPr>
        <w:t xml:space="preserve"> </w:t>
      </w:r>
      <w:r>
        <w:rPr>
          <w:sz w:val="28"/>
        </w:rPr>
        <w:t>информации.</w:t>
      </w:r>
    </w:p>
    <w:p w:rsidR="008D78BC" w:rsidRDefault="002E13AD">
      <w:pPr>
        <w:pStyle w:val="a4"/>
        <w:numPr>
          <w:ilvl w:val="1"/>
          <w:numId w:val="103"/>
        </w:numPr>
        <w:tabs>
          <w:tab w:val="left" w:pos="2398"/>
          <w:tab w:val="left" w:pos="2399"/>
          <w:tab w:val="left" w:pos="5139"/>
          <w:tab w:val="left" w:pos="7601"/>
          <w:tab w:val="left" w:pos="8923"/>
        </w:tabs>
        <w:spacing w:line="360" w:lineRule="auto"/>
        <w:ind w:left="958" w:right="646" w:firstLine="707"/>
        <w:jc w:val="left"/>
        <w:rPr>
          <w:sz w:val="28"/>
        </w:rPr>
      </w:pPr>
      <w:r>
        <w:rPr>
          <w:sz w:val="28"/>
        </w:rPr>
        <w:t>Прогнозирование</w:t>
      </w:r>
      <w:r>
        <w:rPr>
          <w:sz w:val="28"/>
        </w:rPr>
        <w:tab/>
        <w:t>перспективных</w:t>
      </w:r>
      <w:r>
        <w:rPr>
          <w:sz w:val="28"/>
        </w:rPr>
        <w:tab/>
        <w:t>путей</w:t>
      </w:r>
      <w:r>
        <w:rPr>
          <w:sz w:val="28"/>
        </w:rPr>
        <w:tab/>
        <w:t>рационального природопользования.</w:t>
      </w:r>
    </w:p>
    <w:p w:rsidR="008D78BC" w:rsidRDefault="002E13AD">
      <w:pPr>
        <w:pStyle w:val="a4"/>
        <w:numPr>
          <w:ilvl w:val="1"/>
          <w:numId w:val="103"/>
        </w:numPr>
        <w:tabs>
          <w:tab w:val="left" w:pos="2398"/>
          <w:tab w:val="left" w:pos="2399"/>
        </w:tabs>
        <w:spacing w:line="362" w:lineRule="auto"/>
        <w:ind w:left="958" w:right="656" w:firstLine="707"/>
        <w:jc w:val="left"/>
        <w:rPr>
          <w:sz w:val="28"/>
        </w:rPr>
      </w:pPr>
      <w:r>
        <w:rPr>
          <w:sz w:val="28"/>
        </w:rPr>
        <w:t>Определение ГП и оценка его влияния на природу и жизнь людей в России.</w:t>
      </w:r>
    </w:p>
    <w:p w:rsidR="008D78BC" w:rsidRDefault="002E13AD">
      <w:pPr>
        <w:pStyle w:val="a4"/>
        <w:numPr>
          <w:ilvl w:val="1"/>
          <w:numId w:val="103"/>
        </w:numPr>
        <w:tabs>
          <w:tab w:val="left" w:pos="2398"/>
          <w:tab w:val="left" w:pos="2399"/>
        </w:tabs>
        <w:spacing w:line="360" w:lineRule="auto"/>
        <w:ind w:left="958" w:right="653" w:firstLine="707"/>
        <w:jc w:val="left"/>
        <w:rPr>
          <w:sz w:val="28"/>
        </w:rPr>
      </w:pPr>
      <w:r>
        <w:rPr>
          <w:sz w:val="28"/>
        </w:rPr>
        <w:t>Работа с картографическими источниками: нанесение особенностей географического положения России.</w:t>
      </w:r>
    </w:p>
    <w:p w:rsidR="008D78BC" w:rsidRDefault="002E13AD">
      <w:pPr>
        <w:pStyle w:val="a4"/>
        <w:numPr>
          <w:ilvl w:val="1"/>
          <w:numId w:val="103"/>
        </w:numPr>
        <w:tabs>
          <w:tab w:val="left" w:pos="2398"/>
          <w:tab w:val="left" w:pos="2399"/>
        </w:tabs>
        <w:spacing w:line="321" w:lineRule="exact"/>
        <w:ind w:hanging="733"/>
        <w:jc w:val="left"/>
        <w:rPr>
          <w:sz w:val="28"/>
        </w:rPr>
      </w:pPr>
      <w:r>
        <w:rPr>
          <w:sz w:val="28"/>
        </w:rPr>
        <w:t>Оценивание динамики изменения границ России и их</w:t>
      </w:r>
      <w:r>
        <w:rPr>
          <w:spacing w:val="-9"/>
          <w:sz w:val="28"/>
        </w:rPr>
        <w:t xml:space="preserve"> </w:t>
      </w:r>
      <w:r>
        <w:rPr>
          <w:sz w:val="28"/>
        </w:rPr>
        <w:t>значения.</w:t>
      </w:r>
    </w:p>
    <w:p w:rsidR="008D78BC" w:rsidRDefault="002E13AD">
      <w:pPr>
        <w:pStyle w:val="a4"/>
        <w:numPr>
          <w:ilvl w:val="1"/>
          <w:numId w:val="103"/>
        </w:numPr>
        <w:tabs>
          <w:tab w:val="left" w:pos="2398"/>
          <w:tab w:val="left" w:pos="2399"/>
        </w:tabs>
        <w:spacing w:before="152" w:line="360" w:lineRule="auto"/>
        <w:ind w:left="958" w:right="653" w:firstLine="707"/>
        <w:jc w:val="left"/>
        <w:rPr>
          <w:sz w:val="28"/>
        </w:rPr>
      </w:pPr>
      <w:r>
        <w:rPr>
          <w:sz w:val="28"/>
        </w:rPr>
        <w:t>Написание эссе о роли русских землепроходцев и исследователей в освоении и изучении территории</w:t>
      </w:r>
      <w:r>
        <w:rPr>
          <w:spacing w:val="-4"/>
          <w:sz w:val="28"/>
        </w:rPr>
        <w:t xml:space="preserve"> </w:t>
      </w:r>
      <w:r>
        <w:rPr>
          <w:sz w:val="28"/>
        </w:rPr>
        <w:t>России.</w:t>
      </w:r>
    </w:p>
    <w:p w:rsidR="008D78BC" w:rsidRDefault="002E13AD">
      <w:pPr>
        <w:pStyle w:val="a4"/>
        <w:numPr>
          <w:ilvl w:val="1"/>
          <w:numId w:val="103"/>
        </w:numPr>
        <w:tabs>
          <w:tab w:val="left" w:pos="2398"/>
          <w:tab w:val="left" w:pos="2399"/>
        </w:tabs>
        <w:spacing w:line="360" w:lineRule="auto"/>
        <w:ind w:left="958" w:right="654" w:firstLine="707"/>
        <w:jc w:val="left"/>
        <w:rPr>
          <w:sz w:val="28"/>
        </w:rPr>
      </w:pPr>
      <w:r>
        <w:rPr>
          <w:sz w:val="28"/>
        </w:rPr>
        <w:t>Решение задач на определение разницы во времени различных территорий</w:t>
      </w:r>
      <w:r>
        <w:rPr>
          <w:spacing w:val="-1"/>
          <w:sz w:val="28"/>
        </w:rPr>
        <w:t xml:space="preserve"> </w:t>
      </w:r>
      <w:r>
        <w:rPr>
          <w:sz w:val="28"/>
        </w:rPr>
        <w:t>России.</w:t>
      </w:r>
    </w:p>
    <w:p w:rsidR="008D78BC" w:rsidRDefault="002E13AD">
      <w:pPr>
        <w:pStyle w:val="a4"/>
        <w:numPr>
          <w:ilvl w:val="1"/>
          <w:numId w:val="103"/>
        </w:numPr>
        <w:tabs>
          <w:tab w:val="left" w:pos="2398"/>
          <w:tab w:val="left" w:pos="2399"/>
        </w:tabs>
        <w:spacing w:line="362" w:lineRule="auto"/>
        <w:ind w:left="958" w:right="653" w:firstLine="707"/>
        <w:jc w:val="left"/>
        <w:rPr>
          <w:sz w:val="28"/>
        </w:rPr>
      </w:pPr>
      <w:r>
        <w:rPr>
          <w:sz w:val="28"/>
        </w:rPr>
        <w:t>Выявление взаимозависимостей тектонической структуры, формы рельефа, полезных ископаемых на территории</w:t>
      </w:r>
      <w:r>
        <w:rPr>
          <w:spacing w:val="-8"/>
          <w:sz w:val="28"/>
        </w:rPr>
        <w:t xml:space="preserve"> </w:t>
      </w:r>
      <w:r>
        <w:rPr>
          <w:sz w:val="28"/>
        </w:rPr>
        <w:t>России.</w:t>
      </w:r>
    </w:p>
    <w:p w:rsidR="008D78BC" w:rsidRDefault="002E13AD">
      <w:pPr>
        <w:pStyle w:val="a4"/>
        <w:numPr>
          <w:ilvl w:val="1"/>
          <w:numId w:val="103"/>
        </w:numPr>
        <w:tabs>
          <w:tab w:val="left" w:pos="2398"/>
          <w:tab w:val="left" w:pos="2399"/>
        </w:tabs>
        <w:spacing w:line="360" w:lineRule="auto"/>
        <w:ind w:left="958" w:right="652" w:firstLine="707"/>
        <w:jc w:val="left"/>
        <w:rPr>
          <w:sz w:val="28"/>
        </w:rPr>
      </w:pPr>
      <w:r>
        <w:rPr>
          <w:sz w:val="28"/>
        </w:rPr>
        <w:t>Работа с картографическими источниками: нанесение элементов рельефа</w:t>
      </w:r>
      <w:r>
        <w:rPr>
          <w:spacing w:val="-1"/>
          <w:sz w:val="28"/>
        </w:rPr>
        <w:t xml:space="preserve"> </w:t>
      </w:r>
      <w:r>
        <w:rPr>
          <w:sz w:val="28"/>
        </w:rPr>
        <w:t>России.</w:t>
      </w:r>
    </w:p>
    <w:p w:rsidR="008D78BC" w:rsidRDefault="002E13AD">
      <w:pPr>
        <w:pStyle w:val="a4"/>
        <w:numPr>
          <w:ilvl w:val="1"/>
          <w:numId w:val="103"/>
        </w:numPr>
        <w:tabs>
          <w:tab w:val="left" w:pos="2398"/>
          <w:tab w:val="left" w:pos="2399"/>
        </w:tabs>
        <w:spacing w:line="321" w:lineRule="exact"/>
        <w:ind w:hanging="733"/>
        <w:jc w:val="left"/>
        <w:rPr>
          <w:sz w:val="28"/>
        </w:rPr>
      </w:pPr>
      <w:r>
        <w:rPr>
          <w:sz w:val="28"/>
        </w:rPr>
        <w:t>Описание элементов рельефа</w:t>
      </w:r>
      <w:r>
        <w:rPr>
          <w:spacing w:val="-3"/>
          <w:sz w:val="28"/>
        </w:rPr>
        <w:t xml:space="preserve"> </w:t>
      </w:r>
      <w:r>
        <w:rPr>
          <w:sz w:val="28"/>
        </w:rPr>
        <w:t>России.</w:t>
      </w:r>
    </w:p>
    <w:p w:rsidR="008D78BC" w:rsidRDefault="002E13AD">
      <w:pPr>
        <w:pStyle w:val="a4"/>
        <w:numPr>
          <w:ilvl w:val="1"/>
          <w:numId w:val="103"/>
        </w:numPr>
        <w:tabs>
          <w:tab w:val="left" w:pos="2399"/>
        </w:tabs>
        <w:spacing w:before="155"/>
        <w:ind w:hanging="733"/>
        <w:jc w:val="both"/>
        <w:rPr>
          <w:sz w:val="28"/>
        </w:rPr>
      </w:pPr>
      <w:r>
        <w:rPr>
          <w:sz w:val="28"/>
        </w:rPr>
        <w:t>Построение профиля своей</w:t>
      </w:r>
      <w:r>
        <w:rPr>
          <w:spacing w:val="-4"/>
          <w:sz w:val="28"/>
        </w:rPr>
        <w:t xml:space="preserve"> </w:t>
      </w:r>
      <w:r>
        <w:rPr>
          <w:sz w:val="28"/>
        </w:rPr>
        <w:t>местности.</w:t>
      </w:r>
    </w:p>
    <w:p w:rsidR="008D78BC" w:rsidRDefault="002E13AD">
      <w:pPr>
        <w:pStyle w:val="a4"/>
        <w:numPr>
          <w:ilvl w:val="1"/>
          <w:numId w:val="103"/>
        </w:numPr>
        <w:tabs>
          <w:tab w:val="left" w:pos="2399"/>
        </w:tabs>
        <w:spacing w:before="161" w:line="360" w:lineRule="auto"/>
        <w:ind w:left="958" w:right="653" w:firstLine="707"/>
        <w:jc w:val="both"/>
        <w:rPr>
          <w:sz w:val="28"/>
        </w:rPr>
      </w:pPr>
      <w:r>
        <w:rPr>
          <w:sz w:val="28"/>
        </w:rPr>
        <w:t>Работа с картографическими источниками: нанесение объектов гидрографии России</w:t>
      </w:r>
      <w:r>
        <w:rPr>
          <w:spacing w:val="-1"/>
          <w:sz w:val="28"/>
        </w:rPr>
        <w:t xml:space="preserve"> </w:t>
      </w:r>
      <w:r>
        <w:rPr>
          <w:sz w:val="28"/>
        </w:rPr>
        <w:t>.</w:t>
      </w:r>
    </w:p>
    <w:p w:rsidR="008D78BC" w:rsidRDefault="002E13AD">
      <w:pPr>
        <w:pStyle w:val="a4"/>
        <w:numPr>
          <w:ilvl w:val="1"/>
          <w:numId w:val="103"/>
        </w:numPr>
        <w:tabs>
          <w:tab w:val="left" w:pos="2399"/>
        </w:tabs>
        <w:spacing w:line="321" w:lineRule="exact"/>
        <w:ind w:hanging="733"/>
        <w:jc w:val="both"/>
        <w:rPr>
          <w:sz w:val="28"/>
        </w:rPr>
      </w:pPr>
      <w:r>
        <w:rPr>
          <w:sz w:val="28"/>
        </w:rPr>
        <w:t>Описание объектов гидрографии</w:t>
      </w:r>
      <w:r>
        <w:rPr>
          <w:spacing w:val="-3"/>
          <w:sz w:val="28"/>
        </w:rPr>
        <w:t xml:space="preserve"> </w:t>
      </w:r>
      <w:r>
        <w:rPr>
          <w:sz w:val="28"/>
        </w:rPr>
        <w:t>России.</w:t>
      </w:r>
    </w:p>
    <w:p w:rsidR="008D78BC" w:rsidRDefault="002E13AD">
      <w:pPr>
        <w:pStyle w:val="a4"/>
        <w:numPr>
          <w:ilvl w:val="1"/>
          <w:numId w:val="103"/>
        </w:numPr>
        <w:tabs>
          <w:tab w:val="left" w:pos="2399"/>
        </w:tabs>
        <w:spacing w:before="163" w:line="360" w:lineRule="auto"/>
        <w:ind w:left="958" w:right="655" w:firstLine="707"/>
        <w:jc w:val="both"/>
        <w:rPr>
          <w:sz w:val="28"/>
        </w:rPr>
      </w:pPr>
      <w:r>
        <w:rPr>
          <w:sz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w:t>
      </w:r>
      <w:r>
        <w:rPr>
          <w:spacing w:val="-4"/>
          <w:sz w:val="28"/>
        </w:rPr>
        <w:t xml:space="preserve"> </w:t>
      </w:r>
      <w:r>
        <w:rPr>
          <w:sz w:val="28"/>
        </w:rPr>
        <w:t>России.</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103"/>
        </w:numPr>
        <w:tabs>
          <w:tab w:val="left" w:pos="2398"/>
          <w:tab w:val="left" w:pos="2399"/>
        </w:tabs>
        <w:spacing w:before="69" w:line="362" w:lineRule="auto"/>
        <w:ind w:left="958" w:right="648" w:firstLine="707"/>
        <w:jc w:val="left"/>
        <w:rPr>
          <w:sz w:val="28"/>
        </w:rPr>
      </w:pPr>
      <w:r>
        <w:rPr>
          <w:sz w:val="28"/>
        </w:rPr>
        <w:lastRenderedPageBreak/>
        <w:t>Распределение количества осадков на территории России, работа с климатограммами.</w:t>
      </w:r>
    </w:p>
    <w:p w:rsidR="008D78BC" w:rsidRDefault="002E13AD">
      <w:pPr>
        <w:pStyle w:val="a4"/>
        <w:numPr>
          <w:ilvl w:val="1"/>
          <w:numId w:val="103"/>
        </w:numPr>
        <w:tabs>
          <w:tab w:val="left" w:pos="2398"/>
          <w:tab w:val="left" w:pos="2399"/>
        </w:tabs>
        <w:spacing w:line="317" w:lineRule="exact"/>
        <w:ind w:hanging="733"/>
        <w:jc w:val="left"/>
        <w:rPr>
          <w:sz w:val="28"/>
        </w:rPr>
      </w:pPr>
      <w:r>
        <w:rPr>
          <w:sz w:val="28"/>
        </w:rPr>
        <w:t>Описание характеристики климата своего</w:t>
      </w:r>
      <w:r>
        <w:rPr>
          <w:spacing w:val="-1"/>
          <w:sz w:val="28"/>
        </w:rPr>
        <w:t xml:space="preserve"> </w:t>
      </w:r>
      <w:r>
        <w:rPr>
          <w:sz w:val="28"/>
        </w:rPr>
        <w:t>региона.</w:t>
      </w:r>
    </w:p>
    <w:p w:rsidR="008D78BC" w:rsidRDefault="002E13AD">
      <w:pPr>
        <w:pStyle w:val="a4"/>
        <w:numPr>
          <w:ilvl w:val="1"/>
          <w:numId w:val="103"/>
        </w:numPr>
        <w:tabs>
          <w:tab w:val="left" w:pos="2398"/>
          <w:tab w:val="left" w:pos="2399"/>
          <w:tab w:val="left" w:pos="8880"/>
        </w:tabs>
        <w:spacing w:before="160" w:line="360" w:lineRule="auto"/>
        <w:ind w:left="958" w:right="1102" w:firstLine="707"/>
        <w:jc w:val="left"/>
        <w:rPr>
          <w:sz w:val="28"/>
        </w:rPr>
      </w:pPr>
      <w:r>
        <w:rPr>
          <w:sz w:val="28"/>
        </w:rPr>
        <w:t>Составление прогноза погоды на</w:t>
      </w:r>
      <w:r>
        <w:rPr>
          <w:spacing w:val="-12"/>
          <w:sz w:val="28"/>
        </w:rPr>
        <w:t xml:space="preserve"> </w:t>
      </w:r>
      <w:r>
        <w:rPr>
          <w:sz w:val="28"/>
        </w:rPr>
        <w:t>основе</w:t>
      </w:r>
      <w:r>
        <w:rPr>
          <w:spacing w:val="-5"/>
          <w:sz w:val="28"/>
        </w:rPr>
        <w:t xml:space="preserve"> </w:t>
      </w:r>
      <w:r>
        <w:rPr>
          <w:sz w:val="28"/>
        </w:rPr>
        <w:t>различных</w:t>
      </w:r>
      <w:r>
        <w:rPr>
          <w:sz w:val="28"/>
        </w:rPr>
        <w:tab/>
      </w:r>
      <w:r>
        <w:rPr>
          <w:spacing w:val="-3"/>
          <w:sz w:val="28"/>
        </w:rPr>
        <w:t xml:space="preserve">источников </w:t>
      </w:r>
      <w:r>
        <w:rPr>
          <w:sz w:val="28"/>
        </w:rPr>
        <w:t>информации.</w:t>
      </w:r>
    </w:p>
    <w:p w:rsidR="008D78BC" w:rsidRDefault="002E13AD">
      <w:pPr>
        <w:pStyle w:val="a4"/>
        <w:numPr>
          <w:ilvl w:val="1"/>
          <w:numId w:val="103"/>
        </w:numPr>
        <w:tabs>
          <w:tab w:val="left" w:pos="2398"/>
          <w:tab w:val="left" w:pos="2399"/>
        </w:tabs>
        <w:spacing w:before="1"/>
        <w:ind w:hanging="733"/>
        <w:jc w:val="left"/>
        <w:rPr>
          <w:sz w:val="28"/>
        </w:rPr>
      </w:pPr>
      <w:r>
        <w:rPr>
          <w:sz w:val="28"/>
        </w:rPr>
        <w:t>Описание основных компонентов природы</w:t>
      </w:r>
      <w:r>
        <w:rPr>
          <w:spacing w:val="-7"/>
          <w:sz w:val="28"/>
        </w:rPr>
        <w:t xml:space="preserve"> </w:t>
      </w:r>
      <w:r>
        <w:rPr>
          <w:sz w:val="28"/>
        </w:rPr>
        <w:t>России.</w:t>
      </w:r>
    </w:p>
    <w:p w:rsidR="008D78BC" w:rsidRDefault="002E13AD">
      <w:pPr>
        <w:pStyle w:val="a4"/>
        <w:numPr>
          <w:ilvl w:val="1"/>
          <w:numId w:val="103"/>
        </w:numPr>
        <w:tabs>
          <w:tab w:val="left" w:pos="2398"/>
          <w:tab w:val="left" w:pos="2399"/>
        </w:tabs>
        <w:spacing w:before="161" w:line="360" w:lineRule="auto"/>
        <w:ind w:left="958" w:right="647" w:firstLine="707"/>
        <w:jc w:val="left"/>
        <w:rPr>
          <w:sz w:val="28"/>
        </w:rPr>
      </w:pPr>
      <w:r>
        <w:rPr>
          <w:sz w:val="28"/>
        </w:rPr>
        <w:t>Создание презентационных материалов о природе России на основе различных источников</w:t>
      </w:r>
      <w:r>
        <w:rPr>
          <w:spacing w:val="-6"/>
          <w:sz w:val="28"/>
        </w:rPr>
        <w:t xml:space="preserve"> </w:t>
      </w:r>
      <w:r>
        <w:rPr>
          <w:sz w:val="28"/>
        </w:rPr>
        <w:t>информации.</w:t>
      </w:r>
    </w:p>
    <w:p w:rsidR="008D78BC" w:rsidRDefault="002E13AD">
      <w:pPr>
        <w:pStyle w:val="a4"/>
        <w:numPr>
          <w:ilvl w:val="1"/>
          <w:numId w:val="103"/>
        </w:numPr>
        <w:tabs>
          <w:tab w:val="left" w:pos="2398"/>
          <w:tab w:val="left" w:pos="2399"/>
        </w:tabs>
        <w:spacing w:line="321" w:lineRule="exact"/>
        <w:ind w:hanging="733"/>
        <w:jc w:val="left"/>
        <w:rPr>
          <w:sz w:val="28"/>
        </w:rPr>
      </w:pPr>
      <w:r>
        <w:rPr>
          <w:sz w:val="28"/>
        </w:rPr>
        <w:t>Сравнение особенностей природы отдельных регионов</w:t>
      </w:r>
      <w:r>
        <w:rPr>
          <w:spacing w:val="-12"/>
          <w:sz w:val="28"/>
        </w:rPr>
        <w:t xml:space="preserve"> </w:t>
      </w:r>
      <w:r>
        <w:rPr>
          <w:sz w:val="28"/>
        </w:rPr>
        <w:t>страны.</w:t>
      </w:r>
    </w:p>
    <w:p w:rsidR="008D78BC" w:rsidRDefault="002E13AD">
      <w:pPr>
        <w:pStyle w:val="a4"/>
        <w:numPr>
          <w:ilvl w:val="1"/>
          <w:numId w:val="103"/>
        </w:numPr>
        <w:tabs>
          <w:tab w:val="left" w:pos="2399"/>
        </w:tabs>
        <w:spacing w:before="163" w:line="360" w:lineRule="auto"/>
        <w:ind w:left="958" w:right="654" w:firstLine="707"/>
        <w:jc w:val="both"/>
        <w:rPr>
          <w:sz w:val="28"/>
        </w:rPr>
      </w:pPr>
      <w:r>
        <w:rPr>
          <w:sz w:val="28"/>
        </w:rPr>
        <w:t>Определение видов особо охраняемых природных территорий России и их</w:t>
      </w:r>
      <w:r>
        <w:rPr>
          <w:spacing w:val="-3"/>
          <w:sz w:val="28"/>
        </w:rPr>
        <w:t xml:space="preserve"> </w:t>
      </w:r>
      <w:r>
        <w:rPr>
          <w:sz w:val="28"/>
        </w:rPr>
        <w:t>особенностей.</w:t>
      </w:r>
    </w:p>
    <w:p w:rsidR="008D78BC" w:rsidRDefault="002E13AD">
      <w:pPr>
        <w:pStyle w:val="a4"/>
        <w:numPr>
          <w:ilvl w:val="1"/>
          <w:numId w:val="103"/>
        </w:numPr>
        <w:tabs>
          <w:tab w:val="left" w:pos="2399"/>
        </w:tabs>
        <w:spacing w:line="360" w:lineRule="auto"/>
        <w:ind w:left="958" w:right="653" w:firstLine="707"/>
        <w:jc w:val="both"/>
        <w:rPr>
          <w:sz w:val="28"/>
        </w:rPr>
      </w:pPr>
      <w:r>
        <w:rPr>
          <w:sz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D78BC" w:rsidRDefault="002E13AD">
      <w:pPr>
        <w:pStyle w:val="a4"/>
        <w:numPr>
          <w:ilvl w:val="1"/>
          <w:numId w:val="103"/>
        </w:numPr>
        <w:tabs>
          <w:tab w:val="left" w:pos="2399"/>
        </w:tabs>
        <w:ind w:hanging="733"/>
        <w:jc w:val="both"/>
        <w:rPr>
          <w:sz w:val="28"/>
        </w:rPr>
      </w:pPr>
      <w:r>
        <w:rPr>
          <w:sz w:val="28"/>
        </w:rPr>
        <w:t>Определение особенностей размещения крупных народов</w:t>
      </w:r>
      <w:r>
        <w:rPr>
          <w:spacing w:val="-16"/>
          <w:sz w:val="28"/>
        </w:rPr>
        <w:t xml:space="preserve"> </w:t>
      </w:r>
      <w:r>
        <w:rPr>
          <w:sz w:val="28"/>
        </w:rPr>
        <w:t>России.</w:t>
      </w:r>
    </w:p>
    <w:p w:rsidR="008D78BC" w:rsidRDefault="002E13AD">
      <w:pPr>
        <w:pStyle w:val="a4"/>
        <w:numPr>
          <w:ilvl w:val="1"/>
          <w:numId w:val="103"/>
        </w:numPr>
        <w:tabs>
          <w:tab w:val="left" w:pos="2399"/>
        </w:tabs>
        <w:spacing w:before="160" w:line="360" w:lineRule="auto"/>
        <w:ind w:left="958" w:right="652" w:firstLine="707"/>
        <w:jc w:val="both"/>
        <w:rPr>
          <w:sz w:val="28"/>
        </w:rPr>
      </w:pPr>
      <w:r>
        <w:rPr>
          <w:sz w:val="28"/>
        </w:rPr>
        <w:t>Определение, вычисление и сравнение показателей естественного прироста населения в разных частях</w:t>
      </w:r>
      <w:r>
        <w:rPr>
          <w:spacing w:val="-8"/>
          <w:sz w:val="28"/>
        </w:rPr>
        <w:t xml:space="preserve"> </w:t>
      </w:r>
      <w:r>
        <w:rPr>
          <w:sz w:val="28"/>
        </w:rPr>
        <w:t>России.</w:t>
      </w:r>
    </w:p>
    <w:p w:rsidR="008D78BC" w:rsidRDefault="002E13AD">
      <w:pPr>
        <w:pStyle w:val="a4"/>
        <w:numPr>
          <w:ilvl w:val="1"/>
          <w:numId w:val="103"/>
        </w:numPr>
        <w:tabs>
          <w:tab w:val="left" w:pos="2399"/>
        </w:tabs>
        <w:spacing w:line="321" w:lineRule="exact"/>
        <w:ind w:hanging="733"/>
        <w:jc w:val="both"/>
        <w:rPr>
          <w:sz w:val="28"/>
        </w:rPr>
      </w:pPr>
      <w:r>
        <w:rPr>
          <w:sz w:val="28"/>
        </w:rPr>
        <w:t>Чтение и анализ половозрастных</w:t>
      </w:r>
      <w:r>
        <w:rPr>
          <w:spacing w:val="-4"/>
          <w:sz w:val="28"/>
        </w:rPr>
        <w:t xml:space="preserve"> </w:t>
      </w:r>
      <w:r>
        <w:rPr>
          <w:sz w:val="28"/>
        </w:rPr>
        <w:t>пирамид.</w:t>
      </w:r>
    </w:p>
    <w:p w:rsidR="008D78BC" w:rsidRDefault="002E13AD">
      <w:pPr>
        <w:pStyle w:val="a4"/>
        <w:numPr>
          <w:ilvl w:val="1"/>
          <w:numId w:val="103"/>
        </w:numPr>
        <w:tabs>
          <w:tab w:val="left" w:pos="2398"/>
          <w:tab w:val="left" w:pos="2399"/>
        </w:tabs>
        <w:spacing w:before="163" w:line="360" w:lineRule="auto"/>
        <w:ind w:left="958" w:right="656" w:firstLine="707"/>
        <w:jc w:val="left"/>
        <w:rPr>
          <w:sz w:val="28"/>
        </w:rPr>
      </w:pPr>
      <w:r>
        <w:rPr>
          <w:sz w:val="28"/>
        </w:rPr>
        <w:t>Оценивание демографической ситуации России и отдельных ее территорий.</w:t>
      </w:r>
    </w:p>
    <w:p w:rsidR="008D78BC" w:rsidRDefault="002E13AD">
      <w:pPr>
        <w:pStyle w:val="a4"/>
        <w:numPr>
          <w:ilvl w:val="1"/>
          <w:numId w:val="103"/>
        </w:numPr>
        <w:tabs>
          <w:tab w:val="left" w:pos="2398"/>
          <w:tab w:val="left" w:pos="2399"/>
        </w:tabs>
        <w:spacing w:line="360" w:lineRule="auto"/>
        <w:ind w:left="958" w:right="656" w:firstLine="707"/>
        <w:jc w:val="left"/>
        <w:rPr>
          <w:sz w:val="28"/>
        </w:rPr>
      </w:pPr>
      <w:r>
        <w:rPr>
          <w:sz w:val="28"/>
        </w:rPr>
        <w:t>Определение величины миграционного прироста населения в разных частях России.</w:t>
      </w:r>
    </w:p>
    <w:p w:rsidR="008D78BC" w:rsidRDefault="002E13AD">
      <w:pPr>
        <w:pStyle w:val="a4"/>
        <w:numPr>
          <w:ilvl w:val="1"/>
          <w:numId w:val="103"/>
        </w:numPr>
        <w:tabs>
          <w:tab w:val="left" w:pos="2398"/>
          <w:tab w:val="left" w:pos="2399"/>
        </w:tabs>
        <w:spacing w:before="1" w:line="360" w:lineRule="auto"/>
        <w:ind w:left="958" w:right="644" w:firstLine="707"/>
        <w:jc w:val="left"/>
        <w:rPr>
          <w:sz w:val="28"/>
        </w:rPr>
      </w:pPr>
      <w:r>
        <w:rPr>
          <w:sz w:val="28"/>
        </w:rPr>
        <w:t>Определение видов и направлений внутренних и внешних миграций, объяснение причин, составление</w:t>
      </w:r>
      <w:r>
        <w:rPr>
          <w:spacing w:val="-4"/>
          <w:sz w:val="28"/>
        </w:rPr>
        <w:t xml:space="preserve"> </w:t>
      </w:r>
      <w:r>
        <w:rPr>
          <w:sz w:val="28"/>
        </w:rPr>
        <w:t>схемы.</w:t>
      </w:r>
    </w:p>
    <w:p w:rsidR="008D78BC" w:rsidRDefault="002E13AD">
      <w:pPr>
        <w:pStyle w:val="a4"/>
        <w:numPr>
          <w:ilvl w:val="1"/>
          <w:numId w:val="103"/>
        </w:numPr>
        <w:tabs>
          <w:tab w:val="left" w:pos="2398"/>
          <w:tab w:val="left" w:pos="2399"/>
          <w:tab w:val="left" w:pos="4070"/>
          <w:tab w:val="left" w:pos="5408"/>
          <w:tab w:val="left" w:pos="5771"/>
          <w:tab w:val="left" w:pos="7910"/>
          <w:tab w:val="left" w:pos="9470"/>
        </w:tabs>
        <w:spacing w:line="360" w:lineRule="auto"/>
        <w:ind w:left="958" w:right="654" w:firstLine="707"/>
        <w:jc w:val="left"/>
        <w:rPr>
          <w:sz w:val="28"/>
        </w:rPr>
      </w:pPr>
      <w:r>
        <w:rPr>
          <w:sz w:val="28"/>
        </w:rPr>
        <w:t>Объяснение</w:t>
      </w:r>
      <w:r>
        <w:rPr>
          <w:sz w:val="28"/>
        </w:rPr>
        <w:tab/>
        <w:t>различий</w:t>
      </w:r>
      <w:r>
        <w:rPr>
          <w:sz w:val="28"/>
        </w:rPr>
        <w:tab/>
        <w:t>в</w:t>
      </w:r>
      <w:r>
        <w:rPr>
          <w:sz w:val="28"/>
        </w:rPr>
        <w:tab/>
        <w:t>обеспеченности</w:t>
      </w:r>
      <w:r>
        <w:rPr>
          <w:sz w:val="28"/>
        </w:rPr>
        <w:tab/>
        <w:t>трудовыми</w:t>
      </w:r>
      <w:r>
        <w:rPr>
          <w:sz w:val="28"/>
        </w:rPr>
        <w:tab/>
      </w:r>
      <w:r>
        <w:rPr>
          <w:spacing w:val="-3"/>
          <w:sz w:val="28"/>
        </w:rPr>
        <w:t xml:space="preserve">ресурсами </w:t>
      </w:r>
      <w:r>
        <w:rPr>
          <w:sz w:val="28"/>
        </w:rPr>
        <w:t>отдельных регионов</w:t>
      </w:r>
      <w:r>
        <w:rPr>
          <w:spacing w:val="-3"/>
          <w:sz w:val="28"/>
        </w:rPr>
        <w:t xml:space="preserve"> </w:t>
      </w:r>
      <w:r>
        <w:rPr>
          <w:sz w:val="28"/>
        </w:rPr>
        <w:t>России.</w:t>
      </w:r>
    </w:p>
    <w:p w:rsidR="008D78BC" w:rsidRDefault="002E13AD">
      <w:pPr>
        <w:pStyle w:val="a4"/>
        <w:numPr>
          <w:ilvl w:val="1"/>
          <w:numId w:val="103"/>
        </w:numPr>
        <w:tabs>
          <w:tab w:val="left" w:pos="2398"/>
          <w:tab w:val="left" w:pos="2399"/>
        </w:tabs>
        <w:ind w:hanging="733"/>
        <w:jc w:val="left"/>
        <w:rPr>
          <w:sz w:val="28"/>
        </w:rPr>
      </w:pPr>
      <w:r>
        <w:rPr>
          <w:sz w:val="28"/>
        </w:rPr>
        <w:t>Оценивание уровня урбанизации отдельных регионов</w:t>
      </w:r>
      <w:r>
        <w:rPr>
          <w:spacing w:val="-12"/>
          <w:sz w:val="28"/>
        </w:rPr>
        <w:t xml:space="preserve"> </w:t>
      </w:r>
      <w:r>
        <w:rPr>
          <w:sz w:val="28"/>
        </w:rPr>
        <w:t>России.</w:t>
      </w:r>
    </w:p>
    <w:p w:rsidR="008D78BC" w:rsidRDefault="002E13AD">
      <w:pPr>
        <w:pStyle w:val="a4"/>
        <w:numPr>
          <w:ilvl w:val="1"/>
          <w:numId w:val="103"/>
        </w:numPr>
        <w:tabs>
          <w:tab w:val="left" w:pos="2399"/>
        </w:tabs>
        <w:spacing w:before="161"/>
        <w:ind w:hanging="733"/>
        <w:jc w:val="both"/>
        <w:rPr>
          <w:sz w:val="28"/>
        </w:rPr>
      </w:pPr>
      <w:r>
        <w:rPr>
          <w:sz w:val="28"/>
        </w:rPr>
        <w:t>Описание основных компонентов природы своей</w:t>
      </w:r>
      <w:r>
        <w:rPr>
          <w:spacing w:val="-9"/>
          <w:sz w:val="28"/>
        </w:rPr>
        <w:t xml:space="preserve"> </w:t>
      </w:r>
      <w:r>
        <w:rPr>
          <w:sz w:val="28"/>
        </w:rPr>
        <w:t>местности.</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4"/>
        <w:numPr>
          <w:ilvl w:val="1"/>
          <w:numId w:val="103"/>
        </w:numPr>
        <w:tabs>
          <w:tab w:val="left" w:pos="2399"/>
        </w:tabs>
        <w:spacing w:before="69" w:line="360" w:lineRule="auto"/>
        <w:ind w:left="958" w:right="652" w:firstLine="707"/>
        <w:jc w:val="both"/>
        <w:rPr>
          <w:sz w:val="28"/>
        </w:rPr>
      </w:pPr>
      <w:r>
        <w:rPr>
          <w:sz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D78BC" w:rsidRDefault="002E13AD">
      <w:pPr>
        <w:pStyle w:val="a4"/>
        <w:numPr>
          <w:ilvl w:val="1"/>
          <w:numId w:val="103"/>
        </w:numPr>
        <w:tabs>
          <w:tab w:val="left" w:pos="2399"/>
        </w:tabs>
        <w:spacing w:before="1" w:line="360" w:lineRule="auto"/>
        <w:ind w:left="958" w:right="651" w:firstLine="707"/>
        <w:jc w:val="both"/>
        <w:rPr>
          <w:sz w:val="28"/>
        </w:rPr>
      </w:pPr>
      <w:r>
        <w:rPr>
          <w:sz w:val="28"/>
        </w:rPr>
        <w:t>Работа с картографическими источниками: нанесение субъектов, экономических районов и федеральных округов</w:t>
      </w:r>
      <w:r>
        <w:rPr>
          <w:spacing w:val="-14"/>
          <w:sz w:val="28"/>
        </w:rPr>
        <w:t xml:space="preserve"> </w:t>
      </w:r>
      <w:r>
        <w:rPr>
          <w:sz w:val="28"/>
        </w:rPr>
        <w:t>РФ.</w:t>
      </w:r>
    </w:p>
    <w:p w:rsidR="008D78BC" w:rsidRDefault="002E13AD">
      <w:pPr>
        <w:pStyle w:val="a4"/>
        <w:numPr>
          <w:ilvl w:val="1"/>
          <w:numId w:val="103"/>
        </w:numPr>
        <w:tabs>
          <w:tab w:val="left" w:pos="2399"/>
        </w:tabs>
        <w:spacing w:before="1" w:line="360" w:lineRule="auto"/>
        <w:ind w:left="958" w:right="650" w:firstLine="707"/>
        <w:jc w:val="both"/>
        <w:rPr>
          <w:sz w:val="28"/>
        </w:rPr>
      </w:pPr>
      <w:r>
        <w:rPr>
          <w:sz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w:t>
      </w:r>
      <w:r>
        <w:rPr>
          <w:spacing w:val="-4"/>
          <w:sz w:val="28"/>
        </w:rPr>
        <w:t xml:space="preserve"> </w:t>
      </w:r>
      <w:r>
        <w:rPr>
          <w:sz w:val="28"/>
        </w:rPr>
        <w:t>России.</w:t>
      </w:r>
    </w:p>
    <w:p w:rsidR="008D78BC" w:rsidRDefault="002E13AD">
      <w:pPr>
        <w:pStyle w:val="a4"/>
        <w:numPr>
          <w:ilvl w:val="1"/>
          <w:numId w:val="103"/>
        </w:numPr>
        <w:tabs>
          <w:tab w:val="left" w:pos="2399"/>
        </w:tabs>
        <w:spacing w:line="362" w:lineRule="auto"/>
        <w:ind w:left="958" w:right="656" w:firstLine="707"/>
        <w:jc w:val="both"/>
        <w:rPr>
          <w:sz w:val="28"/>
        </w:rPr>
      </w:pPr>
      <w:r>
        <w:rPr>
          <w:sz w:val="28"/>
        </w:rPr>
        <w:t>Сравнение двух и более экономических районов России по  заданным</w:t>
      </w:r>
      <w:r>
        <w:rPr>
          <w:spacing w:val="-1"/>
          <w:sz w:val="28"/>
        </w:rPr>
        <w:t xml:space="preserve"> </w:t>
      </w:r>
      <w:r>
        <w:rPr>
          <w:sz w:val="28"/>
        </w:rPr>
        <w:t>характеристикам.</w:t>
      </w:r>
    </w:p>
    <w:p w:rsidR="008D78BC" w:rsidRDefault="002E13AD">
      <w:pPr>
        <w:pStyle w:val="a4"/>
        <w:numPr>
          <w:ilvl w:val="1"/>
          <w:numId w:val="103"/>
        </w:numPr>
        <w:tabs>
          <w:tab w:val="left" w:pos="2399"/>
        </w:tabs>
        <w:spacing w:line="360" w:lineRule="auto"/>
        <w:ind w:left="958" w:right="650" w:firstLine="707"/>
        <w:jc w:val="both"/>
        <w:rPr>
          <w:sz w:val="28"/>
        </w:rPr>
      </w:pPr>
      <w:r>
        <w:rPr>
          <w:sz w:val="28"/>
        </w:rPr>
        <w:t>Создание презентационных материалов об экономических районах России на основе различных источников</w:t>
      </w:r>
      <w:r>
        <w:rPr>
          <w:spacing w:val="-12"/>
          <w:sz w:val="28"/>
        </w:rPr>
        <w:t xml:space="preserve"> </w:t>
      </w:r>
      <w:r>
        <w:rPr>
          <w:sz w:val="28"/>
        </w:rPr>
        <w:t>информации.</w:t>
      </w:r>
    </w:p>
    <w:p w:rsidR="008D78BC" w:rsidRDefault="002E13AD">
      <w:pPr>
        <w:pStyle w:val="a4"/>
        <w:numPr>
          <w:ilvl w:val="1"/>
          <w:numId w:val="103"/>
        </w:numPr>
        <w:tabs>
          <w:tab w:val="left" w:pos="2399"/>
        </w:tabs>
        <w:spacing w:line="360" w:lineRule="auto"/>
        <w:ind w:left="958" w:right="651" w:firstLine="707"/>
        <w:jc w:val="both"/>
        <w:rPr>
          <w:sz w:val="28"/>
        </w:rPr>
      </w:pPr>
      <w:r>
        <w:rPr>
          <w:sz w:val="28"/>
        </w:rPr>
        <w:t>Составление картосхем и других графических материалов, отражающих экономические, политические и культурные взаимосвязи России с другими</w:t>
      </w:r>
      <w:r>
        <w:rPr>
          <w:spacing w:val="-1"/>
          <w:sz w:val="28"/>
        </w:rPr>
        <w:t xml:space="preserve"> </w:t>
      </w:r>
      <w:r>
        <w:rPr>
          <w:sz w:val="28"/>
        </w:rPr>
        <w:t>государствами.</w:t>
      </w:r>
    </w:p>
    <w:p w:rsidR="008D78BC" w:rsidRDefault="008D78BC">
      <w:pPr>
        <w:pStyle w:val="a3"/>
        <w:spacing w:before="9"/>
        <w:ind w:left="0"/>
        <w:jc w:val="left"/>
        <w:rPr>
          <w:sz w:val="41"/>
        </w:rPr>
      </w:pPr>
    </w:p>
    <w:p w:rsidR="008D78BC" w:rsidRDefault="002E13AD">
      <w:pPr>
        <w:pStyle w:val="2"/>
        <w:numPr>
          <w:ilvl w:val="3"/>
          <w:numId w:val="191"/>
        </w:numPr>
        <w:tabs>
          <w:tab w:val="left" w:pos="5504"/>
        </w:tabs>
        <w:spacing w:before="1"/>
        <w:ind w:left="5503" w:hanging="904"/>
        <w:jc w:val="both"/>
      </w:pPr>
      <w:bookmarkStart w:id="32" w:name="_TOC_250030"/>
      <w:bookmarkEnd w:id="32"/>
      <w:r>
        <w:t>Математика</w:t>
      </w:r>
    </w:p>
    <w:p w:rsidR="008D78BC" w:rsidRDefault="002E13AD">
      <w:pPr>
        <w:pStyle w:val="a3"/>
        <w:spacing w:before="64" w:line="360" w:lineRule="auto"/>
        <w:ind w:right="646" w:firstLine="707"/>
      </w:pPr>
      <w: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8D78BC" w:rsidRDefault="002E13AD">
      <w:pPr>
        <w:pStyle w:val="3"/>
        <w:spacing w:before="77" w:line="319" w:lineRule="exact"/>
        <w:ind w:left="2516"/>
      </w:pPr>
      <w:r>
        <w:t>Элементы теории множеств и математической логики</w:t>
      </w:r>
    </w:p>
    <w:p w:rsidR="008D78BC" w:rsidRDefault="002E13AD">
      <w:pPr>
        <w:pStyle w:val="a3"/>
        <w:spacing w:line="360" w:lineRule="auto"/>
        <w:ind w:right="653" w:firstLine="707"/>
      </w:pPr>
      <w: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8D78BC" w:rsidRDefault="002E13AD">
      <w:pPr>
        <w:pStyle w:val="3"/>
        <w:spacing w:before="3"/>
        <w:ind w:left="3719"/>
      </w:pPr>
      <w:r>
        <w:t>Множества и отношения между ними</w:t>
      </w:r>
    </w:p>
    <w:p w:rsidR="008D78BC" w:rsidRDefault="002E13AD">
      <w:pPr>
        <w:pStyle w:val="a3"/>
        <w:spacing w:before="155" w:line="360" w:lineRule="auto"/>
        <w:ind w:right="648" w:firstLine="707"/>
      </w:pPr>
      <w:r>
        <w:t>Множество, характеристическое свойство множества, элемент множества, пустое, конечное, бесконечное множество. Подмножество. Отношение</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9"/>
      </w:pPr>
      <w:r>
        <w:lastRenderedPageBreak/>
        <w:t>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8D78BC" w:rsidRDefault="002E13AD">
      <w:pPr>
        <w:pStyle w:val="3"/>
      </w:pPr>
      <w:r>
        <w:t>Операции над множествами</w:t>
      </w:r>
    </w:p>
    <w:p w:rsidR="008D78BC" w:rsidRDefault="002E13AD">
      <w:pPr>
        <w:pStyle w:val="a3"/>
        <w:spacing w:before="153" w:line="360" w:lineRule="auto"/>
        <w:ind w:right="651" w:firstLine="707"/>
      </w:pPr>
      <w:r>
        <w:t>Пересечение и объединение множеств. Разность множеств, дополнение множества.Интерпретация операций над множествами с помощью кругов Эйлера.</w:t>
      </w:r>
    </w:p>
    <w:p w:rsidR="008D78BC" w:rsidRDefault="002E13AD">
      <w:pPr>
        <w:pStyle w:val="3"/>
        <w:spacing w:before="9"/>
      </w:pPr>
      <w:r>
        <w:t>Элементы логики</w:t>
      </w:r>
    </w:p>
    <w:p w:rsidR="008D78BC" w:rsidRDefault="002E13AD">
      <w:pPr>
        <w:pStyle w:val="a3"/>
        <w:spacing w:before="153" w:line="360" w:lineRule="auto"/>
        <w:ind w:right="649" w:firstLine="707"/>
      </w:pPr>
      <w:r>
        <w:t>Определение. Утверждения. Аксиомы и теоремы. Доказательство. Доказательство от противного. Теорема, обратная данной. Пример и контрпример.</w:t>
      </w:r>
    </w:p>
    <w:p w:rsidR="008D78BC" w:rsidRDefault="002E13AD">
      <w:pPr>
        <w:pStyle w:val="3"/>
        <w:jc w:val="left"/>
      </w:pPr>
      <w:r>
        <w:t>Высказывания</w:t>
      </w:r>
    </w:p>
    <w:p w:rsidR="008D78BC" w:rsidRDefault="002E13AD">
      <w:pPr>
        <w:pStyle w:val="a3"/>
        <w:spacing w:before="153" w:line="360" w:lineRule="auto"/>
        <w:ind w:right="652" w:firstLine="707"/>
      </w:pPr>
      <w:r>
        <w:t>Истинность и ложность высказывания</w:t>
      </w:r>
      <w:r>
        <w:rPr>
          <w:i/>
        </w:rPr>
        <w:t xml:space="preserve">. </w:t>
      </w:r>
      <w:r>
        <w:t>Сложные и простые высказывания. Операции над высказываниями с использованием логических связок: и, или, не. Условные высказывания (импликации).</w:t>
      </w:r>
    </w:p>
    <w:p w:rsidR="008D78BC" w:rsidRDefault="002E13AD">
      <w:pPr>
        <w:pStyle w:val="3"/>
        <w:spacing w:before="76" w:line="242" w:lineRule="auto"/>
        <w:ind w:right="3691" w:firstLine="168"/>
      </w:pPr>
      <w:r>
        <w:t>Содержание курса математики в 5–6 классах Натуральные числа и нуль</w:t>
      </w:r>
    </w:p>
    <w:p w:rsidR="008D78BC" w:rsidRDefault="002E13AD">
      <w:pPr>
        <w:spacing w:before="156"/>
        <w:ind w:left="1666"/>
        <w:jc w:val="both"/>
        <w:rPr>
          <w:b/>
          <w:i/>
          <w:sz w:val="28"/>
        </w:rPr>
      </w:pPr>
      <w:r>
        <w:rPr>
          <w:b/>
          <w:i/>
          <w:sz w:val="28"/>
        </w:rPr>
        <w:t>Натуральный ряд чисел и его свойства</w:t>
      </w:r>
    </w:p>
    <w:p w:rsidR="008D78BC" w:rsidRDefault="002E13AD">
      <w:pPr>
        <w:pStyle w:val="a3"/>
        <w:spacing w:before="153" w:line="360" w:lineRule="auto"/>
        <w:ind w:right="651" w:firstLine="707"/>
      </w:pPr>
      <w: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8D78BC" w:rsidRDefault="002E13AD">
      <w:pPr>
        <w:pStyle w:val="3"/>
      </w:pPr>
      <w:r>
        <w:t>Запись и чтение натуральных чисел</w:t>
      </w:r>
    </w:p>
    <w:p w:rsidR="008D78BC" w:rsidRDefault="002E13AD">
      <w:pPr>
        <w:pStyle w:val="a3"/>
        <w:spacing w:before="154" w:line="360" w:lineRule="auto"/>
        <w:ind w:right="656" w:firstLine="707"/>
      </w:pPr>
      <w: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D78BC" w:rsidRDefault="002E13AD">
      <w:pPr>
        <w:pStyle w:val="3"/>
      </w:pPr>
      <w:r>
        <w:t>Округление натуральных чисел</w:t>
      </w:r>
    </w:p>
    <w:p w:rsidR="008D78BC" w:rsidRDefault="002E13AD">
      <w:pPr>
        <w:pStyle w:val="a3"/>
        <w:spacing w:before="153"/>
        <w:ind w:left="1666"/>
      </w:pPr>
      <w:r>
        <w:t>Необходимость округления. Правило округления натуральных чисел.</w:t>
      </w:r>
    </w:p>
    <w:p w:rsidR="008D78BC" w:rsidRDefault="002E13AD">
      <w:pPr>
        <w:pStyle w:val="3"/>
        <w:spacing w:before="168"/>
      </w:pPr>
      <w:r>
        <w:t>Сравнение натуральных чисел, сравнение с числом 0</w:t>
      </w:r>
    </w:p>
    <w:p w:rsidR="008D78BC" w:rsidRDefault="002E13AD">
      <w:pPr>
        <w:pStyle w:val="a3"/>
        <w:spacing w:before="155" w:line="360" w:lineRule="auto"/>
        <w:ind w:right="658" w:firstLine="707"/>
      </w:pPr>
      <w:r>
        <w:t>Понятие о сравнении чисел, сравнение натуральных чисел друг с другом и с нулѐм, математическая запись сравнений, способы сравнения чисел.</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pPr>
      <w:r>
        <w:lastRenderedPageBreak/>
        <w:t>Действия с натуральными числами</w:t>
      </w:r>
    </w:p>
    <w:p w:rsidR="008D78BC" w:rsidRDefault="002E13AD">
      <w:pPr>
        <w:pStyle w:val="a3"/>
        <w:spacing w:before="156" w:line="360" w:lineRule="auto"/>
        <w:ind w:right="655" w:firstLine="707"/>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8D78BC" w:rsidRDefault="002E13AD">
      <w:pPr>
        <w:pStyle w:val="a3"/>
        <w:spacing w:line="360" w:lineRule="auto"/>
        <w:ind w:right="646" w:firstLine="707"/>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8D78BC" w:rsidRDefault="002E13AD">
      <w:pPr>
        <w:pStyle w:val="a3"/>
        <w:spacing w:line="360" w:lineRule="auto"/>
        <w:ind w:right="649" w:firstLine="707"/>
      </w:pPr>
      <w: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w:t>
      </w:r>
      <w:r>
        <w:rPr>
          <w:spacing w:val="64"/>
        </w:rPr>
        <w:t xml:space="preserve"> </w:t>
      </w:r>
      <w:r>
        <w:t>действий.</w:t>
      </w:r>
    </w:p>
    <w:p w:rsidR="008D78BC" w:rsidRDefault="002E13AD">
      <w:pPr>
        <w:pStyle w:val="3"/>
        <w:spacing w:before="7"/>
      </w:pPr>
      <w:r>
        <w:t>Степень с натуральным показателем</w:t>
      </w:r>
    </w:p>
    <w:p w:rsidR="008D78BC" w:rsidRDefault="002E13AD">
      <w:pPr>
        <w:pStyle w:val="a3"/>
        <w:spacing w:before="154" w:line="360" w:lineRule="auto"/>
        <w:ind w:right="653" w:firstLine="707"/>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D78BC" w:rsidRDefault="002E13AD">
      <w:pPr>
        <w:pStyle w:val="3"/>
      </w:pPr>
      <w:r>
        <w:t>Числовые выражения</w:t>
      </w:r>
    </w:p>
    <w:p w:rsidR="008D78BC" w:rsidRDefault="002E13AD">
      <w:pPr>
        <w:pStyle w:val="a3"/>
        <w:spacing w:before="153"/>
        <w:ind w:left="1666"/>
      </w:pPr>
      <w:r>
        <w:t>Числовое выражение и его значение, порядок выполнения действий.</w:t>
      </w:r>
    </w:p>
    <w:p w:rsidR="008D78BC" w:rsidRDefault="002E13AD">
      <w:pPr>
        <w:pStyle w:val="3"/>
        <w:spacing w:before="168"/>
      </w:pPr>
      <w:r>
        <w:t>Деление с остатком</w:t>
      </w:r>
    </w:p>
    <w:p w:rsidR="008D78BC" w:rsidRDefault="002E13AD">
      <w:pPr>
        <w:pStyle w:val="a3"/>
        <w:spacing w:before="153" w:line="362" w:lineRule="auto"/>
        <w:ind w:right="646" w:firstLine="707"/>
      </w:pPr>
      <w:r>
        <w:t>Деление с остатком на множестве натуральных чисел, свойства деления с остатком. Практические задачи на деление с остатком.</w:t>
      </w:r>
    </w:p>
    <w:p w:rsidR="008D78BC" w:rsidRDefault="008D78BC">
      <w:pPr>
        <w:pStyle w:val="a3"/>
        <w:spacing w:before="2"/>
        <w:ind w:left="0"/>
        <w:jc w:val="left"/>
        <w:rPr>
          <w:sz w:val="42"/>
        </w:rPr>
      </w:pPr>
    </w:p>
    <w:p w:rsidR="008D78BC" w:rsidRDefault="002E13AD">
      <w:pPr>
        <w:pStyle w:val="3"/>
        <w:spacing w:before="0"/>
      </w:pPr>
      <w:r>
        <w:t>Свойства и признаки делимости</w:t>
      </w:r>
    </w:p>
    <w:p w:rsidR="008D78BC" w:rsidRDefault="002E13AD">
      <w:pPr>
        <w:pStyle w:val="a3"/>
        <w:spacing w:before="153" w:line="360" w:lineRule="auto"/>
        <w:ind w:right="652" w:firstLine="707"/>
      </w:pPr>
      <w: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8D78BC" w:rsidRDefault="002E13AD">
      <w:pPr>
        <w:pStyle w:val="3"/>
      </w:pPr>
      <w:r>
        <w:t>Разложение числа на простые множители</w:t>
      </w:r>
    </w:p>
    <w:p w:rsidR="008D78BC" w:rsidRDefault="002E13AD">
      <w:pPr>
        <w:pStyle w:val="a3"/>
        <w:spacing w:before="154"/>
        <w:ind w:left="1666"/>
        <w:rPr>
          <w:i/>
        </w:rPr>
      </w:pPr>
      <w:r>
        <w:t>Простые и составные числа, решето Эратосфена</w:t>
      </w:r>
      <w:r>
        <w:rPr>
          <w:i/>
        </w:rPr>
        <w:t>.</w:t>
      </w:r>
    </w:p>
    <w:p w:rsidR="008D78BC" w:rsidRDefault="002E13AD">
      <w:pPr>
        <w:pStyle w:val="a3"/>
        <w:spacing w:before="162" w:line="360" w:lineRule="auto"/>
        <w:ind w:right="653" w:firstLine="707"/>
      </w:pPr>
      <w: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w:t>
      </w:r>
      <w:r>
        <w:rPr>
          <w:spacing w:val="-3"/>
        </w:rPr>
        <w:t xml:space="preserve"> </w:t>
      </w:r>
      <w:r>
        <w:t>арифметики.</w:t>
      </w:r>
    </w:p>
    <w:p w:rsidR="008D78BC" w:rsidRDefault="002E13AD">
      <w:pPr>
        <w:pStyle w:val="3"/>
        <w:spacing w:before="6"/>
      </w:pPr>
      <w:r>
        <w:t>Алгебраические выражения</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360" w:lineRule="auto"/>
        <w:ind w:right="649" w:firstLine="707"/>
      </w:pPr>
      <w:r>
        <w:lastRenderedPageBreak/>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8D78BC" w:rsidRDefault="002E13AD">
      <w:pPr>
        <w:pStyle w:val="3"/>
      </w:pPr>
      <w:r>
        <w:t>Делители и кратные</w:t>
      </w:r>
    </w:p>
    <w:p w:rsidR="008D78BC" w:rsidRDefault="002E13AD">
      <w:pPr>
        <w:pStyle w:val="a3"/>
        <w:spacing w:before="153" w:line="360" w:lineRule="auto"/>
        <w:ind w:right="649" w:firstLine="707"/>
      </w:pPr>
      <w: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8D78BC" w:rsidRDefault="002E13AD">
      <w:pPr>
        <w:pStyle w:val="3"/>
        <w:spacing w:before="10"/>
        <w:jc w:val="left"/>
      </w:pPr>
      <w:r>
        <w:t>Дроби</w:t>
      </w:r>
    </w:p>
    <w:p w:rsidR="008D78BC" w:rsidRDefault="002E13AD">
      <w:pPr>
        <w:spacing w:before="160"/>
        <w:ind w:left="1666"/>
        <w:rPr>
          <w:b/>
          <w:i/>
          <w:sz w:val="28"/>
        </w:rPr>
      </w:pPr>
      <w:r>
        <w:rPr>
          <w:b/>
          <w:i/>
          <w:sz w:val="28"/>
        </w:rPr>
        <w:t>Обыкновенные дроби</w:t>
      </w:r>
    </w:p>
    <w:p w:rsidR="008D78BC" w:rsidRDefault="002E13AD">
      <w:pPr>
        <w:pStyle w:val="a3"/>
        <w:spacing w:before="154"/>
        <w:ind w:left="1666"/>
        <w:jc w:val="left"/>
      </w:pPr>
      <w:r>
        <w:t>Доля, часть, дробное число, дробь. Дробное число как результат деления.</w:t>
      </w:r>
    </w:p>
    <w:p w:rsidR="008D78BC" w:rsidRDefault="002E13AD">
      <w:pPr>
        <w:pStyle w:val="a3"/>
        <w:spacing w:before="160"/>
        <w:jc w:val="left"/>
      </w:pPr>
      <w:r>
        <w:t>Правильные и неправильные дроби, смешанная дробь (смешанное число).</w:t>
      </w:r>
    </w:p>
    <w:p w:rsidR="008D78BC" w:rsidRDefault="002E13AD">
      <w:pPr>
        <w:pStyle w:val="a3"/>
        <w:spacing w:before="163" w:line="360" w:lineRule="auto"/>
        <w:ind w:firstLine="707"/>
        <w:jc w:val="left"/>
      </w:pPr>
      <w:r>
        <w:t>Запись натурального числа в виде дроби с заданным знаменателем, преобразование смешанной дроби в неправильную дробь и наоборот.</w:t>
      </w:r>
    </w:p>
    <w:p w:rsidR="008D78BC" w:rsidRDefault="002E13AD">
      <w:pPr>
        <w:pStyle w:val="a3"/>
        <w:spacing w:line="360" w:lineRule="auto"/>
        <w:ind w:right="646" w:firstLine="707"/>
        <w:jc w:val="left"/>
      </w:pPr>
      <w:r>
        <w:t>Приведение дробей к общему знаменателю. Сравнение обыкновенных дробей.</w:t>
      </w:r>
    </w:p>
    <w:p w:rsidR="008D78BC" w:rsidRDefault="002E13AD">
      <w:pPr>
        <w:pStyle w:val="a3"/>
        <w:spacing w:line="362" w:lineRule="auto"/>
        <w:ind w:firstLine="707"/>
        <w:jc w:val="left"/>
      </w:pPr>
      <w:r>
        <w:t>Сложение и вычитание обыкновенных дробей. Умножение и деление обыкновенных дробей.</w:t>
      </w:r>
    </w:p>
    <w:p w:rsidR="008D78BC" w:rsidRDefault="002E13AD">
      <w:pPr>
        <w:pStyle w:val="a3"/>
        <w:spacing w:line="360" w:lineRule="auto"/>
        <w:ind w:left="1666" w:right="3357"/>
        <w:jc w:val="left"/>
      </w:pPr>
      <w:r>
        <w:t>Арифметические действия со смешанными дробями. Арифметические действия с дробными числами.</w:t>
      </w:r>
    </w:p>
    <w:p w:rsidR="008D78BC" w:rsidRDefault="002E13AD">
      <w:pPr>
        <w:spacing w:line="362" w:lineRule="auto"/>
        <w:ind w:left="958" w:right="654" w:firstLine="707"/>
        <w:jc w:val="both"/>
        <w:rPr>
          <w:sz w:val="28"/>
        </w:rPr>
      </w:pPr>
      <w:r>
        <w:rPr>
          <w:i/>
          <w:sz w:val="28"/>
        </w:rPr>
        <w:t>Способы рационализации вычислений и их применение при выполнении действий</w:t>
      </w:r>
      <w:r>
        <w:rPr>
          <w:sz w:val="28"/>
        </w:rPr>
        <w:t>.</w:t>
      </w:r>
    </w:p>
    <w:p w:rsidR="008D78BC" w:rsidRDefault="002E13AD">
      <w:pPr>
        <w:pStyle w:val="3"/>
        <w:spacing w:before="0"/>
      </w:pPr>
      <w:r>
        <w:t>Десятичные дроби</w:t>
      </w:r>
    </w:p>
    <w:p w:rsidR="008D78BC" w:rsidRDefault="002E13AD">
      <w:pPr>
        <w:pStyle w:val="a3"/>
        <w:spacing w:before="148" w:line="360" w:lineRule="auto"/>
        <w:ind w:right="653" w:firstLine="707"/>
      </w:pPr>
      <w: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w:t>
      </w:r>
    </w:p>
    <w:p w:rsidR="008D78BC" w:rsidRDefault="002E13AD">
      <w:pPr>
        <w:pStyle w:val="3"/>
        <w:spacing w:before="7"/>
      </w:pPr>
      <w:r>
        <w:t>Отношение двух чисел</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362" w:lineRule="auto"/>
        <w:ind w:right="645" w:firstLine="707"/>
      </w:pPr>
      <w:r>
        <w:lastRenderedPageBreak/>
        <w:t>Масштаб на плане и карте.Пропорции. Свойства пропорций, применение пропорций и отношений при решении задач.</w:t>
      </w:r>
    </w:p>
    <w:p w:rsidR="008D78BC" w:rsidRDefault="002E13AD">
      <w:pPr>
        <w:pStyle w:val="3"/>
        <w:spacing w:before="2"/>
      </w:pPr>
      <w:r>
        <w:t>Среднее арифметическое чисел</w:t>
      </w:r>
    </w:p>
    <w:p w:rsidR="008D78BC" w:rsidRDefault="002E13AD">
      <w:pPr>
        <w:pStyle w:val="a3"/>
        <w:spacing w:before="153" w:line="360" w:lineRule="auto"/>
        <w:ind w:right="647" w:firstLine="707"/>
      </w:pPr>
      <w: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8D78BC" w:rsidRDefault="002E13AD">
      <w:pPr>
        <w:pStyle w:val="3"/>
        <w:jc w:val="left"/>
      </w:pPr>
      <w:r>
        <w:t>Проценты</w:t>
      </w:r>
    </w:p>
    <w:p w:rsidR="008D78BC" w:rsidRDefault="002E13AD">
      <w:pPr>
        <w:pStyle w:val="a3"/>
        <w:spacing w:before="154" w:line="360" w:lineRule="auto"/>
        <w:ind w:right="655" w:firstLine="707"/>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w:t>
      </w:r>
      <w:r>
        <w:rPr>
          <w:spacing w:val="-3"/>
        </w:rPr>
        <w:t xml:space="preserve"> </w:t>
      </w:r>
      <w:r>
        <w:t>процентами.</w:t>
      </w:r>
    </w:p>
    <w:p w:rsidR="008D78BC" w:rsidRDefault="002E13AD">
      <w:pPr>
        <w:pStyle w:val="3"/>
        <w:spacing w:before="7"/>
        <w:jc w:val="left"/>
      </w:pPr>
      <w:r>
        <w:t>Диаграммы</w:t>
      </w:r>
    </w:p>
    <w:p w:rsidR="008D78BC" w:rsidRDefault="002E13AD">
      <w:pPr>
        <w:pStyle w:val="a3"/>
        <w:spacing w:before="154"/>
        <w:ind w:left="1666"/>
        <w:jc w:val="left"/>
      </w:pPr>
      <w:r>
        <w:t>Столбчатые и круговые диаграммы. Извлечение информации из</w:t>
      </w:r>
      <w:r>
        <w:rPr>
          <w:spacing w:val="55"/>
        </w:rPr>
        <w:t xml:space="preserve"> </w:t>
      </w:r>
      <w:r>
        <w:t>диаграмм.</w:t>
      </w:r>
    </w:p>
    <w:p w:rsidR="008D78BC" w:rsidRDefault="002E13AD">
      <w:pPr>
        <w:pStyle w:val="a3"/>
        <w:spacing w:before="163"/>
        <w:jc w:val="left"/>
      </w:pPr>
      <w:r>
        <w:t>Изображение диаграмм по числовым данным.</w:t>
      </w:r>
    </w:p>
    <w:p w:rsidR="008D78BC" w:rsidRDefault="002E13AD">
      <w:pPr>
        <w:pStyle w:val="3"/>
        <w:spacing w:before="168"/>
      </w:pPr>
      <w:r>
        <w:t>Рациональные числа</w:t>
      </w:r>
    </w:p>
    <w:p w:rsidR="008D78BC" w:rsidRDefault="002E13AD">
      <w:pPr>
        <w:spacing w:before="160"/>
        <w:ind w:left="1666"/>
        <w:jc w:val="both"/>
        <w:rPr>
          <w:b/>
          <w:i/>
          <w:sz w:val="28"/>
        </w:rPr>
      </w:pPr>
      <w:r>
        <w:rPr>
          <w:b/>
          <w:i/>
          <w:sz w:val="28"/>
        </w:rPr>
        <w:t>Положительные и отрицательные числа</w:t>
      </w:r>
    </w:p>
    <w:p w:rsidR="008D78BC" w:rsidRDefault="002E13AD">
      <w:pPr>
        <w:pStyle w:val="a3"/>
        <w:spacing w:before="153" w:line="360" w:lineRule="auto"/>
        <w:ind w:right="645" w:firstLine="707"/>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8D78BC" w:rsidRDefault="002E13AD">
      <w:pPr>
        <w:spacing w:before="1" w:line="360" w:lineRule="auto"/>
        <w:ind w:left="958" w:right="649" w:firstLine="707"/>
        <w:jc w:val="both"/>
        <w:rPr>
          <w:sz w:val="28"/>
        </w:rPr>
      </w:pPr>
      <w:r>
        <w:rPr>
          <w:b/>
          <w:i/>
          <w:sz w:val="28"/>
        </w:rPr>
        <w:t>Понятие о рациональном числе</w:t>
      </w:r>
      <w:r>
        <w:rPr>
          <w:sz w:val="28"/>
        </w:rPr>
        <w:t>. Первичное представление о множестве рациональных чисел. Действия с рациональными числами.</w:t>
      </w:r>
    </w:p>
    <w:p w:rsidR="008D78BC" w:rsidRDefault="002E13AD">
      <w:pPr>
        <w:pStyle w:val="3"/>
        <w:spacing w:before="7"/>
      </w:pPr>
      <w:r>
        <w:t>Решение текстовых задач</w:t>
      </w:r>
    </w:p>
    <w:p w:rsidR="008D78BC" w:rsidRDefault="002E13AD">
      <w:pPr>
        <w:pStyle w:val="a3"/>
        <w:spacing w:before="155" w:line="360" w:lineRule="auto"/>
        <w:ind w:right="646" w:firstLine="707"/>
      </w:pPr>
      <w:r>
        <w:rPr>
          <w:b/>
          <w:i/>
        </w:rPr>
        <w:t>Единицы измерений</w:t>
      </w:r>
      <w:r>
        <w:t>: длины, площади, объѐма,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w:t>
      </w:r>
      <w:r>
        <w:rPr>
          <w:spacing w:val="-1"/>
        </w:rPr>
        <w:t xml:space="preserve"> </w:t>
      </w:r>
      <w:r>
        <w:t>стоимость.</w:t>
      </w:r>
    </w:p>
    <w:p w:rsidR="008D78BC" w:rsidRDefault="002E13AD">
      <w:pPr>
        <w:pStyle w:val="3"/>
      </w:pPr>
      <w:r>
        <w:t>Задачи на все арифметические действия</w:t>
      </w:r>
    </w:p>
    <w:p w:rsidR="008D78BC" w:rsidRDefault="002E13AD">
      <w:pPr>
        <w:pStyle w:val="a3"/>
        <w:spacing w:before="153" w:line="360" w:lineRule="auto"/>
        <w:ind w:right="646" w:firstLine="707"/>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 задачи.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pPr>
      <w:r>
        <w:lastRenderedPageBreak/>
        <w:t>Задачи на движение, работу и покупки</w:t>
      </w:r>
    </w:p>
    <w:p w:rsidR="008D78BC" w:rsidRDefault="002E13AD">
      <w:pPr>
        <w:pStyle w:val="a3"/>
        <w:spacing w:before="156" w:line="360" w:lineRule="auto"/>
        <w:ind w:right="652" w:firstLine="777"/>
      </w:pPr>
      <w: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8D78BC" w:rsidRDefault="008D78BC">
      <w:pPr>
        <w:pStyle w:val="a3"/>
        <w:spacing w:before="7"/>
        <w:ind w:left="0"/>
        <w:jc w:val="left"/>
        <w:rPr>
          <w:sz w:val="42"/>
        </w:rPr>
      </w:pPr>
    </w:p>
    <w:p w:rsidR="008D78BC" w:rsidRDefault="002E13AD">
      <w:pPr>
        <w:pStyle w:val="3"/>
        <w:spacing w:before="0"/>
        <w:jc w:val="left"/>
      </w:pPr>
      <w:r>
        <w:t>Задачи на части, доли, проценты</w:t>
      </w:r>
    </w:p>
    <w:p w:rsidR="008D78BC" w:rsidRDefault="002E13AD">
      <w:pPr>
        <w:pStyle w:val="a3"/>
        <w:spacing w:before="154" w:line="360" w:lineRule="auto"/>
        <w:ind w:right="646" w:firstLine="707"/>
        <w:jc w:val="left"/>
      </w:pPr>
      <w:r>
        <w:t>Решение задач на нахождение части числа и числа по его части. Решение задач на проценты и доли. Применение пропорций при решении задач.</w:t>
      </w:r>
    </w:p>
    <w:p w:rsidR="008D78BC" w:rsidRDefault="002E13AD">
      <w:pPr>
        <w:pStyle w:val="3"/>
        <w:jc w:val="left"/>
      </w:pPr>
      <w:r>
        <w:t>Логические задачи</w:t>
      </w:r>
    </w:p>
    <w:p w:rsidR="008D78BC" w:rsidRDefault="002E13AD">
      <w:pPr>
        <w:pStyle w:val="a3"/>
        <w:tabs>
          <w:tab w:val="left" w:pos="2913"/>
          <w:tab w:val="left" w:pos="4463"/>
          <w:tab w:val="left" w:pos="6025"/>
          <w:tab w:val="left" w:pos="6942"/>
          <w:tab w:val="left" w:pos="8190"/>
          <w:tab w:val="left" w:pos="9751"/>
          <w:tab w:val="left" w:pos="10596"/>
        </w:tabs>
        <w:spacing w:before="153" w:line="360" w:lineRule="auto"/>
        <w:ind w:right="648" w:firstLine="707"/>
        <w:jc w:val="left"/>
      </w:pPr>
      <w:r>
        <w:t>Решение</w:t>
      </w:r>
      <w:r>
        <w:tab/>
        <w:t>несложных</w:t>
      </w:r>
      <w:r>
        <w:tab/>
        <w:t>логических</w:t>
      </w:r>
      <w:r>
        <w:tab/>
        <w:t>задач.</w:t>
      </w:r>
      <w:r>
        <w:tab/>
        <w:t>Решение</w:t>
      </w:r>
      <w:r>
        <w:tab/>
        <w:t>логических</w:t>
      </w:r>
      <w:r>
        <w:tab/>
        <w:t>задач</w:t>
      </w:r>
      <w:r>
        <w:tab/>
      </w:r>
      <w:r>
        <w:rPr>
          <w:spacing w:val="-18"/>
        </w:rPr>
        <w:t xml:space="preserve">с </w:t>
      </w:r>
      <w:r>
        <w:t>помощью графов,</w:t>
      </w:r>
      <w:r>
        <w:rPr>
          <w:spacing w:val="-3"/>
        </w:rPr>
        <w:t xml:space="preserve"> </w:t>
      </w:r>
      <w:r>
        <w:t>таблиц.</w:t>
      </w:r>
    </w:p>
    <w:p w:rsidR="008D78BC" w:rsidRDefault="002E13AD">
      <w:pPr>
        <w:spacing w:line="362" w:lineRule="auto"/>
        <w:ind w:left="958" w:firstLine="707"/>
        <w:rPr>
          <w:sz w:val="28"/>
        </w:rPr>
      </w:pPr>
      <w:r>
        <w:rPr>
          <w:b/>
          <w:i/>
          <w:sz w:val="28"/>
        </w:rPr>
        <w:t>Основные методы решения текстовых задач</w:t>
      </w:r>
      <w:r>
        <w:rPr>
          <w:b/>
          <w:sz w:val="28"/>
        </w:rPr>
        <w:t xml:space="preserve">: </w:t>
      </w:r>
      <w:r>
        <w:rPr>
          <w:sz w:val="28"/>
        </w:rPr>
        <w:t>арифметический, перебор вариантов.</w:t>
      </w:r>
    </w:p>
    <w:p w:rsidR="008D78BC" w:rsidRDefault="002E13AD">
      <w:pPr>
        <w:pStyle w:val="3"/>
        <w:spacing w:before="2"/>
        <w:ind w:left="5099"/>
      </w:pPr>
      <w:r>
        <w:t>Наглядная геометрия</w:t>
      </w:r>
    </w:p>
    <w:p w:rsidR="008D78BC" w:rsidRDefault="002E13AD">
      <w:pPr>
        <w:pStyle w:val="a3"/>
        <w:spacing w:before="153" w:line="360" w:lineRule="auto"/>
        <w:ind w:right="646" w:firstLine="707"/>
      </w:pPr>
      <w: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w:t>
      </w:r>
      <w:r>
        <w:rPr>
          <w:spacing w:val="-14"/>
        </w:rPr>
        <w:t xml:space="preserve"> </w:t>
      </w:r>
      <w:r>
        <w:t>транспортира.</w:t>
      </w:r>
    </w:p>
    <w:p w:rsidR="008D78BC" w:rsidRDefault="002E13AD">
      <w:pPr>
        <w:pStyle w:val="a3"/>
        <w:spacing w:before="1" w:line="360" w:lineRule="auto"/>
        <w:ind w:right="654" w:firstLine="707"/>
      </w:pPr>
      <w: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8D78BC" w:rsidRDefault="002E13AD">
      <w:pPr>
        <w:pStyle w:val="a3"/>
        <w:spacing w:line="360" w:lineRule="auto"/>
        <w:ind w:right="653" w:firstLine="707"/>
      </w:pPr>
      <w: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tabs>
          <w:tab w:val="left" w:pos="3162"/>
          <w:tab w:val="left" w:pos="4569"/>
          <w:tab w:val="left" w:pos="6100"/>
          <w:tab w:val="left" w:pos="7501"/>
          <w:tab w:val="left" w:pos="8770"/>
        </w:tabs>
        <w:spacing w:before="69" w:line="362" w:lineRule="auto"/>
        <w:ind w:right="657" w:firstLine="707"/>
        <w:jc w:val="left"/>
      </w:pPr>
      <w:r>
        <w:lastRenderedPageBreak/>
        <w:t>Понятие</w:t>
      </w:r>
      <w:r>
        <w:tab/>
        <w:t>объема;</w:t>
      </w:r>
      <w:r>
        <w:tab/>
        <w:t>единицы</w:t>
      </w:r>
      <w:r>
        <w:tab/>
        <w:t>объема.</w:t>
      </w:r>
      <w:r>
        <w:tab/>
        <w:t>Объем</w:t>
      </w:r>
      <w:r>
        <w:tab/>
      </w:r>
      <w:r>
        <w:rPr>
          <w:spacing w:val="-1"/>
        </w:rPr>
        <w:t xml:space="preserve">прямоугольного </w:t>
      </w:r>
      <w:r>
        <w:t>параллелепипеда,</w:t>
      </w:r>
      <w:r>
        <w:rPr>
          <w:spacing w:val="-2"/>
        </w:rPr>
        <w:t xml:space="preserve"> </w:t>
      </w:r>
      <w:r>
        <w:t>куба.</w:t>
      </w:r>
    </w:p>
    <w:p w:rsidR="008D78BC" w:rsidRDefault="002E13AD">
      <w:pPr>
        <w:pStyle w:val="a3"/>
        <w:spacing w:line="317" w:lineRule="exact"/>
        <w:ind w:left="1666"/>
        <w:jc w:val="left"/>
      </w:pPr>
      <w:r>
        <w:t>Понятие о равенстве фигур. Центральная, осевая и зеркальная симметрии.</w:t>
      </w:r>
    </w:p>
    <w:p w:rsidR="008D78BC" w:rsidRDefault="002E13AD">
      <w:pPr>
        <w:pStyle w:val="a3"/>
        <w:spacing w:before="160"/>
        <w:jc w:val="left"/>
      </w:pPr>
      <w:r>
        <w:t>Изображение симметричных фигур.</w:t>
      </w:r>
    </w:p>
    <w:p w:rsidR="008D78BC" w:rsidRDefault="002E13AD">
      <w:pPr>
        <w:pStyle w:val="a3"/>
        <w:spacing w:before="161"/>
        <w:ind w:left="1666"/>
        <w:jc w:val="left"/>
      </w:pPr>
      <w:r>
        <w:t>Решение практических задач с применением простейших свойств фигур.</w:t>
      </w:r>
    </w:p>
    <w:p w:rsidR="008D78BC" w:rsidRDefault="008D78BC">
      <w:pPr>
        <w:pStyle w:val="a3"/>
        <w:ind w:left="0"/>
        <w:jc w:val="left"/>
        <w:rPr>
          <w:sz w:val="30"/>
        </w:rPr>
      </w:pPr>
    </w:p>
    <w:p w:rsidR="008D78BC" w:rsidRDefault="008D78BC">
      <w:pPr>
        <w:pStyle w:val="a3"/>
        <w:spacing w:before="8"/>
        <w:ind w:left="0"/>
        <w:jc w:val="left"/>
        <w:rPr>
          <w:sz w:val="26"/>
        </w:rPr>
      </w:pPr>
    </w:p>
    <w:p w:rsidR="008D78BC" w:rsidRDefault="002E13AD">
      <w:pPr>
        <w:pStyle w:val="3"/>
        <w:spacing w:before="0"/>
        <w:ind w:left="5022"/>
        <w:jc w:val="left"/>
      </w:pPr>
      <w:r>
        <w:t>История математики</w:t>
      </w:r>
    </w:p>
    <w:p w:rsidR="008D78BC" w:rsidRDefault="002E13AD">
      <w:pPr>
        <w:pStyle w:val="a3"/>
        <w:spacing w:before="154" w:line="360" w:lineRule="auto"/>
        <w:ind w:right="646" w:firstLine="707"/>
        <w:jc w:val="left"/>
      </w:pPr>
      <w:r>
        <w:t>Появление цифр, букв, иероглифов в процессе счѐта и распределения продуктов на Древнем Ближнем Востоке. Связь с Неолитической революцией.</w:t>
      </w:r>
    </w:p>
    <w:p w:rsidR="008D78BC" w:rsidRDefault="002E13AD">
      <w:pPr>
        <w:pStyle w:val="a3"/>
        <w:spacing w:before="1" w:line="360" w:lineRule="auto"/>
        <w:ind w:right="646" w:firstLine="707"/>
        <w:jc w:val="left"/>
      </w:pPr>
      <w:r>
        <w:t>Рождение шестидесятеричной системы счисления. Появление десятичной записи чисел.</w:t>
      </w:r>
    </w:p>
    <w:p w:rsidR="008D78BC" w:rsidRDefault="002E13AD">
      <w:pPr>
        <w:pStyle w:val="a3"/>
        <w:spacing w:line="360" w:lineRule="auto"/>
        <w:ind w:firstLine="707"/>
        <w:jc w:val="left"/>
      </w:pPr>
      <w:r>
        <w:t>Рождение и развитие арифметики натуральных чисел. НОК, НОД, простые числа. Решето Эратосфена.</w:t>
      </w:r>
    </w:p>
    <w:p w:rsidR="008D78BC" w:rsidRDefault="002E13AD">
      <w:pPr>
        <w:pStyle w:val="a3"/>
        <w:spacing w:line="312" w:lineRule="auto"/>
        <w:ind w:right="646" w:firstLine="707"/>
        <w:jc w:val="left"/>
      </w:pPr>
      <w:r>
        <w:t xml:space="preserve">Появление нуля и отрицательных чисел в математике древности. Роль </w:t>
      </w:r>
      <w:r>
        <w:rPr>
          <w:position w:val="1"/>
        </w:rPr>
        <w:t xml:space="preserve">Диофанта. Почему </w:t>
      </w:r>
      <w:r>
        <w:rPr>
          <w:rFonts w:ascii="Symbol" w:hAnsi="Symbol"/>
          <w:sz w:val="38"/>
        </w:rPr>
        <w:t></w:t>
      </w:r>
      <w:r>
        <w:rPr>
          <w:rFonts w:ascii="Symbol" w:hAnsi="Symbol"/>
          <w:position w:val="2"/>
          <w:sz w:val="29"/>
        </w:rPr>
        <w:t></w:t>
      </w:r>
      <w:r>
        <w:rPr>
          <w:position w:val="2"/>
          <w:sz w:val="29"/>
        </w:rPr>
        <w:t>1</w:t>
      </w:r>
      <w:r>
        <w:rPr>
          <w:rFonts w:ascii="Symbol" w:hAnsi="Symbol"/>
          <w:sz w:val="38"/>
        </w:rPr>
        <w:t></w:t>
      </w:r>
      <w:r>
        <w:rPr>
          <w:rFonts w:ascii="Symbol" w:hAnsi="Symbol"/>
          <w:sz w:val="38"/>
        </w:rPr>
        <w:t></w:t>
      </w:r>
      <w:r>
        <w:rPr>
          <w:rFonts w:ascii="Symbol" w:hAnsi="Symbol"/>
          <w:position w:val="2"/>
          <w:sz w:val="29"/>
        </w:rPr>
        <w:t></w:t>
      </w:r>
      <w:r>
        <w:rPr>
          <w:position w:val="2"/>
          <w:sz w:val="29"/>
        </w:rPr>
        <w:t>1</w:t>
      </w:r>
      <w:r>
        <w:rPr>
          <w:rFonts w:ascii="Symbol" w:hAnsi="Symbol"/>
          <w:sz w:val="38"/>
        </w:rPr>
        <w:t></w:t>
      </w:r>
      <w:r>
        <w:rPr>
          <w:sz w:val="38"/>
        </w:rPr>
        <w:t xml:space="preserve"> </w:t>
      </w:r>
      <w:r>
        <w:rPr>
          <w:rFonts w:ascii="Symbol" w:hAnsi="Symbol"/>
          <w:position w:val="2"/>
          <w:sz w:val="29"/>
        </w:rPr>
        <w:t></w:t>
      </w:r>
      <w:r>
        <w:rPr>
          <w:position w:val="2"/>
          <w:sz w:val="29"/>
        </w:rPr>
        <w:t xml:space="preserve"> </w:t>
      </w:r>
      <w:r>
        <w:rPr>
          <w:rFonts w:ascii="Symbol" w:hAnsi="Symbol"/>
          <w:position w:val="2"/>
          <w:sz w:val="29"/>
        </w:rPr>
        <w:t></w:t>
      </w:r>
      <w:r>
        <w:rPr>
          <w:position w:val="2"/>
          <w:sz w:val="29"/>
        </w:rPr>
        <w:t>1</w:t>
      </w:r>
      <w:r>
        <w:rPr>
          <w:position w:val="1"/>
        </w:rPr>
        <w:t>?</w:t>
      </w:r>
    </w:p>
    <w:p w:rsidR="008D78BC" w:rsidRDefault="002E13AD">
      <w:pPr>
        <w:pStyle w:val="a3"/>
        <w:spacing w:before="55" w:line="360" w:lineRule="auto"/>
        <w:ind w:right="650" w:firstLine="707"/>
      </w:pPr>
      <w:r>
        <w:t>Дроби в Вавилоне, Египте, Риме. Открытие десятичных дробей. Старинные  системы  мер.  Десятичные  дроби  и   метрическая   система  мер.  Л.</w:t>
      </w:r>
      <w:r>
        <w:rPr>
          <w:spacing w:val="-2"/>
        </w:rPr>
        <w:t xml:space="preserve"> </w:t>
      </w:r>
      <w:r>
        <w:t>Магницкий.</w:t>
      </w:r>
    </w:p>
    <w:p w:rsidR="008D78BC" w:rsidRDefault="008D78BC">
      <w:pPr>
        <w:pStyle w:val="a3"/>
        <w:ind w:left="0"/>
        <w:jc w:val="left"/>
        <w:rPr>
          <w:sz w:val="20"/>
        </w:rPr>
      </w:pPr>
    </w:p>
    <w:p w:rsidR="008D78BC" w:rsidRDefault="002E13AD">
      <w:pPr>
        <w:pStyle w:val="3"/>
        <w:spacing w:before="236"/>
        <w:ind w:left="2189" w:right="1354"/>
        <w:jc w:val="center"/>
      </w:pPr>
      <w:r>
        <w:t>Содержание курса математики в 7–9 классах</w:t>
      </w:r>
    </w:p>
    <w:p w:rsidR="008D78BC" w:rsidRDefault="002E13AD">
      <w:pPr>
        <w:spacing w:before="3"/>
        <w:ind w:left="2827" w:right="1279"/>
        <w:jc w:val="center"/>
        <w:rPr>
          <w:b/>
          <w:i/>
          <w:sz w:val="28"/>
        </w:rPr>
      </w:pPr>
      <w:r>
        <w:rPr>
          <w:b/>
          <w:i/>
          <w:sz w:val="28"/>
        </w:rPr>
        <w:t>Алгебра</w:t>
      </w:r>
    </w:p>
    <w:p w:rsidR="008D78BC" w:rsidRDefault="002E13AD">
      <w:pPr>
        <w:spacing w:before="160"/>
        <w:ind w:left="1652" w:right="8914"/>
        <w:jc w:val="center"/>
        <w:rPr>
          <w:b/>
          <w:i/>
          <w:sz w:val="28"/>
        </w:rPr>
      </w:pPr>
      <w:r>
        <w:rPr>
          <w:b/>
          <w:i/>
          <w:sz w:val="28"/>
        </w:rPr>
        <w:t>Числа</w:t>
      </w:r>
    </w:p>
    <w:p w:rsidR="008D78BC" w:rsidRDefault="002E13AD">
      <w:pPr>
        <w:spacing w:before="160"/>
        <w:ind w:left="1666"/>
        <w:jc w:val="both"/>
        <w:rPr>
          <w:b/>
          <w:i/>
          <w:sz w:val="28"/>
        </w:rPr>
      </w:pPr>
      <w:r>
        <w:rPr>
          <w:b/>
          <w:i/>
          <w:sz w:val="28"/>
        </w:rPr>
        <w:t>Рациональные числа</w:t>
      </w:r>
    </w:p>
    <w:p w:rsidR="008D78BC" w:rsidRDefault="002E13AD">
      <w:pPr>
        <w:pStyle w:val="a3"/>
        <w:spacing w:before="154" w:line="360" w:lineRule="auto"/>
        <w:ind w:right="651" w:firstLine="707"/>
      </w:pPr>
      <w:r>
        <w:t>Множество рациональных чисел. Сравнение рациональных чисел. Действия с рациональными числами. Представление рационального числа десятичной дробью.</w:t>
      </w:r>
    </w:p>
    <w:p w:rsidR="008D78BC" w:rsidRDefault="002E13AD">
      <w:pPr>
        <w:pStyle w:val="3"/>
      </w:pPr>
      <w:r>
        <w:t>Иррациональные числа</w:t>
      </w:r>
    </w:p>
    <w:p w:rsidR="008D78BC" w:rsidRDefault="002E13AD">
      <w:pPr>
        <w:pStyle w:val="a3"/>
        <w:spacing w:before="153" w:line="374" w:lineRule="auto"/>
        <w:ind w:right="647" w:firstLine="707"/>
      </w:pPr>
      <w:r>
        <w:rPr>
          <w:noProof/>
          <w:lang w:bidi="ar-SA"/>
        </w:rPr>
        <w:drawing>
          <wp:anchor distT="0" distB="0" distL="0" distR="0" simplePos="0" relativeHeight="230329344" behindDoc="1" locked="0" layoutInCell="1" allowOverlap="1">
            <wp:simplePos x="0" y="0"/>
            <wp:positionH relativeFrom="page">
              <wp:posOffset>5586066</wp:posOffset>
            </wp:positionH>
            <wp:positionV relativeFrom="paragraph">
              <wp:posOffset>434787</wp:posOffset>
            </wp:positionV>
            <wp:extent cx="178554" cy="177518"/>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178554" cy="177518"/>
                    </a:xfrm>
                    <a:prstGeom prst="rect">
                      <a:avLst/>
                    </a:prstGeom>
                  </pic:spPr>
                </pic:pic>
              </a:graphicData>
            </a:graphic>
          </wp:anchor>
        </w:drawing>
      </w:r>
      <w:r>
        <w:t xml:space="preserve">Понятие иррационального числа. Распознавание иррациональных чисел. Примеры доказательств в алгебре. Иррациональность числа </w:t>
      </w:r>
      <w:r>
        <w:rPr>
          <w:sz w:val="25"/>
        </w:rPr>
        <w:t xml:space="preserve">2 </w:t>
      </w:r>
      <w:r>
        <w:rPr>
          <w:i/>
        </w:rPr>
        <w:t xml:space="preserve">. </w:t>
      </w:r>
      <w:r>
        <w:t>Применение в геометрии</w:t>
      </w:r>
      <w:r>
        <w:rPr>
          <w:i/>
        </w:rPr>
        <w:t>.</w:t>
      </w:r>
      <w:r>
        <w:t>Сравнение иррациональных чисел.Множество действительных чисел.</w:t>
      </w:r>
    </w:p>
    <w:p w:rsidR="008D78BC" w:rsidRDefault="008D78BC">
      <w:pPr>
        <w:spacing w:line="374" w:lineRule="auto"/>
        <w:sectPr w:rsidR="008D78BC">
          <w:pgSz w:w="11920" w:h="16850"/>
          <w:pgMar w:top="960" w:right="200" w:bottom="1200" w:left="340" w:header="0" w:footer="934" w:gutter="0"/>
          <w:cols w:space="720"/>
        </w:sectPr>
      </w:pPr>
    </w:p>
    <w:p w:rsidR="008D78BC" w:rsidRDefault="002E13AD">
      <w:pPr>
        <w:pStyle w:val="3"/>
        <w:spacing w:before="76" w:line="362" w:lineRule="auto"/>
        <w:ind w:right="5387"/>
      </w:pPr>
      <w:r>
        <w:lastRenderedPageBreak/>
        <w:t>Тождественные преобразования Числовые и буквенные выражения</w:t>
      </w:r>
    </w:p>
    <w:p w:rsidR="008D78BC" w:rsidRDefault="002E13AD">
      <w:pPr>
        <w:pStyle w:val="a3"/>
        <w:spacing w:line="360" w:lineRule="auto"/>
        <w:ind w:right="654" w:firstLine="707"/>
      </w:pPr>
      <w:r>
        <w:t>Выражение с переменной. Значение выражения. Подстановка выражений вместо переменных.</w:t>
      </w:r>
    </w:p>
    <w:p w:rsidR="008D78BC" w:rsidRDefault="002E13AD">
      <w:pPr>
        <w:pStyle w:val="3"/>
        <w:spacing w:before="0"/>
      </w:pPr>
      <w:r>
        <w:t>Целые выражения</w:t>
      </w:r>
    </w:p>
    <w:p w:rsidR="008D78BC" w:rsidRDefault="002E13AD">
      <w:pPr>
        <w:pStyle w:val="a3"/>
        <w:spacing w:before="150" w:line="360" w:lineRule="auto"/>
        <w:ind w:right="652" w:firstLine="707"/>
      </w:pPr>
      <w:r>
        <w:t>Степень с натуральным показателем и еѐ свойства. Преобразования выражений, содержащих степени с натуральным показателем.</w:t>
      </w:r>
    </w:p>
    <w:p w:rsidR="008D78BC" w:rsidRDefault="002E13AD">
      <w:pPr>
        <w:pStyle w:val="a3"/>
        <w:spacing w:line="360" w:lineRule="auto"/>
        <w:ind w:right="647" w:firstLine="707"/>
      </w:pPr>
      <w:r>
        <w:t>Одночлен, многочлен. Действия с одночленами и многочленами (сложение, вычитание, умножение). Формулы сокращѐнного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сокращѐнного умножения. Квадратный трѐхчлен, разложение квадратного трѐхчлена на множители.</w:t>
      </w:r>
    </w:p>
    <w:p w:rsidR="008D78BC" w:rsidRDefault="002E13AD">
      <w:pPr>
        <w:pStyle w:val="3"/>
      </w:pPr>
      <w:r>
        <w:t>Дробно-рациональные выражения</w:t>
      </w:r>
    </w:p>
    <w:p w:rsidR="008D78BC" w:rsidRDefault="002E13AD">
      <w:pPr>
        <w:pStyle w:val="a3"/>
        <w:spacing w:before="153" w:line="360" w:lineRule="auto"/>
        <w:ind w:right="647" w:firstLine="707"/>
      </w:pPr>
      <w: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8D78BC" w:rsidRDefault="002E13AD">
      <w:pPr>
        <w:pStyle w:val="a3"/>
        <w:spacing w:line="322" w:lineRule="exact"/>
        <w:ind w:left="1666"/>
      </w:pPr>
      <w:r>
        <w:t>Преобразование выражений, содержащих знак модуля.</w:t>
      </w:r>
    </w:p>
    <w:p w:rsidR="008D78BC" w:rsidRDefault="002E13AD">
      <w:pPr>
        <w:pStyle w:val="3"/>
        <w:spacing w:before="168"/>
      </w:pPr>
      <w:r>
        <w:t>Квадратные корни</w:t>
      </w:r>
    </w:p>
    <w:p w:rsidR="008D78BC" w:rsidRDefault="002E13AD">
      <w:pPr>
        <w:pStyle w:val="a3"/>
        <w:spacing w:before="156" w:line="360" w:lineRule="auto"/>
        <w:ind w:right="647" w:firstLine="707"/>
      </w:pPr>
      <w:r>
        <w:t>Арифметический квадратный корень. Преобразование выражений, содержащих квадратные корни: умножение, деление, вынесение множителя из- под знака корня, внесение множителя под знак корня.</w:t>
      </w:r>
    </w:p>
    <w:p w:rsidR="008D78BC" w:rsidRDefault="002E13AD">
      <w:pPr>
        <w:pStyle w:val="3"/>
        <w:spacing w:before="5" w:line="362" w:lineRule="auto"/>
        <w:ind w:right="6498"/>
      </w:pPr>
      <w:r>
        <w:t>Уравнения и неравенства Равенства</w:t>
      </w:r>
    </w:p>
    <w:p w:rsidR="008D78BC" w:rsidRDefault="002E13AD">
      <w:pPr>
        <w:pStyle w:val="a3"/>
        <w:tabs>
          <w:tab w:val="left" w:pos="3122"/>
          <w:tab w:val="left" w:pos="4705"/>
          <w:tab w:val="left" w:pos="6142"/>
          <w:tab w:val="left" w:pos="7620"/>
          <w:tab w:val="left" w:pos="9063"/>
          <w:tab w:val="left" w:pos="10593"/>
        </w:tabs>
        <w:spacing w:line="360" w:lineRule="auto"/>
        <w:ind w:right="650" w:firstLine="707"/>
        <w:jc w:val="left"/>
      </w:pPr>
      <w:r>
        <w:t>Числовое</w:t>
      </w:r>
      <w:r>
        <w:tab/>
        <w:t>равенство.</w:t>
      </w:r>
      <w:r>
        <w:tab/>
        <w:t>Свойства</w:t>
      </w:r>
      <w:r>
        <w:tab/>
        <w:t>числовых</w:t>
      </w:r>
      <w:r>
        <w:tab/>
        <w:t>равенств.</w:t>
      </w:r>
      <w:r>
        <w:tab/>
        <w:t>Равенство</w:t>
      </w:r>
      <w:r>
        <w:tab/>
      </w:r>
      <w:r>
        <w:rPr>
          <w:spacing w:val="-17"/>
        </w:rPr>
        <w:t xml:space="preserve">с </w:t>
      </w:r>
      <w:r>
        <w:t>переменной.</w:t>
      </w:r>
    </w:p>
    <w:p w:rsidR="008D78BC" w:rsidRDefault="002E13AD">
      <w:pPr>
        <w:pStyle w:val="3"/>
        <w:spacing w:before="0"/>
        <w:jc w:val="left"/>
      </w:pPr>
      <w:r>
        <w:t>Уравнения</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360" w:lineRule="auto"/>
        <w:ind w:right="646" w:firstLine="707"/>
      </w:pPr>
      <w:r>
        <w:lastRenderedPageBreak/>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8D78BC" w:rsidRDefault="002E13AD">
      <w:pPr>
        <w:pStyle w:val="3"/>
      </w:pPr>
      <w:r>
        <w:t>Линейное уравнение и его корни</w:t>
      </w:r>
    </w:p>
    <w:p w:rsidR="008D78BC" w:rsidRDefault="002E13AD">
      <w:pPr>
        <w:pStyle w:val="a3"/>
        <w:spacing w:before="153" w:line="360" w:lineRule="auto"/>
        <w:ind w:right="648" w:firstLine="707"/>
      </w:pPr>
      <w: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8D78BC" w:rsidRDefault="002E13AD">
      <w:pPr>
        <w:pStyle w:val="3"/>
        <w:spacing w:before="9"/>
      </w:pPr>
      <w:r>
        <w:t>Квадратное уравнение и его корни</w:t>
      </w:r>
    </w:p>
    <w:p w:rsidR="008D78BC" w:rsidRDefault="002E13AD">
      <w:pPr>
        <w:pStyle w:val="a3"/>
        <w:spacing w:before="153" w:line="360" w:lineRule="auto"/>
        <w:ind w:right="647" w:firstLine="707"/>
      </w:pPr>
      <w: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8D78BC" w:rsidRDefault="002E13AD">
      <w:pPr>
        <w:pStyle w:val="3"/>
      </w:pPr>
      <w:r>
        <w:t>Дробно-рациональные уравнения</w:t>
      </w:r>
    </w:p>
    <w:p w:rsidR="008D78BC" w:rsidRDefault="002E13AD">
      <w:pPr>
        <w:pStyle w:val="a3"/>
        <w:spacing w:before="153" w:line="362" w:lineRule="auto"/>
        <w:ind w:right="647" w:firstLine="707"/>
      </w:pPr>
      <w:r>
        <w:t>Решение простейших дробно-линейных уравнений. Решение дробно- рациональных уравнений.</w:t>
      </w:r>
    </w:p>
    <w:p w:rsidR="008D78BC" w:rsidRDefault="006430AE">
      <w:pPr>
        <w:pStyle w:val="a3"/>
        <w:spacing w:line="360" w:lineRule="auto"/>
        <w:ind w:right="653" w:firstLine="707"/>
      </w:pPr>
      <w:r>
        <w:rPr>
          <w:noProof/>
          <w:lang w:bidi="ar-SA"/>
        </w:rPr>
        <mc:AlternateContent>
          <mc:Choice Requires="wpg">
            <w:drawing>
              <wp:anchor distT="0" distB="0" distL="114300" distR="114300" simplePos="0" relativeHeight="230333440" behindDoc="1" locked="0" layoutInCell="1" allowOverlap="1">
                <wp:simplePos x="0" y="0"/>
                <wp:positionH relativeFrom="page">
                  <wp:posOffset>5641975</wp:posOffset>
                </wp:positionH>
                <wp:positionV relativeFrom="paragraph">
                  <wp:posOffset>925830</wp:posOffset>
                </wp:positionV>
                <wp:extent cx="430530" cy="246380"/>
                <wp:effectExtent l="0" t="0" r="0" b="0"/>
                <wp:wrapNone/>
                <wp:docPr id="22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46380"/>
                          <a:chOff x="8885" y="1458"/>
                          <a:chExt cx="678" cy="388"/>
                        </a:xfrm>
                      </wpg:grpSpPr>
                      <wps:wsp>
                        <wps:cNvPr id="228" name="AutoShape 220"/>
                        <wps:cNvSpPr>
                          <a:spLocks/>
                        </wps:cNvSpPr>
                        <wps:spPr bwMode="auto">
                          <a:xfrm>
                            <a:off x="52" y="6215"/>
                            <a:ext cx="680" cy="365"/>
                          </a:xfrm>
                          <a:custGeom>
                            <a:avLst/>
                            <a:gdLst>
                              <a:gd name="T0" fmla="+- 0 8897 52"/>
                              <a:gd name="T1" fmla="*/ T0 w 680"/>
                              <a:gd name="T2" fmla="+- 0 1736 6216"/>
                              <a:gd name="T3" fmla="*/ 1736 h 365"/>
                              <a:gd name="T4" fmla="+- 0 8920 52"/>
                              <a:gd name="T5" fmla="*/ T4 w 680"/>
                              <a:gd name="T6" fmla="+- 0 1719 6216"/>
                              <a:gd name="T7" fmla="*/ 1719 h 365"/>
                              <a:gd name="T8" fmla="+- 0 8920 52"/>
                              <a:gd name="T9" fmla="*/ T8 w 680"/>
                              <a:gd name="T10" fmla="+- 0 1719 6216"/>
                              <a:gd name="T11" fmla="*/ 1719 h 365"/>
                              <a:gd name="T12" fmla="+- 0 8978 52"/>
                              <a:gd name="T13" fmla="*/ T12 w 680"/>
                              <a:gd name="T14" fmla="+- 0 1844 6216"/>
                              <a:gd name="T15" fmla="*/ 1844 h 365"/>
                              <a:gd name="T16" fmla="+- 0 8978 52"/>
                              <a:gd name="T17" fmla="*/ T16 w 680"/>
                              <a:gd name="T18" fmla="+- 0 1844 6216"/>
                              <a:gd name="T19" fmla="*/ 1844 h 365"/>
                              <a:gd name="T20" fmla="+- 0 9041 52"/>
                              <a:gd name="T21" fmla="*/ T20 w 680"/>
                              <a:gd name="T22" fmla="+- 0 1514 6216"/>
                              <a:gd name="T23" fmla="*/ 1514 h 365"/>
                              <a:gd name="T24" fmla="+- 0 9041 52"/>
                              <a:gd name="T25" fmla="*/ T24 w 680"/>
                              <a:gd name="T26" fmla="+- 0 1514 6216"/>
                              <a:gd name="T27" fmla="*/ 1514 h 365"/>
                              <a:gd name="T28" fmla="+- 0 9562 52"/>
                              <a:gd name="T29" fmla="*/ T28 w 680"/>
                              <a:gd name="T30" fmla="+- 0 1514 6216"/>
                              <a:gd name="T31" fmla="*/ 1514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365">
                                <a:moveTo>
                                  <a:pt x="8845" y="-4480"/>
                                </a:moveTo>
                                <a:lnTo>
                                  <a:pt x="8868" y="-4497"/>
                                </a:lnTo>
                                <a:moveTo>
                                  <a:pt x="8868" y="-4497"/>
                                </a:moveTo>
                                <a:lnTo>
                                  <a:pt x="8926" y="-4372"/>
                                </a:lnTo>
                                <a:moveTo>
                                  <a:pt x="8926" y="-4372"/>
                                </a:moveTo>
                                <a:lnTo>
                                  <a:pt x="8989" y="-4702"/>
                                </a:lnTo>
                                <a:moveTo>
                                  <a:pt x="8989" y="-4702"/>
                                </a:moveTo>
                                <a:lnTo>
                                  <a:pt x="9510" y="-4702"/>
                                </a:lnTo>
                              </a:path>
                            </a:pathLst>
                          </a:custGeom>
                          <a:noFill/>
                          <a:ln w="1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19"/>
                        <wps:cNvSpPr>
                          <a:spLocks/>
                        </wps:cNvSpPr>
                        <wps:spPr bwMode="auto">
                          <a:xfrm>
                            <a:off x="8884" y="1499"/>
                            <a:ext cx="668" cy="336"/>
                          </a:xfrm>
                          <a:custGeom>
                            <a:avLst/>
                            <a:gdLst>
                              <a:gd name="T0" fmla="+- 0 9552 8885"/>
                              <a:gd name="T1" fmla="*/ T0 w 668"/>
                              <a:gd name="T2" fmla="+- 0 1500 1500"/>
                              <a:gd name="T3" fmla="*/ 1500 h 336"/>
                              <a:gd name="T4" fmla="+- 0 9027 8885"/>
                              <a:gd name="T5" fmla="*/ T4 w 668"/>
                              <a:gd name="T6" fmla="+- 0 1500 1500"/>
                              <a:gd name="T7" fmla="*/ 1500 h 336"/>
                              <a:gd name="T8" fmla="+- 0 8969 8885"/>
                              <a:gd name="T9" fmla="*/ T8 w 668"/>
                              <a:gd name="T10" fmla="+- 0 1805 1500"/>
                              <a:gd name="T11" fmla="*/ 1805 h 336"/>
                              <a:gd name="T12" fmla="+- 0 8918 8885"/>
                              <a:gd name="T13" fmla="*/ T12 w 668"/>
                              <a:gd name="T14" fmla="+- 0 1701 1500"/>
                              <a:gd name="T15" fmla="*/ 1701 h 336"/>
                              <a:gd name="T16" fmla="+- 0 8885 8885"/>
                              <a:gd name="T17" fmla="*/ T16 w 668"/>
                              <a:gd name="T18" fmla="+- 0 1724 1500"/>
                              <a:gd name="T19" fmla="*/ 1724 h 336"/>
                              <a:gd name="T20" fmla="+- 0 8889 8885"/>
                              <a:gd name="T21" fmla="*/ T20 w 668"/>
                              <a:gd name="T22" fmla="+- 0 1730 1500"/>
                              <a:gd name="T23" fmla="*/ 1730 h 336"/>
                              <a:gd name="T24" fmla="+- 0 8905 8885"/>
                              <a:gd name="T25" fmla="*/ T24 w 668"/>
                              <a:gd name="T26" fmla="+- 0 1718 1500"/>
                              <a:gd name="T27" fmla="*/ 1718 h 336"/>
                              <a:gd name="T28" fmla="+- 0 8963 8885"/>
                              <a:gd name="T29" fmla="*/ T28 w 668"/>
                              <a:gd name="T30" fmla="+- 0 1835 1500"/>
                              <a:gd name="T31" fmla="*/ 1835 h 336"/>
                              <a:gd name="T32" fmla="+- 0 8975 8885"/>
                              <a:gd name="T33" fmla="*/ T32 w 668"/>
                              <a:gd name="T34" fmla="+- 0 1835 1500"/>
                              <a:gd name="T35" fmla="*/ 1835 h 336"/>
                              <a:gd name="T36" fmla="+- 0 9037 8885"/>
                              <a:gd name="T37" fmla="*/ T36 w 668"/>
                              <a:gd name="T38" fmla="+- 0 1511 1500"/>
                              <a:gd name="T39" fmla="*/ 1511 h 336"/>
                              <a:gd name="T40" fmla="+- 0 9552 8885"/>
                              <a:gd name="T41" fmla="*/ T40 w 668"/>
                              <a:gd name="T42" fmla="+- 0 1511 1500"/>
                              <a:gd name="T43" fmla="*/ 1511 h 336"/>
                              <a:gd name="T44" fmla="+- 0 9552 8885"/>
                              <a:gd name="T45" fmla="*/ T44 w 668"/>
                              <a:gd name="T46" fmla="+- 0 1500 1500"/>
                              <a:gd name="T47" fmla="*/ 1500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8" h="336">
                                <a:moveTo>
                                  <a:pt x="667" y="0"/>
                                </a:moveTo>
                                <a:lnTo>
                                  <a:pt x="142" y="0"/>
                                </a:lnTo>
                                <a:lnTo>
                                  <a:pt x="84" y="305"/>
                                </a:lnTo>
                                <a:lnTo>
                                  <a:pt x="33" y="201"/>
                                </a:lnTo>
                                <a:lnTo>
                                  <a:pt x="0" y="224"/>
                                </a:lnTo>
                                <a:lnTo>
                                  <a:pt x="4" y="230"/>
                                </a:lnTo>
                                <a:lnTo>
                                  <a:pt x="20" y="218"/>
                                </a:lnTo>
                                <a:lnTo>
                                  <a:pt x="78" y="335"/>
                                </a:lnTo>
                                <a:lnTo>
                                  <a:pt x="90" y="335"/>
                                </a:lnTo>
                                <a:lnTo>
                                  <a:pt x="152" y="11"/>
                                </a:lnTo>
                                <a:lnTo>
                                  <a:pt x="667" y="11"/>
                                </a:lnTo>
                                <a:lnTo>
                                  <a:pt x="6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Text Box 218"/>
                        <wps:cNvSpPr txBox="1">
                          <a:spLocks noChangeArrowheads="1"/>
                        </wps:cNvSpPr>
                        <wps:spPr bwMode="auto">
                          <a:xfrm>
                            <a:off x="8884" y="1457"/>
                            <a:ext cx="67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before="7"/>
                                <w:ind w:left="202"/>
                                <w:rPr>
                                  <w:rFonts w:ascii="Symbol" w:hAnsi="Symbol"/>
                                  <w:sz w:val="29"/>
                                </w:rPr>
                              </w:pPr>
                              <w:r>
                                <w:rPr>
                                  <w:i/>
                                  <w:position w:val="2"/>
                                </w:rPr>
                                <w:t xml:space="preserve">f </w:t>
                              </w:r>
                              <w:r>
                                <w:rPr>
                                  <w:rFonts w:ascii="Symbol" w:hAnsi="Symbol"/>
                                  <w:sz w:val="29"/>
                                </w:rPr>
                                <w:t></w:t>
                              </w:r>
                              <w:r>
                                <w:rPr>
                                  <w:spacing w:val="-34"/>
                                  <w:sz w:val="29"/>
                                </w:rPr>
                                <w:t xml:space="preserve"> </w:t>
                              </w:r>
                              <w:r>
                                <w:rPr>
                                  <w:i/>
                                  <w:spacing w:val="7"/>
                                  <w:position w:val="2"/>
                                </w:rPr>
                                <w:t>x</w:t>
                              </w:r>
                              <w:r>
                                <w:rPr>
                                  <w:rFonts w:ascii="Symbol" w:hAnsi="Symbol"/>
                                  <w:spacing w:val="7"/>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left:0;text-align:left;margin-left:444.25pt;margin-top:72.9pt;width:33.9pt;height:19.4pt;z-index:-272983040;mso-position-horizontal-relative:page" coordorigin="8885,1458" coordsize="67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">
                <v:shape id="AutoShape 220" o:spid="_x0000_s1027" style="position:absolute;left:52;top:6215;width:680;height:365;visibility:visible;mso-wrap-style:square;v-text-anchor:top" coordsize="6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UL8AA&#10;AADcAAAADwAAAGRycy9kb3ducmV2LnhtbERP3WrCMBS+H/gO4Qi7GZquONFqlCkMeqnVBzg0x7bY&#10;nNQk1fbtl4vBLj++/+1+MK14kvONZQWf8wQEcWl1w5WC6+VntgLhA7LG1jIpGMnDfjd522Km7YvP&#10;9CxCJWII+wwV1CF0mZS+rMmgn9uOOHI36wyGCF0ltcNXDDetTJNkKQ02HBtq7OhYU3kveqPg8pXi&#10;+PhYDK5f56c+XxTrQzMq9T4dvjcgAg3hX/znzrWCNI1r45l4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uUL8AAAADcAAAADwAAAAAAAAAAAAAAAACYAgAAZHJzL2Rvd25y&#10;ZXYueG1sUEsFBgAAAAAEAAQA9QAAAIUDAAAAAA==&#10;" path="m8845,-4480r23,-17m8868,-4497r58,125m8926,-4372r63,-330m8989,-4702r521,e" filled="f" strokeweight=".04653mm">
                  <v:path arrowok="t" o:connecttype="custom" o:connectlocs="8845,1736;8868,1719;8868,1719;8926,1844;8926,1844;8989,1514;8989,1514;9510,1514" o:connectangles="0,0,0,0,0,0,0,0"/>
                </v:shape>
                <v:shape id="Freeform 219" o:spid="_x0000_s1028" style="position:absolute;left:8884;top:1499;width:668;height:336;visibility:visible;mso-wrap-style:square;v-text-anchor:top" coordsize="66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UXMUA&#10;AADcAAAADwAAAGRycy9kb3ducmV2LnhtbESPQWvCQBSE74X+h+UVehHdNGDV6CpFLPUgLUa9P7LP&#10;JJh9G3dXTf+9WxB6HGbmG2a26EwjruR8bVnB2yABQVxYXXOpYL/77I9B+ICssbFMCn7Jw2L+/DTD&#10;TNsbb+mah1JECPsMFVQhtJmUvqjIoB/Yljh6R+sMhihdKbXDW4SbRqZJ8i4N1hwXKmxpWVFxyi9G&#10;gUs25mc16p0vu0O+HQ7HvF59fyn1+tJ9TEEE6sJ/+NFeawVpOoG/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lRcxQAAANwAAAAPAAAAAAAAAAAAAAAAAJgCAABkcnMv&#10;ZG93bnJldi54bWxQSwUGAAAAAAQABAD1AAAAigMAAAAA&#10;" path="m667,l142,,84,305,33,201,,224r4,6l20,218,78,335r12,l152,11r515,l667,xe" fillcolor="black" stroked="f">
                  <v:path arrowok="t" o:connecttype="custom" o:connectlocs="667,1500;142,1500;84,1805;33,1701;0,1724;4,1730;20,1718;78,1835;90,1835;152,1511;667,1511;667,1500" o:connectangles="0,0,0,0,0,0,0,0,0,0,0,0"/>
                </v:shape>
                <v:shapetype id="_x0000_t202" coordsize="21600,21600" o:spt="202" path="m,l,21600r21600,l21600,xe">
                  <v:stroke joinstyle="miter"/>
                  <v:path gradientshapeok="t" o:connecttype="rect"/>
                </v:shapetype>
                <v:shape id="Text Box 218" o:spid="_x0000_s1029" type="#_x0000_t202" style="position:absolute;left:8884;top:1457;width:67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8D78BC" w:rsidRDefault="002E13AD">
                        <w:pPr>
                          <w:spacing w:before="7"/>
                          <w:ind w:left="202"/>
                          <w:rPr>
                            <w:rFonts w:ascii="Symbol" w:hAnsi="Symbol"/>
                            <w:sz w:val="29"/>
                          </w:rPr>
                        </w:pPr>
                        <w:r>
                          <w:rPr>
                            <w:i/>
                            <w:position w:val="2"/>
                          </w:rPr>
                          <w:t xml:space="preserve">f </w:t>
                        </w:r>
                        <w:r>
                          <w:rPr>
                            <w:rFonts w:ascii="Symbol" w:hAnsi="Symbol"/>
                            <w:sz w:val="29"/>
                          </w:rPr>
                          <w:t></w:t>
                        </w:r>
                        <w:r>
                          <w:rPr>
                            <w:spacing w:val="-34"/>
                            <w:sz w:val="29"/>
                          </w:rPr>
                          <w:t xml:space="preserve"> </w:t>
                        </w:r>
                        <w:r>
                          <w:rPr>
                            <w:i/>
                            <w:spacing w:val="7"/>
                            <w:position w:val="2"/>
                          </w:rPr>
                          <w:t>x</w:t>
                        </w:r>
                        <w:r>
                          <w:rPr>
                            <w:rFonts w:ascii="Symbol" w:hAnsi="Symbol"/>
                            <w:spacing w:val="7"/>
                            <w:sz w:val="29"/>
                          </w:rPr>
                          <w:t></w:t>
                        </w:r>
                      </w:p>
                    </w:txbxContent>
                  </v:textbox>
                </v:shape>
                <w10:wrap anchorx="page"/>
              </v:group>
            </w:pict>
          </mc:Fallback>
        </mc:AlternateContent>
      </w:r>
      <w:r>
        <w:rPr>
          <w:noProof/>
          <w:lang w:bidi="ar-SA"/>
        </w:rPr>
        <mc:AlternateContent>
          <mc:Choice Requires="wpg">
            <w:drawing>
              <wp:anchor distT="0" distB="0" distL="114300" distR="114300" simplePos="0" relativeHeight="230335488" behindDoc="1" locked="0" layoutInCell="1" allowOverlap="1">
                <wp:simplePos x="0" y="0"/>
                <wp:positionH relativeFrom="page">
                  <wp:posOffset>6226175</wp:posOffset>
                </wp:positionH>
                <wp:positionV relativeFrom="paragraph">
                  <wp:posOffset>925830</wp:posOffset>
                </wp:positionV>
                <wp:extent cx="417830" cy="246380"/>
                <wp:effectExtent l="0" t="0" r="0" b="0"/>
                <wp:wrapNone/>
                <wp:docPr id="22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246380"/>
                          <a:chOff x="9805" y="1458"/>
                          <a:chExt cx="658" cy="388"/>
                        </a:xfrm>
                      </wpg:grpSpPr>
                      <wps:wsp>
                        <wps:cNvPr id="224" name="AutoShape 216"/>
                        <wps:cNvSpPr>
                          <a:spLocks/>
                        </wps:cNvSpPr>
                        <wps:spPr bwMode="auto">
                          <a:xfrm>
                            <a:off x="991" y="6215"/>
                            <a:ext cx="660" cy="365"/>
                          </a:xfrm>
                          <a:custGeom>
                            <a:avLst/>
                            <a:gdLst>
                              <a:gd name="T0" fmla="+- 0 9817 992"/>
                              <a:gd name="T1" fmla="*/ T0 w 660"/>
                              <a:gd name="T2" fmla="+- 0 1736 6216"/>
                              <a:gd name="T3" fmla="*/ 1736 h 365"/>
                              <a:gd name="T4" fmla="+- 0 9840 992"/>
                              <a:gd name="T5" fmla="*/ T4 w 660"/>
                              <a:gd name="T6" fmla="+- 0 1719 6216"/>
                              <a:gd name="T7" fmla="*/ 1719 h 365"/>
                              <a:gd name="T8" fmla="+- 0 9841 992"/>
                              <a:gd name="T9" fmla="*/ T8 w 660"/>
                              <a:gd name="T10" fmla="+- 0 1719 6216"/>
                              <a:gd name="T11" fmla="*/ 1719 h 365"/>
                              <a:gd name="T12" fmla="+- 0 9899 992"/>
                              <a:gd name="T13" fmla="*/ T12 w 660"/>
                              <a:gd name="T14" fmla="+- 0 1844 6216"/>
                              <a:gd name="T15" fmla="*/ 1844 h 365"/>
                              <a:gd name="T16" fmla="+- 0 9899 992"/>
                              <a:gd name="T17" fmla="*/ T16 w 660"/>
                              <a:gd name="T18" fmla="+- 0 1844 6216"/>
                              <a:gd name="T19" fmla="*/ 1844 h 365"/>
                              <a:gd name="T20" fmla="+- 0 9962 992"/>
                              <a:gd name="T21" fmla="*/ T20 w 660"/>
                              <a:gd name="T22" fmla="+- 0 1514 6216"/>
                              <a:gd name="T23" fmla="*/ 1514 h 365"/>
                              <a:gd name="T24" fmla="+- 0 9962 992"/>
                              <a:gd name="T25" fmla="*/ T24 w 660"/>
                              <a:gd name="T26" fmla="+- 0 1514 6216"/>
                              <a:gd name="T27" fmla="*/ 1514 h 365"/>
                              <a:gd name="T28" fmla="+- 0 10463 992"/>
                              <a:gd name="T29" fmla="*/ T28 w 660"/>
                              <a:gd name="T30" fmla="+- 0 1514 6216"/>
                              <a:gd name="T31" fmla="*/ 1514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365">
                                <a:moveTo>
                                  <a:pt x="8825" y="-4480"/>
                                </a:moveTo>
                                <a:lnTo>
                                  <a:pt x="8848" y="-4497"/>
                                </a:lnTo>
                                <a:moveTo>
                                  <a:pt x="8849" y="-4497"/>
                                </a:moveTo>
                                <a:lnTo>
                                  <a:pt x="8907" y="-4372"/>
                                </a:lnTo>
                                <a:moveTo>
                                  <a:pt x="8907" y="-4372"/>
                                </a:moveTo>
                                <a:lnTo>
                                  <a:pt x="8970" y="-4702"/>
                                </a:lnTo>
                                <a:moveTo>
                                  <a:pt x="8970" y="-4702"/>
                                </a:moveTo>
                                <a:lnTo>
                                  <a:pt x="9471" y="-4702"/>
                                </a:lnTo>
                              </a:path>
                            </a:pathLst>
                          </a:custGeom>
                          <a:noFill/>
                          <a:ln w="1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15"/>
                        <wps:cNvSpPr>
                          <a:spLocks/>
                        </wps:cNvSpPr>
                        <wps:spPr bwMode="auto">
                          <a:xfrm>
                            <a:off x="9805" y="1499"/>
                            <a:ext cx="649" cy="336"/>
                          </a:xfrm>
                          <a:custGeom>
                            <a:avLst/>
                            <a:gdLst>
                              <a:gd name="T0" fmla="+- 0 10453 9805"/>
                              <a:gd name="T1" fmla="*/ T0 w 649"/>
                              <a:gd name="T2" fmla="+- 0 1500 1500"/>
                              <a:gd name="T3" fmla="*/ 1500 h 336"/>
                              <a:gd name="T4" fmla="+- 0 9948 9805"/>
                              <a:gd name="T5" fmla="*/ T4 w 649"/>
                              <a:gd name="T6" fmla="+- 0 1500 1500"/>
                              <a:gd name="T7" fmla="*/ 1500 h 336"/>
                              <a:gd name="T8" fmla="+- 0 9889 9805"/>
                              <a:gd name="T9" fmla="*/ T8 w 649"/>
                              <a:gd name="T10" fmla="+- 0 1805 1500"/>
                              <a:gd name="T11" fmla="*/ 1805 h 336"/>
                              <a:gd name="T12" fmla="+- 0 9838 9805"/>
                              <a:gd name="T13" fmla="*/ T12 w 649"/>
                              <a:gd name="T14" fmla="+- 0 1701 1500"/>
                              <a:gd name="T15" fmla="*/ 1701 h 336"/>
                              <a:gd name="T16" fmla="+- 0 9805 9805"/>
                              <a:gd name="T17" fmla="*/ T16 w 649"/>
                              <a:gd name="T18" fmla="+- 0 1724 1500"/>
                              <a:gd name="T19" fmla="*/ 1724 h 336"/>
                              <a:gd name="T20" fmla="+- 0 9809 9805"/>
                              <a:gd name="T21" fmla="*/ T20 w 649"/>
                              <a:gd name="T22" fmla="+- 0 1730 1500"/>
                              <a:gd name="T23" fmla="*/ 1730 h 336"/>
                              <a:gd name="T24" fmla="+- 0 9825 9805"/>
                              <a:gd name="T25" fmla="*/ T24 w 649"/>
                              <a:gd name="T26" fmla="+- 0 1718 1500"/>
                              <a:gd name="T27" fmla="*/ 1718 h 336"/>
                              <a:gd name="T28" fmla="+- 0 9883 9805"/>
                              <a:gd name="T29" fmla="*/ T28 w 649"/>
                              <a:gd name="T30" fmla="+- 0 1835 1500"/>
                              <a:gd name="T31" fmla="*/ 1835 h 336"/>
                              <a:gd name="T32" fmla="+- 0 9895 9805"/>
                              <a:gd name="T33" fmla="*/ T32 w 649"/>
                              <a:gd name="T34" fmla="+- 0 1835 1500"/>
                              <a:gd name="T35" fmla="*/ 1835 h 336"/>
                              <a:gd name="T36" fmla="+- 0 9957 9805"/>
                              <a:gd name="T37" fmla="*/ T36 w 649"/>
                              <a:gd name="T38" fmla="+- 0 1511 1500"/>
                              <a:gd name="T39" fmla="*/ 1511 h 336"/>
                              <a:gd name="T40" fmla="+- 0 10453 9805"/>
                              <a:gd name="T41" fmla="*/ T40 w 649"/>
                              <a:gd name="T42" fmla="+- 0 1511 1500"/>
                              <a:gd name="T43" fmla="*/ 1511 h 336"/>
                              <a:gd name="T44" fmla="+- 0 10453 9805"/>
                              <a:gd name="T45" fmla="*/ T44 w 649"/>
                              <a:gd name="T46" fmla="+- 0 1500 1500"/>
                              <a:gd name="T47" fmla="*/ 1500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9" h="336">
                                <a:moveTo>
                                  <a:pt x="648" y="0"/>
                                </a:moveTo>
                                <a:lnTo>
                                  <a:pt x="143" y="0"/>
                                </a:lnTo>
                                <a:lnTo>
                                  <a:pt x="84" y="305"/>
                                </a:lnTo>
                                <a:lnTo>
                                  <a:pt x="33" y="201"/>
                                </a:lnTo>
                                <a:lnTo>
                                  <a:pt x="0" y="224"/>
                                </a:lnTo>
                                <a:lnTo>
                                  <a:pt x="4" y="230"/>
                                </a:lnTo>
                                <a:lnTo>
                                  <a:pt x="20" y="218"/>
                                </a:lnTo>
                                <a:lnTo>
                                  <a:pt x="78" y="335"/>
                                </a:lnTo>
                                <a:lnTo>
                                  <a:pt x="90" y="335"/>
                                </a:lnTo>
                                <a:lnTo>
                                  <a:pt x="152" y="11"/>
                                </a:lnTo>
                                <a:lnTo>
                                  <a:pt x="648" y="11"/>
                                </a:lnTo>
                                <a:lnTo>
                                  <a:pt x="6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Text Box 214"/>
                        <wps:cNvSpPr txBox="1">
                          <a:spLocks noChangeArrowheads="1"/>
                        </wps:cNvSpPr>
                        <wps:spPr bwMode="auto">
                          <a:xfrm>
                            <a:off x="9805" y="1457"/>
                            <a:ext cx="65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before="7"/>
                                <w:ind w:left="167"/>
                                <w:rPr>
                                  <w:rFonts w:ascii="Symbol" w:hAnsi="Symbol"/>
                                  <w:sz w:val="29"/>
                                </w:rPr>
                              </w:pPr>
                              <w:r>
                                <w:rPr>
                                  <w:i/>
                                  <w:position w:val="2"/>
                                </w:rPr>
                                <w:t>g</w:t>
                              </w:r>
                              <w:r>
                                <w:rPr>
                                  <w:i/>
                                  <w:spacing w:val="-21"/>
                                  <w:position w:val="2"/>
                                </w:rPr>
                                <w:t xml:space="preserve"> </w:t>
                              </w:r>
                              <w:r>
                                <w:rPr>
                                  <w:rFonts w:ascii="Symbol" w:hAnsi="Symbol"/>
                                  <w:sz w:val="29"/>
                                </w:rPr>
                                <w:t></w:t>
                              </w:r>
                              <w:r>
                                <w:rPr>
                                  <w:spacing w:val="-48"/>
                                  <w:sz w:val="29"/>
                                </w:rPr>
                                <w:t xml:space="preserve"> </w:t>
                              </w:r>
                              <w:r>
                                <w:rPr>
                                  <w:i/>
                                  <w:spacing w:val="8"/>
                                  <w:position w:val="2"/>
                                </w:rPr>
                                <w:t>x</w:t>
                              </w:r>
                              <w:r>
                                <w:rPr>
                                  <w:rFonts w:ascii="Symbol" w:hAnsi="Symbol"/>
                                  <w:spacing w:val="8"/>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30" style="position:absolute;left:0;text-align:left;margin-left:490.25pt;margin-top:72.9pt;width:32.9pt;height:19.4pt;z-index:-272980992;mso-position-horizontal-relative:page" coordorigin="9805,1458" coordsize="65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">
                <v:shape id="AutoShape 216" o:spid="_x0000_s1031" style="position:absolute;left:991;top:6215;width:660;height:365;visibility:visible;mso-wrap-style:square;v-text-anchor:top" coordsize="66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zjMQA&#10;AADcAAAADwAAAGRycy9kb3ducmV2LnhtbESPQWvCQBSE70L/w/IKvemmoRQb3QQpCNJbrdrrI/vc&#10;xGTfLtmtpv56t1DwOMzMN8yyGm0vzjSE1rGC51kGgrh2umWjYPe1ns5BhIissXdMCn4pQFU+TJZY&#10;aHfhTzpvoxEJwqFABU2MvpAy1A1ZDDPniZN3dIPFmORgpB7wkuC2l3mWvUqLLaeFBj29N1R32x+r&#10;4Nv4/WG9sebavWW+O30EY+a1Uk+P42oBItIY7+H/9kYryPMX+DuTjo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pc4zEAAAA3AAAAA8AAAAAAAAAAAAAAAAAmAIAAGRycy9k&#10;b3ducmV2LnhtbFBLBQYAAAAABAAEAPUAAACJAwAAAAA=&#10;" path="m8825,-4480r23,-17m8849,-4497r58,125m8907,-4372r63,-330m8970,-4702r501,e" filled="f" strokeweight=".04653mm">
                  <v:path arrowok="t" o:connecttype="custom" o:connectlocs="8825,1736;8848,1719;8849,1719;8907,1844;8907,1844;8970,1514;8970,1514;9471,1514" o:connectangles="0,0,0,0,0,0,0,0"/>
                </v:shape>
                <v:shape id="Freeform 215" o:spid="_x0000_s1032" style="position:absolute;left:9805;top:1499;width:649;height:336;visibility:visible;mso-wrap-style:square;v-text-anchor:top" coordsize="64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UPMUA&#10;AADcAAAADwAAAGRycy9kb3ducmV2LnhtbESP3WrCQBSE7wu+w3IEb6RuGvwp0VVEEKxQWm0f4JA9&#10;JsHs2XR3TdK3dwtCL4eZ+YZZbXpTi5acrywreJkkIIhzqysuFHx/7Z9fQfiArLG2TAp+ycNmPXha&#10;YaZtxydqz6EQEcI+QwVlCE0mpc9LMugntiGO3sU6gyFKV0jtsItwU8s0SebSYMVxocSGdiXl1/PN&#10;KBj78eKo3xf4Nm2l+6Fd9zF1n0qNhv12CSJQH/7Dj/ZBK0jTGfyd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Q8xQAAANwAAAAPAAAAAAAAAAAAAAAAAJgCAABkcnMv&#10;ZG93bnJldi54bWxQSwUGAAAAAAQABAD1AAAAigMAAAAA&#10;" path="m648,l143,,84,305,33,201,,224r4,6l20,218,78,335r12,l152,11r496,l648,xe" fillcolor="black" stroked="f">
                  <v:path arrowok="t" o:connecttype="custom" o:connectlocs="648,1500;143,1500;84,1805;33,1701;0,1724;4,1730;20,1718;78,1835;90,1835;152,1511;648,1511;648,1500" o:connectangles="0,0,0,0,0,0,0,0,0,0,0,0"/>
                </v:shape>
                <v:shape id="Text Box 214" o:spid="_x0000_s1033" type="#_x0000_t202" style="position:absolute;left:9805;top:1457;width:65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8D78BC" w:rsidRDefault="002E13AD">
                        <w:pPr>
                          <w:spacing w:before="7"/>
                          <w:ind w:left="167"/>
                          <w:rPr>
                            <w:rFonts w:ascii="Symbol" w:hAnsi="Symbol"/>
                            <w:sz w:val="29"/>
                          </w:rPr>
                        </w:pPr>
                        <w:r>
                          <w:rPr>
                            <w:i/>
                            <w:position w:val="2"/>
                          </w:rPr>
                          <w:t>g</w:t>
                        </w:r>
                        <w:r>
                          <w:rPr>
                            <w:i/>
                            <w:spacing w:val="-21"/>
                            <w:position w:val="2"/>
                          </w:rPr>
                          <w:t xml:space="preserve"> </w:t>
                        </w:r>
                        <w:r>
                          <w:rPr>
                            <w:rFonts w:ascii="Symbol" w:hAnsi="Symbol"/>
                            <w:sz w:val="29"/>
                          </w:rPr>
                          <w:t></w:t>
                        </w:r>
                        <w:r>
                          <w:rPr>
                            <w:spacing w:val="-48"/>
                            <w:sz w:val="29"/>
                          </w:rPr>
                          <w:t xml:space="preserve"> </w:t>
                        </w:r>
                        <w:r>
                          <w:rPr>
                            <w:i/>
                            <w:spacing w:val="8"/>
                            <w:position w:val="2"/>
                          </w:rPr>
                          <w:t>x</w:t>
                        </w:r>
                        <w:r>
                          <w:rPr>
                            <w:rFonts w:ascii="Symbol" w:hAnsi="Symbol"/>
                            <w:spacing w:val="8"/>
                            <w:sz w:val="29"/>
                          </w:rPr>
                          <w:t></w:t>
                        </w:r>
                      </w:p>
                    </w:txbxContent>
                  </v:textbox>
                </v:shape>
                <w10:wrap anchorx="page"/>
              </v:group>
            </w:pict>
          </mc:Fallback>
        </mc:AlternateContent>
      </w:r>
      <w:r w:rsidR="002E13AD">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8D78BC" w:rsidRDefault="008D78BC">
      <w:pPr>
        <w:spacing w:line="360" w:lineRule="auto"/>
        <w:sectPr w:rsidR="008D78BC">
          <w:pgSz w:w="11920" w:h="16850"/>
          <w:pgMar w:top="960" w:right="200" w:bottom="1200" w:left="340" w:header="0" w:footer="934" w:gutter="0"/>
          <w:cols w:space="720"/>
        </w:sectPr>
      </w:pPr>
    </w:p>
    <w:p w:rsidR="008D78BC" w:rsidRDefault="006430AE">
      <w:pPr>
        <w:pStyle w:val="a3"/>
        <w:spacing w:before="16"/>
        <w:ind w:left="1666"/>
        <w:jc w:val="left"/>
      </w:pPr>
      <w:r>
        <w:rPr>
          <w:noProof/>
          <w:lang w:bidi="ar-SA"/>
        </w:rPr>
        <w:lastRenderedPageBreak/>
        <mc:AlternateContent>
          <mc:Choice Requires="wpg">
            <w:drawing>
              <wp:anchor distT="0" distB="0" distL="114300" distR="114300" simplePos="0" relativeHeight="251671552" behindDoc="0" locked="0" layoutInCell="1" allowOverlap="1">
                <wp:simplePos x="0" y="0"/>
                <wp:positionH relativeFrom="page">
                  <wp:posOffset>4830445</wp:posOffset>
                </wp:positionH>
                <wp:positionV relativeFrom="paragraph">
                  <wp:posOffset>3175</wp:posOffset>
                </wp:positionV>
                <wp:extent cx="440690" cy="246380"/>
                <wp:effectExtent l="0" t="0" r="0" b="0"/>
                <wp:wrapNone/>
                <wp:docPr id="21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246380"/>
                          <a:chOff x="7607" y="5"/>
                          <a:chExt cx="694" cy="388"/>
                        </a:xfrm>
                      </wpg:grpSpPr>
                      <wps:wsp>
                        <wps:cNvPr id="220" name="AutoShape 212"/>
                        <wps:cNvSpPr>
                          <a:spLocks/>
                        </wps:cNvSpPr>
                        <wps:spPr bwMode="auto">
                          <a:xfrm>
                            <a:off x="52" y="4762"/>
                            <a:ext cx="683" cy="365"/>
                          </a:xfrm>
                          <a:custGeom>
                            <a:avLst/>
                            <a:gdLst>
                              <a:gd name="T0" fmla="+- 0 7619 52"/>
                              <a:gd name="T1" fmla="*/ T0 w 683"/>
                              <a:gd name="T2" fmla="+- 0 283 4762"/>
                              <a:gd name="T3" fmla="*/ 283 h 365"/>
                              <a:gd name="T4" fmla="+- 0 7643 52"/>
                              <a:gd name="T5" fmla="*/ T4 w 683"/>
                              <a:gd name="T6" fmla="+- 0 266 4762"/>
                              <a:gd name="T7" fmla="*/ 266 h 365"/>
                              <a:gd name="T8" fmla="+- 0 7644 52"/>
                              <a:gd name="T9" fmla="*/ T8 w 683"/>
                              <a:gd name="T10" fmla="+- 0 265 4762"/>
                              <a:gd name="T11" fmla="*/ 265 h 365"/>
                              <a:gd name="T12" fmla="+- 0 7703 52"/>
                              <a:gd name="T13" fmla="*/ T12 w 683"/>
                              <a:gd name="T14" fmla="+- 0 390 4762"/>
                              <a:gd name="T15" fmla="*/ 390 h 365"/>
                              <a:gd name="T16" fmla="+- 0 7703 52"/>
                              <a:gd name="T17" fmla="*/ T16 w 683"/>
                              <a:gd name="T18" fmla="+- 0 390 4762"/>
                              <a:gd name="T19" fmla="*/ 390 h 365"/>
                              <a:gd name="T20" fmla="+- 0 7768 52"/>
                              <a:gd name="T21" fmla="*/ T20 w 683"/>
                              <a:gd name="T22" fmla="+- 0 61 4762"/>
                              <a:gd name="T23" fmla="*/ 61 h 365"/>
                              <a:gd name="T24" fmla="+- 0 7768 52"/>
                              <a:gd name="T25" fmla="*/ T24 w 683"/>
                              <a:gd name="T26" fmla="+- 0 61 4762"/>
                              <a:gd name="T27" fmla="*/ 61 h 365"/>
                              <a:gd name="T28" fmla="+- 0 8301 52"/>
                              <a:gd name="T29" fmla="*/ T28 w 683"/>
                              <a:gd name="T30" fmla="+- 0 61 4762"/>
                              <a:gd name="T31" fmla="*/ 61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365">
                                <a:moveTo>
                                  <a:pt x="7567" y="-4479"/>
                                </a:moveTo>
                                <a:lnTo>
                                  <a:pt x="7591" y="-4496"/>
                                </a:lnTo>
                                <a:moveTo>
                                  <a:pt x="7592" y="-4497"/>
                                </a:moveTo>
                                <a:lnTo>
                                  <a:pt x="7651" y="-4372"/>
                                </a:lnTo>
                                <a:moveTo>
                                  <a:pt x="7651" y="-4372"/>
                                </a:moveTo>
                                <a:lnTo>
                                  <a:pt x="7716" y="-4701"/>
                                </a:lnTo>
                                <a:moveTo>
                                  <a:pt x="7716" y="-4701"/>
                                </a:moveTo>
                                <a:lnTo>
                                  <a:pt x="8249" y="-4701"/>
                                </a:lnTo>
                              </a:path>
                            </a:pathLst>
                          </a:custGeom>
                          <a:noFill/>
                          <a:ln w="16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11"/>
                        <wps:cNvSpPr>
                          <a:spLocks/>
                        </wps:cNvSpPr>
                        <wps:spPr bwMode="auto">
                          <a:xfrm>
                            <a:off x="7607" y="46"/>
                            <a:ext cx="685" cy="336"/>
                          </a:xfrm>
                          <a:custGeom>
                            <a:avLst/>
                            <a:gdLst>
                              <a:gd name="T0" fmla="+- 0 8292 7607"/>
                              <a:gd name="T1" fmla="*/ T0 w 685"/>
                              <a:gd name="T2" fmla="+- 0 46 46"/>
                              <a:gd name="T3" fmla="*/ 46 h 336"/>
                              <a:gd name="T4" fmla="+- 0 7754 7607"/>
                              <a:gd name="T5" fmla="*/ T4 w 685"/>
                              <a:gd name="T6" fmla="+- 0 46 46"/>
                              <a:gd name="T7" fmla="*/ 46 h 336"/>
                              <a:gd name="T8" fmla="+- 0 7693 7607"/>
                              <a:gd name="T9" fmla="*/ T8 w 685"/>
                              <a:gd name="T10" fmla="+- 0 352 46"/>
                              <a:gd name="T11" fmla="*/ 352 h 336"/>
                              <a:gd name="T12" fmla="+- 0 7641 7607"/>
                              <a:gd name="T13" fmla="*/ T12 w 685"/>
                              <a:gd name="T14" fmla="+- 0 247 46"/>
                              <a:gd name="T15" fmla="*/ 247 h 336"/>
                              <a:gd name="T16" fmla="+- 0 7607 7607"/>
                              <a:gd name="T17" fmla="*/ T16 w 685"/>
                              <a:gd name="T18" fmla="+- 0 271 46"/>
                              <a:gd name="T19" fmla="*/ 271 h 336"/>
                              <a:gd name="T20" fmla="+- 0 7612 7607"/>
                              <a:gd name="T21" fmla="*/ T20 w 685"/>
                              <a:gd name="T22" fmla="+- 0 277 46"/>
                              <a:gd name="T23" fmla="*/ 277 h 336"/>
                              <a:gd name="T24" fmla="+- 0 7627 7607"/>
                              <a:gd name="T25" fmla="*/ T24 w 685"/>
                              <a:gd name="T26" fmla="+- 0 265 46"/>
                              <a:gd name="T27" fmla="*/ 265 h 336"/>
                              <a:gd name="T28" fmla="+- 0 7687 7607"/>
                              <a:gd name="T29" fmla="*/ T28 w 685"/>
                              <a:gd name="T30" fmla="+- 0 381 46"/>
                              <a:gd name="T31" fmla="*/ 381 h 336"/>
                              <a:gd name="T32" fmla="+- 0 7699 7607"/>
                              <a:gd name="T33" fmla="*/ T32 w 685"/>
                              <a:gd name="T34" fmla="+- 0 381 46"/>
                              <a:gd name="T35" fmla="*/ 381 h 336"/>
                              <a:gd name="T36" fmla="+- 0 7763 7607"/>
                              <a:gd name="T37" fmla="*/ T36 w 685"/>
                              <a:gd name="T38" fmla="+- 0 57 46"/>
                              <a:gd name="T39" fmla="*/ 57 h 336"/>
                              <a:gd name="T40" fmla="+- 0 8292 7607"/>
                              <a:gd name="T41" fmla="*/ T40 w 685"/>
                              <a:gd name="T42" fmla="+- 0 57 46"/>
                              <a:gd name="T43" fmla="*/ 57 h 336"/>
                              <a:gd name="T44" fmla="+- 0 8292 7607"/>
                              <a:gd name="T45" fmla="*/ T44 w 685"/>
                              <a:gd name="T46" fmla="+- 0 46 46"/>
                              <a:gd name="T47" fmla="*/ 4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5" h="336">
                                <a:moveTo>
                                  <a:pt x="685" y="0"/>
                                </a:moveTo>
                                <a:lnTo>
                                  <a:pt x="147" y="0"/>
                                </a:lnTo>
                                <a:lnTo>
                                  <a:pt x="86" y="306"/>
                                </a:lnTo>
                                <a:lnTo>
                                  <a:pt x="34" y="201"/>
                                </a:lnTo>
                                <a:lnTo>
                                  <a:pt x="0" y="225"/>
                                </a:lnTo>
                                <a:lnTo>
                                  <a:pt x="5" y="231"/>
                                </a:lnTo>
                                <a:lnTo>
                                  <a:pt x="20" y="219"/>
                                </a:lnTo>
                                <a:lnTo>
                                  <a:pt x="80" y="335"/>
                                </a:lnTo>
                                <a:lnTo>
                                  <a:pt x="92" y="335"/>
                                </a:lnTo>
                                <a:lnTo>
                                  <a:pt x="156" y="11"/>
                                </a:lnTo>
                                <a:lnTo>
                                  <a:pt x="685" y="11"/>
                                </a:lnTo>
                                <a:lnTo>
                                  <a:pt x="6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Text Box 210"/>
                        <wps:cNvSpPr txBox="1">
                          <a:spLocks noChangeArrowheads="1"/>
                        </wps:cNvSpPr>
                        <wps:spPr bwMode="auto">
                          <a:xfrm>
                            <a:off x="7607" y="4"/>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before="7"/>
                                <w:ind w:left="207"/>
                                <w:rPr>
                                  <w:rFonts w:ascii="Symbol" w:hAnsi="Symbol"/>
                                  <w:sz w:val="29"/>
                                </w:rPr>
                              </w:pPr>
                              <w:r>
                                <w:rPr>
                                  <w:i/>
                                  <w:position w:val="2"/>
                                </w:rPr>
                                <w:t xml:space="preserve">f </w:t>
                              </w:r>
                              <w:r>
                                <w:rPr>
                                  <w:rFonts w:ascii="Symbol" w:hAnsi="Symbol"/>
                                  <w:sz w:val="29"/>
                                </w:rPr>
                                <w:t></w:t>
                              </w:r>
                              <w:r>
                                <w:rPr>
                                  <w:sz w:val="29"/>
                                </w:rPr>
                                <w:t xml:space="preserve"> </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34" style="position:absolute;left:0;text-align:left;margin-left:380.35pt;margin-top:.25pt;width:34.7pt;height:19.4pt;z-index:251671552;mso-position-horizontal-relative:page" coordorigin="7607,5" coordsize="69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">
                <v:shape id="AutoShape 212" o:spid="_x0000_s1035" style="position:absolute;left:52;top:4762;width:683;height:365;visibility:visible;mso-wrap-style:square;v-text-anchor:top" coordsize="68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CSsIA&#10;AADcAAAADwAAAGRycy9kb3ducmV2LnhtbERPXWvCMBR9F/wP4Q72ZtN2Y0hnLEMYjMGEavH50ty1&#10;1eamJlnt/r15GOzxcL435WwGMZHzvWUFWZKCIG6s7rlVUB/fV2sQPiBrHCyTgl/yUG6Xiw0W2t64&#10;oukQWhFD2BeooAthLKT0TUcGfWJH4sh9W2cwROhaqR3eYrgZZJ6mL9Jgz7Ghw5F2HTWXw49RcDpz&#10;M06fbfac6q/dU13t+2tFSj0+zG+vIALN4V/85/7QCvI8zo9n4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gJKwgAAANwAAAAPAAAAAAAAAAAAAAAAAJgCAABkcnMvZG93&#10;bnJldi54bWxQSwUGAAAAAAQABAD1AAAAhwMAAAAA&#10;" path="m7567,-4479r24,-17m7592,-4497r59,125m7651,-4372r65,-329m7716,-4701r533,e" filled="f" strokeweight=".047mm">
                  <v:path arrowok="t" o:connecttype="custom" o:connectlocs="7567,283;7591,266;7592,265;7651,390;7651,390;7716,61;7716,61;8249,61" o:connectangles="0,0,0,0,0,0,0,0"/>
                </v:shape>
                <v:shape id="Freeform 211" o:spid="_x0000_s1036" style="position:absolute;left:7607;top:46;width:685;height:336;visibility:visible;mso-wrap-style:square;v-text-anchor:top" coordsize="68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CsQA&#10;AADcAAAADwAAAGRycy9kb3ducmV2LnhtbESPQWvCQBSE7wX/w/IEb3WTHESiq4hg6aFi1Rw8PrLP&#10;TTD7Nma3Jv333YLgcZiZb5jlerCNeFDna8cK0mkCgrh0umajoDjv3ucgfEDW2DgmBb/kYb0avS0x&#10;167nIz1OwYgIYZ+jgiqENpfSlxVZ9FPXEkfv6jqLIcrOSN1hH+G2kVmSzKTFmuNChS1tKypvpx+r&#10;4PA964+tu6T7Q23ut6+mMPOPQqnJeNgsQAQawiv8bH9qBVmWwv+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lXQrEAAAA3AAAAA8AAAAAAAAAAAAAAAAAmAIAAGRycy9k&#10;b3ducmV2LnhtbFBLBQYAAAAABAAEAPUAAACJAwAAAAA=&#10;" path="m685,l147,,86,306,34,201,,225r5,6l20,219,80,335r12,l156,11r529,l685,xe" fillcolor="black" stroked="f">
                  <v:path arrowok="t" o:connecttype="custom" o:connectlocs="685,46;147,46;86,352;34,247;0,271;5,277;20,265;80,381;92,381;156,57;685,57;685,46" o:connectangles="0,0,0,0,0,0,0,0,0,0,0,0"/>
                </v:shape>
                <v:shape id="Text Box 210" o:spid="_x0000_s1037" type="#_x0000_t202" style="position:absolute;left:7607;top:4;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8D78BC" w:rsidRDefault="002E13AD">
                        <w:pPr>
                          <w:spacing w:before="7"/>
                          <w:ind w:left="207"/>
                          <w:rPr>
                            <w:rFonts w:ascii="Symbol" w:hAnsi="Symbol"/>
                            <w:sz w:val="29"/>
                          </w:rPr>
                        </w:pPr>
                        <w:r>
                          <w:rPr>
                            <w:i/>
                            <w:position w:val="2"/>
                          </w:rPr>
                          <w:t xml:space="preserve">f </w:t>
                        </w:r>
                        <w:r>
                          <w:rPr>
                            <w:rFonts w:ascii="Symbol" w:hAnsi="Symbol"/>
                            <w:sz w:val="29"/>
                          </w:rPr>
                          <w:t></w:t>
                        </w:r>
                        <w:r>
                          <w:rPr>
                            <w:sz w:val="29"/>
                          </w:rPr>
                          <w:t xml:space="preserve"> </w:t>
                        </w:r>
                        <w:r>
                          <w:rPr>
                            <w:i/>
                            <w:position w:val="2"/>
                          </w:rPr>
                          <w:t>x</w:t>
                        </w:r>
                        <w:r>
                          <w:rPr>
                            <w:rFonts w:ascii="Symbol" w:hAnsi="Symbol"/>
                            <w:sz w:val="29"/>
                          </w:rPr>
                          <w:t></w:t>
                        </w:r>
                      </w:p>
                    </w:txbxContent>
                  </v:textbox>
                </v:shape>
                <w10:wrap anchorx="page"/>
              </v:group>
            </w:pict>
          </mc:Fallback>
        </mc:AlternateContent>
      </w:r>
      <w:r w:rsidR="002E13AD">
        <w:t>Простейшие иррациональные уравнения вида</w:t>
      </w:r>
    </w:p>
    <w:p w:rsidR="008D78BC" w:rsidRDefault="002E13AD">
      <w:pPr>
        <w:pStyle w:val="a3"/>
        <w:spacing w:before="266"/>
        <w:ind w:left="1666"/>
        <w:jc w:val="left"/>
      </w:pPr>
      <w:r>
        <w:t xml:space="preserve">Уравнения вида </w:t>
      </w:r>
      <w:r>
        <w:rPr>
          <w:i/>
          <w:sz w:val="24"/>
        </w:rPr>
        <w:t>x</w:t>
      </w:r>
      <w:r>
        <w:rPr>
          <w:i/>
          <w:position w:val="11"/>
          <w:sz w:val="19"/>
        </w:rPr>
        <w:t xml:space="preserve">n </w:t>
      </w:r>
      <w:r>
        <w:rPr>
          <w:rFonts w:ascii="Symbol" w:hAnsi="Symbol"/>
          <w:sz w:val="24"/>
        </w:rPr>
        <w:t></w:t>
      </w:r>
      <w:r>
        <w:rPr>
          <w:sz w:val="24"/>
        </w:rPr>
        <w:t xml:space="preserve"> </w:t>
      </w:r>
      <w:r>
        <w:rPr>
          <w:i/>
          <w:sz w:val="24"/>
        </w:rPr>
        <w:t xml:space="preserve">a </w:t>
      </w:r>
      <w:r>
        <w:t>.Уравнения в целых числах.</w:t>
      </w:r>
    </w:p>
    <w:p w:rsidR="008D78BC" w:rsidRDefault="002E13AD">
      <w:pPr>
        <w:pStyle w:val="3"/>
        <w:spacing w:before="168"/>
        <w:jc w:val="left"/>
      </w:pPr>
      <w:r>
        <w:t>Системы уравнений</w:t>
      </w:r>
    </w:p>
    <w:p w:rsidR="008D78BC" w:rsidRDefault="002E13AD">
      <w:pPr>
        <w:tabs>
          <w:tab w:val="left" w:pos="1604"/>
          <w:tab w:val="left" w:pos="2501"/>
        </w:tabs>
        <w:spacing w:before="14"/>
        <w:ind w:left="346"/>
        <w:rPr>
          <w:sz w:val="28"/>
        </w:rPr>
      </w:pPr>
      <w:r>
        <w:br w:type="column"/>
      </w:r>
      <w:r>
        <w:rPr>
          <w:rFonts w:ascii="Symbol" w:hAnsi="Symbol"/>
          <w:w w:val="110"/>
        </w:rPr>
        <w:lastRenderedPageBreak/>
        <w:t></w:t>
      </w:r>
      <w:r>
        <w:rPr>
          <w:spacing w:val="-8"/>
          <w:w w:val="110"/>
        </w:rPr>
        <w:t xml:space="preserve"> </w:t>
      </w:r>
      <w:r>
        <w:rPr>
          <w:i/>
          <w:w w:val="110"/>
        </w:rPr>
        <w:t>a</w:t>
      </w:r>
      <w:r>
        <w:rPr>
          <w:i/>
          <w:spacing w:val="-27"/>
          <w:w w:val="110"/>
        </w:rPr>
        <w:t xml:space="preserve"> </w:t>
      </w:r>
      <w:r>
        <w:rPr>
          <w:w w:val="110"/>
          <w:position w:val="1"/>
          <w:sz w:val="28"/>
        </w:rPr>
        <w:t>,</w:t>
      </w:r>
      <w:r>
        <w:rPr>
          <w:w w:val="110"/>
          <w:position w:val="1"/>
          <w:sz w:val="28"/>
        </w:rPr>
        <w:tab/>
      </w:r>
      <w:r>
        <w:rPr>
          <w:rFonts w:ascii="Symbol" w:hAnsi="Symbol"/>
          <w:w w:val="110"/>
        </w:rPr>
        <w:t></w:t>
      </w:r>
      <w:r>
        <w:rPr>
          <w:w w:val="110"/>
        </w:rPr>
        <w:tab/>
      </w:r>
      <w:r>
        <w:rPr>
          <w:w w:val="110"/>
          <w:position w:val="1"/>
          <w:sz w:val="28"/>
        </w:rPr>
        <w:t>.</w:t>
      </w:r>
    </w:p>
    <w:p w:rsidR="008D78BC" w:rsidRDefault="008D78BC">
      <w:pPr>
        <w:rPr>
          <w:sz w:val="28"/>
        </w:rPr>
        <w:sectPr w:rsidR="008D78BC">
          <w:type w:val="continuous"/>
          <w:pgSz w:w="11920" w:h="16850"/>
          <w:pgMar w:top="960" w:right="200" w:bottom="280" w:left="340" w:header="720" w:footer="720" w:gutter="0"/>
          <w:cols w:num="2" w:space="720" w:equalWidth="0">
            <w:col w:w="7631" w:space="40"/>
            <w:col w:w="3709"/>
          </w:cols>
        </w:sectPr>
      </w:pPr>
    </w:p>
    <w:p w:rsidR="008D78BC" w:rsidRDefault="002E13AD">
      <w:pPr>
        <w:pStyle w:val="a3"/>
        <w:spacing w:before="155" w:line="360" w:lineRule="auto"/>
        <w:ind w:right="652" w:firstLine="707"/>
      </w:pPr>
      <w:r>
        <w:lastRenderedPageBreak/>
        <w:t>Уравнение с двумя переменными. Линейное уравнение с двумя переменными. Прямая как графическая интерпретация линейного уравнения с двумя переменными.</w:t>
      </w:r>
    </w:p>
    <w:p w:rsidR="008D78BC" w:rsidRDefault="002E13AD">
      <w:pPr>
        <w:pStyle w:val="a3"/>
        <w:spacing w:line="321" w:lineRule="exact"/>
        <w:ind w:left="1666"/>
      </w:pPr>
      <w:r>
        <w:t>Понятие системы уравнений. Решение системы уравнений.</w:t>
      </w:r>
    </w:p>
    <w:p w:rsidR="008D78BC" w:rsidRDefault="002E13AD">
      <w:pPr>
        <w:pStyle w:val="a3"/>
        <w:spacing w:before="161"/>
        <w:ind w:left="1666"/>
      </w:pPr>
      <w:r>
        <w:lastRenderedPageBreak/>
        <w:t>Методы решения систем линейных уравнений с двумя переменными:</w:t>
      </w:r>
    </w:p>
    <w:p w:rsidR="008D78BC" w:rsidRDefault="008D78BC">
      <w:pPr>
        <w:sectPr w:rsidR="008D78BC">
          <w:type w:val="continuous"/>
          <w:pgSz w:w="11920" w:h="16850"/>
          <w:pgMar w:top="960" w:right="200" w:bottom="280" w:left="340" w:header="720" w:footer="720" w:gutter="0"/>
          <w:cols w:space="720"/>
        </w:sectPr>
      </w:pPr>
    </w:p>
    <w:p w:rsidR="008D78BC" w:rsidRDefault="002E13AD">
      <w:pPr>
        <w:pStyle w:val="a3"/>
        <w:spacing w:before="69"/>
        <w:ind w:left="44" w:right="2618"/>
        <w:jc w:val="center"/>
      </w:pPr>
      <w:r>
        <w:lastRenderedPageBreak/>
        <w:t>графический метод, метод сложения, метод подстановки.</w:t>
      </w:r>
    </w:p>
    <w:p w:rsidR="008D78BC" w:rsidRDefault="002E13AD">
      <w:pPr>
        <w:pStyle w:val="a3"/>
        <w:spacing w:before="163"/>
        <w:ind w:left="4" w:right="2618"/>
        <w:jc w:val="center"/>
      </w:pPr>
      <w:r>
        <w:t>Системы линейных уравнений с параметром.</w:t>
      </w:r>
    </w:p>
    <w:p w:rsidR="008D78BC" w:rsidRDefault="002E13AD">
      <w:pPr>
        <w:pStyle w:val="3"/>
        <w:spacing w:before="168"/>
        <w:jc w:val="left"/>
      </w:pPr>
      <w:r>
        <w:t>Неравенства</w:t>
      </w:r>
    </w:p>
    <w:p w:rsidR="008D78BC" w:rsidRDefault="002E13AD">
      <w:pPr>
        <w:pStyle w:val="a3"/>
        <w:tabs>
          <w:tab w:val="left" w:pos="3158"/>
          <w:tab w:val="left" w:pos="4986"/>
          <w:tab w:val="left" w:pos="6409"/>
          <w:tab w:val="left" w:pos="7874"/>
          <w:tab w:val="left" w:pos="9578"/>
        </w:tabs>
        <w:spacing w:before="153" w:line="360" w:lineRule="auto"/>
        <w:ind w:right="651" w:firstLine="707"/>
        <w:jc w:val="left"/>
      </w:pPr>
      <w:r>
        <w:t>Числовые</w:t>
      </w:r>
      <w:r>
        <w:tab/>
        <w:t>неравенства.</w:t>
      </w:r>
      <w:r>
        <w:tab/>
        <w:t>Свойства</w:t>
      </w:r>
      <w:r>
        <w:tab/>
        <w:t>числовых</w:t>
      </w:r>
      <w:r>
        <w:tab/>
        <w:t>неравенств.</w:t>
      </w:r>
      <w:r>
        <w:tab/>
      </w:r>
      <w:r>
        <w:rPr>
          <w:spacing w:val="-3"/>
        </w:rPr>
        <w:t xml:space="preserve">Проверка </w:t>
      </w:r>
      <w:r>
        <w:t>справедливости неравенств при заданных значениях</w:t>
      </w:r>
      <w:r>
        <w:rPr>
          <w:spacing w:val="-5"/>
        </w:rPr>
        <w:t xml:space="preserve"> </w:t>
      </w:r>
      <w:r>
        <w:t>переменных.</w:t>
      </w:r>
    </w:p>
    <w:p w:rsidR="008D78BC" w:rsidRDefault="002E13AD">
      <w:pPr>
        <w:pStyle w:val="a3"/>
        <w:spacing w:before="1" w:line="360" w:lineRule="auto"/>
        <w:ind w:firstLine="707"/>
        <w:jc w:val="left"/>
      </w:pPr>
      <w:r>
        <w:t>Неравенство с переменной. Строгие и нестрогие неравенства. Область определения неравенства (область допустимых значений переменной).</w:t>
      </w:r>
    </w:p>
    <w:p w:rsidR="008D78BC" w:rsidRDefault="002E13AD">
      <w:pPr>
        <w:pStyle w:val="a3"/>
        <w:spacing w:line="321" w:lineRule="exact"/>
        <w:ind w:left="1666"/>
        <w:jc w:val="left"/>
      </w:pPr>
      <w:r>
        <w:t>Решение линейных неравенств.</w:t>
      </w:r>
    </w:p>
    <w:p w:rsidR="008D78BC" w:rsidRDefault="002E13AD">
      <w:pPr>
        <w:pStyle w:val="a3"/>
        <w:spacing w:before="160" w:line="360" w:lineRule="auto"/>
        <w:ind w:right="653" w:firstLine="707"/>
      </w:pPr>
      <w: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D78BC" w:rsidRDefault="002E13AD">
      <w:pPr>
        <w:pStyle w:val="a3"/>
        <w:spacing w:before="1"/>
        <w:ind w:left="1666"/>
        <w:rPr>
          <w:i/>
        </w:rPr>
      </w:pPr>
      <w:r>
        <w:t>Решение целых и дробно-рациональных неравенств методом интервалов</w:t>
      </w:r>
      <w:r>
        <w:rPr>
          <w:i/>
        </w:rPr>
        <w:t>.</w:t>
      </w:r>
    </w:p>
    <w:p w:rsidR="008D78BC" w:rsidRDefault="002E13AD">
      <w:pPr>
        <w:pStyle w:val="3"/>
        <w:spacing w:before="168"/>
      </w:pPr>
      <w:r>
        <w:t>Системы неравенств</w:t>
      </w:r>
    </w:p>
    <w:p w:rsidR="008D78BC" w:rsidRDefault="002E13AD">
      <w:pPr>
        <w:pStyle w:val="a3"/>
        <w:spacing w:before="155" w:line="360" w:lineRule="auto"/>
        <w:ind w:right="650" w:firstLine="707"/>
      </w:pPr>
      <w: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8D78BC" w:rsidRDefault="002E13AD">
      <w:pPr>
        <w:pStyle w:val="3"/>
        <w:spacing w:before="6"/>
        <w:jc w:val="left"/>
      </w:pPr>
      <w:r>
        <w:t>Функции</w:t>
      </w:r>
    </w:p>
    <w:p w:rsidR="008D78BC" w:rsidRDefault="002E13AD">
      <w:pPr>
        <w:spacing w:before="161"/>
        <w:ind w:left="1666"/>
        <w:rPr>
          <w:b/>
          <w:i/>
          <w:sz w:val="28"/>
        </w:rPr>
      </w:pPr>
      <w:r>
        <w:rPr>
          <w:b/>
          <w:i/>
          <w:sz w:val="28"/>
        </w:rPr>
        <w:t>Понятие функции</w:t>
      </w:r>
    </w:p>
    <w:p w:rsidR="008D78BC" w:rsidRDefault="002E13AD">
      <w:pPr>
        <w:pStyle w:val="a3"/>
        <w:spacing w:before="155" w:line="360" w:lineRule="auto"/>
        <w:ind w:right="650" w:firstLine="707"/>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rPr>
        <w:t xml:space="preserve">, </w:t>
      </w:r>
      <w:r>
        <w:t>чѐтность/нечѐтность, промежутки возрастания и убывания, наибольшее и наименьшее значения. Исследование функции по еѐ графику.</w:t>
      </w:r>
    </w:p>
    <w:p w:rsidR="008D78BC" w:rsidRDefault="002E13AD">
      <w:pPr>
        <w:pStyle w:val="a3"/>
        <w:spacing w:before="1"/>
        <w:ind w:left="1666"/>
      </w:pPr>
      <w:r>
        <w:t>Представление об асимптотах.</w:t>
      </w:r>
    </w:p>
    <w:p w:rsidR="008D78BC" w:rsidRDefault="002E13AD">
      <w:pPr>
        <w:pStyle w:val="a3"/>
        <w:spacing w:before="161"/>
        <w:ind w:left="1666"/>
        <w:rPr>
          <w:i/>
        </w:rPr>
      </w:pPr>
      <w:r>
        <w:t>Непрерывность функции. Кусочно заданные функции</w:t>
      </w:r>
      <w:r>
        <w:rPr>
          <w:i/>
        </w:rPr>
        <w:t>.</w:t>
      </w:r>
    </w:p>
    <w:p w:rsidR="008D78BC" w:rsidRDefault="002E13AD">
      <w:pPr>
        <w:pStyle w:val="3"/>
        <w:spacing w:before="168"/>
      </w:pPr>
      <w:r>
        <w:t>Линейная функция</w:t>
      </w:r>
    </w:p>
    <w:p w:rsidR="008D78BC" w:rsidRDefault="002E13AD">
      <w:pPr>
        <w:pStyle w:val="a3"/>
        <w:spacing w:before="153"/>
        <w:ind w:left="1666"/>
        <w:jc w:val="left"/>
      </w:pPr>
      <w:r>
        <w:t>Свойства и график линейной функции. Угловой коэффициент прямой.</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360" w:lineRule="auto"/>
        <w:ind w:right="650"/>
      </w:pPr>
      <w:r>
        <w:lastRenderedPageBreak/>
        <w:t>Расположение графика линейной функции в зависимости от еѐ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8D78BC" w:rsidRDefault="002E13AD">
      <w:pPr>
        <w:pStyle w:val="3"/>
        <w:spacing w:before="9"/>
      </w:pPr>
      <w:r>
        <w:t>Квадратичная функция</w:t>
      </w:r>
    </w:p>
    <w:p w:rsidR="008D78BC" w:rsidRDefault="002E13AD">
      <w:pPr>
        <w:pStyle w:val="a3"/>
        <w:spacing w:before="154" w:line="360" w:lineRule="auto"/>
        <w:ind w:right="647" w:firstLine="707"/>
      </w:pPr>
      <w: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8D78BC" w:rsidRDefault="002E13AD">
      <w:pPr>
        <w:pStyle w:val="3"/>
        <w:spacing w:before="7"/>
      </w:pPr>
      <w:r>
        <w:t>Обратная пропорциональность</w:t>
      </w:r>
    </w:p>
    <w:p w:rsidR="008D78BC" w:rsidRDefault="008D78BC">
      <w:pPr>
        <w:pStyle w:val="a3"/>
        <w:spacing w:before="1"/>
        <w:ind w:left="0"/>
        <w:jc w:val="left"/>
        <w:rPr>
          <w:b/>
          <w:i/>
          <w:sz w:val="16"/>
        </w:rPr>
      </w:pPr>
    </w:p>
    <w:p w:rsidR="008D78BC" w:rsidRDefault="006430AE">
      <w:pPr>
        <w:pStyle w:val="a3"/>
        <w:tabs>
          <w:tab w:val="left" w:pos="5236"/>
        </w:tabs>
        <w:spacing w:before="91"/>
        <w:ind w:left="1666"/>
        <w:jc w:val="left"/>
      </w:pPr>
      <w:r>
        <w:rPr>
          <w:noProof/>
          <w:lang w:bidi="ar-SA"/>
        </w:rPr>
        <mc:AlternateContent>
          <mc:Choice Requires="wpg">
            <w:drawing>
              <wp:anchor distT="0" distB="0" distL="114300" distR="114300" simplePos="0" relativeHeight="230338560" behindDoc="1" locked="0" layoutInCell="1" allowOverlap="1">
                <wp:simplePos x="0" y="0"/>
                <wp:positionH relativeFrom="page">
                  <wp:posOffset>3004185</wp:posOffset>
                </wp:positionH>
                <wp:positionV relativeFrom="paragraph">
                  <wp:posOffset>-6350</wp:posOffset>
                </wp:positionV>
                <wp:extent cx="535940" cy="381000"/>
                <wp:effectExtent l="0" t="0" r="0" b="0"/>
                <wp:wrapNone/>
                <wp:docPr id="21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940" cy="381000"/>
                          <a:chOff x="4731" y="-10"/>
                          <a:chExt cx="844" cy="600"/>
                        </a:xfrm>
                      </wpg:grpSpPr>
                      <wps:wsp>
                        <wps:cNvPr id="216" name="Line 208"/>
                        <wps:cNvCnPr>
                          <a:cxnSpLocks noChangeShapeType="1"/>
                        </wps:cNvCnPr>
                        <wps:spPr bwMode="auto">
                          <a:xfrm>
                            <a:off x="4731" y="293"/>
                            <a:ext cx="149" cy="0"/>
                          </a:xfrm>
                          <a:prstGeom prst="line">
                            <a:avLst/>
                          </a:prstGeom>
                          <a:noFill/>
                          <a:ln w="744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930" y="54"/>
                            <a:ext cx="64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Text Box 206"/>
                        <wps:cNvSpPr txBox="1">
                          <a:spLocks noChangeArrowheads="1"/>
                        </wps:cNvSpPr>
                        <wps:spPr bwMode="auto">
                          <a:xfrm>
                            <a:off x="4731" y="-10"/>
                            <a:ext cx="84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line="264" w:lineRule="exact"/>
                                <w:ind w:left="15"/>
                                <w:rPr>
                                  <w:i/>
                                  <w:sz w:val="24"/>
                                </w:rPr>
                              </w:pPr>
                              <w:r>
                                <w:rPr>
                                  <w:i/>
                                  <w:w w:val="99"/>
                                  <w:sz w:val="24"/>
                                </w:rPr>
                                <w:t>k</w:t>
                              </w:r>
                            </w:p>
                            <w:p w:rsidR="008D78BC" w:rsidRDefault="002E13AD">
                              <w:pPr>
                                <w:spacing w:before="60" w:line="276" w:lineRule="exact"/>
                                <w:ind w:left="28"/>
                                <w:rPr>
                                  <w:i/>
                                  <w:sz w:val="24"/>
                                </w:rPr>
                              </w:pPr>
                              <w:r>
                                <w:rPr>
                                  <w:i/>
                                  <w:w w:val="99"/>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38" style="position:absolute;left:0;text-align:left;margin-left:236.55pt;margin-top:-.5pt;width:42.2pt;height:30pt;z-index:-272977920;mso-position-horizontal-relative:page" coordorigin="4731,-10" coordsize="844,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">
                <v:line id="Line 208" o:spid="_x0000_s1039" style="position:absolute;visibility:visible;mso-wrap-style:square" from="4731,293" to="488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xxsMAAADcAAAADwAAAGRycy9kb3ducmV2LnhtbESPQYvCMBSE7wv+h/CEva2pHupSjSKi&#10;4MKKbC2eH82zLTYvpYlt998bQfA4zMw3zHI9mFp01LrKsoLpJAJBnFtdcaEgO++/vkE4j6yxtkwK&#10;/snBejX6WGKibc9/1KW+EAHCLkEFpfdNIqXLSzLoJrYhDt7VtgZ9kG0hdYt9gJtazqIolgYrDgsl&#10;NrQtKb+ld6PA9NnP6TfLsdvej6cd+fiyn6NSn+NhswDhafDv8Kt90Apm0xieZ8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yccbDAAAA3AAAAA8AAAAAAAAAAAAA&#10;AAAAoQIAAGRycy9kb3ducmV2LnhtbFBLBQYAAAAABAAEAPkAAACRAwAAAAA=&#10;" strokeweight=".20669mm"/>
                <v:shape id="Picture 207" o:spid="_x0000_s1040" type="#_x0000_t75" style="position:absolute;left:4930;top:54;width:645;height: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NdPTEAAAA3AAAAA8AAABkcnMvZG93bnJldi54bWxEj0FrAjEUhO8F/0N4Qm81q4daV6OIrbQg&#10;PawKXh+b52Zx87Imcd3++6ZQ8DjMzDfMYtXbRnTkQ+1YwXiUgSAuna65UnA8bF/eQISIrLFxTAp+&#10;KMBqOXhaYK7dnQvq9rESCcIhRwUmxjaXMpSGLIaRa4mTd3beYkzSV1J7vCe4beQky16lxZrTgsGW&#10;NobKy/5mFfirOe0+nOya9+ln0RV2xrv2W6nnYb+eg4jUx0f4v/2lFUzGU/g7k4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NdPTEAAAA3AAAAA8AAAAAAAAAAAAAAAAA&#10;nwIAAGRycy9kb3ducmV2LnhtbFBLBQYAAAAABAAEAPcAAACQAwAAAAA=&#10;">
                  <v:imagedata r:id="rId13" o:title=""/>
                </v:shape>
                <v:shape id="Text Box 206" o:spid="_x0000_s1041" type="#_x0000_t202" style="position:absolute;left:4731;top:-10;width:84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8D78BC" w:rsidRDefault="002E13AD">
                        <w:pPr>
                          <w:spacing w:line="264" w:lineRule="exact"/>
                          <w:ind w:left="15"/>
                          <w:rPr>
                            <w:i/>
                            <w:sz w:val="24"/>
                          </w:rPr>
                        </w:pPr>
                        <w:r>
                          <w:rPr>
                            <w:i/>
                            <w:w w:val="99"/>
                            <w:sz w:val="24"/>
                          </w:rPr>
                          <w:t>k</w:t>
                        </w:r>
                      </w:p>
                      <w:p w:rsidR="008D78BC" w:rsidRDefault="002E13AD">
                        <w:pPr>
                          <w:spacing w:before="60" w:line="276" w:lineRule="exact"/>
                          <w:ind w:left="28"/>
                          <w:rPr>
                            <w:i/>
                            <w:sz w:val="24"/>
                          </w:rPr>
                        </w:pPr>
                        <w:r>
                          <w:rPr>
                            <w:i/>
                            <w:w w:val="99"/>
                            <w:sz w:val="24"/>
                          </w:rPr>
                          <w:t>x</w:t>
                        </w:r>
                      </w:p>
                    </w:txbxContent>
                  </v:textbox>
                </v:shape>
                <w10:wrap anchorx="page"/>
              </v:group>
            </w:pict>
          </mc:Fallback>
        </mc:AlternateContent>
      </w:r>
      <w:r w:rsidR="002E13AD">
        <w:t>Свойства функции</w:t>
      </w:r>
      <w:r w:rsidR="002E13AD">
        <w:rPr>
          <w:spacing w:val="54"/>
        </w:rPr>
        <w:t xml:space="preserve"> </w:t>
      </w:r>
      <w:r w:rsidR="002E13AD">
        <w:rPr>
          <w:i/>
          <w:sz w:val="24"/>
        </w:rPr>
        <w:t>y</w:t>
      </w:r>
      <w:r w:rsidR="002E13AD">
        <w:rPr>
          <w:i/>
          <w:spacing w:val="1"/>
          <w:sz w:val="24"/>
        </w:rPr>
        <w:t xml:space="preserve"> </w:t>
      </w:r>
      <w:r w:rsidR="002E13AD">
        <w:rPr>
          <w:rFonts w:ascii="Symbol" w:hAnsi="Symbol"/>
          <w:sz w:val="24"/>
        </w:rPr>
        <w:t></w:t>
      </w:r>
      <w:r w:rsidR="002E13AD">
        <w:rPr>
          <w:sz w:val="24"/>
        </w:rPr>
        <w:tab/>
      </w:r>
      <w:r w:rsidR="002E13AD">
        <w:t>.</w:t>
      </w:r>
      <w:r w:rsidR="002E13AD">
        <w:rPr>
          <w:spacing w:val="-1"/>
        </w:rPr>
        <w:t xml:space="preserve"> </w:t>
      </w:r>
      <w:r w:rsidR="002E13AD">
        <w:t>Гипербола.</w:t>
      </w:r>
    </w:p>
    <w:p w:rsidR="008D78BC" w:rsidRDefault="008D78BC">
      <w:pPr>
        <w:pStyle w:val="a3"/>
        <w:spacing w:before="5"/>
        <w:ind w:left="0"/>
        <w:jc w:val="left"/>
        <w:rPr>
          <w:sz w:val="21"/>
        </w:rPr>
      </w:pPr>
    </w:p>
    <w:p w:rsidR="008D78BC" w:rsidRDefault="008D78BC">
      <w:pPr>
        <w:rPr>
          <w:sz w:val="21"/>
        </w:rPr>
        <w:sectPr w:rsidR="008D78BC">
          <w:pgSz w:w="11920" w:h="16850"/>
          <w:pgMar w:top="960" w:right="200" w:bottom="1180" w:left="340" w:header="0" w:footer="934" w:gutter="0"/>
          <w:cols w:space="720"/>
        </w:sectPr>
      </w:pPr>
    </w:p>
    <w:p w:rsidR="008D78BC" w:rsidRDefault="002E13AD">
      <w:pPr>
        <w:tabs>
          <w:tab w:val="left" w:pos="3014"/>
          <w:tab w:val="left" w:pos="4417"/>
          <w:tab w:val="left" w:pos="6604"/>
          <w:tab w:val="left" w:pos="7818"/>
        </w:tabs>
        <w:spacing w:before="89"/>
        <w:ind w:left="1666"/>
        <w:rPr>
          <w:sz w:val="28"/>
        </w:rPr>
      </w:pPr>
      <w:r>
        <w:rPr>
          <w:b/>
          <w:i/>
          <w:sz w:val="28"/>
        </w:rPr>
        <w:lastRenderedPageBreak/>
        <w:t>Графики</w:t>
      </w:r>
      <w:r>
        <w:rPr>
          <w:b/>
          <w:i/>
          <w:sz w:val="28"/>
        </w:rPr>
        <w:tab/>
        <w:t>функций</w:t>
      </w:r>
      <w:r>
        <w:rPr>
          <w:i/>
          <w:sz w:val="28"/>
        </w:rPr>
        <w:t>.</w:t>
      </w:r>
      <w:r>
        <w:rPr>
          <w:i/>
          <w:sz w:val="28"/>
        </w:rPr>
        <w:tab/>
      </w:r>
      <w:r>
        <w:rPr>
          <w:sz w:val="28"/>
        </w:rPr>
        <w:t>Преобразование</w:t>
      </w:r>
      <w:r>
        <w:rPr>
          <w:sz w:val="28"/>
        </w:rPr>
        <w:tab/>
        <w:t>графика</w:t>
      </w:r>
      <w:r>
        <w:rPr>
          <w:sz w:val="28"/>
        </w:rPr>
        <w:tab/>
      </w:r>
      <w:r>
        <w:rPr>
          <w:spacing w:val="-4"/>
          <w:sz w:val="28"/>
        </w:rPr>
        <w:t>функции</w:t>
      </w:r>
    </w:p>
    <w:p w:rsidR="008D78BC" w:rsidRDefault="002E13AD">
      <w:pPr>
        <w:spacing w:before="123"/>
        <w:ind w:left="269"/>
        <w:rPr>
          <w:sz w:val="23"/>
        </w:rPr>
      </w:pPr>
      <w:r>
        <w:br w:type="column"/>
      </w:r>
      <w:r>
        <w:rPr>
          <w:i/>
          <w:w w:val="110"/>
          <w:sz w:val="23"/>
        </w:rPr>
        <w:lastRenderedPageBreak/>
        <w:t xml:space="preserve">y </w:t>
      </w:r>
      <w:r>
        <w:rPr>
          <w:rFonts w:ascii="Symbol" w:hAnsi="Symbol"/>
          <w:w w:val="110"/>
          <w:sz w:val="23"/>
        </w:rPr>
        <w:t></w:t>
      </w:r>
      <w:r>
        <w:rPr>
          <w:w w:val="110"/>
          <w:sz w:val="23"/>
        </w:rPr>
        <w:t xml:space="preserve"> </w:t>
      </w:r>
      <w:r>
        <w:rPr>
          <w:i/>
          <w:w w:val="110"/>
          <w:sz w:val="23"/>
        </w:rPr>
        <w:t xml:space="preserve">f </w:t>
      </w:r>
      <w:r>
        <w:rPr>
          <w:w w:val="110"/>
          <w:sz w:val="23"/>
        </w:rPr>
        <w:t>(</w:t>
      </w:r>
      <w:r>
        <w:rPr>
          <w:i/>
          <w:w w:val="110"/>
          <w:sz w:val="23"/>
        </w:rPr>
        <w:t>x</w:t>
      </w:r>
      <w:r>
        <w:rPr>
          <w:w w:val="110"/>
          <w:sz w:val="23"/>
        </w:rPr>
        <w:t>)</w:t>
      </w:r>
    </w:p>
    <w:p w:rsidR="008D78BC" w:rsidRDefault="002E13AD">
      <w:pPr>
        <w:spacing w:before="89"/>
        <w:ind w:left="236"/>
        <w:rPr>
          <w:sz w:val="28"/>
        </w:rPr>
      </w:pPr>
      <w:r>
        <w:br w:type="column"/>
      </w:r>
      <w:r>
        <w:rPr>
          <w:sz w:val="28"/>
        </w:rPr>
        <w:lastRenderedPageBreak/>
        <w:t>для</w:t>
      </w:r>
    </w:p>
    <w:p w:rsidR="008D78BC" w:rsidRDefault="008D78BC">
      <w:pPr>
        <w:rPr>
          <w:sz w:val="28"/>
        </w:rPr>
        <w:sectPr w:rsidR="008D78BC">
          <w:type w:val="continuous"/>
          <w:pgSz w:w="11920" w:h="16850"/>
          <w:pgMar w:top="960" w:right="200" w:bottom="280" w:left="340" w:header="720" w:footer="720" w:gutter="0"/>
          <w:cols w:num="3" w:space="720" w:equalWidth="0">
            <w:col w:w="8876" w:space="40"/>
            <w:col w:w="1122" w:space="39"/>
            <w:col w:w="1303"/>
          </w:cols>
        </w:sectPr>
      </w:pPr>
    </w:p>
    <w:p w:rsidR="008D78BC" w:rsidRDefault="002E13AD">
      <w:pPr>
        <w:pStyle w:val="a3"/>
        <w:spacing w:before="202"/>
        <w:jc w:val="left"/>
      </w:pPr>
      <w:r>
        <w:lastRenderedPageBreak/>
        <w:t>построения графиков функций</w:t>
      </w:r>
      <w:r>
        <w:rPr>
          <w:spacing w:val="-16"/>
        </w:rPr>
        <w:t xml:space="preserve"> </w:t>
      </w:r>
      <w:r>
        <w:t>вида</w:t>
      </w:r>
    </w:p>
    <w:p w:rsidR="008D78BC" w:rsidRDefault="002E13AD">
      <w:pPr>
        <w:spacing w:before="190"/>
        <w:ind w:left="96"/>
        <w:rPr>
          <w:sz w:val="28"/>
        </w:rPr>
      </w:pPr>
      <w:r>
        <w:br w:type="column"/>
      </w:r>
      <w:r>
        <w:rPr>
          <w:i/>
          <w:w w:val="110"/>
          <w:position w:val="1"/>
        </w:rPr>
        <w:lastRenderedPageBreak/>
        <w:t xml:space="preserve">y </w:t>
      </w:r>
      <w:r>
        <w:rPr>
          <w:rFonts w:ascii="Symbol" w:hAnsi="Symbol"/>
          <w:w w:val="110"/>
          <w:position w:val="1"/>
        </w:rPr>
        <w:t></w:t>
      </w:r>
      <w:r>
        <w:rPr>
          <w:w w:val="110"/>
          <w:position w:val="1"/>
        </w:rPr>
        <w:t xml:space="preserve"> </w:t>
      </w:r>
      <w:r>
        <w:rPr>
          <w:i/>
          <w:w w:val="110"/>
          <w:position w:val="1"/>
        </w:rPr>
        <w:t xml:space="preserve">af </w:t>
      </w:r>
      <w:r>
        <w:rPr>
          <w:rFonts w:ascii="Symbol" w:hAnsi="Symbol"/>
          <w:w w:val="110"/>
          <w:sz w:val="29"/>
        </w:rPr>
        <w:t></w:t>
      </w:r>
      <w:r>
        <w:rPr>
          <w:i/>
          <w:w w:val="110"/>
          <w:position w:val="1"/>
        </w:rPr>
        <w:t xml:space="preserve">kx </w:t>
      </w:r>
      <w:r>
        <w:rPr>
          <w:rFonts w:ascii="Symbol" w:hAnsi="Symbol"/>
          <w:w w:val="110"/>
          <w:position w:val="1"/>
        </w:rPr>
        <w:t></w:t>
      </w:r>
      <w:r>
        <w:rPr>
          <w:w w:val="110"/>
          <w:position w:val="1"/>
        </w:rPr>
        <w:t xml:space="preserve"> </w:t>
      </w:r>
      <w:r>
        <w:rPr>
          <w:i/>
          <w:w w:val="110"/>
          <w:position w:val="1"/>
        </w:rPr>
        <w:t>b</w:t>
      </w:r>
      <w:r>
        <w:rPr>
          <w:rFonts w:ascii="Symbol" w:hAnsi="Symbol"/>
          <w:w w:val="110"/>
          <w:sz w:val="29"/>
        </w:rPr>
        <w:t></w:t>
      </w:r>
      <w:r>
        <w:rPr>
          <w:w w:val="110"/>
          <w:sz w:val="29"/>
        </w:rPr>
        <w:t xml:space="preserve"> </w:t>
      </w:r>
      <w:r>
        <w:rPr>
          <w:rFonts w:ascii="Symbol" w:hAnsi="Symbol"/>
          <w:w w:val="110"/>
          <w:position w:val="1"/>
        </w:rPr>
        <w:t></w:t>
      </w:r>
      <w:r>
        <w:rPr>
          <w:w w:val="110"/>
          <w:position w:val="1"/>
        </w:rPr>
        <w:t xml:space="preserve"> </w:t>
      </w:r>
      <w:r>
        <w:rPr>
          <w:i/>
          <w:w w:val="110"/>
          <w:position w:val="1"/>
        </w:rPr>
        <w:t xml:space="preserve">c </w:t>
      </w:r>
      <w:r>
        <w:rPr>
          <w:w w:val="110"/>
          <w:position w:val="2"/>
          <w:sz w:val="28"/>
        </w:rPr>
        <w:t>.</w:t>
      </w:r>
    </w:p>
    <w:p w:rsidR="008D78BC" w:rsidRDefault="008D78BC">
      <w:pPr>
        <w:rPr>
          <w:sz w:val="28"/>
        </w:rPr>
        <w:sectPr w:rsidR="008D78BC">
          <w:type w:val="continuous"/>
          <w:pgSz w:w="11920" w:h="16850"/>
          <w:pgMar w:top="960" w:right="200" w:bottom="280" w:left="340" w:header="720" w:footer="720" w:gutter="0"/>
          <w:cols w:num="2" w:space="720" w:equalWidth="0">
            <w:col w:w="5261" w:space="40"/>
            <w:col w:w="6079"/>
          </w:cols>
        </w:sectPr>
      </w:pPr>
    </w:p>
    <w:p w:rsidR="008D78BC" w:rsidRDefault="008D78BC">
      <w:pPr>
        <w:pStyle w:val="a3"/>
        <w:spacing w:before="10"/>
        <w:ind w:left="0"/>
        <w:jc w:val="left"/>
        <w:rPr>
          <w:sz w:val="9"/>
        </w:rPr>
      </w:pPr>
    </w:p>
    <w:p w:rsidR="008D78BC" w:rsidRDefault="008D78BC">
      <w:pPr>
        <w:rPr>
          <w:sz w:val="9"/>
        </w:rPr>
        <w:sectPr w:rsidR="008D78BC">
          <w:type w:val="continuous"/>
          <w:pgSz w:w="11920" w:h="16850"/>
          <w:pgMar w:top="960" w:right="200" w:bottom="280" w:left="340" w:header="720" w:footer="720" w:gutter="0"/>
          <w:cols w:space="720"/>
        </w:sectPr>
      </w:pPr>
    </w:p>
    <w:p w:rsidR="008D78BC" w:rsidRDefault="002E13AD">
      <w:pPr>
        <w:pStyle w:val="a3"/>
        <w:spacing w:before="201"/>
        <w:ind w:left="1666"/>
        <w:jc w:val="left"/>
      </w:pPr>
      <w:r>
        <w:lastRenderedPageBreak/>
        <w:t>Графики функций</w:t>
      </w:r>
    </w:p>
    <w:p w:rsidR="008D78BC" w:rsidRDefault="002E13AD">
      <w:pPr>
        <w:spacing w:before="223"/>
        <w:ind w:left="90"/>
        <w:rPr>
          <w:rFonts w:ascii="Symbol" w:hAnsi="Symbol"/>
          <w:sz w:val="24"/>
        </w:rPr>
      </w:pPr>
      <w:r>
        <w:br w:type="column"/>
      </w:r>
      <w:r>
        <w:rPr>
          <w:i/>
          <w:sz w:val="24"/>
        </w:rPr>
        <w:lastRenderedPageBreak/>
        <w:t xml:space="preserve">y </w:t>
      </w:r>
      <w:r>
        <w:rPr>
          <w:rFonts w:ascii="Symbol" w:hAnsi="Symbol"/>
          <w:sz w:val="24"/>
        </w:rPr>
        <w:t></w:t>
      </w:r>
      <w:r>
        <w:rPr>
          <w:sz w:val="24"/>
        </w:rPr>
        <w:t xml:space="preserve"> </w:t>
      </w:r>
      <w:r>
        <w:rPr>
          <w:i/>
          <w:sz w:val="24"/>
        </w:rPr>
        <w:t>a</w:t>
      </w:r>
      <w:r>
        <w:rPr>
          <w:i/>
          <w:spacing w:val="-29"/>
          <w:sz w:val="24"/>
        </w:rPr>
        <w:t xml:space="preserve"> </w:t>
      </w:r>
      <w:r>
        <w:rPr>
          <w:rFonts w:ascii="Symbol" w:hAnsi="Symbol"/>
          <w:spacing w:val="-19"/>
          <w:sz w:val="24"/>
        </w:rPr>
        <w:t></w:t>
      </w:r>
    </w:p>
    <w:p w:rsidR="008D78BC" w:rsidRDefault="002E13AD">
      <w:pPr>
        <w:spacing w:before="88"/>
        <w:ind w:left="1"/>
        <w:jc w:val="center"/>
        <w:rPr>
          <w:i/>
          <w:sz w:val="24"/>
        </w:rPr>
      </w:pPr>
      <w:r>
        <w:br w:type="column"/>
      </w:r>
      <w:r>
        <w:rPr>
          <w:i/>
          <w:sz w:val="24"/>
        </w:rPr>
        <w:lastRenderedPageBreak/>
        <w:t>k</w:t>
      </w:r>
    </w:p>
    <w:p w:rsidR="008D78BC" w:rsidRDefault="008D78BC">
      <w:pPr>
        <w:pStyle w:val="a3"/>
        <w:spacing w:before="10"/>
        <w:ind w:left="0"/>
        <w:jc w:val="left"/>
        <w:rPr>
          <w:i/>
          <w:sz w:val="2"/>
        </w:rPr>
      </w:pPr>
    </w:p>
    <w:p w:rsidR="008D78BC" w:rsidRDefault="006430AE">
      <w:pPr>
        <w:pStyle w:val="a3"/>
        <w:spacing w:line="20" w:lineRule="exact"/>
        <w:ind w:left="0" w:right="-87"/>
        <w:jc w:val="left"/>
        <w:rPr>
          <w:sz w:val="2"/>
        </w:rPr>
      </w:pPr>
      <w:r>
        <w:rPr>
          <w:noProof/>
          <w:sz w:val="2"/>
          <w:lang w:bidi="ar-SA"/>
        </w:rPr>
        <mc:AlternateContent>
          <mc:Choice Requires="wpg">
            <w:drawing>
              <wp:inline distT="0" distB="0" distL="0" distR="0">
                <wp:extent cx="299085" cy="7620"/>
                <wp:effectExtent l="5715" t="7620" r="9525" b="3810"/>
                <wp:docPr id="21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7620"/>
                          <a:chOff x="0" y="0"/>
                          <a:chExt cx="471" cy="12"/>
                        </a:xfrm>
                      </wpg:grpSpPr>
                      <wps:wsp>
                        <wps:cNvPr id="214" name="Line 204"/>
                        <wps:cNvCnPr>
                          <a:cxnSpLocks noChangeShapeType="1"/>
                        </wps:cNvCnPr>
                        <wps:spPr bwMode="auto">
                          <a:xfrm>
                            <a:off x="0" y="6"/>
                            <a:ext cx="471" cy="0"/>
                          </a:xfrm>
                          <a:prstGeom prst="line">
                            <a:avLst/>
                          </a:prstGeom>
                          <a:noFill/>
                          <a:ln w="74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FCBEB0" id="Group 203" o:spid="_x0000_s1026" style="width:23.55pt;height:.6pt;mso-position-horizontal-relative:char;mso-position-vertical-relative:line" coordsize="4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">
                <v:line id="Line 204" o:spid="_x0000_s1027" style="position:absolute;visibility:visible;mso-wrap-style:square" from="0,6" to="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xKKsIAAADcAAAADwAAAGRycy9kb3ducmV2LnhtbESPQYvCMBSE7wv+h/AEb2uqiCvVKCIK&#10;Ci6iFs+P5tkWm5fSxLb+eyMs7HGYmW+YxaozpWiodoVlBaNhBII4tbrgTEFy3X3PQDiPrLG0TApe&#10;5GC17H0tMNa25TM1F5+JAGEXo4Lc+yqW0qU5GXRDWxEH725rgz7IOpO6xjbATSnHUTSVBgsOCzlW&#10;tMkpfVyeRoFpk8PpmKTYbJ6/py356W33g0oN+t16DsJT5//Df+29VjAeTeBzJhw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xKKsIAAADcAAAADwAAAAAAAAAAAAAA&#10;AAChAgAAZHJzL2Rvd25yZXYueG1sUEsFBgAAAAAEAAQA+QAAAJADAAAAAA==&#10;" strokeweight=".20669mm"/>
                <w10:anchorlock/>
              </v:group>
            </w:pict>
          </mc:Fallback>
        </mc:AlternateContent>
      </w:r>
    </w:p>
    <w:p w:rsidR="008D78BC" w:rsidRDefault="002E13AD">
      <w:pPr>
        <w:ind w:left="32"/>
        <w:jc w:val="center"/>
        <w:rPr>
          <w:i/>
          <w:sz w:val="24"/>
        </w:rPr>
      </w:pPr>
      <w:r>
        <w:rPr>
          <w:i/>
          <w:sz w:val="24"/>
        </w:rPr>
        <w:t xml:space="preserve">x </w:t>
      </w:r>
      <w:r>
        <w:rPr>
          <w:rFonts w:ascii="Symbol" w:hAnsi="Symbol"/>
          <w:sz w:val="24"/>
        </w:rPr>
        <w:t></w:t>
      </w:r>
      <w:r>
        <w:rPr>
          <w:spacing w:val="-42"/>
          <w:sz w:val="24"/>
        </w:rPr>
        <w:t xml:space="preserve"> </w:t>
      </w:r>
      <w:r>
        <w:rPr>
          <w:i/>
          <w:spacing w:val="-19"/>
          <w:sz w:val="24"/>
        </w:rPr>
        <w:t>b</w:t>
      </w:r>
    </w:p>
    <w:p w:rsidR="008D78BC" w:rsidRDefault="002E13AD">
      <w:pPr>
        <w:spacing w:before="197"/>
        <w:ind w:left="21"/>
        <w:rPr>
          <w:rFonts w:ascii="Symbol" w:hAnsi="Symbol"/>
        </w:rPr>
      </w:pPr>
      <w:r>
        <w:br w:type="column"/>
      </w:r>
      <w:r>
        <w:rPr>
          <w:w w:val="110"/>
          <w:position w:val="1"/>
          <w:sz w:val="28"/>
        </w:rPr>
        <w:lastRenderedPageBreak/>
        <w:t xml:space="preserve">, </w:t>
      </w:r>
      <w:r>
        <w:rPr>
          <w:i/>
          <w:w w:val="110"/>
        </w:rPr>
        <w:t xml:space="preserve">y </w:t>
      </w:r>
      <w:r>
        <w:rPr>
          <w:rFonts w:ascii="Symbol" w:hAnsi="Symbol"/>
          <w:w w:val="110"/>
        </w:rPr>
        <w:t></w:t>
      </w:r>
    </w:p>
    <w:p w:rsidR="008D78BC" w:rsidRDefault="002E13AD">
      <w:pPr>
        <w:spacing w:before="198"/>
        <w:ind w:left="199"/>
        <w:rPr>
          <w:sz w:val="28"/>
        </w:rPr>
      </w:pPr>
      <w:r>
        <w:br w:type="column"/>
      </w:r>
      <w:r>
        <w:rPr>
          <w:i/>
          <w:w w:val="110"/>
        </w:rPr>
        <w:lastRenderedPageBreak/>
        <w:t xml:space="preserve">x </w:t>
      </w:r>
      <w:r>
        <w:rPr>
          <w:w w:val="110"/>
          <w:position w:val="1"/>
          <w:sz w:val="28"/>
        </w:rPr>
        <w:t xml:space="preserve">, </w:t>
      </w:r>
      <w:r>
        <w:rPr>
          <w:i/>
          <w:w w:val="110"/>
        </w:rPr>
        <w:t xml:space="preserve">y </w:t>
      </w:r>
      <w:r>
        <w:rPr>
          <w:rFonts w:ascii="Symbol" w:hAnsi="Symbol"/>
          <w:w w:val="110"/>
        </w:rPr>
        <w:t></w:t>
      </w:r>
      <w:r>
        <w:rPr>
          <w:w w:val="110"/>
        </w:rPr>
        <w:t xml:space="preserve"> </w:t>
      </w:r>
      <w:r>
        <w:rPr>
          <w:w w:val="110"/>
          <w:vertAlign w:val="superscript"/>
        </w:rPr>
        <w:t>3</w:t>
      </w:r>
      <w:r>
        <w:rPr>
          <w:w w:val="110"/>
        </w:rPr>
        <w:t xml:space="preserve"> </w:t>
      </w:r>
      <w:r>
        <w:rPr>
          <w:i/>
          <w:w w:val="110"/>
        </w:rPr>
        <w:t xml:space="preserve">x </w:t>
      </w:r>
      <w:r>
        <w:rPr>
          <w:w w:val="110"/>
          <w:position w:val="1"/>
          <w:sz w:val="28"/>
        </w:rPr>
        <w:t xml:space="preserve">, </w:t>
      </w:r>
      <w:r>
        <w:rPr>
          <w:i/>
          <w:w w:val="110"/>
        </w:rPr>
        <w:t xml:space="preserve">y </w:t>
      </w:r>
      <w:r>
        <w:rPr>
          <w:rFonts w:ascii="Symbol" w:hAnsi="Symbol"/>
          <w:w w:val="110"/>
        </w:rPr>
        <w:t></w:t>
      </w:r>
      <w:r>
        <w:rPr>
          <w:w w:val="110"/>
        </w:rPr>
        <w:t xml:space="preserve"> </w:t>
      </w:r>
      <w:r>
        <w:rPr>
          <w:i/>
          <w:w w:val="110"/>
        </w:rPr>
        <w:t xml:space="preserve">x </w:t>
      </w:r>
      <w:r>
        <w:rPr>
          <w:w w:val="110"/>
          <w:position w:val="1"/>
          <w:sz w:val="28"/>
        </w:rPr>
        <w:t>.</w:t>
      </w:r>
    </w:p>
    <w:p w:rsidR="008D78BC" w:rsidRDefault="008D78BC">
      <w:pPr>
        <w:rPr>
          <w:sz w:val="28"/>
        </w:rPr>
        <w:sectPr w:rsidR="008D78BC">
          <w:type w:val="continuous"/>
          <w:pgSz w:w="11920" w:h="16850"/>
          <w:pgMar w:top="960" w:right="200" w:bottom="280" w:left="340" w:header="720" w:footer="720" w:gutter="0"/>
          <w:cols w:num="5" w:space="720" w:equalWidth="0">
            <w:col w:w="3837" w:space="40"/>
            <w:col w:w="733" w:space="39"/>
            <w:col w:w="470" w:space="40"/>
            <w:col w:w="546" w:space="40"/>
            <w:col w:w="5635"/>
          </w:cols>
        </w:sectPr>
      </w:pPr>
    </w:p>
    <w:p w:rsidR="008D78BC" w:rsidRDefault="002E13AD">
      <w:pPr>
        <w:pStyle w:val="3"/>
        <w:spacing w:before="161"/>
      </w:pPr>
      <w:r>
        <w:rPr>
          <w:noProof/>
          <w:lang w:bidi="ar-SA"/>
        </w:rPr>
        <w:lastRenderedPageBreak/>
        <w:drawing>
          <wp:anchor distT="0" distB="0" distL="0" distR="0" simplePos="0" relativeHeight="230339584" behindDoc="1" locked="0" layoutInCell="1" allowOverlap="1">
            <wp:simplePos x="0" y="0"/>
            <wp:positionH relativeFrom="page">
              <wp:posOffset>3876755</wp:posOffset>
            </wp:positionH>
            <wp:positionV relativeFrom="paragraph">
              <wp:posOffset>-289772</wp:posOffset>
            </wp:positionV>
            <wp:extent cx="201329" cy="160224"/>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201329" cy="160224"/>
                    </a:xfrm>
                    <a:prstGeom prst="rect">
                      <a:avLst/>
                    </a:prstGeom>
                  </pic:spPr>
                </pic:pic>
              </a:graphicData>
            </a:graphic>
          </wp:anchor>
        </w:drawing>
      </w:r>
      <w:r>
        <w:rPr>
          <w:noProof/>
          <w:lang w:bidi="ar-SA"/>
        </w:rPr>
        <w:drawing>
          <wp:anchor distT="0" distB="0" distL="0" distR="0" simplePos="0" relativeHeight="230340608" behindDoc="1" locked="0" layoutInCell="1" allowOverlap="1">
            <wp:simplePos x="0" y="0"/>
            <wp:positionH relativeFrom="page">
              <wp:posOffset>4415145</wp:posOffset>
            </wp:positionH>
            <wp:positionV relativeFrom="paragraph">
              <wp:posOffset>-289772</wp:posOffset>
            </wp:positionV>
            <wp:extent cx="193975" cy="160193"/>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193975" cy="160193"/>
                    </a:xfrm>
                    <a:prstGeom prst="rect">
                      <a:avLst/>
                    </a:prstGeom>
                  </pic:spPr>
                </pic:pic>
              </a:graphicData>
            </a:graphic>
          </wp:anchor>
        </w:drawing>
      </w:r>
      <w:r w:rsidR="006430AE">
        <w:rPr>
          <w:noProof/>
          <w:lang w:bidi="ar-SA"/>
        </w:rPr>
        <mc:AlternateContent>
          <mc:Choice Requires="wps">
            <w:drawing>
              <wp:anchor distT="0" distB="0" distL="114300" distR="114300" simplePos="0" relativeHeight="230341632" behindDoc="1" locked="0" layoutInCell="1" allowOverlap="1">
                <wp:simplePos x="0" y="0"/>
                <wp:positionH relativeFrom="page">
                  <wp:posOffset>4985385</wp:posOffset>
                </wp:positionH>
                <wp:positionV relativeFrom="paragraph">
                  <wp:posOffset>-269240</wp:posOffset>
                </wp:positionV>
                <wp:extent cx="0" cy="167640"/>
                <wp:effectExtent l="0" t="0" r="0" b="0"/>
                <wp:wrapNone/>
                <wp:docPr id="21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73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63D79" id="Line 202" o:spid="_x0000_s1026" style="position:absolute;z-index:-27297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5pt,-21.2pt" to="392.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" strokeweight=".20436mm">
                <w10:wrap anchorx="page"/>
              </v:line>
            </w:pict>
          </mc:Fallback>
        </mc:AlternateContent>
      </w:r>
      <w:r w:rsidR="006430AE">
        <w:rPr>
          <w:noProof/>
          <w:lang w:bidi="ar-SA"/>
        </w:rPr>
        <mc:AlternateContent>
          <mc:Choice Requires="wps">
            <w:drawing>
              <wp:anchor distT="0" distB="0" distL="114300" distR="114300" simplePos="0" relativeHeight="230342656" behindDoc="1" locked="0" layoutInCell="1" allowOverlap="1">
                <wp:simplePos x="0" y="0"/>
                <wp:positionH relativeFrom="page">
                  <wp:posOffset>5093970</wp:posOffset>
                </wp:positionH>
                <wp:positionV relativeFrom="paragraph">
                  <wp:posOffset>-269240</wp:posOffset>
                </wp:positionV>
                <wp:extent cx="0" cy="167640"/>
                <wp:effectExtent l="0" t="0" r="0" b="0"/>
                <wp:wrapNone/>
                <wp:docPr id="21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73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9CDC4" id="Line 201" o:spid="_x0000_s1026" style="position:absolute;z-index:-27297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1pt,-21.2pt" to="401.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" strokeweight=".20436mm">
                <w10:wrap anchorx="page"/>
              </v:line>
            </w:pict>
          </mc:Fallback>
        </mc:AlternateContent>
      </w:r>
      <w:r>
        <w:t>Последовательности и прогрессии</w:t>
      </w:r>
    </w:p>
    <w:p w:rsidR="008D78BC" w:rsidRDefault="002E13AD">
      <w:pPr>
        <w:spacing w:before="156" w:line="360" w:lineRule="auto"/>
        <w:ind w:left="958" w:right="647" w:firstLine="707"/>
        <w:jc w:val="both"/>
        <w:rPr>
          <w:i/>
          <w:sz w:val="28"/>
        </w:rPr>
      </w:pPr>
      <w:r>
        <w:rPr>
          <w:sz w:val="28"/>
        </w:rPr>
        <w:t xml:space="preserve">Числовая последовательность. Примеры числовых последовательностей. Бесконечные последовательности. Арифметическая прогрессия и еѐ свойства. Геометрическая прогрессия. </w:t>
      </w:r>
      <w:r>
        <w:rPr>
          <w:i/>
          <w:sz w:val="28"/>
        </w:rPr>
        <w:t>Формула общего члена и суммы n первых членов арифметической и геометрической прогрессий.Сходящаяся геометрическая прогрессия.</w:t>
      </w:r>
    </w:p>
    <w:p w:rsidR="008D78BC" w:rsidRDefault="002E13AD">
      <w:pPr>
        <w:pStyle w:val="3"/>
        <w:spacing w:before="7"/>
      </w:pPr>
      <w:r>
        <w:t>Решение текстовых задач</w:t>
      </w:r>
    </w:p>
    <w:p w:rsidR="008D78BC" w:rsidRDefault="002E13AD">
      <w:pPr>
        <w:spacing w:before="161"/>
        <w:ind w:left="1666"/>
        <w:jc w:val="both"/>
        <w:rPr>
          <w:b/>
          <w:i/>
          <w:sz w:val="28"/>
        </w:rPr>
      </w:pPr>
      <w:r>
        <w:rPr>
          <w:b/>
          <w:i/>
          <w:sz w:val="28"/>
        </w:rPr>
        <w:t>Задачи на все арифметические действия</w:t>
      </w:r>
    </w:p>
    <w:p w:rsidR="008D78BC" w:rsidRDefault="002E13AD">
      <w:pPr>
        <w:pStyle w:val="a3"/>
        <w:spacing w:before="153" w:line="360" w:lineRule="auto"/>
        <w:ind w:right="646" w:firstLine="707"/>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 задачи.</w:t>
      </w:r>
    </w:p>
    <w:p w:rsidR="008D78BC" w:rsidRDefault="002E13AD">
      <w:pPr>
        <w:pStyle w:val="3"/>
      </w:pPr>
      <w:r>
        <w:t>Задачи на движение, работу и покупки</w:t>
      </w:r>
    </w:p>
    <w:p w:rsidR="008D78BC" w:rsidRDefault="002E13AD">
      <w:pPr>
        <w:pStyle w:val="a3"/>
        <w:spacing w:before="29" w:line="482" w:lineRule="exact"/>
        <w:ind w:right="655" w:firstLine="707"/>
      </w:pPr>
      <w:r>
        <w:lastRenderedPageBreak/>
        <w:t>Анализ возможных ситуаций взаимного расположения объектов при их движении, соотношения объѐмов выполняемых работ при совместной работе.</w:t>
      </w:r>
    </w:p>
    <w:p w:rsidR="008D78BC" w:rsidRDefault="008D78BC">
      <w:pPr>
        <w:spacing w:line="482" w:lineRule="exact"/>
        <w:sectPr w:rsidR="008D78BC">
          <w:type w:val="continuous"/>
          <w:pgSz w:w="11920" w:h="16850"/>
          <w:pgMar w:top="960" w:right="200" w:bottom="280" w:left="340" w:header="720" w:footer="720" w:gutter="0"/>
          <w:cols w:space="720"/>
        </w:sectPr>
      </w:pPr>
    </w:p>
    <w:p w:rsidR="008D78BC" w:rsidRDefault="002E13AD">
      <w:pPr>
        <w:pStyle w:val="3"/>
        <w:spacing w:before="76"/>
      </w:pPr>
      <w:r>
        <w:lastRenderedPageBreak/>
        <w:t>Задачи на части, доли, проценты</w:t>
      </w:r>
    </w:p>
    <w:p w:rsidR="008D78BC" w:rsidRDefault="002E13AD">
      <w:pPr>
        <w:pStyle w:val="a3"/>
        <w:spacing w:before="156" w:line="360" w:lineRule="auto"/>
        <w:ind w:right="656" w:firstLine="707"/>
      </w:pPr>
      <w:r>
        <w:t>Решение задач на нахождение части числа и числа по его части. Решение задач на проценты и доли. Применение пропорций при решении задач.</w:t>
      </w:r>
    </w:p>
    <w:p w:rsidR="008D78BC" w:rsidRDefault="002E13AD">
      <w:pPr>
        <w:pStyle w:val="3"/>
        <w:spacing w:before="6"/>
      </w:pPr>
      <w:r>
        <w:t>Логические задачи</w:t>
      </w:r>
    </w:p>
    <w:p w:rsidR="008D78BC" w:rsidRDefault="002E13AD">
      <w:pPr>
        <w:pStyle w:val="a3"/>
        <w:spacing w:before="153" w:line="362" w:lineRule="auto"/>
        <w:ind w:right="648" w:firstLine="707"/>
      </w:pPr>
      <w:r>
        <w:t>Решение логических задач. Решение логических задач с помощью графов, таблиц.</w:t>
      </w:r>
    </w:p>
    <w:p w:rsidR="008D78BC" w:rsidRDefault="002E13AD">
      <w:pPr>
        <w:spacing w:line="360" w:lineRule="auto"/>
        <w:ind w:left="958" w:right="646" w:firstLine="707"/>
        <w:jc w:val="both"/>
        <w:rPr>
          <w:sz w:val="28"/>
        </w:rPr>
      </w:pPr>
      <w:r>
        <w:rPr>
          <w:b/>
          <w:i/>
          <w:sz w:val="28"/>
        </w:rPr>
        <w:t>Основные методы решения текстовых задач</w:t>
      </w:r>
      <w:r>
        <w:rPr>
          <w:b/>
          <w:sz w:val="28"/>
        </w:rPr>
        <w:t xml:space="preserve">: </w:t>
      </w:r>
      <w:r>
        <w:rPr>
          <w:sz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8D78BC" w:rsidRDefault="002E13AD">
      <w:pPr>
        <w:pStyle w:val="3"/>
        <w:spacing w:before="4"/>
        <w:ind w:left="4077"/>
      </w:pPr>
      <w:r>
        <w:t>Статистика и теория вероятностей</w:t>
      </w:r>
    </w:p>
    <w:p w:rsidR="008D78BC" w:rsidRDefault="002E13AD">
      <w:pPr>
        <w:spacing w:before="160"/>
        <w:ind w:left="1666"/>
        <w:rPr>
          <w:b/>
          <w:i/>
          <w:sz w:val="28"/>
        </w:rPr>
      </w:pPr>
      <w:r>
        <w:rPr>
          <w:b/>
          <w:i/>
          <w:sz w:val="28"/>
        </w:rPr>
        <w:t>Статистика</w:t>
      </w:r>
    </w:p>
    <w:p w:rsidR="008D78BC" w:rsidRDefault="002E13AD">
      <w:pPr>
        <w:pStyle w:val="a3"/>
        <w:spacing w:before="153" w:line="360" w:lineRule="auto"/>
        <w:ind w:right="650" w:firstLine="707"/>
      </w:pPr>
      <w: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w:t>
      </w:r>
    </w:p>
    <w:p w:rsidR="008D78BC" w:rsidRDefault="002E13AD">
      <w:pPr>
        <w:pStyle w:val="a3"/>
        <w:spacing w:line="362" w:lineRule="auto"/>
        <w:ind w:right="654" w:firstLine="707"/>
      </w:pPr>
      <w:r>
        <w:t>Случайная изменчивость. Изменчивость при измерениях. Решающие правила. Закономерности в изменчивых величинах.</w:t>
      </w:r>
    </w:p>
    <w:p w:rsidR="008D78BC" w:rsidRDefault="002E13AD">
      <w:pPr>
        <w:pStyle w:val="3"/>
        <w:spacing w:before="2"/>
      </w:pPr>
      <w:r>
        <w:t>Случайные события</w:t>
      </w:r>
    </w:p>
    <w:p w:rsidR="008D78BC" w:rsidRDefault="002E13AD">
      <w:pPr>
        <w:pStyle w:val="a3"/>
        <w:spacing w:before="154" w:line="360" w:lineRule="auto"/>
        <w:ind w:right="647" w:firstLine="707"/>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pPr>
      <w:r>
        <w:lastRenderedPageBreak/>
        <w:t>Элементы комбинаторики</w:t>
      </w:r>
    </w:p>
    <w:p w:rsidR="008D78BC" w:rsidRDefault="002E13AD">
      <w:pPr>
        <w:pStyle w:val="a3"/>
        <w:spacing w:before="156" w:line="360" w:lineRule="auto"/>
        <w:ind w:right="647" w:firstLine="707"/>
        <w:rPr>
          <w:b/>
        </w:rPr>
      </w:pPr>
      <w: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rPr>
        <w:t>.</w:t>
      </w:r>
    </w:p>
    <w:p w:rsidR="008D78BC" w:rsidRDefault="008D78BC">
      <w:pPr>
        <w:pStyle w:val="a3"/>
        <w:spacing w:before="7"/>
        <w:ind w:left="0"/>
        <w:jc w:val="left"/>
        <w:rPr>
          <w:b/>
          <w:sz w:val="42"/>
        </w:rPr>
      </w:pPr>
    </w:p>
    <w:p w:rsidR="008D78BC" w:rsidRDefault="002E13AD">
      <w:pPr>
        <w:pStyle w:val="3"/>
        <w:spacing w:before="0"/>
      </w:pPr>
      <w:r>
        <w:t>Случайные величины</w:t>
      </w:r>
    </w:p>
    <w:p w:rsidR="008D78BC" w:rsidRDefault="002E13AD">
      <w:pPr>
        <w:pStyle w:val="a3"/>
        <w:spacing w:before="153" w:line="360" w:lineRule="auto"/>
        <w:ind w:right="652" w:firstLine="707"/>
      </w:pPr>
      <w: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w:t>
      </w:r>
      <w:r>
        <w:rPr>
          <w:spacing w:val="-2"/>
        </w:rPr>
        <w:t xml:space="preserve"> </w:t>
      </w:r>
      <w:r>
        <w:t>ситуациях.</w:t>
      </w:r>
    </w:p>
    <w:p w:rsidR="008D78BC" w:rsidRDefault="008D78BC">
      <w:pPr>
        <w:pStyle w:val="a3"/>
        <w:spacing w:before="8"/>
        <w:ind w:left="0"/>
        <w:jc w:val="left"/>
        <w:rPr>
          <w:sz w:val="42"/>
        </w:rPr>
      </w:pPr>
    </w:p>
    <w:p w:rsidR="008D78BC" w:rsidRDefault="002E13AD">
      <w:pPr>
        <w:pStyle w:val="3"/>
        <w:spacing w:before="0" w:line="360" w:lineRule="auto"/>
        <w:ind w:left="4657" w:right="3634" w:firstLine="482"/>
        <w:jc w:val="left"/>
      </w:pPr>
      <w:r>
        <w:t>Геометрия Геометрические фигуры</w:t>
      </w:r>
    </w:p>
    <w:p w:rsidR="008D78BC" w:rsidRDefault="002E13AD">
      <w:pPr>
        <w:spacing w:line="321" w:lineRule="exact"/>
        <w:ind w:left="3465"/>
        <w:rPr>
          <w:b/>
          <w:i/>
          <w:sz w:val="28"/>
        </w:rPr>
      </w:pPr>
      <w:r>
        <w:rPr>
          <w:b/>
          <w:i/>
          <w:sz w:val="28"/>
        </w:rPr>
        <w:t>Фигуры в геометрии и в окружающем мире</w:t>
      </w:r>
    </w:p>
    <w:p w:rsidR="008D78BC" w:rsidRDefault="002E13AD">
      <w:pPr>
        <w:pStyle w:val="a3"/>
        <w:spacing w:before="156" w:line="360" w:lineRule="auto"/>
        <w:ind w:firstLine="707"/>
        <w:jc w:val="left"/>
      </w:pPr>
      <w:r>
        <w:t>Геометрическая фигура. Формирование представлений о метапредметном понятии «фигура».</w:t>
      </w:r>
    </w:p>
    <w:p w:rsidR="008D78BC" w:rsidRDefault="002E13AD">
      <w:pPr>
        <w:pStyle w:val="a3"/>
        <w:spacing w:line="360" w:lineRule="auto"/>
        <w:ind w:right="646" w:firstLine="707"/>
        <w:jc w:val="left"/>
      </w:pPr>
      <w:r>
        <w:t>Точка, линия, отрезок, прямая, луч, ломаная, плоскость, угол, биссектриса угла и еѐ свойства, виды углов, многоугольники, круг.</w:t>
      </w:r>
    </w:p>
    <w:p w:rsidR="008D78BC" w:rsidRDefault="002E13AD">
      <w:pPr>
        <w:pStyle w:val="a3"/>
        <w:tabs>
          <w:tab w:val="left" w:pos="2782"/>
          <w:tab w:val="left" w:pos="4351"/>
          <w:tab w:val="left" w:pos="6538"/>
          <w:tab w:val="left" w:pos="7612"/>
          <w:tab w:val="left" w:pos="9423"/>
        </w:tabs>
        <w:spacing w:before="1" w:line="360" w:lineRule="auto"/>
        <w:ind w:right="652" w:firstLine="707"/>
        <w:jc w:val="left"/>
        <w:rPr>
          <w:i/>
        </w:rPr>
      </w:pPr>
      <w:r>
        <w:t>Осевая</w:t>
      </w:r>
      <w:r>
        <w:tab/>
        <w:t>симметрия</w:t>
      </w:r>
      <w:r>
        <w:tab/>
        <w:t>геометрических</w:t>
      </w:r>
      <w:r>
        <w:tab/>
        <w:t>фигур.</w:t>
      </w:r>
      <w:r>
        <w:tab/>
        <w:t>Центральная</w:t>
      </w:r>
      <w:r>
        <w:tab/>
      </w:r>
      <w:r>
        <w:rPr>
          <w:spacing w:val="-3"/>
        </w:rPr>
        <w:t xml:space="preserve">симметрия </w:t>
      </w:r>
      <w:r>
        <w:t>геометрических фигур</w:t>
      </w:r>
      <w:r>
        <w:rPr>
          <w:i/>
        </w:rPr>
        <w:t>.</w:t>
      </w:r>
    </w:p>
    <w:p w:rsidR="008D78BC" w:rsidRDefault="002E13AD">
      <w:pPr>
        <w:pStyle w:val="3"/>
        <w:spacing w:before="6"/>
        <w:jc w:val="left"/>
      </w:pPr>
      <w:r>
        <w:t>Многоугольники</w:t>
      </w:r>
    </w:p>
    <w:p w:rsidR="008D78BC" w:rsidRDefault="002E13AD">
      <w:pPr>
        <w:pStyle w:val="a3"/>
        <w:spacing w:before="153" w:line="360" w:lineRule="auto"/>
        <w:ind w:right="646" w:firstLine="707"/>
      </w:pPr>
      <w: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8D78BC" w:rsidRDefault="002E13AD">
      <w:pPr>
        <w:pStyle w:val="a3"/>
        <w:spacing w:before="1" w:line="360" w:lineRule="auto"/>
        <w:ind w:right="649" w:firstLine="707"/>
      </w:pPr>
      <w:r>
        <w:t>Треугольники. Высота, медиана, биссектриса, средняя  линия треугольника.</w:t>
      </w:r>
      <w:r>
        <w:rPr>
          <w:spacing w:val="7"/>
        </w:rPr>
        <w:t xml:space="preserve"> </w:t>
      </w:r>
      <w:r>
        <w:t>Равнобедренный</w:t>
      </w:r>
      <w:r>
        <w:rPr>
          <w:spacing w:val="9"/>
        </w:rPr>
        <w:t xml:space="preserve"> </w:t>
      </w:r>
      <w:r>
        <w:t>треугольник,</w:t>
      </w:r>
      <w:r>
        <w:rPr>
          <w:spacing w:val="8"/>
        </w:rPr>
        <w:t xml:space="preserve"> </w:t>
      </w:r>
      <w:r>
        <w:t>его</w:t>
      </w:r>
      <w:r>
        <w:rPr>
          <w:spacing w:val="9"/>
        </w:rPr>
        <w:t xml:space="preserve"> </w:t>
      </w:r>
      <w:r>
        <w:t>свойства</w:t>
      </w:r>
      <w:r>
        <w:rPr>
          <w:spacing w:val="5"/>
        </w:rPr>
        <w:t xml:space="preserve"> </w:t>
      </w:r>
      <w:r>
        <w:t>и</w:t>
      </w:r>
      <w:r>
        <w:rPr>
          <w:spacing w:val="9"/>
        </w:rPr>
        <w:t xml:space="preserve"> </w:t>
      </w:r>
      <w:r>
        <w:t>признаки.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57"/>
      </w:pPr>
      <w:r>
        <w:lastRenderedPageBreak/>
        <w:t>Равносторонний треугольник. Прямоугольный, остроугольный, тупоугольный треугольники. Внешние углы треугольника. Неравенство треугольника.</w:t>
      </w:r>
    </w:p>
    <w:p w:rsidR="008D78BC" w:rsidRDefault="002E13AD">
      <w:pPr>
        <w:pStyle w:val="a3"/>
        <w:spacing w:line="360" w:lineRule="auto"/>
        <w:ind w:right="648" w:firstLine="707"/>
      </w:pPr>
      <w:r>
        <w:t>Четырѐхугольники.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8D78BC" w:rsidRDefault="002E13AD">
      <w:pPr>
        <w:pStyle w:val="3"/>
        <w:spacing w:before="3"/>
      </w:pPr>
      <w:r>
        <w:t>Окружность, круг</w:t>
      </w:r>
    </w:p>
    <w:p w:rsidR="008D78BC" w:rsidRDefault="002E13AD">
      <w:pPr>
        <w:pStyle w:val="a3"/>
        <w:spacing w:before="153" w:line="360" w:lineRule="auto"/>
        <w:ind w:right="649" w:firstLine="707"/>
      </w:pPr>
      <w: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четырѐхугольников, правильных многоугольников.</w:t>
      </w:r>
    </w:p>
    <w:p w:rsidR="008D78BC" w:rsidRDefault="002E13AD">
      <w:pPr>
        <w:pStyle w:val="3"/>
      </w:pPr>
      <w:r>
        <w:t>Геометрические фигуры в пространстве (объѐмные тела)</w:t>
      </w:r>
    </w:p>
    <w:p w:rsidR="008D78BC" w:rsidRDefault="002E13AD">
      <w:pPr>
        <w:pStyle w:val="a3"/>
        <w:spacing w:before="153" w:line="360" w:lineRule="auto"/>
        <w:ind w:right="652" w:firstLine="707"/>
      </w:pPr>
      <w: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p>
    <w:p w:rsidR="008D78BC" w:rsidRDefault="002E13AD">
      <w:pPr>
        <w:pStyle w:val="3"/>
        <w:jc w:val="left"/>
      </w:pPr>
      <w:r>
        <w:t>Отношения</w:t>
      </w:r>
    </w:p>
    <w:p w:rsidR="008D78BC" w:rsidRDefault="002E13AD">
      <w:pPr>
        <w:spacing w:before="160"/>
        <w:ind w:left="1666"/>
        <w:rPr>
          <w:b/>
          <w:i/>
          <w:sz w:val="28"/>
        </w:rPr>
      </w:pPr>
      <w:r>
        <w:rPr>
          <w:b/>
          <w:i/>
          <w:sz w:val="28"/>
        </w:rPr>
        <w:t>Равенство фигур</w:t>
      </w:r>
    </w:p>
    <w:p w:rsidR="008D78BC" w:rsidRDefault="002E13AD">
      <w:pPr>
        <w:pStyle w:val="a3"/>
        <w:spacing w:before="154"/>
        <w:ind w:left="1666"/>
        <w:jc w:val="left"/>
      </w:pPr>
      <w:r>
        <w:t>Свойства равных треугольников. Признаки равенства треугольников.</w:t>
      </w:r>
    </w:p>
    <w:p w:rsidR="008D78BC" w:rsidRDefault="002E13AD">
      <w:pPr>
        <w:pStyle w:val="3"/>
        <w:spacing w:before="170"/>
        <w:jc w:val="left"/>
      </w:pPr>
      <w:r>
        <w:t>Параллельность прямых</w:t>
      </w:r>
    </w:p>
    <w:p w:rsidR="008D78BC" w:rsidRDefault="002E13AD">
      <w:pPr>
        <w:pStyle w:val="a3"/>
        <w:spacing w:before="153" w:line="360" w:lineRule="auto"/>
        <w:ind w:right="646" w:firstLine="707"/>
        <w:jc w:val="left"/>
      </w:pPr>
      <w:r>
        <w:t>Признаки и свойства параллельных прямых. Аксиома параллельности Евклида. Теорема Фалеса.</w:t>
      </w:r>
    </w:p>
    <w:p w:rsidR="008D78BC" w:rsidRDefault="002E13AD">
      <w:pPr>
        <w:pStyle w:val="3"/>
        <w:spacing w:before="7"/>
        <w:jc w:val="left"/>
      </w:pPr>
      <w:r>
        <w:t>Перпендикулярные прямые</w:t>
      </w:r>
    </w:p>
    <w:p w:rsidR="008D78BC" w:rsidRDefault="002E13AD">
      <w:pPr>
        <w:pStyle w:val="a3"/>
        <w:spacing w:before="155" w:line="360" w:lineRule="auto"/>
        <w:ind w:right="644" w:firstLine="707"/>
        <w:jc w:val="left"/>
      </w:pPr>
      <w:r>
        <w:t>Прямой угол. Перпендикуляр к прямой. Наклонная, проекция. Серединный перпендикуляр к отрезку. Свойства и признаки перпендикулярности.</w:t>
      </w:r>
    </w:p>
    <w:p w:rsidR="008D78BC" w:rsidRDefault="002E13AD">
      <w:pPr>
        <w:pStyle w:val="3"/>
        <w:spacing w:before="6"/>
        <w:jc w:val="left"/>
      </w:pPr>
      <w:r>
        <w:t>Подобие</w:t>
      </w:r>
    </w:p>
    <w:p w:rsidR="008D78BC" w:rsidRDefault="002E13AD">
      <w:pPr>
        <w:pStyle w:val="a3"/>
        <w:spacing w:before="154"/>
        <w:ind w:left="1666"/>
        <w:jc w:val="left"/>
      </w:pPr>
      <w:r>
        <w:t>Пропорциональные отрезки, подобие фигур. Подобные треугольники.</w:t>
      </w:r>
    </w:p>
    <w:p w:rsidR="008D78BC" w:rsidRDefault="002E13AD">
      <w:pPr>
        <w:pStyle w:val="a3"/>
        <w:spacing w:before="162"/>
      </w:pPr>
      <w:r>
        <w:t>Признаки подобия.</w:t>
      </w:r>
    </w:p>
    <w:p w:rsidR="008D78BC" w:rsidRDefault="002E13AD">
      <w:pPr>
        <w:spacing w:before="161"/>
        <w:ind w:left="1666"/>
        <w:rPr>
          <w:i/>
          <w:sz w:val="28"/>
        </w:rPr>
      </w:pPr>
      <w:r>
        <w:rPr>
          <w:b/>
          <w:i/>
          <w:sz w:val="28"/>
        </w:rPr>
        <w:t xml:space="preserve">Взаимное расположение </w:t>
      </w:r>
      <w:r>
        <w:rPr>
          <w:i/>
          <w:sz w:val="28"/>
        </w:rPr>
        <w:t>прямой и окружности, двух окружностей.</w:t>
      </w:r>
    </w:p>
    <w:p w:rsidR="008D78BC" w:rsidRDefault="002E13AD">
      <w:pPr>
        <w:pStyle w:val="3"/>
        <w:spacing w:before="168" w:line="360" w:lineRule="auto"/>
        <w:ind w:right="6565"/>
        <w:jc w:val="left"/>
      </w:pPr>
      <w:r>
        <w:t>Измерения и вычисления Величины</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ind w:left="1666"/>
      </w:pPr>
      <w:r>
        <w:lastRenderedPageBreak/>
        <w:t>Понятие величины. Длина. Измерение длины. Единицы измерения длины.</w:t>
      </w:r>
    </w:p>
    <w:p w:rsidR="008D78BC" w:rsidRDefault="002E13AD">
      <w:pPr>
        <w:pStyle w:val="a3"/>
        <w:spacing w:before="163"/>
      </w:pPr>
      <w:r>
        <w:t>Величина угла. Градусная мера угла.</w:t>
      </w:r>
    </w:p>
    <w:p w:rsidR="008D78BC" w:rsidRDefault="002E13AD">
      <w:pPr>
        <w:pStyle w:val="a3"/>
        <w:spacing w:before="160"/>
        <w:ind w:left="1666"/>
      </w:pPr>
      <w:r>
        <w:t>Понятие о площади плоской фигуры и еѐ свойствах. Измерение</w:t>
      </w:r>
      <w:r>
        <w:rPr>
          <w:spacing w:val="69"/>
        </w:rPr>
        <w:t xml:space="preserve"> </w:t>
      </w:r>
      <w:r>
        <w:t>площадей.</w:t>
      </w:r>
    </w:p>
    <w:p w:rsidR="008D78BC" w:rsidRDefault="002E13AD">
      <w:pPr>
        <w:pStyle w:val="a3"/>
        <w:spacing w:before="161"/>
      </w:pPr>
      <w:r>
        <w:t>Единицы измерения площади.</w:t>
      </w:r>
    </w:p>
    <w:p w:rsidR="008D78BC" w:rsidRDefault="002E13AD">
      <w:pPr>
        <w:pStyle w:val="a3"/>
        <w:spacing w:before="160" w:line="362" w:lineRule="auto"/>
        <w:ind w:right="654" w:firstLine="707"/>
      </w:pPr>
      <w:r>
        <w:t>Представление об объѐме и его свойствах. Измерение объѐма. Единицы измерения объѐмов.</w:t>
      </w:r>
    </w:p>
    <w:p w:rsidR="008D78BC" w:rsidRDefault="002E13AD">
      <w:pPr>
        <w:pStyle w:val="3"/>
        <w:spacing w:before="2"/>
      </w:pPr>
      <w:r>
        <w:t>Измерения и вычисления</w:t>
      </w:r>
    </w:p>
    <w:p w:rsidR="008D78BC" w:rsidRDefault="002E13AD">
      <w:pPr>
        <w:pStyle w:val="a3"/>
        <w:spacing w:before="154" w:line="360" w:lineRule="auto"/>
        <w:ind w:right="646" w:firstLine="707"/>
      </w:pPr>
      <w: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w:t>
      </w:r>
      <w:r>
        <w:rPr>
          <w:spacing w:val="-13"/>
        </w:rPr>
        <w:t xml:space="preserve"> </w:t>
      </w:r>
      <w:r>
        <w:t>косинусов.</w:t>
      </w:r>
    </w:p>
    <w:p w:rsidR="008D78BC" w:rsidRDefault="002E13AD">
      <w:pPr>
        <w:pStyle w:val="3"/>
        <w:spacing w:before="9"/>
        <w:jc w:val="left"/>
      </w:pPr>
      <w:r>
        <w:t>Расстояния</w:t>
      </w:r>
    </w:p>
    <w:p w:rsidR="008D78BC" w:rsidRDefault="002E13AD">
      <w:pPr>
        <w:pStyle w:val="a3"/>
        <w:spacing w:before="153" w:line="360" w:lineRule="auto"/>
        <w:ind w:right="646" w:firstLine="707"/>
        <w:jc w:val="left"/>
      </w:pPr>
      <w:r>
        <w:t>Расстояние между точками. Расстояние от точки до прямой. Расстояние между фигурами.</w:t>
      </w:r>
    </w:p>
    <w:p w:rsidR="008D78BC" w:rsidRDefault="002E13AD">
      <w:pPr>
        <w:pStyle w:val="3"/>
        <w:spacing w:before="6"/>
        <w:jc w:val="left"/>
      </w:pPr>
      <w:r>
        <w:t>Геометрические построения</w:t>
      </w:r>
    </w:p>
    <w:p w:rsidR="008D78BC" w:rsidRDefault="002E13AD">
      <w:pPr>
        <w:pStyle w:val="a3"/>
        <w:spacing w:before="155" w:line="360" w:lineRule="auto"/>
        <w:ind w:right="652" w:firstLine="707"/>
      </w:pPr>
      <w:r>
        <w:t>Геометрические построения для иллюстрации свойств геометрических фигур.</w:t>
      </w:r>
    </w:p>
    <w:p w:rsidR="008D78BC" w:rsidRDefault="002E13AD">
      <w:pPr>
        <w:pStyle w:val="a3"/>
        <w:spacing w:line="360" w:lineRule="auto"/>
        <w:ind w:right="649" w:firstLine="707"/>
      </w:pPr>
      <w: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w:t>
      </w:r>
      <w:r>
        <w:rPr>
          <w:spacing w:val="-3"/>
        </w:rPr>
        <w:t xml:space="preserve"> </w:t>
      </w:r>
      <w:r>
        <w:t>данному,</w:t>
      </w:r>
    </w:p>
    <w:p w:rsidR="008D78BC" w:rsidRDefault="002E13AD">
      <w:pPr>
        <w:pStyle w:val="a3"/>
        <w:spacing w:before="1" w:line="360" w:lineRule="auto"/>
        <w:ind w:right="655" w:firstLine="707"/>
      </w:pPr>
      <w:r>
        <w:t>Построение треугольников по трѐм сторонам, двум сторонам и углу между ними, стороне и двум прилежащим к ней углам.</w:t>
      </w:r>
    </w:p>
    <w:p w:rsidR="008D78BC" w:rsidRDefault="002E13AD">
      <w:pPr>
        <w:pStyle w:val="a3"/>
        <w:spacing w:line="321" w:lineRule="exact"/>
        <w:ind w:left="1666"/>
      </w:pPr>
      <w:r>
        <w:t>Деление отрезка в данном отношении.</w:t>
      </w:r>
    </w:p>
    <w:p w:rsidR="008D78BC" w:rsidRDefault="002E13AD">
      <w:pPr>
        <w:pStyle w:val="3"/>
        <w:spacing w:before="170" w:line="360" w:lineRule="auto"/>
        <w:ind w:right="5594"/>
        <w:jc w:val="left"/>
      </w:pPr>
      <w:r>
        <w:t>Геометрические преобразования Преобразования</w:t>
      </w:r>
    </w:p>
    <w:p w:rsidR="008D78BC" w:rsidRDefault="002E13AD">
      <w:pPr>
        <w:pStyle w:val="a3"/>
        <w:tabs>
          <w:tab w:val="left" w:pos="2913"/>
          <w:tab w:val="left" w:pos="5108"/>
          <w:tab w:val="left" w:pos="7135"/>
          <w:tab w:val="left" w:pos="7504"/>
          <w:tab w:val="left" w:pos="9726"/>
        </w:tabs>
        <w:spacing w:line="314" w:lineRule="exact"/>
        <w:ind w:left="1666"/>
        <w:jc w:val="left"/>
      </w:pPr>
      <w:r>
        <w:t>Понятие</w:t>
      </w:r>
      <w:r>
        <w:tab/>
        <w:t>преобразования.</w:t>
      </w:r>
      <w:r>
        <w:tab/>
        <w:t>Представление</w:t>
      </w:r>
      <w:r>
        <w:tab/>
        <w:t>о</w:t>
      </w:r>
      <w:r>
        <w:tab/>
        <w:t>метапредметном</w:t>
      </w:r>
      <w:r>
        <w:tab/>
        <w:t>понятии</w:t>
      </w:r>
    </w:p>
    <w:p w:rsidR="008D78BC" w:rsidRDefault="002E13AD">
      <w:pPr>
        <w:pStyle w:val="a3"/>
        <w:spacing w:before="160"/>
        <w:jc w:val="left"/>
      </w:pPr>
      <w:r>
        <w:t>«преобразование». Подобие.</w:t>
      </w:r>
    </w:p>
    <w:p w:rsidR="008D78BC" w:rsidRDefault="008D78BC">
      <w:pPr>
        <w:sectPr w:rsidR="008D78BC">
          <w:pgSz w:w="11920" w:h="16850"/>
          <w:pgMar w:top="960" w:right="200" w:bottom="1200" w:left="340" w:header="0" w:footer="934" w:gutter="0"/>
          <w:cols w:space="720"/>
        </w:sectPr>
      </w:pPr>
    </w:p>
    <w:p w:rsidR="008D78BC" w:rsidRDefault="002E13AD">
      <w:pPr>
        <w:pStyle w:val="3"/>
        <w:spacing w:before="76"/>
        <w:jc w:val="left"/>
      </w:pPr>
      <w:r>
        <w:lastRenderedPageBreak/>
        <w:t>Движения</w:t>
      </w:r>
    </w:p>
    <w:p w:rsidR="008D78BC" w:rsidRDefault="002E13AD">
      <w:pPr>
        <w:pStyle w:val="a3"/>
        <w:spacing w:before="156"/>
        <w:ind w:left="1666"/>
        <w:jc w:val="left"/>
      </w:pPr>
      <w:r>
        <w:t>Осевая и центральная симметрия, поворот и параллельный перенос.</w:t>
      </w:r>
    </w:p>
    <w:p w:rsidR="008D78BC" w:rsidRDefault="002E13AD">
      <w:pPr>
        <w:pStyle w:val="a3"/>
        <w:spacing w:before="160"/>
        <w:jc w:val="left"/>
      </w:pPr>
      <w:r>
        <w:t>Комбинации движений на плоскости и их свойства.</w:t>
      </w:r>
    </w:p>
    <w:p w:rsidR="008D78BC" w:rsidRDefault="002E13AD">
      <w:pPr>
        <w:pStyle w:val="3"/>
        <w:spacing w:before="168" w:line="360" w:lineRule="auto"/>
        <w:ind w:right="4910"/>
        <w:jc w:val="left"/>
      </w:pPr>
      <w:r>
        <w:t>Векторы и координаты на плоскости Векторы</w:t>
      </w:r>
    </w:p>
    <w:p w:rsidR="008D78BC" w:rsidRDefault="002E13AD">
      <w:pPr>
        <w:pStyle w:val="a3"/>
        <w:spacing w:line="360" w:lineRule="auto"/>
        <w:ind w:right="646" w:firstLine="707"/>
        <w:jc w:val="left"/>
      </w:pPr>
      <w:r>
        <w:t>Понятие вектора, действия над векторами</w:t>
      </w:r>
      <w:r>
        <w:rPr>
          <w:i/>
        </w:rPr>
        <w:t xml:space="preserve">, </w:t>
      </w:r>
      <w:r>
        <w:t>использование векторов в физике, разложение вектора на составляющие, скалярное произведение.</w:t>
      </w:r>
    </w:p>
    <w:p w:rsidR="008D78BC" w:rsidRDefault="002E13AD">
      <w:pPr>
        <w:pStyle w:val="3"/>
        <w:spacing w:before="1"/>
        <w:jc w:val="left"/>
      </w:pPr>
      <w:r>
        <w:t>Координаты</w:t>
      </w:r>
    </w:p>
    <w:p w:rsidR="008D78BC" w:rsidRDefault="002E13AD">
      <w:pPr>
        <w:pStyle w:val="a3"/>
        <w:tabs>
          <w:tab w:val="left" w:pos="4321"/>
          <w:tab w:val="left" w:pos="5957"/>
          <w:tab w:val="left" w:pos="7146"/>
          <w:tab w:val="left" w:pos="8676"/>
        </w:tabs>
        <w:spacing w:before="153"/>
        <w:ind w:left="1666"/>
        <w:jc w:val="left"/>
      </w:pPr>
      <w:r>
        <w:t xml:space="preserve">Основные </w:t>
      </w:r>
      <w:r>
        <w:rPr>
          <w:spacing w:val="57"/>
        </w:rPr>
        <w:t xml:space="preserve"> </w:t>
      </w:r>
      <w:r>
        <w:t>понятия,</w:t>
      </w:r>
      <w:r>
        <w:tab/>
        <w:t>координаты</w:t>
      </w:r>
      <w:r>
        <w:tab/>
        <w:t>вектора,</w:t>
      </w:r>
      <w:r>
        <w:tab/>
        <w:t>расстояние</w:t>
      </w:r>
      <w:r>
        <w:tab/>
        <w:t>между</w:t>
      </w:r>
      <w:r>
        <w:rPr>
          <w:spacing w:val="57"/>
        </w:rPr>
        <w:t xml:space="preserve"> </w:t>
      </w:r>
      <w:r>
        <w:t>точками.</w:t>
      </w:r>
    </w:p>
    <w:p w:rsidR="008D78BC" w:rsidRDefault="002E13AD">
      <w:pPr>
        <w:pStyle w:val="a3"/>
        <w:spacing w:before="163"/>
        <w:jc w:val="left"/>
      </w:pPr>
      <w:r>
        <w:t>Координаты середины отрезка. Уравнения фигур.</w:t>
      </w:r>
    </w:p>
    <w:p w:rsidR="008D78BC" w:rsidRDefault="002E13AD">
      <w:pPr>
        <w:pStyle w:val="a3"/>
        <w:tabs>
          <w:tab w:val="left" w:pos="3524"/>
          <w:tab w:val="left" w:pos="4956"/>
          <w:tab w:val="left" w:pos="5473"/>
          <w:tab w:val="left" w:pos="7083"/>
          <w:tab w:val="left" w:pos="7860"/>
          <w:tab w:val="left" w:pos="9259"/>
        </w:tabs>
        <w:spacing w:before="160" w:line="360" w:lineRule="auto"/>
        <w:ind w:right="655" w:firstLine="707"/>
        <w:jc w:val="left"/>
      </w:pPr>
      <w:r>
        <w:t>Применение</w:t>
      </w:r>
      <w:r>
        <w:tab/>
        <w:t>векторов</w:t>
      </w:r>
      <w:r>
        <w:tab/>
        <w:t>и</w:t>
      </w:r>
      <w:r>
        <w:tab/>
        <w:t>координат</w:t>
      </w:r>
      <w:r>
        <w:tab/>
        <w:t>для</w:t>
      </w:r>
      <w:r>
        <w:tab/>
        <w:t>решения</w:t>
      </w:r>
      <w:r>
        <w:tab/>
      </w:r>
      <w:r>
        <w:rPr>
          <w:spacing w:val="-3"/>
        </w:rPr>
        <w:t xml:space="preserve">простейших </w:t>
      </w:r>
      <w:r>
        <w:t>геометрических задач.</w:t>
      </w:r>
    </w:p>
    <w:p w:rsidR="008D78BC" w:rsidRDefault="002E13AD">
      <w:pPr>
        <w:pStyle w:val="3"/>
        <w:spacing w:before="6"/>
        <w:ind w:left="4403"/>
      </w:pPr>
      <w:r>
        <w:t>История математики</w:t>
      </w:r>
    </w:p>
    <w:p w:rsidR="008D78BC" w:rsidRDefault="002E13AD">
      <w:pPr>
        <w:pStyle w:val="a3"/>
        <w:spacing w:before="156" w:line="360" w:lineRule="auto"/>
        <w:ind w:right="652" w:firstLine="707"/>
      </w:pPr>
      <w:r>
        <w:t>Возникновение математики как науки, этапы еѐ развития. Основные разделы математики. Выдающиеся математики и их вклад в развитие науки.</w:t>
      </w:r>
    </w:p>
    <w:p w:rsidR="008D78BC" w:rsidRDefault="002E13AD">
      <w:pPr>
        <w:pStyle w:val="a3"/>
        <w:spacing w:line="321" w:lineRule="exact"/>
        <w:ind w:left="1666"/>
      </w:pPr>
      <w:r>
        <w:t xml:space="preserve">Бесконечность   множества   простых   чисел.   Числа   и   длины </w:t>
      </w:r>
      <w:r>
        <w:rPr>
          <w:spacing w:val="67"/>
        </w:rPr>
        <w:t xml:space="preserve"> </w:t>
      </w:r>
      <w:r>
        <w:t>отрезков.</w:t>
      </w:r>
    </w:p>
    <w:p w:rsidR="008D78BC" w:rsidRDefault="002E13AD">
      <w:pPr>
        <w:pStyle w:val="a3"/>
        <w:spacing w:before="160" w:line="360" w:lineRule="auto"/>
        <w:ind w:left="1666" w:right="647" w:hanging="708"/>
      </w:pPr>
      <w:r>
        <w:t xml:space="preserve">Рациональные числа. Потребность в иррациональных числах. Школа Пифагора Зарождение  </w:t>
      </w:r>
      <w:r>
        <w:rPr>
          <w:spacing w:val="25"/>
        </w:rPr>
        <w:t xml:space="preserve"> </w:t>
      </w:r>
      <w:r>
        <w:t xml:space="preserve">алгебры  </w:t>
      </w:r>
      <w:r>
        <w:rPr>
          <w:spacing w:val="27"/>
        </w:rPr>
        <w:t xml:space="preserve"> </w:t>
      </w:r>
      <w:r>
        <w:t xml:space="preserve">в  </w:t>
      </w:r>
      <w:r>
        <w:rPr>
          <w:spacing w:val="26"/>
        </w:rPr>
        <w:t xml:space="preserve"> </w:t>
      </w:r>
      <w:r>
        <w:t xml:space="preserve">недрах  </w:t>
      </w:r>
      <w:r>
        <w:rPr>
          <w:spacing w:val="27"/>
        </w:rPr>
        <w:t xml:space="preserve"> </w:t>
      </w:r>
      <w:r>
        <w:t xml:space="preserve">арифметики.  </w:t>
      </w:r>
      <w:r>
        <w:rPr>
          <w:spacing w:val="25"/>
        </w:rPr>
        <w:t xml:space="preserve"> </w:t>
      </w:r>
      <w:r>
        <w:t xml:space="preserve">Ал-Хорезми.  </w:t>
      </w:r>
      <w:r>
        <w:rPr>
          <w:spacing w:val="26"/>
        </w:rPr>
        <w:t xml:space="preserve"> </w:t>
      </w:r>
      <w:r>
        <w:t>Рождение</w:t>
      </w:r>
    </w:p>
    <w:p w:rsidR="008D78BC" w:rsidRDefault="002E13AD">
      <w:pPr>
        <w:pStyle w:val="a3"/>
        <w:spacing w:before="2" w:line="360" w:lineRule="auto"/>
        <w:ind w:right="654"/>
      </w:pPr>
      <w:r>
        <w:t>буквенной символики. П.Ферма, Ф. Виет, Р. Декарт. История вопроса о нахождении формул корней алгебраических уравнений степеней, больших четырѐх. Н. Тарталья, Дж. Кардано, Н.Х. Абель, Э.Галуа.</w:t>
      </w:r>
    </w:p>
    <w:p w:rsidR="008D78BC" w:rsidRDefault="002E13AD">
      <w:pPr>
        <w:pStyle w:val="a3"/>
        <w:spacing w:line="360" w:lineRule="auto"/>
        <w:ind w:right="647" w:firstLine="707"/>
      </w:pPr>
      <w: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8D78BC" w:rsidRDefault="002E13AD">
      <w:pPr>
        <w:pStyle w:val="a3"/>
        <w:ind w:left="1666"/>
      </w:pPr>
      <w:r>
        <w:t>Задача Леонардо Пизанского (Фибоначчи) о кроликах, числа Фибоначчи.</w:t>
      </w:r>
    </w:p>
    <w:p w:rsidR="008D78BC" w:rsidRDefault="002E13AD">
      <w:pPr>
        <w:pStyle w:val="a3"/>
        <w:spacing w:before="160"/>
      </w:pPr>
      <w:r>
        <w:t>Задача о шахматной доске. Сходимость геометрической прогрессии.</w:t>
      </w:r>
    </w:p>
    <w:p w:rsidR="008D78BC" w:rsidRDefault="002E13AD">
      <w:pPr>
        <w:pStyle w:val="a3"/>
        <w:spacing w:before="163" w:line="360" w:lineRule="auto"/>
        <w:ind w:right="654" w:firstLine="707"/>
      </w:pPr>
      <w:r>
        <w:t>Истоки теории вероятностей: страховое дело, азартные игры. П. Ферма, Б.Паскаль, Я. Бернулли, А.Н.Колмогоров.</w:t>
      </w:r>
    </w:p>
    <w:p w:rsidR="008D78BC" w:rsidRDefault="002E13AD">
      <w:pPr>
        <w:pStyle w:val="a3"/>
        <w:spacing w:line="360" w:lineRule="auto"/>
        <w:ind w:right="653" w:firstLine="707"/>
      </w:pPr>
      <w:r>
        <w:t>От земледелия к геометрии. Пифагор и его школа. Фалес, Архимед. Платон и Аристотель. Построение правильных многоугольников.</w:t>
      </w:r>
      <w:r>
        <w:rPr>
          <w:spacing w:val="44"/>
        </w:rPr>
        <w:t xml:space="preserve"> </w:t>
      </w:r>
      <w:r>
        <w:t>Триссекция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jc w:val="left"/>
      </w:pPr>
      <w:r>
        <w:lastRenderedPageBreak/>
        <w:t>угла. Квадратура круга. Удвоение куба. История числа π. Золотое сечение.</w:t>
      </w:r>
    </w:p>
    <w:p w:rsidR="008D78BC" w:rsidRDefault="002E13AD">
      <w:pPr>
        <w:pStyle w:val="a3"/>
        <w:spacing w:before="163"/>
        <w:jc w:val="left"/>
      </w:pPr>
      <w:r>
        <w:t>«Начала» Евклида. Л Эйлер, Н.И.Лобачевский. История пятого постулата.</w:t>
      </w:r>
    </w:p>
    <w:p w:rsidR="008D78BC" w:rsidRDefault="002E13AD">
      <w:pPr>
        <w:pStyle w:val="a3"/>
        <w:spacing w:before="160"/>
        <w:ind w:left="1666"/>
        <w:jc w:val="left"/>
      </w:pPr>
      <w:r>
        <w:t>Геометрия и искусство. Геометрические закономерности окружающего</w:t>
      </w:r>
    </w:p>
    <w:p w:rsidR="008D78BC" w:rsidRDefault="002E13AD">
      <w:pPr>
        <w:pStyle w:val="a3"/>
        <w:spacing w:before="161"/>
        <w:jc w:val="left"/>
      </w:pPr>
      <w:r>
        <w:t>мира.</w:t>
      </w:r>
    </w:p>
    <w:p w:rsidR="008D78BC" w:rsidRDefault="002E13AD">
      <w:pPr>
        <w:pStyle w:val="a3"/>
        <w:spacing w:before="160"/>
        <w:ind w:left="1666"/>
        <w:jc w:val="left"/>
      </w:pPr>
      <w:r>
        <w:t>Астрономия и геометрия. Что и как узнали Анаксагор, Эратосфен и</w:t>
      </w:r>
    </w:p>
    <w:p w:rsidR="008D78BC" w:rsidRDefault="002E13AD">
      <w:pPr>
        <w:pStyle w:val="a3"/>
        <w:spacing w:before="163" w:line="360" w:lineRule="auto"/>
        <w:ind w:right="658"/>
      </w:pPr>
      <w:r>
        <w:t>Аристарх о размерах Луны, Земли и Солнца. Расстояния от Земли до Луны и Солнца. Измерение расстояния от Земли до Марса.</w:t>
      </w:r>
    </w:p>
    <w:p w:rsidR="008D78BC" w:rsidRDefault="002E13AD">
      <w:pPr>
        <w:pStyle w:val="a3"/>
        <w:spacing w:line="321" w:lineRule="exact"/>
        <w:ind w:left="1666"/>
      </w:pPr>
      <w:r>
        <w:t>Роль российских учѐных в развитии математики:</w:t>
      </w:r>
      <w:r>
        <w:rPr>
          <w:spacing w:val="62"/>
        </w:rPr>
        <w:t xml:space="preserve"> </w:t>
      </w:r>
      <w:r>
        <w:t>Л.Эйлер.</w:t>
      </w:r>
    </w:p>
    <w:p w:rsidR="008D78BC" w:rsidRDefault="002E13AD">
      <w:pPr>
        <w:pStyle w:val="a3"/>
        <w:spacing w:before="160"/>
      </w:pPr>
      <w:r>
        <w:t>Н.И.Лобачевский, П.Л.Чебышев, С. Ковалевская, А.Н.Колмогоров.</w:t>
      </w:r>
    </w:p>
    <w:p w:rsidR="008D78BC" w:rsidRDefault="002E13AD">
      <w:pPr>
        <w:pStyle w:val="a3"/>
        <w:spacing w:before="163" w:line="360" w:lineRule="auto"/>
        <w:ind w:right="648" w:firstLine="707"/>
      </w:pPr>
      <w: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8D78BC" w:rsidRDefault="002E13AD">
      <w:pPr>
        <w:pStyle w:val="3"/>
        <w:spacing w:before="73"/>
        <w:ind w:left="1827"/>
      </w:pPr>
      <w:r>
        <w:t>Содержание курса математики в 7-9 классах (углублѐнный уровень)</w:t>
      </w:r>
    </w:p>
    <w:p w:rsidR="008D78BC" w:rsidRDefault="002E13AD">
      <w:pPr>
        <w:spacing w:before="2"/>
        <w:ind w:left="2827" w:right="1279"/>
        <w:jc w:val="center"/>
        <w:rPr>
          <w:b/>
          <w:i/>
          <w:sz w:val="28"/>
        </w:rPr>
      </w:pPr>
      <w:r>
        <w:rPr>
          <w:b/>
          <w:i/>
          <w:sz w:val="28"/>
        </w:rPr>
        <w:t>Алгебра</w:t>
      </w:r>
    </w:p>
    <w:p w:rsidR="008D78BC" w:rsidRDefault="002E13AD">
      <w:pPr>
        <w:spacing w:before="161" w:line="362" w:lineRule="auto"/>
        <w:ind w:left="1666" w:right="7117"/>
        <w:jc w:val="both"/>
        <w:rPr>
          <w:b/>
          <w:i/>
          <w:sz w:val="28"/>
        </w:rPr>
      </w:pPr>
      <w:r>
        <w:rPr>
          <w:b/>
          <w:i/>
          <w:sz w:val="28"/>
        </w:rPr>
        <w:t>Числа Рациональные</w:t>
      </w:r>
      <w:r>
        <w:rPr>
          <w:b/>
          <w:i/>
          <w:spacing w:val="-9"/>
          <w:sz w:val="28"/>
        </w:rPr>
        <w:t xml:space="preserve"> </w:t>
      </w:r>
      <w:r>
        <w:rPr>
          <w:b/>
          <w:i/>
          <w:sz w:val="28"/>
        </w:rPr>
        <w:t>числа</w:t>
      </w:r>
    </w:p>
    <w:p w:rsidR="008D78BC" w:rsidRDefault="002E13AD">
      <w:pPr>
        <w:pStyle w:val="a3"/>
        <w:spacing w:line="360" w:lineRule="auto"/>
        <w:ind w:right="650" w:firstLine="707"/>
      </w:pPr>
      <w: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w:t>
      </w:r>
      <w:r>
        <w:rPr>
          <w:spacing w:val="-8"/>
        </w:rPr>
        <w:t xml:space="preserve"> </w:t>
      </w:r>
      <w:r>
        <w:t>дроби.</w:t>
      </w:r>
    </w:p>
    <w:p w:rsidR="008D78BC" w:rsidRDefault="002E13AD">
      <w:pPr>
        <w:pStyle w:val="3"/>
        <w:spacing w:before="0"/>
      </w:pPr>
      <w:r>
        <w:t>Иррациональные числа</w:t>
      </w:r>
    </w:p>
    <w:p w:rsidR="008D78BC" w:rsidRDefault="002E13AD">
      <w:pPr>
        <w:pStyle w:val="a3"/>
        <w:spacing w:before="149" w:line="360" w:lineRule="auto"/>
        <w:ind w:right="655" w:firstLine="707"/>
      </w:pPr>
      <w: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8D78BC" w:rsidRDefault="002E13AD">
      <w:pPr>
        <w:pStyle w:val="a3"/>
        <w:spacing w:before="1"/>
        <w:ind w:left="1666"/>
      </w:pPr>
      <w:r>
        <w:t>Представления о расширениях числовых множеств.</w:t>
      </w:r>
    </w:p>
    <w:p w:rsidR="008D78BC" w:rsidRDefault="002E13AD">
      <w:pPr>
        <w:pStyle w:val="3"/>
        <w:spacing w:before="168" w:line="360" w:lineRule="auto"/>
        <w:ind w:right="5387"/>
      </w:pPr>
      <w:r>
        <w:t>Тождественные преобразования Числовые и буквенные выражения</w:t>
      </w:r>
    </w:p>
    <w:p w:rsidR="008D78BC" w:rsidRDefault="002E13AD">
      <w:pPr>
        <w:pStyle w:val="a3"/>
        <w:spacing w:line="360" w:lineRule="auto"/>
        <w:ind w:right="654" w:firstLine="707"/>
      </w:pPr>
      <w:r>
        <w:t>Выражение с переменной. Значение выражения. Подстановка выражений вместо переменных.</w:t>
      </w:r>
    </w:p>
    <w:p w:rsidR="008D78BC" w:rsidRDefault="002E13AD">
      <w:pPr>
        <w:pStyle w:val="a3"/>
        <w:spacing w:line="360" w:lineRule="auto"/>
        <w:ind w:right="651" w:firstLine="707"/>
      </w:pPr>
      <w:r>
        <w:t>Законы арифметических действий. Преобразования числовых выражений, содержащих степени с натуральным и целым показателем.</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jc w:val="left"/>
      </w:pPr>
      <w:r>
        <w:lastRenderedPageBreak/>
        <w:t>Многочлены</w:t>
      </w:r>
    </w:p>
    <w:p w:rsidR="008D78BC" w:rsidRDefault="002E13AD">
      <w:pPr>
        <w:pStyle w:val="a3"/>
        <w:spacing w:before="156" w:line="360" w:lineRule="auto"/>
        <w:ind w:right="647" w:firstLine="707"/>
      </w:pPr>
      <w: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сокращѐнного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сокращѐнного умножения. Многочлены с одной переменной. Стандартный вид многочлена с одной</w:t>
      </w:r>
      <w:r>
        <w:rPr>
          <w:spacing w:val="-1"/>
        </w:rPr>
        <w:t xml:space="preserve"> </w:t>
      </w:r>
      <w:r>
        <w:t>переменной.</w:t>
      </w:r>
    </w:p>
    <w:p w:rsidR="008D78BC" w:rsidRDefault="002E13AD">
      <w:pPr>
        <w:pStyle w:val="a3"/>
        <w:spacing w:line="360" w:lineRule="auto"/>
        <w:ind w:right="648" w:firstLine="707"/>
      </w:pPr>
      <w:r>
        <w:t>Квадратный трѐхчлен. Корни квадратного трѐхчлена. Разложение на множители квадратного трѐхчлена.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8D78BC" w:rsidRDefault="002E13AD">
      <w:pPr>
        <w:pStyle w:val="3"/>
      </w:pPr>
      <w:r>
        <w:t>Понятие тождества</w:t>
      </w:r>
    </w:p>
    <w:p w:rsidR="008D78BC" w:rsidRDefault="002E13AD">
      <w:pPr>
        <w:pStyle w:val="a3"/>
        <w:spacing w:before="153"/>
        <w:ind w:left="1666"/>
      </w:pPr>
      <w:r>
        <w:t>Тождественное преобразование. Представление о тождестве на множестве.</w:t>
      </w:r>
    </w:p>
    <w:p w:rsidR="008D78BC" w:rsidRDefault="002E13AD">
      <w:pPr>
        <w:pStyle w:val="3"/>
        <w:spacing w:before="168"/>
      </w:pPr>
      <w:r>
        <w:t>Дробно-рациональные выражения</w:t>
      </w:r>
    </w:p>
    <w:p w:rsidR="008D78BC" w:rsidRDefault="002E13AD">
      <w:pPr>
        <w:pStyle w:val="a3"/>
        <w:spacing w:before="153" w:line="360" w:lineRule="auto"/>
        <w:ind w:right="647" w:firstLine="707"/>
      </w:pPr>
      <w: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8D78BC" w:rsidRDefault="002E13AD">
      <w:pPr>
        <w:pStyle w:val="a3"/>
        <w:spacing w:before="3"/>
        <w:ind w:left="1666"/>
      </w:pPr>
      <w:r>
        <w:t>Преобразование выражений, содержащих знак модуля.</w:t>
      </w:r>
    </w:p>
    <w:p w:rsidR="008D78BC" w:rsidRDefault="002E13AD">
      <w:pPr>
        <w:pStyle w:val="3"/>
        <w:spacing w:before="167"/>
      </w:pPr>
      <w:r>
        <w:t>Иррациональные выражения</w:t>
      </w:r>
    </w:p>
    <w:p w:rsidR="008D78BC" w:rsidRDefault="002E13AD">
      <w:pPr>
        <w:pStyle w:val="a3"/>
        <w:spacing w:before="154" w:line="360" w:lineRule="auto"/>
        <w:ind w:right="651" w:firstLine="707"/>
      </w:pPr>
      <w: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8D78BC" w:rsidRDefault="002E13AD">
      <w:pPr>
        <w:pStyle w:val="a3"/>
        <w:spacing w:before="1" w:line="360" w:lineRule="auto"/>
        <w:ind w:right="650" w:firstLine="707"/>
      </w:pPr>
      <w:r>
        <w:t xml:space="preserve">Корни </w:t>
      </w:r>
      <w:r>
        <w:rPr>
          <w:i/>
        </w:rPr>
        <w:t>n</w:t>
      </w:r>
      <w:r>
        <w:t xml:space="preserve">-ых степеней. Допустимые значения переменных в выражениях, содержащих корни </w:t>
      </w:r>
      <w:r>
        <w:rPr>
          <w:i/>
        </w:rPr>
        <w:t>n</w:t>
      </w:r>
      <w:r>
        <w:t xml:space="preserve">-ых степеней. Преобразование выражений, содержащих корни </w:t>
      </w:r>
      <w:r>
        <w:rPr>
          <w:i/>
        </w:rPr>
        <w:t>n</w:t>
      </w:r>
      <w:r>
        <w:t>-ых степеней.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tabs>
          <w:tab w:val="left" w:pos="2906"/>
          <w:tab w:val="left" w:pos="3285"/>
          <w:tab w:val="left" w:pos="5299"/>
          <w:tab w:val="left" w:pos="7095"/>
          <w:tab w:val="left" w:pos="9294"/>
        </w:tabs>
        <w:spacing w:before="69" w:line="362" w:lineRule="auto"/>
        <w:ind w:right="653" w:firstLine="707"/>
        <w:jc w:val="left"/>
      </w:pPr>
      <w:r>
        <w:lastRenderedPageBreak/>
        <w:t>Степень</w:t>
      </w:r>
      <w:r>
        <w:tab/>
        <w:t>с</w:t>
      </w:r>
      <w:r>
        <w:tab/>
        <w:t>рациональным</w:t>
      </w:r>
      <w:r>
        <w:tab/>
        <w:t>показателем.</w:t>
      </w:r>
      <w:r>
        <w:tab/>
        <w:t>Преобразование</w:t>
      </w:r>
      <w:r>
        <w:tab/>
      </w:r>
      <w:r>
        <w:rPr>
          <w:spacing w:val="-3"/>
        </w:rPr>
        <w:t xml:space="preserve">выражений, </w:t>
      </w:r>
      <w:r>
        <w:t>содержащих степень с рациональным</w:t>
      </w:r>
      <w:r>
        <w:rPr>
          <w:spacing w:val="-2"/>
        </w:rPr>
        <w:t xml:space="preserve"> </w:t>
      </w:r>
      <w:r>
        <w:t>показателем.</w:t>
      </w:r>
    </w:p>
    <w:p w:rsidR="008D78BC" w:rsidRDefault="002E13AD">
      <w:pPr>
        <w:pStyle w:val="3"/>
        <w:spacing w:before="2" w:line="360" w:lineRule="auto"/>
        <w:ind w:right="8358"/>
        <w:jc w:val="left"/>
      </w:pPr>
      <w:r>
        <w:t>Уравнения Равенства</w:t>
      </w:r>
    </w:p>
    <w:p w:rsidR="008D78BC" w:rsidRDefault="002E13AD">
      <w:pPr>
        <w:pStyle w:val="a3"/>
        <w:tabs>
          <w:tab w:val="left" w:pos="3122"/>
          <w:tab w:val="left" w:pos="4705"/>
          <w:tab w:val="left" w:pos="6142"/>
          <w:tab w:val="left" w:pos="7620"/>
          <w:tab w:val="left" w:pos="9063"/>
          <w:tab w:val="left" w:pos="10593"/>
        </w:tabs>
        <w:spacing w:line="362" w:lineRule="auto"/>
        <w:ind w:right="650" w:firstLine="707"/>
        <w:jc w:val="left"/>
      </w:pPr>
      <w:r>
        <w:t>Числовое</w:t>
      </w:r>
      <w:r>
        <w:tab/>
        <w:t>равенство.</w:t>
      </w:r>
      <w:r>
        <w:tab/>
        <w:t>Свойства</w:t>
      </w:r>
      <w:r>
        <w:tab/>
        <w:t>числовых</w:t>
      </w:r>
      <w:r>
        <w:tab/>
        <w:t>равенств.</w:t>
      </w:r>
      <w:r>
        <w:tab/>
        <w:t>Равенство</w:t>
      </w:r>
      <w:r>
        <w:tab/>
      </w:r>
      <w:r>
        <w:rPr>
          <w:spacing w:val="-17"/>
        </w:rPr>
        <w:t xml:space="preserve">с </w:t>
      </w:r>
      <w:r>
        <w:t>переменной.</w:t>
      </w:r>
    </w:p>
    <w:p w:rsidR="008D78BC" w:rsidRDefault="002E13AD">
      <w:pPr>
        <w:pStyle w:val="3"/>
        <w:spacing w:before="0"/>
        <w:jc w:val="left"/>
      </w:pPr>
      <w:r>
        <w:t>Уравнения</w:t>
      </w:r>
    </w:p>
    <w:p w:rsidR="008D78BC" w:rsidRDefault="002E13AD">
      <w:pPr>
        <w:pStyle w:val="a3"/>
        <w:spacing w:before="148" w:line="360" w:lineRule="auto"/>
        <w:ind w:firstLine="707"/>
        <w:jc w:val="left"/>
      </w:pPr>
      <w:r>
        <w:t>Понятие уравнения и корня уравнения. Представление о равносильности уравнений и уравнениях-следствиях.</w:t>
      </w:r>
    </w:p>
    <w:p w:rsidR="008D78BC" w:rsidRDefault="002E13AD">
      <w:pPr>
        <w:pStyle w:val="a3"/>
        <w:tabs>
          <w:tab w:val="left" w:pos="3837"/>
          <w:tab w:val="left" w:pos="4348"/>
          <w:tab w:val="left" w:pos="6634"/>
          <w:tab w:val="left" w:pos="7281"/>
          <w:tab w:val="left" w:pos="9014"/>
        </w:tabs>
        <w:spacing w:before="1" w:line="360" w:lineRule="auto"/>
        <w:ind w:right="646" w:firstLine="707"/>
        <w:jc w:val="left"/>
      </w:pPr>
      <w:r>
        <w:t>Представление</w:t>
      </w:r>
      <w:r>
        <w:tab/>
        <w:t>о</w:t>
      </w:r>
      <w:r>
        <w:tab/>
        <w:t>равносильности</w:t>
      </w:r>
      <w:r>
        <w:tab/>
        <w:t>на</w:t>
      </w:r>
      <w:r>
        <w:tab/>
        <w:t>множестве.</w:t>
      </w:r>
      <w:r>
        <w:tab/>
        <w:t>Равносильные преобразования</w:t>
      </w:r>
      <w:r>
        <w:rPr>
          <w:spacing w:val="-1"/>
        </w:rPr>
        <w:t xml:space="preserve"> </w:t>
      </w:r>
      <w:r>
        <w:t>уравнений.</w:t>
      </w:r>
    </w:p>
    <w:p w:rsidR="008D78BC" w:rsidRDefault="002E13AD">
      <w:pPr>
        <w:pStyle w:val="3"/>
        <w:spacing w:before="6"/>
        <w:jc w:val="left"/>
      </w:pPr>
      <w:r>
        <w:t>Методы решения уравнений</w:t>
      </w:r>
    </w:p>
    <w:p w:rsidR="008D78BC" w:rsidRDefault="002E13AD">
      <w:pPr>
        <w:pStyle w:val="a3"/>
        <w:spacing w:before="153" w:line="360" w:lineRule="auto"/>
        <w:ind w:right="653" w:firstLine="707"/>
      </w:pPr>
      <w: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8D78BC" w:rsidRDefault="002E13AD">
      <w:pPr>
        <w:pStyle w:val="3"/>
        <w:spacing w:before="9"/>
      </w:pPr>
      <w:r>
        <w:t>Линейное уравнение и его корни</w:t>
      </w:r>
    </w:p>
    <w:p w:rsidR="008D78BC" w:rsidRDefault="002E13AD">
      <w:pPr>
        <w:pStyle w:val="a3"/>
        <w:spacing w:before="153"/>
        <w:ind w:left="1666"/>
      </w:pPr>
      <w:r>
        <w:t>Решение линейных уравнений. Количество корней линейного уравнения.</w:t>
      </w:r>
    </w:p>
    <w:p w:rsidR="008D78BC" w:rsidRDefault="002E13AD">
      <w:pPr>
        <w:pStyle w:val="a3"/>
        <w:spacing w:before="160"/>
      </w:pPr>
      <w:r>
        <w:t>Линейное уравнение с параметром.</w:t>
      </w:r>
    </w:p>
    <w:p w:rsidR="008D78BC" w:rsidRDefault="002E13AD">
      <w:pPr>
        <w:pStyle w:val="3"/>
        <w:spacing w:before="170"/>
      </w:pPr>
      <w:r>
        <w:t>Квадратное уравнение и его корни</w:t>
      </w:r>
    </w:p>
    <w:p w:rsidR="008D78BC" w:rsidRDefault="002E13AD">
      <w:pPr>
        <w:pStyle w:val="a3"/>
        <w:spacing w:before="154" w:line="360" w:lineRule="auto"/>
        <w:ind w:right="649" w:firstLine="707"/>
      </w:pPr>
      <w: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8D78BC" w:rsidRDefault="002E13AD">
      <w:pPr>
        <w:pStyle w:val="3"/>
      </w:pPr>
      <w:r>
        <w:t>Дробно-рациональные уравнения</w:t>
      </w:r>
    </w:p>
    <w:p w:rsidR="008D78BC" w:rsidRDefault="002E13AD">
      <w:pPr>
        <w:pStyle w:val="a3"/>
        <w:spacing w:before="153"/>
        <w:ind w:left="1666"/>
      </w:pPr>
      <w:r>
        <w:t>Решение дробно-рациональных уравнений.</w:t>
      </w:r>
    </w:p>
    <w:p w:rsidR="008D78BC" w:rsidRDefault="008D78BC">
      <w:pPr>
        <w:pStyle w:val="a3"/>
        <w:spacing w:before="3"/>
        <w:ind w:left="0"/>
        <w:jc w:val="left"/>
        <w:rPr>
          <w:sz w:val="11"/>
        </w:rPr>
      </w:pPr>
    </w:p>
    <w:p w:rsidR="008D78BC" w:rsidRDefault="006430AE">
      <w:pPr>
        <w:pStyle w:val="3"/>
        <w:tabs>
          <w:tab w:val="left" w:pos="3861"/>
          <w:tab w:val="left" w:pos="6491"/>
          <w:tab w:val="left" w:pos="8317"/>
          <w:tab w:val="left" w:pos="10298"/>
        </w:tabs>
        <w:spacing w:before="100"/>
        <w:jc w:val="left"/>
        <w:rPr>
          <w:b w:val="0"/>
          <w:i w:val="0"/>
        </w:rPr>
      </w:pPr>
      <w:r>
        <w:rPr>
          <w:noProof/>
          <w:lang w:bidi="ar-SA"/>
        </w:rPr>
        <mc:AlternateContent>
          <mc:Choice Requires="wpg">
            <w:drawing>
              <wp:anchor distT="0" distB="0" distL="114300" distR="114300" simplePos="0" relativeHeight="230344704" behindDoc="1" locked="0" layoutInCell="1" allowOverlap="1">
                <wp:simplePos x="0" y="0"/>
                <wp:positionH relativeFrom="page">
                  <wp:posOffset>6285865</wp:posOffset>
                </wp:positionH>
                <wp:positionV relativeFrom="paragraph">
                  <wp:posOffset>24130</wp:posOffset>
                </wp:positionV>
                <wp:extent cx="434975" cy="280670"/>
                <wp:effectExtent l="0" t="0" r="0" b="0"/>
                <wp:wrapNone/>
                <wp:docPr id="20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280670"/>
                          <a:chOff x="9899" y="38"/>
                          <a:chExt cx="685" cy="442"/>
                        </a:xfrm>
                      </wpg:grpSpPr>
                      <wps:wsp>
                        <wps:cNvPr id="208" name="AutoShape 200"/>
                        <wps:cNvSpPr>
                          <a:spLocks/>
                        </wps:cNvSpPr>
                        <wps:spPr bwMode="auto">
                          <a:xfrm>
                            <a:off x="52" y="1416"/>
                            <a:ext cx="683" cy="365"/>
                          </a:xfrm>
                          <a:custGeom>
                            <a:avLst/>
                            <a:gdLst>
                              <a:gd name="T0" fmla="+- 0 9910 52"/>
                              <a:gd name="T1" fmla="*/ T0 w 683"/>
                              <a:gd name="T2" fmla="+- 0 356 1417"/>
                              <a:gd name="T3" fmla="*/ 356 h 365"/>
                              <a:gd name="T4" fmla="+- 0 9934 52"/>
                              <a:gd name="T5" fmla="*/ T4 w 683"/>
                              <a:gd name="T6" fmla="+- 0 336 1417"/>
                              <a:gd name="T7" fmla="*/ 336 h 365"/>
                              <a:gd name="T8" fmla="+- 0 9935 52"/>
                              <a:gd name="T9" fmla="*/ T8 w 683"/>
                              <a:gd name="T10" fmla="+- 0 335 1417"/>
                              <a:gd name="T11" fmla="*/ 335 h 365"/>
                              <a:gd name="T12" fmla="+- 0 9993 52"/>
                              <a:gd name="T13" fmla="*/ T12 w 683"/>
                              <a:gd name="T14" fmla="+- 0 478 1417"/>
                              <a:gd name="T15" fmla="*/ 478 h 365"/>
                              <a:gd name="T16" fmla="+- 0 9993 52"/>
                              <a:gd name="T17" fmla="*/ T16 w 683"/>
                              <a:gd name="T18" fmla="+- 0 478 1417"/>
                              <a:gd name="T19" fmla="*/ 478 h 365"/>
                              <a:gd name="T20" fmla="+- 0 10057 52"/>
                              <a:gd name="T21" fmla="*/ T20 w 683"/>
                              <a:gd name="T22" fmla="+- 0 103 1417"/>
                              <a:gd name="T23" fmla="*/ 103 h 365"/>
                              <a:gd name="T24" fmla="+- 0 10057 52"/>
                              <a:gd name="T25" fmla="*/ T24 w 683"/>
                              <a:gd name="T26" fmla="+- 0 102 1417"/>
                              <a:gd name="T27" fmla="*/ 102 h 365"/>
                              <a:gd name="T28" fmla="+- 0 10583 52"/>
                              <a:gd name="T29" fmla="*/ T28 w 683"/>
                              <a:gd name="T30" fmla="+- 0 102 1417"/>
                              <a:gd name="T31" fmla="*/ 102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365">
                                <a:moveTo>
                                  <a:pt x="9858" y="-1061"/>
                                </a:moveTo>
                                <a:lnTo>
                                  <a:pt x="9882" y="-1081"/>
                                </a:lnTo>
                                <a:moveTo>
                                  <a:pt x="9883" y="-1082"/>
                                </a:moveTo>
                                <a:lnTo>
                                  <a:pt x="9941" y="-939"/>
                                </a:lnTo>
                                <a:moveTo>
                                  <a:pt x="9941" y="-939"/>
                                </a:moveTo>
                                <a:lnTo>
                                  <a:pt x="10005" y="-1314"/>
                                </a:lnTo>
                                <a:moveTo>
                                  <a:pt x="10005" y="-1315"/>
                                </a:moveTo>
                                <a:lnTo>
                                  <a:pt x="10531" y="-1315"/>
                                </a:lnTo>
                              </a:path>
                            </a:pathLst>
                          </a:custGeom>
                          <a:noFill/>
                          <a:ln w="17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99"/>
                        <wps:cNvSpPr>
                          <a:spLocks/>
                        </wps:cNvSpPr>
                        <wps:spPr bwMode="auto">
                          <a:xfrm>
                            <a:off x="9898" y="85"/>
                            <a:ext cx="676" cy="383"/>
                          </a:xfrm>
                          <a:custGeom>
                            <a:avLst/>
                            <a:gdLst>
                              <a:gd name="T0" fmla="+- 0 10574 9899"/>
                              <a:gd name="T1" fmla="*/ T0 w 676"/>
                              <a:gd name="T2" fmla="+- 0 86 86"/>
                              <a:gd name="T3" fmla="*/ 86 h 383"/>
                              <a:gd name="T4" fmla="+- 0 10043 9899"/>
                              <a:gd name="T5" fmla="*/ T4 w 676"/>
                              <a:gd name="T6" fmla="+- 0 86 86"/>
                              <a:gd name="T7" fmla="*/ 86 h 383"/>
                              <a:gd name="T8" fmla="+- 0 9983 9899"/>
                              <a:gd name="T9" fmla="*/ T8 w 676"/>
                              <a:gd name="T10" fmla="+- 0 434 86"/>
                              <a:gd name="T11" fmla="*/ 434 h 383"/>
                              <a:gd name="T12" fmla="+- 0 9932 9899"/>
                              <a:gd name="T13" fmla="*/ T12 w 676"/>
                              <a:gd name="T14" fmla="+- 0 315 86"/>
                              <a:gd name="T15" fmla="*/ 315 h 383"/>
                              <a:gd name="T16" fmla="+- 0 9899 9899"/>
                              <a:gd name="T17" fmla="*/ T16 w 676"/>
                              <a:gd name="T18" fmla="+- 0 342 86"/>
                              <a:gd name="T19" fmla="*/ 342 h 383"/>
                              <a:gd name="T20" fmla="+- 0 9903 9899"/>
                              <a:gd name="T21" fmla="*/ T20 w 676"/>
                              <a:gd name="T22" fmla="+- 0 349 86"/>
                              <a:gd name="T23" fmla="*/ 349 h 383"/>
                              <a:gd name="T24" fmla="+- 0 9918 9899"/>
                              <a:gd name="T25" fmla="*/ T24 w 676"/>
                              <a:gd name="T26" fmla="+- 0 335 86"/>
                              <a:gd name="T27" fmla="*/ 335 h 383"/>
                              <a:gd name="T28" fmla="+- 0 9978 9899"/>
                              <a:gd name="T29" fmla="*/ T28 w 676"/>
                              <a:gd name="T30" fmla="+- 0 468 86"/>
                              <a:gd name="T31" fmla="*/ 468 h 383"/>
                              <a:gd name="T32" fmla="+- 0 9990 9899"/>
                              <a:gd name="T33" fmla="*/ T32 w 676"/>
                              <a:gd name="T34" fmla="+- 0 468 86"/>
                              <a:gd name="T35" fmla="*/ 468 h 383"/>
                              <a:gd name="T36" fmla="+- 0 10052 9899"/>
                              <a:gd name="T37" fmla="*/ T36 w 676"/>
                              <a:gd name="T38" fmla="+- 0 98 86"/>
                              <a:gd name="T39" fmla="*/ 98 h 383"/>
                              <a:gd name="T40" fmla="+- 0 10574 9899"/>
                              <a:gd name="T41" fmla="*/ T40 w 676"/>
                              <a:gd name="T42" fmla="+- 0 98 86"/>
                              <a:gd name="T43" fmla="*/ 98 h 383"/>
                              <a:gd name="T44" fmla="+- 0 10574 9899"/>
                              <a:gd name="T45" fmla="*/ T44 w 676"/>
                              <a:gd name="T46" fmla="+- 0 86 86"/>
                              <a:gd name="T47" fmla="*/ 8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6" h="383">
                                <a:moveTo>
                                  <a:pt x="675" y="0"/>
                                </a:moveTo>
                                <a:lnTo>
                                  <a:pt x="144" y="0"/>
                                </a:lnTo>
                                <a:lnTo>
                                  <a:pt x="84" y="348"/>
                                </a:lnTo>
                                <a:lnTo>
                                  <a:pt x="33" y="229"/>
                                </a:lnTo>
                                <a:lnTo>
                                  <a:pt x="0" y="256"/>
                                </a:lnTo>
                                <a:lnTo>
                                  <a:pt x="4" y="263"/>
                                </a:lnTo>
                                <a:lnTo>
                                  <a:pt x="19" y="249"/>
                                </a:lnTo>
                                <a:lnTo>
                                  <a:pt x="79" y="382"/>
                                </a:lnTo>
                                <a:lnTo>
                                  <a:pt x="91" y="382"/>
                                </a:lnTo>
                                <a:lnTo>
                                  <a:pt x="153" y="12"/>
                                </a:lnTo>
                                <a:lnTo>
                                  <a:pt x="675" y="12"/>
                                </a:lnTo>
                                <a:lnTo>
                                  <a:pt x="6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Text Box 198"/>
                        <wps:cNvSpPr txBox="1">
                          <a:spLocks noChangeArrowheads="1"/>
                        </wps:cNvSpPr>
                        <wps:spPr bwMode="auto">
                          <a:xfrm>
                            <a:off x="9898" y="38"/>
                            <a:ext cx="68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line="415" w:lineRule="exact"/>
                                <w:ind w:left="204"/>
                                <w:rPr>
                                  <w:rFonts w:ascii="Symbol" w:hAnsi="Symbol"/>
                                  <w:sz w:val="34"/>
                                </w:rPr>
                              </w:pPr>
                              <w:r>
                                <w:rPr>
                                  <w:i/>
                                  <w:w w:val="95"/>
                                  <w:position w:val="2"/>
                                  <w:sz w:val="26"/>
                                </w:rPr>
                                <w:t>f</w:t>
                              </w:r>
                              <w:r>
                                <w:rPr>
                                  <w:i/>
                                  <w:spacing w:val="-17"/>
                                  <w:w w:val="95"/>
                                  <w:position w:val="2"/>
                                  <w:sz w:val="26"/>
                                </w:rPr>
                                <w:t xml:space="preserve"> </w:t>
                              </w:r>
                              <w:r>
                                <w:rPr>
                                  <w:rFonts w:ascii="Symbol" w:hAnsi="Symbol"/>
                                  <w:w w:val="95"/>
                                  <w:sz w:val="34"/>
                                </w:rPr>
                                <w:t></w:t>
                              </w:r>
                              <w:r>
                                <w:rPr>
                                  <w:spacing w:val="-62"/>
                                  <w:w w:val="95"/>
                                  <w:sz w:val="34"/>
                                </w:rPr>
                                <w:t xml:space="preserve"> </w:t>
                              </w:r>
                              <w:r>
                                <w:rPr>
                                  <w:i/>
                                  <w:spacing w:val="7"/>
                                  <w:w w:val="95"/>
                                  <w:position w:val="2"/>
                                  <w:sz w:val="26"/>
                                </w:rPr>
                                <w:t>x</w:t>
                              </w:r>
                              <w:r>
                                <w:rPr>
                                  <w:rFonts w:ascii="Symbol" w:hAnsi="Symbol"/>
                                  <w:spacing w:val="7"/>
                                  <w:w w:val="95"/>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42" style="position:absolute;left:0;text-align:left;margin-left:494.95pt;margin-top:1.9pt;width:34.25pt;height:22.1pt;z-index:-272971776;mso-position-horizontal-relative:page" coordorigin="9899,38" coordsize="68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">
                <v:shape id="AutoShape 200" o:spid="_x0000_s1043" style="position:absolute;left:52;top:1416;width:683;height:365;visibility:visible;mso-wrap-style:square;v-text-anchor:top" coordsize="68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qWMEA&#10;AADcAAAADwAAAGRycy9kb3ducmV2LnhtbERP3WrCMBS+F/YO4Qx2p4kdDOmMMtoOd+EE3R7g0Jy1&#10;1eSkNLF2b28uBrv8+P7X28lZMdIQOs8algsFgrj2puNGw/fX+3wFIkRkg9YzafilANvNw2yNufE3&#10;PtJ4io1IIRxy1NDG2OdShrolh2Hhe+LE/fjBYUxwaKQZ8JbCnZWZUi/SYcepocWeipbqy+nqNPTL&#10;8dzZnSvLg9o7/iwqtM+V1k+P09sriEhT/Bf/uT+MhkyltelMOg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WaljBAAAA3AAAAA8AAAAAAAAAAAAAAAAAmAIAAGRycy9kb3du&#10;cmV2LnhtbFBLBQYAAAAABAAEAPUAAACGAwAAAAA=&#10;" path="m9858,-1061r24,-20m9883,-1082r58,143m9941,-939r64,-375m10005,-1315r526,e" filled="f" strokeweight=".04983mm">
                  <v:path arrowok="t" o:connecttype="custom" o:connectlocs="9858,356;9882,336;9883,335;9941,478;9941,478;10005,103;10005,102;10531,102" o:connectangles="0,0,0,0,0,0,0,0"/>
                </v:shape>
                <v:shape id="Freeform 199" o:spid="_x0000_s1044" style="position:absolute;left:9898;top:85;width:676;height:383;visibility:visible;mso-wrap-style:square;v-text-anchor:top" coordsize="67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wvcQA&#10;AADcAAAADwAAAGRycy9kb3ducmV2LnhtbESPUWvCMBSF3wf+h3CFvc10MoZW01KUgQNxqNv7Jbm2&#10;Zc1NSaLt/v0yEPZ4OOd8h7MuR9uJG/nQOlbwPMtAEGtnWq4VfJ7fnhYgQkQ22DkmBT8UoCwmD2vM&#10;jRv4SLdTrEWCcMhRQRNjn0sZdEMWw8z1xMm7OG8xJulraTwOCW47Oc+yV2mx5bTQYE+bhvT36WoV&#10;fOy2X3tbvRwP1eJ90P4agt9rpR6nY7UCEWmM/+F7e2cUzLMl/J1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g8L3EAAAA3AAAAA8AAAAAAAAAAAAAAAAAmAIAAGRycy9k&#10;b3ducmV2LnhtbFBLBQYAAAAABAAEAPUAAACJAwAAAAA=&#10;" path="m675,l144,,84,348,33,229,,256r4,7l19,249,79,382r12,l153,12r522,l675,xe" fillcolor="black" stroked="f">
                  <v:path arrowok="t" o:connecttype="custom" o:connectlocs="675,86;144,86;84,434;33,315;0,342;4,349;19,335;79,468;91,468;153,98;675,98;675,86" o:connectangles="0,0,0,0,0,0,0,0,0,0,0,0"/>
                </v:shape>
                <v:shape id="Text Box 198" o:spid="_x0000_s1045" type="#_x0000_t202" style="position:absolute;left:9898;top:38;width:68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8D78BC" w:rsidRDefault="002E13AD">
                        <w:pPr>
                          <w:spacing w:line="415" w:lineRule="exact"/>
                          <w:ind w:left="204"/>
                          <w:rPr>
                            <w:rFonts w:ascii="Symbol" w:hAnsi="Symbol"/>
                            <w:sz w:val="34"/>
                          </w:rPr>
                        </w:pPr>
                        <w:r>
                          <w:rPr>
                            <w:i/>
                            <w:w w:val="95"/>
                            <w:position w:val="2"/>
                            <w:sz w:val="26"/>
                          </w:rPr>
                          <w:t>f</w:t>
                        </w:r>
                        <w:r>
                          <w:rPr>
                            <w:i/>
                            <w:spacing w:val="-17"/>
                            <w:w w:val="95"/>
                            <w:position w:val="2"/>
                            <w:sz w:val="26"/>
                          </w:rPr>
                          <w:t xml:space="preserve"> </w:t>
                        </w:r>
                        <w:r>
                          <w:rPr>
                            <w:rFonts w:ascii="Symbol" w:hAnsi="Symbol"/>
                            <w:w w:val="95"/>
                            <w:sz w:val="34"/>
                          </w:rPr>
                          <w:t></w:t>
                        </w:r>
                        <w:r>
                          <w:rPr>
                            <w:spacing w:val="-62"/>
                            <w:w w:val="95"/>
                            <w:sz w:val="34"/>
                          </w:rPr>
                          <w:t xml:space="preserve"> </w:t>
                        </w:r>
                        <w:r>
                          <w:rPr>
                            <w:i/>
                            <w:spacing w:val="7"/>
                            <w:w w:val="95"/>
                            <w:position w:val="2"/>
                            <w:sz w:val="26"/>
                          </w:rPr>
                          <w:t>x</w:t>
                        </w:r>
                        <w:r>
                          <w:rPr>
                            <w:rFonts w:ascii="Symbol" w:hAnsi="Symbol"/>
                            <w:spacing w:val="7"/>
                            <w:w w:val="95"/>
                            <w:sz w:val="34"/>
                          </w:rPr>
                          <w:t></w:t>
                        </w:r>
                      </w:p>
                    </w:txbxContent>
                  </v:textbox>
                </v:shape>
                <w10:wrap anchorx="page"/>
              </v:group>
            </w:pict>
          </mc:Fallback>
        </mc:AlternateContent>
      </w:r>
      <w:r w:rsidR="002E13AD">
        <w:t>Простейшие</w:t>
      </w:r>
      <w:r w:rsidR="002E13AD">
        <w:tab/>
        <w:t>иррациональные</w:t>
      </w:r>
      <w:r w:rsidR="002E13AD">
        <w:tab/>
        <w:t>уравнения</w:t>
      </w:r>
      <w:r w:rsidR="002E13AD">
        <w:tab/>
        <w:t>вида</w:t>
      </w:r>
      <w:r w:rsidR="002E13AD">
        <w:rPr>
          <w:b w:val="0"/>
          <w:i w:val="0"/>
        </w:rPr>
        <w:t>:</w:t>
      </w:r>
      <w:r w:rsidR="002E13AD">
        <w:rPr>
          <w:b w:val="0"/>
          <w:i w:val="0"/>
        </w:rPr>
        <w:tab/>
      </w:r>
      <w:r w:rsidR="002E13AD">
        <w:rPr>
          <w:rFonts w:ascii="Symbol" w:hAnsi="Symbol"/>
          <w:b w:val="0"/>
          <w:i w:val="0"/>
          <w:position w:val="1"/>
          <w:sz w:val="26"/>
        </w:rPr>
        <w:t></w:t>
      </w:r>
      <w:r w:rsidR="002E13AD">
        <w:rPr>
          <w:b w:val="0"/>
          <w:i w:val="0"/>
          <w:position w:val="1"/>
          <w:sz w:val="26"/>
        </w:rPr>
        <w:t xml:space="preserve"> a</w:t>
      </w:r>
      <w:r w:rsidR="002E13AD">
        <w:rPr>
          <w:b w:val="0"/>
          <w:spacing w:val="-46"/>
          <w:position w:val="1"/>
          <w:sz w:val="26"/>
        </w:rPr>
        <w:t xml:space="preserve"> </w:t>
      </w:r>
      <w:r w:rsidR="002E13AD">
        <w:rPr>
          <w:b w:val="0"/>
          <w:i w:val="0"/>
        </w:rPr>
        <w:t>;</w:t>
      </w:r>
    </w:p>
    <w:p w:rsidR="008D78BC" w:rsidRDefault="008D78BC">
      <w:pPr>
        <w:sectPr w:rsidR="008D78BC">
          <w:pgSz w:w="11920" w:h="16850"/>
          <w:pgMar w:top="960" w:right="200" w:bottom="1200" w:left="340" w:header="0" w:footer="934" w:gutter="0"/>
          <w:cols w:space="720"/>
        </w:sectPr>
      </w:pPr>
    </w:p>
    <w:p w:rsidR="008D78BC" w:rsidRDefault="006430AE">
      <w:pPr>
        <w:pStyle w:val="a3"/>
        <w:tabs>
          <w:tab w:val="left" w:pos="5394"/>
        </w:tabs>
        <w:spacing w:before="138"/>
        <w:ind w:left="1729"/>
        <w:jc w:val="left"/>
      </w:pPr>
      <w:r>
        <w:rPr>
          <w:noProof/>
          <w:lang w:bidi="ar-SA"/>
        </w:rPr>
        <w:lastRenderedPageBreak/>
        <mc:AlternateContent>
          <mc:Choice Requires="wpg">
            <w:drawing>
              <wp:anchor distT="0" distB="0" distL="114300" distR="114300" simplePos="0" relativeHeight="251686912" behindDoc="0" locked="0" layoutInCell="1" allowOverlap="1">
                <wp:simplePos x="0" y="0"/>
                <wp:positionH relativeFrom="page">
                  <wp:posOffset>850265</wp:posOffset>
                </wp:positionH>
                <wp:positionV relativeFrom="paragraph">
                  <wp:posOffset>50165</wp:posOffset>
                </wp:positionV>
                <wp:extent cx="430530" cy="280035"/>
                <wp:effectExtent l="0" t="0" r="0" b="0"/>
                <wp:wrapNone/>
                <wp:docPr id="20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80035"/>
                          <a:chOff x="1339" y="79"/>
                          <a:chExt cx="678" cy="441"/>
                        </a:xfrm>
                      </wpg:grpSpPr>
                      <wps:wsp>
                        <wps:cNvPr id="204" name="AutoShape 196"/>
                        <wps:cNvSpPr>
                          <a:spLocks/>
                        </wps:cNvSpPr>
                        <wps:spPr bwMode="auto">
                          <a:xfrm>
                            <a:off x="52" y="15463"/>
                            <a:ext cx="680" cy="365"/>
                          </a:xfrm>
                          <a:custGeom>
                            <a:avLst/>
                            <a:gdLst>
                              <a:gd name="T0" fmla="+- 0 1351 52"/>
                              <a:gd name="T1" fmla="*/ T0 w 680"/>
                              <a:gd name="T2" fmla="+- 0 396 15463"/>
                              <a:gd name="T3" fmla="*/ 396 h 365"/>
                              <a:gd name="T4" fmla="+- 0 1374 52"/>
                              <a:gd name="T5" fmla="*/ T4 w 680"/>
                              <a:gd name="T6" fmla="+- 0 376 15463"/>
                              <a:gd name="T7" fmla="*/ 376 h 365"/>
                              <a:gd name="T8" fmla="+- 0 1374 52"/>
                              <a:gd name="T9" fmla="*/ T8 w 680"/>
                              <a:gd name="T10" fmla="+- 0 376 15463"/>
                              <a:gd name="T11" fmla="*/ 376 h 365"/>
                              <a:gd name="T12" fmla="+- 0 1432 52"/>
                              <a:gd name="T13" fmla="*/ T12 w 680"/>
                              <a:gd name="T14" fmla="+- 0 518 15463"/>
                              <a:gd name="T15" fmla="*/ 518 h 365"/>
                              <a:gd name="T16" fmla="+- 0 1432 52"/>
                              <a:gd name="T17" fmla="*/ T16 w 680"/>
                              <a:gd name="T18" fmla="+- 0 518 15463"/>
                              <a:gd name="T19" fmla="*/ 518 h 365"/>
                              <a:gd name="T20" fmla="+- 0 1495 52"/>
                              <a:gd name="T21" fmla="*/ T20 w 680"/>
                              <a:gd name="T22" fmla="+- 0 143 15463"/>
                              <a:gd name="T23" fmla="*/ 143 h 365"/>
                              <a:gd name="T24" fmla="+- 0 1495 52"/>
                              <a:gd name="T25" fmla="*/ T24 w 680"/>
                              <a:gd name="T26" fmla="+- 0 143 15463"/>
                              <a:gd name="T27" fmla="*/ 143 h 365"/>
                              <a:gd name="T28" fmla="+- 0 2016 52"/>
                              <a:gd name="T29" fmla="*/ T28 w 680"/>
                              <a:gd name="T30" fmla="+- 0 143 15463"/>
                              <a:gd name="T31" fmla="*/ 143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365">
                                <a:moveTo>
                                  <a:pt x="1299" y="-15067"/>
                                </a:moveTo>
                                <a:lnTo>
                                  <a:pt x="1322" y="-15087"/>
                                </a:lnTo>
                                <a:moveTo>
                                  <a:pt x="1322" y="-15087"/>
                                </a:moveTo>
                                <a:lnTo>
                                  <a:pt x="1380" y="-14945"/>
                                </a:lnTo>
                                <a:moveTo>
                                  <a:pt x="1380" y="-14945"/>
                                </a:moveTo>
                                <a:lnTo>
                                  <a:pt x="1443" y="-15320"/>
                                </a:lnTo>
                                <a:moveTo>
                                  <a:pt x="1443" y="-15320"/>
                                </a:moveTo>
                                <a:lnTo>
                                  <a:pt x="1964" y="-15320"/>
                                </a:lnTo>
                              </a:path>
                            </a:pathLst>
                          </a:custGeom>
                          <a:noFill/>
                          <a:ln w="17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5"/>
                        <wps:cNvSpPr>
                          <a:spLocks/>
                        </wps:cNvSpPr>
                        <wps:spPr bwMode="auto">
                          <a:xfrm>
                            <a:off x="1338" y="126"/>
                            <a:ext cx="668" cy="382"/>
                          </a:xfrm>
                          <a:custGeom>
                            <a:avLst/>
                            <a:gdLst>
                              <a:gd name="T0" fmla="+- 0 2006 1339"/>
                              <a:gd name="T1" fmla="*/ T0 w 668"/>
                              <a:gd name="T2" fmla="+- 0 126 126"/>
                              <a:gd name="T3" fmla="*/ 126 h 382"/>
                              <a:gd name="T4" fmla="+- 0 1481 1339"/>
                              <a:gd name="T5" fmla="*/ T4 w 668"/>
                              <a:gd name="T6" fmla="+- 0 126 126"/>
                              <a:gd name="T7" fmla="*/ 126 h 382"/>
                              <a:gd name="T8" fmla="+- 0 1423 1339"/>
                              <a:gd name="T9" fmla="*/ T8 w 668"/>
                              <a:gd name="T10" fmla="+- 0 474 126"/>
                              <a:gd name="T11" fmla="*/ 474 h 382"/>
                              <a:gd name="T12" fmla="+- 0 1372 1339"/>
                              <a:gd name="T13" fmla="*/ T12 w 668"/>
                              <a:gd name="T14" fmla="+- 0 355 126"/>
                              <a:gd name="T15" fmla="*/ 355 h 382"/>
                              <a:gd name="T16" fmla="+- 0 1339 1339"/>
                              <a:gd name="T17" fmla="*/ T16 w 668"/>
                              <a:gd name="T18" fmla="+- 0 382 126"/>
                              <a:gd name="T19" fmla="*/ 382 h 382"/>
                              <a:gd name="T20" fmla="+- 0 1343 1339"/>
                              <a:gd name="T21" fmla="*/ T20 w 668"/>
                              <a:gd name="T22" fmla="+- 0 389 126"/>
                              <a:gd name="T23" fmla="*/ 389 h 382"/>
                              <a:gd name="T24" fmla="+- 0 1359 1339"/>
                              <a:gd name="T25" fmla="*/ T24 w 668"/>
                              <a:gd name="T26" fmla="+- 0 375 126"/>
                              <a:gd name="T27" fmla="*/ 375 h 382"/>
                              <a:gd name="T28" fmla="+- 0 1417 1339"/>
                              <a:gd name="T29" fmla="*/ T28 w 668"/>
                              <a:gd name="T30" fmla="+- 0 508 126"/>
                              <a:gd name="T31" fmla="*/ 508 h 382"/>
                              <a:gd name="T32" fmla="+- 0 1429 1339"/>
                              <a:gd name="T33" fmla="*/ T32 w 668"/>
                              <a:gd name="T34" fmla="+- 0 508 126"/>
                              <a:gd name="T35" fmla="*/ 508 h 382"/>
                              <a:gd name="T36" fmla="+- 0 1491 1339"/>
                              <a:gd name="T37" fmla="*/ T36 w 668"/>
                              <a:gd name="T38" fmla="+- 0 139 126"/>
                              <a:gd name="T39" fmla="*/ 139 h 382"/>
                              <a:gd name="T40" fmla="+- 0 2006 1339"/>
                              <a:gd name="T41" fmla="*/ T40 w 668"/>
                              <a:gd name="T42" fmla="+- 0 139 126"/>
                              <a:gd name="T43" fmla="*/ 139 h 382"/>
                              <a:gd name="T44" fmla="+- 0 2006 1339"/>
                              <a:gd name="T45" fmla="*/ T44 w 668"/>
                              <a:gd name="T46" fmla="+- 0 126 126"/>
                              <a:gd name="T47" fmla="*/ 126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8" h="382">
                                <a:moveTo>
                                  <a:pt x="667" y="0"/>
                                </a:moveTo>
                                <a:lnTo>
                                  <a:pt x="142" y="0"/>
                                </a:lnTo>
                                <a:lnTo>
                                  <a:pt x="84" y="348"/>
                                </a:lnTo>
                                <a:lnTo>
                                  <a:pt x="33" y="229"/>
                                </a:lnTo>
                                <a:lnTo>
                                  <a:pt x="0" y="256"/>
                                </a:lnTo>
                                <a:lnTo>
                                  <a:pt x="4" y="263"/>
                                </a:lnTo>
                                <a:lnTo>
                                  <a:pt x="20" y="249"/>
                                </a:lnTo>
                                <a:lnTo>
                                  <a:pt x="78" y="382"/>
                                </a:lnTo>
                                <a:lnTo>
                                  <a:pt x="90" y="382"/>
                                </a:lnTo>
                                <a:lnTo>
                                  <a:pt x="152" y="13"/>
                                </a:lnTo>
                                <a:lnTo>
                                  <a:pt x="667" y="13"/>
                                </a:lnTo>
                                <a:lnTo>
                                  <a:pt x="6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Text Box 194"/>
                        <wps:cNvSpPr txBox="1">
                          <a:spLocks noChangeArrowheads="1"/>
                        </wps:cNvSpPr>
                        <wps:spPr bwMode="auto">
                          <a:xfrm>
                            <a:off x="1338" y="78"/>
                            <a:ext cx="67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before="8"/>
                                <w:ind w:left="202"/>
                                <w:rPr>
                                  <w:rFonts w:ascii="Symbol" w:hAnsi="Symbol"/>
                                  <w:sz w:val="33"/>
                                </w:rPr>
                              </w:pPr>
                              <w:r>
                                <w:rPr>
                                  <w:i/>
                                  <w:w w:val="95"/>
                                  <w:position w:val="2"/>
                                  <w:sz w:val="26"/>
                                </w:rPr>
                                <w:t>f</w:t>
                              </w:r>
                              <w:r>
                                <w:rPr>
                                  <w:i/>
                                  <w:spacing w:val="-16"/>
                                  <w:w w:val="95"/>
                                  <w:position w:val="2"/>
                                  <w:sz w:val="26"/>
                                </w:rPr>
                                <w:t xml:space="preserve"> </w:t>
                              </w:r>
                              <w:r>
                                <w:rPr>
                                  <w:rFonts w:ascii="Symbol" w:hAnsi="Symbol"/>
                                  <w:w w:val="95"/>
                                  <w:sz w:val="33"/>
                                </w:rPr>
                                <w:t></w:t>
                              </w:r>
                              <w:r>
                                <w:rPr>
                                  <w:spacing w:val="-61"/>
                                  <w:w w:val="95"/>
                                  <w:sz w:val="33"/>
                                </w:rPr>
                                <w:t xml:space="preserve"> </w:t>
                              </w:r>
                              <w:r>
                                <w:rPr>
                                  <w:i/>
                                  <w:spacing w:val="7"/>
                                  <w:w w:val="95"/>
                                  <w:position w:val="2"/>
                                  <w:sz w:val="26"/>
                                </w:rPr>
                                <w:t>x</w:t>
                              </w:r>
                              <w:r>
                                <w:rPr>
                                  <w:rFonts w:ascii="Symbol" w:hAnsi="Symbol"/>
                                  <w:spacing w:val="7"/>
                                  <w:w w:val="95"/>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46" style="position:absolute;left:0;text-align:left;margin-left:66.95pt;margin-top:3.95pt;width:33.9pt;height:22.05pt;z-index:251686912;mso-position-horizontal-relative:page" coordorigin="1339,79" coordsize="678,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">
                <v:shape id="AutoShape 196" o:spid="_x0000_s1047" style="position:absolute;left:52;top:15463;width:680;height:365;visibility:visible;mso-wrap-style:square;v-text-anchor:top" coordsize="6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uL8A&#10;AADcAAAADwAAAGRycy9kb3ducmV2LnhtbESPzQrCMBCE74LvEFbwpqk/qFSjiCB406oPsDRrW202&#10;pYm2vr0RBI/DzHzDrDatKcWLaldYVjAaRiCIU6sLzhRcL/vBAoTzyBpLy6TgTQ42625nhbG2DSf0&#10;OvtMBAi7GBXk3lexlC7NyaAb2oo4eDdbG/RB1pnUNTYBbko5jqKZNFhwWMixol1O6eP8NAoe1X3u&#10;94ube06oyWanY+KaU6JUv9dulyA8tf4f/rUPWsE4msL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q4vwAAANwAAAAPAAAAAAAAAAAAAAAAAJgCAABkcnMvZG93bnJl&#10;di54bWxQSwUGAAAAAAQABAD1AAAAhAMAAAAA&#10;" path="m1299,-15067r23,-20m1322,-15087r58,142m1380,-14945r63,-375m1443,-15320r521,e" filled="f" strokeweight=".04961mm">
                  <v:path arrowok="t" o:connecttype="custom" o:connectlocs="1299,396;1322,376;1322,376;1380,518;1380,518;1443,143;1443,143;1964,143" o:connectangles="0,0,0,0,0,0,0,0"/>
                </v:shape>
                <v:shape id="Freeform 195" o:spid="_x0000_s1048" style="position:absolute;left:1338;top:126;width:668;height:382;visibility:visible;mso-wrap-style:square;v-text-anchor:top" coordsize="66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iMsUA&#10;AADcAAAADwAAAGRycy9kb3ducmV2LnhtbESP3WoCMRSE7wu+QziCdzXpglJWo0hrUbHgX8Hbw+Z0&#10;N7g5WTZRt2/fCIVeDjPzDTOdd64WN2qD9azhZahAEBfeWC41fJ0+nl9BhIhssPZMGn4owHzWe5pi&#10;bvydD3Q7xlIkCIccNVQxNrmUoajIYRj6hjh53751GJNsS2lavCe4q2Wm1Fg6tJwWKmzoraLicrw6&#10;DcvisNr57n1jl9n2vLLn/Ul9lloP+t1iAiJSF//Df+210ZCpETz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aIyxQAAANwAAAAPAAAAAAAAAAAAAAAAAJgCAABkcnMv&#10;ZG93bnJldi54bWxQSwUGAAAAAAQABAD1AAAAigMAAAAA&#10;" path="m667,l142,,84,348,33,229,,256r4,7l20,249,78,382r12,l152,13r515,l667,xe" fillcolor="black" stroked="f">
                  <v:path arrowok="t" o:connecttype="custom" o:connectlocs="667,126;142,126;84,474;33,355;0,382;4,389;20,375;78,508;90,508;152,139;667,139;667,126" o:connectangles="0,0,0,0,0,0,0,0,0,0,0,0"/>
                </v:shape>
                <v:shape id="Text Box 194" o:spid="_x0000_s1049" type="#_x0000_t202" style="position:absolute;left:1338;top:78;width:67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8D78BC" w:rsidRDefault="002E13AD">
                        <w:pPr>
                          <w:spacing w:before="8"/>
                          <w:ind w:left="202"/>
                          <w:rPr>
                            <w:rFonts w:ascii="Symbol" w:hAnsi="Symbol"/>
                            <w:sz w:val="33"/>
                          </w:rPr>
                        </w:pPr>
                        <w:r>
                          <w:rPr>
                            <w:i/>
                            <w:w w:val="95"/>
                            <w:position w:val="2"/>
                            <w:sz w:val="26"/>
                          </w:rPr>
                          <w:t>f</w:t>
                        </w:r>
                        <w:r>
                          <w:rPr>
                            <w:i/>
                            <w:spacing w:val="-16"/>
                            <w:w w:val="95"/>
                            <w:position w:val="2"/>
                            <w:sz w:val="26"/>
                          </w:rPr>
                          <w:t xml:space="preserve"> </w:t>
                        </w:r>
                        <w:r>
                          <w:rPr>
                            <w:rFonts w:ascii="Symbol" w:hAnsi="Symbol"/>
                            <w:w w:val="95"/>
                            <w:sz w:val="33"/>
                          </w:rPr>
                          <w:t></w:t>
                        </w:r>
                        <w:r>
                          <w:rPr>
                            <w:spacing w:val="-61"/>
                            <w:w w:val="95"/>
                            <w:sz w:val="33"/>
                          </w:rPr>
                          <w:t xml:space="preserve"> </w:t>
                        </w:r>
                        <w:r>
                          <w:rPr>
                            <w:i/>
                            <w:spacing w:val="7"/>
                            <w:w w:val="95"/>
                            <w:position w:val="2"/>
                            <w:sz w:val="26"/>
                          </w:rPr>
                          <w:t>x</w:t>
                        </w:r>
                        <w:r>
                          <w:rPr>
                            <w:rFonts w:ascii="Symbol" w:hAnsi="Symbol"/>
                            <w:spacing w:val="7"/>
                            <w:w w:val="95"/>
                            <w:sz w:val="33"/>
                          </w:rPr>
                          <w:t></w:t>
                        </w:r>
                      </w:p>
                    </w:txbxContent>
                  </v:textbox>
                </v:shape>
                <w10:wrap anchorx="page"/>
              </v:group>
            </w:pict>
          </mc:Fallback>
        </mc:AlternateContent>
      </w:r>
      <w:r>
        <w:rPr>
          <w:noProof/>
          <w:lang w:bidi="ar-SA"/>
        </w:rPr>
        <mc:AlternateContent>
          <mc:Choice Requires="wpg">
            <w:drawing>
              <wp:anchor distT="0" distB="0" distL="114300" distR="114300" simplePos="0" relativeHeight="230348800" behindDoc="1" locked="0" layoutInCell="1" allowOverlap="1">
                <wp:simplePos x="0" y="0"/>
                <wp:positionH relativeFrom="page">
                  <wp:posOffset>1434465</wp:posOffset>
                </wp:positionH>
                <wp:positionV relativeFrom="paragraph">
                  <wp:posOffset>50165</wp:posOffset>
                </wp:positionV>
                <wp:extent cx="2206625" cy="280035"/>
                <wp:effectExtent l="0" t="0" r="0" b="0"/>
                <wp:wrapNone/>
                <wp:docPr id="19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6625" cy="280035"/>
                          <a:chOff x="2259" y="79"/>
                          <a:chExt cx="3475" cy="441"/>
                        </a:xfrm>
                      </wpg:grpSpPr>
                      <wps:wsp>
                        <wps:cNvPr id="198" name="AutoShape 192"/>
                        <wps:cNvSpPr>
                          <a:spLocks/>
                        </wps:cNvSpPr>
                        <wps:spPr bwMode="auto">
                          <a:xfrm>
                            <a:off x="991" y="15463"/>
                            <a:ext cx="660" cy="365"/>
                          </a:xfrm>
                          <a:custGeom>
                            <a:avLst/>
                            <a:gdLst>
                              <a:gd name="T0" fmla="+- 0 2271 992"/>
                              <a:gd name="T1" fmla="*/ T0 w 660"/>
                              <a:gd name="T2" fmla="+- 0 396 15463"/>
                              <a:gd name="T3" fmla="*/ 396 h 365"/>
                              <a:gd name="T4" fmla="+- 0 2294 992"/>
                              <a:gd name="T5" fmla="*/ T4 w 660"/>
                              <a:gd name="T6" fmla="+- 0 376 15463"/>
                              <a:gd name="T7" fmla="*/ 376 h 365"/>
                              <a:gd name="T8" fmla="+- 0 2295 992"/>
                              <a:gd name="T9" fmla="*/ T8 w 660"/>
                              <a:gd name="T10" fmla="+- 0 376 15463"/>
                              <a:gd name="T11" fmla="*/ 376 h 365"/>
                              <a:gd name="T12" fmla="+- 0 2353 992"/>
                              <a:gd name="T13" fmla="*/ T12 w 660"/>
                              <a:gd name="T14" fmla="+- 0 518 15463"/>
                              <a:gd name="T15" fmla="*/ 518 h 365"/>
                              <a:gd name="T16" fmla="+- 0 2353 992"/>
                              <a:gd name="T17" fmla="*/ T16 w 660"/>
                              <a:gd name="T18" fmla="+- 0 518 15463"/>
                              <a:gd name="T19" fmla="*/ 518 h 365"/>
                              <a:gd name="T20" fmla="+- 0 2416 992"/>
                              <a:gd name="T21" fmla="*/ T20 w 660"/>
                              <a:gd name="T22" fmla="+- 0 143 15463"/>
                              <a:gd name="T23" fmla="*/ 143 h 365"/>
                              <a:gd name="T24" fmla="+- 0 2416 992"/>
                              <a:gd name="T25" fmla="*/ T24 w 660"/>
                              <a:gd name="T26" fmla="+- 0 143 15463"/>
                              <a:gd name="T27" fmla="*/ 143 h 365"/>
                              <a:gd name="T28" fmla="+- 0 2917 992"/>
                              <a:gd name="T29" fmla="*/ T28 w 660"/>
                              <a:gd name="T30" fmla="+- 0 143 15463"/>
                              <a:gd name="T31" fmla="*/ 143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365">
                                <a:moveTo>
                                  <a:pt x="1279" y="-15067"/>
                                </a:moveTo>
                                <a:lnTo>
                                  <a:pt x="1302" y="-15087"/>
                                </a:lnTo>
                                <a:moveTo>
                                  <a:pt x="1303" y="-15087"/>
                                </a:moveTo>
                                <a:lnTo>
                                  <a:pt x="1361" y="-14945"/>
                                </a:lnTo>
                                <a:moveTo>
                                  <a:pt x="1361" y="-14945"/>
                                </a:moveTo>
                                <a:lnTo>
                                  <a:pt x="1424" y="-15320"/>
                                </a:lnTo>
                                <a:moveTo>
                                  <a:pt x="1424" y="-15320"/>
                                </a:moveTo>
                                <a:lnTo>
                                  <a:pt x="1925" y="-15320"/>
                                </a:lnTo>
                              </a:path>
                            </a:pathLst>
                          </a:custGeom>
                          <a:noFill/>
                          <a:ln w="17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91"/>
                        <wps:cNvSpPr>
                          <a:spLocks/>
                        </wps:cNvSpPr>
                        <wps:spPr bwMode="auto">
                          <a:xfrm>
                            <a:off x="2259" y="126"/>
                            <a:ext cx="649" cy="382"/>
                          </a:xfrm>
                          <a:custGeom>
                            <a:avLst/>
                            <a:gdLst>
                              <a:gd name="T0" fmla="+- 0 2907 2259"/>
                              <a:gd name="T1" fmla="*/ T0 w 649"/>
                              <a:gd name="T2" fmla="+- 0 126 126"/>
                              <a:gd name="T3" fmla="*/ 126 h 382"/>
                              <a:gd name="T4" fmla="+- 0 2402 2259"/>
                              <a:gd name="T5" fmla="*/ T4 w 649"/>
                              <a:gd name="T6" fmla="+- 0 126 126"/>
                              <a:gd name="T7" fmla="*/ 126 h 382"/>
                              <a:gd name="T8" fmla="+- 0 2343 2259"/>
                              <a:gd name="T9" fmla="*/ T8 w 649"/>
                              <a:gd name="T10" fmla="+- 0 474 126"/>
                              <a:gd name="T11" fmla="*/ 474 h 382"/>
                              <a:gd name="T12" fmla="+- 0 2292 2259"/>
                              <a:gd name="T13" fmla="*/ T12 w 649"/>
                              <a:gd name="T14" fmla="+- 0 355 126"/>
                              <a:gd name="T15" fmla="*/ 355 h 382"/>
                              <a:gd name="T16" fmla="+- 0 2259 2259"/>
                              <a:gd name="T17" fmla="*/ T16 w 649"/>
                              <a:gd name="T18" fmla="+- 0 382 126"/>
                              <a:gd name="T19" fmla="*/ 382 h 382"/>
                              <a:gd name="T20" fmla="+- 0 2263 2259"/>
                              <a:gd name="T21" fmla="*/ T20 w 649"/>
                              <a:gd name="T22" fmla="+- 0 389 126"/>
                              <a:gd name="T23" fmla="*/ 389 h 382"/>
                              <a:gd name="T24" fmla="+- 0 2279 2259"/>
                              <a:gd name="T25" fmla="*/ T24 w 649"/>
                              <a:gd name="T26" fmla="+- 0 375 126"/>
                              <a:gd name="T27" fmla="*/ 375 h 382"/>
                              <a:gd name="T28" fmla="+- 0 2337 2259"/>
                              <a:gd name="T29" fmla="*/ T28 w 649"/>
                              <a:gd name="T30" fmla="+- 0 508 126"/>
                              <a:gd name="T31" fmla="*/ 508 h 382"/>
                              <a:gd name="T32" fmla="+- 0 2349 2259"/>
                              <a:gd name="T33" fmla="*/ T32 w 649"/>
                              <a:gd name="T34" fmla="+- 0 508 126"/>
                              <a:gd name="T35" fmla="*/ 508 h 382"/>
                              <a:gd name="T36" fmla="+- 0 2411 2259"/>
                              <a:gd name="T37" fmla="*/ T36 w 649"/>
                              <a:gd name="T38" fmla="+- 0 139 126"/>
                              <a:gd name="T39" fmla="*/ 139 h 382"/>
                              <a:gd name="T40" fmla="+- 0 2907 2259"/>
                              <a:gd name="T41" fmla="*/ T40 w 649"/>
                              <a:gd name="T42" fmla="+- 0 139 126"/>
                              <a:gd name="T43" fmla="*/ 139 h 382"/>
                              <a:gd name="T44" fmla="+- 0 2907 2259"/>
                              <a:gd name="T45" fmla="*/ T44 w 649"/>
                              <a:gd name="T46" fmla="+- 0 126 126"/>
                              <a:gd name="T47" fmla="*/ 126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9" h="382">
                                <a:moveTo>
                                  <a:pt x="648" y="0"/>
                                </a:moveTo>
                                <a:lnTo>
                                  <a:pt x="143" y="0"/>
                                </a:lnTo>
                                <a:lnTo>
                                  <a:pt x="84" y="348"/>
                                </a:lnTo>
                                <a:lnTo>
                                  <a:pt x="33" y="229"/>
                                </a:lnTo>
                                <a:lnTo>
                                  <a:pt x="0" y="256"/>
                                </a:lnTo>
                                <a:lnTo>
                                  <a:pt x="4" y="263"/>
                                </a:lnTo>
                                <a:lnTo>
                                  <a:pt x="20" y="249"/>
                                </a:lnTo>
                                <a:lnTo>
                                  <a:pt x="78" y="382"/>
                                </a:lnTo>
                                <a:lnTo>
                                  <a:pt x="90" y="382"/>
                                </a:lnTo>
                                <a:lnTo>
                                  <a:pt x="152" y="13"/>
                                </a:lnTo>
                                <a:lnTo>
                                  <a:pt x="648" y="13"/>
                                </a:lnTo>
                                <a:lnTo>
                                  <a:pt x="6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64" y="97"/>
                            <a:ext cx="128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50" y="129"/>
                            <a:ext cx="14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Text Box 188"/>
                        <wps:cNvSpPr txBox="1">
                          <a:spLocks noChangeArrowheads="1"/>
                        </wps:cNvSpPr>
                        <wps:spPr bwMode="auto">
                          <a:xfrm>
                            <a:off x="2259" y="78"/>
                            <a:ext cx="347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before="8"/>
                                <w:ind w:left="168"/>
                                <w:rPr>
                                  <w:rFonts w:ascii="Symbol" w:hAnsi="Symbol"/>
                                  <w:sz w:val="33"/>
                                </w:rPr>
                              </w:pPr>
                              <w:r>
                                <w:rPr>
                                  <w:i/>
                                  <w:w w:val="95"/>
                                  <w:position w:val="2"/>
                                  <w:sz w:val="26"/>
                                </w:rPr>
                                <w:t xml:space="preserve">g </w:t>
                              </w:r>
                              <w:r>
                                <w:rPr>
                                  <w:rFonts w:ascii="Symbol" w:hAnsi="Symbol"/>
                                  <w:w w:val="95"/>
                                  <w:sz w:val="33"/>
                                </w:rPr>
                                <w:t></w:t>
                              </w:r>
                              <w:r>
                                <w:rPr>
                                  <w:w w:val="95"/>
                                  <w:sz w:val="33"/>
                                </w:rPr>
                                <w:t xml:space="preserve"> </w:t>
                              </w:r>
                              <w:r>
                                <w:rPr>
                                  <w:i/>
                                  <w:spacing w:val="7"/>
                                  <w:w w:val="95"/>
                                  <w:position w:val="2"/>
                                  <w:sz w:val="26"/>
                                </w:rPr>
                                <w:t>x</w:t>
                              </w:r>
                              <w:r>
                                <w:rPr>
                                  <w:rFonts w:ascii="Symbol" w:hAnsi="Symbol"/>
                                  <w:spacing w:val="7"/>
                                  <w:w w:val="95"/>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50" style="position:absolute;left:0;text-align:left;margin-left:112.95pt;margin-top:3.95pt;width:173.75pt;height:22.05pt;z-index:-272967680;mso-position-horizontal-relative:page" coordorigin="2259,79" coordsize="347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">
                <v:shape id="AutoShape 192" o:spid="_x0000_s1051" style="position:absolute;left:991;top:15463;width:660;height:365;visibility:visible;mso-wrap-style:square;v-text-anchor:top" coordsize="66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9VAcYA&#10;AADcAAAADwAAAGRycy9kb3ducmV2LnhtbESPT2vCQBDF74V+h2UKvdWNgqKpq9hAoQex+Kf3ITsm&#10;wexs2N3G1E/vHAreZnhv3vvNcj24VvUUYuPZwHiUgSIuvW24MnA6fr7NQcWEbLH1TAb+KMJ69fy0&#10;xNz6K++pP6RKSQjHHA3UKXW51rGsyWEc+Y5YtLMPDpOsodI24FXCXasnWTbTDhuWhho7KmoqL4df&#10;Z2CYzD/G3z+76WJ7Dv2tOGbF9HYy5vVl2LyDSjSkh/n/+ssK/kJo5Rm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9VAcYAAADcAAAADwAAAAAAAAAAAAAAAACYAgAAZHJz&#10;L2Rvd25yZXYueG1sUEsFBgAAAAAEAAQA9QAAAIsDAAAAAA==&#10;" path="m1279,-15067r23,-20m1303,-15087r58,142m1361,-14945r63,-375m1424,-15320r501,e" filled="f" strokeweight=".04961mm">
                  <v:path arrowok="t" o:connecttype="custom" o:connectlocs="1279,396;1302,376;1303,376;1361,518;1361,518;1424,143;1424,143;1925,143" o:connectangles="0,0,0,0,0,0,0,0"/>
                </v:shape>
                <v:shape id="Freeform 191" o:spid="_x0000_s1052" style="position:absolute;left:2259;top:126;width:649;height:382;visibility:visible;mso-wrap-style:square;v-text-anchor:top" coordsize="64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2gcMA&#10;AADcAAAADwAAAGRycy9kb3ducmV2LnhtbERPS4vCMBC+L/gfwgje1lSFRatRVHbByx58gPY2NmNb&#10;bSalibb+eyMs7G0+vufMFq0pxYNqV1hWMOhHIIhTqwvOFBz2P59jEM4jaywtk4InOVjMOx8zjLVt&#10;eEuPnc9ECGEXo4Lc+yqW0qU5GXR9WxEH7mJrgz7AOpO6xiaEm1IOo+hLGiw4NORY0Tqn9La7GwWn&#10;X7e60vD78lwdm7SKkvMoSc5K9brtcgrCU+v/xX/ujQ7zJxN4PxMu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Q2gcMAAADcAAAADwAAAAAAAAAAAAAAAACYAgAAZHJzL2Rv&#10;d25yZXYueG1sUEsFBgAAAAAEAAQA9QAAAIgDAAAAAA==&#10;" path="m648,l143,,84,348,33,229,,256r4,7l20,249,78,382r12,l152,13r496,l648,xe" fillcolor="black" stroked="f">
                  <v:path arrowok="t" o:connecttype="custom" o:connectlocs="648,126;143,126;84,474;33,355;0,382;4,389;20,375;78,508;90,508;152,139;648,139;648,126" o:connectangles="0,0,0,0,0,0,0,0,0,0,0,0"/>
                </v:shape>
                <v:shape id="Picture 190" o:spid="_x0000_s1053" type="#_x0000_t75" style="position:absolute;left:2964;top:97;width:1286;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S8jBAAAA3AAAAA8AAABkcnMvZG93bnJldi54bWxEj0+LwjAUxO+C3yE8YW+aKnSRahRR/HPx&#10;sFX0+miebbF5KUnU7rc3Cwseh5n5DTNfdqYRT3K+tqxgPEpAEBdW11wqOJ+2wykIH5A1NpZJwS95&#10;WC76vTlm2r74h555KEWEsM9QQRVCm0npi4oM+pFtiaN3s85giNKVUjt8Rbhp5CRJvqXBmuNChS2t&#10;Kyru+cMoOF1Yy5CXV9yn+ujSzS49GKPU16BbzUAE6sIn/N8+aAWRCH9n4hG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AS8jBAAAA3AAAAA8AAAAAAAAAAAAAAAAAnwIA&#10;AGRycy9kb3ducmV2LnhtbFBLBQYAAAAABAAEAPcAAACNAwAAAAA=&#10;">
                  <v:imagedata r:id="rId18" o:title=""/>
                </v:shape>
                <v:shape id="Picture 189" o:spid="_x0000_s1054" type="#_x0000_t75" style="position:absolute;left:4250;top:129;width:1484;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SQnDAAAA3AAAAA8AAABkcnMvZG93bnJldi54bWxEj8FuwjAQRO9I/QdrK/UGTjiUEjCoBSFV&#10;nBrIB6zibRw1XkexIebvayQkjqOZeaNZb6PtxJUG3zpWkM8yEMS10y03CqrzYfoBwgdkjZ1jUnAj&#10;D9vNy2SNhXYjl3Q9hUYkCPsCFZgQ+kJKXxuy6GeuJ07erxsshiSHRuoBxwS3nZxn2bu02HJaMNjT&#10;zlD9d7pYBfG8OObH/XLUVbmL1c+t1Gb/pdTba/xcgQgUwzP8aH9rBfMsh/uZdAT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VJCcMAAADcAAAADwAAAAAAAAAAAAAAAACf&#10;AgAAZHJzL2Rvd25yZXYueG1sUEsFBgAAAAAEAAQA9wAAAI8DAAAAAA==&#10;">
                  <v:imagedata r:id="rId19" o:title=""/>
                </v:shape>
                <v:shape id="Text Box 188" o:spid="_x0000_s1055" type="#_x0000_t202" style="position:absolute;left:2259;top:78;width:3475;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8D78BC" w:rsidRDefault="002E13AD">
                        <w:pPr>
                          <w:spacing w:before="8"/>
                          <w:ind w:left="168"/>
                          <w:rPr>
                            <w:rFonts w:ascii="Symbol" w:hAnsi="Symbol"/>
                            <w:sz w:val="33"/>
                          </w:rPr>
                        </w:pPr>
                        <w:r>
                          <w:rPr>
                            <w:i/>
                            <w:w w:val="95"/>
                            <w:position w:val="2"/>
                            <w:sz w:val="26"/>
                          </w:rPr>
                          <w:t xml:space="preserve">g </w:t>
                        </w:r>
                        <w:r>
                          <w:rPr>
                            <w:rFonts w:ascii="Symbol" w:hAnsi="Symbol"/>
                            <w:w w:val="95"/>
                            <w:sz w:val="33"/>
                          </w:rPr>
                          <w:t></w:t>
                        </w:r>
                        <w:r>
                          <w:rPr>
                            <w:w w:val="95"/>
                            <w:sz w:val="33"/>
                          </w:rPr>
                          <w:t xml:space="preserve"> </w:t>
                        </w:r>
                        <w:r>
                          <w:rPr>
                            <w:i/>
                            <w:spacing w:val="7"/>
                            <w:w w:val="95"/>
                            <w:position w:val="2"/>
                            <w:sz w:val="26"/>
                          </w:rPr>
                          <w:t>x</w:t>
                        </w:r>
                        <w:r>
                          <w:rPr>
                            <w:rFonts w:ascii="Symbol" w:hAnsi="Symbol"/>
                            <w:spacing w:val="7"/>
                            <w:w w:val="95"/>
                            <w:sz w:val="33"/>
                          </w:rPr>
                          <w:t></w:t>
                        </w:r>
                      </w:p>
                    </w:txbxContent>
                  </v:textbox>
                </v:shape>
                <w10:wrap anchorx="page"/>
              </v:group>
            </w:pict>
          </mc:Fallback>
        </mc:AlternateContent>
      </w:r>
      <w:r w:rsidR="002E13AD">
        <w:rPr>
          <w:rFonts w:ascii="Symbol" w:hAnsi="Symbol"/>
          <w:position w:val="1"/>
          <w:sz w:val="26"/>
        </w:rPr>
        <w:t></w:t>
      </w:r>
      <w:r w:rsidR="002E13AD">
        <w:rPr>
          <w:position w:val="1"/>
          <w:sz w:val="26"/>
        </w:rPr>
        <w:tab/>
      </w:r>
      <w:r w:rsidR="002E13AD">
        <w:t>и их решение. Решение</w:t>
      </w:r>
      <w:r w:rsidR="002E13AD">
        <w:rPr>
          <w:spacing w:val="22"/>
        </w:rPr>
        <w:t xml:space="preserve"> </w:t>
      </w:r>
      <w:r w:rsidR="002E13AD">
        <w:t>иррациональных</w:t>
      </w:r>
    </w:p>
    <w:p w:rsidR="008D78BC" w:rsidRDefault="008D78BC">
      <w:pPr>
        <w:pStyle w:val="a3"/>
        <w:spacing w:before="5"/>
        <w:ind w:left="0"/>
        <w:jc w:val="left"/>
        <w:rPr>
          <w:sz w:val="14"/>
        </w:rPr>
      </w:pPr>
    </w:p>
    <w:p w:rsidR="008D78BC" w:rsidRDefault="008D78BC">
      <w:pPr>
        <w:rPr>
          <w:sz w:val="14"/>
        </w:rPr>
        <w:sectPr w:rsidR="008D78BC">
          <w:pgSz w:w="11920" w:h="16850"/>
          <w:pgMar w:top="960" w:right="200" w:bottom="1200" w:left="340" w:header="0" w:footer="934" w:gutter="0"/>
          <w:cols w:space="720"/>
        </w:sectPr>
      </w:pPr>
    </w:p>
    <w:p w:rsidR="008D78BC" w:rsidRDefault="006430AE">
      <w:pPr>
        <w:pStyle w:val="a3"/>
        <w:spacing w:before="170"/>
        <w:jc w:val="left"/>
      </w:pPr>
      <w:r>
        <w:rPr>
          <w:noProof/>
          <w:lang w:bidi="ar-SA"/>
        </w:rPr>
        <w:lastRenderedPageBreak/>
        <mc:AlternateContent>
          <mc:Choice Requires="wpg">
            <w:drawing>
              <wp:anchor distT="0" distB="0" distL="114300" distR="114300" simplePos="0" relativeHeight="251691008" behindDoc="0" locked="0" layoutInCell="1" allowOverlap="1">
                <wp:simplePos x="0" y="0"/>
                <wp:positionH relativeFrom="page">
                  <wp:posOffset>2087245</wp:posOffset>
                </wp:positionH>
                <wp:positionV relativeFrom="paragraph">
                  <wp:posOffset>63500</wp:posOffset>
                </wp:positionV>
                <wp:extent cx="426085" cy="280670"/>
                <wp:effectExtent l="0" t="0" r="0" b="0"/>
                <wp:wrapNone/>
                <wp:docPr id="19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280670"/>
                          <a:chOff x="3287" y="100"/>
                          <a:chExt cx="671" cy="442"/>
                        </a:xfrm>
                      </wpg:grpSpPr>
                      <wps:wsp>
                        <wps:cNvPr id="194" name="AutoShape 186"/>
                        <wps:cNvSpPr>
                          <a:spLocks/>
                        </wps:cNvSpPr>
                        <wps:spPr bwMode="auto">
                          <a:xfrm>
                            <a:off x="52" y="14827"/>
                            <a:ext cx="680" cy="365"/>
                          </a:xfrm>
                          <a:custGeom>
                            <a:avLst/>
                            <a:gdLst>
                              <a:gd name="T0" fmla="+- 0 3299 52"/>
                              <a:gd name="T1" fmla="*/ T0 w 680"/>
                              <a:gd name="T2" fmla="+- 0 417 14827"/>
                              <a:gd name="T3" fmla="*/ 417 h 365"/>
                              <a:gd name="T4" fmla="+- 0 3322 52"/>
                              <a:gd name="T5" fmla="*/ T4 w 680"/>
                              <a:gd name="T6" fmla="+- 0 398 14827"/>
                              <a:gd name="T7" fmla="*/ 398 h 365"/>
                              <a:gd name="T8" fmla="+- 0 3323 52"/>
                              <a:gd name="T9" fmla="*/ T8 w 680"/>
                              <a:gd name="T10" fmla="+- 0 397 14827"/>
                              <a:gd name="T11" fmla="*/ 397 h 365"/>
                              <a:gd name="T12" fmla="+- 0 3380 52"/>
                              <a:gd name="T13" fmla="*/ T12 w 680"/>
                              <a:gd name="T14" fmla="+- 0 540 14827"/>
                              <a:gd name="T15" fmla="*/ 540 h 365"/>
                              <a:gd name="T16" fmla="+- 0 3380 52"/>
                              <a:gd name="T17" fmla="*/ T16 w 680"/>
                              <a:gd name="T18" fmla="+- 0 540 14827"/>
                              <a:gd name="T19" fmla="*/ 540 h 365"/>
                              <a:gd name="T20" fmla="+- 0 3443 52"/>
                              <a:gd name="T21" fmla="*/ T20 w 680"/>
                              <a:gd name="T22" fmla="+- 0 164 14827"/>
                              <a:gd name="T23" fmla="*/ 164 h 365"/>
                              <a:gd name="T24" fmla="+- 0 3443 52"/>
                              <a:gd name="T25" fmla="*/ T24 w 680"/>
                              <a:gd name="T26" fmla="+- 0 164 14827"/>
                              <a:gd name="T27" fmla="*/ 164 h 365"/>
                              <a:gd name="T28" fmla="+- 0 3958 52"/>
                              <a:gd name="T29" fmla="*/ T28 w 680"/>
                              <a:gd name="T30" fmla="+- 0 164 14827"/>
                              <a:gd name="T31" fmla="*/ 164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365">
                                <a:moveTo>
                                  <a:pt x="3247" y="-14410"/>
                                </a:moveTo>
                                <a:lnTo>
                                  <a:pt x="3270" y="-14429"/>
                                </a:lnTo>
                                <a:moveTo>
                                  <a:pt x="3271" y="-14430"/>
                                </a:moveTo>
                                <a:lnTo>
                                  <a:pt x="3328" y="-14287"/>
                                </a:lnTo>
                                <a:moveTo>
                                  <a:pt x="3328" y="-14287"/>
                                </a:moveTo>
                                <a:lnTo>
                                  <a:pt x="3391" y="-14663"/>
                                </a:lnTo>
                                <a:moveTo>
                                  <a:pt x="3391" y="-14663"/>
                                </a:moveTo>
                                <a:lnTo>
                                  <a:pt x="3906" y="-14663"/>
                                </a:lnTo>
                              </a:path>
                            </a:pathLst>
                          </a:custGeom>
                          <a:noFill/>
                          <a:ln w="17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85"/>
                        <wps:cNvSpPr>
                          <a:spLocks/>
                        </wps:cNvSpPr>
                        <wps:spPr bwMode="auto">
                          <a:xfrm>
                            <a:off x="3287" y="147"/>
                            <a:ext cx="662" cy="383"/>
                          </a:xfrm>
                          <a:custGeom>
                            <a:avLst/>
                            <a:gdLst>
                              <a:gd name="T0" fmla="+- 0 3949 3287"/>
                              <a:gd name="T1" fmla="*/ T0 w 662"/>
                              <a:gd name="T2" fmla="+- 0 148 148"/>
                              <a:gd name="T3" fmla="*/ 148 h 383"/>
                              <a:gd name="T4" fmla="+- 0 3429 3287"/>
                              <a:gd name="T5" fmla="*/ T4 w 662"/>
                              <a:gd name="T6" fmla="+- 0 148 148"/>
                              <a:gd name="T7" fmla="*/ 148 h 383"/>
                              <a:gd name="T8" fmla="+- 0 3371 3287"/>
                              <a:gd name="T9" fmla="*/ T8 w 662"/>
                              <a:gd name="T10" fmla="+- 0 496 148"/>
                              <a:gd name="T11" fmla="*/ 496 h 383"/>
                              <a:gd name="T12" fmla="+- 0 3320 3287"/>
                              <a:gd name="T13" fmla="*/ T12 w 662"/>
                              <a:gd name="T14" fmla="+- 0 377 148"/>
                              <a:gd name="T15" fmla="*/ 377 h 383"/>
                              <a:gd name="T16" fmla="+- 0 3287 3287"/>
                              <a:gd name="T17" fmla="*/ T16 w 662"/>
                              <a:gd name="T18" fmla="+- 0 404 148"/>
                              <a:gd name="T19" fmla="*/ 404 h 383"/>
                              <a:gd name="T20" fmla="+- 0 3292 3287"/>
                              <a:gd name="T21" fmla="*/ T20 w 662"/>
                              <a:gd name="T22" fmla="+- 0 411 148"/>
                              <a:gd name="T23" fmla="*/ 411 h 383"/>
                              <a:gd name="T24" fmla="+- 0 3307 3287"/>
                              <a:gd name="T25" fmla="*/ T24 w 662"/>
                              <a:gd name="T26" fmla="+- 0 397 148"/>
                              <a:gd name="T27" fmla="*/ 397 h 383"/>
                              <a:gd name="T28" fmla="+- 0 3365 3287"/>
                              <a:gd name="T29" fmla="*/ T28 w 662"/>
                              <a:gd name="T30" fmla="+- 0 530 148"/>
                              <a:gd name="T31" fmla="*/ 530 h 383"/>
                              <a:gd name="T32" fmla="+- 0 3377 3287"/>
                              <a:gd name="T33" fmla="*/ T32 w 662"/>
                              <a:gd name="T34" fmla="+- 0 530 148"/>
                              <a:gd name="T35" fmla="*/ 530 h 383"/>
                              <a:gd name="T36" fmla="+- 0 3438 3287"/>
                              <a:gd name="T37" fmla="*/ T36 w 662"/>
                              <a:gd name="T38" fmla="+- 0 160 148"/>
                              <a:gd name="T39" fmla="*/ 160 h 383"/>
                              <a:gd name="T40" fmla="+- 0 3949 3287"/>
                              <a:gd name="T41" fmla="*/ T40 w 662"/>
                              <a:gd name="T42" fmla="+- 0 160 148"/>
                              <a:gd name="T43" fmla="*/ 160 h 383"/>
                              <a:gd name="T44" fmla="+- 0 3949 3287"/>
                              <a:gd name="T45" fmla="*/ T44 w 662"/>
                              <a:gd name="T46" fmla="+- 0 148 148"/>
                              <a:gd name="T47" fmla="*/ 148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2" h="383">
                                <a:moveTo>
                                  <a:pt x="662" y="0"/>
                                </a:moveTo>
                                <a:lnTo>
                                  <a:pt x="142" y="0"/>
                                </a:lnTo>
                                <a:lnTo>
                                  <a:pt x="84" y="348"/>
                                </a:lnTo>
                                <a:lnTo>
                                  <a:pt x="33" y="229"/>
                                </a:lnTo>
                                <a:lnTo>
                                  <a:pt x="0" y="256"/>
                                </a:lnTo>
                                <a:lnTo>
                                  <a:pt x="5" y="263"/>
                                </a:lnTo>
                                <a:lnTo>
                                  <a:pt x="20" y="249"/>
                                </a:lnTo>
                                <a:lnTo>
                                  <a:pt x="78" y="382"/>
                                </a:lnTo>
                                <a:lnTo>
                                  <a:pt x="90" y="382"/>
                                </a:lnTo>
                                <a:lnTo>
                                  <a:pt x="151" y="12"/>
                                </a:lnTo>
                                <a:lnTo>
                                  <a:pt x="662" y="12"/>
                                </a:lnTo>
                                <a:lnTo>
                                  <a:pt x="6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Text Box 184"/>
                        <wps:cNvSpPr txBox="1">
                          <a:spLocks noChangeArrowheads="1"/>
                        </wps:cNvSpPr>
                        <wps:spPr bwMode="auto">
                          <a:xfrm>
                            <a:off x="3287" y="99"/>
                            <a:ext cx="67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line="415" w:lineRule="exact"/>
                                <w:ind w:left="200"/>
                                <w:rPr>
                                  <w:rFonts w:ascii="Symbol" w:hAnsi="Symbol"/>
                                  <w:sz w:val="34"/>
                                </w:rPr>
                              </w:pPr>
                              <w:r>
                                <w:rPr>
                                  <w:i/>
                                  <w:w w:val="95"/>
                                  <w:position w:val="2"/>
                                  <w:sz w:val="26"/>
                                </w:rPr>
                                <w:t xml:space="preserve">f </w:t>
                              </w:r>
                              <w:r>
                                <w:rPr>
                                  <w:rFonts w:ascii="Symbol" w:hAnsi="Symbol"/>
                                  <w:w w:val="95"/>
                                  <w:sz w:val="34"/>
                                </w:rPr>
                                <w:t></w:t>
                              </w:r>
                              <w:r>
                                <w:rPr>
                                  <w:i/>
                                  <w:w w:val="95"/>
                                  <w:position w:val="2"/>
                                  <w:sz w:val="26"/>
                                </w:rPr>
                                <w:t>x</w:t>
                              </w:r>
                              <w:r>
                                <w:rPr>
                                  <w:rFonts w:ascii="Symbol" w:hAnsi="Symbol"/>
                                  <w:w w:val="95"/>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56" style="position:absolute;left:0;text-align:left;margin-left:164.35pt;margin-top:5pt;width:33.55pt;height:22.1pt;z-index:251691008;mso-position-horizontal-relative:page" coordorigin="3287,100" coordsize="67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">
                <v:shape id="AutoShape 186" o:spid="_x0000_s1057" style="position:absolute;left:52;top:14827;width:680;height:365;visibility:visible;mso-wrap-style:square;v-text-anchor:top" coordsize="6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IU8MA&#10;AADcAAAADwAAAGRycy9kb3ducmV2LnhtbERPzWrCQBC+F/oOyxS8NZuKVo1ZpVTESr1UfYAhO01C&#10;srNhdzXx7d1Cwdt8fL+TrwfTiis5X1tW8JakIIgLq2suFZxP29c5CB+QNbaWScGNPKxXz085Ztr2&#10;/EPXYyhFDGGfoYIqhC6T0hcVGfSJ7Ygj92udwRChK6V22Mdw08pxmr5LgzXHhgo7+qyoaI4Xo2C6&#10;3+hdW/fz/aYpmtmhm7nD+Fup0cvwsQQRaAgP8b/7S8f5iwn8PR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yIU8MAAADcAAAADwAAAAAAAAAAAAAAAACYAgAAZHJzL2Rv&#10;d25yZXYueG1sUEsFBgAAAAAEAAQA9QAAAIgDAAAAAA==&#10;" path="m3247,-14410r23,-19m3271,-14430r57,143m3328,-14287r63,-376m3391,-14663r515,e" filled="f" strokeweight=".04942mm">
                  <v:path arrowok="t" o:connecttype="custom" o:connectlocs="3247,417;3270,398;3271,397;3328,540;3328,540;3391,164;3391,164;3906,164" o:connectangles="0,0,0,0,0,0,0,0"/>
                </v:shape>
                <v:shape id="Freeform 185" o:spid="_x0000_s1058" style="position:absolute;left:3287;top:147;width:662;height:383;visibility:visible;mso-wrap-style:square;v-text-anchor:top" coordsize="66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LMIA&#10;AADcAAAADwAAAGRycy9kb3ducmV2LnhtbERPTYvCMBC9C/6HMMLeNN2iUqtRRND1uOruwdvYzLal&#10;zaQ0Ueu/NwuCt3m8z1msOlOLG7WutKzgcxSBIM6sLjlX8HPaDhMQziNrrC2Tggc5WC37vQWm2t75&#10;QLejz0UIYZeigsL7JpXSZQUZdCPbEAfuz7YGfYBtLnWL9xBuahlH0VQaLDk0FNjQpqCsOl6NgvHF&#10;fv1m8bSS423VJfVkd95/x0p9DLr1HISnzr/FL/deh/mzCfw/E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L4swgAAANwAAAAPAAAAAAAAAAAAAAAAAJgCAABkcnMvZG93&#10;bnJldi54bWxQSwUGAAAAAAQABAD1AAAAhwMAAAAA&#10;" path="m662,l142,,84,348,33,229,,256r5,7l20,249,78,382r12,l151,12r511,l662,xe" fillcolor="black" stroked="f">
                  <v:path arrowok="t" o:connecttype="custom" o:connectlocs="662,148;142,148;84,496;33,377;0,404;5,411;20,397;78,530;90,530;151,160;662,160;662,148" o:connectangles="0,0,0,0,0,0,0,0,0,0,0,0"/>
                </v:shape>
                <v:shape id="Text Box 184" o:spid="_x0000_s1059" type="#_x0000_t202" style="position:absolute;left:3287;top:99;width:671;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8D78BC" w:rsidRDefault="002E13AD">
                        <w:pPr>
                          <w:spacing w:line="415" w:lineRule="exact"/>
                          <w:ind w:left="200"/>
                          <w:rPr>
                            <w:rFonts w:ascii="Symbol" w:hAnsi="Symbol"/>
                            <w:sz w:val="34"/>
                          </w:rPr>
                        </w:pPr>
                        <w:r>
                          <w:rPr>
                            <w:i/>
                            <w:w w:val="95"/>
                            <w:position w:val="2"/>
                            <w:sz w:val="26"/>
                          </w:rPr>
                          <w:t xml:space="preserve">f </w:t>
                        </w:r>
                        <w:r>
                          <w:rPr>
                            <w:rFonts w:ascii="Symbol" w:hAnsi="Symbol"/>
                            <w:w w:val="95"/>
                            <w:sz w:val="34"/>
                          </w:rPr>
                          <w:t></w:t>
                        </w:r>
                        <w:r>
                          <w:rPr>
                            <w:i/>
                            <w:w w:val="95"/>
                            <w:position w:val="2"/>
                            <w:sz w:val="26"/>
                          </w:rPr>
                          <w:t>x</w:t>
                        </w:r>
                        <w:r>
                          <w:rPr>
                            <w:rFonts w:ascii="Symbol" w:hAnsi="Symbol"/>
                            <w:w w:val="95"/>
                            <w:sz w:val="34"/>
                          </w:rPr>
                          <w:t></w:t>
                        </w:r>
                      </w:p>
                    </w:txbxContent>
                  </v:textbox>
                </v:shape>
                <w10:wrap anchorx="page"/>
              </v:group>
            </w:pict>
          </mc:Fallback>
        </mc:AlternateContent>
      </w:r>
      <w:r w:rsidR="002E13AD">
        <w:t>уравнений вида</w:t>
      </w:r>
    </w:p>
    <w:p w:rsidR="008D78BC" w:rsidRDefault="002E13AD">
      <w:pPr>
        <w:spacing w:before="98"/>
        <w:ind w:left="792"/>
        <w:rPr>
          <w:sz w:val="28"/>
        </w:rPr>
      </w:pPr>
      <w:r>
        <w:br w:type="column"/>
      </w:r>
      <w:r>
        <w:rPr>
          <w:rFonts w:ascii="Symbol" w:hAnsi="Symbol"/>
          <w:position w:val="2"/>
          <w:sz w:val="26"/>
        </w:rPr>
        <w:lastRenderedPageBreak/>
        <w:t></w:t>
      </w:r>
      <w:r>
        <w:rPr>
          <w:position w:val="2"/>
          <w:sz w:val="26"/>
        </w:rPr>
        <w:t xml:space="preserve"> </w:t>
      </w:r>
      <w:r>
        <w:rPr>
          <w:i/>
          <w:position w:val="2"/>
          <w:sz w:val="26"/>
        </w:rPr>
        <w:t xml:space="preserve">g </w:t>
      </w:r>
      <w:r>
        <w:rPr>
          <w:rFonts w:ascii="Symbol" w:hAnsi="Symbol"/>
          <w:spacing w:val="17"/>
          <w:sz w:val="34"/>
        </w:rPr>
        <w:t></w:t>
      </w:r>
      <w:r>
        <w:rPr>
          <w:i/>
          <w:spacing w:val="17"/>
          <w:position w:val="2"/>
          <w:sz w:val="26"/>
        </w:rPr>
        <w:t>x</w:t>
      </w:r>
      <w:r>
        <w:rPr>
          <w:rFonts w:ascii="Symbol" w:hAnsi="Symbol"/>
          <w:spacing w:val="17"/>
          <w:sz w:val="34"/>
        </w:rPr>
        <w:t></w:t>
      </w:r>
      <w:r>
        <w:rPr>
          <w:spacing w:val="17"/>
          <w:position w:val="1"/>
          <w:sz w:val="28"/>
        </w:rPr>
        <w:t>.</w:t>
      </w:r>
    </w:p>
    <w:p w:rsidR="008D78BC" w:rsidRDefault="008D78BC">
      <w:pPr>
        <w:rPr>
          <w:sz w:val="28"/>
        </w:rPr>
        <w:sectPr w:rsidR="008D78BC">
          <w:type w:val="continuous"/>
          <w:pgSz w:w="11920" w:h="16850"/>
          <w:pgMar w:top="960" w:right="200" w:bottom="280" w:left="340" w:header="720" w:footer="720" w:gutter="0"/>
          <w:cols w:num="2" w:space="720" w:equalWidth="0">
            <w:col w:w="2840" w:space="40"/>
            <w:col w:w="8500"/>
          </w:cols>
        </w:sectPr>
      </w:pPr>
    </w:p>
    <w:p w:rsidR="008D78BC" w:rsidRDefault="008D78BC">
      <w:pPr>
        <w:pStyle w:val="a3"/>
        <w:ind w:left="0"/>
        <w:jc w:val="left"/>
        <w:rPr>
          <w:sz w:val="13"/>
        </w:rPr>
      </w:pPr>
    </w:p>
    <w:p w:rsidR="008D78BC" w:rsidRDefault="002E13AD">
      <w:pPr>
        <w:pStyle w:val="3"/>
        <w:spacing w:before="89"/>
      </w:pPr>
      <w:r>
        <w:t>Системы уравнений</w:t>
      </w:r>
    </w:p>
    <w:p w:rsidR="008D78BC" w:rsidRDefault="002E13AD">
      <w:pPr>
        <w:pStyle w:val="a3"/>
        <w:spacing w:before="153" w:line="360" w:lineRule="auto"/>
        <w:ind w:right="649" w:firstLine="707"/>
      </w:pPr>
      <w: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8D78BC" w:rsidRDefault="002E13AD">
      <w:pPr>
        <w:pStyle w:val="a3"/>
        <w:spacing w:before="1" w:line="360" w:lineRule="auto"/>
        <w:ind w:right="653" w:firstLine="707"/>
      </w:pPr>
      <w:r>
        <w:t>Представление о графической интерпретации произвольного уравнения с двумя переменными: линии на плоскости.</w:t>
      </w:r>
    </w:p>
    <w:p w:rsidR="008D78BC" w:rsidRDefault="002E13AD">
      <w:pPr>
        <w:pStyle w:val="a3"/>
        <w:spacing w:before="2" w:line="360" w:lineRule="auto"/>
        <w:ind w:left="1666" w:right="2796"/>
      </w:pPr>
      <w:r>
        <w:t>Понятие системы уравнений. Решение систем уравнений. Представление о равносильности систем уравнений.</w:t>
      </w:r>
    </w:p>
    <w:p w:rsidR="008D78BC" w:rsidRDefault="002E13AD">
      <w:pPr>
        <w:pStyle w:val="a3"/>
        <w:spacing w:line="360" w:lineRule="auto"/>
        <w:ind w:right="654" w:firstLine="707"/>
      </w:pPr>
      <w: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8D78BC" w:rsidRDefault="002E13AD">
      <w:pPr>
        <w:pStyle w:val="a3"/>
        <w:spacing w:line="360" w:lineRule="auto"/>
        <w:ind w:right="655" w:firstLine="707"/>
      </w:pPr>
      <w:r>
        <w:t>Системы нелинейных уравнений. Методы решения систем нелинейных уравнений. Метод деления, метод замены переменных. Однородные системы.</w:t>
      </w:r>
    </w:p>
    <w:p w:rsidR="008D78BC" w:rsidRDefault="002E13AD">
      <w:pPr>
        <w:pStyle w:val="3"/>
        <w:spacing w:before="6"/>
        <w:jc w:val="left"/>
      </w:pPr>
      <w:r>
        <w:t>Неравенства</w:t>
      </w:r>
    </w:p>
    <w:p w:rsidR="008D78BC" w:rsidRDefault="002E13AD">
      <w:pPr>
        <w:pStyle w:val="a3"/>
        <w:tabs>
          <w:tab w:val="left" w:pos="3158"/>
          <w:tab w:val="left" w:pos="4986"/>
          <w:tab w:val="left" w:pos="6409"/>
          <w:tab w:val="left" w:pos="7874"/>
          <w:tab w:val="left" w:pos="9578"/>
        </w:tabs>
        <w:spacing w:before="153" w:line="362" w:lineRule="auto"/>
        <w:ind w:right="651" w:firstLine="707"/>
        <w:jc w:val="left"/>
      </w:pPr>
      <w:r>
        <w:t>Числовые</w:t>
      </w:r>
      <w:r>
        <w:tab/>
        <w:t>неравенства.</w:t>
      </w:r>
      <w:r>
        <w:tab/>
        <w:t>Свойства</w:t>
      </w:r>
      <w:r>
        <w:tab/>
        <w:t>числовых</w:t>
      </w:r>
      <w:r>
        <w:tab/>
        <w:t>неравенств.</w:t>
      </w:r>
      <w:r>
        <w:tab/>
      </w:r>
      <w:r>
        <w:rPr>
          <w:spacing w:val="-3"/>
        </w:rPr>
        <w:t xml:space="preserve">Проверка </w:t>
      </w:r>
      <w:r>
        <w:t>справедливости неравенств при заданных значениях</w:t>
      </w:r>
      <w:r>
        <w:rPr>
          <w:spacing w:val="-5"/>
        </w:rPr>
        <w:t xml:space="preserve"> </w:t>
      </w:r>
      <w:r>
        <w:t>переменных.</w:t>
      </w:r>
    </w:p>
    <w:p w:rsidR="008D78BC" w:rsidRDefault="002E13AD">
      <w:pPr>
        <w:pStyle w:val="a3"/>
        <w:tabs>
          <w:tab w:val="left" w:pos="3530"/>
          <w:tab w:val="left" w:pos="3998"/>
          <w:tab w:val="left" w:pos="5845"/>
          <w:tab w:val="left" w:pos="7169"/>
          <w:tab w:val="left" w:pos="7662"/>
          <w:tab w:val="left" w:pos="9197"/>
        </w:tabs>
        <w:spacing w:line="317" w:lineRule="exact"/>
        <w:ind w:left="1666"/>
        <w:jc w:val="left"/>
      </w:pPr>
      <w:r>
        <w:t>Неравенство</w:t>
      </w:r>
      <w:r>
        <w:tab/>
        <w:t>с</w:t>
      </w:r>
      <w:r>
        <w:tab/>
        <w:t>переменной.</w:t>
      </w:r>
      <w:r>
        <w:tab/>
        <w:t>Строгие</w:t>
      </w:r>
      <w:r>
        <w:tab/>
        <w:t>и</w:t>
      </w:r>
      <w:r>
        <w:tab/>
        <w:t>нестрогие</w:t>
      </w:r>
      <w:r>
        <w:tab/>
        <w:t>неравенства.</w:t>
      </w:r>
    </w:p>
    <w:p w:rsidR="008D78BC" w:rsidRDefault="002E13AD">
      <w:pPr>
        <w:pStyle w:val="a3"/>
        <w:spacing w:before="161"/>
        <w:jc w:val="left"/>
      </w:pPr>
      <w:r>
        <w:t>Доказательство неравенств. Неравенства о средних для двух чисел.</w:t>
      </w:r>
    </w:p>
    <w:p w:rsidR="008D78BC" w:rsidRDefault="002E13AD">
      <w:pPr>
        <w:pStyle w:val="a3"/>
        <w:spacing w:before="161" w:line="362" w:lineRule="auto"/>
        <w:ind w:left="1666" w:right="1598"/>
        <w:jc w:val="left"/>
      </w:pPr>
      <w:r>
        <w:t>Понятие о решении неравенства. Множество решений неравенства. Представление о равносильности неравенств.</w:t>
      </w:r>
    </w:p>
    <w:p w:rsidR="008D78BC" w:rsidRDefault="002E13AD">
      <w:pPr>
        <w:pStyle w:val="a3"/>
        <w:spacing w:line="360" w:lineRule="auto"/>
        <w:ind w:right="656" w:firstLine="707"/>
      </w:pPr>
      <w:r>
        <w:t>Линейное неравенство и множества его решений. Решение линейных неравенств. Линейное неравенство с параметром.</w:t>
      </w:r>
    </w:p>
    <w:p w:rsidR="008D78BC" w:rsidRDefault="002E13AD">
      <w:pPr>
        <w:pStyle w:val="a3"/>
        <w:spacing w:line="360" w:lineRule="auto"/>
        <w:ind w:right="645" w:firstLine="707"/>
      </w:pPr>
      <w: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D78BC" w:rsidRDefault="006430AE">
      <w:pPr>
        <w:pStyle w:val="a3"/>
        <w:ind w:left="1666"/>
      </w:pPr>
      <w:r>
        <w:rPr>
          <w:noProof/>
          <w:lang w:bidi="ar-SA"/>
        </w:rPr>
        <mc:AlternateContent>
          <mc:Choice Requires="wpg">
            <w:drawing>
              <wp:anchor distT="0" distB="0" distL="114300" distR="114300" simplePos="0" relativeHeight="251693056" behindDoc="0" locked="0" layoutInCell="1" allowOverlap="1">
                <wp:simplePos x="0" y="0"/>
                <wp:positionH relativeFrom="page">
                  <wp:posOffset>5384800</wp:posOffset>
                </wp:positionH>
                <wp:positionV relativeFrom="paragraph">
                  <wp:posOffset>311150</wp:posOffset>
                </wp:positionV>
                <wp:extent cx="435610" cy="280670"/>
                <wp:effectExtent l="0" t="0" r="0" b="0"/>
                <wp:wrapNone/>
                <wp:docPr id="18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280670"/>
                          <a:chOff x="8480" y="490"/>
                          <a:chExt cx="686" cy="442"/>
                        </a:xfrm>
                      </wpg:grpSpPr>
                      <wps:wsp>
                        <wps:cNvPr id="190" name="AutoShape 182"/>
                        <wps:cNvSpPr>
                          <a:spLocks/>
                        </wps:cNvSpPr>
                        <wps:spPr bwMode="auto">
                          <a:xfrm>
                            <a:off x="52" y="2004"/>
                            <a:ext cx="684" cy="365"/>
                          </a:xfrm>
                          <a:custGeom>
                            <a:avLst/>
                            <a:gdLst>
                              <a:gd name="T0" fmla="+- 0 8491 52"/>
                              <a:gd name="T1" fmla="*/ T0 w 684"/>
                              <a:gd name="T2" fmla="+- 0 807 2005"/>
                              <a:gd name="T3" fmla="*/ 807 h 365"/>
                              <a:gd name="T4" fmla="+- 0 8515 52"/>
                              <a:gd name="T5" fmla="*/ T4 w 684"/>
                              <a:gd name="T6" fmla="+- 0 787 2005"/>
                              <a:gd name="T7" fmla="*/ 787 h 365"/>
                              <a:gd name="T8" fmla="+- 0 8516 52"/>
                              <a:gd name="T9" fmla="*/ T8 w 684"/>
                              <a:gd name="T10" fmla="+- 0 787 2005"/>
                              <a:gd name="T11" fmla="*/ 787 h 365"/>
                              <a:gd name="T12" fmla="+- 0 8574 52"/>
                              <a:gd name="T13" fmla="*/ T12 w 684"/>
                              <a:gd name="T14" fmla="+- 0 930 2005"/>
                              <a:gd name="T15" fmla="*/ 930 h 365"/>
                              <a:gd name="T16" fmla="+- 0 8574 52"/>
                              <a:gd name="T17" fmla="*/ T16 w 684"/>
                              <a:gd name="T18" fmla="+- 0 930 2005"/>
                              <a:gd name="T19" fmla="*/ 930 h 365"/>
                              <a:gd name="T20" fmla="+- 0 8638 52"/>
                              <a:gd name="T21" fmla="*/ T20 w 684"/>
                              <a:gd name="T22" fmla="+- 0 554 2005"/>
                              <a:gd name="T23" fmla="*/ 554 h 365"/>
                              <a:gd name="T24" fmla="+- 0 8638 52"/>
                              <a:gd name="T25" fmla="*/ T24 w 684"/>
                              <a:gd name="T26" fmla="+- 0 553 2005"/>
                              <a:gd name="T27" fmla="*/ 553 h 365"/>
                              <a:gd name="T28" fmla="+- 0 9166 52"/>
                              <a:gd name="T29" fmla="*/ T28 w 684"/>
                              <a:gd name="T30" fmla="+- 0 553 2005"/>
                              <a:gd name="T31" fmla="*/ 553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365">
                                <a:moveTo>
                                  <a:pt x="8439" y="-1198"/>
                                </a:moveTo>
                                <a:lnTo>
                                  <a:pt x="8463" y="-1218"/>
                                </a:lnTo>
                                <a:moveTo>
                                  <a:pt x="8464" y="-1218"/>
                                </a:moveTo>
                                <a:lnTo>
                                  <a:pt x="8522" y="-1075"/>
                                </a:lnTo>
                                <a:moveTo>
                                  <a:pt x="8522" y="-1075"/>
                                </a:moveTo>
                                <a:lnTo>
                                  <a:pt x="8586" y="-1451"/>
                                </a:lnTo>
                                <a:moveTo>
                                  <a:pt x="8586" y="-1452"/>
                                </a:moveTo>
                                <a:lnTo>
                                  <a:pt x="9114" y="-1452"/>
                                </a:lnTo>
                              </a:path>
                            </a:pathLst>
                          </a:custGeom>
                          <a:noFill/>
                          <a:ln w="17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1"/>
                        <wps:cNvSpPr>
                          <a:spLocks/>
                        </wps:cNvSpPr>
                        <wps:spPr bwMode="auto">
                          <a:xfrm>
                            <a:off x="8479" y="537"/>
                            <a:ext cx="677" cy="383"/>
                          </a:xfrm>
                          <a:custGeom>
                            <a:avLst/>
                            <a:gdLst>
                              <a:gd name="T0" fmla="+- 0 9156 8480"/>
                              <a:gd name="T1" fmla="*/ T0 w 677"/>
                              <a:gd name="T2" fmla="+- 0 537 537"/>
                              <a:gd name="T3" fmla="*/ 537 h 383"/>
                              <a:gd name="T4" fmla="+- 0 8624 8480"/>
                              <a:gd name="T5" fmla="*/ T4 w 677"/>
                              <a:gd name="T6" fmla="+- 0 537 537"/>
                              <a:gd name="T7" fmla="*/ 537 h 383"/>
                              <a:gd name="T8" fmla="+- 0 8564 8480"/>
                              <a:gd name="T9" fmla="*/ T8 w 677"/>
                              <a:gd name="T10" fmla="+- 0 886 537"/>
                              <a:gd name="T11" fmla="*/ 886 h 383"/>
                              <a:gd name="T12" fmla="+- 0 8513 8480"/>
                              <a:gd name="T13" fmla="*/ T12 w 677"/>
                              <a:gd name="T14" fmla="+- 0 767 537"/>
                              <a:gd name="T15" fmla="*/ 767 h 383"/>
                              <a:gd name="T16" fmla="+- 0 8480 8480"/>
                              <a:gd name="T17" fmla="*/ T16 w 677"/>
                              <a:gd name="T18" fmla="+- 0 793 537"/>
                              <a:gd name="T19" fmla="*/ 793 h 383"/>
                              <a:gd name="T20" fmla="+- 0 8484 8480"/>
                              <a:gd name="T21" fmla="*/ T20 w 677"/>
                              <a:gd name="T22" fmla="+- 0 800 537"/>
                              <a:gd name="T23" fmla="*/ 800 h 383"/>
                              <a:gd name="T24" fmla="+- 0 8499 8480"/>
                              <a:gd name="T25" fmla="*/ T24 w 677"/>
                              <a:gd name="T26" fmla="+- 0 787 537"/>
                              <a:gd name="T27" fmla="*/ 787 h 383"/>
                              <a:gd name="T28" fmla="+- 0 8559 8480"/>
                              <a:gd name="T29" fmla="*/ T28 w 677"/>
                              <a:gd name="T30" fmla="+- 0 919 537"/>
                              <a:gd name="T31" fmla="*/ 919 h 383"/>
                              <a:gd name="T32" fmla="+- 0 8571 8480"/>
                              <a:gd name="T33" fmla="*/ T32 w 677"/>
                              <a:gd name="T34" fmla="+- 0 919 537"/>
                              <a:gd name="T35" fmla="*/ 919 h 383"/>
                              <a:gd name="T36" fmla="+- 0 8633 8480"/>
                              <a:gd name="T37" fmla="*/ T36 w 677"/>
                              <a:gd name="T38" fmla="+- 0 550 537"/>
                              <a:gd name="T39" fmla="*/ 550 h 383"/>
                              <a:gd name="T40" fmla="+- 0 9156 8480"/>
                              <a:gd name="T41" fmla="*/ T40 w 677"/>
                              <a:gd name="T42" fmla="+- 0 550 537"/>
                              <a:gd name="T43" fmla="*/ 550 h 383"/>
                              <a:gd name="T44" fmla="+- 0 9156 8480"/>
                              <a:gd name="T45" fmla="*/ T44 w 677"/>
                              <a:gd name="T46" fmla="+- 0 537 537"/>
                              <a:gd name="T47" fmla="*/ 537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7" h="383">
                                <a:moveTo>
                                  <a:pt x="676" y="0"/>
                                </a:moveTo>
                                <a:lnTo>
                                  <a:pt x="144" y="0"/>
                                </a:lnTo>
                                <a:lnTo>
                                  <a:pt x="84" y="349"/>
                                </a:lnTo>
                                <a:lnTo>
                                  <a:pt x="33" y="230"/>
                                </a:lnTo>
                                <a:lnTo>
                                  <a:pt x="0" y="256"/>
                                </a:lnTo>
                                <a:lnTo>
                                  <a:pt x="4" y="263"/>
                                </a:lnTo>
                                <a:lnTo>
                                  <a:pt x="19" y="250"/>
                                </a:lnTo>
                                <a:lnTo>
                                  <a:pt x="79" y="382"/>
                                </a:lnTo>
                                <a:lnTo>
                                  <a:pt x="91" y="382"/>
                                </a:lnTo>
                                <a:lnTo>
                                  <a:pt x="153" y="13"/>
                                </a:lnTo>
                                <a:lnTo>
                                  <a:pt x="676" y="13"/>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Text Box 180"/>
                        <wps:cNvSpPr txBox="1">
                          <a:spLocks noChangeArrowheads="1"/>
                        </wps:cNvSpPr>
                        <wps:spPr bwMode="auto">
                          <a:xfrm>
                            <a:off x="8479" y="489"/>
                            <a:ext cx="68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line="415" w:lineRule="exact"/>
                                <w:ind w:left="204"/>
                                <w:rPr>
                                  <w:rFonts w:ascii="Symbol" w:hAnsi="Symbol"/>
                                  <w:sz w:val="34"/>
                                </w:rPr>
                              </w:pPr>
                              <w:r>
                                <w:rPr>
                                  <w:i/>
                                  <w:w w:val="95"/>
                                  <w:position w:val="2"/>
                                  <w:sz w:val="26"/>
                                </w:rPr>
                                <w:t>f</w:t>
                              </w:r>
                              <w:r>
                                <w:rPr>
                                  <w:i/>
                                  <w:spacing w:val="-17"/>
                                  <w:w w:val="95"/>
                                  <w:position w:val="2"/>
                                  <w:sz w:val="26"/>
                                </w:rPr>
                                <w:t xml:space="preserve"> </w:t>
                              </w:r>
                              <w:r>
                                <w:rPr>
                                  <w:rFonts w:ascii="Symbol" w:hAnsi="Symbol"/>
                                  <w:w w:val="95"/>
                                  <w:sz w:val="34"/>
                                </w:rPr>
                                <w:t></w:t>
                              </w:r>
                              <w:r>
                                <w:rPr>
                                  <w:spacing w:val="-64"/>
                                  <w:w w:val="95"/>
                                  <w:sz w:val="34"/>
                                </w:rPr>
                                <w:t xml:space="preserve"> </w:t>
                              </w:r>
                              <w:r>
                                <w:rPr>
                                  <w:i/>
                                  <w:spacing w:val="8"/>
                                  <w:w w:val="95"/>
                                  <w:position w:val="2"/>
                                  <w:sz w:val="26"/>
                                </w:rPr>
                                <w:t>x</w:t>
                              </w:r>
                              <w:r>
                                <w:rPr>
                                  <w:rFonts w:ascii="Symbol" w:hAnsi="Symbol"/>
                                  <w:spacing w:val="8"/>
                                  <w:w w:val="95"/>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60" style="position:absolute;left:0;text-align:left;margin-left:424pt;margin-top:24.5pt;width:34.3pt;height:22.1pt;z-index:251693056;mso-position-horizontal-relative:page" coordorigin="8480,490" coordsize="68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">
                <v:shape id="AutoShape 182" o:spid="_x0000_s1061" style="position:absolute;left:52;top:2004;width:684;height:365;visibility:visible;mso-wrap-style:square;v-text-anchor:top" coordsize="68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JIcUA&#10;AADcAAAADwAAAGRycy9kb3ducmV2LnhtbESPQWvCQBCF7wX/wzJCb3WjgrTRVRqhUMUeanPpbcxO&#10;k2B2NmS3Mf575yB4m+G9ee+b1WZwjeqpC7VnA9NJAoq48Lbm0kD+8/HyCipEZIuNZzJwpQCb9ehp&#10;han1F/6m/hhLJSEcUjRQxdimWoeiIodh4lti0f585zDK2pXadniRcNfoWZIstMOapaHClrYVFefj&#10;vzPAeveVZ7Psd16c+yzfuzA/+YMxz+PhfQkq0hAf5vv1pxX8N8GXZ2QC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IkhxQAAANwAAAAPAAAAAAAAAAAAAAAAAJgCAABkcnMv&#10;ZG93bnJldi54bWxQSwUGAAAAAAQABAD1AAAAigMAAAAA&#10;" path="m8439,-1198r24,-20m8464,-1218r58,143m8522,-1075r64,-376m8586,-1452r528,e" filled="f" strokeweight=".04983mm">
                  <v:path arrowok="t" o:connecttype="custom" o:connectlocs="8439,807;8463,787;8464,787;8522,930;8522,930;8586,554;8586,553;9114,553" o:connectangles="0,0,0,0,0,0,0,0"/>
                </v:shape>
                <v:shape id="Freeform 181" o:spid="_x0000_s1062" style="position:absolute;left:8479;top:537;width:677;height:383;visibility:visible;mso-wrap-style:square;v-text-anchor:top" coordsize="67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jMIA&#10;AADcAAAADwAAAGRycy9kb3ducmV2LnhtbERPTWvCQBC9C/0Pywi9mU16KDW6igiFntoaRdrbkB2z&#10;wexs2N3GtL/eLQje5vE+Z7kebScG8qF1rKDIchDEtdMtNwoO+9fZC4gQkTV2jknBLwVYrx4mSyy1&#10;u/COhio2IoVwKFGBibEvpQy1IYshcz1x4k7OW4wJ+kZqj5cUbjv5lOfP0mLLqcFgT1tD9bn6sQq+&#10;N+br4338c8PnkWJbDBV73Cr1OB03CxCRxngX39xvOs2fF/D/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9aMwgAAANwAAAAPAAAAAAAAAAAAAAAAAJgCAABkcnMvZG93&#10;bnJldi54bWxQSwUGAAAAAAQABAD1AAAAhwMAAAAA&#10;" path="m676,l144,,84,349,33,230,,256r4,7l19,250,79,382r12,l153,13r523,l676,xe" fillcolor="black" stroked="f">
                  <v:path arrowok="t" o:connecttype="custom" o:connectlocs="676,537;144,537;84,886;33,767;0,793;4,800;19,787;79,919;91,919;153,550;676,550;676,537" o:connectangles="0,0,0,0,0,0,0,0,0,0,0,0"/>
                </v:shape>
                <v:shape id="Text Box 180" o:spid="_x0000_s1063" type="#_x0000_t202" style="position:absolute;left:8479;top:489;width:686;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8D78BC" w:rsidRDefault="002E13AD">
                        <w:pPr>
                          <w:spacing w:line="415" w:lineRule="exact"/>
                          <w:ind w:left="204"/>
                          <w:rPr>
                            <w:rFonts w:ascii="Symbol" w:hAnsi="Symbol"/>
                            <w:sz w:val="34"/>
                          </w:rPr>
                        </w:pPr>
                        <w:r>
                          <w:rPr>
                            <w:i/>
                            <w:w w:val="95"/>
                            <w:position w:val="2"/>
                            <w:sz w:val="26"/>
                          </w:rPr>
                          <w:t>f</w:t>
                        </w:r>
                        <w:r>
                          <w:rPr>
                            <w:i/>
                            <w:spacing w:val="-17"/>
                            <w:w w:val="95"/>
                            <w:position w:val="2"/>
                            <w:sz w:val="26"/>
                          </w:rPr>
                          <w:t xml:space="preserve"> </w:t>
                        </w:r>
                        <w:r>
                          <w:rPr>
                            <w:rFonts w:ascii="Symbol" w:hAnsi="Symbol"/>
                            <w:w w:val="95"/>
                            <w:sz w:val="34"/>
                          </w:rPr>
                          <w:t></w:t>
                        </w:r>
                        <w:r>
                          <w:rPr>
                            <w:spacing w:val="-64"/>
                            <w:w w:val="95"/>
                            <w:sz w:val="34"/>
                          </w:rPr>
                          <w:t xml:space="preserve"> </w:t>
                        </w:r>
                        <w:r>
                          <w:rPr>
                            <w:i/>
                            <w:spacing w:val="8"/>
                            <w:w w:val="95"/>
                            <w:position w:val="2"/>
                            <w:sz w:val="26"/>
                          </w:rPr>
                          <w:t>x</w:t>
                        </w:r>
                        <w:r>
                          <w:rPr>
                            <w:rFonts w:ascii="Symbol" w:hAnsi="Symbol"/>
                            <w:spacing w:val="8"/>
                            <w:w w:val="95"/>
                            <w:sz w:val="34"/>
                          </w:rPr>
                          <w:t></w:t>
                        </w:r>
                      </w:p>
                    </w:txbxContent>
                  </v:textbox>
                </v:shape>
                <w10:wrap anchorx="page"/>
              </v:group>
            </w:pict>
          </mc:Fallback>
        </mc:AlternateContent>
      </w:r>
      <w:r>
        <w:rPr>
          <w:noProof/>
          <w:lang w:bidi="ar-SA"/>
        </w:rPr>
        <mc:AlternateContent>
          <mc:Choice Requires="wpg">
            <w:drawing>
              <wp:anchor distT="0" distB="0" distL="114300" distR="114300" simplePos="0" relativeHeight="251695104" behindDoc="0" locked="0" layoutInCell="1" allowOverlap="1">
                <wp:simplePos x="0" y="0"/>
                <wp:positionH relativeFrom="page">
                  <wp:posOffset>6285865</wp:posOffset>
                </wp:positionH>
                <wp:positionV relativeFrom="paragraph">
                  <wp:posOffset>311150</wp:posOffset>
                </wp:positionV>
                <wp:extent cx="435610" cy="280670"/>
                <wp:effectExtent l="0" t="0" r="0" b="0"/>
                <wp:wrapNone/>
                <wp:docPr id="18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280670"/>
                          <a:chOff x="9899" y="490"/>
                          <a:chExt cx="686" cy="442"/>
                        </a:xfrm>
                      </wpg:grpSpPr>
                      <wps:wsp>
                        <wps:cNvPr id="186" name="AutoShape 178"/>
                        <wps:cNvSpPr>
                          <a:spLocks/>
                        </wps:cNvSpPr>
                        <wps:spPr bwMode="auto">
                          <a:xfrm>
                            <a:off x="52" y="2004"/>
                            <a:ext cx="684" cy="365"/>
                          </a:xfrm>
                          <a:custGeom>
                            <a:avLst/>
                            <a:gdLst>
                              <a:gd name="T0" fmla="+- 0 9910 52"/>
                              <a:gd name="T1" fmla="*/ T0 w 684"/>
                              <a:gd name="T2" fmla="+- 0 807 2005"/>
                              <a:gd name="T3" fmla="*/ 807 h 365"/>
                              <a:gd name="T4" fmla="+- 0 9934 52"/>
                              <a:gd name="T5" fmla="*/ T4 w 684"/>
                              <a:gd name="T6" fmla="+- 0 787 2005"/>
                              <a:gd name="T7" fmla="*/ 787 h 365"/>
                              <a:gd name="T8" fmla="+- 0 9935 52"/>
                              <a:gd name="T9" fmla="*/ T8 w 684"/>
                              <a:gd name="T10" fmla="+- 0 787 2005"/>
                              <a:gd name="T11" fmla="*/ 787 h 365"/>
                              <a:gd name="T12" fmla="+- 0 9993 52"/>
                              <a:gd name="T13" fmla="*/ T12 w 684"/>
                              <a:gd name="T14" fmla="+- 0 930 2005"/>
                              <a:gd name="T15" fmla="*/ 930 h 365"/>
                              <a:gd name="T16" fmla="+- 0 9993 52"/>
                              <a:gd name="T17" fmla="*/ T16 w 684"/>
                              <a:gd name="T18" fmla="+- 0 930 2005"/>
                              <a:gd name="T19" fmla="*/ 930 h 365"/>
                              <a:gd name="T20" fmla="+- 0 10057 52"/>
                              <a:gd name="T21" fmla="*/ T20 w 684"/>
                              <a:gd name="T22" fmla="+- 0 554 2005"/>
                              <a:gd name="T23" fmla="*/ 554 h 365"/>
                              <a:gd name="T24" fmla="+- 0 10057 52"/>
                              <a:gd name="T25" fmla="*/ T24 w 684"/>
                              <a:gd name="T26" fmla="+- 0 553 2005"/>
                              <a:gd name="T27" fmla="*/ 553 h 365"/>
                              <a:gd name="T28" fmla="+- 0 10584 52"/>
                              <a:gd name="T29" fmla="*/ T28 w 684"/>
                              <a:gd name="T30" fmla="+- 0 553 2005"/>
                              <a:gd name="T31" fmla="*/ 553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365">
                                <a:moveTo>
                                  <a:pt x="9858" y="-1198"/>
                                </a:moveTo>
                                <a:lnTo>
                                  <a:pt x="9882" y="-1218"/>
                                </a:lnTo>
                                <a:moveTo>
                                  <a:pt x="9883" y="-1218"/>
                                </a:moveTo>
                                <a:lnTo>
                                  <a:pt x="9941" y="-1075"/>
                                </a:lnTo>
                                <a:moveTo>
                                  <a:pt x="9941" y="-1075"/>
                                </a:moveTo>
                                <a:lnTo>
                                  <a:pt x="10005" y="-1451"/>
                                </a:lnTo>
                                <a:moveTo>
                                  <a:pt x="10005" y="-1452"/>
                                </a:moveTo>
                                <a:lnTo>
                                  <a:pt x="10532" y="-1452"/>
                                </a:lnTo>
                              </a:path>
                            </a:pathLst>
                          </a:custGeom>
                          <a:noFill/>
                          <a:ln w="17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77"/>
                        <wps:cNvSpPr>
                          <a:spLocks/>
                        </wps:cNvSpPr>
                        <wps:spPr bwMode="auto">
                          <a:xfrm>
                            <a:off x="9898" y="537"/>
                            <a:ext cx="676" cy="383"/>
                          </a:xfrm>
                          <a:custGeom>
                            <a:avLst/>
                            <a:gdLst>
                              <a:gd name="T0" fmla="+- 0 10575 9899"/>
                              <a:gd name="T1" fmla="*/ T0 w 676"/>
                              <a:gd name="T2" fmla="+- 0 537 537"/>
                              <a:gd name="T3" fmla="*/ 537 h 383"/>
                              <a:gd name="T4" fmla="+- 0 10043 9899"/>
                              <a:gd name="T5" fmla="*/ T4 w 676"/>
                              <a:gd name="T6" fmla="+- 0 537 537"/>
                              <a:gd name="T7" fmla="*/ 537 h 383"/>
                              <a:gd name="T8" fmla="+- 0 9983 9899"/>
                              <a:gd name="T9" fmla="*/ T8 w 676"/>
                              <a:gd name="T10" fmla="+- 0 886 537"/>
                              <a:gd name="T11" fmla="*/ 886 h 383"/>
                              <a:gd name="T12" fmla="+- 0 9932 9899"/>
                              <a:gd name="T13" fmla="*/ T12 w 676"/>
                              <a:gd name="T14" fmla="+- 0 767 537"/>
                              <a:gd name="T15" fmla="*/ 767 h 383"/>
                              <a:gd name="T16" fmla="+- 0 9899 9899"/>
                              <a:gd name="T17" fmla="*/ T16 w 676"/>
                              <a:gd name="T18" fmla="+- 0 793 537"/>
                              <a:gd name="T19" fmla="*/ 793 h 383"/>
                              <a:gd name="T20" fmla="+- 0 9903 9899"/>
                              <a:gd name="T21" fmla="*/ T20 w 676"/>
                              <a:gd name="T22" fmla="+- 0 800 537"/>
                              <a:gd name="T23" fmla="*/ 800 h 383"/>
                              <a:gd name="T24" fmla="+- 0 9918 9899"/>
                              <a:gd name="T25" fmla="*/ T24 w 676"/>
                              <a:gd name="T26" fmla="+- 0 787 537"/>
                              <a:gd name="T27" fmla="*/ 787 h 383"/>
                              <a:gd name="T28" fmla="+- 0 9978 9899"/>
                              <a:gd name="T29" fmla="*/ T28 w 676"/>
                              <a:gd name="T30" fmla="+- 0 919 537"/>
                              <a:gd name="T31" fmla="*/ 919 h 383"/>
                              <a:gd name="T32" fmla="+- 0 9990 9899"/>
                              <a:gd name="T33" fmla="*/ T32 w 676"/>
                              <a:gd name="T34" fmla="+- 0 919 537"/>
                              <a:gd name="T35" fmla="*/ 919 h 383"/>
                              <a:gd name="T36" fmla="+- 0 10052 9899"/>
                              <a:gd name="T37" fmla="*/ T36 w 676"/>
                              <a:gd name="T38" fmla="+- 0 550 537"/>
                              <a:gd name="T39" fmla="*/ 550 h 383"/>
                              <a:gd name="T40" fmla="+- 0 10575 9899"/>
                              <a:gd name="T41" fmla="*/ T40 w 676"/>
                              <a:gd name="T42" fmla="+- 0 550 537"/>
                              <a:gd name="T43" fmla="*/ 550 h 383"/>
                              <a:gd name="T44" fmla="+- 0 10575 9899"/>
                              <a:gd name="T45" fmla="*/ T44 w 676"/>
                              <a:gd name="T46" fmla="+- 0 537 537"/>
                              <a:gd name="T47" fmla="*/ 537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6" h="383">
                                <a:moveTo>
                                  <a:pt x="676" y="0"/>
                                </a:moveTo>
                                <a:lnTo>
                                  <a:pt x="144" y="0"/>
                                </a:lnTo>
                                <a:lnTo>
                                  <a:pt x="84" y="349"/>
                                </a:lnTo>
                                <a:lnTo>
                                  <a:pt x="33" y="230"/>
                                </a:lnTo>
                                <a:lnTo>
                                  <a:pt x="0" y="256"/>
                                </a:lnTo>
                                <a:lnTo>
                                  <a:pt x="4" y="263"/>
                                </a:lnTo>
                                <a:lnTo>
                                  <a:pt x="19" y="250"/>
                                </a:lnTo>
                                <a:lnTo>
                                  <a:pt x="79" y="382"/>
                                </a:lnTo>
                                <a:lnTo>
                                  <a:pt x="91" y="382"/>
                                </a:lnTo>
                                <a:lnTo>
                                  <a:pt x="153" y="13"/>
                                </a:lnTo>
                                <a:lnTo>
                                  <a:pt x="676" y="13"/>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Text Box 176"/>
                        <wps:cNvSpPr txBox="1">
                          <a:spLocks noChangeArrowheads="1"/>
                        </wps:cNvSpPr>
                        <wps:spPr bwMode="auto">
                          <a:xfrm>
                            <a:off x="9898" y="489"/>
                            <a:ext cx="68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line="415" w:lineRule="exact"/>
                                <w:ind w:left="204"/>
                                <w:rPr>
                                  <w:rFonts w:ascii="Symbol" w:hAnsi="Symbol"/>
                                  <w:sz w:val="34"/>
                                </w:rPr>
                              </w:pPr>
                              <w:r>
                                <w:rPr>
                                  <w:i/>
                                  <w:w w:val="95"/>
                                  <w:position w:val="2"/>
                                  <w:sz w:val="26"/>
                                </w:rPr>
                                <w:t>f</w:t>
                              </w:r>
                              <w:r>
                                <w:rPr>
                                  <w:i/>
                                  <w:spacing w:val="-16"/>
                                  <w:w w:val="95"/>
                                  <w:position w:val="2"/>
                                  <w:sz w:val="26"/>
                                </w:rPr>
                                <w:t xml:space="preserve"> </w:t>
                              </w:r>
                              <w:r>
                                <w:rPr>
                                  <w:rFonts w:ascii="Symbol" w:hAnsi="Symbol"/>
                                  <w:w w:val="95"/>
                                  <w:sz w:val="34"/>
                                </w:rPr>
                                <w:t></w:t>
                              </w:r>
                              <w:r>
                                <w:rPr>
                                  <w:spacing w:val="-63"/>
                                  <w:w w:val="95"/>
                                  <w:sz w:val="34"/>
                                </w:rPr>
                                <w:t xml:space="preserve"> </w:t>
                              </w:r>
                              <w:r>
                                <w:rPr>
                                  <w:i/>
                                  <w:spacing w:val="7"/>
                                  <w:w w:val="95"/>
                                  <w:position w:val="2"/>
                                  <w:sz w:val="26"/>
                                </w:rPr>
                                <w:t>x</w:t>
                              </w:r>
                              <w:r>
                                <w:rPr>
                                  <w:rFonts w:ascii="Symbol" w:hAnsi="Symbol"/>
                                  <w:spacing w:val="7"/>
                                  <w:w w:val="95"/>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64" style="position:absolute;left:0;text-align:left;margin-left:494.95pt;margin-top:24.5pt;width:34.3pt;height:22.1pt;z-index:251695104;mso-position-horizontal-relative:page" coordorigin="9899,490" coordsize="68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">
                <v:shape id="AutoShape 178" o:spid="_x0000_s1065" style="position:absolute;left:52;top:2004;width:684;height:365;visibility:visible;mso-wrap-style:square;v-text-anchor:top" coordsize="68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iE8EA&#10;AADcAAAADwAAAGRycy9kb3ducmV2LnhtbERPTYvCMBC9L/gfwgje1lQFkWoUKwgq62G7vextbMa2&#10;2ExKE2v992ZB2Ns83uesNr2pRUetqywrmIwjEMS51RUXCrKf/ecChPPIGmvLpOBJDjbrwccKY20f&#10;/E1d6gsRQtjFqKD0vomldHlJBt3YNsSBu9rWoA+wLaRu8RHCTS2nUTSXBisODSU2tCspv6V3o4Dl&#10;8Zwl0+R3lt+6JDsZN7vYL6VGw367BOGp9//it/ugw/zFHP6eCR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UIhPBAAAA3AAAAA8AAAAAAAAAAAAAAAAAmAIAAGRycy9kb3du&#10;cmV2LnhtbFBLBQYAAAAABAAEAPUAAACGAwAAAAA=&#10;" path="m9858,-1198r24,-20m9883,-1218r58,143m9941,-1075r64,-376m10005,-1452r527,e" filled="f" strokeweight=".04983mm">
                  <v:path arrowok="t" o:connecttype="custom" o:connectlocs="9858,807;9882,787;9883,787;9941,930;9941,930;10005,554;10005,553;10532,553" o:connectangles="0,0,0,0,0,0,0,0"/>
                </v:shape>
                <v:shape id="Freeform 177" o:spid="_x0000_s1066" style="position:absolute;left:9898;top:537;width:676;height:383;visibility:visible;mso-wrap-style:square;v-text-anchor:top" coordsize="67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jcsIA&#10;AADcAAAADwAAAGRycy9kb3ducmV2LnhtbERPW2vCMBR+F/wP4Qh703RjzNIZpWwMFGRSL++H5Kwt&#10;a05KEm3998tgsLfz8V3PajPaTtzIh9axgsdFBoJYO9NyreB8+pjnIEJENtg5JgV3CrBZTycrLIwb&#10;uKLbMdYihXAoUEETY19IGXRDFsPC9cSJ+3LeYkzQ19J4HFK47eRTlr1Iiy2nhgZ7emtIfx+vVsFh&#10;+37Z2/K5+izz3aD9NQS/10o9zMbyFUSkMf6L/9xbk+bnS/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aNywgAAANwAAAAPAAAAAAAAAAAAAAAAAJgCAABkcnMvZG93&#10;bnJldi54bWxQSwUGAAAAAAQABAD1AAAAhwMAAAAA&#10;" path="m676,l144,,84,349,33,230,,256r4,7l19,250,79,382r12,l153,13r523,l676,xe" fillcolor="black" stroked="f">
                  <v:path arrowok="t" o:connecttype="custom" o:connectlocs="676,537;144,537;84,886;33,767;0,793;4,800;19,787;79,919;91,919;153,550;676,550;676,537" o:connectangles="0,0,0,0,0,0,0,0,0,0,0,0"/>
                </v:shape>
                <v:shape id="Text Box 176" o:spid="_x0000_s1067" type="#_x0000_t202" style="position:absolute;left:9898;top:489;width:686;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8D78BC" w:rsidRDefault="002E13AD">
                        <w:pPr>
                          <w:spacing w:line="415" w:lineRule="exact"/>
                          <w:ind w:left="204"/>
                          <w:rPr>
                            <w:rFonts w:ascii="Symbol" w:hAnsi="Symbol"/>
                            <w:sz w:val="34"/>
                          </w:rPr>
                        </w:pPr>
                        <w:r>
                          <w:rPr>
                            <w:i/>
                            <w:w w:val="95"/>
                            <w:position w:val="2"/>
                            <w:sz w:val="26"/>
                          </w:rPr>
                          <w:t>f</w:t>
                        </w:r>
                        <w:r>
                          <w:rPr>
                            <w:i/>
                            <w:spacing w:val="-16"/>
                            <w:w w:val="95"/>
                            <w:position w:val="2"/>
                            <w:sz w:val="26"/>
                          </w:rPr>
                          <w:t xml:space="preserve"> </w:t>
                        </w:r>
                        <w:r>
                          <w:rPr>
                            <w:rFonts w:ascii="Symbol" w:hAnsi="Symbol"/>
                            <w:w w:val="95"/>
                            <w:sz w:val="34"/>
                          </w:rPr>
                          <w:t></w:t>
                        </w:r>
                        <w:r>
                          <w:rPr>
                            <w:spacing w:val="-63"/>
                            <w:w w:val="95"/>
                            <w:sz w:val="34"/>
                          </w:rPr>
                          <w:t xml:space="preserve"> </w:t>
                        </w:r>
                        <w:r>
                          <w:rPr>
                            <w:i/>
                            <w:spacing w:val="7"/>
                            <w:w w:val="95"/>
                            <w:position w:val="2"/>
                            <w:sz w:val="26"/>
                          </w:rPr>
                          <w:t>x</w:t>
                        </w:r>
                        <w:r>
                          <w:rPr>
                            <w:rFonts w:ascii="Symbol" w:hAnsi="Symbol"/>
                            <w:spacing w:val="7"/>
                            <w:w w:val="95"/>
                            <w:sz w:val="34"/>
                          </w:rPr>
                          <w:t></w:t>
                        </w:r>
                      </w:p>
                    </w:txbxContent>
                  </v:textbox>
                </v:shape>
                <w10:wrap anchorx="page"/>
              </v:group>
            </w:pict>
          </mc:Fallback>
        </mc:AlternateContent>
      </w:r>
      <w:r w:rsidR="002E13AD">
        <w:t>Квадратное неравенство с параметром и его решение.</w:t>
      </w:r>
    </w:p>
    <w:p w:rsidR="008D78BC" w:rsidRDefault="008D78BC">
      <w:pPr>
        <w:pStyle w:val="a3"/>
        <w:spacing w:before="8"/>
        <w:ind w:left="0"/>
        <w:jc w:val="left"/>
        <w:rPr>
          <w:sz w:val="10"/>
        </w:rPr>
      </w:pPr>
    </w:p>
    <w:p w:rsidR="008D78BC" w:rsidRDefault="008D78BC">
      <w:pPr>
        <w:rPr>
          <w:sz w:val="10"/>
        </w:rPr>
        <w:sectPr w:rsidR="008D78BC">
          <w:type w:val="continuous"/>
          <w:pgSz w:w="11920" w:h="16850"/>
          <w:pgMar w:top="960" w:right="200" w:bottom="280" w:left="340" w:header="720" w:footer="720" w:gutter="0"/>
          <w:cols w:space="720"/>
        </w:sectPr>
      </w:pPr>
    </w:p>
    <w:p w:rsidR="008D78BC" w:rsidRDefault="002E13AD">
      <w:pPr>
        <w:pStyle w:val="a3"/>
        <w:tabs>
          <w:tab w:val="left" w:pos="3376"/>
          <w:tab w:val="left" w:pos="5590"/>
          <w:tab w:val="left" w:pos="7252"/>
        </w:tabs>
        <w:spacing w:before="111"/>
        <w:ind w:left="1666"/>
        <w:jc w:val="left"/>
      </w:pPr>
      <w:r>
        <w:lastRenderedPageBreak/>
        <w:t>Простейшие</w:t>
      </w:r>
      <w:r>
        <w:tab/>
        <w:t>иррациональные</w:t>
      </w:r>
      <w:r>
        <w:tab/>
        <w:t>неравенства</w:t>
      </w:r>
      <w:r>
        <w:tab/>
      </w:r>
      <w:r>
        <w:rPr>
          <w:spacing w:val="-5"/>
        </w:rPr>
        <w:t>вида:</w:t>
      </w:r>
    </w:p>
    <w:p w:rsidR="008D78BC" w:rsidRDefault="002E13AD">
      <w:pPr>
        <w:spacing w:before="101"/>
        <w:jc w:val="right"/>
        <w:rPr>
          <w:sz w:val="28"/>
        </w:rPr>
      </w:pPr>
      <w:r>
        <w:br w:type="column"/>
      </w:r>
      <w:r>
        <w:rPr>
          <w:rFonts w:ascii="Symbol" w:hAnsi="Symbol"/>
          <w:position w:val="1"/>
          <w:sz w:val="26"/>
        </w:rPr>
        <w:lastRenderedPageBreak/>
        <w:t></w:t>
      </w:r>
      <w:r>
        <w:rPr>
          <w:position w:val="1"/>
          <w:sz w:val="26"/>
        </w:rPr>
        <w:t xml:space="preserve"> </w:t>
      </w:r>
      <w:r>
        <w:rPr>
          <w:i/>
          <w:position w:val="1"/>
          <w:sz w:val="26"/>
        </w:rPr>
        <w:t xml:space="preserve">a </w:t>
      </w:r>
      <w:r>
        <w:rPr>
          <w:sz w:val="28"/>
        </w:rPr>
        <w:t>;</w:t>
      </w:r>
    </w:p>
    <w:p w:rsidR="008D78BC" w:rsidRDefault="002E13AD">
      <w:pPr>
        <w:spacing w:before="101"/>
        <w:ind w:left="951"/>
        <w:rPr>
          <w:sz w:val="28"/>
        </w:rPr>
      </w:pPr>
      <w:r>
        <w:br w:type="column"/>
      </w:r>
      <w:r>
        <w:rPr>
          <w:rFonts w:ascii="Symbol" w:hAnsi="Symbol"/>
          <w:position w:val="1"/>
          <w:sz w:val="26"/>
        </w:rPr>
        <w:lastRenderedPageBreak/>
        <w:t></w:t>
      </w:r>
      <w:r>
        <w:rPr>
          <w:position w:val="1"/>
          <w:sz w:val="26"/>
        </w:rPr>
        <w:t xml:space="preserve"> </w:t>
      </w:r>
      <w:r>
        <w:rPr>
          <w:i/>
          <w:position w:val="1"/>
          <w:sz w:val="26"/>
        </w:rPr>
        <w:t xml:space="preserve">a </w:t>
      </w:r>
      <w:r>
        <w:rPr>
          <w:sz w:val="28"/>
        </w:rPr>
        <w:t>;</w:t>
      </w:r>
    </w:p>
    <w:p w:rsidR="008D78BC" w:rsidRDefault="008D78BC">
      <w:pPr>
        <w:rPr>
          <w:sz w:val="28"/>
        </w:rPr>
        <w:sectPr w:rsidR="008D78BC">
          <w:type w:val="continuous"/>
          <w:pgSz w:w="11920" w:h="16850"/>
          <w:pgMar w:top="960" w:right="200" w:bottom="280" w:left="340" w:header="720" w:footer="720" w:gutter="0"/>
          <w:cols w:num="3" w:space="720" w:equalWidth="0">
            <w:col w:w="7881" w:space="40"/>
            <w:col w:w="1384" w:space="39"/>
            <w:col w:w="2036"/>
          </w:cols>
        </w:sectPr>
      </w:pPr>
    </w:p>
    <w:p w:rsidR="008D78BC" w:rsidRDefault="006430AE">
      <w:pPr>
        <w:tabs>
          <w:tab w:val="left" w:pos="3911"/>
        </w:tabs>
        <w:spacing w:before="138"/>
        <w:ind w:left="1729"/>
        <w:jc w:val="both"/>
        <w:rPr>
          <w:sz w:val="28"/>
        </w:rPr>
      </w:pPr>
      <w:r>
        <w:rPr>
          <w:noProof/>
          <w:lang w:bidi="ar-SA"/>
        </w:rPr>
        <w:lastRenderedPageBreak/>
        <mc:AlternateContent>
          <mc:Choice Requires="wpg">
            <w:drawing>
              <wp:anchor distT="0" distB="0" distL="114300" distR="114300" simplePos="0" relativeHeight="251697152" behindDoc="0" locked="0" layoutInCell="1" allowOverlap="1">
                <wp:simplePos x="0" y="0"/>
                <wp:positionH relativeFrom="page">
                  <wp:posOffset>850265</wp:posOffset>
                </wp:positionH>
                <wp:positionV relativeFrom="paragraph">
                  <wp:posOffset>50165</wp:posOffset>
                </wp:positionV>
                <wp:extent cx="430530" cy="280035"/>
                <wp:effectExtent l="0" t="0" r="0" b="0"/>
                <wp:wrapNone/>
                <wp:docPr id="18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80035"/>
                          <a:chOff x="1339" y="79"/>
                          <a:chExt cx="678" cy="441"/>
                        </a:xfrm>
                      </wpg:grpSpPr>
                      <wps:wsp>
                        <wps:cNvPr id="182" name="AutoShape 174"/>
                        <wps:cNvSpPr>
                          <a:spLocks/>
                        </wps:cNvSpPr>
                        <wps:spPr bwMode="auto">
                          <a:xfrm>
                            <a:off x="52" y="15463"/>
                            <a:ext cx="680" cy="365"/>
                          </a:xfrm>
                          <a:custGeom>
                            <a:avLst/>
                            <a:gdLst>
                              <a:gd name="T0" fmla="+- 0 1351 52"/>
                              <a:gd name="T1" fmla="*/ T0 w 680"/>
                              <a:gd name="T2" fmla="+- 0 396 15463"/>
                              <a:gd name="T3" fmla="*/ 396 h 365"/>
                              <a:gd name="T4" fmla="+- 0 1374 52"/>
                              <a:gd name="T5" fmla="*/ T4 w 680"/>
                              <a:gd name="T6" fmla="+- 0 376 15463"/>
                              <a:gd name="T7" fmla="*/ 376 h 365"/>
                              <a:gd name="T8" fmla="+- 0 1374 52"/>
                              <a:gd name="T9" fmla="*/ T8 w 680"/>
                              <a:gd name="T10" fmla="+- 0 376 15463"/>
                              <a:gd name="T11" fmla="*/ 376 h 365"/>
                              <a:gd name="T12" fmla="+- 0 1432 52"/>
                              <a:gd name="T13" fmla="*/ T12 w 680"/>
                              <a:gd name="T14" fmla="+- 0 518 15463"/>
                              <a:gd name="T15" fmla="*/ 518 h 365"/>
                              <a:gd name="T16" fmla="+- 0 1432 52"/>
                              <a:gd name="T17" fmla="*/ T16 w 680"/>
                              <a:gd name="T18" fmla="+- 0 518 15463"/>
                              <a:gd name="T19" fmla="*/ 518 h 365"/>
                              <a:gd name="T20" fmla="+- 0 1495 52"/>
                              <a:gd name="T21" fmla="*/ T20 w 680"/>
                              <a:gd name="T22" fmla="+- 0 143 15463"/>
                              <a:gd name="T23" fmla="*/ 143 h 365"/>
                              <a:gd name="T24" fmla="+- 0 1495 52"/>
                              <a:gd name="T25" fmla="*/ T24 w 680"/>
                              <a:gd name="T26" fmla="+- 0 143 15463"/>
                              <a:gd name="T27" fmla="*/ 143 h 365"/>
                              <a:gd name="T28" fmla="+- 0 2016 52"/>
                              <a:gd name="T29" fmla="*/ T28 w 680"/>
                              <a:gd name="T30" fmla="+- 0 143 15463"/>
                              <a:gd name="T31" fmla="*/ 143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365">
                                <a:moveTo>
                                  <a:pt x="1299" y="-15067"/>
                                </a:moveTo>
                                <a:lnTo>
                                  <a:pt x="1322" y="-15087"/>
                                </a:lnTo>
                                <a:moveTo>
                                  <a:pt x="1322" y="-15087"/>
                                </a:moveTo>
                                <a:lnTo>
                                  <a:pt x="1380" y="-14945"/>
                                </a:lnTo>
                                <a:moveTo>
                                  <a:pt x="1380" y="-14945"/>
                                </a:moveTo>
                                <a:lnTo>
                                  <a:pt x="1443" y="-15320"/>
                                </a:lnTo>
                                <a:moveTo>
                                  <a:pt x="1443" y="-15320"/>
                                </a:moveTo>
                                <a:lnTo>
                                  <a:pt x="1964" y="-15320"/>
                                </a:lnTo>
                              </a:path>
                            </a:pathLst>
                          </a:custGeom>
                          <a:noFill/>
                          <a:ln w="17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73"/>
                        <wps:cNvSpPr>
                          <a:spLocks/>
                        </wps:cNvSpPr>
                        <wps:spPr bwMode="auto">
                          <a:xfrm>
                            <a:off x="1338" y="126"/>
                            <a:ext cx="668" cy="382"/>
                          </a:xfrm>
                          <a:custGeom>
                            <a:avLst/>
                            <a:gdLst>
                              <a:gd name="T0" fmla="+- 0 2006 1339"/>
                              <a:gd name="T1" fmla="*/ T0 w 668"/>
                              <a:gd name="T2" fmla="+- 0 126 126"/>
                              <a:gd name="T3" fmla="*/ 126 h 382"/>
                              <a:gd name="T4" fmla="+- 0 1481 1339"/>
                              <a:gd name="T5" fmla="*/ T4 w 668"/>
                              <a:gd name="T6" fmla="+- 0 126 126"/>
                              <a:gd name="T7" fmla="*/ 126 h 382"/>
                              <a:gd name="T8" fmla="+- 0 1423 1339"/>
                              <a:gd name="T9" fmla="*/ T8 w 668"/>
                              <a:gd name="T10" fmla="+- 0 474 126"/>
                              <a:gd name="T11" fmla="*/ 474 h 382"/>
                              <a:gd name="T12" fmla="+- 0 1372 1339"/>
                              <a:gd name="T13" fmla="*/ T12 w 668"/>
                              <a:gd name="T14" fmla="+- 0 355 126"/>
                              <a:gd name="T15" fmla="*/ 355 h 382"/>
                              <a:gd name="T16" fmla="+- 0 1339 1339"/>
                              <a:gd name="T17" fmla="*/ T16 w 668"/>
                              <a:gd name="T18" fmla="+- 0 382 126"/>
                              <a:gd name="T19" fmla="*/ 382 h 382"/>
                              <a:gd name="T20" fmla="+- 0 1343 1339"/>
                              <a:gd name="T21" fmla="*/ T20 w 668"/>
                              <a:gd name="T22" fmla="+- 0 389 126"/>
                              <a:gd name="T23" fmla="*/ 389 h 382"/>
                              <a:gd name="T24" fmla="+- 0 1359 1339"/>
                              <a:gd name="T25" fmla="*/ T24 w 668"/>
                              <a:gd name="T26" fmla="+- 0 375 126"/>
                              <a:gd name="T27" fmla="*/ 375 h 382"/>
                              <a:gd name="T28" fmla="+- 0 1417 1339"/>
                              <a:gd name="T29" fmla="*/ T28 w 668"/>
                              <a:gd name="T30" fmla="+- 0 508 126"/>
                              <a:gd name="T31" fmla="*/ 508 h 382"/>
                              <a:gd name="T32" fmla="+- 0 1429 1339"/>
                              <a:gd name="T33" fmla="*/ T32 w 668"/>
                              <a:gd name="T34" fmla="+- 0 508 126"/>
                              <a:gd name="T35" fmla="*/ 508 h 382"/>
                              <a:gd name="T36" fmla="+- 0 1491 1339"/>
                              <a:gd name="T37" fmla="*/ T36 w 668"/>
                              <a:gd name="T38" fmla="+- 0 139 126"/>
                              <a:gd name="T39" fmla="*/ 139 h 382"/>
                              <a:gd name="T40" fmla="+- 0 2006 1339"/>
                              <a:gd name="T41" fmla="*/ T40 w 668"/>
                              <a:gd name="T42" fmla="+- 0 139 126"/>
                              <a:gd name="T43" fmla="*/ 139 h 382"/>
                              <a:gd name="T44" fmla="+- 0 2006 1339"/>
                              <a:gd name="T45" fmla="*/ T44 w 668"/>
                              <a:gd name="T46" fmla="+- 0 126 126"/>
                              <a:gd name="T47" fmla="*/ 126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8" h="382">
                                <a:moveTo>
                                  <a:pt x="667" y="0"/>
                                </a:moveTo>
                                <a:lnTo>
                                  <a:pt x="142" y="0"/>
                                </a:lnTo>
                                <a:lnTo>
                                  <a:pt x="84" y="348"/>
                                </a:lnTo>
                                <a:lnTo>
                                  <a:pt x="33" y="229"/>
                                </a:lnTo>
                                <a:lnTo>
                                  <a:pt x="0" y="256"/>
                                </a:lnTo>
                                <a:lnTo>
                                  <a:pt x="4" y="263"/>
                                </a:lnTo>
                                <a:lnTo>
                                  <a:pt x="20" y="249"/>
                                </a:lnTo>
                                <a:lnTo>
                                  <a:pt x="78" y="382"/>
                                </a:lnTo>
                                <a:lnTo>
                                  <a:pt x="90" y="382"/>
                                </a:lnTo>
                                <a:lnTo>
                                  <a:pt x="152" y="13"/>
                                </a:lnTo>
                                <a:lnTo>
                                  <a:pt x="667" y="13"/>
                                </a:lnTo>
                                <a:lnTo>
                                  <a:pt x="6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Text Box 172"/>
                        <wps:cNvSpPr txBox="1">
                          <a:spLocks noChangeArrowheads="1"/>
                        </wps:cNvSpPr>
                        <wps:spPr bwMode="auto">
                          <a:xfrm>
                            <a:off x="1338" y="78"/>
                            <a:ext cx="67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before="8"/>
                                <w:ind w:left="202"/>
                                <w:rPr>
                                  <w:rFonts w:ascii="Symbol" w:hAnsi="Symbol"/>
                                  <w:sz w:val="33"/>
                                </w:rPr>
                              </w:pPr>
                              <w:r>
                                <w:rPr>
                                  <w:i/>
                                  <w:w w:val="95"/>
                                  <w:position w:val="2"/>
                                  <w:sz w:val="26"/>
                                </w:rPr>
                                <w:t>f</w:t>
                              </w:r>
                              <w:r>
                                <w:rPr>
                                  <w:i/>
                                  <w:spacing w:val="-16"/>
                                  <w:w w:val="95"/>
                                  <w:position w:val="2"/>
                                  <w:sz w:val="26"/>
                                </w:rPr>
                                <w:t xml:space="preserve"> </w:t>
                              </w:r>
                              <w:r>
                                <w:rPr>
                                  <w:rFonts w:ascii="Symbol" w:hAnsi="Symbol"/>
                                  <w:w w:val="95"/>
                                  <w:sz w:val="33"/>
                                </w:rPr>
                                <w:t></w:t>
                              </w:r>
                              <w:r>
                                <w:rPr>
                                  <w:spacing w:val="-61"/>
                                  <w:w w:val="95"/>
                                  <w:sz w:val="33"/>
                                </w:rPr>
                                <w:t xml:space="preserve"> </w:t>
                              </w:r>
                              <w:r>
                                <w:rPr>
                                  <w:i/>
                                  <w:spacing w:val="7"/>
                                  <w:w w:val="95"/>
                                  <w:position w:val="2"/>
                                  <w:sz w:val="26"/>
                                </w:rPr>
                                <w:t>x</w:t>
                              </w:r>
                              <w:r>
                                <w:rPr>
                                  <w:rFonts w:ascii="Symbol" w:hAnsi="Symbol"/>
                                  <w:spacing w:val="7"/>
                                  <w:w w:val="95"/>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68" style="position:absolute;left:0;text-align:left;margin-left:66.95pt;margin-top:3.95pt;width:33.9pt;height:22.05pt;z-index:251697152;mso-position-horizontal-relative:page" coordorigin="1339,79" coordsize="678,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">
                <v:shape id="AutoShape 174" o:spid="_x0000_s1069" style="position:absolute;left:52;top:15463;width:680;height:365;visibility:visible;mso-wrap-style:square;v-text-anchor:top" coordsize="6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1cb0A&#10;AADcAAAADwAAAGRycy9kb3ducmV2LnhtbERPSwrCMBDdC94hjOBOUxW0VKOIILjTqgcYmrGtNpPS&#10;RFtvbwTB3Tzed1abzlTiRY0rLSuYjCMQxJnVJecKrpf9KAbhPLLGyjIpeJODzbrfW2Gibcspvc4+&#10;FyGEXYIKCu/rREqXFWTQjW1NHLibbQz6AJtc6gbbEG4qOY2iuTRYcmgosKZdQdnj/DQKHvV94ffx&#10;zT1n1Obz0zF17SlVajjotksQnjr/F//cBx3mx1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y1cb0AAADcAAAADwAAAAAAAAAAAAAAAACYAgAAZHJzL2Rvd25yZXYu&#10;eG1sUEsFBgAAAAAEAAQA9QAAAIIDAAAAAA==&#10;" path="m1299,-15067r23,-20m1322,-15087r58,142m1380,-14945r63,-375m1443,-15320r521,e" filled="f" strokeweight=".04961mm">
                  <v:path arrowok="t" o:connecttype="custom" o:connectlocs="1299,396;1322,376;1322,376;1380,518;1380,518;1443,143;1443,143;1964,143" o:connectangles="0,0,0,0,0,0,0,0"/>
                </v:shape>
                <v:shape id="Freeform 173" o:spid="_x0000_s1070" style="position:absolute;left:1338;top:126;width:668;height:382;visibility:visible;mso-wrap-style:square;v-text-anchor:top" coordsize="66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9+8IA&#10;AADcAAAADwAAAGRycy9kb3ducmV2LnhtbERP24rCMBB9X/Afwgi+rakKItUo4gUVF3a9gK9DM7bB&#10;ZlKaqPXvzcLCvs3hXGcya2wpHlR741hBr5uAIM6cNpwrOJ/WnyMQPiBrLB2Tghd5mE1bHxNMtXvy&#10;gR7HkIsYwj5FBUUIVSqlzwqy6LuuIo7c1dUWQ4R1LnWNzxhuS9lPkqG0aDg2FFjRoqDsdrxbBavs&#10;sPl2zXJnVv39ZWMuP6fkK1eq027mYxCBmvAv/nNvdZw/GsDvM/ECO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v37wgAAANwAAAAPAAAAAAAAAAAAAAAAAJgCAABkcnMvZG93&#10;bnJldi54bWxQSwUGAAAAAAQABAD1AAAAhwMAAAAA&#10;" path="m667,l142,,84,348,33,229,,256r4,7l20,249,78,382r12,l152,13r515,l667,xe" fillcolor="black" stroked="f">
                  <v:path arrowok="t" o:connecttype="custom" o:connectlocs="667,126;142,126;84,474;33,355;0,382;4,389;20,375;78,508;90,508;152,139;667,139;667,126" o:connectangles="0,0,0,0,0,0,0,0,0,0,0,0"/>
                </v:shape>
                <v:shape id="Text Box 172" o:spid="_x0000_s1071" type="#_x0000_t202" style="position:absolute;left:1338;top:78;width:67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8D78BC" w:rsidRDefault="002E13AD">
                        <w:pPr>
                          <w:spacing w:before="8"/>
                          <w:ind w:left="202"/>
                          <w:rPr>
                            <w:rFonts w:ascii="Symbol" w:hAnsi="Symbol"/>
                            <w:sz w:val="33"/>
                          </w:rPr>
                        </w:pPr>
                        <w:r>
                          <w:rPr>
                            <w:i/>
                            <w:w w:val="95"/>
                            <w:position w:val="2"/>
                            <w:sz w:val="26"/>
                          </w:rPr>
                          <w:t>f</w:t>
                        </w:r>
                        <w:r>
                          <w:rPr>
                            <w:i/>
                            <w:spacing w:val="-16"/>
                            <w:w w:val="95"/>
                            <w:position w:val="2"/>
                            <w:sz w:val="26"/>
                          </w:rPr>
                          <w:t xml:space="preserve"> </w:t>
                        </w:r>
                        <w:r>
                          <w:rPr>
                            <w:rFonts w:ascii="Symbol" w:hAnsi="Symbol"/>
                            <w:w w:val="95"/>
                            <w:sz w:val="33"/>
                          </w:rPr>
                          <w:t></w:t>
                        </w:r>
                        <w:r>
                          <w:rPr>
                            <w:spacing w:val="-61"/>
                            <w:w w:val="95"/>
                            <w:sz w:val="33"/>
                          </w:rPr>
                          <w:t xml:space="preserve"> </w:t>
                        </w:r>
                        <w:r>
                          <w:rPr>
                            <w:i/>
                            <w:spacing w:val="7"/>
                            <w:w w:val="95"/>
                            <w:position w:val="2"/>
                            <w:sz w:val="26"/>
                          </w:rPr>
                          <w:t>x</w:t>
                        </w:r>
                        <w:r>
                          <w:rPr>
                            <w:rFonts w:ascii="Symbol" w:hAnsi="Symbol"/>
                            <w:spacing w:val="7"/>
                            <w:w w:val="95"/>
                            <w:sz w:val="33"/>
                          </w:rPr>
                          <w:t></w:t>
                        </w:r>
                      </w:p>
                    </w:txbxContent>
                  </v:textbox>
                </v:shape>
                <w10:wrap anchorx="page"/>
              </v:group>
            </w:pict>
          </mc:Fallback>
        </mc:AlternateContent>
      </w:r>
      <w:r>
        <w:rPr>
          <w:noProof/>
          <w:lang w:bidi="ar-SA"/>
        </w:rPr>
        <mc:AlternateContent>
          <mc:Choice Requires="wpg">
            <w:drawing>
              <wp:anchor distT="0" distB="0" distL="114300" distR="114300" simplePos="0" relativeHeight="230359040" behindDoc="1" locked="0" layoutInCell="1" allowOverlap="1">
                <wp:simplePos x="0" y="0"/>
                <wp:positionH relativeFrom="page">
                  <wp:posOffset>1434465</wp:posOffset>
                </wp:positionH>
                <wp:positionV relativeFrom="paragraph">
                  <wp:posOffset>50165</wp:posOffset>
                </wp:positionV>
                <wp:extent cx="1264285" cy="280035"/>
                <wp:effectExtent l="0" t="0" r="0" b="0"/>
                <wp:wrapNone/>
                <wp:docPr id="17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280035"/>
                          <a:chOff x="2259" y="79"/>
                          <a:chExt cx="1991" cy="441"/>
                        </a:xfrm>
                      </wpg:grpSpPr>
                      <wps:wsp>
                        <wps:cNvPr id="177" name="AutoShape 170"/>
                        <wps:cNvSpPr>
                          <a:spLocks/>
                        </wps:cNvSpPr>
                        <wps:spPr bwMode="auto">
                          <a:xfrm>
                            <a:off x="991" y="15463"/>
                            <a:ext cx="660" cy="365"/>
                          </a:xfrm>
                          <a:custGeom>
                            <a:avLst/>
                            <a:gdLst>
                              <a:gd name="T0" fmla="+- 0 2271 992"/>
                              <a:gd name="T1" fmla="*/ T0 w 660"/>
                              <a:gd name="T2" fmla="+- 0 396 15463"/>
                              <a:gd name="T3" fmla="*/ 396 h 365"/>
                              <a:gd name="T4" fmla="+- 0 2294 992"/>
                              <a:gd name="T5" fmla="*/ T4 w 660"/>
                              <a:gd name="T6" fmla="+- 0 376 15463"/>
                              <a:gd name="T7" fmla="*/ 376 h 365"/>
                              <a:gd name="T8" fmla="+- 0 2295 992"/>
                              <a:gd name="T9" fmla="*/ T8 w 660"/>
                              <a:gd name="T10" fmla="+- 0 376 15463"/>
                              <a:gd name="T11" fmla="*/ 376 h 365"/>
                              <a:gd name="T12" fmla="+- 0 2353 992"/>
                              <a:gd name="T13" fmla="*/ T12 w 660"/>
                              <a:gd name="T14" fmla="+- 0 518 15463"/>
                              <a:gd name="T15" fmla="*/ 518 h 365"/>
                              <a:gd name="T16" fmla="+- 0 2353 992"/>
                              <a:gd name="T17" fmla="*/ T16 w 660"/>
                              <a:gd name="T18" fmla="+- 0 518 15463"/>
                              <a:gd name="T19" fmla="*/ 518 h 365"/>
                              <a:gd name="T20" fmla="+- 0 2416 992"/>
                              <a:gd name="T21" fmla="*/ T20 w 660"/>
                              <a:gd name="T22" fmla="+- 0 143 15463"/>
                              <a:gd name="T23" fmla="*/ 143 h 365"/>
                              <a:gd name="T24" fmla="+- 0 2416 992"/>
                              <a:gd name="T25" fmla="*/ T24 w 660"/>
                              <a:gd name="T26" fmla="+- 0 143 15463"/>
                              <a:gd name="T27" fmla="*/ 143 h 365"/>
                              <a:gd name="T28" fmla="+- 0 2917 992"/>
                              <a:gd name="T29" fmla="*/ T28 w 660"/>
                              <a:gd name="T30" fmla="+- 0 143 15463"/>
                              <a:gd name="T31" fmla="*/ 143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365">
                                <a:moveTo>
                                  <a:pt x="1279" y="-15067"/>
                                </a:moveTo>
                                <a:lnTo>
                                  <a:pt x="1302" y="-15087"/>
                                </a:lnTo>
                                <a:moveTo>
                                  <a:pt x="1303" y="-15087"/>
                                </a:moveTo>
                                <a:lnTo>
                                  <a:pt x="1361" y="-14945"/>
                                </a:lnTo>
                                <a:moveTo>
                                  <a:pt x="1361" y="-14945"/>
                                </a:moveTo>
                                <a:lnTo>
                                  <a:pt x="1424" y="-15320"/>
                                </a:lnTo>
                                <a:moveTo>
                                  <a:pt x="1424" y="-15320"/>
                                </a:moveTo>
                                <a:lnTo>
                                  <a:pt x="1925" y="-15320"/>
                                </a:lnTo>
                              </a:path>
                            </a:pathLst>
                          </a:custGeom>
                          <a:noFill/>
                          <a:ln w="17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69"/>
                        <wps:cNvSpPr>
                          <a:spLocks/>
                        </wps:cNvSpPr>
                        <wps:spPr bwMode="auto">
                          <a:xfrm>
                            <a:off x="2259" y="126"/>
                            <a:ext cx="649" cy="382"/>
                          </a:xfrm>
                          <a:custGeom>
                            <a:avLst/>
                            <a:gdLst>
                              <a:gd name="T0" fmla="+- 0 2907 2259"/>
                              <a:gd name="T1" fmla="*/ T0 w 649"/>
                              <a:gd name="T2" fmla="+- 0 126 126"/>
                              <a:gd name="T3" fmla="*/ 126 h 382"/>
                              <a:gd name="T4" fmla="+- 0 2402 2259"/>
                              <a:gd name="T5" fmla="*/ T4 w 649"/>
                              <a:gd name="T6" fmla="+- 0 126 126"/>
                              <a:gd name="T7" fmla="*/ 126 h 382"/>
                              <a:gd name="T8" fmla="+- 0 2343 2259"/>
                              <a:gd name="T9" fmla="*/ T8 w 649"/>
                              <a:gd name="T10" fmla="+- 0 474 126"/>
                              <a:gd name="T11" fmla="*/ 474 h 382"/>
                              <a:gd name="T12" fmla="+- 0 2292 2259"/>
                              <a:gd name="T13" fmla="*/ T12 w 649"/>
                              <a:gd name="T14" fmla="+- 0 355 126"/>
                              <a:gd name="T15" fmla="*/ 355 h 382"/>
                              <a:gd name="T16" fmla="+- 0 2259 2259"/>
                              <a:gd name="T17" fmla="*/ T16 w 649"/>
                              <a:gd name="T18" fmla="+- 0 382 126"/>
                              <a:gd name="T19" fmla="*/ 382 h 382"/>
                              <a:gd name="T20" fmla="+- 0 2263 2259"/>
                              <a:gd name="T21" fmla="*/ T20 w 649"/>
                              <a:gd name="T22" fmla="+- 0 389 126"/>
                              <a:gd name="T23" fmla="*/ 389 h 382"/>
                              <a:gd name="T24" fmla="+- 0 2279 2259"/>
                              <a:gd name="T25" fmla="*/ T24 w 649"/>
                              <a:gd name="T26" fmla="+- 0 375 126"/>
                              <a:gd name="T27" fmla="*/ 375 h 382"/>
                              <a:gd name="T28" fmla="+- 0 2337 2259"/>
                              <a:gd name="T29" fmla="*/ T28 w 649"/>
                              <a:gd name="T30" fmla="+- 0 508 126"/>
                              <a:gd name="T31" fmla="*/ 508 h 382"/>
                              <a:gd name="T32" fmla="+- 0 2349 2259"/>
                              <a:gd name="T33" fmla="*/ T32 w 649"/>
                              <a:gd name="T34" fmla="+- 0 508 126"/>
                              <a:gd name="T35" fmla="*/ 508 h 382"/>
                              <a:gd name="T36" fmla="+- 0 2411 2259"/>
                              <a:gd name="T37" fmla="*/ T36 w 649"/>
                              <a:gd name="T38" fmla="+- 0 139 126"/>
                              <a:gd name="T39" fmla="*/ 139 h 382"/>
                              <a:gd name="T40" fmla="+- 0 2907 2259"/>
                              <a:gd name="T41" fmla="*/ T40 w 649"/>
                              <a:gd name="T42" fmla="+- 0 139 126"/>
                              <a:gd name="T43" fmla="*/ 139 h 382"/>
                              <a:gd name="T44" fmla="+- 0 2907 2259"/>
                              <a:gd name="T45" fmla="*/ T44 w 649"/>
                              <a:gd name="T46" fmla="+- 0 126 126"/>
                              <a:gd name="T47" fmla="*/ 126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9" h="382">
                                <a:moveTo>
                                  <a:pt x="648" y="0"/>
                                </a:moveTo>
                                <a:lnTo>
                                  <a:pt x="143" y="0"/>
                                </a:lnTo>
                                <a:lnTo>
                                  <a:pt x="84" y="348"/>
                                </a:lnTo>
                                <a:lnTo>
                                  <a:pt x="33" y="229"/>
                                </a:lnTo>
                                <a:lnTo>
                                  <a:pt x="0" y="256"/>
                                </a:lnTo>
                                <a:lnTo>
                                  <a:pt x="4" y="263"/>
                                </a:lnTo>
                                <a:lnTo>
                                  <a:pt x="20" y="249"/>
                                </a:lnTo>
                                <a:lnTo>
                                  <a:pt x="78" y="382"/>
                                </a:lnTo>
                                <a:lnTo>
                                  <a:pt x="90" y="382"/>
                                </a:lnTo>
                                <a:lnTo>
                                  <a:pt x="152" y="13"/>
                                </a:lnTo>
                                <a:lnTo>
                                  <a:pt x="648" y="13"/>
                                </a:lnTo>
                                <a:lnTo>
                                  <a:pt x="6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64" y="97"/>
                            <a:ext cx="128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Text Box 167"/>
                        <wps:cNvSpPr txBox="1">
                          <a:spLocks noChangeArrowheads="1"/>
                        </wps:cNvSpPr>
                        <wps:spPr bwMode="auto">
                          <a:xfrm>
                            <a:off x="2259" y="78"/>
                            <a:ext cx="199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before="8"/>
                                <w:ind w:left="168"/>
                                <w:rPr>
                                  <w:rFonts w:ascii="Symbol" w:hAnsi="Symbol"/>
                                  <w:sz w:val="33"/>
                                </w:rPr>
                              </w:pPr>
                              <w:r>
                                <w:rPr>
                                  <w:i/>
                                  <w:w w:val="95"/>
                                  <w:position w:val="2"/>
                                  <w:sz w:val="26"/>
                                </w:rPr>
                                <w:t xml:space="preserve">g </w:t>
                              </w:r>
                              <w:r>
                                <w:rPr>
                                  <w:rFonts w:ascii="Symbol" w:hAnsi="Symbol"/>
                                  <w:w w:val="95"/>
                                  <w:sz w:val="33"/>
                                </w:rPr>
                                <w:t></w:t>
                              </w:r>
                              <w:r>
                                <w:rPr>
                                  <w:spacing w:val="-51"/>
                                  <w:w w:val="95"/>
                                  <w:sz w:val="33"/>
                                </w:rPr>
                                <w:t xml:space="preserve"> </w:t>
                              </w:r>
                              <w:r>
                                <w:rPr>
                                  <w:i/>
                                  <w:spacing w:val="7"/>
                                  <w:w w:val="95"/>
                                  <w:position w:val="2"/>
                                  <w:sz w:val="26"/>
                                </w:rPr>
                                <w:t>x</w:t>
                              </w:r>
                              <w:r>
                                <w:rPr>
                                  <w:rFonts w:ascii="Symbol" w:hAnsi="Symbol"/>
                                  <w:spacing w:val="7"/>
                                  <w:w w:val="95"/>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72" style="position:absolute;left:0;text-align:left;margin-left:112.95pt;margin-top:3.95pt;width:99.55pt;height:22.05pt;z-index:-272957440;mso-position-horizontal-relative:page" coordorigin="2259,79" coordsize="199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">
                <v:shape id="AutoShape 170" o:spid="_x0000_s1073" style="position:absolute;left:991;top:15463;width:660;height:365;visibility:visible;mso-wrap-style:square;v-text-anchor:top" coordsize="66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nicMA&#10;AADcAAAADwAAAGRycy9kb3ducmV2LnhtbERPS4vCMBC+C/6HMMLeNFXwsdUoWhD2sOziY+9DM7bF&#10;ZlKSWLv+erOw4G0+vuesNp2pRUvOV5YVjEcJCOLc6ooLBefTfrgA4QOyxtoyKfglD5t1v7fCVNs7&#10;H6g9hkLEEPYpKihDaFIpfV6SQT+yDXHkLtYZDBG6QmqH9xhuajlJkpk0WHFsKLGhrKT8erwZBd1k&#10;sRt//3xN3z8vrn1kpySbPs5KvQ267RJEoC68xP/uDx3nz+fw90y8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wnicMAAADcAAAADwAAAAAAAAAAAAAAAACYAgAAZHJzL2Rv&#10;d25yZXYueG1sUEsFBgAAAAAEAAQA9QAAAIgDAAAAAA==&#10;" path="m1279,-15067r23,-20m1303,-15087r58,142m1361,-14945r63,-375m1424,-15320r501,e" filled="f" strokeweight=".04961mm">
                  <v:path arrowok="t" o:connecttype="custom" o:connectlocs="1279,396;1302,376;1303,376;1361,518;1361,518;1424,143;1424,143;1925,143" o:connectangles="0,0,0,0,0,0,0,0"/>
                </v:shape>
                <v:shape id="Freeform 169" o:spid="_x0000_s1074" style="position:absolute;left:2259;top:126;width:649;height:382;visibility:visible;mso-wrap-style:square;v-text-anchor:top" coordsize="64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14MYA&#10;AADcAAAADwAAAGRycy9kb3ducmV2LnhtbESPQWvCQBCF74X+h2UK3uqmCrakrlJFwYsHbaHNbcyO&#10;STQ7G7Krif/eOQi9zfDevPfNdN67Wl2pDZVnA2/DBBRx7m3FhYGf7/XrB6gQkS3WnsnAjQLMZ89P&#10;U0yt73hH130slIRwSNFAGWOTah3ykhyGoW+IRTv61mGUtS20bbGTcFfrUZJMtMOKpaHEhpYl5ef9&#10;xRn424bFiUar423x2+VNkh3GWXYwZvDSf32CitTHf/PjemMF/11o5RmZ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R14MYAAADcAAAADwAAAAAAAAAAAAAAAACYAgAAZHJz&#10;L2Rvd25yZXYueG1sUEsFBgAAAAAEAAQA9QAAAIsDAAAAAA==&#10;" path="m648,l143,,84,348,33,229,,256r4,7l20,249,78,382r12,l152,13r496,l648,xe" fillcolor="black" stroked="f">
                  <v:path arrowok="t" o:connecttype="custom" o:connectlocs="648,126;143,126;84,474;33,355;0,382;4,389;20,375;78,508;90,508;152,139;648,139;648,126" o:connectangles="0,0,0,0,0,0,0,0,0,0,0,0"/>
                </v:shape>
                <v:shape id="Picture 168" o:spid="_x0000_s1075" type="#_x0000_t75" style="position:absolute;left:2964;top:97;width:1286;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PLLDAAAA3AAAAA8AAABkcnMvZG93bnJldi54bWxET9uKwjAQfRf2H8II+6apLmjtGmXdCwpC&#10;wRvs49CMbbGZlCbW+vebBcG3OZzrzJedqURLjSstKxgNIxDEmdUl5wqOh59BDMJ5ZI2VZVJwJwfL&#10;xUtvjom2N95Ru/e5CCHsElRQeF8nUrqsIINuaGviwJ1tY9AH2ORSN3gL4aaS4yiaSIMlh4YCa/os&#10;KLvsr0ZBeuni9e/sVMbb6z1dvX3J3Xd7Vuq13328g/DU+af44d7oMH86g/9nwgV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U8ssMAAADcAAAADwAAAAAAAAAAAAAAAACf&#10;AgAAZHJzL2Rvd25yZXYueG1sUEsFBgAAAAAEAAQA9wAAAI8DAAAAAA==&#10;">
                  <v:imagedata r:id="rId21" o:title=""/>
                </v:shape>
                <v:shape id="Text Box 167" o:spid="_x0000_s1076" type="#_x0000_t202" style="position:absolute;left:2259;top:78;width:199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8D78BC" w:rsidRDefault="002E13AD">
                        <w:pPr>
                          <w:spacing w:before="8"/>
                          <w:ind w:left="168"/>
                          <w:rPr>
                            <w:rFonts w:ascii="Symbol" w:hAnsi="Symbol"/>
                            <w:sz w:val="33"/>
                          </w:rPr>
                        </w:pPr>
                        <w:r>
                          <w:rPr>
                            <w:i/>
                            <w:w w:val="95"/>
                            <w:position w:val="2"/>
                            <w:sz w:val="26"/>
                          </w:rPr>
                          <w:t xml:space="preserve">g </w:t>
                        </w:r>
                        <w:r>
                          <w:rPr>
                            <w:rFonts w:ascii="Symbol" w:hAnsi="Symbol"/>
                            <w:w w:val="95"/>
                            <w:sz w:val="33"/>
                          </w:rPr>
                          <w:t></w:t>
                        </w:r>
                        <w:r>
                          <w:rPr>
                            <w:spacing w:val="-51"/>
                            <w:w w:val="95"/>
                            <w:sz w:val="33"/>
                          </w:rPr>
                          <w:t xml:space="preserve"> </w:t>
                        </w:r>
                        <w:r>
                          <w:rPr>
                            <w:i/>
                            <w:spacing w:val="7"/>
                            <w:w w:val="95"/>
                            <w:position w:val="2"/>
                            <w:sz w:val="26"/>
                          </w:rPr>
                          <w:t>x</w:t>
                        </w:r>
                        <w:r>
                          <w:rPr>
                            <w:rFonts w:ascii="Symbol" w:hAnsi="Symbol"/>
                            <w:spacing w:val="7"/>
                            <w:w w:val="95"/>
                            <w:sz w:val="33"/>
                          </w:rPr>
                          <w:t></w:t>
                        </w:r>
                      </w:p>
                    </w:txbxContent>
                  </v:textbox>
                </v:shape>
                <w10:wrap anchorx="page"/>
              </v:group>
            </w:pict>
          </mc:Fallback>
        </mc:AlternateContent>
      </w:r>
      <w:r w:rsidR="002E13AD">
        <w:rPr>
          <w:rFonts w:ascii="Symbol" w:hAnsi="Symbol"/>
          <w:position w:val="1"/>
          <w:sz w:val="26"/>
        </w:rPr>
        <w:t></w:t>
      </w:r>
      <w:r w:rsidR="002E13AD">
        <w:rPr>
          <w:position w:val="1"/>
          <w:sz w:val="26"/>
        </w:rPr>
        <w:tab/>
      </w:r>
      <w:r w:rsidR="002E13AD">
        <w:rPr>
          <w:sz w:val="28"/>
        </w:rPr>
        <w:t>.</w:t>
      </w:r>
    </w:p>
    <w:p w:rsidR="008D78BC" w:rsidRDefault="002E13AD">
      <w:pPr>
        <w:pStyle w:val="a3"/>
        <w:spacing w:before="257"/>
        <w:ind w:left="1666"/>
      </w:pPr>
      <w:r>
        <w:t>Обобщѐнный метод интервалов для решения неравенств.</w:t>
      </w:r>
    </w:p>
    <w:p w:rsidR="008D78BC" w:rsidRDefault="002E13AD">
      <w:pPr>
        <w:pStyle w:val="3"/>
        <w:spacing w:before="167"/>
      </w:pPr>
      <w:r>
        <w:t>Системы неравенств</w:t>
      </w:r>
    </w:p>
    <w:p w:rsidR="008D78BC" w:rsidRDefault="002E13AD">
      <w:pPr>
        <w:pStyle w:val="a3"/>
        <w:spacing w:before="154" w:line="360" w:lineRule="auto"/>
        <w:ind w:right="647" w:firstLine="707"/>
      </w:pPr>
      <w: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8D78BC" w:rsidRDefault="002E13AD">
      <w:pPr>
        <w:pStyle w:val="a3"/>
        <w:spacing w:line="360" w:lineRule="auto"/>
        <w:ind w:right="653" w:firstLine="707"/>
      </w:pPr>
      <w: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8D78BC" w:rsidRDefault="002E13AD">
      <w:pPr>
        <w:pStyle w:val="3"/>
        <w:jc w:val="left"/>
      </w:pPr>
      <w:r>
        <w:t>Функции</w:t>
      </w:r>
    </w:p>
    <w:p w:rsidR="008D78BC" w:rsidRDefault="002E13AD">
      <w:pPr>
        <w:spacing w:before="160"/>
        <w:ind w:left="1666"/>
        <w:rPr>
          <w:b/>
          <w:i/>
          <w:sz w:val="28"/>
        </w:rPr>
      </w:pPr>
      <w:r>
        <w:rPr>
          <w:b/>
          <w:i/>
          <w:sz w:val="28"/>
        </w:rPr>
        <w:t>Понятие зависимости</w:t>
      </w:r>
    </w:p>
    <w:p w:rsidR="008D78BC" w:rsidRDefault="002E13AD">
      <w:pPr>
        <w:pStyle w:val="a3"/>
        <w:tabs>
          <w:tab w:val="left" w:pos="3767"/>
          <w:tab w:val="left" w:pos="4960"/>
          <w:tab w:val="left" w:pos="6519"/>
          <w:tab w:val="left" w:pos="8554"/>
          <w:tab w:val="left" w:pos="10574"/>
        </w:tabs>
        <w:spacing w:before="156" w:line="360" w:lineRule="auto"/>
        <w:ind w:right="654" w:firstLine="707"/>
        <w:jc w:val="left"/>
      </w:pPr>
      <w:r>
        <w:t>Прямоугольная</w:t>
      </w:r>
      <w:r>
        <w:tab/>
        <w:t>система</w:t>
      </w:r>
      <w:r>
        <w:tab/>
        <w:t>координат.</w:t>
      </w:r>
      <w:r>
        <w:tab/>
        <w:t>Формирование</w:t>
      </w:r>
      <w:r>
        <w:tab/>
        <w:t>представлений</w:t>
      </w:r>
      <w:r>
        <w:tab/>
      </w:r>
      <w:r>
        <w:rPr>
          <w:spacing w:val="-18"/>
        </w:rPr>
        <w:t xml:space="preserve">о </w:t>
      </w:r>
      <w:r>
        <w:t>метапредметном понятии «координаты». График</w:t>
      </w:r>
      <w:r>
        <w:rPr>
          <w:spacing w:val="-6"/>
        </w:rPr>
        <w:t xml:space="preserve"> </w:t>
      </w:r>
      <w:r>
        <w:t>зависимости.</w:t>
      </w:r>
    </w:p>
    <w:p w:rsidR="008D78BC" w:rsidRDefault="002E13AD">
      <w:pPr>
        <w:pStyle w:val="3"/>
        <w:spacing w:before="6"/>
        <w:jc w:val="left"/>
      </w:pPr>
      <w:r>
        <w:t>Функция</w:t>
      </w:r>
    </w:p>
    <w:p w:rsidR="008D78BC" w:rsidRDefault="002E13AD">
      <w:pPr>
        <w:pStyle w:val="a3"/>
        <w:spacing w:before="153" w:line="360" w:lineRule="auto"/>
        <w:ind w:right="652" w:firstLine="707"/>
      </w:pPr>
      <w: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чѐтность/нечѐтность, возрастание и убывание, промежутки монотонности, наибольшее и наименьшее значение, периодичность. Исследование функции по еѐ графику.</w:t>
      </w:r>
    </w:p>
    <w:p w:rsidR="008D78BC" w:rsidRDefault="002E13AD">
      <w:pPr>
        <w:pStyle w:val="3"/>
        <w:spacing w:before="9"/>
      </w:pPr>
      <w:r>
        <w:t>Линейная функция</w:t>
      </w:r>
    </w:p>
    <w:p w:rsidR="008D78BC" w:rsidRDefault="002E13AD">
      <w:pPr>
        <w:pStyle w:val="a3"/>
        <w:spacing w:before="153" w:line="360" w:lineRule="auto"/>
        <w:ind w:right="654" w:firstLine="707"/>
      </w:pPr>
      <w:r>
        <w:t>Свойства, график. Угловой коэффициент прямой. Расположение графика линейной функции в зависимости от еѐ коэффициентов.</w:t>
      </w:r>
    </w:p>
    <w:p w:rsidR="008D78BC" w:rsidRDefault="002E13AD">
      <w:pPr>
        <w:pStyle w:val="3"/>
        <w:spacing w:before="9"/>
      </w:pPr>
      <w:r>
        <w:t>Квадратичная функция</w:t>
      </w:r>
    </w:p>
    <w:p w:rsidR="008D78BC" w:rsidRDefault="002E13AD">
      <w:pPr>
        <w:pStyle w:val="a3"/>
        <w:spacing w:before="29" w:line="482" w:lineRule="exact"/>
        <w:ind w:right="650" w:firstLine="707"/>
      </w:pPr>
      <w:r>
        <w:t>Свойства. Парабола. Построение графика квадратичной функции. Положение графика квадратичной функции в зависимости от еѐ коэффициентов. Использование свойств квадратичной функции для решения задач.</w:t>
      </w:r>
    </w:p>
    <w:p w:rsidR="008D78BC" w:rsidRDefault="008D78BC">
      <w:pPr>
        <w:spacing w:line="482" w:lineRule="exact"/>
        <w:sectPr w:rsidR="008D78BC">
          <w:pgSz w:w="11920" w:h="16850"/>
          <w:pgMar w:top="960" w:right="200" w:bottom="1200" w:left="340" w:header="0" w:footer="934" w:gutter="0"/>
          <w:cols w:space="720"/>
        </w:sectPr>
      </w:pPr>
    </w:p>
    <w:p w:rsidR="008D78BC" w:rsidRDefault="002E13AD">
      <w:pPr>
        <w:pStyle w:val="3"/>
        <w:spacing w:before="76"/>
        <w:jc w:val="left"/>
      </w:pPr>
      <w:r>
        <w:lastRenderedPageBreak/>
        <w:t>Обратная пропорциональность</w:t>
      </w:r>
    </w:p>
    <w:p w:rsidR="008D78BC" w:rsidRDefault="008D78BC">
      <w:pPr>
        <w:pStyle w:val="a3"/>
        <w:spacing w:before="3"/>
        <w:ind w:left="0"/>
        <w:jc w:val="left"/>
        <w:rPr>
          <w:b/>
          <w:i/>
          <w:sz w:val="16"/>
        </w:rPr>
      </w:pPr>
    </w:p>
    <w:p w:rsidR="008D78BC" w:rsidRDefault="006430AE">
      <w:pPr>
        <w:pStyle w:val="a3"/>
        <w:tabs>
          <w:tab w:val="left" w:pos="5236"/>
        </w:tabs>
        <w:spacing w:before="92"/>
        <w:ind w:left="1666"/>
        <w:jc w:val="left"/>
      </w:pPr>
      <w:r>
        <w:rPr>
          <w:noProof/>
          <w:lang w:bidi="ar-SA"/>
        </w:rPr>
        <mc:AlternateContent>
          <mc:Choice Requires="wpg">
            <w:drawing>
              <wp:anchor distT="0" distB="0" distL="114300" distR="114300" simplePos="0" relativeHeight="230361088" behindDoc="1" locked="0" layoutInCell="1" allowOverlap="1">
                <wp:simplePos x="0" y="0"/>
                <wp:positionH relativeFrom="page">
                  <wp:posOffset>3004185</wp:posOffset>
                </wp:positionH>
                <wp:positionV relativeFrom="paragraph">
                  <wp:posOffset>-5080</wp:posOffset>
                </wp:positionV>
                <wp:extent cx="535940" cy="380365"/>
                <wp:effectExtent l="0" t="0" r="0" b="0"/>
                <wp:wrapNone/>
                <wp:docPr id="17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940" cy="380365"/>
                          <a:chOff x="4731" y="-8"/>
                          <a:chExt cx="844" cy="599"/>
                        </a:xfrm>
                      </wpg:grpSpPr>
                      <wps:wsp>
                        <wps:cNvPr id="173" name="Line 165"/>
                        <wps:cNvCnPr>
                          <a:cxnSpLocks noChangeShapeType="1"/>
                        </wps:cNvCnPr>
                        <wps:spPr bwMode="auto">
                          <a:xfrm>
                            <a:off x="4731" y="294"/>
                            <a:ext cx="149"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4" name="Picture 1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930" y="55"/>
                            <a:ext cx="64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Text Box 163"/>
                        <wps:cNvSpPr txBox="1">
                          <a:spLocks noChangeArrowheads="1"/>
                        </wps:cNvSpPr>
                        <wps:spPr bwMode="auto">
                          <a:xfrm>
                            <a:off x="4731" y="-9"/>
                            <a:ext cx="844"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line="262" w:lineRule="exact"/>
                                <w:ind w:left="15"/>
                                <w:rPr>
                                  <w:i/>
                                  <w:sz w:val="23"/>
                                </w:rPr>
                              </w:pPr>
                              <w:r>
                                <w:rPr>
                                  <w:i/>
                                  <w:w w:val="103"/>
                                  <w:sz w:val="23"/>
                                </w:rPr>
                                <w:t>k</w:t>
                              </w:r>
                            </w:p>
                            <w:p w:rsidR="008D78BC" w:rsidRDefault="002E13AD">
                              <w:pPr>
                                <w:spacing w:before="71"/>
                                <w:ind w:left="28"/>
                                <w:rPr>
                                  <w:i/>
                                  <w:sz w:val="23"/>
                                </w:rPr>
                              </w:pPr>
                              <w:r>
                                <w:rPr>
                                  <w:i/>
                                  <w:w w:val="103"/>
                                  <w:sz w:val="23"/>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77" style="position:absolute;left:0;text-align:left;margin-left:236.55pt;margin-top:-.4pt;width:42.2pt;height:29.95pt;z-index:-272955392;mso-position-horizontal-relative:page" coordorigin="4731,-8" coordsize="844,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">
                <v:line id="Line 165" o:spid="_x0000_s1078" style="position:absolute;visibility:visible;mso-wrap-style:square" from="4731,294" to="488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36o8QAAADcAAAADwAAAGRycy9kb3ducmV2LnhtbERPS2sCMRC+F/ofwhR6KZrVQrVbo4hQ&#10;ENpDfRSvw2a6WXYzWZK4u/rrTaHQ23x8z1msBtuIjnyoHCuYjDMQxIXTFZcKjof30RxEiMgaG8ek&#10;4EIBVsv7uwXm2vW8o24fS5FCOOSowMTY5lKGwpDFMHYtceJ+nLcYE/Sl1B77FG4bOc2yF2mx4tRg&#10;sKWNoaLen62Cb9N/1qf263R9qrNu+mFfvTNaqceHYf0GItIQ/8V/7q1O82fP8PtMuk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fqjxAAAANwAAAAPAAAAAAAAAAAA&#10;AAAAAKECAABkcnMvZG93bnJldi54bWxQSwUGAAAAAAQABAD5AAAAkgMAAAAA&#10;" strokeweight=".20636mm"/>
                <v:shape id="Picture 164" o:spid="_x0000_s1079" type="#_x0000_t75" style="position:absolute;left:4930;top:55;width:645;height: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lbl/CAAAA3AAAAA8AAABkcnMvZG93bnJldi54bWxET01rAjEQvQv9D2EK3mq2RapdjVKqUkE8&#10;rBW8Dptxs3Qz2SZx3f77Rih4m8f7nPmyt43oyIfasYLnUQaCuHS65krB8WvzNAURIrLGxjEp+KUA&#10;y8XDYI65dlcuqDvESqQQDjkqMDG2uZShNGQxjFxLnLiz8xZjgr6S2uM1hdtGvmTZq7RYc2ow2NKH&#10;ofL7cLEK/I857dZOds1q8ll0hX3jXbtXavjYv89AROrjXfzv3uo0fzKG2zPpAr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JW5fwgAAANwAAAAPAAAAAAAAAAAAAAAAAJ8C&#10;AABkcnMvZG93bnJldi54bWxQSwUGAAAAAAQABAD3AAAAjgMAAAAA&#10;">
                  <v:imagedata r:id="rId13" o:title=""/>
                </v:shape>
                <v:shape id="Text Box 163" o:spid="_x0000_s1080" type="#_x0000_t202" style="position:absolute;left:4731;top:-9;width:844;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8D78BC" w:rsidRDefault="002E13AD">
                        <w:pPr>
                          <w:spacing w:line="262" w:lineRule="exact"/>
                          <w:ind w:left="15"/>
                          <w:rPr>
                            <w:i/>
                            <w:sz w:val="23"/>
                          </w:rPr>
                        </w:pPr>
                        <w:r>
                          <w:rPr>
                            <w:i/>
                            <w:w w:val="103"/>
                            <w:sz w:val="23"/>
                          </w:rPr>
                          <w:t>k</w:t>
                        </w:r>
                      </w:p>
                      <w:p w:rsidR="008D78BC" w:rsidRDefault="002E13AD">
                        <w:pPr>
                          <w:spacing w:before="71"/>
                          <w:ind w:left="28"/>
                          <w:rPr>
                            <w:i/>
                            <w:sz w:val="23"/>
                          </w:rPr>
                        </w:pPr>
                        <w:r>
                          <w:rPr>
                            <w:i/>
                            <w:w w:val="103"/>
                            <w:sz w:val="23"/>
                          </w:rPr>
                          <w:t>x</w:t>
                        </w:r>
                      </w:p>
                    </w:txbxContent>
                  </v:textbox>
                </v:shape>
                <w10:wrap anchorx="page"/>
              </v:group>
            </w:pict>
          </mc:Fallback>
        </mc:AlternateContent>
      </w:r>
      <w:r w:rsidR="002E13AD">
        <w:t>Свойства функции</w:t>
      </w:r>
      <w:r w:rsidR="002E13AD">
        <w:rPr>
          <w:spacing w:val="59"/>
        </w:rPr>
        <w:t xml:space="preserve"> </w:t>
      </w:r>
      <w:r w:rsidR="002E13AD">
        <w:rPr>
          <w:i/>
          <w:sz w:val="23"/>
        </w:rPr>
        <w:t>y</w:t>
      </w:r>
      <w:r w:rsidR="002E13AD">
        <w:rPr>
          <w:i/>
          <w:spacing w:val="5"/>
          <w:sz w:val="23"/>
        </w:rPr>
        <w:t xml:space="preserve"> </w:t>
      </w:r>
      <w:r w:rsidR="002E13AD">
        <w:rPr>
          <w:rFonts w:ascii="Symbol" w:hAnsi="Symbol"/>
          <w:sz w:val="23"/>
        </w:rPr>
        <w:t></w:t>
      </w:r>
      <w:r w:rsidR="002E13AD">
        <w:rPr>
          <w:sz w:val="23"/>
        </w:rPr>
        <w:tab/>
      </w:r>
      <w:r w:rsidR="002E13AD">
        <w:t>. Гипербола. Представление об</w:t>
      </w:r>
      <w:r w:rsidR="002E13AD">
        <w:rPr>
          <w:spacing w:val="-8"/>
        </w:rPr>
        <w:t xml:space="preserve"> </w:t>
      </w:r>
      <w:r w:rsidR="002E13AD">
        <w:t>асимптотах.</w:t>
      </w:r>
    </w:p>
    <w:p w:rsidR="008D78BC" w:rsidRDefault="008D78BC">
      <w:pPr>
        <w:pStyle w:val="a3"/>
        <w:spacing w:before="7"/>
        <w:ind w:left="0"/>
        <w:jc w:val="left"/>
        <w:rPr>
          <w:sz w:val="21"/>
        </w:rPr>
      </w:pPr>
    </w:p>
    <w:p w:rsidR="008D78BC" w:rsidRDefault="002E13AD">
      <w:pPr>
        <w:pStyle w:val="3"/>
        <w:spacing w:before="89"/>
        <w:jc w:val="left"/>
      </w:pPr>
      <w:r>
        <w:t>Степенная функция с показателем3</w:t>
      </w:r>
    </w:p>
    <w:p w:rsidR="008D78BC" w:rsidRDefault="002E13AD">
      <w:pPr>
        <w:pStyle w:val="a3"/>
        <w:spacing w:before="153"/>
        <w:ind w:left="1666"/>
        <w:jc w:val="left"/>
      </w:pPr>
      <w:r>
        <w:rPr>
          <w:noProof/>
          <w:lang w:bidi="ar-SA"/>
        </w:rPr>
        <w:drawing>
          <wp:anchor distT="0" distB="0" distL="0" distR="0" simplePos="0" relativeHeight="230363136" behindDoc="1" locked="0" layoutInCell="1" allowOverlap="1">
            <wp:simplePos x="0" y="0"/>
            <wp:positionH relativeFrom="page">
              <wp:posOffset>3104614</wp:posOffset>
            </wp:positionH>
            <wp:positionV relativeFrom="paragraph">
              <wp:posOffset>436162</wp:posOffset>
            </wp:positionV>
            <wp:extent cx="198486" cy="162454"/>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2" cstate="print"/>
                    <a:stretch>
                      <a:fillRect/>
                    </a:stretch>
                  </pic:blipFill>
                  <pic:spPr>
                    <a:xfrm>
                      <a:off x="0" y="0"/>
                      <a:ext cx="198486" cy="162454"/>
                    </a:xfrm>
                    <a:prstGeom prst="rect">
                      <a:avLst/>
                    </a:prstGeom>
                  </pic:spPr>
                </pic:pic>
              </a:graphicData>
            </a:graphic>
          </wp:anchor>
        </w:drawing>
      </w:r>
      <w:r>
        <w:t>Свойства. Кубическая парабола.</w:t>
      </w:r>
    </w:p>
    <w:p w:rsidR="008D78BC" w:rsidRDefault="008D78BC">
      <w:pPr>
        <w:sectPr w:rsidR="008D78BC">
          <w:pgSz w:w="11920" w:h="16850"/>
          <w:pgMar w:top="960" w:right="200" w:bottom="1200" w:left="340" w:header="0" w:footer="934" w:gutter="0"/>
          <w:cols w:space="720"/>
        </w:sectPr>
      </w:pPr>
    </w:p>
    <w:p w:rsidR="008D78BC" w:rsidRDefault="002E13AD">
      <w:pPr>
        <w:tabs>
          <w:tab w:val="left" w:pos="3082"/>
          <w:tab w:val="left" w:pos="3636"/>
        </w:tabs>
        <w:spacing w:before="165"/>
        <w:ind w:left="1666"/>
        <w:rPr>
          <w:sz w:val="28"/>
        </w:rPr>
      </w:pPr>
      <w:r>
        <w:rPr>
          <w:noProof/>
          <w:lang w:bidi="ar-SA"/>
        </w:rPr>
        <w:lastRenderedPageBreak/>
        <w:drawing>
          <wp:anchor distT="0" distB="0" distL="0" distR="0" simplePos="0" relativeHeight="230362112" behindDoc="1" locked="0" layoutInCell="1" allowOverlap="1">
            <wp:simplePos x="0" y="0"/>
            <wp:positionH relativeFrom="page">
              <wp:posOffset>2412464</wp:posOffset>
            </wp:positionH>
            <wp:positionV relativeFrom="paragraph">
              <wp:posOffset>134658</wp:posOffset>
            </wp:positionV>
            <wp:extent cx="198486" cy="162454"/>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3" cstate="print"/>
                    <a:stretch>
                      <a:fillRect/>
                    </a:stretch>
                  </pic:blipFill>
                  <pic:spPr>
                    <a:xfrm>
                      <a:off x="0" y="0"/>
                      <a:ext cx="198486" cy="162454"/>
                    </a:xfrm>
                    <a:prstGeom prst="rect">
                      <a:avLst/>
                    </a:prstGeom>
                  </pic:spPr>
                </pic:pic>
              </a:graphicData>
            </a:graphic>
          </wp:anchor>
        </w:drawing>
      </w:r>
      <w:r>
        <w:rPr>
          <w:b/>
          <w:i/>
          <w:w w:val="105"/>
          <w:position w:val="1"/>
          <w:sz w:val="28"/>
        </w:rPr>
        <w:t>Функции</w:t>
      </w:r>
      <w:r>
        <w:rPr>
          <w:b/>
          <w:i/>
          <w:w w:val="105"/>
          <w:position w:val="1"/>
          <w:sz w:val="28"/>
        </w:rPr>
        <w:tab/>
      </w:r>
      <w:r>
        <w:rPr>
          <w:i/>
          <w:w w:val="110"/>
        </w:rPr>
        <w:t>y</w:t>
      </w:r>
      <w:r>
        <w:rPr>
          <w:i/>
          <w:spacing w:val="5"/>
          <w:w w:val="110"/>
        </w:rPr>
        <w:t xml:space="preserve"> </w:t>
      </w:r>
      <w:r>
        <w:rPr>
          <w:rFonts w:ascii="Symbol" w:hAnsi="Symbol"/>
          <w:w w:val="110"/>
        </w:rPr>
        <w:t></w:t>
      </w:r>
      <w:r>
        <w:rPr>
          <w:w w:val="110"/>
        </w:rPr>
        <w:tab/>
      </w:r>
      <w:r>
        <w:rPr>
          <w:i/>
          <w:w w:val="110"/>
        </w:rPr>
        <w:t>x</w:t>
      </w:r>
      <w:r>
        <w:rPr>
          <w:i/>
          <w:spacing w:val="4"/>
          <w:w w:val="110"/>
        </w:rPr>
        <w:t xml:space="preserve"> </w:t>
      </w:r>
      <w:r>
        <w:rPr>
          <w:spacing w:val="-19"/>
          <w:w w:val="110"/>
          <w:position w:val="1"/>
          <w:sz w:val="28"/>
        </w:rPr>
        <w:t>,</w:t>
      </w:r>
    </w:p>
    <w:p w:rsidR="008D78BC" w:rsidRDefault="002E13AD">
      <w:pPr>
        <w:tabs>
          <w:tab w:val="left" w:pos="1336"/>
        </w:tabs>
        <w:spacing w:before="165"/>
        <w:ind w:left="247"/>
        <w:rPr>
          <w:rFonts w:ascii="Symbol" w:hAnsi="Symbol"/>
        </w:rPr>
      </w:pPr>
      <w:r>
        <w:br w:type="column"/>
      </w:r>
      <w:r>
        <w:rPr>
          <w:i/>
          <w:w w:val="115"/>
        </w:rPr>
        <w:lastRenderedPageBreak/>
        <w:t xml:space="preserve">y </w:t>
      </w:r>
      <w:r>
        <w:rPr>
          <w:rFonts w:ascii="Symbol" w:hAnsi="Symbol"/>
          <w:w w:val="115"/>
        </w:rPr>
        <w:t></w:t>
      </w:r>
      <w:r>
        <w:rPr>
          <w:w w:val="115"/>
        </w:rPr>
        <w:t xml:space="preserve"> </w:t>
      </w:r>
      <w:r>
        <w:rPr>
          <w:w w:val="115"/>
          <w:vertAlign w:val="superscript"/>
        </w:rPr>
        <w:t>3</w:t>
      </w:r>
      <w:r>
        <w:rPr>
          <w:spacing w:val="34"/>
          <w:w w:val="115"/>
        </w:rPr>
        <w:t xml:space="preserve"> </w:t>
      </w:r>
      <w:r>
        <w:rPr>
          <w:i/>
          <w:w w:val="115"/>
        </w:rPr>
        <w:t>x</w:t>
      </w:r>
      <w:r>
        <w:rPr>
          <w:i/>
          <w:spacing w:val="1"/>
          <w:w w:val="115"/>
        </w:rPr>
        <w:t xml:space="preserve"> </w:t>
      </w:r>
      <w:r>
        <w:rPr>
          <w:w w:val="115"/>
          <w:position w:val="1"/>
          <w:sz w:val="28"/>
        </w:rPr>
        <w:t>,</w:t>
      </w:r>
      <w:r>
        <w:rPr>
          <w:w w:val="115"/>
          <w:position w:val="1"/>
          <w:sz w:val="28"/>
        </w:rPr>
        <w:tab/>
      </w:r>
      <w:r>
        <w:rPr>
          <w:i/>
          <w:w w:val="115"/>
        </w:rPr>
        <w:t>y</w:t>
      </w:r>
      <w:r>
        <w:rPr>
          <w:i/>
          <w:spacing w:val="-3"/>
          <w:w w:val="115"/>
        </w:rPr>
        <w:t xml:space="preserve"> </w:t>
      </w:r>
      <w:r>
        <w:rPr>
          <w:rFonts w:ascii="Symbol" w:hAnsi="Symbol"/>
          <w:spacing w:val="-20"/>
          <w:w w:val="115"/>
        </w:rPr>
        <w:t></w:t>
      </w:r>
    </w:p>
    <w:p w:rsidR="008D78BC" w:rsidRDefault="002E13AD">
      <w:pPr>
        <w:pStyle w:val="a3"/>
        <w:tabs>
          <w:tab w:val="left" w:pos="899"/>
          <w:tab w:val="left" w:pos="2176"/>
          <w:tab w:val="left" w:pos="2552"/>
          <w:tab w:val="left" w:pos="3844"/>
        </w:tabs>
        <w:spacing w:before="165"/>
        <w:ind w:left="67"/>
        <w:jc w:val="left"/>
      </w:pPr>
      <w:r>
        <w:br w:type="column"/>
      </w:r>
      <w:r>
        <w:rPr>
          <w:i/>
          <w:sz w:val="22"/>
        </w:rPr>
        <w:lastRenderedPageBreak/>
        <w:t>x</w:t>
      </w:r>
      <w:r>
        <w:rPr>
          <w:i/>
          <w:spacing w:val="32"/>
          <w:sz w:val="22"/>
        </w:rPr>
        <w:t xml:space="preserve"> </w:t>
      </w:r>
      <w:r>
        <w:rPr>
          <w:position w:val="1"/>
        </w:rPr>
        <w:t>.Их</w:t>
      </w:r>
      <w:r>
        <w:rPr>
          <w:position w:val="1"/>
        </w:rPr>
        <w:tab/>
        <w:t>свойства</w:t>
      </w:r>
      <w:r>
        <w:rPr>
          <w:position w:val="1"/>
        </w:rPr>
        <w:tab/>
        <w:t>и</w:t>
      </w:r>
      <w:r>
        <w:rPr>
          <w:position w:val="1"/>
        </w:rPr>
        <w:tab/>
        <w:t>графики.</w:t>
      </w:r>
      <w:r>
        <w:rPr>
          <w:position w:val="1"/>
        </w:rPr>
        <w:tab/>
        <w:t>Степенная</w:t>
      </w:r>
    </w:p>
    <w:p w:rsidR="008D78BC" w:rsidRDefault="008D78BC">
      <w:pPr>
        <w:sectPr w:rsidR="008D78BC">
          <w:type w:val="continuous"/>
          <w:pgSz w:w="11920" w:h="16850"/>
          <w:pgMar w:top="960" w:right="200" w:bottom="280" w:left="340" w:header="720" w:footer="720" w:gutter="0"/>
          <w:cols w:num="3" w:space="720" w:equalWidth="0">
            <w:col w:w="3886" w:space="40"/>
            <w:col w:w="1648" w:space="39"/>
            <w:col w:w="5767"/>
          </w:cols>
        </w:sectPr>
      </w:pPr>
    </w:p>
    <w:p w:rsidR="008D78BC" w:rsidRDefault="008D78BC">
      <w:pPr>
        <w:pStyle w:val="a3"/>
        <w:spacing w:before="3"/>
        <w:ind w:left="0"/>
        <w:jc w:val="left"/>
        <w:rPr>
          <w:sz w:val="11"/>
        </w:rPr>
      </w:pPr>
    </w:p>
    <w:p w:rsidR="008D78BC" w:rsidRDefault="006430AE">
      <w:pPr>
        <w:pStyle w:val="a3"/>
        <w:spacing w:before="89"/>
      </w:pPr>
      <w:r>
        <w:rPr>
          <w:noProof/>
          <w:lang w:bidi="ar-SA"/>
        </w:rPr>
        <mc:AlternateContent>
          <mc:Choice Requires="wps">
            <w:drawing>
              <wp:anchor distT="0" distB="0" distL="114300" distR="114300" simplePos="0" relativeHeight="251704320" behindDoc="0" locked="0" layoutInCell="1" allowOverlap="1">
                <wp:simplePos x="0" y="0"/>
                <wp:positionH relativeFrom="page">
                  <wp:posOffset>3796030</wp:posOffset>
                </wp:positionH>
                <wp:positionV relativeFrom="paragraph">
                  <wp:posOffset>-234950</wp:posOffset>
                </wp:positionV>
                <wp:extent cx="0" cy="167005"/>
                <wp:effectExtent l="0" t="0" r="0" b="0"/>
                <wp:wrapNone/>
                <wp:docPr id="17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76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3AF49" id="Line 161"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9pt,-18.5pt" to="298.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" strokeweight=".21353mm">
                <w10:wrap anchorx="page"/>
              </v:line>
            </w:pict>
          </mc:Fallback>
        </mc:AlternateContent>
      </w:r>
      <w:r>
        <w:rPr>
          <w:noProof/>
          <w:lang w:bidi="ar-SA"/>
        </w:rPr>
        <mc:AlternateContent>
          <mc:Choice Requires="wps">
            <w:drawing>
              <wp:anchor distT="0" distB="0" distL="114300" distR="114300" simplePos="0" relativeHeight="230365184" behindDoc="1" locked="0" layoutInCell="1" allowOverlap="1">
                <wp:simplePos x="0" y="0"/>
                <wp:positionH relativeFrom="page">
                  <wp:posOffset>3910330</wp:posOffset>
                </wp:positionH>
                <wp:positionV relativeFrom="paragraph">
                  <wp:posOffset>-234950</wp:posOffset>
                </wp:positionV>
                <wp:extent cx="0" cy="167005"/>
                <wp:effectExtent l="0" t="0" r="0" b="0"/>
                <wp:wrapNone/>
                <wp:docPr id="17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76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88D6C" id="Line 160" o:spid="_x0000_s1026" style="position:absolute;z-index:-27295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7.9pt,-18.5pt" to="307.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" strokeweight=".21353mm">
                <w10:wrap anchorx="page"/>
              </v:line>
            </w:pict>
          </mc:Fallback>
        </mc:AlternateContent>
      </w:r>
      <w:r w:rsidR="002E13AD">
        <w:t>функция с показателем степени больше 3.</w:t>
      </w:r>
    </w:p>
    <w:p w:rsidR="008D78BC" w:rsidRDefault="002E13AD">
      <w:pPr>
        <w:pStyle w:val="a3"/>
        <w:spacing w:before="160" w:line="360" w:lineRule="auto"/>
        <w:ind w:right="654" w:firstLine="707"/>
      </w:pPr>
      <w:r>
        <w:t>Преобразование графиков функций: параллельный перенос, симметрия, растяжение/сжатие, отражение.</w:t>
      </w:r>
    </w:p>
    <w:p w:rsidR="008D78BC" w:rsidRDefault="002E13AD">
      <w:pPr>
        <w:pStyle w:val="a3"/>
        <w:spacing w:line="321" w:lineRule="exact"/>
        <w:ind w:left="1666"/>
      </w:pPr>
      <w:r>
        <w:t>Представление о взаимно обратных функциях.</w:t>
      </w:r>
    </w:p>
    <w:p w:rsidR="008D78BC" w:rsidRDefault="002E13AD">
      <w:pPr>
        <w:pStyle w:val="a3"/>
        <w:spacing w:before="161" w:line="362" w:lineRule="auto"/>
        <w:ind w:right="654" w:firstLine="707"/>
      </w:pPr>
      <w:r>
        <w:t>Непрерывность функции и точки разрыва функций. Кусочно заданные функции.</w:t>
      </w:r>
    </w:p>
    <w:p w:rsidR="008D78BC" w:rsidRDefault="002E13AD">
      <w:pPr>
        <w:pStyle w:val="3"/>
        <w:spacing w:before="2"/>
      </w:pPr>
      <w:r>
        <w:t>Последовательности и прогрессии</w:t>
      </w:r>
    </w:p>
    <w:p w:rsidR="008D78BC" w:rsidRDefault="002E13AD">
      <w:pPr>
        <w:pStyle w:val="a3"/>
        <w:tabs>
          <w:tab w:val="left" w:pos="3692"/>
          <w:tab w:val="left" w:pos="7060"/>
          <w:tab w:val="left" w:pos="9154"/>
        </w:tabs>
        <w:spacing w:before="153" w:line="360" w:lineRule="auto"/>
        <w:ind w:right="649" w:firstLine="707"/>
      </w:pPr>
      <w:r>
        <w:t>Числовая</w:t>
      </w:r>
      <w:r>
        <w:tab/>
        <w:t>последовательность.</w:t>
      </w:r>
      <w:r>
        <w:tab/>
        <w:t>Примеры.</w:t>
      </w:r>
      <w:r>
        <w:tab/>
        <w:t>Бесконечные последовательности. Арифметическая прогрессия и еѐ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8D78BC" w:rsidRDefault="002E13AD">
      <w:pPr>
        <w:pStyle w:val="a3"/>
        <w:spacing w:before="2" w:line="360" w:lineRule="auto"/>
        <w:ind w:right="655" w:firstLine="707"/>
      </w:pPr>
      <w:r>
        <w:t>Метод математической индукции, его применение для вывода формул, доказательства равенств и неравенств, решения задач на делимость.</w:t>
      </w:r>
    </w:p>
    <w:p w:rsidR="008D78BC" w:rsidRDefault="002E13AD">
      <w:pPr>
        <w:pStyle w:val="3"/>
        <w:spacing w:before="7"/>
      </w:pPr>
      <w:r>
        <w:t>Решение текстовых задач</w:t>
      </w:r>
    </w:p>
    <w:p w:rsidR="008D78BC" w:rsidRDefault="002E13AD">
      <w:pPr>
        <w:spacing w:before="160"/>
        <w:ind w:left="1666"/>
        <w:jc w:val="both"/>
        <w:rPr>
          <w:b/>
          <w:i/>
          <w:sz w:val="28"/>
        </w:rPr>
      </w:pPr>
      <w:r>
        <w:rPr>
          <w:b/>
          <w:i/>
          <w:sz w:val="28"/>
        </w:rPr>
        <w:t>Задачи на все арифметические действия</w:t>
      </w:r>
    </w:p>
    <w:p w:rsidR="008D78BC" w:rsidRDefault="002E13AD">
      <w:pPr>
        <w:pStyle w:val="a3"/>
        <w:spacing w:before="153" w:line="360" w:lineRule="auto"/>
        <w:ind w:right="651" w:firstLine="707"/>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8D78BC" w:rsidRDefault="002E13AD">
      <w:pPr>
        <w:pStyle w:val="3"/>
      </w:pPr>
      <w:r>
        <w:t>Решение задач на движение, работу, покупки</w:t>
      </w:r>
    </w:p>
    <w:p w:rsidR="008D78BC" w:rsidRDefault="002E13AD">
      <w:pPr>
        <w:pStyle w:val="a3"/>
        <w:spacing w:before="154" w:line="362" w:lineRule="auto"/>
        <w:ind w:right="653" w:firstLine="707"/>
      </w:pPr>
      <w:r>
        <w:t>Анализ возможных ситуаций взаимного расположения объектов при их движении, соотношения объѐмов выполняемых работ при совместной работе.</w:t>
      </w:r>
    </w:p>
    <w:p w:rsidR="008D78BC" w:rsidRDefault="002E13AD">
      <w:pPr>
        <w:pStyle w:val="3"/>
        <w:spacing w:before="2"/>
      </w:pPr>
      <w:r>
        <w:t>Решение задач на нахождение части числа и числа по его части</w:t>
      </w:r>
    </w:p>
    <w:p w:rsidR="008D78BC" w:rsidRDefault="008D78BC">
      <w:pPr>
        <w:sectPr w:rsidR="008D78BC">
          <w:type w:val="continuous"/>
          <w:pgSz w:w="11920" w:h="16850"/>
          <w:pgMar w:top="960" w:right="200" w:bottom="280" w:left="340" w:header="720" w:footer="720" w:gutter="0"/>
          <w:cols w:space="720"/>
        </w:sectPr>
      </w:pPr>
    </w:p>
    <w:p w:rsidR="008D78BC" w:rsidRDefault="002E13AD">
      <w:pPr>
        <w:spacing w:before="69" w:line="362" w:lineRule="auto"/>
        <w:ind w:left="958" w:right="651" w:firstLine="707"/>
        <w:jc w:val="both"/>
        <w:rPr>
          <w:sz w:val="28"/>
        </w:rPr>
      </w:pPr>
      <w:r>
        <w:rPr>
          <w:b/>
          <w:i/>
          <w:sz w:val="28"/>
        </w:rPr>
        <w:lastRenderedPageBreak/>
        <w:t>Решение задач на проценты, доли</w:t>
      </w:r>
      <w:r>
        <w:rPr>
          <w:sz w:val="28"/>
        </w:rPr>
        <w:t>, применение пропорций при решении задач.</w:t>
      </w:r>
    </w:p>
    <w:p w:rsidR="008D78BC" w:rsidRDefault="002E13AD">
      <w:pPr>
        <w:pStyle w:val="3"/>
        <w:spacing w:before="2"/>
      </w:pPr>
      <w:r>
        <w:t>Логические задачи</w:t>
      </w:r>
    </w:p>
    <w:p w:rsidR="008D78BC" w:rsidRDefault="002E13AD">
      <w:pPr>
        <w:pStyle w:val="a3"/>
        <w:spacing w:before="153" w:line="360" w:lineRule="auto"/>
        <w:ind w:right="651" w:firstLine="707"/>
      </w:pPr>
      <w:r>
        <w:t>Решение логических задач. Решение логических задач с помощью графов, таблиц.</w:t>
      </w:r>
    </w:p>
    <w:p w:rsidR="008D78BC" w:rsidRDefault="002E13AD">
      <w:pPr>
        <w:pStyle w:val="3"/>
        <w:spacing w:before="9"/>
      </w:pPr>
      <w:r>
        <w:t>Основные методы решения задач</w:t>
      </w:r>
    </w:p>
    <w:p w:rsidR="008D78BC" w:rsidRDefault="002E13AD">
      <w:pPr>
        <w:pStyle w:val="a3"/>
        <w:spacing w:before="153" w:line="360" w:lineRule="auto"/>
        <w:ind w:right="645" w:firstLine="707"/>
      </w:pPr>
      <w: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8D78BC" w:rsidRDefault="002E13AD">
      <w:pPr>
        <w:pStyle w:val="3"/>
        <w:spacing w:before="9"/>
        <w:ind w:left="4077"/>
        <w:jc w:val="left"/>
      </w:pPr>
      <w:r>
        <w:t>Статистика и теория вероятностей</w:t>
      </w:r>
    </w:p>
    <w:p w:rsidR="008D78BC" w:rsidRDefault="002E13AD">
      <w:pPr>
        <w:spacing w:before="160"/>
        <w:ind w:left="1666"/>
        <w:rPr>
          <w:b/>
          <w:i/>
          <w:sz w:val="28"/>
        </w:rPr>
      </w:pPr>
      <w:r>
        <w:rPr>
          <w:b/>
          <w:i/>
          <w:sz w:val="28"/>
        </w:rPr>
        <w:t>Статистика</w:t>
      </w:r>
    </w:p>
    <w:p w:rsidR="008D78BC" w:rsidRDefault="002E13AD">
      <w:pPr>
        <w:pStyle w:val="a3"/>
        <w:spacing w:before="153" w:line="360" w:lineRule="auto"/>
        <w:ind w:right="645" w:firstLine="707"/>
      </w:pPr>
      <w: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8D78BC" w:rsidRDefault="002E13AD">
      <w:pPr>
        <w:pStyle w:val="3"/>
      </w:pPr>
      <w:r>
        <w:t>Случайные опыты и случайные события</w:t>
      </w:r>
    </w:p>
    <w:p w:rsidR="008D78BC" w:rsidRDefault="002E13AD">
      <w:pPr>
        <w:pStyle w:val="a3"/>
        <w:spacing w:before="154" w:line="360" w:lineRule="auto"/>
        <w:ind w:right="650" w:firstLine="707"/>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jc w:val="left"/>
      </w:pPr>
      <w:r>
        <w:lastRenderedPageBreak/>
        <w:t>полной вероятности.</w:t>
      </w:r>
    </w:p>
    <w:p w:rsidR="008D78BC" w:rsidRDefault="002E13AD">
      <w:pPr>
        <w:pStyle w:val="3"/>
        <w:spacing w:before="170"/>
      </w:pPr>
      <w:r>
        <w:t>Элементы комбинаторики и испытания Бернулли</w:t>
      </w:r>
    </w:p>
    <w:p w:rsidR="008D78BC" w:rsidRDefault="002E13AD">
      <w:pPr>
        <w:pStyle w:val="a3"/>
        <w:spacing w:before="153" w:line="360" w:lineRule="auto"/>
        <w:ind w:right="646" w:firstLine="707"/>
      </w:pPr>
      <w: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8D78BC" w:rsidRDefault="002E13AD">
      <w:pPr>
        <w:pStyle w:val="3"/>
      </w:pPr>
      <w:r>
        <w:t>Геометрическая вероятность</w:t>
      </w:r>
    </w:p>
    <w:p w:rsidR="008D78BC" w:rsidRDefault="002E13AD">
      <w:pPr>
        <w:pStyle w:val="a3"/>
        <w:spacing w:before="153" w:line="362" w:lineRule="auto"/>
        <w:ind w:right="656" w:firstLine="707"/>
      </w:pPr>
      <w:r>
        <w:t>Случайный выбор точки из фигуры на плоскости, отрезка и дуги окружности. Случайный выбор числа из числового отрезка.</w:t>
      </w:r>
    </w:p>
    <w:p w:rsidR="008D78BC" w:rsidRDefault="002E13AD">
      <w:pPr>
        <w:pStyle w:val="3"/>
        <w:spacing w:before="2"/>
      </w:pPr>
      <w:r>
        <w:t>Случайные величины</w:t>
      </w:r>
    </w:p>
    <w:p w:rsidR="008D78BC" w:rsidRDefault="002E13AD">
      <w:pPr>
        <w:pStyle w:val="a3"/>
        <w:spacing w:before="153" w:line="360" w:lineRule="auto"/>
        <w:ind w:right="647" w:firstLine="707"/>
      </w:pPr>
      <w: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8D78BC" w:rsidRDefault="002E13AD">
      <w:pPr>
        <w:pStyle w:val="3"/>
        <w:ind w:left="1664" w:right="1354"/>
        <w:jc w:val="center"/>
      </w:pPr>
      <w:r>
        <w:t>Геометрия</w:t>
      </w:r>
    </w:p>
    <w:p w:rsidR="008D78BC" w:rsidRDefault="002E13AD">
      <w:pPr>
        <w:spacing w:before="162"/>
        <w:ind w:left="1666"/>
        <w:rPr>
          <w:b/>
          <w:i/>
          <w:sz w:val="28"/>
        </w:rPr>
      </w:pPr>
      <w:r>
        <w:rPr>
          <w:b/>
          <w:i/>
          <w:sz w:val="28"/>
        </w:rPr>
        <w:t>Геометрические фигуры</w:t>
      </w:r>
    </w:p>
    <w:p w:rsidR="008D78BC" w:rsidRDefault="002E13AD">
      <w:pPr>
        <w:spacing w:before="161"/>
        <w:ind w:left="1666"/>
        <w:jc w:val="both"/>
        <w:rPr>
          <w:b/>
          <w:i/>
          <w:sz w:val="28"/>
        </w:rPr>
      </w:pPr>
      <w:r>
        <w:rPr>
          <w:b/>
          <w:i/>
          <w:sz w:val="28"/>
        </w:rPr>
        <w:t>Фигуры в геометрии и в окружающем мире</w:t>
      </w:r>
    </w:p>
    <w:p w:rsidR="008D78BC" w:rsidRDefault="002E13AD">
      <w:pPr>
        <w:pStyle w:val="a3"/>
        <w:spacing w:before="153" w:line="360" w:lineRule="auto"/>
        <w:ind w:right="647" w:firstLine="707"/>
      </w:pPr>
      <w: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8D78BC" w:rsidRDefault="002E13AD">
      <w:pPr>
        <w:pStyle w:val="a3"/>
        <w:spacing w:before="1" w:line="360" w:lineRule="auto"/>
        <w:ind w:right="646" w:firstLine="707"/>
      </w:pPr>
      <w: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еѐ свойства, виды углов, многоугольники,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jc w:val="left"/>
      </w:pPr>
      <w:r>
        <w:lastRenderedPageBreak/>
        <w:t>окружность и круг.</w:t>
      </w:r>
    </w:p>
    <w:p w:rsidR="008D78BC" w:rsidRDefault="002E13AD">
      <w:pPr>
        <w:pStyle w:val="a3"/>
        <w:tabs>
          <w:tab w:val="left" w:pos="2782"/>
          <w:tab w:val="left" w:pos="4351"/>
          <w:tab w:val="left" w:pos="6537"/>
          <w:tab w:val="left" w:pos="7611"/>
          <w:tab w:val="left" w:pos="9422"/>
        </w:tabs>
        <w:spacing w:before="163" w:line="360" w:lineRule="auto"/>
        <w:ind w:right="654" w:firstLine="707"/>
        <w:jc w:val="left"/>
        <w:rPr>
          <w:i/>
        </w:rPr>
      </w:pPr>
      <w:r>
        <w:t>Осевая</w:t>
      </w:r>
      <w:r>
        <w:tab/>
        <w:t>симметрия</w:t>
      </w:r>
      <w:r>
        <w:tab/>
        <w:t>геометрических</w:t>
      </w:r>
      <w:r>
        <w:tab/>
        <w:t>фигур.</w:t>
      </w:r>
      <w:r>
        <w:tab/>
        <w:t>Центральная</w:t>
      </w:r>
      <w:r>
        <w:tab/>
      </w:r>
      <w:r>
        <w:rPr>
          <w:spacing w:val="-3"/>
        </w:rPr>
        <w:t xml:space="preserve">симметрия </w:t>
      </w:r>
      <w:r>
        <w:t>геометрических фигур</w:t>
      </w:r>
      <w:r>
        <w:rPr>
          <w:i/>
        </w:rPr>
        <w:t>.</w:t>
      </w:r>
    </w:p>
    <w:p w:rsidR="008D78BC" w:rsidRDefault="002E13AD">
      <w:pPr>
        <w:pStyle w:val="3"/>
        <w:spacing w:before="6"/>
        <w:jc w:val="left"/>
      </w:pPr>
      <w:r>
        <w:t>Многоугольники</w:t>
      </w:r>
    </w:p>
    <w:p w:rsidR="008D78BC" w:rsidRDefault="002E13AD">
      <w:pPr>
        <w:pStyle w:val="a3"/>
        <w:spacing w:before="153" w:line="360" w:lineRule="auto"/>
        <w:ind w:right="648" w:firstLine="707"/>
      </w:pPr>
      <w: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8D78BC" w:rsidRDefault="002E13AD">
      <w:pPr>
        <w:pStyle w:val="a3"/>
        <w:spacing w:before="2" w:line="360" w:lineRule="auto"/>
        <w:ind w:right="651" w:firstLine="707"/>
      </w:pPr>
      <w: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8D78BC" w:rsidRDefault="002E13AD">
      <w:pPr>
        <w:pStyle w:val="a3"/>
        <w:spacing w:line="360" w:lineRule="auto"/>
        <w:ind w:right="651" w:firstLine="707"/>
      </w:pPr>
      <w:r>
        <w:t>Четырѐхугольники.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8D78BC" w:rsidRDefault="002E13AD">
      <w:pPr>
        <w:pStyle w:val="3"/>
      </w:pPr>
      <w:r>
        <w:t>Окружность, круг</w:t>
      </w:r>
    </w:p>
    <w:p w:rsidR="008D78BC" w:rsidRDefault="002E13AD">
      <w:pPr>
        <w:pStyle w:val="a3"/>
        <w:spacing w:before="153" w:line="360" w:lineRule="auto"/>
        <w:ind w:right="654" w:firstLine="707"/>
      </w:pPr>
      <w: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четырѐхугольников. Вневписанные окружности. Радикальная</w:t>
      </w:r>
      <w:r>
        <w:rPr>
          <w:spacing w:val="-10"/>
        </w:rPr>
        <w:t xml:space="preserve"> </w:t>
      </w:r>
      <w:r>
        <w:t>ось.</w:t>
      </w:r>
    </w:p>
    <w:p w:rsidR="008D78BC" w:rsidRDefault="002E13AD">
      <w:pPr>
        <w:pStyle w:val="3"/>
      </w:pPr>
      <w:r>
        <w:t>Фигуры в пространстве (объемные тела)</w:t>
      </w:r>
    </w:p>
    <w:p w:rsidR="008D78BC" w:rsidRDefault="002E13AD">
      <w:pPr>
        <w:pStyle w:val="a3"/>
        <w:spacing w:before="153" w:line="360" w:lineRule="auto"/>
        <w:ind w:right="652" w:firstLine="707"/>
      </w:pPr>
      <w: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8D78BC" w:rsidRDefault="002E13AD">
      <w:pPr>
        <w:pStyle w:val="3"/>
        <w:jc w:val="left"/>
      </w:pPr>
      <w:r>
        <w:t>Отношения</w:t>
      </w:r>
    </w:p>
    <w:p w:rsidR="008D78BC" w:rsidRDefault="002E13AD">
      <w:pPr>
        <w:spacing w:before="160"/>
        <w:ind w:left="1666"/>
        <w:rPr>
          <w:b/>
          <w:i/>
          <w:sz w:val="28"/>
        </w:rPr>
      </w:pPr>
      <w:r>
        <w:rPr>
          <w:b/>
          <w:i/>
          <w:sz w:val="28"/>
        </w:rPr>
        <w:t>Равенство фигур</w:t>
      </w:r>
    </w:p>
    <w:p w:rsidR="008D78BC" w:rsidRDefault="002E13AD">
      <w:pPr>
        <w:pStyle w:val="a3"/>
        <w:spacing w:before="156" w:line="360" w:lineRule="auto"/>
        <w:ind w:firstLine="707"/>
        <w:jc w:val="left"/>
      </w:pPr>
      <w:r>
        <w:t>Свойства и признаки равенства треугольников. Дополнительные признаки равенства треугольников. Признаки равенства параллелограммов.</w:t>
      </w:r>
    </w:p>
    <w:p w:rsidR="008D78BC" w:rsidRDefault="002E13AD">
      <w:pPr>
        <w:pStyle w:val="3"/>
        <w:spacing w:before="6"/>
        <w:jc w:val="left"/>
      </w:pPr>
      <w:r>
        <w:t>Параллельность прямых</w:t>
      </w:r>
    </w:p>
    <w:p w:rsidR="008D78BC" w:rsidRDefault="002E13AD">
      <w:pPr>
        <w:pStyle w:val="a3"/>
        <w:spacing w:before="154"/>
        <w:ind w:left="1666"/>
        <w:jc w:val="left"/>
      </w:pPr>
      <w:r>
        <w:t>Признаки и свойства параллельных прямых. Аксиома</w:t>
      </w:r>
      <w:r>
        <w:rPr>
          <w:spacing w:val="57"/>
        </w:rPr>
        <w:t xml:space="preserve"> </w:t>
      </w:r>
      <w:r>
        <w:t>параллельности</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362" w:lineRule="auto"/>
        <w:ind w:right="653"/>
      </w:pPr>
      <w:r>
        <w:lastRenderedPageBreak/>
        <w:t>Евклида. Первичные представления о неевклидовых геометриях. Теорема Фалеса.</w:t>
      </w:r>
    </w:p>
    <w:p w:rsidR="008D78BC" w:rsidRDefault="002E13AD">
      <w:pPr>
        <w:pStyle w:val="3"/>
        <w:spacing w:before="2"/>
      </w:pPr>
      <w:r>
        <w:t>Перпендикулярные прямые</w:t>
      </w:r>
    </w:p>
    <w:p w:rsidR="008D78BC" w:rsidRDefault="002E13AD">
      <w:pPr>
        <w:pStyle w:val="a3"/>
        <w:spacing w:before="153" w:line="360" w:lineRule="auto"/>
        <w:ind w:right="652" w:firstLine="707"/>
      </w:pPr>
      <w: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8D78BC" w:rsidRDefault="002E13AD">
      <w:pPr>
        <w:pStyle w:val="3"/>
        <w:jc w:val="left"/>
      </w:pPr>
      <w:r>
        <w:t>Подобие</w:t>
      </w:r>
    </w:p>
    <w:p w:rsidR="008D78BC" w:rsidRDefault="002E13AD">
      <w:pPr>
        <w:pStyle w:val="a3"/>
        <w:spacing w:before="154"/>
        <w:ind w:left="1666"/>
        <w:jc w:val="left"/>
      </w:pPr>
      <w:r>
        <w:t>Пропорциональные отрезки, подобие фигур. Подобные треугольники.</w:t>
      </w:r>
    </w:p>
    <w:p w:rsidR="008D78BC" w:rsidRDefault="002E13AD">
      <w:pPr>
        <w:spacing w:before="161" w:line="362" w:lineRule="auto"/>
        <w:ind w:left="1666" w:right="1324" w:hanging="708"/>
        <w:rPr>
          <w:b/>
          <w:i/>
          <w:sz w:val="28"/>
        </w:rPr>
      </w:pPr>
      <w:r>
        <w:rPr>
          <w:sz w:val="28"/>
        </w:rPr>
        <w:t xml:space="preserve">Признаки подобия треугольников. Отношение площадей подобных фигур. </w:t>
      </w:r>
      <w:r>
        <w:rPr>
          <w:b/>
          <w:i/>
          <w:sz w:val="28"/>
        </w:rPr>
        <w:t>Взаимное расположениепрямой и окружности</w:t>
      </w:r>
      <w:r>
        <w:rPr>
          <w:i/>
          <w:sz w:val="28"/>
        </w:rPr>
        <w:t xml:space="preserve">, двух окружностей. </w:t>
      </w:r>
      <w:r>
        <w:rPr>
          <w:b/>
          <w:i/>
          <w:sz w:val="28"/>
        </w:rPr>
        <w:t>Измерения и вычисления</w:t>
      </w:r>
    </w:p>
    <w:p w:rsidR="008D78BC" w:rsidRDefault="002E13AD">
      <w:pPr>
        <w:pStyle w:val="3"/>
        <w:spacing w:before="0" w:line="320" w:lineRule="exact"/>
        <w:jc w:val="left"/>
      </w:pPr>
      <w:r>
        <w:t>Величины</w:t>
      </w:r>
    </w:p>
    <w:p w:rsidR="008D78BC" w:rsidRDefault="002E13AD">
      <w:pPr>
        <w:pStyle w:val="a3"/>
        <w:spacing w:before="153"/>
        <w:ind w:left="1666"/>
        <w:jc w:val="left"/>
      </w:pPr>
      <w:r>
        <w:t>Понятие величины. Длина. Измерение длины. Единцы измерения длины.</w:t>
      </w:r>
    </w:p>
    <w:p w:rsidR="008D78BC" w:rsidRDefault="002E13AD">
      <w:pPr>
        <w:pStyle w:val="a3"/>
        <w:spacing w:before="163" w:line="360" w:lineRule="auto"/>
        <w:ind w:right="853" w:firstLine="707"/>
        <w:jc w:val="left"/>
      </w:pPr>
      <w:r>
        <w:t>Величина угла. Градусная мера угла. Синус, косинус и тангенс острого угла прямоугольного треугольника.</w:t>
      </w:r>
    </w:p>
    <w:p w:rsidR="008D78BC" w:rsidRDefault="002E13AD">
      <w:pPr>
        <w:pStyle w:val="a3"/>
        <w:spacing w:line="321" w:lineRule="exact"/>
        <w:ind w:left="1666"/>
        <w:jc w:val="left"/>
      </w:pPr>
      <w:r>
        <w:t>Понятие о площади плоской фигуры и еѐ свойствах. Измерение площадей.</w:t>
      </w:r>
    </w:p>
    <w:p w:rsidR="008D78BC" w:rsidRDefault="002E13AD">
      <w:pPr>
        <w:pStyle w:val="a3"/>
        <w:spacing w:before="160"/>
        <w:jc w:val="left"/>
      </w:pPr>
      <w:r>
        <w:t>Единицы измерения площади.</w:t>
      </w:r>
    </w:p>
    <w:p w:rsidR="008D78BC" w:rsidRDefault="002E13AD">
      <w:pPr>
        <w:pStyle w:val="a3"/>
        <w:spacing w:before="160"/>
        <w:ind w:left="1666"/>
        <w:jc w:val="left"/>
      </w:pPr>
      <w:r>
        <w:t>Представление об объѐме пространственной фигуры и его свойствах.</w:t>
      </w:r>
    </w:p>
    <w:p w:rsidR="008D78BC" w:rsidRDefault="002E13AD">
      <w:pPr>
        <w:pStyle w:val="a3"/>
        <w:spacing w:before="163"/>
        <w:jc w:val="left"/>
      </w:pPr>
      <w:r>
        <w:t>Измерение объѐма. Единицы измерения объѐмов.</w:t>
      </w:r>
    </w:p>
    <w:p w:rsidR="008D78BC" w:rsidRDefault="002E13AD">
      <w:pPr>
        <w:pStyle w:val="3"/>
        <w:spacing w:before="168"/>
      </w:pPr>
      <w:r>
        <w:t>Измерения и вычисления</w:t>
      </w:r>
    </w:p>
    <w:p w:rsidR="008D78BC" w:rsidRDefault="002E13AD">
      <w:pPr>
        <w:pStyle w:val="a3"/>
        <w:spacing w:before="154" w:line="360" w:lineRule="auto"/>
        <w:ind w:right="647" w:firstLine="707"/>
      </w:pPr>
      <w: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четырѐхугольника, формулы длины окружности и площади круга. Площадь кругового сектора, кругового сегмента. Площадь правильного</w:t>
      </w:r>
      <w:r>
        <w:rPr>
          <w:spacing w:val="-3"/>
        </w:rPr>
        <w:t xml:space="preserve"> </w:t>
      </w:r>
      <w:r>
        <w:t>многоугольника.</w:t>
      </w:r>
    </w:p>
    <w:p w:rsidR="008D78BC" w:rsidRDefault="002E13AD">
      <w:pPr>
        <w:pStyle w:val="a3"/>
        <w:spacing w:before="1" w:line="360" w:lineRule="auto"/>
        <w:ind w:right="652" w:firstLine="707"/>
      </w:pPr>
      <w:r>
        <w:t>Теорема Пифагора. Пифагоровы тройки. Тригонометрические соотношения в прямоугольном треугольнике. Тригонометрические функции тупого угла.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ind w:left="1666"/>
      </w:pPr>
      <w:r>
        <w:lastRenderedPageBreak/>
        <w:t>Теорема косинусов. Теорема синусов.</w:t>
      </w:r>
    </w:p>
    <w:p w:rsidR="008D78BC" w:rsidRDefault="002E13AD">
      <w:pPr>
        <w:pStyle w:val="a3"/>
        <w:spacing w:before="163" w:line="360" w:lineRule="auto"/>
        <w:ind w:right="650" w:firstLine="707"/>
      </w:pPr>
      <w: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8D78BC" w:rsidRDefault="002E13AD">
      <w:pPr>
        <w:pStyle w:val="3"/>
        <w:spacing w:before="5"/>
        <w:jc w:val="left"/>
      </w:pPr>
      <w:r>
        <w:t>Расстояния</w:t>
      </w:r>
    </w:p>
    <w:p w:rsidR="008D78BC" w:rsidRDefault="002E13AD">
      <w:pPr>
        <w:pStyle w:val="a3"/>
        <w:spacing w:before="156" w:line="360" w:lineRule="auto"/>
        <w:ind w:right="646" w:firstLine="707"/>
        <w:jc w:val="left"/>
      </w:pPr>
      <w:r>
        <w:t>Расстояние между точками. Расстояние от точки до прямой. Расстояние между фигурами.</w:t>
      </w:r>
    </w:p>
    <w:p w:rsidR="008D78BC" w:rsidRDefault="002E13AD">
      <w:pPr>
        <w:pStyle w:val="a3"/>
        <w:spacing w:line="321" w:lineRule="exact"/>
        <w:ind w:left="1666"/>
        <w:jc w:val="left"/>
      </w:pPr>
      <w:r>
        <w:t>Равновеликие и равносоставленные фигуры.</w:t>
      </w:r>
    </w:p>
    <w:p w:rsidR="008D78BC" w:rsidRDefault="002E13AD">
      <w:pPr>
        <w:pStyle w:val="a3"/>
        <w:spacing w:before="160" w:line="362" w:lineRule="auto"/>
        <w:ind w:right="646" w:firstLine="707"/>
        <w:jc w:val="left"/>
      </w:pPr>
      <w:r>
        <w:t>Свойства (аксиомы) длины отрезка, величины угла, площади и объѐма фигуры.</w:t>
      </w:r>
    </w:p>
    <w:p w:rsidR="008D78BC" w:rsidRDefault="002E13AD">
      <w:pPr>
        <w:pStyle w:val="3"/>
        <w:spacing w:before="3"/>
        <w:jc w:val="left"/>
      </w:pPr>
      <w:r>
        <w:t>Геометрические построения</w:t>
      </w:r>
    </w:p>
    <w:p w:rsidR="008D78BC" w:rsidRDefault="002E13AD">
      <w:pPr>
        <w:pStyle w:val="a3"/>
        <w:spacing w:before="153" w:line="360" w:lineRule="auto"/>
        <w:ind w:right="646" w:firstLine="707"/>
        <w:jc w:val="left"/>
      </w:pPr>
      <w:r>
        <w:t>Геометрические построения для иллюстрации свойств геометрических фигур.</w:t>
      </w:r>
    </w:p>
    <w:p w:rsidR="008D78BC" w:rsidRDefault="002E13AD">
      <w:pPr>
        <w:pStyle w:val="a3"/>
        <w:spacing w:before="1"/>
        <w:ind w:left="1666"/>
        <w:jc w:val="left"/>
      </w:pPr>
      <w:r>
        <w:t>Инструменты для построений. Циркуль,</w:t>
      </w:r>
      <w:r>
        <w:rPr>
          <w:spacing w:val="-17"/>
        </w:rPr>
        <w:t xml:space="preserve"> </w:t>
      </w:r>
      <w:r>
        <w:t>линейка.</w:t>
      </w:r>
    </w:p>
    <w:p w:rsidR="008D78BC" w:rsidRDefault="002E13AD">
      <w:pPr>
        <w:pStyle w:val="a3"/>
        <w:spacing w:before="161" w:line="360" w:lineRule="auto"/>
        <w:ind w:right="646" w:firstLine="707"/>
        <w:jc w:val="left"/>
      </w:pPr>
      <w:r>
        <w:t>Простейшие построения циркулем и линейкой: построение биссектрисы угла, перпендикуляра к прямой, угла, равного</w:t>
      </w:r>
      <w:r>
        <w:rPr>
          <w:spacing w:val="-7"/>
        </w:rPr>
        <w:t xml:space="preserve"> </w:t>
      </w:r>
      <w:r>
        <w:t>данному.</w:t>
      </w:r>
    </w:p>
    <w:p w:rsidR="008D78BC" w:rsidRDefault="002E13AD">
      <w:pPr>
        <w:pStyle w:val="a3"/>
        <w:spacing w:line="360" w:lineRule="auto"/>
        <w:ind w:right="646" w:firstLine="707"/>
        <w:jc w:val="left"/>
      </w:pPr>
      <w:r>
        <w:t xml:space="preserve">Построение треугольников по трѐм сторонам, двум сторонам и углу между ними, стороне и двум прилежащим к ней углам, </w:t>
      </w:r>
      <w:r>
        <w:rPr>
          <w:i/>
        </w:rPr>
        <w:t>по другим элементам</w:t>
      </w:r>
      <w:r>
        <w:t>.</w:t>
      </w:r>
    </w:p>
    <w:p w:rsidR="008D78BC" w:rsidRDefault="002E13AD">
      <w:pPr>
        <w:pStyle w:val="a3"/>
        <w:ind w:left="1666"/>
        <w:jc w:val="left"/>
      </w:pPr>
      <w:r>
        <w:t>Деление отрезка в данном отношении.</w:t>
      </w:r>
    </w:p>
    <w:p w:rsidR="008D78BC" w:rsidRDefault="002E13AD">
      <w:pPr>
        <w:pStyle w:val="a3"/>
        <w:spacing w:before="160" w:line="360" w:lineRule="auto"/>
        <w:ind w:right="646" w:firstLine="707"/>
        <w:jc w:val="left"/>
      </w:pPr>
      <w:r>
        <w:t>Основные методы решения задач на построение (метод геометрических мест точек, метод параллельного переноса, метод симметрии, метод подобия).</w:t>
      </w:r>
    </w:p>
    <w:p w:rsidR="008D78BC" w:rsidRDefault="002E13AD">
      <w:pPr>
        <w:pStyle w:val="a3"/>
        <w:spacing w:line="321" w:lineRule="exact"/>
        <w:ind w:left="1666"/>
        <w:jc w:val="left"/>
      </w:pPr>
      <w:r>
        <w:t>Этапы решения задач на построение.</w:t>
      </w:r>
    </w:p>
    <w:p w:rsidR="008D78BC" w:rsidRDefault="002E13AD">
      <w:pPr>
        <w:pStyle w:val="3"/>
        <w:spacing w:before="170" w:line="360" w:lineRule="auto"/>
        <w:ind w:right="5594"/>
        <w:jc w:val="left"/>
      </w:pPr>
      <w:r>
        <w:t>Геометрические преобразования Преобразования</w:t>
      </w:r>
    </w:p>
    <w:p w:rsidR="008D78BC" w:rsidRDefault="002E13AD">
      <w:pPr>
        <w:pStyle w:val="a3"/>
        <w:spacing w:line="360" w:lineRule="auto"/>
        <w:ind w:right="650" w:firstLine="707"/>
      </w:pPr>
      <w:r>
        <w:t>Представление о межпредметном понятии «преобразование». Преобразования в математике (в арифметике, алгебре, геометрические преобразования).</w:t>
      </w:r>
    </w:p>
    <w:p w:rsidR="008D78BC" w:rsidRDefault="002E13AD">
      <w:pPr>
        <w:pStyle w:val="3"/>
        <w:spacing w:before="1"/>
        <w:jc w:val="left"/>
      </w:pPr>
      <w:r>
        <w:t>Движения</w:t>
      </w:r>
    </w:p>
    <w:p w:rsidR="008D78BC" w:rsidRDefault="002E13AD">
      <w:pPr>
        <w:pStyle w:val="a3"/>
        <w:spacing w:before="153"/>
        <w:ind w:left="1666"/>
        <w:jc w:val="left"/>
      </w:pPr>
      <w:r>
        <w:t>Осевая и центральная симметрии, поворот и параллельный перенос.</w:t>
      </w:r>
    </w:p>
    <w:p w:rsidR="008D78BC" w:rsidRDefault="002E13AD">
      <w:pPr>
        <w:pStyle w:val="a3"/>
        <w:spacing w:before="160"/>
        <w:jc w:val="left"/>
      </w:pPr>
      <w:r>
        <w:t>Комбинации движений на плоскости и их свойства.</w:t>
      </w:r>
    </w:p>
    <w:p w:rsidR="008D78BC" w:rsidRDefault="008D78BC">
      <w:pPr>
        <w:sectPr w:rsidR="008D78BC">
          <w:pgSz w:w="11920" w:h="16850"/>
          <w:pgMar w:top="960" w:right="200" w:bottom="1200" w:left="340" w:header="0" w:footer="934" w:gutter="0"/>
          <w:cols w:space="720"/>
        </w:sectPr>
      </w:pPr>
    </w:p>
    <w:p w:rsidR="008D78BC" w:rsidRDefault="002E13AD">
      <w:pPr>
        <w:pStyle w:val="2"/>
        <w:spacing w:before="73"/>
        <w:ind w:left="1666"/>
      </w:pPr>
      <w:r>
        <w:lastRenderedPageBreak/>
        <w:t>Подобие как преобразование</w:t>
      </w:r>
    </w:p>
    <w:p w:rsidR="008D78BC" w:rsidRDefault="002E13AD">
      <w:pPr>
        <w:pStyle w:val="a3"/>
        <w:spacing w:before="159" w:line="360" w:lineRule="auto"/>
        <w:ind w:right="649" w:firstLine="707"/>
      </w:pPr>
      <w:r>
        <w:t>Гомотетия. Геометрические преобразования как средство доказательства утверждений и решения задач.</w:t>
      </w:r>
    </w:p>
    <w:p w:rsidR="008D78BC" w:rsidRDefault="002E13AD">
      <w:pPr>
        <w:pStyle w:val="3"/>
        <w:spacing w:before="6" w:line="360" w:lineRule="auto"/>
        <w:ind w:right="4916"/>
      </w:pPr>
      <w:r>
        <w:t>Векторы и координаты на плоскости Векторы</w:t>
      </w:r>
    </w:p>
    <w:p w:rsidR="008D78BC" w:rsidRDefault="002E13AD">
      <w:pPr>
        <w:pStyle w:val="a3"/>
        <w:spacing w:line="360" w:lineRule="auto"/>
        <w:ind w:right="649" w:firstLine="707"/>
      </w:pPr>
      <w: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8D78BC" w:rsidRDefault="002E13AD">
      <w:pPr>
        <w:pStyle w:val="3"/>
        <w:spacing w:before="2"/>
        <w:jc w:val="left"/>
      </w:pPr>
      <w:r>
        <w:t>Координаты</w:t>
      </w:r>
    </w:p>
    <w:p w:rsidR="008D78BC" w:rsidRDefault="002E13AD">
      <w:pPr>
        <w:pStyle w:val="a3"/>
        <w:tabs>
          <w:tab w:val="left" w:pos="5953"/>
          <w:tab w:val="left" w:pos="7143"/>
          <w:tab w:val="left" w:pos="8673"/>
        </w:tabs>
        <w:spacing w:before="153"/>
        <w:ind w:left="1666"/>
        <w:jc w:val="left"/>
      </w:pPr>
      <w:r>
        <w:t xml:space="preserve">Основные </w:t>
      </w:r>
      <w:r>
        <w:rPr>
          <w:spacing w:val="56"/>
        </w:rPr>
        <w:t xml:space="preserve"> </w:t>
      </w:r>
      <w:r>
        <w:t xml:space="preserve">понятия, </w:t>
      </w:r>
      <w:r>
        <w:rPr>
          <w:spacing w:val="55"/>
        </w:rPr>
        <w:t xml:space="preserve"> </w:t>
      </w:r>
      <w:r>
        <w:t>координаты</w:t>
      </w:r>
      <w:r>
        <w:tab/>
        <w:t>вектора,</w:t>
      </w:r>
      <w:r>
        <w:tab/>
        <w:t>расстояние</w:t>
      </w:r>
      <w:r>
        <w:tab/>
        <w:t>между</w:t>
      </w:r>
      <w:r>
        <w:rPr>
          <w:spacing w:val="57"/>
        </w:rPr>
        <w:t xml:space="preserve"> </w:t>
      </w:r>
      <w:r>
        <w:t>точками.</w:t>
      </w:r>
    </w:p>
    <w:p w:rsidR="008D78BC" w:rsidRDefault="002E13AD">
      <w:pPr>
        <w:pStyle w:val="a3"/>
        <w:spacing w:before="161"/>
        <w:jc w:val="left"/>
      </w:pPr>
      <w:r>
        <w:t>Координаты середины отрезка. Уравнения фигур.</w:t>
      </w:r>
    </w:p>
    <w:p w:rsidR="008D78BC" w:rsidRDefault="002E13AD">
      <w:pPr>
        <w:pStyle w:val="a3"/>
        <w:spacing w:before="160"/>
        <w:ind w:left="1666"/>
        <w:jc w:val="left"/>
      </w:pPr>
      <w:r>
        <w:t>Применение векторов и координат для решения геометрических задач.</w:t>
      </w:r>
    </w:p>
    <w:p w:rsidR="008D78BC" w:rsidRDefault="002E13AD">
      <w:pPr>
        <w:pStyle w:val="a3"/>
        <w:spacing w:before="163" w:line="360" w:lineRule="auto"/>
        <w:ind w:right="646" w:firstLine="707"/>
        <w:jc w:val="left"/>
      </w:pPr>
      <w:r>
        <w:t>Аффинная система координат. Радиус-векторы точек. Центроид системы точек.</w:t>
      </w:r>
    </w:p>
    <w:p w:rsidR="008D78BC" w:rsidRDefault="002E13AD">
      <w:pPr>
        <w:pStyle w:val="3"/>
        <w:spacing w:before="6"/>
        <w:ind w:left="4403"/>
      </w:pPr>
      <w:r>
        <w:t>История математики</w:t>
      </w:r>
    </w:p>
    <w:p w:rsidR="008D78BC" w:rsidRDefault="002E13AD">
      <w:pPr>
        <w:pStyle w:val="a3"/>
        <w:spacing w:before="154" w:line="360" w:lineRule="auto"/>
        <w:ind w:right="652" w:firstLine="707"/>
      </w:pPr>
      <w:r>
        <w:t>Возникновение математики как науки, этапы еѐ развития. Основные разделы математики. Выдающиеся математики и их вклад в развитие науки.</w:t>
      </w:r>
    </w:p>
    <w:p w:rsidR="008D78BC" w:rsidRDefault="002E13AD">
      <w:pPr>
        <w:pStyle w:val="a3"/>
        <w:spacing w:before="1"/>
        <w:ind w:left="1666"/>
      </w:pPr>
      <w:r>
        <w:t xml:space="preserve">Бесконечность   множества   простых   чисел.   Числа   и   длины </w:t>
      </w:r>
      <w:r>
        <w:rPr>
          <w:spacing w:val="65"/>
        </w:rPr>
        <w:t xml:space="preserve"> </w:t>
      </w:r>
      <w:r>
        <w:t>отрезков.</w:t>
      </w:r>
    </w:p>
    <w:p w:rsidR="008D78BC" w:rsidRDefault="002E13AD">
      <w:pPr>
        <w:pStyle w:val="a3"/>
        <w:spacing w:before="160" w:line="360" w:lineRule="auto"/>
        <w:ind w:left="1666" w:right="647" w:hanging="708"/>
      </w:pPr>
      <w:r>
        <w:t xml:space="preserve">Рациональные числа. Потребность в иррациональных числах. Школа Пифагора Зарождение  </w:t>
      </w:r>
      <w:r>
        <w:rPr>
          <w:spacing w:val="25"/>
        </w:rPr>
        <w:t xml:space="preserve"> </w:t>
      </w:r>
      <w:r>
        <w:t xml:space="preserve">алгебры  </w:t>
      </w:r>
      <w:r>
        <w:rPr>
          <w:spacing w:val="27"/>
        </w:rPr>
        <w:t xml:space="preserve"> </w:t>
      </w:r>
      <w:r>
        <w:t xml:space="preserve">в  </w:t>
      </w:r>
      <w:r>
        <w:rPr>
          <w:spacing w:val="26"/>
        </w:rPr>
        <w:t xml:space="preserve"> </w:t>
      </w:r>
      <w:r>
        <w:t xml:space="preserve">недрах  </w:t>
      </w:r>
      <w:r>
        <w:rPr>
          <w:spacing w:val="27"/>
        </w:rPr>
        <w:t xml:space="preserve"> </w:t>
      </w:r>
      <w:r>
        <w:t xml:space="preserve">арифметики.  </w:t>
      </w:r>
      <w:r>
        <w:rPr>
          <w:spacing w:val="25"/>
        </w:rPr>
        <w:t xml:space="preserve"> </w:t>
      </w:r>
      <w:r>
        <w:t xml:space="preserve">Ал-Хорезми.  </w:t>
      </w:r>
      <w:r>
        <w:rPr>
          <w:spacing w:val="26"/>
        </w:rPr>
        <w:t xml:space="preserve"> </w:t>
      </w:r>
      <w:r>
        <w:t>Рождение</w:t>
      </w:r>
    </w:p>
    <w:p w:rsidR="008D78BC" w:rsidRDefault="002E13AD">
      <w:pPr>
        <w:pStyle w:val="a3"/>
        <w:spacing w:line="360" w:lineRule="auto"/>
        <w:ind w:right="652"/>
      </w:pPr>
      <w:r>
        <w:t>буквенной символики. П.Ферма, Ф. Виет, Р. Декарт. История вопроса о нахождении формул корней алгебраических уравнений степеней, больших четырѐх. Н. Тарталья, Дж. Кардано, Н.Х. Абель, Э.Галуа.</w:t>
      </w:r>
    </w:p>
    <w:p w:rsidR="008D78BC" w:rsidRDefault="002E13AD">
      <w:pPr>
        <w:pStyle w:val="a3"/>
        <w:spacing w:before="1" w:line="360" w:lineRule="auto"/>
        <w:ind w:right="652" w:firstLine="707"/>
      </w:pPr>
      <w: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8D78BC" w:rsidRDefault="002E13AD">
      <w:pPr>
        <w:pStyle w:val="a3"/>
        <w:spacing w:before="1"/>
        <w:ind w:left="1666"/>
      </w:pPr>
      <w:r>
        <w:t>Задача Леонардо Пизанского (Фибоначчи) о кроликах, числа Фибоначчи.</w:t>
      </w:r>
    </w:p>
    <w:p w:rsidR="008D78BC" w:rsidRDefault="002E13AD">
      <w:pPr>
        <w:pStyle w:val="a3"/>
        <w:spacing w:before="160"/>
      </w:pPr>
      <w:r>
        <w:t>Задача о шахматной доске. Сходимость геометрической прогрессии.</w:t>
      </w:r>
    </w:p>
    <w:p w:rsidR="008D78BC" w:rsidRDefault="002E13AD">
      <w:pPr>
        <w:pStyle w:val="a3"/>
        <w:spacing w:before="161"/>
        <w:ind w:left="1666"/>
      </w:pPr>
      <w:r>
        <w:t>Истоки теории вероятностей: страховое дело, азартные игры. П. Ферма,</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pPr>
      <w:r>
        <w:lastRenderedPageBreak/>
        <w:t>Б.Паскаль, Я. Бернулли, А.Н.Колмогоров.</w:t>
      </w:r>
    </w:p>
    <w:p w:rsidR="008D78BC" w:rsidRDefault="002E13AD">
      <w:pPr>
        <w:pStyle w:val="a3"/>
        <w:spacing w:before="163" w:line="360" w:lineRule="auto"/>
        <w:ind w:right="648" w:firstLine="707"/>
      </w:pPr>
      <w:r>
        <w:t>От земледелия к геометрии. Пифагор и его школа. Фалес, Архимед. Платон и Аристотель. Построение правильных многоугольников. Триссекция угла.</w:t>
      </w:r>
      <w:r>
        <w:rPr>
          <w:spacing w:val="18"/>
        </w:rPr>
        <w:t xml:space="preserve"> </w:t>
      </w:r>
      <w:r>
        <w:t>Квадратура</w:t>
      </w:r>
      <w:r>
        <w:rPr>
          <w:spacing w:val="18"/>
        </w:rPr>
        <w:t xml:space="preserve"> </w:t>
      </w:r>
      <w:r>
        <w:t>круга.</w:t>
      </w:r>
      <w:r>
        <w:rPr>
          <w:spacing w:val="17"/>
        </w:rPr>
        <w:t xml:space="preserve"> </w:t>
      </w:r>
      <w:r>
        <w:t>Удвоение</w:t>
      </w:r>
      <w:r>
        <w:rPr>
          <w:spacing w:val="18"/>
        </w:rPr>
        <w:t xml:space="preserve"> </w:t>
      </w:r>
      <w:r>
        <w:t>куба.</w:t>
      </w:r>
      <w:r>
        <w:rPr>
          <w:spacing w:val="18"/>
        </w:rPr>
        <w:t xml:space="preserve"> </w:t>
      </w:r>
      <w:r>
        <w:t>История</w:t>
      </w:r>
      <w:r>
        <w:rPr>
          <w:spacing w:val="18"/>
        </w:rPr>
        <w:t xml:space="preserve"> </w:t>
      </w:r>
      <w:r>
        <w:t>числа</w:t>
      </w:r>
      <w:r>
        <w:rPr>
          <w:spacing w:val="15"/>
        </w:rPr>
        <w:t xml:space="preserve"> </w:t>
      </w:r>
      <w:r>
        <w:t>π.</w:t>
      </w:r>
      <w:r>
        <w:rPr>
          <w:spacing w:val="19"/>
        </w:rPr>
        <w:t xml:space="preserve"> </w:t>
      </w:r>
      <w:r>
        <w:t>Золотое</w:t>
      </w:r>
      <w:r>
        <w:rPr>
          <w:spacing w:val="18"/>
        </w:rPr>
        <w:t xml:space="preserve"> </w:t>
      </w:r>
      <w:r>
        <w:t>сечение.</w:t>
      </w:r>
    </w:p>
    <w:p w:rsidR="008D78BC" w:rsidRDefault="002E13AD">
      <w:pPr>
        <w:pStyle w:val="a3"/>
        <w:spacing w:line="320" w:lineRule="exact"/>
      </w:pPr>
      <w:r>
        <w:t>«Начала» Евклида. Л Эйлер, Н.И.Лобачевский. История пятого постулата.</w:t>
      </w:r>
    </w:p>
    <w:p w:rsidR="008D78BC" w:rsidRDefault="002E13AD">
      <w:pPr>
        <w:pStyle w:val="a3"/>
        <w:spacing w:before="163"/>
        <w:ind w:left="1666"/>
        <w:jc w:val="left"/>
      </w:pPr>
      <w:r>
        <w:t>Геометрия и искусство. Геометрические закономерности окружающего</w:t>
      </w:r>
    </w:p>
    <w:p w:rsidR="008D78BC" w:rsidRDefault="002E13AD">
      <w:pPr>
        <w:pStyle w:val="a3"/>
        <w:spacing w:before="160"/>
        <w:jc w:val="left"/>
      </w:pPr>
      <w:r>
        <w:t>мира.</w:t>
      </w:r>
    </w:p>
    <w:p w:rsidR="008D78BC" w:rsidRDefault="002E13AD">
      <w:pPr>
        <w:pStyle w:val="a3"/>
        <w:spacing w:before="161"/>
        <w:ind w:left="1666"/>
        <w:jc w:val="left"/>
      </w:pPr>
      <w:r>
        <w:t>Астрономия и геометрия. Что и как узнали Анаксагор, Эратосфен и</w:t>
      </w:r>
    </w:p>
    <w:p w:rsidR="008D78BC" w:rsidRDefault="002E13AD">
      <w:pPr>
        <w:pStyle w:val="a3"/>
        <w:spacing w:before="161" w:line="362" w:lineRule="auto"/>
        <w:ind w:right="653"/>
      </w:pPr>
      <w:r>
        <w:t>Аристарх о размерах Луны, Земли и Солнца. Расстояния от Земли до Луны и Солнца. Измерение расстояния от Земли до Марса.</w:t>
      </w:r>
    </w:p>
    <w:p w:rsidR="008D78BC" w:rsidRDefault="002E13AD">
      <w:pPr>
        <w:pStyle w:val="a3"/>
        <w:spacing w:line="317" w:lineRule="exact"/>
        <w:ind w:left="1666"/>
      </w:pPr>
      <w:r>
        <w:t>Роль российских учѐных в развитии математики:</w:t>
      </w:r>
      <w:r>
        <w:rPr>
          <w:spacing w:val="62"/>
        </w:rPr>
        <w:t xml:space="preserve"> </w:t>
      </w:r>
      <w:r>
        <w:t>Л.Эйлер.</w:t>
      </w:r>
    </w:p>
    <w:p w:rsidR="008D78BC" w:rsidRDefault="002E13AD">
      <w:pPr>
        <w:pStyle w:val="a3"/>
        <w:spacing w:before="160"/>
      </w:pPr>
      <w:r>
        <w:t>Н.И.Лобачевский, П.Л.Чебышев, С. Ковалевская, А.Н.Колмогоров.</w:t>
      </w:r>
    </w:p>
    <w:p w:rsidR="008D78BC" w:rsidRDefault="002E13AD">
      <w:pPr>
        <w:pStyle w:val="a3"/>
        <w:spacing w:before="160" w:line="360" w:lineRule="auto"/>
        <w:ind w:right="647" w:firstLine="707"/>
      </w:pPr>
      <w: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8D78BC" w:rsidRDefault="008D78BC">
      <w:pPr>
        <w:pStyle w:val="a3"/>
        <w:spacing w:before="6"/>
        <w:ind w:left="0"/>
        <w:jc w:val="left"/>
        <w:rPr>
          <w:sz w:val="42"/>
        </w:rPr>
      </w:pPr>
    </w:p>
    <w:p w:rsidR="008D78BC" w:rsidRDefault="002E13AD">
      <w:pPr>
        <w:pStyle w:val="2"/>
        <w:numPr>
          <w:ilvl w:val="3"/>
          <w:numId w:val="191"/>
        </w:numPr>
        <w:tabs>
          <w:tab w:val="left" w:pos="5398"/>
        </w:tabs>
        <w:ind w:left="5397" w:hanging="904"/>
        <w:jc w:val="both"/>
      </w:pPr>
      <w:bookmarkStart w:id="33" w:name="_TOC_250029"/>
      <w:bookmarkEnd w:id="33"/>
      <w:r>
        <w:t>Информатика</w:t>
      </w:r>
    </w:p>
    <w:p w:rsidR="008D78BC" w:rsidRDefault="002E13AD">
      <w:pPr>
        <w:pStyle w:val="a3"/>
        <w:spacing w:before="155" w:line="360" w:lineRule="auto"/>
        <w:ind w:right="646" w:firstLine="707"/>
      </w:pPr>
      <w:r>
        <w:rPr>
          <w:position w:val="1"/>
        </w:rPr>
        <w:t xml:space="preserve">При </w:t>
      </w:r>
      <w:r>
        <w:t xml:space="preserve">реализации программы учебного предмета «Информатика» у обучающихся формируется </w:t>
      </w:r>
      <w:r>
        <w:rPr>
          <w:position w:val="1"/>
        </w:rPr>
        <w:t xml:space="preserve">информационная и алгоритмическая культура; </w:t>
      </w:r>
      <w:r>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w:t>
      </w:r>
      <w:r>
        <w:rPr>
          <w:spacing w:val="32"/>
        </w:rPr>
        <w:t xml:space="preserve"> </w:t>
      </w:r>
      <w:r>
        <w:t>исследованиях;</w:t>
      </w:r>
      <w:r>
        <w:rPr>
          <w:spacing w:val="34"/>
        </w:rPr>
        <w:t xml:space="preserve"> </w:t>
      </w:r>
      <w:r>
        <w:t>навыков</w:t>
      </w:r>
      <w:r>
        <w:rPr>
          <w:spacing w:val="29"/>
        </w:rPr>
        <w:t xml:space="preserve"> </w:t>
      </w:r>
      <w:r>
        <w:t>и</w:t>
      </w:r>
      <w:r>
        <w:rPr>
          <w:spacing w:val="29"/>
        </w:rPr>
        <w:t xml:space="preserve"> </w:t>
      </w:r>
      <w:r>
        <w:t>умений</w:t>
      </w:r>
      <w:r>
        <w:rPr>
          <w:spacing w:val="30"/>
        </w:rPr>
        <w:t xml:space="preserve"> </w:t>
      </w:r>
      <w:r>
        <w:t>безопасного</w:t>
      </w:r>
      <w:r>
        <w:rPr>
          <w:spacing w:val="33"/>
        </w:rPr>
        <w:t xml:space="preserve"> </w:t>
      </w:r>
      <w:r>
        <w:t>и</w:t>
      </w:r>
      <w:r>
        <w:rPr>
          <w:spacing w:val="30"/>
        </w:rPr>
        <w:t xml:space="preserve"> </w:t>
      </w:r>
      <w:r>
        <w:t>целесообразного</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853"/>
        <w:jc w:val="left"/>
      </w:pPr>
      <w:r>
        <w:lastRenderedPageBreak/>
        <w:t>поведения при работе с компьютерными программами и в сети Интернет, умения соблюдать нормы информационной этики и</w:t>
      </w:r>
      <w:r>
        <w:rPr>
          <w:spacing w:val="-6"/>
        </w:rPr>
        <w:t xml:space="preserve"> </w:t>
      </w:r>
      <w:r>
        <w:t>права.</w:t>
      </w:r>
    </w:p>
    <w:p w:rsidR="008D78BC" w:rsidRDefault="008D78BC">
      <w:pPr>
        <w:pStyle w:val="a3"/>
        <w:spacing w:before="1"/>
        <w:ind w:left="0"/>
        <w:jc w:val="left"/>
        <w:rPr>
          <w:sz w:val="42"/>
        </w:rPr>
      </w:pPr>
    </w:p>
    <w:p w:rsidR="008D78BC" w:rsidRDefault="002E13AD">
      <w:pPr>
        <w:pStyle w:val="3"/>
        <w:spacing w:before="1"/>
        <w:jc w:val="left"/>
      </w:pPr>
      <w:r>
        <w:t>Введение</w:t>
      </w:r>
    </w:p>
    <w:p w:rsidR="008D78BC" w:rsidRDefault="002E13AD">
      <w:pPr>
        <w:spacing w:before="160"/>
        <w:ind w:left="1666"/>
        <w:rPr>
          <w:b/>
          <w:i/>
          <w:sz w:val="28"/>
        </w:rPr>
      </w:pPr>
      <w:r>
        <w:rPr>
          <w:b/>
          <w:i/>
          <w:sz w:val="28"/>
        </w:rPr>
        <w:t>Информация и информационные процессы</w:t>
      </w:r>
    </w:p>
    <w:p w:rsidR="008D78BC" w:rsidRDefault="002E13AD">
      <w:pPr>
        <w:pStyle w:val="a3"/>
        <w:spacing w:before="156" w:line="360" w:lineRule="auto"/>
        <w:ind w:right="654" w:firstLine="707"/>
      </w:pPr>
      <w:r>
        <w:t>Информация – одно из основных обобщающих понятий современной науки.</w:t>
      </w:r>
    </w:p>
    <w:p w:rsidR="008D78BC" w:rsidRDefault="002E13AD">
      <w:pPr>
        <w:pStyle w:val="a3"/>
        <w:spacing w:line="360" w:lineRule="auto"/>
        <w:ind w:right="649" w:firstLine="707"/>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w:t>
      </w:r>
      <w:r>
        <w:rPr>
          <w:spacing w:val="-9"/>
        </w:rPr>
        <w:t xml:space="preserve"> </w:t>
      </w:r>
      <w:r>
        <w:t>человеком.</w:t>
      </w:r>
    </w:p>
    <w:p w:rsidR="008D78BC" w:rsidRDefault="002E13AD">
      <w:pPr>
        <w:pStyle w:val="a3"/>
        <w:spacing w:line="360" w:lineRule="auto"/>
        <w:ind w:right="653" w:firstLine="707"/>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8D78BC" w:rsidRDefault="002E13AD">
      <w:pPr>
        <w:pStyle w:val="a3"/>
        <w:spacing w:before="1" w:line="360" w:lineRule="auto"/>
        <w:ind w:right="648" w:firstLine="707"/>
      </w:pPr>
      <w:r>
        <w:t>Информационные процессы – процессы, связанные с хранением, преобразованием и передачей данных.</w:t>
      </w:r>
    </w:p>
    <w:p w:rsidR="008D78BC" w:rsidRDefault="002E13AD">
      <w:pPr>
        <w:pStyle w:val="3"/>
        <w:spacing w:before="6"/>
      </w:pPr>
      <w:r>
        <w:t>Компьютер – универсальное устройство обработки данных</w:t>
      </w:r>
    </w:p>
    <w:p w:rsidR="008D78BC" w:rsidRDefault="002E13AD">
      <w:pPr>
        <w:pStyle w:val="a3"/>
        <w:spacing w:before="153" w:line="360" w:lineRule="auto"/>
        <w:ind w:right="647" w:firstLine="707"/>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8D78BC" w:rsidRDefault="002E13AD">
      <w:pPr>
        <w:pStyle w:val="a3"/>
        <w:spacing w:before="1" w:line="360" w:lineRule="auto"/>
        <w:ind w:right="647" w:firstLine="707"/>
      </w:pPr>
      <w:r>
        <w:t>Компьютеры, встроенные в технические устройства и производственные комплексы. Роботизированные производства, аддитивные технологии (3D- принтеры).</w:t>
      </w:r>
    </w:p>
    <w:p w:rsidR="008D78BC" w:rsidRDefault="002E13AD">
      <w:pPr>
        <w:pStyle w:val="a3"/>
        <w:spacing w:before="1"/>
        <w:ind w:left="1666"/>
      </w:pPr>
      <w:r>
        <w:t>Программное обеспечение компьютера.</w:t>
      </w:r>
    </w:p>
    <w:p w:rsidR="008D78BC" w:rsidRDefault="002E13AD">
      <w:pPr>
        <w:pStyle w:val="a3"/>
        <w:spacing w:before="161" w:line="360" w:lineRule="auto"/>
        <w:ind w:right="655" w:firstLine="707"/>
        <w:rPr>
          <w:i/>
        </w:rPr>
      </w:pPr>
      <w: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r>
        <w:rPr>
          <w:i/>
        </w:rPr>
        <w:t>.</w:t>
      </w:r>
    </w:p>
    <w:p w:rsidR="008D78BC" w:rsidRDefault="002E13AD">
      <w:pPr>
        <w:pStyle w:val="a3"/>
        <w:spacing w:line="360" w:lineRule="auto"/>
        <w:ind w:right="652" w:firstLine="707"/>
      </w:pPr>
      <w:r>
        <w:t>История и тенденции развития компьютеров, улучшение характеристик компьютеров. Суперкомпьютеры.</w:t>
      </w:r>
    </w:p>
    <w:p w:rsidR="008D78BC" w:rsidRDefault="002E13AD">
      <w:pPr>
        <w:pStyle w:val="a3"/>
        <w:spacing w:line="360" w:lineRule="auto"/>
        <w:ind w:left="1666" w:right="1652"/>
      </w:pPr>
      <w:r>
        <w:t>Физические ограничения на значения характеристик компьютеров. Параллельные вычисления.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ind w:left="1666"/>
        <w:jc w:val="left"/>
      </w:pPr>
      <w:r>
        <w:lastRenderedPageBreak/>
        <w:t>Техника безопасности и правила работы на компьютере.</w:t>
      </w:r>
    </w:p>
    <w:p w:rsidR="008D78BC" w:rsidRDefault="002E13AD">
      <w:pPr>
        <w:pStyle w:val="3"/>
        <w:spacing w:before="170" w:line="360" w:lineRule="auto"/>
        <w:ind w:right="4626"/>
        <w:jc w:val="left"/>
      </w:pPr>
      <w:r>
        <w:t>Математические основы информатики Тексты и кодирование</w:t>
      </w:r>
    </w:p>
    <w:p w:rsidR="008D78BC" w:rsidRDefault="002E13AD">
      <w:pPr>
        <w:pStyle w:val="a3"/>
        <w:spacing w:line="360" w:lineRule="auto"/>
        <w:ind w:right="646" w:firstLine="707"/>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8D78BC" w:rsidRDefault="002E13AD">
      <w:pPr>
        <w:pStyle w:val="a3"/>
        <w:ind w:left="1666"/>
      </w:pPr>
      <w:r>
        <w:t>Разнообразие языков и алфавитов. Естественные и формальные</w:t>
      </w:r>
      <w:r>
        <w:rPr>
          <w:spacing w:val="58"/>
        </w:rPr>
        <w:t xml:space="preserve"> </w:t>
      </w:r>
      <w:r>
        <w:t>языки.</w:t>
      </w:r>
    </w:p>
    <w:p w:rsidR="008D78BC" w:rsidRDefault="002E13AD">
      <w:pPr>
        <w:pStyle w:val="a3"/>
        <w:spacing w:before="154"/>
        <w:jc w:val="left"/>
      </w:pPr>
      <w:r>
        <w:t>Алфавит текстов на русском языке.</w:t>
      </w:r>
    </w:p>
    <w:p w:rsidR="008D78BC" w:rsidRDefault="002E13AD">
      <w:pPr>
        <w:pStyle w:val="a3"/>
        <w:spacing w:before="160" w:line="362" w:lineRule="auto"/>
        <w:ind w:right="853" w:firstLine="707"/>
        <w:jc w:val="left"/>
      </w:pPr>
      <w:r>
        <w:t>Кодирование символов одного алфавита с помощью кодовых слов в другом алфавите; кодовая таблица,</w:t>
      </w:r>
      <w:r>
        <w:rPr>
          <w:spacing w:val="-2"/>
        </w:rPr>
        <w:t xml:space="preserve"> </w:t>
      </w:r>
      <w:r>
        <w:t>декодирование.</w:t>
      </w:r>
    </w:p>
    <w:p w:rsidR="008D78BC" w:rsidRDefault="002E13AD">
      <w:pPr>
        <w:pStyle w:val="a3"/>
        <w:spacing w:line="360" w:lineRule="auto"/>
        <w:ind w:right="646" w:firstLine="707"/>
        <w:jc w:val="left"/>
      </w:pPr>
      <w:r>
        <w:t>Двоичный алфавит. Представление данных в компьютере как текстов в двоичном алфавите.</w:t>
      </w:r>
    </w:p>
    <w:p w:rsidR="008D78BC" w:rsidRDefault="002E13AD">
      <w:pPr>
        <w:pStyle w:val="a3"/>
        <w:spacing w:line="360" w:lineRule="auto"/>
        <w:ind w:right="648" w:firstLine="707"/>
        <w:jc w:val="right"/>
      </w:pPr>
      <w:r>
        <w:t>Двоичные коды с фиксированной длиной кодового</w:t>
      </w:r>
      <w:r>
        <w:rPr>
          <w:spacing w:val="64"/>
        </w:rPr>
        <w:t xml:space="preserve"> </w:t>
      </w:r>
      <w:r>
        <w:t xml:space="preserve">слова. Разрядность </w:t>
      </w:r>
      <w:r>
        <w:rPr>
          <w:position w:val="1"/>
        </w:rPr>
        <w:t xml:space="preserve">кода – длина кодового слова. Примеры двоичных кодов с разрядностью 8, 16, </w:t>
      </w:r>
      <w:r>
        <w:t>32. Единицы измерения длины двоичных текстов: бит, байт, Килобайт и т. д.</w:t>
      </w:r>
    </w:p>
    <w:p w:rsidR="008D78BC" w:rsidRDefault="002E13AD">
      <w:pPr>
        <w:pStyle w:val="a3"/>
      </w:pPr>
      <w:r>
        <w:t>Количество информации, содержащееся в сообщении.</w:t>
      </w:r>
    </w:p>
    <w:p w:rsidR="008D78BC" w:rsidRDefault="002E13AD">
      <w:pPr>
        <w:pStyle w:val="a3"/>
        <w:spacing w:before="155" w:line="362" w:lineRule="auto"/>
        <w:ind w:left="1666" w:right="647"/>
        <w:rPr>
          <w:i/>
        </w:rPr>
      </w:pPr>
      <w:r>
        <w:t xml:space="preserve">Подход А.Н.Колмогорова к определению количества информации. Зависимость количества кодовых комбинаций от разрядности кода. </w:t>
      </w:r>
      <w:r>
        <w:rPr>
          <w:i/>
        </w:rPr>
        <w:t>Код</w:t>
      </w:r>
    </w:p>
    <w:p w:rsidR="008D78BC" w:rsidRDefault="002E13AD">
      <w:pPr>
        <w:pStyle w:val="a3"/>
        <w:spacing w:line="360" w:lineRule="auto"/>
        <w:ind w:right="647"/>
      </w:pPr>
      <w:r>
        <w:rPr>
          <w:i/>
        </w:rPr>
        <w:t xml:space="preserve">ASCII. </w:t>
      </w:r>
      <w:r>
        <w:t>Кодировки кириллицы. Примеры кодирования букв национальных алфавитов. Представление о стандарте Unicode</w:t>
      </w:r>
      <w:r>
        <w:rPr>
          <w:i/>
        </w:rPr>
        <w:t xml:space="preserve">. </w:t>
      </w:r>
      <w:r>
        <w:t>Таблицы кодировки с алфавитом, отличным от</w:t>
      </w:r>
      <w:r>
        <w:rPr>
          <w:spacing w:val="-6"/>
        </w:rPr>
        <w:t xml:space="preserve"> </w:t>
      </w:r>
      <w:r>
        <w:t>двоичного.</w:t>
      </w:r>
    </w:p>
    <w:p w:rsidR="008D78BC" w:rsidRDefault="002E13AD">
      <w:pPr>
        <w:pStyle w:val="a3"/>
        <w:spacing w:line="360" w:lineRule="auto"/>
        <w:ind w:right="653" w:firstLine="707"/>
      </w:pPr>
      <w: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8D78BC" w:rsidRDefault="002E13AD">
      <w:pPr>
        <w:pStyle w:val="3"/>
        <w:spacing w:before="2"/>
        <w:jc w:val="left"/>
      </w:pPr>
      <w:r>
        <w:t>Дискретизация</w:t>
      </w:r>
    </w:p>
    <w:p w:rsidR="008D78BC" w:rsidRDefault="002E13AD">
      <w:pPr>
        <w:pStyle w:val="a3"/>
        <w:tabs>
          <w:tab w:val="left" w:pos="3281"/>
          <w:tab w:val="left" w:pos="3741"/>
          <w:tab w:val="left" w:pos="5876"/>
          <w:tab w:val="left" w:pos="6996"/>
          <w:tab w:val="left" w:pos="9054"/>
          <w:tab w:val="left" w:pos="9507"/>
        </w:tabs>
        <w:spacing w:before="153" w:line="362" w:lineRule="auto"/>
        <w:ind w:right="653" w:firstLine="707"/>
        <w:jc w:val="left"/>
      </w:pPr>
      <w:r>
        <w:t>Измерение</w:t>
      </w:r>
      <w:r>
        <w:tab/>
        <w:t>и</w:t>
      </w:r>
      <w:r>
        <w:tab/>
        <w:t>дискретизация.</w:t>
      </w:r>
      <w:r>
        <w:tab/>
        <w:t>Общее</w:t>
      </w:r>
      <w:r>
        <w:tab/>
        <w:t>представление</w:t>
      </w:r>
      <w:r>
        <w:tab/>
        <w:t>о</w:t>
      </w:r>
      <w:r>
        <w:tab/>
      </w:r>
      <w:r>
        <w:rPr>
          <w:spacing w:val="-4"/>
        </w:rPr>
        <w:t xml:space="preserve">цифровом </w:t>
      </w:r>
      <w:r>
        <w:t>представлении аудиовизуальных и других непрерывных</w:t>
      </w:r>
      <w:r>
        <w:rPr>
          <w:spacing w:val="-13"/>
        </w:rPr>
        <w:t xml:space="preserve"> </w:t>
      </w:r>
      <w:r>
        <w:t>данных.</w:t>
      </w:r>
    </w:p>
    <w:p w:rsidR="008D78BC" w:rsidRDefault="002E13AD">
      <w:pPr>
        <w:pStyle w:val="a3"/>
        <w:spacing w:line="317" w:lineRule="exact"/>
        <w:ind w:left="1666"/>
        <w:jc w:val="left"/>
      </w:pPr>
      <w:r>
        <w:t>Кодирование цвета. Цветовые модели</w:t>
      </w:r>
      <w:r>
        <w:rPr>
          <w:b/>
        </w:rPr>
        <w:t xml:space="preserve">. </w:t>
      </w:r>
      <w:r>
        <w:t>Модели RGBиCMYK. Модели</w:t>
      </w:r>
      <w:r>
        <w:rPr>
          <w:spacing w:val="64"/>
        </w:rPr>
        <w:t xml:space="preserve"> </w:t>
      </w:r>
      <w:r>
        <w:t>HSB</w:t>
      </w:r>
    </w:p>
    <w:p w:rsidR="008D78BC" w:rsidRDefault="002E13AD">
      <w:pPr>
        <w:pStyle w:val="a3"/>
        <w:spacing w:before="160"/>
        <w:jc w:val="left"/>
      </w:pPr>
      <w:r>
        <w:t>и CMY. Глубина кодирования. Знакомство с растровой и векторной графикой.</w:t>
      </w:r>
    </w:p>
    <w:p w:rsidR="008D78BC" w:rsidRDefault="002E13AD">
      <w:pPr>
        <w:pStyle w:val="a3"/>
        <w:spacing w:before="161"/>
        <w:ind w:left="1666"/>
        <w:jc w:val="left"/>
      </w:pPr>
      <w:r>
        <w:t>Кодирование звука</w:t>
      </w:r>
      <w:r>
        <w:rPr>
          <w:b/>
        </w:rPr>
        <w:t xml:space="preserve">. </w:t>
      </w:r>
      <w:r>
        <w:t>Разрядность и частота записи. Количество каналов</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jc w:val="left"/>
      </w:pPr>
      <w:r>
        <w:lastRenderedPageBreak/>
        <w:t>записи.</w:t>
      </w:r>
    </w:p>
    <w:p w:rsidR="008D78BC" w:rsidRDefault="002E13AD">
      <w:pPr>
        <w:pStyle w:val="a3"/>
        <w:spacing w:before="163" w:line="360" w:lineRule="auto"/>
        <w:ind w:right="653" w:firstLine="707"/>
      </w:pPr>
      <w:r>
        <w:t>Оценка количественных параметров, связанных с представлением и хранением изображений и звуковых файлов.</w:t>
      </w:r>
    </w:p>
    <w:p w:rsidR="008D78BC" w:rsidRDefault="002E13AD">
      <w:pPr>
        <w:pStyle w:val="3"/>
        <w:spacing w:before="6"/>
      </w:pPr>
      <w:r>
        <w:t>Системы счисления</w:t>
      </w:r>
    </w:p>
    <w:p w:rsidR="008D78BC" w:rsidRDefault="002E13AD">
      <w:pPr>
        <w:pStyle w:val="a3"/>
        <w:spacing w:before="153" w:line="362" w:lineRule="auto"/>
        <w:ind w:right="653" w:firstLine="707"/>
      </w:pPr>
      <w:r>
        <w:t>Позиционные и непозиционные системы счисления. Примеры представления чисел в позиционных системах счисления.</w:t>
      </w:r>
    </w:p>
    <w:p w:rsidR="008D78BC" w:rsidRDefault="002E13AD">
      <w:pPr>
        <w:pStyle w:val="a3"/>
        <w:spacing w:line="360" w:lineRule="auto"/>
        <w:ind w:right="648" w:firstLine="707"/>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D78BC" w:rsidRDefault="002E13AD">
      <w:pPr>
        <w:pStyle w:val="a3"/>
        <w:spacing w:line="360" w:lineRule="auto"/>
        <w:ind w:right="647" w:firstLine="707"/>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8D78BC" w:rsidRDefault="002E13AD">
      <w:pPr>
        <w:pStyle w:val="a3"/>
        <w:spacing w:line="360" w:lineRule="auto"/>
        <w:ind w:right="693" w:firstLine="707"/>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8D78BC" w:rsidRDefault="002E13AD">
      <w:pPr>
        <w:pStyle w:val="a3"/>
        <w:spacing w:line="360" w:lineRule="auto"/>
        <w:ind w:right="696" w:firstLine="707"/>
      </w:pPr>
      <w:r>
        <w:t>Перевод натуральных чисел из двоичной системы счисления в восьмеричную и шестнадцатеричную и обратно.</w:t>
      </w:r>
    </w:p>
    <w:p w:rsidR="008D78BC" w:rsidRDefault="002E13AD">
      <w:pPr>
        <w:pStyle w:val="a3"/>
        <w:ind w:left="1666"/>
      </w:pPr>
      <w:r>
        <w:t>Арифметические действия в системах счисления.</w:t>
      </w:r>
    </w:p>
    <w:p w:rsidR="008D78BC" w:rsidRDefault="002E13AD">
      <w:pPr>
        <w:pStyle w:val="3"/>
        <w:spacing w:before="164" w:line="360" w:lineRule="auto"/>
        <w:ind w:left="958" w:right="651" w:firstLine="707"/>
      </w:pPr>
      <w:r>
        <w:t>Элементы комбинаторики, теории множеств и математической логики</w:t>
      </w:r>
    </w:p>
    <w:p w:rsidR="008D78BC" w:rsidRDefault="002E13AD">
      <w:pPr>
        <w:pStyle w:val="a3"/>
        <w:spacing w:line="362" w:lineRule="auto"/>
        <w:ind w:right="649" w:firstLine="707"/>
      </w:pPr>
      <w:r>
        <w:t>Расчет количества вариантов: формулы перемножения и сложения количества вариантов. Количество текстов данной длины в данном алфавите.</w:t>
      </w:r>
    </w:p>
    <w:p w:rsidR="008D78BC" w:rsidRDefault="002E13AD">
      <w:pPr>
        <w:pStyle w:val="a3"/>
        <w:spacing w:line="360" w:lineRule="auto"/>
        <w:ind w:right="650" w:firstLine="707"/>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8D78BC" w:rsidRDefault="002E13AD">
      <w:pPr>
        <w:pStyle w:val="a3"/>
        <w:spacing w:line="360" w:lineRule="auto"/>
        <w:ind w:right="618" w:firstLine="707"/>
      </w:pPr>
      <w:r>
        <w:t>Высказывания. Простые и сложные высказывания. Диаграммы Эйлера- 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pPr>
      <w:r>
        <w:lastRenderedPageBreak/>
        <w:t>выражений. Приоритеты логических операций.</w:t>
      </w:r>
    </w:p>
    <w:p w:rsidR="008D78BC" w:rsidRDefault="002E13AD">
      <w:pPr>
        <w:pStyle w:val="a3"/>
        <w:spacing w:before="163" w:line="360" w:lineRule="auto"/>
        <w:ind w:right="655" w:firstLine="707"/>
      </w:pPr>
      <w:r>
        <w:t>Таблицы истинности. Построение таблиц истинности для логических выражений.</w:t>
      </w:r>
    </w:p>
    <w:p w:rsidR="008D78BC" w:rsidRDefault="002E13AD">
      <w:pPr>
        <w:pStyle w:val="a3"/>
        <w:spacing w:line="360" w:lineRule="auto"/>
        <w:ind w:right="649" w:firstLine="707"/>
      </w:pPr>
      <w: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8D78BC" w:rsidRDefault="002E13AD">
      <w:pPr>
        <w:pStyle w:val="3"/>
        <w:spacing w:before="6"/>
      </w:pPr>
      <w:r>
        <w:t>Списки, графы, деревья</w:t>
      </w:r>
    </w:p>
    <w:p w:rsidR="008D78BC" w:rsidRDefault="002E13AD">
      <w:pPr>
        <w:pStyle w:val="a3"/>
        <w:spacing w:before="156" w:line="360" w:lineRule="auto"/>
        <w:ind w:right="652" w:firstLine="707"/>
      </w:pPr>
      <w:r>
        <w:t>Список. Первый элемент, последний элемент, предыдущий элемент, следующий элемент. Вставка, удаление и замена элемента.</w:t>
      </w:r>
    </w:p>
    <w:p w:rsidR="008D78BC" w:rsidRDefault="002E13AD">
      <w:pPr>
        <w:pStyle w:val="a3"/>
        <w:spacing w:line="360" w:lineRule="auto"/>
        <w:ind w:right="655" w:firstLine="707"/>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8D78BC" w:rsidRDefault="002E13AD">
      <w:pPr>
        <w:pStyle w:val="a3"/>
        <w:spacing w:line="360" w:lineRule="auto"/>
        <w:ind w:right="648" w:firstLine="707"/>
      </w:pPr>
      <w: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8D78BC" w:rsidRDefault="002E13AD">
      <w:pPr>
        <w:pStyle w:val="3"/>
        <w:spacing w:before="7"/>
      </w:pPr>
      <w:r>
        <w:t>Алгоритмы и элементы программирования</w:t>
      </w:r>
    </w:p>
    <w:p w:rsidR="008D78BC" w:rsidRDefault="002E13AD">
      <w:pPr>
        <w:spacing w:before="161"/>
        <w:ind w:left="1666"/>
        <w:jc w:val="both"/>
        <w:rPr>
          <w:b/>
          <w:i/>
          <w:sz w:val="28"/>
        </w:rPr>
      </w:pPr>
      <w:r>
        <w:rPr>
          <w:b/>
          <w:i/>
          <w:sz w:val="28"/>
        </w:rPr>
        <w:t>Исполнители и алгоритмы. Управление исполнителями</w:t>
      </w:r>
    </w:p>
    <w:p w:rsidR="008D78BC" w:rsidRDefault="002E13AD">
      <w:pPr>
        <w:pStyle w:val="a3"/>
        <w:spacing w:before="153" w:line="360" w:lineRule="auto"/>
        <w:ind w:right="647" w:firstLine="707"/>
      </w:pPr>
      <w: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8D78BC" w:rsidRDefault="002E13AD">
      <w:pPr>
        <w:pStyle w:val="a3"/>
        <w:spacing w:before="1" w:line="360" w:lineRule="auto"/>
        <w:ind w:right="649" w:firstLine="707"/>
      </w:pPr>
      <w: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pPr>
      <w:r>
        <w:lastRenderedPageBreak/>
        <w:t>самодвижущимся роботом.</w:t>
      </w:r>
    </w:p>
    <w:p w:rsidR="008D78BC" w:rsidRDefault="002E13AD">
      <w:pPr>
        <w:pStyle w:val="a3"/>
        <w:spacing w:before="163" w:line="360" w:lineRule="auto"/>
        <w:ind w:right="645" w:firstLine="707"/>
      </w:pPr>
      <w:r>
        <w:t>Словесное описание алгоритмов. Описание алгоритма с помощью блок- схем. Отличие словесного описания алгоритма, от описания на формальном алгоритмическом языке.</w:t>
      </w:r>
    </w:p>
    <w:p w:rsidR="008D78BC" w:rsidRDefault="002E13AD">
      <w:pPr>
        <w:pStyle w:val="a3"/>
        <w:spacing w:line="362" w:lineRule="auto"/>
        <w:ind w:left="1666" w:right="862"/>
        <w:rPr>
          <w:i/>
        </w:rPr>
      </w:pPr>
      <w:r>
        <w:t>Системы программирования. Средства создания и выполнения программ. Понятие об этапах разработки программ и приемах отладки программ</w:t>
      </w:r>
      <w:r>
        <w:rPr>
          <w:i/>
        </w:rPr>
        <w:t>.</w:t>
      </w:r>
    </w:p>
    <w:p w:rsidR="008D78BC" w:rsidRDefault="002E13AD">
      <w:pPr>
        <w:pStyle w:val="a3"/>
        <w:spacing w:line="360" w:lineRule="auto"/>
        <w:ind w:right="654" w:firstLine="707"/>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8D78BC" w:rsidRDefault="002E13AD">
      <w:pPr>
        <w:pStyle w:val="3"/>
        <w:spacing w:before="1"/>
      </w:pPr>
      <w:r>
        <w:t>Алгоритмические конструкции</w:t>
      </w:r>
    </w:p>
    <w:p w:rsidR="008D78BC" w:rsidRDefault="002E13AD">
      <w:pPr>
        <w:pStyle w:val="a3"/>
        <w:spacing w:before="153" w:line="360" w:lineRule="auto"/>
        <w:ind w:right="649" w:firstLine="707"/>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D78BC" w:rsidRDefault="002E13AD">
      <w:pPr>
        <w:pStyle w:val="a3"/>
        <w:spacing w:before="1"/>
        <w:ind w:left="1666"/>
      </w:pPr>
      <w:r>
        <w:t>Конструкция «ветвление». Условный оператор: полная и неполная формы.</w:t>
      </w:r>
    </w:p>
    <w:p w:rsidR="008D78BC" w:rsidRDefault="002E13AD">
      <w:pPr>
        <w:pStyle w:val="a3"/>
        <w:spacing w:before="161" w:line="360" w:lineRule="auto"/>
        <w:ind w:right="650" w:firstLine="707"/>
      </w:pPr>
      <w:r>
        <w:t>Выполнение и невыполнения условия (истинность и ложность высказывания). Простые и составные условия. Запись составных условий.</w:t>
      </w:r>
    </w:p>
    <w:p w:rsidR="008D78BC" w:rsidRDefault="002E13AD">
      <w:pPr>
        <w:pStyle w:val="a3"/>
        <w:spacing w:line="360" w:lineRule="auto"/>
        <w:ind w:right="649" w:firstLine="707"/>
      </w:pPr>
      <w: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w:t>
      </w:r>
      <w:r>
        <w:rPr>
          <w:spacing w:val="-9"/>
        </w:rPr>
        <w:t xml:space="preserve"> </w:t>
      </w:r>
      <w:r>
        <w:t>цикла.</w:t>
      </w:r>
    </w:p>
    <w:p w:rsidR="008D78BC" w:rsidRDefault="002E13AD">
      <w:pPr>
        <w:pStyle w:val="a3"/>
        <w:spacing w:line="362" w:lineRule="auto"/>
        <w:ind w:right="653" w:firstLine="707"/>
      </w:pPr>
      <w:r>
        <w:t>Запись алгоритмических конструкций в выбранном языке программирования.</w:t>
      </w:r>
    </w:p>
    <w:p w:rsidR="008D78BC" w:rsidRDefault="002E13AD">
      <w:pPr>
        <w:pStyle w:val="a3"/>
        <w:spacing w:line="360" w:lineRule="auto"/>
        <w:ind w:right="654" w:firstLine="707"/>
      </w:pPr>
      <w:r>
        <w:t>Примеры записи команд ветвления и повторения и других конструкций в различных алгоритмических языках.</w:t>
      </w:r>
    </w:p>
    <w:p w:rsidR="008D78BC" w:rsidRDefault="002E13AD">
      <w:pPr>
        <w:pStyle w:val="3"/>
        <w:spacing w:before="0"/>
      </w:pPr>
      <w:r>
        <w:t>Разработка алгоритмов и программ</w:t>
      </w:r>
    </w:p>
    <w:p w:rsidR="008D78BC" w:rsidRDefault="002E13AD">
      <w:pPr>
        <w:pStyle w:val="a3"/>
        <w:spacing w:before="156"/>
        <w:ind w:left="1666"/>
      </w:pPr>
      <w:r>
        <w:t>Оператор присваивания. Представление о структурах данных.</w:t>
      </w:r>
    </w:p>
    <w:p w:rsidR="008D78BC" w:rsidRDefault="002E13AD">
      <w:pPr>
        <w:pStyle w:val="a3"/>
        <w:spacing w:before="161" w:line="360" w:lineRule="auto"/>
        <w:ind w:right="649" w:firstLine="707"/>
        <w:rPr>
          <w:i/>
        </w:rPr>
      </w:pPr>
      <w: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r>
        <w:rPr>
          <w:i/>
        </w:rPr>
        <w:t>.</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ind w:left="1666"/>
        <w:jc w:val="left"/>
      </w:pPr>
      <w:r>
        <w:lastRenderedPageBreak/>
        <w:t>Примеры задач обработки данных:</w:t>
      </w:r>
    </w:p>
    <w:p w:rsidR="008D78BC" w:rsidRDefault="002E13AD">
      <w:pPr>
        <w:pStyle w:val="a4"/>
        <w:numPr>
          <w:ilvl w:val="0"/>
          <w:numId w:val="4"/>
        </w:numPr>
        <w:tabs>
          <w:tab w:val="left" w:pos="1953"/>
          <w:tab w:val="left" w:pos="3635"/>
          <w:tab w:val="left" w:pos="5616"/>
          <w:tab w:val="left" w:pos="6011"/>
          <w:tab w:val="left" w:pos="8079"/>
          <w:tab w:val="left" w:pos="9000"/>
          <w:tab w:val="left" w:pos="9513"/>
        </w:tabs>
        <w:spacing w:before="162" w:line="350" w:lineRule="auto"/>
        <w:ind w:right="651" w:firstLine="707"/>
        <w:jc w:val="left"/>
        <w:rPr>
          <w:sz w:val="28"/>
        </w:rPr>
      </w:pPr>
      <w:r>
        <w:rPr>
          <w:sz w:val="28"/>
        </w:rPr>
        <w:t>нахождение</w:t>
      </w:r>
      <w:r>
        <w:rPr>
          <w:sz w:val="28"/>
        </w:rPr>
        <w:tab/>
        <w:t>минимального</w:t>
      </w:r>
      <w:r>
        <w:rPr>
          <w:sz w:val="28"/>
        </w:rPr>
        <w:tab/>
        <w:t>и</w:t>
      </w:r>
      <w:r>
        <w:rPr>
          <w:sz w:val="28"/>
        </w:rPr>
        <w:tab/>
        <w:t>максимального</w:t>
      </w:r>
      <w:r>
        <w:rPr>
          <w:sz w:val="28"/>
        </w:rPr>
        <w:tab/>
        <w:t>числа</w:t>
      </w:r>
      <w:r>
        <w:rPr>
          <w:sz w:val="28"/>
        </w:rPr>
        <w:tab/>
        <w:t>из</w:t>
      </w:r>
      <w:r>
        <w:rPr>
          <w:sz w:val="28"/>
        </w:rPr>
        <w:tab/>
      </w:r>
      <w:r>
        <w:rPr>
          <w:w w:val="95"/>
          <w:sz w:val="28"/>
        </w:rPr>
        <w:t xml:space="preserve">двух,трех, </w:t>
      </w:r>
      <w:r>
        <w:rPr>
          <w:sz w:val="28"/>
        </w:rPr>
        <w:t>четырех данных</w:t>
      </w:r>
      <w:r>
        <w:rPr>
          <w:spacing w:val="1"/>
          <w:sz w:val="28"/>
        </w:rPr>
        <w:t xml:space="preserve"> </w:t>
      </w:r>
      <w:r>
        <w:rPr>
          <w:sz w:val="28"/>
        </w:rPr>
        <w:t>чисел;</w:t>
      </w:r>
    </w:p>
    <w:p w:rsidR="008D78BC" w:rsidRDefault="002E13AD">
      <w:pPr>
        <w:pStyle w:val="a4"/>
        <w:numPr>
          <w:ilvl w:val="0"/>
          <w:numId w:val="4"/>
        </w:numPr>
        <w:tabs>
          <w:tab w:val="left" w:pos="1953"/>
        </w:tabs>
        <w:spacing w:before="16"/>
        <w:ind w:left="1952" w:hanging="287"/>
        <w:jc w:val="left"/>
        <w:rPr>
          <w:sz w:val="28"/>
        </w:rPr>
      </w:pPr>
      <w:r>
        <w:rPr>
          <w:sz w:val="28"/>
        </w:rPr>
        <w:t>нахождение всех корней заданного квадратного</w:t>
      </w:r>
      <w:r>
        <w:rPr>
          <w:spacing w:val="-5"/>
          <w:sz w:val="28"/>
        </w:rPr>
        <w:t xml:space="preserve"> </w:t>
      </w:r>
      <w:r>
        <w:rPr>
          <w:sz w:val="28"/>
        </w:rPr>
        <w:t>уравнения;</w:t>
      </w:r>
    </w:p>
    <w:p w:rsidR="008D78BC" w:rsidRDefault="002E13AD">
      <w:pPr>
        <w:pStyle w:val="a4"/>
        <w:numPr>
          <w:ilvl w:val="0"/>
          <w:numId w:val="4"/>
        </w:numPr>
        <w:tabs>
          <w:tab w:val="left" w:pos="1953"/>
        </w:tabs>
        <w:spacing w:before="158" w:line="352" w:lineRule="auto"/>
        <w:ind w:right="655" w:firstLine="707"/>
        <w:jc w:val="left"/>
        <w:rPr>
          <w:sz w:val="28"/>
        </w:rPr>
      </w:pPr>
      <w:r>
        <w:rPr>
          <w:sz w:val="28"/>
        </w:rPr>
        <w:t>заполнение числового массива в соответствии с формулой или путем ввода</w:t>
      </w:r>
      <w:r>
        <w:rPr>
          <w:spacing w:val="-1"/>
          <w:sz w:val="28"/>
        </w:rPr>
        <w:t xml:space="preserve"> </w:t>
      </w:r>
      <w:r>
        <w:rPr>
          <w:sz w:val="28"/>
        </w:rPr>
        <w:t>чисел;</w:t>
      </w:r>
    </w:p>
    <w:p w:rsidR="008D78BC" w:rsidRDefault="002E13AD">
      <w:pPr>
        <w:pStyle w:val="a4"/>
        <w:numPr>
          <w:ilvl w:val="0"/>
          <w:numId w:val="4"/>
        </w:numPr>
        <w:tabs>
          <w:tab w:val="left" w:pos="1953"/>
          <w:tab w:val="left" w:pos="3827"/>
          <w:tab w:val="left" w:pos="5072"/>
          <w:tab w:val="left" w:pos="6737"/>
          <w:tab w:val="left" w:pos="8032"/>
          <w:tab w:val="left" w:pos="9600"/>
        </w:tabs>
        <w:spacing w:before="9" w:line="352" w:lineRule="auto"/>
        <w:ind w:right="653" w:firstLine="707"/>
        <w:jc w:val="left"/>
        <w:rPr>
          <w:sz w:val="28"/>
        </w:rPr>
      </w:pPr>
      <w:r>
        <w:rPr>
          <w:sz w:val="28"/>
        </w:rPr>
        <w:t>нахождение</w:t>
      </w:r>
      <w:r>
        <w:rPr>
          <w:sz w:val="28"/>
        </w:rPr>
        <w:tab/>
        <w:t>суммы</w:t>
      </w:r>
      <w:r>
        <w:rPr>
          <w:sz w:val="28"/>
        </w:rPr>
        <w:tab/>
        <w:t>элементов</w:t>
      </w:r>
      <w:r>
        <w:rPr>
          <w:sz w:val="28"/>
        </w:rPr>
        <w:tab/>
        <w:t>данной</w:t>
      </w:r>
      <w:r>
        <w:rPr>
          <w:sz w:val="28"/>
        </w:rPr>
        <w:tab/>
        <w:t>конечной</w:t>
      </w:r>
      <w:r>
        <w:rPr>
          <w:sz w:val="28"/>
        </w:rPr>
        <w:tab/>
      </w:r>
      <w:r>
        <w:rPr>
          <w:spacing w:val="-3"/>
          <w:sz w:val="28"/>
        </w:rPr>
        <w:t xml:space="preserve">числовой </w:t>
      </w:r>
      <w:r>
        <w:rPr>
          <w:sz w:val="28"/>
        </w:rPr>
        <w:t>последовательности или</w:t>
      </w:r>
      <w:r>
        <w:rPr>
          <w:spacing w:val="-3"/>
          <w:sz w:val="28"/>
        </w:rPr>
        <w:t xml:space="preserve"> </w:t>
      </w:r>
      <w:r>
        <w:rPr>
          <w:sz w:val="28"/>
        </w:rPr>
        <w:t>массива;</w:t>
      </w:r>
    </w:p>
    <w:p w:rsidR="008D78BC" w:rsidRDefault="002E13AD">
      <w:pPr>
        <w:pStyle w:val="a4"/>
        <w:numPr>
          <w:ilvl w:val="0"/>
          <w:numId w:val="4"/>
        </w:numPr>
        <w:tabs>
          <w:tab w:val="left" w:pos="1953"/>
        </w:tabs>
        <w:spacing w:before="9"/>
        <w:ind w:left="1952" w:hanging="287"/>
        <w:jc w:val="left"/>
        <w:rPr>
          <w:sz w:val="28"/>
        </w:rPr>
      </w:pPr>
      <w:r>
        <w:rPr>
          <w:sz w:val="28"/>
        </w:rPr>
        <w:t>нахождение минимального (максимального) элемента</w:t>
      </w:r>
      <w:r>
        <w:rPr>
          <w:spacing w:val="-3"/>
          <w:sz w:val="28"/>
        </w:rPr>
        <w:t xml:space="preserve"> </w:t>
      </w:r>
      <w:r>
        <w:rPr>
          <w:sz w:val="28"/>
        </w:rPr>
        <w:t>массива.</w:t>
      </w:r>
    </w:p>
    <w:p w:rsidR="008D78BC" w:rsidRDefault="002E13AD">
      <w:pPr>
        <w:pStyle w:val="a3"/>
        <w:spacing w:before="160" w:line="362" w:lineRule="auto"/>
        <w:ind w:right="651" w:firstLine="707"/>
      </w:pPr>
      <w:r>
        <w:t>Знакомство с алгоритмами решения этих задач. Реализации этих алгоритмов в выбранной среде программирования.</w:t>
      </w:r>
    </w:p>
    <w:p w:rsidR="008D78BC" w:rsidRDefault="002E13AD">
      <w:pPr>
        <w:pStyle w:val="a3"/>
        <w:spacing w:line="360" w:lineRule="auto"/>
        <w:ind w:right="653" w:firstLine="707"/>
      </w:pPr>
      <w:r>
        <w:t>Составление алгоритмов и программ по управлению исполнителями Робот, Черепашка, Чертежник и</w:t>
      </w:r>
      <w:r>
        <w:rPr>
          <w:spacing w:val="-9"/>
        </w:rPr>
        <w:t xml:space="preserve"> </w:t>
      </w:r>
      <w:r>
        <w:t>др.</w:t>
      </w:r>
    </w:p>
    <w:p w:rsidR="008D78BC" w:rsidRDefault="002E13AD">
      <w:pPr>
        <w:pStyle w:val="a3"/>
        <w:spacing w:line="360" w:lineRule="auto"/>
        <w:ind w:right="654" w:firstLine="707"/>
      </w:pPr>
      <w: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8D78BC" w:rsidRDefault="002E13AD">
      <w:pPr>
        <w:pStyle w:val="a3"/>
        <w:spacing w:line="360" w:lineRule="auto"/>
        <w:ind w:right="652" w:firstLine="707"/>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8D78BC" w:rsidRDefault="002E13AD">
      <w:pPr>
        <w:pStyle w:val="a3"/>
        <w:spacing w:line="360" w:lineRule="auto"/>
        <w:ind w:right="646" w:firstLine="707"/>
      </w:pPr>
      <w:r>
        <w:t>Простейшие приемы диалоговой отладки программ (выбор  точки останова, пошаговое выполнение, просмотр значений величин, отладочный вывод).</w:t>
      </w:r>
    </w:p>
    <w:p w:rsidR="008D78BC" w:rsidRDefault="002E13AD">
      <w:pPr>
        <w:pStyle w:val="a3"/>
        <w:spacing w:line="360" w:lineRule="auto"/>
        <w:ind w:right="647" w:firstLine="707"/>
      </w:pPr>
      <w:r>
        <w:t>Знакомство с документированием программ. Составление описание программы по образцу.</w:t>
      </w:r>
    </w:p>
    <w:p w:rsidR="008D78BC" w:rsidRDefault="002E13AD">
      <w:pPr>
        <w:pStyle w:val="3"/>
        <w:spacing w:before="4"/>
      </w:pPr>
      <w:r>
        <w:t>Анализ алгоритмов</w:t>
      </w:r>
    </w:p>
    <w:p w:rsidR="008D78BC" w:rsidRDefault="002E13AD">
      <w:pPr>
        <w:pStyle w:val="a3"/>
        <w:spacing w:before="153" w:line="360" w:lineRule="auto"/>
        <w:ind w:right="653" w:firstLine="707"/>
      </w:pPr>
      <w:r>
        <w:t>Сложность вычисления: количество выполненных операций, размер используемой памяти; их зависимость от размера исходных данных. Примеры</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3"/>
      </w:pPr>
      <w:r>
        <w:lastRenderedPageBreak/>
        <w:t>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8D78BC" w:rsidRDefault="002E13AD">
      <w:pPr>
        <w:pStyle w:val="a3"/>
        <w:spacing w:before="1" w:line="360" w:lineRule="auto"/>
        <w:ind w:right="649" w:firstLine="707"/>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8D78BC" w:rsidRDefault="002E13AD">
      <w:pPr>
        <w:pStyle w:val="3"/>
        <w:spacing w:before="7"/>
        <w:jc w:val="left"/>
      </w:pPr>
      <w:r>
        <w:t>Робототехника</w:t>
      </w:r>
    </w:p>
    <w:p w:rsidR="008D78BC" w:rsidRDefault="002E13AD">
      <w:pPr>
        <w:pStyle w:val="a3"/>
        <w:spacing w:before="156" w:line="360" w:lineRule="auto"/>
        <w:ind w:right="653" w:firstLine="707"/>
      </w:pPr>
      <w: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8D78BC" w:rsidRDefault="002E13AD">
      <w:pPr>
        <w:pStyle w:val="a3"/>
        <w:spacing w:line="360" w:lineRule="auto"/>
        <w:ind w:right="652" w:firstLine="777"/>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8D78BC" w:rsidRDefault="002E13AD">
      <w:pPr>
        <w:pStyle w:val="a3"/>
        <w:spacing w:line="360" w:lineRule="auto"/>
        <w:ind w:right="652" w:firstLine="707"/>
      </w:pPr>
      <w: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w:t>
      </w:r>
      <w:r>
        <w:rPr>
          <w:spacing w:val="-4"/>
        </w:rPr>
        <w:t xml:space="preserve"> </w:t>
      </w:r>
      <w:r>
        <w:t>роботами.</w:t>
      </w:r>
    </w:p>
    <w:p w:rsidR="008D78BC" w:rsidRDefault="002E13AD">
      <w:pPr>
        <w:pStyle w:val="a3"/>
        <w:spacing w:line="360" w:lineRule="auto"/>
        <w:ind w:right="652" w:firstLine="707"/>
      </w:pPr>
      <w: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8D78BC" w:rsidRDefault="002E13AD">
      <w:pPr>
        <w:pStyle w:val="a3"/>
        <w:spacing w:line="360" w:lineRule="auto"/>
        <w:ind w:right="652" w:firstLine="707"/>
      </w:pPr>
      <w: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D78BC" w:rsidRDefault="002E13AD">
      <w:pPr>
        <w:pStyle w:val="3"/>
      </w:pPr>
      <w:r>
        <w:t>Математическое моделирование</w:t>
      </w:r>
    </w:p>
    <w:p w:rsidR="008D78BC" w:rsidRDefault="002E13AD">
      <w:pPr>
        <w:pStyle w:val="a3"/>
        <w:spacing w:before="153" w:line="360" w:lineRule="auto"/>
        <w:ind w:right="646" w:firstLine="707"/>
      </w:pPr>
      <w:r>
        <w:t>Понятие математической модели. Задачи, решаемые с помощью математического (компьютерного) моделирования.Отличие</w:t>
      </w:r>
      <w:r>
        <w:rPr>
          <w:spacing w:val="69"/>
        </w:rPr>
        <w:t xml:space="preserve"> </w:t>
      </w:r>
      <w:r>
        <w:t>математической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56"/>
      </w:pPr>
      <w:r>
        <w:lastRenderedPageBreak/>
        <w:t>модели от натурной модели и от словесного (литературного) описания объекта. Использование компьютеров при работе с математическими моделями.</w:t>
      </w:r>
    </w:p>
    <w:p w:rsidR="008D78BC" w:rsidRDefault="002E13AD">
      <w:pPr>
        <w:pStyle w:val="a3"/>
        <w:spacing w:line="317" w:lineRule="exact"/>
        <w:ind w:left="1666"/>
      </w:pPr>
      <w:r>
        <w:t>Компьютерные эксперименты.</w:t>
      </w:r>
    </w:p>
    <w:p w:rsidR="008D78BC" w:rsidRDefault="002E13AD">
      <w:pPr>
        <w:pStyle w:val="a3"/>
        <w:spacing w:before="160" w:line="360" w:lineRule="auto"/>
        <w:ind w:right="652" w:firstLine="707"/>
      </w:pPr>
      <w: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D78BC" w:rsidRDefault="002E13AD">
      <w:pPr>
        <w:pStyle w:val="3"/>
        <w:spacing w:line="362" w:lineRule="auto"/>
        <w:ind w:right="3718"/>
      </w:pPr>
      <w:r>
        <w:t>Использование программных систем и сервисов Файловая система</w:t>
      </w:r>
    </w:p>
    <w:p w:rsidR="008D78BC" w:rsidRDefault="002E13AD">
      <w:pPr>
        <w:pStyle w:val="a3"/>
        <w:spacing w:line="360" w:lineRule="auto"/>
        <w:ind w:right="656" w:firstLine="707"/>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8D78BC" w:rsidRDefault="002E13AD">
      <w:pPr>
        <w:pStyle w:val="a3"/>
        <w:spacing w:line="360" w:lineRule="auto"/>
        <w:ind w:right="652" w:firstLine="707"/>
      </w:pPr>
      <w: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w:t>
      </w:r>
      <w:r>
        <w:rPr>
          <w:spacing w:val="-2"/>
        </w:rPr>
        <w:t xml:space="preserve"> </w:t>
      </w:r>
      <w:r>
        <w:t>др.).</w:t>
      </w:r>
    </w:p>
    <w:p w:rsidR="008D78BC" w:rsidRDefault="002E13AD">
      <w:pPr>
        <w:pStyle w:val="a3"/>
        <w:spacing w:line="360" w:lineRule="auto"/>
        <w:ind w:left="1666" w:right="5297"/>
      </w:pPr>
      <w:r>
        <w:t>Архивирование и разархивирование. Файловый менеджер.</w:t>
      </w:r>
    </w:p>
    <w:p w:rsidR="008D78BC" w:rsidRDefault="002E13AD">
      <w:pPr>
        <w:pStyle w:val="a3"/>
        <w:spacing w:line="321" w:lineRule="exact"/>
        <w:ind w:left="1666"/>
        <w:rPr>
          <w:i/>
        </w:rPr>
      </w:pPr>
      <w:r>
        <w:t>Поиск в файловой системе</w:t>
      </w:r>
      <w:r>
        <w:rPr>
          <w:i/>
        </w:rPr>
        <w:t>.</w:t>
      </w:r>
    </w:p>
    <w:p w:rsidR="008D78BC" w:rsidRDefault="002E13AD">
      <w:pPr>
        <w:pStyle w:val="3"/>
        <w:spacing w:before="156"/>
      </w:pPr>
      <w:r>
        <w:t>Подготовка текстов и демонстрационных материалов</w:t>
      </w:r>
    </w:p>
    <w:p w:rsidR="008D78BC" w:rsidRDefault="002E13AD">
      <w:pPr>
        <w:pStyle w:val="a3"/>
        <w:spacing w:before="155" w:line="360" w:lineRule="auto"/>
        <w:ind w:right="655" w:firstLine="707"/>
      </w:pPr>
      <w:r>
        <w:t>Текстовые документы и их структурные элементы (страница, абзац, строка, слово,</w:t>
      </w:r>
      <w:r>
        <w:rPr>
          <w:spacing w:val="-2"/>
        </w:rPr>
        <w:t xml:space="preserve"> </w:t>
      </w:r>
      <w:r>
        <w:t>символ).</w:t>
      </w:r>
    </w:p>
    <w:p w:rsidR="008D78BC" w:rsidRDefault="002E13AD">
      <w:pPr>
        <w:pStyle w:val="a3"/>
        <w:spacing w:line="360" w:lineRule="auto"/>
        <w:ind w:right="650" w:firstLine="755"/>
      </w:pPr>
      <w: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8D78BC" w:rsidRDefault="002E13AD">
      <w:pPr>
        <w:pStyle w:val="a3"/>
        <w:spacing w:line="360" w:lineRule="auto"/>
        <w:ind w:right="654" w:firstLine="707"/>
      </w:pPr>
      <w: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ind w:left="1666"/>
      </w:pPr>
      <w:r>
        <w:lastRenderedPageBreak/>
        <w:t>Проверка правописания, словари.</w:t>
      </w:r>
    </w:p>
    <w:p w:rsidR="008D78BC" w:rsidRDefault="002E13AD">
      <w:pPr>
        <w:pStyle w:val="a3"/>
        <w:spacing w:before="163" w:line="360" w:lineRule="auto"/>
        <w:ind w:right="651" w:firstLine="707"/>
      </w:pPr>
      <w:r>
        <w:t>Инструменты ввода текста с использованием сканера, программ распознавания, расшифровки устной речи. Компьютерный перевод.</w:t>
      </w:r>
    </w:p>
    <w:p w:rsidR="008D78BC" w:rsidRDefault="002E13AD">
      <w:pPr>
        <w:pStyle w:val="a3"/>
        <w:spacing w:line="360" w:lineRule="auto"/>
        <w:ind w:right="651" w:firstLine="707"/>
      </w:pPr>
      <w: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8D78BC" w:rsidRDefault="002E13AD">
      <w:pPr>
        <w:pStyle w:val="a3"/>
        <w:spacing w:line="360" w:lineRule="auto"/>
        <w:ind w:right="654" w:firstLine="707"/>
      </w:pPr>
      <w:r>
        <w:t>Подготовка компьютерных презентаций. Включение в презентацию аудиовизуальных объектов.</w:t>
      </w:r>
    </w:p>
    <w:p w:rsidR="008D78BC" w:rsidRDefault="002E13AD">
      <w:pPr>
        <w:pStyle w:val="a3"/>
        <w:spacing w:line="360" w:lineRule="auto"/>
        <w:ind w:right="649" w:firstLine="707"/>
      </w:pPr>
      <w: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8D78BC" w:rsidRDefault="002E13AD">
      <w:pPr>
        <w:pStyle w:val="a3"/>
        <w:spacing w:before="1" w:line="360" w:lineRule="auto"/>
        <w:ind w:right="653" w:firstLine="707"/>
      </w:pPr>
      <w:r>
        <w:t>Ввод изображений с использованием различных цифровых устройств (цифровых фотоаппаратов и микроскопов, видеокамер, сканеров и т. д.).</w:t>
      </w:r>
    </w:p>
    <w:p w:rsidR="008D78BC" w:rsidRDefault="002E13AD">
      <w:pPr>
        <w:pStyle w:val="a3"/>
        <w:spacing w:line="360" w:lineRule="auto"/>
        <w:ind w:right="647" w:firstLine="707"/>
      </w:pPr>
      <w: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8D78BC" w:rsidRDefault="002E13AD">
      <w:pPr>
        <w:pStyle w:val="3"/>
        <w:spacing w:before="7"/>
      </w:pPr>
      <w:r>
        <w:t>Электронные (динамические) таблицы</w:t>
      </w:r>
    </w:p>
    <w:p w:rsidR="008D78BC" w:rsidRDefault="002E13AD">
      <w:pPr>
        <w:pStyle w:val="a3"/>
        <w:spacing w:before="153" w:line="360" w:lineRule="auto"/>
        <w:ind w:right="654" w:firstLine="707"/>
      </w:pPr>
      <w: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8D78BC" w:rsidRDefault="002E13AD">
      <w:pPr>
        <w:pStyle w:val="3"/>
      </w:pPr>
      <w:r>
        <w:t>Базы данных. Поиск информации</w:t>
      </w:r>
    </w:p>
    <w:p w:rsidR="008D78BC" w:rsidRDefault="002E13AD">
      <w:pPr>
        <w:pStyle w:val="a3"/>
        <w:spacing w:before="154" w:line="360" w:lineRule="auto"/>
        <w:ind w:right="654" w:firstLine="707"/>
      </w:pPr>
      <w:r>
        <w:t>Базы данных. Таблица как представление отношения. Поиск данных в готовой базе. Связи между таблицами.</w:t>
      </w:r>
    </w:p>
    <w:p w:rsidR="008D78BC" w:rsidRDefault="002E13AD">
      <w:pPr>
        <w:pStyle w:val="a3"/>
        <w:spacing w:before="1" w:line="360" w:lineRule="auto"/>
        <w:ind w:right="649" w:firstLine="707"/>
      </w:pPr>
      <w: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line="362" w:lineRule="auto"/>
        <w:ind w:left="958" w:right="645" w:firstLine="707"/>
      </w:pPr>
      <w:r>
        <w:lastRenderedPageBreak/>
        <w:t>Работа в информационном пространстве. Информационно- коммуникационные технологии</w:t>
      </w:r>
    </w:p>
    <w:p w:rsidR="008D78BC" w:rsidRDefault="002E13AD">
      <w:pPr>
        <w:pStyle w:val="a3"/>
        <w:spacing w:line="360" w:lineRule="auto"/>
        <w:ind w:right="645" w:firstLine="707"/>
      </w:pPr>
      <w: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 данные, в частности, данные социальных сетей). Технологии их обработки и хранения.</w:t>
      </w:r>
    </w:p>
    <w:p w:rsidR="008D78BC" w:rsidRDefault="002E13AD">
      <w:pPr>
        <w:pStyle w:val="a3"/>
        <w:spacing w:line="360" w:lineRule="auto"/>
        <w:ind w:right="652" w:firstLine="707"/>
      </w:pPr>
      <w: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8D78BC" w:rsidRDefault="002E13AD">
      <w:pPr>
        <w:pStyle w:val="a3"/>
        <w:ind w:left="1666"/>
      </w:pPr>
      <w:r>
        <w:t>Компьютерные вирусы и другие вредоносные программы; защита от них.</w:t>
      </w:r>
    </w:p>
    <w:p w:rsidR="008D78BC" w:rsidRDefault="002E13AD">
      <w:pPr>
        <w:pStyle w:val="a3"/>
        <w:spacing w:before="149" w:line="360" w:lineRule="auto"/>
        <w:ind w:right="645" w:firstLine="707"/>
      </w:pPr>
      <w: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w:t>
      </w:r>
      <w:r>
        <w:rPr>
          <w:spacing w:val="-4"/>
        </w:rPr>
        <w:t xml:space="preserve"> </w:t>
      </w:r>
      <w:r>
        <w:t>др.</w:t>
      </w:r>
    </w:p>
    <w:p w:rsidR="008D78BC" w:rsidRDefault="002E13AD">
      <w:pPr>
        <w:pStyle w:val="a3"/>
        <w:spacing w:line="360" w:lineRule="auto"/>
        <w:ind w:right="645" w:firstLine="707"/>
      </w:pPr>
      <w: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8D78BC" w:rsidRDefault="002E13AD">
      <w:pPr>
        <w:pStyle w:val="a3"/>
        <w:spacing w:before="1" w:line="360" w:lineRule="auto"/>
        <w:ind w:right="652" w:firstLine="707"/>
      </w:pPr>
      <w: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8D78BC" w:rsidRDefault="008D78BC">
      <w:pPr>
        <w:pStyle w:val="a3"/>
        <w:spacing w:before="6"/>
        <w:ind w:left="0"/>
        <w:jc w:val="left"/>
        <w:rPr>
          <w:sz w:val="42"/>
        </w:rPr>
      </w:pPr>
    </w:p>
    <w:p w:rsidR="008D78BC" w:rsidRDefault="002E13AD">
      <w:pPr>
        <w:pStyle w:val="2"/>
        <w:numPr>
          <w:ilvl w:val="3"/>
          <w:numId w:val="191"/>
        </w:numPr>
        <w:tabs>
          <w:tab w:val="left" w:pos="5316"/>
        </w:tabs>
        <w:ind w:left="5315"/>
        <w:jc w:val="both"/>
      </w:pPr>
      <w:bookmarkStart w:id="34" w:name="_TOC_250028"/>
      <w:bookmarkEnd w:id="34"/>
      <w:r>
        <w:t>Физика</w:t>
      </w:r>
    </w:p>
    <w:p w:rsidR="008D78BC" w:rsidRDefault="002E13AD">
      <w:pPr>
        <w:pStyle w:val="a3"/>
        <w:spacing w:before="65" w:line="360" w:lineRule="auto"/>
        <w:ind w:right="647" w:firstLine="707"/>
      </w:pPr>
      <w: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7"/>
      </w:pPr>
      <w:r>
        <w:lastRenderedPageBreak/>
        <w:t>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8D78BC" w:rsidRDefault="002E13AD">
      <w:pPr>
        <w:pStyle w:val="a3"/>
        <w:spacing w:line="360" w:lineRule="auto"/>
        <w:ind w:right="652" w:firstLine="707"/>
      </w:pPr>
      <w: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w:t>
      </w:r>
      <w:r>
        <w:rPr>
          <w:spacing w:val="-3"/>
        </w:rPr>
        <w:t xml:space="preserve"> </w:t>
      </w:r>
      <w:r>
        <w:t>жизни.</w:t>
      </w:r>
    </w:p>
    <w:p w:rsidR="008D78BC" w:rsidRDefault="002E13AD">
      <w:pPr>
        <w:pStyle w:val="a3"/>
        <w:spacing w:before="3" w:line="360" w:lineRule="auto"/>
        <w:ind w:right="648" w:firstLine="707"/>
      </w:pPr>
      <w: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8D78BC" w:rsidRDefault="002E13AD">
      <w:pPr>
        <w:pStyle w:val="a3"/>
        <w:spacing w:line="360" w:lineRule="auto"/>
        <w:ind w:right="648" w:firstLine="707"/>
      </w:pPr>
      <w: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w:t>
      </w:r>
      <w:r>
        <w:rPr>
          <w:spacing w:val="36"/>
        </w:rPr>
        <w:t xml:space="preserve"> </w:t>
      </w:r>
      <w:r>
        <w:t>«Биология»,</w:t>
      </w:r>
    </w:p>
    <w:p w:rsidR="008D78BC" w:rsidRDefault="002E13AD">
      <w:pPr>
        <w:pStyle w:val="a3"/>
      </w:pPr>
      <w:r>
        <w:t xml:space="preserve">«География»,     «Экология»,     «Основы     безопасности    </w:t>
      </w:r>
      <w:r>
        <w:rPr>
          <w:spacing w:val="26"/>
        </w:rPr>
        <w:t xml:space="preserve"> </w:t>
      </w:r>
      <w:r>
        <w:t>жизнедеятельности»,</w:t>
      </w:r>
    </w:p>
    <w:p w:rsidR="008D78BC" w:rsidRDefault="002E13AD">
      <w:pPr>
        <w:pStyle w:val="a3"/>
        <w:spacing w:before="161"/>
      </w:pPr>
      <w:r>
        <w:t>«История», «Литература» и др.</w:t>
      </w:r>
    </w:p>
    <w:p w:rsidR="008D78BC" w:rsidRDefault="008D78BC">
      <w:pPr>
        <w:pStyle w:val="a3"/>
        <w:ind w:left="0"/>
        <w:jc w:val="left"/>
        <w:rPr>
          <w:sz w:val="30"/>
        </w:rPr>
      </w:pPr>
    </w:p>
    <w:p w:rsidR="008D78BC" w:rsidRDefault="008D78BC">
      <w:pPr>
        <w:pStyle w:val="a3"/>
        <w:spacing w:before="8"/>
        <w:ind w:left="0"/>
        <w:jc w:val="left"/>
        <w:rPr>
          <w:sz w:val="26"/>
        </w:rPr>
      </w:pPr>
    </w:p>
    <w:p w:rsidR="008D78BC" w:rsidRDefault="002E13AD">
      <w:pPr>
        <w:pStyle w:val="3"/>
        <w:spacing w:before="0"/>
        <w:ind w:left="1810"/>
      </w:pPr>
      <w:r>
        <w:t>Физика и физические методы изучения природы</w:t>
      </w:r>
    </w:p>
    <w:p w:rsidR="008D78BC" w:rsidRDefault="002E13AD">
      <w:pPr>
        <w:pStyle w:val="a3"/>
        <w:spacing w:before="154" w:line="360" w:lineRule="auto"/>
        <w:ind w:right="651" w:firstLine="707"/>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52" w:firstLine="707"/>
      </w:pPr>
      <w:r>
        <w:lastRenderedPageBreak/>
        <w:t>Физические величины и их измерение. Точность и погрешность измерений. Международная система</w:t>
      </w:r>
      <w:r>
        <w:rPr>
          <w:spacing w:val="-2"/>
        </w:rPr>
        <w:t xml:space="preserve"> </w:t>
      </w:r>
      <w:r>
        <w:t>единиц.</w:t>
      </w:r>
    </w:p>
    <w:p w:rsidR="008D78BC" w:rsidRDefault="002E13AD">
      <w:pPr>
        <w:pStyle w:val="a3"/>
        <w:spacing w:line="360" w:lineRule="auto"/>
        <w:ind w:right="654" w:firstLine="707"/>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8D78BC" w:rsidRDefault="002E13AD">
      <w:pPr>
        <w:pStyle w:val="3"/>
        <w:spacing w:before="1"/>
      </w:pPr>
      <w:r>
        <w:t>Механические явления</w:t>
      </w:r>
    </w:p>
    <w:p w:rsidR="008D78BC" w:rsidRDefault="002E13AD">
      <w:pPr>
        <w:pStyle w:val="a3"/>
        <w:spacing w:before="156" w:line="360" w:lineRule="auto"/>
        <w:ind w:right="651" w:firstLine="707"/>
      </w:pPr>
      <w: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8D78BC" w:rsidRDefault="002E13AD">
      <w:pPr>
        <w:pStyle w:val="a3"/>
        <w:spacing w:line="360" w:lineRule="auto"/>
        <w:ind w:right="653" w:firstLine="707"/>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w:t>
      </w:r>
      <w:r>
        <w:rPr>
          <w:spacing w:val="-4"/>
        </w:rPr>
        <w:t xml:space="preserve"> </w:t>
      </w:r>
      <w:r>
        <w:t>энергии.</w:t>
      </w:r>
    </w:p>
    <w:p w:rsidR="008D78BC" w:rsidRDefault="002E13AD">
      <w:pPr>
        <w:pStyle w:val="a3"/>
        <w:spacing w:line="360" w:lineRule="auto"/>
        <w:ind w:right="644" w:firstLine="707"/>
      </w:pPr>
      <w:r>
        <w:t>Простые механизмы. Условия равновесия твердого тела, имеющего закрепленную ось движения. Момент силы. Центр тяжести тела</w:t>
      </w:r>
      <w:r>
        <w:rPr>
          <w:i/>
        </w:rPr>
        <w:t xml:space="preserve">. </w:t>
      </w:r>
      <w: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8D78BC" w:rsidRDefault="002E13AD">
      <w:pPr>
        <w:pStyle w:val="a3"/>
        <w:spacing w:line="360" w:lineRule="auto"/>
        <w:ind w:right="645" w:firstLine="707"/>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 анероид. Атмосферное давление на различных высотах.</w:t>
      </w:r>
      <w:r>
        <w:rPr>
          <w:spacing w:val="38"/>
        </w:rPr>
        <w:t xml:space="preserve"> </w:t>
      </w:r>
      <w:r>
        <w:t>Гидравлические</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55"/>
      </w:pPr>
      <w:r>
        <w:lastRenderedPageBreak/>
        <w:t>механизмы (пресс, насос). Давление жидкости и газа на погруженное в них тело. Архимедова сила. Плавание тел и судов Воздухоплавание.</w:t>
      </w:r>
    </w:p>
    <w:p w:rsidR="008D78BC" w:rsidRDefault="002E13AD">
      <w:pPr>
        <w:pStyle w:val="a3"/>
        <w:spacing w:line="360" w:lineRule="auto"/>
        <w:ind w:right="654" w:firstLine="707"/>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8D78BC" w:rsidRDefault="002E13AD">
      <w:pPr>
        <w:pStyle w:val="3"/>
        <w:spacing w:before="3"/>
      </w:pPr>
      <w:r>
        <w:t>Тепловые явления</w:t>
      </w:r>
    </w:p>
    <w:p w:rsidR="008D78BC" w:rsidRDefault="002E13AD">
      <w:pPr>
        <w:pStyle w:val="a3"/>
        <w:spacing w:before="153" w:line="360" w:lineRule="auto"/>
        <w:ind w:right="644" w:firstLine="707"/>
      </w:pPr>
      <w:r>
        <w:t>Строение вещества. Атомы и молекулы. Тепловое движение атомов и молекул. Диффузия в газах, жидкостях и твердых телах.</w:t>
      </w:r>
      <w:r>
        <w:rPr>
          <w:i/>
        </w:rPr>
        <w:t>Броуновское движение</w:t>
      </w:r>
      <w:r>
        <w:t>. Взаимодействие (притяжение и отталкивание) молекул. Агрегатные состояния вещества. Различие в строении твердых тел, жидкостей и газов.</w:t>
      </w:r>
    </w:p>
    <w:p w:rsidR="008D78BC" w:rsidRDefault="002E13AD">
      <w:pPr>
        <w:pStyle w:val="a3"/>
        <w:spacing w:before="1" w:line="360" w:lineRule="auto"/>
        <w:ind w:right="647" w:firstLine="707"/>
      </w:pPr>
      <w: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w:t>
      </w:r>
      <w:r>
        <w:rPr>
          <w:spacing w:val="-11"/>
        </w:rPr>
        <w:t xml:space="preserve"> </w:t>
      </w:r>
      <w:r>
        <w:t>машин.</w:t>
      </w:r>
    </w:p>
    <w:p w:rsidR="008D78BC" w:rsidRDefault="002E13AD">
      <w:pPr>
        <w:pStyle w:val="3"/>
      </w:pPr>
      <w:r>
        <w:t>Электромагнитные явления</w:t>
      </w:r>
    </w:p>
    <w:p w:rsidR="008D78BC" w:rsidRDefault="002E13AD">
      <w:pPr>
        <w:pStyle w:val="a3"/>
        <w:spacing w:before="153" w:line="360" w:lineRule="auto"/>
        <w:ind w:right="645" w:firstLine="707"/>
      </w:pPr>
      <w: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поля.Действие электрического поля на электрические заряды. Конденсатор.Энергия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pPr>
      <w:r>
        <w:lastRenderedPageBreak/>
        <w:t>электрического поля конденсатора.</w:t>
      </w:r>
    </w:p>
    <w:p w:rsidR="008D78BC" w:rsidRDefault="002E13AD">
      <w:pPr>
        <w:pStyle w:val="a3"/>
        <w:spacing w:before="163" w:line="360" w:lineRule="auto"/>
        <w:ind w:right="648" w:firstLine="707"/>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8D78BC" w:rsidRDefault="002E13AD">
      <w:pPr>
        <w:pStyle w:val="a3"/>
        <w:spacing w:line="360" w:lineRule="auto"/>
        <w:ind w:right="651" w:firstLine="707"/>
      </w:pPr>
      <w: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8D78BC" w:rsidRDefault="002E13AD">
      <w:pPr>
        <w:pStyle w:val="a3"/>
        <w:spacing w:line="360" w:lineRule="auto"/>
        <w:ind w:right="649" w:firstLine="707"/>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w:t>
      </w:r>
      <w:r>
        <w:rPr>
          <w:spacing w:val="-5"/>
        </w:rPr>
        <w:t xml:space="preserve"> </w:t>
      </w:r>
      <w:r>
        <w:t>замыкание.</w:t>
      </w:r>
    </w:p>
    <w:p w:rsidR="008D78BC" w:rsidRDefault="002E13AD">
      <w:pPr>
        <w:pStyle w:val="a3"/>
        <w:spacing w:line="360" w:lineRule="auto"/>
        <w:ind w:right="649" w:firstLine="707"/>
      </w:pPr>
      <w: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w:t>
      </w:r>
      <w:r>
        <w:rPr>
          <w:spacing w:val="-12"/>
        </w:rPr>
        <w:t xml:space="preserve"> </w:t>
      </w:r>
      <w:r>
        <w:t>Фарадея.</w:t>
      </w:r>
    </w:p>
    <w:p w:rsidR="008D78BC" w:rsidRDefault="002E13AD">
      <w:pPr>
        <w:pStyle w:val="a3"/>
        <w:spacing w:before="1" w:line="360" w:lineRule="auto"/>
        <w:ind w:right="652" w:firstLine="707"/>
      </w:pPr>
      <w: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8D78BC" w:rsidRDefault="002E13AD">
      <w:pPr>
        <w:pStyle w:val="a3"/>
        <w:spacing w:before="1" w:line="360" w:lineRule="auto"/>
        <w:ind w:right="646" w:firstLine="707"/>
      </w:pPr>
      <w: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8D78BC" w:rsidRDefault="002E13AD">
      <w:pPr>
        <w:pStyle w:val="3"/>
        <w:spacing w:before="7"/>
      </w:pPr>
      <w:r>
        <w:t>Квантовые явления</w:t>
      </w:r>
    </w:p>
    <w:p w:rsidR="008D78BC" w:rsidRDefault="002E13AD">
      <w:pPr>
        <w:pStyle w:val="a3"/>
        <w:spacing w:before="153" w:line="360" w:lineRule="auto"/>
        <w:ind w:right="653" w:firstLine="707"/>
      </w:pPr>
      <w:r>
        <w:t>Строение атомов. Планетарная модель атома. Квантовый характер поглощения и испускания света атомами. Линейчатые спектры.</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ind w:left="1736"/>
      </w:pPr>
      <w:r>
        <w:lastRenderedPageBreak/>
        <w:t>Опыты Резерфорда.</w:t>
      </w:r>
    </w:p>
    <w:p w:rsidR="008D78BC" w:rsidRDefault="002E13AD">
      <w:pPr>
        <w:pStyle w:val="a3"/>
        <w:spacing w:before="163" w:line="360" w:lineRule="auto"/>
        <w:ind w:right="648" w:firstLine="707"/>
      </w:pPr>
      <w: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w:t>
      </w:r>
      <w:r>
        <w:rPr>
          <w:spacing w:val="-12"/>
        </w:rPr>
        <w:t xml:space="preserve"> </w:t>
      </w:r>
      <w:r>
        <w:t>организмы.</w:t>
      </w:r>
    </w:p>
    <w:p w:rsidR="008D78BC" w:rsidRDefault="002E13AD">
      <w:pPr>
        <w:pStyle w:val="3"/>
        <w:spacing w:before="7"/>
      </w:pPr>
      <w:r>
        <w:t>Строение и эволюция Вселенной</w:t>
      </w:r>
    </w:p>
    <w:p w:rsidR="008D78BC" w:rsidRDefault="002E13AD">
      <w:pPr>
        <w:pStyle w:val="a3"/>
        <w:spacing w:before="153" w:line="360" w:lineRule="auto"/>
        <w:ind w:right="647" w:firstLine="707"/>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w:t>
      </w:r>
      <w:r>
        <w:rPr>
          <w:spacing w:val="-1"/>
        </w:rPr>
        <w:t xml:space="preserve"> </w:t>
      </w:r>
      <w:r>
        <w:t>взрыва.</w:t>
      </w:r>
    </w:p>
    <w:p w:rsidR="008D78BC" w:rsidRDefault="002E13AD">
      <w:pPr>
        <w:pStyle w:val="3"/>
        <w:spacing w:before="7"/>
      </w:pPr>
      <w:r>
        <w:t>Примерные темы лабораторных и практических работ</w:t>
      </w:r>
    </w:p>
    <w:p w:rsidR="008D78BC" w:rsidRDefault="002E13AD">
      <w:pPr>
        <w:pStyle w:val="a3"/>
        <w:spacing w:before="156" w:line="360" w:lineRule="auto"/>
        <w:ind w:right="653" w:firstLine="707"/>
      </w:pPr>
      <w:r>
        <w:t>Лабораторные работы (независимо от тематической принадлежности) делятся следующие типы:</w:t>
      </w:r>
    </w:p>
    <w:p w:rsidR="008D78BC" w:rsidRDefault="002E13AD">
      <w:pPr>
        <w:pStyle w:val="a4"/>
        <w:numPr>
          <w:ilvl w:val="0"/>
          <w:numId w:val="102"/>
        </w:numPr>
        <w:tabs>
          <w:tab w:val="left" w:pos="1811"/>
        </w:tabs>
        <w:spacing w:line="321" w:lineRule="exact"/>
        <w:rPr>
          <w:sz w:val="28"/>
        </w:rPr>
      </w:pPr>
      <w:r>
        <w:rPr>
          <w:sz w:val="28"/>
        </w:rPr>
        <w:t>Проведение прямых измерений физических</w:t>
      </w:r>
      <w:r>
        <w:rPr>
          <w:spacing w:val="-5"/>
          <w:sz w:val="28"/>
        </w:rPr>
        <w:t xml:space="preserve"> </w:t>
      </w:r>
      <w:r>
        <w:rPr>
          <w:sz w:val="28"/>
        </w:rPr>
        <w:t>величин</w:t>
      </w:r>
    </w:p>
    <w:p w:rsidR="008D78BC" w:rsidRDefault="002E13AD">
      <w:pPr>
        <w:pStyle w:val="a4"/>
        <w:numPr>
          <w:ilvl w:val="0"/>
          <w:numId w:val="102"/>
        </w:numPr>
        <w:tabs>
          <w:tab w:val="left" w:pos="1811"/>
        </w:tabs>
        <w:spacing w:before="160" w:line="360" w:lineRule="auto"/>
        <w:ind w:left="958" w:right="655" w:firstLine="499"/>
        <w:rPr>
          <w:sz w:val="28"/>
        </w:rPr>
      </w:pPr>
      <w:r>
        <w:rPr>
          <w:sz w:val="28"/>
        </w:rPr>
        <w:t>Расчет по полученным результатам прямых измерений зависимого от них параметра (косвенные</w:t>
      </w:r>
      <w:r>
        <w:rPr>
          <w:spacing w:val="-1"/>
          <w:sz w:val="28"/>
        </w:rPr>
        <w:t xml:space="preserve"> </w:t>
      </w:r>
      <w:r>
        <w:rPr>
          <w:sz w:val="28"/>
        </w:rPr>
        <w:t>измерения).</w:t>
      </w:r>
    </w:p>
    <w:p w:rsidR="008D78BC" w:rsidRDefault="002E13AD">
      <w:pPr>
        <w:pStyle w:val="a4"/>
        <w:numPr>
          <w:ilvl w:val="0"/>
          <w:numId w:val="102"/>
        </w:numPr>
        <w:tabs>
          <w:tab w:val="left" w:pos="1811"/>
        </w:tabs>
        <w:spacing w:before="2" w:line="360" w:lineRule="auto"/>
        <w:ind w:left="958" w:right="654" w:firstLine="499"/>
        <w:rPr>
          <w:sz w:val="28"/>
        </w:rPr>
      </w:pPr>
      <w:r>
        <w:rPr>
          <w:sz w:val="28"/>
        </w:rPr>
        <w:t>Наблюдение явлений и постановка опытов (на качественном уровне) по обнаружению факторов, влияющих на протекание данных</w:t>
      </w:r>
      <w:r>
        <w:rPr>
          <w:spacing w:val="-14"/>
          <w:sz w:val="28"/>
        </w:rPr>
        <w:t xml:space="preserve"> </w:t>
      </w:r>
      <w:r>
        <w:rPr>
          <w:sz w:val="28"/>
        </w:rPr>
        <w:t>явлений.</w:t>
      </w:r>
    </w:p>
    <w:p w:rsidR="008D78BC" w:rsidRDefault="002E13AD">
      <w:pPr>
        <w:pStyle w:val="a4"/>
        <w:numPr>
          <w:ilvl w:val="0"/>
          <w:numId w:val="102"/>
        </w:numPr>
        <w:tabs>
          <w:tab w:val="left" w:pos="1811"/>
        </w:tabs>
        <w:spacing w:line="360" w:lineRule="auto"/>
        <w:ind w:left="958" w:right="653" w:firstLine="499"/>
        <w:rPr>
          <w:sz w:val="28"/>
        </w:rPr>
      </w:pPr>
      <w:r>
        <w:rPr>
          <w:sz w:val="28"/>
        </w:rPr>
        <w:t>Исследование зависимости одной физической величины от другой с представлением результатов в виде графика или</w:t>
      </w:r>
      <w:r>
        <w:rPr>
          <w:spacing w:val="-6"/>
          <w:sz w:val="28"/>
        </w:rPr>
        <w:t xml:space="preserve"> </w:t>
      </w:r>
      <w:r>
        <w:rPr>
          <w:sz w:val="28"/>
        </w:rPr>
        <w:t>таблицы.</w:t>
      </w:r>
    </w:p>
    <w:p w:rsidR="008D78BC" w:rsidRDefault="002E13AD">
      <w:pPr>
        <w:pStyle w:val="a4"/>
        <w:numPr>
          <w:ilvl w:val="0"/>
          <w:numId w:val="102"/>
        </w:numPr>
        <w:tabs>
          <w:tab w:val="left" w:pos="1811"/>
          <w:tab w:val="left" w:pos="3167"/>
          <w:tab w:val="left" w:pos="4510"/>
          <w:tab w:val="left" w:pos="6618"/>
          <w:tab w:val="left" w:pos="7839"/>
          <w:tab w:val="left" w:pos="9309"/>
        </w:tabs>
        <w:spacing w:line="360" w:lineRule="auto"/>
        <w:ind w:left="958" w:right="655" w:firstLine="499"/>
        <w:rPr>
          <w:sz w:val="28"/>
        </w:rPr>
      </w:pPr>
      <w:r>
        <w:rPr>
          <w:sz w:val="28"/>
        </w:rPr>
        <w:t>Проверка</w:t>
      </w:r>
      <w:r>
        <w:rPr>
          <w:sz w:val="28"/>
        </w:rPr>
        <w:tab/>
        <w:t>заданных</w:t>
      </w:r>
      <w:r>
        <w:rPr>
          <w:sz w:val="28"/>
        </w:rPr>
        <w:tab/>
        <w:t>предположений</w:t>
      </w:r>
      <w:r>
        <w:rPr>
          <w:sz w:val="28"/>
        </w:rPr>
        <w:tab/>
        <w:t>(прямые</w:t>
      </w:r>
      <w:r>
        <w:rPr>
          <w:sz w:val="28"/>
        </w:rPr>
        <w:tab/>
        <w:t>измерения</w:t>
      </w:r>
      <w:r>
        <w:rPr>
          <w:sz w:val="28"/>
        </w:rPr>
        <w:tab/>
      </w:r>
      <w:r>
        <w:rPr>
          <w:spacing w:val="-3"/>
          <w:sz w:val="28"/>
        </w:rPr>
        <w:t xml:space="preserve">физических </w:t>
      </w:r>
      <w:r>
        <w:rPr>
          <w:sz w:val="28"/>
        </w:rPr>
        <w:t>величин и сравнение заданных соотношений между</w:t>
      </w:r>
      <w:r>
        <w:rPr>
          <w:spacing w:val="-6"/>
          <w:sz w:val="28"/>
        </w:rPr>
        <w:t xml:space="preserve"> </w:t>
      </w:r>
      <w:r>
        <w:rPr>
          <w:sz w:val="28"/>
        </w:rPr>
        <w:t>ними).</w:t>
      </w:r>
    </w:p>
    <w:p w:rsidR="008D78BC" w:rsidRDefault="002E13AD">
      <w:pPr>
        <w:pStyle w:val="a4"/>
        <w:numPr>
          <w:ilvl w:val="0"/>
          <w:numId w:val="102"/>
        </w:numPr>
        <w:tabs>
          <w:tab w:val="left" w:pos="1811"/>
        </w:tabs>
        <w:spacing w:line="321" w:lineRule="exact"/>
        <w:rPr>
          <w:sz w:val="28"/>
        </w:rPr>
      </w:pPr>
      <w:r>
        <w:rPr>
          <w:sz w:val="28"/>
        </w:rPr>
        <w:t>Знакомство с техническими устройствами и их</w:t>
      </w:r>
      <w:r>
        <w:rPr>
          <w:spacing w:val="-6"/>
          <w:sz w:val="28"/>
        </w:rPr>
        <w:t xml:space="preserve"> </w:t>
      </w:r>
      <w:r>
        <w:rPr>
          <w:sz w:val="28"/>
        </w:rPr>
        <w:t>конструирование.</w:t>
      </w:r>
    </w:p>
    <w:p w:rsidR="008D78BC" w:rsidRDefault="002E13AD">
      <w:pPr>
        <w:pStyle w:val="a3"/>
        <w:spacing w:before="161" w:line="360" w:lineRule="auto"/>
        <w:ind w:right="653" w:firstLine="707"/>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8D78BC" w:rsidRDefault="002E13AD">
      <w:pPr>
        <w:pStyle w:val="3"/>
      </w:pPr>
      <w:r>
        <w:t>Проведение прямых измерений физических величин</w:t>
      </w:r>
    </w:p>
    <w:p w:rsidR="008D78BC" w:rsidRDefault="002E13AD">
      <w:pPr>
        <w:pStyle w:val="a4"/>
        <w:numPr>
          <w:ilvl w:val="1"/>
          <w:numId w:val="102"/>
        </w:numPr>
        <w:tabs>
          <w:tab w:val="left" w:pos="1948"/>
        </w:tabs>
        <w:spacing w:before="153"/>
        <w:ind w:hanging="282"/>
        <w:jc w:val="both"/>
        <w:rPr>
          <w:sz w:val="28"/>
        </w:rPr>
      </w:pPr>
      <w:r>
        <w:rPr>
          <w:sz w:val="28"/>
        </w:rPr>
        <w:t>Измерение размеров</w:t>
      </w:r>
      <w:r>
        <w:rPr>
          <w:spacing w:val="-6"/>
          <w:sz w:val="28"/>
        </w:rPr>
        <w:t xml:space="preserve"> </w:t>
      </w:r>
      <w:r>
        <w:rPr>
          <w:sz w:val="28"/>
        </w:rPr>
        <w:t>тел.</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4"/>
        <w:numPr>
          <w:ilvl w:val="1"/>
          <w:numId w:val="102"/>
        </w:numPr>
        <w:tabs>
          <w:tab w:val="left" w:pos="1948"/>
        </w:tabs>
        <w:spacing w:before="69"/>
        <w:ind w:hanging="282"/>
        <w:rPr>
          <w:sz w:val="28"/>
        </w:rPr>
      </w:pPr>
      <w:r>
        <w:rPr>
          <w:sz w:val="28"/>
        </w:rPr>
        <w:lastRenderedPageBreak/>
        <w:t>Измерение размеров малых</w:t>
      </w:r>
      <w:r>
        <w:rPr>
          <w:spacing w:val="-5"/>
          <w:sz w:val="28"/>
        </w:rPr>
        <w:t xml:space="preserve"> </w:t>
      </w:r>
      <w:r>
        <w:rPr>
          <w:sz w:val="28"/>
        </w:rPr>
        <w:t>тел.</w:t>
      </w:r>
    </w:p>
    <w:p w:rsidR="008D78BC" w:rsidRDefault="002E13AD">
      <w:pPr>
        <w:pStyle w:val="a4"/>
        <w:numPr>
          <w:ilvl w:val="1"/>
          <w:numId w:val="102"/>
        </w:numPr>
        <w:tabs>
          <w:tab w:val="left" w:pos="1948"/>
        </w:tabs>
        <w:spacing w:before="163"/>
        <w:ind w:hanging="282"/>
        <w:rPr>
          <w:sz w:val="28"/>
        </w:rPr>
      </w:pPr>
      <w:r>
        <w:rPr>
          <w:sz w:val="28"/>
        </w:rPr>
        <w:t>Измерение массы тела.</w:t>
      </w:r>
    </w:p>
    <w:p w:rsidR="008D78BC" w:rsidRDefault="002E13AD">
      <w:pPr>
        <w:pStyle w:val="a4"/>
        <w:numPr>
          <w:ilvl w:val="1"/>
          <w:numId w:val="102"/>
        </w:numPr>
        <w:tabs>
          <w:tab w:val="left" w:pos="1948"/>
        </w:tabs>
        <w:spacing w:before="160"/>
        <w:ind w:hanging="282"/>
        <w:rPr>
          <w:sz w:val="28"/>
        </w:rPr>
      </w:pPr>
      <w:r>
        <w:rPr>
          <w:sz w:val="28"/>
        </w:rPr>
        <w:t>Измерение объема</w:t>
      </w:r>
      <w:r>
        <w:rPr>
          <w:spacing w:val="-4"/>
          <w:sz w:val="28"/>
        </w:rPr>
        <w:t xml:space="preserve"> </w:t>
      </w:r>
      <w:r>
        <w:rPr>
          <w:sz w:val="28"/>
        </w:rPr>
        <w:t>тела.</w:t>
      </w:r>
    </w:p>
    <w:p w:rsidR="008D78BC" w:rsidRDefault="002E13AD">
      <w:pPr>
        <w:pStyle w:val="a4"/>
        <w:numPr>
          <w:ilvl w:val="1"/>
          <w:numId w:val="102"/>
        </w:numPr>
        <w:tabs>
          <w:tab w:val="left" w:pos="1948"/>
        </w:tabs>
        <w:spacing w:before="161"/>
        <w:ind w:hanging="282"/>
        <w:rPr>
          <w:sz w:val="28"/>
        </w:rPr>
      </w:pPr>
      <w:r>
        <w:rPr>
          <w:sz w:val="28"/>
        </w:rPr>
        <w:t>Измерение</w:t>
      </w:r>
      <w:r>
        <w:rPr>
          <w:spacing w:val="-1"/>
          <w:sz w:val="28"/>
        </w:rPr>
        <w:t xml:space="preserve"> </w:t>
      </w:r>
      <w:r>
        <w:rPr>
          <w:sz w:val="28"/>
        </w:rPr>
        <w:t>силы.</w:t>
      </w:r>
    </w:p>
    <w:p w:rsidR="008D78BC" w:rsidRDefault="002E13AD">
      <w:pPr>
        <w:pStyle w:val="a4"/>
        <w:numPr>
          <w:ilvl w:val="1"/>
          <w:numId w:val="102"/>
        </w:numPr>
        <w:tabs>
          <w:tab w:val="left" w:pos="1948"/>
        </w:tabs>
        <w:spacing w:before="160"/>
        <w:ind w:hanging="282"/>
        <w:rPr>
          <w:sz w:val="28"/>
        </w:rPr>
      </w:pPr>
      <w:r>
        <w:rPr>
          <w:sz w:val="28"/>
        </w:rPr>
        <w:t>Измерение времени процесса, периода</w:t>
      </w:r>
      <w:r>
        <w:rPr>
          <w:spacing w:val="-11"/>
          <w:sz w:val="28"/>
        </w:rPr>
        <w:t xml:space="preserve"> </w:t>
      </w:r>
      <w:r>
        <w:rPr>
          <w:sz w:val="28"/>
        </w:rPr>
        <w:t>колебаний.</w:t>
      </w:r>
    </w:p>
    <w:p w:rsidR="008D78BC" w:rsidRDefault="002E13AD">
      <w:pPr>
        <w:pStyle w:val="a4"/>
        <w:numPr>
          <w:ilvl w:val="1"/>
          <w:numId w:val="102"/>
        </w:numPr>
        <w:tabs>
          <w:tab w:val="left" w:pos="1948"/>
        </w:tabs>
        <w:spacing w:before="163"/>
        <w:ind w:hanging="282"/>
        <w:rPr>
          <w:sz w:val="28"/>
        </w:rPr>
      </w:pPr>
      <w:r>
        <w:rPr>
          <w:sz w:val="28"/>
        </w:rPr>
        <w:t>Измерение</w:t>
      </w:r>
      <w:r>
        <w:rPr>
          <w:spacing w:val="-1"/>
          <w:sz w:val="28"/>
        </w:rPr>
        <w:t xml:space="preserve"> </w:t>
      </w:r>
      <w:r>
        <w:rPr>
          <w:sz w:val="28"/>
        </w:rPr>
        <w:t>температуры.</w:t>
      </w:r>
    </w:p>
    <w:p w:rsidR="008D78BC" w:rsidRDefault="002E13AD">
      <w:pPr>
        <w:pStyle w:val="a4"/>
        <w:numPr>
          <w:ilvl w:val="1"/>
          <w:numId w:val="102"/>
        </w:numPr>
        <w:tabs>
          <w:tab w:val="left" w:pos="1948"/>
        </w:tabs>
        <w:spacing w:before="160"/>
        <w:ind w:hanging="282"/>
        <w:rPr>
          <w:sz w:val="28"/>
        </w:rPr>
      </w:pPr>
      <w:r>
        <w:rPr>
          <w:sz w:val="28"/>
        </w:rPr>
        <w:t>Измерение давления воздуха в баллоне под</w:t>
      </w:r>
      <w:r>
        <w:rPr>
          <w:spacing w:val="-9"/>
          <w:sz w:val="28"/>
        </w:rPr>
        <w:t xml:space="preserve"> </w:t>
      </w:r>
      <w:r>
        <w:rPr>
          <w:sz w:val="28"/>
        </w:rPr>
        <w:t>поршнем.</w:t>
      </w:r>
    </w:p>
    <w:p w:rsidR="008D78BC" w:rsidRDefault="002E13AD">
      <w:pPr>
        <w:pStyle w:val="a4"/>
        <w:numPr>
          <w:ilvl w:val="1"/>
          <w:numId w:val="102"/>
        </w:numPr>
        <w:tabs>
          <w:tab w:val="left" w:pos="1948"/>
        </w:tabs>
        <w:spacing w:before="161"/>
        <w:ind w:hanging="282"/>
        <w:rPr>
          <w:sz w:val="28"/>
        </w:rPr>
      </w:pPr>
      <w:r>
        <w:rPr>
          <w:sz w:val="28"/>
        </w:rPr>
        <w:t>Измерение силы тока и его</w:t>
      </w:r>
      <w:r>
        <w:rPr>
          <w:spacing w:val="-4"/>
          <w:sz w:val="28"/>
        </w:rPr>
        <w:t xml:space="preserve"> </w:t>
      </w:r>
      <w:r>
        <w:rPr>
          <w:sz w:val="28"/>
        </w:rPr>
        <w:t>регулирование.</w:t>
      </w:r>
    </w:p>
    <w:p w:rsidR="008D78BC" w:rsidRDefault="002E13AD">
      <w:pPr>
        <w:pStyle w:val="a4"/>
        <w:numPr>
          <w:ilvl w:val="1"/>
          <w:numId w:val="102"/>
        </w:numPr>
        <w:tabs>
          <w:tab w:val="left" w:pos="2398"/>
          <w:tab w:val="left" w:pos="2399"/>
        </w:tabs>
        <w:spacing w:before="161"/>
        <w:ind w:left="2398" w:hanging="733"/>
        <w:rPr>
          <w:sz w:val="28"/>
        </w:rPr>
      </w:pPr>
      <w:r>
        <w:rPr>
          <w:sz w:val="28"/>
        </w:rPr>
        <w:t>Измерение</w:t>
      </w:r>
      <w:r>
        <w:rPr>
          <w:spacing w:val="-4"/>
          <w:sz w:val="28"/>
        </w:rPr>
        <w:t xml:space="preserve"> </w:t>
      </w:r>
      <w:r>
        <w:rPr>
          <w:sz w:val="28"/>
        </w:rPr>
        <w:t>напряжения.</w:t>
      </w:r>
    </w:p>
    <w:p w:rsidR="008D78BC" w:rsidRDefault="002E13AD">
      <w:pPr>
        <w:pStyle w:val="a4"/>
        <w:numPr>
          <w:ilvl w:val="1"/>
          <w:numId w:val="102"/>
        </w:numPr>
        <w:tabs>
          <w:tab w:val="left" w:pos="2398"/>
          <w:tab w:val="left" w:pos="2399"/>
        </w:tabs>
        <w:spacing w:before="163"/>
        <w:ind w:left="2398" w:hanging="733"/>
        <w:rPr>
          <w:sz w:val="28"/>
        </w:rPr>
      </w:pPr>
      <w:r>
        <w:rPr>
          <w:sz w:val="28"/>
        </w:rPr>
        <w:t>Измерение углов падения и</w:t>
      </w:r>
      <w:r>
        <w:rPr>
          <w:spacing w:val="-7"/>
          <w:sz w:val="28"/>
        </w:rPr>
        <w:t xml:space="preserve"> </w:t>
      </w:r>
      <w:r>
        <w:rPr>
          <w:sz w:val="28"/>
        </w:rPr>
        <w:t>преломления.</w:t>
      </w:r>
    </w:p>
    <w:p w:rsidR="008D78BC" w:rsidRDefault="002E13AD">
      <w:pPr>
        <w:pStyle w:val="a4"/>
        <w:numPr>
          <w:ilvl w:val="1"/>
          <w:numId w:val="102"/>
        </w:numPr>
        <w:tabs>
          <w:tab w:val="left" w:pos="2398"/>
          <w:tab w:val="left" w:pos="2399"/>
        </w:tabs>
        <w:spacing w:before="160"/>
        <w:ind w:left="2398" w:hanging="733"/>
        <w:rPr>
          <w:sz w:val="28"/>
        </w:rPr>
      </w:pPr>
      <w:r>
        <w:rPr>
          <w:sz w:val="28"/>
        </w:rPr>
        <w:t>Измерение фокусного расстояния линзы.</w:t>
      </w:r>
    </w:p>
    <w:p w:rsidR="008D78BC" w:rsidRDefault="002E13AD">
      <w:pPr>
        <w:pStyle w:val="a4"/>
        <w:numPr>
          <w:ilvl w:val="1"/>
          <w:numId w:val="102"/>
        </w:numPr>
        <w:tabs>
          <w:tab w:val="left" w:pos="2398"/>
          <w:tab w:val="left" w:pos="2399"/>
        </w:tabs>
        <w:spacing w:before="161"/>
        <w:ind w:left="2398" w:hanging="733"/>
        <w:rPr>
          <w:sz w:val="28"/>
        </w:rPr>
      </w:pPr>
      <w:r>
        <w:rPr>
          <w:sz w:val="28"/>
        </w:rPr>
        <w:t>Измерение радиоактивного</w:t>
      </w:r>
      <w:r>
        <w:rPr>
          <w:spacing w:val="-3"/>
          <w:sz w:val="28"/>
        </w:rPr>
        <w:t xml:space="preserve"> </w:t>
      </w:r>
      <w:r>
        <w:rPr>
          <w:sz w:val="28"/>
        </w:rPr>
        <w:t>фона.</w:t>
      </w:r>
    </w:p>
    <w:p w:rsidR="008D78BC" w:rsidRDefault="002E13AD">
      <w:pPr>
        <w:pStyle w:val="3"/>
        <w:spacing w:before="167" w:line="362" w:lineRule="auto"/>
        <w:ind w:left="958" w:right="646" w:firstLine="707"/>
        <w:jc w:val="left"/>
      </w:pPr>
      <w:r>
        <w:t>Расчет по полученным результатам прямых измерений зависимого от них параметра (косвенные измерения)</w:t>
      </w:r>
    </w:p>
    <w:p w:rsidR="008D78BC" w:rsidRDefault="002E13AD">
      <w:pPr>
        <w:pStyle w:val="a4"/>
        <w:numPr>
          <w:ilvl w:val="0"/>
          <w:numId w:val="101"/>
        </w:numPr>
        <w:tabs>
          <w:tab w:val="left" w:pos="1948"/>
        </w:tabs>
        <w:spacing w:line="310" w:lineRule="exact"/>
        <w:ind w:hanging="282"/>
        <w:rPr>
          <w:sz w:val="28"/>
        </w:rPr>
      </w:pPr>
      <w:r>
        <w:rPr>
          <w:sz w:val="28"/>
        </w:rPr>
        <w:t>Измерение плотности вещества твердого</w:t>
      </w:r>
      <w:r>
        <w:rPr>
          <w:spacing w:val="-4"/>
          <w:sz w:val="28"/>
        </w:rPr>
        <w:t xml:space="preserve"> </w:t>
      </w:r>
      <w:r>
        <w:rPr>
          <w:sz w:val="28"/>
        </w:rPr>
        <w:t>тела.</w:t>
      </w:r>
    </w:p>
    <w:p w:rsidR="008D78BC" w:rsidRDefault="002E13AD">
      <w:pPr>
        <w:pStyle w:val="a4"/>
        <w:numPr>
          <w:ilvl w:val="0"/>
          <w:numId w:val="101"/>
        </w:numPr>
        <w:tabs>
          <w:tab w:val="left" w:pos="1948"/>
        </w:tabs>
        <w:spacing w:before="161"/>
        <w:ind w:hanging="282"/>
        <w:rPr>
          <w:sz w:val="28"/>
        </w:rPr>
      </w:pPr>
      <w:r>
        <w:rPr>
          <w:sz w:val="28"/>
        </w:rPr>
        <w:t>Определение коэффициента трения</w:t>
      </w:r>
      <w:r>
        <w:rPr>
          <w:spacing w:val="-2"/>
          <w:sz w:val="28"/>
        </w:rPr>
        <w:t xml:space="preserve"> </w:t>
      </w:r>
      <w:r>
        <w:rPr>
          <w:sz w:val="28"/>
        </w:rPr>
        <w:t>скольжения.</w:t>
      </w:r>
    </w:p>
    <w:p w:rsidR="008D78BC" w:rsidRDefault="002E13AD">
      <w:pPr>
        <w:pStyle w:val="a4"/>
        <w:numPr>
          <w:ilvl w:val="0"/>
          <w:numId w:val="101"/>
        </w:numPr>
        <w:tabs>
          <w:tab w:val="left" w:pos="1948"/>
        </w:tabs>
        <w:spacing w:before="160"/>
        <w:ind w:hanging="282"/>
        <w:rPr>
          <w:sz w:val="28"/>
        </w:rPr>
      </w:pPr>
      <w:r>
        <w:rPr>
          <w:sz w:val="28"/>
        </w:rPr>
        <w:t>Определение жесткости</w:t>
      </w:r>
      <w:r>
        <w:rPr>
          <w:spacing w:val="-6"/>
          <w:sz w:val="28"/>
        </w:rPr>
        <w:t xml:space="preserve"> </w:t>
      </w:r>
      <w:r>
        <w:rPr>
          <w:sz w:val="28"/>
        </w:rPr>
        <w:t>пружины.</w:t>
      </w:r>
    </w:p>
    <w:p w:rsidR="008D78BC" w:rsidRDefault="002E13AD">
      <w:pPr>
        <w:pStyle w:val="a4"/>
        <w:numPr>
          <w:ilvl w:val="0"/>
          <w:numId w:val="101"/>
        </w:numPr>
        <w:tabs>
          <w:tab w:val="left" w:pos="1948"/>
        </w:tabs>
        <w:spacing w:before="161" w:line="362" w:lineRule="auto"/>
        <w:ind w:left="958" w:right="654" w:firstLine="707"/>
        <w:rPr>
          <w:sz w:val="28"/>
        </w:rPr>
      </w:pPr>
      <w:r>
        <w:rPr>
          <w:sz w:val="28"/>
        </w:rPr>
        <w:t>Определение выталкивающей силы, действующей на погруженное в жидкость</w:t>
      </w:r>
      <w:r>
        <w:rPr>
          <w:spacing w:val="-1"/>
          <w:sz w:val="28"/>
        </w:rPr>
        <w:t xml:space="preserve"> </w:t>
      </w:r>
      <w:r>
        <w:rPr>
          <w:sz w:val="28"/>
        </w:rPr>
        <w:t>тело.</w:t>
      </w:r>
    </w:p>
    <w:p w:rsidR="008D78BC" w:rsidRDefault="002E13AD">
      <w:pPr>
        <w:pStyle w:val="a4"/>
        <w:numPr>
          <w:ilvl w:val="0"/>
          <w:numId w:val="101"/>
        </w:numPr>
        <w:tabs>
          <w:tab w:val="left" w:pos="1948"/>
        </w:tabs>
        <w:spacing w:line="317" w:lineRule="exact"/>
        <w:ind w:hanging="282"/>
        <w:rPr>
          <w:sz w:val="28"/>
        </w:rPr>
      </w:pPr>
      <w:r>
        <w:rPr>
          <w:sz w:val="28"/>
        </w:rPr>
        <w:t>Определение момента</w:t>
      </w:r>
      <w:r>
        <w:rPr>
          <w:spacing w:val="-1"/>
          <w:sz w:val="28"/>
        </w:rPr>
        <w:t xml:space="preserve"> </w:t>
      </w:r>
      <w:r>
        <w:rPr>
          <w:sz w:val="28"/>
        </w:rPr>
        <w:t>силы.</w:t>
      </w:r>
    </w:p>
    <w:p w:rsidR="008D78BC" w:rsidRDefault="002E13AD">
      <w:pPr>
        <w:pStyle w:val="a4"/>
        <w:numPr>
          <w:ilvl w:val="0"/>
          <w:numId w:val="101"/>
        </w:numPr>
        <w:tabs>
          <w:tab w:val="left" w:pos="1948"/>
        </w:tabs>
        <w:spacing w:before="161"/>
        <w:ind w:hanging="282"/>
        <w:rPr>
          <w:sz w:val="28"/>
        </w:rPr>
      </w:pPr>
      <w:r>
        <w:rPr>
          <w:sz w:val="28"/>
        </w:rPr>
        <w:t>Измерение скорости равномерного</w:t>
      </w:r>
      <w:r>
        <w:rPr>
          <w:spacing w:val="-2"/>
          <w:sz w:val="28"/>
        </w:rPr>
        <w:t xml:space="preserve"> </w:t>
      </w:r>
      <w:r>
        <w:rPr>
          <w:sz w:val="28"/>
        </w:rPr>
        <w:t>движения.</w:t>
      </w:r>
    </w:p>
    <w:p w:rsidR="008D78BC" w:rsidRDefault="002E13AD">
      <w:pPr>
        <w:pStyle w:val="a4"/>
        <w:numPr>
          <w:ilvl w:val="0"/>
          <w:numId w:val="101"/>
        </w:numPr>
        <w:tabs>
          <w:tab w:val="left" w:pos="1948"/>
        </w:tabs>
        <w:spacing w:before="160"/>
        <w:ind w:hanging="282"/>
        <w:rPr>
          <w:sz w:val="28"/>
        </w:rPr>
      </w:pPr>
      <w:r>
        <w:rPr>
          <w:sz w:val="28"/>
        </w:rPr>
        <w:t>Измерение средней скорости</w:t>
      </w:r>
      <w:r>
        <w:rPr>
          <w:spacing w:val="-5"/>
          <w:sz w:val="28"/>
        </w:rPr>
        <w:t xml:space="preserve"> </w:t>
      </w:r>
      <w:r>
        <w:rPr>
          <w:sz w:val="28"/>
        </w:rPr>
        <w:t>движения.</w:t>
      </w:r>
    </w:p>
    <w:p w:rsidR="008D78BC" w:rsidRDefault="002E13AD">
      <w:pPr>
        <w:pStyle w:val="a4"/>
        <w:numPr>
          <w:ilvl w:val="0"/>
          <w:numId w:val="101"/>
        </w:numPr>
        <w:tabs>
          <w:tab w:val="left" w:pos="1948"/>
        </w:tabs>
        <w:spacing w:before="163"/>
        <w:ind w:hanging="282"/>
        <w:rPr>
          <w:sz w:val="28"/>
        </w:rPr>
      </w:pPr>
      <w:r>
        <w:rPr>
          <w:sz w:val="28"/>
        </w:rPr>
        <w:t>Измерение ускорения равноускоренного</w:t>
      </w:r>
      <w:r>
        <w:rPr>
          <w:spacing w:val="-1"/>
          <w:sz w:val="28"/>
        </w:rPr>
        <w:t xml:space="preserve"> </w:t>
      </w:r>
      <w:r>
        <w:rPr>
          <w:sz w:val="28"/>
        </w:rPr>
        <w:t>движения.</w:t>
      </w:r>
    </w:p>
    <w:p w:rsidR="008D78BC" w:rsidRDefault="002E13AD">
      <w:pPr>
        <w:pStyle w:val="a4"/>
        <w:numPr>
          <w:ilvl w:val="0"/>
          <w:numId w:val="101"/>
        </w:numPr>
        <w:tabs>
          <w:tab w:val="left" w:pos="1948"/>
        </w:tabs>
        <w:spacing w:before="160"/>
        <w:ind w:hanging="282"/>
        <w:rPr>
          <w:sz w:val="28"/>
        </w:rPr>
      </w:pPr>
      <w:r>
        <w:rPr>
          <w:sz w:val="28"/>
        </w:rPr>
        <w:t>Определение работы и</w:t>
      </w:r>
      <w:r>
        <w:rPr>
          <w:spacing w:val="-4"/>
          <w:sz w:val="28"/>
        </w:rPr>
        <w:t xml:space="preserve"> </w:t>
      </w:r>
      <w:r>
        <w:rPr>
          <w:sz w:val="28"/>
        </w:rPr>
        <w:t>мощности.</w:t>
      </w:r>
    </w:p>
    <w:p w:rsidR="008D78BC" w:rsidRDefault="002E13AD">
      <w:pPr>
        <w:pStyle w:val="a4"/>
        <w:numPr>
          <w:ilvl w:val="0"/>
          <w:numId w:val="101"/>
        </w:numPr>
        <w:tabs>
          <w:tab w:val="left" w:pos="2398"/>
          <w:tab w:val="left" w:pos="2399"/>
        </w:tabs>
        <w:spacing w:before="161"/>
        <w:ind w:left="2398" w:hanging="733"/>
        <w:rPr>
          <w:sz w:val="28"/>
        </w:rPr>
      </w:pPr>
      <w:r>
        <w:rPr>
          <w:sz w:val="28"/>
        </w:rPr>
        <w:t>Определение частоты колебаний груза на пружине и</w:t>
      </w:r>
      <w:r>
        <w:rPr>
          <w:spacing w:val="-9"/>
          <w:sz w:val="28"/>
        </w:rPr>
        <w:t xml:space="preserve"> </w:t>
      </w:r>
      <w:r>
        <w:rPr>
          <w:sz w:val="28"/>
        </w:rPr>
        <w:t>нити.</w:t>
      </w:r>
    </w:p>
    <w:p w:rsidR="008D78BC" w:rsidRDefault="002E13AD">
      <w:pPr>
        <w:pStyle w:val="a4"/>
        <w:numPr>
          <w:ilvl w:val="0"/>
          <w:numId w:val="101"/>
        </w:numPr>
        <w:tabs>
          <w:tab w:val="left" w:pos="2398"/>
          <w:tab w:val="left" w:pos="2399"/>
        </w:tabs>
        <w:spacing w:before="160"/>
        <w:ind w:left="2398" w:hanging="733"/>
        <w:rPr>
          <w:sz w:val="28"/>
        </w:rPr>
      </w:pPr>
      <w:r>
        <w:rPr>
          <w:sz w:val="28"/>
        </w:rPr>
        <w:t>Определение относительной</w:t>
      </w:r>
      <w:r>
        <w:rPr>
          <w:spacing w:val="-4"/>
          <w:sz w:val="28"/>
        </w:rPr>
        <w:t xml:space="preserve"> </w:t>
      </w:r>
      <w:r>
        <w:rPr>
          <w:sz w:val="28"/>
        </w:rPr>
        <w:t>влажности.</w:t>
      </w:r>
    </w:p>
    <w:p w:rsidR="008D78BC" w:rsidRDefault="002E13AD">
      <w:pPr>
        <w:pStyle w:val="a4"/>
        <w:numPr>
          <w:ilvl w:val="0"/>
          <w:numId w:val="101"/>
        </w:numPr>
        <w:tabs>
          <w:tab w:val="left" w:pos="2398"/>
          <w:tab w:val="left" w:pos="2399"/>
        </w:tabs>
        <w:spacing w:before="163"/>
        <w:ind w:left="2398" w:hanging="733"/>
        <w:rPr>
          <w:sz w:val="28"/>
        </w:rPr>
      </w:pPr>
      <w:r>
        <w:rPr>
          <w:sz w:val="28"/>
        </w:rPr>
        <w:t>Определение количества</w:t>
      </w:r>
      <w:r>
        <w:rPr>
          <w:spacing w:val="-2"/>
          <w:sz w:val="28"/>
        </w:rPr>
        <w:t xml:space="preserve"> </w:t>
      </w:r>
      <w:r>
        <w:rPr>
          <w:sz w:val="28"/>
        </w:rPr>
        <w:t>теплоты.</w:t>
      </w:r>
    </w:p>
    <w:p w:rsidR="008D78BC" w:rsidRDefault="002E13AD">
      <w:pPr>
        <w:pStyle w:val="a4"/>
        <w:numPr>
          <w:ilvl w:val="0"/>
          <w:numId w:val="101"/>
        </w:numPr>
        <w:tabs>
          <w:tab w:val="left" w:pos="2398"/>
          <w:tab w:val="left" w:pos="2399"/>
        </w:tabs>
        <w:spacing w:before="161"/>
        <w:ind w:left="2398" w:hanging="733"/>
        <w:rPr>
          <w:sz w:val="28"/>
        </w:rPr>
      </w:pPr>
      <w:r>
        <w:rPr>
          <w:sz w:val="28"/>
        </w:rPr>
        <w:t>Определение удельной</w:t>
      </w:r>
      <w:r>
        <w:rPr>
          <w:spacing w:val="-1"/>
          <w:sz w:val="28"/>
        </w:rPr>
        <w:t xml:space="preserve"> </w:t>
      </w:r>
      <w:r>
        <w:rPr>
          <w:sz w:val="28"/>
        </w:rPr>
        <w:t>теплоемкости.</w:t>
      </w:r>
    </w:p>
    <w:p w:rsidR="008D78BC" w:rsidRDefault="002E13AD">
      <w:pPr>
        <w:pStyle w:val="a4"/>
        <w:numPr>
          <w:ilvl w:val="0"/>
          <w:numId w:val="101"/>
        </w:numPr>
        <w:tabs>
          <w:tab w:val="left" w:pos="2398"/>
          <w:tab w:val="left" w:pos="2399"/>
        </w:tabs>
        <w:spacing w:before="160"/>
        <w:ind w:left="2398" w:hanging="733"/>
        <w:rPr>
          <w:sz w:val="28"/>
        </w:rPr>
      </w:pPr>
      <w:r>
        <w:rPr>
          <w:sz w:val="28"/>
        </w:rPr>
        <w:t>Измерение работы и мощности электрического</w:t>
      </w:r>
      <w:r>
        <w:rPr>
          <w:spacing w:val="-7"/>
          <w:sz w:val="28"/>
        </w:rPr>
        <w:t xml:space="preserve"> </w:t>
      </w:r>
      <w:r>
        <w:rPr>
          <w:sz w:val="28"/>
        </w:rPr>
        <w:t>тока.</w:t>
      </w:r>
    </w:p>
    <w:p w:rsidR="008D78BC" w:rsidRDefault="002E13AD">
      <w:pPr>
        <w:pStyle w:val="a4"/>
        <w:numPr>
          <w:ilvl w:val="0"/>
          <w:numId w:val="101"/>
        </w:numPr>
        <w:tabs>
          <w:tab w:val="left" w:pos="2398"/>
          <w:tab w:val="left" w:pos="2399"/>
        </w:tabs>
        <w:spacing w:before="161"/>
        <w:ind w:left="2398" w:hanging="733"/>
        <w:rPr>
          <w:sz w:val="28"/>
        </w:rPr>
      </w:pPr>
      <w:r>
        <w:rPr>
          <w:sz w:val="28"/>
        </w:rPr>
        <w:t>Измерение</w:t>
      </w:r>
      <w:r>
        <w:rPr>
          <w:spacing w:val="-1"/>
          <w:sz w:val="28"/>
        </w:rPr>
        <w:t xml:space="preserve"> </w:t>
      </w:r>
      <w:r>
        <w:rPr>
          <w:sz w:val="28"/>
        </w:rPr>
        <w:t>сопротивления.</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4"/>
        <w:numPr>
          <w:ilvl w:val="0"/>
          <w:numId w:val="101"/>
        </w:numPr>
        <w:tabs>
          <w:tab w:val="left" w:pos="2399"/>
        </w:tabs>
        <w:spacing w:before="69"/>
        <w:ind w:left="2398" w:hanging="733"/>
        <w:jc w:val="both"/>
        <w:rPr>
          <w:sz w:val="28"/>
        </w:rPr>
      </w:pPr>
      <w:r>
        <w:rPr>
          <w:sz w:val="28"/>
        </w:rPr>
        <w:lastRenderedPageBreak/>
        <w:t>Определение оптической силы</w:t>
      </w:r>
      <w:r>
        <w:rPr>
          <w:spacing w:val="-4"/>
          <w:sz w:val="28"/>
        </w:rPr>
        <w:t xml:space="preserve"> </w:t>
      </w:r>
      <w:r>
        <w:rPr>
          <w:sz w:val="28"/>
        </w:rPr>
        <w:t>линзы.</w:t>
      </w:r>
    </w:p>
    <w:p w:rsidR="008D78BC" w:rsidRDefault="002E13AD">
      <w:pPr>
        <w:pStyle w:val="a4"/>
        <w:numPr>
          <w:ilvl w:val="0"/>
          <w:numId w:val="101"/>
        </w:numPr>
        <w:tabs>
          <w:tab w:val="left" w:pos="2399"/>
        </w:tabs>
        <w:spacing w:before="163" w:line="360" w:lineRule="auto"/>
        <w:ind w:left="958" w:right="652" w:firstLine="707"/>
        <w:jc w:val="both"/>
        <w:rPr>
          <w:sz w:val="28"/>
        </w:rPr>
      </w:pPr>
      <w:r>
        <w:rPr>
          <w:sz w:val="28"/>
        </w:rPr>
        <w:t>Исследование зависимости выталкивающей силы от объема погруженной части от плотности жидкости, ее независимости от плотности и массы</w:t>
      </w:r>
      <w:r>
        <w:rPr>
          <w:spacing w:val="1"/>
          <w:sz w:val="28"/>
        </w:rPr>
        <w:t xml:space="preserve"> </w:t>
      </w:r>
      <w:r>
        <w:rPr>
          <w:sz w:val="28"/>
        </w:rPr>
        <w:t>тела.</w:t>
      </w:r>
    </w:p>
    <w:p w:rsidR="008D78BC" w:rsidRDefault="002E13AD">
      <w:pPr>
        <w:pStyle w:val="a4"/>
        <w:numPr>
          <w:ilvl w:val="0"/>
          <w:numId w:val="101"/>
        </w:numPr>
        <w:tabs>
          <w:tab w:val="left" w:pos="2399"/>
        </w:tabs>
        <w:spacing w:line="362" w:lineRule="auto"/>
        <w:ind w:left="958" w:right="652" w:firstLine="707"/>
        <w:jc w:val="both"/>
        <w:rPr>
          <w:sz w:val="28"/>
        </w:rPr>
      </w:pPr>
      <w:r>
        <w:rPr>
          <w:sz w:val="28"/>
        </w:rPr>
        <w:t>Исследование зависимости силы трения от характера поверхности, ее независимости от</w:t>
      </w:r>
      <w:r>
        <w:rPr>
          <w:spacing w:val="-7"/>
          <w:sz w:val="28"/>
        </w:rPr>
        <w:t xml:space="preserve"> </w:t>
      </w:r>
      <w:r>
        <w:rPr>
          <w:sz w:val="28"/>
        </w:rPr>
        <w:t>площади.</w:t>
      </w:r>
    </w:p>
    <w:p w:rsidR="008D78BC" w:rsidRDefault="002E13AD">
      <w:pPr>
        <w:pStyle w:val="3"/>
        <w:spacing w:before="0" w:line="360" w:lineRule="auto"/>
        <w:ind w:left="958" w:right="651" w:firstLine="707"/>
      </w:pPr>
      <w:r>
        <w:t>Наблюдение явлений и постановка опытов (на качественном уровне) по обнаружению факторов, влияющих на протекание данных</w:t>
      </w:r>
      <w:r>
        <w:rPr>
          <w:spacing w:val="-9"/>
        </w:rPr>
        <w:t xml:space="preserve"> </w:t>
      </w:r>
      <w:r>
        <w:t>явлений</w:t>
      </w:r>
    </w:p>
    <w:p w:rsidR="008D78BC" w:rsidRDefault="002E13AD">
      <w:pPr>
        <w:pStyle w:val="a4"/>
        <w:numPr>
          <w:ilvl w:val="0"/>
          <w:numId w:val="100"/>
        </w:numPr>
        <w:tabs>
          <w:tab w:val="left" w:pos="1948"/>
        </w:tabs>
        <w:spacing w:line="362" w:lineRule="auto"/>
        <w:ind w:right="658" w:firstLine="707"/>
        <w:rPr>
          <w:sz w:val="28"/>
        </w:rPr>
      </w:pPr>
      <w:r>
        <w:rPr>
          <w:sz w:val="28"/>
        </w:rPr>
        <w:t>Наблюдение зависимости периода колебаний груза на нити от длины и независимости от</w:t>
      </w:r>
      <w:r>
        <w:rPr>
          <w:spacing w:val="-1"/>
          <w:sz w:val="28"/>
        </w:rPr>
        <w:t xml:space="preserve"> </w:t>
      </w:r>
      <w:r>
        <w:rPr>
          <w:sz w:val="28"/>
        </w:rPr>
        <w:t>массы.</w:t>
      </w:r>
    </w:p>
    <w:p w:rsidR="008D78BC" w:rsidRDefault="002E13AD">
      <w:pPr>
        <w:pStyle w:val="a4"/>
        <w:numPr>
          <w:ilvl w:val="0"/>
          <w:numId w:val="100"/>
        </w:numPr>
        <w:tabs>
          <w:tab w:val="left" w:pos="1948"/>
        </w:tabs>
        <w:spacing w:line="360" w:lineRule="auto"/>
        <w:ind w:right="656" w:firstLine="707"/>
        <w:rPr>
          <w:sz w:val="28"/>
        </w:rPr>
      </w:pPr>
      <w:r>
        <w:rPr>
          <w:sz w:val="28"/>
        </w:rPr>
        <w:t>Наблюдение зависимости периода колебаний груза на пружине от массы и жесткости.</w:t>
      </w:r>
    </w:p>
    <w:p w:rsidR="008D78BC" w:rsidRDefault="002E13AD">
      <w:pPr>
        <w:pStyle w:val="a4"/>
        <w:numPr>
          <w:ilvl w:val="0"/>
          <w:numId w:val="100"/>
        </w:numPr>
        <w:tabs>
          <w:tab w:val="left" w:pos="1948"/>
        </w:tabs>
        <w:spacing w:line="321" w:lineRule="exact"/>
        <w:ind w:left="1947" w:hanging="282"/>
        <w:rPr>
          <w:sz w:val="28"/>
        </w:rPr>
      </w:pPr>
      <w:r>
        <w:rPr>
          <w:sz w:val="28"/>
        </w:rPr>
        <w:t>Наблюдение зависимости давления газа от объема и</w:t>
      </w:r>
      <w:r>
        <w:rPr>
          <w:spacing w:val="-8"/>
          <w:sz w:val="28"/>
        </w:rPr>
        <w:t xml:space="preserve"> </w:t>
      </w:r>
      <w:r>
        <w:rPr>
          <w:sz w:val="28"/>
        </w:rPr>
        <w:t>температуры.</w:t>
      </w:r>
    </w:p>
    <w:p w:rsidR="008D78BC" w:rsidRDefault="002E13AD">
      <w:pPr>
        <w:pStyle w:val="a4"/>
        <w:numPr>
          <w:ilvl w:val="0"/>
          <w:numId w:val="100"/>
        </w:numPr>
        <w:tabs>
          <w:tab w:val="left" w:pos="1948"/>
        </w:tabs>
        <w:spacing w:before="150"/>
        <w:ind w:left="1947" w:hanging="282"/>
        <w:jc w:val="both"/>
        <w:rPr>
          <w:sz w:val="28"/>
        </w:rPr>
      </w:pPr>
      <w:r>
        <w:rPr>
          <w:sz w:val="28"/>
        </w:rPr>
        <w:t>Наблюдение зависимости температуры остывающей воды от</w:t>
      </w:r>
      <w:r>
        <w:rPr>
          <w:spacing w:val="-13"/>
          <w:sz w:val="28"/>
        </w:rPr>
        <w:t xml:space="preserve"> </w:t>
      </w:r>
      <w:r>
        <w:rPr>
          <w:sz w:val="28"/>
        </w:rPr>
        <w:t>времени.</w:t>
      </w:r>
    </w:p>
    <w:p w:rsidR="008D78BC" w:rsidRDefault="002E13AD">
      <w:pPr>
        <w:pStyle w:val="a4"/>
        <w:numPr>
          <w:ilvl w:val="0"/>
          <w:numId w:val="100"/>
        </w:numPr>
        <w:tabs>
          <w:tab w:val="left" w:pos="1948"/>
        </w:tabs>
        <w:spacing w:before="161"/>
        <w:ind w:left="1947" w:hanging="282"/>
        <w:rPr>
          <w:sz w:val="28"/>
        </w:rPr>
      </w:pPr>
      <w:r>
        <w:rPr>
          <w:sz w:val="28"/>
        </w:rPr>
        <w:t>Исследование явления взаимодействия катушки с током и</w:t>
      </w:r>
      <w:r>
        <w:rPr>
          <w:spacing w:val="-7"/>
          <w:sz w:val="28"/>
        </w:rPr>
        <w:t xml:space="preserve"> </w:t>
      </w:r>
      <w:r>
        <w:rPr>
          <w:sz w:val="28"/>
        </w:rPr>
        <w:t>магнита.</w:t>
      </w:r>
    </w:p>
    <w:p w:rsidR="008D78BC" w:rsidRDefault="002E13AD">
      <w:pPr>
        <w:pStyle w:val="a4"/>
        <w:numPr>
          <w:ilvl w:val="0"/>
          <w:numId w:val="100"/>
        </w:numPr>
        <w:tabs>
          <w:tab w:val="left" w:pos="1948"/>
        </w:tabs>
        <w:spacing w:before="160"/>
        <w:ind w:left="1947" w:hanging="282"/>
        <w:rPr>
          <w:sz w:val="28"/>
        </w:rPr>
      </w:pPr>
      <w:r>
        <w:rPr>
          <w:sz w:val="28"/>
        </w:rPr>
        <w:t>Исследование явления электромагнитной</w:t>
      </w:r>
      <w:r>
        <w:rPr>
          <w:spacing w:val="-2"/>
          <w:sz w:val="28"/>
        </w:rPr>
        <w:t xml:space="preserve"> </w:t>
      </w:r>
      <w:r>
        <w:rPr>
          <w:sz w:val="28"/>
        </w:rPr>
        <w:t>индукции.</w:t>
      </w:r>
    </w:p>
    <w:p w:rsidR="008D78BC" w:rsidRDefault="002E13AD">
      <w:pPr>
        <w:pStyle w:val="a4"/>
        <w:numPr>
          <w:ilvl w:val="0"/>
          <w:numId w:val="100"/>
        </w:numPr>
        <w:tabs>
          <w:tab w:val="left" w:pos="1948"/>
        </w:tabs>
        <w:spacing w:before="161"/>
        <w:ind w:left="1947" w:hanging="282"/>
        <w:rPr>
          <w:sz w:val="28"/>
        </w:rPr>
      </w:pPr>
      <w:r>
        <w:rPr>
          <w:sz w:val="28"/>
        </w:rPr>
        <w:t>Наблюдение явления отражения и преломления</w:t>
      </w:r>
      <w:r>
        <w:rPr>
          <w:spacing w:val="-8"/>
          <w:sz w:val="28"/>
        </w:rPr>
        <w:t xml:space="preserve"> </w:t>
      </w:r>
      <w:r>
        <w:rPr>
          <w:sz w:val="28"/>
        </w:rPr>
        <w:t>света.</w:t>
      </w:r>
    </w:p>
    <w:p w:rsidR="008D78BC" w:rsidRDefault="002E13AD">
      <w:pPr>
        <w:pStyle w:val="a4"/>
        <w:numPr>
          <w:ilvl w:val="0"/>
          <w:numId w:val="100"/>
        </w:numPr>
        <w:tabs>
          <w:tab w:val="left" w:pos="1948"/>
        </w:tabs>
        <w:spacing w:before="160"/>
        <w:ind w:left="1947" w:hanging="282"/>
        <w:rPr>
          <w:sz w:val="28"/>
        </w:rPr>
      </w:pPr>
      <w:r>
        <w:rPr>
          <w:sz w:val="28"/>
        </w:rPr>
        <w:t>Наблюдение явления</w:t>
      </w:r>
      <w:r>
        <w:rPr>
          <w:spacing w:val="-4"/>
          <w:sz w:val="28"/>
        </w:rPr>
        <w:t xml:space="preserve"> </w:t>
      </w:r>
      <w:r>
        <w:rPr>
          <w:sz w:val="28"/>
        </w:rPr>
        <w:t>дисперсии.</w:t>
      </w:r>
    </w:p>
    <w:p w:rsidR="008D78BC" w:rsidRDefault="002E13AD">
      <w:pPr>
        <w:pStyle w:val="a4"/>
        <w:numPr>
          <w:ilvl w:val="0"/>
          <w:numId w:val="100"/>
        </w:numPr>
        <w:tabs>
          <w:tab w:val="left" w:pos="1948"/>
          <w:tab w:val="left" w:pos="3947"/>
          <w:tab w:val="left" w:pos="5808"/>
          <w:tab w:val="left" w:pos="7954"/>
          <w:tab w:val="left" w:pos="9715"/>
          <w:tab w:val="left" w:pos="10336"/>
        </w:tabs>
        <w:spacing w:before="163" w:line="360" w:lineRule="auto"/>
        <w:ind w:right="654" w:firstLine="707"/>
        <w:rPr>
          <w:sz w:val="28"/>
        </w:rPr>
      </w:pPr>
      <w:r>
        <w:rPr>
          <w:sz w:val="28"/>
        </w:rPr>
        <w:t>Обнаружение</w:t>
      </w:r>
      <w:r>
        <w:rPr>
          <w:sz w:val="28"/>
        </w:rPr>
        <w:tab/>
        <w:t>зависимости</w:t>
      </w:r>
      <w:r>
        <w:rPr>
          <w:sz w:val="28"/>
        </w:rPr>
        <w:tab/>
        <w:t>сопротивления</w:t>
      </w:r>
      <w:r>
        <w:rPr>
          <w:sz w:val="28"/>
        </w:rPr>
        <w:tab/>
        <w:t>проводника</w:t>
      </w:r>
      <w:r>
        <w:rPr>
          <w:sz w:val="28"/>
        </w:rPr>
        <w:tab/>
        <w:t>от</w:t>
      </w:r>
      <w:r>
        <w:rPr>
          <w:sz w:val="28"/>
        </w:rPr>
        <w:tab/>
      </w:r>
      <w:r>
        <w:rPr>
          <w:spacing w:val="-7"/>
          <w:sz w:val="28"/>
        </w:rPr>
        <w:t xml:space="preserve">его </w:t>
      </w:r>
      <w:r>
        <w:rPr>
          <w:sz w:val="28"/>
        </w:rPr>
        <w:t>параметров и</w:t>
      </w:r>
      <w:r>
        <w:rPr>
          <w:spacing w:val="-5"/>
          <w:sz w:val="28"/>
        </w:rPr>
        <w:t xml:space="preserve"> </w:t>
      </w:r>
      <w:r>
        <w:rPr>
          <w:sz w:val="28"/>
        </w:rPr>
        <w:t>вещества.</w:t>
      </w:r>
    </w:p>
    <w:p w:rsidR="008D78BC" w:rsidRDefault="002E13AD">
      <w:pPr>
        <w:pStyle w:val="a4"/>
        <w:numPr>
          <w:ilvl w:val="0"/>
          <w:numId w:val="100"/>
        </w:numPr>
        <w:tabs>
          <w:tab w:val="left" w:pos="2398"/>
          <w:tab w:val="left" w:pos="2399"/>
          <w:tab w:val="left" w:pos="4322"/>
          <w:tab w:val="left" w:pos="6074"/>
          <w:tab w:val="left" w:pos="6822"/>
          <w:tab w:val="left" w:pos="7576"/>
          <w:tab w:val="left" w:pos="7952"/>
          <w:tab w:val="left" w:pos="9358"/>
          <w:tab w:val="left" w:pos="9863"/>
        </w:tabs>
        <w:spacing w:line="360" w:lineRule="auto"/>
        <w:ind w:right="651" w:firstLine="707"/>
        <w:rPr>
          <w:sz w:val="28"/>
        </w:rPr>
      </w:pPr>
      <w:r>
        <w:rPr>
          <w:sz w:val="28"/>
        </w:rPr>
        <w:t>Исследование</w:t>
      </w:r>
      <w:r>
        <w:rPr>
          <w:sz w:val="28"/>
        </w:rPr>
        <w:tab/>
        <w:t>зависимости</w:t>
      </w:r>
      <w:r>
        <w:rPr>
          <w:sz w:val="28"/>
        </w:rPr>
        <w:tab/>
        <w:t>веса</w:t>
      </w:r>
      <w:r>
        <w:rPr>
          <w:sz w:val="28"/>
        </w:rPr>
        <w:tab/>
        <w:t>тела</w:t>
      </w:r>
      <w:r>
        <w:rPr>
          <w:sz w:val="28"/>
        </w:rPr>
        <w:tab/>
        <w:t>в</w:t>
      </w:r>
      <w:r>
        <w:rPr>
          <w:sz w:val="28"/>
        </w:rPr>
        <w:tab/>
        <w:t>жидкости</w:t>
      </w:r>
      <w:r>
        <w:rPr>
          <w:sz w:val="28"/>
        </w:rPr>
        <w:tab/>
        <w:t>от</w:t>
      </w:r>
      <w:r>
        <w:rPr>
          <w:sz w:val="28"/>
        </w:rPr>
        <w:tab/>
      </w:r>
      <w:r>
        <w:rPr>
          <w:spacing w:val="-4"/>
          <w:sz w:val="28"/>
        </w:rPr>
        <w:t xml:space="preserve">объема </w:t>
      </w:r>
      <w:r>
        <w:rPr>
          <w:sz w:val="28"/>
        </w:rPr>
        <w:t>погруженной</w:t>
      </w:r>
      <w:r>
        <w:rPr>
          <w:spacing w:val="-1"/>
          <w:sz w:val="28"/>
        </w:rPr>
        <w:t xml:space="preserve"> </w:t>
      </w:r>
      <w:r>
        <w:rPr>
          <w:sz w:val="28"/>
        </w:rPr>
        <w:t>части.</w:t>
      </w:r>
    </w:p>
    <w:p w:rsidR="008D78BC" w:rsidRDefault="002E13AD">
      <w:pPr>
        <w:pStyle w:val="a4"/>
        <w:numPr>
          <w:ilvl w:val="0"/>
          <w:numId w:val="100"/>
        </w:numPr>
        <w:tabs>
          <w:tab w:val="left" w:pos="2398"/>
          <w:tab w:val="left" w:pos="2399"/>
        </w:tabs>
        <w:spacing w:before="1" w:line="360" w:lineRule="auto"/>
        <w:ind w:right="657" w:firstLine="707"/>
        <w:rPr>
          <w:sz w:val="28"/>
        </w:rPr>
      </w:pPr>
      <w:r>
        <w:rPr>
          <w:sz w:val="28"/>
        </w:rPr>
        <w:t>Исследование зависимости одной физической величины от другой с представлением результатов в виде графика или</w:t>
      </w:r>
      <w:r>
        <w:rPr>
          <w:spacing w:val="-6"/>
          <w:sz w:val="28"/>
        </w:rPr>
        <w:t xml:space="preserve"> </w:t>
      </w:r>
      <w:r>
        <w:rPr>
          <w:sz w:val="28"/>
        </w:rPr>
        <w:t>таблицы.</w:t>
      </w:r>
    </w:p>
    <w:p w:rsidR="008D78BC" w:rsidRDefault="002E13AD">
      <w:pPr>
        <w:pStyle w:val="a4"/>
        <w:numPr>
          <w:ilvl w:val="0"/>
          <w:numId w:val="100"/>
        </w:numPr>
        <w:tabs>
          <w:tab w:val="left" w:pos="2398"/>
          <w:tab w:val="left" w:pos="2399"/>
        </w:tabs>
        <w:spacing w:line="321" w:lineRule="exact"/>
        <w:ind w:left="2398" w:hanging="733"/>
        <w:rPr>
          <w:sz w:val="28"/>
        </w:rPr>
      </w:pPr>
      <w:r>
        <w:rPr>
          <w:sz w:val="28"/>
        </w:rPr>
        <w:t>Исследование зависимости массы от</w:t>
      </w:r>
      <w:r>
        <w:rPr>
          <w:spacing w:val="-4"/>
          <w:sz w:val="28"/>
        </w:rPr>
        <w:t xml:space="preserve"> </w:t>
      </w:r>
      <w:r>
        <w:rPr>
          <w:sz w:val="28"/>
        </w:rPr>
        <w:t>объема.</w:t>
      </w:r>
    </w:p>
    <w:p w:rsidR="008D78BC" w:rsidRDefault="002E13AD">
      <w:pPr>
        <w:pStyle w:val="a4"/>
        <w:numPr>
          <w:ilvl w:val="0"/>
          <w:numId w:val="100"/>
        </w:numPr>
        <w:tabs>
          <w:tab w:val="left" w:pos="2398"/>
          <w:tab w:val="left" w:pos="2399"/>
        </w:tabs>
        <w:spacing w:before="160" w:line="362" w:lineRule="auto"/>
        <w:ind w:right="652" w:firstLine="707"/>
        <w:rPr>
          <w:sz w:val="28"/>
        </w:rPr>
      </w:pPr>
      <w:r>
        <w:rPr>
          <w:sz w:val="28"/>
        </w:rPr>
        <w:t>Исследование зависимости пути от времени при равноускоренном движении без начальной</w:t>
      </w:r>
      <w:r>
        <w:rPr>
          <w:spacing w:val="-5"/>
          <w:sz w:val="28"/>
        </w:rPr>
        <w:t xml:space="preserve"> </w:t>
      </w:r>
      <w:r>
        <w:rPr>
          <w:sz w:val="28"/>
        </w:rPr>
        <w:t>скорости.</w:t>
      </w:r>
    </w:p>
    <w:p w:rsidR="008D78BC" w:rsidRDefault="002E13AD">
      <w:pPr>
        <w:pStyle w:val="a4"/>
        <w:numPr>
          <w:ilvl w:val="0"/>
          <w:numId w:val="100"/>
        </w:numPr>
        <w:tabs>
          <w:tab w:val="left" w:pos="2398"/>
          <w:tab w:val="left" w:pos="2399"/>
          <w:tab w:val="left" w:pos="4313"/>
          <w:tab w:val="left" w:pos="6054"/>
          <w:tab w:val="left" w:pos="7365"/>
          <w:tab w:val="left" w:pos="7863"/>
          <w:tab w:val="left" w:pos="9095"/>
          <w:tab w:val="left" w:pos="9479"/>
          <w:tab w:val="left" w:pos="10275"/>
        </w:tabs>
        <w:spacing w:line="360" w:lineRule="auto"/>
        <w:ind w:right="653" w:firstLine="707"/>
        <w:rPr>
          <w:sz w:val="28"/>
        </w:rPr>
      </w:pPr>
      <w:r>
        <w:rPr>
          <w:sz w:val="28"/>
        </w:rPr>
        <w:t>Исследование</w:t>
      </w:r>
      <w:r>
        <w:rPr>
          <w:sz w:val="28"/>
        </w:rPr>
        <w:tab/>
        <w:t>зависимости</w:t>
      </w:r>
      <w:r>
        <w:rPr>
          <w:sz w:val="28"/>
        </w:rPr>
        <w:tab/>
        <w:t>скорости</w:t>
      </w:r>
      <w:r>
        <w:rPr>
          <w:sz w:val="28"/>
        </w:rPr>
        <w:tab/>
        <w:t>от</w:t>
      </w:r>
      <w:r>
        <w:rPr>
          <w:sz w:val="28"/>
        </w:rPr>
        <w:tab/>
        <w:t>времени</w:t>
      </w:r>
      <w:r>
        <w:rPr>
          <w:sz w:val="28"/>
        </w:rPr>
        <w:tab/>
        <w:t>и</w:t>
      </w:r>
      <w:r>
        <w:rPr>
          <w:sz w:val="28"/>
        </w:rPr>
        <w:tab/>
        <w:t>пути</w:t>
      </w:r>
      <w:r>
        <w:rPr>
          <w:sz w:val="28"/>
        </w:rPr>
        <w:tab/>
      </w:r>
      <w:r>
        <w:rPr>
          <w:spacing w:val="-7"/>
          <w:sz w:val="28"/>
        </w:rPr>
        <w:t xml:space="preserve">при </w:t>
      </w:r>
      <w:r>
        <w:rPr>
          <w:sz w:val="28"/>
        </w:rPr>
        <w:t>равноускоренном</w:t>
      </w:r>
      <w:r>
        <w:rPr>
          <w:spacing w:val="-1"/>
          <w:sz w:val="28"/>
        </w:rPr>
        <w:t xml:space="preserve"> </w:t>
      </w:r>
      <w:r>
        <w:rPr>
          <w:sz w:val="28"/>
        </w:rPr>
        <w:t>движении.</w:t>
      </w:r>
    </w:p>
    <w:p w:rsidR="008D78BC" w:rsidRDefault="002E13AD">
      <w:pPr>
        <w:pStyle w:val="a4"/>
        <w:numPr>
          <w:ilvl w:val="0"/>
          <w:numId w:val="100"/>
        </w:numPr>
        <w:tabs>
          <w:tab w:val="left" w:pos="2398"/>
          <w:tab w:val="left" w:pos="2399"/>
        </w:tabs>
        <w:spacing w:line="321" w:lineRule="exact"/>
        <w:ind w:left="2398" w:hanging="733"/>
        <w:rPr>
          <w:sz w:val="28"/>
        </w:rPr>
      </w:pPr>
      <w:r>
        <w:rPr>
          <w:sz w:val="28"/>
        </w:rPr>
        <w:t>Исследование зависимости силы трения от силы</w:t>
      </w:r>
      <w:r>
        <w:rPr>
          <w:spacing w:val="-6"/>
          <w:sz w:val="28"/>
        </w:rPr>
        <w:t xml:space="preserve"> </w:t>
      </w:r>
      <w:r>
        <w:rPr>
          <w:sz w:val="28"/>
        </w:rPr>
        <w:t>давления.</w:t>
      </w:r>
    </w:p>
    <w:p w:rsidR="008D78BC" w:rsidRDefault="008D78BC">
      <w:pPr>
        <w:spacing w:line="321" w:lineRule="exact"/>
        <w:rPr>
          <w:sz w:val="28"/>
        </w:rPr>
        <w:sectPr w:rsidR="008D78BC">
          <w:pgSz w:w="11920" w:h="16850"/>
          <w:pgMar w:top="960" w:right="200" w:bottom="1200" w:left="340" w:header="0" w:footer="934" w:gutter="0"/>
          <w:cols w:space="720"/>
        </w:sectPr>
      </w:pPr>
    </w:p>
    <w:p w:rsidR="008D78BC" w:rsidRDefault="002E13AD">
      <w:pPr>
        <w:pStyle w:val="a4"/>
        <w:numPr>
          <w:ilvl w:val="0"/>
          <w:numId w:val="100"/>
        </w:numPr>
        <w:tabs>
          <w:tab w:val="left" w:pos="2398"/>
          <w:tab w:val="left" w:pos="2399"/>
        </w:tabs>
        <w:spacing w:before="69"/>
        <w:ind w:left="2398" w:hanging="733"/>
        <w:rPr>
          <w:sz w:val="28"/>
        </w:rPr>
      </w:pPr>
      <w:r>
        <w:rPr>
          <w:sz w:val="28"/>
        </w:rPr>
        <w:lastRenderedPageBreak/>
        <w:t>Исследование зависимости деформации пружины от</w:t>
      </w:r>
      <w:r>
        <w:rPr>
          <w:spacing w:val="-7"/>
          <w:sz w:val="28"/>
        </w:rPr>
        <w:t xml:space="preserve"> </w:t>
      </w:r>
      <w:r>
        <w:rPr>
          <w:sz w:val="28"/>
        </w:rPr>
        <w:t>силы.</w:t>
      </w:r>
    </w:p>
    <w:p w:rsidR="008D78BC" w:rsidRDefault="002E13AD">
      <w:pPr>
        <w:pStyle w:val="a4"/>
        <w:numPr>
          <w:ilvl w:val="0"/>
          <w:numId w:val="100"/>
        </w:numPr>
        <w:tabs>
          <w:tab w:val="left" w:pos="2398"/>
          <w:tab w:val="left" w:pos="2399"/>
        </w:tabs>
        <w:spacing w:before="163" w:line="360" w:lineRule="auto"/>
        <w:ind w:right="654" w:firstLine="707"/>
        <w:rPr>
          <w:sz w:val="28"/>
        </w:rPr>
      </w:pPr>
      <w:r>
        <w:rPr>
          <w:sz w:val="28"/>
        </w:rPr>
        <w:t>Исследование зависимости периода колебаний груза на нити от длины.</w:t>
      </w:r>
    </w:p>
    <w:p w:rsidR="008D78BC" w:rsidRDefault="002E13AD">
      <w:pPr>
        <w:pStyle w:val="a4"/>
        <w:numPr>
          <w:ilvl w:val="0"/>
          <w:numId w:val="100"/>
        </w:numPr>
        <w:tabs>
          <w:tab w:val="left" w:pos="2398"/>
          <w:tab w:val="left" w:pos="2399"/>
        </w:tabs>
        <w:spacing w:line="360" w:lineRule="auto"/>
        <w:ind w:right="653" w:firstLine="707"/>
        <w:rPr>
          <w:sz w:val="28"/>
        </w:rPr>
      </w:pPr>
      <w:r>
        <w:rPr>
          <w:sz w:val="28"/>
        </w:rPr>
        <w:t>Исследование зависимости периода колебаний груза на пружине от жесткости и</w:t>
      </w:r>
      <w:r>
        <w:rPr>
          <w:spacing w:val="-1"/>
          <w:sz w:val="28"/>
        </w:rPr>
        <w:t xml:space="preserve"> </w:t>
      </w:r>
      <w:r>
        <w:rPr>
          <w:sz w:val="28"/>
        </w:rPr>
        <w:t>массы.</w:t>
      </w:r>
    </w:p>
    <w:p w:rsidR="008D78BC" w:rsidRDefault="002E13AD">
      <w:pPr>
        <w:pStyle w:val="a4"/>
        <w:numPr>
          <w:ilvl w:val="0"/>
          <w:numId w:val="100"/>
        </w:numPr>
        <w:tabs>
          <w:tab w:val="left" w:pos="2398"/>
          <w:tab w:val="left" w:pos="2399"/>
          <w:tab w:val="left" w:pos="4382"/>
          <w:tab w:val="left" w:pos="6193"/>
          <w:tab w:val="left" w:pos="7096"/>
          <w:tab w:val="left" w:pos="7926"/>
          <w:tab w:val="left" w:pos="8869"/>
          <w:tab w:val="left" w:pos="10454"/>
        </w:tabs>
        <w:spacing w:line="360" w:lineRule="auto"/>
        <w:ind w:right="650" w:firstLine="707"/>
        <w:rPr>
          <w:sz w:val="28"/>
        </w:rPr>
      </w:pPr>
      <w:r>
        <w:rPr>
          <w:sz w:val="28"/>
        </w:rPr>
        <w:t>Исследование</w:t>
      </w:r>
      <w:r>
        <w:rPr>
          <w:sz w:val="28"/>
        </w:rPr>
        <w:tab/>
        <w:t>зависимости</w:t>
      </w:r>
      <w:r>
        <w:rPr>
          <w:sz w:val="28"/>
        </w:rPr>
        <w:tab/>
        <w:t>силы</w:t>
      </w:r>
      <w:r>
        <w:rPr>
          <w:sz w:val="28"/>
        </w:rPr>
        <w:tab/>
        <w:t>тока</w:t>
      </w:r>
      <w:r>
        <w:rPr>
          <w:sz w:val="28"/>
        </w:rPr>
        <w:tab/>
        <w:t>через</w:t>
      </w:r>
      <w:r>
        <w:rPr>
          <w:sz w:val="28"/>
        </w:rPr>
        <w:tab/>
        <w:t>проводник</w:t>
      </w:r>
      <w:r>
        <w:rPr>
          <w:sz w:val="28"/>
        </w:rPr>
        <w:tab/>
      </w:r>
      <w:r>
        <w:rPr>
          <w:spacing w:val="-8"/>
          <w:sz w:val="28"/>
        </w:rPr>
        <w:t xml:space="preserve">от </w:t>
      </w:r>
      <w:r>
        <w:rPr>
          <w:sz w:val="28"/>
        </w:rPr>
        <w:t>напряжения.</w:t>
      </w:r>
    </w:p>
    <w:p w:rsidR="008D78BC" w:rsidRDefault="002E13AD">
      <w:pPr>
        <w:pStyle w:val="a4"/>
        <w:numPr>
          <w:ilvl w:val="0"/>
          <w:numId w:val="100"/>
        </w:numPr>
        <w:tabs>
          <w:tab w:val="left" w:pos="2398"/>
          <w:tab w:val="left" w:pos="2399"/>
          <w:tab w:val="left" w:pos="4404"/>
          <w:tab w:val="left" w:pos="6234"/>
          <w:tab w:val="left" w:pos="7162"/>
          <w:tab w:val="left" w:pos="8013"/>
          <w:tab w:val="left" w:pos="8980"/>
          <w:tab w:val="left" w:pos="10453"/>
        </w:tabs>
        <w:spacing w:line="360" w:lineRule="auto"/>
        <w:ind w:right="651" w:firstLine="707"/>
        <w:rPr>
          <w:sz w:val="28"/>
        </w:rPr>
      </w:pPr>
      <w:r>
        <w:rPr>
          <w:sz w:val="28"/>
        </w:rPr>
        <w:t>Исследование</w:t>
      </w:r>
      <w:r>
        <w:rPr>
          <w:sz w:val="28"/>
        </w:rPr>
        <w:tab/>
        <w:t>зависимости</w:t>
      </w:r>
      <w:r>
        <w:rPr>
          <w:sz w:val="28"/>
        </w:rPr>
        <w:tab/>
        <w:t>силы</w:t>
      </w:r>
      <w:r>
        <w:rPr>
          <w:sz w:val="28"/>
        </w:rPr>
        <w:tab/>
        <w:t>тока</w:t>
      </w:r>
      <w:r>
        <w:rPr>
          <w:sz w:val="28"/>
        </w:rPr>
        <w:tab/>
        <w:t>через</w:t>
      </w:r>
      <w:r>
        <w:rPr>
          <w:sz w:val="28"/>
        </w:rPr>
        <w:tab/>
        <w:t>лампочку</w:t>
      </w:r>
      <w:r>
        <w:rPr>
          <w:sz w:val="28"/>
        </w:rPr>
        <w:tab/>
      </w:r>
      <w:r>
        <w:rPr>
          <w:spacing w:val="-8"/>
          <w:sz w:val="28"/>
        </w:rPr>
        <w:t xml:space="preserve">от </w:t>
      </w:r>
      <w:r>
        <w:rPr>
          <w:sz w:val="28"/>
        </w:rPr>
        <w:t>напряжения.</w:t>
      </w:r>
    </w:p>
    <w:p w:rsidR="008D78BC" w:rsidRDefault="002E13AD">
      <w:pPr>
        <w:pStyle w:val="a4"/>
        <w:numPr>
          <w:ilvl w:val="0"/>
          <w:numId w:val="100"/>
        </w:numPr>
        <w:tabs>
          <w:tab w:val="left" w:pos="2398"/>
          <w:tab w:val="left" w:pos="2399"/>
        </w:tabs>
        <w:spacing w:before="1"/>
        <w:ind w:left="2398" w:hanging="733"/>
        <w:rPr>
          <w:sz w:val="28"/>
        </w:rPr>
      </w:pPr>
      <w:r>
        <w:rPr>
          <w:sz w:val="28"/>
        </w:rPr>
        <w:t>Исследование зависимости угла преломления от угла</w:t>
      </w:r>
      <w:r>
        <w:rPr>
          <w:spacing w:val="-9"/>
          <w:sz w:val="28"/>
        </w:rPr>
        <w:t xml:space="preserve"> </w:t>
      </w:r>
      <w:r>
        <w:rPr>
          <w:sz w:val="28"/>
        </w:rPr>
        <w:t>падения.</w:t>
      </w:r>
    </w:p>
    <w:p w:rsidR="008D78BC" w:rsidRDefault="002E13AD">
      <w:pPr>
        <w:pStyle w:val="3"/>
        <w:spacing w:before="167" w:line="360" w:lineRule="auto"/>
        <w:ind w:left="958" w:right="646" w:firstLine="707"/>
        <w:jc w:val="left"/>
      </w:pPr>
      <w:r>
        <w:t>Проверка заданных предположений (прямые измерения физических величин и сравнение заданных соотношений между ними). Проверка гипотез</w:t>
      </w:r>
    </w:p>
    <w:p w:rsidR="008D78BC" w:rsidRDefault="002E13AD">
      <w:pPr>
        <w:pStyle w:val="a4"/>
        <w:numPr>
          <w:ilvl w:val="0"/>
          <w:numId w:val="99"/>
        </w:numPr>
        <w:tabs>
          <w:tab w:val="left" w:pos="1948"/>
        </w:tabs>
        <w:spacing w:line="362" w:lineRule="auto"/>
        <w:ind w:right="656" w:firstLine="707"/>
        <w:rPr>
          <w:sz w:val="28"/>
        </w:rPr>
      </w:pPr>
      <w:r>
        <w:rPr>
          <w:sz w:val="28"/>
        </w:rPr>
        <w:t>Проверка гипотезы о линейной зависимости длины столбика жидкости в трубке от</w:t>
      </w:r>
      <w:r>
        <w:rPr>
          <w:spacing w:val="-2"/>
          <w:sz w:val="28"/>
        </w:rPr>
        <w:t xml:space="preserve"> </w:t>
      </w:r>
      <w:r>
        <w:rPr>
          <w:sz w:val="28"/>
        </w:rPr>
        <w:t>температуры.</w:t>
      </w:r>
    </w:p>
    <w:p w:rsidR="008D78BC" w:rsidRDefault="002E13AD">
      <w:pPr>
        <w:pStyle w:val="a4"/>
        <w:numPr>
          <w:ilvl w:val="0"/>
          <w:numId w:val="99"/>
        </w:numPr>
        <w:tabs>
          <w:tab w:val="left" w:pos="1948"/>
          <w:tab w:val="left" w:pos="3330"/>
          <w:tab w:val="left" w:pos="4671"/>
          <w:tab w:val="left" w:pos="5054"/>
          <w:tab w:val="left" w:pos="6184"/>
          <w:tab w:val="left" w:pos="8953"/>
          <w:tab w:val="left" w:pos="10275"/>
        </w:tabs>
        <w:spacing w:line="360" w:lineRule="auto"/>
        <w:ind w:right="655" w:firstLine="707"/>
        <w:rPr>
          <w:sz w:val="28"/>
        </w:rPr>
      </w:pPr>
      <w:r>
        <w:rPr>
          <w:sz w:val="28"/>
        </w:rPr>
        <w:t>Проверка</w:t>
      </w:r>
      <w:r>
        <w:rPr>
          <w:sz w:val="28"/>
        </w:rPr>
        <w:tab/>
        <w:t>гипотезы</w:t>
      </w:r>
      <w:r>
        <w:rPr>
          <w:sz w:val="28"/>
        </w:rPr>
        <w:tab/>
        <w:t>о</w:t>
      </w:r>
      <w:r>
        <w:rPr>
          <w:sz w:val="28"/>
        </w:rPr>
        <w:tab/>
        <w:t>прямой</w:t>
      </w:r>
      <w:r>
        <w:rPr>
          <w:sz w:val="28"/>
        </w:rPr>
        <w:tab/>
        <w:t>пропорциональности</w:t>
      </w:r>
      <w:r>
        <w:rPr>
          <w:sz w:val="28"/>
        </w:rPr>
        <w:tab/>
        <w:t>скорости</w:t>
      </w:r>
      <w:r>
        <w:rPr>
          <w:sz w:val="28"/>
        </w:rPr>
        <w:tab/>
      </w:r>
      <w:r>
        <w:rPr>
          <w:spacing w:val="-8"/>
          <w:sz w:val="28"/>
        </w:rPr>
        <w:t xml:space="preserve">при </w:t>
      </w:r>
      <w:r>
        <w:rPr>
          <w:sz w:val="28"/>
        </w:rPr>
        <w:t>равноускоренном движении пройденному</w:t>
      </w:r>
      <w:r>
        <w:rPr>
          <w:spacing w:val="-2"/>
          <w:sz w:val="28"/>
        </w:rPr>
        <w:t xml:space="preserve"> </w:t>
      </w:r>
      <w:r>
        <w:rPr>
          <w:sz w:val="28"/>
        </w:rPr>
        <w:t>пути.</w:t>
      </w:r>
    </w:p>
    <w:p w:rsidR="008D78BC" w:rsidRDefault="002E13AD">
      <w:pPr>
        <w:pStyle w:val="a4"/>
        <w:numPr>
          <w:ilvl w:val="0"/>
          <w:numId w:val="99"/>
        </w:numPr>
        <w:tabs>
          <w:tab w:val="left" w:pos="1948"/>
          <w:tab w:val="left" w:pos="4660"/>
        </w:tabs>
        <w:spacing w:line="360" w:lineRule="auto"/>
        <w:ind w:right="651" w:firstLine="707"/>
        <w:rPr>
          <w:sz w:val="28"/>
        </w:rPr>
      </w:pPr>
      <w:r>
        <w:rPr>
          <w:sz w:val="28"/>
        </w:rPr>
        <w:t xml:space="preserve">Проверка </w:t>
      </w:r>
      <w:r>
        <w:rPr>
          <w:spacing w:val="49"/>
          <w:sz w:val="28"/>
        </w:rPr>
        <w:t xml:space="preserve"> </w:t>
      </w:r>
      <w:r>
        <w:rPr>
          <w:sz w:val="28"/>
        </w:rPr>
        <w:t>гипотезы:</w:t>
      </w:r>
      <w:r>
        <w:rPr>
          <w:sz w:val="28"/>
        </w:rPr>
        <w:tab/>
        <w:t>при последовательно включенных лампочки и проводника или двух проводников напряжения складывать нельзя</w:t>
      </w:r>
      <w:r>
        <w:rPr>
          <w:spacing w:val="-20"/>
          <w:sz w:val="28"/>
        </w:rPr>
        <w:t xml:space="preserve"> </w:t>
      </w:r>
      <w:r>
        <w:rPr>
          <w:sz w:val="28"/>
        </w:rPr>
        <w:t>(можно).</w:t>
      </w:r>
    </w:p>
    <w:p w:rsidR="008D78BC" w:rsidRDefault="002E13AD">
      <w:pPr>
        <w:pStyle w:val="a4"/>
        <w:numPr>
          <w:ilvl w:val="0"/>
          <w:numId w:val="99"/>
        </w:numPr>
        <w:tabs>
          <w:tab w:val="left" w:pos="1948"/>
        </w:tabs>
        <w:spacing w:line="360" w:lineRule="auto"/>
        <w:ind w:right="654" w:firstLine="707"/>
        <w:rPr>
          <w:sz w:val="28"/>
        </w:rPr>
      </w:pPr>
      <w:r>
        <w:rPr>
          <w:sz w:val="28"/>
        </w:rPr>
        <w:t>Проверка правила сложения токов на двух параллельно включенных резисторов.</w:t>
      </w:r>
    </w:p>
    <w:p w:rsidR="008D78BC" w:rsidRDefault="002E13AD">
      <w:pPr>
        <w:pStyle w:val="3"/>
        <w:spacing w:before="0"/>
        <w:jc w:val="left"/>
      </w:pPr>
      <w:r>
        <w:t>Знакомство с техническими устройствами и их конструирование</w:t>
      </w:r>
    </w:p>
    <w:p w:rsidR="008D78BC" w:rsidRDefault="002E13AD">
      <w:pPr>
        <w:pStyle w:val="a4"/>
        <w:numPr>
          <w:ilvl w:val="0"/>
          <w:numId w:val="99"/>
        </w:numPr>
        <w:tabs>
          <w:tab w:val="left" w:pos="1948"/>
        </w:tabs>
        <w:spacing w:before="147"/>
        <w:ind w:left="1947" w:hanging="282"/>
        <w:rPr>
          <w:sz w:val="28"/>
        </w:rPr>
      </w:pPr>
      <w:r>
        <w:rPr>
          <w:sz w:val="28"/>
        </w:rPr>
        <w:t>Конструирование наклонной плоскости с заданным значением</w:t>
      </w:r>
      <w:r>
        <w:rPr>
          <w:spacing w:val="-13"/>
          <w:sz w:val="28"/>
        </w:rPr>
        <w:t xml:space="preserve"> </w:t>
      </w:r>
      <w:r>
        <w:rPr>
          <w:sz w:val="28"/>
        </w:rPr>
        <w:t>КПД.</w:t>
      </w:r>
    </w:p>
    <w:p w:rsidR="008D78BC" w:rsidRDefault="002E13AD">
      <w:pPr>
        <w:pStyle w:val="a4"/>
        <w:numPr>
          <w:ilvl w:val="0"/>
          <w:numId w:val="99"/>
        </w:numPr>
        <w:tabs>
          <w:tab w:val="left" w:pos="1948"/>
        </w:tabs>
        <w:spacing w:before="163"/>
        <w:ind w:left="1947" w:hanging="282"/>
        <w:rPr>
          <w:sz w:val="28"/>
        </w:rPr>
      </w:pPr>
      <w:r>
        <w:rPr>
          <w:sz w:val="28"/>
        </w:rPr>
        <w:t>Конструирование ареометра и испытание его</w:t>
      </w:r>
      <w:r>
        <w:rPr>
          <w:spacing w:val="-8"/>
          <w:sz w:val="28"/>
        </w:rPr>
        <w:t xml:space="preserve"> </w:t>
      </w:r>
      <w:r>
        <w:rPr>
          <w:sz w:val="28"/>
        </w:rPr>
        <w:t>работы.</w:t>
      </w:r>
    </w:p>
    <w:p w:rsidR="008D78BC" w:rsidRDefault="002E13AD">
      <w:pPr>
        <w:pStyle w:val="a4"/>
        <w:numPr>
          <w:ilvl w:val="0"/>
          <w:numId w:val="99"/>
        </w:numPr>
        <w:tabs>
          <w:tab w:val="left" w:pos="1948"/>
        </w:tabs>
        <w:spacing w:before="161" w:line="360" w:lineRule="auto"/>
        <w:ind w:right="656" w:firstLine="707"/>
        <w:rPr>
          <w:sz w:val="28"/>
        </w:rPr>
      </w:pPr>
      <w:r>
        <w:rPr>
          <w:sz w:val="28"/>
        </w:rPr>
        <w:t>Сборка электрической цепи и измерение силы тока в ее различных участках.</w:t>
      </w:r>
    </w:p>
    <w:p w:rsidR="008D78BC" w:rsidRDefault="002E13AD">
      <w:pPr>
        <w:pStyle w:val="a4"/>
        <w:numPr>
          <w:ilvl w:val="0"/>
          <w:numId w:val="99"/>
        </w:numPr>
        <w:tabs>
          <w:tab w:val="left" w:pos="1948"/>
        </w:tabs>
        <w:spacing w:line="321" w:lineRule="exact"/>
        <w:ind w:left="1947" w:hanging="282"/>
        <w:rPr>
          <w:sz w:val="28"/>
        </w:rPr>
      </w:pPr>
      <w:r>
        <w:rPr>
          <w:sz w:val="28"/>
        </w:rPr>
        <w:t>Сборка электромагнита и испытание его</w:t>
      </w:r>
      <w:r>
        <w:rPr>
          <w:spacing w:val="-6"/>
          <w:sz w:val="28"/>
        </w:rPr>
        <w:t xml:space="preserve"> </w:t>
      </w:r>
      <w:r>
        <w:rPr>
          <w:sz w:val="28"/>
        </w:rPr>
        <w:t>действия.</w:t>
      </w:r>
    </w:p>
    <w:p w:rsidR="008D78BC" w:rsidRDefault="002E13AD">
      <w:pPr>
        <w:pStyle w:val="a4"/>
        <w:numPr>
          <w:ilvl w:val="0"/>
          <w:numId w:val="99"/>
        </w:numPr>
        <w:tabs>
          <w:tab w:val="left" w:pos="1948"/>
        </w:tabs>
        <w:spacing w:before="163"/>
        <w:ind w:left="1947" w:hanging="282"/>
        <w:rPr>
          <w:sz w:val="28"/>
        </w:rPr>
      </w:pPr>
      <w:r>
        <w:rPr>
          <w:sz w:val="28"/>
        </w:rPr>
        <w:t>Изучение электрического двигателя постоянного тока (на</w:t>
      </w:r>
      <w:r>
        <w:rPr>
          <w:spacing w:val="-3"/>
          <w:sz w:val="28"/>
        </w:rPr>
        <w:t xml:space="preserve"> </w:t>
      </w:r>
      <w:r>
        <w:rPr>
          <w:sz w:val="28"/>
        </w:rPr>
        <w:t>модели).</w:t>
      </w:r>
    </w:p>
    <w:p w:rsidR="008D78BC" w:rsidRDefault="002E13AD">
      <w:pPr>
        <w:pStyle w:val="a4"/>
        <w:numPr>
          <w:ilvl w:val="0"/>
          <w:numId w:val="99"/>
        </w:numPr>
        <w:tabs>
          <w:tab w:val="left" w:pos="2398"/>
          <w:tab w:val="left" w:pos="2399"/>
        </w:tabs>
        <w:spacing w:before="160"/>
        <w:ind w:left="2398" w:hanging="733"/>
        <w:rPr>
          <w:sz w:val="28"/>
        </w:rPr>
      </w:pPr>
      <w:r>
        <w:rPr>
          <w:sz w:val="28"/>
        </w:rPr>
        <w:t>Конструирование</w:t>
      </w:r>
      <w:r>
        <w:rPr>
          <w:spacing w:val="-16"/>
          <w:sz w:val="28"/>
        </w:rPr>
        <w:t xml:space="preserve"> </w:t>
      </w:r>
      <w:r>
        <w:rPr>
          <w:sz w:val="28"/>
        </w:rPr>
        <w:t>электродвигателя.</w:t>
      </w:r>
    </w:p>
    <w:p w:rsidR="008D78BC" w:rsidRDefault="002E13AD">
      <w:pPr>
        <w:pStyle w:val="a4"/>
        <w:numPr>
          <w:ilvl w:val="0"/>
          <w:numId w:val="99"/>
        </w:numPr>
        <w:tabs>
          <w:tab w:val="left" w:pos="2398"/>
          <w:tab w:val="left" w:pos="2399"/>
        </w:tabs>
        <w:spacing w:before="161"/>
        <w:ind w:left="2398" w:hanging="733"/>
        <w:rPr>
          <w:sz w:val="28"/>
        </w:rPr>
      </w:pPr>
      <w:r>
        <w:rPr>
          <w:sz w:val="28"/>
        </w:rPr>
        <w:t>Конструирование модели</w:t>
      </w:r>
      <w:r>
        <w:rPr>
          <w:spacing w:val="-12"/>
          <w:sz w:val="28"/>
        </w:rPr>
        <w:t xml:space="preserve"> </w:t>
      </w:r>
      <w:r>
        <w:rPr>
          <w:sz w:val="28"/>
        </w:rPr>
        <w:t>телескопа.</w:t>
      </w:r>
    </w:p>
    <w:p w:rsidR="008D78BC" w:rsidRDefault="002E13AD">
      <w:pPr>
        <w:pStyle w:val="a4"/>
        <w:numPr>
          <w:ilvl w:val="0"/>
          <w:numId w:val="99"/>
        </w:numPr>
        <w:tabs>
          <w:tab w:val="left" w:pos="2398"/>
          <w:tab w:val="left" w:pos="2399"/>
        </w:tabs>
        <w:spacing w:before="160"/>
        <w:ind w:left="2398" w:hanging="733"/>
        <w:rPr>
          <w:sz w:val="28"/>
        </w:rPr>
      </w:pPr>
      <w:r>
        <w:rPr>
          <w:sz w:val="28"/>
        </w:rPr>
        <w:t>Конструирование модели лодки с заданной</w:t>
      </w:r>
      <w:r>
        <w:rPr>
          <w:spacing w:val="-7"/>
          <w:sz w:val="28"/>
        </w:rPr>
        <w:t xml:space="preserve"> </w:t>
      </w:r>
      <w:r>
        <w:rPr>
          <w:sz w:val="28"/>
        </w:rPr>
        <w:t>грузоподъемностью.</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4"/>
        <w:numPr>
          <w:ilvl w:val="0"/>
          <w:numId w:val="99"/>
        </w:numPr>
        <w:tabs>
          <w:tab w:val="left" w:pos="2398"/>
          <w:tab w:val="left" w:pos="2399"/>
        </w:tabs>
        <w:spacing w:before="69"/>
        <w:ind w:left="2398" w:hanging="733"/>
        <w:rPr>
          <w:sz w:val="28"/>
        </w:rPr>
      </w:pPr>
      <w:r>
        <w:rPr>
          <w:sz w:val="28"/>
        </w:rPr>
        <w:lastRenderedPageBreak/>
        <w:t>Оценка своего зрения и подбор</w:t>
      </w:r>
      <w:r>
        <w:rPr>
          <w:spacing w:val="-3"/>
          <w:sz w:val="28"/>
        </w:rPr>
        <w:t xml:space="preserve"> </w:t>
      </w:r>
      <w:r>
        <w:rPr>
          <w:sz w:val="28"/>
        </w:rPr>
        <w:t>очков.</w:t>
      </w:r>
    </w:p>
    <w:p w:rsidR="008D78BC" w:rsidRDefault="002E13AD">
      <w:pPr>
        <w:pStyle w:val="a4"/>
        <w:numPr>
          <w:ilvl w:val="0"/>
          <w:numId w:val="99"/>
        </w:numPr>
        <w:tabs>
          <w:tab w:val="left" w:pos="2398"/>
          <w:tab w:val="left" w:pos="2399"/>
        </w:tabs>
        <w:spacing w:before="163"/>
        <w:ind w:left="2398" w:hanging="733"/>
        <w:rPr>
          <w:sz w:val="28"/>
        </w:rPr>
      </w:pPr>
      <w:r>
        <w:rPr>
          <w:sz w:val="28"/>
        </w:rPr>
        <w:t>Конструирование простейшего</w:t>
      </w:r>
      <w:r>
        <w:rPr>
          <w:spacing w:val="-3"/>
          <w:sz w:val="28"/>
        </w:rPr>
        <w:t xml:space="preserve"> </w:t>
      </w:r>
      <w:r>
        <w:rPr>
          <w:sz w:val="28"/>
        </w:rPr>
        <w:t>генератора.</w:t>
      </w:r>
    </w:p>
    <w:p w:rsidR="008D78BC" w:rsidRDefault="002E13AD">
      <w:pPr>
        <w:pStyle w:val="a4"/>
        <w:numPr>
          <w:ilvl w:val="0"/>
          <w:numId w:val="99"/>
        </w:numPr>
        <w:tabs>
          <w:tab w:val="left" w:pos="2398"/>
          <w:tab w:val="left" w:pos="2399"/>
        </w:tabs>
        <w:spacing w:before="160"/>
        <w:ind w:left="2398" w:hanging="733"/>
        <w:rPr>
          <w:sz w:val="28"/>
        </w:rPr>
      </w:pPr>
      <w:r>
        <w:rPr>
          <w:sz w:val="28"/>
        </w:rPr>
        <w:t>Изучение свойств изображения в</w:t>
      </w:r>
      <w:r>
        <w:rPr>
          <w:spacing w:val="-5"/>
          <w:sz w:val="28"/>
        </w:rPr>
        <w:t xml:space="preserve"> </w:t>
      </w:r>
      <w:r>
        <w:rPr>
          <w:sz w:val="28"/>
        </w:rPr>
        <w:t>линзах.</w:t>
      </w:r>
    </w:p>
    <w:p w:rsidR="008D78BC" w:rsidRDefault="008D78BC">
      <w:pPr>
        <w:pStyle w:val="a3"/>
        <w:ind w:left="0"/>
        <w:jc w:val="left"/>
        <w:rPr>
          <w:sz w:val="30"/>
        </w:rPr>
      </w:pPr>
    </w:p>
    <w:p w:rsidR="008D78BC" w:rsidRDefault="008D78BC">
      <w:pPr>
        <w:pStyle w:val="a3"/>
        <w:spacing w:before="4"/>
        <w:ind w:left="0"/>
        <w:jc w:val="left"/>
        <w:rPr>
          <w:sz w:val="26"/>
        </w:rPr>
      </w:pPr>
    </w:p>
    <w:p w:rsidR="008D78BC" w:rsidRDefault="002E13AD">
      <w:pPr>
        <w:pStyle w:val="2"/>
        <w:numPr>
          <w:ilvl w:val="3"/>
          <w:numId w:val="191"/>
        </w:numPr>
        <w:tabs>
          <w:tab w:val="left" w:pos="5264"/>
        </w:tabs>
        <w:ind w:left="5263" w:hanging="1043"/>
        <w:jc w:val="both"/>
      </w:pPr>
      <w:bookmarkStart w:id="35" w:name="_TOC_250027"/>
      <w:bookmarkEnd w:id="35"/>
      <w:r>
        <w:t>Биология</w:t>
      </w:r>
    </w:p>
    <w:p w:rsidR="008D78BC" w:rsidRDefault="002E13AD">
      <w:pPr>
        <w:pStyle w:val="a3"/>
        <w:spacing w:before="67" w:line="360" w:lineRule="auto"/>
        <w:ind w:right="654" w:firstLine="707"/>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D78BC" w:rsidRDefault="002E13AD">
      <w:pPr>
        <w:pStyle w:val="a3"/>
        <w:spacing w:line="360" w:lineRule="auto"/>
        <w:ind w:right="649" w:firstLine="707"/>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D78BC" w:rsidRDefault="002E13AD">
      <w:pPr>
        <w:pStyle w:val="a3"/>
        <w:spacing w:before="1" w:line="360" w:lineRule="auto"/>
        <w:ind w:right="650" w:firstLine="707"/>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w:t>
      </w:r>
      <w:r>
        <w:rPr>
          <w:spacing w:val="-2"/>
        </w:rPr>
        <w:t xml:space="preserve"> </w:t>
      </w:r>
      <w:r>
        <w:t>выводы.</w:t>
      </w:r>
    </w:p>
    <w:p w:rsidR="008D78BC" w:rsidRDefault="002E13AD">
      <w:pPr>
        <w:pStyle w:val="a3"/>
        <w:spacing w:before="1" w:line="360" w:lineRule="auto"/>
        <w:ind w:right="648" w:firstLine="707"/>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w:t>
      </w:r>
    </w:p>
    <w:p w:rsidR="008D78BC" w:rsidRDefault="002E13AD">
      <w:pPr>
        <w:pStyle w:val="a3"/>
        <w:spacing w:line="360" w:lineRule="auto"/>
        <w:ind w:right="655"/>
      </w:pPr>
      <w:r>
        <w:t>«Химия», «География», «Математика», «Экология», «Основы безопасности жизнедеятельности», «История», «Русский язык», «Литература» и др.</w:t>
      </w:r>
    </w:p>
    <w:p w:rsidR="008D78BC" w:rsidRDefault="002E13AD">
      <w:pPr>
        <w:pStyle w:val="3"/>
        <w:spacing w:before="4"/>
        <w:rPr>
          <w:i w:val="0"/>
        </w:rPr>
      </w:pPr>
      <w:r>
        <w:t>Биология – наука о живых организмах</w:t>
      </w:r>
      <w:r>
        <w:rPr>
          <w:i w:val="0"/>
        </w:rPr>
        <w:t>.</w:t>
      </w:r>
    </w:p>
    <w:p w:rsidR="008D78BC" w:rsidRDefault="002E13AD">
      <w:pPr>
        <w:pStyle w:val="a3"/>
        <w:spacing w:before="155"/>
        <w:ind w:left="1666"/>
      </w:pPr>
      <w:r>
        <w:t>Биология как наука. Методы изучения живых организмов. Роль биологии в</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360" w:lineRule="auto"/>
        <w:ind w:right="654"/>
      </w:pPr>
      <w:r>
        <w:lastRenderedPageBreak/>
        <w:t>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8D78BC" w:rsidRDefault="002E13AD">
      <w:pPr>
        <w:pStyle w:val="a3"/>
        <w:spacing w:line="360" w:lineRule="auto"/>
        <w:ind w:right="649" w:firstLine="707"/>
      </w:pPr>
      <w: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8D78BC" w:rsidRDefault="002E13AD">
      <w:pPr>
        <w:pStyle w:val="3"/>
      </w:pPr>
      <w:r>
        <w:t>Клеточное строение организмов.</w:t>
      </w:r>
    </w:p>
    <w:p w:rsidR="008D78BC" w:rsidRDefault="002E13AD">
      <w:pPr>
        <w:pStyle w:val="a3"/>
        <w:spacing w:before="156" w:line="360" w:lineRule="auto"/>
        <w:ind w:right="646" w:firstLine="707"/>
      </w:pPr>
      <w:r>
        <w:t>Клетка–основа строения ижизнедеятельности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8D78BC" w:rsidRDefault="002E13AD">
      <w:pPr>
        <w:pStyle w:val="3"/>
        <w:spacing w:before="5"/>
        <w:rPr>
          <w:i w:val="0"/>
        </w:rPr>
      </w:pPr>
      <w:r>
        <w:t>Многообразие организмов</w:t>
      </w:r>
      <w:r>
        <w:rPr>
          <w:i w:val="0"/>
        </w:rPr>
        <w:t>.</w:t>
      </w:r>
    </w:p>
    <w:p w:rsidR="008D78BC" w:rsidRDefault="002E13AD">
      <w:pPr>
        <w:pStyle w:val="a3"/>
        <w:tabs>
          <w:tab w:val="left" w:pos="3174"/>
          <w:tab w:val="left" w:pos="5222"/>
          <w:tab w:val="left" w:pos="7899"/>
          <w:tab w:val="left" w:pos="10564"/>
        </w:tabs>
        <w:spacing w:before="156" w:line="360" w:lineRule="auto"/>
        <w:ind w:right="652" w:firstLine="707"/>
      </w:pPr>
      <w:r>
        <w:t>Клеточные и неклеточные формы жизни. Организм. Классификация организмов.</w:t>
      </w:r>
      <w:r>
        <w:tab/>
        <w:t>Принципы</w:t>
      </w:r>
      <w:r>
        <w:tab/>
        <w:t>классификации.</w:t>
      </w:r>
      <w:r>
        <w:tab/>
        <w:t>Одноклеточные</w:t>
      </w:r>
      <w:r>
        <w:tab/>
      </w:r>
      <w:r>
        <w:rPr>
          <w:spacing w:val="-16"/>
        </w:rPr>
        <w:t xml:space="preserve">и </w:t>
      </w:r>
      <w:r>
        <w:t>многоклеточныеорганизмы. Основные царства живой</w:t>
      </w:r>
      <w:r>
        <w:rPr>
          <w:spacing w:val="-7"/>
        </w:rPr>
        <w:t xml:space="preserve"> </w:t>
      </w:r>
      <w:r>
        <w:t>природы.</w:t>
      </w:r>
    </w:p>
    <w:p w:rsidR="008D78BC" w:rsidRDefault="002E13AD">
      <w:pPr>
        <w:pStyle w:val="3"/>
        <w:spacing w:before="5"/>
      </w:pPr>
      <w:r>
        <w:t>Среды жизни.</w:t>
      </w:r>
    </w:p>
    <w:p w:rsidR="008D78BC" w:rsidRDefault="002E13AD">
      <w:pPr>
        <w:pStyle w:val="a3"/>
        <w:spacing w:before="156" w:line="360" w:lineRule="auto"/>
        <w:ind w:right="647" w:firstLine="707"/>
      </w:pPr>
      <w: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8D78BC" w:rsidRDefault="002E13AD">
      <w:pPr>
        <w:pStyle w:val="3"/>
        <w:spacing w:before="5"/>
        <w:rPr>
          <w:i w:val="0"/>
        </w:rPr>
      </w:pPr>
      <w:r>
        <w:t>Царство Растения</w:t>
      </w:r>
      <w:r>
        <w:rPr>
          <w:i w:val="0"/>
        </w:rPr>
        <w:t>.</w:t>
      </w:r>
    </w:p>
    <w:p w:rsidR="008D78BC" w:rsidRDefault="002E13AD">
      <w:pPr>
        <w:pStyle w:val="a3"/>
        <w:spacing w:before="156" w:line="360" w:lineRule="auto"/>
        <w:ind w:right="646" w:firstLine="707"/>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3"/>
        <w:rPr>
          <w:i w:val="0"/>
        </w:rPr>
      </w:pPr>
      <w:r>
        <w:lastRenderedPageBreak/>
        <w:t>Органы цветкового растения</w:t>
      </w:r>
      <w:r>
        <w:rPr>
          <w:i w:val="0"/>
        </w:rPr>
        <w:t>.</w:t>
      </w:r>
    </w:p>
    <w:p w:rsidR="008D78BC" w:rsidRDefault="002E13AD">
      <w:pPr>
        <w:pStyle w:val="a3"/>
        <w:spacing w:before="159" w:line="360" w:lineRule="auto"/>
        <w:ind w:right="648" w:firstLine="707"/>
      </w:pPr>
      <w:r>
        <w:t>Семя. Строение семени. Корень. Зоны корня. Виды корней. Корневые системы. Значение корня. Видоизменения корней</w:t>
      </w:r>
      <w:r>
        <w:rPr>
          <w:i/>
        </w:rPr>
        <w:t xml:space="preserve">. </w:t>
      </w:r>
      <w: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8D78BC" w:rsidRDefault="002E13AD">
      <w:pPr>
        <w:pStyle w:val="3"/>
        <w:spacing w:before="4"/>
        <w:rPr>
          <w:i w:val="0"/>
        </w:rPr>
      </w:pPr>
      <w:r>
        <w:t>Микроскопическое строение растений</w:t>
      </w:r>
      <w:r>
        <w:rPr>
          <w:i w:val="0"/>
        </w:rPr>
        <w:t>.</w:t>
      </w:r>
    </w:p>
    <w:p w:rsidR="008D78BC" w:rsidRDefault="002E13AD">
      <w:pPr>
        <w:pStyle w:val="a3"/>
        <w:spacing w:before="158" w:line="360" w:lineRule="auto"/>
        <w:ind w:right="651" w:firstLine="707"/>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8D78BC" w:rsidRDefault="002E13AD">
      <w:pPr>
        <w:pStyle w:val="3"/>
        <w:spacing w:before="5"/>
      </w:pPr>
      <w:r>
        <w:t>Жизнедеятельность цветковых растений.</w:t>
      </w:r>
    </w:p>
    <w:p w:rsidR="008D78BC" w:rsidRDefault="002E13AD">
      <w:pPr>
        <w:pStyle w:val="a3"/>
        <w:spacing w:before="156" w:line="360" w:lineRule="auto"/>
        <w:ind w:right="644" w:firstLine="707"/>
      </w:pPr>
      <w: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8D78BC" w:rsidRDefault="002E13AD">
      <w:pPr>
        <w:pStyle w:val="3"/>
        <w:spacing w:before="4"/>
        <w:rPr>
          <w:i w:val="0"/>
        </w:rPr>
      </w:pPr>
      <w:r>
        <w:t>Многообразие растений</w:t>
      </w:r>
      <w:r>
        <w:rPr>
          <w:i w:val="0"/>
        </w:rPr>
        <w:t>.</w:t>
      </w:r>
    </w:p>
    <w:p w:rsidR="008D78BC" w:rsidRDefault="002E13AD">
      <w:pPr>
        <w:pStyle w:val="a3"/>
        <w:spacing w:before="156" w:line="360" w:lineRule="auto"/>
        <w:ind w:right="647" w:firstLine="707"/>
      </w:pPr>
      <w: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8D78BC" w:rsidRDefault="002E13AD">
      <w:pPr>
        <w:pStyle w:val="3"/>
      </w:pPr>
      <w:r>
        <w:t>Царство Бактерии.</w:t>
      </w:r>
    </w:p>
    <w:p w:rsidR="008D78BC" w:rsidRDefault="002E13AD">
      <w:pPr>
        <w:pStyle w:val="a3"/>
        <w:spacing w:before="154"/>
        <w:ind w:left="1666"/>
      </w:pPr>
      <w:r>
        <w:t>Бактерии,их строение и жизнедеятельность.Рольбактерий в природе,</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362" w:lineRule="auto"/>
        <w:ind w:right="657"/>
        <w:rPr>
          <w:i/>
        </w:rPr>
      </w:pPr>
      <w:r>
        <w:lastRenderedPageBreak/>
        <w:t>жизни человека. Меры профилактики заболеваний, вызываемых бактериями. Значение работ Р. Коха и Л. Пастера</w:t>
      </w:r>
      <w:r>
        <w:rPr>
          <w:i/>
        </w:rPr>
        <w:t>.</w:t>
      </w:r>
    </w:p>
    <w:p w:rsidR="008D78BC" w:rsidRDefault="002E13AD">
      <w:pPr>
        <w:pStyle w:val="3"/>
        <w:spacing w:before="2"/>
      </w:pPr>
      <w:r>
        <w:t>Царство Грибы.</w:t>
      </w:r>
    </w:p>
    <w:p w:rsidR="008D78BC" w:rsidRDefault="002E13AD">
      <w:pPr>
        <w:pStyle w:val="a3"/>
        <w:spacing w:before="153" w:line="360" w:lineRule="auto"/>
        <w:ind w:right="646" w:firstLine="707"/>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w:t>
      </w:r>
      <w:r>
        <w:rPr>
          <w:spacing w:val="-14"/>
        </w:rPr>
        <w:t xml:space="preserve"> </w:t>
      </w:r>
      <w:r>
        <w:t>человека.</w:t>
      </w:r>
    </w:p>
    <w:p w:rsidR="008D78BC" w:rsidRDefault="002E13AD">
      <w:pPr>
        <w:pStyle w:val="3"/>
        <w:spacing w:before="6"/>
        <w:rPr>
          <w:i w:val="0"/>
        </w:rPr>
      </w:pPr>
      <w:r>
        <w:t>Царство Животные</w:t>
      </w:r>
      <w:r>
        <w:rPr>
          <w:i w:val="0"/>
        </w:rPr>
        <w:t>.</w:t>
      </w:r>
    </w:p>
    <w:p w:rsidR="008D78BC" w:rsidRDefault="002E13AD">
      <w:pPr>
        <w:pStyle w:val="a3"/>
        <w:spacing w:before="156" w:line="360" w:lineRule="auto"/>
        <w:ind w:right="646" w:firstLine="707"/>
      </w:pPr>
      <w:r>
        <w:t>Общеезнакомство с животными. Животные ткани, органы и системы органов животных. Организм животного как биосистема</w:t>
      </w:r>
      <w:r>
        <w:rPr>
          <w:i/>
        </w:rPr>
        <w:t xml:space="preserve">. </w:t>
      </w:r>
      <w: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w:t>
      </w:r>
      <w:r>
        <w:rPr>
          <w:spacing w:val="-3"/>
        </w:rPr>
        <w:t xml:space="preserve"> </w:t>
      </w:r>
      <w:r>
        <w:t>человека.</w:t>
      </w:r>
    </w:p>
    <w:p w:rsidR="008D78BC" w:rsidRDefault="002E13AD">
      <w:pPr>
        <w:pStyle w:val="3"/>
        <w:spacing w:before="6"/>
        <w:rPr>
          <w:i w:val="0"/>
        </w:rPr>
      </w:pPr>
      <w:r>
        <w:t>Одноклеточные животные, или Простейшие</w:t>
      </w:r>
      <w:r>
        <w:rPr>
          <w:i w:val="0"/>
        </w:rPr>
        <w:t>.</w:t>
      </w:r>
    </w:p>
    <w:p w:rsidR="008D78BC" w:rsidRDefault="002E13AD">
      <w:pPr>
        <w:pStyle w:val="a3"/>
        <w:spacing w:before="156" w:line="360" w:lineRule="auto"/>
        <w:ind w:right="646" w:firstLine="707"/>
      </w:pPr>
      <w: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8D78BC" w:rsidRDefault="002E13AD">
      <w:pPr>
        <w:pStyle w:val="3"/>
        <w:spacing w:before="7"/>
      </w:pPr>
      <w:r>
        <w:t>Тип Кишечнополостные.</w:t>
      </w:r>
    </w:p>
    <w:p w:rsidR="008D78BC" w:rsidRDefault="002E13AD">
      <w:pPr>
        <w:pStyle w:val="a3"/>
        <w:spacing w:before="154" w:line="360" w:lineRule="auto"/>
        <w:ind w:right="648" w:firstLine="707"/>
      </w:pPr>
      <w:r>
        <w:t>Многоклеточные животные. Общая характеристика типа Кишечнополостные. Регенерация. Происхождение кишечнополостных</w:t>
      </w:r>
      <w:r>
        <w:rPr>
          <w:i/>
        </w:rPr>
        <w:t xml:space="preserve">. </w:t>
      </w:r>
      <w:r>
        <w:t>Значение кишечнополостных в природе и жизни человека.</w:t>
      </w:r>
    </w:p>
    <w:p w:rsidR="008D78BC" w:rsidRDefault="002E13AD">
      <w:pPr>
        <w:pStyle w:val="3"/>
      </w:pPr>
      <w:r>
        <w:t>Типы червей.</w:t>
      </w:r>
    </w:p>
    <w:p w:rsidR="008D78BC" w:rsidRDefault="002E13AD">
      <w:pPr>
        <w:pStyle w:val="a3"/>
        <w:spacing w:before="153" w:line="360" w:lineRule="auto"/>
        <w:ind w:right="654" w:firstLine="707"/>
      </w:pPr>
      <w: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jc w:val="left"/>
      </w:pPr>
      <w:r>
        <w:lastRenderedPageBreak/>
        <w:t>Тип Моллюски.</w:t>
      </w:r>
    </w:p>
    <w:p w:rsidR="008D78BC" w:rsidRDefault="002E13AD">
      <w:pPr>
        <w:pStyle w:val="a3"/>
        <w:tabs>
          <w:tab w:val="left" w:pos="2748"/>
          <w:tab w:val="left" w:pos="4875"/>
          <w:tab w:val="left" w:pos="5688"/>
          <w:tab w:val="left" w:pos="7314"/>
          <w:tab w:val="left" w:pos="9307"/>
        </w:tabs>
        <w:spacing w:before="156"/>
        <w:ind w:left="1666"/>
        <w:jc w:val="left"/>
      </w:pPr>
      <w:r>
        <w:t>Общая</w:t>
      </w:r>
      <w:r>
        <w:tab/>
        <w:t>характеристика</w:t>
      </w:r>
      <w:r>
        <w:tab/>
        <w:t>типа</w:t>
      </w:r>
      <w:r>
        <w:tab/>
        <w:t>Моллюски.</w:t>
      </w:r>
      <w:r>
        <w:tab/>
        <w:t>Многообразие</w:t>
      </w:r>
      <w:r>
        <w:tab/>
        <w:t>моллюсков.</w:t>
      </w:r>
    </w:p>
    <w:p w:rsidR="008D78BC" w:rsidRDefault="002E13AD">
      <w:pPr>
        <w:pStyle w:val="a3"/>
        <w:spacing w:before="160"/>
        <w:jc w:val="left"/>
      </w:pPr>
      <w:r>
        <w:t>Происхождение моллюсков и их значение в природе и жизни человека.</w:t>
      </w:r>
    </w:p>
    <w:p w:rsidR="008D78BC" w:rsidRDefault="002E13AD">
      <w:pPr>
        <w:pStyle w:val="3"/>
        <w:spacing w:before="166"/>
        <w:rPr>
          <w:i w:val="0"/>
        </w:rPr>
      </w:pPr>
      <w:r>
        <w:t>Тип Членистоногие</w:t>
      </w:r>
      <w:r>
        <w:rPr>
          <w:i w:val="0"/>
        </w:rPr>
        <w:t>.</w:t>
      </w:r>
    </w:p>
    <w:p w:rsidR="008D78BC" w:rsidRDefault="002E13AD">
      <w:pPr>
        <w:pStyle w:val="a3"/>
        <w:spacing w:before="155" w:line="362" w:lineRule="auto"/>
        <w:ind w:right="647" w:firstLine="707"/>
      </w:pPr>
      <w:r>
        <w:t>Общая характеристика типа Членистоногие. Среды жизни. Происхождение членистоногих. Охрана членистоногих.</w:t>
      </w:r>
    </w:p>
    <w:p w:rsidR="008D78BC" w:rsidRDefault="002E13AD">
      <w:pPr>
        <w:pStyle w:val="a3"/>
        <w:spacing w:line="360" w:lineRule="auto"/>
        <w:ind w:right="652" w:firstLine="707"/>
      </w:pPr>
      <w:r>
        <w:t>Класс Ракообразные. Особенности строения и жизнедеятельности ракообразных, их значение в природе и жизни человека.</w:t>
      </w:r>
    </w:p>
    <w:p w:rsidR="008D78BC" w:rsidRDefault="002E13AD">
      <w:pPr>
        <w:pStyle w:val="a3"/>
        <w:spacing w:line="360" w:lineRule="auto"/>
        <w:ind w:right="647" w:firstLine="707"/>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8D78BC" w:rsidRDefault="002E13AD">
      <w:pPr>
        <w:pStyle w:val="a3"/>
        <w:spacing w:line="360" w:lineRule="auto"/>
        <w:ind w:right="646" w:firstLine="707"/>
      </w:pPr>
      <w: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8D78BC" w:rsidRDefault="002E13AD">
      <w:pPr>
        <w:pStyle w:val="3"/>
        <w:spacing w:before="4"/>
      </w:pPr>
      <w:r>
        <w:t>Тип Хордовые.</w:t>
      </w:r>
    </w:p>
    <w:p w:rsidR="008D78BC" w:rsidRDefault="002E13AD">
      <w:pPr>
        <w:pStyle w:val="a3"/>
        <w:spacing w:before="153" w:line="360" w:lineRule="auto"/>
        <w:ind w:right="646" w:firstLine="707"/>
      </w:pPr>
      <w: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8D78BC" w:rsidRDefault="002E13AD">
      <w:pPr>
        <w:pStyle w:val="a3"/>
        <w:spacing w:before="1" w:line="360" w:lineRule="auto"/>
        <w:ind w:right="649" w:firstLine="707"/>
      </w:pPr>
      <w: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59"/>
      </w:pPr>
      <w:r>
        <w:lastRenderedPageBreak/>
        <w:t>современных земноводных и их охрана. Значение земноводных в природе и жизни человека.</w:t>
      </w:r>
    </w:p>
    <w:p w:rsidR="008D78BC" w:rsidRDefault="002E13AD">
      <w:pPr>
        <w:pStyle w:val="a3"/>
        <w:spacing w:line="360" w:lineRule="auto"/>
        <w:ind w:right="647" w:firstLine="707"/>
      </w:pPr>
      <w: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w:t>
      </w:r>
      <w:r>
        <w:rPr>
          <w:spacing w:val="-3"/>
        </w:rPr>
        <w:t xml:space="preserve"> </w:t>
      </w:r>
      <w:r>
        <w:t>человека.</w:t>
      </w:r>
    </w:p>
    <w:p w:rsidR="008D78BC" w:rsidRDefault="002E13AD">
      <w:pPr>
        <w:pStyle w:val="a3"/>
        <w:spacing w:line="360" w:lineRule="auto"/>
        <w:ind w:right="647" w:firstLine="707"/>
      </w:pPr>
      <w: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8D78BC" w:rsidRDefault="002E13AD">
      <w:pPr>
        <w:pStyle w:val="a3"/>
        <w:spacing w:line="360" w:lineRule="auto"/>
        <w:ind w:right="646" w:firstLine="707"/>
      </w:pPr>
      <w: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8D78BC" w:rsidRDefault="002E13AD">
      <w:pPr>
        <w:pStyle w:val="3"/>
        <w:spacing w:before="3"/>
      </w:pPr>
      <w:r>
        <w:t>Человек и его здоровье.</w:t>
      </w:r>
    </w:p>
    <w:p w:rsidR="008D78BC" w:rsidRDefault="002E13AD">
      <w:pPr>
        <w:spacing w:before="163"/>
        <w:ind w:left="1666"/>
        <w:jc w:val="both"/>
        <w:rPr>
          <w:b/>
          <w:i/>
          <w:sz w:val="28"/>
        </w:rPr>
      </w:pPr>
      <w:r>
        <w:rPr>
          <w:b/>
          <w:i/>
          <w:sz w:val="28"/>
        </w:rPr>
        <w:t>Введение в науки о человеке.</w:t>
      </w:r>
    </w:p>
    <w:p w:rsidR="008D78BC" w:rsidRDefault="002E13AD">
      <w:pPr>
        <w:pStyle w:val="a3"/>
        <w:spacing w:before="153" w:line="360" w:lineRule="auto"/>
        <w:ind w:right="651" w:firstLine="707"/>
      </w:pPr>
      <w:r>
        <w:t>Значение знаний об особенностях строения и жизнедеятельности организма человека для самопознания и сохранения здоровья. Комплекс наук, изучающих</w:t>
      </w:r>
      <w:r>
        <w:rPr>
          <w:spacing w:val="12"/>
        </w:rPr>
        <w:t xml:space="preserve"> </w:t>
      </w:r>
      <w:r>
        <w:t>организм</w:t>
      </w:r>
      <w:r>
        <w:rPr>
          <w:spacing w:val="14"/>
        </w:rPr>
        <w:t xml:space="preserve"> </w:t>
      </w:r>
      <w:r>
        <w:t>человека.</w:t>
      </w:r>
      <w:r>
        <w:rPr>
          <w:spacing w:val="14"/>
        </w:rPr>
        <w:t xml:space="preserve"> </w:t>
      </w:r>
      <w:r>
        <w:t>Научные</w:t>
      </w:r>
      <w:r>
        <w:rPr>
          <w:spacing w:val="14"/>
        </w:rPr>
        <w:t xml:space="preserve"> </w:t>
      </w:r>
      <w:r>
        <w:t>методы</w:t>
      </w:r>
      <w:r>
        <w:rPr>
          <w:spacing w:val="13"/>
        </w:rPr>
        <w:t xml:space="preserve"> </w:t>
      </w:r>
      <w:r>
        <w:t>изучения</w:t>
      </w:r>
      <w:r>
        <w:rPr>
          <w:spacing w:val="12"/>
        </w:rPr>
        <w:t xml:space="preserve"> </w:t>
      </w:r>
      <w:r>
        <w:t>человеческого</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7"/>
      </w:pPr>
      <w:r>
        <w:lastRenderedPageBreak/>
        <w:t>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8D78BC" w:rsidRDefault="002E13AD">
      <w:pPr>
        <w:pStyle w:val="3"/>
        <w:spacing w:before="5"/>
        <w:ind w:left="1318"/>
        <w:rPr>
          <w:i w:val="0"/>
        </w:rPr>
      </w:pPr>
      <w:r>
        <w:t>Общие свойства организма человека</w:t>
      </w:r>
      <w:r>
        <w:rPr>
          <w:i w:val="0"/>
        </w:rPr>
        <w:t>.</w:t>
      </w:r>
    </w:p>
    <w:p w:rsidR="008D78BC" w:rsidRDefault="002E13AD">
      <w:pPr>
        <w:pStyle w:val="a3"/>
        <w:spacing w:before="158" w:line="360" w:lineRule="auto"/>
        <w:ind w:right="649" w:firstLine="707"/>
      </w:pPr>
      <w: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8D78BC" w:rsidRDefault="002E13AD">
      <w:pPr>
        <w:pStyle w:val="3"/>
        <w:spacing w:before="5"/>
        <w:rPr>
          <w:i w:val="0"/>
        </w:rPr>
      </w:pPr>
      <w:r>
        <w:t>Нейрогуморальная регуляция функций организма</w:t>
      </w:r>
      <w:r>
        <w:rPr>
          <w:i w:val="0"/>
        </w:rPr>
        <w:t>.</w:t>
      </w:r>
    </w:p>
    <w:p w:rsidR="008D78BC" w:rsidRDefault="002E13AD">
      <w:pPr>
        <w:pStyle w:val="a3"/>
        <w:spacing w:before="156" w:line="360" w:lineRule="auto"/>
        <w:ind w:right="649" w:firstLine="707"/>
      </w:pPr>
      <w:r>
        <w:t>Регуляция функций организма, способы регуляции. Механизмы регуляции функций.</w:t>
      </w:r>
    </w:p>
    <w:p w:rsidR="008D78BC" w:rsidRDefault="002E13AD">
      <w:pPr>
        <w:pStyle w:val="a3"/>
        <w:spacing w:before="1" w:line="360" w:lineRule="auto"/>
        <w:ind w:right="651" w:firstLine="707"/>
      </w:pPr>
      <w: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w:t>
      </w:r>
      <w:r>
        <w:rPr>
          <w:spacing w:val="-4"/>
        </w:rPr>
        <w:t xml:space="preserve"> </w:t>
      </w:r>
      <w:r>
        <w:t>предупреждение.</w:t>
      </w:r>
    </w:p>
    <w:p w:rsidR="008D78BC" w:rsidRDefault="002E13AD">
      <w:pPr>
        <w:pStyle w:val="a3"/>
        <w:spacing w:line="360" w:lineRule="auto"/>
        <w:ind w:right="649" w:firstLine="707"/>
      </w:pPr>
      <w: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8D78BC" w:rsidRDefault="002E13AD">
      <w:pPr>
        <w:pStyle w:val="3"/>
        <w:spacing w:before="0"/>
        <w:rPr>
          <w:b w:val="0"/>
          <w:i w:val="0"/>
        </w:rPr>
      </w:pPr>
      <w:r>
        <w:t>Опора и движение</w:t>
      </w:r>
      <w:r>
        <w:rPr>
          <w:b w:val="0"/>
          <w:i w:val="0"/>
        </w:rPr>
        <w:t>.</w:t>
      </w:r>
    </w:p>
    <w:p w:rsidR="008D78BC" w:rsidRDefault="002E13AD">
      <w:pPr>
        <w:pStyle w:val="a3"/>
        <w:spacing w:before="160" w:line="360" w:lineRule="auto"/>
        <w:ind w:right="647" w:firstLine="707"/>
      </w:pPr>
      <w: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51"/>
      </w:pPr>
      <w:r>
        <w:lastRenderedPageBreak/>
        <w:t>формирования скелета и мышц. Гиподинамия. Профилактика травматизма. Первая помощь при травмах опорно-двигательного аппарата.</w:t>
      </w:r>
    </w:p>
    <w:p w:rsidR="008D78BC" w:rsidRDefault="002E13AD">
      <w:pPr>
        <w:pStyle w:val="2"/>
        <w:ind w:left="1666"/>
      </w:pPr>
      <w:r>
        <w:t>Кровь и кровообращение.</w:t>
      </w:r>
    </w:p>
    <w:p w:rsidR="008D78BC" w:rsidRDefault="002E13AD">
      <w:pPr>
        <w:pStyle w:val="a3"/>
        <w:spacing w:before="155" w:line="360" w:lineRule="auto"/>
        <w:ind w:right="645" w:firstLine="707"/>
      </w:pPr>
      <w:r>
        <w:t xml:space="preserve">Функции крови илимфы. Поддержание постоянства внутренней среды. </w:t>
      </w:r>
      <w:r>
        <w:rPr>
          <w:i/>
        </w:rPr>
        <w:t>Гомеостаз</w:t>
      </w:r>
      <w:r>
        <w:t>.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 сосудистых заболеваний. Виды кровотечений, приемы оказания первой помощи при</w:t>
      </w:r>
      <w:r>
        <w:rPr>
          <w:spacing w:val="-1"/>
        </w:rPr>
        <w:t xml:space="preserve"> </w:t>
      </w:r>
      <w:r>
        <w:t>кровотечениях.</w:t>
      </w:r>
    </w:p>
    <w:p w:rsidR="008D78BC" w:rsidRDefault="002E13AD">
      <w:pPr>
        <w:pStyle w:val="3"/>
        <w:spacing w:before="10"/>
        <w:jc w:val="left"/>
      </w:pPr>
      <w:r>
        <w:t>Дыхание.</w:t>
      </w:r>
    </w:p>
    <w:p w:rsidR="008D78BC" w:rsidRDefault="002E13AD">
      <w:pPr>
        <w:pStyle w:val="a3"/>
        <w:spacing w:before="153" w:line="360" w:lineRule="auto"/>
        <w:ind w:right="646" w:firstLine="707"/>
      </w:pPr>
      <w: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8D78BC" w:rsidRDefault="002E13AD">
      <w:pPr>
        <w:pStyle w:val="3"/>
        <w:spacing w:before="7"/>
        <w:jc w:val="left"/>
      </w:pPr>
      <w:r>
        <w:t>Пищеварение.</w:t>
      </w:r>
    </w:p>
    <w:p w:rsidR="008D78BC" w:rsidRDefault="002E13AD">
      <w:pPr>
        <w:pStyle w:val="a3"/>
        <w:spacing w:before="155" w:line="360" w:lineRule="auto"/>
        <w:ind w:right="642" w:firstLine="707"/>
      </w:pPr>
      <w: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 кишечных заболеваний.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pPr>
      <w:r>
        <w:lastRenderedPageBreak/>
        <w:t>Обмен веществ и энергии.</w:t>
      </w:r>
    </w:p>
    <w:p w:rsidR="008D78BC" w:rsidRDefault="002E13AD">
      <w:pPr>
        <w:pStyle w:val="a3"/>
        <w:spacing w:before="156" w:line="360" w:lineRule="auto"/>
        <w:ind w:right="653" w:firstLine="707"/>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w:t>
      </w:r>
      <w:r>
        <w:rPr>
          <w:spacing w:val="-1"/>
        </w:rPr>
        <w:t xml:space="preserve"> </w:t>
      </w:r>
      <w:r>
        <w:t>веществ.</w:t>
      </w:r>
    </w:p>
    <w:p w:rsidR="008D78BC" w:rsidRDefault="002E13AD">
      <w:pPr>
        <w:pStyle w:val="a3"/>
        <w:spacing w:line="360" w:lineRule="auto"/>
        <w:ind w:right="648" w:firstLine="707"/>
      </w:pPr>
      <w: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8D78BC" w:rsidRDefault="002E13AD">
      <w:pPr>
        <w:pStyle w:val="3"/>
        <w:spacing w:before="7"/>
        <w:jc w:val="left"/>
      </w:pPr>
      <w:r>
        <w:t>Выделение.</w:t>
      </w:r>
    </w:p>
    <w:p w:rsidR="008D78BC" w:rsidRDefault="002E13AD">
      <w:pPr>
        <w:pStyle w:val="a3"/>
        <w:spacing w:before="154" w:line="360" w:lineRule="auto"/>
        <w:ind w:right="650" w:firstLine="707"/>
      </w:pPr>
      <w:r>
        <w:t>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w:t>
      </w:r>
    </w:p>
    <w:p w:rsidR="008D78BC" w:rsidRDefault="002E13AD">
      <w:pPr>
        <w:pStyle w:val="3"/>
        <w:spacing w:before="6"/>
        <w:rPr>
          <w:i w:val="0"/>
        </w:rPr>
      </w:pPr>
      <w:r>
        <w:t>Размножение и развитие</w:t>
      </w:r>
      <w:r>
        <w:rPr>
          <w:i w:val="0"/>
        </w:rPr>
        <w:t>.</w:t>
      </w:r>
    </w:p>
    <w:p w:rsidR="008D78BC" w:rsidRDefault="002E13AD">
      <w:pPr>
        <w:pStyle w:val="a3"/>
        <w:spacing w:before="155" w:line="360" w:lineRule="auto"/>
        <w:ind w:right="649" w:firstLine="707"/>
      </w:pPr>
      <w:r>
        <w:t>Половая система: строение и функции. Оплодотворение и внутриутробное развитие. Роды</w:t>
      </w:r>
      <w:r>
        <w:rPr>
          <w:i/>
        </w:rPr>
        <w:t xml:space="preserve">. </w:t>
      </w:r>
      <w: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8D78BC" w:rsidRDefault="002E13AD">
      <w:pPr>
        <w:pStyle w:val="3"/>
        <w:spacing w:before="7"/>
      </w:pPr>
      <w:r>
        <w:t>Сенсорные системы (анализаторы).</w:t>
      </w:r>
    </w:p>
    <w:p w:rsidR="008D78BC" w:rsidRDefault="002E13AD">
      <w:pPr>
        <w:pStyle w:val="a3"/>
        <w:spacing w:before="156" w:line="360" w:lineRule="auto"/>
        <w:ind w:right="648" w:firstLine="707"/>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3"/>
        <w:rPr>
          <w:i w:val="0"/>
        </w:rPr>
      </w:pPr>
      <w:r>
        <w:lastRenderedPageBreak/>
        <w:t>Высшая нервная деятельность</w:t>
      </w:r>
      <w:r>
        <w:rPr>
          <w:i w:val="0"/>
        </w:rPr>
        <w:t>.</w:t>
      </w:r>
    </w:p>
    <w:p w:rsidR="008D78BC" w:rsidRDefault="002E13AD">
      <w:pPr>
        <w:pStyle w:val="a3"/>
        <w:spacing w:before="159" w:line="360" w:lineRule="auto"/>
        <w:ind w:right="647" w:firstLine="707"/>
      </w:pPr>
      <w:r>
        <w:t>Высшая   нервная   деятельность   человека,    работы    И. М. Сеченова,   И. П. Павлова,А. А. Ухтомского и П. К. Анохина</w:t>
      </w:r>
      <w:r>
        <w:rPr>
          <w:i/>
        </w:rPr>
        <w:t xml:space="preserve">. </w:t>
      </w:r>
      <w:r>
        <w:t>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w:t>
      </w:r>
      <w:r>
        <w:rPr>
          <w:i/>
        </w:rPr>
        <w:t xml:space="preserve">. </w:t>
      </w:r>
      <w:r>
        <w:t>Роль обучения и воспитания в развитии психики и поведения</w:t>
      </w:r>
      <w:r>
        <w:rPr>
          <w:spacing w:val="-1"/>
        </w:rPr>
        <w:t xml:space="preserve"> </w:t>
      </w:r>
      <w:r>
        <w:t>человека.</w:t>
      </w:r>
    </w:p>
    <w:p w:rsidR="008D78BC" w:rsidRDefault="002E13AD">
      <w:pPr>
        <w:pStyle w:val="3"/>
        <w:spacing w:before="6"/>
      </w:pPr>
      <w:r>
        <w:t>Здоровье человека и его охрана.</w:t>
      </w:r>
    </w:p>
    <w:p w:rsidR="008D78BC" w:rsidRDefault="002E13AD">
      <w:pPr>
        <w:pStyle w:val="a3"/>
        <w:spacing w:before="156" w:line="360" w:lineRule="auto"/>
        <w:ind w:right="646" w:firstLine="707"/>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8D78BC" w:rsidRDefault="002E13AD">
      <w:pPr>
        <w:pStyle w:val="a3"/>
        <w:spacing w:line="360" w:lineRule="auto"/>
        <w:ind w:right="649" w:firstLine="707"/>
      </w:pPr>
      <w:r>
        <w:t>Человек и окружающая среда. Значение окружающей среды как источника веществ и энергии. 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8D78BC" w:rsidRDefault="002E13AD">
      <w:pPr>
        <w:pStyle w:val="3"/>
        <w:spacing w:line="360" w:lineRule="auto"/>
        <w:ind w:right="4767"/>
      </w:pPr>
      <w:r>
        <w:t>Общие биологические закономерности. Биология как наука.</w:t>
      </w:r>
    </w:p>
    <w:p w:rsidR="008D78BC" w:rsidRDefault="002E13AD">
      <w:pPr>
        <w:pStyle w:val="a3"/>
        <w:spacing w:line="360" w:lineRule="auto"/>
        <w:ind w:right="653" w:firstLine="707"/>
      </w:pPr>
      <w:r>
        <w:t>Научные методы изучения, применяемые в биологии: наблюдение, описание, эксперимент. Гипотеза, модель, теория, их значение и использование в</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8"/>
      </w:pPr>
      <w:r>
        <w:lastRenderedPageBreak/>
        <w:t>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8D78BC" w:rsidRDefault="002E13AD">
      <w:pPr>
        <w:pStyle w:val="3"/>
        <w:spacing w:before="5"/>
        <w:jc w:val="left"/>
        <w:rPr>
          <w:i w:val="0"/>
        </w:rPr>
      </w:pPr>
      <w:r>
        <w:t>Клетка</w:t>
      </w:r>
      <w:r>
        <w:rPr>
          <w:i w:val="0"/>
        </w:rPr>
        <w:t>.</w:t>
      </w:r>
    </w:p>
    <w:p w:rsidR="008D78BC" w:rsidRDefault="002E13AD">
      <w:pPr>
        <w:pStyle w:val="a3"/>
        <w:spacing w:before="158" w:line="360" w:lineRule="auto"/>
        <w:ind w:right="646" w:firstLine="707"/>
      </w:pPr>
      <w: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w:t>
      </w:r>
      <w:r>
        <w:rPr>
          <w:i/>
        </w:rPr>
        <w:t xml:space="preserve">. </w:t>
      </w:r>
      <w:r>
        <w:t>Деление клетки – основа размножения, роста и развития</w:t>
      </w:r>
      <w:r>
        <w:rPr>
          <w:spacing w:val="-30"/>
        </w:rPr>
        <w:t xml:space="preserve"> </w:t>
      </w:r>
      <w:r>
        <w:t>организмов.</w:t>
      </w:r>
    </w:p>
    <w:p w:rsidR="008D78BC" w:rsidRDefault="002E13AD">
      <w:pPr>
        <w:pStyle w:val="3"/>
        <w:spacing w:before="7"/>
        <w:jc w:val="left"/>
      </w:pPr>
      <w:r>
        <w:t>Организм.</w:t>
      </w:r>
    </w:p>
    <w:p w:rsidR="008D78BC" w:rsidRDefault="002E13AD">
      <w:pPr>
        <w:pStyle w:val="a3"/>
        <w:spacing w:before="153" w:line="360" w:lineRule="auto"/>
        <w:ind w:right="646" w:firstLine="707"/>
      </w:pPr>
      <w: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w:t>
      </w:r>
      <w:r>
        <w:rPr>
          <w:spacing w:val="-3"/>
        </w:rPr>
        <w:t xml:space="preserve"> </w:t>
      </w:r>
      <w:r>
        <w:t>среды.</w:t>
      </w:r>
    </w:p>
    <w:p w:rsidR="008D78BC" w:rsidRDefault="002E13AD">
      <w:pPr>
        <w:pStyle w:val="3"/>
        <w:spacing w:before="10"/>
        <w:jc w:val="left"/>
      </w:pPr>
      <w:r>
        <w:t>Вид.</w:t>
      </w:r>
    </w:p>
    <w:p w:rsidR="008D78BC" w:rsidRDefault="002E13AD">
      <w:pPr>
        <w:pStyle w:val="a3"/>
        <w:spacing w:before="153" w:line="360" w:lineRule="auto"/>
        <w:ind w:right="646" w:firstLine="707"/>
      </w:pPr>
      <w: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w:t>
      </w:r>
      <w:r>
        <w:rPr>
          <w:spacing w:val="26"/>
        </w:rPr>
        <w:t xml:space="preserve"> </w:t>
      </w:r>
      <w:r>
        <w:t>наследственности,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46"/>
        <w:jc w:val="left"/>
      </w:pPr>
      <w:r>
        <w:lastRenderedPageBreak/>
        <w:t>изменчивости и искусственном отборе при выведении новых пород животных, сортов растений и штаммов микроорганизмов.</w:t>
      </w:r>
    </w:p>
    <w:p w:rsidR="008D78BC" w:rsidRDefault="002E13AD">
      <w:pPr>
        <w:pStyle w:val="3"/>
        <w:spacing w:before="2"/>
        <w:jc w:val="left"/>
      </w:pPr>
      <w:r>
        <w:t>Экосистемы.</w:t>
      </w:r>
    </w:p>
    <w:p w:rsidR="008D78BC" w:rsidRDefault="002E13AD">
      <w:pPr>
        <w:pStyle w:val="a3"/>
        <w:spacing w:before="153" w:line="360" w:lineRule="auto"/>
        <w:ind w:right="644" w:firstLine="707"/>
      </w:pPr>
      <w: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w:t>
      </w:r>
      <w:r>
        <w:rPr>
          <w:i/>
        </w:rPr>
        <w:t xml:space="preserve">. </w:t>
      </w:r>
      <w: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w:t>
      </w:r>
      <w:r>
        <w:rPr>
          <w:spacing w:val="-4"/>
        </w:rPr>
        <w:t xml:space="preserve"> </w:t>
      </w:r>
      <w:r>
        <w:t>экосистемы.</w:t>
      </w:r>
    </w:p>
    <w:p w:rsidR="008D78BC" w:rsidRDefault="002E13AD">
      <w:pPr>
        <w:pStyle w:val="3"/>
      </w:pPr>
      <w:r>
        <w:t>Примерный список лабораторных и практических работ по разделу</w:t>
      </w:r>
    </w:p>
    <w:p w:rsidR="008D78BC" w:rsidRDefault="002E13AD">
      <w:pPr>
        <w:spacing w:before="163"/>
        <w:ind w:left="958"/>
        <w:rPr>
          <w:b/>
          <w:i/>
          <w:sz w:val="28"/>
        </w:rPr>
      </w:pPr>
      <w:r>
        <w:rPr>
          <w:b/>
          <w:i/>
          <w:sz w:val="28"/>
        </w:rPr>
        <w:t>«Живые организмы»:</w:t>
      </w:r>
    </w:p>
    <w:p w:rsidR="008D78BC" w:rsidRDefault="002E13AD">
      <w:pPr>
        <w:pStyle w:val="a4"/>
        <w:numPr>
          <w:ilvl w:val="0"/>
          <w:numId w:val="98"/>
        </w:numPr>
        <w:tabs>
          <w:tab w:val="left" w:pos="2398"/>
          <w:tab w:val="left" w:pos="2399"/>
        </w:tabs>
        <w:spacing w:before="153"/>
        <w:ind w:hanging="733"/>
        <w:rPr>
          <w:sz w:val="28"/>
        </w:rPr>
      </w:pPr>
      <w:r>
        <w:rPr>
          <w:sz w:val="28"/>
        </w:rPr>
        <w:t>Изучение устройства увеличительных приборов и правил работы</w:t>
      </w:r>
      <w:r>
        <w:rPr>
          <w:spacing w:val="66"/>
          <w:sz w:val="28"/>
        </w:rPr>
        <w:t xml:space="preserve"> </w:t>
      </w:r>
      <w:r>
        <w:rPr>
          <w:sz w:val="28"/>
        </w:rPr>
        <w:t>с</w:t>
      </w:r>
    </w:p>
    <w:p w:rsidR="008D78BC" w:rsidRDefault="002E13AD">
      <w:pPr>
        <w:pStyle w:val="a3"/>
        <w:spacing w:before="161"/>
        <w:jc w:val="left"/>
      </w:pPr>
      <w:r>
        <w:t>ними;</w:t>
      </w:r>
    </w:p>
    <w:p w:rsidR="008D78BC" w:rsidRDefault="002E13AD">
      <w:pPr>
        <w:pStyle w:val="a4"/>
        <w:numPr>
          <w:ilvl w:val="0"/>
          <w:numId w:val="98"/>
        </w:numPr>
        <w:tabs>
          <w:tab w:val="left" w:pos="2398"/>
          <w:tab w:val="left" w:pos="2399"/>
        </w:tabs>
        <w:spacing w:before="160"/>
        <w:ind w:hanging="733"/>
        <w:rPr>
          <w:sz w:val="28"/>
        </w:rPr>
      </w:pPr>
      <w:r>
        <w:rPr>
          <w:sz w:val="28"/>
        </w:rPr>
        <w:t>Приготовление</w:t>
      </w:r>
      <w:r>
        <w:rPr>
          <w:spacing w:val="33"/>
          <w:sz w:val="28"/>
        </w:rPr>
        <w:t xml:space="preserve"> </w:t>
      </w:r>
      <w:r>
        <w:rPr>
          <w:sz w:val="28"/>
        </w:rPr>
        <w:t>микропрепарата</w:t>
      </w:r>
      <w:r>
        <w:rPr>
          <w:spacing w:val="34"/>
          <w:sz w:val="28"/>
        </w:rPr>
        <w:t xml:space="preserve"> </w:t>
      </w:r>
      <w:r>
        <w:rPr>
          <w:sz w:val="28"/>
        </w:rPr>
        <w:t>кожицы</w:t>
      </w:r>
      <w:r>
        <w:rPr>
          <w:spacing w:val="33"/>
          <w:sz w:val="28"/>
        </w:rPr>
        <w:t xml:space="preserve"> </w:t>
      </w:r>
      <w:r>
        <w:rPr>
          <w:sz w:val="28"/>
        </w:rPr>
        <w:t>чешуи</w:t>
      </w:r>
      <w:r>
        <w:rPr>
          <w:spacing w:val="34"/>
          <w:sz w:val="28"/>
        </w:rPr>
        <w:t xml:space="preserve"> </w:t>
      </w:r>
      <w:r>
        <w:rPr>
          <w:sz w:val="28"/>
        </w:rPr>
        <w:t>лука</w:t>
      </w:r>
      <w:r>
        <w:rPr>
          <w:spacing w:val="33"/>
          <w:sz w:val="28"/>
        </w:rPr>
        <w:t xml:space="preserve"> </w:t>
      </w:r>
      <w:r>
        <w:rPr>
          <w:sz w:val="28"/>
        </w:rPr>
        <w:t>(мякоти</w:t>
      </w:r>
      <w:r>
        <w:rPr>
          <w:spacing w:val="32"/>
          <w:sz w:val="28"/>
        </w:rPr>
        <w:t xml:space="preserve"> </w:t>
      </w:r>
      <w:r>
        <w:rPr>
          <w:sz w:val="28"/>
        </w:rPr>
        <w:t>плода</w:t>
      </w:r>
    </w:p>
    <w:p w:rsidR="008D78BC" w:rsidRDefault="002E13AD">
      <w:pPr>
        <w:pStyle w:val="a3"/>
        <w:spacing w:before="163"/>
        <w:jc w:val="left"/>
      </w:pPr>
      <w:r>
        <w:t>томата);</w:t>
      </w:r>
    </w:p>
    <w:p w:rsidR="008D78BC" w:rsidRDefault="002E13AD">
      <w:pPr>
        <w:pStyle w:val="a4"/>
        <w:numPr>
          <w:ilvl w:val="0"/>
          <w:numId w:val="98"/>
        </w:numPr>
        <w:tabs>
          <w:tab w:val="left" w:pos="2398"/>
          <w:tab w:val="left" w:pos="2399"/>
        </w:tabs>
        <w:spacing w:before="161"/>
        <w:ind w:hanging="733"/>
        <w:rPr>
          <w:sz w:val="28"/>
        </w:rPr>
      </w:pPr>
      <w:r>
        <w:rPr>
          <w:sz w:val="28"/>
        </w:rPr>
        <w:t>Изучение органов цветкового</w:t>
      </w:r>
      <w:r>
        <w:rPr>
          <w:spacing w:val="-8"/>
          <w:sz w:val="28"/>
        </w:rPr>
        <w:t xml:space="preserve"> </w:t>
      </w:r>
      <w:r>
        <w:rPr>
          <w:sz w:val="28"/>
        </w:rPr>
        <w:t>растения;</w:t>
      </w:r>
    </w:p>
    <w:p w:rsidR="008D78BC" w:rsidRDefault="002E13AD">
      <w:pPr>
        <w:pStyle w:val="a4"/>
        <w:numPr>
          <w:ilvl w:val="0"/>
          <w:numId w:val="98"/>
        </w:numPr>
        <w:tabs>
          <w:tab w:val="left" w:pos="2398"/>
          <w:tab w:val="left" w:pos="2399"/>
        </w:tabs>
        <w:spacing w:before="160"/>
        <w:ind w:hanging="733"/>
        <w:rPr>
          <w:sz w:val="28"/>
        </w:rPr>
      </w:pPr>
      <w:r>
        <w:rPr>
          <w:sz w:val="28"/>
        </w:rPr>
        <w:t>Изучение строения позвоночного</w:t>
      </w:r>
      <w:r>
        <w:rPr>
          <w:spacing w:val="-4"/>
          <w:sz w:val="28"/>
        </w:rPr>
        <w:t xml:space="preserve"> </w:t>
      </w:r>
      <w:r>
        <w:rPr>
          <w:sz w:val="28"/>
        </w:rPr>
        <w:t>животного;</w:t>
      </w:r>
    </w:p>
    <w:p w:rsidR="008D78BC" w:rsidRDefault="002E13AD">
      <w:pPr>
        <w:pStyle w:val="a4"/>
        <w:numPr>
          <w:ilvl w:val="0"/>
          <w:numId w:val="98"/>
        </w:numPr>
        <w:tabs>
          <w:tab w:val="left" w:pos="2398"/>
          <w:tab w:val="left" w:pos="2399"/>
        </w:tabs>
        <w:spacing w:before="161"/>
        <w:ind w:hanging="733"/>
        <w:rPr>
          <w:i/>
          <w:sz w:val="28"/>
        </w:rPr>
      </w:pPr>
      <w:r>
        <w:rPr>
          <w:sz w:val="28"/>
        </w:rPr>
        <w:t>Выявление передвижение воды и минеральных веществ в</w:t>
      </w:r>
      <w:r>
        <w:rPr>
          <w:spacing w:val="-12"/>
          <w:sz w:val="28"/>
        </w:rPr>
        <w:t xml:space="preserve"> </w:t>
      </w:r>
      <w:r>
        <w:rPr>
          <w:sz w:val="28"/>
        </w:rPr>
        <w:t>растении</w:t>
      </w:r>
      <w:r>
        <w:rPr>
          <w:i/>
          <w:sz w:val="28"/>
        </w:rPr>
        <w:t>;</w:t>
      </w:r>
    </w:p>
    <w:p w:rsidR="008D78BC" w:rsidRDefault="002E13AD">
      <w:pPr>
        <w:pStyle w:val="a4"/>
        <w:numPr>
          <w:ilvl w:val="0"/>
          <w:numId w:val="98"/>
        </w:numPr>
        <w:tabs>
          <w:tab w:val="left" w:pos="2398"/>
          <w:tab w:val="left" w:pos="2399"/>
        </w:tabs>
        <w:spacing w:before="162"/>
        <w:ind w:hanging="733"/>
        <w:rPr>
          <w:sz w:val="28"/>
        </w:rPr>
      </w:pPr>
      <w:r>
        <w:rPr>
          <w:sz w:val="28"/>
        </w:rPr>
        <w:t>Изучение строения семян однодольных и двудольных</w:t>
      </w:r>
      <w:r>
        <w:rPr>
          <w:spacing w:val="-12"/>
          <w:sz w:val="28"/>
        </w:rPr>
        <w:t xml:space="preserve"> </w:t>
      </w:r>
      <w:r>
        <w:rPr>
          <w:sz w:val="28"/>
        </w:rPr>
        <w:t>растений;</w:t>
      </w:r>
    </w:p>
    <w:p w:rsidR="008D78BC" w:rsidRDefault="002E13AD">
      <w:pPr>
        <w:pStyle w:val="a4"/>
        <w:numPr>
          <w:ilvl w:val="0"/>
          <w:numId w:val="98"/>
        </w:numPr>
        <w:tabs>
          <w:tab w:val="left" w:pos="2398"/>
          <w:tab w:val="left" w:pos="2399"/>
        </w:tabs>
        <w:spacing w:before="161"/>
        <w:ind w:hanging="733"/>
        <w:rPr>
          <w:sz w:val="28"/>
        </w:rPr>
      </w:pPr>
      <w:r>
        <w:rPr>
          <w:sz w:val="28"/>
        </w:rPr>
        <w:t>Изучение строения</w:t>
      </w:r>
      <w:r>
        <w:rPr>
          <w:spacing w:val="-4"/>
          <w:sz w:val="28"/>
        </w:rPr>
        <w:t xml:space="preserve"> </w:t>
      </w:r>
      <w:r>
        <w:rPr>
          <w:sz w:val="28"/>
        </w:rPr>
        <w:t>водорослей;</w:t>
      </w:r>
    </w:p>
    <w:p w:rsidR="008D78BC" w:rsidRDefault="002E13AD">
      <w:pPr>
        <w:pStyle w:val="a4"/>
        <w:numPr>
          <w:ilvl w:val="0"/>
          <w:numId w:val="98"/>
        </w:numPr>
        <w:tabs>
          <w:tab w:val="left" w:pos="2398"/>
          <w:tab w:val="left" w:pos="2399"/>
        </w:tabs>
        <w:spacing w:before="161"/>
        <w:ind w:hanging="733"/>
        <w:rPr>
          <w:sz w:val="28"/>
        </w:rPr>
      </w:pPr>
      <w:r>
        <w:rPr>
          <w:sz w:val="28"/>
        </w:rPr>
        <w:t>Изучение внешнего строения мхов (на местных</w:t>
      </w:r>
      <w:r>
        <w:rPr>
          <w:spacing w:val="-6"/>
          <w:sz w:val="28"/>
        </w:rPr>
        <w:t xml:space="preserve"> </w:t>
      </w:r>
      <w:r>
        <w:rPr>
          <w:sz w:val="28"/>
        </w:rPr>
        <w:t>видах);</w:t>
      </w:r>
    </w:p>
    <w:p w:rsidR="008D78BC" w:rsidRDefault="002E13AD">
      <w:pPr>
        <w:pStyle w:val="a4"/>
        <w:numPr>
          <w:ilvl w:val="0"/>
          <w:numId w:val="98"/>
        </w:numPr>
        <w:tabs>
          <w:tab w:val="left" w:pos="2398"/>
          <w:tab w:val="left" w:pos="2399"/>
        </w:tabs>
        <w:spacing w:before="160"/>
        <w:ind w:hanging="733"/>
        <w:rPr>
          <w:sz w:val="28"/>
        </w:rPr>
      </w:pPr>
      <w:r>
        <w:rPr>
          <w:sz w:val="28"/>
        </w:rPr>
        <w:t>Изучение внешнего строения папоротника</w:t>
      </w:r>
      <w:r>
        <w:rPr>
          <w:spacing w:val="-6"/>
          <w:sz w:val="28"/>
        </w:rPr>
        <w:t xml:space="preserve"> </w:t>
      </w:r>
      <w:r>
        <w:rPr>
          <w:sz w:val="28"/>
        </w:rPr>
        <w:t>(хвоща);</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4"/>
        <w:numPr>
          <w:ilvl w:val="0"/>
          <w:numId w:val="98"/>
        </w:numPr>
        <w:tabs>
          <w:tab w:val="left" w:pos="2398"/>
          <w:tab w:val="left" w:pos="2399"/>
        </w:tabs>
        <w:spacing w:before="69" w:line="362" w:lineRule="auto"/>
        <w:ind w:left="958" w:right="653" w:firstLine="707"/>
        <w:rPr>
          <w:sz w:val="28"/>
        </w:rPr>
      </w:pPr>
      <w:r>
        <w:rPr>
          <w:sz w:val="28"/>
        </w:rPr>
        <w:lastRenderedPageBreak/>
        <w:t>Изучение внешнего строения хвои, шишек и семян голосеменных растений;</w:t>
      </w:r>
    </w:p>
    <w:p w:rsidR="008D78BC" w:rsidRDefault="002E13AD">
      <w:pPr>
        <w:pStyle w:val="a4"/>
        <w:numPr>
          <w:ilvl w:val="0"/>
          <w:numId w:val="98"/>
        </w:numPr>
        <w:tabs>
          <w:tab w:val="left" w:pos="2398"/>
          <w:tab w:val="left" w:pos="2399"/>
        </w:tabs>
        <w:spacing w:line="317" w:lineRule="exact"/>
        <w:ind w:hanging="733"/>
        <w:rPr>
          <w:sz w:val="28"/>
        </w:rPr>
      </w:pPr>
      <w:r>
        <w:rPr>
          <w:sz w:val="28"/>
        </w:rPr>
        <w:t>Изучение внешнего строения покрытосеменных</w:t>
      </w:r>
      <w:r>
        <w:rPr>
          <w:spacing w:val="-6"/>
          <w:sz w:val="28"/>
        </w:rPr>
        <w:t xml:space="preserve"> </w:t>
      </w:r>
      <w:r>
        <w:rPr>
          <w:sz w:val="28"/>
        </w:rPr>
        <w:t>растений;</w:t>
      </w:r>
    </w:p>
    <w:p w:rsidR="008D78BC" w:rsidRDefault="002E13AD">
      <w:pPr>
        <w:pStyle w:val="a4"/>
        <w:numPr>
          <w:ilvl w:val="0"/>
          <w:numId w:val="98"/>
        </w:numPr>
        <w:tabs>
          <w:tab w:val="left" w:pos="2398"/>
          <w:tab w:val="left" w:pos="2399"/>
        </w:tabs>
        <w:spacing w:before="160"/>
        <w:ind w:hanging="733"/>
        <w:rPr>
          <w:sz w:val="28"/>
        </w:rPr>
      </w:pPr>
      <w:r>
        <w:rPr>
          <w:sz w:val="28"/>
        </w:rPr>
        <w:t>Определение признаков класса в строении</w:t>
      </w:r>
      <w:r>
        <w:rPr>
          <w:spacing w:val="-11"/>
          <w:sz w:val="28"/>
        </w:rPr>
        <w:t xml:space="preserve"> </w:t>
      </w:r>
      <w:r>
        <w:rPr>
          <w:sz w:val="28"/>
        </w:rPr>
        <w:t>растений;</w:t>
      </w:r>
    </w:p>
    <w:p w:rsidR="008D78BC" w:rsidRDefault="002E13AD">
      <w:pPr>
        <w:pStyle w:val="a4"/>
        <w:numPr>
          <w:ilvl w:val="0"/>
          <w:numId w:val="98"/>
        </w:numPr>
        <w:tabs>
          <w:tab w:val="left" w:pos="2398"/>
          <w:tab w:val="left" w:pos="2399"/>
        </w:tabs>
        <w:spacing w:before="161" w:line="362" w:lineRule="auto"/>
        <w:ind w:left="958" w:right="646" w:firstLine="707"/>
        <w:rPr>
          <w:sz w:val="28"/>
        </w:rPr>
      </w:pPr>
      <w:r>
        <w:rPr>
          <w:sz w:val="28"/>
        </w:rPr>
        <w:t>Определение до рода или вида нескольких травянистых растений одного-двух семейств;</w:t>
      </w:r>
    </w:p>
    <w:p w:rsidR="008D78BC" w:rsidRDefault="002E13AD">
      <w:pPr>
        <w:pStyle w:val="a4"/>
        <w:numPr>
          <w:ilvl w:val="0"/>
          <w:numId w:val="98"/>
        </w:numPr>
        <w:tabs>
          <w:tab w:val="left" w:pos="2398"/>
          <w:tab w:val="left" w:pos="2399"/>
        </w:tabs>
        <w:spacing w:line="317" w:lineRule="exact"/>
        <w:ind w:hanging="733"/>
        <w:rPr>
          <w:sz w:val="28"/>
        </w:rPr>
      </w:pPr>
      <w:r>
        <w:rPr>
          <w:sz w:val="28"/>
        </w:rPr>
        <w:t>Изучение строения плесневых</w:t>
      </w:r>
      <w:r>
        <w:rPr>
          <w:spacing w:val="-3"/>
          <w:sz w:val="28"/>
        </w:rPr>
        <w:t xml:space="preserve"> </w:t>
      </w:r>
      <w:r>
        <w:rPr>
          <w:sz w:val="28"/>
        </w:rPr>
        <w:t>грибов;</w:t>
      </w:r>
    </w:p>
    <w:p w:rsidR="008D78BC" w:rsidRDefault="002E13AD">
      <w:pPr>
        <w:pStyle w:val="a4"/>
        <w:numPr>
          <w:ilvl w:val="0"/>
          <w:numId w:val="98"/>
        </w:numPr>
        <w:tabs>
          <w:tab w:val="left" w:pos="2398"/>
          <w:tab w:val="left" w:pos="2399"/>
        </w:tabs>
        <w:spacing w:before="161"/>
        <w:ind w:hanging="733"/>
        <w:rPr>
          <w:sz w:val="28"/>
        </w:rPr>
      </w:pPr>
      <w:r>
        <w:rPr>
          <w:sz w:val="28"/>
        </w:rPr>
        <w:t>Вегетативное размножение комнатных</w:t>
      </w:r>
      <w:r>
        <w:rPr>
          <w:spacing w:val="-4"/>
          <w:sz w:val="28"/>
        </w:rPr>
        <w:t xml:space="preserve"> </w:t>
      </w:r>
      <w:r>
        <w:rPr>
          <w:sz w:val="28"/>
        </w:rPr>
        <w:t>растений;</w:t>
      </w:r>
    </w:p>
    <w:p w:rsidR="008D78BC" w:rsidRDefault="002E13AD">
      <w:pPr>
        <w:pStyle w:val="a4"/>
        <w:numPr>
          <w:ilvl w:val="0"/>
          <w:numId w:val="98"/>
        </w:numPr>
        <w:tabs>
          <w:tab w:val="left" w:pos="2398"/>
          <w:tab w:val="left" w:pos="2399"/>
        </w:tabs>
        <w:spacing w:before="160"/>
        <w:ind w:hanging="733"/>
        <w:rPr>
          <w:sz w:val="28"/>
        </w:rPr>
      </w:pPr>
      <w:r>
        <w:rPr>
          <w:sz w:val="28"/>
        </w:rPr>
        <w:t>Изучение строения и передвижения одноклеточных</w:t>
      </w:r>
      <w:r>
        <w:rPr>
          <w:spacing w:val="-11"/>
          <w:sz w:val="28"/>
        </w:rPr>
        <w:t xml:space="preserve"> </w:t>
      </w:r>
      <w:r>
        <w:rPr>
          <w:sz w:val="28"/>
        </w:rPr>
        <w:t>животных;</w:t>
      </w:r>
    </w:p>
    <w:p w:rsidR="008D78BC" w:rsidRDefault="002E13AD">
      <w:pPr>
        <w:pStyle w:val="a4"/>
        <w:numPr>
          <w:ilvl w:val="0"/>
          <w:numId w:val="98"/>
        </w:numPr>
        <w:tabs>
          <w:tab w:val="left" w:pos="2398"/>
          <w:tab w:val="left" w:pos="2399"/>
        </w:tabs>
        <w:spacing w:before="163" w:line="360" w:lineRule="auto"/>
        <w:ind w:left="958" w:right="655" w:firstLine="707"/>
        <w:rPr>
          <w:i/>
          <w:sz w:val="28"/>
        </w:rPr>
      </w:pPr>
      <w:r>
        <w:rPr>
          <w:sz w:val="28"/>
        </w:rPr>
        <w:t>Изучение внешнего строения дождевого червя, наблюдение за его передвижением и реакциями на</w:t>
      </w:r>
      <w:r>
        <w:rPr>
          <w:spacing w:val="-4"/>
          <w:sz w:val="28"/>
        </w:rPr>
        <w:t xml:space="preserve"> </w:t>
      </w:r>
      <w:r>
        <w:rPr>
          <w:sz w:val="28"/>
        </w:rPr>
        <w:t>раздражения</w:t>
      </w:r>
      <w:r>
        <w:rPr>
          <w:i/>
          <w:sz w:val="28"/>
        </w:rPr>
        <w:t>;</w:t>
      </w:r>
    </w:p>
    <w:p w:rsidR="008D78BC" w:rsidRDefault="002E13AD">
      <w:pPr>
        <w:pStyle w:val="a4"/>
        <w:numPr>
          <w:ilvl w:val="0"/>
          <w:numId w:val="98"/>
        </w:numPr>
        <w:tabs>
          <w:tab w:val="left" w:pos="2398"/>
          <w:tab w:val="left" w:pos="2399"/>
        </w:tabs>
        <w:spacing w:line="321" w:lineRule="exact"/>
        <w:ind w:hanging="733"/>
        <w:rPr>
          <w:sz w:val="28"/>
        </w:rPr>
      </w:pPr>
      <w:r>
        <w:rPr>
          <w:sz w:val="28"/>
        </w:rPr>
        <w:t>Изучение строения раковин</w:t>
      </w:r>
      <w:r>
        <w:rPr>
          <w:spacing w:val="-4"/>
          <w:sz w:val="28"/>
        </w:rPr>
        <w:t xml:space="preserve"> </w:t>
      </w:r>
      <w:r>
        <w:rPr>
          <w:sz w:val="28"/>
        </w:rPr>
        <w:t>моллюсков;</w:t>
      </w:r>
    </w:p>
    <w:p w:rsidR="008D78BC" w:rsidRDefault="002E13AD">
      <w:pPr>
        <w:pStyle w:val="a4"/>
        <w:numPr>
          <w:ilvl w:val="0"/>
          <w:numId w:val="98"/>
        </w:numPr>
        <w:tabs>
          <w:tab w:val="left" w:pos="2398"/>
          <w:tab w:val="left" w:pos="2399"/>
        </w:tabs>
        <w:spacing w:before="160"/>
        <w:ind w:hanging="733"/>
        <w:rPr>
          <w:sz w:val="28"/>
        </w:rPr>
      </w:pPr>
      <w:r>
        <w:rPr>
          <w:sz w:val="28"/>
        </w:rPr>
        <w:t>Изучение внешнего строения</w:t>
      </w:r>
      <w:r>
        <w:rPr>
          <w:spacing w:val="-6"/>
          <w:sz w:val="28"/>
        </w:rPr>
        <w:t xml:space="preserve"> </w:t>
      </w:r>
      <w:r>
        <w:rPr>
          <w:sz w:val="28"/>
        </w:rPr>
        <w:t>насекомого;</w:t>
      </w:r>
    </w:p>
    <w:p w:rsidR="008D78BC" w:rsidRDefault="002E13AD">
      <w:pPr>
        <w:pStyle w:val="a4"/>
        <w:numPr>
          <w:ilvl w:val="0"/>
          <w:numId w:val="98"/>
        </w:numPr>
        <w:tabs>
          <w:tab w:val="left" w:pos="2398"/>
          <w:tab w:val="left" w:pos="2399"/>
        </w:tabs>
        <w:spacing w:before="163"/>
        <w:ind w:hanging="733"/>
        <w:rPr>
          <w:sz w:val="28"/>
        </w:rPr>
      </w:pPr>
      <w:r>
        <w:rPr>
          <w:sz w:val="28"/>
        </w:rPr>
        <w:t>Изучение типов развития</w:t>
      </w:r>
      <w:r>
        <w:rPr>
          <w:spacing w:val="-6"/>
          <w:sz w:val="28"/>
        </w:rPr>
        <w:t xml:space="preserve"> </w:t>
      </w:r>
      <w:r>
        <w:rPr>
          <w:sz w:val="28"/>
        </w:rPr>
        <w:t>насекомых;</w:t>
      </w:r>
    </w:p>
    <w:p w:rsidR="008D78BC" w:rsidRDefault="002E13AD">
      <w:pPr>
        <w:pStyle w:val="a4"/>
        <w:numPr>
          <w:ilvl w:val="0"/>
          <w:numId w:val="98"/>
        </w:numPr>
        <w:tabs>
          <w:tab w:val="left" w:pos="2398"/>
          <w:tab w:val="left" w:pos="2399"/>
        </w:tabs>
        <w:spacing w:before="161"/>
        <w:ind w:hanging="733"/>
        <w:rPr>
          <w:sz w:val="28"/>
        </w:rPr>
      </w:pPr>
      <w:r>
        <w:rPr>
          <w:sz w:val="28"/>
        </w:rPr>
        <w:t>Изучение внешнего строения и передвижения</w:t>
      </w:r>
      <w:r>
        <w:rPr>
          <w:spacing w:val="-10"/>
          <w:sz w:val="28"/>
        </w:rPr>
        <w:t xml:space="preserve"> </w:t>
      </w:r>
      <w:r>
        <w:rPr>
          <w:sz w:val="28"/>
        </w:rPr>
        <w:t>рыб;</w:t>
      </w:r>
    </w:p>
    <w:p w:rsidR="008D78BC" w:rsidRDefault="002E13AD">
      <w:pPr>
        <w:pStyle w:val="a4"/>
        <w:numPr>
          <w:ilvl w:val="0"/>
          <w:numId w:val="98"/>
        </w:numPr>
        <w:tabs>
          <w:tab w:val="left" w:pos="2398"/>
          <w:tab w:val="left" w:pos="2399"/>
        </w:tabs>
        <w:spacing w:before="160"/>
        <w:ind w:hanging="733"/>
        <w:rPr>
          <w:sz w:val="28"/>
        </w:rPr>
      </w:pPr>
      <w:r>
        <w:rPr>
          <w:sz w:val="28"/>
        </w:rPr>
        <w:t>Изучение внешнего строения и перьевого покрова</w:t>
      </w:r>
      <w:r>
        <w:rPr>
          <w:spacing w:val="-11"/>
          <w:sz w:val="28"/>
        </w:rPr>
        <w:t xml:space="preserve"> </w:t>
      </w:r>
      <w:r>
        <w:rPr>
          <w:sz w:val="28"/>
        </w:rPr>
        <w:t>птиц;</w:t>
      </w:r>
    </w:p>
    <w:p w:rsidR="008D78BC" w:rsidRDefault="002E13AD">
      <w:pPr>
        <w:pStyle w:val="a4"/>
        <w:numPr>
          <w:ilvl w:val="0"/>
          <w:numId w:val="98"/>
        </w:numPr>
        <w:tabs>
          <w:tab w:val="left" w:pos="2398"/>
          <w:tab w:val="left" w:pos="2399"/>
          <w:tab w:val="left" w:pos="3873"/>
          <w:tab w:val="left" w:pos="5354"/>
          <w:tab w:val="left" w:pos="6836"/>
          <w:tab w:val="left" w:pos="8063"/>
          <w:tab w:val="left" w:pos="8544"/>
          <w:tab w:val="left" w:pos="9707"/>
        </w:tabs>
        <w:spacing w:before="161" w:line="360" w:lineRule="auto"/>
        <w:ind w:left="958" w:right="649" w:firstLine="707"/>
        <w:rPr>
          <w:sz w:val="28"/>
        </w:rPr>
      </w:pPr>
      <w:r>
        <w:rPr>
          <w:sz w:val="28"/>
        </w:rPr>
        <w:t>Изучение</w:t>
      </w:r>
      <w:r>
        <w:rPr>
          <w:sz w:val="28"/>
        </w:rPr>
        <w:tab/>
        <w:t>внешнего</w:t>
      </w:r>
      <w:r>
        <w:rPr>
          <w:sz w:val="28"/>
        </w:rPr>
        <w:tab/>
        <w:t>строения,</w:t>
      </w:r>
      <w:r>
        <w:rPr>
          <w:sz w:val="28"/>
        </w:rPr>
        <w:tab/>
        <w:t>скелета</w:t>
      </w:r>
      <w:r>
        <w:rPr>
          <w:sz w:val="28"/>
        </w:rPr>
        <w:tab/>
        <w:t>и</w:t>
      </w:r>
      <w:r>
        <w:rPr>
          <w:sz w:val="28"/>
        </w:rPr>
        <w:tab/>
        <w:t>зубной</w:t>
      </w:r>
      <w:r>
        <w:rPr>
          <w:sz w:val="28"/>
        </w:rPr>
        <w:tab/>
      </w:r>
      <w:r>
        <w:rPr>
          <w:spacing w:val="-4"/>
          <w:sz w:val="28"/>
        </w:rPr>
        <w:t xml:space="preserve">системы </w:t>
      </w:r>
      <w:r>
        <w:rPr>
          <w:sz w:val="28"/>
        </w:rPr>
        <w:t>млекопитающих.</w:t>
      </w:r>
    </w:p>
    <w:p w:rsidR="008D78BC" w:rsidRDefault="002E13AD">
      <w:pPr>
        <w:pStyle w:val="3"/>
        <w:jc w:val="left"/>
      </w:pPr>
      <w:r>
        <w:t>Примерный список экскурсий по разделу «Живые организмы»:</w:t>
      </w:r>
    </w:p>
    <w:p w:rsidR="008D78BC" w:rsidRDefault="002E13AD">
      <w:pPr>
        <w:pStyle w:val="a4"/>
        <w:numPr>
          <w:ilvl w:val="0"/>
          <w:numId w:val="97"/>
        </w:numPr>
        <w:tabs>
          <w:tab w:val="left" w:pos="2398"/>
          <w:tab w:val="left" w:pos="2399"/>
        </w:tabs>
        <w:spacing w:before="153"/>
        <w:ind w:hanging="733"/>
        <w:rPr>
          <w:sz w:val="28"/>
        </w:rPr>
      </w:pPr>
      <w:r>
        <w:rPr>
          <w:sz w:val="28"/>
        </w:rPr>
        <w:t>Многообразие</w:t>
      </w:r>
      <w:r>
        <w:rPr>
          <w:spacing w:val="-1"/>
          <w:sz w:val="28"/>
        </w:rPr>
        <w:t xml:space="preserve"> </w:t>
      </w:r>
      <w:r>
        <w:rPr>
          <w:sz w:val="28"/>
        </w:rPr>
        <w:t>животных;</w:t>
      </w:r>
    </w:p>
    <w:p w:rsidR="008D78BC" w:rsidRDefault="002E13AD">
      <w:pPr>
        <w:pStyle w:val="a4"/>
        <w:numPr>
          <w:ilvl w:val="0"/>
          <w:numId w:val="97"/>
        </w:numPr>
        <w:tabs>
          <w:tab w:val="left" w:pos="2398"/>
          <w:tab w:val="left" w:pos="2399"/>
        </w:tabs>
        <w:spacing w:before="162"/>
        <w:ind w:hanging="733"/>
        <w:rPr>
          <w:sz w:val="28"/>
        </w:rPr>
      </w:pPr>
      <w:r>
        <w:rPr>
          <w:sz w:val="28"/>
        </w:rPr>
        <w:t>Осенние (зимние, весенние) явления в жизни растений и</w:t>
      </w:r>
      <w:r>
        <w:rPr>
          <w:spacing w:val="-17"/>
          <w:sz w:val="28"/>
        </w:rPr>
        <w:t xml:space="preserve"> </w:t>
      </w:r>
      <w:r>
        <w:rPr>
          <w:sz w:val="28"/>
        </w:rPr>
        <w:t>животных;</w:t>
      </w:r>
    </w:p>
    <w:p w:rsidR="008D78BC" w:rsidRDefault="002E13AD">
      <w:pPr>
        <w:pStyle w:val="a4"/>
        <w:numPr>
          <w:ilvl w:val="0"/>
          <w:numId w:val="97"/>
        </w:numPr>
        <w:tabs>
          <w:tab w:val="left" w:pos="2398"/>
          <w:tab w:val="left" w:pos="2399"/>
        </w:tabs>
        <w:spacing w:before="160"/>
        <w:ind w:hanging="733"/>
        <w:rPr>
          <w:sz w:val="28"/>
        </w:rPr>
      </w:pPr>
      <w:r>
        <w:rPr>
          <w:sz w:val="28"/>
        </w:rPr>
        <w:t>Разнообразие и роль членистоногих в природе родного</w:t>
      </w:r>
      <w:r>
        <w:rPr>
          <w:spacing w:val="-8"/>
          <w:sz w:val="28"/>
        </w:rPr>
        <w:t xml:space="preserve"> </w:t>
      </w:r>
      <w:r>
        <w:rPr>
          <w:sz w:val="28"/>
        </w:rPr>
        <w:t>края;</w:t>
      </w:r>
    </w:p>
    <w:p w:rsidR="008D78BC" w:rsidRDefault="002E13AD">
      <w:pPr>
        <w:pStyle w:val="a4"/>
        <w:numPr>
          <w:ilvl w:val="0"/>
          <w:numId w:val="97"/>
        </w:numPr>
        <w:tabs>
          <w:tab w:val="left" w:pos="2398"/>
          <w:tab w:val="left" w:pos="2399"/>
          <w:tab w:val="left" w:pos="4275"/>
          <w:tab w:val="left" w:pos="5109"/>
          <w:tab w:val="left" w:pos="5524"/>
          <w:tab w:val="left" w:pos="7761"/>
          <w:tab w:val="left" w:pos="9259"/>
        </w:tabs>
        <w:spacing w:before="163" w:line="360" w:lineRule="auto"/>
        <w:ind w:left="958" w:right="652" w:firstLine="707"/>
        <w:rPr>
          <w:sz w:val="28"/>
        </w:rPr>
      </w:pPr>
      <w:r>
        <w:rPr>
          <w:sz w:val="28"/>
        </w:rPr>
        <w:t>Разнообразие</w:t>
      </w:r>
      <w:r>
        <w:rPr>
          <w:sz w:val="28"/>
        </w:rPr>
        <w:tab/>
        <w:t>птиц</w:t>
      </w:r>
      <w:r>
        <w:rPr>
          <w:sz w:val="28"/>
        </w:rPr>
        <w:tab/>
        <w:t>и</w:t>
      </w:r>
      <w:r>
        <w:rPr>
          <w:sz w:val="28"/>
        </w:rPr>
        <w:tab/>
        <w:t>млекопитающих</w:t>
      </w:r>
      <w:r>
        <w:rPr>
          <w:sz w:val="28"/>
        </w:rPr>
        <w:tab/>
        <w:t>местности</w:t>
      </w:r>
      <w:r>
        <w:rPr>
          <w:sz w:val="28"/>
        </w:rPr>
        <w:tab/>
      </w:r>
      <w:r>
        <w:rPr>
          <w:spacing w:val="-4"/>
          <w:sz w:val="28"/>
        </w:rPr>
        <w:t xml:space="preserve">проживания </w:t>
      </w:r>
      <w:r>
        <w:rPr>
          <w:sz w:val="28"/>
        </w:rPr>
        <w:t>(экскурсия в природу, зоопарк или</w:t>
      </w:r>
      <w:r>
        <w:rPr>
          <w:spacing w:val="-7"/>
          <w:sz w:val="28"/>
        </w:rPr>
        <w:t xml:space="preserve"> </w:t>
      </w:r>
      <w:r>
        <w:rPr>
          <w:sz w:val="28"/>
        </w:rPr>
        <w:t>музей).</w:t>
      </w:r>
    </w:p>
    <w:p w:rsidR="008D78BC" w:rsidRDefault="002E13AD">
      <w:pPr>
        <w:pStyle w:val="3"/>
        <w:numPr>
          <w:ilvl w:val="0"/>
          <w:numId w:val="97"/>
        </w:numPr>
        <w:tabs>
          <w:tab w:val="left" w:pos="2398"/>
          <w:tab w:val="left" w:pos="2399"/>
        </w:tabs>
        <w:spacing w:before="6" w:line="360" w:lineRule="auto"/>
        <w:ind w:left="958" w:right="653" w:firstLine="707"/>
      </w:pPr>
      <w:r>
        <w:t>Примерный список лабораторных и практических работ по разделу «Человек и его</w:t>
      </w:r>
      <w:r>
        <w:rPr>
          <w:spacing w:val="-8"/>
        </w:rPr>
        <w:t xml:space="preserve"> </w:t>
      </w:r>
      <w:r>
        <w:t>здоровье»:</w:t>
      </w:r>
    </w:p>
    <w:p w:rsidR="008D78BC" w:rsidRDefault="002E13AD">
      <w:pPr>
        <w:pStyle w:val="a4"/>
        <w:numPr>
          <w:ilvl w:val="0"/>
          <w:numId w:val="96"/>
        </w:numPr>
        <w:tabs>
          <w:tab w:val="left" w:pos="2398"/>
          <w:tab w:val="left" w:pos="2399"/>
        </w:tabs>
        <w:spacing w:line="316" w:lineRule="exact"/>
        <w:ind w:hanging="733"/>
        <w:rPr>
          <w:sz w:val="28"/>
        </w:rPr>
      </w:pPr>
      <w:r>
        <w:rPr>
          <w:sz w:val="28"/>
        </w:rPr>
        <w:t>Выявление особенностей строения клеток разных</w:t>
      </w:r>
      <w:r>
        <w:rPr>
          <w:spacing w:val="-6"/>
          <w:sz w:val="28"/>
        </w:rPr>
        <w:t xml:space="preserve"> </w:t>
      </w:r>
      <w:r>
        <w:rPr>
          <w:sz w:val="28"/>
        </w:rPr>
        <w:t>тканей;</w:t>
      </w:r>
    </w:p>
    <w:p w:rsidR="008D78BC" w:rsidRDefault="002E13AD">
      <w:pPr>
        <w:pStyle w:val="a4"/>
        <w:numPr>
          <w:ilvl w:val="0"/>
          <w:numId w:val="96"/>
        </w:numPr>
        <w:tabs>
          <w:tab w:val="left" w:pos="2398"/>
          <w:tab w:val="left" w:pos="2399"/>
        </w:tabs>
        <w:spacing w:before="161"/>
        <w:ind w:hanging="733"/>
        <w:rPr>
          <w:i/>
          <w:sz w:val="28"/>
        </w:rPr>
      </w:pPr>
      <w:r>
        <w:rPr>
          <w:i/>
          <w:sz w:val="28"/>
        </w:rPr>
        <w:t>Изучение строения головного</w:t>
      </w:r>
      <w:r>
        <w:rPr>
          <w:i/>
          <w:spacing w:val="-8"/>
          <w:sz w:val="28"/>
        </w:rPr>
        <w:t xml:space="preserve"> </w:t>
      </w:r>
      <w:r>
        <w:rPr>
          <w:i/>
          <w:sz w:val="28"/>
        </w:rPr>
        <w:t>мозга;</w:t>
      </w:r>
    </w:p>
    <w:p w:rsidR="008D78BC" w:rsidRDefault="002E13AD">
      <w:pPr>
        <w:pStyle w:val="a4"/>
        <w:numPr>
          <w:ilvl w:val="0"/>
          <w:numId w:val="96"/>
        </w:numPr>
        <w:tabs>
          <w:tab w:val="left" w:pos="2398"/>
          <w:tab w:val="left" w:pos="2399"/>
        </w:tabs>
        <w:spacing w:before="160"/>
        <w:ind w:hanging="733"/>
        <w:rPr>
          <w:i/>
          <w:sz w:val="28"/>
        </w:rPr>
      </w:pPr>
      <w:r>
        <w:rPr>
          <w:i/>
          <w:sz w:val="28"/>
        </w:rPr>
        <w:t>Выявление особенностей строения</w:t>
      </w:r>
      <w:r>
        <w:rPr>
          <w:i/>
          <w:spacing w:val="-5"/>
          <w:sz w:val="28"/>
        </w:rPr>
        <w:t xml:space="preserve"> </w:t>
      </w:r>
      <w:r>
        <w:rPr>
          <w:i/>
          <w:sz w:val="28"/>
        </w:rPr>
        <w:t>позвонков;</w:t>
      </w:r>
    </w:p>
    <w:p w:rsidR="008D78BC" w:rsidRDefault="002E13AD">
      <w:pPr>
        <w:pStyle w:val="a4"/>
        <w:numPr>
          <w:ilvl w:val="0"/>
          <w:numId w:val="96"/>
        </w:numPr>
        <w:tabs>
          <w:tab w:val="left" w:pos="2398"/>
          <w:tab w:val="left" w:pos="2399"/>
        </w:tabs>
        <w:spacing w:before="161"/>
        <w:ind w:hanging="733"/>
        <w:rPr>
          <w:sz w:val="28"/>
        </w:rPr>
      </w:pPr>
      <w:r>
        <w:rPr>
          <w:sz w:val="28"/>
        </w:rPr>
        <w:t>Выявление нарушения осанки и наличия</w:t>
      </w:r>
      <w:r>
        <w:rPr>
          <w:spacing w:val="-10"/>
          <w:sz w:val="28"/>
        </w:rPr>
        <w:t xml:space="preserve"> </w:t>
      </w:r>
      <w:r>
        <w:rPr>
          <w:sz w:val="28"/>
        </w:rPr>
        <w:t>плоскостопия;</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4"/>
        <w:numPr>
          <w:ilvl w:val="0"/>
          <w:numId w:val="96"/>
        </w:numPr>
        <w:tabs>
          <w:tab w:val="left" w:pos="2398"/>
          <w:tab w:val="left" w:pos="2399"/>
        </w:tabs>
        <w:spacing w:before="69"/>
        <w:ind w:hanging="733"/>
        <w:rPr>
          <w:sz w:val="28"/>
        </w:rPr>
      </w:pPr>
      <w:r>
        <w:rPr>
          <w:sz w:val="28"/>
        </w:rPr>
        <w:lastRenderedPageBreak/>
        <w:t>Сравнение микроскопического строения крови человека и</w:t>
      </w:r>
      <w:r>
        <w:rPr>
          <w:spacing w:val="-11"/>
          <w:sz w:val="28"/>
        </w:rPr>
        <w:t xml:space="preserve"> </w:t>
      </w:r>
      <w:r>
        <w:rPr>
          <w:sz w:val="28"/>
        </w:rPr>
        <w:t>лягушки;</w:t>
      </w:r>
    </w:p>
    <w:p w:rsidR="008D78BC" w:rsidRDefault="002E13AD">
      <w:pPr>
        <w:pStyle w:val="a4"/>
        <w:numPr>
          <w:ilvl w:val="0"/>
          <w:numId w:val="96"/>
        </w:numPr>
        <w:tabs>
          <w:tab w:val="left" w:pos="2398"/>
          <w:tab w:val="left" w:pos="2399"/>
          <w:tab w:val="left" w:pos="3609"/>
          <w:tab w:val="left" w:pos="4627"/>
          <w:tab w:val="left" w:pos="4972"/>
          <w:tab w:val="left" w:pos="6039"/>
          <w:tab w:val="left" w:pos="7420"/>
          <w:tab w:val="left" w:pos="8916"/>
        </w:tabs>
        <w:spacing w:before="163" w:line="360" w:lineRule="auto"/>
        <w:ind w:left="958" w:right="649" w:firstLine="707"/>
        <w:rPr>
          <w:i/>
          <w:sz w:val="28"/>
        </w:rPr>
      </w:pPr>
      <w:r>
        <w:rPr>
          <w:sz w:val="28"/>
        </w:rPr>
        <w:t>Подсчет</w:t>
      </w:r>
      <w:r>
        <w:rPr>
          <w:sz w:val="28"/>
        </w:rPr>
        <w:tab/>
        <w:t>пульса</w:t>
      </w:r>
      <w:r>
        <w:rPr>
          <w:sz w:val="28"/>
        </w:rPr>
        <w:tab/>
        <w:t>в</w:t>
      </w:r>
      <w:r>
        <w:rPr>
          <w:sz w:val="28"/>
        </w:rPr>
        <w:tab/>
        <w:t>разных</w:t>
      </w:r>
      <w:r>
        <w:rPr>
          <w:sz w:val="28"/>
        </w:rPr>
        <w:tab/>
        <w:t>условиях.</w:t>
      </w:r>
      <w:r>
        <w:rPr>
          <w:sz w:val="28"/>
        </w:rPr>
        <w:tab/>
      </w:r>
      <w:r>
        <w:rPr>
          <w:i/>
          <w:sz w:val="28"/>
        </w:rPr>
        <w:t>Измерение</w:t>
      </w:r>
      <w:r>
        <w:rPr>
          <w:i/>
          <w:sz w:val="28"/>
        </w:rPr>
        <w:tab/>
      </w:r>
      <w:r>
        <w:rPr>
          <w:i/>
          <w:spacing w:val="-1"/>
          <w:sz w:val="28"/>
        </w:rPr>
        <w:t xml:space="preserve">артериального </w:t>
      </w:r>
      <w:r>
        <w:rPr>
          <w:i/>
          <w:sz w:val="28"/>
        </w:rPr>
        <w:t>давления;</w:t>
      </w:r>
    </w:p>
    <w:p w:rsidR="008D78BC" w:rsidRDefault="002E13AD">
      <w:pPr>
        <w:pStyle w:val="a4"/>
        <w:numPr>
          <w:ilvl w:val="0"/>
          <w:numId w:val="96"/>
        </w:numPr>
        <w:tabs>
          <w:tab w:val="left" w:pos="2398"/>
          <w:tab w:val="left" w:pos="2399"/>
        </w:tabs>
        <w:spacing w:line="321" w:lineRule="exact"/>
        <w:ind w:hanging="733"/>
        <w:rPr>
          <w:i/>
          <w:sz w:val="28"/>
        </w:rPr>
      </w:pPr>
      <w:r>
        <w:rPr>
          <w:sz w:val="28"/>
        </w:rPr>
        <w:t>Измерение жизненной емкости легких. Дыхательные</w:t>
      </w:r>
      <w:r>
        <w:rPr>
          <w:spacing w:val="-8"/>
          <w:sz w:val="28"/>
        </w:rPr>
        <w:t xml:space="preserve"> </w:t>
      </w:r>
      <w:r>
        <w:rPr>
          <w:sz w:val="28"/>
        </w:rPr>
        <w:t>движения</w:t>
      </w:r>
      <w:r>
        <w:rPr>
          <w:i/>
          <w:sz w:val="28"/>
        </w:rPr>
        <w:t>.</w:t>
      </w:r>
    </w:p>
    <w:p w:rsidR="008D78BC" w:rsidRDefault="002E13AD">
      <w:pPr>
        <w:pStyle w:val="a4"/>
        <w:numPr>
          <w:ilvl w:val="0"/>
          <w:numId w:val="96"/>
        </w:numPr>
        <w:tabs>
          <w:tab w:val="left" w:pos="2398"/>
          <w:tab w:val="left" w:pos="2399"/>
        </w:tabs>
        <w:spacing w:before="160"/>
        <w:ind w:hanging="733"/>
        <w:rPr>
          <w:sz w:val="28"/>
        </w:rPr>
      </w:pPr>
      <w:r>
        <w:rPr>
          <w:sz w:val="28"/>
        </w:rPr>
        <w:t>Изучение строения и работы органа</w:t>
      </w:r>
      <w:r>
        <w:rPr>
          <w:spacing w:val="-7"/>
          <w:sz w:val="28"/>
        </w:rPr>
        <w:t xml:space="preserve"> </w:t>
      </w:r>
      <w:r>
        <w:rPr>
          <w:sz w:val="28"/>
        </w:rPr>
        <w:t>зрения.</w:t>
      </w:r>
    </w:p>
    <w:p w:rsidR="008D78BC" w:rsidRDefault="002E13AD">
      <w:pPr>
        <w:pStyle w:val="3"/>
        <w:spacing w:before="170"/>
        <w:jc w:val="left"/>
      </w:pPr>
      <w:r>
        <w:t>Примерный список лабораторных и практических работ по разделу</w:t>
      </w:r>
    </w:p>
    <w:p w:rsidR="008D78BC" w:rsidRDefault="002E13AD">
      <w:pPr>
        <w:spacing w:before="161"/>
        <w:ind w:left="958"/>
        <w:rPr>
          <w:b/>
          <w:i/>
          <w:sz w:val="28"/>
        </w:rPr>
      </w:pPr>
      <w:r>
        <w:rPr>
          <w:b/>
          <w:i/>
          <w:sz w:val="28"/>
        </w:rPr>
        <w:t>«Общебиологические закономерности»:</w:t>
      </w:r>
    </w:p>
    <w:p w:rsidR="008D78BC" w:rsidRDefault="002E13AD">
      <w:pPr>
        <w:pStyle w:val="a4"/>
        <w:numPr>
          <w:ilvl w:val="0"/>
          <w:numId w:val="95"/>
        </w:numPr>
        <w:tabs>
          <w:tab w:val="left" w:pos="2398"/>
          <w:tab w:val="left" w:pos="2399"/>
          <w:tab w:val="left" w:pos="3755"/>
          <w:tab w:val="left" w:pos="4768"/>
          <w:tab w:val="left" w:pos="5135"/>
          <w:tab w:val="left" w:pos="6154"/>
          <w:tab w:val="left" w:pos="7455"/>
          <w:tab w:val="left" w:pos="7820"/>
          <w:tab w:val="left" w:pos="9249"/>
          <w:tab w:val="left" w:pos="9738"/>
        </w:tabs>
        <w:spacing w:before="154" w:line="360" w:lineRule="auto"/>
        <w:ind w:right="655" w:firstLine="707"/>
        <w:rPr>
          <w:sz w:val="28"/>
        </w:rPr>
      </w:pPr>
      <w:r>
        <w:rPr>
          <w:sz w:val="28"/>
        </w:rPr>
        <w:t>Изучение</w:t>
      </w:r>
      <w:r>
        <w:rPr>
          <w:sz w:val="28"/>
        </w:rPr>
        <w:tab/>
        <w:t>клеток</w:t>
      </w:r>
      <w:r>
        <w:rPr>
          <w:sz w:val="28"/>
        </w:rPr>
        <w:tab/>
        <w:t>и</w:t>
      </w:r>
      <w:r>
        <w:rPr>
          <w:sz w:val="28"/>
        </w:rPr>
        <w:tab/>
        <w:t>тканей</w:t>
      </w:r>
      <w:r>
        <w:rPr>
          <w:sz w:val="28"/>
        </w:rPr>
        <w:tab/>
        <w:t>растений</w:t>
      </w:r>
      <w:r>
        <w:rPr>
          <w:sz w:val="28"/>
        </w:rPr>
        <w:tab/>
        <w:t>и</w:t>
      </w:r>
      <w:r>
        <w:rPr>
          <w:sz w:val="28"/>
        </w:rPr>
        <w:tab/>
        <w:t>животных</w:t>
      </w:r>
      <w:r>
        <w:rPr>
          <w:sz w:val="28"/>
        </w:rPr>
        <w:tab/>
        <w:t>на</w:t>
      </w:r>
      <w:r>
        <w:rPr>
          <w:sz w:val="28"/>
        </w:rPr>
        <w:tab/>
      </w:r>
      <w:r>
        <w:rPr>
          <w:spacing w:val="-5"/>
          <w:sz w:val="28"/>
        </w:rPr>
        <w:t xml:space="preserve">готовых </w:t>
      </w:r>
      <w:r>
        <w:rPr>
          <w:sz w:val="28"/>
        </w:rPr>
        <w:t>микропрепаратах;</w:t>
      </w:r>
    </w:p>
    <w:p w:rsidR="008D78BC" w:rsidRDefault="002E13AD">
      <w:pPr>
        <w:pStyle w:val="a4"/>
        <w:numPr>
          <w:ilvl w:val="0"/>
          <w:numId w:val="95"/>
        </w:numPr>
        <w:tabs>
          <w:tab w:val="left" w:pos="2398"/>
          <w:tab w:val="left" w:pos="2399"/>
        </w:tabs>
        <w:spacing w:before="1"/>
        <w:ind w:left="2398" w:hanging="733"/>
        <w:rPr>
          <w:sz w:val="28"/>
        </w:rPr>
      </w:pPr>
      <w:r>
        <w:rPr>
          <w:sz w:val="28"/>
        </w:rPr>
        <w:t>Выявление изменчивости</w:t>
      </w:r>
      <w:r>
        <w:rPr>
          <w:spacing w:val="-6"/>
          <w:sz w:val="28"/>
        </w:rPr>
        <w:t xml:space="preserve"> </w:t>
      </w:r>
      <w:r>
        <w:rPr>
          <w:sz w:val="28"/>
        </w:rPr>
        <w:t>организмов;</w:t>
      </w:r>
    </w:p>
    <w:p w:rsidR="008D78BC" w:rsidRDefault="002E13AD">
      <w:pPr>
        <w:pStyle w:val="a4"/>
        <w:numPr>
          <w:ilvl w:val="0"/>
          <w:numId w:val="95"/>
        </w:numPr>
        <w:tabs>
          <w:tab w:val="left" w:pos="2398"/>
          <w:tab w:val="left" w:pos="2399"/>
        </w:tabs>
        <w:spacing w:before="160" w:line="360" w:lineRule="auto"/>
        <w:ind w:right="654" w:firstLine="707"/>
        <w:rPr>
          <w:sz w:val="28"/>
        </w:rPr>
      </w:pPr>
      <w:r>
        <w:rPr>
          <w:sz w:val="28"/>
        </w:rPr>
        <w:t>Выявление приспособлений у организмов к среде обитания (на конкретных примерах).</w:t>
      </w:r>
    </w:p>
    <w:p w:rsidR="008D78BC" w:rsidRDefault="002E13AD">
      <w:pPr>
        <w:pStyle w:val="3"/>
        <w:tabs>
          <w:tab w:val="left" w:pos="3475"/>
          <w:tab w:val="left" w:pos="4645"/>
          <w:tab w:val="left" w:pos="6202"/>
          <w:tab w:val="left" w:pos="6828"/>
          <w:tab w:val="left" w:pos="8080"/>
        </w:tabs>
        <w:spacing w:before="6" w:line="362" w:lineRule="auto"/>
        <w:ind w:left="958" w:right="653" w:firstLine="707"/>
        <w:jc w:val="left"/>
      </w:pPr>
      <w:r>
        <w:t>Примерный</w:t>
      </w:r>
      <w:r>
        <w:tab/>
        <w:t>список</w:t>
      </w:r>
      <w:r>
        <w:tab/>
        <w:t>экскурсий</w:t>
      </w:r>
      <w:r>
        <w:tab/>
        <w:t>по</w:t>
      </w:r>
      <w:r>
        <w:tab/>
        <w:t>разделу</w:t>
      </w:r>
      <w:r>
        <w:tab/>
      </w:r>
      <w:r>
        <w:rPr>
          <w:spacing w:val="-1"/>
        </w:rPr>
        <w:t xml:space="preserve">«Общебиологические </w:t>
      </w:r>
      <w:r>
        <w:t>закономерности»:</w:t>
      </w:r>
    </w:p>
    <w:p w:rsidR="008D78BC" w:rsidRDefault="002E13AD">
      <w:pPr>
        <w:pStyle w:val="a4"/>
        <w:numPr>
          <w:ilvl w:val="0"/>
          <w:numId w:val="94"/>
        </w:numPr>
        <w:tabs>
          <w:tab w:val="left" w:pos="2398"/>
          <w:tab w:val="left" w:pos="2399"/>
        </w:tabs>
        <w:spacing w:line="310" w:lineRule="exact"/>
        <w:ind w:hanging="733"/>
        <w:rPr>
          <w:sz w:val="28"/>
        </w:rPr>
      </w:pPr>
      <w:r>
        <w:rPr>
          <w:sz w:val="28"/>
        </w:rPr>
        <w:t>Изучение и описание экосистемы своей</w:t>
      </w:r>
      <w:r>
        <w:rPr>
          <w:spacing w:val="-7"/>
          <w:sz w:val="28"/>
        </w:rPr>
        <w:t xml:space="preserve"> </w:t>
      </w:r>
      <w:r>
        <w:rPr>
          <w:sz w:val="28"/>
        </w:rPr>
        <w:t>местности.</w:t>
      </w:r>
    </w:p>
    <w:p w:rsidR="008D78BC" w:rsidRDefault="002E13AD">
      <w:pPr>
        <w:pStyle w:val="a4"/>
        <w:numPr>
          <w:ilvl w:val="0"/>
          <w:numId w:val="94"/>
        </w:numPr>
        <w:tabs>
          <w:tab w:val="left" w:pos="2398"/>
          <w:tab w:val="left" w:pos="2399"/>
        </w:tabs>
        <w:spacing w:before="161" w:line="360" w:lineRule="auto"/>
        <w:ind w:left="958" w:right="655" w:firstLine="707"/>
        <w:rPr>
          <w:sz w:val="28"/>
        </w:rPr>
      </w:pPr>
      <w:r>
        <w:rPr>
          <w:sz w:val="28"/>
        </w:rPr>
        <w:t>Многообразие живых организмов (на примере парка или природного участка).</w:t>
      </w:r>
    </w:p>
    <w:p w:rsidR="008D78BC" w:rsidRDefault="002E13AD">
      <w:pPr>
        <w:pStyle w:val="a4"/>
        <w:numPr>
          <w:ilvl w:val="0"/>
          <w:numId w:val="94"/>
        </w:numPr>
        <w:tabs>
          <w:tab w:val="left" w:pos="2398"/>
          <w:tab w:val="left" w:pos="2399"/>
        </w:tabs>
        <w:spacing w:line="321" w:lineRule="exact"/>
        <w:ind w:hanging="733"/>
        <w:rPr>
          <w:sz w:val="28"/>
        </w:rPr>
      </w:pPr>
      <w:r>
        <w:rPr>
          <w:sz w:val="28"/>
        </w:rPr>
        <w:t>Естественный отбор - движущая сила</w:t>
      </w:r>
      <w:r>
        <w:rPr>
          <w:spacing w:val="-4"/>
          <w:sz w:val="28"/>
        </w:rPr>
        <w:t xml:space="preserve"> </w:t>
      </w:r>
      <w:r>
        <w:rPr>
          <w:sz w:val="28"/>
        </w:rPr>
        <w:t>эволюции.</w:t>
      </w:r>
    </w:p>
    <w:p w:rsidR="008D78BC" w:rsidRDefault="008D78BC">
      <w:pPr>
        <w:pStyle w:val="a3"/>
        <w:ind w:left="0"/>
        <w:jc w:val="left"/>
        <w:rPr>
          <w:sz w:val="30"/>
        </w:rPr>
      </w:pPr>
    </w:p>
    <w:p w:rsidR="008D78BC" w:rsidRDefault="008D78BC">
      <w:pPr>
        <w:pStyle w:val="a3"/>
        <w:spacing w:before="6"/>
        <w:ind w:left="0"/>
        <w:jc w:val="left"/>
        <w:rPr>
          <w:sz w:val="26"/>
        </w:rPr>
      </w:pPr>
    </w:p>
    <w:p w:rsidR="008D78BC" w:rsidRDefault="002E13AD">
      <w:pPr>
        <w:pStyle w:val="2"/>
        <w:numPr>
          <w:ilvl w:val="3"/>
          <w:numId w:val="191"/>
        </w:numPr>
        <w:tabs>
          <w:tab w:val="left" w:pos="6327"/>
        </w:tabs>
        <w:ind w:left="6326" w:hanging="1043"/>
        <w:jc w:val="both"/>
      </w:pPr>
      <w:bookmarkStart w:id="36" w:name="_TOC_250026"/>
      <w:bookmarkEnd w:id="36"/>
      <w:r>
        <w:t>Химия</w:t>
      </w:r>
    </w:p>
    <w:p w:rsidR="008D78BC" w:rsidRDefault="002E13AD">
      <w:pPr>
        <w:pStyle w:val="a3"/>
        <w:spacing w:before="65" w:line="360" w:lineRule="auto"/>
        <w:ind w:right="646" w:firstLine="707"/>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8D78BC" w:rsidRDefault="002E13AD">
      <w:pPr>
        <w:pStyle w:val="a3"/>
        <w:spacing w:before="1" w:line="360" w:lineRule="auto"/>
        <w:ind w:right="647" w:firstLine="707"/>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2" w:firstLine="707"/>
      </w:pPr>
      <w:r>
        <w:lastRenderedPageBreak/>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8D78BC" w:rsidRDefault="002E13AD">
      <w:pPr>
        <w:pStyle w:val="a3"/>
        <w:spacing w:line="360" w:lineRule="auto"/>
        <w:ind w:right="646" w:firstLine="707"/>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w:t>
      </w:r>
      <w:r>
        <w:rPr>
          <w:spacing w:val="-7"/>
        </w:rPr>
        <w:t xml:space="preserve"> </w:t>
      </w:r>
      <w:r>
        <w:t>материалов.</w:t>
      </w:r>
    </w:p>
    <w:p w:rsidR="008D78BC" w:rsidRDefault="002E13AD">
      <w:pPr>
        <w:pStyle w:val="a3"/>
        <w:spacing w:before="3" w:line="360" w:lineRule="auto"/>
        <w:ind w:right="645" w:firstLine="707"/>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w:t>
      </w:r>
      <w:r>
        <w:rPr>
          <w:spacing w:val="1"/>
        </w:rPr>
        <w:t xml:space="preserve"> </w:t>
      </w:r>
      <w:r>
        <w:t>реакций.</w:t>
      </w:r>
    </w:p>
    <w:p w:rsidR="008D78BC" w:rsidRDefault="002E13AD">
      <w:pPr>
        <w:pStyle w:val="a3"/>
        <w:spacing w:line="360" w:lineRule="auto"/>
        <w:ind w:right="651" w:firstLine="707"/>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w:t>
      </w:r>
      <w:r>
        <w:rPr>
          <w:spacing w:val="-2"/>
        </w:rPr>
        <w:t xml:space="preserve"> </w:t>
      </w:r>
      <w:r>
        <w:t>лаборатории.</w:t>
      </w:r>
    </w:p>
    <w:p w:rsidR="008D78BC" w:rsidRDefault="002E13AD">
      <w:pPr>
        <w:pStyle w:val="a3"/>
        <w:spacing w:line="360" w:lineRule="auto"/>
        <w:ind w:right="650" w:firstLine="707"/>
      </w:pPr>
      <w: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8D78BC" w:rsidRDefault="002E13AD">
      <w:pPr>
        <w:pStyle w:val="a3"/>
        <w:spacing w:line="360" w:lineRule="auto"/>
        <w:ind w:right="647" w:firstLine="707"/>
      </w:pPr>
      <w: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w:t>
      </w:r>
    </w:p>
    <w:p w:rsidR="008D78BC" w:rsidRDefault="002E13AD">
      <w:pPr>
        <w:pStyle w:val="a3"/>
        <w:spacing w:line="360" w:lineRule="auto"/>
        <w:ind w:right="653"/>
      </w:pPr>
      <w:r>
        <w:t>«География», «История», «Литература», «Математика», «Основы безопасности жизнедеятельности», «Русский язык», «Физика», «Экология».</w:t>
      </w:r>
    </w:p>
    <w:p w:rsidR="008D78BC" w:rsidRDefault="002E13AD">
      <w:pPr>
        <w:pStyle w:val="3"/>
      </w:pPr>
      <w:r>
        <w:t>Первоначальные химические понятия</w:t>
      </w:r>
    </w:p>
    <w:p w:rsidR="008D78BC" w:rsidRDefault="002E13AD">
      <w:pPr>
        <w:pStyle w:val="a3"/>
        <w:spacing w:before="154" w:line="360" w:lineRule="auto"/>
        <w:ind w:right="650" w:firstLine="707"/>
      </w:pPr>
      <w:r>
        <w:t>Предмет химии. Тела и вещества.Основные методы познания: наблюдение, измерение, эксперимент</w:t>
      </w:r>
      <w:r>
        <w:rPr>
          <w:i/>
        </w:rPr>
        <w:t xml:space="preserve">. </w:t>
      </w:r>
      <w:r>
        <w:t>Физические и химические явления. Чистые вещества и смеси. Способы разделения смесей. Атом. Молекула. Химический элемент.</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7"/>
      </w:pPr>
      <w:r>
        <w:lastRenderedPageBreak/>
        <w:t>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8D78BC" w:rsidRDefault="002E13AD">
      <w:pPr>
        <w:pStyle w:val="3"/>
        <w:spacing w:before="9"/>
      </w:pPr>
      <w:r>
        <w:t>Кислород. Водород</w:t>
      </w:r>
    </w:p>
    <w:p w:rsidR="008D78BC" w:rsidRDefault="002E13AD">
      <w:pPr>
        <w:pStyle w:val="a3"/>
        <w:spacing w:before="154" w:line="360" w:lineRule="auto"/>
        <w:ind w:right="644" w:firstLine="707"/>
      </w:pPr>
      <w: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8D78BC" w:rsidRDefault="002E13AD">
      <w:pPr>
        <w:pStyle w:val="3"/>
        <w:spacing w:before="7"/>
      </w:pPr>
      <w:r>
        <w:t>Вода. Растворы</w:t>
      </w:r>
    </w:p>
    <w:p w:rsidR="008D78BC" w:rsidRDefault="002E13AD">
      <w:pPr>
        <w:pStyle w:val="a3"/>
        <w:spacing w:before="153" w:line="360" w:lineRule="auto"/>
        <w:ind w:right="645" w:firstLine="707"/>
      </w:pPr>
      <w: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8D78BC" w:rsidRDefault="002E13AD">
      <w:pPr>
        <w:pStyle w:val="3"/>
        <w:spacing w:before="9"/>
      </w:pPr>
      <w:r>
        <w:t>Основные классы неорганических соединений</w:t>
      </w:r>
    </w:p>
    <w:p w:rsidR="008D78BC" w:rsidRDefault="002E13AD">
      <w:pPr>
        <w:pStyle w:val="a3"/>
        <w:spacing w:before="153" w:line="360" w:lineRule="auto"/>
        <w:ind w:right="646" w:firstLine="707"/>
      </w:pPr>
      <w:r>
        <w:t xml:space="preserve">Оксиды. Классификация. Номенклатура. </w:t>
      </w:r>
      <w:r>
        <w:rPr>
          <w:i/>
        </w:rPr>
        <w:t xml:space="preserve">Физические свойства оксидов. </w:t>
      </w:r>
      <w:r>
        <w:t xml:space="preserve">Химические свойства оксидов. </w:t>
      </w:r>
      <w:r>
        <w:rPr>
          <w:i/>
        </w:rPr>
        <w:t xml:space="preserve">Получение и применение оксидов. </w:t>
      </w:r>
      <w:r>
        <w:t>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4"/>
      </w:pPr>
      <w:r>
        <w:lastRenderedPageBreak/>
        <w:t>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8D78BC" w:rsidRDefault="002E13AD">
      <w:pPr>
        <w:pStyle w:val="3"/>
        <w:spacing w:line="360" w:lineRule="auto"/>
        <w:ind w:left="958" w:right="647" w:firstLine="707"/>
      </w:pPr>
      <w:r>
        <w:t>Строение атома. Периодический закон и периодическая система химических элементов Д.И. Менделеева</w:t>
      </w:r>
    </w:p>
    <w:p w:rsidR="008D78BC" w:rsidRDefault="002E13AD">
      <w:pPr>
        <w:pStyle w:val="a3"/>
        <w:spacing w:line="360" w:lineRule="auto"/>
        <w:ind w:right="648" w:firstLine="707"/>
      </w:pPr>
      <w: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8D78BC" w:rsidRDefault="002E13AD">
      <w:pPr>
        <w:pStyle w:val="3"/>
        <w:spacing w:before="2"/>
      </w:pPr>
      <w:r>
        <w:t>Строение веществ. Химическая связь</w:t>
      </w:r>
    </w:p>
    <w:p w:rsidR="008D78BC" w:rsidRDefault="002E13AD">
      <w:pPr>
        <w:pStyle w:val="a3"/>
        <w:spacing w:before="153" w:line="360" w:lineRule="auto"/>
        <w:ind w:right="648" w:firstLine="707"/>
      </w:pPr>
      <w: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D78BC" w:rsidRDefault="002E13AD">
      <w:pPr>
        <w:pStyle w:val="3"/>
        <w:spacing w:before="7"/>
      </w:pPr>
      <w:r>
        <w:t>Химические реакции</w:t>
      </w:r>
    </w:p>
    <w:p w:rsidR="008D78BC" w:rsidRDefault="002E13AD">
      <w:pPr>
        <w:pStyle w:val="a3"/>
        <w:spacing w:before="156" w:line="360" w:lineRule="auto"/>
        <w:ind w:right="649" w:firstLine="707"/>
      </w:pPr>
      <w:r>
        <w:t>Понятие о скорости химической реакции. Факторы, влияющие на скорость химической реакции. Понятие о катализаторе</w:t>
      </w:r>
      <w:r>
        <w:rPr>
          <w:i/>
        </w:rPr>
        <w:t xml:space="preserve">. </w:t>
      </w:r>
      <w: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54"/>
      </w:pPr>
      <w:r>
        <w:lastRenderedPageBreak/>
        <w:t>окисления атомов химических элементов в соединениях. Окислитель. Восстановитель. Сущность окислительно-восстановительных реакций.</w:t>
      </w:r>
    </w:p>
    <w:p w:rsidR="008D78BC" w:rsidRDefault="002E13AD">
      <w:pPr>
        <w:pStyle w:val="3"/>
        <w:spacing w:before="2"/>
      </w:pPr>
      <w:r>
        <w:t>Неметаллы IV – VII групп и их соединения</w:t>
      </w:r>
    </w:p>
    <w:p w:rsidR="008D78BC" w:rsidRDefault="002E13AD">
      <w:pPr>
        <w:pStyle w:val="a3"/>
        <w:spacing w:before="153" w:line="360" w:lineRule="auto"/>
        <w:ind w:right="646" w:firstLine="707"/>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w:t>
      </w:r>
      <w:r>
        <w:rPr>
          <w:i/>
        </w:rPr>
        <w:t xml:space="preserve">кислоты </w:t>
      </w:r>
      <w:r>
        <w:t>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8D78BC" w:rsidRDefault="002E13AD">
      <w:pPr>
        <w:pStyle w:val="3"/>
        <w:spacing w:before="10"/>
      </w:pPr>
      <w:r>
        <w:t>Металлы и их соединения</w:t>
      </w:r>
    </w:p>
    <w:p w:rsidR="008D78BC" w:rsidRDefault="002E13AD">
      <w:pPr>
        <w:pStyle w:val="a3"/>
        <w:spacing w:before="153" w:line="360" w:lineRule="auto"/>
        <w:ind w:right="647" w:firstLine="707"/>
      </w:pPr>
      <w: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Pr>
          <w:i/>
        </w:rPr>
        <w:t xml:space="preserve">. </w:t>
      </w:r>
      <w:r>
        <w:t>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8D78BC" w:rsidRDefault="002E13AD">
      <w:pPr>
        <w:pStyle w:val="3"/>
      </w:pPr>
      <w:r>
        <w:t>Первоначальные сведения об органических веществах</w:t>
      </w:r>
    </w:p>
    <w:p w:rsidR="008D78BC" w:rsidRDefault="002E13AD">
      <w:pPr>
        <w:pStyle w:val="a3"/>
        <w:spacing w:before="153" w:line="360" w:lineRule="auto"/>
        <w:ind w:right="652" w:firstLine="707"/>
        <w:rPr>
          <w:i/>
        </w:rPr>
      </w:pPr>
      <w: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r>
        <w:rPr>
          <w:i/>
        </w:rPr>
        <w:t>.</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3"/>
        <w:spacing w:before="76"/>
        <w:jc w:val="left"/>
      </w:pPr>
      <w:r>
        <w:lastRenderedPageBreak/>
        <w:t>Типы расчетных задач:</w:t>
      </w:r>
    </w:p>
    <w:p w:rsidR="008D78BC" w:rsidRDefault="002E13AD">
      <w:pPr>
        <w:pStyle w:val="a4"/>
        <w:numPr>
          <w:ilvl w:val="0"/>
          <w:numId w:val="93"/>
        </w:numPr>
        <w:tabs>
          <w:tab w:val="left" w:pos="2398"/>
          <w:tab w:val="left" w:pos="2399"/>
          <w:tab w:val="left" w:pos="5390"/>
          <w:tab w:val="left" w:pos="7899"/>
          <w:tab w:val="left" w:pos="9672"/>
        </w:tabs>
        <w:spacing w:before="156" w:line="360" w:lineRule="auto"/>
        <w:ind w:right="655" w:firstLine="707"/>
        <w:rPr>
          <w:sz w:val="28"/>
        </w:rPr>
      </w:pPr>
      <w:r>
        <w:rPr>
          <w:sz w:val="28"/>
        </w:rPr>
        <w:t xml:space="preserve">Вычисление </w:t>
      </w:r>
      <w:r>
        <w:rPr>
          <w:spacing w:val="57"/>
          <w:sz w:val="28"/>
        </w:rPr>
        <w:t xml:space="preserve"> </w:t>
      </w:r>
      <w:r>
        <w:rPr>
          <w:sz w:val="28"/>
        </w:rPr>
        <w:t>массовой</w:t>
      </w:r>
      <w:r>
        <w:rPr>
          <w:sz w:val="28"/>
        </w:rPr>
        <w:tab/>
        <w:t xml:space="preserve">доли </w:t>
      </w:r>
      <w:r>
        <w:rPr>
          <w:spacing w:val="55"/>
          <w:sz w:val="28"/>
        </w:rPr>
        <w:t xml:space="preserve"> </w:t>
      </w:r>
      <w:r>
        <w:rPr>
          <w:sz w:val="28"/>
        </w:rPr>
        <w:t>химического</w:t>
      </w:r>
      <w:r>
        <w:rPr>
          <w:sz w:val="28"/>
        </w:rPr>
        <w:tab/>
        <w:t xml:space="preserve">элемента </w:t>
      </w:r>
      <w:r>
        <w:rPr>
          <w:spacing w:val="57"/>
          <w:sz w:val="28"/>
        </w:rPr>
        <w:t xml:space="preserve"> </w:t>
      </w:r>
      <w:r>
        <w:rPr>
          <w:sz w:val="28"/>
        </w:rPr>
        <w:t>по</w:t>
      </w:r>
      <w:r>
        <w:rPr>
          <w:sz w:val="28"/>
        </w:rPr>
        <w:tab/>
      </w:r>
      <w:r>
        <w:rPr>
          <w:spacing w:val="-4"/>
          <w:sz w:val="28"/>
        </w:rPr>
        <w:t xml:space="preserve">формуле </w:t>
      </w:r>
      <w:r>
        <w:rPr>
          <w:sz w:val="28"/>
        </w:rPr>
        <w:t>соединения.</w:t>
      </w:r>
    </w:p>
    <w:p w:rsidR="008D78BC" w:rsidRDefault="002E13AD">
      <w:pPr>
        <w:pStyle w:val="a3"/>
        <w:tabs>
          <w:tab w:val="left" w:pos="3599"/>
          <w:tab w:val="left" w:pos="5290"/>
          <w:tab w:val="left" w:pos="6650"/>
          <w:tab w:val="left" w:pos="8004"/>
          <w:tab w:val="left" w:pos="8548"/>
          <w:tab w:val="left" w:pos="9985"/>
        </w:tabs>
        <w:spacing w:line="360" w:lineRule="auto"/>
        <w:ind w:right="655" w:firstLine="707"/>
        <w:jc w:val="left"/>
      </w:pPr>
      <w:r>
        <w:t>Установление</w:t>
      </w:r>
      <w:r>
        <w:tab/>
        <w:t>простейшей</w:t>
      </w:r>
      <w:r>
        <w:tab/>
        <w:t>формулы</w:t>
      </w:r>
      <w:r>
        <w:tab/>
        <w:t>вещества</w:t>
      </w:r>
      <w:r>
        <w:tab/>
        <w:t>по</w:t>
      </w:r>
      <w:r>
        <w:tab/>
        <w:t>массовым</w:t>
      </w:r>
      <w:r>
        <w:tab/>
      </w:r>
      <w:r>
        <w:rPr>
          <w:spacing w:val="-4"/>
        </w:rPr>
        <w:t xml:space="preserve">долям </w:t>
      </w:r>
      <w:r>
        <w:t>химических элементов.</w:t>
      </w:r>
    </w:p>
    <w:p w:rsidR="008D78BC" w:rsidRDefault="002E13AD">
      <w:pPr>
        <w:pStyle w:val="a4"/>
        <w:numPr>
          <w:ilvl w:val="0"/>
          <w:numId w:val="93"/>
        </w:numPr>
        <w:tabs>
          <w:tab w:val="left" w:pos="2398"/>
          <w:tab w:val="left" w:pos="2399"/>
        </w:tabs>
        <w:spacing w:line="360" w:lineRule="auto"/>
        <w:ind w:right="646" w:firstLine="707"/>
        <w:rPr>
          <w:sz w:val="28"/>
        </w:rPr>
      </w:pPr>
      <w:r>
        <w:rPr>
          <w:sz w:val="28"/>
        </w:rPr>
        <w:t>Вычисления по химическим уравнениям количества, объема, массы вещества по количеству, объему, массе реагентов или продуктов</w:t>
      </w:r>
      <w:r>
        <w:rPr>
          <w:spacing w:val="-15"/>
          <w:sz w:val="28"/>
        </w:rPr>
        <w:t xml:space="preserve"> </w:t>
      </w:r>
      <w:r>
        <w:rPr>
          <w:sz w:val="28"/>
        </w:rPr>
        <w:t>реакции.</w:t>
      </w:r>
    </w:p>
    <w:p w:rsidR="008D78BC" w:rsidRDefault="002E13AD">
      <w:pPr>
        <w:pStyle w:val="a4"/>
        <w:numPr>
          <w:ilvl w:val="0"/>
          <w:numId w:val="93"/>
        </w:numPr>
        <w:tabs>
          <w:tab w:val="left" w:pos="2398"/>
          <w:tab w:val="left" w:pos="2399"/>
        </w:tabs>
        <w:spacing w:line="321" w:lineRule="exact"/>
        <w:ind w:left="2398" w:hanging="733"/>
        <w:rPr>
          <w:sz w:val="28"/>
        </w:rPr>
      </w:pPr>
      <w:r>
        <w:rPr>
          <w:sz w:val="28"/>
        </w:rPr>
        <w:t>Расчет массовой доли растворенного вещества в</w:t>
      </w:r>
      <w:r>
        <w:rPr>
          <w:spacing w:val="-8"/>
          <w:sz w:val="28"/>
        </w:rPr>
        <w:t xml:space="preserve"> </w:t>
      </w:r>
      <w:r>
        <w:rPr>
          <w:sz w:val="28"/>
        </w:rPr>
        <w:t>растворе.</w:t>
      </w:r>
    </w:p>
    <w:p w:rsidR="008D78BC" w:rsidRDefault="002E13AD">
      <w:pPr>
        <w:pStyle w:val="3"/>
        <w:spacing w:before="168"/>
        <w:jc w:val="left"/>
      </w:pPr>
      <w:r>
        <w:t>Примерные темы практических работ:</w:t>
      </w:r>
    </w:p>
    <w:p w:rsidR="008D78BC" w:rsidRDefault="002E13AD">
      <w:pPr>
        <w:pStyle w:val="a4"/>
        <w:numPr>
          <w:ilvl w:val="0"/>
          <w:numId w:val="92"/>
        </w:numPr>
        <w:tabs>
          <w:tab w:val="left" w:pos="2398"/>
          <w:tab w:val="left" w:pos="2399"/>
        </w:tabs>
        <w:spacing w:before="155" w:line="360" w:lineRule="auto"/>
        <w:ind w:right="652" w:firstLine="707"/>
        <w:rPr>
          <w:sz w:val="28"/>
        </w:rPr>
      </w:pPr>
      <w:r>
        <w:rPr>
          <w:sz w:val="28"/>
        </w:rPr>
        <w:t>Лабораторное оборудование и приемы обращения с ним. Правила безопасной работы в химической</w:t>
      </w:r>
      <w:r>
        <w:rPr>
          <w:spacing w:val="-9"/>
          <w:sz w:val="28"/>
        </w:rPr>
        <w:t xml:space="preserve"> </w:t>
      </w:r>
      <w:r>
        <w:rPr>
          <w:sz w:val="28"/>
        </w:rPr>
        <w:t>лаборатории.</w:t>
      </w:r>
    </w:p>
    <w:p w:rsidR="008D78BC" w:rsidRDefault="002E13AD">
      <w:pPr>
        <w:pStyle w:val="a4"/>
        <w:numPr>
          <w:ilvl w:val="0"/>
          <w:numId w:val="92"/>
        </w:numPr>
        <w:tabs>
          <w:tab w:val="left" w:pos="2398"/>
          <w:tab w:val="left" w:pos="2399"/>
        </w:tabs>
        <w:spacing w:line="321" w:lineRule="exact"/>
        <w:ind w:left="2398" w:hanging="733"/>
        <w:rPr>
          <w:sz w:val="28"/>
        </w:rPr>
      </w:pPr>
      <w:r>
        <w:rPr>
          <w:sz w:val="28"/>
        </w:rPr>
        <w:t>Очистка загрязненной поваренной</w:t>
      </w:r>
      <w:r>
        <w:rPr>
          <w:spacing w:val="-4"/>
          <w:sz w:val="28"/>
        </w:rPr>
        <w:t xml:space="preserve"> </w:t>
      </w:r>
      <w:r>
        <w:rPr>
          <w:sz w:val="28"/>
        </w:rPr>
        <w:t>соли.</w:t>
      </w:r>
    </w:p>
    <w:p w:rsidR="008D78BC" w:rsidRDefault="002E13AD">
      <w:pPr>
        <w:pStyle w:val="a4"/>
        <w:numPr>
          <w:ilvl w:val="0"/>
          <w:numId w:val="92"/>
        </w:numPr>
        <w:tabs>
          <w:tab w:val="left" w:pos="2398"/>
          <w:tab w:val="left" w:pos="2399"/>
        </w:tabs>
        <w:spacing w:before="161"/>
        <w:ind w:left="2398" w:hanging="733"/>
        <w:rPr>
          <w:sz w:val="28"/>
        </w:rPr>
      </w:pPr>
      <w:r>
        <w:rPr>
          <w:sz w:val="28"/>
        </w:rPr>
        <w:t>Признаки протекания химических реакций.</w:t>
      </w:r>
    </w:p>
    <w:p w:rsidR="008D78BC" w:rsidRDefault="002E13AD">
      <w:pPr>
        <w:pStyle w:val="a4"/>
        <w:numPr>
          <w:ilvl w:val="0"/>
          <w:numId w:val="92"/>
        </w:numPr>
        <w:tabs>
          <w:tab w:val="left" w:pos="2398"/>
          <w:tab w:val="left" w:pos="2399"/>
        </w:tabs>
        <w:spacing w:before="163"/>
        <w:ind w:left="2398" w:hanging="733"/>
        <w:rPr>
          <w:sz w:val="28"/>
        </w:rPr>
      </w:pPr>
      <w:r>
        <w:rPr>
          <w:sz w:val="28"/>
        </w:rPr>
        <w:t>Получение кислорода и изучение его</w:t>
      </w:r>
      <w:r>
        <w:rPr>
          <w:spacing w:val="-3"/>
          <w:sz w:val="28"/>
        </w:rPr>
        <w:t xml:space="preserve"> </w:t>
      </w:r>
      <w:r>
        <w:rPr>
          <w:sz w:val="28"/>
        </w:rPr>
        <w:t>свойств.</w:t>
      </w:r>
    </w:p>
    <w:p w:rsidR="008D78BC" w:rsidRDefault="002E13AD">
      <w:pPr>
        <w:pStyle w:val="a4"/>
        <w:numPr>
          <w:ilvl w:val="0"/>
          <w:numId w:val="92"/>
        </w:numPr>
        <w:tabs>
          <w:tab w:val="left" w:pos="2398"/>
          <w:tab w:val="left" w:pos="2399"/>
        </w:tabs>
        <w:spacing w:before="160"/>
        <w:ind w:left="2398" w:hanging="733"/>
        <w:rPr>
          <w:sz w:val="28"/>
        </w:rPr>
      </w:pPr>
      <w:r>
        <w:rPr>
          <w:sz w:val="28"/>
        </w:rPr>
        <w:t>Получение водорода и изучение его</w:t>
      </w:r>
      <w:r>
        <w:rPr>
          <w:spacing w:val="-1"/>
          <w:sz w:val="28"/>
        </w:rPr>
        <w:t xml:space="preserve"> </w:t>
      </w:r>
      <w:r>
        <w:rPr>
          <w:sz w:val="28"/>
        </w:rPr>
        <w:t>свойств.</w:t>
      </w:r>
    </w:p>
    <w:p w:rsidR="008D78BC" w:rsidRDefault="002E13AD">
      <w:pPr>
        <w:pStyle w:val="a4"/>
        <w:numPr>
          <w:ilvl w:val="0"/>
          <w:numId w:val="92"/>
        </w:numPr>
        <w:tabs>
          <w:tab w:val="left" w:pos="2398"/>
          <w:tab w:val="left" w:pos="2399"/>
          <w:tab w:val="left" w:pos="4563"/>
          <w:tab w:val="left" w:pos="6100"/>
          <w:tab w:val="left" w:pos="6560"/>
          <w:tab w:val="left" w:pos="8573"/>
          <w:tab w:val="left" w:pos="10022"/>
        </w:tabs>
        <w:spacing w:before="161" w:line="360" w:lineRule="auto"/>
        <w:ind w:right="651" w:firstLine="707"/>
        <w:rPr>
          <w:sz w:val="28"/>
        </w:rPr>
      </w:pPr>
      <w:r>
        <w:rPr>
          <w:sz w:val="28"/>
        </w:rPr>
        <w:t>Приготовление</w:t>
      </w:r>
      <w:r>
        <w:rPr>
          <w:sz w:val="28"/>
        </w:rPr>
        <w:tab/>
        <w:t>растворов</w:t>
      </w:r>
      <w:r>
        <w:rPr>
          <w:sz w:val="28"/>
        </w:rPr>
        <w:tab/>
        <w:t>с</w:t>
      </w:r>
      <w:r>
        <w:rPr>
          <w:sz w:val="28"/>
        </w:rPr>
        <w:tab/>
        <w:t>определенной</w:t>
      </w:r>
      <w:r>
        <w:rPr>
          <w:sz w:val="28"/>
        </w:rPr>
        <w:tab/>
        <w:t>массовой</w:t>
      </w:r>
      <w:r>
        <w:rPr>
          <w:sz w:val="28"/>
        </w:rPr>
        <w:tab/>
      </w:r>
      <w:r>
        <w:rPr>
          <w:spacing w:val="-5"/>
          <w:sz w:val="28"/>
        </w:rPr>
        <w:t xml:space="preserve">долей </w:t>
      </w:r>
      <w:r>
        <w:rPr>
          <w:sz w:val="28"/>
        </w:rPr>
        <w:t>растворенного вещества.</w:t>
      </w:r>
    </w:p>
    <w:p w:rsidR="008D78BC" w:rsidRDefault="002E13AD">
      <w:pPr>
        <w:pStyle w:val="a4"/>
        <w:numPr>
          <w:ilvl w:val="0"/>
          <w:numId w:val="92"/>
        </w:numPr>
        <w:tabs>
          <w:tab w:val="left" w:pos="2398"/>
          <w:tab w:val="left" w:pos="2399"/>
          <w:tab w:val="left" w:pos="3648"/>
          <w:tab w:val="left" w:pos="6236"/>
          <w:tab w:val="left" w:pos="7081"/>
          <w:tab w:val="left" w:pos="7577"/>
          <w:tab w:val="left" w:pos="8327"/>
          <w:tab w:val="left" w:pos="9882"/>
        </w:tabs>
        <w:spacing w:line="362" w:lineRule="auto"/>
        <w:ind w:right="652" w:firstLine="707"/>
        <w:rPr>
          <w:sz w:val="28"/>
        </w:rPr>
      </w:pPr>
      <w:r>
        <w:rPr>
          <w:sz w:val="28"/>
        </w:rPr>
        <w:t>Решение</w:t>
      </w:r>
      <w:r>
        <w:rPr>
          <w:sz w:val="28"/>
        </w:rPr>
        <w:tab/>
        <w:t>экспериментальных</w:t>
      </w:r>
      <w:r>
        <w:rPr>
          <w:sz w:val="28"/>
        </w:rPr>
        <w:tab/>
        <w:t>задач</w:t>
      </w:r>
      <w:r>
        <w:rPr>
          <w:sz w:val="28"/>
        </w:rPr>
        <w:tab/>
        <w:t>по</w:t>
      </w:r>
      <w:r>
        <w:rPr>
          <w:sz w:val="28"/>
        </w:rPr>
        <w:tab/>
        <w:t>теме</w:t>
      </w:r>
      <w:r>
        <w:rPr>
          <w:sz w:val="28"/>
        </w:rPr>
        <w:tab/>
        <w:t>«Основные</w:t>
      </w:r>
      <w:r>
        <w:rPr>
          <w:sz w:val="28"/>
        </w:rPr>
        <w:tab/>
      </w:r>
      <w:r>
        <w:rPr>
          <w:spacing w:val="-4"/>
          <w:sz w:val="28"/>
        </w:rPr>
        <w:t xml:space="preserve">классы </w:t>
      </w:r>
      <w:r>
        <w:rPr>
          <w:sz w:val="28"/>
        </w:rPr>
        <w:t>неорганических соединений».</w:t>
      </w:r>
    </w:p>
    <w:p w:rsidR="008D78BC" w:rsidRDefault="002E13AD">
      <w:pPr>
        <w:pStyle w:val="a4"/>
        <w:numPr>
          <w:ilvl w:val="0"/>
          <w:numId w:val="92"/>
        </w:numPr>
        <w:tabs>
          <w:tab w:val="left" w:pos="2398"/>
          <w:tab w:val="left" w:pos="2399"/>
        </w:tabs>
        <w:spacing w:line="317" w:lineRule="exact"/>
        <w:ind w:left="2398" w:hanging="733"/>
        <w:rPr>
          <w:sz w:val="28"/>
        </w:rPr>
      </w:pPr>
      <w:r>
        <w:rPr>
          <w:sz w:val="28"/>
        </w:rPr>
        <w:t>Реакции ионного</w:t>
      </w:r>
      <w:r>
        <w:rPr>
          <w:spacing w:val="-3"/>
          <w:sz w:val="28"/>
        </w:rPr>
        <w:t xml:space="preserve"> </w:t>
      </w:r>
      <w:r>
        <w:rPr>
          <w:sz w:val="28"/>
        </w:rPr>
        <w:t>обмена.</w:t>
      </w:r>
    </w:p>
    <w:p w:rsidR="008D78BC" w:rsidRDefault="002E13AD">
      <w:pPr>
        <w:pStyle w:val="a4"/>
        <w:numPr>
          <w:ilvl w:val="0"/>
          <w:numId w:val="92"/>
        </w:numPr>
        <w:tabs>
          <w:tab w:val="left" w:pos="2398"/>
          <w:tab w:val="left" w:pos="2399"/>
        </w:tabs>
        <w:spacing w:before="160"/>
        <w:ind w:left="2398" w:hanging="733"/>
        <w:rPr>
          <w:sz w:val="28"/>
        </w:rPr>
      </w:pPr>
      <w:r>
        <w:rPr>
          <w:sz w:val="28"/>
        </w:rPr>
        <w:t>Качественные реакции на ионы в</w:t>
      </w:r>
      <w:r>
        <w:rPr>
          <w:spacing w:val="-8"/>
          <w:sz w:val="28"/>
        </w:rPr>
        <w:t xml:space="preserve"> </w:t>
      </w:r>
      <w:r>
        <w:rPr>
          <w:sz w:val="28"/>
        </w:rPr>
        <w:t>растворе.</w:t>
      </w:r>
    </w:p>
    <w:p w:rsidR="008D78BC" w:rsidRDefault="002E13AD">
      <w:pPr>
        <w:pStyle w:val="a4"/>
        <w:numPr>
          <w:ilvl w:val="0"/>
          <w:numId w:val="92"/>
        </w:numPr>
        <w:tabs>
          <w:tab w:val="left" w:pos="2398"/>
          <w:tab w:val="left" w:pos="2399"/>
        </w:tabs>
        <w:spacing w:before="160"/>
        <w:ind w:left="2398" w:hanging="733"/>
        <w:rPr>
          <w:sz w:val="28"/>
        </w:rPr>
      </w:pPr>
      <w:r>
        <w:rPr>
          <w:sz w:val="28"/>
        </w:rPr>
        <w:t>Получение аммиака и изучение его</w:t>
      </w:r>
      <w:r>
        <w:rPr>
          <w:spacing w:val="-2"/>
          <w:sz w:val="28"/>
        </w:rPr>
        <w:t xml:space="preserve"> </w:t>
      </w:r>
      <w:r>
        <w:rPr>
          <w:sz w:val="28"/>
        </w:rPr>
        <w:t>свойств.</w:t>
      </w:r>
    </w:p>
    <w:p w:rsidR="008D78BC" w:rsidRDefault="002E13AD">
      <w:pPr>
        <w:pStyle w:val="a4"/>
        <w:numPr>
          <w:ilvl w:val="0"/>
          <w:numId w:val="92"/>
        </w:numPr>
        <w:tabs>
          <w:tab w:val="left" w:pos="2398"/>
          <w:tab w:val="left" w:pos="2399"/>
        </w:tabs>
        <w:spacing w:before="163"/>
        <w:ind w:left="2398" w:hanging="733"/>
        <w:rPr>
          <w:sz w:val="28"/>
        </w:rPr>
      </w:pPr>
      <w:r>
        <w:rPr>
          <w:sz w:val="28"/>
        </w:rPr>
        <w:t>Получение углекислого газа и изучение его</w:t>
      </w:r>
      <w:r>
        <w:rPr>
          <w:spacing w:val="-6"/>
          <w:sz w:val="28"/>
        </w:rPr>
        <w:t xml:space="preserve"> </w:t>
      </w:r>
      <w:r>
        <w:rPr>
          <w:sz w:val="28"/>
        </w:rPr>
        <w:t>свойств.</w:t>
      </w:r>
    </w:p>
    <w:p w:rsidR="008D78BC" w:rsidRDefault="002E13AD">
      <w:pPr>
        <w:pStyle w:val="a4"/>
        <w:numPr>
          <w:ilvl w:val="0"/>
          <w:numId w:val="92"/>
        </w:numPr>
        <w:tabs>
          <w:tab w:val="left" w:pos="2398"/>
          <w:tab w:val="left" w:pos="2399"/>
        </w:tabs>
        <w:spacing w:before="160"/>
        <w:ind w:left="2398" w:hanging="733"/>
        <w:rPr>
          <w:sz w:val="28"/>
        </w:rPr>
      </w:pPr>
      <w:r>
        <w:rPr>
          <w:sz w:val="28"/>
        </w:rPr>
        <w:t>Решение экспериментальных задач по теме «Неметаллы IV –</w:t>
      </w:r>
      <w:r>
        <w:rPr>
          <w:spacing w:val="38"/>
          <w:sz w:val="28"/>
        </w:rPr>
        <w:t xml:space="preserve"> </w:t>
      </w:r>
      <w:r>
        <w:rPr>
          <w:sz w:val="28"/>
        </w:rPr>
        <w:t>VII</w:t>
      </w:r>
    </w:p>
    <w:p w:rsidR="008D78BC" w:rsidRDefault="002E13AD">
      <w:pPr>
        <w:pStyle w:val="a3"/>
        <w:spacing w:before="161"/>
        <w:jc w:val="left"/>
      </w:pPr>
      <w:r>
        <w:t>групп и их соединений».</w:t>
      </w:r>
    </w:p>
    <w:p w:rsidR="008D78BC" w:rsidRDefault="002E13AD">
      <w:pPr>
        <w:pStyle w:val="a4"/>
        <w:numPr>
          <w:ilvl w:val="0"/>
          <w:numId w:val="92"/>
        </w:numPr>
        <w:tabs>
          <w:tab w:val="left" w:pos="2398"/>
          <w:tab w:val="left" w:pos="2399"/>
          <w:tab w:val="left" w:pos="3693"/>
          <w:tab w:val="left" w:pos="6328"/>
          <w:tab w:val="left" w:pos="7218"/>
          <w:tab w:val="left" w:pos="7757"/>
          <w:tab w:val="left" w:pos="8556"/>
          <w:tab w:val="left" w:pos="10032"/>
          <w:tab w:val="left" w:pos="10427"/>
        </w:tabs>
        <w:spacing w:before="160" w:line="362" w:lineRule="auto"/>
        <w:ind w:right="652" w:firstLine="707"/>
        <w:rPr>
          <w:sz w:val="28"/>
        </w:rPr>
      </w:pPr>
      <w:r>
        <w:rPr>
          <w:sz w:val="28"/>
        </w:rPr>
        <w:t>Решение</w:t>
      </w:r>
      <w:r>
        <w:rPr>
          <w:sz w:val="28"/>
        </w:rPr>
        <w:tab/>
        <w:t>экспериментальных</w:t>
      </w:r>
      <w:r>
        <w:rPr>
          <w:sz w:val="28"/>
        </w:rPr>
        <w:tab/>
        <w:t>задач</w:t>
      </w:r>
      <w:r>
        <w:rPr>
          <w:sz w:val="28"/>
        </w:rPr>
        <w:tab/>
        <w:t>по</w:t>
      </w:r>
      <w:r>
        <w:rPr>
          <w:sz w:val="28"/>
        </w:rPr>
        <w:tab/>
        <w:t>теме</w:t>
      </w:r>
      <w:r>
        <w:rPr>
          <w:sz w:val="28"/>
        </w:rPr>
        <w:tab/>
        <w:t>«Металлы</w:t>
      </w:r>
      <w:r>
        <w:rPr>
          <w:sz w:val="28"/>
        </w:rPr>
        <w:tab/>
        <w:t>и</w:t>
      </w:r>
      <w:r>
        <w:rPr>
          <w:sz w:val="28"/>
        </w:rPr>
        <w:tab/>
      </w:r>
      <w:r>
        <w:rPr>
          <w:spacing w:val="-10"/>
          <w:sz w:val="28"/>
        </w:rPr>
        <w:t xml:space="preserve">их </w:t>
      </w:r>
      <w:r>
        <w:rPr>
          <w:sz w:val="28"/>
        </w:rPr>
        <w:t>соединения».</w:t>
      </w:r>
    </w:p>
    <w:p w:rsidR="008D78BC" w:rsidRDefault="008D78BC">
      <w:pPr>
        <w:pStyle w:val="a3"/>
        <w:ind w:left="0"/>
        <w:jc w:val="left"/>
        <w:rPr>
          <w:sz w:val="42"/>
        </w:rPr>
      </w:pPr>
    </w:p>
    <w:p w:rsidR="008D78BC" w:rsidRDefault="002E13AD">
      <w:pPr>
        <w:pStyle w:val="2"/>
        <w:numPr>
          <w:ilvl w:val="3"/>
          <w:numId w:val="191"/>
        </w:numPr>
        <w:tabs>
          <w:tab w:val="left" w:pos="3776"/>
        </w:tabs>
        <w:ind w:left="3775" w:hanging="1044"/>
        <w:jc w:val="left"/>
      </w:pPr>
      <w:bookmarkStart w:id="37" w:name="_TOC_250025"/>
      <w:r>
        <w:t>Изобразительное</w:t>
      </w:r>
      <w:r>
        <w:rPr>
          <w:spacing w:val="-4"/>
        </w:rPr>
        <w:t xml:space="preserve"> </w:t>
      </w:r>
      <w:bookmarkEnd w:id="37"/>
      <w:r>
        <w:t>искусство</w:t>
      </w:r>
    </w:p>
    <w:p w:rsidR="008D78BC" w:rsidRDefault="002E13AD">
      <w:pPr>
        <w:pStyle w:val="a3"/>
        <w:tabs>
          <w:tab w:val="left" w:pos="3506"/>
          <w:tab w:val="left" w:pos="5093"/>
          <w:tab w:val="left" w:pos="6696"/>
          <w:tab w:val="left" w:pos="9381"/>
        </w:tabs>
        <w:spacing w:before="64"/>
        <w:ind w:left="1666"/>
        <w:jc w:val="left"/>
      </w:pPr>
      <w:r>
        <w:t>Программа</w:t>
      </w:r>
      <w:r>
        <w:tab/>
        <w:t>учебного</w:t>
      </w:r>
      <w:r>
        <w:tab/>
        <w:t>предмета</w:t>
      </w:r>
      <w:r>
        <w:tab/>
        <w:t>«Изобразительное</w:t>
      </w:r>
      <w:r>
        <w:tab/>
        <w:t>искусство»</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360" w:lineRule="auto"/>
        <w:ind w:right="653"/>
      </w:pPr>
      <w:r>
        <w:lastRenderedPageBreak/>
        <w:t>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8D78BC" w:rsidRDefault="002E13AD">
      <w:pPr>
        <w:pStyle w:val="a3"/>
        <w:spacing w:before="2" w:line="360" w:lineRule="auto"/>
        <w:ind w:right="646" w:firstLine="707"/>
      </w:pPr>
      <w: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8D78BC" w:rsidRDefault="002E13AD">
      <w:pPr>
        <w:pStyle w:val="a3"/>
        <w:spacing w:line="360" w:lineRule="auto"/>
        <w:ind w:right="645" w:firstLine="707"/>
      </w:pPr>
      <w: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 художественного, проявляющихся и живущих по своим законам и находящихся в постоянном</w:t>
      </w:r>
      <w:r>
        <w:rPr>
          <w:spacing w:val="-3"/>
        </w:rPr>
        <w:t xml:space="preserve"> </w:t>
      </w:r>
      <w:r>
        <w:t>взаимодействии.</w:t>
      </w:r>
    </w:p>
    <w:p w:rsidR="008D78BC" w:rsidRDefault="002E13AD">
      <w:pPr>
        <w:pStyle w:val="a3"/>
        <w:spacing w:line="362" w:lineRule="auto"/>
        <w:ind w:right="645" w:firstLine="707"/>
      </w:pPr>
      <w:r>
        <w:t>В программу включены следующие основные виды художественно- творческой деятельности:</w:t>
      </w:r>
    </w:p>
    <w:p w:rsidR="008D78BC" w:rsidRDefault="002E13AD">
      <w:pPr>
        <w:pStyle w:val="a4"/>
        <w:numPr>
          <w:ilvl w:val="0"/>
          <w:numId w:val="91"/>
        </w:numPr>
        <w:tabs>
          <w:tab w:val="left" w:pos="2092"/>
        </w:tabs>
        <w:spacing w:line="337" w:lineRule="exact"/>
        <w:ind w:left="2091" w:hanging="426"/>
        <w:rPr>
          <w:sz w:val="28"/>
        </w:rPr>
      </w:pPr>
      <w:r>
        <w:rPr>
          <w:sz w:val="28"/>
        </w:rPr>
        <w:t>ценностно-ориентационная и коммуникативная</w:t>
      </w:r>
      <w:r>
        <w:rPr>
          <w:spacing w:val="-3"/>
          <w:sz w:val="28"/>
        </w:rPr>
        <w:t xml:space="preserve"> </w:t>
      </w:r>
      <w:r>
        <w:rPr>
          <w:sz w:val="28"/>
        </w:rPr>
        <w:t>деятельность;</w:t>
      </w:r>
    </w:p>
    <w:p w:rsidR="008D78BC" w:rsidRDefault="002E13AD">
      <w:pPr>
        <w:pStyle w:val="a4"/>
        <w:numPr>
          <w:ilvl w:val="0"/>
          <w:numId w:val="91"/>
        </w:numPr>
        <w:tabs>
          <w:tab w:val="left" w:pos="2092"/>
        </w:tabs>
        <w:spacing w:before="161"/>
        <w:ind w:left="2091" w:hanging="426"/>
        <w:rPr>
          <w:sz w:val="28"/>
        </w:rPr>
      </w:pPr>
      <w:r>
        <w:rPr>
          <w:sz w:val="28"/>
        </w:rPr>
        <w:t>изобразительная деятельность (основы художественного</w:t>
      </w:r>
      <w:r>
        <w:rPr>
          <w:spacing w:val="-9"/>
          <w:sz w:val="28"/>
        </w:rPr>
        <w:t xml:space="preserve"> </w:t>
      </w:r>
      <w:r>
        <w:rPr>
          <w:sz w:val="28"/>
        </w:rPr>
        <w:t>изображения);</w:t>
      </w:r>
    </w:p>
    <w:p w:rsidR="008D78BC" w:rsidRDefault="002E13AD">
      <w:pPr>
        <w:pStyle w:val="a4"/>
        <w:numPr>
          <w:ilvl w:val="0"/>
          <w:numId w:val="91"/>
        </w:numPr>
        <w:tabs>
          <w:tab w:val="left" w:pos="2091"/>
          <w:tab w:val="left" w:pos="2092"/>
          <w:tab w:val="left" w:pos="5499"/>
          <w:tab w:val="left" w:pos="7500"/>
          <w:tab w:val="left" w:pos="8895"/>
          <w:tab w:val="left" w:pos="10564"/>
        </w:tabs>
        <w:spacing w:before="158" w:line="352" w:lineRule="auto"/>
        <w:ind w:right="654" w:firstLine="707"/>
        <w:jc w:val="left"/>
        <w:rPr>
          <w:sz w:val="28"/>
        </w:rPr>
      </w:pPr>
      <w:r>
        <w:rPr>
          <w:sz w:val="28"/>
        </w:rPr>
        <w:t>декоративно-прикладная</w:t>
      </w:r>
      <w:r>
        <w:rPr>
          <w:sz w:val="28"/>
        </w:rPr>
        <w:tab/>
        <w:t>деятельность</w:t>
      </w:r>
      <w:r>
        <w:rPr>
          <w:sz w:val="28"/>
        </w:rPr>
        <w:tab/>
        <w:t>(основы</w:t>
      </w:r>
      <w:r>
        <w:rPr>
          <w:sz w:val="28"/>
        </w:rPr>
        <w:tab/>
        <w:t>народного</w:t>
      </w:r>
      <w:r>
        <w:rPr>
          <w:sz w:val="28"/>
        </w:rPr>
        <w:tab/>
      </w:r>
      <w:r>
        <w:rPr>
          <w:spacing w:val="-18"/>
          <w:sz w:val="28"/>
        </w:rPr>
        <w:t xml:space="preserve">и </w:t>
      </w:r>
      <w:r>
        <w:rPr>
          <w:sz w:val="28"/>
        </w:rPr>
        <w:t>декоративно-прикладного искусства);</w:t>
      </w:r>
    </w:p>
    <w:p w:rsidR="008D78BC" w:rsidRDefault="002E13AD">
      <w:pPr>
        <w:pStyle w:val="a4"/>
        <w:numPr>
          <w:ilvl w:val="0"/>
          <w:numId w:val="91"/>
        </w:numPr>
        <w:tabs>
          <w:tab w:val="left" w:pos="2091"/>
          <w:tab w:val="left" w:pos="2092"/>
        </w:tabs>
        <w:spacing w:before="9" w:line="352" w:lineRule="auto"/>
        <w:ind w:right="651" w:firstLine="707"/>
        <w:jc w:val="left"/>
        <w:rPr>
          <w:sz w:val="28"/>
        </w:rPr>
      </w:pPr>
      <w:r>
        <w:rPr>
          <w:sz w:val="28"/>
        </w:rPr>
        <w:t>художественно-конструкторская деятельность (элементы дизайна и архитектуры);</w:t>
      </w:r>
    </w:p>
    <w:p w:rsidR="008D78BC" w:rsidRDefault="002E13AD">
      <w:pPr>
        <w:pStyle w:val="a4"/>
        <w:numPr>
          <w:ilvl w:val="0"/>
          <w:numId w:val="91"/>
        </w:numPr>
        <w:tabs>
          <w:tab w:val="left" w:pos="2091"/>
          <w:tab w:val="left" w:pos="2092"/>
        </w:tabs>
        <w:spacing w:before="9"/>
        <w:ind w:left="2091" w:hanging="426"/>
        <w:jc w:val="left"/>
        <w:rPr>
          <w:sz w:val="28"/>
        </w:rPr>
      </w:pPr>
      <w:r>
        <w:rPr>
          <w:sz w:val="28"/>
        </w:rPr>
        <w:t>художественно-творческая деятельность на основе синтеза</w:t>
      </w:r>
      <w:r>
        <w:rPr>
          <w:spacing w:val="-14"/>
          <w:sz w:val="28"/>
        </w:rPr>
        <w:t xml:space="preserve"> </w:t>
      </w:r>
      <w:r>
        <w:rPr>
          <w:sz w:val="28"/>
        </w:rPr>
        <w:t>искусств.</w:t>
      </w:r>
    </w:p>
    <w:p w:rsidR="008D78BC" w:rsidRDefault="002E13AD">
      <w:pPr>
        <w:pStyle w:val="a3"/>
        <w:spacing w:before="160" w:line="360" w:lineRule="auto"/>
        <w:ind w:right="649" w:firstLine="707"/>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3" w:firstLine="707"/>
      </w:pPr>
      <w:r>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w:t>
      </w:r>
    </w:p>
    <w:p w:rsidR="008D78BC" w:rsidRDefault="002E13AD">
      <w:pPr>
        <w:pStyle w:val="a3"/>
      </w:pPr>
      <w:r>
        <w:t>«Математика», «Технология».</w:t>
      </w:r>
    </w:p>
    <w:p w:rsidR="008D78BC" w:rsidRDefault="002E13AD">
      <w:pPr>
        <w:pStyle w:val="a3"/>
        <w:spacing w:before="163" w:line="360" w:lineRule="auto"/>
        <w:ind w:right="649" w:firstLine="707"/>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D78BC" w:rsidRDefault="002E13AD">
      <w:pPr>
        <w:pStyle w:val="a3"/>
        <w:spacing w:before="1" w:line="360" w:lineRule="auto"/>
        <w:ind w:right="646" w:firstLine="707"/>
      </w:pPr>
      <w: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w:t>
      </w:r>
    </w:p>
    <w:p w:rsidR="008D78BC" w:rsidRDefault="002E13AD">
      <w:pPr>
        <w:pStyle w:val="a3"/>
      </w:pPr>
      <w:r>
        <w:t>«Математика», «Технология».</w:t>
      </w:r>
    </w:p>
    <w:p w:rsidR="008D78BC" w:rsidRDefault="002E13AD">
      <w:pPr>
        <w:pStyle w:val="3"/>
        <w:spacing w:before="168" w:line="360" w:lineRule="auto"/>
        <w:ind w:left="958" w:right="649" w:firstLine="707"/>
      </w:pPr>
      <w:r>
        <w:t>Народное художественное творчество – неиссякаемый источник самобытной красоты</w:t>
      </w:r>
    </w:p>
    <w:p w:rsidR="008D78BC" w:rsidRDefault="002E13AD">
      <w:pPr>
        <w:pStyle w:val="a3"/>
        <w:spacing w:line="360" w:lineRule="auto"/>
        <w:ind w:right="647" w:firstLine="707"/>
      </w:pPr>
      <w: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w:t>
      </w:r>
      <w:r>
        <w:rPr>
          <w:spacing w:val="-12"/>
        </w:rPr>
        <w:t xml:space="preserve"> </w:t>
      </w:r>
      <w:r>
        <w:t>искусстве.</w:t>
      </w:r>
    </w:p>
    <w:p w:rsidR="008D78BC" w:rsidRDefault="002E13AD">
      <w:pPr>
        <w:pStyle w:val="3"/>
        <w:spacing w:before="0"/>
      </w:pPr>
      <w:r>
        <w:t>Виды изобразительного искусства и основы образного языка</w:t>
      </w:r>
    </w:p>
    <w:p w:rsidR="008D78BC" w:rsidRDefault="002E13AD">
      <w:pPr>
        <w:pStyle w:val="a3"/>
        <w:spacing w:before="154"/>
        <w:ind w:left="1666"/>
      </w:pPr>
      <w:r>
        <w:t>Пространственные искусства. Художественные материалы. Жанры в</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360" w:lineRule="auto"/>
        <w:ind w:right="651"/>
      </w:pPr>
      <w:r>
        <w:lastRenderedPageBreak/>
        <w:t>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8D78BC" w:rsidRDefault="002E13AD">
      <w:pPr>
        <w:pStyle w:val="3"/>
        <w:spacing w:before="10"/>
      </w:pPr>
      <w:r>
        <w:t>Понимание смысла деятельности</w:t>
      </w:r>
      <w:r>
        <w:rPr>
          <w:spacing w:val="67"/>
        </w:rPr>
        <w:t xml:space="preserve"> </w:t>
      </w:r>
      <w:r>
        <w:t>художника</w:t>
      </w:r>
    </w:p>
    <w:p w:rsidR="008D78BC" w:rsidRDefault="002E13AD">
      <w:pPr>
        <w:pStyle w:val="a3"/>
        <w:spacing w:before="153" w:line="360" w:lineRule="auto"/>
        <w:ind w:right="647" w:firstLine="707"/>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8D78BC" w:rsidRDefault="002E13AD">
      <w:pPr>
        <w:pStyle w:val="a3"/>
        <w:spacing w:line="360" w:lineRule="auto"/>
        <w:ind w:right="649" w:firstLine="707"/>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8D78BC" w:rsidRDefault="002E13AD">
      <w:pPr>
        <w:pStyle w:val="3"/>
      </w:pPr>
      <w:r>
        <w:t>Вечные темы и великие исторические события в искусстве</w:t>
      </w:r>
    </w:p>
    <w:p w:rsidR="008D78BC" w:rsidRDefault="002E13AD">
      <w:pPr>
        <w:pStyle w:val="a3"/>
        <w:spacing w:before="154" w:line="360" w:lineRule="auto"/>
        <w:ind w:right="646" w:firstLine="707"/>
      </w:pPr>
      <w: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5"/>
      </w:pPr>
      <w:r>
        <w:lastRenderedPageBreak/>
        <w:t>(К.П.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 прикладного искусства. Стилизация изображения</w:t>
      </w:r>
      <w:r>
        <w:rPr>
          <w:spacing w:val="-5"/>
        </w:rPr>
        <w:t xml:space="preserve"> </w:t>
      </w:r>
      <w:r>
        <w:t>животных.</w:t>
      </w:r>
    </w:p>
    <w:p w:rsidR="008D78BC" w:rsidRDefault="002E13AD">
      <w:pPr>
        <w:pStyle w:val="3"/>
        <w:spacing w:before="10"/>
      </w:pPr>
      <w:r>
        <w:t>Конструктивное искусство: архитектура и дизайн</w:t>
      </w:r>
    </w:p>
    <w:p w:rsidR="008D78BC" w:rsidRDefault="002E13AD">
      <w:pPr>
        <w:pStyle w:val="a3"/>
        <w:spacing w:before="153" w:line="360" w:lineRule="auto"/>
        <w:ind w:right="645" w:firstLine="707"/>
      </w:pPr>
      <w: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w:t>
      </w:r>
      <w:r>
        <w:rPr>
          <w:spacing w:val="-7"/>
        </w:rPr>
        <w:t xml:space="preserve"> </w:t>
      </w:r>
      <w:r>
        <w:t>одежды.</w:t>
      </w:r>
    </w:p>
    <w:p w:rsidR="008D78BC" w:rsidRDefault="002E13AD">
      <w:pPr>
        <w:pStyle w:val="3"/>
      </w:pPr>
      <w:r>
        <w:t>Изобразительное искусство и архитектура России XI –XVII вв.</w:t>
      </w:r>
    </w:p>
    <w:p w:rsidR="008D78BC" w:rsidRDefault="002E13AD">
      <w:pPr>
        <w:pStyle w:val="a3"/>
        <w:spacing w:before="153" w:line="360" w:lineRule="auto"/>
        <w:ind w:right="645" w:firstLine="707"/>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w:t>
      </w:r>
      <w:r>
        <w:rPr>
          <w:spacing w:val="68"/>
        </w:rPr>
        <w:t xml:space="preserve"> </w:t>
      </w:r>
      <w:r>
        <w:t>Кремля.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1"/>
      </w:pPr>
      <w:r>
        <w:lastRenderedPageBreak/>
        <w:t>Шатровая архитектура (церковь Вознесения Христова в селе Коломенском, Храм Покрова на Рву). Изобразительное искусство «бунташного века»  (парсуна). Московское</w:t>
      </w:r>
      <w:r>
        <w:rPr>
          <w:spacing w:val="-5"/>
        </w:rPr>
        <w:t xml:space="preserve"> </w:t>
      </w:r>
      <w:r>
        <w:t>барокко.</w:t>
      </w:r>
    </w:p>
    <w:p w:rsidR="008D78BC" w:rsidRDefault="002E13AD">
      <w:pPr>
        <w:pStyle w:val="3"/>
      </w:pPr>
      <w:r>
        <w:t>Искусство полиграфии</w:t>
      </w:r>
    </w:p>
    <w:p w:rsidR="008D78BC" w:rsidRDefault="002E13AD">
      <w:pPr>
        <w:pStyle w:val="a3"/>
        <w:spacing w:before="153" w:line="360" w:lineRule="auto"/>
        <w:ind w:right="652" w:firstLine="707"/>
      </w:pPr>
      <w: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w:t>
      </w:r>
      <w:r>
        <w:rPr>
          <w:spacing w:val="-1"/>
        </w:rPr>
        <w:t xml:space="preserve"> </w:t>
      </w:r>
      <w:r>
        <w:t>др.</w:t>
      </w:r>
    </w:p>
    <w:p w:rsidR="008D78BC" w:rsidRDefault="002E13AD">
      <w:pPr>
        <w:pStyle w:val="3"/>
        <w:spacing w:before="9" w:line="360" w:lineRule="auto"/>
        <w:ind w:left="958" w:right="654" w:firstLine="707"/>
      </w:pPr>
      <w:r>
        <w:t>Стили, направления виды и жанры в русском изобразительном искусстве и архитектуре XVIII - XIX вв.</w:t>
      </w:r>
    </w:p>
    <w:p w:rsidR="008D78BC" w:rsidRDefault="002E13AD">
      <w:pPr>
        <w:pStyle w:val="a3"/>
        <w:spacing w:line="360" w:lineRule="auto"/>
        <w:ind w:right="646" w:firstLine="707"/>
      </w:pPr>
      <w: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8D78BC" w:rsidRDefault="002E13AD">
      <w:pPr>
        <w:pStyle w:val="3"/>
        <w:spacing w:before="0"/>
      </w:pPr>
      <w:r>
        <w:t>Взаимосвязь истории искусства и истории человечества</w:t>
      </w:r>
    </w:p>
    <w:p w:rsidR="008D78BC" w:rsidRDefault="002E13AD">
      <w:pPr>
        <w:pStyle w:val="a3"/>
        <w:spacing w:before="156" w:line="360" w:lineRule="auto"/>
        <w:ind w:right="646" w:firstLine="707"/>
      </w:pPr>
      <w: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1"/>
      </w:pPr>
      <w:r>
        <w:lastRenderedPageBreak/>
        <w:t>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8D78BC" w:rsidRDefault="002E13AD">
      <w:pPr>
        <w:pStyle w:val="3"/>
        <w:spacing w:line="360" w:lineRule="auto"/>
        <w:ind w:left="958" w:right="652" w:firstLine="707"/>
      </w:pPr>
      <w:r>
        <w:t>Изображение в синтетических и экранных видах искусства и художественная фотография</w:t>
      </w:r>
    </w:p>
    <w:p w:rsidR="008D78BC" w:rsidRDefault="002E13AD">
      <w:pPr>
        <w:pStyle w:val="a3"/>
        <w:spacing w:line="360" w:lineRule="auto"/>
        <w:ind w:right="646" w:firstLine="707"/>
      </w:pPr>
      <w: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w:t>
      </w:r>
      <w:r>
        <w:rPr>
          <w:spacing w:val="-7"/>
        </w:rPr>
        <w:t xml:space="preserve"> </w:t>
      </w:r>
      <w:r>
        <w:t>проекты.</w:t>
      </w:r>
    </w:p>
    <w:p w:rsidR="008D78BC" w:rsidRDefault="008D78BC">
      <w:pPr>
        <w:pStyle w:val="a3"/>
        <w:spacing w:before="10"/>
        <w:ind w:left="0"/>
        <w:jc w:val="left"/>
        <w:rPr>
          <w:sz w:val="41"/>
        </w:rPr>
      </w:pPr>
    </w:p>
    <w:p w:rsidR="008D78BC" w:rsidRDefault="002E13AD">
      <w:pPr>
        <w:pStyle w:val="2"/>
        <w:numPr>
          <w:ilvl w:val="3"/>
          <w:numId w:val="191"/>
        </w:numPr>
        <w:tabs>
          <w:tab w:val="left" w:pos="6243"/>
        </w:tabs>
        <w:ind w:left="6242" w:hanging="1043"/>
        <w:jc w:val="both"/>
      </w:pPr>
      <w:bookmarkStart w:id="38" w:name="_TOC_250024"/>
      <w:bookmarkEnd w:id="38"/>
      <w:r>
        <w:rPr>
          <w:spacing w:val="-3"/>
        </w:rPr>
        <w:t>Музыка</w:t>
      </w:r>
    </w:p>
    <w:p w:rsidR="008D78BC" w:rsidRDefault="002E13AD">
      <w:pPr>
        <w:pStyle w:val="a3"/>
        <w:spacing w:before="67" w:line="360" w:lineRule="auto"/>
        <w:ind w:right="645" w:firstLine="707"/>
      </w:pPr>
      <w: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w:t>
      </w:r>
      <w:r>
        <w:rPr>
          <w:spacing w:val="-1"/>
        </w:rPr>
        <w:t xml:space="preserve"> </w:t>
      </w:r>
      <w:r>
        <w:t>деятельности.</w:t>
      </w:r>
    </w:p>
    <w:p w:rsidR="008D78BC" w:rsidRDefault="002E13AD">
      <w:pPr>
        <w:pStyle w:val="a3"/>
        <w:spacing w:line="321" w:lineRule="exact"/>
        <w:ind w:left="1666"/>
      </w:pPr>
      <w:r>
        <w:t>Освоение предмета «Музыка» направлено на:</w:t>
      </w:r>
    </w:p>
    <w:p w:rsidR="008D78BC" w:rsidRDefault="008D78BC">
      <w:pPr>
        <w:spacing w:line="321" w:lineRule="exact"/>
        <w:sectPr w:rsidR="008D78BC">
          <w:pgSz w:w="11920" w:h="16850"/>
          <w:pgMar w:top="960" w:right="200" w:bottom="1200" w:left="340" w:header="0" w:footer="934" w:gutter="0"/>
          <w:cols w:space="720"/>
        </w:sectPr>
      </w:pPr>
    </w:p>
    <w:p w:rsidR="008D78BC" w:rsidRDefault="002E13AD">
      <w:pPr>
        <w:pStyle w:val="a4"/>
        <w:numPr>
          <w:ilvl w:val="0"/>
          <w:numId w:val="91"/>
        </w:numPr>
        <w:tabs>
          <w:tab w:val="left" w:pos="2092"/>
        </w:tabs>
        <w:spacing w:before="88" w:line="357" w:lineRule="auto"/>
        <w:ind w:right="647" w:firstLine="707"/>
        <w:rPr>
          <w:sz w:val="28"/>
        </w:rPr>
      </w:pPr>
      <w:r>
        <w:rPr>
          <w:sz w:val="28"/>
        </w:rPr>
        <w:lastRenderedPageBreak/>
        <w:t>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w:t>
      </w:r>
      <w:r>
        <w:rPr>
          <w:spacing w:val="-4"/>
          <w:sz w:val="28"/>
        </w:rPr>
        <w:t xml:space="preserve"> </w:t>
      </w:r>
      <w:r>
        <w:rPr>
          <w:sz w:val="28"/>
        </w:rPr>
        <w:t>поколений;</w:t>
      </w:r>
    </w:p>
    <w:p w:rsidR="008D78BC" w:rsidRDefault="002E13AD">
      <w:pPr>
        <w:pStyle w:val="a4"/>
        <w:numPr>
          <w:ilvl w:val="0"/>
          <w:numId w:val="91"/>
        </w:numPr>
        <w:tabs>
          <w:tab w:val="left" w:pos="2092"/>
        </w:tabs>
        <w:spacing w:before="1" w:line="357" w:lineRule="auto"/>
        <w:ind w:right="645" w:firstLine="707"/>
        <w:rPr>
          <w:sz w:val="28"/>
        </w:rPr>
      </w:pPr>
      <w:r>
        <w:rPr>
          <w:sz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w:t>
      </w:r>
      <w:r>
        <w:rPr>
          <w:spacing w:val="-5"/>
          <w:sz w:val="28"/>
        </w:rPr>
        <w:t xml:space="preserve"> </w:t>
      </w:r>
      <w:r>
        <w:rPr>
          <w:sz w:val="28"/>
        </w:rPr>
        <w:t>наследию;</w:t>
      </w:r>
    </w:p>
    <w:p w:rsidR="008D78BC" w:rsidRDefault="002E13AD">
      <w:pPr>
        <w:pStyle w:val="a4"/>
        <w:numPr>
          <w:ilvl w:val="0"/>
          <w:numId w:val="91"/>
        </w:numPr>
        <w:tabs>
          <w:tab w:val="left" w:pos="2092"/>
        </w:tabs>
        <w:spacing w:before="1" w:line="357" w:lineRule="auto"/>
        <w:ind w:right="654" w:firstLine="707"/>
        <w:rPr>
          <w:sz w:val="28"/>
        </w:rPr>
      </w:pPr>
      <w:r>
        <w:rPr>
          <w:sz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w:t>
      </w:r>
      <w:r>
        <w:rPr>
          <w:spacing w:val="-2"/>
          <w:sz w:val="28"/>
        </w:rPr>
        <w:t xml:space="preserve"> </w:t>
      </w:r>
      <w:r>
        <w:rPr>
          <w:sz w:val="28"/>
        </w:rPr>
        <w:t>деятельности;</w:t>
      </w:r>
    </w:p>
    <w:p w:rsidR="008D78BC" w:rsidRDefault="002E13AD">
      <w:pPr>
        <w:pStyle w:val="a4"/>
        <w:numPr>
          <w:ilvl w:val="0"/>
          <w:numId w:val="91"/>
        </w:numPr>
        <w:tabs>
          <w:tab w:val="left" w:pos="2092"/>
        </w:tabs>
        <w:spacing w:line="352" w:lineRule="auto"/>
        <w:ind w:right="656" w:firstLine="707"/>
        <w:rPr>
          <w:sz w:val="28"/>
        </w:rPr>
      </w:pPr>
      <w:r>
        <w:rPr>
          <w:sz w:val="28"/>
        </w:rPr>
        <w:t>развитие способности к эстетическому освоению мира, способности оценивать произведения искусства по законам гармонии и</w:t>
      </w:r>
      <w:r>
        <w:rPr>
          <w:spacing w:val="-13"/>
          <w:sz w:val="28"/>
        </w:rPr>
        <w:t xml:space="preserve"> </w:t>
      </w:r>
      <w:r>
        <w:rPr>
          <w:sz w:val="28"/>
        </w:rPr>
        <w:t>красоты;</w:t>
      </w:r>
    </w:p>
    <w:p w:rsidR="008D78BC" w:rsidRDefault="002E13AD">
      <w:pPr>
        <w:pStyle w:val="a4"/>
        <w:numPr>
          <w:ilvl w:val="0"/>
          <w:numId w:val="91"/>
        </w:numPr>
        <w:tabs>
          <w:tab w:val="left" w:pos="2092"/>
        </w:tabs>
        <w:spacing w:before="7" w:line="357" w:lineRule="auto"/>
        <w:ind w:right="646" w:firstLine="707"/>
        <w:rPr>
          <w:sz w:val="28"/>
        </w:rPr>
      </w:pPr>
      <w:r>
        <w:rPr>
          <w:sz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w:t>
      </w:r>
      <w:r>
        <w:rPr>
          <w:spacing w:val="-7"/>
          <w:sz w:val="28"/>
        </w:rPr>
        <w:t xml:space="preserve"> </w:t>
      </w:r>
      <w:r>
        <w:rPr>
          <w:sz w:val="28"/>
        </w:rPr>
        <w:t>грамоту.</w:t>
      </w:r>
    </w:p>
    <w:p w:rsidR="008D78BC" w:rsidRDefault="002E13AD">
      <w:pPr>
        <w:pStyle w:val="a3"/>
        <w:spacing w:before="3" w:line="360" w:lineRule="auto"/>
        <w:ind w:right="648" w:firstLine="707"/>
      </w:pPr>
      <w: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D78BC" w:rsidRDefault="002E13AD">
      <w:pPr>
        <w:pStyle w:val="a3"/>
        <w:spacing w:line="360" w:lineRule="auto"/>
        <w:ind w:right="651" w:firstLine="707"/>
      </w:pPr>
      <w: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w:t>
      </w:r>
      <w:r>
        <w:rPr>
          <w:spacing w:val="27"/>
        </w:rPr>
        <w:t xml:space="preserve"> </w:t>
      </w:r>
      <w:r>
        <w:t xml:space="preserve">знаний   </w:t>
      </w:r>
      <w:r>
        <w:rPr>
          <w:spacing w:val="25"/>
        </w:rPr>
        <w:t xml:space="preserve"> </w:t>
      </w:r>
      <w:r>
        <w:t xml:space="preserve">основано   </w:t>
      </w:r>
      <w:r>
        <w:rPr>
          <w:spacing w:val="24"/>
        </w:rPr>
        <w:t xml:space="preserve"> </w:t>
      </w:r>
      <w:r>
        <w:t xml:space="preserve">на   </w:t>
      </w:r>
      <w:r>
        <w:rPr>
          <w:spacing w:val="25"/>
        </w:rPr>
        <w:t xml:space="preserve"> </w:t>
      </w:r>
      <w:r>
        <w:t xml:space="preserve">межпредметных   </w:t>
      </w:r>
      <w:r>
        <w:rPr>
          <w:spacing w:val="27"/>
        </w:rPr>
        <w:t xml:space="preserve"> </w:t>
      </w:r>
      <w:r>
        <w:t xml:space="preserve">связях   </w:t>
      </w:r>
      <w:r>
        <w:rPr>
          <w:spacing w:val="27"/>
        </w:rPr>
        <w:t xml:space="preserve"> </w:t>
      </w:r>
      <w:r>
        <w:t xml:space="preserve">с   </w:t>
      </w:r>
      <w:r>
        <w:rPr>
          <w:spacing w:val="24"/>
        </w:rPr>
        <w:t xml:space="preserve"> </w:t>
      </w:r>
      <w:r>
        <w:t>предметами:</w:t>
      </w:r>
    </w:p>
    <w:p w:rsidR="008D78BC" w:rsidRDefault="002E13AD">
      <w:pPr>
        <w:pStyle w:val="a3"/>
      </w:pPr>
      <w:r>
        <w:t xml:space="preserve">«Литература»,  </w:t>
      </w:r>
      <w:r>
        <w:rPr>
          <w:spacing w:val="22"/>
        </w:rPr>
        <w:t xml:space="preserve"> </w:t>
      </w:r>
      <w:r>
        <w:t xml:space="preserve">«Русский  </w:t>
      </w:r>
      <w:r>
        <w:rPr>
          <w:spacing w:val="23"/>
        </w:rPr>
        <w:t xml:space="preserve"> </w:t>
      </w:r>
      <w:r>
        <w:t xml:space="preserve">язык»,  </w:t>
      </w:r>
      <w:r>
        <w:rPr>
          <w:spacing w:val="22"/>
        </w:rPr>
        <w:t xml:space="preserve"> </w:t>
      </w:r>
      <w:r>
        <w:t xml:space="preserve">«Изобразительное  </w:t>
      </w:r>
      <w:r>
        <w:rPr>
          <w:spacing w:val="24"/>
        </w:rPr>
        <w:t xml:space="preserve"> </w:t>
      </w:r>
      <w:r>
        <w:t xml:space="preserve">искусство»,  </w:t>
      </w:r>
      <w:r>
        <w:rPr>
          <w:spacing w:val="22"/>
        </w:rPr>
        <w:t xml:space="preserve"> </w:t>
      </w:r>
      <w:r>
        <w:t>«История»,</w:t>
      </w:r>
    </w:p>
    <w:p w:rsidR="008D78BC" w:rsidRDefault="002E13AD">
      <w:pPr>
        <w:pStyle w:val="a3"/>
        <w:spacing w:before="163"/>
      </w:pPr>
      <w:r>
        <w:t>«География», «Математика» и др.</w:t>
      </w:r>
    </w:p>
    <w:p w:rsidR="008D78BC" w:rsidRDefault="002E13AD">
      <w:pPr>
        <w:pStyle w:val="a3"/>
        <w:spacing w:before="160" w:line="360" w:lineRule="auto"/>
        <w:ind w:right="651" w:firstLine="707"/>
      </w:pPr>
      <w:r>
        <w:t>Программа содержит перечень музыкальных произведений, используемых для обеспечения достижения образовательных результатов, по выбору</w:t>
      </w:r>
    </w:p>
    <w:p w:rsidR="008D78BC" w:rsidRDefault="008D78BC">
      <w:pPr>
        <w:spacing w:line="360" w:lineRule="auto"/>
        <w:sectPr w:rsidR="008D78BC">
          <w:pgSz w:w="11920" w:h="16850"/>
          <w:pgMar w:top="940" w:right="200" w:bottom="1200" w:left="340" w:header="0" w:footer="934" w:gutter="0"/>
          <w:cols w:space="720"/>
        </w:sectPr>
      </w:pPr>
    </w:p>
    <w:p w:rsidR="008D78BC" w:rsidRDefault="002E13AD">
      <w:pPr>
        <w:pStyle w:val="a3"/>
        <w:spacing w:before="69" w:line="360" w:lineRule="auto"/>
        <w:ind w:right="651"/>
      </w:pPr>
      <w:r>
        <w:lastRenderedPageBreak/>
        <w:t>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8D78BC" w:rsidRDefault="002E13AD">
      <w:pPr>
        <w:pStyle w:val="3"/>
      </w:pPr>
      <w:r>
        <w:t>Музыка как вид искусства</w:t>
      </w:r>
    </w:p>
    <w:p w:rsidR="008D78BC" w:rsidRDefault="002E13AD">
      <w:pPr>
        <w:pStyle w:val="a3"/>
        <w:spacing w:before="153" w:line="360" w:lineRule="auto"/>
        <w:ind w:right="645" w:firstLine="707"/>
      </w:pPr>
      <w:r>
        <w:t xml:space="preserve">Интонация как носитель образного смысла. Многообразие интонационно- 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сонатно-симфонический цикл, сюита), </w:t>
      </w:r>
      <w: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D78BC" w:rsidRDefault="002E13AD">
      <w:pPr>
        <w:pStyle w:val="3"/>
        <w:spacing w:before="10"/>
      </w:pPr>
      <w:r>
        <w:t>Народное музыкальное творчество</w:t>
      </w:r>
    </w:p>
    <w:p w:rsidR="008D78BC" w:rsidRDefault="002E13AD">
      <w:pPr>
        <w:pStyle w:val="a3"/>
        <w:spacing w:before="153" w:line="360" w:lineRule="auto"/>
        <w:ind w:right="650" w:firstLine="707"/>
      </w:pPr>
      <w: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D78BC" w:rsidRDefault="002E13AD">
      <w:pPr>
        <w:pStyle w:val="3"/>
        <w:spacing w:before="9"/>
      </w:pPr>
      <w:r>
        <w:t>Русская музыка от эпохи средневековья до рубежа XIX-ХХ вв.</w:t>
      </w:r>
    </w:p>
    <w:p w:rsidR="008D78BC" w:rsidRDefault="002E13AD">
      <w:pPr>
        <w:pStyle w:val="a3"/>
        <w:spacing w:before="154" w:line="360" w:lineRule="auto"/>
        <w:ind w:right="647" w:firstLine="707"/>
      </w:pPr>
      <w: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5"/>
      </w:pPr>
      <w:r>
        <w:lastRenderedPageBreak/>
        <w:t>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w:t>
      </w:r>
      <w:r>
        <w:rPr>
          <w:spacing w:val="-1"/>
        </w:rPr>
        <w:t xml:space="preserve"> </w:t>
      </w:r>
      <w:r>
        <w:t>школы.</w:t>
      </w:r>
    </w:p>
    <w:p w:rsidR="008D78BC" w:rsidRDefault="002E13AD">
      <w:pPr>
        <w:pStyle w:val="3"/>
      </w:pPr>
      <w:r>
        <w:t>Зарубежная музыка от эпохи средневековья до рубежа XIХ-XХ вв.</w:t>
      </w:r>
    </w:p>
    <w:p w:rsidR="008D78BC" w:rsidRDefault="002E13AD">
      <w:pPr>
        <w:pStyle w:val="a3"/>
        <w:spacing w:before="156" w:line="360" w:lineRule="auto"/>
        <w:ind w:right="644" w:firstLine="707"/>
        <w:rPr>
          <w:i/>
        </w:rPr>
      </w:pPr>
      <w: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w:t>
      </w:r>
      <w:r>
        <w:rPr>
          <w:spacing w:val="-4"/>
        </w:rPr>
        <w:t xml:space="preserve"> </w:t>
      </w:r>
      <w:r>
        <w:t>балет</w:t>
      </w:r>
      <w:r>
        <w:rPr>
          <w:i/>
        </w:rPr>
        <w:t>).</w:t>
      </w:r>
    </w:p>
    <w:p w:rsidR="008D78BC" w:rsidRDefault="002E13AD">
      <w:pPr>
        <w:pStyle w:val="3"/>
        <w:spacing w:before="6"/>
      </w:pPr>
      <w:r>
        <w:t>Русская и зарубежная музыкальная культура XX в.</w:t>
      </w:r>
    </w:p>
    <w:p w:rsidR="008D78BC" w:rsidRDefault="002E13AD">
      <w:pPr>
        <w:pStyle w:val="a3"/>
        <w:spacing w:before="156" w:line="360" w:lineRule="auto"/>
        <w:ind w:right="645" w:firstLine="707"/>
      </w:pPr>
      <w: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7"/>
      </w:pPr>
      <w:r>
        <w:lastRenderedPageBreak/>
        <w:t>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8D78BC" w:rsidRDefault="002E13AD">
      <w:pPr>
        <w:pStyle w:val="3"/>
        <w:spacing w:before="7"/>
      </w:pPr>
      <w:r>
        <w:t>Современная музыкальная жизнь</w:t>
      </w:r>
    </w:p>
    <w:p w:rsidR="008D78BC" w:rsidRDefault="002E13AD">
      <w:pPr>
        <w:pStyle w:val="a3"/>
        <w:spacing w:before="156" w:line="360" w:lineRule="auto"/>
        <w:ind w:right="645" w:firstLine="707"/>
      </w:pPr>
      <w: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w:t>
      </w:r>
      <w:r>
        <w:rPr>
          <w:spacing w:val="-4"/>
        </w:rPr>
        <w:t xml:space="preserve"> </w:t>
      </w:r>
      <w:r>
        <w:t>обработках.</w:t>
      </w:r>
    </w:p>
    <w:p w:rsidR="008D78BC" w:rsidRDefault="002E13AD">
      <w:pPr>
        <w:pStyle w:val="3"/>
        <w:spacing w:before="7"/>
      </w:pPr>
      <w:r>
        <w:t>Значение музыки в жизни человека</w:t>
      </w:r>
    </w:p>
    <w:p w:rsidR="008D78BC" w:rsidRDefault="002E13AD">
      <w:pPr>
        <w:pStyle w:val="a3"/>
        <w:spacing w:before="154" w:line="360" w:lineRule="auto"/>
        <w:ind w:right="647" w:firstLine="707"/>
      </w:pPr>
      <w: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w:t>
      </w:r>
      <w:r>
        <w:rPr>
          <w:spacing w:val="-3"/>
        </w:rPr>
        <w:t xml:space="preserve"> </w:t>
      </w:r>
      <w:r>
        <w:t>искусства.</w:t>
      </w:r>
    </w:p>
    <w:p w:rsidR="008D78BC" w:rsidRDefault="008D78BC">
      <w:pPr>
        <w:pStyle w:val="a3"/>
        <w:spacing w:before="8"/>
        <w:ind w:left="0"/>
        <w:jc w:val="left"/>
        <w:rPr>
          <w:sz w:val="42"/>
        </w:rPr>
      </w:pPr>
    </w:p>
    <w:p w:rsidR="008D78BC" w:rsidRDefault="002E13AD">
      <w:pPr>
        <w:pStyle w:val="3"/>
        <w:spacing w:before="0" w:line="360" w:lineRule="auto"/>
        <w:ind w:left="1062" w:right="748" w:firstLine="710"/>
        <w:jc w:val="left"/>
      </w:pPr>
      <w:r>
        <w:t>Перечень музыкальных произведений для использования в обеспечении образовательных результатов по выбору образовательной организации для</w:t>
      </w:r>
    </w:p>
    <w:p w:rsidR="008D78BC" w:rsidRDefault="002E13AD">
      <w:pPr>
        <w:spacing w:line="321" w:lineRule="exact"/>
        <w:ind w:left="2060"/>
        <w:rPr>
          <w:b/>
          <w:i/>
          <w:sz w:val="28"/>
        </w:rPr>
      </w:pPr>
      <w:r>
        <w:rPr>
          <w:b/>
          <w:i/>
          <w:sz w:val="28"/>
        </w:rPr>
        <w:t>использования в обеспечении образовательных результатов</w:t>
      </w:r>
    </w:p>
    <w:p w:rsidR="008D78BC" w:rsidRDefault="002E13AD">
      <w:pPr>
        <w:pStyle w:val="a4"/>
        <w:numPr>
          <w:ilvl w:val="0"/>
          <w:numId w:val="90"/>
        </w:numPr>
        <w:tabs>
          <w:tab w:val="left" w:pos="2398"/>
          <w:tab w:val="left" w:pos="2399"/>
        </w:tabs>
        <w:spacing w:before="156"/>
        <w:ind w:hanging="733"/>
        <w:rPr>
          <w:sz w:val="28"/>
        </w:rPr>
      </w:pPr>
      <w:r>
        <w:rPr>
          <w:sz w:val="28"/>
        </w:rPr>
        <w:t>Ч. Айвз. «Космический</w:t>
      </w:r>
      <w:r>
        <w:rPr>
          <w:spacing w:val="-6"/>
          <w:sz w:val="28"/>
        </w:rPr>
        <w:t xml:space="preserve"> </w:t>
      </w:r>
      <w:r>
        <w:rPr>
          <w:sz w:val="28"/>
        </w:rPr>
        <w:t>пейзаж».</w:t>
      </w:r>
    </w:p>
    <w:p w:rsidR="008D78BC" w:rsidRDefault="002E13AD">
      <w:pPr>
        <w:pStyle w:val="a4"/>
        <w:numPr>
          <w:ilvl w:val="0"/>
          <w:numId w:val="90"/>
        </w:numPr>
        <w:tabs>
          <w:tab w:val="left" w:pos="2398"/>
          <w:tab w:val="left" w:pos="2399"/>
        </w:tabs>
        <w:spacing w:before="161"/>
        <w:ind w:hanging="733"/>
        <w:rPr>
          <w:sz w:val="28"/>
        </w:rPr>
      </w:pPr>
      <w:r>
        <w:rPr>
          <w:sz w:val="28"/>
        </w:rPr>
        <w:t>Г. Аллегри. «Мизерере»</w:t>
      </w:r>
      <w:r>
        <w:rPr>
          <w:spacing w:val="-4"/>
          <w:sz w:val="28"/>
        </w:rPr>
        <w:t xml:space="preserve"> </w:t>
      </w:r>
      <w:r>
        <w:rPr>
          <w:sz w:val="28"/>
        </w:rPr>
        <w:t>(«Помилуй»).</w:t>
      </w:r>
    </w:p>
    <w:p w:rsidR="008D78BC" w:rsidRDefault="002E13AD">
      <w:pPr>
        <w:pStyle w:val="a4"/>
        <w:numPr>
          <w:ilvl w:val="0"/>
          <w:numId w:val="90"/>
        </w:numPr>
        <w:tabs>
          <w:tab w:val="left" w:pos="2398"/>
          <w:tab w:val="left" w:pos="2399"/>
        </w:tabs>
        <w:spacing w:before="160" w:line="360" w:lineRule="auto"/>
        <w:ind w:left="958" w:right="644" w:firstLine="707"/>
        <w:rPr>
          <w:sz w:val="28"/>
        </w:rPr>
      </w:pPr>
      <w:r>
        <w:rPr>
          <w:sz w:val="28"/>
        </w:rPr>
        <w:t>Американский народный блюз «Роллем Пит» и «Город Нью-Йорк» (обр. Дж. Сильвермена, перевод С.</w:t>
      </w:r>
      <w:r>
        <w:rPr>
          <w:spacing w:val="-2"/>
          <w:sz w:val="28"/>
        </w:rPr>
        <w:t xml:space="preserve"> </w:t>
      </w:r>
      <w:r>
        <w:rPr>
          <w:sz w:val="28"/>
        </w:rPr>
        <w:t>Болотина).</w:t>
      </w:r>
    </w:p>
    <w:p w:rsidR="008D78BC" w:rsidRDefault="008D78BC">
      <w:pPr>
        <w:spacing w:line="360" w:lineRule="auto"/>
        <w:rPr>
          <w:sz w:val="28"/>
        </w:rPr>
        <w:sectPr w:rsidR="008D78BC">
          <w:pgSz w:w="11920" w:h="16850"/>
          <w:pgMar w:top="960" w:right="200" w:bottom="1200" w:left="340" w:header="0" w:footer="934" w:gutter="0"/>
          <w:cols w:space="720"/>
        </w:sectPr>
      </w:pPr>
    </w:p>
    <w:p w:rsidR="008D78BC" w:rsidRDefault="002E13AD">
      <w:pPr>
        <w:pStyle w:val="a4"/>
        <w:numPr>
          <w:ilvl w:val="0"/>
          <w:numId w:val="90"/>
        </w:numPr>
        <w:tabs>
          <w:tab w:val="left" w:pos="2399"/>
        </w:tabs>
        <w:spacing w:before="69"/>
        <w:ind w:hanging="733"/>
        <w:jc w:val="both"/>
        <w:rPr>
          <w:sz w:val="28"/>
        </w:rPr>
      </w:pPr>
      <w:r>
        <w:rPr>
          <w:sz w:val="28"/>
        </w:rPr>
        <w:lastRenderedPageBreak/>
        <w:t>Л. Армстронг. «Блюз Западной</w:t>
      </w:r>
      <w:r>
        <w:rPr>
          <w:spacing w:val="-6"/>
          <w:sz w:val="28"/>
        </w:rPr>
        <w:t xml:space="preserve"> </w:t>
      </w:r>
      <w:r>
        <w:rPr>
          <w:sz w:val="28"/>
        </w:rPr>
        <w:t>окраины».</w:t>
      </w:r>
    </w:p>
    <w:p w:rsidR="008D78BC" w:rsidRDefault="002E13AD">
      <w:pPr>
        <w:pStyle w:val="a4"/>
        <w:numPr>
          <w:ilvl w:val="0"/>
          <w:numId w:val="90"/>
        </w:numPr>
        <w:tabs>
          <w:tab w:val="left" w:pos="2399"/>
        </w:tabs>
        <w:spacing w:before="163"/>
        <w:ind w:hanging="733"/>
        <w:jc w:val="both"/>
        <w:rPr>
          <w:sz w:val="28"/>
        </w:rPr>
      </w:pPr>
      <w:r>
        <w:rPr>
          <w:sz w:val="28"/>
        </w:rPr>
        <w:t>Э. Артемьев.</w:t>
      </w:r>
      <w:r>
        <w:rPr>
          <w:spacing w:val="-3"/>
          <w:sz w:val="28"/>
        </w:rPr>
        <w:t xml:space="preserve"> </w:t>
      </w:r>
      <w:r>
        <w:rPr>
          <w:sz w:val="28"/>
        </w:rPr>
        <w:t>«Мозаика».</w:t>
      </w:r>
    </w:p>
    <w:p w:rsidR="008D78BC" w:rsidRDefault="002E13AD">
      <w:pPr>
        <w:pStyle w:val="a4"/>
        <w:numPr>
          <w:ilvl w:val="0"/>
          <w:numId w:val="90"/>
        </w:numPr>
        <w:tabs>
          <w:tab w:val="left" w:pos="2399"/>
        </w:tabs>
        <w:spacing w:before="160" w:line="360" w:lineRule="auto"/>
        <w:ind w:left="958" w:right="646" w:firstLine="707"/>
        <w:jc w:val="both"/>
        <w:rPr>
          <w:sz w:val="28"/>
        </w:rPr>
      </w:pPr>
      <w:r>
        <w:rPr>
          <w:sz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w:t>
      </w:r>
      <w:r>
        <w:rPr>
          <w:spacing w:val="17"/>
          <w:sz w:val="28"/>
        </w:rPr>
        <w:t xml:space="preserve"> </w:t>
      </w:r>
      <w:r>
        <w:rPr>
          <w:sz w:val="28"/>
        </w:rPr>
        <w:t>часть</w:t>
      </w:r>
    </w:p>
    <w:p w:rsidR="008D78BC" w:rsidRDefault="002E13AD">
      <w:pPr>
        <w:pStyle w:val="a3"/>
        <w:spacing w:before="2"/>
      </w:pPr>
      <w:r>
        <w:t>«Шутка»). И. Бах-Ф. Бузони. Чакона из Партиты № 2 для скрипки соло.</w:t>
      </w:r>
    </w:p>
    <w:p w:rsidR="008D78BC" w:rsidRDefault="002E13AD">
      <w:pPr>
        <w:pStyle w:val="a4"/>
        <w:numPr>
          <w:ilvl w:val="0"/>
          <w:numId w:val="90"/>
        </w:numPr>
        <w:tabs>
          <w:tab w:val="left" w:pos="2398"/>
          <w:tab w:val="left" w:pos="2399"/>
        </w:tabs>
        <w:spacing w:before="160"/>
        <w:ind w:hanging="733"/>
        <w:rPr>
          <w:sz w:val="28"/>
        </w:rPr>
      </w:pPr>
      <w:r>
        <w:rPr>
          <w:sz w:val="28"/>
        </w:rPr>
        <w:t>И. Бах-Ш. Гуно. «Ave</w:t>
      </w:r>
      <w:r>
        <w:rPr>
          <w:spacing w:val="-3"/>
          <w:sz w:val="28"/>
        </w:rPr>
        <w:t xml:space="preserve"> </w:t>
      </w:r>
      <w:r>
        <w:rPr>
          <w:sz w:val="28"/>
        </w:rPr>
        <w:t>Maria».</w:t>
      </w:r>
    </w:p>
    <w:p w:rsidR="008D78BC" w:rsidRDefault="002E13AD">
      <w:pPr>
        <w:pStyle w:val="a4"/>
        <w:numPr>
          <w:ilvl w:val="0"/>
          <w:numId w:val="90"/>
        </w:numPr>
        <w:tabs>
          <w:tab w:val="left" w:pos="2398"/>
          <w:tab w:val="left" w:pos="2399"/>
        </w:tabs>
        <w:spacing w:before="161" w:line="360" w:lineRule="auto"/>
        <w:ind w:left="958" w:right="653" w:firstLine="707"/>
        <w:rPr>
          <w:sz w:val="28"/>
        </w:rPr>
      </w:pPr>
      <w:r>
        <w:rPr>
          <w:sz w:val="28"/>
        </w:rPr>
        <w:t>М. Березовский. Хоровой концерт «Не отвержи мене во время старости».</w:t>
      </w:r>
    </w:p>
    <w:p w:rsidR="008D78BC" w:rsidRDefault="002E13AD">
      <w:pPr>
        <w:pStyle w:val="a4"/>
        <w:numPr>
          <w:ilvl w:val="0"/>
          <w:numId w:val="90"/>
        </w:numPr>
        <w:tabs>
          <w:tab w:val="left" w:pos="2398"/>
          <w:tab w:val="left" w:pos="2399"/>
          <w:tab w:val="left" w:pos="2911"/>
          <w:tab w:val="left" w:pos="4482"/>
          <w:tab w:val="left" w:pos="5730"/>
          <w:tab w:val="left" w:pos="7733"/>
          <w:tab w:val="left" w:pos="9083"/>
          <w:tab w:val="left" w:pos="10108"/>
        </w:tabs>
        <w:spacing w:before="1"/>
        <w:ind w:hanging="733"/>
        <w:rPr>
          <w:sz w:val="28"/>
        </w:rPr>
      </w:pPr>
      <w:r>
        <w:rPr>
          <w:sz w:val="28"/>
        </w:rPr>
        <w:t>Л.</w:t>
      </w:r>
      <w:r>
        <w:rPr>
          <w:sz w:val="28"/>
        </w:rPr>
        <w:tab/>
        <w:t>Бернстайн.</w:t>
      </w:r>
      <w:r>
        <w:rPr>
          <w:sz w:val="28"/>
        </w:rPr>
        <w:tab/>
        <w:t>Мюзикл</w:t>
      </w:r>
      <w:r>
        <w:rPr>
          <w:sz w:val="28"/>
        </w:rPr>
        <w:tab/>
        <w:t>«Вестсайдская</w:t>
      </w:r>
      <w:r>
        <w:rPr>
          <w:sz w:val="28"/>
        </w:rPr>
        <w:tab/>
        <w:t>история»</w:t>
      </w:r>
      <w:r>
        <w:rPr>
          <w:sz w:val="28"/>
        </w:rPr>
        <w:tab/>
        <w:t>(песня</w:t>
      </w:r>
      <w:r>
        <w:rPr>
          <w:sz w:val="28"/>
        </w:rPr>
        <w:tab/>
        <w:t>Тони</w:t>
      </w:r>
    </w:p>
    <w:p w:rsidR="008D78BC" w:rsidRDefault="002E13AD">
      <w:pPr>
        <w:pStyle w:val="a3"/>
        <w:spacing w:before="161"/>
      </w:pPr>
      <w:r>
        <w:t>«Мария!», песня и танец девушек «Америка», дуэт Тони и Марии, сцена драки).</w:t>
      </w:r>
    </w:p>
    <w:p w:rsidR="008D78BC" w:rsidRDefault="002E13AD">
      <w:pPr>
        <w:pStyle w:val="a4"/>
        <w:numPr>
          <w:ilvl w:val="0"/>
          <w:numId w:val="90"/>
        </w:numPr>
        <w:tabs>
          <w:tab w:val="left" w:pos="2399"/>
        </w:tabs>
        <w:spacing w:before="160" w:line="360" w:lineRule="auto"/>
        <w:ind w:left="958" w:right="646" w:firstLine="707"/>
        <w:jc w:val="both"/>
        <w:rPr>
          <w:sz w:val="28"/>
        </w:rPr>
      </w:pPr>
      <w:r>
        <w:rPr>
          <w:sz w:val="28"/>
        </w:rPr>
        <w:t xml:space="preserve">Л. Бетховен. Симфония № 5. Соната № 7 (экспозиция Ι части). Соната № 8 («Патетическая»). Соната № 14 («Лунная»). Соната № 20 </w:t>
      </w:r>
      <w:r>
        <w:rPr>
          <w:spacing w:val="2"/>
          <w:sz w:val="28"/>
        </w:rPr>
        <w:t xml:space="preserve">(ΙΙ </w:t>
      </w:r>
      <w:r>
        <w:rPr>
          <w:sz w:val="28"/>
        </w:rPr>
        <w:t>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w:t>
      </w:r>
      <w:r>
        <w:rPr>
          <w:spacing w:val="-3"/>
          <w:sz w:val="28"/>
        </w:rPr>
        <w:t xml:space="preserve"> </w:t>
      </w:r>
      <w:r>
        <w:rPr>
          <w:sz w:val="28"/>
        </w:rPr>
        <w:t>Джонни».</w:t>
      </w:r>
    </w:p>
    <w:p w:rsidR="008D78BC" w:rsidRDefault="002E13AD">
      <w:pPr>
        <w:pStyle w:val="a4"/>
        <w:numPr>
          <w:ilvl w:val="0"/>
          <w:numId w:val="90"/>
        </w:numPr>
        <w:tabs>
          <w:tab w:val="left" w:pos="2399"/>
        </w:tabs>
        <w:spacing w:line="362" w:lineRule="auto"/>
        <w:ind w:left="958" w:right="644" w:firstLine="707"/>
        <w:jc w:val="both"/>
        <w:rPr>
          <w:sz w:val="28"/>
        </w:rPr>
      </w:pPr>
      <w:r>
        <w:rPr>
          <w:sz w:val="28"/>
        </w:rPr>
        <w:t>Ж. Бизе. Опера «Кармен» (фрагменты: Увертюра, Хабанера из I д., Сегедилья, Сцена</w:t>
      </w:r>
      <w:r>
        <w:rPr>
          <w:spacing w:val="-1"/>
          <w:sz w:val="28"/>
        </w:rPr>
        <w:t xml:space="preserve"> </w:t>
      </w:r>
      <w:r>
        <w:rPr>
          <w:sz w:val="28"/>
        </w:rPr>
        <w:t>гадания).</w:t>
      </w:r>
    </w:p>
    <w:p w:rsidR="008D78BC" w:rsidRDefault="002E13AD">
      <w:pPr>
        <w:pStyle w:val="a4"/>
        <w:numPr>
          <w:ilvl w:val="0"/>
          <w:numId w:val="90"/>
        </w:numPr>
        <w:tabs>
          <w:tab w:val="left" w:pos="2399"/>
        </w:tabs>
        <w:spacing w:line="360" w:lineRule="auto"/>
        <w:ind w:left="958" w:right="644" w:firstLine="707"/>
        <w:jc w:val="both"/>
        <w:rPr>
          <w:sz w:val="28"/>
        </w:rPr>
      </w:pPr>
      <w:r>
        <w:rPr>
          <w:sz w:val="28"/>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w:t>
      </w:r>
      <w:r>
        <w:rPr>
          <w:spacing w:val="-5"/>
          <w:sz w:val="28"/>
        </w:rPr>
        <w:t xml:space="preserve"> </w:t>
      </w:r>
      <w:r>
        <w:rPr>
          <w:sz w:val="28"/>
        </w:rPr>
        <w:t>13).</w:t>
      </w:r>
    </w:p>
    <w:p w:rsidR="008D78BC" w:rsidRDefault="002E13AD">
      <w:pPr>
        <w:pStyle w:val="a4"/>
        <w:numPr>
          <w:ilvl w:val="0"/>
          <w:numId w:val="90"/>
        </w:numPr>
        <w:tabs>
          <w:tab w:val="left" w:pos="2399"/>
        </w:tabs>
        <w:ind w:hanging="733"/>
        <w:jc w:val="both"/>
        <w:rPr>
          <w:sz w:val="28"/>
        </w:rPr>
      </w:pPr>
      <w:r>
        <w:rPr>
          <w:sz w:val="28"/>
        </w:rPr>
        <w:t>А. Бородин. Квартет № 2 (Ноктюрн, III ч.). Симфония №</w:t>
      </w:r>
      <w:r>
        <w:rPr>
          <w:spacing w:val="35"/>
          <w:sz w:val="28"/>
        </w:rPr>
        <w:t xml:space="preserve"> </w:t>
      </w:r>
      <w:r>
        <w:rPr>
          <w:sz w:val="28"/>
        </w:rPr>
        <w:t>2</w:t>
      </w:r>
    </w:p>
    <w:p w:rsidR="008D78BC" w:rsidRDefault="002E13AD">
      <w:pPr>
        <w:pStyle w:val="a3"/>
        <w:spacing w:before="156"/>
      </w:pPr>
      <w:r>
        <w:t>«Богатырская» (экспозиция, Ι ч.). Опера «Князь Игорь» (Хор из пролога «Солнцу</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362" w:lineRule="auto"/>
        <w:ind w:right="646"/>
        <w:jc w:val="left"/>
      </w:pPr>
      <w:r>
        <w:lastRenderedPageBreak/>
        <w:t>красному слава!», Ария Князя Игоря из II д., Половецкая пляска с хором из II д., Плач Ярославны из IV д.).</w:t>
      </w:r>
    </w:p>
    <w:p w:rsidR="008D78BC" w:rsidRDefault="002E13AD">
      <w:pPr>
        <w:pStyle w:val="a4"/>
        <w:numPr>
          <w:ilvl w:val="0"/>
          <w:numId w:val="90"/>
        </w:numPr>
        <w:tabs>
          <w:tab w:val="left" w:pos="2398"/>
          <w:tab w:val="left" w:pos="2399"/>
        </w:tabs>
        <w:spacing w:line="360" w:lineRule="auto"/>
        <w:ind w:left="958" w:right="649" w:firstLine="707"/>
        <w:rPr>
          <w:sz w:val="28"/>
        </w:rPr>
      </w:pPr>
      <w:r>
        <w:rPr>
          <w:sz w:val="28"/>
        </w:rPr>
        <w:t>Д. Бортнянский. Херувимская песня № 7. «Слава Отцу и Сыну и Святому</w:t>
      </w:r>
      <w:r>
        <w:rPr>
          <w:spacing w:val="-4"/>
          <w:sz w:val="28"/>
        </w:rPr>
        <w:t xml:space="preserve"> </w:t>
      </w:r>
      <w:r>
        <w:rPr>
          <w:sz w:val="28"/>
        </w:rPr>
        <w:t>Духу».</w:t>
      </w:r>
    </w:p>
    <w:p w:rsidR="008D78BC" w:rsidRDefault="002E13AD">
      <w:pPr>
        <w:pStyle w:val="a4"/>
        <w:numPr>
          <w:ilvl w:val="0"/>
          <w:numId w:val="90"/>
        </w:numPr>
        <w:tabs>
          <w:tab w:val="left" w:pos="2398"/>
          <w:tab w:val="left" w:pos="2399"/>
        </w:tabs>
        <w:spacing w:line="321" w:lineRule="exact"/>
        <w:ind w:hanging="733"/>
        <w:rPr>
          <w:sz w:val="28"/>
        </w:rPr>
      </w:pPr>
      <w:r>
        <w:rPr>
          <w:sz w:val="28"/>
        </w:rPr>
        <w:t>Ж. Брель.</w:t>
      </w:r>
      <w:r>
        <w:rPr>
          <w:spacing w:val="-2"/>
          <w:sz w:val="28"/>
        </w:rPr>
        <w:t xml:space="preserve"> </w:t>
      </w:r>
      <w:r>
        <w:rPr>
          <w:sz w:val="28"/>
        </w:rPr>
        <w:t>Вальс.</w:t>
      </w:r>
    </w:p>
    <w:p w:rsidR="008D78BC" w:rsidRDefault="002E13AD">
      <w:pPr>
        <w:pStyle w:val="a4"/>
        <w:numPr>
          <w:ilvl w:val="0"/>
          <w:numId w:val="90"/>
        </w:numPr>
        <w:tabs>
          <w:tab w:val="left" w:pos="2399"/>
        </w:tabs>
        <w:spacing w:before="158"/>
        <w:ind w:hanging="733"/>
        <w:jc w:val="both"/>
        <w:rPr>
          <w:sz w:val="28"/>
        </w:rPr>
      </w:pPr>
      <w:r>
        <w:rPr>
          <w:sz w:val="28"/>
        </w:rPr>
        <w:t>Дж. Верди. Опера «Риголетто» (Песенка Герцога,</w:t>
      </w:r>
      <w:r>
        <w:rPr>
          <w:spacing w:val="-8"/>
          <w:sz w:val="28"/>
        </w:rPr>
        <w:t xml:space="preserve"> </w:t>
      </w:r>
      <w:r>
        <w:rPr>
          <w:sz w:val="28"/>
        </w:rPr>
        <w:t>Финал).</w:t>
      </w:r>
    </w:p>
    <w:p w:rsidR="008D78BC" w:rsidRDefault="002E13AD">
      <w:pPr>
        <w:pStyle w:val="a4"/>
        <w:numPr>
          <w:ilvl w:val="0"/>
          <w:numId w:val="90"/>
        </w:numPr>
        <w:tabs>
          <w:tab w:val="left" w:pos="2399"/>
        </w:tabs>
        <w:spacing w:before="160" w:line="360" w:lineRule="auto"/>
        <w:ind w:left="958" w:right="656" w:firstLine="707"/>
        <w:jc w:val="both"/>
        <w:rPr>
          <w:sz w:val="28"/>
        </w:rPr>
      </w:pPr>
      <w:r>
        <w:rPr>
          <w:sz w:val="28"/>
        </w:rPr>
        <w:t>А. Вивальди. Цикл концертов для скрипки соло, струнного квинтета, органа и чембало «Времена года» («Весна»,</w:t>
      </w:r>
      <w:r>
        <w:rPr>
          <w:spacing w:val="-6"/>
          <w:sz w:val="28"/>
        </w:rPr>
        <w:t xml:space="preserve"> </w:t>
      </w:r>
      <w:r>
        <w:rPr>
          <w:sz w:val="28"/>
        </w:rPr>
        <w:t>«Зима»).</w:t>
      </w:r>
    </w:p>
    <w:p w:rsidR="008D78BC" w:rsidRDefault="002E13AD">
      <w:pPr>
        <w:pStyle w:val="a4"/>
        <w:numPr>
          <w:ilvl w:val="0"/>
          <w:numId w:val="90"/>
        </w:numPr>
        <w:tabs>
          <w:tab w:val="left" w:pos="2399"/>
        </w:tabs>
        <w:spacing w:line="362" w:lineRule="auto"/>
        <w:ind w:left="958" w:right="649" w:firstLine="707"/>
        <w:jc w:val="both"/>
        <w:rPr>
          <w:sz w:val="28"/>
        </w:rPr>
      </w:pPr>
      <w:r>
        <w:rPr>
          <w:sz w:val="28"/>
        </w:rPr>
        <w:t>Э. Вила Лобос. «Бразильская бахиана» № 5 (ария для сопрано и виолончелей).</w:t>
      </w:r>
    </w:p>
    <w:p w:rsidR="008D78BC" w:rsidRDefault="002E13AD">
      <w:pPr>
        <w:pStyle w:val="a4"/>
        <w:numPr>
          <w:ilvl w:val="0"/>
          <w:numId w:val="90"/>
        </w:numPr>
        <w:tabs>
          <w:tab w:val="left" w:pos="2399"/>
        </w:tabs>
        <w:spacing w:line="360" w:lineRule="auto"/>
        <w:ind w:left="958" w:right="649" w:firstLine="707"/>
        <w:jc w:val="both"/>
        <w:rPr>
          <w:sz w:val="28"/>
        </w:rPr>
      </w:pPr>
      <w:r>
        <w:rPr>
          <w:sz w:val="28"/>
        </w:rPr>
        <w:t>А. Варламов. «Горные вершины» (сл. М. Лермонтова). «Красный сарафан» (сл. Г.</w:t>
      </w:r>
      <w:r>
        <w:rPr>
          <w:spacing w:val="-4"/>
          <w:sz w:val="28"/>
        </w:rPr>
        <w:t xml:space="preserve"> </w:t>
      </w:r>
      <w:r>
        <w:rPr>
          <w:sz w:val="28"/>
        </w:rPr>
        <w:t>Цыганова).</w:t>
      </w:r>
    </w:p>
    <w:p w:rsidR="008D78BC" w:rsidRDefault="002E13AD">
      <w:pPr>
        <w:pStyle w:val="a4"/>
        <w:numPr>
          <w:ilvl w:val="0"/>
          <w:numId w:val="90"/>
        </w:numPr>
        <w:tabs>
          <w:tab w:val="left" w:pos="2399"/>
        </w:tabs>
        <w:spacing w:line="360" w:lineRule="auto"/>
        <w:ind w:left="958" w:right="642" w:firstLine="707"/>
        <w:jc w:val="both"/>
        <w:rPr>
          <w:sz w:val="28"/>
        </w:rPr>
      </w:pPr>
      <w:r>
        <w:rPr>
          <w:sz w:val="28"/>
        </w:rPr>
        <w:t>В. Гаврилин «Перезвоны». По прочтении В. Шукшина (симфония- 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w:t>
      </w:r>
      <w:r>
        <w:rPr>
          <w:spacing w:val="-13"/>
          <w:sz w:val="28"/>
        </w:rPr>
        <w:t xml:space="preserve"> </w:t>
      </w:r>
      <w:r>
        <w:rPr>
          <w:sz w:val="28"/>
        </w:rPr>
        <w:t>«Осень»).</w:t>
      </w:r>
    </w:p>
    <w:p w:rsidR="008D78BC" w:rsidRDefault="002E13AD">
      <w:pPr>
        <w:pStyle w:val="a4"/>
        <w:numPr>
          <w:ilvl w:val="0"/>
          <w:numId w:val="90"/>
        </w:numPr>
        <w:tabs>
          <w:tab w:val="left" w:pos="2399"/>
        </w:tabs>
        <w:ind w:hanging="733"/>
        <w:jc w:val="both"/>
        <w:rPr>
          <w:sz w:val="28"/>
        </w:rPr>
      </w:pPr>
      <w:r>
        <w:rPr>
          <w:sz w:val="28"/>
        </w:rPr>
        <w:t>Й. Гайдн. Симфония № 103 («С тремоло литавр»). I часть, IV</w:t>
      </w:r>
      <w:r>
        <w:rPr>
          <w:spacing w:val="-7"/>
          <w:sz w:val="28"/>
        </w:rPr>
        <w:t xml:space="preserve"> </w:t>
      </w:r>
      <w:r>
        <w:rPr>
          <w:sz w:val="28"/>
        </w:rPr>
        <w:t>часть.</w:t>
      </w:r>
    </w:p>
    <w:p w:rsidR="008D78BC" w:rsidRDefault="002E13AD">
      <w:pPr>
        <w:pStyle w:val="a4"/>
        <w:numPr>
          <w:ilvl w:val="0"/>
          <w:numId w:val="90"/>
        </w:numPr>
        <w:tabs>
          <w:tab w:val="left" w:pos="2399"/>
        </w:tabs>
        <w:spacing w:before="154" w:line="362" w:lineRule="auto"/>
        <w:ind w:left="958" w:right="653" w:firstLine="707"/>
        <w:jc w:val="both"/>
        <w:rPr>
          <w:sz w:val="28"/>
        </w:rPr>
      </w:pPr>
      <w:r>
        <w:rPr>
          <w:sz w:val="28"/>
        </w:rPr>
        <w:t>Г. Гендель. Пассакалия из сюиты  соль  минор.  Хор  «Аллилуйя»  (№ 44) из оратории</w:t>
      </w:r>
      <w:r>
        <w:rPr>
          <w:spacing w:val="-8"/>
          <w:sz w:val="28"/>
        </w:rPr>
        <w:t xml:space="preserve"> </w:t>
      </w:r>
      <w:r>
        <w:rPr>
          <w:sz w:val="28"/>
        </w:rPr>
        <w:t>«Мессия».</w:t>
      </w:r>
    </w:p>
    <w:p w:rsidR="008D78BC" w:rsidRDefault="002E13AD">
      <w:pPr>
        <w:pStyle w:val="a4"/>
        <w:numPr>
          <w:ilvl w:val="0"/>
          <w:numId w:val="90"/>
        </w:numPr>
        <w:tabs>
          <w:tab w:val="left" w:pos="2399"/>
        </w:tabs>
        <w:spacing w:line="360" w:lineRule="auto"/>
        <w:ind w:left="958" w:right="644" w:firstLine="707"/>
        <w:jc w:val="both"/>
        <w:rPr>
          <w:sz w:val="28"/>
        </w:rPr>
      </w:pPr>
      <w:r>
        <w:rPr>
          <w:sz w:val="28"/>
        </w:rPr>
        <w:t>Дж. Гершвин. Опера «Порги и Бесс» (Колыбельная Клары из I д., Песня Порги из II д., Дуэт Порги и Бесс из II д., Песенка Спортинг Лайфа из II д.).</w:t>
      </w:r>
      <w:r>
        <w:rPr>
          <w:spacing w:val="25"/>
          <w:sz w:val="28"/>
        </w:rPr>
        <w:t xml:space="preserve"> </w:t>
      </w:r>
      <w:r>
        <w:rPr>
          <w:sz w:val="28"/>
        </w:rPr>
        <w:t>Концерт</w:t>
      </w:r>
      <w:r>
        <w:rPr>
          <w:spacing w:val="23"/>
          <w:sz w:val="28"/>
        </w:rPr>
        <w:t xml:space="preserve"> </w:t>
      </w:r>
      <w:r>
        <w:rPr>
          <w:sz w:val="28"/>
        </w:rPr>
        <w:t>для</w:t>
      </w:r>
      <w:r>
        <w:rPr>
          <w:spacing w:val="23"/>
          <w:sz w:val="28"/>
        </w:rPr>
        <w:t xml:space="preserve"> </w:t>
      </w:r>
      <w:r>
        <w:rPr>
          <w:sz w:val="28"/>
        </w:rPr>
        <w:t>ф-но</w:t>
      </w:r>
      <w:r>
        <w:rPr>
          <w:spacing w:val="27"/>
          <w:sz w:val="28"/>
        </w:rPr>
        <w:t xml:space="preserve"> </w:t>
      </w:r>
      <w:r>
        <w:rPr>
          <w:sz w:val="28"/>
        </w:rPr>
        <w:t>с</w:t>
      </w:r>
      <w:r>
        <w:rPr>
          <w:spacing w:val="25"/>
          <w:sz w:val="28"/>
        </w:rPr>
        <w:t xml:space="preserve"> </w:t>
      </w:r>
      <w:r>
        <w:rPr>
          <w:sz w:val="28"/>
        </w:rPr>
        <w:t>оркестром</w:t>
      </w:r>
      <w:r>
        <w:rPr>
          <w:spacing w:val="24"/>
          <w:sz w:val="28"/>
        </w:rPr>
        <w:t xml:space="preserve"> </w:t>
      </w:r>
      <w:r>
        <w:rPr>
          <w:sz w:val="28"/>
        </w:rPr>
        <w:t>(Ι</w:t>
      </w:r>
      <w:r>
        <w:rPr>
          <w:spacing w:val="28"/>
          <w:sz w:val="28"/>
        </w:rPr>
        <w:t xml:space="preserve"> </w:t>
      </w:r>
      <w:r>
        <w:rPr>
          <w:sz w:val="28"/>
        </w:rPr>
        <w:t>часть).</w:t>
      </w:r>
      <w:r>
        <w:rPr>
          <w:spacing w:val="25"/>
          <w:sz w:val="28"/>
        </w:rPr>
        <w:t xml:space="preserve"> </w:t>
      </w:r>
      <w:r>
        <w:rPr>
          <w:sz w:val="28"/>
        </w:rPr>
        <w:t>Рапсодия</w:t>
      </w:r>
      <w:r>
        <w:rPr>
          <w:spacing w:val="24"/>
          <w:sz w:val="28"/>
        </w:rPr>
        <w:t xml:space="preserve"> </w:t>
      </w:r>
      <w:r>
        <w:rPr>
          <w:sz w:val="28"/>
        </w:rPr>
        <w:t>в</w:t>
      </w:r>
      <w:r>
        <w:rPr>
          <w:spacing w:val="26"/>
          <w:sz w:val="28"/>
        </w:rPr>
        <w:t xml:space="preserve"> </w:t>
      </w:r>
      <w:r>
        <w:rPr>
          <w:sz w:val="28"/>
        </w:rPr>
        <w:t>блюзовых</w:t>
      </w:r>
      <w:r>
        <w:rPr>
          <w:spacing w:val="27"/>
          <w:sz w:val="28"/>
        </w:rPr>
        <w:t xml:space="preserve"> </w:t>
      </w:r>
      <w:r>
        <w:rPr>
          <w:sz w:val="28"/>
        </w:rPr>
        <w:t>тонах.</w:t>
      </w:r>
    </w:p>
    <w:p w:rsidR="008D78BC" w:rsidRDefault="002E13AD">
      <w:pPr>
        <w:pStyle w:val="a3"/>
      </w:pPr>
      <w:r>
        <w:t>«Любимый мой» (сл. А. Гершвина, русский текст Т. Сикорской).</w:t>
      </w:r>
    </w:p>
    <w:p w:rsidR="008D78BC" w:rsidRDefault="002E13AD">
      <w:pPr>
        <w:pStyle w:val="a4"/>
        <w:numPr>
          <w:ilvl w:val="0"/>
          <w:numId w:val="90"/>
        </w:numPr>
        <w:tabs>
          <w:tab w:val="left" w:pos="2399"/>
        </w:tabs>
        <w:spacing w:before="157"/>
        <w:ind w:hanging="733"/>
        <w:jc w:val="both"/>
        <w:rPr>
          <w:sz w:val="28"/>
        </w:rPr>
      </w:pPr>
      <w:r>
        <w:rPr>
          <w:sz w:val="28"/>
        </w:rPr>
        <w:t>М.</w:t>
      </w:r>
      <w:r>
        <w:rPr>
          <w:spacing w:val="56"/>
          <w:sz w:val="28"/>
        </w:rPr>
        <w:t xml:space="preserve"> </w:t>
      </w:r>
      <w:r>
        <w:rPr>
          <w:sz w:val="28"/>
        </w:rPr>
        <w:t>Глинка.</w:t>
      </w:r>
      <w:r>
        <w:rPr>
          <w:spacing w:val="58"/>
          <w:sz w:val="28"/>
        </w:rPr>
        <w:t xml:space="preserve"> </w:t>
      </w:r>
      <w:r>
        <w:rPr>
          <w:sz w:val="28"/>
        </w:rPr>
        <w:t>Опера</w:t>
      </w:r>
      <w:r>
        <w:rPr>
          <w:spacing w:val="56"/>
          <w:sz w:val="28"/>
        </w:rPr>
        <w:t xml:space="preserve"> </w:t>
      </w:r>
      <w:r>
        <w:rPr>
          <w:sz w:val="28"/>
        </w:rPr>
        <w:t>«Иван</w:t>
      </w:r>
      <w:r>
        <w:rPr>
          <w:spacing w:val="58"/>
          <w:sz w:val="28"/>
        </w:rPr>
        <w:t xml:space="preserve"> </w:t>
      </w:r>
      <w:r>
        <w:rPr>
          <w:sz w:val="28"/>
        </w:rPr>
        <w:t>Сусанин»</w:t>
      </w:r>
      <w:r>
        <w:rPr>
          <w:spacing w:val="57"/>
          <w:sz w:val="28"/>
        </w:rPr>
        <w:t xml:space="preserve"> </w:t>
      </w:r>
      <w:r>
        <w:rPr>
          <w:sz w:val="28"/>
        </w:rPr>
        <w:t>(Рондо</w:t>
      </w:r>
      <w:r>
        <w:rPr>
          <w:spacing w:val="59"/>
          <w:sz w:val="28"/>
        </w:rPr>
        <w:t xml:space="preserve"> </w:t>
      </w:r>
      <w:r>
        <w:rPr>
          <w:sz w:val="28"/>
        </w:rPr>
        <w:t>Антониды</w:t>
      </w:r>
      <w:r>
        <w:rPr>
          <w:spacing w:val="56"/>
          <w:sz w:val="28"/>
        </w:rPr>
        <w:t xml:space="preserve"> </w:t>
      </w:r>
      <w:r>
        <w:rPr>
          <w:sz w:val="28"/>
        </w:rPr>
        <w:t>из</w:t>
      </w:r>
      <w:r>
        <w:rPr>
          <w:spacing w:val="66"/>
          <w:sz w:val="28"/>
        </w:rPr>
        <w:t xml:space="preserve"> </w:t>
      </w:r>
      <w:r>
        <w:rPr>
          <w:sz w:val="28"/>
        </w:rPr>
        <w:t>I</w:t>
      </w:r>
      <w:r>
        <w:rPr>
          <w:spacing w:val="59"/>
          <w:sz w:val="28"/>
        </w:rPr>
        <w:t xml:space="preserve"> </w:t>
      </w:r>
      <w:r>
        <w:rPr>
          <w:sz w:val="28"/>
        </w:rPr>
        <w:t>д.,</w:t>
      </w:r>
      <w:r>
        <w:rPr>
          <w:spacing w:val="53"/>
          <w:sz w:val="28"/>
        </w:rPr>
        <w:t xml:space="preserve"> </w:t>
      </w:r>
      <w:r>
        <w:rPr>
          <w:sz w:val="28"/>
        </w:rPr>
        <w:t>хор</w:t>
      </w:r>
    </w:p>
    <w:p w:rsidR="008D78BC" w:rsidRDefault="002E13AD">
      <w:pPr>
        <w:pStyle w:val="a3"/>
        <w:spacing w:before="160"/>
      </w:pPr>
      <w:r>
        <w:t>«Разгулялися, разливалися», романс Антониды, Полонез, Краковяк, Мазурка из</w:t>
      </w:r>
    </w:p>
    <w:p w:rsidR="008D78BC" w:rsidRDefault="002E13AD">
      <w:pPr>
        <w:pStyle w:val="a4"/>
        <w:numPr>
          <w:ilvl w:val="0"/>
          <w:numId w:val="103"/>
        </w:numPr>
        <w:tabs>
          <w:tab w:val="left" w:pos="1252"/>
        </w:tabs>
        <w:spacing w:before="161"/>
        <w:ind w:left="1251" w:hanging="294"/>
        <w:jc w:val="both"/>
        <w:rPr>
          <w:sz w:val="28"/>
        </w:rPr>
      </w:pPr>
      <w:r>
        <w:rPr>
          <w:sz w:val="28"/>
        </w:rPr>
        <w:t>д.,</w:t>
      </w:r>
      <w:r>
        <w:rPr>
          <w:spacing w:val="34"/>
          <w:sz w:val="28"/>
        </w:rPr>
        <w:t xml:space="preserve"> </w:t>
      </w:r>
      <w:r>
        <w:rPr>
          <w:sz w:val="28"/>
        </w:rPr>
        <w:t>Песня</w:t>
      </w:r>
      <w:r>
        <w:rPr>
          <w:spacing w:val="35"/>
          <w:sz w:val="28"/>
        </w:rPr>
        <w:t xml:space="preserve"> </w:t>
      </w:r>
      <w:r>
        <w:rPr>
          <w:sz w:val="28"/>
        </w:rPr>
        <w:t>Вани</w:t>
      </w:r>
      <w:r>
        <w:rPr>
          <w:spacing w:val="35"/>
          <w:sz w:val="28"/>
        </w:rPr>
        <w:t xml:space="preserve"> </w:t>
      </w:r>
      <w:r>
        <w:rPr>
          <w:sz w:val="28"/>
        </w:rPr>
        <w:t>из</w:t>
      </w:r>
      <w:r>
        <w:rPr>
          <w:spacing w:val="37"/>
          <w:sz w:val="28"/>
        </w:rPr>
        <w:t xml:space="preserve"> </w:t>
      </w:r>
      <w:r>
        <w:rPr>
          <w:sz w:val="28"/>
        </w:rPr>
        <w:t>III</w:t>
      </w:r>
      <w:r>
        <w:rPr>
          <w:spacing w:val="35"/>
          <w:sz w:val="28"/>
        </w:rPr>
        <w:t xml:space="preserve"> </w:t>
      </w:r>
      <w:r>
        <w:rPr>
          <w:sz w:val="28"/>
        </w:rPr>
        <w:t>д.,</w:t>
      </w:r>
      <w:r>
        <w:rPr>
          <w:spacing w:val="34"/>
          <w:sz w:val="28"/>
        </w:rPr>
        <w:t xml:space="preserve"> </w:t>
      </w:r>
      <w:r>
        <w:rPr>
          <w:sz w:val="28"/>
        </w:rPr>
        <w:t>Хор</w:t>
      </w:r>
      <w:r>
        <w:rPr>
          <w:spacing w:val="36"/>
          <w:sz w:val="28"/>
        </w:rPr>
        <w:t xml:space="preserve"> </w:t>
      </w:r>
      <w:r>
        <w:rPr>
          <w:sz w:val="28"/>
        </w:rPr>
        <w:t>поляков</w:t>
      </w:r>
      <w:r>
        <w:rPr>
          <w:spacing w:val="34"/>
          <w:sz w:val="28"/>
        </w:rPr>
        <w:t xml:space="preserve"> </w:t>
      </w:r>
      <w:r>
        <w:rPr>
          <w:sz w:val="28"/>
        </w:rPr>
        <w:t>из</w:t>
      </w:r>
      <w:r>
        <w:rPr>
          <w:spacing w:val="38"/>
          <w:sz w:val="28"/>
        </w:rPr>
        <w:t xml:space="preserve"> </w:t>
      </w:r>
      <w:r>
        <w:rPr>
          <w:sz w:val="28"/>
        </w:rPr>
        <w:t>IV</w:t>
      </w:r>
      <w:r>
        <w:rPr>
          <w:spacing w:val="34"/>
          <w:sz w:val="28"/>
        </w:rPr>
        <w:t xml:space="preserve"> </w:t>
      </w:r>
      <w:r>
        <w:rPr>
          <w:sz w:val="28"/>
        </w:rPr>
        <w:t>д.,</w:t>
      </w:r>
      <w:r>
        <w:rPr>
          <w:spacing w:val="36"/>
          <w:sz w:val="28"/>
        </w:rPr>
        <w:t xml:space="preserve"> </w:t>
      </w:r>
      <w:r>
        <w:rPr>
          <w:sz w:val="28"/>
        </w:rPr>
        <w:t>Ария</w:t>
      </w:r>
      <w:r>
        <w:rPr>
          <w:spacing w:val="35"/>
          <w:sz w:val="28"/>
        </w:rPr>
        <w:t xml:space="preserve"> </w:t>
      </w:r>
      <w:r>
        <w:rPr>
          <w:sz w:val="28"/>
        </w:rPr>
        <w:t>Сусанина</w:t>
      </w:r>
      <w:r>
        <w:rPr>
          <w:spacing w:val="35"/>
          <w:sz w:val="28"/>
        </w:rPr>
        <w:t xml:space="preserve"> </w:t>
      </w:r>
      <w:r>
        <w:rPr>
          <w:sz w:val="28"/>
        </w:rPr>
        <w:t>из</w:t>
      </w:r>
      <w:r>
        <w:rPr>
          <w:spacing w:val="38"/>
          <w:sz w:val="28"/>
        </w:rPr>
        <w:t xml:space="preserve"> </w:t>
      </w:r>
      <w:r>
        <w:rPr>
          <w:sz w:val="28"/>
        </w:rPr>
        <w:t>IV</w:t>
      </w:r>
      <w:r>
        <w:rPr>
          <w:spacing w:val="34"/>
          <w:sz w:val="28"/>
        </w:rPr>
        <w:t xml:space="preserve"> </w:t>
      </w:r>
      <w:r>
        <w:rPr>
          <w:sz w:val="28"/>
        </w:rPr>
        <w:t>д.,</w:t>
      </w:r>
      <w:r>
        <w:rPr>
          <w:spacing w:val="34"/>
          <w:sz w:val="28"/>
        </w:rPr>
        <w:t xml:space="preserve"> </w:t>
      </w:r>
      <w:r>
        <w:rPr>
          <w:sz w:val="28"/>
        </w:rPr>
        <w:t>хор</w:t>
      </w:r>
    </w:p>
    <w:p w:rsidR="008D78BC" w:rsidRDefault="002E13AD">
      <w:pPr>
        <w:pStyle w:val="a3"/>
        <w:spacing w:before="163" w:line="360" w:lineRule="auto"/>
        <w:ind w:right="645"/>
      </w:pPr>
      <w:r>
        <w:t>«Славься!»). Опера «Руслан и Людмила» (Увертюра, Сцена Наины и Фарлафа, Персидский хор, заключительный хор «Слава великим богам!»). «Вальс- фантазия». Романс «Я помню чудное мгновенье» (ст. А.</w:t>
      </w:r>
      <w:r>
        <w:rPr>
          <w:spacing w:val="56"/>
        </w:rPr>
        <w:t xml:space="preserve"> </w:t>
      </w:r>
      <w:r>
        <w:t>Пушкина).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tabs>
          <w:tab w:val="left" w:pos="3271"/>
          <w:tab w:val="left" w:pos="4333"/>
          <w:tab w:val="left" w:pos="5005"/>
          <w:tab w:val="left" w:pos="5521"/>
          <w:tab w:val="left" w:pos="7313"/>
          <w:tab w:val="left" w:pos="8427"/>
          <w:tab w:val="left" w:pos="10303"/>
        </w:tabs>
        <w:spacing w:before="69" w:line="362" w:lineRule="auto"/>
        <w:ind w:right="654"/>
        <w:jc w:val="left"/>
      </w:pPr>
      <w:r>
        <w:lastRenderedPageBreak/>
        <w:t>«Патриотическая</w:t>
      </w:r>
      <w:r>
        <w:tab/>
        <w:t>песня»</w:t>
      </w:r>
      <w:r>
        <w:tab/>
        <w:t>(сл.</w:t>
      </w:r>
      <w:r>
        <w:tab/>
        <w:t>А.</w:t>
      </w:r>
      <w:r>
        <w:tab/>
        <w:t>Машистова).</w:t>
      </w:r>
      <w:r>
        <w:tab/>
        <w:t>Романс</w:t>
      </w:r>
      <w:r>
        <w:tab/>
        <w:t>«Жаворонок»</w:t>
      </w:r>
      <w:r>
        <w:tab/>
      </w:r>
      <w:r>
        <w:rPr>
          <w:spacing w:val="-5"/>
        </w:rPr>
        <w:t xml:space="preserve">(ст. </w:t>
      </w:r>
      <w:r>
        <w:t>Н.</w:t>
      </w:r>
      <w:r>
        <w:rPr>
          <w:spacing w:val="-2"/>
        </w:rPr>
        <w:t xml:space="preserve"> </w:t>
      </w:r>
      <w:r>
        <w:t>Кукольника).</w:t>
      </w:r>
    </w:p>
    <w:p w:rsidR="008D78BC" w:rsidRDefault="002E13AD">
      <w:pPr>
        <w:pStyle w:val="a4"/>
        <w:numPr>
          <w:ilvl w:val="0"/>
          <w:numId w:val="90"/>
        </w:numPr>
        <w:tabs>
          <w:tab w:val="left" w:pos="2398"/>
          <w:tab w:val="left" w:pos="2399"/>
        </w:tabs>
        <w:spacing w:line="317" w:lineRule="exact"/>
        <w:ind w:hanging="733"/>
        <w:rPr>
          <w:sz w:val="28"/>
        </w:rPr>
      </w:pPr>
      <w:r>
        <w:rPr>
          <w:sz w:val="28"/>
        </w:rPr>
        <w:t>М. Глинка-М. Балакирев. «Жаворонок» (фортепианная</w:t>
      </w:r>
      <w:r>
        <w:rPr>
          <w:spacing w:val="-10"/>
          <w:sz w:val="28"/>
        </w:rPr>
        <w:t xml:space="preserve"> </w:t>
      </w:r>
      <w:r>
        <w:rPr>
          <w:sz w:val="28"/>
        </w:rPr>
        <w:t>пьеса).</w:t>
      </w:r>
    </w:p>
    <w:p w:rsidR="008D78BC" w:rsidRDefault="002E13AD">
      <w:pPr>
        <w:pStyle w:val="a4"/>
        <w:numPr>
          <w:ilvl w:val="0"/>
          <w:numId w:val="90"/>
        </w:numPr>
        <w:tabs>
          <w:tab w:val="left" w:pos="2398"/>
          <w:tab w:val="left" w:pos="2399"/>
        </w:tabs>
        <w:spacing w:before="160" w:line="360" w:lineRule="auto"/>
        <w:ind w:left="958" w:right="653" w:firstLine="707"/>
        <w:rPr>
          <w:sz w:val="28"/>
        </w:rPr>
      </w:pPr>
      <w:r>
        <w:rPr>
          <w:sz w:val="28"/>
        </w:rPr>
        <w:t>К. Глюк. Опера «Орфей и Эвридика» (хор «Струн золотых напев», Мелодия, Хор фурий).</w:t>
      </w:r>
    </w:p>
    <w:p w:rsidR="008D78BC" w:rsidRDefault="002E13AD">
      <w:pPr>
        <w:pStyle w:val="a4"/>
        <w:numPr>
          <w:ilvl w:val="0"/>
          <w:numId w:val="90"/>
        </w:numPr>
        <w:tabs>
          <w:tab w:val="left" w:pos="2398"/>
          <w:tab w:val="left" w:pos="2399"/>
        </w:tabs>
        <w:spacing w:before="1"/>
        <w:ind w:hanging="733"/>
        <w:rPr>
          <w:sz w:val="28"/>
        </w:rPr>
      </w:pPr>
      <w:r>
        <w:rPr>
          <w:sz w:val="28"/>
        </w:rPr>
        <w:t>Э.</w:t>
      </w:r>
      <w:r>
        <w:rPr>
          <w:spacing w:val="41"/>
          <w:sz w:val="28"/>
        </w:rPr>
        <w:t xml:space="preserve"> </w:t>
      </w:r>
      <w:r>
        <w:rPr>
          <w:sz w:val="28"/>
        </w:rPr>
        <w:t>Григ.</w:t>
      </w:r>
      <w:r>
        <w:rPr>
          <w:spacing w:val="41"/>
          <w:sz w:val="28"/>
        </w:rPr>
        <w:t xml:space="preserve"> </w:t>
      </w:r>
      <w:r>
        <w:rPr>
          <w:sz w:val="28"/>
        </w:rPr>
        <w:t>Музыка</w:t>
      </w:r>
      <w:r>
        <w:rPr>
          <w:spacing w:val="44"/>
          <w:sz w:val="28"/>
        </w:rPr>
        <w:t xml:space="preserve"> </w:t>
      </w:r>
      <w:r>
        <w:rPr>
          <w:sz w:val="28"/>
        </w:rPr>
        <w:t>к</w:t>
      </w:r>
      <w:r>
        <w:rPr>
          <w:spacing w:val="39"/>
          <w:sz w:val="28"/>
        </w:rPr>
        <w:t xml:space="preserve"> </w:t>
      </w:r>
      <w:r>
        <w:rPr>
          <w:sz w:val="28"/>
        </w:rPr>
        <w:t>драме</w:t>
      </w:r>
      <w:r>
        <w:rPr>
          <w:spacing w:val="41"/>
          <w:sz w:val="28"/>
        </w:rPr>
        <w:t xml:space="preserve"> </w:t>
      </w:r>
      <w:r>
        <w:rPr>
          <w:sz w:val="28"/>
        </w:rPr>
        <w:t>Г.</w:t>
      </w:r>
      <w:r>
        <w:rPr>
          <w:spacing w:val="43"/>
          <w:sz w:val="28"/>
        </w:rPr>
        <w:t xml:space="preserve"> </w:t>
      </w:r>
      <w:r>
        <w:rPr>
          <w:sz w:val="28"/>
        </w:rPr>
        <w:t>Ибсена</w:t>
      </w:r>
      <w:r>
        <w:rPr>
          <w:spacing w:val="44"/>
          <w:sz w:val="28"/>
        </w:rPr>
        <w:t xml:space="preserve"> </w:t>
      </w:r>
      <w:r>
        <w:rPr>
          <w:sz w:val="28"/>
        </w:rPr>
        <w:t>«Пер</w:t>
      </w:r>
      <w:r>
        <w:rPr>
          <w:spacing w:val="42"/>
          <w:sz w:val="28"/>
        </w:rPr>
        <w:t xml:space="preserve"> </w:t>
      </w:r>
      <w:r>
        <w:rPr>
          <w:sz w:val="28"/>
        </w:rPr>
        <w:t>Гюнт»</w:t>
      </w:r>
      <w:r>
        <w:rPr>
          <w:spacing w:val="42"/>
          <w:sz w:val="28"/>
        </w:rPr>
        <w:t xml:space="preserve"> </w:t>
      </w:r>
      <w:r>
        <w:rPr>
          <w:sz w:val="28"/>
        </w:rPr>
        <w:t>(Песня</w:t>
      </w:r>
      <w:r>
        <w:rPr>
          <w:spacing w:val="39"/>
          <w:sz w:val="28"/>
        </w:rPr>
        <w:t xml:space="preserve"> </w:t>
      </w:r>
      <w:r>
        <w:rPr>
          <w:sz w:val="28"/>
        </w:rPr>
        <w:t>Сольвейг,</w:t>
      </w:r>
    </w:p>
    <w:p w:rsidR="008D78BC" w:rsidRDefault="002E13AD">
      <w:pPr>
        <w:pStyle w:val="a3"/>
        <w:spacing w:before="161"/>
        <w:jc w:val="left"/>
      </w:pPr>
      <w:r>
        <w:t>«Смерть Озе»). Соната для виолончели и фортепиано» (Ι часть).</w:t>
      </w:r>
    </w:p>
    <w:p w:rsidR="008D78BC" w:rsidRDefault="002E13AD">
      <w:pPr>
        <w:pStyle w:val="a4"/>
        <w:numPr>
          <w:ilvl w:val="0"/>
          <w:numId w:val="90"/>
        </w:numPr>
        <w:tabs>
          <w:tab w:val="left" w:pos="2399"/>
        </w:tabs>
        <w:spacing w:before="161" w:line="360" w:lineRule="auto"/>
        <w:ind w:left="958" w:right="654" w:firstLine="707"/>
        <w:jc w:val="both"/>
        <w:rPr>
          <w:sz w:val="28"/>
        </w:rPr>
      </w:pPr>
      <w:r>
        <w:rPr>
          <w:sz w:val="28"/>
        </w:rPr>
        <w:t>А. Гурилев. «Домик-крошечка» (сл. С. Любецкого). «Вьется ласточка сизокрылая» (сл. Н. Грекова). «Колокольчик» (сл. И.</w:t>
      </w:r>
      <w:r>
        <w:rPr>
          <w:spacing w:val="-14"/>
          <w:sz w:val="28"/>
        </w:rPr>
        <w:t xml:space="preserve"> </w:t>
      </w:r>
      <w:r>
        <w:rPr>
          <w:sz w:val="28"/>
        </w:rPr>
        <w:t>Макарова).</w:t>
      </w:r>
    </w:p>
    <w:p w:rsidR="008D78BC" w:rsidRDefault="002E13AD">
      <w:pPr>
        <w:pStyle w:val="a4"/>
        <w:numPr>
          <w:ilvl w:val="0"/>
          <w:numId w:val="90"/>
        </w:numPr>
        <w:tabs>
          <w:tab w:val="left" w:pos="2399"/>
        </w:tabs>
        <w:spacing w:before="1" w:line="360" w:lineRule="auto"/>
        <w:ind w:left="958" w:right="645" w:firstLine="707"/>
        <w:jc w:val="both"/>
        <w:rPr>
          <w:sz w:val="28"/>
        </w:rPr>
      </w:pPr>
      <w:r>
        <w:rPr>
          <w:sz w:val="28"/>
        </w:rPr>
        <w:t>К. Дебюсси. Ноктюрн «Празднества». «Бергамасская сюита» («Лунный свет»). Фортепианная сюита «Детский уголок» («Кукольный кэк- уок»).</w:t>
      </w:r>
    </w:p>
    <w:p w:rsidR="008D78BC" w:rsidRDefault="002E13AD">
      <w:pPr>
        <w:pStyle w:val="a4"/>
        <w:numPr>
          <w:ilvl w:val="0"/>
          <w:numId w:val="90"/>
        </w:numPr>
        <w:tabs>
          <w:tab w:val="left" w:pos="2399"/>
        </w:tabs>
        <w:spacing w:line="320" w:lineRule="exact"/>
        <w:ind w:hanging="733"/>
        <w:jc w:val="both"/>
        <w:rPr>
          <w:sz w:val="28"/>
        </w:rPr>
      </w:pPr>
      <w:r>
        <w:rPr>
          <w:sz w:val="28"/>
        </w:rPr>
        <w:t>Б. Дварионас. «Деревянная</w:t>
      </w:r>
      <w:r>
        <w:rPr>
          <w:spacing w:val="-3"/>
          <w:sz w:val="28"/>
        </w:rPr>
        <w:t xml:space="preserve"> </w:t>
      </w:r>
      <w:r>
        <w:rPr>
          <w:sz w:val="28"/>
        </w:rPr>
        <w:t>лошадка».</w:t>
      </w:r>
    </w:p>
    <w:p w:rsidR="008D78BC" w:rsidRDefault="002E13AD">
      <w:pPr>
        <w:pStyle w:val="a4"/>
        <w:numPr>
          <w:ilvl w:val="0"/>
          <w:numId w:val="90"/>
        </w:numPr>
        <w:tabs>
          <w:tab w:val="left" w:pos="2399"/>
        </w:tabs>
        <w:spacing w:before="163" w:line="360" w:lineRule="auto"/>
        <w:ind w:left="958" w:right="642" w:firstLine="707"/>
        <w:jc w:val="both"/>
        <w:rPr>
          <w:sz w:val="28"/>
        </w:rPr>
      </w:pPr>
      <w:r>
        <w:rPr>
          <w:sz w:val="28"/>
        </w:rPr>
        <w:t>И. Дунаевский. Марш из к/ф «Веселые ребята» (сл. В. Лебедева- Кумача). Оперетта «Белая акация» (Вальс, Песня об Одессе, Выход Ларисы и семи кавалеров).</w:t>
      </w:r>
    </w:p>
    <w:p w:rsidR="008D78BC" w:rsidRDefault="002E13AD">
      <w:pPr>
        <w:pStyle w:val="a4"/>
        <w:numPr>
          <w:ilvl w:val="0"/>
          <w:numId w:val="90"/>
        </w:numPr>
        <w:tabs>
          <w:tab w:val="left" w:pos="2399"/>
        </w:tabs>
        <w:spacing w:line="360" w:lineRule="auto"/>
        <w:ind w:left="958" w:right="650" w:firstLine="707"/>
        <w:jc w:val="both"/>
        <w:rPr>
          <w:sz w:val="28"/>
        </w:rPr>
      </w:pPr>
      <w:r>
        <w:rPr>
          <w:sz w:val="28"/>
        </w:rPr>
        <w:t>А. Журбин. Рок-опера «Орфей и Эвридика» (фрагменты по выбору учителя).</w:t>
      </w:r>
    </w:p>
    <w:p w:rsidR="008D78BC" w:rsidRDefault="002E13AD">
      <w:pPr>
        <w:pStyle w:val="a4"/>
        <w:numPr>
          <w:ilvl w:val="0"/>
          <w:numId w:val="90"/>
        </w:numPr>
        <w:tabs>
          <w:tab w:val="left" w:pos="2399"/>
        </w:tabs>
        <w:ind w:hanging="733"/>
        <w:jc w:val="both"/>
        <w:rPr>
          <w:sz w:val="28"/>
        </w:rPr>
      </w:pPr>
      <w:r>
        <w:rPr>
          <w:sz w:val="28"/>
        </w:rPr>
        <w:t>Знаменный</w:t>
      </w:r>
      <w:r>
        <w:rPr>
          <w:spacing w:val="-1"/>
          <w:sz w:val="28"/>
        </w:rPr>
        <w:t xml:space="preserve"> </w:t>
      </w:r>
      <w:r>
        <w:rPr>
          <w:sz w:val="28"/>
        </w:rPr>
        <w:t>распев.</w:t>
      </w:r>
    </w:p>
    <w:p w:rsidR="008D78BC" w:rsidRDefault="002E13AD">
      <w:pPr>
        <w:pStyle w:val="a4"/>
        <w:numPr>
          <w:ilvl w:val="0"/>
          <w:numId w:val="90"/>
        </w:numPr>
        <w:tabs>
          <w:tab w:val="left" w:pos="2399"/>
        </w:tabs>
        <w:spacing w:before="160" w:line="360" w:lineRule="auto"/>
        <w:ind w:left="958" w:right="651" w:firstLine="707"/>
        <w:jc w:val="both"/>
        <w:rPr>
          <w:sz w:val="28"/>
        </w:rPr>
      </w:pPr>
      <w:r>
        <w:rPr>
          <w:sz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w:t>
      </w:r>
      <w:r>
        <w:rPr>
          <w:spacing w:val="-10"/>
          <w:sz w:val="28"/>
        </w:rPr>
        <w:t xml:space="preserve"> </w:t>
      </w:r>
      <w:r>
        <w:rPr>
          <w:sz w:val="28"/>
        </w:rPr>
        <w:t>годы».</w:t>
      </w:r>
    </w:p>
    <w:p w:rsidR="008D78BC" w:rsidRDefault="002E13AD">
      <w:pPr>
        <w:pStyle w:val="a4"/>
        <w:numPr>
          <w:ilvl w:val="0"/>
          <w:numId w:val="90"/>
        </w:numPr>
        <w:tabs>
          <w:tab w:val="left" w:pos="2398"/>
          <w:tab w:val="left" w:pos="2399"/>
        </w:tabs>
        <w:spacing w:before="2"/>
        <w:ind w:hanging="733"/>
        <w:rPr>
          <w:sz w:val="28"/>
        </w:rPr>
      </w:pPr>
      <w:r>
        <w:rPr>
          <w:sz w:val="28"/>
        </w:rPr>
        <w:t>В. Калинников. Симфония № 1 (соль минор, I</w:t>
      </w:r>
      <w:r>
        <w:rPr>
          <w:spacing w:val="-6"/>
          <w:sz w:val="28"/>
        </w:rPr>
        <w:t xml:space="preserve"> </w:t>
      </w:r>
      <w:r>
        <w:rPr>
          <w:sz w:val="28"/>
        </w:rPr>
        <w:t>часть).</w:t>
      </w:r>
    </w:p>
    <w:p w:rsidR="008D78BC" w:rsidRDefault="002E13AD">
      <w:pPr>
        <w:pStyle w:val="a4"/>
        <w:numPr>
          <w:ilvl w:val="0"/>
          <w:numId w:val="90"/>
        </w:numPr>
        <w:tabs>
          <w:tab w:val="left" w:pos="2398"/>
          <w:tab w:val="left" w:pos="2399"/>
        </w:tabs>
        <w:spacing w:before="160"/>
        <w:ind w:hanging="733"/>
        <w:rPr>
          <w:sz w:val="28"/>
        </w:rPr>
      </w:pPr>
      <w:r>
        <w:rPr>
          <w:sz w:val="28"/>
        </w:rPr>
        <w:t>К. Караев. Балет «Тропою грома» (Танец</w:t>
      </w:r>
      <w:r>
        <w:rPr>
          <w:spacing w:val="-7"/>
          <w:sz w:val="28"/>
        </w:rPr>
        <w:t xml:space="preserve"> </w:t>
      </w:r>
      <w:r>
        <w:rPr>
          <w:sz w:val="28"/>
        </w:rPr>
        <w:t>черных).</w:t>
      </w:r>
    </w:p>
    <w:p w:rsidR="008D78BC" w:rsidRDefault="002E13AD">
      <w:pPr>
        <w:pStyle w:val="a4"/>
        <w:numPr>
          <w:ilvl w:val="0"/>
          <w:numId w:val="90"/>
        </w:numPr>
        <w:tabs>
          <w:tab w:val="left" w:pos="2398"/>
          <w:tab w:val="left" w:pos="2399"/>
        </w:tabs>
        <w:spacing w:before="161"/>
        <w:ind w:hanging="733"/>
        <w:rPr>
          <w:sz w:val="28"/>
        </w:rPr>
      </w:pPr>
      <w:r>
        <w:rPr>
          <w:sz w:val="28"/>
        </w:rPr>
        <w:t>Д. Каччини.</w:t>
      </w:r>
      <w:r>
        <w:rPr>
          <w:spacing w:val="-2"/>
          <w:sz w:val="28"/>
        </w:rPr>
        <w:t xml:space="preserve"> </w:t>
      </w:r>
      <w:r>
        <w:rPr>
          <w:sz w:val="28"/>
        </w:rPr>
        <w:t>«AveMaria».</w:t>
      </w:r>
    </w:p>
    <w:p w:rsidR="008D78BC" w:rsidRDefault="002E13AD">
      <w:pPr>
        <w:pStyle w:val="a4"/>
        <w:numPr>
          <w:ilvl w:val="0"/>
          <w:numId w:val="90"/>
        </w:numPr>
        <w:tabs>
          <w:tab w:val="left" w:pos="2399"/>
        </w:tabs>
        <w:spacing w:before="160" w:line="360" w:lineRule="auto"/>
        <w:ind w:left="958" w:right="651" w:firstLine="707"/>
        <w:jc w:val="both"/>
        <w:rPr>
          <w:sz w:val="28"/>
        </w:rPr>
      </w:pPr>
      <w:r>
        <w:rPr>
          <w:sz w:val="28"/>
        </w:rPr>
        <w:t>В. Кикта. Фрески Софии Киевской (концертная симфония для арфы с оркестром) (фрагменты по усмотрению учителя). «Мой край тополиный» (сл. И.</w:t>
      </w:r>
      <w:r>
        <w:rPr>
          <w:spacing w:val="-2"/>
          <w:sz w:val="28"/>
        </w:rPr>
        <w:t xml:space="preserve"> </w:t>
      </w:r>
      <w:r>
        <w:rPr>
          <w:sz w:val="28"/>
        </w:rPr>
        <w:t>Векшегоновой).</w:t>
      </w:r>
    </w:p>
    <w:p w:rsidR="008D78BC" w:rsidRDefault="002E13AD">
      <w:pPr>
        <w:pStyle w:val="a4"/>
        <w:numPr>
          <w:ilvl w:val="0"/>
          <w:numId w:val="90"/>
        </w:numPr>
        <w:tabs>
          <w:tab w:val="left" w:pos="2399"/>
        </w:tabs>
        <w:spacing w:before="1"/>
        <w:ind w:hanging="733"/>
        <w:jc w:val="both"/>
        <w:rPr>
          <w:sz w:val="28"/>
        </w:rPr>
      </w:pPr>
      <w:r>
        <w:rPr>
          <w:sz w:val="28"/>
        </w:rPr>
        <w:t>В. Лаурушас. «В</w:t>
      </w:r>
      <w:r>
        <w:rPr>
          <w:spacing w:val="-4"/>
          <w:sz w:val="28"/>
        </w:rPr>
        <w:t xml:space="preserve"> </w:t>
      </w:r>
      <w:r>
        <w:rPr>
          <w:sz w:val="28"/>
        </w:rPr>
        <w:t>путь».</w:t>
      </w:r>
    </w:p>
    <w:p w:rsidR="008D78BC" w:rsidRDefault="002E13AD">
      <w:pPr>
        <w:pStyle w:val="a4"/>
        <w:numPr>
          <w:ilvl w:val="0"/>
          <w:numId w:val="90"/>
        </w:numPr>
        <w:tabs>
          <w:tab w:val="left" w:pos="2399"/>
        </w:tabs>
        <w:spacing w:before="161"/>
        <w:ind w:hanging="733"/>
        <w:jc w:val="both"/>
        <w:rPr>
          <w:sz w:val="28"/>
        </w:rPr>
      </w:pPr>
      <w:r>
        <w:rPr>
          <w:sz w:val="28"/>
        </w:rPr>
        <w:t>Ф. Лист. Венгерская рапсодия № 2. Этюд Паганини (№</w:t>
      </w:r>
      <w:r>
        <w:rPr>
          <w:spacing w:val="-12"/>
          <w:sz w:val="28"/>
        </w:rPr>
        <w:t xml:space="preserve"> </w:t>
      </w:r>
      <w:r>
        <w:rPr>
          <w:sz w:val="28"/>
        </w:rPr>
        <w:t>6).</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4"/>
        <w:numPr>
          <w:ilvl w:val="0"/>
          <w:numId w:val="90"/>
        </w:numPr>
        <w:tabs>
          <w:tab w:val="left" w:pos="2398"/>
          <w:tab w:val="left" w:pos="2399"/>
        </w:tabs>
        <w:spacing w:before="69"/>
        <w:ind w:hanging="733"/>
        <w:rPr>
          <w:sz w:val="28"/>
        </w:rPr>
      </w:pPr>
      <w:r>
        <w:rPr>
          <w:sz w:val="28"/>
        </w:rPr>
        <w:lastRenderedPageBreak/>
        <w:t>И. Лученок. «Хатынь» (ст. Г.</w:t>
      </w:r>
      <w:r>
        <w:rPr>
          <w:spacing w:val="-7"/>
          <w:sz w:val="28"/>
        </w:rPr>
        <w:t xml:space="preserve"> </w:t>
      </w:r>
      <w:r>
        <w:rPr>
          <w:sz w:val="28"/>
        </w:rPr>
        <w:t>Петренко).</w:t>
      </w:r>
    </w:p>
    <w:p w:rsidR="008D78BC" w:rsidRDefault="002E13AD">
      <w:pPr>
        <w:pStyle w:val="a4"/>
        <w:numPr>
          <w:ilvl w:val="0"/>
          <w:numId w:val="90"/>
        </w:numPr>
        <w:tabs>
          <w:tab w:val="left" w:pos="2398"/>
          <w:tab w:val="left" w:pos="2399"/>
        </w:tabs>
        <w:spacing w:before="163"/>
        <w:ind w:hanging="733"/>
        <w:rPr>
          <w:sz w:val="28"/>
        </w:rPr>
      </w:pPr>
      <w:r>
        <w:rPr>
          <w:sz w:val="28"/>
        </w:rPr>
        <w:t>А. Лядов. Кикимора (народное сказание для</w:t>
      </w:r>
      <w:r>
        <w:rPr>
          <w:spacing w:val="-8"/>
          <w:sz w:val="28"/>
        </w:rPr>
        <w:t xml:space="preserve"> </w:t>
      </w:r>
      <w:r>
        <w:rPr>
          <w:sz w:val="28"/>
        </w:rPr>
        <w:t>оркестра).</w:t>
      </w:r>
    </w:p>
    <w:p w:rsidR="008D78BC" w:rsidRDefault="002E13AD">
      <w:pPr>
        <w:pStyle w:val="a4"/>
        <w:numPr>
          <w:ilvl w:val="0"/>
          <w:numId w:val="90"/>
        </w:numPr>
        <w:tabs>
          <w:tab w:val="left" w:pos="2398"/>
          <w:tab w:val="left" w:pos="2399"/>
        </w:tabs>
        <w:spacing w:before="160"/>
        <w:ind w:hanging="733"/>
        <w:rPr>
          <w:sz w:val="28"/>
        </w:rPr>
      </w:pPr>
      <w:r>
        <w:rPr>
          <w:sz w:val="28"/>
        </w:rPr>
        <w:t>Ф. Лэй. «История</w:t>
      </w:r>
      <w:r>
        <w:rPr>
          <w:spacing w:val="-3"/>
          <w:sz w:val="28"/>
        </w:rPr>
        <w:t xml:space="preserve"> </w:t>
      </w:r>
      <w:r>
        <w:rPr>
          <w:sz w:val="28"/>
        </w:rPr>
        <w:t>любви».</w:t>
      </w:r>
    </w:p>
    <w:p w:rsidR="008D78BC" w:rsidRDefault="002E13AD">
      <w:pPr>
        <w:pStyle w:val="a4"/>
        <w:numPr>
          <w:ilvl w:val="0"/>
          <w:numId w:val="90"/>
        </w:numPr>
        <w:tabs>
          <w:tab w:val="left" w:pos="2398"/>
          <w:tab w:val="left" w:pos="2399"/>
        </w:tabs>
        <w:spacing w:before="161"/>
        <w:ind w:hanging="733"/>
        <w:rPr>
          <w:sz w:val="28"/>
        </w:rPr>
      </w:pPr>
      <w:r>
        <w:rPr>
          <w:sz w:val="28"/>
        </w:rPr>
        <w:t>Мадригалы эпохи</w:t>
      </w:r>
      <w:r>
        <w:rPr>
          <w:spacing w:val="-1"/>
          <w:sz w:val="28"/>
        </w:rPr>
        <w:t xml:space="preserve"> </w:t>
      </w:r>
      <w:r>
        <w:rPr>
          <w:sz w:val="28"/>
        </w:rPr>
        <w:t>Возрождения.</w:t>
      </w:r>
    </w:p>
    <w:p w:rsidR="008D78BC" w:rsidRDefault="002E13AD">
      <w:pPr>
        <w:pStyle w:val="a4"/>
        <w:numPr>
          <w:ilvl w:val="0"/>
          <w:numId w:val="90"/>
        </w:numPr>
        <w:tabs>
          <w:tab w:val="left" w:pos="2398"/>
          <w:tab w:val="left" w:pos="2399"/>
        </w:tabs>
        <w:spacing w:before="160"/>
        <w:ind w:hanging="733"/>
        <w:rPr>
          <w:sz w:val="28"/>
        </w:rPr>
      </w:pPr>
      <w:r>
        <w:rPr>
          <w:sz w:val="28"/>
        </w:rPr>
        <w:t>Р. де Лиль.</w:t>
      </w:r>
      <w:r>
        <w:rPr>
          <w:spacing w:val="-4"/>
          <w:sz w:val="28"/>
        </w:rPr>
        <w:t xml:space="preserve"> </w:t>
      </w:r>
      <w:r>
        <w:rPr>
          <w:sz w:val="28"/>
        </w:rPr>
        <w:t>«Марсельеза».</w:t>
      </w:r>
    </w:p>
    <w:p w:rsidR="008D78BC" w:rsidRDefault="002E13AD">
      <w:pPr>
        <w:pStyle w:val="a4"/>
        <w:numPr>
          <w:ilvl w:val="0"/>
          <w:numId w:val="90"/>
        </w:numPr>
        <w:tabs>
          <w:tab w:val="left" w:pos="2399"/>
        </w:tabs>
        <w:spacing w:before="163" w:line="360" w:lineRule="auto"/>
        <w:ind w:left="958" w:right="647" w:firstLine="707"/>
        <w:jc w:val="both"/>
        <w:rPr>
          <w:sz w:val="28"/>
        </w:rPr>
      </w:pPr>
      <w:r>
        <w:rPr>
          <w:sz w:val="28"/>
        </w:rPr>
        <w:t>А. Марчелло. Концерт для гобоя с оркестром ре минор (II часть, Адажио).</w:t>
      </w:r>
    </w:p>
    <w:p w:rsidR="008D78BC" w:rsidRDefault="002E13AD">
      <w:pPr>
        <w:pStyle w:val="a4"/>
        <w:numPr>
          <w:ilvl w:val="0"/>
          <w:numId w:val="90"/>
        </w:numPr>
        <w:tabs>
          <w:tab w:val="left" w:pos="2399"/>
        </w:tabs>
        <w:spacing w:line="321" w:lineRule="exact"/>
        <w:ind w:hanging="733"/>
        <w:jc w:val="both"/>
        <w:rPr>
          <w:sz w:val="28"/>
        </w:rPr>
      </w:pPr>
      <w:r>
        <w:rPr>
          <w:sz w:val="28"/>
        </w:rPr>
        <w:t>М. Матвеев. «Матушка, матушка, что во поле</w:t>
      </w:r>
      <w:r>
        <w:rPr>
          <w:spacing w:val="-7"/>
          <w:sz w:val="28"/>
        </w:rPr>
        <w:t xml:space="preserve"> </w:t>
      </w:r>
      <w:r>
        <w:rPr>
          <w:sz w:val="28"/>
        </w:rPr>
        <w:t>пыльно».</w:t>
      </w:r>
    </w:p>
    <w:p w:rsidR="008D78BC" w:rsidRDefault="002E13AD">
      <w:pPr>
        <w:pStyle w:val="a4"/>
        <w:numPr>
          <w:ilvl w:val="0"/>
          <w:numId w:val="90"/>
        </w:numPr>
        <w:tabs>
          <w:tab w:val="left" w:pos="2399"/>
        </w:tabs>
        <w:spacing w:before="160"/>
        <w:ind w:hanging="733"/>
        <w:jc w:val="both"/>
        <w:rPr>
          <w:sz w:val="28"/>
        </w:rPr>
      </w:pPr>
      <w:r>
        <w:rPr>
          <w:sz w:val="28"/>
        </w:rPr>
        <w:t>Д. Мийо.</w:t>
      </w:r>
      <w:r>
        <w:rPr>
          <w:spacing w:val="-2"/>
          <w:sz w:val="28"/>
        </w:rPr>
        <w:t xml:space="preserve"> </w:t>
      </w:r>
      <w:r>
        <w:rPr>
          <w:sz w:val="28"/>
        </w:rPr>
        <w:t>«Бразилейра».</w:t>
      </w:r>
    </w:p>
    <w:p w:rsidR="008D78BC" w:rsidRDefault="002E13AD">
      <w:pPr>
        <w:pStyle w:val="a4"/>
        <w:numPr>
          <w:ilvl w:val="0"/>
          <w:numId w:val="90"/>
        </w:numPr>
        <w:tabs>
          <w:tab w:val="left" w:pos="2399"/>
        </w:tabs>
        <w:spacing w:before="163" w:line="360" w:lineRule="auto"/>
        <w:ind w:left="958" w:right="651" w:firstLine="707"/>
        <w:jc w:val="both"/>
        <w:rPr>
          <w:sz w:val="28"/>
        </w:rPr>
      </w:pPr>
      <w:r>
        <w:rPr>
          <w:sz w:val="28"/>
        </w:rPr>
        <w:t>И. Морозов. Балет «Айболит» (фрагменты: Полечка, Морское плавание,</w:t>
      </w:r>
      <w:r>
        <w:rPr>
          <w:spacing w:val="-2"/>
          <w:sz w:val="28"/>
        </w:rPr>
        <w:t xml:space="preserve"> </w:t>
      </w:r>
      <w:r>
        <w:rPr>
          <w:sz w:val="28"/>
        </w:rPr>
        <w:t>Галоп).</w:t>
      </w:r>
    </w:p>
    <w:p w:rsidR="008D78BC" w:rsidRDefault="002E13AD">
      <w:pPr>
        <w:pStyle w:val="a4"/>
        <w:numPr>
          <w:ilvl w:val="0"/>
          <w:numId w:val="90"/>
        </w:numPr>
        <w:tabs>
          <w:tab w:val="left" w:pos="2399"/>
        </w:tabs>
        <w:spacing w:line="360" w:lineRule="auto"/>
        <w:ind w:left="958" w:right="645" w:firstLine="707"/>
        <w:jc w:val="both"/>
        <w:rPr>
          <w:sz w:val="28"/>
        </w:rPr>
      </w:pPr>
      <w:r>
        <w:rPr>
          <w:sz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w:t>
      </w:r>
      <w:r>
        <w:rPr>
          <w:spacing w:val="34"/>
          <w:sz w:val="28"/>
        </w:rPr>
        <w:t xml:space="preserve"> </w:t>
      </w:r>
      <w:r>
        <w:rPr>
          <w:sz w:val="28"/>
        </w:rPr>
        <w:t>«Lacrimoza»).</w:t>
      </w:r>
      <w:r>
        <w:rPr>
          <w:spacing w:val="35"/>
          <w:sz w:val="28"/>
        </w:rPr>
        <w:t xml:space="preserve"> </w:t>
      </w:r>
      <w:r>
        <w:rPr>
          <w:sz w:val="28"/>
        </w:rPr>
        <w:t>Соната</w:t>
      </w:r>
      <w:r>
        <w:rPr>
          <w:spacing w:val="34"/>
          <w:sz w:val="28"/>
        </w:rPr>
        <w:t xml:space="preserve"> </w:t>
      </w:r>
      <w:r>
        <w:rPr>
          <w:sz w:val="28"/>
        </w:rPr>
        <w:t>№</w:t>
      </w:r>
      <w:r>
        <w:rPr>
          <w:spacing w:val="34"/>
          <w:sz w:val="28"/>
        </w:rPr>
        <w:t xml:space="preserve"> </w:t>
      </w:r>
      <w:r>
        <w:rPr>
          <w:sz w:val="28"/>
        </w:rPr>
        <w:t>11</w:t>
      </w:r>
      <w:r>
        <w:rPr>
          <w:spacing w:val="35"/>
          <w:sz w:val="28"/>
        </w:rPr>
        <w:t xml:space="preserve"> </w:t>
      </w:r>
      <w:r>
        <w:rPr>
          <w:sz w:val="28"/>
        </w:rPr>
        <w:t>(I,</w:t>
      </w:r>
      <w:r>
        <w:rPr>
          <w:spacing w:val="36"/>
          <w:sz w:val="28"/>
        </w:rPr>
        <w:t xml:space="preserve"> </w:t>
      </w:r>
      <w:r>
        <w:rPr>
          <w:sz w:val="28"/>
        </w:rPr>
        <w:t>II,</w:t>
      </w:r>
      <w:r>
        <w:rPr>
          <w:spacing w:val="36"/>
          <w:sz w:val="28"/>
        </w:rPr>
        <w:t xml:space="preserve"> </w:t>
      </w:r>
      <w:r>
        <w:rPr>
          <w:sz w:val="28"/>
        </w:rPr>
        <w:t>III</w:t>
      </w:r>
      <w:r>
        <w:rPr>
          <w:spacing w:val="34"/>
          <w:sz w:val="28"/>
        </w:rPr>
        <w:t xml:space="preserve"> </w:t>
      </w:r>
      <w:r>
        <w:rPr>
          <w:sz w:val="28"/>
        </w:rPr>
        <w:t>ч.).</w:t>
      </w:r>
      <w:r>
        <w:rPr>
          <w:spacing w:val="33"/>
          <w:sz w:val="28"/>
        </w:rPr>
        <w:t xml:space="preserve"> </w:t>
      </w:r>
      <w:r>
        <w:rPr>
          <w:sz w:val="28"/>
        </w:rPr>
        <w:t>Фрагменты</w:t>
      </w:r>
      <w:r>
        <w:rPr>
          <w:spacing w:val="34"/>
          <w:sz w:val="28"/>
        </w:rPr>
        <w:t xml:space="preserve"> </w:t>
      </w:r>
      <w:r>
        <w:rPr>
          <w:sz w:val="28"/>
        </w:rPr>
        <w:t>из</w:t>
      </w:r>
      <w:r>
        <w:rPr>
          <w:spacing w:val="33"/>
          <w:sz w:val="28"/>
        </w:rPr>
        <w:t xml:space="preserve"> </w:t>
      </w:r>
      <w:r>
        <w:rPr>
          <w:sz w:val="28"/>
        </w:rPr>
        <w:t>оперы</w:t>
      </w:r>
    </w:p>
    <w:p w:rsidR="008D78BC" w:rsidRDefault="002E13AD">
      <w:pPr>
        <w:pStyle w:val="a3"/>
      </w:pPr>
      <w:r>
        <w:t>«Волшебная флейта». Мотет «Ave, verumcorpus».</w:t>
      </w:r>
    </w:p>
    <w:p w:rsidR="008D78BC" w:rsidRDefault="002E13AD">
      <w:pPr>
        <w:pStyle w:val="a4"/>
        <w:numPr>
          <w:ilvl w:val="0"/>
          <w:numId w:val="90"/>
        </w:numPr>
        <w:tabs>
          <w:tab w:val="left" w:pos="2399"/>
        </w:tabs>
        <w:spacing w:before="160" w:line="360" w:lineRule="auto"/>
        <w:ind w:left="958" w:right="648" w:firstLine="707"/>
        <w:jc w:val="both"/>
        <w:rPr>
          <w:sz w:val="28"/>
        </w:rPr>
      </w:pPr>
      <w:r>
        <w:rPr>
          <w:sz w:val="28"/>
        </w:rPr>
        <w:t>М. Мусоргский. Опера «Борис Годунов» (Вступление, Песня Варлаама, Сцена смерти Бориса, сцена под Кромами). Опера «Хованщина» (Вступление, Пляска</w:t>
      </w:r>
      <w:r>
        <w:rPr>
          <w:spacing w:val="-2"/>
          <w:sz w:val="28"/>
        </w:rPr>
        <w:t xml:space="preserve"> </w:t>
      </w:r>
      <w:r>
        <w:rPr>
          <w:sz w:val="28"/>
        </w:rPr>
        <w:t>персидок).</w:t>
      </w:r>
    </w:p>
    <w:p w:rsidR="008D78BC" w:rsidRDefault="002E13AD">
      <w:pPr>
        <w:pStyle w:val="a4"/>
        <w:numPr>
          <w:ilvl w:val="0"/>
          <w:numId w:val="90"/>
        </w:numPr>
        <w:tabs>
          <w:tab w:val="left" w:pos="2399"/>
        </w:tabs>
        <w:spacing w:before="1"/>
        <w:ind w:hanging="733"/>
        <w:jc w:val="both"/>
        <w:rPr>
          <w:sz w:val="28"/>
        </w:rPr>
      </w:pPr>
      <w:r>
        <w:rPr>
          <w:sz w:val="28"/>
        </w:rPr>
        <w:t>Н. Мясковский. Симфония № 6 (экспозиция</w:t>
      </w:r>
      <w:r>
        <w:rPr>
          <w:spacing w:val="-6"/>
          <w:sz w:val="28"/>
        </w:rPr>
        <w:t xml:space="preserve"> </w:t>
      </w:r>
      <w:r>
        <w:rPr>
          <w:sz w:val="28"/>
        </w:rPr>
        <w:t>финала).</w:t>
      </w:r>
    </w:p>
    <w:p w:rsidR="008D78BC" w:rsidRDefault="002E13AD">
      <w:pPr>
        <w:pStyle w:val="a4"/>
        <w:numPr>
          <w:ilvl w:val="0"/>
          <w:numId w:val="90"/>
        </w:numPr>
        <w:tabs>
          <w:tab w:val="left" w:pos="2399"/>
        </w:tabs>
        <w:spacing w:before="161" w:line="360" w:lineRule="auto"/>
        <w:ind w:left="958" w:right="648" w:firstLine="707"/>
        <w:jc w:val="both"/>
        <w:rPr>
          <w:sz w:val="28"/>
        </w:rPr>
      </w:pPr>
      <w:r>
        <w:rPr>
          <w:sz w:val="28"/>
        </w:rPr>
        <w:t>Народные музыкальные произведения России, народов РФ и стран мира по выбору образовательной</w:t>
      </w:r>
      <w:r>
        <w:rPr>
          <w:spacing w:val="-8"/>
          <w:sz w:val="28"/>
        </w:rPr>
        <w:t xml:space="preserve"> </w:t>
      </w:r>
      <w:r>
        <w:rPr>
          <w:sz w:val="28"/>
        </w:rPr>
        <w:t>организации.</w:t>
      </w:r>
    </w:p>
    <w:p w:rsidR="008D78BC" w:rsidRDefault="002E13AD">
      <w:pPr>
        <w:pStyle w:val="a4"/>
        <w:numPr>
          <w:ilvl w:val="0"/>
          <w:numId w:val="90"/>
        </w:numPr>
        <w:tabs>
          <w:tab w:val="left" w:pos="2399"/>
        </w:tabs>
        <w:spacing w:before="1"/>
        <w:ind w:hanging="733"/>
        <w:jc w:val="both"/>
        <w:rPr>
          <w:sz w:val="28"/>
        </w:rPr>
      </w:pPr>
      <w:r>
        <w:rPr>
          <w:sz w:val="28"/>
        </w:rPr>
        <w:t>Негритянский</w:t>
      </w:r>
      <w:r>
        <w:rPr>
          <w:spacing w:val="-1"/>
          <w:sz w:val="28"/>
        </w:rPr>
        <w:t xml:space="preserve"> </w:t>
      </w:r>
      <w:r>
        <w:rPr>
          <w:sz w:val="28"/>
        </w:rPr>
        <w:t>спиричуэл.</w:t>
      </w:r>
    </w:p>
    <w:p w:rsidR="008D78BC" w:rsidRDefault="002E13AD">
      <w:pPr>
        <w:pStyle w:val="a4"/>
        <w:numPr>
          <w:ilvl w:val="0"/>
          <w:numId w:val="90"/>
        </w:numPr>
        <w:tabs>
          <w:tab w:val="left" w:pos="2399"/>
        </w:tabs>
        <w:spacing w:before="161"/>
        <w:ind w:hanging="733"/>
        <w:jc w:val="both"/>
        <w:rPr>
          <w:sz w:val="28"/>
        </w:rPr>
      </w:pPr>
      <w:r>
        <w:rPr>
          <w:sz w:val="28"/>
        </w:rPr>
        <w:t>М. Огиньский. Полонез ре минор («Прощание с</w:t>
      </w:r>
      <w:r>
        <w:rPr>
          <w:spacing w:val="-9"/>
          <w:sz w:val="28"/>
        </w:rPr>
        <w:t xml:space="preserve"> </w:t>
      </w:r>
      <w:r>
        <w:rPr>
          <w:sz w:val="28"/>
        </w:rPr>
        <w:t>Родиной»).</w:t>
      </w:r>
    </w:p>
    <w:p w:rsidR="008D78BC" w:rsidRDefault="002E13AD">
      <w:pPr>
        <w:pStyle w:val="a4"/>
        <w:numPr>
          <w:ilvl w:val="0"/>
          <w:numId w:val="90"/>
        </w:numPr>
        <w:tabs>
          <w:tab w:val="left" w:pos="2399"/>
        </w:tabs>
        <w:spacing w:before="160" w:line="360" w:lineRule="auto"/>
        <w:ind w:left="958" w:right="649" w:firstLine="707"/>
        <w:jc w:val="both"/>
        <w:rPr>
          <w:sz w:val="28"/>
        </w:rPr>
      </w:pPr>
      <w:r>
        <w:rPr>
          <w:sz w:val="28"/>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w:t>
      </w:r>
      <w:r>
        <w:rPr>
          <w:spacing w:val="-5"/>
          <w:sz w:val="28"/>
        </w:rPr>
        <w:t xml:space="preserve"> </w:t>
      </w:r>
      <w:r>
        <w:rPr>
          <w:sz w:val="28"/>
        </w:rPr>
        <w:t>учителя).</w:t>
      </w:r>
    </w:p>
    <w:p w:rsidR="008D78BC" w:rsidRDefault="002E13AD">
      <w:pPr>
        <w:pStyle w:val="a4"/>
        <w:numPr>
          <w:ilvl w:val="0"/>
          <w:numId w:val="90"/>
        </w:numPr>
        <w:tabs>
          <w:tab w:val="left" w:pos="2399"/>
        </w:tabs>
        <w:spacing w:before="1"/>
        <w:ind w:hanging="733"/>
        <w:jc w:val="both"/>
        <w:rPr>
          <w:sz w:val="28"/>
        </w:rPr>
      </w:pPr>
      <w:r>
        <w:rPr>
          <w:sz w:val="28"/>
        </w:rPr>
        <w:t>Дж. Перголези «Stabatmater» (фрагменты по выбору</w:t>
      </w:r>
      <w:r>
        <w:rPr>
          <w:spacing w:val="-8"/>
          <w:sz w:val="28"/>
        </w:rPr>
        <w:t xml:space="preserve"> </w:t>
      </w:r>
      <w:r>
        <w:rPr>
          <w:sz w:val="28"/>
        </w:rPr>
        <w:t>учителя).</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4"/>
        <w:numPr>
          <w:ilvl w:val="0"/>
          <w:numId w:val="90"/>
        </w:numPr>
        <w:tabs>
          <w:tab w:val="left" w:pos="2399"/>
        </w:tabs>
        <w:spacing w:before="69"/>
        <w:ind w:hanging="733"/>
        <w:jc w:val="both"/>
        <w:rPr>
          <w:sz w:val="28"/>
        </w:rPr>
      </w:pPr>
      <w:r>
        <w:rPr>
          <w:sz w:val="28"/>
        </w:rPr>
        <w:lastRenderedPageBreak/>
        <w:t>С. Прокофьев. Опера «Война и мир» (Ария Кутузова, Вальс).</w:t>
      </w:r>
      <w:r>
        <w:rPr>
          <w:spacing w:val="40"/>
          <w:sz w:val="28"/>
        </w:rPr>
        <w:t xml:space="preserve"> </w:t>
      </w:r>
      <w:r>
        <w:rPr>
          <w:sz w:val="28"/>
        </w:rPr>
        <w:t>Соната</w:t>
      </w:r>
    </w:p>
    <w:p w:rsidR="008D78BC" w:rsidRDefault="002E13AD">
      <w:pPr>
        <w:pStyle w:val="a3"/>
        <w:spacing w:before="163" w:line="360" w:lineRule="auto"/>
        <w:ind w:right="650"/>
      </w:pPr>
      <w:r>
        <w:t>№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8D78BC" w:rsidRDefault="002E13AD">
      <w:pPr>
        <w:pStyle w:val="a4"/>
        <w:numPr>
          <w:ilvl w:val="0"/>
          <w:numId w:val="90"/>
        </w:numPr>
        <w:tabs>
          <w:tab w:val="left" w:pos="2399"/>
        </w:tabs>
        <w:ind w:hanging="733"/>
        <w:jc w:val="both"/>
        <w:rPr>
          <w:sz w:val="28"/>
        </w:rPr>
      </w:pPr>
      <w:r>
        <w:rPr>
          <w:sz w:val="28"/>
        </w:rPr>
        <w:t>М. Равель.</w:t>
      </w:r>
      <w:r>
        <w:rPr>
          <w:spacing w:val="-4"/>
          <w:sz w:val="28"/>
        </w:rPr>
        <w:t xml:space="preserve"> </w:t>
      </w:r>
      <w:r>
        <w:rPr>
          <w:sz w:val="28"/>
        </w:rPr>
        <w:t>«Болеро».</w:t>
      </w:r>
    </w:p>
    <w:p w:rsidR="008D78BC" w:rsidRDefault="002E13AD">
      <w:pPr>
        <w:pStyle w:val="a4"/>
        <w:numPr>
          <w:ilvl w:val="0"/>
          <w:numId w:val="90"/>
        </w:numPr>
        <w:tabs>
          <w:tab w:val="left" w:pos="2399"/>
        </w:tabs>
        <w:spacing w:before="161"/>
        <w:ind w:hanging="733"/>
        <w:jc w:val="both"/>
        <w:rPr>
          <w:sz w:val="28"/>
        </w:rPr>
      </w:pPr>
      <w:r>
        <w:rPr>
          <w:sz w:val="28"/>
        </w:rPr>
        <w:t>С. Рахманинов. Концерт № 2 для ф-но с оркестром (Ι часть).</w:t>
      </w:r>
      <w:r>
        <w:rPr>
          <w:spacing w:val="-7"/>
          <w:sz w:val="28"/>
        </w:rPr>
        <w:t xml:space="preserve"> </w:t>
      </w:r>
      <w:r>
        <w:rPr>
          <w:sz w:val="28"/>
        </w:rPr>
        <w:t>Концерт</w:t>
      </w:r>
    </w:p>
    <w:p w:rsidR="008D78BC" w:rsidRDefault="002E13AD">
      <w:pPr>
        <w:pStyle w:val="a3"/>
        <w:tabs>
          <w:tab w:val="left" w:pos="2727"/>
          <w:tab w:val="left" w:pos="3820"/>
          <w:tab w:val="left" w:pos="5459"/>
          <w:tab w:val="left" w:pos="6104"/>
          <w:tab w:val="left" w:pos="6581"/>
          <w:tab w:val="left" w:pos="8140"/>
          <w:tab w:val="left" w:pos="8622"/>
          <w:tab w:val="left" w:pos="9843"/>
        </w:tabs>
        <w:spacing w:before="161" w:line="360" w:lineRule="auto"/>
        <w:ind w:right="651"/>
        <w:jc w:val="left"/>
      </w:pPr>
      <w:r>
        <w:t>№ 3 для ф-но с оркестром (Ι часть). «Вокализ». Романс  «Весенние  воды» (сл.  Ф.</w:t>
      </w:r>
      <w:r>
        <w:rPr>
          <w:spacing w:val="-2"/>
        </w:rPr>
        <w:t xml:space="preserve"> </w:t>
      </w:r>
      <w:r>
        <w:t>Тютчева).</w:t>
      </w:r>
      <w:r>
        <w:tab/>
        <w:t>Романс</w:t>
      </w:r>
      <w:r>
        <w:tab/>
        <w:t>«Островок»</w:t>
      </w:r>
      <w:r>
        <w:tab/>
        <w:t>(сл.</w:t>
      </w:r>
      <w:r>
        <w:tab/>
        <w:t>К.</w:t>
      </w:r>
      <w:r>
        <w:tab/>
        <w:t>Бальмонта,</w:t>
      </w:r>
      <w:r>
        <w:tab/>
        <w:t>из</w:t>
      </w:r>
      <w:r>
        <w:tab/>
        <w:t>Шелли).</w:t>
      </w:r>
      <w:r>
        <w:tab/>
      </w:r>
      <w:r>
        <w:rPr>
          <w:spacing w:val="-4"/>
        </w:rPr>
        <w:t>Романс</w:t>
      </w:r>
    </w:p>
    <w:p w:rsidR="008D78BC" w:rsidRDefault="002E13AD">
      <w:pPr>
        <w:pStyle w:val="a3"/>
        <w:spacing w:before="1" w:line="360" w:lineRule="auto"/>
        <w:ind w:right="646"/>
        <w:jc w:val="left"/>
      </w:pPr>
      <w:r>
        <w:t xml:space="preserve">«Сирень» (сл. Е. Бекетовой). Прелюдии (додиез минор, соль минор, соль диез минор). </w:t>
      </w:r>
      <w:r>
        <w:rPr>
          <w:spacing w:val="13"/>
        </w:rPr>
        <w:t xml:space="preserve"> </w:t>
      </w:r>
      <w:r>
        <w:t xml:space="preserve">Сюита </w:t>
      </w:r>
      <w:r>
        <w:rPr>
          <w:spacing w:val="13"/>
        </w:rPr>
        <w:t xml:space="preserve"> </w:t>
      </w:r>
      <w:r>
        <w:t xml:space="preserve">для </w:t>
      </w:r>
      <w:r>
        <w:rPr>
          <w:spacing w:val="11"/>
        </w:rPr>
        <w:t xml:space="preserve"> </w:t>
      </w:r>
      <w:r>
        <w:t xml:space="preserve">двух </w:t>
      </w:r>
      <w:r>
        <w:rPr>
          <w:spacing w:val="14"/>
        </w:rPr>
        <w:t xml:space="preserve"> </w:t>
      </w:r>
      <w:r>
        <w:t xml:space="preserve">фортепиано </w:t>
      </w:r>
      <w:r>
        <w:rPr>
          <w:spacing w:val="12"/>
        </w:rPr>
        <w:t xml:space="preserve"> </w:t>
      </w:r>
      <w:r>
        <w:t xml:space="preserve">№ </w:t>
      </w:r>
      <w:r>
        <w:rPr>
          <w:spacing w:val="14"/>
        </w:rPr>
        <w:t xml:space="preserve"> </w:t>
      </w:r>
      <w:r>
        <w:t xml:space="preserve">1 </w:t>
      </w:r>
      <w:r>
        <w:rPr>
          <w:spacing w:val="12"/>
        </w:rPr>
        <w:t xml:space="preserve"> </w:t>
      </w:r>
      <w:r>
        <w:t xml:space="preserve">(фрагменты </w:t>
      </w:r>
      <w:r>
        <w:rPr>
          <w:spacing w:val="14"/>
        </w:rPr>
        <w:t xml:space="preserve"> </w:t>
      </w:r>
      <w:r>
        <w:t xml:space="preserve">по </w:t>
      </w:r>
      <w:r>
        <w:rPr>
          <w:spacing w:val="14"/>
        </w:rPr>
        <w:t xml:space="preserve"> </w:t>
      </w:r>
      <w:r>
        <w:t xml:space="preserve">выбору </w:t>
      </w:r>
      <w:r>
        <w:rPr>
          <w:spacing w:val="10"/>
        </w:rPr>
        <w:t xml:space="preserve"> </w:t>
      </w:r>
      <w:r>
        <w:t>учителя).</w:t>
      </w:r>
    </w:p>
    <w:p w:rsidR="008D78BC" w:rsidRDefault="002E13AD">
      <w:pPr>
        <w:pStyle w:val="a3"/>
        <w:spacing w:line="321" w:lineRule="exact"/>
        <w:jc w:val="left"/>
      </w:pPr>
      <w:r>
        <w:t>«Всенощное бдение» (фрагменты по выбору учителя).</w:t>
      </w:r>
    </w:p>
    <w:p w:rsidR="008D78BC" w:rsidRDefault="002E13AD">
      <w:pPr>
        <w:pStyle w:val="a4"/>
        <w:numPr>
          <w:ilvl w:val="0"/>
          <w:numId w:val="90"/>
        </w:numPr>
        <w:tabs>
          <w:tab w:val="left" w:pos="2399"/>
        </w:tabs>
        <w:spacing w:before="160" w:line="360" w:lineRule="auto"/>
        <w:ind w:left="958" w:right="647" w:firstLine="707"/>
        <w:jc w:val="both"/>
        <w:rPr>
          <w:sz w:val="28"/>
        </w:rPr>
      </w:pPr>
      <w:r>
        <w:rPr>
          <w:sz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w:t>
      </w:r>
      <w:r>
        <w:rPr>
          <w:spacing w:val="-5"/>
          <w:sz w:val="28"/>
        </w:rPr>
        <w:t xml:space="preserve"> </w:t>
      </w:r>
      <w:r>
        <w:rPr>
          <w:sz w:val="28"/>
        </w:rPr>
        <w:t>Лермонтова).</w:t>
      </w:r>
    </w:p>
    <w:p w:rsidR="008D78BC" w:rsidRDefault="002E13AD">
      <w:pPr>
        <w:pStyle w:val="a4"/>
        <w:numPr>
          <w:ilvl w:val="0"/>
          <w:numId w:val="90"/>
        </w:numPr>
        <w:tabs>
          <w:tab w:val="left" w:pos="2399"/>
        </w:tabs>
        <w:spacing w:before="3"/>
        <w:ind w:hanging="733"/>
        <w:jc w:val="both"/>
        <w:rPr>
          <w:sz w:val="28"/>
        </w:rPr>
      </w:pPr>
      <w:r>
        <w:rPr>
          <w:sz w:val="28"/>
        </w:rPr>
        <w:t>А. Рубинштейн. Романс «Горные вершины» (ст. М.</w:t>
      </w:r>
      <w:r>
        <w:rPr>
          <w:spacing w:val="-9"/>
          <w:sz w:val="28"/>
        </w:rPr>
        <w:t xml:space="preserve"> </w:t>
      </w:r>
      <w:r>
        <w:rPr>
          <w:sz w:val="28"/>
        </w:rPr>
        <w:t>Лермонтова).</w:t>
      </w:r>
    </w:p>
    <w:p w:rsidR="008D78BC" w:rsidRDefault="002E13AD">
      <w:pPr>
        <w:pStyle w:val="a4"/>
        <w:numPr>
          <w:ilvl w:val="0"/>
          <w:numId w:val="90"/>
        </w:numPr>
        <w:tabs>
          <w:tab w:val="left" w:pos="2399"/>
        </w:tabs>
        <w:spacing w:before="160" w:line="360" w:lineRule="auto"/>
        <w:ind w:left="958" w:right="651" w:firstLine="707"/>
        <w:jc w:val="both"/>
        <w:rPr>
          <w:sz w:val="28"/>
        </w:rPr>
      </w:pPr>
      <w:r>
        <w:rPr>
          <w:sz w:val="28"/>
        </w:rPr>
        <w:t>Ян Сибелиус. Музыка к пьесе А. Ярнефельта «Куолема» («Грустный вальс»).</w:t>
      </w:r>
    </w:p>
    <w:p w:rsidR="008D78BC" w:rsidRDefault="002E13AD">
      <w:pPr>
        <w:pStyle w:val="a4"/>
        <w:numPr>
          <w:ilvl w:val="0"/>
          <w:numId w:val="90"/>
        </w:numPr>
        <w:tabs>
          <w:tab w:val="left" w:pos="2399"/>
        </w:tabs>
        <w:spacing w:line="321" w:lineRule="exact"/>
        <w:ind w:hanging="733"/>
        <w:jc w:val="both"/>
        <w:rPr>
          <w:sz w:val="28"/>
        </w:rPr>
      </w:pPr>
      <w:r>
        <w:rPr>
          <w:sz w:val="28"/>
        </w:rPr>
        <w:t>П. Сигер «Песня о молоте». «Все преодолеем».</w:t>
      </w:r>
    </w:p>
    <w:p w:rsidR="008D78BC" w:rsidRDefault="002E13AD">
      <w:pPr>
        <w:pStyle w:val="a4"/>
        <w:numPr>
          <w:ilvl w:val="0"/>
          <w:numId w:val="90"/>
        </w:numPr>
        <w:tabs>
          <w:tab w:val="left" w:pos="2399"/>
        </w:tabs>
        <w:spacing w:before="163" w:line="360" w:lineRule="auto"/>
        <w:ind w:left="958" w:right="645" w:firstLine="707"/>
        <w:jc w:val="both"/>
        <w:rPr>
          <w:sz w:val="28"/>
        </w:rPr>
      </w:pPr>
      <w:r>
        <w:rPr>
          <w:sz w:val="28"/>
        </w:rPr>
        <w:t>Г. Свиридов. Кантата «Памяти С. Есенина» (ΙΙ ч. «Поет зима, аукает»). Сюита «Время, вперед!» (VI ч.). «Музыкальные иллюстрации к  повести</w:t>
      </w:r>
      <w:r>
        <w:rPr>
          <w:spacing w:val="18"/>
          <w:sz w:val="28"/>
        </w:rPr>
        <w:t xml:space="preserve"> </w:t>
      </w:r>
      <w:r>
        <w:rPr>
          <w:sz w:val="28"/>
        </w:rPr>
        <w:t>А.</w:t>
      </w:r>
      <w:r>
        <w:rPr>
          <w:spacing w:val="-3"/>
          <w:sz w:val="28"/>
        </w:rPr>
        <w:t xml:space="preserve"> </w:t>
      </w:r>
      <w:r>
        <w:rPr>
          <w:sz w:val="28"/>
        </w:rPr>
        <w:t>Пушкина</w:t>
      </w:r>
      <w:r>
        <w:rPr>
          <w:spacing w:val="18"/>
          <w:sz w:val="28"/>
        </w:rPr>
        <w:t xml:space="preserve"> </w:t>
      </w:r>
      <w:r>
        <w:rPr>
          <w:sz w:val="28"/>
        </w:rPr>
        <w:t>«Метель»</w:t>
      </w:r>
      <w:r>
        <w:rPr>
          <w:spacing w:val="17"/>
          <w:sz w:val="28"/>
        </w:rPr>
        <w:t xml:space="preserve"> </w:t>
      </w:r>
      <w:r>
        <w:rPr>
          <w:sz w:val="28"/>
        </w:rPr>
        <w:t>(«Тройка»,</w:t>
      </w:r>
      <w:r>
        <w:rPr>
          <w:spacing w:val="17"/>
          <w:sz w:val="28"/>
        </w:rPr>
        <w:t xml:space="preserve"> </w:t>
      </w:r>
      <w:r>
        <w:rPr>
          <w:sz w:val="28"/>
        </w:rPr>
        <w:t>«Вальс»,</w:t>
      </w:r>
      <w:r>
        <w:rPr>
          <w:spacing w:val="19"/>
          <w:sz w:val="28"/>
        </w:rPr>
        <w:t xml:space="preserve"> </w:t>
      </w:r>
      <w:r>
        <w:rPr>
          <w:sz w:val="28"/>
        </w:rPr>
        <w:t>«Весна</w:t>
      </w:r>
      <w:r>
        <w:rPr>
          <w:spacing w:val="19"/>
          <w:sz w:val="28"/>
        </w:rPr>
        <w:t xml:space="preserve"> </w:t>
      </w:r>
      <w:r>
        <w:rPr>
          <w:sz w:val="28"/>
        </w:rPr>
        <w:t>и</w:t>
      </w:r>
      <w:r>
        <w:rPr>
          <w:spacing w:val="18"/>
          <w:sz w:val="28"/>
        </w:rPr>
        <w:t xml:space="preserve"> </w:t>
      </w:r>
      <w:r>
        <w:rPr>
          <w:sz w:val="28"/>
        </w:rPr>
        <w:t>осень»,</w:t>
      </w:r>
      <w:r>
        <w:rPr>
          <w:spacing w:val="18"/>
          <w:sz w:val="28"/>
        </w:rPr>
        <w:t xml:space="preserve"> </w:t>
      </w:r>
      <w:r>
        <w:rPr>
          <w:sz w:val="28"/>
        </w:rPr>
        <w:t>«Романс»,</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pPr>
      <w:r>
        <w:lastRenderedPageBreak/>
        <w:t>«Пастораль», «Военный марш», «Венчание»). Музыка к драме А. Толстого</w:t>
      </w:r>
    </w:p>
    <w:p w:rsidR="008D78BC" w:rsidRDefault="002E13AD">
      <w:pPr>
        <w:pStyle w:val="a3"/>
        <w:spacing w:before="163"/>
      </w:pPr>
      <w:r>
        <w:t>«Царь Федор Иоанович» («Любовь святая»).</w:t>
      </w:r>
    </w:p>
    <w:p w:rsidR="008D78BC" w:rsidRDefault="002E13AD">
      <w:pPr>
        <w:pStyle w:val="a4"/>
        <w:numPr>
          <w:ilvl w:val="0"/>
          <w:numId w:val="90"/>
        </w:numPr>
        <w:tabs>
          <w:tab w:val="left" w:pos="2399"/>
        </w:tabs>
        <w:spacing w:before="160" w:line="360" w:lineRule="auto"/>
        <w:ind w:left="958" w:right="648" w:firstLine="707"/>
        <w:jc w:val="both"/>
        <w:rPr>
          <w:sz w:val="28"/>
        </w:rPr>
      </w:pPr>
      <w:r>
        <w:rPr>
          <w:sz w:val="28"/>
        </w:rPr>
        <w:t>А. Скрябин. Этюд № 12 (ре диез минор). Прелюдия № 4 (ми бемоль минор).</w:t>
      </w:r>
    </w:p>
    <w:p w:rsidR="008D78BC" w:rsidRDefault="002E13AD">
      <w:pPr>
        <w:pStyle w:val="a4"/>
        <w:numPr>
          <w:ilvl w:val="0"/>
          <w:numId w:val="90"/>
        </w:numPr>
        <w:tabs>
          <w:tab w:val="left" w:pos="2399"/>
        </w:tabs>
        <w:spacing w:line="360" w:lineRule="auto"/>
        <w:ind w:left="958" w:right="654" w:firstLine="707"/>
        <w:jc w:val="both"/>
        <w:rPr>
          <w:sz w:val="28"/>
        </w:rPr>
      </w:pPr>
      <w:r>
        <w:rPr>
          <w:sz w:val="28"/>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w:t>
      </w:r>
      <w:r>
        <w:rPr>
          <w:spacing w:val="-7"/>
          <w:sz w:val="28"/>
        </w:rPr>
        <w:t xml:space="preserve"> </w:t>
      </w:r>
      <w:r>
        <w:rPr>
          <w:sz w:val="28"/>
        </w:rPr>
        <w:t>оркестра.</w:t>
      </w:r>
    </w:p>
    <w:p w:rsidR="008D78BC" w:rsidRDefault="002E13AD">
      <w:pPr>
        <w:pStyle w:val="a4"/>
        <w:numPr>
          <w:ilvl w:val="0"/>
          <w:numId w:val="90"/>
        </w:numPr>
        <w:tabs>
          <w:tab w:val="left" w:pos="2399"/>
        </w:tabs>
        <w:spacing w:before="1"/>
        <w:ind w:hanging="733"/>
        <w:jc w:val="both"/>
        <w:rPr>
          <w:sz w:val="28"/>
        </w:rPr>
      </w:pPr>
      <w:r>
        <w:rPr>
          <w:sz w:val="28"/>
        </w:rPr>
        <w:t>М. Теодоракис «На побережье тайном». «Я –</w:t>
      </w:r>
      <w:r>
        <w:rPr>
          <w:spacing w:val="-5"/>
          <w:sz w:val="28"/>
        </w:rPr>
        <w:t xml:space="preserve"> </w:t>
      </w:r>
      <w:r>
        <w:rPr>
          <w:sz w:val="28"/>
        </w:rPr>
        <w:t>фронт».</w:t>
      </w:r>
    </w:p>
    <w:p w:rsidR="008D78BC" w:rsidRDefault="002E13AD">
      <w:pPr>
        <w:pStyle w:val="a4"/>
        <w:numPr>
          <w:ilvl w:val="0"/>
          <w:numId w:val="90"/>
        </w:numPr>
        <w:tabs>
          <w:tab w:val="left" w:pos="2399"/>
        </w:tabs>
        <w:spacing w:before="160" w:line="362" w:lineRule="auto"/>
        <w:ind w:left="958" w:right="644" w:firstLine="707"/>
        <w:jc w:val="both"/>
        <w:rPr>
          <w:sz w:val="28"/>
        </w:rPr>
      </w:pPr>
      <w:r>
        <w:rPr>
          <w:sz w:val="28"/>
        </w:rPr>
        <w:t>Б. Тищенко. Балет «Ярославна» (Плач Ярославны из ΙΙΙ действия, другие фрагменты по выбору</w:t>
      </w:r>
      <w:r>
        <w:rPr>
          <w:spacing w:val="-3"/>
          <w:sz w:val="28"/>
        </w:rPr>
        <w:t xml:space="preserve"> </w:t>
      </w:r>
      <w:r>
        <w:rPr>
          <w:sz w:val="28"/>
        </w:rPr>
        <w:t>учителя).</w:t>
      </w:r>
    </w:p>
    <w:p w:rsidR="008D78BC" w:rsidRDefault="002E13AD">
      <w:pPr>
        <w:pStyle w:val="a4"/>
        <w:numPr>
          <w:ilvl w:val="0"/>
          <w:numId w:val="90"/>
        </w:numPr>
        <w:tabs>
          <w:tab w:val="left" w:pos="2399"/>
        </w:tabs>
        <w:spacing w:line="360" w:lineRule="auto"/>
        <w:ind w:left="958" w:right="649" w:firstLine="707"/>
        <w:jc w:val="both"/>
        <w:rPr>
          <w:sz w:val="28"/>
        </w:rPr>
      </w:pPr>
      <w:r>
        <w:rPr>
          <w:sz w:val="28"/>
        </w:rPr>
        <w:t>Э. Уэббер. Рок-опера «Иисус Христос – суперзвезда» (фрагменты по выбору учителя). Мюзикл «Кошки», либретто по Т. Элиоту (фрагменты по выбору</w:t>
      </w:r>
      <w:r>
        <w:rPr>
          <w:spacing w:val="-5"/>
          <w:sz w:val="28"/>
        </w:rPr>
        <w:t xml:space="preserve"> </w:t>
      </w:r>
      <w:r>
        <w:rPr>
          <w:sz w:val="28"/>
        </w:rPr>
        <w:t>учителя).</w:t>
      </w:r>
    </w:p>
    <w:p w:rsidR="008D78BC" w:rsidRDefault="002E13AD">
      <w:pPr>
        <w:pStyle w:val="a4"/>
        <w:numPr>
          <w:ilvl w:val="0"/>
          <w:numId w:val="90"/>
        </w:numPr>
        <w:tabs>
          <w:tab w:val="left" w:pos="2399"/>
        </w:tabs>
        <w:spacing w:line="360" w:lineRule="auto"/>
        <w:ind w:left="958" w:right="646" w:firstLine="707"/>
        <w:jc w:val="both"/>
        <w:rPr>
          <w:sz w:val="28"/>
        </w:rPr>
      </w:pPr>
      <w:r>
        <w:rPr>
          <w:sz w:val="28"/>
        </w:rPr>
        <w:t xml:space="preserve">А. Хачатурян. Балет «Гаянэ» (Танец с саблями, Колыбельная).Концерт для скрипки с оркестром </w:t>
      </w:r>
      <w:r>
        <w:rPr>
          <w:spacing w:val="2"/>
          <w:sz w:val="28"/>
        </w:rPr>
        <w:t xml:space="preserve">(I </w:t>
      </w:r>
      <w:r>
        <w:rPr>
          <w:sz w:val="28"/>
        </w:rPr>
        <w:t>ч., II ч., ΙΙΙ ч.). Музыка к драме М. Лермонтова «Маскарад» (Галоп,</w:t>
      </w:r>
      <w:r>
        <w:rPr>
          <w:spacing w:val="-8"/>
          <w:sz w:val="28"/>
        </w:rPr>
        <w:t xml:space="preserve"> </w:t>
      </w:r>
      <w:r>
        <w:rPr>
          <w:sz w:val="28"/>
        </w:rPr>
        <w:t>Вальс)</w:t>
      </w:r>
    </w:p>
    <w:p w:rsidR="008D78BC" w:rsidRDefault="002E13AD">
      <w:pPr>
        <w:pStyle w:val="a4"/>
        <w:numPr>
          <w:ilvl w:val="0"/>
          <w:numId w:val="90"/>
        </w:numPr>
        <w:tabs>
          <w:tab w:val="left" w:pos="2399"/>
        </w:tabs>
        <w:spacing w:line="321" w:lineRule="exact"/>
        <w:ind w:hanging="733"/>
        <w:jc w:val="both"/>
        <w:rPr>
          <w:sz w:val="28"/>
        </w:rPr>
      </w:pPr>
      <w:r>
        <w:rPr>
          <w:sz w:val="28"/>
        </w:rPr>
        <w:t>К. Хачатурян. Балет «Чиполлино»</w:t>
      </w:r>
      <w:r>
        <w:rPr>
          <w:spacing w:val="-5"/>
          <w:sz w:val="28"/>
        </w:rPr>
        <w:t xml:space="preserve"> </w:t>
      </w:r>
      <w:r>
        <w:rPr>
          <w:sz w:val="28"/>
        </w:rPr>
        <w:t>(фрагменты).</w:t>
      </w:r>
    </w:p>
    <w:p w:rsidR="008D78BC" w:rsidRDefault="002E13AD">
      <w:pPr>
        <w:pStyle w:val="a4"/>
        <w:numPr>
          <w:ilvl w:val="0"/>
          <w:numId w:val="90"/>
        </w:numPr>
        <w:tabs>
          <w:tab w:val="left" w:pos="2399"/>
        </w:tabs>
        <w:spacing w:before="156" w:line="360" w:lineRule="auto"/>
        <w:ind w:left="958" w:right="651" w:firstLine="707"/>
        <w:jc w:val="both"/>
        <w:rPr>
          <w:sz w:val="28"/>
        </w:rPr>
      </w:pPr>
      <w:r>
        <w:rPr>
          <w:sz w:val="28"/>
        </w:rPr>
        <w:t>Т. Хренников. Сюита из балета «Любовью за любовь» (Увертюра. Общее адажио. Сцена заговора. Общий танец. Дуэт Беатриче и Бенедикта. Гимн любви).</w:t>
      </w:r>
    </w:p>
    <w:p w:rsidR="008D78BC" w:rsidRDefault="002E13AD">
      <w:pPr>
        <w:pStyle w:val="a4"/>
        <w:numPr>
          <w:ilvl w:val="0"/>
          <w:numId w:val="90"/>
        </w:numPr>
        <w:tabs>
          <w:tab w:val="left" w:pos="2399"/>
        </w:tabs>
        <w:spacing w:before="1"/>
        <w:ind w:hanging="733"/>
        <w:jc w:val="both"/>
        <w:rPr>
          <w:sz w:val="28"/>
        </w:rPr>
      </w:pPr>
      <w:r>
        <w:rPr>
          <w:sz w:val="28"/>
        </w:rPr>
        <w:t>П. Чайковский. Вступление к опере «Евгений Онегин». Симфония</w:t>
      </w:r>
      <w:r>
        <w:rPr>
          <w:spacing w:val="-11"/>
          <w:sz w:val="28"/>
        </w:rPr>
        <w:t xml:space="preserve"> </w:t>
      </w:r>
      <w:r>
        <w:rPr>
          <w:sz w:val="28"/>
        </w:rPr>
        <w:t>№</w:t>
      </w:r>
    </w:p>
    <w:p w:rsidR="008D78BC" w:rsidRDefault="002E13AD">
      <w:pPr>
        <w:pStyle w:val="a3"/>
        <w:spacing w:before="161"/>
      </w:pPr>
      <w:r>
        <w:t>4 (ΙΙΙ ч.). Симфония № 5 (I ч., III ч. Вальс, IV ч. Финал). Симфония № 6.</w:t>
      </w:r>
      <w:r>
        <w:rPr>
          <w:spacing w:val="50"/>
        </w:rPr>
        <w:t xml:space="preserve"> </w:t>
      </w:r>
      <w:r>
        <w:t>Концерт</w:t>
      </w:r>
    </w:p>
    <w:p w:rsidR="008D78BC" w:rsidRDefault="002E13AD">
      <w:pPr>
        <w:pStyle w:val="a3"/>
        <w:spacing w:before="163" w:line="360" w:lineRule="auto"/>
        <w:ind w:right="642"/>
      </w:pPr>
      <w:r>
        <w:t>№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 диез минор. «Всенощное бдение» («Богородице Дево, радуйся» № 8). «Я ли в поле  да  не  травушка  была»  (ст.  И.  Сурикова).  «Легенда»  (сл.  А.</w:t>
      </w:r>
      <w:r>
        <w:rPr>
          <w:spacing w:val="-4"/>
        </w:rPr>
        <w:t xml:space="preserve"> </w:t>
      </w:r>
      <w:r>
        <w:t>Плещеева).</w:t>
      </w:r>
    </w:p>
    <w:p w:rsidR="008D78BC" w:rsidRDefault="002E13AD">
      <w:pPr>
        <w:pStyle w:val="a3"/>
      </w:pPr>
      <w:r>
        <w:t>«Покаянная молитва о Руси».</w:t>
      </w:r>
    </w:p>
    <w:p w:rsidR="008D78BC" w:rsidRDefault="002E13AD">
      <w:pPr>
        <w:pStyle w:val="a4"/>
        <w:numPr>
          <w:ilvl w:val="0"/>
          <w:numId w:val="90"/>
        </w:numPr>
        <w:tabs>
          <w:tab w:val="left" w:pos="2399"/>
        </w:tabs>
        <w:spacing w:before="160"/>
        <w:ind w:hanging="733"/>
        <w:jc w:val="both"/>
        <w:rPr>
          <w:sz w:val="28"/>
        </w:rPr>
      </w:pPr>
      <w:r>
        <w:rPr>
          <w:sz w:val="28"/>
        </w:rPr>
        <w:t>П. Чесноков. «Да исправится молитва</w:t>
      </w:r>
      <w:r>
        <w:rPr>
          <w:spacing w:val="-4"/>
          <w:sz w:val="28"/>
        </w:rPr>
        <w:t xml:space="preserve"> </w:t>
      </w:r>
      <w:r>
        <w:rPr>
          <w:sz w:val="28"/>
        </w:rPr>
        <w:t>моя».</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4"/>
        <w:numPr>
          <w:ilvl w:val="0"/>
          <w:numId w:val="90"/>
        </w:numPr>
        <w:tabs>
          <w:tab w:val="left" w:pos="2399"/>
        </w:tabs>
        <w:spacing w:before="69" w:line="362" w:lineRule="auto"/>
        <w:ind w:left="958" w:right="653" w:firstLine="707"/>
        <w:jc w:val="both"/>
        <w:rPr>
          <w:sz w:val="28"/>
        </w:rPr>
      </w:pPr>
      <w:r>
        <w:rPr>
          <w:sz w:val="28"/>
        </w:rPr>
        <w:lastRenderedPageBreak/>
        <w:t>М. Чюрленис. Прелюдия ре минор. Прелюдия ми минор. Прелюдия ля минор. Симфоническая поэма</w:t>
      </w:r>
      <w:r>
        <w:rPr>
          <w:spacing w:val="-5"/>
          <w:sz w:val="28"/>
        </w:rPr>
        <w:t xml:space="preserve"> </w:t>
      </w:r>
      <w:r>
        <w:rPr>
          <w:sz w:val="28"/>
        </w:rPr>
        <w:t>«Море».</w:t>
      </w:r>
    </w:p>
    <w:p w:rsidR="008D78BC" w:rsidRDefault="002E13AD">
      <w:pPr>
        <w:pStyle w:val="a4"/>
        <w:numPr>
          <w:ilvl w:val="0"/>
          <w:numId w:val="90"/>
        </w:numPr>
        <w:tabs>
          <w:tab w:val="left" w:pos="2399"/>
        </w:tabs>
        <w:spacing w:line="360" w:lineRule="auto"/>
        <w:ind w:left="958" w:right="647" w:firstLine="707"/>
        <w:jc w:val="both"/>
        <w:rPr>
          <w:sz w:val="28"/>
        </w:rPr>
      </w:pPr>
      <w:r>
        <w:rPr>
          <w:sz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w:t>
      </w:r>
      <w:r>
        <w:rPr>
          <w:spacing w:val="1"/>
          <w:sz w:val="28"/>
        </w:rPr>
        <w:t xml:space="preserve"> </w:t>
      </w:r>
      <w:r>
        <w:rPr>
          <w:sz w:val="28"/>
        </w:rPr>
        <w:t>5).</w:t>
      </w:r>
    </w:p>
    <w:p w:rsidR="008D78BC" w:rsidRDefault="002E13AD">
      <w:pPr>
        <w:pStyle w:val="a4"/>
        <w:numPr>
          <w:ilvl w:val="0"/>
          <w:numId w:val="90"/>
        </w:numPr>
        <w:tabs>
          <w:tab w:val="left" w:pos="2399"/>
        </w:tabs>
        <w:spacing w:line="360" w:lineRule="auto"/>
        <w:ind w:left="958" w:right="651" w:firstLine="707"/>
        <w:jc w:val="both"/>
        <w:rPr>
          <w:sz w:val="28"/>
        </w:rPr>
      </w:pPr>
      <w:r>
        <w:rPr>
          <w:sz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w:t>
      </w:r>
      <w:r>
        <w:rPr>
          <w:spacing w:val="-10"/>
          <w:sz w:val="28"/>
        </w:rPr>
        <w:t xml:space="preserve"> </w:t>
      </w:r>
      <w:r>
        <w:rPr>
          <w:sz w:val="28"/>
        </w:rPr>
        <w:t>мажор).</w:t>
      </w:r>
    </w:p>
    <w:p w:rsidR="008D78BC" w:rsidRDefault="002E13AD">
      <w:pPr>
        <w:pStyle w:val="a4"/>
        <w:numPr>
          <w:ilvl w:val="0"/>
          <w:numId w:val="90"/>
        </w:numPr>
        <w:tabs>
          <w:tab w:val="left" w:pos="2399"/>
        </w:tabs>
        <w:spacing w:line="360" w:lineRule="auto"/>
        <w:ind w:left="958" w:right="652" w:firstLine="707"/>
        <w:jc w:val="both"/>
        <w:rPr>
          <w:sz w:val="28"/>
        </w:rPr>
      </w:pPr>
      <w:r>
        <w:rPr>
          <w:sz w:val="28"/>
        </w:rPr>
        <w:t>Д. Шостакович. Симфония № 7 «Ленинградская». «Праздничная увертюра».</w:t>
      </w:r>
    </w:p>
    <w:p w:rsidR="008D78BC" w:rsidRDefault="002E13AD">
      <w:pPr>
        <w:pStyle w:val="a4"/>
        <w:numPr>
          <w:ilvl w:val="0"/>
          <w:numId w:val="90"/>
        </w:numPr>
        <w:tabs>
          <w:tab w:val="left" w:pos="2399"/>
        </w:tabs>
        <w:spacing w:line="360" w:lineRule="auto"/>
        <w:ind w:left="958" w:right="650" w:firstLine="707"/>
        <w:jc w:val="both"/>
        <w:rPr>
          <w:sz w:val="28"/>
        </w:rPr>
      </w:pPr>
      <w:r>
        <w:rPr>
          <w:sz w:val="28"/>
        </w:rPr>
        <w:t>И. Штраус. «Полька-пиццикато». Вальс из оперетты «Летучая мышь».</w:t>
      </w:r>
    </w:p>
    <w:p w:rsidR="008D78BC" w:rsidRDefault="002E13AD">
      <w:pPr>
        <w:pStyle w:val="a4"/>
        <w:numPr>
          <w:ilvl w:val="0"/>
          <w:numId w:val="90"/>
        </w:numPr>
        <w:tabs>
          <w:tab w:val="left" w:pos="2399"/>
        </w:tabs>
        <w:spacing w:line="360" w:lineRule="auto"/>
        <w:ind w:left="958" w:right="649" w:firstLine="707"/>
        <w:jc w:val="both"/>
        <w:rPr>
          <w:sz w:val="28"/>
        </w:rPr>
      </w:pPr>
      <w:r>
        <w:rPr>
          <w:sz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w:t>
      </w:r>
      <w:r>
        <w:rPr>
          <w:spacing w:val="-8"/>
          <w:sz w:val="28"/>
        </w:rPr>
        <w:t xml:space="preserve"> </w:t>
      </w:r>
      <w:r>
        <w:rPr>
          <w:sz w:val="28"/>
        </w:rPr>
        <w:t>Скотта).</w:t>
      </w:r>
    </w:p>
    <w:p w:rsidR="008D78BC" w:rsidRDefault="002E13AD">
      <w:pPr>
        <w:pStyle w:val="a4"/>
        <w:numPr>
          <w:ilvl w:val="0"/>
          <w:numId w:val="90"/>
        </w:numPr>
        <w:tabs>
          <w:tab w:val="left" w:pos="2399"/>
        </w:tabs>
        <w:spacing w:line="362" w:lineRule="auto"/>
        <w:ind w:left="958" w:right="650" w:firstLine="707"/>
        <w:jc w:val="both"/>
        <w:rPr>
          <w:sz w:val="28"/>
        </w:rPr>
      </w:pPr>
      <w:r>
        <w:rPr>
          <w:sz w:val="28"/>
        </w:rPr>
        <w:t>Р. Щедрин. Опера «Не только любовь». (Песня и частушки Варвары).</w:t>
      </w:r>
    </w:p>
    <w:p w:rsidR="008D78BC" w:rsidRDefault="002E13AD">
      <w:pPr>
        <w:pStyle w:val="a4"/>
        <w:numPr>
          <w:ilvl w:val="0"/>
          <w:numId w:val="90"/>
        </w:numPr>
        <w:tabs>
          <w:tab w:val="left" w:pos="2399"/>
        </w:tabs>
        <w:spacing w:line="360" w:lineRule="auto"/>
        <w:ind w:left="1412" w:right="5874" w:firstLine="254"/>
        <w:jc w:val="both"/>
        <w:rPr>
          <w:sz w:val="28"/>
        </w:rPr>
      </w:pPr>
      <w:r>
        <w:rPr>
          <w:sz w:val="28"/>
        </w:rPr>
        <w:t>Д. Эллингтон. «Караван». А. Эшпай. «Венгерские</w:t>
      </w:r>
      <w:r>
        <w:rPr>
          <w:spacing w:val="-6"/>
          <w:sz w:val="28"/>
        </w:rPr>
        <w:t xml:space="preserve"> </w:t>
      </w:r>
      <w:r>
        <w:rPr>
          <w:sz w:val="28"/>
        </w:rPr>
        <w:t>напевы».</w:t>
      </w:r>
    </w:p>
    <w:p w:rsidR="008D78BC" w:rsidRDefault="008D78BC">
      <w:pPr>
        <w:pStyle w:val="a3"/>
        <w:spacing w:before="9"/>
        <w:ind w:left="0"/>
        <w:jc w:val="left"/>
        <w:rPr>
          <w:sz w:val="30"/>
        </w:rPr>
      </w:pPr>
    </w:p>
    <w:p w:rsidR="008D78BC" w:rsidRDefault="002E13AD">
      <w:pPr>
        <w:pStyle w:val="2"/>
        <w:numPr>
          <w:ilvl w:val="3"/>
          <w:numId w:val="191"/>
        </w:numPr>
        <w:tabs>
          <w:tab w:val="left" w:pos="5621"/>
        </w:tabs>
        <w:ind w:left="5620" w:hanging="5315"/>
        <w:jc w:val="left"/>
      </w:pPr>
      <w:bookmarkStart w:id="39" w:name="_TOC_250023"/>
      <w:bookmarkEnd w:id="39"/>
      <w:r>
        <w:t>Технология</w:t>
      </w:r>
    </w:p>
    <w:p w:rsidR="008D78BC" w:rsidRDefault="008D78BC">
      <w:pPr>
        <w:pStyle w:val="a3"/>
        <w:spacing w:before="2"/>
        <w:ind w:left="0"/>
        <w:jc w:val="left"/>
        <w:rPr>
          <w:b/>
          <w:sz w:val="35"/>
        </w:rPr>
      </w:pPr>
    </w:p>
    <w:p w:rsidR="008D78BC" w:rsidRDefault="002E13AD">
      <w:pPr>
        <w:pStyle w:val="3"/>
        <w:spacing w:before="1"/>
      </w:pPr>
      <w:r>
        <w:t>Цели и задачи технологического образования</w:t>
      </w:r>
    </w:p>
    <w:p w:rsidR="008D78BC" w:rsidRDefault="002E13AD">
      <w:pPr>
        <w:pStyle w:val="a3"/>
        <w:spacing w:before="153" w:line="360" w:lineRule="auto"/>
        <w:ind w:right="647" w:firstLine="707"/>
      </w:pPr>
      <w: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49"/>
      </w:pPr>
      <w:r>
        <w:lastRenderedPageBreak/>
        <w:t>преобразующей (а не виртуальной) деятельности, создание новых ценностей, что, несомненно, соответствует потребностям</w:t>
      </w:r>
      <w:r>
        <w:rPr>
          <w:spacing w:val="24"/>
        </w:rPr>
        <w:t xml:space="preserve"> </w:t>
      </w:r>
      <w:r>
        <w:t>развития общества. В рамках</w:t>
      </w:r>
    </w:p>
    <w:p w:rsidR="008D78BC" w:rsidRDefault="002E13AD">
      <w:pPr>
        <w:pStyle w:val="a3"/>
        <w:spacing w:line="360" w:lineRule="auto"/>
        <w:ind w:right="651"/>
      </w:pPr>
      <w:r>
        <w:t>«Технологии»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8D78BC" w:rsidRDefault="002E13AD">
      <w:pPr>
        <w:pStyle w:val="a3"/>
        <w:spacing w:line="360" w:lineRule="auto"/>
        <w:ind w:right="646" w:firstLine="707"/>
      </w:pPr>
      <w: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8D78BC" w:rsidRDefault="002E13AD">
      <w:pPr>
        <w:pStyle w:val="a3"/>
        <w:spacing w:line="360" w:lineRule="auto"/>
        <w:ind w:right="648" w:firstLine="707"/>
      </w:pPr>
      <w: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9"/>
      </w:pPr>
      <w:r>
        <w:lastRenderedPageBreak/>
        <w:t>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8D78BC" w:rsidRDefault="002E13AD">
      <w:pPr>
        <w:pStyle w:val="a3"/>
        <w:spacing w:before="1" w:line="360" w:lineRule="auto"/>
        <w:ind w:right="647" w:firstLine="707"/>
      </w:pPr>
      <w: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w:t>
      </w:r>
    </w:p>
    <w:p w:rsidR="008D78BC" w:rsidRDefault="002E13AD">
      <w:pPr>
        <w:pStyle w:val="a3"/>
        <w:spacing w:before="1" w:line="360" w:lineRule="auto"/>
        <w:ind w:right="648"/>
      </w:pPr>
      <w:r>
        <w:t>«Технология»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w:t>
      </w:r>
      <w:r>
        <w:rPr>
          <w:spacing w:val="-4"/>
        </w:rPr>
        <w:t xml:space="preserve"> </w:t>
      </w:r>
      <w:r>
        <w:t>ориентации.</w:t>
      </w:r>
    </w:p>
    <w:p w:rsidR="008D78BC" w:rsidRDefault="002E13AD">
      <w:pPr>
        <w:pStyle w:val="a3"/>
        <w:spacing w:before="1"/>
        <w:ind w:left="1666"/>
      </w:pPr>
      <w:r>
        <w:t>Цели программы:</w:t>
      </w:r>
    </w:p>
    <w:p w:rsidR="008D78BC" w:rsidRDefault="002E13AD">
      <w:pPr>
        <w:pStyle w:val="a4"/>
        <w:numPr>
          <w:ilvl w:val="0"/>
          <w:numId w:val="89"/>
        </w:numPr>
        <w:tabs>
          <w:tab w:val="left" w:pos="2092"/>
        </w:tabs>
        <w:spacing w:before="160" w:line="360" w:lineRule="auto"/>
        <w:ind w:right="651" w:firstLine="707"/>
        <w:jc w:val="both"/>
        <w:rPr>
          <w:sz w:val="28"/>
        </w:rPr>
      </w:pPr>
      <w:r>
        <w:rPr>
          <w:sz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8D78BC" w:rsidRDefault="002E13AD">
      <w:pPr>
        <w:pStyle w:val="a4"/>
        <w:numPr>
          <w:ilvl w:val="0"/>
          <w:numId w:val="89"/>
        </w:numPr>
        <w:tabs>
          <w:tab w:val="left" w:pos="2092"/>
        </w:tabs>
        <w:spacing w:before="2" w:line="360" w:lineRule="auto"/>
        <w:ind w:right="647" w:firstLine="707"/>
        <w:jc w:val="both"/>
        <w:rPr>
          <w:sz w:val="28"/>
        </w:rPr>
      </w:pPr>
      <w:r>
        <w:rPr>
          <w:sz w:val="28"/>
        </w:rPr>
        <w:t>Формирование технологической культуры и проектно- технологического мышления</w:t>
      </w:r>
      <w:r>
        <w:rPr>
          <w:spacing w:val="-3"/>
          <w:sz w:val="28"/>
        </w:rPr>
        <w:t xml:space="preserve"> </w:t>
      </w:r>
      <w:r>
        <w:rPr>
          <w:sz w:val="28"/>
        </w:rPr>
        <w:t>обучающихся.</w:t>
      </w:r>
    </w:p>
    <w:p w:rsidR="008D78BC" w:rsidRDefault="002E13AD">
      <w:pPr>
        <w:pStyle w:val="a4"/>
        <w:numPr>
          <w:ilvl w:val="0"/>
          <w:numId w:val="89"/>
        </w:numPr>
        <w:tabs>
          <w:tab w:val="left" w:pos="2092"/>
        </w:tabs>
        <w:spacing w:line="360" w:lineRule="auto"/>
        <w:ind w:right="655" w:firstLine="707"/>
        <w:jc w:val="both"/>
        <w:rPr>
          <w:sz w:val="28"/>
        </w:rPr>
      </w:pPr>
      <w:r>
        <w:rPr>
          <w:sz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w:t>
      </w:r>
      <w:r>
        <w:rPr>
          <w:spacing w:val="-10"/>
          <w:sz w:val="28"/>
        </w:rPr>
        <w:t xml:space="preserve"> </w:t>
      </w:r>
      <w:r>
        <w:rPr>
          <w:sz w:val="28"/>
        </w:rPr>
        <w:t>деятельности.</w:t>
      </w:r>
    </w:p>
    <w:p w:rsidR="008D78BC" w:rsidRDefault="002E13AD">
      <w:pPr>
        <w:pStyle w:val="a3"/>
        <w:spacing w:line="360" w:lineRule="auto"/>
        <w:ind w:right="646" w:firstLine="707"/>
      </w:pPr>
      <w:r>
        <w:t>Программа реализуется из расчета 2 часа в неделю в 5-7 классах, 1 час - в 8 классе, в 9 классе - за счет внеурочной деятельности.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4" w:firstLine="707"/>
      </w:pPr>
      <w: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w:t>
      </w:r>
      <w:r>
        <w:rPr>
          <w:spacing w:val="-26"/>
        </w:rPr>
        <w:t xml:space="preserve"> </w:t>
      </w:r>
      <w:r>
        <w:t>программы.</w:t>
      </w:r>
    </w:p>
    <w:p w:rsidR="008D78BC" w:rsidRDefault="002E13AD">
      <w:pPr>
        <w:pStyle w:val="a3"/>
        <w:spacing w:before="2" w:line="360" w:lineRule="auto"/>
        <w:ind w:right="645" w:firstLine="707"/>
      </w:pPr>
      <w: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w:t>
      </w:r>
      <w:r>
        <w:rPr>
          <w:spacing w:val="-5"/>
        </w:rPr>
        <w:t xml:space="preserve"> </w:t>
      </w:r>
      <w:r>
        <w:t>связана:</w:t>
      </w:r>
    </w:p>
    <w:p w:rsidR="008D78BC" w:rsidRDefault="002E13AD">
      <w:pPr>
        <w:pStyle w:val="a4"/>
        <w:numPr>
          <w:ilvl w:val="0"/>
          <w:numId w:val="3"/>
        </w:numPr>
        <w:tabs>
          <w:tab w:val="left" w:pos="2092"/>
        </w:tabs>
        <w:spacing w:line="357" w:lineRule="auto"/>
        <w:ind w:right="649" w:firstLine="707"/>
        <w:rPr>
          <w:sz w:val="28"/>
        </w:rPr>
      </w:pPr>
      <w:r>
        <w:rPr>
          <w:sz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w:t>
      </w:r>
      <w:r>
        <w:rPr>
          <w:spacing w:val="-12"/>
          <w:sz w:val="28"/>
        </w:rPr>
        <w:t xml:space="preserve"> </w:t>
      </w:r>
      <w:r>
        <w:rPr>
          <w:sz w:val="28"/>
        </w:rPr>
        <w:t>поля);</w:t>
      </w:r>
    </w:p>
    <w:p w:rsidR="008D78BC" w:rsidRDefault="002E13AD">
      <w:pPr>
        <w:pStyle w:val="a4"/>
        <w:numPr>
          <w:ilvl w:val="0"/>
          <w:numId w:val="3"/>
        </w:numPr>
        <w:tabs>
          <w:tab w:val="left" w:pos="2092"/>
        </w:tabs>
        <w:spacing w:before="5" w:line="357" w:lineRule="auto"/>
        <w:ind w:right="648" w:firstLine="707"/>
        <w:rPr>
          <w:sz w:val="28"/>
        </w:rPr>
      </w:pPr>
      <w:r>
        <w:rPr>
          <w:sz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w:t>
      </w:r>
      <w:r>
        <w:rPr>
          <w:spacing w:val="-1"/>
          <w:sz w:val="28"/>
        </w:rPr>
        <w:t xml:space="preserve"> </w:t>
      </w:r>
      <w:r>
        <w:rPr>
          <w:sz w:val="28"/>
        </w:rPr>
        <w:t>цели);</w:t>
      </w:r>
    </w:p>
    <w:p w:rsidR="008D78BC" w:rsidRDefault="002E13AD">
      <w:pPr>
        <w:pStyle w:val="a4"/>
        <w:numPr>
          <w:ilvl w:val="0"/>
          <w:numId w:val="3"/>
        </w:numPr>
        <w:tabs>
          <w:tab w:val="left" w:pos="2092"/>
        </w:tabs>
        <w:spacing w:before="6" w:line="355" w:lineRule="auto"/>
        <w:ind w:right="653" w:firstLine="707"/>
        <w:rPr>
          <w:sz w:val="28"/>
        </w:rPr>
      </w:pPr>
      <w:r>
        <w:rPr>
          <w:sz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w:t>
      </w:r>
      <w:r>
        <w:rPr>
          <w:spacing w:val="-5"/>
          <w:sz w:val="28"/>
        </w:rPr>
        <w:t xml:space="preserve"> </w:t>
      </w:r>
      <w:r>
        <w:rPr>
          <w:sz w:val="28"/>
        </w:rPr>
        <w:t>урока);</w:t>
      </w:r>
    </w:p>
    <w:p w:rsidR="008D78BC" w:rsidRDefault="008D78BC">
      <w:pPr>
        <w:spacing w:line="355"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3"/>
        </w:numPr>
        <w:tabs>
          <w:tab w:val="left" w:pos="2092"/>
        </w:tabs>
        <w:spacing w:before="88" w:line="357" w:lineRule="auto"/>
        <w:ind w:right="652" w:firstLine="707"/>
        <w:rPr>
          <w:sz w:val="28"/>
        </w:rPr>
      </w:pPr>
      <w:r>
        <w:rPr>
          <w:sz w:val="28"/>
        </w:rPr>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w:t>
      </w:r>
      <w:r>
        <w:rPr>
          <w:spacing w:val="-8"/>
          <w:sz w:val="28"/>
        </w:rPr>
        <w:t xml:space="preserve"> </w:t>
      </w:r>
      <w:r>
        <w:rPr>
          <w:sz w:val="28"/>
        </w:rPr>
        <w:t>действительности).</w:t>
      </w:r>
    </w:p>
    <w:p w:rsidR="008D78BC" w:rsidRDefault="002E13AD">
      <w:pPr>
        <w:pStyle w:val="a3"/>
        <w:spacing w:before="2" w:line="360" w:lineRule="auto"/>
        <w:ind w:right="649" w:firstLine="707"/>
      </w:pPr>
      <w: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8D78BC" w:rsidRDefault="002E13AD">
      <w:pPr>
        <w:pStyle w:val="a3"/>
        <w:spacing w:line="360" w:lineRule="auto"/>
        <w:ind w:right="648" w:firstLine="707"/>
      </w:pPr>
      <w:r>
        <w:t>В соответствии с целями выстроено содержание деятельности в структуре трех блоков, обеспечивая получение заявленных результатов.</w:t>
      </w:r>
    </w:p>
    <w:p w:rsidR="008D78BC" w:rsidRDefault="002E13AD">
      <w:pPr>
        <w:pStyle w:val="a3"/>
        <w:spacing w:line="360" w:lineRule="auto"/>
        <w:ind w:right="646" w:firstLine="707"/>
      </w:pPr>
      <w:r>
        <w:rPr>
          <w:b/>
          <w:i/>
        </w:rPr>
        <w:t xml:space="preserve">Первый блок </w:t>
      </w:r>
      <w: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8D78BC" w:rsidRDefault="002E13AD">
      <w:pPr>
        <w:pStyle w:val="a3"/>
        <w:spacing w:before="1" w:line="360" w:lineRule="auto"/>
        <w:ind w:right="653" w:firstLine="707"/>
      </w:pPr>
      <w: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w:t>
      </w:r>
    </w:p>
    <w:p w:rsidR="008D78BC" w:rsidRDefault="002E13AD">
      <w:pPr>
        <w:pStyle w:val="a3"/>
        <w:spacing w:line="360" w:lineRule="auto"/>
        <w:ind w:right="650" w:firstLine="707"/>
      </w:pPr>
      <w:r>
        <w:rPr>
          <w:b/>
          <w:i/>
        </w:rPr>
        <w:t xml:space="preserve">Второй блок </w:t>
      </w:r>
      <w: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8D78BC" w:rsidRDefault="002E13AD">
      <w:pPr>
        <w:pStyle w:val="a3"/>
        <w:spacing w:line="360" w:lineRule="auto"/>
        <w:ind w:right="651" w:firstLine="707"/>
      </w:pPr>
      <w: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w:t>
      </w:r>
      <w:r>
        <w:rPr>
          <w:spacing w:val="61"/>
        </w:rPr>
        <w:t xml:space="preserve"> </w:t>
      </w:r>
      <w:r>
        <w:t>выступление,</w:t>
      </w:r>
    </w:p>
    <w:p w:rsidR="008D78BC" w:rsidRDefault="008D78BC">
      <w:pPr>
        <w:spacing w:line="360" w:lineRule="auto"/>
        <w:sectPr w:rsidR="008D78BC">
          <w:pgSz w:w="11920" w:h="16850"/>
          <w:pgMar w:top="940" w:right="200" w:bottom="1200" w:left="340" w:header="0" w:footer="934" w:gutter="0"/>
          <w:cols w:space="720"/>
        </w:sectPr>
      </w:pPr>
    </w:p>
    <w:p w:rsidR="008D78BC" w:rsidRDefault="002E13AD">
      <w:pPr>
        <w:pStyle w:val="a3"/>
        <w:spacing w:before="69"/>
      </w:pPr>
      <w:r>
        <w:lastRenderedPageBreak/>
        <w:t>продуктивное групповое взаимодействие).</w:t>
      </w:r>
    </w:p>
    <w:p w:rsidR="008D78BC" w:rsidRDefault="002E13AD">
      <w:pPr>
        <w:pStyle w:val="a3"/>
        <w:spacing w:before="163" w:line="360" w:lineRule="auto"/>
        <w:ind w:right="649" w:firstLine="707"/>
      </w:pPr>
      <w:r>
        <w:t>Базовыми образовательными технологиями, обеспечивающими работу с содержанием блока 2, являются технологии проектной деятельности.</w:t>
      </w:r>
    </w:p>
    <w:p w:rsidR="008D78BC" w:rsidRDefault="002E13AD">
      <w:pPr>
        <w:pStyle w:val="a3"/>
        <w:spacing w:line="321" w:lineRule="exact"/>
        <w:ind w:left="1666"/>
      </w:pPr>
      <w:r>
        <w:t>Блок 2 реализуется в следующих организационных формах:</w:t>
      </w:r>
    </w:p>
    <w:p w:rsidR="008D78BC" w:rsidRDefault="002E13AD">
      <w:pPr>
        <w:pStyle w:val="a3"/>
        <w:spacing w:before="160" w:line="362" w:lineRule="auto"/>
        <w:ind w:right="653" w:firstLine="707"/>
      </w:pPr>
      <w:r>
        <w:t>теоретическое обучение и формирование информационной основы проектной деятельности – в рамках урочной деятельности;</w:t>
      </w:r>
    </w:p>
    <w:p w:rsidR="008D78BC" w:rsidRDefault="002E13AD">
      <w:pPr>
        <w:pStyle w:val="a3"/>
        <w:spacing w:line="360" w:lineRule="auto"/>
        <w:ind w:right="647" w:firstLine="707"/>
      </w:pPr>
      <w:r>
        <w:t>практические работы в средах моделирования и конструирования – в рамках урочной деятельности;</w:t>
      </w:r>
    </w:p>
    <w:p w:rsidR="008D78BC" w:rsidRDefault="002E13AD">
      <w:pPr>
        <w:pStyle w:val="a3"/>
        <w:spacing w:line="321" w:lineRule="exact"/>
        <w:ind w:left="1666"/>
      </w:pPr>
      <w:r>
        <w:t>проектная деятельность в рамках урочной и внеурочной деятельности.</w:t>
      </w:r>
    </w:p>
    <w:p w:rsidR="008D78BC" w:rsidRDefault="002E13AD">
      <w:pPr>
        <w:pStyle w:val="a3"/>
        <w:spacing w:before="158" w:line="360" w:lineRule="auto"/>
        <w:ind w:right="648" w:firstLine="707"/>
      </w:pPr>
      <w:r>
        <w:rPr>
          <w:b/>
          <w:i/>
        </w:rPr>
        <w:t xml:space="preserve">Третий блок </w:t>
      </w:r>
      <w: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8D78BC" w:rsidRDefault="002E13AD">
      <w:pPr>
        <w:pStyle w:val="a3"/>
        <w:spacing w:line="360" w:lineRule="auto"/>
        <w:ind w:right="647" w:firstLine="707"/>
      </w:pPr>
      <w: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8D78BC" w:rsidRDefault="002E13AD">
      <w:pPr>
        <w:pStyle w:val="a3"/>
        <w:spacing w:before="1" w:line="360" w:lineRule="auto"/>
        <w:ind w:right="647" w:firstLine="707"/>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53"/>
      </w:pPr>
      <w:r>
        <w:lastRenderedPageBreak/>
        <w:t>реальным технологическим системам и производствам, способам их обслуживания и устройствомотношений работника и работодателя.</w:t>
      </w:r>
    </w:p>
    <w:p w:rsidR="008D78BC" w:rsidRDefault="002E13AD">
      <w:pPr>
        <w:pStyle w:val="3"/>
        <w:spacing w:before="2" w:line="360" w:lineRule="auto"/>
        <w:ind w:left="958" w:right="650" w:firstLine="707"/>
      </w:pPr>
      <w:r>
        <w:t>Современные материальные, информационные и гуманитарные технологии и перспективы их развития</w:t>
      </w:r>
    </w:p>
    <w:p w:rsidR="008D78BC" w:rsidRDefault="002E13AD">
      <w:pPr>
        <w:pStyle w:val="a3"/>
        <w:spacing w:line="360" w:lineRule="auto"/>
        <w:ind w:right="651" w:firstLine="707"/>
      </w:pPr>
      <w: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8D78BC" w:rsidRDefault="002E13AD">
      <w:pPr>
        <w:pStyle w:val="a3"/>
        <w:spacing w:line="360" w:lineRule="auto"/>
        <w:ind w:right="648" w:firstLine="707"/>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8D78BC" w:rsidRDefault="002E13AD">
      <w:pPr>
        <w:pStyle w:val="a3"/>
        <w:spacing w:line="360" w:lineRule="auto"/>
        <w:ind w:right="651" w:firstLine="707"/>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w:t>
      </w:r>
      <w:r>
        <w:rPr>
          <w:spacing w:val="-1"/>
        </w:rPr>
        <w:t xml:space="preserve"> </w:t>
      </w:r>
      <w:r>
        <w:t>производства.</w:t>
      </w:r>
    </w:p>
    <w:p w:rsidR="008D78BC" w:rsidRDefault="002E13AD">
      <w:pPr>
        <w:pStyle w:val="a3"/>
        <w:spacing w:line="360" w:lineRule="auto"/>
        <w:ind w:right="649" w:firstLine="707"/>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8D78BC" w:rsidRDefault="002E13AD">
      <w:pPr>
        <w:pStyle w:val="a3"/>
        <w:spacing w:line="360" w:lineRule="auto"/>
        <w:ind w:right="654" w:firstLine="707"/>
      </w:pPr>
      <w:r>
        <w:t>Производственные технологии. Промышленные технологии. Технологии сельского хозяйства.</w:t>
      </w:r>
    </w:p>
    <w:p w:rsidR="008D78BC" w:rsidRDefault="002E13AD">
      <w:pPr>
        <w:pStyle w:val="a3"/>
        <w:spacing w:line="321" w:lineRule="exact"/>
        <w:ind w:left="1666"/>
      </w:pPr>
      <w:r>
        <w:t>Технологии возведения, ремонта и содержания зданий и сооружений.</w:t>
      </w:r>
    </w:p>
    <w:p w:rsidR="008D78BC" w:rsidRDefault="008D78BC">
      <w:pPr>
        <w:spacing w:line="321" w:lineRule="exact"/>
        <w:sectPr w:rsidR="008D78BC">
          <w:pgSz w:w="11920" w:h="16850"/>
          <w:pgMar w:top="960" w:right="200" w:bottom="1200" w:left="340" w:header="0" w:footer="934" w:gutter="0"/>
          <w:cols w:space="720"/>
        </w:sectPr>
      </w:pPr>
    </w:p>
    <w:p w:rsidR="008D78BC" w:rsidRDefault="002E13AD">
      <w:pPr>
        <w:pStyle w:val="a3"/>
        <w:spacing w:before="69" w:line="360" w:lineRule="auto"/>
        <w:ind w:right="650" w:firstLine="707"/>
      </w:pPr>
      <w:r>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w:t>
      </w:r>
      <w:r>
        <w:rPr>
          <w:spacing w:val="-3"/>
        </w:rPr>
        <w:t xml:space="preserve"> </w:t>
      </w:r>
      <w:r>
        <w:t>энергии.</w:t>
      </w:r>
    </w:p>
    <w:p w:rsidR="008D78BC" w:rsidRDefault="002E13AD">
      <w:pPr>
        <w:pStyle w:val="a3"/>
        <w:spacing w:before="2" w:line="360" w:lineRule="auto"/>
        <w:ind w:right="653" w:firstLine="707"/>
      </w:pPr>
      <w:r>
        <w:t>Автоматизация производства. Производственные технологии автоматизированного производства.</w:t>
      </w:r>
    </w:p>
    <w:p w:rsidR="008D78BC" w:rsidRDefault="002E13AD">
      <w:pPr>
        <w:pStyle w:val="a3"/>
        <w:spacing w:line="360" w:lineRule="auto"/>
        <w:ind w:right="646" w:firstLine="707"/>
      </w:pPr>
      <w: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8D78BC" w:rsidRDefault="002E13AD">
      <w:pPr>
        <w:pStyle w:val="a3"/>
        <w:spacing w:line="360" w:lineRule="auto"/>
        <w:ind w:right="646" w:firstLine="707"/>
      </w:pPr>
      <w:r>
        <w:t>Специфика социальных технологий. Технологии работы с общественным мнением. Социальные сети как технология. Технологии сферы услуг.</w:t>
      </w:r>
    </w:p>
    <w:p w:rsidR="008D78BC" w:rsidRDefault="002E13AD">
      <w:pPr>
        <w:pStyle w:val="a3"/>
        <w:spacing w:line="321" w:lineRule="exact"/>
        <w:ind w:left="1666"/>
      </w:pPr>
      <w:r>
        <w:t>Современные промышленные технологии получения продуктов питания.</w:t>
      </w:r>
    </w:p>
    <w:p w:rsidR="008D78BC" w:rsidRDefault="002E13AD">
      <w:pPr>
        <w:pStyle w:val="a3"/>
        <w:spacing w:before="163" w:line="360" w:lineRule="auto"/>
        <w:ind w:right="648" w:firstLine="707"/>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w:t>
      </w:r>
      <w:r>
        <w:rPr>
          <w:spacing w:val="-4"/>
        </w:rPr>
        <w:t xml:space="preserve"> </w:t>
      </w:r>
      <w:r>
        <w:t>потоков</w:t>
      </w:r>
    </w:p>
    <w:p w:rsidR="008D78BC" w:rsidRDefault="002E13AD">
      <w:pPr>
        <w:pStyle w:val="a3"/>
        <w:spacing w:line="360" w:lineRule="auto"/>
        <w:ind w:right="646" w:firstLine="707"/>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53" w:firstLine="707"/>
      </w:pPr>
      <w:r>
        <w:lastRenderedPageBreak/>
        <w:t>Управление в современном производстве. Роль метрологии в современном производстве. Инновационные предприятия. Трансферт технологий.</w:t>
      </w:r>
    </w:p>
    <w:p w:rsidR="008D78BC" w:rsidRDefault="002E13AD">
      <w:pPr>
        <w:pStyle w:val="a3"/>
        <w:spacing w:line="360" w:lineRule="auto"/>
        <w:ind w:right="653" w:firstLine="707"/>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8D78BC" w:rsidRDefault="002E13AD">
      <w:pPr>
        <w:pStyle w:val="a3"/>
        <w:ind w:left="1666"/>
      </w:pPr>
      <w:r>
        <w:t>Технологии в сфере быта.</w:t>
      </w:r>
    </w:p>
    <w:p w:rsidR="008D78BC" w:rsidRDefault="002E13AD">
      <w:pPr>
        <w:pStyle w:val="a3"/>
        <w:spacing w:before="156" w:line="360" w:lineRule="auto"/>
        <w:ind w:right="653" w:firstLine="707"/>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8D78BC" w:rsidRDefault="002E13AD">
      <w:pPr>
        <w:pStyle w:val="a3"/>
        <w:spacing w:before="1" w:line="360" w:lineRule="auto"/>
        <w:ind w:right="646" w:firstLine="707"/>
      </w:pPr>
      <w: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8D78BC" w:rsidRDefault="002E13AD">
      <w:pPr>
        <w:pStyle w:val="a3"/>
        <w:spacing w:line="360" w:lineRule="auto"/>
        <w:ind w:left="1666" w:right="759"/>
      </w:pPr>
      <w:r>
        <w:t>Способы обработки продуктов питания и потребительские качества пищи. Культура потребления: выбор продукта / услуги.</w:t>
      </w:r>
    </w:p>
    <w:p w:rsidR="008D78BC" w:rsidRDefault="002E13AD">
      <w:pPr>
        <w:pStyle w:val="3"/>
        <w:spacing w:before="6" w:line="360" w:lineRule="auto"/>
        <w:ind w:left="958" w:right="645" w:firstLine="707"/>
      </w:pPr>
      <w:r>
        <w:t>Формирование технологической культуры и проектно- технологического мышления обучающихся</w:t>
      </w:r>
    </w:p>
    <w:p w:rsidR="008D78BC" w:rsidRDefault="002E13AD">
      <w:pPr>
        <w:pStyle w:val="a3"/>
        <w:spacing w:line="360" w:lineRule="auto"/>
        <w:ind w:right="645" w:firstLine="707"/>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 схем. Электрическая схема.</w:t>
      </w:r>
    </w:p>
    <w:p w:rsidR="008D78BC" w:rsidRDefault="002E13AD">
      <w:pPr>
        <w:pStyle w:val="a3"/>
        <w:spacing w:line="360" w:lineRule="auto"/>
        <w:ind w:right="653" w:firstLine="707"/>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8D78BC" w:rsidRDefault="002E13AD">
      <w:pPr>
        <w:pStyle w:val="a3"/>
        <w:spacing w:line="362" w:lineRule="auto"/>
        <w:ind w:right="653" w:firstLine="707"/>
      </w:pPr>
      <w:r>
        <w:t>Порядок действий по сборке конструкции / механизма. Способы соединения деталей. Технологический узел. Понятие модели.</w:t>
      </w:r>
    </w:p>
    <w:p w:rsidR="008D78BC" w:rsidRDefault="002E13AD">
      <w:pPr>
        <w:pStyle w:val="a3"/>
        <w:spacing w:line="360" w:lineRule="auto"/>
        <w:ind w:right="655" w:firstLine="707"/>
      </w:pPr>
      <w: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w:t>
      </w:r>
      <w:r>
        <w:rPr>
          <w:spacing w:val="18"/>
        </w:rPr>
        <w:t xml:space="preserve"> </w:t>
      </w:r>
      <w:r>
        <w:t>Основные</w:t>
      </w:r>
      <w:r>
        <w:rPr>
          <w:spacing w:val="17"/>
        </w:rPr>
        <w:t xml:space="preserve"> </w:t>
      </w:r>
      <w:r>
        <w:t>характеристики</w:t>
      </w:r>
      <w:r>
        <w:rPr>
          <w:spacing w:val="21"/>
        </w:rPr>
        <w:t xml:space="preserve"> </w:t>
      </w:r>
      <w:r>
        <w:t>конструкций.</w:t>
      </w:r>
      <w:r>
        <w:rPr>
          <w:spacing w:val="19"/>
        </w:rPr>
        <w:t xml:space="preserve"> </w:t>
      </w:r>
      <w:r>
        <w:t>Порядок</w:t>
      </w:r>
      <w:r>
        <w:rPr>
          <w:spacing w:val="20"/>
        </w:rPr>
        <w:t xml:space="preserve"> </w:t>
      </w:r>
      <w:r>
        <w:t>действий</w:t>
      </w:r>
      <w:r>
        <w:rPr>
          <w:spacing w:val="18"/>
        </w:rPr>
        <w:t xml:space="preserve"> </w:t>
      </w:r>
      <w:r>
        <w:t>по</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5"/>
      </w:pPr>
      <w:r>
        <w:lastRenderedPageBreak/>
        <w:t xml:space="preserve">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конструирования. </w:t>
      </w:r>
      <w:r>
        <w:t>Виды движения. Кинематические схемы</w:t>
      </w:r>
    </w:p>
    <w:p w:rsidR="008D78BC" w:rsidRDefault="002E13AD">
      <w:pPr>
        <w:pStyle w:val="a3"/>
        <w:spacing w:before="2" w:line="360" w:lineRule="auto"/>
        <w:ind w:right="656" w:firstLine="707"/>
      </w:pPr>
      <w:r>
        <w:t>Анализ и синтез как средства решения задачи. Техника проведения морфологического анализа.</w:t>
      </w:r>
    </w:p>
    <w:p w:rsidR="008D78BC" w:rsidRDefault="002E13AD">
      <w:pPr>
        <w:pStyle w:val="a3"/>
        <w:spacing w:line="360" w:lineRule="auto"/>
        <w:ind w:right="646" w:firstLine="707"/>
      </w:pPr>
      <w: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8D78BC" w:rsidRDefault="002E13AD">
      <w:pPr>
        <w:pStyle w:val="a3"/>
        <w:ind w:left="1666"/>
      </w:pPr>
      <w:r>
        <w:t>Способы продвижения продукта на рынке. Сегментация рынка.</w:t>
      </w:r>
    </w:p>
    <w:p w:rsidR="008D78BC" w:rsidRDefault="002E13AD">
      <w:pPr>
        <w:pStyle w:val="a3"/>
        <w:spacing w:before="160"/>
      </w:pPr>
      <w:r>
        <w:t>Позиционирование продукта. Маркетинговый план.</w:t>
      </w:r>
    </w:p>
    <w:p w:rsidR="008D78BC" w:rsidRDefault="002E13AD">
      <w:pPr>
        <w:pStyle w:val="a3"/>
        <w:spacing w:before="163"/>
        <w:ind w:left="1666"/>
      </w:pPr>
      <w:r>
        <w:t>Опыт проектирования, конструирования, моделирования.</w:t>
      </w:r>
    </w:p>
    <w:p w:rsidR="008D78BC" w:rsidRDefault="002E13AD">
      <w:pPr>
        <w:pStyle w:val="a3"/>
        <w:spacing w:before="161" w:line="360" w:lineRule="auto"/>
        <w:ind w:right="651" w:firstLine="707"/>
      </w:pPr>
      <w: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8D78BC" w:rsidRDefault="002E13AD">
      <w:pPr>
        <w:pStyle w:val="a3"/>
        <w:spacing w:line="360" w:lineRule="auto"/>
        <w:ind w:right="652" w:firstLine="707"/>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8D78BC" w:rsidRDefault="002E13AD">
      <w:pPr>
        <w:pStyle w:val="a3"/>
        <w:spacing w:before="1" w:line="360" w:lineRule="auto"/>
        <w:ind w:right="647" w:firstLine="707"/>
      </w:pPr>
      <w: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653"/>
      </w:pPr>
      <w:r>
        <w:lastRenderedPageBreak/>
        <w:t>свойств (решения задачи) – моделирование с помощью конструктора или в виртуальной среде. Простейшие роботы.</w:t>
      </w:r>
    </w:p>
    <w:p w:rsidR="008D78BC" w:rsidRDefault="002E13AD">
      <w:pPr>
        <w:pStyle w:val="a3"/>
        <w:spacing w:line="360" w:lineRule="auto"/>
        <w:ind w:right="654" w:firstLine="707"/>
      </w:pPr>
      <w:r>
        <w:t>Составление технологической карты известного технологического процесса. Апробация путей оптимизации технологического процесса.</w:t>
      </w:r>
    </w:p>
    <w:p w:rsidR="008D78BC" w:rsidRDefault="002E13AD">
      <w:pPr>
        <w:pStyle w:val="a3"/>
        <w:spacing w:line="360" w:lineRule="auto"/>
        <w:ind w:right="647" w:firstLine="707"/>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w:t>
      </w:r>
      <w:r>
        <w:rPr>
          <w:spacing w:val="-3"/>
        </w:rPr>
        <w:t xml:space="preserve"> </w:t>
      </w:r>
      <w:r>
        <w:t>организации).</w:t>
      </w:r>
    </w:p>
    <w:p w:rsidR="008D78BC" w:rsidRDefault="002E13AD">
      <w:pPr>
        <w:pStyle w:val="a3"/>
        <w:tabs>
          <w:tab w:val="left" w:pos="2340"/>
          <w:tab w:val="left" w:pos="3834"/>
          <w:tab w:val="left" w:pos="5050"/>
          <w:tab w:val="left" w:pos="7139"/>
          <w:tab w:val="left" w:pos="9338"/>
        </w:tabs>
        <w:spacing w:line="360" w:lineRule="auto"/>
        <w:ind w:right="647" w:firstLine="707"/>
        <w:jc w:val="right"/>
      </w:pPr>
      <w:r>
        <w:t>Моделирование</w:t>
      </w:r>
      <w:r>
        <w:rPr>
          <w:spacing w:val="45"/>
        </w:rPr>
        <w:t xml:space="preserve"> </w:t>
      </w:r>
      <w:r>
        <w:t>процесса</w:t>
      </w:r>
      <w:r>
        <w:rPr>
          <w:spacing w:val="47"/>
        </w:rPr>
        <w:t xml:space="preserve"> </w:t>
      </w:r>
      <w:r>
        <w:t>управления</w:t>
      </w:r>
      <w:r>
        <w:rPr>
          <w:spacing w:val="47"/>
        </w:rPr>
        <w:t xml:space="preserve"> </w:t>
      </w:r>
      <w:r>
        <w:t>в</w:t>
      </w:r>
      <w:r>
        <w:rPr>
          <w:spacing w:val="45"/>
        </w:rPr>
        <w:t xml:space="preserve"> </w:t>
      </w:r>
      <w:r>
        <w:t>социальной</w:t>
      </w:r>
      <w:r>
        <w:rPr>
          <w:spacing w:val="46"/>
        </w:rPr>
        <w:t xml:space="preserve"> </w:t>
      </w:r>
      <w:r>
        <w:t>системе</w:t>
      </w:r>
      <w:r>
        <w:rPr>
          <w:spacing w:val="46"/>
        </w:rPr>
        <w:t xml:space="preserve"> </w:t>
      </w:r>
      <w:r>
        <w:t>(на</w:t>
      </w:r>
      <w:r>
        <w:rPr>
          <w:spacing w:val="46"/>
        </w:rPr>
        <w:t xml:space="preserve"> </w:t>
      </w:r>
      <w:r>
        <w:t>примере элемента</w:t>
      </w:r>
      <w:r>
        <w:tab/>
        <w:t>школьной</w:t>
      </w:r>
      <w:r>
        <w:tab/>
        <w:t>жизни).</w:t>
      </w:r>
      <w:r>
        <w:tab/>
        <w:t>Компьютерное</w:t>
      </w:r>
      <w:r>
        <w:tab/>
        <w:t>моделирование,</w:t>
      </w:r>
      <w:r>
        <w:tab/>
      </w:r>
      <w:r>
        <w:rPr>
          <w:spacing w:val="-3"/>
        </w:rPr>
        <w:t xml:space="preserve">проведение </w:t>
      </w:r>
      <w:r>
        <w:t>виртуального эксперимента (на примере характеристик</w:t>
      </w:r>
      <w:r>
        <w:rPr>
          <w:spacing w:val="-27"/>
        </w:rPr>
        <w:t xml:space="preserve"> </w:t>
      </w:r>
      <w:r>
        <w:t>транспортного</w:t>
      </w:r>
      <w:r>
        <w:rPr>
          <w:spacing w:val="-4"/>
        </w:rPr>
        <w:t xml:space="preserve"> </w:t>
      </w:r>
      <w:r>
        <w:t>средства). Разработка и создание изделия средствами учебного</w:t>
      </w:r>
      <w:r>
        <w:rPr>
          <w:spacing w:val="10"/>
        </w:rPr>
        <w:t xml:space="preserve"> </w:t>
      </w:r>
      <w:r>
        <w:t>станка,</w:t>
      </w:r>
      <w:r>
        <w:rPr>
          <w:spacing w:val="12"/>
        </w:rPr>
        <w:t xml:space="preserve"> </w:t>
      </w:r>
      <w:r>
        <w:t>управляемого</w:t>
      </w:r>
      <w:r>
        <w:rPr>
          <w:spacing w:val="-1"/>
        </w:rPr>
        <w:t xml:space="preserve"> </w:t>
      </w:r>
      <w:r>
        <w:t>программой компьютерного трехмерного</w:t>
      </w:r>
      <w:r>
        <w:rPr>
          <w:spacing w:val="53"/>
        </w:rPr>
        <w:t xml:space="preserve"> </w:t>
      </w:r>
      <w:r>
        <w:t>проектирования.</w:t>
      </w:r>
      <w:r>
        <w:rPr>
          <w:spacing w:val="18"/>
        </w:rPr>
        <w:t xml:space="preserve"> </w:t>
      </w:r>
      <w:r>
        <w:t>Автоматизированное производство на предприятиях нашего региона. Функции специалистов,</w:t>
      </w:r>
      <w:r>
        <w:rPr>
          <w:spacing w:val="29"/>
        </w:rPr>
        <w:t xml:space="preserve"> </w:t>
      </w:r>
      <w:r>
        <w:t>занятых</w:t>
      </w:r>
    </w:p>
    <w:p w:rsidR="008D78BC" w:rsidRDefault="002E13AD">
      <w:pPr>
        <w:pStyle w:val="a3"/>
        <w:spacing w:line="321" w:lineRule="exact"/>
      </w:pPr>
      <w:r>
        <w:t>в производстве».</w:t>
      </w:r>
    </w:p>
    <w:p w:rsidR="008D78BC" w:rsidRDefault="002E13AD">
      <w:pPr>
        <w:pStyle w:val="a3"/>
        <w:spacing w:before="157" w:line="360" w:lineRule="auto"/>
        <w:ind w:right="657" w:firstLine="707"/>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8D78BC" w:rsidRDefault="002E13AD">
      <w:pPr>
        <w:pStyle w:val="a3"/>
        <w:spacing w:before="1" w:line="360" w:lineRule="auto"/>
        <w:ind w:right="648" w:firstLine="707"/>
      </w:pPr>
      <w:r>
        <w:t>Разработка и изготовление материального продукта. Апробация полученного материального продукта. Модернизация материального продукта.</w:t>
      </w:r>
    </w:p>
    <w:p w:rsidR="008D78BC" w:rsidRDefault="002E13AD">
      <w:pPr>
        <w:pStyle w:val="a3"/>
        <w:spacing w:line="360" w:lineRule="auto"/>
        <w:ind w:right="650" w:firstLine="707"/>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8D78BC" w:rsidRDefault="002E13AD">
      <w:pPr>
        <w:pStyle w:val="a3"/>
        <w:spacing w:before="1" w:line="360" w:lineRule="auto"/>
        <w:ind w:right="653" w:firstLine="707"/>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w:t>
      </w:r>
      <w:r>
        <w:rPr>
          <w:spacing w:val="35"/>
        </w:rPr>
        <w:t xml:space="preserve"> </w:t>
      </w:r>
      <w:r>
        <w:t>применением</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8"/>
      </w:pPr>
      <w:r>
        <w:lastRenderedPageBreak/>
        <w:t>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vertAlign w:val="superscript"/>
        </w:rPr>
        <w:t>2.</w:t>
      </w:r>
    </w:p>
    <w:p w:rsidR="008D78BC" w:rsidRDefault="002E13AD">
      <w:pPr>
        <w:pStyle w:val="a3"/>
        <w:spacing w:before="1" w:line="360" w:lineRule="auto"/>
        <w:ind w:right="649" w:firstLine="707"/>
      </w:pPr>
      <w: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8D78BC" w:rsidRDefault="002E13AD">
      <w:pPr>
        <w:pStyle w:val="a3"/>
        <w:spacing w:before="1" w:line="360" w:lineRule="auto"/>
        <w:ind w:right="652" w:firstLine="707"/>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8D78BC" w:rsidRDefault="002E13AD">
      <w:pPr>
        <w:pStyle w:val="a3"/>
        <w:spacing w:line="360" w:lineRule="auto"/>
        <w:ind w:right="647" w:firstLine="707"/>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8D78BC" w:rsidRDefault="002E13AD">
      <w:pPr>
        <w:pStyle w:val="a3"/>
        <w:spacing w:line="360" w:lineRule="auto"/>
        <w:ind w:right="653" w:firstLine="707"/>
      </w:pPr>
      <w:r>
        <w:t>Разработка проектного замысла в рамках избранного обучающимся вида проекта.</w:t>
      </w:r>
    </w:p>
    <w:p w:rsidR="008D78BC" w:rsidRDefault="002E13AD">
      <w:pPr>
        <w:pStyle w:val="3"/>
        <w:spacing w:before="6" w:line="362" w:lineRule="auto"/>
        <w:ind w:left="958" w:right="651" w:firstLine="707"/>
      </w:pPr>
      <w:r>
        <w:t>Построение образовательных траекторий и планов в области профессионального самоопределения</w:t>
      </w:r>
    </w:p>
    <w:p w:rsidR="008D78BC" w:rsidRDefault="002E13AD">
      <w:pPr>
        <w:pStyle w:val="a3"/>
        <w:spacing w:line="360" w:lineRule="auto"/>
        <w:ind w:right="647" w:firstLine="707"/>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w:t>
      </w:r>
    </w:p>
    <w:p w:rsidR="008D78BC" w:rsidRDefault="008D78BC">
      <w:pPr>
        <w:pStyle w:val="a3"/>
        <w:ind w:left="0"/>
        <w:jc w:val="left"/>
        <w:rPr>
          <w:sz w:val="20"/>
        </w:rPr>
      </w:pPr>
    </w:p>
    <w:p w:rsidR="008D78BC" w:rsidRDefault="006430AE">
      <w:pPr>
        <w:pStyle w:val="a3"/>
        <w:spacing w:before="5"/>
        <w:ind w:left="0"/>
        <w:jc w:val="left"/>
        <w:rPr>
          <w:sz w:val="12"/>
        </w:rPr>
      </w:pPr>
      <w:r>
        <w:rPr>
          <w:noProof/>
          <w:lang w:bidi="ar-SA"/>
        </w:rPr>
        <mc:AlternateContent>
          <mc:Choice Requires="wps">
            <w:drawing>
              <wp:anchor distT="0" distB="0" distL="0" distR="0" simplePos="0" relativeHeight="251706368" behindDoc="1" locked="0" layoutInCell="1" allowOverlap="1">
                <wp:simplePos x="0" y="0"/>
                <wp:positionH relativeFrom="page">
                  <wp:posOffset>824865</wp:posOffset>
                </wp:positionH>
                <wp:positionV relativeFrom="paragraph">
                  <wp:posOffset>121285</wp:posOffset>
                </wp:positionV>
                <wp:extent cx="1829435" cy="1270"/>
                <wp:effectExtent l="0" t="0" r="0" b="0"/>
                <wp:wrapTopAndBottom/>
                <wp:docPr id="16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299 1299"/>
                            <a:gd name="T1" fmla="*/ T0 w 2881"/>
                            <a:gd name="T2" fmla="+- 0 4179 129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C08B" id="Freeform 159" o:spid="_x0000_s1026" style="position:absolute;margin-left:64.95pt;margin-top:9.55pt;width:144.0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" path="m,l2880,e" filled="f" strokeweight=".72pt">
                <v:path arrowok="t" o:connecttype="custom" o:connectlocs="0,0;1828800,0" o:connectangles="0,0"/>
                <w10:wrap type="topAndBottom" anchorx="page"/>
              </v:shape>
            </w:pict>
          </mc:Fallback>
        </mc:AlternateContent>
      </w:r>
    </w:p>
    <w:p w:rsidR="008D78BC" w:rsidRDefault="002E13AD">
      <w:pPr>
        <w:spacing w:before="70"/>
        <w:ind w:left="958" w:right="934"/>
        <w:rPr>
          <w:rFonts w:ascii="Calibri" w:hAnsi="Calibri"/>
          <w:sz w:val="20"/>
        </w:rPr>
      </w:pPr>
      <w:r>
        <w:rPr>
          <w:rFonts w:ascii="Calibri" w:hAnsi="Calibri"/>
          <w:sz w:val="20"/>
          <w:vertAlign w:val="superscript"/>
        </w:rPr>
        <w:t>2</w:t>
      </w:r>
      <w:r>
        <w:rPr>
          <w:rFonts w:ascii="Calibri" w:hAnsi="Calibri"/>
          <w:sz w:val="20"/>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p w:rsidR="008D78BC" w:rsidRDefault="008D78BC">
      <w:pPr>
        <w:rPr>
          <w:rFonts w:ascii="Calibri" w:hAnsi="Calibri"/>
          <w:sz w:val="20"/>
        </w:rPr>
        <w:sectPr w:rsidR="008D78BC">
          <w:pgSz w:w="11920" w:h="16850"/>
          <w:pgMar w:top="960" w:right="200" w:bottom="1180" w:left="340" w:header="0" w:footer="934" w:gutter="0"/>
          <w:cols w:space="720"/>
        </w:sectPr>
      </w:pPr>
    </w:p>
    <w:p w:rsidR="008D78BC" w:rsidRDefault="002E13AD">
      <w:pPr>
        <w:pStyle w:val="a3"/>
        <w:spacing w:before="69" w:line="362" w:lineRule="auto"/>
        <w:ind w:right="656"/>
      </w:pPr>
      <w:r>
        <w:lastRenderedPageBreak/>
        <w:t>проживания обучающихся. Организация транспорта людей и грузов в регионе проживания обучающихся, спектр профессий.</w:t>
      </w:r>
    </w:p>
    <w:p w:rsidR="008D78BC" w:rsidRDefault="002E13AD">
      <w:pPr>
        <w:pStyle w:val="a3"/>
        <w:spacing w:line="360" w:lineRule="auto"/>
        <w:ind w:right="646" w:firstLine="707"/>
      </w:pPr>
      <w: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w:t>
      </w:r>
      <w:r>
        <w:rPr>
          <w:i/>
        </w:rPr>
        <w:t xml:space="preserve">. </w:t>
      </w:r>
      <w:r>
        <w:t>Современные требования к кадрам. Концепции</w:t>
      </w:r>
    </w:p>
    <w:p w:rsidR="008D78BC" w:rsidRDefault="002E13AD">
      <w:pPr>
        <w:pStyle w:val="a3"/>
      </w:pPr>
      <w:r>
        <w:t>«обучения для жизни» и «обучения через всю жизнь».</w:t>
      </w:r>
    </w:p>
    <w:p w:rsidR="008D78BC" w:rsidRDefault="002E13AD">
      <w:pPr>
        <w:pStyle w:val="a3"/>
        <w:spacing w:before="156" w:line="360" w:lineRule="auto"/>
        <w:ind w:left="1666" w:right="653"/>
      </w:pPr>
      <w:r>
        <w:t>Система профильного обучения: права, обязанности и возможности. Предпрофессиональные пробы в реальных и / или модельных условиях,</w:t>
      </w:r>
    </w:p>
    <w:p w:rsidR="008D78BC" w:rsidRDefault="002E13AD">
      <w:pPr>
        <w:pStyle w:val="a3"/>
        <w:spacing w:line="362" w:lineRule="auto"/>
        <w:ind w:right="655"/>
      </w:pPr>
      <w:r>
        <w:t>дающие представление о деятельности в определенной сфере. Опыт принятия ответственного решения при выборе краткосрочного курса.</w:t>
      </w:r>
    </w:p>
    <w:p w:rsidR="008D78BC" w:rsidRDefault="008D78BC">
      <w:pPr>
        <w:pStyle w:val="a3"/>
        <w:spacing w:before="10"/>
        <w:ind w:left="0"/>
        <w:jc w:val="left"/>
        <w:rPr>
          <w:sz w:val="41"/>
        </w:rPr>
      </w:pPr>
    </w:p>
    <w:p w:rsidR="008D78BC" w:rsidRDefault="002E13AD">
      <w:pPr>
        <w:pStyle w:val="2"/>
        <w:numPr>
          <w:ilvl w:val="3"/>
          <w:numId w:val="191"/>
        </w:numPr>
        <w:tabs>
          <w:tab w:val="left" w:pos="5374"/>
        </w:tabs>
        <w:ind w:left="5373" w:hanging="1043"/>
        <w:jc w:val="both"/>
      </w:pPr>
      <w:bookmarkStart w:id="40" w:name="_TOC_250022"/>
      <w:r>
        <w:rPr>
          <w:spacing w:val="-2"/>
        </w:rPr>
        <w:t>Физическая</w:t>
      </w:r>
      <w:r>
        <w:rPr>
          <w:spacing w:val="-3"/>
        </w:rPr>
        <w:t xml:space="preserve"> </w:t>
      </w:r>
      <w:bookmarkEnd w:id="40"/>
      <w:r>
        <w:t>культура</w:t>
      </w:r>
    </w:p>
    <w:p w:rsidR="008D78BC" w:rsidRDefault="002E13AD">
      <w:pPr>
        <w:pStyle w:val="a3"/>
        <w:spacing w:before="65" w:line="360" w:lineRule="auto"/>
        <w:ind w:right="650" w:firstLine="707"/>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8D78BC" w:rsidRDefault="002E13AD">
      <w:pPr>
        <w:pStyle w:val="a3"/>
        <w:spacing w:line="360" w:lineRule="auto"/>
        <w:ind w:right="654" w:firstLine="707"/>
      </w:pPr>
      <w: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D78BC" w:rsidRDefault="002E13AD">
      <w:pPr>
        <w:pStyle w:val="a3"/>
        <w:spacing w:line="360" w:lineRule="auto"/>
        <w:ind w:right="648" w:firstLine="707"/>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учѐтом индивидуальных особенностей и способностей, формируются умения применять средства физической культуры для организации учебной и досуговой</w:t>
      </w:r>
      <w:r>
        <w:rPr>
          <w:spacing w:val="-15"/>
        </w:rPr>
        <w:t xml:space="preserve"> </w:t>
      </w:r>
      <w:r>
        <w:t>деятельности.</w:t>
      </w:r>
    </w:p>
    <w:p w:rsidR="008D78BC" w:rsidRDefault="002E13AD">
      <w:pPr>
        <w:pStyle w:val="a3"/>
        <w:spacing w:before="2" w:line="360" w:lineRule="auto"/>
        <w:ind w:right="650" w:firstLine="707"/>
      </w:pPr>
      <w: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2" w:lineRule="auto"/>
        <w:ind w:right="853"/>
        <w:jc w:val="left"/>
      </w:pPr>
      <w:r>
        <w:lastRenderedPageBreak/>
        <w:t>«Основы безопасности жизнедеятельности», Иностранный язык», «Музыка» и др.</w:t>
      </w:r>
    </w:p>
    <w:p w:rsidR="008D78BC" w:rsidRDefault="002E13AD">
      <w:pPr>
        <w:pStyle w:val="3"/>
        <w:spacing w:before="2"/>
      </w:pPr>
      <w:r>
        <w:t>Физическая культура как область знаний</w:t>
      </w:r>
    </w:p>
    <w:p w:rsidR="008D78BC" w:rsidRDefault="002E13AD">
      <w:pPr>
        <w:spacing w:before="161"/>
        <w:ind w:left="1666"/>
        <w:jc w:val="both"/>
        <w:rPr>
          <w:b/>
          <w:i/>
          <w:sz w:val="28"/>
        </w:rPr>
      </w:pPr>
      <w:r>
        <w:rPr>
          <w:b/>
          <w:i/>
          <w:sz w:val="28"/>
        </w:rPr>
        <w:t>История и современное развитие физической культуры</w:t>
      </w:r>
    </w:p>
    <w:p w:rsidR="008D78BC" w:rsidRDefault="002E13AD">
      <w:pPr>
        <w:pStyle w:val="a3"/>
        <w:spacing w:before="153" w:line="360" w:lineRule="auto"/>
        <w:ind w:right="650" w:firstLine="707"/>
      </w:pPr>
      <w:r>
        <w:t>Олимпийские игры древности.Возрождение Олимпийских игр и олимпийского движения. Олимпийское движение в России. Современные Олимпийские игры</w:t>
      </w:r>
      <w:r>
        <w:rPr>
          <w:i/>
        </w:rPr>
        <w:t xml:space="preserve">. </w:t>
      </w:r>
      <w: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w:t>
      </w:r>
      <w:r>
        <w:rPr>
          <w:spacing w:val="-3"/>
        </w:rPr>
        <w:t xml:space="preserve"> </w:t>
      </w:r>
      <w:r>
        <w:t>природе.</w:t>
      </w:r>
    </w:p>
    <w:p w:rsidR="008D78BC" w:rsidRDefault="002E13AD">
      <w:pPr>
        <w:pStyle w:val="3"/>
        <w:spacing w:before="10" w:line="360" w:lineRule="auto"/>
        <w:ind w:left="958" w:right="652" w:firstLine="707"/>
      </w:pPr>
      <w:r>
        <w:t>Современное представление о физической культуре (основные понятия)</w:t>
      </w:r>
    </w:p>
    <w:p w:rsidR="008D78BC" w:rsidRDefault="002E13AD">
      <w:pPr>
        <w:pStyle w:val="a3"/>
        <w:spacing w:line="360" w:lineRule="auto"/>
        <w:ind w:right="649" w:firstLine="707"/>
      </w:pPr>
      <w: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8D78BC" w:rsidRDefault="002E13AD">
      <w:pPr>
        <w:pStyle w:val="3"/>
        <w:spacing w:before="0"/>
      </w:pPr>
      <w:r>
        <w:t>Физическая культура человека</w:t>
      </w:r>
    </w:p>
    <w:p w:rsidR="008D78BC" w:rsidRDefault="002E13AD">
      <w:pPr>
        <w:pStyle w:val="a3"/>
        <w:spacing w:before="152" w:line="360" w:lineRule="auto"/>
        <w:ind w:right="647" w:firstLine="707"/>
      </w:pPr>
      <w: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spacing w:before="8"/>
        <w:ind w:left="0"/>
        <w:jc w:val="left"/>
        <w:rPr>
          <w:sz w:val="24"/>
        </w:rPr>
      </w:pPr>
    </w:p>
    <w:p w:rsidR="008D78BC" w:rsidRDefault="002E13AD">
      <w:pPr>
        <w:pStyle w:val="3"/>
        <w:spacing w:before="0" w:line="360" w:lineRule="auto"/>
        <w:ind w:left="958" w:right="654" w:firstLine="707"/>
      </w:pPr>
      <w:r>
        <w:t>Организация и проведение самостоятельных занятий физической культурой</w:t>
      </w:r>
    </w:p>
    <w:p w:rsidR="008D78BC" w:rsidRDefault="002E13AD">
      <w:pPr>
        <w:pStyle w:val="a3"/>
        <w:spacing w:line="360" w:lineRule="auto"/>
        <w:ind w:right="647"/>
      </w:pPr>
      <w: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1"/>
      </w:pPr>
      <w:r>
        <w:lastRenderedPageBreak/>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w:t>
      </w:r>
    </w:p>
    <w:p w:rsidR="008D78BC" w:rsidRDefault="002E13AD">
      <w:pPr>
        <w:pStyle w:val="3"/>
        <w:spacing w:before="7"/>
      </w:pPr>
      <w:r>
        <w:t>Оценка эффективности занятий физической культурой</w:t>
      </w:r>
    </w:p>
    <w:p w:rsidR="008D78BC" w:rsidRDefault="002E13AD">
      <w:pPr>
        <w:pStyle w:val="a3"/>
        <w:spacing w:before="156" w:line="360" w:lineRule="auto"/>
        <w:ind w:right="652" w:firstLine="707"/>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8D78BC" w:rsidRDefault="002E13AD">
      <w:pPr>
        <w:pStyle w:val="3"/>
      </w:pPr>
      <w:r>
        <w:t>Физическое совершенствование</w:t>
      </w:r>
    </w:p>
    <w:p w:rsidR="008D78BC" w:rsidRDefault="002E13AD">
      <w:pPr>
        <w:spacing w:before="160"/>
        <w:ind w:left="1666"/>
        <w:jc w:val="both"/>
        <w:rPr>
          <w:b/>
          <w:i/>
          <w:sz w:val="28"/>
        </w:rPr>
      </w:pPr>
      <w:r>
        <w:rPr>
          <w:b/>
          <w:i/>
          <w:sz w:val="28"/>
        </w:rPr>
        <w:t>Физкультурно-оздоровительная деятельность</w:t>
      </w:r>
    </w:p>
    <w:p w:rsidR="008D78BC" w:rsidRDefault="002E13AD">
      <w:pPr>
        <w:spacing w:before="154" w:line="360" w:lineRule="auto"/>
        <w:ind w:left="958" w:right="651" w:firstLine="707"/>
        <w:jc w:val="both"/>
        <w:rPr>
          <w:i/>
          <w:sz w:val="28"/>
        </w:rPr>
      </w:pPr>
      <w:r>
        <w:rPr>
          <w:sz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sz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D78BC" w:rsidRDefault="002E13AD">
      <w:pPr>
        <w:pStyle w:val="3"/>
        <w:rPr>
          <w:rFonts w:ascii="Calibri" w:hAnsi="Calibri"/>
          <w:b w:val="0"/>
          <w:sz w:val="14"/>
        </w:rPr>
      </w:pPr>
      <w:r>
        <w:t>Спортивно-оздоровительная деятельность</w:t>
      </w:r>
      <w:r>
        <w:rPr>
          <w:rFonts w:ascii="Calibri" w:hAnsi="Calibri"/>
          <w:b w:val="0"/>
          <w:i w:val="0"/>
          <w:position w:val="10"/>
          <w:sz w:val="14"/>
        </w:rPr>
        <w:t>3</w:t>
      </w:r>
    </w:p>
    <w:p w:rsidR="008D78BC" w:rsidRDefault="002E13AD">
      <w:pPr>
        <w:pStyle w:val="a3"/>
        <w:spacing w:before="153" w:line="360" w:lineRule="auto"/>
        <w:ind w:right="647" w:firstLine="707"/>
      </w:pPr>
      <w: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w:t>
      </w:r>
    </w:p>
    <w:p w:rsidR="008D78BC" w:rsidRDefault="008D78BC">
      <w:pPr>
        <w:pStyle w:val="a3"/>
        <w:ind w:left="0"/>
        <w:jc w:val="left"/>
        <w:rPr>
          <w:sz w:val="20"/>
        </w:rPr>
      </w:pPr>
    </w:p>
    <w:p w:rsidR="008D78BC" w:rsidRDefault="006430AE">
      <w:pPr>
        <w:pStyle w:val="a3"/>
        <w:spacing w:before="6"/>
        <w:ind w:left="0"/>
        <w:jc w:val="left"/>
        <w:rPr>
          <w:sz w:val="13"/>
        </w:rPr>
      </w:pPr>
      <w:r>
        <w:rPr>
          <w:noProof/>
          <w:lang w:bidi="ar-SA"/>
        </w:rPr>
        <mc:AlternateContent>
          <mc:Choice Requires="wps">
            <w:drawing>
              <wp:anchor distT="0" distB="0" distL="0" distR="0" simplePos="0" relativeHeight="251707392" behindDoc="1" locked="0" layoutInCell="1" allowOverlap="1">
                <wp:simplePos x="0" y="0"/>
                <wp:positionH relativeFrom="page">
                  <wp:posOffset>824865</wp:posOffset>
                </wp:positionH>
                <wp:positionV relativeFrom="paragraph">
                  <wp:posOffset>128905</wp:posOffset>
                </wp:positionV>
                <wp:extent cx="1829435" cy="1270"/>
                <wp:effectExtent l="0" t="0" r="0" b="0"/>
                <wp:wrapTopAndBottom/>
                <wp:docPr id="168"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299 1299"/>
                            <a:gd name="T1" fmla="*/ T0 w 2881"/>
                            <a:gd name="T2" fmla="+- 0 4179 129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570F" id="Freeform 158" o:spid="_x0000_s1026" style="position:absolute;margin-left:64.95pt;margin-top:10.15pt;width:144.05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" path="m,l2880,e" filled="f" strokeweight=".72pt">
                <v:path arrowok="t" o:connecttype="custom" o:connectlocs="0,0;1828800,0" o:connectangles="0,0"/>
                <w10:wrap type="topAndBottom" anchorx="page"/>
              </v:shape>
            </w:pict>
          </mc:Fallback>
        </mc:AlternateContent>
      </w:r>
    </w:p>
    <w:p w:rsidR="008D78BC" w:rsidRDefault="002E13AD">
      <w:pPr>
        <w:spacing w:before="70"/>
        <w:ind w:left="958"/>
        <w:rPr>
          <w:rFonts w:ascii="Calibri" w:hAnsi="Calibri"/>
          <w:sz w:val="20"/>
        </w:rPr>
      </w:pPr>
      <w:r>
        <w:rPr>
          <w:rFonts w:ascii="Calibri" w:hAnsi="Calibri"/>
          <w:sz w:val="20"/>
          <w:vertAlign w:val="superscript"/>
        </w:rPr>
        <w:t>3</w:t>
      </w:r>
      <w:r>
        <w:rPr>
          <w:rFonts w:ascii="Calibri" w:hAnsi="Calibri"/>
          <w:sz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8D78BC" w:rsidRDefault="008D78BC">
      <w:pPr>
        <w:rPr>
          <w:rFonts w:ascii="Calibri" w:hAnsi="Calibri"/>
          <w:sz w:val="20"/>
        </w:rPr>
        <w:sectPr w:rsidR="008D78BC">
          <w:pgSz w:w="11920" w:h="16850"/>
          <w:pgMar w:top="960" w:right="200" w:bottom="1180" w:left="340" w:header="0" w:footer="934" w:gutter="0"/>
          <w:cols w:space="720"/>
        </w:sectPr>
      </w:pPr>
    </w:p>
    <w:p w:rsidR="008D78BC" w:rsidRDefault="002E13AD">
      <w:pPr>
        <w:pStyle w:val="a3"/>
        <w:spacing w:before="69" w:line="360" w:lineRule="auto"/>
        <w:ind w:right="648"/>
      </w:pPr>
      <w:r>
        <w:lastRenderedPageBreak/>
        <w:t xml:space="preserve">футбол, </w:t>
      </w:r>
      <w:r>
        <w:rPr>
          <w:i/>
        </w:rPr>
        <w:t>мини-футбол</w:t>
      </w:r>
      <w:r>
        <w:t>, волейбол, баскетбол. Правила спортивных игр. Игры по правилам. 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Pr>
          <w:position w:val="10"/>
          <w:sz w:val="14"/>
        </w:rPr>
        <w:t xml:space="preserve">4 </w:t>
      </w:r>
      <w:r>
        <w:t>передвижение на лыжах разными способами. Подъемы, спуски, повороты, торможения.</w:t>
      </w:r>
    </w:p>
    <w:p w:rsidR="008D78BC" w:rsidRDefault="002E13AD">
      <w:pPr>
        <w:pStyle w:val="3"/>
        <w:spacing w:before="9"/>
      </w:pPr>
      <w:r>
        <w:t>Прикладно-ориентированная физкультурная деятельность</w:t>
      </w:r>
    </w:p>
    <w:p w:rsidR="008D78BC" w:rsidRDefault="002E13AD">
      <w:pPr>
        <w:pStyle w:val="a3"/>
        <w:spacing w:before="154" w:line="360" w:lineRule="auto"/>
        <w:ind w:right="648" w:firstLine="707"/>
      </w:pPr>
      <w: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w:t>
      </w:r>
      <w:r>
        <w:rPr>
          <w:spacing w:val="-2"/>
        </w:rPr>
        <w:t xml:space="preserve"> </w:t>
      </w:r>
      <w:r>
        <w:t>игры).</w:t>
      </w:r>
    </w:p>
    <w:p w:rsidR="008D78BC" w:rsidRDefault="008D78BC">
      <w:pPr>
        <w:pStyle w:val="a3"/>
        <w:spacing w:before="5"/>
        <w:ind w:left="0"/>
        <w:jc w:val="left"/>
        <w:rPr>
          <w:sz w:val="42"/>
        </w:rPr>
      </w:pPr>
    </w:p>
    <w:p w:rsidR="008D78BC" w:rsidRDefault="002E13AD">
      <w:pPr>
        <w:pStyle w:val="2"/>
        <w:numPr>
          <w:ilvl w:val="3"/>
          <w:numId w:val="191"/>
        </w:numPr>
        <w:tabs>
          <w:tab w:val="left" w:pos="3245"/>
        </w:tabs>
        <w:ind w:left="3244" w:hanging="1043"/>
        <w:jc w:val="both"/>
      </w:pPr>
      <w:bookmarkStart w:id="41" w:name="_TOC_250021"/>
      <w:r>
        <w:t>Основы безопасности</w:t>
      </w:r>
      <w:r>
        <w:rPr>
          <w:spacing w:val="-7"/>
        </w:rPr>
        <w:t xml:space="preserve"> </w:t>
      </w:r>
      <w:bookmarkEnd w:id="41"/>
      <w:r>
        <w:rPr>
          <w:spacing w:val="-3"/>
        </w:rPr>
        <w:t>жизнедеятельности</w:t>
      </w:r>
    </w:p>
    <w:p w:rsidR="008D78BC" w:rsidRDefault="002E13AD">
      <w:pPr>
        <w:pStyle w:val="a3"/>
        <w:spacing w:before="65" w:line="360" w:lineRule="auto"/>
        <w:ind w:right="648" w:firstLine="707"/>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D78BC" w:rsidRDefault="002E13AD">
      <w:pPr>
        <w:pStyle w:val="a3"/>
        <w:spacing w:line="360" w:lineRule="auto"/>
        <w:ind w:right="651" w:firstLine="707"/>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w:t>
      </w:r>
      <w:r>
        <w:rPr>
          <w:spacing w:val="69"/>
        </w:rPr>
        <w:t xml:space="preserve"> </w:t>
      </w:r>
      <w:r>
        <w:t>общего</w:t>
      </w:r>
    </w:p>
    <w:p w:rsidR="008D78BC" w:rsidRDefault="002E13AD">
      <w:pPr>
        <w:spacing w:before="148"/>
        <w:ind w:left="958" w:right="924"/>
        <w:rPr>
          <w:rFonts w:ascii="Calibri" w:hAnsi="Calibri"/>
          <w:sz w:val="20"/>
        </w:rPr>
      </w:pPr>
      <w:r>
        <w:rPr>
          <w:rFonts w:ascii="Calibri" w:hAnsi="Calibri"/>
          <w:sz w:val="20"/>
          <w:vertAlign w:val="superscript"/>
        </w:rPr>
        <w:t>4</w:t>
      </w:r>
      <w:r>
        <w:rPr>
          <w:rFonts w:ascii="Calibri" w:hAnsi="Calibri"/>
          <w:sz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8D78BC" w:rsidRDefault="008D78BC">
      <w:pPr>
        <w:rPr>
          <w:rFonts w:ascii="Calibri" w:hAnsi="Calibri"/>
          <w:sz w:val="20"/>
        </w:rPr>
        <w:sectPr w:rsidR="008D78BC">
          <w:footerReference w:type="default" r:id="rId24"/>
          <w:pgSz w:w="11920" w:h="16850"/>
          <w:pgMar w:top="960" w:right="200" w:bottom="1180" w:left="340" w:header="0" w:footer="981" w:gutter="0"/>
          <w:cols w:space="720"/>
        </w:sectPr>
      </w:pPr>
    </w:p>
    <w:p w:rsidR="008D78BC" w:rsidRDefault="002E13AD">
      <w:pPr>
        <w:pStyle w:val="a3"/>
        <w:spacing w:before="69"/>
        <w:jc w:val="left"/>
      </w:pPr>
      <w:r>
        <w:lastRenderedPageBreak/>
        <w:t>образования.</w:t>
      </w:r>
    </w:p>
    <w:p w:rsidR="008D78BC" w:rsidRDefault="002E13AD">
      <w:pPr>
        <w:pStyle w:val="a3"/>
        <w:spacing w:before="163" w:line="360" w:lineRule="auto"/>
        <w:ind w:right="648" w:firstLine="707"/>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8D78BC" w:rsidRDefault="002E13AD">
      <w:pPr>
        <w:pStyle w:val="a3"/>
        <w:ind w:left="1666"/>
      </w:pPr>
      <w:r>
        <w:t>Программа определяет базовое содержание по учебному</w:t>
      </w:r>
      <w:r>
        <w:rPr>
          <w:spacing w:val="64"/>
        </w:rPr>
        <w:t xml:space="preserve"> </w:t>
      </w:r>
      <w:r>
        <w:t>предмету</w:t>
      </w:r>
    </w:p>
    <w:p w:rsidR="008D78BC" w:rsidRDefault="002E13AD">
      <w:pPr>
        <w:pStyle w:val="a3"/>
        <w:spacing w:before="161" w:line="360" w:lineRule="auto"/>
        <w:ind w:right="652"/>
      </w:pPr>
      <w:r>
        <w:t>«Основы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8D78BC" w:rsidRDefault="002E13AD">
      <w:pPr>
        <w:pStyle w:val="a3"/>
        <w:spacing w:line="360" w:lineRule="auto"/>
        <w:ind w:right="646" w:firstLine="707"/>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8D78BC" w:rsidRDefault="002E13AD">
      <w:pPr>
        <w:pStyle w:val="a3"/>
        <w:spacing w:before="1" w:line="360" w:lineRule="auto"/>
        <w:ind w:right="652" w:firstLine="707"/>
      </w:pPr>
      <w:r>
        <w:t>Основы безопасности жизнедеятельности как учебный предмет обеспечивает:</w:t>
      </w:r>
    </w:p>
    <w:p w:rsidR="008D78BC" w:rsidRDefault="002E13AD">
      <w:pPr>
        <w:pStyle w:val="a4"/>
        <w:numPr>
          <w:ilvl w:val="0"/>
          <w:numId w:val="3"/>
        </w:numPr>
        <w:tabs>
          <w:tab w:val="left" w:pos="2092"/>
        </w:tabs>
        <w:spacing w:line="352" w:lineRule="auto"/>
        <w:ind w:right="652" w:firstLine="707"/>
        <w:rPr>
          <w:sz w:val="28"/>
        </w:rPr>
      </w:pPr>
      <w:r>
        <w:rPr>
          <w:sz w:val="28"/>
        </w:rPr>
        <w:t>освоение обучающимися знаний о безопасном поведении в повседневной</w:t>
      </w:r>
      <w:r>
        <w:rPr>
          <w:spacing w:val="-1"/>
          <w:sz w:val="28"/>
        </w:rPr>
        <w:t xml:space="preserve"> </w:t>
      </w:r>
      <w:r>
        <w:rPr>
          <w:sz w:val="28"/>
        </w:rPr>
        <w:t>жизнедеятельности;</w:t>
      </w:r>
    </w:p>
    <w:p w:rsidR="008D78BC" w:rsidRDefault="002E13AD">
      <w:pPr>
        <w:pStyle w:val="a4"/>
        <w:numPr>
          <w:ilvl w:val="0"/>
          <w:numId w:val="3"/>
        </w:numPr>
        <w:tabs>
          <w:tab w:val="left" w:pos="2092"/>
        </w:tabs>
        <w:spacing w:before="7" w:line="357" w:lineRule="auto"/>
        <w:ind w:right="653" w:firstLine="707"/>
        <w:rPr>
          <w:sz w:val="28"/>
        </w:rPr>
      </w:pPr>
      <w:r>
        <w:rPr>
          <w:sz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D78BC" w:rsidRDefault="002E13AD">
      <w:pPr>
        <w:pStyle w:val="a4"/>
        <w:numPr>
          <w:ilvl w:val="0"/>
          <w:numId w:val="3"/>
        </w:numPr>
        <w:tabs>
          <w:tab w:val="left" w:pos="2092"/>
        </w:tabs>
        <w:spacing w:before="1" w:line="352" w:lineRule="auto"/>
        <w:ind w:right="649" w:firstLine="707"/>
        <w:rPr>
          <w:sz w:val="28"/>
        </w:rPr>
      </w:pPr>
      <w:r>
        <w:rPr>
          <w:sz w:val="28"/>
        </w:rPr>
        <w:t>понимание необходимости беречь и сохранять свое здоровье как индивидуальную и общественную</w:t>
      </w:r>
      <w:r>
        <w:rPr>
          <w:spacing w:val="-1"/>
          <w:sz w:val="28"/>
        </w:rPr>
        <w:t xml:space="preserve"> </w:t>
      </w:r>
      <w:r>
        <w:rPr>
          <w:sz w:val="28"/>
        </w:rPr>
        <w:t>ценность;</w:t>
      </w:r>
    </w:p>
    <w:p w:rsidR="008D78BC" w:rsidRDefault="002E13AD">
      <w:pPr>
        <w:pStyle w:val="a4"/>
        <w:numPr>
          <w:ilvl w:val="0"/>
          <w:numId w:val="3"/>
        </w:numPr>
        <w:tabs>
          <w:tab w:val="left" w:pos="2092"/>
        </w:tabs>
        <w:spacing w:before="9" w:line="357" w:lineRule="auto"/>
        <w:ind w:right="656" w:firstLine="707"/>
        <w:rPr>
          <w:sz w:val="28"/>
        </w:rPr>
      </w:pPr>
      <w:r>
        <w:rPr>
          <w:sz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D78BC" w:rsidRDefault="002E13AD">
      <w:pPr>
        <w:pStyle w:val="a4"/>
        <w:numPr>
          <w:ilvl w:val="0"/>
          <w:numId w:val="3"/>
        </w:numPr>
        <w:tabs>
          <w:tab w:val="left" w:pos="2092"/>
        </w:tabs>
        <w:spacing w:line="352" w:lineRule="auto"/>
        <w:ind w:right="652" w:firstLine="707"/>
        <w:rPr>
          <w:sz w:val="28"/>
        </w:rPr>
      </w:pPr>
      <w:r>
        <w:rPr>
          <w:sz w:val="28"/>
        </w:rPr>
        <w:t>понимание необходимости сохранения природы и окружающей среды для полноценной жизни</w:t>
      </w:r>
      <w:r>
        <w:rPr>
          <w:spacing w:val="-1"/>
          <w:sz w:val="28"/>
        </w:rPr>
        <w:t xml:space="preserve"> </w:t>
      </w:r>
      <w:r>
        <w:rPr>
          <w:sz w:val="28"/>
        </w:rPr>
        <w:t>человека;</w:t>
      </w:r>
    </w:p>
    <w:p w:rsidR="008D78BC" w:rsidRDefault="008D78BC">
      <w:pPr>
        <w:spacing w:line="352" w:lineRule="auto"/>
        <w:jc w:val="both"/>
        <w:rPr>
          <w:sz w:val="28"/>
        </w:rPr>
        <w:sectPr w:rsidR="008D78BC">
          <w:footerReference w:type="default" r:id="rId25"/>
          <w:pgSz w:w="11920" w:h="16850"/>
          <w:pgMar w:top="960" w:right="200" w:bottom="1120" w:left="340" w:header="0" w:footer="934" w:gutter="0"/>
          <w:pgNumType w:start="356"/>
          <w:cols w:space="720"/>
        </w:sectPr>
      </w:pPr>
    </w:p>
    <w:p w:rsidR="008D78BC" w:rsidRDefault="002E13AD">
      <w:pPr>
        <w:pStyle w:val="a4"/>
        <w:numPr>
          <w:ilvl w:val="0"/>
          <w:numId w:val="3"/>
        </w:numPr>
        <w:tabs>
          <w:tab w:val="left" w:pos="2092"/>
        </w:tabs>
        <w:spacing w:before="88" w:line="357" w:lineRule="auto"/>
        <w:ind w:right="654" w:firstLine="707"/>
        <w:rPr>
          <w:sz w:val="28"/>
        </w:rPr>
      </w:pPr>
      <w:r>
        <w:rPr>
          <w:sz w:val="28"/>
        </w:rPr>
        <w:lastRenderedPageBreak/>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D78BC" w:rsidRDefault="002E13AD">
      <w:pPr>
        <w:pStyle w:val="a4"/>
        <w:numPr>
          <w:ilvl w:val="0"/>
          <w:numId w:val="3"/>
        </w:numPr>
        <w:tabs>
          <w:tab w:val="left" w:pos="2092"/>
        </w:tabs>
        <w:spacing w:before="1" w:line="357" w:lineRule="auto"/>
        <w:ind w:right="647" w:firstLine="707"/>
        <w:rPr>
          <w:sz w:val="28"/>
        </w:rPr>
      </w:pPr>
      <w:r>
        <w:rPr>
          <w:sz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w:t>
      </w:r>
      <w:r>
        <w:rPr>
          <w:spacing w:val="-10"/>
          <w:sz w:val="28"/>
        </w:rPr>
        <w:t xml:space="preserve"> </w:t>
      </w:r>
      <w:r>
        <w:rPr>
          <w:sz w:val="28"/>
        </w:rPr>
        <w:t>наркотизма;</w:t>
      </w:r>
    </w:p>
    <w:p w:rsidR="008D78BC" w:rsidRDefault="002E13AD">
      <w:pPr>
        <w:pStyle w:val="a4"/>
        <w:numPr>
          <w:ilvl w:val="0"/>
          <w:numId w:val="3"/>
        </w:numPr>
        <w:tabs>
          <w:tab w:val="left" w:pos="2092"/>
        </w:tabs>
        <w:spacing w:before="1" w:line="357" w:lineRule="auto"/>
        <w:ind w:right="646" w:firstLine="707"/>
        <w:rPr>
          <w:sz w:val="28"/>
        </w:rPr>
      </w:pPr>
      <w:r>
        <w:rPr>
          <w:sz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D78BC" w:rsidRDefault="002E13AD">
      <w:pPr>
        <w:pStyle w:val="a4"/>
        <w:numPr>
          <w:ilvl w:val="0"/>
          <w:numId w:val="3"/>
        </w:numPr>
        <w:tabs>
          <w:tab w:val="left" w:pos="2092"/>
        </w:tabs>
        <w:spacing w:line="357" w:lineRule="auto"/>
        <w:ind w:right="655" w:firstLine="707"/>
        <w:rPr>
          <w:sz w:val="28"/>
        </w:rPr>
      </w:pPr>
      <w:r>
        <w:rPr>
          <w:sz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w:t>
      </w:r>
      <w:r>
        <w:rPr>
          <w:spacing w:val="-6"/>
          <w:sz w:val="28"/>
        </w:rPr>
        <w:t xml:space="preserve"> </w:t>
      </w:r>
      <w:r>
        <w:rPr>
          <w:sz w:val="28"/>
        </w:rPr>
        <w:t>источников;</w:t>
      </w:r>
    </w:p>
    <w:p w:rsidR="008D78BC" w:rsidRDefault="002E13AD">
      <w:pPr>
        <w:pStyle w:val="a4"/>
        <w:numPr>
          <w:ilvl w:val="0"/>
          <w:numId w:val="3"/>
        </w:numPr>
        <w:tabs>
          <w:tab w:val="left" w:pos="2092"/>
        </w:tabs>
        <w:spacing w:line="341" w:lineRule="exact"/>
        <w:ind w:left="2091" w:hanging="426"/>
        <w:rPr>
          <w:sz w:val="28"/>
        </w:rPr>
      </w:pPr>
      <w:r>
        <w:rPr>
          <w:sz w:val="28"/>
        </w:rPr>
        <w:t>освоение умений оказывать первую помощь</w:t>
      </w:r>
      <w:r>
        <w:rPr>
          <w:spacing w:val="-6"/>
          <w:sz w:val="28"/>
        </w:rPr>
        <w:t xml:space="preserve"> </w:t>
      </w:r>
      <w:r>
        <w:rPr>
          <w:sz w:val="28"/>
        </w:rPr>
        <w:t>пострадавшим;</w:t>
      </w:r>
    </w:p>
    <w:p w:rsidR="008D78BC" w:rsidRDefault="002E13AD">
      <w:pPr>
        <w:pStyle w:val="a4"/>
        <w:numPr>
          <w:ilvl w:val="0"/>
          <w:numId w:val="3"/>
        </w:numPr>
        <w:tabs>
          <w:tab w:val="left" w:pos="2092"/>
        </w:tabs>
        <w:spacing w:before="160" w:line="350" w:lineRule="auto"/>
        <w:ind w:right="656" w:firstLine="707"/>
        <w:rPr>
          <w:sz w:val="28"/>
        </w:rPr>
      </w:pPr>
      <w:r>
        <w:rPr>
          <w:sz w:val="28"/>
        </w:rPr>
        <w:t>освоение умений готовность проявлять предосторожность в ситуациях неопределенности;</w:t>
      </w:r>
    </w:p>
    <w:p w:rsidR="008D78BC" w:rsidRDefault="002E13AD">
      <w:pPr>
        <w:pStyle w:val="a4"/>
        <w:numPr>
          <w:ilvl w:val="0"/>
          <w:numId w:val="3"/>
        </w:numPr>
        <w:tabs>
          <w:tab w:val="left" w:pos="2092"/>
        </w:tabs>
        <w:spacing w:before="13" w:line="357" w:lineRule="auto"/>
        <w:ind w:right="647" w:firstLine="707"/>
        <w:rPr>
          <w:sz w:val="28"/>
        </w:rPr>
      </w:pPr>
      <w:r>
        <w:rPr>
          <w:sz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w:t>
      </w:r>
      <w:r>
        <w:rPr>
          <w:spacing w:val="-3"/>
          <w:sz w:val="28"/>
        </w:rPr>
        <w:t xml:space="preserve"> </w:t>
      </w:r>
      <w:r>
        <w:rPr>
          <w:sz w:val="28"/>
        </w:rPr>
        <w:t>возможностей;</w:t>
      </w:r>
    </w:p>
    <w:p w:rsidR="008D78BC" w:rsidRDefault="002E13AD">
      <w:pPr>
        <w:pStyle w:val="a4"/>
        <w:numPr>
          <w:ilvl w:val="0"/>
          <w:numId w:val="3"/>
        </w:numPr>
        <w:tabs>
          <w:tab w:val="left" w:pos="2092"/>
        </w:tabs>
        <w:spacing w:before="1" w:line="352" w:lineRule="auto"/>
        <w:ind w:right="654" w:firstLine="707"/>
        <w:rPr>
          <w:sz w:val="28"/>
        </w:rPr>
      </w:pPr>
      <w:r>
        <w:rPr>
          <w:sz w:val="28"/>
        </w:rPr>
        <w:t>освоение умений использовать средства индивидуальной и коллективной</w:t>
      </w:r>
      <w:r>
        <w:rPr>
          <w:spacing w:val="-1"/>
          <w:sz w:val="28"/>
        </w:rPr>
        <w:t xml:space="preserve"> </w:t>
      </w:r>
      <w:r>
        <w:rPr>
          <w:sz w:val="28"/>
        </w:rPr>
        <w:t>защиты.</w:t>
      </w:r>
    </w:p>
    <w:p w:rsidR="008D78BC" w:rsidRDefault="002E13AD">
      <w:pPr>
        <w:pStyle w:val="a4"/>
        <w:numPr>
          <w:ilvl w:val="0"/>
          <w:numId w:val="3"/>
        </w:numPr>
        <w:tabs>
          <w:tab w:val="left" w:pos="2092"/>
        </w:tabs>
        <w:spacing w:before="7" w:line="352" w:lineRule="auto"/>
        <w:ind w:right="655" w:firstLine="707"/>
        <w:rPr>
          <w:sz w:val="28"/>
        </w:rPr>
      </w:pPr>
      <w:r>
        <w:rPr>
          <w:sz w:val="28"/>
        </w:rPr>
        <w:t>Освоение и понимание учебного предмета «Основы безопасности жизнедеятельности» направлено</w:t>
      </w:r>
      <w:r>
        <w:rPr>
          <w:spacing w:val="-1"/>
          <w:sz w:val="28"/>
        </w:rPr>
        <w:t xml:space="preserve"> </w:t>
      </w:r>
      <w:r>
        <w:rPr>
          <w:sz w:val="28"/>
        </w:rPr>
        <w:t>на:</w:t>
      </w:r>
    </w:p>
    <w:p w:rsidR="008D78BC" w:rsidRDefault="002E13AD">
      <w:pPr>
        <w:pStyle w:val="a4"/>
        <w:numPr>
          <w:ilvl w:val="0"/>
          <w:numId w:val="3"/>
        </w:numPr>
        <w:tabs>
          <w:tab w:val="left" w:pos="2092"/>
        </w:tabs>
        <w:spacing w:before="8" w:line="352" w:lineRule="auto"/>
        <w:ind w:right="651" w:firstLine="707"/>
        <w:rPr>
          <w:sz w:val="28"/>
        </w:rPr>
      </w:pPr>
      <w:r>
        <w:rPr>
          <w:sz w:val="28"/>
        </w:rPr>
        <w:t>воспитание у обучающихся чувства ответственности за личную безопасность, ценностного отношения к своему здоровью и</w:t>
      </w:r>
      <w:r>
        <w:rPr>
          <w:spacing w:val="-17"/>
          <w:sz w:val="28"/>
        </w:rPr>
        <w:t xml:space="preserve"> </w:t>
      </w:r>
      <w:r>
        <w:rPr>
          <w:sz w:val="28"/>
        </w:rPr>
        <w:t>жизни;</w:t>
      </w:r>
    </w:p>
    <w:p w:rsidR="008D78BC" w:rsidRDefault="002E13AD">
      <w:pPr>
        <w:pStyle w:val="a4"/>
        <w:numPr>
          <w:ilvl w:val="0"/>
          <w:numId w:val="3"/>
        </w:numPr>
        <w:tabs>
          <w:tab w:val="left" w:pos="2092"/>
        </w:tabs>
        <w:spacing w:before="9" w:line="357" w:lineRule="auto"/>
        <w:ind w:right="653" w:firstLine="707"/>
        <w:rPr>
          <w:sz w:val="28"/>
        </w:rPr>
      </w:pPr>
      <w:r>
        <w:rPr>
          <w:sz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w:t>
      </w:r>
      <w:r>
        <w:rPr>
          <w:spacing w:val="-3"/>
          <w:sz w:val="28"/>
        </w:rPr>
        <w:t xml:space="preserve"> </w:t>
      </w:r>
      <w:r>
        <w:rPr>
          <w:sz w:val="28"/>
        </w:rPr>
        <w:t>ситуациях;</w:t>
      </w:r>
    </w:p>
    <w:p w:rsidR="008D78BC" w:rsidRDefault="008D78BC">
      <w:pPr>
        <w:spacing w:line="357" w:lineRule="auto"/>
        <w:jc w:val="both"/>
        <w:rPr>
          <w:sz w:val="28"/>
        </w:rPr>
        <w:sectPr w:rsidR="008D78BC">
          <w:pgSz w:w="11920" w:h="16850"/>
          <w:pgMar w:top="940" w:right="200" w:bottom="1200" w:left="340" w:header="0" w:footer="934" w:gutter="0"/>
          <w:cols w:space="720"/>
        </w:sectPr>
      </w:pPr>
    </w:p>
    <w:p w:rsidR="008D78BC" w:rsidRDefault="002E13AD">
      <w:pPr>
        <w:pStyle w:val="a4"/>
        <w:numPr>
          <w:ilvl w:val="0"/>
          <w:numId w:val="3"/>
        </w:numPr>
        <w:tabs>
          <w:tab w:val="left" w:pos="2092"/>
        </w:tabs>
        <w:spacing w:before="88" w:line="360" w:lineRule="auto"/>
        <w:ind w:right="652" w:firstLine="707"/>
        <w:rPr>
          <w:sz w:val="28"/>
        </w:rPr>
      </w:pPr>
      <w:r>
        <w:rPr>
          <w:sz w:val="28"/>
        </w:rPr>
        <w:lastRenderedPageBreak/>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w:t>
      </w:r>
      <w:r>
        <w:rPr>
          <w:spacing w:val="-1"/>
          <w:sz w:val="28"/>
        </w:rPr>
        <w:t xml:space="preserve"> </w:t>
      </w:r>
      <w:r>
        <w:rPr>
          <w:sz w:val="28"/>
        </w:rPr>
        <w:t>человека.</w:t>
      </w:r>
    </w:p>
    <w:p w:rsidR="008D78BC" w:rsidRDefault="002E13AD">
      <w:pPr>
        <w:pStyle w:val="a3"/>
        <w:spacing w:line="360" w:lineRule="auto"/>
        <w:ind w:right="650" w:firstLine="707"/>
      </w:pPr>
      <w: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D78BC" w:rsidRDefault="002E13AD">
      <w:pPr>
        <w:pStyle w:val="a3"/>
        <w:spacing w:line="360" w:lineRule="auto"/>
        <w:ind w:right="652" w:firstLine="707"/>
      </w:pPr>
      <w:r>
        <w:t xml:space="preserve">Межпредметная интеграция и связь учебного предмета «Основы безопасности  </w:t>
      </w:r>
      <w:r>
        <w:rPr>
          <w:spacing w:val="19"/>
        </w:rPr>
        <w:t xml:space="preserve"> </w:t>
      </w:r>
      <w:r>
        <w:t xml:space="preserve">жизнедеятельности»  </w:t>
      </w:r>
      <w:r>
        <w:rPr>
          <w:spacing w:val="20"/>
        </w:rPr>
        <w:t xml:space="preserve"> </w:t>
      </w:r>
      <w:r>
        <w:t xml:space="preserve">с  </w:t>
      </w:r>
      <w:r>
        <w:rPr>
          <w:spacing w:val="19"/>
        </w:rPr>
        <w:t xml:space="preserve"> </w:t>
      </w:r>
      <w:r>
        <w:t xml:space="preserve">такими  </w:t>
      </w:r>
      <w:r>
        <w:rPr>
          <w:spacing w:val="19"/>
        </w:rPr>
        <w:t xml:space="preserve"> </w:t>
      </w:r>
      <w:r>
        <w:t xml:space="preserve">предметами  </w:t>
      </w:r>
      <w:r>
        <w:rPr>
          <w:spacing w:val="22"/>
        </w:rPr>
        <w:t xml:space="preserve"> </w:t>
      </w:r>
      <w:r>
        <w:t xml:space="preserve">как  </w:t>
      </w:r>
      <w:r>
        <w:rPr>
          <w:spacing w:val="21"/>
        </w:rPr>
        <w:t xml:space="preserve"> </w:t>
      </w:r>
      <w:r>
        <w:t>«Биология»,</w:t>
      </w:r>
    </w:p>
    <w:p w:rsidR="008D78BC" w:rsidRDefault="002E13AD">
      <w:pPr>
        <w:pStyle w:val="a3"/>
        <w:spacing w:line="321" w:lineRule="exact"/>
      </w:pPr>
      <w:r>
        <w:t xml:space="preserve">«История»,      «Информатика»,      «Обществознание»,      «Физика»,    </w:t>
      </w:r>
      <w:r>
        <w:rPr>
          <w:spacing w:val="11"/>
        </w:rPr>
        <w:t xml:space="preserve"> </w:t>
      </w:r>
      <w:r>
        <w:t>«Химия»,</w:t>
      </w:r>
    </w:p>
    <w:p w:rsidR="008D78BC" w:rsidRDefault="002E13AD">
      <w:pPr>
        <w:pStyle w:val="a3"/>
        <w:spacing w:before="154" w:line="360" w:lineRule="auto"/>
        <w:ind w:right="651"/>
      </w:pPr>
      <w:r>
        <w:t>«Экология»,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8D78BC" w:rsidRDefault="002E13AD">
      <w:pPr>
        <w:pStyle w:val="3"/>
        <w:spacing w:before="7" w:line="360" w:lineRule="auto"/>
        <w:ind w:right="2460"/>
      </w:pPr>
      <w:r>
        <w:t>Основы безопасности личности, общества и государства Основы комплексной безопасности</w:t>
      </w:r>
    </w:p>
    <w:p w:rsidR="008D78BC" w:rsidRDefault="002E13AD">
      <w:pPr>
        <w:pStyle w:val="a3"/>
        <w:spacing w:line="360" w:lineRule="auto"/>
        <w:ind w:right="650" w:firstLine="707"/>
      </w:pPr>
      <w: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w:t>
      </w:r>
      <w:r>
        <w:rPr>
          <w:spacing w:val="32"/>
        </w:rPr>
        <w:t xml:space="preserve"> </w:t>
      </w:r>
      <w:r>
        <w:t>персональными</w:t>
      </w:r>
      <w:r>
        <w:rPr>
          <w:spacing w:val="33"/>
        </w:rPr>
        <w:t xml:space="preserve"> </w:t>
      </w:r>
      <w:r>
        <w:t>компьютерами</w:t>
      </w:r>
      <w:r>
        <w:rPr>
          <w:spacing w:val="32"/>
        </w:rPr>
        <w:t xml:space="preserve"> </w:t>
      </w:r>
      <w:r>
        <w:t>и</w:t>
      </w:r>
      <w:r>
        <w:rPr>
          <w:spacing w:val="35"/>
        </w:rPr>
        <w:t xml:space="preserve"> </w:t>
      </w:r>
      <w:r>
        <w:t>др.</w:t>
      </w:r>
      <w:r>
        <w:rPr>
          <w:spacing w:val="33"/>
        </w:rPr>
        <w:t xml:space="preserve"> </w:t>
      </w:r>
      <w:r>
        <w:t>Безопасность</w:t>
      </w:r>
      <w:r>
        <w:rPr>
          <w:spacing w:val="30"/>
        </w:rPr>
        <w:t xml:space="preserve"> </w:t>
      </w:r>
      <w:r>
        <w:t>на</w:t>
      </w:r>
      <w:r>
        <w:rPr>
          <w:spacing w:val="32"/>
        </w:rPr>
        <w:t xml:space="preserve"> </w:t>
      </w:r>
      <w:r>
        <w:t>дорогах.</w:t>
      </w:r>
      <w:r>
        <w:rPr>
          <w:spacing w:val="33"/>
        </w:rPr>
        <w:t xml:space="preserve"> </w:t>
      </w:r>
      <w:r>
        <w:t>Правила</w:t>
      </w:r>
    </w:p>
    <w:p w:rsidR="008D78BC" w:rsidRDefault="008D78BC">
      <w:pPr>
        <w:spacing w:line="360" w:lineRule="auto"/>
        <w:sectPr w:rsidR="008D78BC">
          <w:pgSz w:w="11920" w:h="16850"/>
          <w:pgMar w:top="940" w:right="200" w:bottom="1200" w:left="340" w:header="0" w:footer="934" w:gutter="0"/>
          <w:cols w:space="720"/>
        </w:sectPr>
      </w:pPr>
    </w:p>
    <w:p w:rsidR="008D78BC" w:rsidRDefault="002E13AD">
      <w:pPr>
        <w:pStyle w:val="a3"/>
        <w:spacing w:before="69" w:line="360" w:lineRule="auto"/>
        <w:ind w:right="646"/>
      </w:pPr>
      <w:r>
        <w:lastRenderedPageBreak/>
        <w:t>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w:t>
      </w:r>
      <w:r>
        <w:rPr>
          <w:spacing w:val="-6"/>
        </w:rPr>
        <w:t xml:space="preserve"> </w:t>
      </w:r>
      <w:r>
        <w:t>подростка.</w:t>
      </w:r>
    </w:p>
    <w:p w:rsidR="008D78BC" w:rsidRDefault="002E13AD">
      <w:pPr>
        <w:pStyle w:val="3"/>
        <w:spacing w:before="10"/>
      </w:pPr>
      <w:r>
        <w:t>Защита населения Российской Федерации от чрезвычайных ситуаций</w:t>
      </w:r>
    </w:p>
    <w:p w:rsidR="008D78BC" w:rsidRDefault="002E13AD">
      <w:pPr>
        <w:pStyle w:val="a3"/>
        <w:spacing w:before="153" w:line="360" w:lineRule="auto"/>
        <w:ind w:right="648" w:firstLine="707"/>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w:t>
      </w:r>
      <w:r>
        <w:rPr>
          <w:spacing w:val="-1"/>
        </w:rPr>
        <w:t xml:space="preserve"> </w:t>
      </w:r>
      <w:r>
        <w:t>эвакуации.</w:t>
      </w:r>
    </w:p>
    <w:p w:rsidR="008D78BC" w:rsidRDefault="002E13AD">
      <w:pPr>
        <w:pStyle w:val="3"/>
        <w:spacing w:line="360" w:lineRule="auto"/>
        <w:ind w:left="958" w:right="648" w:firstLine="707"/>
      </w:pPr>
      <w:r>
        <w:t>Основы противодействия терроризму, экстремизму и наркотизму в Российской Федерации</w:t>
      </w:r>
    </w:p>
    <w:p w:rsidR="008D78BC" w:rsidRDefault="002E13AD">
      <w:pPr>
        <w:pStyle w:val="a3"/>
        <w:spacing w:line="360" w:lineRule="auto"/>
        <w:ind w:right="649" w:firstLine="707"/>
      </w:pPr>
      <w: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8"/>
      </w:pPr>
      <w:r>
        <w:lastRenderedPageBreak/>
        <w:t>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8D78BC" w:rsidRDefault="002E13AD">
      <w:pPr>
        <w:pStyle w:val="3"/>
        <w:spacing w:before="9" w:line="360" w:lineRule="auto"/>
        <w:ind w:right="2848"/>
      </w:pPr>
      <w:r>
        <w:t>Основы медицинских знаний и здорового образа жизни Основы здорового образа жизни</w:t>
      </w:r>
    </w:p>
    <w:p w:rsidR="008D78BC" w:rsidRDefault="002E13AD">
      <w:pPr>
        <w:pStyle w:val="a3"/>
        <w:spacing w:line="360" w:lineRule="auto"/>
        <w:ind w:right="650" w:firstLine="707"/>
      </w:pPr>
      <w: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8D78BC" w:rsidRDefault="002E13AD">
      <w:pPr>
        <w:pStyle w:val="3"/>
        <w:spacing w:before="1"/>
      </w:pPr>
      <w:r>
        <w:t>Основы медицинских знаний и оказание первой помощи</w:t>
      </w:r>
    </w:p>
    <w:p w:rsidR="008D78BC" w:rsidRDefault="002E13AD">
      <w:pPr>
        <w:pStyle w:val="a3"/>
        <w:spacing w:before="153" w:line="360" w:lineRule="auto"/>
        <w:ind w:right="646" w:firstLine="707"/>
      </w:pPr>
      <w: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w:t>
      </w:r>
      <w:r>
        <w:rPr>
          <w:spacing w:val="-7"/>
        </w:rPr>
        <w:t xml:space="preserve"> </w:t>
      </w:r>
      <w:r>
        <w:t>током.</w:t>
      </w:r>
    </w:p>
    <w:p w:rsidR="008D78BC" w:rsidRDefault="008D78BC">
      <w:pPr>
        <w:pStyle w:val="a3"/>
        <w:ind w:left="0"/>
        <w:jc w:val="left"/>
        <w:rPr>
          <w:sz w:val="42"/>
        </w:rPr>
      </w:pPr>
    </w:p>
    <w:p w:rsidR="008D78BC" w:rsidRDefault="002E13AD">
      <w:pPr>
        <w:pStyle w:val="a3"/>
        <w:spacing w:line="360" w:lineRule="auto"/>
        <w:ind w:right="646" w:firstLine="707"/>
      </w:pPr>
      <w:r>
        <w:t>ФГОС нового поколения дает возможность внедрения православного компонента через включение в рабочие программы учебных предметов особого содержания учебного материала и историко-культурного контекста, содержание которых соответствует вероучению,  нравственным  принципам,  историческим и культурным традициям</w:t>
      </w:r>
      <w:r>
        <w:rPr>
          <w:spacing w:val="-1"/>
        </w:rPr>
        <w:t xml:space="preserve"> </w:t>
      </w:r>
      <w:r>
        <w:t>РПЦ.</w:t>
      </w:r>
    </w:p>
    <w:p w:rsidR="008D78BC" w:rsidRDefault="008D78BC">
      <w:pPr>
        <w:spacing w:line="360" w:lineRule="auto"/>
        <w:sectPr w:rsidR="008D78BC">
          <w:pgSz w:w="11920" w:h="16850"/>
          <w:pgMar w:top="960" w:right="200" w:bottom="1200" w:left="340" w:header="0" w:footer="934" w:gutter="0"/>
          <w:cols w:space="720"/>
        </w:sect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spacing w:before="4"/>
        <w:ind w:left="0"/>
        <w:jc w:val="left"/>
        <w:rPr>
          <w:sz w:val="41"/>
        </w:rPr>
      </w:pPr>
    </w:p>
    <w:p w:rsidR="008D78BC" w:rsidRDefault="002E13AD">
      <w:pPr>
        <w:pStyle w:val="a3"/>
        <w:spacing w:before="1"/>
        <w:jc w:val="left"/>
      </w:pPr>
      <w:r>
        <w:t>роду,</w:t>
      </w:r>
    </w:p>
    <w:p w:rsidR="008D78BC" w:rsidRDefault="002E13AD">
      <w:pPr>
        <w:pStyle w:val="2"/>
        <w:numPr>
          <w:ilvl w:val="3"/>
          <w:numId w:val="191"/>
        </w:numPr>
        <w:tabs>
          <w:tab w:val="left" w:pos="2460"/>
        </w:tabs>
        <w:spacing w:before="59"/>
        <w:ind w:left="2459" w:hanging="1044"/>
        <w:jc w:val="left"/>
      </w:pPr>
      <w:bookmarkStart w:id="42" w:name="_TOC_250020"/>
      <w:r>
        <w:rPr>
          <w:spacing w:val="-4"/>
        </w:rPr>
        <w:br w:type="column"/>
      </w:r>
      <w:r>
        <w:lastRenderedPageBreak/>
        <w:t>Основы православной</w:t>
      </w:r>
      <w:r>
        <w:rPr>
          <w:spacing w:val="-8"/>
        </w:rPr>
        <w:t xml:space="preserve"> </w:t>
      </w:r>
      <w:bookmarkEnd w:id="42"/>
      <w:r>
        <w:t>веры</w:t>
      </w:r>
    </w:p>
    <w:p w:rsidR="008D78BC" w:rsidRDefault="002E13AD">
      <w:pPr>
        <w:pStyle w:val="3"/>
        <w:spacing w:before="69"/>
        <w:ind w:left="-2"/>
        <w:jc w:val="left"/>
        <w:rPr>
          <w:i w:val="0"/>
        </w:rPr>
      </w:pPr>
      <w:r>
        <w:t>Основы вероучения</w:t>
      </w:r>
      <w:r>
        <w:rPr>
          <w:i w:val="0"/>
          <w:u w:val="thick"/>
        </w:rPr>
        <w:t>:</w:t>
      </w:r>
    </w:p>
    <w:p w:rsidR="008D78BC" w:rsidRDefault="002E13AD">
      <w:pPr>
        <w:pStyle w:val="a3"/>
        <w:spacing w:before="156"/>
        <w:ind w:left="-2"/>
        <w:jc w:val="left"/>
      </w:pPr>
      <w:r>
        <w:t>Двенадцать членов Символа веры:</w:t>
      </w:r>
    </w:p>
    <w:p w:rsidR="008D78BC" w:rsidRDefault="002E13AD">
      <w:pPr>
        <w:pStyle w:val="a4"/>
        <w:numPr>
          <w:ilvl w:val="0"/>
          <w:numId w:val="88"/>
        </w:numPr>
        <w:tabs>
          <w:tab w:val="left" w:pos="768"/>
          <w:tab w:val="left" w:pos="769"/>
        </w:tabs>
        <w:spacing w:before="159"/>
        <w:ind w:hanging="589"/>
        <w:jc w:val="left"/>
        <w:rPr>
          <w:sz w:val="28"/>
        </w:rPr>
      </w:pPr>
      <w:r>
        <w:rPr>
          <w:sz w:val="28"/>
        </w:rPr>
        <w:t>О Единстве</w:t>
      </w:r>
      <w:r>
        <w:rPr>
          <w:spacing w:val="-3"/>
          <w:sz w:val="28"/>
        </w:rPr>
        <w:t xml:space="preserve"> </w:t>
      </w:r>
      <w:r>
        <w:rPr>
          <w:sz w:val="28"/>
        </w:rPr>
        <w:t>Божием;</w:t>
      </w:r>
    </w:p>
    <w:p w:rsidR="008D78BC" w:rsidRDefault="002E13AD">
      <w:pPr>
        <w:pStyle w:val="a4"/>
        <w:numPr>
          <w:ilvl w:val="0"/>
          <w:numId w:val="88"/>
        </w:numPr>
        <w:tabs>
          <w:tab w:val="left" w:pos="768"/>
          <w:tab w:val="left" w:pos="769"/>
        </w:tabs>
        <w:spacing w:before="161"/>
        <w:ind w:hanging="589"/>
        <w:jc w:val="left"/>
        <w:rPr>
          <w:sz w:val="28"/>
        </w:rPr>
      </w:pPr>
      <w:r>
        <w:rPr>
          <w:sz w:val="28"/>
        </w:rPr>
        <w:t>Догмат Пресвятой</w:t>
      </w:r>
      <w:r>
        <w:rPr>
          <w:spacing w:val="-1"/>
          <w:sz w:val="28"/>
        </w:rPr>
        <w:t xml:space="preserve"> </w:t>
      </w:r>
      <w:r>
        <w:rPr>
          <w:sz w:val="28"/>
        </w:rPr>
        <w:t>Троицы;</w:t>
      </w:r>
    </w:p>
    <w:p w:rsidR="008D78BC" w:rsidRDefault="002E13AD">
      <w:pPr>
        <w:pStyle w:val="a4"/>
        <w:numPr>
          <w:ilvl w:val="0"/>
          <w:numId w:val="88"/>
        </w:numPr>
        <w:tabs>
          <w:tab w:val="left" w:pos="768"/>
          <w:tab w:val="left" w:pos="769"/>
        </w:tabs>
        <w:spacing w:before="161"/>
        <w:ind w:hanging="589"/>
        <w:jc w:val="left"/>
        <w:rPr>
          <w:sz w:val="28"/>
        </w:rPr>
      </w:pPr>
      <w:r>
        <w:rPr>
          <w:sz w:val="28"/>
        </w:rPr>
        <w:t>О Троичности Лиц в Боге при Единстве Божием по</w:t>
      </w:r>
      <w:r>
        <w:rPr>
          <w:spacing w:val="-14"/>
          <w:sz w:val="28"/>
        </w:rPr>
        <w:t xml:space="preserve"> </w:t>
      </w:r>
      <w:r>
        <w:rPr>
          <w:sz w:val="28"/>
        </w:rPr>
        <w:t>Существу;</w:t>
      </w:r>
    </w:p>
    <w:p w:rsidR="008D78BC" w:rsidRDefault="002E13AD">
      <w:pPr>
        <w:pStyle w:val="a4"/>
        <w:numPr>
          <w:ilvl w:val="0"/>
          <w:numId w:val="88"/>
        </w:numPr>
        <w:tabs>
          <w:tab w:val="left" w:pos="768"/>
          <w:tab w:val="left" w:pos="769"/>
        </w:tabs>
        <w:spacing w:before="159"/>
        <w:ind w:hanging="589"/>
        <w:jc w:val="left"/>
        <w:rPr>
          <w:sz w:val="28"/>
        </w:rPr>
      </w:pPr>
      <w:r>
        <w:rPr>
          <w:sz w:val="28"/>
        </w:rPr>
        <w:t>о Боге, как Творце и</w:t>
      </w:r>
      <w:r>
        <w:rPr>
          <w:spacing w:val="-3"/>
          <w:sz w:val="28"/>
        </w:rPr>
        <w:t xml:space="preserve"> </w:t>
      </w:r>
      <w:r>
        <w:rPr>
          <w:sz w:val="28"/>
        </w:rPr>
        <w:t>Промыслителе;</w:t>
      </w:r>
    </w:p>
    <w:p w:rsidR="008D78BC" w:rsidRDefault="002E13AD">
      <w:pPr>
        <w:pStyle w:val="a4"/>
        <w:numPr>
          <w:ilvl w:val="0"/>
          <w:numId w:val="88"/>
        </w:numPr>
        <w:tabs>
          <w:tab w:val="left" w:pos="768"/>
          <w:tab w:val="left" w:pos="769"/>
        </w:tabs>
        <w:spacing w:before="161"/>
        <w:ind w:hanging="589"/>
        <w:jc w:val="left"/>
        <w:rPr>
          <w:sz w:val="28"/>
        </w:rPr>
      </w:pPr>
      <w:r>
        <w:rPr>
          <w:sz w:val="28"/>
        </w:rPr>
        <w:t>о</w:t>
      </w:r>
      <w:r>
        <w:rPr>
          <w:spacing w:val="25"/>
          <w:sz w:val="28"/>
        </w:rPr>
        <w:t xml:space="preserve"> </w:t>
      </w:r>
      <w:r>
        <w:rPr>
          <w:sz w:val="28"/>
        </w:rPr>
        <w:t>Боге-Спасителе</w:t>
      </w:r>
      <w:r>
        <w:rPr>
          <w:spacing w:val="23"/>
          <w:sz w:val="28"/>
        </w:rPr>
        <w:t xml:space="preserve"> </w:t>
      </w:r>
      <w:r>
        <w:rPr>
          <w:sz w:val="28"/>
        </w:rPr>
        <w:t>и</w:t>
      </w:r>
      <w:r>
        <w:rPr>
          <w:spacing w:val="26"/>
          <w:sz w:val="28"/>
        </w:rPr>
        <w:t xml:space="preserve"> </w:t>
      </w:r>
      <w:r>
        <w:rPr>
          <w:sz w:val="28"/>
        </w:rPr>
        <w:t>особенном</w:t>
      </w:r>
      <w:r>
        <w:rPr>
          <w:spacing w:val="24"/>
          <w:sz w:val="28"/>
        </w:rPr>
        <w:t xml:space="preserve"> </w:t>
      </w:r>
      <w:r>
        <w:rPr>
          <w:sz w:val="28"/>
        </w:rPr>
        <w:t>отношении</w:t>
      </w:r>
      <w:r>
        <w:rPr>
          <w:spacing w:val="26"/>
          <w:sz w:val="28"/>
        </w:rPr>
        <w:t xml:space="preserve"> </w:t>
      </w:r>
      <w:r>
        <w:rPr>
          <w:sz w:val="28"/>
        </w:rPr>
        <w:t>Его</w:t>
      </w:r>
      <w:r>
        <w:rPr>
          <w:spacing w:val="26"/>
          <w:sz w:val="28"/>
        </w:rPr>
        <w:t xml:space="preserve"> </w:t>
      </w:r>
      <w:r>
        <w:rPr>
          <w:sz w:val="28"/>
        </w:rPr>
        <w:t>к</w:t>
      </w:r>
      <w:r>
        <w:rPr>
          <w:spacing w:val="25"/>
          <w:sz w:val="28"/>
        </w:rPr>
        <w:t xml:space="preserve"> </w:t>
      </w:r>
      <w:r>
        <w:rPr>
          <w:sz w:val="28"/>
        </w:rPr>
        <w:t>человеческому</w:t>
      </w:r>
    </w:p>
    <w:p w:rsidR="008D78BC" w:rsidRDefault="008D78BC">
      <w:pPr>
        <w:rPr>
          <w:sz w:val="28"/>
        </w:rPr>
        <w:sectPr w:rsidR="008D78BC">
          <w:pgSz w:w="11920" w:h="16850"/>
          <w:pgMar w:top="1460" w:right="200" w:bottom="1200" w:left="340" w:header="0" w:footer="934" w:gutter="0"/>
          <w:cols w:num="2" w:space="720" w:equalWidth="0">
            <w:col w:w="1591" w:space="40"/>
            <w:col w:w="9749"/>
          </w:cols>
        </w:sectPr>
      </w:pPr>
    </w:p>
    <w:p w:rsidR="008D78BC" w:rsidRDefault="002E13AD">
      <w:pPr>
        <w:pStyle w:val="a4"/>
        <w:numPr>
          <w:ilvl w:val="1"/>
          <w:numId w:val="88"/>
        </w:numPr>
        <w:tabs>
          <w:tab w:val="left" w:pos="1240"/>
        </w:tabs>
        <w:spacing w:before="162"/>
        <w:rPr>
          <w:sz w:val="28"/>
        </w:rPr>
      </w:pPr>
      <w:r>
        <w:rPr>
          <w:sz w:val="28"/>
        </w:rPr>
        <w:lastRenderedPageBreak/>
        <w:t>Христе-Спасителе, о пришествии на землю Сына</w:t>
      </w:r>
      <w:r>
        <w:rPr>
          <w:spacing w:val="-5"/>
          <w:sz w:val="28"/>
        </w:rPr>
        <w:t xml:space="preserve"> </w:t>
      </w:r>
      <w:r>
        <w:rPr>
          <w:sz w:val="28"/>
        </w:rPr>
        <w:t>Божия;</w:t>
      </w:r>
    </w:p>
    <w:p w:rsidR="008D78BC" w:rsidRDefault="002E13AD">
      <w:pPr>
        <w:pStyle w:val="a4"/>
        <w:numPr>
          <w:ilvl w:val="2"/>
          <w:numId w:val="88"/>
        </w:numPr>
        <w:tabs>
          <w:tab w:val="left" w:pos="2399"/>
        </w:tabs>
        <w:spacing w:before="160" w:line="357" w:lineRule="auto"/>
        <w:ind w:right="649" w:firstLine="851"/>
        <w:rPr>
          <w:sz w:val="28"/>
        </w:rPr>
      </w:pPr>
      <w:r>
        <w:rPr>
          <w:sz w:val="28"/>
        </w:rPr>
        <w:t>Господь Иисус Христос - Истинный Бог; о человеческой природе Господа Иисуса Христа; безгрешность Иисуса Христа; о едином поклонении Христу;</w:t>
      </w:r>
    </w:p>
    <w:p w:rsidR="008D78BC" w:rsidRDefault="002E13AD">
      <w:pPr>
        <w:pStyle w:val="a4"/>
        <w:numPr>
          <w:ilvl w:val="2"/>
          <w:numId w:val="88"/>
        </w:numPr>
        <w:tabs>
          <w:tab w:val="left" w:pos="2399"/>
        </w:tabs>
        <w:spacing w:line="352" w:lineRule="auto"/>
        <w:ind w:right="652" w:firstLine="851"/>
        <w:rPr>
          <w:sz w:val="28"/>
        </w:rPr>
      </w:pPr>
      <w:r>
        <w:rPr>
          <w:sz w:val="28"/>
        </w:rPr>
        <w:t>О Духе Святом; Единосущие и Равночестность Святого Духа с Богом Отцом и Сыном</w:t>
      </w:r>
      <w:r>
        <w:rPr>
          <w:spacing w:val="-3"/>
          <w:sz w:val="28"/>
        </w:rPr>
        <w:t xml:space="preserve"> </w:t>
      </w:r>
      <w:r>
        <w:rPr>
          <w:sz w:val="28"/>
        </w:rPr>
        <w:t>Божиим;</w:t>
      </w:r>
    </w:p>
    <w:p w:rsidR="008D78BC" w:rsidRDefault="002E13AD">
      <w:pPr>
        <w:pStyle w:val="a4"/>
        <w:numPr>
          <w:ilvl w:val="2"/>
          <w:numId w:val="88"/>
        </w:numPr>
        <w:tabs>
          <w:tab w:val="left" w:pos="2399"/>
        </w:tabs>
        <w:spacing w:before="7" w:line="350" w:lineRule="auto"/>
        <w:ind w:right="655" w:firstLine="851"/>
        <w:rPr>
          <w:sz w:val="28"/>
        </w:rPr>
      </w:pPr>
      <w:r>
        <w:rPr>
          <w:sz w:val="28"/>
        </w:rPr>
        <w:t>Догмат о Пресвятой Матери Божией; Приснодевство Богоматери; Пресвятая Дева Мария есть</w:t>
      </w:r>
      <w:r>
        <w:rPr>
          <w:spacing w:val="-2"/>
          <w:sz w:val="28"/>
        </w:rPr>
        <w:t xml:space="preserve"> </w:t>
      </w:r>
      <w:r>
        <w:rPr>
          <w:sz w:val="28"/>
        </w:rPr>
        <w:t>Богородица;</w:t>
      </w:r>
    </w:p>
    <w:p w:rsidR="008D78BC" w:rsidRDefault="002E13AD">
      <w:pPr>
        <w:pStyle w:val="a4"/>
        <w:numPr>
          <w:ilvl w:val="2"/>
          <w:numId w:val="88"/>
        </w:numPr>
        <w:tabs>
          <w:tab w:val="left" w:pos="2398"/>
          <w:tab w:val="left" w:pos="2399"/>
        </w:tabs>
        <w:spacing w:before="16"/>
        <w:ind w:left="2398" w:hanging="589"/>
        <w:jc w:val="left"/>
        <w:rPr>
          <w:sz w:val="28"/>
        </w:rPr>
      </w:pPr>
      <w:r>
        <w:rPr>
          <w:sz w:val="28"/>
        </w:rPr>
        <w:t>Воскресение Христово</w:t>
      </w:r>
      <w:r>
        <w:rPr>
          <w:b/>
          <w:sz w:val="28"/>
        </w:rPr>
        <w:t xml:space="preserve">; </w:t>
      </w:r>
      <w:r>
        <w:rPr>
          <w:sz w:val="28"/>
        </w:rPr>
        <w:t>смысл Искупления и Жертвы</w:t>
      </w:r>
      <w:r>
        <w:rPr>
          <w:spacing w:val="-11"/>
          <w:sz w:val="28"/>
        </w:rPr>
        <w:t xml:space="preserve"> </w:t>
      </w:r>
      <w:r>
        <w:rPr>
          <w:sz w:val="28"/>
        </w:rPr>
        <w:t>Христовой;</w:t>
      </w:r>
    </w:p>
    <w:p w:rsidR="008D78BC" w:rsidRDefault="002E13AD">
      <w:pPr>
        <w:pStyle w:val="a4"/>
        <w:numPr>
          <w:ilvl w:val="2"/>
          <w:numId w:val="88"/>
        </w:numPr>
        <w:tabs>
          <w:tab w:val="left" w:pos="2398"/>
          <w:tab w:val="left" w:pos="2399"/>
        </w:tabs>
        <w:spacing w:before="158"/>
        <w:ind w:left="2398" w:hanging="589"/>
        <w:jc w:val="left"/>
        <w:rPr>
          <w:sz w:val="28"/>
        </w:rPr>
      </w:pPr>
      <w:r>
        <w:rPr>
          <w:sz w:val="28"/>
        </w:rPr>
        <w:t>о Святой Церкви;</w:t>
      </w:r>
    </w:p>
    <w:p w:rsidR="008D78BC" w:rsidRDefault="002E13AD">
      <w:pPr>
        <w:pStyle w:val="a4"/>
        <w:numPr>
          <w:ilvl w:val="2"/>
          <w:numId w:val="88"/>
        </w:numPr>
        <w:tabs>
          <w:tab w:val="left" w:pos="2468"/>
          <w:tab w:val="left" w:pos="2469"/>
        </w:tabs>
        <w:spacing w:before="162"/>
        <w:ind w:left="2468" w:hanging="659"/>
        <w:jc w:val="left"/>
        <w:rPr>
          <w:sz w:val="28"/>
        </w:rPr>
      </w:pPr>
      <w:r>
        <w:rPr>
          <w:sz w:val="28"/>
        </w:rPr>
        <w:t>о Таинствах Церкви;</w:t>
      </w:r>
    </w:p>
    <w:p w:rsidR="008D78BC" w:rsidRDefault="002E13AD">
      <w:pPr>
        <w:pStyle w:val="a4"/>
        <w:numPr>
          <w:ilvl w:val="2"/>
          <w:numId w:val="88"/>
        </w:numPr>
        <w:tabs>
          <w:tab w:val="left" w:pos="2398"/>
          <w:tab w:val="left" w:pos="2399"/>
        </w:tabs>
        <w:spacing w:before="159"/>
        <w:ind w:left="2398" w:hanging="589"/>
        <w:jc w:val="left"/>
        <w:rPr>
          <w:sz w:val="28"/>
        </w:rPr>
      </w:pPr>
      <w:r>
        <w:rPr>
          <w:sz w:val="28"/>
        </w:rPr>
        <w:t>о Всеобщем суде;</w:t>
      </w:r>
    </w:p>
    <w:p w:rsidR="008D78BC" w:rsidRDefault="002E13AD">
      <w:pPr>
        <w:pStyle w:val="a4"/>
        <w:numPr>
          <w:ilvl w:val="2"/>
          <w:numId w:val="88"/>
        </w:numPr>
        <w:tabs>
          <w:tab w:val="left" w:pos="2399"/>
        </w:tabs>
        <w:spacing w:before="161" w:line="357" w:lineRule="auto"/>
        <w:ind w:right="652" w:firstLine="851"/>
        <w:rPr>
          <w:sz w:val="28"/>
        </w:rPr>
      </w:pPr>
      <w:r>
        <w:rPr>
          <w:sz w:val="28"/>
        </w:rPr>
        <w:t>Догмат иконопочитания; почитание святых мощей; Библейское основание почитания мощей; иконы и святые мощи; отличие почитания от поклонения; виды икон; чудеса мироточения, кровоточения и</w:t>
      </w:r>
      <w:r>
        <w:rPr>
          <w:spacing w:val="-8"/>
          <w:sz w:val="28"/>
        </w:rPr>
        <w:t xml:space="preserve"> </w:t>
      </w:r>
      <w:r>
        <w:rPr>
          <w:sz w:val="28"/>
        </w:rPr>
        <w:t>проч.</w:t>
      </w:r>
    </w:p>
    <w:p w:rsidR="008D78BC" w:rsidRDefault="008D78BC">
      <w:pPr>
        <w:pStyle w:val="a3"/>
        <w:spacing w:before="10"/>
        <w:ind w:left="0"/>
        <w:jc w:val="left"/>
        <w:rPr>
          <w:sz w:val="27"/>
        </w:rPr>
      </w:pPr>
    </w:p>
    <w:p w:rsidR="008D78BC" w:rsidRDefault="002E13AD">
      <w:pPr>
        <w:pStyle w:val="a3"/>
        <w:spacing w:line="360" w:lineRule="auto"/>
        <w:ind w:left="1062" w:right="650" w:firstLine="566"/>
      </w:pPr>
      <w:r>
        <w:rPr>
          <w:b/>
          <w:i/>
        </w:rPr>
        <w:t xml:space="preserve">Молитвы. </w:t>
      </w:r>
      <w:r>
        <w:rPr>
          <w:i/>
        </w:rPr>
        <w:t xml:space="preserve">О </w:t>
      </w:r>
      <w:r>
        <w:t>молитве (молитва-дыхание жизни, воздух для души). Смысл молитв за живых и усопших. Примеры из житий святых и духовных летописей благотворного влияния молитвы за ближнего. Молитвенное общение со святыми угодниками Божиими, почитание мощей и икон. Особенности</w:t>
      </w:r>
    </w:p>
    <w:p w:rsidR="008D78BC" w:rsidRDefault="008D78BC">
      <w:pPr>
        <w:spacing w:line="360" w:lineRule="auto"/>
        <w:sectPr w:rsidR="008D78BC">
          <w:type w:val="continuous"/>
          <w:pgSz w:w="11920" w:h="16850"/>
          <w:pgMar w:top="960" w:right="200" w:bottom="280" w:left="340" w:header="720" w:footer="720" w:gutter="0"/>
          <w:cols w:space="720"/>
        </w:sectPr>
      </w:pPr>
    </w:p>
    <w:p w:rsidR="008D78BC" w:rsidRDefault="002E13AD">
      <w:pPr>
        <w:pStyle w:val="a3"/>
        <w:spacing w:before="69" w:line="362" w:lineRule="auto"/>
        <w:ind w:left="1062" w:right="656"/>
      </w:pPr>
      <w:r>
        <w:lastRenderedPageBreak/>
        <w:t>молитвенного делания. Основные молитвы из утреннего и вечернего правила. Тропари двунадесятых Праздников.</w:t>
      </w:r>
    </w:p>
    <w:p w:rsidR="008D78BC" w:rsidRDefault="002E13AD">
      <w:pPr>
        <w:pStyle w:val="a3"/>
        <w:spacing w:line="317" w:lineRule="exact"/>
        <w:ind w:left="1486"/>
        <w:jc w:val="left"/>
      </w:pPr>
      <w:r>
        <w:t>50 и 90 Псалмы.</w:t>
      </w:r>
    </w:p>
    <w:p w:rsidR="008D78BC" w:rsidRDefault="008D78BC">
      <w:pPr>
        <w:pStyle w:val="a3"/>
        <w:spacing w:before="10"/>
        <w:ind w:left="0"/>
        <w:jc w:val="left"/>
        <w:rPr>
          <w:sz w:val="41"/>
        </w:rPr>
      </w:pPr>
    </w:p>
    <w:p w:rsidR="008D78BC" w:rsidRDefault="002E13AD">
      <w:pPr>
        <w:pStyle w:val="a3"/>
        <w:spacing w:line="360" w:lineRule="auto"/>
        <w:ind w:left="1062" w:right="647" w:firstLine="566"/>
      </w:pPr>
      <w:r>
        <w:rPr>
          <w:b/>
          <w:i/>
        </w:rPr>
        <w:t>Священное Писание</w:t>
      </w:r>
      <w:r>
        <w:rPr>
          <w:b/>
        </w:rPr>
        <w:t xml:space="preserve">. </w:t>
      </w:r>
      <w:r>
        <w:t>В этом возрасте смысл воспитательного аспекта переносится на личности Ветхого и Нового Завета, так как для детей подросткового возраста значимыми становятся вечные вопросы человеческого бытия: назначение человека на земле, смысл жизни, идеал, к которому надо стремиться, жизнь и смерть, выбор пути. Отсюда усиливается акцент на Христоцентричность Священной Истории. Господь Иисус Христос осмысливается в контексте Домостроительства как Спаситель человеческого рода, осознаются и глубоко проживаются Его Боговоплощение, Крестная Жертва и Воскресение. Актуализируются и качества отдельных персоналий Священной Истории Нового Завета, направленность их воли и желания ко Христу.</w:t>
      </w:r>
    </w:p>
    <w:p w:rsidR="008D78BC" w:rsidRDefault="002E13AD">
      <w:pPr>
        <w:pStyle w:val="a3"/>
        <w:spacing w:before="2" w:line="360" w:lineRule="auto"/>
        <w:ind w:right="651" w:firstLine="628"/>
      </w:pPr>
      <w:r>
        <w:t>Так как в начальной школе, в основном, Ветхозаветная История была изучена в части еѐ исторической канвы, в курсе основной школы изучение Ветхого Завета приобретает аналитический характер. Необходимо активизировать духовную работу самого ученика, то есть побудить ребенка к самостоятельному осмыслению тех или иных событий Священной Истории.</w:t>
      </w:r>
    </w:p>
    <w:p w:rsidR="008D78BC" w:rsidRDefault="002E13AD">
      <w:pPr>
        <w:pStyle w:val="a3"/>
        <w:spacing w:line="360" w:lineRule="auto"/>
        <w:ind w:right="645"/>
      </w:pPr>
      <w:r>
        <w:t>При этом, желательно, придерживаться хронологии в описании событий, делая главный акцент на богословском и нравственном содержании истории.</w:t>
      </w:r>
    </w:p>
    <w:p w:rsidR="008D78BC" w:rsidRDefault="008D78BC">
      <w:pPr>
        <w:pStyle w:val="a3"/>
        <w:spacing w:before="1"/>
        <w:ind w:left="0"/>
        <w:jc w:val="left"/>
      </w:pPr>
    </w:p>
    <w:p w:rsidR="008D78BC" w:rsidRDefault="002E13AD">
      <w:pPr>
        <w:pStyle w:val="a3"/>
        <w:spacing w:line="360" w:lineRule="auto"/>
        <w:ind w:right="647" w:firstLine="566"/>
      </w:pPr>
      <w:r>
        <w:rPr>
          <w:b/>
          <w:i/>
        </w:rPr>
        <w:t>Основные понятия</w:t>
      </w:r>
      <w:r>
        <w:t>. О Священном Писании: авторство, кем, когда и при каких обстоятельствах писалось. Переводы Священного Писания Ветхого и Нового Завета. Библия как самая издаваемая книга. Уникальность Библии. Единство Библии. Богодухновенность Священного Писания.</w:t>
      </w:r>
    </w:p>
    <w:p w:rsidR="008D78BC" w:rsidRDefault="002E13AD">
      <w:pPr>
        <w:pStyle w:val="a3"/>
        <w:spacing w:before="1" w:line="360" w:lineRule="auto"/>
        <w:ind w:left="1062" w:right="649" w:firstLine="566"/>
      </w:pPr>
      <w:r>
        <w:t>Священная история Ветхого и Нового Завета изучается параллельно с историей, в историческом контексте. Важно понять и усвоить  историю общения людей с Богом в хронологической последовательности, раскрывая смысл истории спасения, ее основных прообразов. Осмысление Ветхого</w:t>
      </w:r>
      <w:r>
        <w:rPr>
          <w:spacing w:val="-27"/>
        </w:rPr>
        <w:t xml:space="preserve"> </w:t>
      </w:r>
      <w:r>
        <w:t>Завета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left="1062" w:right="648"/>
      </w:pPr>
      <w:r>
        <w:lastRenderedPageBreak/>
        <w:t>в его исторических границах поможет в дальнейшем глубже осознать  духовный смысл человеческой истории, увидеть реализацию и исполнение ветхозаветных прообразов и примеров в Новозаветной истории, почувствовать единство Священного Писания и религиозной традиции от праотцев до современных подвижников. Это даст возможность осознать превосходство Нового Завета. То, что «лишь гадательно, как на тусклом стекле» гравировалось тогда, во всей красоте раскроется в Новозаветной</w:t>
      </w:r>
      <w:r>
        <w:rPr>
          <w:spacing w:val="-8"/>
        </w:rPr>
        <w:t xml:space="preserve"> </w:t>
      </w:r>
      <w:r>
        <w:t>истории.</w:t>
      </w:r>
    </w:p>
    <w:p w:rsidR="008D78BC" w:rsidRDefault="008D78BC">
      <w:pPr>
        <w:pStyle w:val="a3"/>
        <w:spacing w:before="1"/>
        <w:ind w:left="0"/>
        <w:jc w:val="left"/>
      </w:pPr>
    </w:p>
    <w:p w:rsidR="008D78BC" w:rsidRDefault="002E13AD">
      <w:pPr>
        <w:pStyle w:val="a3"/>
        <w:spacing w:line="360" w:lineRule="auto"/>
        <w:ind w:right="645" w:firstLine="566"/>
      </w:pPr>
      <w:r>
        <w:rPr>
          <w:b/>
          <w:i/>
        </w:rPr>
        <w:t>Священная история Ветхого Завета</w:t>
      </w:r>
      <w:r>
        <w:rPr>
          <w:b/>
        </w:rPr>
        <w:t xml:space="preserve">. </w:t>
      </w:r>
      <w:r>
        <w:t>Творение Богом мира. Человек - венец Творения. Смысл Творения Человека. Заповеди в Раю и суть грехопадения. Последствия грехопадения. Протоевангелие (обещание Спасителя). Повреждение грехом человеческой природы. Примеры умножения греха в человеческой истории. (Каин и Авель, Ламех, сыны человеческие, состояние мира перед Потопом. «Раскаяние» Бога о творении. Потоп). Язва греха у Хама. «Хамство» - понятие, этимология слова. Наказание за непочтительное отношение к родителям. Проявление хамства в современном мире. Нравственные выводы из истории с Хамом и его</w:t>
      </w:r>
      <w:r>
        <w:rPr>
          <w:spacing w:val="-14"/>
        </w:rPr>
        <w:t xml:space="preserve"> </w:t>
      </w:r>
      <w:r>
        <w:t>потомством.</w:t>
      </w:r>
    </w:p>
    <w:p w:rsidR="008D78BC" w:rsidRDefault="002E13AD">
      <w:pPr>
        <w:pStyle w:val="a3"/>
        <w:spacing w:line="360" w:lineRule="auto"/>
        <w:ind w:right="651" w:firstLine="566"/>
      </w:pPr>
      <w:r>
        <w:t>Продолжение разрушительного действия греха. Вавилонское столпотворение - яркий пример того, как грех разделяет людей не только с Богом, но и друг с другом. Разделение языков как следствием гордыни и отступления от Бога.</w:t>
      </w:r>
    </w:p>
    <w:p w:rsidR="008D78BC" w:rsidRDefault="002E13AD">
      <w:pPr>
        <w:pStyle w:val="a3"/>
        <w:spacing w:before="68" w:line="360" w:lineRule="auto"/>
        <w:ind w:left="1100" w:right="647" w:firstLine="520"/>
      </w:pPr>
      <w:r>
        <w:t>Нравственное и религиозное состояние человеческого общества во времена Авраама. Что вменилось Аврааму в праведность (параллель с Посланием к Римлянам апостола Павла, 4 гл.). Вера и дела, их взаимосвязь (Послание апостола Иакова, 2 гл.). Взаимоотношения Авраама и Лота. Мелхиседек - таинственный прообраз Христа (Послание апостола Павла к Евреям, 7 гл.). Молитва Авраама за жителей Содома и Гоморры. Гибель городов. Иконы Ветхозаветной Троицы (прп. Андрея Рублева, Симона Ушакова и др.). Образ Авраама в живописи и литературе.</w:t>
      </w:r>
    </w:p>
    <w:p w:rsidR="008D78BC" w:rsidRDefault="002E13AD">
      <w:pPr>
        <w:pStyle w:val="a3"/>
        <w:spacing w:before="3"/>
        <w:ind w:left="1628"/>
      </w:pPr>
      <w:r>
        <w:t>Благословение отца на брак. Женитьба Исаака. Его преданность одной</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line="362" w:lineRule="auto"/>
        <w:ind w:left="1062" w:right="651"/>
      </w:pPr>
      <w:r>
        <w:lastRenderedPageBreak/>
        <w:t>жене. Исаак – уникальное явление Ветхозаветного смирения, кротости и праведной жизни.</w:t>
      </w:r>
    </w:p>
    <w:p w:rsidR="008D78BC" w:rsidRDefault="002E13AD">
      <w:pPr>
        <w:pStyle w:val="a3"/>
        <w:spacing w:line="360" w:lineRule="auto"/>
        <w:ind w:left="1062" w:right="647" w:firstLine="566"/>
      </w:pPr>
      <w:r>
        <w:t>Иаков-Израиль, его горячая вера и желание служить Богу. История с первородством. Исав - пример не хранения благодати и небрежного отношения к духовной жизни. Размен благословения на мирское и малоценное. Утверждение благословения Богом (сон Иакова, видение Лестницы, ночное борение). Воздаяние Иакову за обман отца (14 лет работы за Рахиль, история с переодеванием Лии как укор за «переодевание» Иаковом). Образ Иакова в живописи и</w:t>
      </w:r>
      <w:r>
        <w:rPr>
          <w:spacing w:val="-3"/>
        </w:rPr>
        <w:t xml:space="preserve"> </w:t>
      </w:r>
      <w:r>
        <w:t>литературе.</w:t>
      </w:r>
    </w:p>
    <w:p w:rsidR="008D78BC" w:rsidRDefault="002E13AD">
      <w:pPr>
        <w:pStyle w:val="a3"/>
        <w:spacing w:line="360" w:lineRule="auto"/>
        <w:ind w:left="1062" w:right="651" w:firstLine="566"/>
      </w:pPr>
      <w:r>
        <w:t>Иосиф Прекрасный. Прообраз Христа. Действие Промысла Божия в истории с Иосифом и всем народом Израильским. Образы Иосифа в живописи  и</w:t>
      </w:r>
      <w:r>
        <w:rPr>
          <w:spacing w:val="-1"/>
        </w:rPr>
        <w:t xml:space="preserve"> </w:t>
      </w:r>
      <w:r>
        <w:t>литературе.</w:t>
      </w:r>
    </w:p>
    <w:p w:rsidR="008D78BC" w:rsidRDefault="002E13AD">
      <w:pPr>
        <w:pStyle w:val="a3"/>
        <w:spacing w:line="360" w:lineRule="auto"/>
        <w:ind w:left="1062" w:right="645" w:firstLine="566"/>
      </w:pPr>
      <w:r>
        <w:t>Моисей – Боговидец. История рождения, детства и призвания Моисея. Казни египетские, их нравственный смысл. Ветхозаветная Пасха и Агнец, их прообразовательное значение. Исход. Чудеса в Пустыне. Синай и Декалог. Образы Моисея в шедеврах мировой культуры. Десять Заповедей - основа общечеловеческой морали. Скиния - первый храм: устройство, символика, прообраз. Ветхозаветное богослужение и его прообразы. Отступление от Бога и наказание. Смысл и необходимость «жесткости» в Ветхом Завете. Странствование по пустыне: причины, события, прообразы.</w:t>
      </w:r>
    </w:p>
    <w:p w:rsidR="008D78BC" w:rsidRDefault="002E13AD">
      <w:pPr>
        <w:pStyle w:val="a3"/>
        <w:spacing w:line="360" w:lineRule="auto"/>
        <w:ind w:left="1062" w:right="645" w:firstLine="566"/>
      </w:pPr>
      <w:r>
        <w:t>Иисус Навин и завоевание земли Обетованной (падение Иерихона, разделение земли). Эпоха Судей (общая характеристика). Напоминание основных событий и прообразов. Самсон. Самсон и Далида: символика образов. Покаяние Самсона и возвращение силы. Самуил - последний судья и пророк: история рождения, перевод имени. Книга Руфь. Смирение и кротость как главные добродетели Руфи. Руфь - прабабушка царя Давида. Саул - пастух, царь, победитель, отступник. Саул и Давид: символика образов, мораль их отношений. Богобоязненность Давида и почитание Царя Саула. Смерть Саула и Иоанафана. Давид – псалмопевец и Царь. Грех и раскаяние Давида. Псалтирь. Царь</w:t>
      </w:r>
      <w:r>
        <w:rPr>
          <w:spacing w:val="19"/>
        </w:rPr>
        <w:t xml:space="preserve"> </w:t>
      </w:r>
      <w:r>
        <w:t>Соломон:</w:t>
      </w:r>
      <w:r>
        <w:rPr>
          <w:spacing w:val="21"/>
        </w:rPr>
        <w:t xml:space="preserve"> </w:t>
      </w:r>
      <w:r>
        <w:t>мудрость,</w:t>
      </w:r>
      <w:r>
        <w:rPr>
          <w:spacing w:val="19"/>
        </w:rPr>
        <w:t xml:space="preserve"> </w:t>
      </w:r>
      <w:r>
        <w:t>строительство</w:t>
      </w:r>
      <w:r>
        <w:rPr>
          <w:spacing w:val="21"/>
        </w:rPr>
        <w:t xml:space="preserve"> </w:t>
      </w:r>
      <w:r>
        <w:t>Храма</w:t>
      </w:r>
      <w:r>
        <w:rPr>
          <w:spacing w:val="18"/>
        </w:rPr>
        <w:t xml:space="preserve"> </w:t>
      </w:r>
      <w:r>
        <w:t>и</w:t>
      </w:r>
      <w:r>
        <w:rPr>
          <w:spacing w:val="19"/>
        </w:rPr>
        <w:t xml:space="preserve"> </w:t>
      </w:r>
      <w:r>
        <w:t>отступление</w:t>
      </w:r>
      <w:r>
        <w:rPr>
          <w:spacing w:val="18"/>
        </w:rPr>
        <w:t xml:space="preserve"> </w:t>
      </w:r>
      <w:r>
        <w:t>от</w:t>
      </w:r>
      <w:r>
        <w:rPr>
          <w:spacing w:val="17"/>
        </w:rPr>
        <w:t xml:space="preserve"> </w:t>
      </w:r>
      <w:r>
        <w:t>Бога.</w:t>
      </w:r>
      <w:r>
        <w:rPr>
          <w:spacing w:val="20"/>
        </w:rPr>
        <w:t xml:space="preserve"> </w:t>
      </w:r>
      <w:r>
        <w:t>Образы</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Давида и Соломона в шедеврах мирового искусства.</w:t>
      </w:r>
    </w:p>
    <w:p w:rsidR="008D78BC" w:rsidRDefault="002E13AD">
      <w:pPr>
        <w:pStyle w:val="a3"/>
        <w:spacing w:before="163" w:line="360" w:lineRule="auto"/>
        <w:ind w:left="1062" w:right="652" w:firstLine="566"/>
      </w:pPr>
      <w:r>
        <w:t>Ровоам и разделение Царств. Пророки древние: суть пророческого служения в Ветхом Завете. Пророки. Пророки Израильского царства: Илия, Елисей, Иона. Падение Израильского царства. Царство Иудейское, его разрушение. Пророки Иудейского Царства: Исайя, Иеремия, Михей, Иоиль (обзорно). Вавилонское пленение. Пророк Даниил. Пророк Иезекииль и его пророчество о всеобщем воскресении мертвых. Возвращение иудеев из плена и построение нового храма в Иерусалиме. Пророки Аггей, Захария и Малахия (обзорно). Иудеи под властью греков. Мученики за веру. Маккавеи. Иудеи под властью римлян. Состояние мира перед приходом Спасителя.</w:t>
      </w:r>
    </w:p>
    <w:p w:rsidR="008D78BC" w:rsidRDefault="002E13AD">
      <w:pPr>
        <w:pStyle w:val="3"/>
        <w:spacing w:before="7"/>
        <w:ind w:left="1628"/>
      </w:pPr>
      <w:r>
        <w:t>Историко-культурный</w:t>
      </w:r>
      <w:r>
        <w:rPr>
          <w:spacing w:val="68"/>
        </w:rPr>
        <w:t xml:space="preserve"> </w:t>
      </w:r>
      <w:r>
        <w:t>контекст:</w:t>
      </w:r>
    </w:p>
    <w:p w:rsidR="008D78BC" w:rsidRDefault="002E13AD">
      <w:pPr>
        <w:pStyle w:val="a3"/>
        <w:spacing w:before="154" w:line="360" w:lineRule="auto"/>
        <w:ind w:left="1062" w:right="646" w:firstLine="566"/>
      </w:pPr>
      <w:r>
        <w:t>Исторические свидетельства о подлинности Библейский истории: научные открытия, памятники, источники, свидетельства древних историков. Иконы ветхозаветных праотцев и пророков. Русский иконостас. Библейские ветхозаветные сюжеты в шедеврах мирового искусства (музыке, живописи, скульптуре, графике и др.)</w:t>
      </w:r>
      <w:r>
        <w:rPr>
          <w:u w:val="single"/>
        </w:rPr>
        <w:t>Священная история Нового Завета</w:t>
      </w:r>
      <w:r>
        <w:t>. Явление ангела Захарии. Рождение Иоанна Предтечи. Благовещение Пресвятой Деве Марии о воплощении от Нее Сына Божия. Посещение Девой Марией Елизаветы. Родословие Господа нашего Иисуса Христа по плоти. Откровение тайны воплощения праведному Иосифу. Рождество Христово. Обрезание и сретение Господне. Праведный Симеон и пророчица Анна. Бегство в Египет и избиение младенцев. Отрок Иисус в Храме. Иоанн Предтеча и Креститель Господень. Его свидетельство об Иисусе Христе. Крещение Господне. Искушение в пустыне. Первые ученики. Первое чудо в Кане Галилейской. Первый год общественного служения Иисуса Христа: Христос в Иерусалиме на празднике Пасхи. Беседа Господа с Никодимом. Беседа Господа с самарянкой. Исцеление в Кане сына царедворца. Призвание учеников и чудесный лов рыбы. Исцеление больных в Капернауме. Призвание Марфы. Второй год общественного служения Иисуса Христа: Исцеление расслабленного при Овчей купели. Исцеление сухорукого в субботу. Избрание двенадцати апостолов. Нагорная проповедь. Учение о</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left="1062" w:right="646"/>
      </w:pPr>
      <w:r>
        <w:lastRenderedPageBreak/>
        <w:t>промысле Божием, о неосуждении ближнего и силе молитвы. Исцеление слуги сотника. Притчи Царства. Усекновение главы Иоанна Предтечи. Знамения Царствия Божия. Чудесное насыщение народа пятью хлебами и двумя рыбами. Хождение по водам. Беседа Иисуса Христа о хлебе жизни (таинстве причастия). Притча о семени и плевелах. Исцеление бесноватого в стране Гадаринской. Отправление двенадцати апостолов на проповедь и наставления им Господа Иисуса Христа. Третий год общественного служения Иисуса Христа: Исповедание апостолом Петром Иисуса Христа Сыном Божиим и предсказание Господа о Своих страданиях. Преображение Господне. Исцеление бесноватого отрока. Чудесное получение монеты для уплаты на храм. Притча о милосердном царе и безжалостном должнике. Иисус Христос в Иерусалиме на празднике кущей. Исцеление слепорожденного. Притча о добром пастыре. Беседа Иисуса Христа с богатым юношей о богатстве. Посещение Марфы и Марии Господом. Исцеление десяти прокаженных. Обращение Закхея. Учение Иисуса Христа об обязанности подданных платить дань и о  главных  заповедях. Похвала усердию вдовицы. Страстная седмица. Вход Господень в Иерусалим. Воскрешение Лазаря. Великий Понедельник. Проклятие бесплодной смоковницы. Великий Вторник. Ответ Господа о дани кесарю. Беседа на горе Елеонской о Втором пришествии и кончине мира. Притча о девах, ожидающих жениха и о талантах. Изображение страшного  суда.  Великая Среда. Совещание первосвященников об убиении Христа. Помазание Господа женой грешницей в доме Симона прокаженного. Предательство Иуды. Великий Четверг. Тайная Вечеря. Беседа с учениками. Молитва Господа нашего Иисуса Христа в саду Гефсиманском. Взятие Его воинами. Суд над Господом нашим Иисусом Христом у первосвященников иудейских, Анны и Каиафы. Отречение Апостола Петра и раскаяние его. Погибель Иуды. Великая Пятница. Иисус Христос на суде у Пилата. Приговор синедриона. Осуждение Христа и путь к Голгофе. Распятие. Смерть. Погребение. Положение во гроб Иосифом Аримафейским. Воскресение Христово. Явление воскресшего Христа Марии Магдалине. Явление воскресшего Христа апостолу Фоме, апостолам</w:t>
      </w:r>
      <w:r>
        <w:rPr>
          <w:spacing w:val="55"/>
        </w:rPr>
        <w:t xml:space="preserve"> </w:t>
      </w:r>
      <w:r>
        <w:t>на</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Тивериадском озере, на горе в Галилее. Вознесение Господне.</w:t>
      </w:r>
    </w:p>
    <w:p w:rsidR="008D78BC" w:rsidRDefault="002E13AD">
      <w:pPr>
        <w:pStyle w:val="3"/>
        <w:spacing w:before="237"/>
        <w:ind w:left="1525"/>
      </w:pPr>
      <w:r>
        <w:t>Историко-культурный контекст:</w:t>
      </w:r>
    </w:p>
    <w:p w:rsidR="008D78BC" w:rsidRDefault="002E13AD">
      <w:pPr>
        <w:pStyle w:val="a3"/>
        <w:spacing w:before="156" w:line="360" w:lineRule="auto"/>
        <w:ind w:left="1100" w:right="653" w:hanging="10"/>
      </w:pPr>
      <w:r>
        <w:t>Исторические свидетельства о Новозаветной истории: Святая Земля во  времена Господа нашего Иисуса Христа: Карта древней Палестины (величина, положение и границы, долина реки Иордан, области</w:t>
      </w:r>
      <w:r>
        <w:rPr>
          <w:spacing w:val="-9"/>
        </w:rPr>
        <w:t xml:space="preserve"> </w:t>
      </w:r>
      <w:r>
        <w:t>Палестины).</w:t>
      </w:r>
    </w:p>
    <w:p w:rsidR="008D78BC" w:rsidRDefault="002E13AD">
      <w:pPr>
        <w:pStyle w:val="a3"/>
        <w:spacing w:line="360" w:lineRule="auto"/>
        <w:ind w:left="1018" w:right="652"/>
      </w:pPr>
      <w:r>
        <w:t>Новозаветная история в образах культуры: Иконописные школы на Руси. Святые иконописцы: прп. Андрей Рублев, Дионисий и др. Первые иконы на Руси. Иконы Спасителя и Божией Матери. Иконы Иоанна Предтечи. Иконы Двунадесятых праздников. Русский иконостас. Традиции русского храмового зодчества. Золотое</w:t>
      </w:r>
      <w:r>
        <w:rPr>
          <w:spacing w:val="-4"/>
        </w:rPr>
        <w:t xml:space="preserve"> </w:t>
      </w:r>
      <w:r>
        <w:t>шитье.</w:t>
      </w:r>
    </w:p>
    <w:p w:rsidR="008D78BC" w:rsidRDefault="002E13AD">
      <w:pPr>
        <w:pStyle w:val="a3"/>
        <w:spacing w:before="1" w:line="360" w:lineRule="auto"/>
        <w:ind w:left="1018" w:right="655"/>
      </w:pPr>
      <w:r>
        <w:t>Новозаветные сюжеты в шедеврах мирового искусства: в музыке, живописи, скульптуре, литературе.</w:t>
      </w:r>
    </w:p>
    <w:p w:rsidR="008D78BC" w:rsidRDefault="002E13AD">
      <w:pPr>
        <w:pStyle w:val="3"/>
        <w:spacing w:before="71"/>
        <w:ind w:left="1525"/>
        <w:rPr>
          <w:i w:val="0"/>
        </w:rPr>
      </w:pPr>
      <w:r>
        <w:t>Богослужение и Таинства</w:t>
      </w:r>
      <w:r>
        <w:rPr>
          <w:i w:val="0"/>
        </w:rPr>
        <w:t>.</w:t>
      </w:r>
    </w:p>
    <w:p w:rsidR="008D78BC" w:rsidRDefault="002E13AD">
      <w:pPr>
        <w:pStyle w:val="a3"/>
        <w:spacing w:before="225" w:line="360" w:lineRule="auto"/>
        <w:ind w:left="1100" w:right="647"/>
        <w:rPr>
          <w:b/>
        </w:rPr>
      </w:pPr>
      <w:r>
        <w:t>Понятие о православном богослужении. Церковные службы. Виды колокольного звона. История возникновения колокольного звона. Иконы и святые мощи. Отличие почитания от поклонения. Виды икон. Чудеса мироточения, кровоточения и проч</w:t>
      </w:r>
      <w:r>
        <w:rPr>
          <w:b/>
        </w:rPr>
        <w:t>.</w:t>
      </w:r>
    </w:p>
    <w:p w:rsidR="008D78BC" w:rsidRDefault="002E13AD">
      <w:pPr>
        <w:pStyle w:val="a3"/>
        <w:spacing w:before="3" w:line="360" w:lineRule="auto"/>
        <w:ind w:left="1062" w:right="652" w:firstLine="566"/>
      </w:pPr>
      <w:r>
        <w:t>Основные понятия (тропарь, кондак, икос, седален, октоих, акафист, антифон и другие).</w:t>
      </w:r>
    </w:p>
    <w:p w:rsidR="008D78BC" w:rsidRDefault="002E13AD">
      <w:pPr>
        <w:pStyle w:val="a3"/>
        <w:spacing w:line="360" w:lineRule="auto"/>
        <w:ind w:left="1062" w:right="645" w:firstLine="566"/>
      </w:pPr>
      <w:r>
        <w:t>Богослужение суточного круга. Происхождение и священные события, прославляемые в повседневных службах. Понятие о кругах богослужения. Суточный, седмичный и годовой круг богослужения. Богослужение Великих церковных праздников. Богослужения Великого поста (общие отличительные особенности). Понятие о Литургии, ее установление. Формирование чинопоследований Литургии (краткая история). Символическое значение основных частей Божественной Литургии. Литургия свт. Иоанна Златоуста, Литургия свт. Василия Великого, Литургия Преждеосвященных Даров (отличительные черты).</w:t>
      </w:r>
    </w:p>
    <w:p w:rsidR="008D78BC" w:rsidRDefault="002E13AD">
      <w:pPr>
        <w:pStyle w:val="a3"/>
        <w:ind w:left="1628"/>
      </w:pPr>
      <w:r>
        <w:t xml:space="preserve">Символика   </w:t>
      </w:r>
      <w:r>
        <w:rPr>
          <w:spacing w:val="8"/>
        </w:rPr>
        <w:t xml:space="preserve"> </w:t>
      </w:r>
      <w:r>
        <w:t xml:space="preserve">и   </w:t>
      </w:r>
      <w:r>
        <w:rPr>
          <w:spacing w:val="12"/>
        </w:rPr>
        <w:t xml:space="preserve"> </w:t>
      </w:r>
      <w:r>
        <w:t xml:space="preserve">краткое   </w:t>
      </w:r>
      <w:r>
        <w:rPr>
          <w:spacing w:val="11"/>
        </w:rPr>
        <w:t xml:space="preserve"> </w:t>
      </w:r>
      <w:r>
        <w:t xml:space="preserve">чинопоследование   </w:t>
      </w:r>
      <w:r>
        <w:rPr>
          <w:spacing w:val="12"/>
        </w:rPr>
        <w:t xml:space="preserve"> </w:t>
      </w:r>
      <w:r>
        <w:t xml:space="preserve">служб   </w:t>
      </w:r>
      <w:r>
        <w:rPr>
          <w:spacing w:val="12"/>
        </w:rPr>
        <w:t xml:space="preserve"> </w:t>
      </w:r>
      <w:r>
        <w:t xml:space="preserve">суточного   </w:t>
      </w:r>
      <w:r>
        <w:rPr>
          <w:spacing w:val="11"/>
        </w:rPr>
        <w:t xml:space="preserve"> </w:t>
      </w:r>
      <w:r>
        <w:t>круга:</w:t>
      </w:r>
    </w:p>
    <w:p w:rsidR="008D78BC" w:rsidRDefault="002E13AD">
      <w:pPr>
        <w:pStyle w:val="a3"/>
        <w:spacing w:before="162"/>
        <w:ind w:left="1062"/>
      </w:pPr>
      <w:r>
        <w:t xml:space="preserve">Всенощное   бдение.   Вечерня.   Утреня.   Часы.      Заупокойное  </w:t>
      </w:r>
      <w:r>
        <w:rPr>
          <w:spacing w:val="1"/>
        </w:rPr>
        <w:t xml:space="preserve"> </w:t>
      </w:r>
      <w:r>
        <w:t>богослужение</w:t>
      </w:r>
    </w:p>
    <w:p w:rsidR="008D78BC" w:rsidRDefault="008D78BC">
      <w:pPr>
        <w:sectPr w:rsidR="008D78BC">
          <w:pgSz w:w="11920" w:h="16850"/>
          <w:pgMar w:top="960" w:right="200" w:bottom="1180" w:left="340" w:header="0" w:footer="934" w:gutter="0"/>
          <w:cols w:space="720"/>
        </w:sectPr>
      </w:pPr>
    </w:p>
    <w:p w:rsidR="008D78BC" w:rsidRDefault="002E13AD">
      <w:pPr>
        <w:pStyle w:val="a3"/>
        <w:spacing w:before="69"/>
        <w:ind w:left="1062"/>
      </w:pPr>
      <w:r>
        <w:lastRenderedPageBreak/>
        <w:t>(понятие, дни совершения).</w:t>
      </w:r>
    </w:p>
    <w:p w:rsidR="008D78BC" w:rsidRDefault="002E13AD">
      <w:pPr>
        <w:pStyle w:val="a3"/>
        <w:spacing w:before="163" w:line="360" w:lineRule="auto"/>
        <w:ind w:left="1062" w:right="651" w:firstLine="566"/>
      </w:pPr>
      <w:r>
        <w:t>Богослужебные книги. Неизменяемые и изменяемые части Богослужений (понятия, перечисления). Особенности Богослужения Двунадесятых праздников (обзорно).</w:t>
      </w:r>
    </w:p>
    <w:p w:rsidR="008D78BC" w:rsidRDefault="008D78BC">
      <w:pPr>
        <w:pStyle w:val="a3"/>
        <w:spacing w:before="5"/>
        <w:ind w:left="0"/>
        <w:jc w:val="left"/>
        <w:rPr>
          <w:sz w:val="42"/>
        </w:rPr>
      </w:pPr>
    </w:p>
    <w:p w:rsidR="008D78BC" w:rsidRDefault="002E13AD">
      <w:pPr>
        <w:pStyle w:val="3"/>
        <w:spacing w:before="0"/>
        <w:ind w:left="1628"/>
        <w:rPr>
          <w:i w:val="0"/>
        </w:rPr>
      </w:pPr>
      <w:r>
        <w:t>История Церкви</w:t>
      </w:r>
      <w:r>
        <w:rPr>
          <w:i w:val="0"/>
        </w:rPr>
        <w:t>.</w:t>
      </w:r>
    </w:p>
    <w:p w:rsidR="008D78BC" w:rsidRDefault="002E13AD">
      <w:pPr>
        <w:pStyle w:val="a3"/>
        <w:spacing w:before="156" w:line="360" w:lineRule="auto"/>
        <w:ind w:left="1062" w:right="646" w:firstLine="566"/>
      </w:pPr>
      <w:r>
        <w:t>Книга Деяний святых апостолов. Вознесение Господне. Сошествие  Святого Духа на апостолов. Проповедь апостолов о Воскресении Иисуса Христа. Первая христианская община в Иерусалиме. Избрание семи диаконов. Суть диаконского служения в ранней Церкви и в настоящее время. Жизнь первых христианских общин (забота об Апостолах, обобщение имуществ, история с Ананией и Сапфирой). Первомученик архидиакон Стефан. Обращение Савла. Апостольская проповедь язычникам. Обращение первого язычника – Корнилия сотника. Апостольский собор в</w:t>
      </w:r>
      <w:r>
        <w:rPr>
          <w:spacing w:val="-4"/>
        </w:rPr>
        <w:t xml:space="preserve"> </w:t>
      </w:r>
      <w:r>
        <w:t>Иерусалиме.</w:t>
      </w:r>
    </w:p>
    <w:p w:rsidR="008D78BC" w:rsidRDefault="002E13AD">
      <w:pPr>
        <w:pStyle w:val="a3"/>
        <w:spacing w:before="1" w:line="360" w:lineRule="auto"/>
        <w:ind w:left="1062" w:right="646" w:firstLine="566"/>
      </w:pPr>
      <w:r>
        <w:t>Гонения на Церковь и мученики за Христа. Святые мученицы Вера, Надежда, Любовь. Великомученики Георгий Победоносец, Димитрий Солунский, Пантелеимон. Эпоха Вселенских соборов. Константин Великий. Миланский Эдикт и первый Вселенский собор. Семь Вселенских соборов. Торжество Православия в 843 г.</w:t>
      </w:r>
    </w:p>
    <w:p w:rsidR="008D78BC" w:rsidRDefault="002E13AD">
      <w:pPr>
        <w:pStyle w:val="a3"/>
        <w:spacing w:line="360" w:lineRule="auto"/>
        <w:ind w:left="1062" w:right="646" w:firstLine="566"/>
      </w:pPr>
      <w:r>
        <w:t>Курс Общецерковной истории должен носить ознакомительный характер, без погружения в глубокое изучение ересей и догматическую защиту, выстраиваемую отцами апологетами. Должна присутствовать некая констатация фактов и справочный (в краткой и доступной форме) материал по событиям, например, Вселенских соборов или</w:t>
      </w:r>
      <w:r>
        <w:rPr>
          <w:spacing w:val="-5"/>
        </w:rPr>
        <w:t xml:space="preserve"> </w:t>
      </w:r>
      <w:r>
        <w:t>гонений.</w:t>
      </w:r>
    </w:p>
    <w:p w:rsidR="008D78BC" w:rsidRDefault="002E13AD">
      <w:pPr>
        <w:pStyle w:val="3"/>
        <w:spacing w:before="7"/>
        <w:ind w:left="1628"/>
      </w:pPr>
      <w:r>
        <w:t>Историко-культурный контекст</w:t>
      </w:r>
      <w:r>
        <w:rPr>
          <w:u w:val="thick"/>
        </w:rPr>
        <w:t>:</w:t>
      </w:r>
    </w:p>
    <w:p w:rsidR="008D78BC" w:rsidRDefault="002E13AD">
      <w:pPr>
        <w:pStyle w:val="a3"/>
        <w:spacing w:before="153" w:line="362" w:lineRule="auto"/>
        <w:ind w:left="1628" w:right="674"/>
      </w:pPr>
      <w:r>
        <w:t>История Византии времен Константина Великого (кратко, иллюстративно). История апостольского века в образах культуры.</w:t>
      </w:r>
    </w:p>
    <w:p w:rsidR="008D78BC" w:rsidRDefault="002E13AD">
      <w:pPr>
        <w:spacing w:line="357" w:lineRule="auto"/>
        <w:ind w:left="1062" w:right="642" w:firstLine="566"/>
        <w:jc w:val="both"/>
        <w:rPr>
          <w:sz w:val="28"/>
        </w:rPr>
      </w:pPr>
      <w:r>
        <w:rPr>
          <w:b/>
          <w:i/>
          <w:sz w:val="28"/>
        </w:rPr>
        <w:t>История Русской Православной Церкви. Подвижники благочестия</w:t>
      </w:r>
      <w:r>
        <w:rPr>
          <w:b/>
          <w:sz w:val="28"/>
        </w:rPr>
        <w:t xml:space="preserve">. </w:t>
      </w:r>
      <w:r>
        <w:rPr>
          <w:sz w:val="28"/>
        </w:rPr>
        <w:t>Первые монастыри на Руси. Преподобные Антоний и Феодосий Киево- Печерские. Преподобный Сергий Радонежский и его обитель. Значение Троице-</w:t>
      </w:r>
    </w:p>
    <w:p w:rsidR="008D78BC" w:rsidRDefault="008D78BC">
      <w:pPr>
        <w:spacing w:line="357"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Сергиевой Лавры в истории России. Александр Невский и Дмитрий Донской -</w:t>
      </w:r>
    </w:p>
    <w:p w:rsidR="008D78BC" w:rsidRDefault="002E13AD">
      <w:pPr>
        <w:pStyle w:val="a3"/>
        <w:spacing w:before="163"/>
        <w:ind w:left="1062"/>
      </w:pPr>
      <w:r>
        <w:t>печальники и освободители земли Русской.</w:t>
      </w:r>
    </w:p>
    <w:p w:rsidR="008D78BC" w:rsidRDefault="002E13AD">
      <w:pPr>
        <w:pStyle w:val="a3"/>
        <w:spacing w:before="160" w:line="360" w:lineRule="auto"/>
        <w:ind w:left="1062" w:right="653" w:firstLine="566"/>
      </w:pPr>
      <w:r>
        <w:t>Государственно-Церковные Праздники: День славянской письменности 24 мая. День народного единства 4 ноября. День Победы 9 мая.</w:t>
      </w:r>
    </w:p>
    <w:p w:rsidR="008D78BC" w:rsidRDefault="002E13AD">
      <w:pPr>
        <w:pStyle w:val="a3"/>
        <w:spacing w:line="360" w:lineRule="auto"/>
        <w:ind w:right="652" w:firstLine="566"/>
      </w:pPr>
      <w:r>
        <w:t xml:space="preserve">Примеры в виде небольших рассказов о том, как Церковь участвовала в жизни государства и народа в разные исторические периоды, например, во время войн Отечественной 1812г, Первой Мировой и Великой Отечественной, примеры из современной истории, в том числе примеры из епархиальной </w:t>
      </w:r>
      <w:r>
        <w:rPr>
          <w:spacing w:val="-2"/>
        </w:rPr>
        <w:t xml:space="preserve">или </w:t>
      </w:r>
      <w:r>
        <w:t>приходской жизни (местночтимые</w:t>
      </w:r>
      <w:r>
        <w:rPr>
          <w:spacing w:val="-4"/>
        </w:rPr>
        <w:t xml:space="preserve"> </w:t>
      </w:r>
      <w:r>
        <w:t>святые).</w:t>
      </w:r>
    </w:p>
    <w:p w:rsidR="008D78BC" w:rsidRDefault="002E13AD">
      <w:pPr>
        <w:pStyle w:val="a3"/>
        <w:spacing w:before="2" w:line="360" w:lineRule="auto"/>
        <w:ind w:right="642" w:firstLine="566"/>
      </w:pPr>
      <w:r>
        <w:t>Примеры дел милосердия из истории и современности (сестры милосердия, полковые священники, дома презрения и т.д.). Святая Мученица Анастасия Узорешительница. Святая новомученица Татиана (Гримблит). Преподобномученница Елизавета Федоровна (основательница Марфо- Мариинской обители). Бессеребрянники Косма и Дамиан. Святитель Лука (Войно-Ясенецкий).</w:t>
      </w:r>
    </w:p>
    <w:p w:rsidR="008D78BC" w:rsidRDefault="002E13AD">
      <w:pPr>
        <w:pStyle w:val="a3"/>
        <w:spacing w:line="360" w:lineRule="auto"/>
        <w:ind w:right="652" w:firstLine="566"/>
      </w:pPr>
      <w:r>
        <w:t>Просветительское служение. Святые просветители Гурий Казанский и Варсонофий Тверской. Святитель Герман Аляскинский.</w:t>
      </w:r>
    </w:p>
    <w:p w:rsidR="008D78BC" w:rsidRDefault="008D78BC">
      <w:pPr>
        <w:pStyle w:val="a3"/>
        <w:spacing w:before="7"/>
        <w:ind w:left="0"/>
        <w:jc w:val="left"/>
        <w:rPr>
          <w:sz w:val="23"/>
        </w:rPr>
      </w:pPr>
    </w:p>
    <w:p w:rsidR="008D78BC" w:rsidRDefault="002E13AD">
      <w:pPr>
        <w:pStyle w:val="2"/>
        <w:numPr>
          <w:ilvl w:val="3"/>
          <w:numId w:val="191"/>
        </w:numPr>
        <w:tabs>
          <w:tab w:val="left" w:pos="4152"/>
        </w:tabs>
        <w:ind w:left="4151" w:hanging="1043"/>
        <w:jc w:val="both"/>
      </w:pPr>
      <w:bookmarkStart w:id="43" w:name="_TOC_250019"/>
      <w:r>
        <w:t>Церковнославянский</w:t>
      </w:r>
      <w:r>
        <w:rPr>
          <w:spacing w:val="-5"/>
        </w:rPr>
        <w:t xml:space="preserve"> </w:t>
      </w:r>
      <w:bookmarkEnd w:id="43"/>
      <w:r>
        <w:t>язык</w:t>
      </w:r>
    </w:p>
    <w:p w:rsidR="008D78BC" w:rsidRDefault="002E13AD">
      <w:pPr>
        <w:pStyle w:val="3"/>
        <w:spacing w:before="74"/>
        <w:ind w:left="958"/>
      </w:pPr>
      <w:r>
        <w:t>Коммуникативная компетенция</w:t>
      </w:r>
    </w:p>
    <w:p w:rsidR="008D78BC" w:rsidRDefault="002E13AD">
      <w:pPr>
        <w:pStyle w:val="a3"/>
        <w:spacing w:before="154" w:line="360" w:lineRule="auto"/>
        <w:ind w:right="653" w:firstLine="556"/>
      </w:pPr>
      <w:r>
        <w:t>Специфика церковнославянского языка как языка богослужения, не используемого в бытовом общении.</w:t>
      </w:r>
    </w:p>
    <w:p w:rsidR="008D78BC" w:rsidRDefault="002E13AD">
      <w:pPr>
        <w:pStyle w:val="a3"/>
        <w:spacing w:line="360" w:lineRule="auto"/>
        <w:ind w:right="642" w:firstLine="566"/>
      </w:pPr>
      <w:r>
        <w:rPr>
          <w:b/>
          <w:i/>
        </w:rPr>
        <w:t>Сферы употребления церковнославянского языка</w:t>
      </w:r>
      <w:r>
        <w:rPr>
          <w:i/>
        </w:rPr>
        <w:t xml:space="preserve">. </w:t>
      </w:r>
      <w:r>
        <w:t>Восточно-христианская книжность как основная сфера употребления церковнославянского языка. Уставной книжный комплекс. Соборно-приходское и монастырское богослужение. Книжный комплекс Типикона Великой Церкви – древнейший книжный комплекс кирилло-мефодиевской традиции. Книжный комплекс Студийско-Алексиевского Устава. Книжный комплекс современного соборно- приходского и монастырского богослужения. Жанровое своеобразие церковнославянской  книжности.  Анализ   церковнославянского  текста  с</w:t>
      </w:r>
      <w:r>
        <w:rPr>
          <w:spacing w:val="36"/>
        </w:rPr>
        <w:t xml:space="preserve"> </w:t>
      </w:r>
      <w:r>
        <w:t>точки</w:t>
      </w:r>
    </w:p>
    <w:p w:rsidR="008D78BC" w:rsidRDefault="002E13AD">
      <w:pPr>
        <w:pStyle w:val="a3"/>
      </w:pPr>
      <w:r>
        <w:t xml:space="preserve">зрения  его  темы,  основной  мысли,  структуры,  принадлежности  к    тому </w:t>
      </w:r>
      <w:r>
        <w:rPr>
          <w:spacing w:val="11"/>
        </w:rPr>
        <w:t xml:space="preserve"> </w:t>
      </w:r>
      <w:r>
        <w:t>или</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69"/>
      </w:pPr>
      <w:r>
        <w:lastRenderedPageBreak/>
        <w:t>иному жанру книжности.</w:t>
      </w:r>
    </w:p>
    <w:p w:rsidR="008D78BC" w:rsidRDefault="002E13AD">
      <w:pPr>
        <w:pStyle w:val="a3"/>
        <w:spacing w:before="163" w:line="360" w:lineRule="auto"/>
        <w:ind w:left="1242" w:right="645" w:firstLine="566"/>
      </w:pPr>
      <w:r>
        <w:t xml:space="preserve">Овладение </w:t>
      </w:r>
      <w:r>
        <w:rPr>
          <w:spacing w:val="-5"/>
        </w:rPr>
        <w:t xml:space="preserve">аудированием </w:t>
      </w:r>
      <w:r>
        <w:t xml:space="preserve">(слушанием) и чтением. Адекватное восприятие </w:t>
      </w:r>
      <w:r>
        <w:rPr>
          <w:spacing w:val="-3"/>
        </w:rPr>
        <w:t xml:space="preserve">церковнославянского </w:t>
      </w:r>
      <w:r>
        <w:t xml:space="preserve">текста в </w:t>
      </w:r>
      <w:r>
        <w:rPr>
          <w:spacing w:val="-3"/>
        </w:rPr>
        <w:t xml:space="preserve">печатной </w:t>
      </w:r>
      <w:r>
        <w:t xml:space="preserve">форме и на слух. Овладение различными видами чтения (ознакомительное, изучающее, просмотровое), приемами работы со словарем, учебной книгой, церковнославянским </w:t>
      </w:r>
      <w:r>
        <w:rPr>
          <w:spacing w:val="-4"/>
        </w:rPr>
        <w:t>текстом</w:t>
      </w:r>
      <w:r>
        <w:rPr>
          <w:spacing w:val="62"/>
        </w:rPr>
        <w:t xml:space="preserve"> </w:t>
      </w:r>
      <w:r>
        <w:t xml:space="preserve">и другими информационными источниками, </w:t>
      </w:r>
      <w:r>
        <w:rPr>
          <w:spacing w:val="-3"/>
        </w:rPr>
        <w:t xml:space="preserve">включая </w:t>
      </w:r>
      <w:r>
        <w:t>ресурсы</w:t>
      </w:r>
      <w:r>
        <w:rPr>
          <w:spacing w:val="-13"/>
        </w:rPr>
        <w:t xml:space="preserve"> </w:t>
      </w:r>
      <w:r>
        <w:t>Интернета.</w:t>
      </w:r>
    </w:p>
    <w:p w:rsidR="008D78BC" w:rsidRDefault="002E13AD">
      <w:pPr>
        <w:pStyle w:val="3"/>
        <w:spacing w:before="7"/>
        <w:ind w:left="1808"/>
      </w:pPr>
      <w:r>
        <w:t>Языковая и лингвистическая (языковедческая) компетенции</w:t>
      </w:r>
    </w:p>
    <w:p w:rsidR="008D78BC" w:rsidRDefault="002E13AD">
      <w:pPr>
        <w:pStyle w:val="a3"/>
        <w:spacing w:before="154" w:line="360" w:lineRule="auto"/>
        <w:ind w:right="647" w:firstLine="566"/>
      </w:pPr>
      <w:r>
        <w:rPr>
          <w:b/>
          <w:i/>
        </w:rPr>
        <w:t>Общие сведения о языке</w:t>
      </w:r>
      <w:r>
        <w:rPr>
          <w:b/>
        </w:rPr>
        <w:t xml:space="preserve">. </w:t>
      </w:r>
      <w:r>
        <w:t>Церковнославянский язык как развивающееся явление. Основные лингвистические словари: толковый, этимологический; словари старославянского, церковнославянского и древнерусского языков (обзорно). Библейский словарь. Извлечение необходимой информации из словарей.</w:t>
      </w:r>
    </w:p>
    <w:p w:rsidR="008D78BC" w:rsidRDefault="002E13AD">
      <w:pPr>
        <w:pStyle w:val="3"/>
        <w:spacing w:before="6"/>
        <w:ind w:left="1657"/>
      </w:pPr>
      <w:r>
        <w:t>Система языка</w:t>
      </w:r>
    </w:p>
    <w:p w:rsidR="008D78BC" w:rsidRDefault="002E13AD">
      <w:pPr>
        <w:spacing w:before="156"/>
        <w:ind w:left="1525"/>
        <w:jc w:val="both"/>
        <w:rPr>
          <w:sz w:val="28"/>
        </w:rPr>
      </w:pPr>
      <w:r>
        <w:rPr>
          <w:b/>
          <w:i/>
          <w:sz w:val="28"/>
        </w:rPr>
        <w:t xml:space="preserve">Церковнославянская графика. </w:t>
      </w:r>
      <w:r>
        <w:rPr>
          <w:sz w:val="28"/>
        </w:rPr>
        <w:t>Проблема происхождения славянских азбук</w:t>
      </w:r>
    </w:p>
    <w:p w:rsidR="008D78BC" w:rsidRDefault="002E13AD">
      <w:pPr>
        <w:pStyle w:val="a4"/>
        <w:numPr>
          <w:ilvl w:val="0"/>
          <w:numId w:val="87"/>
        </w:numPr>
        <w:tabs>
          <w:tab w:val="left" w:pos="1180"/>
        </w:tabs>
        <w:spacing w:before="161" w:line="360" w:lineRule="auto"/>
        <w:ind w:right="647" w:firstLine="0"/>
        <w:rPr>
          <w:sz w:val="28"/>
        </w:rPr>
      </w:pPr>
      <w:r>
        <w:rPr>
          <w:sz w:val="28"/>
        </w:rPr>
        <w:t>глаголицы и кириллицы. Их источники. Общая характеристика кириллической азбуки, лежащей в основе современного письма восточно- и южнославянских народов; звуковое и числовое значение букв и лигатур, надстрочных знаков. Правила их употребления. Эволюция церковнославянской азбуки, орфографические</w:t>
      </w:r>
      <w:r>
        <w:rPr>
          <w:spacing w:val="-4"/>
          <w:sz w:val="28"/>
        </w:rPr>
        <w:t xml:space="preserve"> </w:t>
      </w:r>
      <w:r>
        <w:rPr>
          <w:sz w:val="28"/>
        </w:rPr>
        <w:t>реформы.</w:t>
      </w:r>
    </w:p>
    <w:p w:rsidR="008D78BC" w:rsidRDefault="002E13AD">
      <w:pPr>
        <w:pStyle w:val="a3"/>
        <w:spacing w:line="322" w:lineRule="exact"/>
        <w:ind w:left="1376"/>
      </w:pPr>
      <w:r>
        <w:t>Правила чтения церковнославянских текстов.</w:t>
      </w:r>
    </w:p>
    <w:p w:rsidR="008D78BC" w:rsidRDefault="002E13AD">
      <w:pPr>
        <w:spacing w:before="161"/>
        <w:ind w:left="958"/>
        <w:jc w:val="both"/>
        <w:rPr>
          <w:sz w:val="28"/>
        </w:rPr>
      </w:pPr>
      <w:r>
        <w:rPr>
          <w:b/>
          <w:i/>
          <w:sz w:val="28"/>
        </w:rPr>
        <w:t xml:space="preserve">Фонетика церковнославянского языка. </w:t>
      </w:r>
      <w:r>
        <w:rPr>
          <w:sz w:val="28"/>
        </w:rPr>
        <w:t>Гласные и согласные звуки.</w:t>
      </w:r>
    </w:p>
    <w:p w:rsidR="008D78BC" w:rsidRDefault="002E13AD">
      <w:pPr>
        <w:pStyle w:val="a3"/>
        <w:spacing w:before="160" w:line="360" w:lineRule="auto"/>
        <w:ind w:right="649"/>
      </w:pPr>
      <w:r>
        <w:rPr>
          <w:b/>
          <w:i/>
        </w:rPr>
        <w:t xml:space="preserve">Словообразование церковнославянского языка. </w:t>
      </w:r>
      <w:r>
        <w:t>Основные способы образования слов церковнославянского языка: калькирование, сложение основ, суффиксальное и префиксальное словообразование от славянских корней. Словообразовательный анализ текста.</w:t>
      </w:r>
    </w:p>
    <w:p w:rsidR="008D78BC" w:rsidRDefault="002E13AD">
      <w:pPr>
        <w:pStyle w:val="a3"/>
        <w:spacing w:line="360" w:lineRule="auto"/>
        <w:ind w:right="645"/>
      </w:pPr>
      <w:r>
        <w:rPr>
          <w:b/>
          <w:i/>
        </w:rPr>
        <w:t xml:space="preserve">Церковнославянская лексика и фразеология. </w:t>
      </w:r>
      <w:r>
        <w:t>Лексическое значение слова. Однозначные и многозначные слова; прямое и переносное значения слова. Синонимы. Антонимы. Омонимы. Паронимы. Структура церковнославянской лексики. Специфика словарного состава церковнославянского как книжно- литературного, созданного для передачи содержания богослужебных текстов.</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8"/>
      </w:pPr>
      <w:r>
        <w:lastRenderedPageBreak/>
        <w:t>Книжный характер основного слоя церковнославянской лексики: названия отвлеченных понятий, качеств, действий и лиц по этим признакам. Грецизмы в славянских переводах греческих оригиналов. Ветхозаветные и новозаветные фразеологизмы; их значение и употребление. Понятие об этимологии, истории происхождения слов и фразеологизмов. Лексический анализ текста.</w:t>
      </w:r>
    </w:p>
    <w:p w:rsidR="008D78BC" w:rsidRDefault="002E13AD">
      <w:pPr>
        <w:pStyle w:val="a3"/>
        <w:spacing w:before="2" w:line="360" w:lineRule="auto"/>
        <w:ind w:right="649"/>
      </w:pPr>
      <w:r>
        <w:rPr>
          <w:b/>
          <w:i/>
        </w:rPr>
        <w:t xml:space="preserve">Церковнославянская морфология. </w:t>
      </w:r>
      <w:r>
        <w:t>Система частей речи в  церковнославянском и русском языках. Самостоятельные части речи, их грамматическое значение, морфологические признаки, синтаксическая</w:t>
      </w:r>
      <w:r>
        <w:rPr>
          <w:spacing w:val="-4"/>
        </w:rPr>
        <w:t xml:space="preserve"> </w:t>
      </w:r>
      <w:r>
        <w:t>роль.</w:t>
      </w:r>
    </w:p>
    <w:p w:rsidR="008D78BC" w:rsidRDefault="002E13AD">
      <w:pPr>
        <w:pStyle w:val="a3"/>
        <w:spacing w:line="360" w:lineRule="auto"/>
        <w:ind w:right="646" w:firstLine="566"/>
      </w:pPr>
      <w:r>
        <w:rPr>
          <w:b/>
          <w:i/>
        </w:rPr>
        <w:t>Имя существительное</w:t>
      </w:r>
      <w:r>
        <w:rPr>
          <w:b/>
        </w:rPr>
        <w:t xml:space="preserve">. </w:t>
      </w:r>
      <w:r>
        <w:t>Категориальное значение (предмет) и основные грамматические категории имени существительного (род, число, падеж). Классифицирующее значение категории рода. Категория числа, противопоставляющая три формы: единственное-двойственное-множественное число. Категория падежа. Типы склонения существительных. Эволюция типов склонения.</w:t>
      </w:r>
    </w:p>
    <w:p w:rsidR="008D78BC" w:rsidRDefault="002E13AD">
      <w:pPr>
        <w:pStyle w:val="a3"/>
        <w:spacing w:before="1" w:line="360" w:lineRule="auto"/>
        <w:ind w:right="648" w:firstLine="566"/>
      </w:pPr>
      <w:r>
        <w:rPr>
          <w:b/>
          <w:i/>
        </w:rPr>
        <w:t>Местоимение</w:t>
      </w:r>
      <w:r>
        <w:rPr>
          <w:b/>
        </w:rPr>
        <w:t xml:space="preserve">. </w:t>
      </w:r>
      <w:r>
        <w:t>Категориальное значение, основные грамматические категории и лексико-семантические разряды местоимения. Разряды неличных местоимений. Склонение местоимений.</w:t>
      </w:r>
    </w:p>
    <w:p w:rsidR="008D78BC" w:rsidRDefault="002E13AD">
      <w:pPr>
        <w:pStyle w:val="a3"/>
        <w:spacing w:line="360" w:lineRule="auto"/>
        <w:ind w:right="650" w:firstLine="566"/>
      </w:pPr>
      <w:r>
        <w:rPr>
          <w:b/>
          <w:i/>
        </w:rPr>
        <w:t>Имя прилагательное</w:t>
      </w:r>
      <w:r>
        <w:rPr>
          <w:b/>
        </w:rPr>
        <w:t xml:space="preserve">. </w:t>
      </w:r>
      <w:r>
        <w:t>Категориальное значение (признак), основные грамматические категории и лексико-семантические разряды имени прилагательного. Род, число, падеж прилагательного. Краткие и полные имена прилагательные. Степени сравнения.</w:t>
      </w:r>
    </w:p>
    <w:p w:rsidR="008D78BC" w:rsidRDefault="002E13AD">
      <w:pPr>
        <w:pStyle w:val="a3"/>
        <w:spacing w:line="360" w:lineRule="auto"/>
        <w:ind w:right="646" w:firstLine="566"/>
      </w:pPr>
      <w:r>
        <w:rPr>
          <w:b/>
          <w:i/>
        </w:rPr>
        <w:t>Глагол</w:t>
      </w:r>
      <w:r>
        <w:rPr>
          <w:b/>
        </w:rPr>
        <w:t xml:space="preserve">. </w:t>
      </w:r>
      <w:r>
        <w:t>Категориальное значение (действие) и основные грамматические категории глагола (время, вид, залог, наклонение, возвратность, переходность). Основы глагола (инфинитива и настоящего времени). Глагольные классы. Категория вида. Категория наклонения. Категория времени. Категория залога. Изъявительное (реальное) наклонение. Будущее время глаголов. Будущее простое и будущее сложное. Система прошедших времен. Аорист. Имперфект. Перфект. Плюсквамперфект. Ирреальное наклонение: повелительное, сослагательное наклонение. Неизменяемые глагольные формы. Причастие.</w:t>
      </w:r>
    </w:p>
    <w:p w:rsidR="008D78BC" w:rsidRDefault="002E13AD">
      <w:pPr>
        <w:ind w:left="1594"/>
        <w:jc w:val="both"/>
        <w:rPr>
          <w:sz w:val="28"/>
        </w:rPr>
      </w:pPr>
      <w:r>
        <w:rPr>
          <w:b/>
          <w:i/>
          <w:sz w:val="28"/>
        </w:rPr>
        <w:t>Наречие. Служебные слова</w:t>
      </w:r>
      <w:r>
        <w:rPr>
          <w:b/>
          <w:sz w:val="28"/>
        </w:rPr>
        <w:t xml:space="preserve">. </w:t>
      </w:r>
      <w:r>
        <w:rPr>
          <w:sz w:val="28"/>
        </w:rPr>
        <w:t>Предлоги. Первичные и новые предлоги.</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pPr>
      <w:r>
        <w:lastRenderedPageBreak/>
        <w:t>Первоначальный синкретизм предлогов и приставок. Союзы и частицы.</w:t>
      </w:r>
    </w:p>
    <w:p w:rsidR="008D78BC" w:rsidRDefault="002E13AD">
      <w:pPr>
        <w:pStyle w:val="a3"/>
        <w:spacing w:before="163"/>
        <w:ind w:left="1525"/>
      </w:pPr>
      <w:r>
        <w:t>Морфологический анализ текста.</w:t>
      </w:r>
    </w:p>
    <w:p w:rsidR="008D78BC" w:rsidRDefault="002E13AD">
      <w:pPr>
        <w:pStyle w:val="a3"/>
        <w:spacing w:before="160" w:line="360" w:lineRule="auto"/>
        <w:ind w:right="646"/>
      </w:pPr>
      <w:r>
        <w:rPr>
          <w:b/>
          <w:i/>
        </w:rPr>
        <w:t>Синтаксис церковнославянского языка</w:t>
      </w:r>
      <w:r>
        <w:rPr>
          <w:b/>
        </w:rPr>
        <w:t xml:space="preserve">. </w:t>
      </w:r>
      <w:r>
        <w:t>Словосочетание и предложение как основные единицы синтаксиса. Синтаксические связи слов в словосочетании и предложении. Порядок слов в предложении. Отрицание. Предложения простые  и сложные. Оборот «дательный самостоятельный», двойной винительный. Основные синтаксические конструкции: целевые, императивные,</w:t>
      </w:r>
      <w:r>
        <w:rPr>
          <w:spacing w:val="-13"/>
        </w:rPr>
        <w:t xml:space="preserve"> </w:t>
      </w:r>
      <w:r>
        <w:t>условные.</w:t>
      </w:r>
    </w:p>
    <w:p w:rsidR="008D78BC" w:rsidRDefault="002E13AD">
      <w:pPr>
        <w:pStyle w:val="a3"/>
        <w:spacing w:before="1"/>
        <w:ind w:left="1446"/>
      </w:pPr>
      <w:r>
        <w:t>Синтаксический анализ текста</w:t>
      </w:r>
    </w:p>
    <w:p w:rsidR="008D78BC" w:rsidRDefault="002E13AD">
      <w:pPr>
        <w:spacing w:before="160" w:line="360" w:lineRule="auto"/>
        <w:ind w:left="958" w:right="646"/>
        <w:jc w:val="both"/>
        <w:rPr>
          <w:sz w:val="28"/>
        </w:rPr>
      </w:pPr>
      <w:r>
        <w:rPr>
          <w:b/>
          <w:i/>
          <w:sz w:val="28"/>
        </w:rPr>
        <w:t>Использование церковнославянского языка на практике</w:t>
      </w:r>
      <w:r>
        <w:rPr>
          <w:b/>
          <w:sz w:val="28"/>
        </w:rPr>
        <w:t xml:space="preserve">. </w:t>
      </w:r>
      <w:r>
        <w:rPr>
          <w:sz w:val="28"/>
        </w:rPr>
        <w:t>Чтение, перевод, толкование церковнославянского текста. Комплексный анализ текста. Богослужебная практика.</w:t>
      </w:r>
    </w:p>
    <w:p w:rsidR="008D78BC" w:rsidRDefault="002E13AD">
      <w:pPr>
        <w:pStyle w:val="3"/>
        <w:ind w:left="958"/>
      </w:pPr>
      <w:r>
        <w:t>Культуроведческая компетенция</w:t>
      </w:r>
    </w:p>
    <w:p w:rsidR="008D78BC" w:rsidRDefault="002E13AD">
      <w:pPr>
        <w:pStyle w:val="a3"/>
        <w:tabs>
          <w:tab w:val="left" w:pos="2196"/>
          <w:tab w:val="left" w:pos="2405"/>
          <w:tab w:val="left" w:pos="2787"/>
          <w:tab w:val="left" w:pos="3803"/>
          <w:tab w:val="left" w:pos="3911"/>
          <w:tab w:val="left" w:pos="4623"/>
          <w:tab w:val="left" w:pos="4715"/>
          <w:tab w:val="left" w:pos="5103"/>
          <w:tab w:val="left" w:pos="5190"/>
          <w:tab w:val="left" w:pos="5801"/>
          <w:tab w:val="left" w:pos="5994"/>
          <w:tab w:val="left" w:pos="6085"/>
          <w:tab w:val="left" w:pos="7090"/>
          <w:tab w:val="left" w:pos="8279"/>
          <w:tab w:val="left" w:pos="8840"/>
          <w:tab w:val="left" w:pos="8958"/>
          <w:tab w:val="left" w:pos="9525"/>
        </w:tabs>
        <w:spacing w:before="153" w:line="360" w:lineRule="auto"/>
        <w:ind w:right="644" w:firstLine="566"/>
        <w:jc w:val="right"/>
      </w:pPr>
      <w:r>
        <w:t>Отражение в языке культуры и истории народа. Родство</w:t>
      </w:r>
      <w:r>
        <w:rPr>
          <w:spacing w:val="-22"/>
        </w:rPr>
        <w:t xml:space="preserve"> </w:t>
      </w:r>
      <w:r>
        <w:t>славянских</w:t>
      </w:r>
      <w:r>
        <w:rPr>
          <w:spacing w:val="-2"/>
        </w:rPr>
        <w:t xml:space="preserve"> </w:t>
      </w:r>
      <w:r>
        <w:t>языков.</w:t>
      </w:r>
      <w:r>
        <w:rPr>
          <w:spacing w:val="-1"/>
        </w:rPr>
        <w:t xml:space="preserve"> </w:t>
      </w:r>
      <w:r>
        <w:t>Жизнь</w:t>
      </w:r>
      <w:r>
        <w:rPr>
          <w:spacing w:val="43"/>
        </w:rPr>
        <w:t xml:space="preserve"> </w:t>
      </w:r>
      <w:r>
        <w:t>и</w:t>
      </w:r>
      <w:r>
        <w:rPr>
          <w:spacing w:val="47"/>
        </w:rPr>
        <w:t xml:space="preserve"> </w:t>
      </w:r>
      <w:r>
        <w:t>труды</w:t>
      </w:r>
      <w:r>
        <w:rPr>
          <w:spacing w:val="48"/>
        </w:rPr>
        <w:t xml:space="preserve"> </w:t>
      </w:r>
      <w:r>
        <w:t>святых</w:t>
      </w:r>
      <w:r>
        <w:rPr>
          <w:spacing w:val="45"/>
        </w:rPr>
        <w:t xml:space="preserve"> </w:t>
      </w:r>
      <w:r>
        <w:t>равноапостольных</w:t>
      </w:r>
      <w:r>
        <w:rPr>
          <w:spacing w:val="48"/>
        </w:rPr>
        <w:t xml:space="preserve"> </w:t>
      </w:r>
      <w:r>
        <w:t>Кирилла</w:t>
      </w:r>
      <w:r>
        <w:rPr>
          <w:spacing w:val="44"/>
        </w:rPr>
        <w:t xml:space="preserve"> </w:t>
      </w:r>
      <w:r>
        <w:t>и</w:t>
      </w:r>
      <w:r>
        <w:rPr>
          <w:spacing w:val="48"/>
        </w:rPr>
        <w:t xml:space="preserve"> </w:t>
      </w:r>
      <w:r>
        <w:t>Мефодия</w:t>
      </w:r>
      <w:r>
        <w:rPr>
          <w:spacing w:val="53"/>
        </w:rPr>
        <w:t xml:space="preserve"> </w:t>
      </w:r>
      <w:r>
        <w:t>–</w:t>
      </w:r>
      <w:r>
        <w:rPr>
          <w:spacing w:val="49"/>
        </w:rPr>
        <w:t xml:space="preserve"> </w:t>
      </w:r>
      <w:r>
        <w:t>первых славянских просветителей и первоучителей. Деятельность учеников</w:t>
      </w:r>
      <w:r>
        <w:rPr>
          <w:spacing w:val="49"/>
        </w:rPr>
        <w:t xml:space="preserve"> </w:t>
      </w:r>
      <w:r>
        <w:t>св.</w:t>
      </w:r>
      <w:r>
        <w:rPr>
          <w:spacing w:val="8"/>
        </w:rPr>
        <w:t xml:space="preserve"> </w:t>
      </w:r>
      <w:r>
        <w:t>Кирилла и</w:t>
      </w:r>
      <w:r>
        <w:rPr>
          <w:spacing w:val="34"/>
        </w:rPr>
        <w:t xml:space="preserve"> </w:t>
      </w:r>
      <w:r>
        <w:t>Мефодия</w:t>
      </w:r>
      <w:r>
        <w:rPr>
          <w:spacing w:val="33"/>
        </w:rPr>
        <w:t xml:space="preserve"> </w:t>
      </w:r>
      <w:r>
        <w:t>–</w:t>
      </w:r>
      <w:r>
        <w:tab/>
        <w:t>Наума,</w:t>
      </w:r>
      <w:r>
        <w:rPr>
          <w:spacing w:val="32"/>
        </w:rPr>
        <w:t xml:space="preserve"> </w:t>
      </w:r>
      <w:r>
        <w:t>Саввы,</w:t>
      </w:r>
      <w:r>
        <w:rPr>
          <w:spacing w:val="31"/>
        </w:rPr>
        <w:t xml:space="preserve"> </w:t>
      </w:r>
      <w:r>
        <w:t>Климента,</w:t>
      </w:r>
      <w:r>
        <w:rPr>
          <w:spacing w:val="31"/>
        </w:rPr>
        <w:t xml:space="preserve"> </w:t>
      </w:r>
      <w:r>
        <w:t>Горазда</w:t>
      </w:r>
      <w:r>
        <w:rPr>
          <w:spacing w:val="30"/>
        </w:rPr>
        <w:t xml:space="preserve"> </w:t>
      </w:r>
      <w:r>
        <w:t>и</w:t>
      </w:r>
      <w:r>
        <w:rPr>
          <w:spacing w:val="32"/>
        </w:rPr>
        <w:t xml:space="preserve"> </w:t>
      </w:r>
      <w:r>
        <w:t>Ангелария</w:t>
      </w:r>
      <w:r>
        <w:rPr>
          <w:spacing w:val="32"/>
        </w:rPr>
        <w:t xml:space="preserve"> </w:t>
      </w:r>
      <w:r>
        <w:t>в</w:t>
      </w:r>
      <w:r>
        <w:rPr>
          <w:spacing w:val="32"/>
        </w:rPr>
        <w:t xml:space="preserve"> </w:t>
      </w:r>
      <w:r>
        <w:t>Чехии</w:t>
      </w:r>
      <w:r>
        <w:rPr>
          <w:spacing w:val="32"/>
        </w:rPr>
        <w:t xml:space="preserve"> </w:t>
      </w:r>
      <w:r>
        <w:t>(царица Чешская</w:t>
      </w:r>
      <w:r>
        <w:tab/>
        <w:t xml:space="preserve">Людмила </w:t>
      </w:r>
      <w:r>
        <w:rPr>
          <w:spacing w:val="58"/>
        </w:rPr>
        <w:t xml:space="preserve"> </w:t>
      </w:r>
      <w:r>
        <w:t xml:space="preserve">и </w:t>
      </w:r>
      <w:r>
        <w:rPr>
          <w:spacing w:val="59"/>
        </w:rPr>
        <w:t xml:space="preserve"> </w:t>
      </w:r>
      <w:r>
        <w:t>царь</w:t>
      </w:r>
      <w:r>
        <w:tab/>
      </w:r>
      <w:r>
        <w:rPr>
          <w:spacing w:val="-1"/>
        </w:rPr>
        <w:t>Боривой),</w:t>
      </w:r>
      <w:r>
        <w:rPr>
          <w:spacing w:val="-1"/>
        </w:rPr>
        <w:tab/>
      </w:r>
      <w:r>
        <w:rPr>
          <w:spacing w:val="-1"/>
        </w:rPr>
        <w:tab/>
      </w:r>
      <w:r>
        <w:t>Сербии</w:t>
      </w:r>
      <w:r>
        <w:tab/>
        <w:t xml:space="preserve">(святой </w:t>
      </w:r>
      <w:r>
        <w:rPr>
          <w:spacing w:val="58"/>
        </w:rPr>
        <w:t xml:space="preserve"> </w:t>
      </w:r>
      <w:r>
        <w:t xml:space="preserve">Савва) </w:t>
      </w:r>
      <w:r>
        <w:rPr>
          <w:spacing w:val="59"/>
        </w:rPr>
        <w:t xml:space="preserve"> </w:t>
      </w:r>
      <w:r>
        <w:t>и</w:t>
      </w:r>
      <w:r>
        <w:tab/>
      </w:r>
      <w:r>
        <w:rPr>
          <w:spacing w:val="-1"/>
        </w:rPr>
        <w:t xml:space="preserve">Болгарии. </w:t>
      </w:r>
      <w:r>
        <w:t>Славянская книжность в Болгарии при царе Симеоне</w:t>
      </w:r>
      <w:r>
        <w:rPr>
          <w:spacing w:val="28"/>
        </w:rPr>
        <w:t xml:space="preserve"> </w:t>
      </w:r>
      <w:r>
        <w:t>(893–927);</w:t>
      </w:r>
      <w:r>
        <w:rPr>
          <w:spacing w:val="26"/>
        </w:rPr>
        <w:t xml:space="preserve"> </w:t>
      </w:r>
      <w:r>
        <w:t>охридская (кирилло-мефодиевские традиции) и преславская школы книжности</w:t>
      </w:r>
      <w:r>
        <w:rPr>
          <w:spacing w:val="-4"/>
        </w:rPr>
        <w:t xml:space="preserve"> </w:t>
      </w:r>
      <w:r>
        <w:t>в</w:t>
      </w:r>
      <w:r>
        <w:rPr>
          <w:spacing w:val="58"/>
        </w:rPr>
        <w:t xml:space="preserve"> </w:t>
      </w:r>
      <w:r>
        <w:t>первом Болгарском</w:t>
      </w:r>
      <w:r>
        <w:rPr>
          <w:spacing w:val="45"/>
        </w:rPr>
        <w:t xml:space="preserve"> </w:t>
      </w:r>
      <w:r>
        <w:t>царстве.</w:t>
      </w:r>
      <w:r>
        <w:rPr>
          <w:spacing w:val="46"/>
        </w:rPr>
        <w:t xml:space="preserve"> </w:t>
      </w:r>
      <w:r>
        <w:t>Киевская</w:t>
      </w:r>
      <w:r>
        <w:rPr>
          <w:spacing w:val="47"/>
        </w:rPr>
        <w:t xml:space="preserve"> </w:t>
      </w:r>
      <w:r>
        <w:t>Русь</w:t>
      </w:r>
      <w:r>
        <w:rPr>
          <w:spacing w:val="46"/>
        </w:rPr>
        <w:t xml:space="preserve"> </w:t>
      </w:r>
      <w:r>
        <w:t>как</w:t>
      </w:r>
      <w:r>
        <w:rPr>
          <w:spacing w:val="46"/>
        </w:rPr>
        <w:t xml:space="preserve"> </w:t>
      </w:r>
      <w:r>
        <w:t>преемница</w:t>
      </w:r>
      <w:r>
        <w:rPr>
          <w:spacing w:val="46"/>
        </w:rPr>
        <w:t xml:space="preserve"> </w:t>
      </w:r>
      <w:r>
        <w:t>богослужебной</w:t>
      </w:r>
      <w:r>
        <w:rPr>
          <w:spacing w:val="47"/>
        </w:rPr>
        <w:t xml:space="preserve"> </w:t>
      </w:r>
      <w:r>
        <w:t>славянской традиции. Перемещение центра славянской книжности и культуры в</w:t>
      </w:r>
      <w:r>
        <w:rPr>
          <w:spacing w:val="36"/>
        </w:rPr>
        <w:t xml:space="preserve"> </w:t>
      </w:r>
      <w:r>
        <w:t>Москву</w:t>
      </w:r>
      <w:r>
        <w:rPr>
          <w:spacing w:val="1"/>
        </w:rPr>
        <w:t xml:space="preserve"> </w:t>
      </w:r>
      <w:r>
        <w:t>как столицу</w:t>
      </w:r>
      <w:r>
        <w:tab/>
      </w:r>
      <w:r>
        <w:tab/>
        <w:t>России.</w:t>
      </w:r>
      <w:r>
        <w:tab/>
        <w:t>Изводы</w:t>
      </w:r>
      <w:r>
        <w:tab/>
      </w:r>
      <w:r>
        <w:tab/>
        <w:t>древнецерковнославянской</w:t>
      </w:r>
      <w:r>
        <w:tab/>
      </w:r>
      <w:r>
        <w:tab/>
      </w:r>
      <w:r>
        <w:rPr>
          <w:spacing w:val="-1"/>
        </w:rPr>
        <w:t xml:space="preserve">письменности. </w:t>
      </w:r>
      <w:r>
        <w:t>Церковнославянский</w:t>
      </w:r>
      <w:r>
        <w:tab/>
        <w:t>язык</w:t>
      </w:r>
      <w:r>
        <w:tab/>
      </w:r>
      <w:r>
        <w:tab/>
        <w:t>–</w:t>
      </w:r>
      <w:r>
        <w:tab/>
      </w:r>
      <w:r>
        <w:tab/>
        <w:t>язык</w:t>
      </w:r>
      <w:r>
        <w:tab/>
      </w:r>
      <w:r>
        <w:tab/>
      </w:r>
      <w:r>
        <w:tab/>
        <w:t>восточнославянского</w:t>
      </w:r>
      <w:r>
        <w:tab/>
      </w:r>
      <w:r>
        <w:tab/>
      </w:r>
      <w:r>
        <w:rPr>
          <w:spacing w:val="-1"/>
        </w:rPr>
        <w:t xml:space="preserve">богослужения. </w:t>
      </w:r>
      <w:r>
        <w:t>Изоглоссия Древней Руси: церковнославянский богослужебный</w:t>
      </w:r>
      <w:r>
        <w:rPr>
          <w:spacing w:val="-11"/>
        </w:rPr>
        <w:t xml:space="preserve"> </w:t>
      </w:r>
      <w:r>
        <w:t>и</w:t>
      </w:r>
      <w:r>
        <w:rPr>
          <w:spacing w:val="-2"/>
        </w:rPr>
        <w:t xml:space="preserve"> </w:t>
      </w:r>
      <w:r>
        <w:t>древнерусский книжно-разговорный</w:t>
      </w:r>
      <w:r>
        <w:tab/>
      </w:r>
      <w:r>
        <w:tab/>
        <w:t>языки,</w:t>
      </w:r>
      <w:r>
        <w:tab/>
      </w:r>
      <w:r>
        <w:tab/>
        <w:t>их</w:t>
      </w:r>
      <w:r>
        <w:tab/>
        <w:t>сосуществование</w:t>
      </w:r>
      <w:r>
        <w:tab/>
        <w:t>и</w:t>
      </w:r>
      <w:r>
        <w:tab/>
      </w:r>
      <w:r>
        <w:rPr>
          <w:spacing w:val="-1"/>
        </w:rPr>
        <w:t xml:space="preserve">взаимовлияние. </w:t>
      </w:r>
      <w:r>
        <w:t>Древнерусское красноречие. Грамматики церковнославянского</w:t>
      </w:r>
      <w:r>
        <w:rPr>
          <w:spacing w:val="38"/>
        </w:rPr>
        <w:t xml:space="preserve"> </w:t>
      </w:r>
      <w:r>
        <w:t>языка</w:t>
      </w:r>
      <w:r>
        <w:rPr>
          <w:spacing w:val="11"/>
        </w:rPr>
        <w:t xml:space="preserve"> </w:t>
      </w:r>
      <w:r>
        <w:t>Лаврентия Зизания</w:t>
      </w:r>
      <w:r>
        <w:rPr>
          <w:spacing w:val="47"/>
        </w:rPr>
        <w:t xml:space="preserve"> </w:t>
      </w:r>
      <w:r>
        <w:t>и</w:t>
      </w:r>
      <w:r>
        <w:rPr>
          <w:spacing w:val="48"/>
        </w:rPr>
        <w:t xml:space="preserve"> </w:t>
      </w:r>
      <w:r>
        <w:t>Мелетия</w:t>
      </w:r>
      <w:r>
        <w:rPr>
          <w:spacing w:val="45"/>
        </w:rPr>
        <w:t xml:space="preserve"> </w:t>
      </w:r>
      <w:r>
        <w:t>Смотрицкого.</w:t>
      </w:r>
      <w:r>
        <w:rPr>
          <w:spacing w:val="47"/>
        </w:rPr>
        <w:t xml:space="preserve"> </w:t>
      </w:r>
      <w:r>
        <w:t>Понятие</w:t>
      </w:r>
      <w:r>
        <w:rPr>
          <w:spacing w:val="46"/>
        </w:rPr>
        <w:t xml:space="preserve"> </w:t>
      </w:r>
      <w:r>
        <w:t>о</w:t>
      </w:r>
      <w:r>
        <w:rPr>
          <w:spacing w:val="48"/>
        </w:rPr>
        <w:t xml:space="preserve"> </w:t>
      </w:r>
      <w:r>
        <w:t>церковнославянском</w:t>
      </w:r>
      <w:r>
        <w:rPr>
          <w:spacing w:val="47"/>
        </w:rPr>
        <w:t xml:space="preserve"> </w:t>
      </w:r>
      <w:r>
        <w:t>языке</w:t>
      </w:r>
      <w:r>
        <w:rPr>
          <w:spacing w:val="48"/>
        </w:rPr>
        <w:t xml:space="preserve"> </w:t>
      </w:r>
      <w:r>
        <w:t>и</w:t>
      </w:r>
      <w:r>
        <w:rPr>
          <w:spacing w:val="47"/>
        </w:rPr>
        <w:t xml:space="preserve"> </w:t>
      </w:r>
      <w:r>
        <w:t>его нормах. Отношение М. В. Ломоносова к церковнославянскому языку.</w:t>
      </w:r>
      <w:r>
        <w:rPr>
          <w:spacing w:val="3"/>
        </w:rPr>
        <w:t xml:space="preserve"> </w:t>
      </w:r>
      <w:r>
        <w:t>Теория</w:t>
      </w:r>
    </w:p>
    <w:p w:rsidR="008D78BC" w:rsidRDefault="002E13AD">
      <w:pPr>
        <w:pStyle w:val="a3"/>
        <w:spacing w:before="2" w:line="360" w:lineRule="auto"/>
        <w:ind w:right="651"/>
      </w:pPr>
      <w:r>
        <w:t>«трех штилей». Современные слависты и писатели о церковнославянском языке. Роль церковнославянского языка в современной богослужебной практике.</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2"/>
        <w:numPr>
          <w:ilvl w:val="3"/>
          <w:numId w:val="191"/>
        </w:numPr>
        <w:tabs>
          <w:tab w:val="left" w:pos="5561"/>
        </w:tabs>
        <w:spacing w:before="73"/>
        <w:ind w:left="5560" w:hanging="1052"/>
        <w:jc w:val="left"/>
      </w:pPr>
      <w:bookmarkStart w:id="44" w:name="_TOC_250018"/>
      <w:r>
        <w:lastRenderedPageBreak/>
        <w:t>Церковное</w:t>
      </w:r>
      <w:r>
        <w:rPr>
          <w:spacing w:val="-3"/>
        </w:rPr>
        <w:t xml:space="preserve"> </w:t>
      </w:r>
      <w:bookmarkEnd w:id="44"/>
      <w:r>
        <w:t>пение</w:t>
      </w:r>
    </w:p>
    <w:p w:rsidR="008D78BC" w:rsidRDefault="002E13AD">
      <w:pPr>
        <w:pStyle w:val="3"/>
        <w:spacing w:before="3"/>
        <w:ind w:left="958"/>
        <w:jc w:val="left"/>
        <w:rPr>
          <w:i w:val="0"/>
        </w:rPr>
      </w:pPr>
      <w:r>
        <w:t>Стихирные гласы</w:t>
      </w:r>
      <w:r>
        <w:rPr>
          <w:i w:val="0"/>
        </w:rPr>
        <w:t>.</w:t>
      </w:r>
    </w:p>
    <w:p w:rsidR="008D78BC" w:rsidRDefault="002E13AD">
      <w:pPr>
        <w:pStyle w:val="a3"/>
        <w:spacing w:before="156"/>
      </w:pPr>
      <w:r>
        <w:t>«Господи воззвах». Богородичны догматики. «Всякое дыхание».</w:t>
      </w:r>
    </w:p>
    <w:p w:rsidR="008D78BC" w:rsidRDefault="002E13AD">
      <w:pPr>
        <w:pStyle w:val="3"/>
        <w:spacing w:before="167"/>
        <w:ind w:left="958"/>
      </w:pPr>
      <w:r>
        <w:t>Песнопения Божественной Литургии.</w:t>
      </w:r>
    </w:p>
    <w:p w:rsidR="008D78BC" w:rsidRDefault="002E13AD">
      <w:pPr>
        <w:pStyle w:val="a3"/>
        <w:spacing w:before="153" w:line="360" w:lineRule="auto"/>
        <w:ind w:right="645"/>
      </w:pPr>
      <w:r>
        <w:t xml:space="preserve">Антифоны изобразительные малого знаменного распева, гармонизация о. Матфея (Мормыля). «Единородный Сыне» обиходное (повтор). «Святый Боже» болгарского распева. «Аллилуия» киевского распева. Прокимны воскресные </w:t>
      </w:r>
      <w:r>
        <w:rPr>
          <w:spacing w:val="5"/>
        </w:rPr>
        <w:t xml:space="preserve">8- </w:t>
      </w:r>
      <w:r>
        <w:t>ми гласов. Херувимская песнь Старосимоновская. «Милость мира» архимандрита Феофана. «Достойно есть киевского</w:t>
      </w:r>
      <w:r>
        <w:rPr>
          <w:spacing w:val="-5"/>
        </w:rPr>
        <w:t xml:space="preserve"> </w:t>
      </w:r>
      <w:r>
        <w:t>распева.</w:t>
      </w:r>
    </w:p>
    <w:p w:rsidR="008D78BC" w:rsidRDefault="002E13AD">
      <w:pPr>
        <w:pStyle w:val="3"/>
        <w:spacing w:before="10"/>
        <w:ind w:left="958"/>
        <w:jc w:val="left"/>
      </w:pPr>
      <w:r>
        <w:t>Песнопения Всенощного бдения.</w:t>
      </w:r>
    </w:p>
    <w:p w:rsidR="008D78BC" w:rsidRDefault="002E13AD">
      <w:pPr>
        <w:pStyle w:val="a3"/>
        <w:spacing w:before="153"/>
        <w:jc w:val="left"/>
      </w:pPr>
      <w:r>
        <w:t>Предначинательный   псалом   греческого   распева.   «Блажен   муж»</w:t>
      </w:r>
      <w:r>
        <w:rPr>
          <w:spacing w:val="-7"/>
        </w:rPr>
        <w:t xml:space="preserve"> </w:t>
      </w:r>
      <w:r>
        <w:t>обиходное.</w:t>
      </w:r>
    </w:p>
    <w:p w:rsidR="008D78BC" w:rsidRDefault="002E13AD">
      <w:pPr>
        <w:pStyle w:val="a3"/>
        <w:spacing w:before="161"/>
        <w:jc w:val="left"/>
      </w:pPr>
      <w:r>
        <w:t xml:space="preserve">«Свете Тихий», музыка И. Дворецкого. Прокимен субботы «Господь </w:t>
      </w:r>
      <w:r>
        <w:rPr>
          <w:spacing w:val="18"/>
        </w:rPr>
        <w:t xml:space="preserve"> </w:t>
      </w:r>
      <w:r>
        <w:t>воцарися».</w:t>
      </w:r>
    </w:p>
    <w:p w:rsidR="008D78BC" w:rsidRDefault="002E13AD">
      <w:pPr>
        <w:pStyle w:val="a3"/>
        <w:spacing w:before="160" w:line="360" w:lineRule="auto"/>
        <w:ind w:right="646"/>
      </w:pPr>
      <w:r>
        <w:t>«Сподоби, Господи» киевского распева. «Ныне отпущаеши» (повтор). Псалом 33-ий. «Хвалите имя Господне» киевского распева. Величания. «От юности моея» греческого распева. «Величит душа моя Господа» (повтор). Великое славословие обиходное. Воскресные тропари по славословии знаменного распева.</w:t>
      </w:r>
    </w:p>
    <w:p w:rsidR="008D78BC" w:rsidRDefault="002E13AD">
      <w:pPr>
        <w:pStyle w:val="3"/>
        <w:spacing w:before="7" w:line="362" w:lineRule="auto"/>
        <w:ind w:left="958" w:right="4702"/>
      </w:pPr>
      <w:r>
        <w:t>Повторение стихирных гласов в двухголосии. Ирмологические гласы.</w:t>
      </w:r>
    </w:p>
    <w:p w:rsidR="008D78BC" w:rsidRDefault="002E13AD">
      <w:pPr>
        <w:spacing w:line="317" w:lineRule="exact"/>
        <w:ind w:left="958"/>
        <w:jc w:val="both"/>
        <w:rPr>
          <w:b/>
          <w:i/>
          <w:sz w:val="28"/>
        </w:rPr>
      </w:pPr>
      <w:r>
        <w:rPr>
          <w:b/>
          <w:i/>
          <w:sz w:val="28"/>
        </w:rPr>
        <w:t>Ирмосы Пасхи и Рождества Христова.</w:t>
      </w:r>
    </w:p>
    <w:p w:rsidR="008D78BC" w:rsidRDefault="002E13AD">
      <w:pPr>
        <w:spacing w:before="161"/>
        <w:ind w:left="958"/>
        <w:jc w:val="both"/>
        <w:rPr>
          <w:b/>
          <w:i/>
          <w:sz w:val="28"/>
        </w:rPr>
      </w:pPr>
      <w:r>
        <w:rPr>
          <w:b/>
          <w:i/>
          <w:sz w:val="28"/>
        </w:rPr>
        <w:t>Избранные песнопения Постной и Цветной Триоди.</w:t>
      </w:r>
    </w:p>
    <w:p w:rsidR="008D78BC" w:rsidRDefault="002E13AD">
      <w:pPr>
        <w:pStyle w:val="a3"/>
        <w:spacing w:before="154" w:line="360" w:lineRule="auto"/>
        <w:ind w:right="651"/>
      </w:pPr>
      <w:r>
        <w:t>«Покаяния отверзи ми двери» напева Троице-Сергиевой лавры. Тропари постовые в конец вечерни. «Помощник и Покровитель», музыка Д. Бортнянского. «Да исправится молитва моя» греческого распева. «Ныне силы небесныя» киевского распева. «Се Жених грядет в полунощи» киевского распева. «Христос воскресе» обиходное, конечное. Эксапостиларий «Плотию уснув». Стихиры Пасхи. Пасхальные</w:t>
      </w:r>
      <w:r>
        <w:rPr>
          <w:spacing w:val="-1"/>
        </w:rPr>
        <w:t xml:space="preserve"> </w:t>
      </w:r>
      <w:r>
        <w:t>часы.</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2"/>
        <w:numPr>
          <w:ilvl w:val="1"/>
          <w:numId w:val="191"/>
        </w:numPr>
        <w:tabs>
          <w:tab w:val="left" w:pos="2166"/>
        </w:tabs>
        <w:spacing w:before="163" w:line="278" w:lineRule="auto"/>
        <w:ind w:left="1654" w:right="822" w:firstLine="19"/>
        <w:jc w:val="left"/>
      </w:pPr>
      <w:r>
        <w:lastRenderedPageBreak/>
        <w:t>Программа воспитания и социализации обучающихся на ступени основного общего образования в соответствии с требованиями</w:t>
      </w:r>
      <w:r>
        <w:rPr>
          <w:spacing w:val="-30"/>
        </w:rPr>
        <w:t xml:space="preserve"> </w:t>
      </w:r>
      <w:r>
        <w:t>ФГОС</w:t>
      </w:r>
    </w:p>
    <w:p w:rsidR="008D78BC" w:rsidRDefault="002E13AD">
      <w:pPr>
        <w:spacing w:line="319" w:lineRule="exact"/>
        <w:ind w:left="2191" w:right="1354"/>
        <w:jc w:val="center"/>
        <w:rPr>
          <w:b/>
          <w:sz w:val="28"/>
        </w:rPr>
      </w:pPr>
      <w:r>
        <w:rPr>
          <w:b/>
          <w:sz w:val="28"/>
        </w:rPr>
        <w:t>ООО</w:t>
      </w:r>
    </w:p>
    <w:p w:rsidR="008D78BC" w:rsidRDefault="002E13AD">
      <w:pPr>
        <w:pStyle w:val="a3"/>
        <w:spacing w:before="46" w:line="276" w:lineRule="auto"/>
        <w:ind w:right="645" w:firstLine="532"/>
      </w:pPr>
      <w:r>
        <w:t>В основу программы положены основные принципы (Христоцентричность, церковность, педагогичность (антропосообразность), верность православной традиции, преемственность, непрерывность, целостность) и задачи православной педагогики, понимание процесса воспитания в свете христианской антропологии, базовые национальные (этнокультурные) ценности обществ, большинство членов которых принадлежат к традиции русского Православия, национальный идеал православной традиции («Концепция духовно- нравственного развития и воспитания личности гражданина России», Стратегия развития воспитания в Российской Федерации до 2025</w:t>
      </w:r>
      <w:r>
        <w:rPr>
          <w:spacing w:val="-4"/>
        </w:rPr>
        <w:t xml:space="preserve"> </w:t>
      </w:r>
      <w:r>
        <w:t>года).</w:t>
      </w:r>
    </w:p>
    <w:p w:rsidR="008D78BC" w:rsidRDefault="002E13AD">
      <w:pPr>
        <w:pStyle w:val="a3"/>
        <w:spacing w:line="321" w:lineRule="exact"/>
        <w:ind w:left="1491"/>
      </w:pPr>
      <w:r>
        <w:t>Программа должна обеспечивать:</w:t>
      </w:r>
    </w:p>
    <w:p w:rsidR="008D78BC" w:rsidRDefault="002E13AD">
      <w:pPr>
        <w:pStyle w:val="a4"/>
        <w:numPr>
          <w:ilvl w:val="1"/>
          <w:numId w:val="87"/>
        </w:numPr>
        <w:tabs>
          <w:tab w:val="left" w:pos="1749"/>
        </w:tabs>
        <w:spacing w:before="46" w:line="276" w:lineRule="auto"/>
        <w:ind w:right="647" w:firstLine="532"/>
        <w:rPr>
          <w:sz w:val="28"/>
        </w:rPr>
      </w:pPr>
      <w:r>
        <w:rPr>
          <w:sz w:val="28"/>
        </w:rPr>
        <w:t>создание православного уклада жизни гимназии, способствующего духовно-нравственному становлению и развитию личности («рождению духовной жизни и ее развитию»), раскрытию ее творческого</w:t>
      </w:r>
      <w:r>
        <w:rPr>
          <w:spacing w:val="-14"/>
          <w:sz w:val="28"/>
        </w:rPr>
        <w:t xml:space="preserve"> </w:t>
      </w:r>
      <w:r>
        <w:rPr>
          <w:sz w:val="28"/>
        </w:rPr>
        <w:t>потенциала;</w:t>
      </w:r>
    </w:p>
    <w:p w:rsidR="008D78BC" w:rsidRDefault="002E13AD">
      <w:pPr>
        <w:pStyle w:val="a4"/>
        <w:numPr>
          <w:ilvl w:val="1"/>
          <w:numId w:val="87"/>
        </w:numPr>
        <w:tabs>
          <w:tab w:val="left" w:pos="1749"/>
        </w:tabs>
        <w:spacing w:line="276" w:lineRule="auto"/>
        <w:ind w:right="652" w:firstLine="532"/>
        <w:rPr>
          <w:sz w:val="28"/>
        </w:rPr>
      </w:pPr>
      <w:r>
        <w:rPr>
          <w:sz w:val="28"/>
        </w:rPr>
        <w:t>создание совместно с семьей системы воспитания, позволяющей преобразовывать полученные знания в личный духовный опыт («путь духовного восхождения как путь стяжания благодати»), укреплять в обучающихся навыки христианского благочестия и добродетельной</w:t>
      </w:r>
      <w:r>
        <w:rPr>
          <w:spacing w:val="-10"/>
          <w:sz w:val="28"/>
        </w:rPr>
        <w:t xml:space="preserve"> </w:t>
      </w:r>
      <w:r>
        <w:rPr>
          <w:sz w:val="28"/>
        </w:rPr>
        <w:t>жизни;</w:t>
      </w:r>
    </w:p>
    <w:p w:rsidR="008D78BC" w:rsidRDefault="002E13AD">
      <w:pPr>
        <w:pStyle w:val="a4"/>
        <w:numPr>
          <w:ilvl w:val="1"/>
          <w:numId w:val="87"/>
        </w:numPr>
        <w:tabs>
          <w:tab w:val="left" w:pos="1749"/>
        </w:tabs>
        <w:spacing w:line="276" w:lineRule="auto"/>
        <w:ind w:right="646" w:firstLine="532"/>
        <w:rPr>
          <w:sz w:val="28"/>
        </w:rPr>
      </w:pPr>
      <w:r>
        <w:rPr>
          <w:sz w:val="28"/>
        </w:rPr>
        <w:t>формирование целостной образовательно-воспитательной среды, включающей урочную, внеурочную и внегимназическую деятельность и учитывающей образовательно-воспитательный потенциал церковной среды и церковного быта, а также условия социализации обучающихся вне ограды Церкви;</w:t>
      </w:r>
    </w:p>
    <w:p w:rsidR="008D78BC" w:rsidRDefault="002E13AD">
      <w:pPr>
        <w:pStyle w:val="a4"/>
        <w:numPr>
          <w:ilvl w:val="1"/>
          <w:numId w:val="87"/>
        </w:numPr>
        <w:tabs>
          <w:tab w:val="left" w:pos="1749"/>
        </w:tabs>
        <w:spacing w:line="273" w:lineRule="auto"/>
        <w:ind w:right="654" w:firstLine="532"/>
        <w:rPr>
          <w:sz w:val="28"/>
        </w:rPr>
      </w:pPr>
      <w:r>
        <w:rPr>
          <w:sz w:val="28"/>
        </w:rPr>
        <w:t>формирование у детей совместно с семьей деятельной любви к Богу и ближним.</w:t>
      </w:r>
    </w:p>
    <w:p w:rsidR="008D78BC" w:rsidRDefault="002E13AD">
      <w:pPr>
        <w:pStyle w:val="a3"/>
        <w:spacing w:line="276" w:lineRule="auto"/>
        <w:ind w:right="645" w:firstLine="532"/>
      </w:pPr>
      <w:r>
        <w:t>Программа учитывает три обязательных элемента культурно- образовательного пространства, связанных между собой иерархическими отношениями:</w:t>
      </w:r>
    </w:p>
    <w:p w:rsidR="008D78BC" w:rsidRDefault="002E13AD">
      <w:pPr>
        <w:pStyle w:val="a4"/>
        <w:numPr>
          <w:ilvl w:val="0"/>
          <w:numId w:val="86"/>
        </w:numPr>
        <w:tabs>
          <w:tab w:val="left" w:pos="1749"/>
        </w:tabs>
        <w:spacing w:line="273" w:lineRule="auto"/>
        <w:ind w:right="650" w:firstLine="532"/>
        <w:rPr>
          <w:sz w:val="28"/>
        </w:rPr>
      </w:pPr>
      <w:r>
        <w:rPr>
          <w:sz w:val="28"/>
        </w:rPr>
        <w:t>национальное образование и воспитание, освоение национальной культуры, родного языка, национального уклада</w:t>
      </w:r>
      <w:r>
        <w:rPr>
          <w:spacing w:val="-3"/>
          <w:sz w:val="28"/>
        </w:rPr>
        <w:t xml:space="preserve"> </w:t>
      </w:r>
      <w:r>
        <w:rPr>
          <w:sz w:val="28"/>
        </w:rPr>
        <w:t>жизни;</w:t>
      </w:r>
    </w:p>
    <w:p w:rsidR="008D78BC" w:rsidRDefault="002E13AD">
      <w:pPr>
        <w:pStyle w:val="a4"/>
        <w:numPr>
          <w:ilvl w:val="0"/>
          <w:numId w:val="86"/>
        </w:numPr>
        <w:tabs>
          <w:tab w:val="left" w:pos="1749"/>
        </w:tabs>
        <w:spacing w:line="276" w:lineRule="auto"/>
        <w:ind w:right="651" w:firstLine="532"/>
        <w:rPr>
          <w:sz w:val="28"/>
        </w:rPr>
      </w:pPr>
      <w:r>
        <w:rPr>
          <w:sz w:val="28"/>
        </w:rPr>
        <w:t>освоение общей государствообразующей культуры, единого языка, социальных отношений, правовых и этических норм, того, что составляет основу национальной идентичности стран, составляющих каноническую территорию Русской Православной</w:t>
      </w:r>
      <w:r>
        <w:rPr>
          <w:spacing w:val="-1"/>
          <w:sz w:val="28"/>
        </w:rPr>
        <w:t xml:space="preserve"> </w:t>
      </w:r>
      <w:r>
        <w:rPr>
          <w:sz w:val="28"/>
        </w:rPr>
        <w:t>Церкви;</w:t>
      </w:r>
    </w:p>
    <w:p w:rsidR="008D78BC" w:rsidRDefault="008D78BC">
      <w:pPr>
        <w:spacing w:line="276" w:lineRule="auto"/>
        <w:jc w:val="both"/>
        <w:rPr>
          <w:sz w:val="28"/>
        </w:rPr>
        <w:sectPr w:rsidR="008D78BC">
          <w:pgSz w:w="11920" w:h="16850"/>
          <w:pgMar w:top="1600" w:right="200" w:bottom="1200" w:left="340" w:header="0" w:footer="934" w:gutter="0"/>
          <w:cols w:space="720"/>
        </w:sectPr>
      </w:pPr>
    </w:p>
    <w:p w:rsidR="008D78BC" w:rsidRDefault="002E13AD">
      <w:pPr>
        <w:pStyle w:val="a4"/>
        <w:numPr>
          <w:ilvl w:val="0"/>
          <w:numId w:val="86"/>
        </w:numPr>
        <w:tabs>
          <w:tab w:val="left" w:pos="1749"/>
        </w:tabs>
        <w:spacing w:before="88" w:line="273" w:lineRule="auto"/>
        <w:ind w:right="656" w:firstLine="532"/>
        <w:rPr>
          <w:sz w:val="28"/>
        </w:rPr>
      </w:pPr>
      <w:r>
        <w:rPr>
          <w:sz w:val="28"/>
        </w:rPr>
        <w:lastRenderedPageBreak/>
        <w:t>образование и воспитание, обеспечивающие открытость для мирового сообщества при сохранении национальной</w:t>
      </w:r>
      <w:r>
        <w:rPr>
          <w:spacing w:val="-6"/>
          <w:sz w:val="28"/>
        </w:rPr>
        <w:t xml:space="preserve"> </w:t>
      </w:r>
      <w:r>
        <w:rPr>
          <w:sz w:val="28"/>
        </w:rPr>
        <w:t>идентичности.</w:t>
      </w:r>
    </w:p>
    <w:p w:rsidR="008D78BC" w:rsidRDefault="002E13AD">
      <w:pPr>
        <w:pStyle w:val="a3"/>
        <w:spacing w:before="4" w:line="276" w:lineRule="auto"/>
        <w:ind w:right="1017" w:firstLine="528"/>
      </w:pPr>
      <w: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w:t>
      </w:r>
      <w:r>
        <w:rPr>
          <w:spacing w:val="-12"/>
        </w:rPr>
        <w:t xml:space="preserve"> </w:t>
      </w:r>
      <w:r>
        <w:t>жизни.</w:t>
      </w:r>
    </w:p>
    <w:p w:rsidR="008D78BC" w:rsidRDefault="002E13AD">
      <w:pPr>
        <w:pStyle w:val="a3"/>
        <w:spacing w:before="2" w:line="276" w:lineRule="auto"/>
        <w:ind w:left="1062" w:right="815" w:firstLine="424"/>
      </w:pPr>
      <w:r>
        <w:t>После перехода из начальной школы обучащиеся вступают на новый этап развития как интеллектуального, так и развития в социальной сфере. Основными понятиями, которые должны закладывать в этом возрасте, является рациональность, разумность и реалистичность действий,</w:t>
      </w:r>
      <w:r>
        <w:rPr>
          <w:spacing w:val="-18"/>
        </w:rPr>
        <w:t xml:space="preserve"> </w:t>
      </w:r>
      <w:r>
        <w:t>взглядов.</w:t>
      </w:r>
    </w:p>
    <w:p w:rsidR="008D78BC" w:rsidRDefault="002E13AD">
      <w:pPr>
        <w:pStyle w:val="a3"/>
        <w:spacing w:before="5"/>
        <w:ind w:left="1486"/>
      </w:pPr>
      <w:r>
        <w:t>Основными идеями программы являются:</w:t>
      </w:r>
    </w:p>
    <w:p w:rsidR="008D78BC" w:rsidRDefault="002E13AD">
      <w:pPr>
        <w:pStyle w:val="a4"/>
        <w:numPr>
          <w:ilvl w:val="0"/>
          <w:numId w:val="85"/>
        </w:numPr>
        <w:tabs>
          <w:tab w:val="left" w:pos="1769"/>
        </w:tabs>
        <w:spacing w:before="48"/>
        <w:jc w:val="both"/>
        <w:rPr>
          <w:sz w:val="28"/>
        </w:rPr>
      </w:pPr>
      <w:r>
        <w:rPr>
          <w:sz w:val="28"/>
          <w:u w:val="thick"/>
        </w:rPr>
        <w:t>Ид ея развит</w:t>
      </w:r>
      <w:r>
        <w:rPr>
          <w:spacing w:val="-6"/>
          <w:sz w:val="28"/>
          <w:u w:val="thick"/>
        </w:rPr>
        <w:t xml:space="preserve"> </w:t>
      </w:r>
      <w:r>
        <w:rPr>
          <w:sz w:val="28"/>
          <w:u w:val="thick"/>
        </w:rPr>
        <w:t>ия:</w:t>
      </w:r>
    </w:p>
    <w:p w:rsidR="008D78BC" w:rsidRDefault="002E13AD">
      <w:pPr>
        <w:pStyle w:val="a4"/>
        <w:numPr>
          <w:ilvl w:val="0"/>
          <w:numId w:val="84"/>
        </w:numPr>
        <w:tabs>
          <w:tab w:val="left" w:pos="1781"/>
          <w:tab w:val="left" w:pos="1782"/>
        </w:tabs>
        <w:spacing w:before="47" w:line="278" w:lineRule="auto"/>
        <w:ind w:right="1629" w:firstLine="424"/>
        <w:jc w:val="left"/>
        <w:rPr>
          <w:sz w:val="24"/>
        </w:rPr>
      </w:pPr>
      <w:r>
        <w:rPr>
          <w:sz w:val="28"/>
        </w:rPr>
        <w:t>развитие ученика, его творческой индивидуальности в учебно- воспитательном</w:t>
      </w:r>
      <w:r>
        <w:rPr>
          <w:spacing w:val="-4"/>
          <w:sz w:val="28"/>
        </w:rPr>
        <w:t xml:space="preserve"> </w:t>
      </w:r>
      <w:r>
        <w:rPr>
          <w:sz w:val="28"/>
        </w:rPr>
        <w:t>процессе;</w:t>
      </w:r>
    </w:p>
    <w:p w:rsidR="008D78BC" w:rsidRDefault="002E13AD">
      <w:pPr>
        <w:pStyle w:val="a4"/>
        <w:numPr>
          <w:ilvl w:val="0"/>
          <w:numId w:val="84"/>
        </w:numPr>
        <w:tabs>
          <w:tab w:val="left" w:pos="1634"/>
        </w:tabs>
        <w:spacing w:line="317" w:lineRule="exact"/>
        <w:ind w:left="1633" w:hanging="148"/>
        <w:jc w:val="left"/>
        <w:rPr>
          <w:sz w:val="24"/>
        </w:rPr>
      </w:pPr>
      <w:r>
        <w:rPr>
          <w:sz w:val="28"/>
        </w:rPr>
        <w:t>развитие личности</w:t>
      </w:r>
      <w:r>
        <w:rPr>
          <w:spacing w:val="1"/>
          <w:sz w:val="28"/>
        </w:rPr>
        <w:t xml:space="preserve"> </w:t>
      </w:r>
      <w:r>
        <w:rPr>
          <w:sz w:val="28"/>
        </w:rPr>
        <w:t>обучающихся;</w:t>
      </w:r>
    </w:p>
    <w:p w:rsidR="008D78BC" w:rsidRDefault="002E13AD">
      <w:pPr>
        <w:pStyle w:val="a4"/>
        <w:numPr>
          <w:ilvl w:val="0"/>
          <w:numId w:val="84"/>
        </w:numPr>
        <w:tabs>
          <w:tab w:val="left" w:pos="1634"/>
        </w:tabs>
        <w:spacing w:before="48"/>
        <w:ind w:left="1633" w:hanging="148"/>
        <w:jc w:val="left"/>
        <w:rPr>
          <w:sz w:val="24"/>
        </w:rPr>
      </w:pPr>
      <w:r>
        <w:rPr>
          <w:sz w:val="28"/>
        </w:rPr>
        <w:t>развитие педагогической системы Гимназии в</w:t>
      </w:r>
      <w:r>
        <w:rPr>
          <w:spacing w:val="-1"/>
          <w:sz w:val="28"/>
        </w:rPr>
        <w:t xml:space="preserve"> </w:t>
      </w:r>
      <w:r>
        <w:rPr>
          <w:sz w:val="28"/>
        </w:rPr>
        <w:t>целом.</w:t>
      </w:r>
    </w:p>
    <w:p w:rsidR="008D78BC" w:rsidRDefault="002E13AD">
      <w:pPr>
        <w:pStyle w:val="a4"/>
        <w:numPr>
          <w:ilvl w:val="0"/>
          <w:numId w:val="85"/>
        </w:numPr>
        <w:tabs>
          <w:tab w:val="left" w:pos="1880"/>
        </w:tabs>
        <w:spacing w:before="52"/>
        <w:ind w:left="1879" w:hanging="214"/>
        <w:jc w:val="left"/>
        <w:rPr>
          <w:sz w:val="28"/>
        </w:rPr>
      </w:pPr>
      <w:r>
        <w:rPr>
          <w:sz w:val="28"/>
          <w:u w:val="thick"/>
        </w:rPr>
        <w:t>Ид ея т ворчест</w:t>
      </w:r>
      <w:r>
        <w:rPr>
          <w:spacing w:val="-1"/>
          <w:sz w:val="28"/>
          <w:u w:val="thick"/>
        </w:rPr>
        <w:t xml:space="preserve"> </w:t>
      </w:r>
      <w:r>
        <w:rPr>
          <w:sz w:val="28"/>
          <w:u w:val="thick"/>
        </w:rPr>
        <w:t>ва:</w:t>
      </w:r>
    </w:p>
    <w:p w:rsidR="008D78BC" w:rsidRDefault="002E13AD">
      <w:pPr>
        <w:pStyle w:val="a4"/>
        <w:numPr>
          <w:ilvl w:val="0"/>
          <w:numId w:val="84"/>
        </w:numPr>
        <w:tabs>
          <w:tab w:val="left" w:pos="1781"/>
          <w:tab w:val="left" w:pos="1782"/>
        </w:tabs>
        <w:spacing w:before="50" w:line="276" w:lineRule="auto"/>
        <w:ind w:right="953" w:firstLine="424"/>
        <w:jc w:val="left"/>
        <w:rPr>
          <w:sz w:val="24"/>
        </w:rPr>
      </w:pPr>
      <w:r>
        <w:rPr>
          <w:sz w:val="28"/>
        </w:rPr>
        <w:t>создание атмосферы, стимулирующей всех субъектов образовательного процесса к</w:t>
      </w:r>
      <w:r>
        <w:rPr>
          <w:spacing w:val="-1"/>
          <w:sz w:val="28"/>
        </w:rPr>
        <w:t xml:space="preserve"> </w:t>
      </w:r>
      <w:r>
        <w:rPr>
          <w:sz w:val="28"/>
        </w:rPr>
        <w:t>творчеству;</w:t>
      </w:r>
    </w:p>
    <w:p w:rsidR="008D78BC" w:rsidRDefault="002E13AD">
      <w:pPr>
        <w:pStyle w:val="a4"/>
        <w:numPr>
          <w:ilvl w:val="0"/>
          <w:numId w:val="84"/>
        </w:numPr>
        <w:tabs>
          <w:tab w:val="left" w:pos="1781"/>
          <w:tab w:val="left" w:pos="1782"/>
          <w:tab w:val="left" w:pos="3410"/>
          <w:tab w:val="left" w:pos="5253"/>
          <w:tab w:val="left" w:pos="6028"/>
          <w:tab w:val="left" w:pos="8640"/>
        </w:tabs>
        <w:spacing w:line="278" w:lineRule="auto"/>
        <w:ind w:right="1367" w:firstLine="424"/>
        <w:jc w:val="left"/>
        <w:rPr>
          <w:sz w:val="24"/>
        </w:rPr>
      </w:pPr>
      <w:r>
        <w:rPr>
          <w:sz w:val="28"/>
        </w:rPr>
        <w:t>творчество</w:t>
      </w:r>
      <w:r>
        <w:rPr>
          <w:sz w:val="28"/>
        </w:rPr>
        <w:tab/>
        <w:t>пронизывает</w:t>
      </w:r>
      <w:r>
        <w:rPr>
          <w:sz w:val="28"/>
        </w:rPr>
        <w:tab/>
        <w:t>всю</w:t>
      </w:r>
      <w:r>
        <w:rPr>
          <w:sz w:val="28"/>
        </w:rPr>
        <w:tab/>
        <w:t>жизнедеятельность</w:t>
      </w:r>
      <w:r>
        <w:rPr>
          <w:sz w:val="28"/>
        </w:rPr>
        <w:tab/>
      </w:r>
      <w:r>
        <w:rPr>
          <w:spacing w:val="-3"/>
          <w:sz w:val="28"/>
        </w:rPr>
        <w:t xml:space="preserve">участников </w:t>
      </w:r>
      <w:r>
        <w:rPr>
          <w:sz w:val="28"/>
        </w:rPr>
        <w:t>образовательного пространства.</w:t>
      </w:r>
    </w:p>
    <w:p w:rsidR="008D78BC" w:rsidRDefault="002E13AD">
      <w:pPr>
        <w:pStyle w:val="a4"/>
        <w:numPr>
          <w:ilvl w:val="0"/>
          <w:numId w:val="85"/>
        </w:numPr>
        <w:tabs>
          <w:tab w:val="left" w:pos="1880"/>
        </w:tabs>
        <w:spacing w:line="321" w:lineRule="exact"/>
        <w:ind w:left="1879" w:hanging="214"/>
        <w:jc w:val="left"/>
        <w:rPr>
          <w:sz w:val="28"/>
        </w:rPr>
      </w:pPr>
      <w:r>
        <w:rPr>
          <w:sz w:val="28"/>
          <w:u w:val="thick"/>
        </w:rPr>
        <w:t>Ид ея сот рудничест</w:t>
      </w:r>
      <w:r>
        <w:rPr>
          <w:spacing w:val="-1"/>
          <w:sz w:val="28"/>
          <w:u w:val="thick"/>
        </w:rPr>
        <w:t xml:space="preserve"> </w:t>
      </w:r>
      <w:r>
        <w:rPr>
          <w:sz w:val="28"/>
          <w:u w:val="thick"/>
        </w:rPr>
        <w:t>ва:</w:t>
      </w:r>
    </w:p>
    <w:p w:rsidR="008D78BC" w:rsidRDefault="002E13AD">
      <w:pPr>
        <w:pStyle w:val="a4"/>
        <w:numPr>
          <w:ilvl w:val="0"/>
          <w:numId w:val="84"/>
        </w:numPr>
        <w:tabs>
          <w:tab w:val="left" w:pos="1634"/>
        </w:tabs>
        <w:spacing w:before="47"/>
        <w:ind w:left="1633" w:hanging="148"/>
        <w:jc w:val="left"/>
        <w:rPr>
          <w:sz w:val="24"/>
        </w:rPr>
      </w:pPr>
      <w:r>
        <w:rPr>
          <w:sz w:val="28"/>
        </w:rPr>
        <w:t>партнерские отношения субъектов воспитательной</w:t>
      </w:r>
      <w:r>
        <w:rPr>
          <w:spacing w:val="-7"/>
          <w:sz w:val="28"/>
        </w:rPr>
        <w:t xml:space="preserve"> </w:t>
      </w:r>
      <w:r>
        <w:rPr>
          <w:sz w:val="28"/>
        </w:rPr>
        <w:t>системы;</w:t>
      </w:r>
    </w:p>
    <w:p w:rsidR="008D78BC" w:rsidRDefault="002E13AD">
      <w:pPr>
        <w:pStyle w:val="a4"/>
        <w:numPr>
          <w:ilvl w:val="0"/>
          <w:numId w:val="84"/>
        </w:numPr>
        <w:tabs>
          <w:tab w:val="left" w:pos="1634"/>
        </w:tabs>
        <w:spacing w:before="50"/>
        <w:ind w:left="1633" w:hanging="148"/>
        <w:jc w:val="left"/>
        <w:rPr>
          <w:sz w:val="24"/>
        </w:rPr>
      </w:pPr>
      <w:r>
        <w:rPr>
          <w:sz w:val="28"/>
        </w:rPr>
        <w:t>совместная деятельность детей и</w:t>
      </w:r>
      <w:r>
        <w:rPr>
          <w:spacing w:val="-8"/>
          <w:sz w:val="28"/>
        </w:rPr>
        <w:t xml:space="preserve"> </w:t>
      </w:r>
      <w:r>
        <w:rPr>
          <w:sz w:val="28"/>
        </w:rPr>
        <w:t>взрослых.</w:t>
      </w:r>
    </w:p>
    <w:p w:rsidR="008D78BC" w:rsidRDefault="002E13AD">
      <w:pPr>
        <w:pStyle w:val="a4"/>
        <w:numPr>
          <w:ilvl w:val="0"/>
          <w:numId w:val="85"/>
        </w:numPr>
        <w:tabs>
          <w:tab w:val="left" w:pos="1880"/>
        </w:tabs>
        <w:spacing w:before="53"/>
        <w:ind w:left="1879" w:hanging="214"/>
        <w:jc w:val="left"/>
        <w:rPr>
          <w:sz w:val="28"/>
        </w:rPr>
      </w:pPr>
      <w:r>
        <w:rPr>
          <w:sz w:val="28"/>
          <w:u w:val="thick"/>
        </w:rPr>
        <w:t>Ид ея т олерантност</w:t>
      </w:r>
      <w:r>
        <w:rPr>
          <w:spacing w:val="-4"/>
          <w:sz w:val="28"/>
          <w:u w:val="thick"/>
        </w:rPr>
        <w:t xml:space="preserve"> </w:t>
      </w:r>
      <w:r>
        <w:rPr>
          <w:sz w:val="28"/>
          <w:u w:val="thick"/>
        </w:rPr>
        <w:t>и:</w:t>
      </w:r>
    </w:p>
    <w:p w:rsidR="008D78BC" w:rsidRDefault="002E13AD">
      <w:pPr>
        <w:pStyle w:val="a4"/>
        <w:numPr>
          <w:ilvl w:val="0"/>
          <w:numId w:val="84"/>
        </w:numPr>
        <w:tabs>
          <w:tab w:val="left" w:pos="1781"/>
          <w:tab w:val="left" w:pos="1782"/>
        </w:tabs>
        <w:spacing w:before="47"/>
        <w:ind w:left="1782"/>
        <w:jc w:val="left"/>
        <w:rPr>
          <w:sz w:val="24"/>
        </w:rPr>
      </w:pPr>
      <w:r>
        <w:rPr>
          <w:sz w:val="28"/>
        </w:rPr>
        <w:t>развитие коммуникативных навыков, укрепляющих социальные</w:t>
      </w:r>
      <w:r>
        <w:rPr>
          <w:spacing w:val="-7"/>
          <w:sz w:val="28"/>
        </w:rPr>
        <w:t xml:space="preserve"> </w:t>
      </w:r>
      <w:r>
        <w:rPr>
          <w:sz w:val="28"/>
        </w:rPr>
        <w:t>связи;</w:t>
      </w:r>
    </w:p>
    <w:p w:rsidR="008D78BC" w:rsidRDefault="002E13AD">
      <w:pPr>
        <w:pStyle w:val="a4"/>
        <w:numPr>
          <w:ilvl w:val="0"/>
          <w:numId w:val="84"/>
        </w:numPr>
        <w:tabs>
          <w:tab w:val="left" w:pos="1781"/>
          <w:tab w:val="left" w:pos="1782"/>
          <w:tab w:val="left" w:pos="3186"/>
          <w:tab w:val="left" w:pos="4930"/>
          <w:tab w:val="left" w:pos="7406"/>
          <w:tab w:val="left" w:pos="9482"/>
        </w:tabs>
        <w:spacing w:before="48" w:line="278" w:lineRule="auto"/>
        <w:ind w:right="860" w:firstLine="424"/>
        <w:jc w:val="left"/>
        <w:rPr>
          <w:sz w:val="24"/>
        </w:rPr>
      </w:pPr>
      <w:r>
        <w:rPr>
          <w:sz w:val="28"/>
        </w:rPr>
        <w:t>развитие</w:t>
      </w:r>
      <w:r>
        <w:rPr>
          <w:sz w:val="28"/>
        </w:rPr>
        <w:tab/>
        <w:t>социальной</w:t>
      </w:r>
      <w:r>
        <w:rPr>
          <w:sz w:val="28"/>
        </w:rPr>
        <w:tab/>
        <w:t>восприимчивости</w:t>
      </w:r>
      <w:r>
        <w:rPr>
          <w:sz w:val="28"/>
        </w:rPr>
        <w:tab/>
        <w:t>обучающихся,</w:t>
      </w:r>
      <w:r>
        <w:rPr>
          <w:sz w:val="28"/>
        </w:rPr>
        <w:tab/>
      </w:r>
      <w:r>
        <w:rPr>
          <w:spacing w:val="-3"/>
          <w:sz w:val="28"/>
        </w:rPr>
        <w:t xml:space="preserve">доверия, </w:t>
      </w:r>
      <w:r>
        <w:rPr>
          <w:sz w:val="28"/>
        </w:rPr>
        <w:t>способности к эмпатии,</w:t>
      </w:r>
      <w:r>
        <w:rPr>
          <w:spacing w:val="-3"/>
          <w:sz w:val="28"/>
        </w:rPr>
        <w:t xml:space="preserve"> </w:t>
      </w:r>
      <w:r>
        <w:rPr>
          <w:sz w:val="28"/>
        </w:rPr>
        <w:t>сочувствию;</w:t>
      </w:r>
    </w:p>
    <w:p w:rsidR="008D78BC" w:rsidRDefault="002E13AD">
      <w:pPr>
        <w:pStyle w:val="a4"/>
        <w:numPr>
          <w:ilvl w:val="0"/>
          <w:numId w:val="84"/>
        </w:numPr>
        <w:tabs>
          <w:tab w:val="left" w:pos="1781"/>
          <w:tab w:val="left" w:pos="1782"/>
        </w:tabs>
        <w:spacing w:line="317" w:lineRule="exact"/>
        <w:ind w:left="1782"/>
        <w:jc w:val="left"/>
        <w:rPr>
          <w:sz w:val="24"/>
        </w:rPr>
      </w:pPr>
      <w:r>
        <w:rPr>
          <w:sz w:val="28"/>
        </w:rPr>
        <w:t>обучение конструктивным способам выхода из</w:t>
      </w:r>
      <w:r>
        <w:rPr>
          <w:spacing w:val="-7"/>
          <w:sz w:val="28"/>
        </w:rPr>
        <w:t xml:space="preserve"> </w:t>
      </w:r>
      <w:r>
        <w:rPr>
          <w:sz w:val="28"/>
        </w:rPr>
        <w:t>конфликтов.</w:t>
      </w:r>
    </w:p>
    <w:p w:rsidR="008D78BC" w:rsidRDefault="002E13AD">
      <w:pPr>
        <w:pStyle w:val="a3"/>
        <w:spacing w:before="48" w:line="360" w:lineRule="auto"/>
        <w:ind w:right="645" w:firstLine="532"/>
      </w:pPr>
      <w:r>
        <w:t>В совокупности все эти идеи направлены на формирование выпускника с характеристиками, означенными в Стандарте православного компонента общего образования:</w:t>
      </w:r>
    </w:p>
    <w:p w:rsidR="008D78BC" w:rsidRDefault="002E13AD">
      <w:pPr>
        <w:pStyle w:val="a4"/>
        <w:numPr>
          <w:ilvl w:val="1"/>
          <w:numId w:val="84"/>
        </w:numPr>
        <w:tabs>
          <w:tab w:val="left" w:pos="2549"/>
          <w:tab w:val="left" w:pos="2550"/>
        </w:tabs>
        <w:jc w:val="left"/>
        <w:rPr>
          <w:sz w:val="28"/>
        </w:rPr>
      </w:pPr>
      <w:r>
        <w:rPr>
          <w:sz w:val="28"/>
        </w:rPr>
        <w:t>укорененный в православной вере, традиции и</w:t>
      </w:r>
      <w:r>
        <w:rPr>
          <w:spacing w:val="-9"/>
          <w:sz w:val="28"/>
        </w:rPr>
        <w:t xml:space="preserve"> </w:t>
      </w:r>
      <w:r>
        <w:rPr>
          <w:sz w:val="28"/>
        </w:rPr>
        <w:t>культуре;</w:t>
      </w:r>
    </w:p>
    <w:p w:rsidR="008D78BC" w:rsidRDefault="002E13AD">
      <w:pPr>
        <w:pStyle w:val="a4"/>
        <w:numPr>
          <w:ilvl w:val="1"/>
          <w:numId w:val="84"/>
        </w:numPr>
        <w:tabs>
          <w:tab w:val="left" w:pos="2549"/>
          <w:tab w:val="left" w:pos="2550"/>
        </w:tabs>
        <w:spacing w:before="161" w:line="350" w:lineRule="auto"/>
        <w:ind w:right="654"/>
        <w:jc w:val="left"/>
        <w:rPr>
          <w:sz w:val="28"/>
        </w:rPr>
      </w:pPr>
      <w:r>
        <w:rPr>
          <w:sz w:val="28"/>
        </w:rPr>
        <w:t>любящий свой край и свое Отечество, знающий русский и родной язык, ощущающий тесную связь со своим народом, его</w:t>
      </w:r>
      <w:r>
        <w:rPr>
          <w:spacing w:val="-14"/>
          <w:sz w:val="28"/>
        </w:rPr>
        <w:t xml:space="preserve"> </w:t>
      </w:r>
      <w:r>
        <w:rPr>
          <w:sz w:val="28"/>
        </w:rPr>
        <w:t>культурой;</w:t>
      </w:r>
    </w:p>
    <w:p w:rsidR="008D78BC" w:rsidRDefault="002E13AD">
      <w:pPr>
        <w:pStyle w:val="a4"/>
        <w:numPr>
          <w:ilvl w:val="1"/>
          <w:numId w:val="84"/>
        </w:numPr>
        <w:tabs>
          <w:tab w:val="left" w:pos="2549"/>
          <w:tab w:val="left" w:pos="2550"/>
          <w:tab w:val="left" w:pos="4393"/>
          <w:tab w:val="left" w:pos="4870"/>
          <w:tab w:val="left" w:pos="6966"/>
          <w:tab w:val="left" w:pos="7925"/>
          <w:tab w:val="left" w:pos="9124"/>
          <w:tab w:val="left" w:pos="9604"/>
        </w:tabs>
        <w:spacing w:before="13"/>
        <w:jc w:val="left"/>
        <w:rPr>
          <w:sz w:val="28"/>
        </w:rPr>
      </w:pPr>
      <w:r>
        <w:rPr>
          <w:sz w:val="28"/>
        </w:rPr>
        <w:t>осознающий</w:t>
      </w:r>
      <w:r>
        <w:rPr>
          <w:sz w:val="28"/>
        </w:rPr>
        <w:tab/>
        <w:t>и</w:t>
      </w:r>
      <w:r>
        <w:rPr>
          <w:sz w:val="28"/>
        </w:rPr>
        <w:tab/>
        <w:t>принимающий</w:t>
      </w:r>
      <w:r>
        <w:rPr>
          <w:sz w:val="28"/>
        </w:rPr>
        <w:tab/>
        <w:t>цели,</w:t>
      </w:r>
      <w:r>
        <w:rPr>
          <w:sz w:val="28"/>
        </w:rPr>
        <w:tab/>
        <w:t>идеалы</w:t>
      </w:r>
      <w:r>
        <w:rPr>
          <w:sz w:val="28"/>
        </w:rPr>
        <w:tab/>
        <w:t>и</w:t>
      </w:r>
      <w:r>
        <w:rPr>
          <w:sz w:val="28"/>
        </w:rPr>
        <w:tab/>
        <w:t>ценности</w:t>
      </w:r>
    </w:p>
    <w:p w:rsidR="008D78BC" w:rsidRDefault="002E13AD">
      <w:pPr>
        <w:pStyle w:val="a3"/>
        <w:spacing w:before="162"/>
        <w:ind w:left="2550"/>
        <w:jc w:val="left"/>
      </w:pPr>
      <w:r>
        <w:t>Православия;</w:t>
      </w:r>
    </w:p>
    <w:p w:rsidR="008D78BC" w:rsidRDefault="008D78BC">
      <w:pPr>
        <w:sectPr w:rsidR="008D78BC">
          <w:pgSz w:w="11920" w:h="16850"/>
          <w:pgMar w:top="940" w:right="200" w:bottom="1180" w:left="340" w:header="0" w:footer="934" w:gutter="0"/>
          <w:cols w:space="720"/>
        </w:sectPr>
      </w:pPr>
    </w:p>
    <w:p w:rsidR="008D78BC" w:rsidRDefault="002E13AD">
      <w:pPr>
        <w:pStyle w:val="a4"/>
        <w:numPr>
          <w:ilvl w:val="1"/>
          <w:numId w:val="84"/>
        </w:numPr>
        <w:tabs>
          <w:tab w:val="left" w:pos="2549"/>
          <w:tab w:val="left" w:pos="2550"/>
          <w:tab w:val="left" w:pos="4011"/>
          <w:tab w:val="left" w:pos="5309"/>
          <w:tab w:val="left" w:pos="7119"/>
          <w:tab w:val="left" w:pos="8503"/>
          <w:tab w:val="left" w:pos="9603"/>
          <w:tab w:val="left" w:pos="10565"/>
        </w:tabs>
        <w:spacing w:before="88" w:line="352" w:lineRule="auto"/>
        <w:ind w:right="653"/>
        <w:jc w:val="left"/>
        <w:rPr>
          <w:sz w:val="28"/>
        </w:rPr>
      </w:pPr>
      <w:r>
        <w:rPr>
          <w:sz w:val="28"/>
        </w:rPr>
        <w:lastRenderedPageBreak/>
        <w:t>умеющий</w:t>
      </w:r>
      <w:r>
        <w:rPr>
          <w:sz w:val="28"/>
        </w:rPr>
        <w:tab/>
        <w:t>учиться,</w:t>
      </w:r>
      <w:r>
        <w:rPr>
          <w:sz w:val="28"/>
        </w:rPr>
        <w:tab/>
        <w:t>осознающий</w:t>
      </w:r>
      <w:r>
        <w:rPr>
          <w:sz w:val="28"/>
        </w:rPr>
        <w:tab/>
        <w:t>ценность</w:t>
      </w:r>
      <w:r>
        <w:rPr>
          <w:sz w:val="28"/>
        </w:rPr>
        <w:tab/>
        <w:t>учебы,</w:t>
      </w:r>
      <w:r>
        <w:rPr>
          <w:sz w:val="28"/>
        </w:rPr>
        <w:tab/>
        <w:t>труда</w:t>
      </w:r>
      <w:r>
        <w:rPr>
          <w:sz w:val="28"/>
        </w:rPr>
        <w:tab/>
      </w:r>
      <w:r>
        <w:rPr>
          <w:spacing w:val="-18"/>
          <w:sz w:val="28"/>
        </w:rPr>
        <w:t xml:space="preserve">и </w:t>
      </w:r>
      <w:r>
        <w:rPr>
          <w:sz w:val="28"/>
        </w:rPr>
        <w:t>творчества как дара</w:t>
      </w:r>
      <w:r>
        <w:rPr>
          <w:spacing w:val="-4"/>
          <w:sz w:val="28"/>
        </w:rPr>
        <w:t xml:space="preserve"> </w:t>
      </w:r>
      <w:r>
        <w:rPr>
          <w:sz w:val="28"/>
        </w:rPr>
        <w:t>Божия;</w:t>
      </w:r>
    </w:p>
    <w:p w:rsidR="008D78BC" w:rsidRDefault="002E13AD">
      <w:pPr>
        <w:pStyle w:val="a4"/>
        <w:numPr>
          <w:ilvl w:val="1"/>
          <w:numId w:val="84"/>
        </w:numPr>
        <w:tabs>
          <w:tab w:val="left" w:pos="2549"/>
          <w:tab w:val="left" w:pos="2550"/>
          <w:tab w:val="left" w:pos="4082"/>
          <w:tab w:val="left" w:pos="5590"/>
          <w:tab w:val="left" w:pos="7185"/>
          <w:tab w:val="left" w:pos="7607"/>
          <w:tab w:val="left" w:pos="9486"/>
        </w:tabs>
        <w:spacing w:before="9" w:line="352" w:lineRule="auto"/>
        <w:ind w:right="651"/>
        <w:jc w:val="left"/>
        <w:rPr>
          <w:sz w:val="28"/>
        </w:rPr>
      </w:pPr>
      <w:r>
        <w:rPr>
          <w:sz w:val="28"/>
        </w:rPr>
        <w:t>социально</w:t>
      </w:r>
      <w:r>
        <w:rPr>
          <w:sz w:val="28"/>
        </w:rPr>
        <w:tab/>
        <w:t>активный,</w:t>
      </w:r>
      <w:r>
        <w:rPr>
          <w:sz w:val="28"/>
        </w:rPr>
        <w:tab/>
        <w:t>способный</w:t>
      </w:r>
      <w:r>
        <w:rPr>
          <w:sz w:val="28"/>
        </w:rPr>
        <w:tab/>
        <w:t>к</w:t>
      </w:r>
      <w:r>
        <w:rPr>
          <w:sz w:val="28"/>
        </w:rPr>
        <w:tab/>
        <w:t>жертвенному</w:t>
      </w:r>
      <w:r>
        <w:rPr>
          <w:sz w:val="28"/>
        </w:rPr>
        <w:tab/>
      </w:r>
      <w:r>
        <w:rPr>
          <w:spacing w:val="-3"/>
          <w:sz w:val="28"/>
        </w:rPr>
        <w:t xml:space="preserve">служению </w:t>
      </w:r>
      <w:r>
        <w:rPr>
          <w:sz w:val="28"/>
        </w:rPr>
        <w:t>ближним, к миссионерской</w:t>
      </w:r>
      <w:r>
        <w:rPr>
          <w:spacing w:val="-6"/>
          <w:sz w:val="28"/>
        </w:rPr>
        <w:t xml:space="preserve"> </w:t>
      </w:r>
      <w:r>
        <w:rPr>
          <w:sz w:val="28"/>
        </w:rPr>
        <w:t>деятельности.</w:t>
      </w:r>
    </w:p>
    <w:p w:rsidR="008D78BC" w:rsidRDefault="002E13AD">
      <w:pPr>
        <w:pStyle w:val="a3"/>
        <w:tabs>
          <w:tab w:val="left" w:pos="3091"/>
          <w:tab w:val="left" w:pos="4997"/>
          <w:tab w:val="left" w:pos="6741"/>
          <w:tab w:val="left" w:pos="8508"/>
          <w:tab w:val="left" w:pos="9050"/>
        </w:tabs>
        <w:spacing w:before="15" w:line="278" w:lineRule="auto"/>
        <w:ind w:left="1486" w:right="655"/>
        <w:jc w:val="left"/>
      </w:pPr>
      <w:r>
        <w:t>Основные</w:t>
      </w:r>
      <w:r>
        <w:tab/>
        <w:t>направления</w:t>
      </w:r>
      <w:r>
        <w:tab/>
        <w:t>программы</w:t>
      </w:r>
      <w:r>
        <w:tab/>
        <w:t>воспитания</w:t>
      </w:r>
      <w:r>
        <w:tab/>
        <w:t>и</w:t>
      </w:r>
      <w:r>
        <w:tab/>
      </w:r>
      <w:r>
        <w:rPr>
          <w:spacing w:val="-3"/>
        </w:rPr>
        <w:t xml:space="preserve">социализации </w:t>
      </w:r>
      <w:r>
        <w:t>обучающихся:</w:t>
      </w:r>
    </w:p>
    <w:p w:rsidR="008D78BC" w:rsidRDefault="002E13AD">
      <w:pPr>
        <w:pStyle w:val="a4"/>
        <w:numPr>
          <w:ilvl w:val="0"/>
          <w:numId w:val="83"/>
        </w:numPr>
        <w:tabs>
          <w:tab w:val="left" w:pos="1732"/>
        </w:tabs>
        <w:spacing w:line="276" w:lineRule="auto"/>
        <w:ind w:right="792" w:firstLine="424"/>
        <w:jc w:val="left"/>
        <w:rPr>
          <w:sz w:val="28"/>
        </w:rPr>
      </w:pPr>
      <w:r>
        <w:rPr>
          <w:sz w:val="28"/>
          <w:u w:val="single"/>
        </w:rPr>
        <w:t>сохранение и укрепление христианской морали</w:t>
      </w:r>
      <w:r>
        <w:rPr>
          <w:sz w:val="28"/>
        </w:rPr>
        <w:t xml:space="preserve"> (ценности: любовь к Богу и человеку, раскрытие в себе образа</w:t>
      </w:r>
      <w:r>
        <w:rPr>
          <w:spacing w:val="-4"/>
          <w:sz w:val="28"/>
        </w:rPr>
        <w:t xml:space="preserve"> </w:t>
      </w:r>
      <w:r>
        <w:rPr>
          <w:sz w:val="28"/>
        </w:rPr>
        <w:t>Божия);</w:t>
      </w:r>
    </w:p>
    <w:p w:rsidR="008D78BC" w:rsidRDefault="002E13AD">
      <w:pPr>
        <w:pStyle w:val="a4"/>
        <w:numPr>
          <w:ilvl w:val="0"/>
          <w:numId w:val="83"/>
        </w:numPr>
        <w:tabs>
          <w:tab w:val="left" w:pos="1801"/>
          <w:tab w:val="left" w:pos="1802"/>
        </w:tabs>
        <w:spacing w:line="321" w:lineRule="exact"/>
        <w:ind w:left="1801" w:hanging="316"/>
        <w:jc w:val="left"/>
        <w:rPr>
          <w:sz w:val="28"/>
        </w:rPr>
      </w:pPr>
      <w:r>
        <w:rPr>
          <w:sz w:val="28"/>
          <w:u w:val="single"/>
        </w:rPr>
        <w:t xml:space="preserve">воспитание гражданственности, патриотизма, </w:t>
      </w:r>
      <w:r>
        <w:rPr>
          <w:spacing w:val="-3"/>
          <w:sz w:val="28"/>
          <w:u w:val="single"/>
        </w:rPr>
        <w:t xml:space="preserve">ув </w:t>
      </w:r>
      <w:r>
        <w:rPr>
          <w:sz w:val="28"/>
          <w:u w:val="single"/>
        </w:rPr>
        <w:t>ажения к</w:t>
      </w:r>
      <w:r>
        <w:rPr>
          <w:spacing w:val="65"/>
          <w:sz w:val="28"/>
          <w:u w:val="single"/>
        </w:rPr>
        <w:t xml:space="preserve"> </w:t>
      </w:r>
      <w:r>
        <w:rPr>
          <w:sz w:val="28"/>
          <w:u w:val="single"/>
        </w:rPr>
        <w:t>правам,</w:t>
      </w:r>
    </w:p>
    <w:p w:rsidR="008D78BC" w:rsidRDefault="002E13AD">
      <w:pPr>
        <w:pStyle w:val="a3"/>
        <w:tabs>
          <w:tab w:val="left" w:pos="2890"/>
        </w:tabs>
        <w:spacing w:before="44" w:line="276" w:lineRule="auto"/>
        <w:ind w:left="1486" w:right="749"/>
        <w:jc w:val="left"/>
      </w:pPr>
      <w:r>
        <w:rPr>
          <w:u w:val="single"/>
        </w:rPr>
        <w:t>с</w:t>
      </w:r>
      <w:r>
        <w:rPr>
          <w:spacing w:val="-1"/>
          <w:u w:val="single"/>
        </w:rPr>
        <w:t xml:space="preserve"> </w:t>
      </w:r>
      <w:r>
        <w:rPr>
          <w:u w:val="single"/>
        </w:rPr>
        <w:t>вободам</w:t>
      </w:r>
      <w:r>
        <w:tab/>
      </w:r>
      <w:r>
        <w:rPr>
          <w:u w:val="single"/>
        </w:rPr>
        <w:t>и обяз анностям человека</w:t>
      </w:r>
      <w:r>
        <w:t xml:space="preserve">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w:t>
      </w:r>
      <w:r>
        <w:rPr>
          <w:spacing w:val="-1"/>
        </w:rPr>
        <w:t xml:space="preserve"> </w:t>
      </w:r>
      <w:r>
        <w:t>народов);</w:t>
      </w:r>
    </w:p>
    <w:p w:rsidR="008D78BC" w:rsidRDefault="002E13AD">
      <w:pPr>
        <w:pStyle w:val="a4"/>
        <w:numPr>
          <w:ilvl w:val="0"/>
          <w:numId w:val="83"/>
        </w:numPr>
        <w:tabs>
          <w:tab w:val="left" w:pos="1703"/>
        </w:tabs>
        <w:spacing w:line="276" w:lineRule="auto"/>
        <w:ind w:right="813" w:firstLine="424"/>
        <w:rPr>
          <w:sz w:val="28"/>
        </w:rPr>
      </w:pPr>
      <w:r>
        <w:rPr>
          <w:sz w:val="28"/>
          <w:u w:val="single"/>
        </w:rPr>
        <w:t>воспитание социальной ответственности и компетент ности</w:t>
      </w:r>
      <w:r>
        <w:rPr>
          <w:sz w:val="28"/>
        </w:rPr>
        <w:t xml:space="preserve">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8D78BC" w:rsidRDefault="002E13AD">
      <w:pPr>
        <w:pStyle w:val="a4"/>
        <w:numPr>
          <w:ilvl w:val="0"/>
          <w:numId w:val="83"/>
        </w:numPr>
        <w:tabs>
          <w:tab w:val="left" w:pos="1703"/>
        </w:tabs>
        <w:spacing w:line="276" w:lineRule="auto"/>
        <w:ind w:right="813" w:firstLine="424"/>
        <w:rPr>
          <w:sz w:val="28"/>
        </w:rPr>
      </w:pPr>
      <w:r>
        <w:rPr>
          <w:sz w:val="28"/>
          <w:u w:val="single"/>
        </w:rPr>
        <w:t>воспитание нравственных чувств, убеждений, этического сознания</w:t>
      </w:r>
      <w:r>
        <w:rPr>
          <w:sz w:val="28"/>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w:t>
      </w:r>
      <w:r>
        <w:rPr>
          <w:spacing w:val="-14"/>
          <w:sz w:val="28"/>
        </w:rPr>
        <w:t xml:space="preserve"> </w:t>
      </w:r>
      <w:r>
        <w:rPr>
          <w:sz w:val="28"/>
        </w:rPr>
        <w:t>личности);</w:t>
      </w:r>
    </w:p>
    <w:p w:rsidR="008D78BC" w:rsidRDefault="006430AE">
      <w:pPr>
        <w:pStyle w:val="a4"/>
        <w:numPr>
          <w:ilvl w:val="0"/>
          <w:numId w:val="83"/>
        </w:numPr>
        <w:tabs>
          <w:tab w:val="left" w:pos="1703"/>
        </w:tabs>
        <w:spacing w:before="1" w:line="276" w:lineRule="auto"/>
        <w:ind w:left="1630" w:right="645" w:hanging="144"/>
        <w:rPr>
          <w:sz w:val="28"/>
        </w:rPr>
      </w:pPr>
      <w:r>
        <w:rPr>
          <w:noProof/>
          <w:lang w:bidi="ar-SA"/>
        </w:rPr>
        <mc:AlternateContent>
          <mc:Choice Requires="wps">
            <w:drawing>
              <wp:anchor distT="0" distB="0" distL="114300" distR="114300" simplePos="0" relativeHeight="230368256" behindDoc="1" locked="0" layoutInCell="1" allowOverlap="1">
                <wp:simplePos x="0" y="0"/>
                <wp:positionH relativeFrom="page">
                  <wp:posOffset>1252855</wp:posOffset>
                </wp:positionH>
                <wp:positionV relativeFrom="paragraph">
                  <wp:posOffset>191135</wp:posOffset>
                </wp:positionV>
                <wp:extent cx="5771515" cy="0"/>
                <wp:effectExtent l="0" t="0" r="0" b="0"/>
                <wp:wrapNone/>
                <wp:docPr id="16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15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65D88" id="Line 157" o:spid="_x0000_s1026" style="position:absolute;z-index:-27294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65pt,15.05pt" to="553.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7n7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" strokeweight=".72pt">
                <w10:wrap anchorx="page"/>
              </v:line>
            </w:pict>
          </mc:Fallback>
        </mc:AlternateContent>
      </w:r>
      <w:r w:rsidR="002E13AD">
        <w:tab/>
      </w:r>
      <w:r w:rsidR="002E13AD">
        <w:rPr>
          <w:sz w:val="28"/>
        </w:rPr>
        <w:t xml:space="preserve">воспитание экологической  культуры,  культуры  здорового  и </w:t>
      </w:r>
      <w:r w:rsidR="002E13AD">
        <w:rPr>
          <w:sz w:val="28"/>
          <w:u w:val="single"/>
        </w:rPr>
        <w:t xml:space="preserve"> безопасного образа жизни</w:t>
      </w:r>
      <w:r w:rsidR="002E13AD">
        <w:rPr>
          <w:sz w:val="28"/>
        </w:rPr>
        <w:t xml:space="preserve"> (ценности: жизнь во всех еѐ проявлениях; экологическая безопасность; экологическая грамотность; физическое, физиологическое, репродуктивное, психическое, социально- 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партнѐрство для улучшения экологического качества окружающей среды; устойчивое развитие общества в гармонии с природой);</w:t>
      </w:r>
    </w:p>
    <w:p w:rsidR="008D78BC" w:rsidRDefault="002E13AD">
      <w:pPr>
        <w:pStyle w:val="a4"/>
        <w:numPr>
          <w:ilvl w:val="0"/>
          <w:numId w:val="83"/>
        </w:numPr>
        <w:tabs>
          <w:tab w:val="left" w:pos="1703"/>
        </w:tabs>
        <w:spacing w:line="320" w:lineRule="exact"/>
        <w:ind w:left="1702" w:hanging="217"/>
        <w:rPr>
          <w:sz w:val="28"/>
        </w:rPr>
      </w:pPr>
      <w:r>
        <w:rPr>
          <w:sz w:val="28"/>
          <w:u w:val="single"/>
        </w:rPr>
        <w:t>воспитание трудолюби я, сознательного, творческого отн ошения</w:t>
      </w:r>
      <w:r>
        <w:rPr>
          <w:spacing w:val="10"/>
          <w:sz w:val="28"/>
          <w:u w:val="single"/>
        </w:rPr>
        <w:t xml:space="preserve"> </w:t>
      </w:r>
      <w:r>
        <w:rPr>
          <w:sz w:val="28"/>
          <w:u w:val="single"/>
        </w:rPr>
        <w:t>к</w:t>
      </w:r>
    </w:p>
    <w:p w:rsidR="008D78BC" w:rsidRDefault="008D78BC">
      <w:pPr>
        <w:spacing w:line="320" w:lineRule="exact"/>
        <w:jc w:val="both"/>
        <w:rPr>
          <w:sz w:val="28"/>
        </w:rPr>
        <w:sectPr w:rsidR="008D78BC">
          <w:pgSz w:w="11920" w:h="16850"/>
          <w:pgMar w:top="940" w:right="200" w:bottom="1200" w:left="340" w:header="0" w:footer="934" w:gutter="0"/>
          <w:cols w:space="720"/>
        </w:sectPr>
      </w:pPr>
    </w:p>
    <w:p w:rsidR="008D78BC" w:rsidRDefault="002E13AD">
      <w:pPr>
        <w:pStyle w:val="a3"/>
        <w:spacing w:before="69" w:line="276" w:lineRule="auto"/>
        <w:ind w:left="1630" w:right="653"/>
      </w:pPr>
      <w:r>
        <w:rPr>
          <w:u w:val="single"/>
        </w:rPr>
        <w:lastRenderedPageBreak/>
        <w:t>образованию, труду и жизни, подготовка к сознательном у выбору</w:t>
      </w:r>
      <w:r>
        <w:t xml:space="preserve"> </w:t>
      </w:r>
      <w:r>
        <w:rPr>
          <w:u w:val="single"/>
        </w:rPr>
        <w:t>профессии</w:t>
      </w:r>
      <w:r>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выбор профессии);</w:t>
      </w:r>
    </w:p>
    <w:p w:rsidR="008D78BC" w:rsidRDefault="002E13AD">
      <w:pPr>
        <w:pStyle w:val="a4"/>
        <w:numPr>
          <w:ilvl w:val="0"/>
          <w:numId w:val="83"/>
        </w:numPr>
        <w:tabs>
          <w:tab w:val="left" w:pos="1703"/>
          <w:tab w:val="left" w:pos="4696"/>
        </w:tabs>
        <w:spacing w:before="1" w:line="276" w:lineRule="auto"/>
        <w:ind w:left="1633" w:right="3274" w:hanging="147"/>
        <w:rPr>
          <w:sz w:val="28"/>
        </w:rPr>
      </w:pPr>
      <w:r>
        <w:tab/>
      </w:r>
      <w:r>
        <w:rPr>
          <w:sz w:val="28"/>
          <w:u w:val="single"/>
        </w:rPr>
        <w:t>воспитаниеценностного отн ошения</w:t>
      </w:r>
      <w:r>
        <w:rPr>
          <w:sz w:val="28"/>
        </w:rPr>
        <w:t xml:space="preserve"> </w:t>
      </w:r>
      <w:r>
        <w:rPr>
          <w:sz w:val="28"/>
          <w:u w:val="single"/>
        </w:rPr>
        <w:t>к</w:t>
      </w:r>
      <w:r>
        <w:rPr>
          <w:sz w:val="28"/>
        </w:rPr>
        <w:t xml:space="preserve"> </w:t>
      </w:r>
      <w:r>
        <w:rPr>
          <w:sz w:val="28"/>
          <w:u w:val="single"/>
        </w:rPr>
        <w:t xml:space="preserve">прекрасном </w:t>
      </w:r>
      <w:r>
        <w:rPr>
          <w:spacing w:val="-3"/>
          <w:sz w:val="28"/>
          <w:u w:val="single"/>
        </w:rPr>
        <w:t xml:space="preserve">у, </w:t>
      </w:r>
      <w:r>
        <w:rPr>
          <w:sz w:val="28"/>
          <w:u w:val="single"/>
        </w:rPr>
        <w:t>формирование</w:t>
      </w:r>
      <w:r>
        <w:rPr>
          <w:sz w:val="28"/>
        </w:rPr>
        <w:tab/>
      </w:r>
      <w:r>
        <w:rPr>
          <w:sz w:val="28"/>
          <w:u w:val="single"/>
        </w:rPr>
        <w:t>основ</w:t>
      </w:r>
    </w:p>
    <w:p w:rsidR="008D78BC" w:rsidRDefault="002E13AD">
      <w:pPr>
        <w:pStyle w:val="a3"/>
        <w:spacing w:before="1" w:line="276" w:lineRule="auto"/>
        <w:ind w:left="1062" w:right="812" w:firstLine="69"/>
      </w:pPr>
      <w:r>
        <w:rPr>
          <w:u w:val="single"/>
        </w:rPr>
        <w:t xml:space="preserve">эстетической культуры — эстетическое воспитание </w:t>
      </w:r>
      <w:r>
        <w:t>(ценности: красота, гармония, духовный мир человека, самовыражение личности в творчестве и искусстве, эстетическое развитие</w:t>
      </w:r>
      <w:r>
        <w:rPr>
          <w:spacing w:val="-5"/>
        </w:rPr>
        <w:t xml:space="preserve"> </w:t>
      </w:r>
      <w:r>
        <w:t>личности).</w:t>
      </w:r>
    </w:p>
    <w:p w:rsidR="008D78BC" w:rsidRDefault="002E13AD">
      <w:pPr>
        <w:pStyle w:val="a3"/>
        <w:spacing w:before="6"/>
        <w:ind w:left="1486"/>
        <w:jc w:val="left"/>
      </w:pPr>
      <w:r>
        <w:t>А также:</w:t>
      </w:r>
    </w:p>
    <w:p w:rsidR="008D78BC" w:rsidRDefault="002E13AD">
      <w:pPr>
        <w:pStyle w:val="a4"/>
        <w:numPr>
          <w:ilvl w:val="0"/>
          <w:numId w:val="82"/>
        </w:numPr>
        <w:tabs>
          <w:tab w:val="left" w:pos="1782"/>
        </w:tabs>
        <w:spacing w:before="47" w:line="276" w:lineRule="auto"/>
        <w:ind w:right="1128" w:firstLine="424"/>
        <w:jc w:val="left"/>
        <w:rPr>
          <w:rFonts w:ascii="Symbol" w:hAnsi="Symbol"/>
          <w:sz w:val="24"/>
        </w:rPr>
      </w:pPr>
      <w:r>
        <w:rPr>
          <w:sz w:val="28"/>
        </w:rPr>
        <w:t>формирование православного мировоззрения и христианской картины мира;</w:t>
      </w:r>
    </w:p>
    <w:p w:rsidR="008D78BC" w:rsidRDefault="002E13AD">
      <w:pPr>
        <w:pStyle w:val="a4"/>
        <w:numPr>
          <w:ilvl w:val="0"/>
          <w:numId w:val="82"/>
        </w:numPr>
        <w:tabs>
          <w:tab w:val="left" w:pos="1782"/>
        </w:tabs>
        <w:spacing w:line="321" w:lineRule="exact"/>
        <w:ind w:left="1782"/>
        <w:jc w:val="left"/>
        <w:rPr>
          <w:rFonts w:ascii="Symbol" w:hAnsi="Symbol"/>
          <w:sz w:val="24"/>
        </w:rPr>
      </w:pPr>
      <w:r>
        <w:rPr>
          <w:sz w:val="28"/>
        </w:rPr>
        <w:t>формирование познавательного интереса к различным областям</w:t>
      </w:r>
      <w:r>
        <w:rPr>
          <w:spacing w:val="-13"/>
          <w:sz w:val="28"/>
        </w:rPr>
        <w:t xml:space="preserve"> </w:t>
      </w:r>
      <w:r>
        <w:rPr>
          <w:sz w:val="28"/>
        </w:rPr>
        <w:t>знаний;</w:t>
      </w:r>
    </w:p>
    <w:p w:rsidR="008D78BC" w:rsidRDefault="002E13AD">
      <w:pPr>
        <w:pStyle w:val="a4"/>
        <w:numPr>
          <w:ilvl w:val="0"/>
          <w:numId w:val="82"/>
        </w:numPr>
        <w:tabs>
          <w:tab w:val="left" w:pos="1770"/>
        </w:tabs>
        <w:spacing w:before="53" w:line="276" w:lineRule="auto"/>
        <w:ind w:right="821" w:firstLine="424"/>
        <w:rPr>
          <w:rFonts w:ascii="Symbol" w:hAnsi="Symbol"/>
          <w:sz w:val="24"/>
        </w:rPr>
      </w:pPr>
      <w:r>
        <w:rPr>
          <w:sz w:val="28"/>
        </w:rPr>
        <w:t>формирование потребности к достижению успехов и самоутверждению в различных видах деятельности (спорт, художественное творчество, интеллектуальное творчество, трудовая деятельность, общественная деятельность и</w:t>
      </w:r>
      <w:r>
        <w:rPr>
          <w:spacing w:val="-5"/>
          <w:sz w:val="28"/>
        </w:rPr>
        <w:t xml:space="preserve"> </w:t>
      </w:r>
      <w:r>
        <w:rPr>
          <w:sz w:val="28"/>
        </w:rPr>
        <w:t>другие.);</w:t>
      </w:r>
    </w:p>
    <w:p w:rsidR="008D78BC" w:rsidRDefault="002E13AD">
      <w:pPr>
        <w:pStyle w:val="a4"/>
        <w:numPr>
          <w:ilvl w:val="0"/>
          <w:numId w:val="82"/>
        </w:numPr>
        <w:tabs>
          <w:tab w:val="left" w:pos="1770"/>
        </w:tabs>
        <w:spacing w:before="2"/>
        <w:ind w:left="1770" w:hanging="284"/>
        <w:rPr>
          <w:rFonts w:ascii="Symbol" w:hAnsi="Symbol"/>
          <w:sz w:val="24"/>
        </w:rPr>
      </w:pPr>
      <w:r>
        <w:rPr>
          <w:sz w:val="28"/>
        </w:rPr>
        <w:t>переориентация обучающихся с детских норм поведения на</w:t>
      </w:r>
      <w:r>
        <w:rPr>
          <w:spacing w:val="-15"/>
          <w:sz w:val="28"/>
        </w:rPr>
        <w:t xml:space="preserve"> </w:t>
      </w:r>
      <w:r>
        <w:rPr>
          <w:sz w:val="28"/>
        </w:rPr>
        <w:t>взрослые;</w:t>
      </w:r>
    </w:p>
    <w:p w:rsidR="008D78BC" w:rsidRDefault="002E13AD">
      <w:pPr>
        <w:pStyle w:val="a4"/>
        <w:numPr>
          <w:ilvl w:val="0"/>
          <w:numId w:val="82"/>
        </w:numPr>
        <w:tabs>
          <w:tab w:val="left" w:pos="1782"/>
        </w:tabs>
        <w:spacing w:before="70" w:line="276" w:lineRule="auto"/>
        <w:ind w:right="1225" w:firstLine="424"/>
        <w:rPr>
          <w:rFonts w:ascii="Symbol" w:hAnsi="Symbol"/>
          <w:sz w:val="24"/>
        </w:rPr>
      </w:pPr>
      <w:r>
        <w:rPr>
          <w:sz w:val="28"/>
        </w:rPr>
        <w:t>формирование навыка культуры цивилизованного общения и норм социального поведения;</w:t>
      </w:r>
    </w:p>
    <w:p w:rsidR="008D78BC" w:rsidRDefault="002E13AD">
      <w:pPr>
        <w:pStyle w:val="a4"/>
        <w:numPr>
          <w:ilvl w:val="0"/>
          <w:numId w:val="82"/>
        </w:numPr>
        <w:tabs>
          <w:tab w:val="left" w:pos="1782"/>
        </w:tabs>
        <w:spacing w:before="20" w:line="276" w:lineRule="auto"/>
        <w:ind w:right="1222" w:firstLine="424"/>
        <w:rPr>
          <w:rFonts w:ascii="Symbol" w:hAnsi="Symbol"/>
          <w:sz w:val="24"/>
        </w:rPr>
      </w:pPr>
      <w:r>
        <w:rPr>
          <w:sz w:val="28"/>
        </w:rPr>
        <w:t>формирование коллектива, способного к совместным действиям и совместному время</w:t>
      </w:r>
      <w:r>
        <w:rPr>
          <w:spacing w:val="-5"/>
          <w:sz w:val="28"/>
        </w:rPr>
        <w:t xml:space="preserve"> </w:t>
      </w:r>
      <w:r>
        <w:rPr>
          <w:sz w:val="28"/>
        </w:rPr>
        <w:t>провождению.</w:t>
      </w:r>
    </w:p>
    <w:p w:rsidR="008D78BC" w:rsidRDefault="002E13AD">
      <w:pPr>
        <w:pStyle w:val="a3"/>
        <w:spacing w:before="1" w:line="278" w:lineRule="auto"/>
        <w:ind w:left="1546" w:right="2357"/>
        <w:jc w:val="left"/>
      </w:pPr>
      <w:r>
        <w:t>Качества личности, нуждающиеся в развитии в этом возрасте: Познавательный</w:t>
      </w:r>
      <w:r>
        <w:rPr>
          <w:spacing w:val="-1"/>
        </w:rPr>
        <w:t xml:space="preserve"> </w:t>
      </w:r>
      <w:r>
        <w:t>потенциал:</w:t>
      </w:r>
    </w:p>
    <w:p w:rsidR="008D78BC" w:rsidRDefault="002E13AD">
      <w:pPr>
        <w:pStyle w:val="a4"/>
        <w:numPr>
          <w:ilvl w:val="0"/>
          <w:numId w:val="84"/>
        </w:numPr>
        <w:tabs>
          <w:tab w:val="left" w:pos="1691"/>
        </w:tabs>
        <w:spacing w:line="317" w:lineRule="exact"/>
        <w:ind w:left="1690" w:hanging="205"/>
        <w:jc w:val="left"/>
        <w:rPr>
          <w:sz w:val="24"/>
        </w:rPr>
      </w:pPr>
      <w:r>
        <w:rPr>
          <w:sz w:val="28"/>
        </w:rPr>
        <w:t>любознательность;</w:t>
      </w:r>
    </w:p>
    <w:p w:rsidR="008D78BC" w:rsidRDefault="002E13AD">
      <w:pPr>
        <w:pStyle w:val="a4"/>
        <w:numPr>
          <w:ilvl w:val="0"/>
          <w:numId w:val="84"/>
        </w:numPr>
        <w:tabs>
          <w:tab w:val="left" w:pos="1691"/>
        </w:tabs>
        <w:spacing w:before="47"/>
        <w:ind w:left="1690" w:hanging="205"/>
        <w:jc w:val="left"/>
        <w:rPr>
          <w:sz w:val="24"/>
        </w:rPr>
      </w:pPr>
      <w:r>
        <w:rPr>
          <w:sz w:val="28"/>
        </w:rPr>
        <w:t>изобретательство;</w:t>
      </w:r>
    </w:p>
    <w:p w:rsidR="008D78BC" w:rsidRDefault="002E13AD">
      <w:pPr>
        <w:pStyle w:val="a4"/>
        <w:numPr>
          <w:ilvl w:val="0"/>
          <w:numId w:val="84"/>
        </w:numPr>
        <w:tabs>
          <w:tab w:val="left" w:pos="1691"/>
        </w:tabs>
        <w:spacing w:before="48"/>
        <w:ind w:left="1690" w:hanging="205"/>
        <w:jc w:val="left"/>
        <w:rPr>
          <w:sz w:val="24"/>
        </w:rPr>
      </w:pPr>
      <w:r>
        <w:rPr>
          <w:sz w:val="28"/>
        </w:rPr>
        <w:t>инициатива;</w:t>
      </w:r>
    </w:p>
    <w:p w:rsidR="008D78BC" w:rsidRDefault="002E13AD">
      <w:pPr>
        <w:pStyle w:val="a4"/>
        <w:numPr>
          <w:ilvl w:val="0"/>
          <w:numId w:val="84"/>
        </w:numPr>
        <w:tabs>
          <w:tab w:val="left" w:pos="1634"/>
        </w:tabs>
        <w:spacing w:before="50"/>
        <w:ind w:left="1633" w:hanging="148"/>
        <w:jc w:val="left"/>
        <w:rPr>
          <w:sz w:val="24"/>
        </w:rPr>
      </w:pPr>
      <w:r>
        <w:rPr>
          <w:sz w:val="28"/>
        </w:rPr>
        <w:t>пытливость</w:t>
      </w:r>
      <w:r>
        <w:rPr>
          <w:spacing w:val="-2"/>
          <w:sz w:val="28"/>
        </w:rPr>
        <w:t xml:space="preserve"> </w:t>
      </w:r>
      <w:r>
        <w:rPr>
          <w:sz w:val="28"/>
        </w:rPr>
        <w:t>ума;</w:t>
      </w:r>
    </w:p>
    <w:p w:rsidR="008D78BC" w:rsidRDefault="002E13AD">
      <w:pPr>
        <w:pStyle w:val="a4"/>
        <w:numPr>
          <w:ilvl w:val="0"/>
          <w:numId w:val="84"/>
        </w:numPr>
        <w:tabs>
          <w:tab w:val="left" w:pos="1634"/>
        </w:tabs>
        <w:spacing w:before="48"/>
        <w:ind w:left="1633" w:hanging="148"/>
        <w:jc w:val="left"/>
        <w:rPr>
          <w:sz w:val="24"/>
        </w:rPr>
      </w:pPr>
      <w:r>
        <w:rPr>
          <w:sz w:val="28"/>
        </w:rPr>
        <w:t>желание</w:t>
      </w:r>
      <w:r>
        <w:rPr>
          <w:spacing w:val="-1"/>
          <w:sz w:val="28"/>
        </w:rPr>
        <w:t xml:space="preserve"> </w:t>
      </w:r>
      <w:r>
        <w:rPr>
          <w:sz w:val="28"/>
        </w:rPr>
        <w:t>творчества;</w:t>
      </w:r>
    </w:p>
    <w:p w:rsidR="008D78BC" w:rsidRDefault="002E13AD">
      <w:pPr>
        <w:pStyle w:val="a4"/>
        <w:numPr>
          <w:ilvl w:val="0"/>
          <w:numId w:val="84"/>
        </w:numPr>
        <w:tabs>
          <w:tab w:val="left" w:pos="1634"/>
        </w:tabs>
        <w:spacing w:before="47" w:line="278" w:lineRule="auto"/>
        <w:ind w:left="1486" w:right="6469" w:firstLine="0"/>
        <w:jc w:val="left"/>
        <w:rPr>
          <w:sz w:val="24"/>
        </w:rPr>
      </w:pPr>
      <w:r>
        <w:rPr>
          <w:sz w:val="28"/>
        </w:rPr>
        <w:t>стремление к прекрасному. Нравственный</w:t>
      </w:r>
      <w:r>
        <w:rPr>
          <w:spacing w:val="-4"/>
          <w:sz w:val="28"/>
        </w:rPr>
        <w:t xml:space="preserve"> </w:t>
      </w:r>
      <w:r>
        <w:rPr>
          <w:sz w:val="28"/>
        </w:rPr>
        <w:t>потенциал:</w:t>
      </w:r>
    </w:p>
    <w:p w:rsidR="008D78BC" w:rsidRDefault="002E13AD">
      <w:pPr>
        <w:pStyle w:val="a4"/>
        <w:numPr>
          <w:ilvl w:val="0"/>
          <w:numId w:val="84"/>
        </w:numPr>
        <w:tabs>
          <w:tab w:val="left" w:pos="1651"/>
        </w:tabs>
        <w:spacing w:line="321" w:lineRule="exact"/>
        <w:ind w:left="1650" w:hanging="165"/>
        <w:jc w:val="left"/>
        <w:rPr>
          <w:sz w:val="28"/>
        </w:rPr>
      </w:pPr>
      <w:r>
        <w:rPr>
          <w:sz w:val="28"/>
        </w:rPr>
        <w:t>прилежание;</w:t>
      </w:r>
    </w:p>
    <w:p w:rsidR="008D78BC" w:rsidRDefault="002E13AD">
      <w:pPr>
        <w:pStyle w:val="a4"/>
        <w:numPr>
          <w:ilvl w:val="0"/>
          <w:numId w:val="84"/>
        </w:numPr>
        <w:tabs>
          <w:tab w:val="left" w:pos="1643"/>
        </w:tabs>
        <w:spacing w:before="48"/>
        <w:ind w:left="1642" w:hanging="147"/>
        <w:jc w:val="left"/>
        <w:rPr>
          <w:sz w:val="24"/>
        </w:rPr>
      </w:pPr>
      <w:r>
        <w:rPr>
          <w:sz w:val="28"/>
        </w:rPr>
        <w:t>упорство и</w:t>
      </w:r>
      <w:r>
        <w:rPr>
          <w:spacing w:val="-4"/>
          <w:sz w:val="28"/>
        </w:rPr>
        <w:t xml:space="preserve"> </w:t>
      </w:r>
      <w:r>
        <w:rPr>
          <w:sz w:val="28"/>
        </w:rPr>
        <w:t>аккуратность;</w:t>
      </w:r>
    </w:p>
    <w:p w:rsidR="008D78BC" w:rsidRDefault="002E13AD">
      <w:pPr>
        <w:pStyle w:val="a4"/>
        <w:numPr>
          <w:ilvl w:val="0"/>
          <w:numId w:val="84"/>
        </w:numPr>
        <w:tabs>
          <w:tab w:val="left" w:pos="1643"/>
        </w:tabs>
        <w:spacing w:before="48"/>
        <w:ind w:left="1642" w:hanging="147"/>
        <w:jc w:val="left"/>
        <w:rPr>
          <w:sz w:val="24"/>
        </w:rPr>
      </w:pPr>
      <w:r>
        <w:rPr>
          <w:sz w:val="28"/>
        </w:rPr>
        <w:t>искренность и</w:t>
      </w:r>
      <w:r>
        <w:rPr>
          <w:spacing w:val="-5"/>
          <w:sz w:val="28"/>
        </w:rPr>
        <w:t xml:space="preserve"> </w:t>
      </w:r>
      <w:r>
        <w:rPr>
          <w:sz w:val="28"/>
        </w:rPr>
        <w:t>правдивость;</w:t>
      </w:r>
    </w:p>
    <w:p w:rsidR="008D78BC" w:rsidRDefault="002E13AD">
      <w:pPr>
        <w:pStyle w:val="a4"/>
        <w:numPr>
          <w:ilvl w:val="0"/>
          <w:numId w:val="84"/>
        </w:numPr>
        <w:tabs>
          <w:tab w:val="left" w:pos="1643"/>
        </w:tabs>
        <w:spacing w:before="50"/>
        <w:ind w:left="1642" w:hanging="147"/>
        <w:jc w:val="left"/>
        <w:rPr>
          <w:sz w:val="24"/>
        </w:rPr>
      </w:pPr>
      <w:r>
        <w:rPr>
          <w:sz w:val="28"/>
        </w:rPr>
        <w:t>внимательность;</w:t>
      </w:r>
    </w:p>
    <w:p w:rsidR="008D78BC" w:rsidRDefault="002E13AD">
      <w:pPr>
        <w:pStyle w:val="a4"/>
        <w:numPr>
          <w:ilvl w:val="0"/>
          <w:numId w:val="84"/>
        </w:numPr>
        <w:tabs>
          <w:tab w:val="left" w:pos="1643"/>
        </w:tabs>
        <w:spacing w:before="48"/>
        <w:ind w:left="1642" w:hanging="147"/>
        <w:jc w:val="left"/>
        <w:rPr>
          <w:sz w:val="24"/>
        </w:rPr>
      </w:pPr>
      <w:r>
        <w:rPr>
          <w:sz w:val="28"/>
        </w:rPr>
        <w:t>наблюдательность;</w:t>
      </w:r>
    </w:p>
    <w:p w:rsidR="008D78BC" w:rsidRDefault="002E13AD">
      <w:pPr>
        <w:pStyle w:val="a4"/>
        <w:numPr>
          <w:ilvl w:val="0"/>
          <w:numId w:val="84"/>
        </w:numPr>
        <w:tabs>
          <w:tab w:val="left" w:pos="1643"/>
        </w:tabs>
        <w:spacing w:before="47"/>
        <w:ind w:left="1642" w:hanging="147"/>
        <w:jc w:val="left"/>
        <w:rPr>
          <w:sz w:val="24"/>
        </w:rPr>
      </w:pPr>
      <w:r>
        <w:rPr>
          <w:sz w:val="28"/>
        </w:rPr>
        <w:t>готовность</w:t>
      </w:r>
      <w:r>
        <w:rPr>
          <w:spacing w:val="-2"/>
          <w:sz w:val="28"/>
        </w:rPr>
        <w:t xml:space="preserve"> </w:t>
      </w:r>
      <w:r>
        <w:rPr>
          <w:sz w:val="28"/>
        </w:rPr>
        <w:t>помочь;</w:t>
      </w:r>
    </w:p>
    <w:p w:rsidR="008D78BC" w:rsidRDefault="008D78BC">
      <w:pPr>
        <w:rPr>
          <w:sz w:val="24"/>
        </w:rPr>
        <w:sectPr w:rsidR="008D78BC">
          <w:pgSz w:w="11920" w:h="16850"/>
          <w:pgMar w:top="960" w:right="200" w:bottom="1200" w:left="340" w:header="0" w:footer="934" w:gutter="0"/>
          <w:cols w:space="720"/>
        </w:sectPr>
      </w:pPr>
    </w:p>
    <w:p w:rsidR="008D78BC" w:rsidRDefault="002E13AD">
      <w:pPr>
        <w:pStyle w:val="a4"/>
        <w:numPr>
          <w:ilvl w:val="0"/>
          <w:numId w:val="84"/>
        </w:numPr>
        <w:tabs>
          <w:tab w:val="left" w:pos="1643"/>
        </w:tabs>
        <w:spacing w:before="69"/>
        <w:ind w:left="1642" w:hanging="147"/>
        <w:jc w:val="left"/>
        <w:rPr>
          <w:sz w:val="24"/>
        </w:rPr>
      </w:pPr>
      <w:r>
        <w:rPr>
          <w:sz w:val="28"/>
        </w:rPr>
        <w:lastRenderedPageBreak/>
        <w:t>сопереживание;</w:t>
      </w:r>
    </w:p>
    <w:p w:rsidR="008D78BC" w:rsidRDefault="002E13AD">
      <w:pPr>
        <w:pStyle w:val="a4"/>
        <w:numPr>
          <w:ilvl w:val="0"/>
          <w:numId w:val="84"/>
        </w:numPr>
        <w:tabs>
          <w:tab w:val="left" w:pos="1636"/>
        </w:tabs>
        <w:spacing w:before="50"/>
        <w:ind w:left="1635" w:hanging="140"/>
        <w:jc w:val="left"/>
        <w:rPr>
          <w:sz w:val="24"/>
        </w:rPr>
      </w:pPr>
      <w:r>
        <w:rPr>
          <w:sz w:val="28"/>
        </w:rPr>
        <w:t>доброта;</w:t>
      </w:r>
    </w:p>
    <w:p w:rsidR="008D78BC" w:rsidRDefault="002E13AD">
      <w:pPr>
        <w:pStyle w:val="a4"/>
        <w:numPr>
          <w:ilvl w:val="0"/>
          <w:numId w:val="84"/>
        </w:numPr>
        <w:tabs>
          <w:tab w:val="left" w:pos="1634"/>
        </w:tabs>
        <w:spacing w:before="48"/>
        <w:ind w:left="1633" w:hanging="143"/>
        <w:jc w:val="left"/>
        <w:rPr>
          <w:sz w:val="24"/>
        </w:rPr>
      </w:pPr>
      <w:r>
        <w:rPr>
          <w:sz w:val="28"/>
        </w:rPr>
        <w:t>великодушие;</w:t>
      </w:r>
    </w:p>
    <w:p w:rsidR="008D78BC" w:rsidRDefault="002E13AD">
      <w:pPr>
        <w:pStyle w:val="a4"/>
        <w:numPr>
          <w:ilvl w:val="0"/>
          <w:numId w:val="84"/>
        </w:numPr>
        <w:tabs>
          <w:tab w:val="left" w:pos="1634"/>
        </w:tabs>
        <w:spacing w:before="47"/>
        <w:ind w:left="1633" w:hanging="143"/>
        <w:jc w:val="left"/>
        <w:rPr>
          <w:sz w:val="24"/>
        </w:rPr>
      </w:pPr>
      <w:r>
        <w:rPr>
          <w:sz w:val="28"/>
        </w:rPr>
        <w:t>желание разделить боль и радость другого</w:t>
      </w:r>
      <w:r>
        <w:rPr>
          <w:spacing w:val="-12"/>
          <w:sz w:val="28"/>
        </w:rPr>
        <w:t xml:space="preserve"> </w:t>
      </w:r>
      <w:r>
        <w:rPr>
          <w:sz w:val="28"/>
        </w:rPr>
        <w:t>человека;</w:t>
      </w:r>
    </w:p>
    <w:p w:rsidR="008D78BC" w:rsidRDefault="002E13AD">
      <w:pPr>
        <w:pStyle w:val="a4"/>
        <w:numPr>
          <w:ilvl w:val="0"/>
          <w:numId w:val="84"/>
        </w:numPr>
        <w:tabs>
          <w:tab w:val="left" w:pos="1634"/>
        </w:tabs>
        <w:spacing w:before="50"/>
        <w:ind w:left="1633" w:hanging="143"/>
        <w:jc w:val="left"/>
        <w:rPr>
          <w:sz w:val="24"/>
        </w:rPr>
      </w:pPr>
      <w:r>
        <w:rPr>
          <w:sz w:val="28"/>
        </w:rPr>
        <w:t>чуткость;</w:t>
      </w:r>
    </w:p>
    <w:p w:rsidR="008D78BC" w:rsidRDefault="002E13AD">
      <w:pPr>
        <w:pStyle w:val="a4"/>
        <w:numPr>
          <w:ilvl w:val="0"/>
          <w:numId w:val="84"/>
        </w:numPr>
        <w:tabs>
          <w:tab w:val="left" w:pos="1634"/>
        </w:tabs>
        <w:spacing w:before="48"/>
        <w:ind w:left="1633" w:hanging="143"/>
        <w:jc w:val="left"/>
        <w:rPr>
          <w:sz w:val="24"/>
        </w:rPr>
      </w:pPr>
      <w:r>
        <w:rPr>
          <w:sz w:val="28"/>
        </w:rPr>
        <w:t>почтительное уважение к</w:t>
      </w:r>
      <w:r>
        <w:rPr>
          <w:spacing w:val="-4"/>
          <w:sz w:val="28"/>
        </w:rPr>
        <w:t xml:space="preserve"> </w:t>
      </w:r>
      <w:r>
        <w:rPr>
          <w:sz w:val="28"/>
        </w:rPr>
        <w:t>старшим;</w:t>
      </w:r>
    </w:p>
    <w:p w:rsidR="008D78BC" w:rsidRDefault="002E13AD">
      <w:pPr>
        <w:pStyle w:val="a4"/>
        <w:numPr>
          <w:ilvl w:val="0"/>
          <w:numId w:val="84"/>
        </w:numPr>
        <w:tabs>
          <w:tab w:val="left" w:pos="1634"/>
        </w:tabs>
        <w:spacing w:before="48" w:line="278" w:lineRule="auto"/>
        <w:ind w:left="1496" w:right="7016" w:hanging="5"/>
        <w:jc w:val="left"/>
        <w:rPr>
          <w:sz w:val="24"/>
        </w:rPr>
      </w:pPr>
      <w:r>
        <w:rPr>
          <w:sz w:val="28"/>
        </w:rPr>
        <w:t>любовь к родителям. Физический</w:t>
      </w:r>
      <w:r>
        <w:rPr>
          <w:spacing w:val="10"/>
          <w:sz w:val="28"/>
        </w:rPr>
        <w:t xml:space="preserve"> </w:t>
      </w:r>
      <w:r>
        <w:rPr>
          <w:spacing w:val="-3"/>
          <w:sz w:val="28"/>
        </w:rPr>
        <w:t>потенциал:</w:t>
      </w:r>
    </w:p>
    <w:p w:rsidR="008D78BC" w:rsidRDefault="002E13AD">
      <w:pPr>
        <w:pStyle w:val="a4"/>
        <w:numPr>
          <w:ilvl w:val="0"/>
          <w:numId w:val="84"/>
        </w:numPr>
        <w:tabs>
          <w:tab w:val="left" w:pos="1634"/>
        </w:tabs>
        <w:spacing w:line="321" w:lineRule="exact"/>
        <w:ind w:left="1633" w:hanging="143"/>
        <w:jc w:val="left"/>
        <w:rPr>
          <w:sz w:val="24"/>
        </w:rPr>
      </w:pPr>
      <w:r>
        <w:rPr>
          <w:sz w:val="28"/>
        </w:rPr>
        <w:t>интерес к подвижным</w:t>
      </w:r>
      <w:r>
        <w:rPr>
          <w:spacing w:val="-12"/>
          <w:sz w:val="28"/>
        </w:rPr>
        <w:t xml:space="preserve"> </w:t>
      </w:r>
      <w:r>
        <w:rPr>
          <w:sz w:val="28"/>
        </w:rPr>
        <w:t>играм;</w:t>
      </w:r>
    </w:p>
    <w:p w:rsidR="008D78BC" w:rsidRDefault="002E13AD">
      <w:pPr>
        <w:pStyle w:val="a4"/>
        <w:numPr>
          <w:ilvl w:val="0"/>
          <w:numId w:val="84"/>
        </w:numPr>
        <w:tabs>
          <w:tab w:val="left" w:pos="1634"/>
        </w:tabs>
        <w:spacing w:before="47"/>
        <w:ind w:left="1633" w:hanging="143"/>
        <w:jc w:val="left"/>
        <w:rPr>
          <w:sz w:val="24"/>
        </w:rPr>
      </w:pPr>
      <w:r>
        <w:rPr>
          <w:sz w:val="28"/>
        </w:rPr>
        <w:t>интерес к занятиям</w:t>
      </w:r>
      <w:r>
        <w:rPr>
          <w:spacing w:val="-8"/>
          <w:sz w:val="28"/>
        </w:rPr>
        <w:t xml:space="preserve"> </w:t>
      </w:r>
      <w:r>
        <w:rPr>
          <w:sz w:val="28"/>
        </w:rPr>
        <w:t>спортом;</w:t>
      </w:r>
    </w:p>
    <w:p w:rsidR="008D78BC" w:rsidRDefault="002E13AD">
      <w:pPr>
        <w:pStyle w:val="a4"/>
        <w:numPr>
          <w:ilvl w:val="0"/>
          <w:numId w:val="84"/>
        </w:numPr>
        <w:tabs>
          <w:tab w:val="left" w:pos="1634"/>
        </w:tabs>
        <w:spacing w:before="49"/>
        <w:ind w:left="1633" w:hanging="143"/>
        <w:jc w:val="left"/>
        <w:rPr>
          <w:sz w:val="24"/>
        </w:rPr>
      </w:pPr>
      <w:r>
        <w:rPr>
          <w:sz w:val="28"/>
        </w:rPr>
        <w:t>желание стать сильным,</w:t>
      </w:r>
      <w:r>
        <w:rPr>
          <w:spacing w:val="-4"/>
          <w:sz w:val="28"/>
        </w:rPr>
        <w:t xml:space="preserve"> </w:t>
      </w:r>
      <w:r>
        <w:rPr>
          <w:sz w:val="28"/>
        </w:rPr>
        <w:t>ловким;</w:t>
      </w:r>
    </w:p>
    <w:p w:rsidR="008D78BC" w:rsidRDefault="002E13AD">
      <w:pPr>
        <w:pStyle w:val="a4"/>
        <w:numPr>
          <w:ilvl w:val="0"/>
          <w:numId w:val="84"/>
        </w:numPr>
        <w:tabs>
          <w:tab w:val="left" w:pos="1634"/>
        </w:tabs>
        <w:spacing w:before="50"/>
        <w:ind w:left="1633" w:hanging="143"/>
        <w:jc w:val="left"/>
        <w:rPr>
          <w:sz w:val="24"/>
        </w:rPr>
      </w:pPr>
      <w:r>
        <w:rPr>
          <w:sz w:val="28"/>
        </w:rPr>
        <w:t>мотивация занятий</w:t>
      </w:r>
      <w:r>
        <w:rPr>
          <w:spacing w:val="-4"/>
          <w:sz w:val="28"/>
        </w:rPr>
        <w:t xml:space="preserve"> </w:t>
      </w:r>
      <w:r>
        <w:rPr>
          <w:sz w:val="28"/>
        </w:rPr>
        <w:t>спортом;</w:t>
      </w:r>
    </w:p>
    <w:p w:rsidR="008D78BC" w:rsidRDefault="002E13AD">
      <w:pPr>
        <w:pStyle w:val="a4"/>
        <w:numPr>
          <w:ilvl w:val="0"/>
          <w:numId w:val="84"/>
        </w:numPr>
        <w:tabs>
          <w:tab w:val="left" w:pos="1634"/>
        </w:tabs>
        <w:spacing w:before="47"/>
        <w:ind w:left="1633" w:hanging="143"/>
        <w:jc w:val="left"/>
        <w:rPr>
          <w:sz w:val="24"/>
        </w:rPr>
      </w:pPr>
      <w:r>
        <w:rPr>
          <w:sz w:val="28"/>
        </w:rPr>
        <w:t>трудолюбие в спортивных</w:t>
      </w:r>
      <w:r>
        <w:rPr>
          <w:spacing w:val="-1"/>
          <w:sz w:val="28"/>
        </w:rPr>
        <w:t xml:space="preserve"> </w:t>
      </w:r>
      <w:r>
        <w:rPr>
          <w:sz w:val="28"/>
        </w:rPr>
        <w:t>занятиях.</w:t>
      </w:r>
    </w:p>
    <w:p w:rsidR="008D78BC" w:rsidRDefault="008D78BC">
      <w:pPr>
        <w:pStyle w:val="a3"/>
        <w:spacing w:before="10"/>
        <w:ind w:left="0"/>
        <w:jc w:val="left"/>
        <w:rPr>
          <w:sz w:val="36"/>
        </w:rPr>
      </w:pPr>
    </w:p>
    <w:p w:rsidR="008D78BC" w:rsidRDefault="002E13AD">
      <w:pPr>
        <w:pStyle w:val="2"/>
        <w:numPr>
          <w:ilvl w:val="2"/>
          <w:numId w:val="191"/>
        </w:numPr>
        <w:tabs>
          <w:tab w:val="left" w:pos="2531"/>
        </w:tabs>
        <w:spacing w:before="1" w:line="276" w:lineRule="auto"/>
        <w:ind w:left="5001" w:right="1456" w:hanging="3171"/>
        <w:jc w:val="both"/>
      </w:pPr>
      <w:bookmarkStart w:id="45" w:name="_TOC_250017"/>
      <w:bookmarkEnd w:id="45"/>
      <w:r>
        <w:t>Программа духовно-нравственного развития, воспитания обучающихся</w:t>
      </w:r>
    </w:p>
    <w:p w:rsidR="008D78BC" w:rsidRDefault="002E13AD">
      <w:pPr>
        <w:pStyle w:val="a3"/>
        <w:spacing w:before="113" w:line="276" w:lineRule="auto"/>
        <w:ind w:left="1064" w:right="749" w:firstLine="427"/>
      </w:pPr>
      <w:r>
        <w:t>Целью духовно-нравственного развития и воспитания обучающихся является создание православного уклада, сочетающегося с богослужебной жизнью; социально-педагогическая и социально-культурная поддержка собственных усилий подростка, связанных с развитием и укреплением у обучающихся умений и навыков, помогающих воспринимать все сферы жизни в контексте православного мировоззрения; со становлением  своей гражданской и индивидуальной личности; социально-педагогическое и социально-культурное сопровождение процесса культурно- нравственного постижения подростком Родины, духовного и культурного наследия и достояния родного народа, народов России и всего</w:t>
      </w:r>
      <w:r>
        <w:rPr>
          <w:spacing w:val="-14"/>
        </w:rPr>
        <w:t xml:space="preserve"> </w:t>
      </w:r>
      <w:r>
        <w:t>человечества.</w:t>
      </w:r>
    </w:p>
    <w:p w:rsidR="008D78BC" w:rsidRDefault="002E13AD">
      <w:pPr>
        <w:pStyle w:val="a3"/>
        <w:spacing w:before="7"/>
        <w:ind w:left="1486"/>
        <w:jc w:val="left"/>
      </w:pPr>
      <w:r>
        <w:t>Задачи:</w:t>
      </w:r>
    </w:p>
    <w:p w:rsidR="008D78BC" w:rsidRDefault="002E13AD">
      <w:pPr>
        <w:pStyle w:val="a4"/>
        <w:numPr>
          <w:ilvl w:val="0"/>
          <w:numId w:val="82"/>
        </w:numPr>
        <w:tabs>
          <w:tab w:val="left" w:pos="1770"/>
        </w:tabs>
        <w:spacing w:before="50" w:line="276" w:lineRule="auto"/>
        <w:ind w:right="761" w:firstLine="424"/>
        <w:rPr>
          <w:rFonts w:ascii="Symbol" w:hAnsi="Symbol"/>
          <w:sz w:val="24"/>
        </w:rPr>
      </w:pPr>
      <w:r>
        <w:rPr>
          <w:color w:val="2D2D2D"/>
          <w:sz w:val="28"/>
        </w:rPr>
        <w:t>Пробуждение и развитие живого внимания и стремления обучающихся ко всему святому, прекрасному, духовному, высоконравственному и тем самым подготовка их к правильному вступлению во взрослую жизнь по достижении</w:t>
      </w:r>
      <w:r>
        <w:rPr>
          <w:color w:val="2D2D2D"/>
          <w:spacing w:val="-1"/>
          <w:sz w:val="28"/>
        </w:rPr>
        <w:t xml:space="preserve"> </w:t>
      </w:r>
      <w:r>
        <w:rPr>
          <w:color w:val="2D2D2D"/>
          <w:sz w:val="28"/>
        </w:rPr>
        <w:t>совершеннолетия.</w:t>
      </w:r>
    </w:p>
    <w:p w:rsidR="008D78BC" w:rsidRDefault="002E13AD">
      <w:pPr>
        <w:pStyle w:val="a4"/>
        <w:numPr>
          <w:ilvl w:val="0"/>
          <w:numId w:val="82"/>
        </w:numPr>
        <w:tabs>
          <w:tab w:val="left" w:pos="1770"/>
        </w:tabs>
        <w:spacing w:line="276" w:lineRule="auto"/>
        <w:ind w:right="764" w:firstLine="424"/>
        <w:rPr>
          <w:rFonts w:ascii="Symbol" w:hAnsi="Symbol"/>
          <w:sz w:val="24"/>
        </w:rPr>
      </w:pPr>
      <w:r>
        <w:rPr>
          <w:sz w:val="28"/>
        </w:rPr>
        <w:t>Создание комфортной обстановки, благоприятных условий для социализации и успешного развития индивидуальных способностей каждого ученика с учѐтом интересов и имеющегося жизненного</w:t>
      </w:r>
      <w:r>
        <w:rPr>
          <w:spacing w:val="-8"/>
          <w:sz w:val="28"/>
        </w:rPr>
        <w:t xml:space="preserve"> </w:t>
      </w:r>
      <w:r>
        <w:rPr>
          <w:sz w:val="28"/>
        </w:rPr>
        <w:t>опыта.</w:t>
      </w:r>
    </w:p>
    <w:p w:rsidR="008D78BC" w:rsidRDefault="002E13AD">
      <w:pPr>
        <w:pStyle w:val="a4"/>
        <w:numPr>
          <w:ilvl w:val="0"/>
          <w:numId w:val="82"/>
        </w:numPr>
        <w:tabs>
          <w:tab w:val="left" w:pos="1770"/>
        </w:tabs>
        <w:spacing w:before="24" w:line="276" w:lineRule="auto"/>
        <w:ind w:right="760" w:firstLine="424"/>
        <w:rPr>
          <w:rFonts w:ascii="Symbol" w:hAnsi="Symbol"/>
          <w:sz w:val="24"/>
        </w:rPr>
      </w:pPr>
      <w:r>
        <w:rPr>
          <w:sz w:val="28"/>
        </w:rPr>
        <w:t>Развитие духовно-нравственной личности, разумно сочетающей личные интересы с</w:t>
      </w:r>
      <w:r>
        <w:rPr>
          <w:spacing w:val="-5"/>
          <w:sz w:val="28"/>
        </w:rPr>
        <w:t xml:space="preserve"> </w:t>
      </w:r>
      <w:r>
        <w:rPr>
          <w:sz w:val="28"/>
        </w:rPr>
        <w:t>общественными.</w:t>
      </w:r>
    </w:p>
    <w:p w:rsidR="008D78BC" w:rsidRDefault="002E13AD">
      <w:pPr>
        <w:pStyle w:val="a4"/>
        <w:numPr>
          <w:ilvl w:val="0"/>
          <w:numId w:val="82"/>
        </w:numPr>
        <w:tabs>
          <w:tab w:val="left" w:pos="1770"/>
        </w:tabs>
        <w:spacing w:before="21" w:line="276" w:lineRule="auto"/>
        <w:ind w:right="763" w:firstLine="424"/>
        <w:rPr>
          <w:rFonts w:ascii="Symbol" w:hAnsi="Symbol"/>
          <w:sz w:val="24"/>
        </w:rPr>
      </w:pPr>
      <w:r>
        <w:rPr>
          <w:sz w:val="28"/>
        </w:rPr>
        <w:t>Подготовка обучающихся к бесконфликтному, конструктивному взаимодействию с другими</w:t>
      </w:r>
      <w:r>
        <w:rPr>
          <w:spacing w:val="-3"/>
          <w:sz w:val="28"/>
        </w:rPr>
        <w:t xml:space="preserve"> </w:t>
      </w:r>
      <w:r>
        <w:rPr>
          <w:sz w:val="28"/>
        </w:rPr>
        <w:t>людьми.</w:t>
      </w:r>
    </w:p>
    <w:p w:rsidR="008D78BC" w:rsidRDefault="008D78BC">
      <w:pPr>
        <w:spacing w:line="276" w:lineRule="auto"/>
        <w:jc w:val="both"/>
        <w:rPr>
          <w:rFonts w:ascii="Symbol" w:hAnsi="Symbol"/>
          <w:sz w:val="24"/>
        </w:rPr>
        <w:sectPr w:rsidR="008D78BC">
          <w:pgSz w:w="11920" w:h="16850"/>
          <w:pgMar w:top="960" w:right="200" w:bottom="1200" w:left="340" w:header="0" w:footer="934" w:gutter="0"/>
          <w:cols w:space="720"/>
        </w:sectPr>
      </w:pPr>
    </w:p>
    <w:p w:rsidR="008D78BC" w:rsidRDefault="002E13AD">
      <w:pPr>
        <w:pStyle w:val="a4"/>
        <w:numPr>
          <w:ilvl w:val="0"/>
          <w:numId w:val="82"/>
        </w:numPr>
        <w:tabs>
          <w:tab w:val="left" w:pos="1770"/>
        </w:tabs>
        <w:spacing w:before="69" w:line="276" w:lineRule="auto"/>
        <w:ind w:right="763" w:firstLine="424"/>
        <w:rPr>
          <w:rFonts w:ascii="Symbol" w:hAnsi="Symbol"/>
          <w:sz w:val="24"/>
        </w:rPr>
      </w:pPr>
      <w:r>
        <w:rPr>
          <w:sz w:val="28"/>
        </w:rPr>
        <w:lastRenderedPageBreak/>
        <w:t>Воспитание чувства долга, ответственности, готовности к защите Отечества, чувства любви и привязанности к семье, родному дому, своей Родине, традициям, обычаям своего</w:t>
      </w:r>
      <w:r>
        <w:rPr>
          <w:spacing w:val="-5"/>
          <w:sz w:val="28"/>
        </w:rPr>
        <w:t xml:space="preserve"> </w:t>
      </w:r>
      <w:r>
        <w:rPr>
          <w:sz w:val="28"/>
        </w:rPr>
        <w:t>народа.</w:t>
      </w:r>
    </w:p>
    <w:p w:rsidR="008D78BC" w:rsidRDefault="002E13AD">
      <w:pPr>
        <w:pStyle w:val="a4"/>
        <w:numPr>
          <w:ilvl w:val="0"/>
          <w:numId w:val="82"/>
        </w:numPr>
        <w:tabs>
          <w:tab w:val="left" w:pos="1770"/>
        </w:tabs>
        <w:spacing w:before="24" w:line="278" w:lineRule="auto"/>
        <w:ind w:right="764" w:firstLine="424"/>
        <w:rPr>
          <w:rFonts w:ascii="Symbol" w:hAnsi="Symbol"/>
          <w:sz w:val="24"/>
        </w:rPr>
      </w:pPr>
      <w:r>
        <w:rPr>
          <w:sz w:val="28"/>
        </w:rPr>
        <w:t>Укрепление здоровья гимназистов, формирование отношения к своему здоровью как к</w:t>
      </w:r>
      <w:r>
        <w:rPr>
          <w:spacing w:val="-2"/>
          <w:sz w:val="28"/>
        </w:rPr>
        <w:t xml:space="preserve"> </w:t>
      </w:r>
      <w:r>
        <w:rPr>
          <w:sz w:val="28"/>
        </w:rPr>
        <w:t>ценности.</w:t>
      </w:r>
    </w:p>
    <w:p w:rsidR="008D78BC" w:rsidRDefault="002E13AD">
      <w:pPr>
        <w:pStyle w:val="a3"/>
        <w:spacing w:line="360" w:lineRule="auto"/>
        <w:ind w:right="647" w:firstLine="532"/>
      </w:pPr>
      <w:r>
        <w:t>В основу программы положены основные принципы Христоцентричности, церковности, педагогичности (антропосообразности), верности православной традиции, преемственности, непрерывности, целостности и  задачи православной педагогики, понимание процесса воспитания в свете христианской антропологии, базовые национальные (этнокультурные) ценности обществ, большинство членов которых принадлежат к традиции русского Православия, национальный идеал православной традиции (по отношению к Российской Федерации – «Концепция духовно-нравственного развития и воспитания личности гражданина России», Стратегия развития воспитания в Российской Федерации до 2025</w:t>
      </w:r>
      <w:r>
        <w:rPr>
          <w:spacing w:val="-6"/>
        </w:rPr>
        <w:t xml:space="preserve"> </w:t>
      </w:r>
      <w:r>
        <w:t>года).</w:t>
      </w:r>
    </w:p>
    <w:p w:rsidR="008D78BC" w:rsidRDefault="002E13AD">
      <w:pPr>
        <w:pStyle w:val="a3"/>
        <w:ind w:left="1491"/>
      </w:pPr>
      <w:r>
        <w:t>Программа должна обеспечить:</w:t>
      </w:r>
    </w:p>
    <w:p w:rsidR="008D78BC" w:rsidRDefault="002E13AD">
      <w:pPr>
        <w:pStyle w:val="a4"/>
        <w:numPr>
          <w:ilvl w:val="0"/>
          <w:numId w:val="82"/>
        </w:numPr>
        <w:tabs>
          <w:tab w:val="left" w:pos="1749"/>
        </w:tabs>
        <w:spacing w:before="155" w:line="357" w:lineRule="auto"/>
        <w:ind w:left="958" w:right="653" w:firstLine="532"/>
        <w:rPr>
          <w:rFonts w:ascii="Symbol" w:hAnsi="Symbol"/>
          <w:sz w:val="28"/>
        </w:rPr>
      </w:pPr>
      <w:r>
        <w:rPr>
          <w:sz w:val="28"/>
        </w:rPr>
        <w:t>создание православного уклада жизни образовательной организации, способствующего духовно-нравственному становлению и развитию личности («рождению духовной жизни и ее развитию»), раскрытию ее творческого потенциала;</w:t>
      </w:r>
    </w:p>
    <w:p w:rsidR="008D78BC" w:rsidRDefault="002E13AD">
      <w:pPr>
        <w:pStyle w:val="a4"/>
        <w:numPr>
          <w:ilvl w:val="0"/>
          <w:numId w:val="82"/>
        </w:numPr>
        <w:tabs>
          <w:tab w:val="left" w:pos="1749"/>
        </w:tabs>
        <w:spacing w:before="3" w:line="357" w:lineRule="auto"/>
        <w:ind w:left="958" w:right="652" w:firstLine="532"/>
        <w:rPr>
          <w:rFonts w:ascii="Symbol" w:hAnsi="Symbol"/>
          <w:sz w:val="28"/>
        </w:rPr>
      </w:pPr>
      <w:r>
        <w:rPr>
          <w:sz w:val="28"/>
        </w:rPr>
        <w:t>создание совместно с семьей системы воспитания, позволяющей преобразовывать полученные знания в личный духовный опыт («путь духовного восхождения как путь стяжания благодати»), укреплять в обучающихся навыки христианского благочестия и добродетельной</w:t>
      </w:r>
      <w:r>
        <w:rPr>
          <w:spacing w:val="-10"/>
          <w:sz w:val="28"/>
        </w:rPr>
        <w:t xml:space="preserve"> </w:t>
      </w:r>
      <w:r>
        <w:rPr>
          <w:sz w:val="28"/>
        </w:rPr>
        <w:t>жизни;</w:t>
      </w:r>
    </w:p>
    <w:p w:rsidR="008D78BC" w:rsidRDefault="002E13AD">
      <w:pPr>
        <w:pStyle w:val="a4"/>
        <w:numPr>
          <w:ilvl w:val="0"/>
          <w:numId w:val="82"/>
        </w:numPr>
        <w:tabs>
          <w:tab w:val="left" w:pos="1749"/>
        </w:tabs>
        <w:spacing w:before="2" w:line="357" w:lineRule="auto"/>
        <w:ind w:left="958" w:right="649" w:firstLine="532"/>
        <w:rPr>
          <w:rFonts w:ascii="Symbol" w:hAnsi="Symbol"/>
          <w:sz w:val="28"/>
        </w:rPr>
      </w:pPr>
      <w:r>
        <w:rPr>
          <w:sz w:val="28"/>
        </w:rPr>
        <w:t>формирование целостной образовательно-воспитательной среды, включающей урочную, внеурочную и внешкольную деятельность и учитывающей образовательно-воспитательный потенциал церковной среды и церковного быта, а также условия социализации обучающихся вне ограды Церкви;</w:t>
      </w:r>
    </w:p>
    <w:p w:rsidR="008D78BC" w:rsidRDefault="002E13AD">
      <w:pPr>
        <w:pStyle w:val="a4"/>
        <w:numPr>
          <w:ilvl w:val="0"/>
          <w:numId w:val="82"/>
        </w:numPr>
        <w:tabs>
          <w:tab w:val="left" w:pos="1749"/>
        </w:tabs>
        <w:spacing w:before="6" w:line="350" w:lineRule="auto"/>
        <w:ind w:left="958" w:right="654" w:firstLine="532"/>
        <w:rPr>
          <w:rFonts w:ascii="Symbol" w:hAnsi="Symbol"/>
          <w:sz w:val="28"/>
        </w:rPr>
      </w:pPr>
      <w:r>
        <w:rPr>
          <w:sz w:val="28"/>
        </w:rPr>
        <w:t>формирование у детей совместно с семьей деятельной любви к Богу и ближним.</w:t>
      </w:r>
    </w:p>
    <w:p w:rsidR="008D78BC" w:rsidRDefault="008D78BC">
      <w:pPr>
        <w:spacing w:line="350" w:lineRule="auto"/>
        <w:jc w:val="both"/>
        <w:rPr>
          <w:rFonts w:ascii="Symbol" w:hAnsi="Symbol"/>
          <w:sz w:val="28"/>
        </w:rPr>
        <w:sectPr w:rsidR="008D78BC">
          <w:pgSz w:w="11920" w:h="16850"/>
          <w:pgMar w:top="960" w:right="200" w:bottom="1200" w:left="340" w:header="0" w:footer="934" w:gutter="0"/>
          <w:cols w:space="720"/>
        </w:sectPr>
      </w:pPr>
    </w:p>
    <w:p w:rsidR="008D78BC" w:rsidRDefault="002E13AD">
      <w:pPr>
        <w:pStyle w:val="a3"/>
        <w:spacing w:before="69" w:line="360" w:lineRule="auto"/>
        <w:ind w:right="642" w:firstLine="532"/>
      </w:pPr>
      <w:r>
        <w:lastRenderedPageBreak/>
        <w:t>Программа учитывает три обязательных элемента культурно- образовательного пространства, связанных между собой иерархическими отношениями:</w:t>
      </w:r>
    </w:p>
    <w:p w:rsidR="008D78BC" w:rsidRDefault="002E13AD">
      <w:pPr>
        <w:pStyle w:val="a4"/>
        <w:numPr>
          <w:ilvl w:val="0"/>
          <w:numId w:val="81"/>
        </w:numPr>
        <w:tabs>
          <w:tab w:val="left" w:pos="1749"/>
        </w:tabs>
        <w:spacing w:line="352" w:lineRule="auto"/>
        <w:ind w:right="654" w:firstLine="532"/>
        <w:rPr>
          <w:sz w:val="28"/>
        </w:rPr>
      </w:pPr>
      <w:r>
        <w:rPr>
          <w:sz w:val="28"/>
        </w:rPr>
        <w:t>национальное образование и воспитание, освоение национальной культуры, родного языка, национального уклада</w:t>
      </w:r>
      <w:r>
        <w:rPr>
          <w:spacing w:val="-3"/>
          <w:sz w:val="28"/>
        </w:rPr>
        <w:t xml:space="preserve"> </w:t>
      </w:r>
      <w:r>
        <w:rPr>
          <w:sz w:val="28"/>
        </w:rPr>
        <w:t>жизни;</w:t>
      </w:r>
    </w:p>
    <w:p w:rsidR="008D78BC" w:rsidRDefault="002E13AD">
      <w:pPr>
        <w:pStyle w:val="a4"/>
        <w:numPr>
          <w:ilvl w:val="0"/>
          <w:numId w:val="81"/>
        </w:numPr>
        <w:tabs>
          <w:tab w:val="left" w:pos="1749"/>
        </w:tabs>
        <w:spacing w:before="9" w:line="357" w:lineRule="auto"/>
        <w:ind w:right="646" w:firstLine="532"/>
        <w:rPr>
          <w:sz w:val="28"/>
        </w:rPr>
      </w:pPr>
      <w:r>
        <w:rPr>
          <w:sz w:val="28"/>
        </w:rPr>
        <w:t>освоение общей государствообразующей культуры, единого языка, социальных отношений, правовых и этических норм, того, что составляет основу национальной идентичности стран, составляющих каноническую территорию Русской Православной</w:t>
      </w:r>
      <w:r>
        <w:rPr>
          <w:spacing w:val="-1"/>
          <w:sz w:val="28"/>
        </w:rPr>
        <w:t xml:space="preserve"> </w:t>
      </w:r>
      <w:r>
        <w:rPr>
          <w:sz w:val="28"/>
        </w:rPr>
        <w:t>Церкви;</w:t>
      </w:r>
    </w:p>
    <w:p w:rsidR="008D78BC" w:rsidRDefault="002E13AD">
      <w:pPr>
        <w:pStyle w:val="a4"/>
        <w:numPr>
          <w:ilvl w:val="0"/>
          <w:numId w:val="81"/>
        </w:numPr>
        <w:tabs>
          <w:tab w:val="left" w:pos="1749"/>
        </w:tabs>
        <w:spacing w:before="1" w:line="352" w:lineRule="auto"/>
        <w:ind w:right="656" w:firstLine="532"/>
        <w:rPr>
          <w:sz w:val="28"/>
        </w:rPr>
      </w:pPr>
      <w:r>
        <w:rPr>
          <w:sz w:val="28"/>
        </w:rPr>
        <w:t>образование и воспитание, обеспечивающие открытость для мирового сообщества при сохранении национальной</w:t>
      </w:r>
      <w:r>
        <w:rPr>
          <w:spacing w:val="-6"/>
          <w:sz w:val="28"/>
        </w:rPr>
        <w:t xml:space="preserve"> </w:t>
      </w:r>
      <w:r>
        <w:rPr>
          <w:sz w:val="28"/>
        </w:rPr>
        <w:t>идентичности.</w:t>
      </w:r>
    </w:p>
    <w:p w:rsidR="008D78BC" w:rsidRDefault="002E13AD">
      <w:pPr>
        <w:pStyle w:val="a3"/>
        <w:spacing w:before="10" w:line="360" w:lineRule="auto"/>
        <w:ind w:right="651" w:firstLine="532"/>
      </w:pPr>
      <w:r>
        <w:t>Программа ориентирована на становление личности обучающегося в соответствии с современным национальным воспитательным идеалом высоконравственного, творческого, компетентного гражданина,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своего народа, руководствующегося в своей жизни христианскими ценностями</w:t>
      </w:r>
    </w:p>
    <w:p w:rsidR="008D78BC" w:rsidRDefault="002E13AD">
      <w:pPr>
        <w:pStyle w:val="a3"/>
        <w:spacing w:before="2" w:line="360" w:lineRule="auto"/>
        <w:ind w:right="649" w:firstLine="69"/>
      </w:pPr>
      <w:r>
        <w:t>и характеристиками выпускника, означенными в Стандарте православного компонента общего образования:</w:t>
      </w:r>
    </w:p>
    <w:p w:rsidR="008D78BC" w:rsidRDefault="002E13AD">
      <w:pPr>
        <w:pStyle w:val="a4"/>
        <w:numPr>
          <w:ilvl w:val="1"/>
          <w:numId w:val="81"/>
        </w:numPr>
        <w:tabs>
          <w:tab w:val="left" w:pos="2549"/>
          <w:tab w:val="left" w:pos="2550"/>
        </w:tabs>
        <w:spacing w:line="341" w:lineRule="exact"/>
        <w:jc w:val="left"/>
        <w:rPr>
          <w:sz w:val="28"/>
        </w:rPr>
      </w:pPr>
      <w:r>
        <w:rPr>
          <w:sz w:val="28"/>
        </w:rPr>
        <w:t>укорененный в православной вере, традиции и</w:t>
      </w:r>
      <w:r>
        <w:rPr>
          <w:spacing w:val="-9"/>
          <w:sz w:val="28"/>
        </w:rPr>
        <w:t xml:space="preserve"> </w:t>
      </w:r>
      <w:r>
        <w:rPr>
          <w:sz w:val="28"/>
        </w:rPr>
        <w:t>культуре;</w:t>
      </w:r>
    </w:p>
    <w:p w:rsidR="008D78BC" w:rsidRDefault="002E13AD">
      <w:pPr>
        <w:pStyle w:val="a4"/>
        <w:numPr>
          <w:ilvl w:val="1"/>
          <w:numId w:val="81"/>
        </w:numPr>
        <w:tabs>
          <w:tab w:val="left" w:pos="2549"/>
          <w:tab w:val="left" w:pos="2550"/>
        </w:tabs>
        <w:spacing w:before="161" w:line="350" w:lineRule="auto"/>
        <w:ind w:right="654"/>
        <w:jc w:val="left"/>
        <w:rPr>
          <w:sz w:val="28"/>
        </w:rPr>
      </w:pPr>
      <w:r>
        <w:rPr>
          <w:sz w:val="28"/>
        </w:rPr>
        <w:t>любящий свой край и свое Отечество, знающий русский и родной язык, ощущающий тесную связь со своим народом, его</w:t>
      </w:r>
      <w:r>
        <w:rPr>
          <w:spacing w:val="-15"/>
          <w:sz w:val="28"/>
        </w:rPr>
        <w:t xml:space="preserve"> </w:t>
      </w:r>
      <w:r>
        <w:rPr>
          <w:sz w:val="28"/>
        </w:rPr>
        <w:t>культурой;</w:t>
      </w:r>
    </w:p>
    <w:p w:rsidR="008D78BC" w:rsidRDefault="002E13AD">
      <w:pPr>
        <w:pStyle w:val="a4"/>
        <w:numPr>
          <w:ilvl w:val="1"/>
          <w:numId w:val="81"/>
        </w:numPr>
        <w:tabs>
          <w:tab w:val="left" w:pos="2549"/>
          <w:tab w:val="left" w:pos="2550"/>
          <w:tab w:val="left" w:pos="4393"/>
          <w:tab w:val="left" w:pos="4870"/>
          <w:tab w:val="left" w:pos="6970"/>
          <w:tab w:val="left" w:pos="7930"/>
          <w:tab w:val="left" w:pos="9129"/>
          <w:tab w:val="left" w:pos="9608"/>
        </w:tabs>
        <w:spacing w:before="14" w:line="352" w:lineRule="auto"/>
        <w:ind w:right="650"/>
        <w:jc w:val="left"/>
        <w:rPr>
          <w:sz w:val="28"/>
        </w:rPr>
      </w:pPr>
      <w:r>
        <w:rPr>
          <w:sz w:val="28"/>
        </w:rPr>
        <w:t>осознающий</w:t>
      </w:r>
      <w:r>
        <w:rPr>
          <w:sz w:val="28"/>
        </w:rPr>
        <w:tab/>
        <w:t>и</w:t>
      </w:r>
      <w:r>
        <w:rPr>
          <w:sz w:val="28"/>
        </w:rPr>
        <w:tab/>
        <w:t>принимающий</w:t>
      </w:r>
      <w:r>
        <w:rPr>
          <w:sz w:val="28"/>
        </w:rPr>
        <w:tab/>
        <w:t>цели,</w:t>
      </w:r>
      <w:r>
        <w:rPr>
          <w:sz w:val="28"/>
        </w:rPr>
        <w:tab/>
        <w:t>идеалы</w:t>
      </w:r>
      <w:r>
        <w:rPr>
          <w:sz w:val="28"/>
        </w:rPr>
        <w:tab/>
        <w:t>и</w:t>
      </w:r>
      <w:r>
        <w:rPr>
          <w:sz w:val="28"/>
        </w:rPr>
        <w:tab/>
      </w:r>
      <w:r>
        <w:rPr>
          <w:spacing w:val="-3"/>
          <w:sz w:val="28"/>
        </w:rPr>
        <w:t xml:space="preserve">ценности </w:t>
      </w:r>
      <w:r>
        <w:rPr>
          <w:sz w:val="28"/>
        </w:rPr>
        <w:t>Православия;</w:t>
      </w:r>
    </w:p>
    <w:p w:rsidR="008D78BC" w:rsidRDefault="002E13AD">
      <w:pPr>
        <w:pStyle w:val="a4"/>
        <w:numPr>
          <w:ilvl w:val="1"/>
          <w:numId w:val="81"/>
        </w:numPr>
        <w:tabs>
          <w:tab w:val="left" w:pos="2549"/>
          <w:tab w:val="left" w:pos="2550"/>
          <w:tab w:val="left" w:pos="4011"/>
          <w:tab w:val="left" w:pos="5309"/>
          <w:tab w:val="left" w:pos="7119"/>
          <w:tab w:val="left" w:pos="8503"/>
          <w:tab w:val="left" w:pos="9603"/>
          <w:tab w:val="left" w:pos="10565"/>
        </w:tabs>
        <w:spacing w:before="8" w:line="352" w:lineRule="auto"/>
        <w:ind w:right="653"/>
        <w:jc w:val="left"/>
        <w:rPr>
          <w:sz w:val="28"/>
        </w:rPr>
      </w:pPr>
      <w:r>
        <w:rPr>
          <w:sz w:val="28"/>
        </w:rPr>
        <w:t>умеющий</w:t>
      </w:r>
      <w:r>
        <w:rPr>
          <w:sz w:val="28"/>
        </w:rPr>
        <w:tab/>
        <w:t>учиться,</w:t>
      </w:r>
      <w:r>
        <w:rPr>
          <w:sz w:val="28"/>
        </w:rPr>
        <w:tab/>
        <w:t>осознающий</w:t>
      </w:r>
      <w:r>
        <w:rPr>
          <w:sz w:val="28"/>
        </w:rPr>
        <w:tab/>
        <w:t>ценность</w:t>
      </w:r>
      <w:r>
        <w:rPr>
          <w:sz w:val="28"/>
        </w:rPr>
        <w:tab/>
        <w:t>учебы,</w:t>
      </w:r>
      <w:r>
        <w:rPr>
          <w:sz w:val="28"/>
        </w:rPr>
        <w:tab/>
        <w:t>труда</w:t>
      </w:r>
      <w:r>
        <w:rPr>
          <w:sz w:val="28"/>
        </w:rPr>
        <w:tab/>
      </w:r>
      <w:r>
        <w:rPr>
          <w:spacing w:val="-18"/>
          <w:sz w:val="28"/>
        </w:rPr>
        <w:t xml:space="preserve">и </w:t>
      </w:r>
      <w:r>
        <w:rPr>
          <w:sz w:val="28"/>
        </w:rPr>
        <w:t>творчества как дара</w:t>
      </w:r>
      <w:r>
        <w:rPr>
          <w:spacing w:val="-4"/>
          <w:sz w:val="28"/>
        </w:rPr>
        <w:t xml:space="preserve"> </w:t>
      </w:r>
      <w:r>
        <w:rPr>
          <w:sz w:val="28"/>
        </w:rPr>
        <w:t>Божия;</w:t>
      </w:r>
    </w:p>
    <w:p w:rsidR="008D78BC" w:rsidRDefault="002E13AD">
      <w:pPr>
        <w:pStyle w:val="a4"/>
        <w:numPr>
          <w:ilvl w:val="1"/>
          <w:numId w:val="81"/>
        </w:numPr>
        <w:tabs>
          <w:tab w:val="left" w:pos="2549"/>
          <w:tab w:val="left" w:pos="2550"/>
          <w:tab w:val="left" w:pos="4082"/>
          <w:tab w:val="left" w:pos="5590"/>
          <w:tab w:val="left" w:pos="7185"/>
          <w:tab w:val="left" w:pos="7607"/>
          <w:tab w:val="left" w:pos="9486"/>
        </w:tabs>
        <w:spacing w:before="10" w:line="352" w:lineRule="auto"/>
        <w:ind w:right="651"/>
        <w:jc w:val="left"/>
        <w:rPr>
          <w:sz w:val="28"/>
        </w:rPr>
      </w:pPr>
      <w:r>
        <w:rPr>
          <w:sz w:val="28"/>
        </w:rPr>
        <w:t>социально</w:t>
      </w:r>
      <w:r>
        <w:rPr>
          <w:sz w:val="28"/>
        </w:rPr>
        <w:tab/>
        <w:t>активный,</w:t>
      </w:r>
      <w:r>
        <w:rPr>
          <w:sz w:val="28"/>
        </w:rPr>
        <w:tab/>
        <w:t>способный</w:t>
      </w:r>
      <w:r>
        <w:rPr>
          <w:sz w:val="28"/>
        </w:rPr>
        <w:tab/>
        <w:t>к</w:t>
      </w:r>
      <w:r>
        <w:rPr>
          <w:sz w:val="28"/>
        </w:rPr>
        <w:tab/>
        <w:t>жертвенному</w:t>
      </w:r>
      <w:r>
        <w:rPr>
          <w:sz w:val="28"/>
        </w:rPr>
        <w:tab/>
      </w:r>
      <w:r>
        <w:rPr>
          <w:spacing w:val="-3"/>
          <w:sz w:val="28"/>
        </w:rPr>
        <w:t xml:space="preserve">служению </w:t>
      </w:r>
      <w:r>
        <w:rPr>
          <w:sz w:val="28"/>
        </w:rPr>
        <w:t>ближним, к миссионерской</w:t>
      </w:r>
      <w:r>
        <w:rPr>
          <w:spacing w:val="-6"/>
          <w:sz w:val="28"/>
        </w:rPr>
        <w:t xml:space="preserve"> </w:t>
      </w:r>
      <w:r>
        <w:rPr>
          <w:sz w:val="28"/>
        </w:rPr>
        <w:t>деятельности.</w:t>
      </w:r>
    </w:p>
    <w:p w:rsidR="008D78BC" w:rsidRDefault="002E13AD">
      <w:pPr>
        <w:pStyle w:val="a3"/>
        <w:tabs>
          <w:tab w:val="left" w:pos="2096"/>
          <w:tab w:val="left" w:pos="2948"/>
          <w:tab w:val="left" w:pos="3189"/>
          <w:tab w:val="left" w:pos="4597"/>
          <w:tab w:val="left" w:pos="4689"/>
          <w:tab w:val="left" w:pos="5712"/>
          <w:tab w:val="left" w:pos="5835"/>
          <w:tab w:val="left" w:pos="7433"/>
          <w:tab w:val="left" w:pos="7855"/>
          <w:tab w:val="left" w:pos="8404"/>
          <w:tab w:val="left" w:pos="9345"/>
          <w:tab w:val="left" w:pos="9485"/>
        </w:tabs>
        <w:spacing w:before="9" w:line="360" w:lineRule="auto"/>
        <w:ind w:right="648" w:firstLine="540"/>
        <w:jc w:val="left"/>
      </w:pPr>
      <w:r>
        <w:t>На</w:t>
      </w:r>
      <w:r>
        <w:tab/>
        <w:t>уровне</w:t>
      </w:r>
      <w:r>
        <w:tab/>
      </w:r>
      <w:r>
        <w:tab/>
        <w:t>основного</w:t>
      </w:r>
      <w:r>
        <w:tab/>
      </w:r>
      <w:r>
        <w:tab/>
        <w:t>общего</w:t>
      </w:r>
      <w:r>
        <w:tab/>
      </w:r>
      <w:r>
        <w:tab/>
        <w:t>образования</w:t>
      </w:r>
      <w:r>
        <w:tab/>
      </w:r>
      <w:r>
        <w:tab/>
      </w:r>
      <w:r>
        <w:rPr>
          <w:spacing w:val="3"/>
        </w:rPr>
        <w:t>на</w:t>
      </w:r>
      <w:r>
        <w:rPr>
          <w:spacing w:val="3"/>
        </w:rPr>
        <w:tab/>
      </w:r>
      <w:r>
        <w:t>основе</w:t>
      </w:r>
      <w:r>
        <w:tab/>
      </w:r>
      <w:r>
        <w:tab/>
      </w:r>
      <w:r>
        <w:rPr>
          <w:spacing w:val="-3"/>
        </w:rPr>
        <w:t xml:space="preserve">Стандарта </w:t>
      </w:r>
      <w:r>
        <w:t>православного</w:t>
      </w:r>
      <w:r>
        <w:tab/>
        <w:t>компонента</w:t>
      </w:r>
      <w:r>
        <w:tab/>
        <w:t>общего</w:t>
      </w:r>
      <w:r>
        <w:tab/>
        <w:t>образования</w:t>
      </w:r>
      <w:r>
        <w:tab/>
        <w:t>определяются</w:t>
      </w:r>
      <w:r>
        <w:tab/>
      </w:r>
      <w:r>
        <w:rPr>
          <w:spacing w:val="-3"/>
        </w:rPr>
        <w:t>следующие</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tabs>
          <w:tab w:val="left" w:pos="2779"/>
          <w:tab w:val="left" w:pos="4052"/>
          <w:tab w:val="left" w:pos="7275"/>
          <w:tab w:val="left" w:pos="8800"/>
          <w:tab w:val="left" w:pos="10568"/>
        </w:tabs>
        <w:spacing w:before="69" w:line="362" w:lineRule="auto"/>
        <w:ind w:right="650"/>
        <w:jc w:val="left"/>
      </w:pPr>
      <w:r>
        <w:lastRenderedPageBreak/>
        <w:t>ценностные</w:t>
      </w:r>
      <w:r>
        <w:tab/>
        <w:t>основы</w:t>
      </w:r>
      <w:r>
        <w:tab/>
        <w:t>духовно-нравственного</w:t>
      </w:r>
      <w:r>
        <w:tab/>
        <w:t>развития,</w:t>
      </w:r>
      <w:r>
        <w:tab/>
        <w:t>воспитания</w:t>
      </w:r>
      <w:r>
        <w:tab/>
      </w:r>
      <w:r>
        <w:rPr>
          <w:spacing w:val="-18"/>
        </w:rPr>
        <w:t xml:space="preserve">и </w:t>
      </w:r>
      <w:r>
        <w:t>социализации:</w:t>
      </w:r>
    </w:p>
    <w:p w:rsidR="008D78BC" w:rsidRDefault="002E13AD">
      <w:pPr>
        <w:pStyle w:val="a4"/>
        <w:numPr>
          <w:ilvl w:val="0"/>
          <w:numId w:val="84"/>
        </w:numPr>
        <w:tabs>
          <w:tab w:val="left" w:pos="1662"/>
        </w:tabs>
        <w:spacing w:line="317" w:lineRule="exact"/>
        <w:ind w:left="1662" w:hanging="164"/>
        <w:jc w:val="left"/>
        <w:rPr>
          <w:sz w:val="28"/>
        </w:rPr>
      </w:pPr>
      <w:r>
        <w:rPr>
          <w:sz w:val="28"/>
        </w:rPr>
        <w:t>Бог; любовь к</w:t>
      </w:r>
      <w:r>
        <w:rPr>
          <w:spacing w:val="-4"/>
          <w:sz w:val="28"/>
        </w:rPr>
        <w:t xml:space="preserve"> </w:t>
      </w:r>
      <w:r>
        <w:rPr>
          <w:sz w:val="28"/>
        </w:rPr>
        <w:t>Богу;</w:t>
      </w:r>
    </w:p>
    <w:p w:rsidR="008D78BC" w:rsidRDefault="002E13AD">
      <w:pPr>
        <w:pStyle w:val="a4"/>
        <w:numPr>
          <w:ilvl w:val="0"/>
          <w:numId w:val="84"/>
        </w:numPr>
        <w:tabs>
          <w:tab w:val="left" w:pos="1662"/>
        </w:tabs>
        <w:spacing w:before="160"/>
        <w:ind w:left="1662" w:hanging="164"/>
        <w:jc w:val="left"/>
        <w:rPr>
          <w:sz w:val="28"/>
        </w:rPr>
      </w:pPr>
      <w:r>
        <w:rPr>
          <w:sz w:val="28"/>
        </w:rPr>
        <w:t>Вера;</w:t>
      </w:r>
    </w:p>
    <w:p w:rsidR="008D78BC" w:rsidRDefault="002E13AD">
      <w:pPr>
        <w:pStyle w:val="a4"/>
        <w:numPr>
          <w:ilvl w:val="0"/>
          <w:numId w:val="84"/>
        </w:numPr>
        <w:tabs>
          <w:tab w:val="left" w:pos="1662"/>
        </w:tabs>
        <w:spacing w:before="161"/>
        <w:ind w:left="1662" w:hanging="164"/>
        <w:jc w:val="left"/>
        <w:rPr>
          <w:sz w:val="28"/>
        </w:rPr>
      </w:pPr>
      <w:r>
        <w:rPr>
          <w:sz w:val="28"/>
        </w:rPr>
        <w:t>Жизнь;</w:t>
      </w:r>
    </w:p>
    <w:p w:rsidR="008D78BC" w:rsidRDefault="002E13AD">
      <w:pPr>
        <w:pStyle w:val="a4"/>
        <w:numPr>
          <w:ilvl w:val="0"/>
          <w:numId w:val="84"/>
        </w:numPr>
        <w:tabs>
          <w:tab w:val="left" w:pos="1703"/>
        </w:tabs>
        <w:spacing w:before="162" w:line="360" w:lineRule="auto"/>
        <w:ind w:left="958" w:right="646" w:firstLine="540"/>
        <w:jc w:val="left"/>
        <w:rPr>
          <w:sz w:val="28"/>
        </w:rPr>
      </w:pPr>
      <w:r>
        <w:rPr>
          <w:sz w:val="28"/>
        </w:rPr>
        <w:t>Истина - Господь Иисус Христос «есть Путь, Истина и Жизнь»; правда, справедливость;</w:t>
      </w:r>
    </w:p>
    <w:p w:rsidR="008D78BC" w:rsidRDefault="002E13AD">
      <w:pPr>
        <w:pStyle w:val="a4"/>
        <w:numPr>
          <w:ilvl w:val="0"/>
          <w:numId w:val="84"/>
        </w:numPr>
        <w:tabs>
          <w:tab w:val="left" w:pos="1610"/>
        </w:tabs>
        <w:spacing w:line="321" w:lineRule="exact"/>
        <w:ind w:left="1609" w:hanging="164"/>
        <w:jc w:val="left"/>
        <w:rPr>
          <w:sz w:val="28"/>
        </w:rPr>
      </w:pPr>
      <w:r>
        <w:rPr>
          <w:sz w:val="28"/>
        </w:rPr>
        <w:t>Человек как Образ Божий, любовь к</w:t>
      </w:r>
      <w:r>
        <w:rPr>
          <w:spacing w:val="-10"/>
          <w:sz w:val="28"/>
        </w:rPr>
        <w:t xml:space="preserve"> </w:t>
      </w:r>
      <w:r>
        <w:rPr>
          <w:sz w:val="28"/>
        </w:rPr>
        <w:t>ближнему;</w:t>
      </w:r>
    </w:p>
    <w:p w:rsidR="008D78BC" w:rsidRDefault="002E13AD">
      <w:pPr>
        <w:pStyle w:val="a4"/>
        <w:numPr>
          <w:ilvl w:val="0"/>
          <w:numId w:val="84"/>
        </w:numPr>
        <w:tabs>
          <w:tab w:val="left" w:pos="1662"/>
        </w:tabs>
        <w:spacing w:before="161"/>
        <w:ind w:left="1662" w:hanging="164"/>
        <w:jc w:val="left"/>
        <w:rPr>
          <w:sz w:val="28"/>
        </w:rPr>
      </w:pPr>
      <w:r>
        <w:rPr>
          <w:sz w:val="28"/>
        </w:rPr>
        <w:t>Святость,</w:t>
      </w:r>
      <w:r>
        <w:rPr>
          <w:spacing w:val="-2"/>
          <w:sz w:val="28"/>
        </w:rPr>
        <w:t xml:space="preserve"> </w:t>
      </w:r>
      <w:r>
        <w:rPr>
          <w:sz w:val="28"/>
        </w:rPr>
        <w:t>святые;</w:t>
      </w:r>
    </w:p>
    <w:p w:rsidR="008D78BC" w:rsidRDefault="002E13AD">
      <w:pPr>
        <w:pStyle w:val="a4"/>
        <w:numPr>
          <w:ilvl w:val="0"/>
          <w:numId w:val="84"/>
        </w:numPr>
        <w:tabs>
          <w:tab w:val="left" w:pos="1662"/>
        </w:tabs>
        <w:spacing w:before="163"/>
        <w:ind w:left="1662" w:hanging="164"/>
        <w:rPr>
          <w:sz w:val="28"/>
        </w:rPr>
      </w:pPr>
      <w:r>
        <w:rPr>
          <w:sz w:val="28"/>
        </w:rPr>
        <w:t>Отечество Небесное (Царство</w:t>
      </w:r>
      <w:r>
        <w:rPr>
          <w:spacing w:val="-1"/>
          <w:sz w:val="28"/>
        </w:rPr>
        <w:t xml:space="preserve"> </w:t>
      </w:r>
      <w:r>
        <w:rPr>
          <w:sz w:val="28"/>
        </w:rPr>
        <w:t>Небесное);</w:t>
      </w:r>
    </w:p>
    <w:p w:rsidR="008D78BC" w:rsidRDefault="002E13AD">
      <w:pPr>
        <w:pStyle w:val="a4"/>
        <w:numPr>
          <w:ilvl w:val="0"/>
          <w:numId w:val="84"/>
        </w:numPr>
        <w:tabs>
          <w:tab w:val="left" w:pos="1662"/>
        </w:tabs>
        <w:spacing w:before="160"/>
        <w:ind w:left="1662" w:hanging="164"/>
        <w:rPr>
          <w:sz w:val="28"/>
        </w:rPr>
      </w:pPr>
      <w:r>
        <w:rPr>
          <w:sz w:val="28"/>
        </w:rPr>
        <w:t>Церковь;</w:t>
      </w:r>
    </w:p>
    <w:p w:rsidR="008D78BC" w:rsidRDefault="002E13AD">
      <w:pPr>
        <w:pStyle w:val="a4"/>
        <w:numPr>
          <w:ilvl w:val="0"/>
          <w:numId w:val="84"/>
        </w:numPr>
        <w:tabs>
          <w:tab w:val="left" w:pos="1794"/>
        </w:tabs>
        <w:spacing w:before="160" w:line="360" w:lineRule="auto"/>
        <w:ind w:left="958" w:right="652" w:firstLine="540"/>
        <w:rPr>
          <w:sz w:val="28"/>
        </w:rPr>
      </w:pPr>
      <w:r>
        <w:rPr>
          <w:sz w:val="28"/>
        </w:rPr>
        <w:t>Семья как малая церковь (родители, отцовство, материнство, дети, семейные</w:t>
      </w:r>
      <w:r>
        <w:rPr>
          <w:spacing w:val="-1"/>
          <w:sz w:val="28"/>
        </w:rPr>
        <w:t xml:space="preserve"> </w:t>
      </w:r>
      <w:r>
        <w:rPr>
          <w:sz w:val="28"/>
        </w:rPr>
        <w:t>традиции);</w:t>
      </w:r>
    </w:p>
    <w:p w:rsidR="008D78BC" w:rsidRDefault="002E13AD">
      <w:pPr>
        <w:pStyle w:val="a4"/>
        <w:numPr>
          <w:ilvl w:val="0"/>
          <w:numId w:val="84"/>
        </w:numPr>
        <w:tabs>
          <w:tab w:val="left" w:pos="1742"/>
        </w:tabs>
        <w:spacing w:before="2" w:line="360" w:lineRule="auto"/>
        <w:ind w:left="958" w:right="649" w:firstLine="540"/>
        <w:rPr>
          <w:sz w:val="28"/>
        </w:rPr>
      </w:pPr>
      <w:r>
        <w:rPr>
          <w:sz w:val="28"/>
        </w:rPr>
        <w:t>Отечество земное, его культурно-историческое наследие (историческая память);</w:t>
      </w:r>
    </w:p>
    <w:p w:rsidR="008D78BC" w:rsidRDefault="002E13AD">
      <w:pPr>
        <w:pStyle w:val="a4"/>
        <w:numPr>
          <w:ilvl w:val="0"/>
          <w:numId w:val="84"/>
        </w:numPr>
        <w:tabs>
          <w:tab w:val="left" w:pos="1667"/>
        </w:tabs>
        <w:spacing w:line="360" w:lineRule="auto"/>
        <w:ind w:left="958" w:right="654" w:firstLine="540"/>
        <w:rPr>
          <w:sz w:val="28"/>
        </w:rPr>
      </w:pPr>
      <w:r>
        <w:rPr>
          <w:sz w:val="28"/>
        </w:rPr>
        <w:t>Народ (нация), память предков, духовная, историческая и культурная связь поколений;</w:t>
      </w:r>
    </w:p>
    <w:p w:rsidR="008D78BC" w:rsidRDefault="002E13AD">
      <w:pPr>
        <w:pStyle w:val="a4"/>
        <w:numPr>
          <w:ilvl w:val="0"/>
          <w:numId w:val="84"/>
        </w:numPr>
        <w:tabs>
          <w:tab w:val="left" w:pos="1696"/>
        </w:tabs>
        <w:spacing w:line="360" w:lineRule="auto"/>
        <w:ind w:left="958" w:right="652" w:firstLine="540"/>
        <w:rPr>
          <w:sz w:val="28"/>
        </w:rPr>
      </w:pPr>
      <w:r>
        <w:rPr>
          <w:sz w:val="28"/>
        </w:rPr>
        <w:t>Церковнославянский язык как язык богослужения Русской Православной Церкви, источник русской культуры, русского литературного языка и книжности, язык, единяющий все православные</w:t>
      </w:r>
      <w:r>
        <w:rPr>
          <w:spacing w:val="-7"/>
          <w:sz w:val="28"/>
        </w:rPr>
        <w:t xml:space="preserve"> </w:t>
      </w:r>
      <w:r>
        <w:rPr>
          <w:sz w:val="28"/>
        </w:rPr>
        <w:t>народы;</w:t>
      </w:r>
    </w:p>
    <w:p w:rsidR="008D78BC" w:rsidRDefault="002E13AD">
      <w:pPr>
        <w:pStyle w:val="a4"/>
        <w:numPr>
          <w:ilvl w:val="0"/>
          <w:numId w:val="84"/>
        </w:numPr>
        <w:tabs>
          <w:tab w:val="left" w:pos="1662"/>
        </w:tabs>
        <w:ind w:left="1662" w:hanging="164"/>
        <w:rPr>
          <w:sz w:val="28"/>
        </w:rPr>
      </w:pPr>
      <w:r>
        <w:rPr>
          <w:sz w:val="28"/>
        </w:rPr>
        <w:t>Природа как творение Божие; бережное отношение ко всему</w:t>
      </w:r>
      <w:r>
        <w:rPr>
          <w:spacing w:val="-11"/>
          <w:sz w:val="28"/>
        </w:rPr>
        <w:t xml:space="preserve"> </w:t>
      </w:r>
      <w:r>
        <w:rPr>
          <w:sz w:val="28"/>
        </w:rPr>
        <w:t>живому.</w:t>
      </w:r>
    </w:p>
    <w:p w:rsidR="008D78BC" w:rsidRDefault="002E13AD">
      <w:pPr>
        <w:pStyle w:val="2"/>
        <w:spacing w:before="164"/>
        <w:ind w:left="1498"/>
      </w:pPr>
      <w:r>
        <w:t>Основные направления религиозного воспитания обучающихся:</w:t>
      </w:r>
    </w:p>
    <w:p w:rsidR="008D78BC" w:rsidRDefault="002E13AD">
      <w:pPr>
        <w:pStyle w:val="a4"/>
        <w:numPr>
          <w:ilvl w:val="0"/>
          <w:numId w:val="84"/>
        </w:numPr>
        <w:tabs>
          <w:tab w:val="left" w:pos="1814"/>
        </w:tabs>
        <w:spacing w:before="159" w:line="360" w:lineRule="auto"/>
        <w:ind w:left="958" w:right="650" w:firstLine="540"/>
        <w:rPr>
          <w:sz w:val="28"/>
        </w:rPr>
      </w:pPr>
      <w:r>
        <w:rPr>
          <w:sz w:val="28"/>
        </w:rPr>
        <w:t>духовное – укорение в православной вере, традиции и культуре; стремление к святости,</w:t>
      </w:r>
      <w:r>
        <w:rPr>
          <w:spacing w:val="-1"/>
          <w:sz w:val="28"/>
        </w:rPr>
        <w:t xml:space="preserve"> </w:t>
      </w:r>
      <w:r>
        <w:rPr>
          <w:sz w:val="28"/>
        </w:rPr>
        <w:t>Боголюбие;</w:t>
      </w:r>
    </w:p>
    <w:p w:rsidR="008D78BC" w:rsidRDefault="002E13AD">
      <w:pPr>
        <w:pStyle w:val="a4"/>
        <w:numPr>
          <w:ilvl w:val="0"/>
          <w:numId w:val="84"/>
        </w:numPr>
        <w:tabs>
          <w:tab w:val="left" w:pos="1722"/>
        </w:tabs>
        <w:spacing w:line="360" w:lineRule="auto"/>
        <w:ind w:left="958" w:right="653" w:firstLine="540"/>
        <w:rPr>
          <w:sz w:val="28"/>
        </w:rPr>
      </w:pPr>
      <w:r>
        <w:rPr>
          <w:sz w:val="28"/>
        </w:rPr>
        <w:t>нравственное – формирование нравственного сознания и нравственного поведения, нравственного самосознания (различение добра и зла, истины и лжи), добронравие;</w:t>
      </w:r>
    </w:p>
    <w:p w:rsidR="008D78BC" w:rsidRDefault="002E13AD">
      <w:pPr>
        <w:pStyle w:val="a4"/>
        <w:numPr>
          <w:ilvl w:val="0"/>
          <w:numId w:val="84"/>
        </w:numPr>
        <w:tabs>
          <w:tab w:val="left" w:pos="1739"/>
        </w:tabs>
        <w:spacing w:line="360" w:lineRule="auto"/>
        <w:ind w:left="958" w:right="649" w:firstLine="540"/>
        <w:rPr>
          <w:sz w:val="28"/>
        </w:rPr>
      </w:pPr>
      <w:r>
        <w:rPr>
          <w:sz w:val="28"/>
        </w:rPr>
        <w:t>трудовое – формирование отношения к труду как служению во благо ближнего, Отечества и Церкви,</w:t>
      </w:r>
      <w:r>
        <w:rPr>
          <w:spacing w:val="-3"/>
          <w:sz w:val="28"/>
        </w:rPr>
        <w:t xml:space="preserve"> </w:t>
      </w:r>
      <w:r>
        <w:rPr>
          <w:sz w:val="28"/>
        </w:rPr>
        <w:t>трудолюбие;</w:t>
      </w:r>
    </w:p>
    <w:p w:rsidR="008D78BC" w:rsidRDefault="002E13AD">
      <w:pPr>
        <w:pStyle w:val="a4"/>
        <w:numPr>
          <w:ilvl w:val="0"/>
          <w:numId w:val="84"/>
        </w:numPr>
        <w:tabs>
          <w:tab w:val="left" w:pos="1696"/>
        </w:tabs>
        <w:spacing w:line="321" w:lineRule="exact"/>
        <w:ind w:left="1695" w:hanging="198"/>
        <w:rPr>
          <w:sz w:val="28"/>
        </w:rPr>
      </w:pPr>
      <w:r>
        <w:rPr>
          <w:sz w:val="28"/>
        </w:rPr>
        <w:t>эстетическое -</w:t>
      </w:r>
      <w:r>
        <w:rPr>
          <w:spacing w:val="-4"/>
          <w:sz w:val="28"/>
        </w:rPr>
        <w:t xml:space="preserve"> </w:t>
      </w:r>
      <w:r>
        <w:rPr>
          <w:sz w:val="28"/>
        </w:rPr>
        <w:t>постижение красоты сотворенного Богом нерукотворного</w:t>
      </w:r>
    </w:p>
    <w:p w:rsidR="008D78BC" w:rsidRDefault="008D78BC">
      <w:pPr>
        <w:spacing w:line="321" w:lineRule="exact"/>
        <w:jc w:val="both"/>
        <w:rPr>
          <w:sz w:val="28"/>
        </w:rPr>
        <w:sectPr w:rsidR="008D78BC">
          <w:pgSz w:w="11920" w:h="16850"/>
          <w:pgMar w:top="960" w:right="200" w:bottom="1200" w:left="340" w:header="0" w:footer="934" w:gutter="0"/>
          <w:cols w:space="720"/>
        </w:sectPr>
      </w:pPr>
    </w:p>
    <w:p w:rsidR="008D78BC" w:rsidRDefault="002E13AD">
      <w:pPr>
        <w:pStyle w:val="a3"/>
        <w:spacing w:before="69"/>
        <w:jc w:val="left"/>
      </w:pPr>
      <w:r>
        <w:lastRenderedPageBreak/>
        <w:t>мира и мира рукотворного, созданного трудами человека, добротолюбие;</w:t>
      </w:r>
    </w:p>
    <w:p w:rsidR="008D78BC" w:rsidRDefault="002E13AD">
      <w:pPr>
        <w:pStyle w:val="a4"/>
        <w:numPr>
          <w:ilvl w:val="0"/>
          <w:numId w:val="84"/>
        </w:numPr>
        <w:tabs>
          <w:tab w:val="left" w:pos="1662"/>
        </w:tabs>
        <w:spacing w:before="163"/>
        <w:ind w:left="1662" w:hanging="164"/>
        <w:rPr>
          <w:sz w:val="28"/>
        </w:rPr>
      </w:pPr>
      <w:r>
        <w:rPr>
          <w:sz w:val="28"/>
        </w:rPr>
        <w:t>физическое, природосообразное,</w:t>
      </w:r>
      <w:r>
        <w:rPr>
          <w:spacing w:val="-6"/>
          <w:sz w:val="28"/>
        </w:rPr>
        <w:t xml:space="preserve"> </w:t>
      </w:r>
      <w:r>
        <w:rPr>
          <w:sz w:val="28"/>
        </w:rPr>
        <w:t>жизнелюбие;</w:t>
      </w:r>
    </w:p>
    <w:p w:rsidR="008D78BC" w:rsidRDefault="002E13AD">
      <w:pPr>
        <w:pStyle w:val="a4"/>
        <w:numPr>
          <w:ilvl w:val="0"/>
          <w:numId w:val="84"/>
        </w:numPr>
        <w:tabs>
          <w:tab w:val="left" w:pos="1758"/>
        </w:tabs>
        <w:spacing w:before="160" w:line="360" w:lineRule="auto"/>
        <w:ind w:left="958" w:right="646" w:firstLine="540"/>
        <w:rPr>
          <w:sz w:val="28"/>
        </w:rPr>
      </w:pPr>
      <w:r>
        <w:rPr>
          <w:sz w:val="28"/>
        </w:rPr>
        <w:t>социальное – научение соработничеству в детских и взросло-детских сообществах как в церковной среде, так и вне ограды Церкви, сотворчеству в совместных социальных и иных проектах, служение социально обездоленным, миссионерское служение,</w:t>
      </w:r>
      <w:r>
        <w:rPr>
          <w:spacing w:val="-2"/>
          <w:sz w:val="28"/>
        </w:rPr>
        <w:t xml:space="preserve"> </w:t>
      </w:r>
      <w:r>
        <w:rPr>
          <w:sz w:val="28"/>
        </w:rPr>
        <w:t>братолюбие.</w:t>
      </w:r>
    </w:p>
    <w:p w:rsidR="008D78BC" w:rsidRDefault="002E13AD">
      <w:pPr>
        <w:pStyle w:val="a3"/>
        <w:spacing w:before="1" w:line="360" w:lineRule="auto"/>
        <w:ind w:right="646" w:firstLine="837"/>
      </w:pPr>
      <w:r>
        <w:rPr>
          <w:b/>
        </w:rPr>
        <w:t xml:space="preserve">Воспитание и развитие обучающихся в духовной сфере </w:t>
      </w:r>
      <w:r>
        <w:t>предполагает формирование отношения к Богу как Творцу, Промыслителю о мире и человеке, понимание того, что Бог есть Любовь, Жизнь и Истина, Пусть спасения для каждого уверовавшего в Него человека. Для воспитания обучающихся в духовной сфере</w:t>
      </w:r>
      <w:r>
        <w:rPr>
          <w:spacing w:val="68"/>
        </w:rPr>
        <w:t xml:space="preserve"> </w:t>
      </w:r>
      <w:r>
        <w:t>используются:</w:t>
      </w:r>
    </w:p>
    <w:p w:rsidR="008D78BC" w:rsidRDefault="002E13AD">
      <w:pPr>
        <w:pStyle w:val="a3"/>
        <w:ind w:left="1028"/>
      </w:pPr>
      <w:r>
        <w:t>- участие в богослужении и таинствах Церкви, молебнах;</w:t>
      </w:r>
    </w:p>
    <w:p w:rsidR="008D78BC" w:rsidRDefault="002E13AD">
      <w:pPr>
        <w:pStyle w:val="a4"/>
        <w:numPr>
          <w:ilvl w:val="0"/>
          <w:numId w:val="80"/>
        </w:numPr>
        <w:tabs>
          <w:tab w:val="left" w:pos="1137"/>
        </w:tabs>
        <w:spacing w:before="160" w:line="360" w:lineRule="auto"/>
        <w:ind w:right="644" w:firstLine="0"/>
        <w:rPr>
          <w:sz w:val="28"/>
        </w:rPr>
      </w:pPr>
      <w:r>
        <w:rPr>
          <w:sz w:val="28"/>
        </w:rPr>
        <w:t>выполнение домашнего молитвенного правила для каждого мирянина утром, в течение дня и вечером, перед учением и после него, перед трапезой и после нее, молитвенное обращение к Богу во всяких нуждах, делах и</w:t>
      </w:r>
      <w:r>
        <w:rPr>
          <w:spacing w:val="-19"/>
          <w:sz w:val="28"/>
        </w:rPr>
        <w:t xml:space="preserve"> </w:t>
      </w:r>
      <w:r>
        <w:rPr>
          <w:sz w:val="28"/>
        </w:rPr>
        <w:t>заботах;</w:t>
      </w:r>
    </w:p>
    <w:p w:rsidR="008D78BC" w:rsidRDefault="002E13AD">
      <w:pPr>
        <w:pStyle w:val="a4"/>
        <w:numPr>
          <w:ilvl w:val="0"/>
          <w:numId w:val="80"/>
        </w:numPr>
        <w:tabs>
          <w:tab w:val="left" w:pos="1360"/>
        </w:tabs>
        <w:spacing w:before="1" w:line="360" w:lineRule="auto"/>
        <w:ind w:right="655" w:firstLine="0"/>
        <w:rPr>
          <w:sz w:val="28"/>
        </w:rPr>
      </w:pPr>
      <w:r>
        <w:rPr>
          <w:sz w:val="28"/>
        </w:rPr>
        <w:t>участие в молитвенных правилах и молебнах, организованных в образовательной</w:t>
      </w:r>
      <w:r>
        <w:rPr>
          <w:spacing w:val="-4"/>
          <w:sz w:val="28"/>
        </w:rPr>
        <w:t xml:space="preserve"> </w:t>
      </w:r>
      <w:r>
        <w:rPr>
          <w:sz w:val="28"/>
        </w:rPr>
        <w:t>организации;</w:t>
      </w:r>
    </w:p>
    <w:p w:rsidR="008D78BC" w:rsidRDefault="002E13AD">
      <w:pPr>
        <w:pStyle w:val="a4"/>
        <w:numPr>
          <w:ilvl w:val="0"/>
          <w:numId w:val="80"/>
        </w:numPr>
        <w:tabs>
          <w:tab w:val="left" w:pos="1123"/>
        </w:tabs>
        <w:spacing w:line="321" w:lineRule="exact"/>
        <w:ind w:left="1122" w:hanging="165"/>
        <w:rPr>
          <w:sz w:val="28"/>
        </w:rPr>
      </w:pPr>
      <w:r>
        <w:rPr>
          <w:sz w:val="28"/>
        </w:rPr>
        <w:t>участие в церковных праздниках богослужебного церковного</w:t>
      </w:r>
      <w:r>
        <w:rPr>
          <w:spacing w:val="-8"/>
          <w:sz w:val="28"/>
        </w:rPr>
        <w:t xml:space="preserve"> </w:t>
      </w:r>
      <w:r>
        <w:rPr>
          <w:sz w:val="28"/>
        </w:rPr>
        <w:t>года;</w:t>
      </w:r>
    </w:p>
    <w:p w:rsidR="008D78BC" w:rsidRDefault="002E13AD">
      <w:pPr>
        <w:pStyle w:val="a4"/>
        <w:numPr>
          <w:ilvl w:val="0"/>
          <w:numId w:val="80"/>
        </w:numPr>
        <w:tabs>
          <w:tab w:val="left" w:pos="1123"/>
        </w:tabs>
        <w:spacing w:before="163"/>
        <w:ind w:left="1122" w:hanging="165"/>
        <w:rPr>
          <w:sz w:val="28"/>
        </w:rPr>
      </w:pPr>
      <w:r>
        <w:rPr>
          <w:sz w:val="28"/>
        </w:rPr>
        <w:t>участие в паломнических поездках по святым</w:t>
      </w:r>
      <w:r>
        <w:rPr>
          <w:spacing w:val="-10"/>
          <w:sz w:val="28"/>
        </w:rPr>
        <w:t xml:space="preserve"> </w:t>
      </w:r>
      <w:r>
        <w:rPr>
          <w:sz w:val="28"/>
        </w:rPr>
        <w:t>местам;</w:t>
      </w:r>
    </w:p>
    <w:p w:rsidR="008D78BC" w:rsidRDefault="002E13AD">
      <w:pPr>
        <w:pStyle w:val="a4"/>
        <w:numPr>
          <w:ilvl w:val="0"/>
          <w:numId w:val="80"/>
        </w:numPr>
        <w:tabs>
          <w:tab w:val="left" w:pos="1180"/>
        </w:tabs>
        <w:spacing w:before="161" w:line="360" w:lineRule="auto"/>
        <w:ind w:right="654" w:firstLine="0"/>
        <w:rPr>
          <w:sz w:val="28"/>
        </w:rPr>
      </w:pPr>
      <w:r>
        <w:rPr>
          <w:sz w:val="28"/>
        </w:rPr>
        <w:t>потенциал учебных предметов предметных областей «Основы православной веры», «Церковнославянский язык», «Церковное пение», «Основы православной культуры», дающих основы вероучения, знания о православных традициях и культуре;</w:t>
      </w:r>
    </w:p>
    <w:p w:rsidR="008D78BC" w:rsidRDefault="002E13AD">
      <w:pPr>
        <w:pStyle w:val="a4"/>
        <w:numPr>
          <w:ilvl w:val="0"/>
          <w:numId w:val="80"/>
        </w:numPr>
        <w:tabs>
          <w:tab w:val="left" w:pos="1324"/>
        </w:tabs>
        <w:spacing w:line="360" w:lineRule="auto"/>
        <w:ind w:right="653" w:firstLine="0"/>
        <w:rPr>
          <w:sz w:val="28"/>
        </w:rPr>
      </w:pPr>
      <w:r>
        <w:rPr>
          <w:sz w:val="28"/>
        </w:rPr>
        <w:t>уникальное наследие церковного искусства: иконописи, архитектуры, церковного убранства (вышивание, бисероплетение и др.) и</w:t>
      </w:r>
      <w:r>
        <w:rPr>
          <w:spacing w:val="-15"/>
          <w:sz w:val="28"/>
        </w:rPr>
        <w:t xml:space="preserve"> </w:t>
      </w:r>
      <w:r>
        <w:rPr>
          <w:sz w:val="28"/>
        </w:rPr>
        <w:t>др.;</w:t>
      </w:r>
    </w:p>
    <w:p w:rsidR="008D78BC" w:rsidRDefault="002E13AD">
      <w:pPr>
        <w:pStyle w:val="a4"/>
        <w:numPr>
          <w:ilvl w:val="0"/>
          <w:numId w:val="80"/>
        </w:numPr>
        <w:tabs>
          <w:tab w:val="left" w:pos="1123"/>
        </w:tabs>
        <w:spacing w:line="321" w:lineRule="exact"/>
        <w:ind w:left="1122" w:hanging="165"/>
        <w:rPr>
          <w:sz w:val="28"/>
        </w:rPr>
      </w:pPr>
      <w:r>
        <w:rPr>
          <w:sz w:val="28"/>
        </w:rPr>
        <w:t>современное церковное</w:t>
      </w:r>
      <w:r>
        <w:rPr>
          <w:spacing w:val="-4"/>
          <w:sz w:val="28"/>
        </w:rPr>
        <w:t xml:space="preserve"> </w:t>
      </w:r>
      <w:r>
        <w:rPr>
          <w:sz w:val="28"/>
        </w:rPr>
        <w:t>искусство;</w:t>
      </w:r>
    </w:p>
    <w:p w:rsidR="008D78BC" w:rsidRDefault="002E13AD">
      <w:pPr>
        <w:pStyle w:val="a4"/>
        <w:numPr>
          <w:ilvl w:val="0"/>
          <w:numId w:val="80"/>
        </w:numPr>
        <w:tabs>
          <w:tab w:val="left" w:pos="1545"/>
          <w:tab w:val="left" w:pos="10578"/>
        </w:tabs>
        <w:spacing w:before="163" w:line="360" w:lineRule="auto"/>
        <w:ind w:right="650" w:firstLine="0"/>
        <w:rPr>
          <w:sz w:val="28"/>
        </w:rPr>
      </w:pPr>
      <w:r>
        <w:rPr>
          <w:sz w:val="28"/>
        </w:rPr>
        <w:t xml:space="preserve">детская       православная       литература     </w:t>
      </w:r>
      <w:r>
        <w:rPr>
          <w:spacing w:val="61"/>
          <w:sz w:val="28"/>
        </w:rPr>
        <w:t xml:space="preserve"> </w:t>
      </w:r>
      <w:r>
        <w:rPr>
          <w:sz w:val="28"/>
        </w:rPr>
        <w:t xml:space="preserve">(приобщение     </w:t>
      </w:r>
      <w:r>
        <w:rPr>
          <w:spacing w:val="67"/>
          <w:sz w:val="28"/>
        </w:rPr>
        <w:t xml:space="preserve"> </w:t>
      </w:r>
      <w:r>
        <w:rPr>
          <w:sz w:val="28"/>
        </w:rPr>
        <w:t>детей</w:t>
      </w:r>
      <w:r>
        <w:rPr>
          <w:sz w:val="28"/>
        </w:rPr>
        <w:tab/>
      </w:r>
      <w:r>
        <w:rPr>
          <w:spacing w:val="-14"/>
          <w:sz w:val="28"/>
        </w:rPr>
        <w:t xml:space="preserve">к </w:t>
      </w:r>
      <w:r>
        <w:rPr>
          <w:sz w:val="28"/>
        </w:rPr>
        <w:t>высокохудожественным литературным произведениям современников, открывающим в художественных формах путь Богопознания и Богообщения, в том числе и в литературно адаптированных житиях</w:t>
      </w:r>
      <w:r>
        <w:rPr>
          <w:spacing w:val="-4"/>
          <w:sz w:val="28"/>
        </w:rPr>
        <w:t xml:space="preserve"> </w:t>
      </w:r>
      <w:r>
        <w:rPr>
          <w:sz w:val="28"/>
        </w:rPr>
        <w:t>святых);</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80"/>
        </w:numPr>
        <w:tabs>
          <w:tab w:val="left" w:pos="1336"/>
        </w:tabs>
        <w:spacing w:before="69" w:line="360" w:lineRule="auto"/>
        <w:ind w:right="649" w:firstLine="69"/>
        <w:rPr>
          <w:sz w:val="28"/>
        </w:rPr>
      </w:pPr>
      <w:r>
        <w:rPr>
          <w:sz w:val="28"/>
        </w:rPr>
        <w:lastRenderedPageBreak/>
        <w:t>потенциал учебных предметов предметных областей «Русский язык и литература», открытие православной традиции в русской классической литературе, древнерусской литературе и книжности; предметных</w:t>
      </w:r>
      <w:r>
        <w:rPr>
          <w:spacing w:val="50"/>
          <w:sz w:val="28"/>
        </w:rPr>
        <w:t xml:space="preserve"> </w:t>
      </w:r>
      <w:r>
        <w:rPr>
          <w:sz w:val="28"/>
        </w:rPr>
        <w:t>областей</w:t>
      </w:r>
    </w:p>
    <w:p w:rsidR="008D78BC" w:rsidRDefault="002E13AD">
      <w:pPr>
        <w:pStyle w:val="a3"/>
        <w:spacing w:before="1" w:line="360" w:lineRule="auto"/>
        <w:ind w:right="652"/>
      </w:pPr>
      <w:r>
        <w:t>«Общественные науки», где история Отечества соприкасается с историей Русской Православной Церкви, а современные общественные, политические, экономические и социальные процессы в российском обществе отражены в Основах социальной концепции Русской Православной Церкви;</w:t>
      </w:r>
    </w:p>
    <w:p w:rsidR="008D78BC" w:rsidRDefault="002E13AD">
      <w:pPr>
        <w:pStyle w:val="a4"/>
        <w:numPr>
          <w:ilvl w:val="0"/>
          <w:numId w:val="80"/>
        </w:numPr>
        <w:tabs>
          <w:tab w:val="left" w:pos="1349"/>
          <w:tab w:val="left" w:pos="1351"/>
          <w:tab w:val="left" w:pos="3259"/>
          <w:tab w:val="left" w:pos="5588"/>
          <w:tab w:val="left" w:pos="7822"/>
          <w:tab w:val="left" w:pos="8268"/>
          <w:tab w:val="left" w:pos="10563"/>
        </w:tabs>
        <w:spacing w:before="1" w:line="360" w:lineRule="auto"/>
        <w:ind w:right="655" w:firstLine="0"/>
        <w:jc w:val="left"/>
        <w:rPr>
          <w:sz w:val="28"/>
        </w:rPr>
      </w:pPr>
      <w:r>
        <w:rPr>
          <w:sz w:val="28"/>
        </w:rPr>
        <w:t>православная</w:t>
      </w:r>
      <w:r>
        <w:rPr>
          <w:sz w:val="28"/>
        </w:rPr>
        <w:tab/>
        <w:t>кинематография,</w:t>
      </w:r>
      <w:r>
        <w:rPr>
          <w:sz w:val="28"/>
        </w:rPr>
        <w:tab/>
        <w:t>художественная</w:t>
      </w:r>
      <w:r>
        <w:rPr>
          <w:sz w:val="28"/>
        </w:rPr>
        <w:tab/>
        <w:t>и</w:t>
      </w:r>
      <w:r>
        <w:rPr>
          <w:sz w:val="28"/>
        </w:rPr>
        <w:tab/>
        <w:t>документальная,</w:t>
      </w:r>
      <w:r>
        <w:rPr>
          <w:sz w:val="28"/>
        </w:rPr>
        <w:tab/>
      </w:r>
      <w:r>
        <w:rPr>
          <w:spacing w:val="-18"/>
          <w:sz w:val="28"/>
        </w:rPr>
        <w:t xml:space="preserve">и </w:t>
      </w:r>
      <w:r>
        <w:rPr>
          <w:sz w:val="28"/>
        </w:rPr>
        <w:t>мультипликация (фестиваль «Лучезарный Ангел»</w:t>
      </w:r>
      <w:r>
        <w:rPr>
          <w:spacing w:val="-6"/>
          <w:sz w:val="28"/>
        </w:rPr>
        <w:t xml:space="preserve"> </w:t>
      </w:r>
      <w:r>
        <w:rPr>
          <w:sz w:val="28"/>
        </w:rPr>
        <w:t>);</w:t>
      </w:r>
    </w:p>
    <w:p w:rsidR="008D78BC" w:rsidRDefault="002E13AD">
      <w:pPr>
        <w:pStyle w:val="a4"/>
        <w:numPr>
          <w:ilvl w:val="0"/>
          <w:numId w:val="80"/>
        </w:numPr>
        <w:tabs>
          <w:tab w:val="left" w:pos="1142"/>
        </w:tabs>
        <w:spacing w:before="1" w:line="360" w:lineRule="auto"/>
        <w:ind w:right="651" w:firstLine="0"/>
        <w:jc w:val="left"/>
        <w:rPr>
          <w:sz w:val="28"/>
        </w:rPr>
      </w:pPr>
      <w:r>
        <w:rPr>
          <w:sz w:val="28"/>
        </w:rPr>
        <w:t>православные СМИ и телеканалы «Спас» и «Союз»; выпуск школьных газет и журналов;</w:t>
      </w:r>
    </w:p>
    <w:p w:rsidR="008D78BC" w:rsidRDefault="002E13AD">
      <w:pPr>
        <w:pStyle w:val="a4"/>
        <w:numPr>
          <w:ilvl w:val="0"/>
          <w:numId w:val="80"/>
        </w:numPr>
        <w:tabs>
          <w:tab w:val="left" w:pos="1192"/>
        </w:tabs>
        <w:spacing w:line="321" w:lineRule="exact"/>
        <w:ind w:left="1191" w:hanging="234"/>
        <w:jc w:val="left"/>
        <w:rPr>
          <w:sz w:val="28"/>
        </w:rPr>
      </w:pPr>
      <w:r>
        <w:rPr>
          <w:sz w:val="28"/>
        </w:rPr>
        <w:t>школы звонарей, пасхальные</w:t>
      </w:r>
      <w:r>
        <w:rPr>
          <w:spacing w:val="-5"/>
          <w:sz w:val="28"/>
        </w:rPr>
        <w:t xml:space="preserve"> </w:t>
      </w:r>
      <w:r>
        <w:rPr>
          <w:sz w:val="28"/>
        </w:rPr>
        <w:t>перезвоны;</w:t>
      </w:r>
    </w:p>
    <w:p w:rsidR="008D78BC" w:rsidRDefault="002E13AD">
      <w:pPr>
        <w:pStyle w:val="a4"/>
        <w:numPr>
          <w:ilvl w:val="0"/>
          <w:numId w:val="80"/>
        </w:numPr>
        <w:tabs>
          <w:tab w:val="left" w:pos="1123"/>
        </w:tabs>
        <w:spacing w:before="160"/>
        <w:ind w:left="1122" w:hanging="165"/>
        <w:jc w:val="left"/>
        <w:rPr>
          <w:sz w:val="28"/>
        </w:rPr>
      </w:pPr>
      <w:r>
        <w:rPr>
          <w:sz w:val="28"/>
        </w:rPr>
        <w:t>народное творчество на православных</w:t>
      </w:r>
      <w:r>
        <w:rPr>
          <w:spacing w:val="-7"/>
          <w:sz w:val="28"/>
        </w:rPr>
        <w:t xml:space="preserve"> </w:t>
      </w:r>
      <w:r>
        <w:rPr>
          <w:sz w:val="28"/>
        </w:rPr>
        <w:t>традициях.</w:t>
      </w:r>
    </w:p>
    <w:p w:rsidR="008D78BC" w:rsidRDefault="002E13AD">
      <w:pPr>
        <w:spacing w:before="163" w:line="360" w:lineRule="auto"/>
        <w:ind w:left="958" w:firstLine="540"/>
        <w:rPr>
          <w:sz w:val="28"/>
        </w:rPr>
      </w:pPr>
      <w:r>
        <w:rPr>
          <w:b/>
          <w:sz w:val="28"/>
        </w:rPr>
        <w:t xml:space="preserve">Организационная модель </w:t>
      </w:r>
      <w:r>
        <w:rPr>
          <w:sz w:val="28"/>
        </w:rPr>
        <w:t>духовно-нравственного развития, воспитания и социализации обучающихся осуществляется:</w:t>
      </w:r>
    </w:p>
    <w:p w:rsidR="008D78BC" w:rsidRDefault="002E13AD">
      <w:pPr>
        <w:pStyle w:val="a4"/>
        <w:numPr>
          <w:ilvl w:val="0"/>
          <w:numId w:val="79"/>
        </w:numPr>
        <w:tabs>
          <w:tab w:val="left" w:pos="1373"/>
          <w:tab w:val="left" w:pos="1375"/>
          <w:tab w:val="left" w:pos="1921"/>
          <w:tab w:val="left" w:pos="3002"/>
          <w:tab w:val="left" w:pos="4251"/>
          <w:tab w:val="left" w:pos="6258"/>
          <w:tab w:val="left" w:pos="7764"/>
          <w:tab w:val="left" w:pos="9519"/>
        </w:tabs>
        <w:spacing w:line="360" w:lineRule="auto"/>
        <w:ind w:right="655" w:firstLine="0"/>
        <w:jc w:val="left"/>
        <w:rPr>
          <w:sz w:val="28"/>
        </w:rPr>
      </w:pPr>
      <w:r>
        <w:rPr>
          <w:sz w:val="28"/>
        </w:rPr>
        <w:t>на</w:t>
      </w:r>
      <w:r>
        <w:rPr>
          <w:sz w:val="28"/>
        </w:rPr>
        <w:tab/>
        <w:t>основе</w:t>
      </w:r>
      <w:r>
        <w:rPr>
          <w:sz w:val="28"/>
        </w:rPr>
        <w:tab/>
        <w:t>базовых</w:t>
      </w:r>
      <w:r>
        <w:rPr>
          <w:sz w:val="28"/>
        </w:rPr>
        <w:tab/>
        <w:t>национальных</w:t>
      </w:r>
      <w:r>
        <w:rPr>
          <w:sz w:val="28"/>
        </w:rPr>
        <w:tab/>
        <w:t>ценностей</w:t>
      </w:r>
      <w:r>
        <w:rPr>
          <w:sz w:val="28"/>
        </w:rPr>
        <w:tab/>
        <w:t>российского</w:t>
      </w:r>
      <w:r>
        <w:rPr>
          <w:sz w:val="28"/>
        </w:rPr>
        <w:tab/>
      </w:r>
      <w:r>
        <w:rPr>
          <w:spacing w:val="-4"/>
          <w:sz w:val="28"/>
        </w:rPr>
        <w:t xml:space="preserve">общества, </w:t>
      </w:r>
      <w:r>
        <w:rPr>
          <w:sz w:val="28"/>
        </w:rPr>
        <w:t>традиционных ценностей</w:t>
      </w:r>
      <w:r>
        <w:rPr>
          <w:spacing w:val="-4"/>
          <w:sz w:val="28"/>
        </w:rPr>
        <w:t xml:space="preserve"> </w:t>
      </w:r>
      <w:r>
        <w:rPr>
          <w:sz w:val="28"/>
        </w:rPr>
        <w:t>Православия;</w:t>
      </w:r>
    </w:p>
    <w:p w:rsidR="008D78BC" w:rsidRDefault="002E13AD">
      <w:pPr>
        <w:pStyle w:val="a4"/>
        <w:numPr>
          <w:ilvl w:val="0"/>
          <w:numId w:val="79"/>
        </w:numPr>
        <w:tabs>
          <w:tab w:val="left" w:pos="1185"/>
        </w:tabs>
        <w:spacing w:line="362" w:lineRule="auto"/>
        <w:ind w:right="655" w:firstLine="0"/>
        <w:jc w:val="left"/>
        <w:rPr>
          <w:sz w:val="28"/>
        </w:rPr>
      </w:pPr>
      <w:r>
        <w:rPr>
          <w:sz w:val="28"/>
        </w:rPr>
        <w:t>при формировании православного уклада жизни образовательной организации с религиозным (православным)</w:t>
      </w:r>
      <w:r>
        <w:rPr>
          <w:spacing w:val="-1"/>
          <w:sz w:val="28"/>
        </w:rPr>
        <w:t xml:space="preserve"> </w:t>
      </w:r>
      <w:r>
        <w:rPr>
          <w:sz w:val="28"/>
        </w:rPr>
        <w:t>компонентом;</w:t>
      </w:r>
    </w:p>
    <w:p w:rsidR="008D78BC" w:rsidRDefault="002E13AD">
      <w:pPr>
        <w:pStyle w:val="a4"/>
        <w:numPr>
          <w:ilvl w:val="0"/>
          <w:numId w:val="79"/>
        </w:numPr>
        <w:tabs>
          <w:tab w:val="left" w:pos="1171"/>
        </w:tabs>
        <w:spacing w:line="317" w:lineRule="exact"/>
        <w:ind w:left="1170" w:hanging="213"/>
        <w:jc w:val="left"/>
        <w:rPr>
          <w:sz w:val="28"/>
        </w:rPr>
      </w:pPr>
      <w:r>
        <w:rPr>
          <w:sz w:val="28"/>
        </w:rPr>
        <w:t>в процессе урочной, внеурочной и внешкольной</w:t>
      </w:r>
      <w:r>
        <w:rPr>
          <w:spacing w:val="-9"/>
          <w:sz w:val="28"/>
        </w:rPr>
        <w:t xml:space="preserve"> </w:t>
      </w:r>
      <w:r>
        <w:rPr>
          <w:sz w:val="28"/>
        </w:rPr>
        <w:t>деятельности.</w:t>
      </w:r>
    </w:p>
    <w:p w:rsidR="008D78BC" w:rsidRDefault="002E13AD">
      <w:pPr>
        <w:spacing w:before="159" w:line="360" w:lineRule="auto"/>
        <w:ind w:left="958" w:firstLine="679"/>
        <w:rPr>
          <w:sz w:val="28"/>
        </w:rPr>
      </w:pPr>
      <w:r>
        <w:rPr>
          <w:b/>
          <w:sz w:val="28"/>
        </w:rPr>
        <w:t xml:space="preserve">Определяющими способами деятельности </w:t>
      </w:r>
      <w:r>
        <w:rPr>
          <w:sz w:val="28"/>
        </w:rPr>
        <w:t>по духовно-нравственному развитию, воспитанию и социализации являются:</w:t>
      </w:r>
    </w:p>
    <w:p w:rsidR="008D78BC" w:rsidRDefault="002E13AD">
      <w:pPr>
        <w:pStyle w:val="a4"/>
        <w:numPr>
          <w:ilvl w:val="0"/>
          <w:numId w:val="80"/>
        </w:numPr>
        <w:tabs>
          <w:tab w:val="left" w:pos="1339"/>
        </w:tabs>
        <w:spacing w:before="2" w:line="360" w:lineRule="auto"/>
        <w:ind w:right="650" w:firstLine="0"/>
        <w:rPr>
          <w:sz w:val="28"/>
        </w:rPr>
      </w:pPr>
      <w:r>
        <w:rPr>
          <w:sz w:val="28"/>
        </w:rPr>
        <w:t>создание православного уклада жизни образовательной организации, способствующего духовно-нравственному становлению и развитию личности («рождению духовной жизни и ее развитию»), раскрытию ее творческого потенциала;</w:t>
      </w:r>
    </w:p>
    <w:p w:rsidR="008D78BC" w:rsidRDefault="002E13AD">
      <w:pPr>
        <w:pStyle w:val="a4"/>
        <w:numPr>
          <w:ilvl w:val="0"/>
          <w:numId w:val="80"/>
        </w:numPr>
        <w:tabs>
          <w:tab w:val="left" w:pos="1384"/>
        </w:tabs>
        <w:spacing w:line="360" w:lineRule="auto"/>
        <w:ind w:right="650" w:firstLine="0"/>
        <w:rPr>
          <w:sz w:val="28"/>
        </w:rPr>
      </w:pPr>
      <w:r>
        <w:rPr>
          <w:sz w:val="28"/>
        </w:rPr>
        <w:t>создание совместно с семьей системы воспитания, позволяющей преобразовывать полученные знания в личный духовный опыт («путь духовного восхождения как путь стяжания благодати»), укреплять в обучающихся навыки христианского благочестия и добродетельной</w:t>
      </w:r>
      <w:r>
        <w:rPr>
          <w:spacing w:val="-10"/>
          <w:sz w:val="28"/>
        </w:rPr>
        <w:t xml:space="preserve"> </w:t>
      </w:r>
      <w:r>
        <w:rPr>
          <w:sz w:val="28"/>
        </w:rPr>
        <w:t>жизни;</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80"/>
        </w:numPr>
        <w:tabs>
          <w:tab w:val="left" w:pos="1207"/>
        </w:tabs>
        <w:spacing w:before="69" w:line="360" w:lineRule="auto"/>
        <w:ind w:right="649" w:firstLine="0"/>
        <w:rPr>
          <w:sz w:val="28"/>
        </w:rPr>
      </w:pPr>
      <w:r>
        <w:rPr>
          <w:sz w:val="28"/>
        </w:rPr>
        <w:lastRenderedPageBreak/>
        <w:t>формирование целостной образовательно-воспитательной среды, включающей урочную, внеурочную и внешкольную деятельность и учитывающей образовательно-воспитательный потенциал церковной среды и церковного быта, а также условия социализации обучающихся вне ограды</w:t>
      </w:r>
      <w:r>
        <w:rPr>
          <w:spacing w:val="-5"/>
          <w:sz w:val="28"/>
        </w:rPr>
        <w:t xml:space="preserve"> </w:t>
      </w:r>
      <w:r>
        <w:rPr>
          <w:sz w:val="28"/>
        </w:rPr>
        <w:t>Церкви;</w:t>
      </w:r>
    </w:p>
    <w:p w:rsidR="008D78BC" w:rsidRDefault="002E13AD">
      <w:pPr>
        <w:pStyle w:val="a4"/>
        <w:numPr>
          <w:ilvl w:val="0"/>
          <w:numId w:val="80"/>
        </w:numPr>
        <w:tabs>
          <w:tab w:val="left" w:pos="1379"/>
        </w:tabs>
        <w:spacing w:line="362" w:lineRule="auto"/>
        <w:ind w:right="657" w:firstLine="0"/>
        <w:rPr>
          <w:sz w:val="28"/>
        </w:rPr>
      </w:pPr>
      <w:r>
        <w:rPr>
          <w:sz w:val="28"/>
        </w:rPr>
        <w:t>формирование у детей совместно с семьей деятельной любви к Богу и ближним.</w:t>
      </w:r>
    </w:p>
    <w:p w:rsidR="008D78BC" w:rsidRDefault="002E13AD">
      <w:pPr>
        <w:spacing w:line="360" w:lineRule="auto"/>
        <w:ind w:left="958" w:right="827" w:firstLine="540"/>
        <w:jc w:val="both"/>
        <w:rPr>
          <w:sz w:val="28"/>
        </w:rPr>
      </w:pPr>
      <w:r>
        <w:rPr>
          <w:sz w:val="28"/>
        </w:rPr>
        <w:t xml:space="preserve">Результаты духовно-нравственного развития, воспитания и социализация </w:t>
      </w:r>
      <w:r>
        <w:rPr>
          <w:b/>
          <w:sz w:val="28"/>
        </w:rPr>
        <w:t>в сфере отношения обучающихся к себе, своему здоровью, познанию себя</w:t>
      </w:r>
      <w:r>
        <w:rPr>
          <w:sz w:val="28"/>
        </w:rPr>
        <w:t>:</w:t>
      </w:r>
    </w:p>
    <w:p w:rsidR="008D78BC" w:rsidRDefault="002E13AD">
      <w:pPr>
        <w:pStyle w:val="a4"/>
        <w:numPr>
          <w:ilvl w:val="1"/>
          <w:numId w:val="80"/>
        </w:numPr>
        <w:tabs>
          <w:tab w:val="left" w:pos="1799"/>
        </w:tabs>
        <w:spacing w:line="362" w:lineRule="auto"/>
        <w:ind w:left="958" w:right="653" w:firstLine="540"/>
        <w:rPr>
          <w:sz w:val="28"/>
        </w:rPr>
      </w:pPr>
      <w:r>
        <w:rPr>
          <w:sz w:val="28"/>
        </w:rPr>
        <w:t>самостоятельный человек, нацеленный на духовное, нравственное, умственное и физическое</w:t>
      </w:r>
      <w:r>
        <w:rPr>
          <w:spacing w:val="-5"/>
          <w:sz w:val="28"/>
        </w:rPr>
        <w:t xml:space="preserve"> </w:t>
      </w:r>
      <w:r>
        <w:rPr>
          <w:sz w:val="28"/>
        </w:rPr>
        <w:t>совершенство;</w:t>
      </w:r>
    </w:p>
    <w:p w:rsidR="008D78BC" w:rsidRDefault="002E13AD">
      <w:pPr>
        <w:pStyle w:val="a4"/>
        <w:numPr>
          <w:ilvl w:val="1"/>
          <w:numId w:val="80"/>
        </w:numPr>
        <w:tabs>
          <w:tab w:val="left" w:pos="1910"/>
        </w:tabs>
        <w:spacing w:line="360" w:lineRule="auto"/>
        <w:ind w:left="958" w:right="652" w:firstLine="540"/>
        <w:rPr>
          <w:sz w:val="28"/>
        </w:rPr>
      </w:pPr>
      <w:r>
        <w:rPr>
          <w:sz w:val="28"/>
        </w:rPr>
        <w:t>сформированость ценностных ориентиров личности (Боголюбия, трудолюбия, добронравия, добротолюбия, жизнелюбия, человеколюбия, жертвенности, подвижничества, воздержания и</w:t>
      </w:r>
      <w:r>
        <w:rPr>
          <w:spacing w:val="-6"/>
          <w:sz w:val="28"/>
        </w:rPr>
        <w:t xml:space="preserve"> </w:t>
      </w:r>
      <w:r>
        <w:rPr>
          <w:sz w:val="28"/>
        </w:rPr>
        <w:t>др.);</w:t>
      </w:r>
    </w:p>
    <w:p w:rsidR="008D78BC" w:rsidRDefault="002E13AD">
      <w:pPr>
        <w:pStyle w:val="a4"/>
        <w:numPr>
          <w:ilvl w:val="1"/>
          <w:numId w:val="80"/>
        </w:numPr>
        <w:tabs>
          <w:tab w:val="left" w:pos="1667"/>
        </w:tabs>
        <w:spacing w:line="360" w:lineRule="auto"/>
        <w:ind w:left="958" w:right="653" w:firstLine="540"/>
        <w:rPr>
          <w:sz w:val="28"/>
        </w:rPr>
      </w:pPr>
      <w:r>
        <w:rPr>
          <w:sz w:val="28"/>
        </w:rPr>
        <w:t>сформированность духовной и нравственной ответственности за себя, свои поступки, за</w:t>
      </w:r>
      <w:r>
        <w:rPr>
          <w:spacing w:val="-3"/>
          <w:sz w:val="28"/>
        </w:rPr>
        <w:t xml:space="preserve"> </w:t>
      </w:r>
      <w:r>
        <w:rPr>
          <w:sz w:val="28"/>
        </w:rPr>
        <w:t>ближних;</w:t>
      </w:r>
    </w:p>
    <w:p w:rsidR="008D78BC" w:rsidRDefault="002E13AD">
      <w:pPr>
        <w:pStyle w:val="a4"/>
        <w:numPr>
          <w:ilvl w:val="1"/>
          <w:numId w:val="80"/>
        </w:numPr>
        <w:tabs>
          <w:tab w:val="left" w:pos="1679"/>
        </w:tabs>
        <w:spacing w:line="360" w:lineRule="auto"/>
        <w:ind w:left="958" w:right="647" w:firstLine="540"/>
        <w:rPr>
          <w:sz w:val="28"/>
        </w:rPr>
      </w:pPr>
      <w:r>
        <w:rPr>
          <w:sz w:val="28"/>
        </w:rPr>
        <w:t>устремленность личности к высшему идеалу человеческого совершенства, выраженного в Богочеловеке – Господе Иисусе Христе («теосис», «обожение» человека);</w:t>
      </w:r>
    </w:p>
    <w:p w:rsidR="008D78BC" w:rsidRDefault="002E13AD">
      <w:pPr>
        <w:pStyle w:val="a4"/>
        <w:numPr>
          <w:ilvl w:val="1"/>
          <w:numId w:val="80"/>
        </w:numPr>
        <w:tabs>
          <w:tab w:val="left" w:pos="1946"/>
        </w:tabs>
        <w:spacing w:line="360" w:lineRule="auto"/>
        <w:ind w:left="958" w:right="653" w:firstLine="530"/>
        <w:rPr>
          <w:sz w:val="28"/>
        </w:rPr>
      </w:pPr>
      <w:r>
        <w:rPr>
          <w:sz w:val="28"/>
        </w:rPr>
        <w:t>сформированность навыков неприятия зла, различения греха (непослушания, обидчивости, зависти, лени и др.) и  противостояние искушениям «века</w:t>
      </w:r>
      <w:r>
        <w:rPr>
          <w:spacing w:val="-1"/>
          <w:sz w:val="28"/>
        </w:rPr>
        <w:t xml:space="preserve"> </w:t>
      </w:r>
      <w:r>
        <w:rPr>
          <w:sz w:val="28"/>
        </w:rPr>
        <w:t>сего»;</w:t>
      </w:r>
    </w:p>
    <w:p w:rsidR="008D78BC" w:rsidRDefault="002E13AD">
      <w:pPr>
        <w:pStyle w:val="a4"/>
        <w:numPr>
          <w:ilvl w:val="1"/>
          <w:numId w:val="80"/>
        </w:numPr>
        <w:tabs>
          <w:tab w:val="left" w:pos="1718"/>
        </w:tabs>
        <w:spacing w:line="360" w:lineRule="auto"/>
        <w:ind w:left="958" w:right="654" w:firstLine="532"/>
        <w:rPr>
          <w:sz w:val="28"/>
        </w:rPr>
      </w:pPr>
      <w:r>
        <w:rPr>
          <w:sz w:val="28"/>
        </w:rPr>
        <w:t>сформированность нравственного отношения к знанию: знания не ради собственных амбиций и корысти, а ради ответственного служения Богу и Отечеству;</w:t>
      </w:r>
    </w:p>
    <w:p w:rsidR="008D78BC" w:rsidRDefault="002E13AD">
      <w:pPr>
        <w:pStyle w:val="a4"/>
        <w:numPr>
          <w:ilvl w:val="1"/>
          <w:numId w:val="80"/>
        </w:numPr>
        <w:tabs>
          <w:tab w:val="left" w:pos="1684"/>
        </w:tabs>
        <w:spacing w:line="360" w:lineRule="auto"/>
        <w:ind w:left="958" w:right="654" w:firstLine="532"/>
        <w:rPr>
          <w:sz w:val="28"/>
        </w:rPr>
      </w:pPr>
      <w:r>
        <w:rPr>
          <w:sz w:val="28"/>
        </w:rPr>
        <w:t>сформированность умений извлекать духовный и нравственный смысл из общих знаний и универсальных учебных действий;</w:t>
      </w:r>
    </w:p>
    <w:p w:rsidR="008D78BC" w:rsidRDefault="002E13AD">
      <w:pPr>
        <w:pStyle w:val="a4"/>
        <w:numPr>
          <w:ilvl w:val="1"/>
          <w:numId w:val="80"/>
        </w:numPr>
        <w:tabs>
          <w:tab w:val="left" w:pos="1749"/>
        </w:tabs>
        <w:spacing w:line="360" w:lineRule="auto"/>
        <w:ind w:left="958" w:right="649" w:firstLine="540"/>
        <w:rPr>
          <w:sz w:val="28"/>
        </w:rPr>
      </w:pPr>
      <w:r>
        <w:rPr>
          <w:sz w:val="28"/>
        </w:rPr>
        <w:t>сформированность разумного отношения к своему здоровью как дару Божьему, духовной и иной</w:t>
      </w:r>
      <w:r>
        <w:rPr>
          <w:spacing w:val="-5"/>
          <w:sz w:val="28"/>
        </w:rPr>
        <w:t xml:space="preserve"> </w:t>
      </w:r>
      <w:r>
        <w:rPr>
          <w:sz w:val="28"/>
        </w:rPr>
        <w:t>безопасности.</w:t>
      </w:r>
    </w:p>
    <w:p w:rsidR="008D78BC" w:rsidRDefault="002E13AD">
      <w:pPr>
        <w:pStyle w:val="a3"/>
        <w:ind w:right="644" w:firstLine="540"/>
      </w:pPr>
      <w:r>
        <w:t xml:space="preserve">Результаты духовно-нравственного развития, воспитания и социализации </w:t>
      </w:r>
      <w:r>
        <w:rPr>
          <w:b/>
        </w:rPr>
        <w:t>в духовной сфере</w:t>
      </w:r>
      <w:r>
        <w:t>:</w:t>
      </w:r>
    </w:p>
    <w:p w:rsidR="008D78BC" w:rsidRDefault="008D78BC">
      <w:pPr>
        <w:sectPr w:rsidR="008D78BC">
          <w:pgSz w:w="11920" w:h="16850"/>
          <w:pgMar w:top="960" w:right="200" w:bottom="1200" w:left="340" w:header="0" w:footer="934" w:gutter="0"/>
          <w:cols w:space="720"/>
        </w:sectPr>
      </w:pPr>
    </w:p>
    <w:p w:rsidR="008D78BC" w:rsidRDefault="002E13AD">
      <w:pPr>
        <w:pStyle w:val="a4"/>
        <w:numPr>
          <w:ilvl w:val="0"/>
          <w:numId w:val="80"/>
        </w:numPr>
        <w:tabs>
          <w:tab w:val="left" w:pos="1330"/>
          <w:tab w:val="left" w:pos="1331"/>
        </w:tabs>
        <w:spacing w:before="69" w:line="362" w:lineRule="auto"/>
        <w:ind w:right="646" w:firstLine="0"/>
        <w:jc w:val="left"/>
        <w:rPr>
          <w:sz w:val="28"/>
        </w:rPr>
      </w:pPr>
      <w:r>
        <w:rPr>
          <w:sz w:val="28"/>
        </w:rPr>
        <w:lastRenderedPageBreak/>
        <w:t>православный христианин, укорененный в православной вере, традиции и культуре,</w:t>
      </w:r>
      <w:r>
        <w:rPr>
          <w:spacing w:val="-2"/>
          <w:sz w:val="28"/>
        </w:rPr>
        <w:t xml:space="preserve"> </w:t>
      </w:r>
      <w:r>
        <w:rPr>
          <w:sz w:val="28"/>
        </w:rPr>
        <w:t>Боголюбивый;</w:t>
      </w:r>
    </w:p>
    <w:p w:rsidR="008D78BC" w:rsidRDefault="002E13AD">
      <w:pPr>
        <w:pStyle w:val="a4"/>
        <w:numPr>
          <w:ilvl w:val="0"/>
          <w:numId w:val="80"/>
        </w:numPr>
        <w:tabs>
          <w:tab w:val="left" w:pos="1211"/>
        </w:tabs>
        <w:spacing w:line="360" w:lineRule="auto"/>
        <w:ind w:right="656" w:firstLine="0"/>
        <w:jc w:val="left"/>
        <w:rPr>
          <w:sz w:val="28"/>
        </w:rPr>
      </w:pPr>
      <w:r>
        <w:rPr>
          <w:sz w:val="28"/>
        </w:rPr>
        <w:t>любящий свой край и свое Отечество, знающий русский и родной язык, ощущающий тесную связь со своим народом, его духовной</w:t>
      </w:r>
      <w:r>
        <w:rPr>
          <w:spacing w:val="-11"/>
          <w:sz w:val="28"/>
        </w:rPr>
        <w:t xml:space="preserve"> </w:t>
      </w:r>
      <w:r>
        <w:rPr>
          <w:sz w:val="28"/>
        </w:rPr>
        <w:t>культурой;</w:t>
      </w:r>
    </w:p>
    <w:p w:rsidR="008D78BC" w:rsidRDefault="002E13AD">
      <w:pPr>
        <w:pStyle w:val="a4"/>
        <w:numPr>
          <w:ilvl w:val="0"/>
          <w:numId w:val="80"/>
        </w:numPr>
        <w:tabs>
          <w:tab w:val="left" w:pos="1192"/>
        </w:tabs>
        <w:spacing w:line="321" w:lineRule="exact"/>
        <w:ind w:left="1191" w:hanging="234"/>
        <w:jc w:val="left"/>
        <w:rPr>
          <w:sz w:val="28"/>
        </w:rPr>
      </w:pPr>
      <w:r>
        <w:rPr>
          <w:sz w:val="28"/>
        </w:rPr>
        <w:t>осознающий и принимающий цели, идеалы и ценности</w:t>
      </w:r>
      <w:r>
        <w:rPr>
          <w:spacing w:val="-13"/>
          <w:sz w:val="28"/>
        </w:rPr>
        <w:t xml:space="preserve"> </w:t>
      </w:r>
      <w:r>
        <w:rPr>
          <w:sz w:val="28"/>
        </w:rPr>
        <w:t>Православия;</w:t>
      </w:r>
    </w:p>
    <w:p w:rsidR="008D78BC" w:rsidRDefault="002E13AD">
      <w:pPr>
        <w:pStyle w:val="a4"/>
        <w:numPr>
          <w:ilvl w:val="0"/>
          <w:numId w:val="80"/>
        </w:numPr>
        <w:tabs>
          <w:tab w:val="left" w:pos="1159"/>
        </w:tabs>
        <w:spacing w:before="158" w:line="360" w:lineRule="auto"/>
        <w:ind w:right="651" w:firstLine="0"/>
        <w:jc w:val="left"/>
        <w:rPr>
          <w:sz w:val="28"/>
        </w:rPr>
      </w:pPr>
      <w:r>
        <w:rPr>
          <w:sz w:val="28"/>
        </w:rPr>
        <w:t>умеющий учиться, осознающий ценность учебы, труда и творчества как дара Божия;</w:t>
      </w:r>
    </w:p>
    <w:p w:rsidR="008D78BC" w:rsidRDefault="002E13AD">
      <w:pPr>
        <w:pStyle w:val="a4"/>
        <w:numPr>
          <w:ilvl w:val="0"/>
          <w:numId w:val="80"/>
        </w:numPr>
        <w:tabs>
          <w:tab w:val="left" w:pos="1256"/>
          <w:tab w:val="left" w:pos="1257"/>
          <w:tab w:val="left" w:pos="2704"/>
          <w:tab w:val="left" w:pos="4129"/>
          <w:tab w:val="left" w:pos="5637"/>
          <w:tab w:val="left" w:pos="5975"/>
          <w:tab w:val="left" w:pos="9202"/>
          <w:tab w:val="left" w:pos="10576"/>
        </w:tabs>
        <w:spacing w:line="360" w:lineRule="auto"/>
        <w:ind w:right="656" w:firstLine="0"/>
        <w:jc w:val="left"/>
        <w:rPr>
          <w:sz w:val="28"/>
        </w:rPr>
      </w:pPr>
      <w:r>
        <w:rPr>
          <w:sz w:val="28"/>
        </w:rPr>
        <w:t>социально</w:t>
      </w:r>
      <w:r>
        <w:rPr>
          <w:sz w:val="28"/>
        </w:rPr>
        <w:tab/>
        <w:t>активный,</w:t>
      </w:r>
      <w:r>
        <w:rPr>
          <w:sz w:val="28"/>
        </w:rPr>
        <w:tab/>
        <w:t>способный</w:t>
      </w:r>
      <w:r>
        <w:rPr>
          <w:sz w:val="28"/>
        </w:rPr>
        <w:tab/>
        <w:t>к</w:t>
      </w:r>
      <w:r>
        <w:rPr>
          <w:sz w:val="28"/>
        </w:rPr>
        <w:tab/>
        <w:t xml:space="preserve">жертвенному </w:t>
      </w:r>
      <w:r>
        <w:rPr>
          <w:spacing w:val="57"/>
          <w:sz w:val="28"/>
        </w:rPr>
        <w:t xml:space="preserve"> </w:t>
      </w:r>
      <w:r>
        <w:rPr>
          <w:sz w:val="28"/>
        </w:rPr>
        <w:t>служению</w:t>
      </w:r>
      <w:r>
        <w:rPr>
          <w:sz w:val="28"/>
        </w:rPr>
        <w:tab/>
        <w:t>ближним,</w:t>
      </w:r>
      <w:r>
        <w:rPr>
          <w:sz w:val="28"/>
        </w:rPr>
        <w:tab/>
      </w:r>
      <w:r>
        <w:rPr>
          <w:spacing w:val="-18"/>
          <w:sz w:val="28"/>
        </w:rPr>
        <w:t xml:space="preserve">к </w:t>
      </w:r>
      <w:r>
        <w:rPr>
          <w:sz w:val="28"/>
        </w:rPr>
        <w:t>миссионерской</w:t>
      </w:r>
      <w:r>
        <w:rPr>
          <w:spacing w:val="-1"/>
          <w:sz w:val="28"/>
        </w:rPr>
        <w:t xml:space="preserve"> </w:t>
      </w:r>
      <w:r>
        <w:rPr>
          <w:sz w:val="28"/>
        </w:rPr>
        <w:t>деятельности.</w:t>
      </w:r>
    </w:p>
    <w:p w:rsidR="008D78BC" w:rsidRDefault="002E13AD">
      <w:pPr>
        <w:spacing w:before="1" w:line="360" w:lineRule="auto"/>
        <w:ind w:left="958" w:right="649" w:firstLine="540"/>
        <w:jc w:val="both"/>
        <w:rPr>
          <w:sz w:val="28"/>
        </w:rPr>
      </w:pPr>
      <w:r>
        <w:rPr>
          <w:sz w:val="28"/>
        </w:rPr>
        <w:t xml:space="preserve">Результаты духовно-нравственного развития, воспитания и социализации в </w:t>
      </w:r>
      <w:r>
        <w:rPr>
          <w:b/>
          <w:sz w:val="28"/>
        </w:rPr>
        <w:t>сфере отношения обучающихся к закону, государству и к гражданскому обществу</w:t>
      </w:r>
      <w:r>
        <w:rPr>
          <w:sz w:val="28"/>
        </w:rPr>
        <w:t>:</w:t>
      </w:r>
    </w:p>
    <w:p w:rsidR="008D78BC" w:rsidRDefault="002E13AD">
      <w:pPr>
        <w:pStyle w:val="a4"/>
        <w:numPr>
          <w:ilvl w:val="0"/>
          <w:numId w:val="80"/>
        </w:numPr>
        <w:tabs>
          <w:tab w:val="left" w:pos="1185"/>
        </w:tabs>
        <w:spacing w:line="360" w:lineRule="auto"/>
        <w:ind w:right="650" w:firstLine="0"/>
        <w:rPr>
          <w:sz w:val="28"/>
        </w:rPr>
      </w:pPr>
      <w:r>
        <w:rPr>
          <w:sz w:val="28"/>
        </w:rPr>
        <w:t>сформированность позитивного отношения к православной цивилизации, ее отечественному культурно-историческому наследию как ценности, укорененность в его основах и соотнесение (отождествление) его со своей личной</w:t>
      </w:r>
      <w:r>
        <w:rPr>
          <w:spacing w:val="-1"/>
          <w:sz w:val="28"/>
        </w:rPr>
        <w:t xml:space="preserve"> </w:t>
      </w:r>
      <w:r>
        <w:rPr>
          <w:sz w:val="28"/>
        </w:rPr>
        <w:t>судьбой;</w:t>
      </w:r>
    </w:p>
    <w:p w:rsidR="008D78BC" w:rsidRDefault="002E13AD">
      <w:pPr>
        <w:pStyle w:val="a4"/>
        <w:numPr>
          <w:ilvl w:val="0"/>
          <w:numId w:val="80"/>
        </w:numPr>
        <w:tabs>
          <w:tab w:val="left" w:pos="1123"/>
        </w:tabs>
        <w:ind w:left="1122" w:hanging="165"/>
        <w:rPr>
          <w:sz w:val="28"/>
        </w:rPr>
      </w:pPr>
      <w:r>
        <w:rPr>
          <w:sz w:val="28"/>
        </w:rPr>
        <w:t>сформированность правового</w:t>
      </w:r>
      <w:r>
        <w:rPr>
          <w:spacing w:val="-4"/>
          <w:sz w:val="28"/>
        </w:rPr>
        <w:t xml:space="preserve"> </w:t>
      </w:r>
      <w:r>
        <w:rPr>
          <w:sz w:val="28"/>
        </w:rPr>
        <w:t>сознания;</w:t>
      </w:r>
    </w:p>
    <w:p w:rsidR="008D78BC" w:rsidRDefault="002E13AD">
      <w:pPr>
        <w:pStyle w:val="a4"/>
        <w:numPr>
          <w:ilvl w:val="0"/>
          <w:numId w:val="80"/>
        </w:numPr>
        <w:tabs>
          <w:tab w:val="left" w:pos="1204"/>
        </w:tabs>
        <w:spacing w:before="159" w:line="360" w:lineRule="auto"/>
        <w:ind w:right="652" w:firstLine="0"/>
        <w:rPr>
          <w:sz w:val="28"/>
        </w:rPr>
      </w:pPr>
      <w:r>
        <w:rPr>
          <w:sz w:val="28"/>
        </w:rPr>
        <w:t>присвоение образа святых, прославившихся несением креста гражданского подвига (князья, воины, врачи и т.д.), в качестве идеала и личного примера для подражания;</w:t>
      </w:r>
    </w:p>
    <w:p w:rsidR="008D78BC" w:rsidRDefault="002E13AD">
      <w:pPr>
        <w:pStyle w:val="a4"/>
        <w:numPr>
          <w:ilvl w:val="0"/>
          <w:numId w:val="80"/>
        </w:numPr>
        <w:tabs>
          <w:tab w:val="left" w:pos="1216"/>
        </w:tabs>
        <w:spacing w:before="1" w:line="360" w:lineRule="auto"/>
        <w:ind w:right="648" w:firstLine="0"/>
        <w:rPr>
          <w:sz w:val="28"/>
        </w:rPr>
      </w:pPr>
      <w:r>
        <w:rPr>
          <w:sz w:val="28"/>
        </w:rPr>
        <w:t>сформированность сознания единства прав, обязанностей и нравственного достоинства человека; взаимосвязи духовного, нравственного, гражданского и патриотического воспитания;</w:t>
      </w:r>
    </w:p>
    <w:p w:rsidR="008D78BC" w:rsidRDefault="002E13AD">
      <w:pPr>
        <w:pStyle w:val="a4"/>
        <w:numPr>
          <w:ilvl w:val="0"/>
          <w:numId w:val="80"/>
        </w:numPr>
        <w:tabs>
          <w:tab w:val="left" w:pos="1154"/>
        </w:tabs>
        <w:spacing w:before="1" w:line="360" w:lineRule="auto"/>
        <w:ind w:right="651" w:firstLine="0"/>
        <w:rPr>
          <w:sz w:val="28"/>
        </w:rPr>
      </w:pPr>
      <w:r>
        <w:rPr>
          <w:sz w:val="28"/>
        </w:rPr>
        <w:t>усвоение понятия свободы как независимости от безнравственных поступков, как независимости от греха, в соотношении понятий свободы выбора и свободы от зла (из «Основ Социальной Концепции Русской Православной Церкви» о достоинстве, свободе и правах</w:t>
      </w:r>
      <w:r>
        <w:rPr>
          <w:spacing w:val="-1"/>
          <w:sz w:val="28"/>
        </w:rPr>
        <w:t xml:space="preserve"> </w:t>
      </w:r>
      <w:r>
        <w:rPr>
          <w:sz w:val="28"/>
        </w:rPr>
        <w:t>человека);</w:t>
      </w:r>
    </w:p>
    <w:p w:rsidR="008D78BC" w:rsidRDefault="002E13AD">
      <w:pPr>
        <w:pStyle w:val="a4"/>
        <w:numPr>
          <w:ilvl w:val="0"/>
          <w:numId w:val="80"/>
        </w:numPr>
        <w:tabs>
          <w:tab w:val="left" w:pos="1123"/>
        </w:tabs>
        <w:ind w:left="1122" w:hanging="165"/>
        <w:rPr>
          <w:sz w:val="28"/>
        </w:rPr>
      </w:pPr>
      <w:r>
        <w:rPr>
          <w:sz w:val="28"/>
        </w:rPr>
        <w:t>устойчивая позиции в сфере духовной безопасности личности и</w:t>
      </w:r>
      <w:r>
        <w:rPr>
          <w:spacing w:val="-12"/>
          <w:sz w:val="28"/>
        </w:rPr>
        <w:t xml:space="preserve"> </w:t>
      </w:r>
      <w:r>
        <w:rPr>
          <w:sz w:val="28"/>
        </w:rPr>
        <w:t>семьи.</w:t>
      </w:r>
    </w:p>
    <w:p w:rsidR="008D78BC" w:rsidRDefault="002E13AD">
      <w:pPr>
        <w:spacing w:before="161" w:line="362" w:lineRule="auto"/>
        <w:ind w:left="958" w:right="644" w:firstLine="540"/>
        <w:jc w:val="both"/>
        <w:rPr>
          <w:b/>
          <w:sz w:val="28"/>
        </w:rPr>
      </w:pPr>
      <w:r>
        <w:rPr>
          <w:sz w:val="28"/>
        </w:rPr>
        <w:t xml:space="preserve">Результаты духовно-нравственного развития, воспитания и социализации </w:t>
      </w:r>
      <w:r>
        <w:rPr>
          <w:b/>
          <w:sz w:val="28"/>
        </w:rPr>
        <w:t>в сфере отношений обучающихся с окружающими людьми</w:t>
      </w:r>
    </w:p>
    <w:p w:rsidR="008D78BC" w:rsidRDefault="008D78BC">
      <w:pPr>
        <w:spacing w:line="362"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80"/>
        </w:numPr>
        <w:tabs>
          <w:tab w:val="left" w:pos="1461"/>
        </w:tabs>
        <w:spacing w:before="69" w:line="362" w:lineRule="auto"/>
        <w:ind w:right="654" w:firstLine="0"/>
        <w:rPr>
          <w:sz w:val="28"/>
        </w:rPr>
      </w:pPr>
      <w:r>
        <w:rPr>
          <w:sz w:val="28"/>
        </w:rPr>
        <w:lastRenderedPageBreak/>
        <w:t>сформированность уважительного отношения к представителям другой культуры, национальности,</w:t>
      </w:r>
      <w:r>
        <w:rPr>
          <w:spacing w:val="-3"/>
          <w:sz w:val="28"/>
        </w:rPr>
        <w:t xml:space="preserve"> </w:t>
      </w:r>
      <w:r>
        <w:rPr>
          <w:sz w:val="28"/>
        </w:rPr>
        <w:t>религии;</w:t>
      </w:r>
    </w:p>
    <w:p w:rsidR="008D78BC" w:rsidRDefault="002E13AD">
      <w:pPr>
        <w:pStyle w:val="a4"/>
        <w:numPr>
          <w:ilvl w:val="0"/>
          <w:numId w:val="80"/>
        </w:numPr>
        <w:tabs>
          <w:tab w:val="left" w:pos="1197"/>
        </w:tabs>
        <w:spacing w:line="360" w:lineRule="auto"/>
        <w:ind w:right="650" w:firstLine="0"/>
        <w:rPr>
          <w:sz w:val="28"/>
        </w:rPr>
      </w:pPr>
      <w:r>
        <w:rPr>
          <w:sz w:val="28"/>
        </w:rPr>
        <w:t>сформированность отношения к другому человеку как ценности; бережное отношение к ближнему, безоценочное (безусловное) принятие ближнего с надеждой на исправление его недостатков и спасение в</w:t>
      </w:r>
      <w:r>
        <w:rPr>
          <w:spacing w:val="-12"/>
          <w:sz w:val="28"/>
        </w:rPr>
        <w:t xml:space="preserve"> </w:t>
      </w:r>
      <w:r>
        <w:rPr>
          <w:sz w:val="28"/>
        </w:rPr>
        <w:t>вечности;</w:t>
      </w:r>
    </w:p>
    <w:p w:rsidR="008D78BC" w:rsidRDefault="002E13AD">
      <w:pPr>
        <w:pStyle w:val="a4"/>
        <w:numPr>
          <w:ilvl w:val="0"/>
          <w:numId w:val="80"/>
        </w:numPr>
        <w:tabs>
          <w:tab w:val="left" w:pos="1271"/>
        </w:tabs>
        <w:spacing w:line="360" w:lineRule="auto"/>
        <w:ind w:right="653" w:firstLine="0"/>
        <w:rPr>
          <w:sz w:val="28"/>
        </w:rPr>
      </w:pPr>
      <w:r>
        <w:rPr>
          <w:sz w:val="28"/>
        </w:rPr>
        <w:t>способность к милосердию и состраданию, мотивированное участие в благотворительности;</w:t>
      </w:r>
    </w:p>
    <w:p w:rsidR="008D78BC" w:rsidRDefault="002E13AD">
      <w:pPr>
        <w:pStyle w:val="a4"/>
        <w:numPr>
          <w:ilvl w:val="0"/>
          <w:numId w:val="80"/>
        </w:numPr>
        <w:tabs>
          <w:tab w:val="left" w:pos="1223"/>
        </w:tabs>
        <w:spacing w:line="360" w:lineRule="auto"/>
        <w:ind w:right="647" w:firstLine="0"/>
        <w:rPr>
          <w:sz w:val="28"/>
        </w:rPr>
      </w:pPr>
      <w:r>
        <w:rPr>
          <w:sz w:val="28"/>
        </w:rPr>
        <w:t>способность к жертвенному служению и любви, закрепленная на уровне поступков;</w:t>
      </w:r>
    </w:p>
    <w:p w:rsidR="008D78BC" w:rsidRDefault="002E13AD">
      <w:pPr>
        <w:pStyle w:val="a4"/>
        <w:numPr>
          <w:ilvl w:val="0"/>
          <w:numId w:val="80"/>
        </w:numPr>
        <w:tabs>
          <w:tab w:val="left" w:pos="1211"/>
        </w:tabs>
        <w:ind w:left="1210" w:hanging="253"/>
        <w:rPr>
          <w:sz w:val="28"/>
        </w:rPr>
      </w:pPr>
      <w:r>
        <w:rPr>
          <w:sz w:val="28"/>
        </w:rPr>
        <w:t>сформированность чувства братства и солидарности, готовность</w:t>
      </w:r>
      <w:r>
        <w:rPr>
          <w:spacing w:val="21"/>
          <w:sz w:val="28"/>
        </w:rPr>
        <w:t xml:space="preserve"> </w:t>
      </w:r>
      <w:r>
        <w:rPr>
          <w:sz w:val="28"/>
        </w:rPr>
        <w:t>положить</w:t>
      </w:r>
    </w:p>
    <w:p w:rsidR="008D78BC" w:rsidRDefault="002E13AD">
      <w:pPr>
        <w:pStyle w:val="a3"/>
        <w:spacing w:before="157"/>
      </w:pPr>
      <w:r>
        <w:t>«душу свою за други своя»;</w:t>
      </w:r>
    </w:p>
    <w:p w:rsidR="008D78BC" w:rsidRDefault="002E13AD">
      <w:pPr>
        <w:pStyle w:val="a4"/>
        <w:numPr>
          <w:ilvl w:val="0"/>
          <w:numId w:val="80"/>
        </w:numPr>
        <w:tabs>
          <w:tab w:val="left" w:pos="1195"/>
        </w:tabs>
        <w:spacing w:before="160" w:line="360" w:lineRule="auto"/>
        <w:ind w:right="653" w:firstLine="0"/>
        <w:rPr>
          <w:sz w:val="28"/>
        </w:rPr>
      </w:pPr>
      <w:r>
        <w:rPr>
          <w:sz w:val="28"/>
        </w:rPr>
        <w:t>сформированность таких качеств личности, как ответственность и желание взаимной поддержки,</w:t>
      </w:r>
      <w:r>
        <w:rPr>
          <w:spacing w:val="-2"/>
          <w:sz w:val="28"/>
        </w:rPr>
        <w:t xml:space="preserve"> </w:t>
      </w:r>
      <w:r>
        <w:rPr>
          <w:sz w:val="28"/>
        </w:rPr>
        <w:t>дружелюбие;</w:t>
      </w:r>
    </w:p>
    <w:p w:rsidR="008D78BC" w:rsidRDefault="002E13AD">
      <w:pPr>
        <w:pStyle w:val="a4"/>
        <w:numPr>
          <w:ilvl w:val="0"/>
          <w:numId w:val="80"/>
        </w:numPr>
        <w:tabs>
          <w:tab w:val="left" w:pos="1123"/>
        </w:tabs>
        <w:spacing w:before="2"/>
        <w:ind w:left="1122" w:hanging="165"/>
        <w:rPr>
          <w:sz w:val="28"/>
        </w:rPr>
      </w:pPr>
      <w:r>
        <w:rPr>
          <w:sz w:val="28"/>
        </w:rPr>
        <w:t>усвоение культуры межконфессионального</w:t>
      </w:r>
      <w:r>
        <w:rPr>
          <w:spacing w:val="-4"/>
          <w:sz w:val="28"/>
        </w:rPr>
        <w:t xml:space="preserve"> </w:t>
      </w:r>
      <w:r>
        <w:rPr>
          <w:sz w:val="28"/>
        </w:rPr>
        <w:t>общения.</w:t>
      </w:r>
    </w:p>
    <w:p w:rsidR="008D78BC" w:rsidRDefault="008D78BC">
      <w:pPr>
        <w:pStyle w:val="a3"/>
        <w:spacing w:before="10"/>
        <w:ind w:left="0"/>
        <w:jc w:val="left"/>
        <w:rPr>
          <w:sz w:val="41"/>
        </w:rPr>
      </w:pPr>
    </w:p>
    <w:p w:rsidR="008D78BC" w:rsidRDefault="002E13AD">
      <w:pPr>
        <w:spacing w:before="1" w:line="360" w:lineRule="auto"/>
        <w:ind w:left="958" w:right="650" w:firstLine="540"/>
        <w:jc w:val="both"/>
        <w:rPr>
          <w:sz w:val="28"/>
        </w:rPr>
      </w:pPr>
      <w:r>
        <w:rPr>
          <w:sz w:val="28"/>
        </w:rPr>
        <w:t xml:space="preserve">Результаты духовно-нравственного развития, воспитания и социализации в </w:t>
      </w:r>
      <w:r>
        <w:rPr>
          <w:b/>
          <w:sz w:val="28"/>
        </w:rPr>
        <w:t>сфере отношения обучающихся к окружающему миру, к живой природе, художественной культуре</w:t>
      </w:r>
      <w:r>
        <w:rPr>
          <w:sz w:val="28"/>
        </w:rPr>
        <w:t>, в том числе формирование у обучающихся православного мировоззрения, эстетических представлений:</w:t>
      </w:r>
    </w:p>
    <w:p w:rsidR="008D78BC" w:rsidRDefault="002E13AD">
      <w:pPr>
        <w:pStyle w:val="a4"/>
        <w:numPr>
          <w:ilvl w:val="1"/>
          <w:numId w:val="80"/>
        </w:numPr>
        <w:tabs>
          <w:tab w:val="left" w:pos="2054"/>
        </w:tabs>
        <w:spacing w:line="360" w:lineRule="auto"/>
        <w:ind w:left="958" w:right="652" w:firstLine="540"/>
        <w:rPr>
          <w:sz w:val="28"/>
        </w:rPr>
      </w:pPr>
      <w:r>
        <w:rPr>
          <w:sz w:val="28"/>
        </w:rPr>
        <w:t>сформированность целостной христианской картины мира, соответствующей современному уровню развития богословской и светской науки;</w:t>
      </w:r>
    </w:p>
    <w:p w:rsidR="008D78BC" w:rsidRDefault="002E13AD">
      <w:pPr>
        <w:pStyle w:val="a4"/>
        <w:numPr>
          <w:ilvl w:val="1"/>
          <w:numId w:val="80"/>
        </w:numPr>
        <w:tabs>
          <w:tab w:val="left" w:pos="1718"/>
        </w:tabs>
        <w:spacing w:before="1" w:line="360" w:lineRule="auto"/>
        <w:ind w:left="958" w:right="654" w:firstLine="540"/>
        <w:rPr>
          <w:sz w:val="28"/>
        </w:rPr>
      </w:pPr>
      <w:r>
        <w:rPr>
          <w:sz w:val="28"/>
        </w:rPr>
        <w:t>сформированность отношения к миру, природе как к творению Божию, которое он должен возделывать, хранить и</w:t>
      </w:r>
      <w:r>
        <w:rPr>
          <w:spacing w:val="-12"/>
          <w:sz w:val="28"/>
        </w:rPr>
        <w:t xml:space="preserve"> </w:t>
      </w:r>
      <w:r>
        <w:rPr>
          <w:sz w:val="28"/>
        </w:rPr>
        <w:t>преумножать;</w:t>
      </w:r>
    </w:p>
    <w:p w:rsidR="008D78BC" w:rsidRDefault="002E13AD">
      <w:pPr>
        <w:pStyle w:val="a4"/>
        <w:numPr>
          <w:ilvl w:val="1"/>
          <w:numId w:val="80"/>
        </w:numPr>
        <w:tabs>
          <w:tab w:val="left" w:pos="1706"/>
        </w:tabs>
        <w:spacing w:line="360" w:lineRule="auto"/>
        <w:ind w:left="958" w:right="654" w:firstLine="532"/>
        <w:rPr>
          <w:sz w:val="28"/>
        </w:rPr>
      </w:pPr>
      <w:r>
        <w:rPr>
          <w:sz w:val="28"/>
        </w:rPr>
        <w:t>сформированность эстетических чувств, умения видеть красоту Божьего мира, красоту и внутренний смысл православного</w:t>
      </w:r>
      <w:r>
        <w:rPr>
          <w:spacing w:val="-9"/>
          <w:sz w:val="28"/>
        </w:rPr>
        <w:t xml:space="preserve"> </w:t>
      </w:r>
      <w:r>
        <w:rPr>
          <w:sz w:val="28"/>
        </w:rPr>
        <w:t>Богослужения;</w:t>
      </w:r>
    </w:p>
    <w:p w:rsidR="008D78BC" w:rsidRDefault="002E13AD">
      <w:pPr>
        <w:pStyle w:val="a4"/>
        <w:numPr>
          <w:ilvl w:val="1"/>
          <w:numId w:val="80"/>
        </w:numPr>
        <w:tabs>
          <w:tab w:val="left" w:pos="1725"/>
        </w:tabs>
        <w:spacing w:line="321" w:lineRule="exact"/>
        <w:ind w:left="1724" w:hanging="234"/>
        <w:rPr>
          <w:sz w:val="28"/>
        </w:rPr>
      </w:pPr>
      <w:r>
        <w:rPr>
          <w:sz w:val="28"/>
        </w:rPr>
        <w:t>сформированность бережного отношения к природе и всему</w:t>
      </w:r>
      <w:r>
        <w:rPr>
          <w:spacing w:val="-16"/>
          <w:sz w:val="28"/>
        </w:rPr>
        <w:t xml:space="preserve"> </w:t>
      </w:r>
      <w:r>
        <w:rPr>
          <w:sz w:val="28"/>
        </w:rPr>
        <w:t>живому.</w:t>
      </w:r>
    </w:p>
    <w:p w:rsidR="008D78BC" w:rsidRDefault="008D78BC">
      <w:pPr>
        <w:pStyle w:val="a3"/>
        <w:spacing w:before="1"/>
        <w:ind w:left="0"/>
        <w:jc w:val="left"/>
        <w:rPr>
          <w:sz w:val="42"/>
        </w:rPr>
      </w:pPr>
    </w:p>
    <w:p w:rsidR="008D78BC" w:rsidRDefault="002E13AD">
      <w:pPr>
        <w:spacing w:line="360" w:lineRule="auto"/>
        <w:ind w:left="958" w:right="644" w:firstLine="540"/>
        <w:jc w:val="both"/>
        <w:rPr>
          <w:sz w:val="28"/>
        </w:rPr>
      </w:pPr>
      <w:r>
        <w:rPr>
          <w:sz w:val="28"/>
        </w:rPr>
        <w:t xml:space="preserve">Результат духовно-нравственного развития, воспитания и социализации </w:t>
      </w:r>
      <w:r>
        <w:rPr>
          <w:b/>
          <w:sz w:val="28"/>
        </w:rPr>
        <w:t>в сфере отношения обучающихся к семье и родителям</w:t>
      </w:r>
      <w:r>
        <w:rPr>
          <w:sz w:val="28"/>
        </w:rPr>
        <w:t>: ответственное отношение к созданию семьи на основе осознанного принятия православных</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jc w:val="left"/>
      </w:pPr>
      <w:r>
        <w:lastRenderedPageBreak/>
        <w:t>ценностей семейной жизни.</w:t>
      </w:r>
    </w:p>
    <w:p w:rsidR="008D78BC" w:rsidRDefault="002E13AD">
      <w:pPr>
        <w:spacing w:before="163" w:line="360" w:lineRule="auto"/>
        <w:ind w:left="958" w:firstLine="532"/>
        <w:rPr>
          <w:sz w:val="28"/>
        </w:rPr>
      </w:pPr>
      <w:r>
        <w:rPr>
          <w:sz w:val="28"/>
        </w:rPr>
        <w:t xml:space="preserve">Результаты духовно-нравственного развития, воспитания и социализации обучающихся </w:t>
      </w:r>
      <w:r>
        <w:rPr>
          <w:b/>
          <w:sz w:val="28"/>
        </w:rPr>
        <w:t>в сфере трудовых и социально-экономических отношений</w:t>
      </w:r>
      <w:r>
        <w:rPr>
          <w:sz w:val="28"/>
        </w:rPr>
        <w:t>:</w:t>
      </w:r>
    </w:p>
    <w:p w:rsidR="008D78BC" w:rsidRDefault="002E13AD">
      <w:pPr>
        <w:pStyle w:val="a4"/>
        <w:numPr>
          <w:ilvl w:val="1"/>
          <w:numId w:val="80"/>
        </w:numPr>
        <w:tabs>
          <w:tab w:val="left" w:pos="1689"/>
        </w:tabs>
        <w:spacing w:line="360" w:lineRule="auto"/>
        <w:ind w:left="958" w:right="654" w:firstLine="540"/>
        <w:jc w:val="left"/>
        <w:rPr>
          <w:sz w:val="28"/>
        </w:rPr>
      </w:pPr>
      <w:r>
        <w:rPr>
          <w:sz w:val="28"/>
        </w:rPr>
        <w:t>осознанный выбор будущей профессии, готовность к служению в ограде Церкви;</w:t>
      </w:r>
    </w:p>
    <w:p w:rsidR="008D78BC" w:rsidRDefault="002E13AD">
      <w:pPr>
        <w:pStyle w:val="a4"/>
        <w:numPr>
          <w:ilvl w:val="1"/>
          <w:numId w:val="80"/>
        </w:numPr>
        <w:tabs>
          <w:tab w:val="left" w:pos="1787"/>
        </w:tabs>
        <w:spacing w:line="360" w:lineRule="auto"/>
        <w:ind w:left="958" w:right="653" w:firstLine="540"/>
        <w:jc w:val="left"/>
        <w:rPr>
          <w:sz w:val="28"/>
        </w:rPr>
      </w:pPr>
      <w:r>
        <w:rPr>
          <w:sz w:val="28"/>
        </w:rPr>
        <w:t>сформированность отношения к профессиональной деятельности как служению;</w:t>
      </w:r>
    </w:p>
    <w:p w:rsidR="008D78BC" w:rsidRDefault="002E13AD">
      <w:pPr>
        <w:pStyle w:val="a4"/>
        <w:numPr>
          <w:ilvl w:val="1"/>
          <w:numId w:val="80"/>
        </w:numPr>
        <w:tabs>
          <w:tab w:val="left" w:pos="1662"/>
        </w:tabs>
        <w:spacing w:line="321" w:lineRule="exact"/>
        <w:ind w:left="1662" w:hanging="164"/>
        <w:jc w:val="left"/>
        <w:rPr>
          <w:sz w:val="28"/>
        </w:rPr>
      </w:pPr>
      <w:r>
        <w:rPr>
          <w:sz w:val="28"/>
        </w:rPr>
        <w:t>сформированность трудолюбия как</w:t>
      </w:r>
      <w:r>
        <w:rPr>
          <w:spacing w:val="-7"/>
          <w:sz w:val="28"/>
        </w:rPr>
        <w:t xml:space="preserve"> </w:t>
      </w:r>
      <w:r>
        <w:rPr>
          <w:sz w:val="28"/>
        </w:rPr>
        <w:t>добродетели;</w:t>
      </w:r>
    </w:p>
    <w:p w:rsidR="008D78BC" w:rsidRDefault="002E13AD">
      <w:pPr>
        <w:pStyle w:val="a3"/>
        <w:spacing w:before="161" w:line="362" w:lineRule="auto"/>
        <w:ind w:right="853" w:firstLine="628"/>
        <w:jc w:val="left"/>
      </w:pPr>
      <w:r>
        <w:t>- осознание учебы, труда и творчества как дара Божия, который надо ценить и преумножать (притча о</w:t>
      </w:r>
      <w:r>
        <w:rPr>
          <w:spacing w:val="-5"/>
        </w:rPr>
        <w:t xml:space="preserve"> </w:t>
      </w:r>
      <w:r>
        <w:t>талантах).</w:t>
      </w:r>
    </w:p>
    <w:p w:rsidR="008D78BC" w:rsidRDefault="002E13AD">
      <w:pPr>
        <w:spacing w:line="360" w:lineRule="auto"/>
        <w:ind w:left="958" w:right="647" w:firstLine="540"/>
        <w:jc w:val="both"/>
        <w:rPr>
          <w:sz w:val="28"/>
        </w:rPr>
      </w:pPr>
      <w:r>
        <w:rPr>
          <w:sz w:val="28"/>
        </w:rPr>
        <w:t xml:space="preserve">Результат духовно-нравственного развития, воспитания и социализации обучающихся </w:t>
      </w:r>
      <w:r>
        <w:rPr>
          <w:b/>
          <w:sz w:val="28"/>
        </w:rPr>
        <w:t>в сфере физического, психологического, социального и академического благополучия обучающихся</w:t>
      </w:r>
      <w:r>
        <w:rPr>
          <w:sz w:val="28"/>
        </w:rPr>
        <w:t>: физическое, эмоционально- 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и духовной безопасности.</w:t>
      </w:r>
    </w:p>
    <w:p w:rsidR="008D78BC" w:rsidRDefault="008D78BC">
      <w:pPr>
        <w:pStyle w:val="a3"/>
        <w:spacing w:before="7"/>
        <w:ind w:left="0"/>
        <w:jc w:val="left"/>
        <w:rPr>
          <w:sz w:val="41"/>
        </w:rPr>
      </w:pPr>
    </w:p>
    <w:p w:rsidR="008D78BC" w:rsidRDefault="002E13AD">
      <w:pPr>
        <w:pStyle w:val="a3"/>
        <w:spacing w:line="278" w:lineRule="auto"/>
        <w:ind w:left="1062" w:right="760" w:firstLine="424"/>
      </w:pPr>
      <w:r>
        <w:t>Основные направления духовно-нравственного развития и воспитания обучающихся:</w:t>
      </w:r>
    </w:p>
    <w:p w:rsidR="008D78BC" w:rsidRDefault="002E13AD">
      <w:pPr>
        <w:pStyle w:val="a3"/>
        <w:ind w:left="1525" w:right="646"/>
      </w:pPr>
      <w:r>
        <w:rPr>
          <w:u w:val="thick"/>
        </w:rPr>
        <w:t xml:space="preserve"> 1 направление</w:t>
      </w:r>
      <w:r>
        <w:t xml:space="preserve"> : Воспитание стремления к высоким духовно-нравственным ценностям православия: гражданственности, патриотизму, трудолюбию, уважению правам и свободам человека, любви к окружающей природе, семье.</w:t>
      </w:r>
    </w:p>
    <w:p w:rsidR="008D78BC" w:rsidRDefault="002E13AD">
      <w:pPr>
        <w:pStyle w:val="a3"/>
        <w:spacing w:line="321" w:lineRule="exact"/>
        <w:ind w:left="1486"/>
        <w:jc w:val="left"/>
      </w:pPr>
      <w:r>
        <w:t>Цели:</w:t>
      </w:r>
    </w:p>
    <w:p w:rsidR="008D78BC" w:rsidRDefault="002E13AD">
      <w:pPr>
        <w:pStyle w:val="a4"/>
        <w:numPr>
          <w:ilvl w:val="0"/>
          <w:numId w:val="78"/>
        </w:numPr>
        <w:tabs>
          <w:tab w:val="left" w:pos="1842"/>
        </w:tabs>
        <w:spacing w:before="47" w:line="276" w:lineRule="auto"/>
        <w:ind w:right="763" w:firstLine="424"/>
        <w:rPr>
          <w:sz w:val="28"/>
        </w:rPr>
      </w:pPr>
      <w:r>
        <w:rPr>
          <w:sz w:val="28"/>
        </w:rPr>
        <w:t>воспитание способности делать свой жизненный выбор и нести за него ответственность; отстаивать свои интересы, своей семьи, трудового коллектива, своего народа,</w:t>
      </w:r>
      <w:r>
        <w:rPr>
          <w:spacing w:val="-5"/>
          <w:sz w:val="28"/>
        </w:rPr>
        <w:t xml:space="preserve"> </w:t>
      </w:r>
      <w:r>
        <w:rPr>
          <w:sz w:val="28"/>
        </w:rPr>
        <w:t>государства;</w:t>
      </w:r>
    </w:p>
    <w:p w:rsidR="008D78BC" w:rsidRDefault="002E13AD">
      <w:pPr>
        <w:pStyle w:val="a4"/>
        <w:numPr>
          <w:ilvl w:val="0"/>
          <w:numId w:val="78"/>
        </w:numPr>
        <w:tabs>
          <w:tab w:val="left" w:pos="1842"/>
        </w:tabs>
        <w:spacing w:line="276" w:lineRule="auto"/>
        <w:ind w:right="767" w:firstLine="424"/>
        <w:rPr>
          <w:sz w:val="28"/>
        </w:rPr>
      </w:pPr>
      <w:r>
        <w:rPr>
          <w:sz w:val="28"/>
        </w:rPr>
        <w:t>формирование уважительного отношения к народам мира, человечеству, представителям других национальностей, к своей национальности, ее культуре, языку, традициям и</w:t>
      </w:r>
      <w:r>
        <w:rPr>
          <w:spacing w:val="-6"/>
          <w:sz w:val="28"/>
        </w:rPr>
        <w:t xml:space="preserve"> </w:t>
      </w:r>
      <w:r>
        <w:rPr>
          <w:sz w:val="28"/>
        </w:rPr>
        <w:t>обычаям;</w:t>
      </w:r>
    </w:p>
    <w:p w:rsidR="008D78BC" w:rsidRDefault="002E13AD">
      <w:pPr>
        <w:pStyle w:val="a4"/>
        <w:numPr>
          <w:ilvl w:val="0"/>
          <w:numId w:val="78"/>
        </w:numPr>
        <w:tabs>
          <w:tab w:val="left" w:pos="1814"/>
          <w:tab w:val="left" w:pos="3417"/>
          <w:tab w:val="left" w:pos="4880"/>
          <w:tab w:val="left" w:pos="7012"/>
          <w:tab w:val="left" w:pos="7518"/>
          <w:tab w:val="left" w:pos="9494"/>
        </w:tabs>
        <w:spacing w:line="278" w:lineRule="auto"/>
        <w:ind w:right="1100" w:firstLine="424"/>
        <w:jc w:val="left"/>
        <w:rPr>
          <w:sz w:val="28"/>
        </w:rPr>
      </w:pPr>
      <w:r>
        <w:rPr>
          <w:sz w:val="28"/>
        </w:rPr>
        <w:t>признание</w:t>
      </w:r>
      <w:r>
        <w:rPr>
          <w:sz w:val="28"/>
        </w:rPr>
        <w:tab/>
        <w:t>ценности</w:t>
      </w:r>
      <w:r>
        <w:rPr>
          <w:sz w:val="28"/>
        </w:rPr>
        <w:tab/>
        <w:t>независимости</w:t>
      </w:r>
      <w:r>
        <w:rPr>
          <w:sz w:val="28"/>
        </w:rPr>
        <w:tab/>
        <w:t>и</w:t>
      </w:r>
      <w:r>
        <w:rPr>
          <w:sz w:val="28"/>
        </w:rPr>
        <w:tab/>
        <w:t>суверенности</w:t>
      </w:r>
      <w:r>
        <w:rPr>
          <w:sz w:val="28"/>
        </w:rPr>
        <w:tab/>
      </w:r>
      <w:r>
        <w:rPr>
          <w:spacing w:val="-4"/>
          <w:sz w:val="28"/>
        </w:rPr>
        <w:t xml:space="preserve">своего </w:t>
      </w:r>
      <w:r>
        <w:rPr>
          <w:sz w:val="28"/>
        </w:rPr>
        <w:t>государства и других государств.</w:t>
      </w:r>
    </w:p>
    <w:p w:rsidR="008D78BC" w:rsidRDefault="002E13AD">
      <w:pPr>
        <w:pStyle w:val="a3"/>
        <w:spacing w:line="321" w:lineRule="exact"/>
        <w:ind w:left="1486"/>
        <w:jc w:val="left"/>
      </w:pPr>
      <w:r>
        <w:t>Задачи воспитания:</w:t>
      </w:r>
    </w:p>
    <w:p w:rsidR="008D78BC" w:rsidRDefault="002E13AD">
      <w:pPr>
        <w:pStyle w:val="a4"/>
        <w:numPr>
          <w:ilvl w:val="0"/>
          <w:numId w:val="77"/>
        </w:numPr>
        <w:tabs>
          <w:tab w:val="left" w:pos="1778"/>
          <w:tab w:val="left" w:pos="2897"/>
          <w:tab w:val="left" w:pos="4080"/>
          <w:tab w:val="left" w:pos="4718"/>
          <w:tab w:val="left" w:pos="6802"/>
          <w:tab w:val="left" w:pos="8325"/>
          <w:tab w:val="left" w:pos="8701"/>
        </w:tabs>
        <w:spacing w:before="66"/>
        <w:ind w:left="1777" w:hanging="292"/>
        <w:jc w:val="left"/>
        <w:rPr>
          <w:rFonts w:ascii="Symbol" w:hAnsi="Symbol"/>
          <w:sz w:val="24"/>
        </w:rPr>
      </w:pPr>
      <w:r>
        <w:rPr>
          <w:sz w:val="28"/>
          <w:shd w:val="clear" w:color="auto" w:fill="F8F8F8"/>
        </w:rPr>
        <w:t>создать</w:t>
      </w:r>
      <w:r>
        <w:rPr>
          <w:sz w:val="28"/>
          <w:shd w:val="clear" w:color="auto" w:fill="F8F8F8"/>
        </w:rPr>
        <w:tab/>
        <w:t>условия</w:t>
      </w:r>
      <w:r>
        <w:rPr>
          <w:sz w:val="28"/>
          <w:shd w:val="clear" w:color="auto" w:fill="F8F8F8"/>
        </w:rPr>
        <w:tab/>
        <w:t>для</w:t>
      </w:r>
      <w:r>
        <w:rPr>
          <w:sz w:val="28"/>
          <w:shd w:val="clear" w:color="auto" w:fill="F8F8F8"/>
        </w:rPr>
        <w:tab/>
        <w:t>воцерковления,</w:t>
      </w:r>
      <w:r>
        <w:rPr>
          <w:sz w:val="28"/>
          <w:shd w:val="clear" w:color="auto" w:fill="F8F8F8"/>
        </w:rPr>
        <w:tab/>
        <w:t>освящения</w:t>
      </w:r>
      <w:r>
        <w:rPr>
          <w:sz w:val="28"/>
          <w:shd w:val="clear" w:color="auto" w:fill="F8F8F8"/>
        </w:rPr>
        <w:tab/>
        <w:t>и</w:t>
      </w:r>
      <w:r>
        <w:rPr>
          <w:sz w:val="28"/>
          <w:shd w:val="clear" w:color="auto" w:fill="F8F8F8"/>
        </w:rPr>
        <w:tab/>
        <w:t>преобразования</w:t>
      </w:r>
    </w:p>
    <w:p w:rsidR="008D78BC" w:rsidRDefault="008D78BC">
      <w:pPr>
        <w:rPr>
          <w:rFonts w:ascii="Symbol" w:hAnsi="Symbol"/>
          <w:sz w:val="24"/>
        </w:rPr>
        <w:sectPr w:rsidR="008D78BC">
          <w:pgSz w:w="11920" w:h="16850"/>
          <w:pgMar w:top="960" w:right="200" w:bottom="1200" w:left="340" w:header="0" w:footer="934" w:gutter="0"/>
          <w:cols w:space="720"/>
        </w:sectPr>
      </w:pPr>
    </w:p>
    <w:p w:rsidR="008D78BC" w:rsidRDefault="002E13AD">
      <w:pPr>
        <w:pStyle w:val="a3"/>
        <w:spacing w:before="69"/>
        <w:ind w:left="1062"/>
      </w:pPr>
      <w:r>
        <w:rPr>
          <w:shd w:val="clear" w:color="auto" w:fill="F8F8F8"/>
        </w:rPr>
        <w:lastRenderedPageBreak/>
        <w:t>личности обучающегося;</w:t>
      </w:r>
    </w:p>
    <w:p w:rsidR="008D78BC" w:rsidRDefault="002E13AD">
      <w:pPr>
        <w:pStyle w:val="a4"/>
        <w:numPr>
          <w:ilvl w:val="0"/>
          <w:numId w:val="77"/>
        </w:numPr>
        <w:tabs>
          <w:tab w:val="left" w:pos="1778"/>
        </w:tabs>
        <w:spacing w:before="69" w:line="276" w:lineRule="auto"/>
        <w:ind w:right="770" w:firstLine="424"/>
        <w:rPr>
          <w:rFonts w:ascii="Symbol" w:hAnsi="Symbol"/>
          <w:sz w:val="24"/>
        </w:rPr>
      </w:pPr>
      <w:r>
        <w:rPr>
          <w:sz w:val="28"/>
        </w:rPr>
        <w:t>формировать у обучающихся правовую культуру, ответственно самоопределяться в сфере правовых отношений с</w:t>
      </w:r>
      <w:r>
        <w:rPr>
          <w:spacing w:val="-7"/>
          <w:sz w:val="28"/>
        </w:rPr>
        <w:t xml:space="preserve"> </w:t>
      </w:r>
      <w:r>
        <w:rPr>
          <w:sz w:val="28"/>
        </w:rPr>
        <w:t>обществом;</w:t>
      </w:r>
    </w:p>
    <w:p w:rsidR="008D78BC" w:rsidRDefault="002E13AD">
      <w:pPr>
        <w:pStyle w:val="a4"/>
        <w:numPr>
          <w:ilvl w:val="0"/>
          <w:numId w:val="77"/>
        </w:numPr>
        <w:tabs>
          <w:tab w:val="left" w:pos="1778"/>
        </w:tabs>
        <w:spacing w:before="23" w:line="276" w:lineRule="auto"/>
        <w:ind w:right="755" w:firstLine="424"/>
        <w:rPr>
          <w:rFonts w:ascii="Symbol" w:hAnsi="Symbol"/>
          <w:sz w:val="24"/>
        </w:rPr>
      </w:pPr>
      <w:r>
        <w:rPr>
          <w:sz w:val="28"/>
        </w:rPr>
        <w:t>формировать гуманистическое мировоззрение обучающихся, способное к осознанию своих прав и прав другого, способности к нравственному саморазвитию;</w:t>
      </w:r>
    </w:p>
    <w:p w:rsidR="008D78BC" w:rsidRDefault="002E13AD">
      <w:pPr>
        <w:pStyle w:val="a4"/>
        <w:numPr>
          <w:ilvl w:val="0"/>
          <w:numId w:val="77"/>
        </w:numPr>
        <w:tabs>
          <w:tab w:val="left" w:pos="1778"/>
        </w:tabs>
        <w:spacing w:before="20" w:line="276" w:lineRule="auto"/>
        <w:ind w:right="766" w:firstLine="424"/>
        <w:rPr>
          <w:rFonts w:ascii="Symbol" w:hAnsi="Symbol"/>
          <w:sz w:val="24"/>
        </w:rPr>
      </w:pPr>
      <w:r>
        <w:rPr>
          <w:sz w:val="28"/>
        </w:rPr>
        <w:t>обучать решению задач правового и гражданского воспитания, связанных с проблемой морального саморазвития и</w:t>
      </w:r>
      <w:r>
        <w:rPr>
          <w:spacing w:val="-15"/>
          <w:sz w:val="28"/>
        </w:rPr>
        <w:t xml:space="preserve"> </w:t>
      </w:r>
      <w:r>
        <w:rPr>
          <w:sz w:val="28"/>
        </w:rPr>
        <w:t>самосовершенствования;</w:t>
      </w:r>
    </w:p>
    <w:p w:rsidR="008D78BC" w:rsidRDefault="002E13AD">
      <w:pPr>
        <w:pStyle w:val="a4"/>
        <w:numPr>
          <w:ilvl w:val="0"/>
          <w:numId w:val="77"/>
        </w:numPr>
        <w:tabs>
          <w:tab w:val="left" w:pos="1778"/>
        </w:tabs>
        <w:spacing w:before="1" w:line="276" w:lineRule="auto"/>
        <w:ind w:right="759" w:firstLine="424"/>
        <w:rPr>
          <w:rFonts w:ascii="Symbol" w:hAnsi="Symbol"/>
          <w:sz w:val="24"/>
        </w:rPr>
      </w:pPr>
      <w:r>
        <w:rPr>
          <w:sz w:val="28"/>
        </w:rPr>
        <w:t>формировать гордость за отечественную историю, народных героев, сохранять историческую память поколений в памяти</w:t>
      </w:r>
      <w:r>
        <w:rPr>
          <w:spacing w:val="-8"/>
          <w:sz w:val="28"/>
        </w:rPr>
        <w:t xml:space="preserve"> </w:t>
      </w:r>
      <w:r>
        <w:rPr>
          <w:sz w:val="28"/>
        </w:rPr>
        <w:t>потомков;</w:t>
      </w:r>
    </w:p>
    <w:p w:rsidR="008D78BC" w:rsidRDefault="002E13AD">
      <w:pPr>
        <w:pStyle w:val="a4"/>
        <w:numPr>
          <w:ilvl w:val="0"/>
          <w:numId w:val="77"/>
        </w:numPr>
        <w:tabs>
          <w:tab w:val="left" w:pos="1778"/>
        </w:tabs>
        <w:spacing w:before="23" w:line="276" w:lineRule="auto"/>
        <w:ind w:right="772" w:firstLine="424"/>
        <w:rPr>
          <w:rFonts w:ascii="Symbol" w:hAnsi="Symbol"/>
          <w:sz w:val="24"/>
        </w:rPr>
      </w:pPr>
      <w:r>
        <w:rPr>
          <w:sz w:val="28"/>
        </w:rPr>
        <w:t>воспитывать уважение к национальной культуре, своему народу, своему языку, традициям и обычаям своей</w:t>
      </w:r>
      <w:r>
        <w:rPr>
          <w:spacing w:val="-4"/>
          <w:sz w:val="28"/>
        </w:rPr>
        <w:t xml:space="preserve"> </w:t>
      </w:r>
      <w:r>
        <w:rPr>
          <w:sz w:val="28"/>
        </w:rPr>
        <w:t>страны;</w:t>
      </w:r>
    </w:p>
    <w:p w:rsidR="008D78BC" w:rsidRDefault="002E13AD">
      <w:pPr>
        <w:pStyle w:val="a4"/>
        <w:numPr>
          <w:ilvl w:val="0"/>
          <w:numId w:val="77"/>
        </w:numPr>
        <w:tabs>
          <w:tab w:val="left" w:pos="1778"/>
        </w:tabs>
        <w:spacing w:before="35" w:line="276" w:lineRule="auto"/>
        <w:ind w:right="761" w:firstLine="424"/>
        <w:rPr>
          <w:rFonts w:ascii="Symbol" w:hAnsi="Symbol"/>
          <w:sz w:val="24"/>
        </w:rPr>
      </w:pPr>
      <w:r>
        <w:rPr>
          <w:sz w:val="28"/>
        </w:rPr>
        <w:t>проявлять свою гражданскую позицию в самых непредвиденных ситуациях, бороться с безнравственными и противоправными поступками людей.</w:t>
      </w:r>
    </w:p>
    <w:p w:rsidR="008D78BC" w:rsidRDefault="002E13AD">
      <w:pPr>
        <w:pStyle w:val="a3"/>
        <w:spacing w:before="2"/>
        <w:ind w:left="1486"/>
      </w:pPr>
      <w:r>
        <w:t>Виды деятельности:</w:t>
      </w:r>
    </w:p>
    <w:p w:rsidR="008D78BC" w:rsidRDefault="002E13AD">
      <w:pPr>
        <w:pStyle w:val="a4"/>
        <w:numPr>
          <w:ilvl w:val="0"/>
          <w:numId w:val="77"/>
        </w:numPr>
        <w:tabs>
          <w:tab w:val="left" w:pos="1773"/>
        </w:tabs>
        <w:spacing w:before="70" w:line="276" w:lineRule="auto"/>
        <w:ind w:right="768" w:firstLine="424"/>
        <w:rPr>
          <w:rFonts w:ascii="Symbol" w:hAnsi="Symbol"/>
          <w:sz w:val="24"/>
        </w:rPr>
      </w:pPr>
      <w:r>
        <w:rPr>
          <w:sz w:val="28"/>
        </w:rPr>
        <w:t>систематическое и системное изучение православной веры, религии и культуры</w:t>
      </w:r>
      <w:r>
        <w:rPr>
          <w:color w:val="333333"/>
          <w:sz w:val="28"/>
        </w:rPr>
        <w:t>;</w:t>
      </w:r>
    </w:p>
    <w:p w:rsidR="008D78BC" w:rsidRDefault="002E13AD">
      <w:pPr>
        <w:pStyle w:val="a4"/>
        <w:numPr>
          <w:ilvl w:val="0"/>
          <w:numId w:val="77"/>
        </w:numPr>
        <w:tabs>
          <w:tab w:val="left" w:pos="1773"/>
        </w:tabs>
        <w:spacing w:before="20" w:line="276" w:lineRule="auto"/>
        <w:ind w:right="768" w:firstLine="424"/>
        <w:rPr>
          <w:rFonts w:ascii="Symbol" w:hAnsi="Symbol"/>
          <w:sz w:val="24"/>
        </w:rPr>
      </w:pPr>
      <w:r>
        <w:rPr>
          <w:sz w:val="28"/>
        </w:rPr>
        <w:t>изучение обучающимися правовых норм государства, законов и формирование ответственного к ним</w:t>
      </w:r>
      <w:r>
        <w:rPr>
          <w:spacing w:val="-7"/>
          <w:sz w:val="28"/>
        </w:rPr>
        <w:t xml:space="preserve"> </w:t>
      </w:r>
      <w:r>
        <w:rPr>
          <w:sz w:val="28"/>
        </w:rPr>
        <w:t>отношения;</w:t>
      </w:r>
    </w:p>
    <w:p w:rsidR="008D78BC" w:rsidRDefault="002E13AD">
      <w:pPr>
        <w:pStyle w:val="a4"/>
        <w:numPr>
          <w:ilvl w:val="0"/>
          <w:numId w:val="77"/>
        </w:numPr>
        <w:tabs>
          <w:tab w:val="left" w:pos="1773"/>
        </w:tabs>
        <w:spacing w:before="21" w:line="276" w:lineRule="auto"/>
        <w:ind w:right="772" w:firstLine="424"/>
        <w:rPr>
          <w:rFonts w:ascii="Symbol" w:hAnsi="Symbol"/>
          <w:sz w:val="24"/>
        </w:rPr>
      </w:pPr>
      <w:r>
        <w:rPr>
          <w:sz w:val="28"/>
        </w:rPr>
        <w:t>организация и проведение внеклассных мероприятий, направленных на формирование умений и навыков правового</w:t>
      </w:r>
      <w:r>
        <w:rPr>
          <w:spacing w:val="-10"/>
          <w:sz w:val="28"/>
        </w:rPr>
        <w:t xml:space="preserve"> </w:t>
      </w:r>
      <w:r>
        <w:rPr>
          <w:sz w:val="28"/>
        </w:rPr>
        <w:t>поведения;</w:t>
      </w:r>
    </w:p>
    <w:p w:rsidR="008D78BC" w:rsidRDefault="002E13AD">
      <w:pPr>
        <w:pStyle w:val="a4"/>
        <w:numPr>
          <w:ilvl w:val="0"/>
          <w:numId w:val="77"/>
        </w:numPr>
        <w:tabs>
          <w:tab w:val="left" w:pos="1773"/>
        </w:tabs>
        <w:spacing w:before="22" w:line="276" w:lineRule="auto"/>
        <w:ind w:right="762" w:firstLine="424"/>
        <w:rPr>
          <w:rFonts w:ascii="Symbol" w:hAnsi="Symbol"/>
          <w:sz w:val="24"/>
        </w:rPr>
      </w:pPr>
      <w:r>
        <w:rPr>
          <w:sz w:val="28"/>
        </w:rPr>
        <w:t>сотрудничество с правовыми организациями в целях правового просвещения</w:t>
      </w:r>
      <w:r>
        <w:rPr>
          <w:spacing w:val="-3"/>
          <w:sz w:val="28"/>
        </w:rPr>
        <w:t xml:space="preserve"> </w:t>
      </w:r>
      <w:r>
        <w:rPr>
          <w:sz w:val="28"/>
        </w:rPr>
        <w:t>обучающихся;</w:t>
      </w:r>
    </w:p>
    <w:p w:rsidR="008D78BC" w:rsidRDefault="002E13AD">
      <w:pPr>
        <w:pStyle w:val="a4"/>
        <w:numPr>
          <w:ilvl w:val="0"/>
          <w:numId w:val="77"/>
        </w:numPr>
        <w:tabs>
          <w:tab w:val="left" w:pos="1773"/>
        </w:tabs>
        <w:spacing w:before="20" w:line="276" w:lineRule="auto"/>
        <w:ind w:right="748" w:firstLine="424"/>
        <w:rPr>
          <w:rFonts w:ascii="Symbol" w:hAnsi="Symbol"/>
          <w:sz w:val="24"/>
        </w:rPr>
      </w:pPr>
      <w:r>
        <w:rPr>
          <w:sz w:val="28"/>
        </w:rPr>
        <w:t>формирование способности руководствоваться в ситуациях нравственно- правового выбора мотивами долга, совести,</w:t>
      </w:r>
      <w:r>
        <w:rPr>
          <w:spacing w:val="-7"/>
          <w:sz w:val="28"/>
        </w:rPr>
        <w:t xml:space="preserve"> </w:t>
      </w:r>
      <w:r>
        <w:rPr>
          <w:sz w:val="28"/>
        </w:rPr>
        <w:t>справедливости;</w:t>
      </w:r>
    </w:p>
    <w:p w:rsidR="008D78BC" w:rsidRDefault="002E13AD">
      <w:pPr>
        <w:pStyle w:val="a4"/>
        <w:numPr>
          <w:ilvl w:val="0"/>
          <w:numId w:val="77"/>
        </w:numPr>
        <w:tabs>
          <w:tab w:val="left" w:pos="1773"/>
        </w:tabs>
        <w:spacing w:before="21" w:line="276" w:lineRule="auto"/>
        <w:ind w:right="756" w:firstLine="424"/>
        <w:rPr>
          <w:rFonts w:ascii="Symbol" w:hAnsi="Symbol"/>
          <w:sz w:val="24"/>
        </w:rPr>
      </w:pPr>
      <w:r>
        <w:rPr>
          <w:sz w:val="28"/>
        </w:rPr>
        <w:t>изучение биографий выдающихся граждан своей страны - патриотов и борцов за</w:t>
      </w:r>
      <w:r>
        <w:rPr>
          <w:spacing w:val="-4"/>
          <w:sz w:val="28"/>
        </w:rPr>
        <w:t xml:space="preserve"> </w:t>
      </w:r>
      <w:r>
        <w:rPr>
          <w:sz w:val="28"/>
        </w:rPr>
        <w:t>Отечество;</w:t>
      </w:r>
    </w:p>
    <w:p w:rsidR="008D78BC" w:rsidRDefault="002E13AD">
      <w:pPr>
        <w:pStyle w:val="a4"/>
        <w:numPr>
          <w:ilvl w:val="0"/>
          <w:numId w:val="77"/>
        </w:numPr>
        <w:tabs>
          <w:tab w:val="left" w:pos="1773"/>
        </w:tabs>
        <w:spacing w:before="1" w:line="276" w:lineRule="auto"/>
        <w:ind w:right="760" w:firstLine="424"/>
        <w:rPr>
          <w:rFonts w:ascii="Symbol" w:hAnsi="Symbol"/>
          <w:sz w:val="24"/>
        </w:rPr>
      </w:pPr>
      <w:r>
        <w:rPr>
          <w:sz w:val="28"/>
        </w:rPr>
        <w:t>развитие   патриотических    чувств    обучающихся    через   организацию проведение внеклассных мероприятий, формирующих патриотизм на</w:t>
      </w:r>
      <w:r>
        <w:rPr>
          <w:spacing w:val="-4"/>
          <w:sz w:val="28"/>
        </w:rPr>
        <w:t xml:space="preserve"> </w:t>
      </w:r>
      <w:r>
        <w:rPr>
          <w:sz w:val="28"/>
        </w:rPr>
        <w:t>практике;</w:t>
      </w:r>
    </w:p>
    <w:p w:rsidR="008D78BC" w:rsidRDefault="002E13AD">
      <w:pPr>
        <w:pStyle w:val="a4"/>
        <w:numPr>
          <w:ilvl w:val="0"/>
          <w:numId w:val="77"/>
        </w:numPr>
        <w:tabs>
          <w:tab w:val="left" w:pos="1773"/>
        </w:tabs>
        <w:spacing w:before="22" w:line="278" w:lineRule="auto"/>
        <w:ind w:right="755" w:firstLine="424"/>
        <w:rPr>
          <w:rFonts w:ascii="Symbol" w:hAnsi="Symbol"/>
          <w:sz w:val="24"/>
        </w:rPr>
      </w:pPr>
      <w:r>
        <w:rPr>
          <w:sz w:val="28"/>
        </w:rPr>
        <w:t>организация встреч с представителями общества - истинными гражданами и патриотами своей</w:t>
      </w:r>
      <w:r>
        <w:rPr>
          <w:spacing w:val="-2"/>
          <w:sz w:val="28"/>
        </w:rPr>
        <w:t xml:space="preserve"> </w:t>
      </w:r>
      <w:r>
        <w:rPr>
          <w:sz w:val="28"/>
        </w:rPr>
        <w:t>страны;</w:t>
      </w:r>
    </w:p>
    <w:p w:rsidR="008D78BC" w:rsidRDefault="002E13AD">
      <w:pPr>
        <w:pStyle w:val="a4"/>
        <w:numPr>
          <w:ilvl w:val="0"/>
          <w:numId w:val="77"/>
        </w:numPr>
        <w:tabs>
          <w:tab w:val="left" w:pos="1773"/>
        </w:tabs>
        <w:spacing w:before="17" w:line="276" w:lineRule="auto"/>
        <w:ind w:right="753" w:firstLine="424"/>
        <w:rPr>
          <w:rFonts w:ascii="Symbol" w:hAnsi="Symbol"/>
          <w:sz w:val="24"/>
        </w:rPr>
      </w:pPr>
      <w:r>
        <w:rPr>
          <w:sz w:val="28"/>
        </w:rPr>
        <w:t>создание условий для проявления истинного патриотизма обучающихся, любви к Родине, гимназии, месту, в котором ученик</w:t>
      </w:r>
      <w:r>
        <w:rPr>
          <w:spacing w:val="-8"/>
          <w:sz w:val="28"/>
        </w:rPr>
        <w:t xml:space="preserve"> </w:t>
      </w:r>
      <w:r>
        <w:rPr>
          <w:sz w:val="28"/>
        </w:rPr>
        <w:t>растет;</w:t>
      </w:r>
    </w:p>
    <w:p w:rsidR="008D78BC" w:rsidRDefault="002E13AD">
      <w:pPr>
        <w:pStyle w:val="a4"/>
        <w:numPr>
          <w:ilvl w:val="0"/>
          <w:numId w:val="77"/>
        </w:numPr>
        <w:tabs>
          <w:tab w:val="left" w:pos="1773"/>
        </w:tabs>
        <w:spacing w:before="20" w:line="276" w:lineRule="auto"/>
        <w:ind w:right="771" w:firstLine="424"/>
        <w:rPr>
          <w:rFonts w:ascii="Symbol" w:hAnsi="Symbol"/>
          <w:sz w:val="24"/>
        </w:rPr>
      </w:pPr>
      <w:r>
        <w:rPr>
          <w:sz w:val="28"/>
        </w:rPr>
        <w:t>посещение мест, связанных с памятью поколений, формирование культуры проявления патриотизма и гражданской</w:t>
      </w:r>
      <w:r>
        <w:rPr>
          <w:spacing w:val="-9"/>
          <w:sz w:val="28"/>
        </w:rPr>
        <w:t xml:space="preserve"> </w:t>
      </w:r>
      <w:r>
        <w:rPr>
          <w:sz w:val="28"/>
        </w:rPr>
        <w:t>позиции;</w:t>
      </w:r>
    </w:p>
    <w:p w:rsidR="008D78BC" w:rsidRDefault="002E13AD">
      <w:pPr>
        <w:pStyle w:val="a4"/>
        <w:numPr>
          <w:ilvl w:val="0"/>
          <w:numId w:val="77"/>
        </w:numPr>
        <w:tabs>
          <w:tab w:val="left" w:pos="1773"/>
        </w:tabs>
        <w:spacing w:before="23"/>
        <w:ind w:left="1772" w:hanging="287"/>
        <w:rPr>
          <w:rFonts w:ascii="Symbol" w:hAnsi="Symbol"/>
          <w:sz w:val="24"/>
        </w:rPr>
      </w:pPr>
      <w:r>
        <w:rPr>
          <w:sz w:val="28"/>
        </w:rPr>
        <w:t>демонстрация примеров проявления молодежью,</w:t>
      </w:r>
      <w:r>
        <w:rPr>
          <w:spacing w:val="50"/>
          <w:sz w:val="28"/>
        </w:rPr>
        <w:t xml:space="preserve"> </w:t>
      </w:r>
      <w:r>
        <w:rPr>
          <w:sz w:val="28"/>
        </w:rPr>
        <w:t>обучающимися</w:t>
      </w:r>
    </w:p>
    <w:p w:rsidR="008D78BC" w:rsidRDefault="008D78BC">
      <w:pPr>
        <w:jc w:val="both"/>
        <w:rPr>
          <w:rFonts w:ascii="Symbol" w:hAnsi="Symbol"/>
          <w:sz w:val="24"/>
        </w:rPr>
        <w:sectPr w:rsidR="008D78BC">
          <w:pgSz w:w="11920" w:h="16850"/>
          <w:pgMar w:top="960" w:right="200" w:bottom="1200" w:left="340" w:header="0" w:footer="934" w:gutter="0"/>
          <w:cols w:space="720"/>
        </w:sectPr>
      </w:pPr>
    </w:p>
    <w:p w:rsidR="008D78BC" w:rsidRDefault="002E13AD">
      <w:pPr>
        <w:pStyle w:val="a3"/>
        <w:spacing w:before="69"/>
        <w:ind w:left="1062"/>
        <w:jc w:val="left"/>
      </w:pPr>
      <w:r>
        <w:lastRenderedPageBreak/>
        <w:t>гражданской позиции и мужества, патриотизма;</w:t>
      </w:r>
    </w:p>
    <w:p w:rsidR="008D78BC" w:rsidRDefault="002E13AD">
      <w:pPr>
        <w:pStyle w:val="a4"/>
        <w:numPr>
          <w:ilvl w:val="0"/>
          <w:numId w:val="77"/>
        </w:numPr>
        <w:tabs>
          <w:tab w:val="left" w:pos="1679"/>
        </w:tabs>
        <w:spacing w:before="50" w:after="10" w:line="276" w:lineRule="auto"/>
        <w:ind w:left="958" w:right="650" w:firstLine="566"/>
        <w:jc w:val="left"/>
        <w:rPr>
          <w:rFonts w:ascii="Symbol" w:hAnsi="Symbol"/>
          <w:sz w:val="24"/>
        </w:rPr>
      </w:pPr>
      <w:r>
        <w:rPr>
          <w:sz w:val="28"/>
        </w:rPr>
        <w:t>поощрение обучающихся, проявляющих гражданскую позицию, мужество и</w:t>
      </w:r>
      <w:r>
        <w:rPr>
          <w:spacing w:val="-1"/>
          <w:sz w:val="28"/>
        </w:rPr>
        <w:t xml:space="preserve"> </w:t>
      </w:r>
      <w:r>
        <w:rPr>
          <w:sz w:val="28"/>
        </w:rPr>
        <w:t>героизм;</w:t>
      </w:r>
    </w:p>
    <w:tbl>
      <w:tblPr>
        <w:tblStyle w:val="TableNormal"/>
        <w:tblW w:w="0" w:type="auto"/>
        <w:tblInd w:w="1019" w:type="dxa"/>
        <w:tblLayout w:type="fixed"/>
        <w:tblLook w:val="01E0" w:firstRow="1" w:lastRow="1" w:firstColumn="1" w:lastColumn="1" w:noHBand="0" w:noVBand="0"/>
      </w:tblPr>
      <w:tblGrid>
        <w:gridCol w:w="2094"/>
        <w:gridCol w:w="2375"/>
        <w:gridCol w:w="2185"/>
        <w:gridCol w:w="2980"/>
      </w:tblGrid>
      <w:tr w:rsidR="008D78BC">
        <w:trPr>
          <w:trHeight w:val="341"/>
        </w:trPr>
        <w:tc>
          <w:tcPr>
            <w:tcW w:w="2094" w:type="dxa"/>
          </w:tcPr>
          <w:p w:rsidR="008D78BC" w:rsidRDefault="002E13AD">
            <w:pPr>
              <w:pStyle w:val="TableParagraph"/>
              <w:numPr>
                <w:ilvl w:val="0"/>
                <w:numId w:val="76"/>
              </w:numPr>
              <w:tabs>
                <w:tab w:val="left" w:pos="761"/>
              </w:tabs>
              <w:spacing w:line="311" w:lineRule="exact"/>
              <w:ind w:hanging="287"/>
              <w:rPr>
                <w:sz w:val="28"/>
              </w:rPr>
            </w:pPr>
            <w:r>
              <w:rPr>
                <w:sz w:val="28"/>
              </w:rPr>
              <w:t>активное</w:t>
            </w:r>
          </w:p>
        </w:tc>
        <w:tc>
          <w:tcPr>
            <w:tcW w:w="2375" w:type="dxa"/>
          </w:tcPr>
          <w:p w:rsidR="008D78BC" w:rsidRDefault="002E13AD">
            <w:pPr>
              <w:pStyle w:val="TableParagraph"/>
              <w:spacing w:line="311" w:lineRule="exact"/>
              <w:ind w:left="234"/>
              <w:rPr>
                <w:sz w:val="28"/>
              </w:rPr>
            </w:pPr>
            <w:r>
              <w:rPr>
                <w:sz w:val="28"/>
              </w:rPr>
              <w:t>сотрудничество</w:t>
            </w:r>
          </w:p>
        </w:tc>
        <w:tc>
          <w:tcPr>
            <w:tcW w:w="2185" w:type="dxa"/>
          </w:tcPr>
          <w:p w:rsidR="008D78BC" w:rsidRDefault="002E13AD">
            <w:pPr>
              <w:pStyle w:val="TableParagraph"/>
              <w:tabs>
                <w:tab w:val="left" w:pos="613"/>
              </w:tabs>
              <w:spacing w:line="311" w:lineRule="exact"/>
              <w:ind w:right="132"/>
              <w:jc w:val="right"/>
              <w:rPr>
                <w:sz w:val="28"/>
              </w:rPr>
            </w:pPr>
            <w:r>
              <w:rPr>
                <w:sz w:val="28"/>
              </w:rPr>
              <w:t>с</w:t>
            </w:r>
            <w:r>
              <w:rPr>
                <w:sz w:val="28"/>
              </w:rPr>
              <w:tab/>
            </w:r>
            <w:r>
              <w:rPr>
                <w:spacing w:val="-2"/>
                <w:sz w:val="28"/>
              </w:rPr>
              <w:t>социумом</w:t>
            </w:r>
          </w:p>
        </w:tc>
        <w:tc>
          <w:tcPr>
            <w:tcW w:w="2980" w:type="dxa"/>
          </w:tcPr>
          <w:p w:rsidR="008D78BC" w:rsidRDefault="002E13AD">
            <w:pPr>
              <w:pStyle w:val="TableParagraph"/>
              <w:tabs>
                <w:tab w:val="left" w:pos="637"/>
              </w:tabs>
              <w:spacing w:line="311" w:lineRule="exact"/>
              <w:ind w:right="48"/>
              <w:jc w:val="right"/>
              <w:rPr>
                <w:sz w:val="28"/>
              </w:rPr>
            </w:pPr>
            <w:r>
              <w:rPr>
                <w:sz w:val="28"/>
              </w:rPr>
              <w:t>и</w:t>
            </w:r>
            <w:r>
              <w:rPr>
                <w:sz w:val="28"/>
              </w:rPr>
              <w:tab/>
            </w:r>
            <w:r>
              <w:rPr>
                <w:spacing w:val="-1"/>
                <w:sz w:val="28"/>
              </w:rPr>
              <w:t>общественными</w:t>
            </w:r>
          </w:p>
        </w:tc>
      </w:tr>
      <w:tr w:rsidR="008D78BC">
        <w:trPr>
          <w:trHeight w:val="370"/>
        </w:trPr>
        <w:tc>
          <w:tcPr>
            <w:tcW w:w="2094" w:type="dxa"/>
          </w:tcPr>
          <w:p w:rsidR="008D78BC" w:rsidRDefault="002E13AD">
            <w:pPr>
              <w:pStyle w:val="TableParagraph"/>
              <w:spacing w:before="19"/>
              <w:ind w:left="50"/>
              <w:rPr>
                <w:sz w:val="28"/>
              </w:rPr>
            </w:pPr>
            <w:r>
              <w:rPr>
                <w:sz w:val="28"/>
              </w:rPr>
              <w:t>организациями</w:t>
            </w:r>
          </w:p>
        </w:tc>
        <w:tc>
          <w:tcPr>
            <w:tcW w:w="2375" w:type="dxa"/>
          </w:tcPr>
          <w:p w:rsidR="008D78BC" w:rsidRDefault="002E13AD">
            <w:pPr>
              <w:pStyle w:val="TableParagraph"/>
              <w:tabs>
                <w:tab w:val="left" w:pos="1104"/>
              </w:tabs>
              <w:spacing w:before="19"/>
              <w:ind w:left="553"/>
              <w:rPr>
                <w:sz w:val="28"/>
              </w:rPr>
            </w:pPr>
            <w:r>
              <w:rPr>
                <w:sz w:val="28"/>
              </w:rPr>
              <w:t>по</w:t>
            </w:r>
            <w:r>
              <w:rPr>
                <w:sz w:val="28"/>
              </w:rPr>
              <w:tab/>
              <w:t>развитию</w:t>
            </w:r>
          </w:p>
        </w:tc>
        <w:tc>
          <w:tcPr>
            <w:tcW w:w="2185" w:type="dxa"/>
          </w:tcPr>
          <w:p w:rsidR="008D78BC" w:rsidRDefault="002E13AD">
            <w:pPr>
              <w:pStyle w:val="TableParagraph"/>
              <w:tabs>
                <w:tab w:val="left" w:pos="1772"/>
              </w:tabs>
              <w:spacing w:before="19"/>
              <w:ind w:right="129"/>
              <w:jc w:val="right"/>
              <w:rPr>
                <w:sz w:val="28"/>
              </w:rPr>
            </w:pPr>
            <w:r>
              <w:rPr>
                <w:sz w:val="28"/>
              </w:rPr>
              <w:t>патриотизма</w:t>
            </w:r>
            <w:r>
              <w:rPr>
                <w:sz w:val="28"/>
              </w:rPr>
              <w:tab/>
              <w:t>и</w:t>
            </w:r>
          </w:p>
        </w:tc>
        <w:tc>
          <w:tcPr>
            <w:tcW w:w="2980" w:type="dxa"/>
          </w:tcPr>
          <w:p w:rsidR="008D78BC" w:rsidRDefault="002E13AD">
            <w:pPr>
              <w:pStyle w:val="TableParagraph"/>
              <w:tabs>
                <w:tab w:val="left" w:pos="1800"/>
              </w:tabs>
              <w:spacing w:before="19"/>
              <w:ind w:right="48"/>
              <w:jc w:val="right"/>
              <w:rPr>
                <w:sz w:val="28"/>
              </w:rPr>
            </w:pPr>
            <w:r>
              <w:rPr>
                <w:sz w:val="28"/>
              </w:rPr>
              <w:t>гражданской</w:t>
            </w:r>
            <w:r>
              <w:rPr>
                <w:sz w:val="28"/>
              </w:rPr>
              <w:tab/>
            </w:r>
            <w:r>
              <w:rPr>
                <w:spacing w:val="-2"/>
                <w:sz w:val="28"/>
              </w:rPr>
              <w:t>позиции</w:t>
            </w:r>
          </w:p>
        </w:tc>
      </w:tr>
      <w:tr w:rsidR="008D78BC">
        <w:trPr>
          <w:trHeight w:val="340"/>
        </w:trPr>
        <w:tc>
          <w:tcPr>
            <w:tcW w:w="2094" w:type="dxa"/>
          </w:tcPr>
          <w:p w:rsidR="008D78BC" w:rsidRDefault="002E13AD">
            <w:pPr>
              <w:pStyle w:val="TableParagraph"/>
              <w:spacing w:before="18" w:line="302" w:lineRule="exact"/>
              <w:ind w:left="50"/>
              <w:rPr>
                <w:sz w:val="28"/>
              </w:rPr>
            </w:pPr>
            <w:r>
              <w:rPr>
                <w:sz w:val="28"/>
              </w:rPr>
              <w:t>обучающихся;</w:t>
            </w:r>
          </w:p>
        </w:tc>
        <w:tc>
          <w:tcPr>
            <w:tcW w:w="2375" w:type="dxa"/>
          </w:tcPr>
          <w:p w:rsidR="008D78BC" w:rsidRDefault="008D78BC">
            <w:pPr>
              <w:pStyle w:val="TableParagraph"/>
              <w:rPr>
                <w:sz w:val="26"/>
              </w:rPr>
            </w:pPr>
          </w:p>
        </w:tc>
        <w:tc>
          <w:tcPr>
            <w:tcW w:w="2185" w:type="dxa"/>
          </w:tcPr>
          <w:p w:rsidR="008D78BC" w:rsidRDefault="008D78BC">
            <w:pPr>
              <w:pStyle w:val="TableParagraph"/>
              <w:rPr>
                <w:sz w:val="26"/>
              </w:rPr>
            </w:pPr>
          </w:p>
        </w:tc>
        <w:tc>
          <w:tcPr>
            <w:tcW w:w="2980" w:type="dxa"/>
          </w:tcPr>
          <w:p w:rsidR="008D78BC" w:rsidRDefault="008D78BC">
            <w:pPr>
              <w:pStyle w:val="TableParagraph"/>
              <w:rPr>
                <w:sz w:val="26"/>
              </w:rPr>
            </w:pPr>
          </w:p>
        </w:tc>
      </w:tr>
    </w:tbl>
    <w:p w:rsidR="008D78BC" w:rsidRDefault="002E13AD">
      <w:pPr>
        <w:pStyle w:val="a4"/>
        <w:numPr>
          <w:ilvl w:val="0"/>
          <w:numId w:val="77"/>
        </w:numPr>
        <w:tabs>
          <w:tab w:val="left" w:pos="1773"/>
        </w:tabs>
        <w:spacing w:before="50" w:line="276" w:lineRule="auto"/>
        <w:ind w:left="1486" w:right="791" w:firstLine="0"/>
        <w:jc w:val="left"/>
        <w:rPr>
          <w:rFonts w:ascii="Symbol" w:hAnsi="Symbol"/>
          <w:sz w:val="24"/>
        </w:rPr>
      </w:pPr>
      <w:r>
        <w:rPr>
          <w:sz w:val="28"/>
        </w:rPr>
        <w:t>формирование культуры проявления гражданской позиции, патриотизма. Формы внеклассной</w:t>
      </w:r>
      <w:r>
        <w:rPr>
          <w:spacing w:val="-3"/>
          <w:sz w:val="28"/>
        </w:rPr>
        <w:t xml:space="preserve"> </w:t>
      </w:r>
      <w:r>
        <w:rPr>
          <w:sz w:val="28"/>
        </w:rPr>
        <w:t>работы:</w:t>
      </w:r>
    </w:p>
    <w:p w:rsidR="008D78BC" w:rsidRDefault="002E13AD">
      <w:pPr>
        <w:pStyle w:val="a4"/>
        <w:numPr>
          <w:ilvl w:val="0"/>
          <w:numId w:val="77"/>
        </w:numPr>
        <w:tabs>
          <w:tab w:val="left" w:pos="1782"/>
        </w:tabs>
        <w:spacing w:before="1"/>
        <w:ind w:left="1782" w:hanging="296"/>
        <w:jc w:val="left"/>
        <w:rPr>
          <w:rFonts w:ascii="Symbol" w:hAnsi="Symbol"/>
          <w:sz w:val="24"/>
        </w:rPr>
      </w:pPr>
      <w:r>
        <w:rPr>
          <w:sz w:val="28"/>
        </w:rPr>
        <w:t>тематические классные</w:t>
      </w:r>
      <w:r>
        <w:rPr>
          <w:spacing w:val="-4"/>
          <w:sz w:val="28"/>
        </w:rPr>
        <w:t xml:space="preserve"> </w:t>
      </w:r>
      <w:r>
        <w:rPr>
          <w:sz w:val="28"/>
        </w:rPr>
        <w:t>часы;</w:t>
      </w:r>
    </w:p>
    <w:p w:rsidR="008D78BC" w:rsidRDefault="002E13AD">
      <w:pPr>
        <w:pStyle w:val="a4"/>
        <w:numPr>
          <w:ilvl w:val="0"/>
          <w:numId w:val="77"/>
        </w:numPr>
        <w:tabs>
          <w:tab w:val="left" w:pos="1749"/>
        </w:tabs>
        <w:spacing w:before="47"/>
        <w:ind w:left="1748" w:hanging="263"/>
        <w:jc w:val="left"/>
        <w:rPr>
          <w:rFonts w:ascii="Symbol" w:hAnsi="Symbol"/>
          <w:sz w:val="24"/>
        </w:rPr>
      </w:pPr>
      <w:r>
        <w:rPr>
          <w:sz w:val="28"/>
        </w:rPr>
        <w:t>встречи с представителями правовых структур, органов</w:t>
      </w:r>
      <w:r>
        <w:rPr>
          <w:spacing w:val="-12"/>
          <w:sz w:val="28"/>
        </w:rPr>
        <w:t xml:space="preserve"> </w:t>
      </w:r>
      <w:r>
        <w:rPr>
          <w:sz w:val="28"/>
        </w:rPr>
        <w:t>правопорядка;</w:t>
      </w:r>
    </w:p>
    <w:p w:rsidR="008D78BC" w:rsidRDefault="002E13AD">
      <w:pPr>
        <w:pStyle w:val="a4"/>
        <w:numPr>
          <w:ilvl w:val="0"/>
          <w:numId w:val="77"/>
        </w:numPr>
        <w:tabs>
          <w:tab w:val="left" w:pos="1749"/>
        </w:tabs>
        <w:spacing w:before="72" w:line="276" w:lineRule="auto"/>
        <w:ind w:right="774" w:firstLine="424"/>
        <w:jc w:val="left"/>
        <w:rPr>
          <w:rFonts w:ascii="Symbol" w:hAnsi="Symbol"/>
          <w:sz w:val="24"/>
        </w:rPr>
      </w:pPr>
      <w:r>
        <w:rPr>
          <w:sz w:val="28"/>
        </w:rPr>
        <w:t>посещение воинских частей, музеев боевой и трудовой славы, встречи с ветеранами войны и труда, солдатами и офицерами срочной</w:t>
      </w:r>
      <w:r>
        <w:rPr>
          <w:spacing w:val="-14"/>
          <w:sz w:val="28"/>
        </w:rPr>
        <w:t xml:space="preserve"> </w:t>
      </w:r>
      <w:r>
        <w:rPr>
          <w:sz w:val="28"/>
        </w:rPr>
        <w:t>службы;</w:t>
      </w:r>
    </w:p>
    <w:p w:rsidR="008D78BC" w:rsidRDefault="002E13AD">
      <w:pPr>
        <w:pStyle w:val="a4"/>
        <w:numPr>
          <w:ilvl w:val="0"/>
          <w:numId w:val="77"/>
        </w:numPr>
        <w:tabs>
          <w:tab w:val="left" w:pos="1749"/>
        </w:tabs>
        <w:spacing w:line="321" w:lineRule="exact"/>
        <w:ind w:left="1748" w:hanging="263"/>
        <w:jc w:val="left"/>
        <w:rPr>
          <w:rFonts w:ascii="Symbol" w:hAnsi="Symbol"/>
          <w:sz w:val="24"/>
        </w:rPr>
      </w:pPr>
      <w:r>
        <w:rPr>
          <w:sz w:val="28"/>
        </w:rPr>
        <w:t>конкурсы, викторины по правовой и патриотической</w:t>
      </w:r>
      <w:r>
        <w:rPr>
          <w:spacing w:val="-5"/>
          <w:sz w:val="28"/>
        </w:rPr>
        <w:t xml:space="preserve"> </w:t>
      </w:r>
      <w:r>
        <w:rPr>
          <w:sz w:val="28"/>
        </w:rPr>
        <w:t>тематике;</w:t>
      </w:r>
    </w:p>
    <w:p w:rsidR="008D78BC" w:rsidRDefault="002E13AD">
      <w:pPr>
        <w:pStyle w:val="a4"/>
        <w:numPr>
          <w:ilvl w:val="0"/>
          <w:numId w:val="77"/>
        </w:numPr>
        <w:tabs>
          <w:tab w:val="left" w:pos="1749"/>
          <w:tab w:val="left" w:pos="10320"/>
        </w:tabs>
        <w:spacing w:before="48" w:line="276" w:lineRule="auto"/>
        <w:ind w:right="757" w:firstLine="424"/>
        <w:jc w:val="left"/>
        <w:rPr>
          <w:rFonts w:ascii="Symbol" w:hAnsi="Symbol"/>
          <w:sz w:val="24"/>
        </w:rPr>
      </w:pPr>
      <w:r>
        <w:rPr>
          <w:sz w:val="28"/>
        </w:rPr>
        <w:t>интерактивные  игры  (заочные</w:t>
      </w:r>
      <w:r>
        <w:rPr>
          <w:spacing w:val="58"/>
          <w:sz w:val="28"/>
        </w:rPr>
        <w:t xml:space="preserve"> </w:t>
      </w:r>
      <w:r>
        <w:rPr>
          <w:sz w:val="28"/>
        </w:rPr>
        <w:t xml:space="preserve">путешествия, </w:t>
      </w:r>
      <w:r>
        <w:rPr>
          <w:spacing w:val="46"/>
          <w:sz w:val="28"/>
        </w:rPr>
        <w:t xml:space="preserve"> </w:t>
      </w:r>
      <w:r>
        <w:rPr>
          <w:sz w:val="28"/>
        </w:rPr>
        <w:t>игры-путешествия</w:t>
      </w:r>
      <w:r>
        <w:rPr>
          <w:sz w:val="28"/>
        </w:rPr>
        <w:tab/>
      </w:r>
      <w:r>
        <w:rPr>
          <w:spacing w:val="-9"/>
          <w:sz w:val="28"/>
        </w:rPr>
        <w:t xml:space="preserve">по </w:t>
      </w:r>
      <w:r>
        <w:rPr>
          <w:sz w:val="28"/>
        </w:rPr>
        <w:t>станциям,</w:t>
      </w:r>
      <w:r>
        <w:rPr>
          <w:spacing w:val="-2"/>
          <w:sz w:val="28"/>
        </w:rPr>
        <w:t xml:space="preserve"> </w:t>
      </w:r>
      <w:r>
        <w:rPr>
          <w:sz w:val="28"/>
        </w:rPr>
        <w:t>квесты);</w:t>
      </w:r>
    </w:p>
    <w:p w:rsidR="008D78BC" w:rsidRDefault="002E13AD">
      <w:pPr>
        <w:pStyle w:val="a4"/>
        <w:numPr>
          <w:ilvl w:val="0"/>
          <w:numId w:val="75"/>
        </w:numPr>
        <w:tabs>
          <w:tab w:val="left" w:pos="1782"/>
          <w:tab w:val="left" w:pos="3188"/>
          <w:tab w:val="left" w:pos="5088"/>
          <w:tab w:val="left" w:pos="6948"/>
          <w:tab w:val="left" w:pos="8970"/>
          <w:tab w:val="left" w:pos="10463"/>
        </w:tabs>
        <w:spacing w:before="1" w:line="276" w:lineRule="auto"/>
        <w:ind w:right="755" w:firstLine="424"/>
        <w:jc w:val="left"/>
        <w:rPr>
          <w:sz w:val="28"/>
        </w:rPr>
      </w:pPr>
      <w:r>
        <w:rPr>
          <w:sz w:val="28"/>
        </w:rPr>
        <w:t>участие</w:t>
      </w:r>
      <w:r>
        <w:rPr>
          <w:spacing w:val="69"/>
          <w:sz w:val="28"/>
        </w:rPr>
        <w:t xml:space="preserve"> </w:t>
      </w:r>
      <w:r>
        <w:rPr>
          <w:sz w:val="28"/>
        </w:rPr>
        <w:t>в</w:t>
      </w:r>
      <w:r>
        <w:rPr>
          <w:sz w:val="28"/>
        </w:rPr>
        <w:tab/>
        <w:t>конкурсах</w:t>
      </w:r>
      <w:r>
        <w:rPr>
          <w:spacing w:val="69"/>
          <w:sz w:val="28"/>
        </w:rPr>
        <w:t xml:space="preserve"> </w:t>
      </w:r>
      <w:r>
        <w:rPr>
          <w:sz w:val="28"/>
        </w:rPr>
        <w:t>и</w:t>
      </w:r>
      <w:r>
        <w:rPr>
          <w:sz w:val="28"/>
        </w:rPr>
        <w:tab/>
        <w:t>концертах,</w:t>
      </w:r>
      <w:r>
        <w:rPr>
          <w:sz w:val="28"/>
        </w:rPr>
        <w:tab/>
        <w:t>посвященных</w:t>
      </w:r>
      <w:r>
        <w:rPr>
          <w:sz w:val="28"/>
        </w:rPr>
        <w:tab/>
        <w:t>правовой</w:t>
      </w:r>
      <w:r>
        <w:rPr>
          <w:sz w:val="28"/>
        </w:rPr>
        <w:tab/>
      </w:r>
      <w:r>
        <w:rPr>
          <w:spacing w:val="-18"/>
          <w:sz w:val="28"/>
        </w:rPr>
        <w:t xml:space="preserve">и </w:t>
      </w:r>
      <w:r>
        <w:rPr>
          <w:sz w:val="28"/>
        </w:rPr>
        <w:t>патриотической</w:t>
      </w:r>
      <w:r>
        <w:rPr>
          <w:spacing w:val="-1"/>
          <w:sz w:val="28"/>
        </w:rPr>
        <w:t xml:space="preserve"> </w:t>
      </w:r>
      <w:r>
        <w:rPr>
          <w:sz w:val="28"/>
        </w:rPr>
        <w:t>тематике;</w:t>
      </w:r>
    </w:p>
    <w:p w:rsidR="008D78BC" w:rsidRDefault="002E13AD">
      <w:pPr>
        <w:pStyle w:val="a4"/>
        <w:numPr>
          <w:ilvl w:val="0"/>
          <w:numId w:val="77"/>
        </w:numPr>
        <w:tabs>
          <w:tab w:val="left" w:pos="1679"/>
          <w:tab w:val="left" w:pos="3009"/>
          <w:tab w:val="left" w:pos="4690"/>
          <w:tab w:val="left" w:pos="5628"/>
          <w:tab w:val="left" w:pos="7108"/>
          <w:tab w:val="left" w:pos="9094"/>
          <w:tab w:val="left" w:pos="10563"/>
        </w:tabs>
        <w:spacing w:before="1" w:line="276" w:lineRule="auto"/>
        <w:ind w:left="958" w:right="654" w:firstLine="528"/>
        <w:jc w:val="left"/>
        <w:rPr>
          <w:rFonts w:ascii="Symbol" w:hAnsi="Symbol"/>
          <w:sz w:val="24"/>
        </w:rPr>
      </w:pPr>
      <w:r>
        <w:rPr>
          <w:sz w:val="28"/>
        </w:rPr>
        <w:t>походы,</w:t>
      </w:r>
      <w:r>
        <w:rPr>
          <w:sz w:val="28"/>
        </w:rPr>
        <w:tab/>
        <w:t>праздники,</w:t>
      </w:r>
      <w:r>
        <w:rPr>
          <w:sz w:val="28"/>
        </w:rPr>
        <w:tab/>
        <w:t>часы</w:t>
      </w:r>
      <w:r>
        <w:rPr>
          <w:sz w:val="28"/>
        </w:rPr>
        <w:tab/>
        <w:t>общения,</w:t>
      </w:r>
      <w:r>
        <w:rPr>
          <w:sz w:val="28"/>
        </w:rPr>
        <w:tab/>
        <w:t>посвященные</w:t>
      </w:r>
      <w:r>
        <w:rPr>
          <w:sz w:val="28"/>
        </w:rPr>
        <w:tab/>
        <w:t>правовой</w:t>
      </w:r>
      <w:r>
        <w:rPr>
          <w:sz w:val="28"/>
        </w:rPr>
        <w:tab/>
      </w:r>
      <w:r>
        <w:rPr>
          <w:spacing w:val="-17"/>
          <w:sz w:val="28"/>
        </w:rPr>
        <w:t xml:space="preserve">и </w:t>
      </w:r>
      <w:r>
        <w:rPr>
          <w:sz w:val="28"/>
        </w:rPr>
        <w:t>патриотической</w:t>
      </w:r>
      <w:r>
        <w:rPr>
          <w:spacing w:val="-1"/>
          <w:sz w:val="28"/>
        </w:rPr>
        <w:t xml:space="preserve"> </w:t>
      </w:r>
      <w:r>
        <w:rPr>
          <w:sz w:val="28"/>
        </w:rPr>
        <w:t>теме;</w:t>
      </w:r>
    </w:p>
    <w:p w:rsidR="008D78BC" w:rsidRDefault="002E13AD">
      <w:pPr>
        <w:pStyle w:val="a4"/>
        <w:numPr>
          <w:ilvl w:val="0"/>
          <w:numId w:val="77"/>
        </w:numPr>
        <w:tabs>
          <w:tab w:val="left" w:pos="1749"/>
        </w:tabs>
        <w:spacing w:before="2"/>
        <w:ind w:left="1748" w:hanging="263"/>
        <w:jc w:val="left"/>
        <w:rPr>
          <w:rFonts w:ascii="Symbol" w:hAnsi="Symbol"/>
          <w:sz w:val="24"/>
        </w:rPr>
      </w:pPr>
      <w:r>
        <w:rPr>
          <w:sz w:val="28"/>
        </w:rPr>
        <w:t>мероприятия по программе декады истории и</w:t>
      </w:r>
      <w:r>
        <w:rPr>
          <w:spacing w:val="-4"/>
          <w:sz w:val="28"/>
        </w:rPr>
        <w:t xml:space="preserve"> </w:t>
      </w:r>
      <w:r>
        <w:rPr>
          <w:sz w:val="28"/>
        </w:rPr>
        <w:t>права;</w:t>
      </w:r>
    </w:p>
    <w:p w:rsidR="008D78BC" w:rsidRDefault="002E13AD">
      <w:pPr>
        <w:pStyle w:val="a4"/>
        <w:numPr>
          <w:ilvl w:val="0"/>
          <w:numId w:val="77"/>
        </w:numPr>
        <w:tabs>
          <w:tab w:val="left" w:pos="1679"/>
        </w:tabs>
        <w:spacing w:before="69"/>
        <w:ind w:left="1678" w:hanging="154"/>
        <w:jc w:val="left"/>
        <w:rPr>
          <w:rFonts w:ascii="Symbol" w:hAnsi="Symbol"/>
          <w:sz w:val="24"/>
        </w:rPr>
      </w:pPr>
      <w:r>
        <w:rPr>
          <w:sz w:val="28"/>
        </w:rPr>
        <w:t>мероприятия декады, посвященной Дню защитника</w:t>
      </w:r>
      <w:r>
        <w:rPr>
          <w:spacing w:val="-3"/>
          <w:sz w:val="28"/>
        </w:rPr>
        <w:t xml:space="preserve"> </w:t>
      </w:r>
      <w:r>
        <w:rPr>
          <w:sz w:val="28"/>
        </w:rPr>
        <w:t>Отечества;</w:t>
      </w:r>
    </w:p>
    <w:p w:rsidR="008D78BC" w:rsidRDefault="002E13AD">
      <w:pPr>
        <w:pStyle w:val="a4"/>
        <w:numPr>
          <w:ilvl w:val="0"/>
          <w:numId w:val="77"/>
        </w:numPr>
        <w:tabs>
          <w:tab w:val="left" w:pos="1679"/>
        </w:tabs>
        <w:spacing w:before="69"/>
        <w:ind w:left="1678" w:hanging="154"/>
        <w:jc w:val="left"/>
        <w:rPr>
          <w:rFonts w:ascii="Symbol" w:hAnsi="Symbol"/>
          <w:sz w:val="24"/>
        </w:rPr>
      </w:pPr>
      <w:r>
        <w:rPr>
          <w:sz w:val="28"/>
        </w:rPr>
        <w:t>благотворительные</w:t>
      </w:r>
      <w:r>
        <w:rPr>
          <w:spacing w:val="-4"/>
          <w:sz w:val="28"/>
        </w:rPr>
        <w:t xml:space="preserve"> </w:t>
      </w:r>
      <w:r>
        <w:rPr>
          <w:sz w:val="28"/>
        </w:rPr>
        <w:t>акции;</w:t>
      </w:r>
    </w:p>
    <w:p w:rsidR="008D78BC" w:rsidRDefault="002E13AD">
      <w:pPr>
        <w:pStyle w:val="a4"/>
        <w:numPr>
          <w:ilvl w:val="0"/>
          <w:numId w:val="77"/>
        </w:numPr>
        <w:tabs>
          <w:tab w:val="left" w:pos="1749"/>
        </w:tabs>
        <w:spacing w:before="50" w:line="276" w:lineRule="auto"/>
        <w:ind w:right="765" w:firstLine="424"/>
        <w:rPr>
          <w:rFonts w:ascii="Symbol" w:hAnsi="Symbol"/>
          <w:sz w:val="24"/>
        </w:rPr>
      </w:pPr>
      <w:r>
        <w:rPr>
          <w:sz w:val="28"/>
        </w:rPr>
        <w:t>шефство над ветеранами войны и труда (встречи с ветеранами. чествование ветеранов, подготовка сувениров и подарков для людей, переживших тяготы</w:t>
      </w:r>
      <w:r>
        <w:rPr>
          <w:spacing w:val="-2"/>
          <w:sz w:val="28"/>
        </w:rPr>
        <w:t xml:space="preserve"> </w:t>
      </w:r>
      <w:r>
        <w:rPr>
          <w:sz w:val="28"/>
        </w:rPr>
        <w:t>войны);</w:t>
      </w:r>
    </w:p>
    <w:p w:rsidR="008D78BC" w:rsidRDefault="002E13AD">
      <w:pPr>
        <w:pStyle w:val="a4"/>
        <w:numPr>
          <w:ilvl w:val="0"/>
          <w:numId w:val="77"/>
        </w:numPr>
        <w:tabs>
          <w:tab w:val="left" w:pos="1749"/>
        </w:tabs>
        <w:spacing w:before="3"/>
        <w:ind w:left="1748" w:hanging="263"/>
        <w:jc w:val="left"/>
        <w:rPr>
          <w:rFonts w:ascii="Symbol" w:hAnsi="Symbol"/>
          <w:sz w:val="24"/>
        </w:rPr>
      </w:pPr>
      <w:r>
        <w:rPr>
          <w:sz w:val="28"/>
        </w:rPr>
        <w:t>интерактивные</w:t>
      </w:r>
      <w:r>
        <w:rPr>
          <w:spacing w:val="-4"/>
          <w:sz w:val="28"/>
        </w:rPr>
        <w:t xml:space="preserve"> </w:t>
      </w:r>
      <w:r>
        <w:rPr>
          <w:sz w:val="28"/>
        </w:rPr>
        <w:t>игры;</w:t>
      </w:r>
    </w:p>
    <w:p w:rsidR="008D78BC" w:rsidRDefault="002E13AD">
      <w:pPr>
        <w:pStyle w:val="a4"/>
        <w:numPr>
          <w:ilvl w:val="0"/>
          <w:numId w:val="77"/>
        </w:numPr>
        <w:tabs>
          <w:tab w:val="left" w:pos="1754"/>
        </w:tabs>
        <w:spacing w:before="48"/>
        <w:ind w:left="1753" w:hanging="268"/>
        <w:jc w:val="left"/>
        <w:rPr>
          <w:rFonts w:ascii="Symbol" w:hAnsi="Symbol"/>
          <w:sz w:val="24"/>
        </w:rPr>
      </w:pPr>
      <w:r>
        <w:rPr>
          <w:sz w:val="28"/>
        </w:rPr>
        <w:t>встречи с интересными людьми,</w:t>
      </w:r>
      <w:r>
        <w:rPr>
          <w:spacing w:val="-4"/>
          <w:sz w:val="28"/>
        </w:rPr>
        <w:t xml:space="preserve"> </w:t>
      </w:r>
      <w:r>
        <w:rPr>
          <w:sz w:val="28"/>
        </w:rPr>
        <w:t>ветеранами;</w:t>
      </w:r>
    </w:p>
    <w:p w:rsidR="008D78BC" w:rsidRDefault="002E13AD">
      <w:pPr>
        <w:pStyle w:val="a4"/>
        <w:numPr>
          <w:ilvl w:val="0"/>
          <w:numId w:val="77"/>
        </w:numPr>
        <w:tabs>
          <w:tab w:val="left" w:pos="1754"/>
        </w:tabs>
        <w:spacing w:before="48"/>
        <w:ind w:left="1753" w:hanging="268"/>
        <w:jc w:val="left"/>
        <w:rPr>
          <w:rFonts w:ascii="Symbol" w:hAnsi="Symbol"/>
          <w:sz w:val="24"/>
        </w:rPr>
      </w:pPr>
      <w:r>
        <w:rPr>
          <w:sz w:val="28"/>
        </w:rPr>
        <w:t>экскурсии на предприятиях города;</w:t>
      </w:r>
    </w:p>
    <w:p w:rsidR="008D78BC" w:rsidRDefault="002E13AD">
      <w:pPr>
        <w:pStyle w:val="a4"/>
        <w:numPr>
          <w:ilvl w:val="0"/>
          <w:numId w:val="77"/>
        </w:numPr>
        <w:tabs>
          <w:tab w:val="left" w:pos="1754"/>
        </w:tabs>
        <w:spacing w:before="50"/>
        <w:ind w:left="1753" w:hanging="268"/>
        <w:jc w:val="left"/>
        <w:rPr>
          <w:rFonts w:ascii="Symbol" w:hAnsi="Symbol"/>
          <w:sz w:val="24"/>
        </w:rPr>
      </w:pPr>
      <w:r>
        <w:rPr>
          <w:sz w:val="28"/>
        </w:rPr>
        <w:t>конкурсы тематических сочинений и стенгазет.</w:t>
      </w:r>
    </w:p>
    <w:p w:rsidR="008D78BC" w:rsidRDefault="002E13AD">
      <w:pPr>
        <w:pStyle w:val="a3"/>
        <w:spacing w:before="119" w:line="276" w:lineRule="auto"/>
        <w:ind w:left="1182" w:right="878" w:firstLine="424"/>
      </w:pPr>
      <w:r>
        <w:t>Мониторинг: портфолио (личные достижения), периодические открытые совместные обсуждения, опросы (обе группы участников: подростки и взрослые (учителя, родители)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after="57"/>
        <w:ind w:left="4005"/>
        <w:jc w:val="left"/>
      </w:pPr>
      <w:r>
        <w:lastRenderedPageBreak/>
        <w:t>Оценка результативности работы</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93"/>
        <w:gridCol w:w="3193"/>
        <w:gridCol w:w="3194"/>
      </w:tblGrid>
      <w:tr w:rsidR="008D78BC">
        <w:trPr>
          <w:trHeight w:val="3725"/>
        </w:trPr>
        <w:tc>
          <w:tcPr>
            <w:tcW w:w="3193" w:type="dxa"/>
          </w:tcPr>
          <w:p w:rsidR="008D78BC" w:rsidRDefault="002E13AD">
            <w:pPr>
              <w:pStyle w:val="TableParagraph"/>
              <w:spacing w:line="276" w:lineRule="auto"/>
              <w:ind w:left="107" w:right="673"/>
              <w:rPr>
                <w:sz w:val="28"/>
              </w:rPr>
            </w:pPr>
            <w:r>
              <w:rPr>
                <w:sz w:val="28"/>
              </w:rPr>
              <w:t>Уровень мотивации гимназистов</w:t>
            </w:r>
          </w:p>
        </w:tc>
        <w:tc>
          <w:tcPr>
            <w:tcW w:w="3193" w:type="dxa"/>
          </w:tcPr>
          <w:p w:rsidR="008D78BC" w:rsidRDefault="002E13AD">
            <w:pPr>
              <w:pStyle w:val="TableParagraph"/>
              <w:tabs>
                <w:tab w:val="left" w:pos="1797"/>
                <w:tab w:val="left" w:pos="2932"/>
              </w:tabs>
              <w:spacing w:line="276" w:lineRule="auto"/>
              <w:ind w:left="104" w:right="93"/>
              <w:rPr>
                <w:sz w:val="28"/>
              </w:rPr>
            </w:pPr>
            <w:r>
              <w:rPr>
                <w:sz w:val="28"/>
              </w:rPr>
              <w:t>Вовлеченность подготовку</w:t>
            </w:r>
            <w:r>
              <w:rPr>
                <w:sz w:val="28"/>
              </w:rPr>
              <w:tab/>
            </w:r>
            <w:r>
              <w:rPr>
                <w:sz w:val="28"/>
              </w:rPr>
              <w:tab/>
            </w:r>
            <w:r>
              <w:rPr>
                <w:spacing w:val="-18"/>
                <w:sz w:val="28"/>
              </w:rPr>
              <w:t xml:space="preserve">и </w:t>
            </w:r>
            <w:r>
              <w:rPr>
                <w:sz w:val="28"/>
              </w:rPr>
              <w:t>проведение</w:t>
            </w:r>
            <w:r>
              <w:rPr>
                <w:sz w:val="28"/>
              </w:rPr>
              <w:tab/>
            </w:r>
            <w:r>
              <w:rPr>
                <w:spacing w:val="-3"/>
                <w:sz w:val="28"/>
              </w:rPr>
              <w:t xml:space="preserve">различных </w:t>
            </w:r>
            <w:r>
              <w:rPr>
                <w:sz w:val="28"/>
              </w:rPr>
              <w:t>мероприятий.</w:t>
            </w:r>
          </w:p>
          <w:p w:rsidR="008D78BC" w:rsidRDefault="002E13AD">
            <w:pPr>
              <w:pStyle w:val="TableParagraph"/>
              <w:spacing w:line="276" w:lineRule="auto"/>
              <w:ind w:left="104" w:right="144"/>
              <w:rPr>
                <w:sz w:val="28"/>
              </w:rPr>
            </w:pPr>
            <w:r>
              <w:rPr>
                <w:sz w:val="28"/>
              </w:rPr>
              <w:t>Количество добрых дел. Расширение социального партнерства: организация и проведение новых</w:t>
            </w:r>
          </w:p>
        </w:tc>
        <w:tc>
          <w:tcPr>
            <w:tcW w:w="3194" w:type="dxa"/>
          </w:tcPr>
          <w:p w:rsidR="008D78BC" w:rsidRDefault="002E13AD">
            <w:pPr>
              <w:pStyle w:val="TableParagraph"/>
              <w:spacing w:line="276" w:lineRule="auto"/>
              <w:ind w:left="106" w:right="248"/>
              <w:rPr>
                <w:sz w:val="28"/>
              </w:rPr>
            </w:pPr>
            <w:r>
              <w:rPr>
                <w:sz w:val="28"/>
              </w:rPr>
              <w:t>Статистический анализ Атмосфера в гимназии. Отсутствие асоциального поведения.</w:t>
            </w:r>
          </w:p>
          <w:p w:rsidR="008D78BC" w:rsidRDefault="002E13AD">
            <w:pPr>
              <w:pStyle w:val="TableParagraph"/>
              <w:spacing w:line="276" w:lineRule="auto"/>
              <w:ind w:left="106" w:right="349"/>
              <w:rPr>
                <w:sz w:val="28"/>
              </w:rPr>
            </w:pPr>
            <w:r>
              <w:rPr>
                <w:sz w:val="28"/>
              </w:rPr>
              <w:t>Диагностика мотивационной сферы</w:t>
            </w:r>
          </w:p>
        </w:tc>
      </w:tr>
      <w:tr w:rsidR="008D78BC">
        <w:trPr>
          <w:trHeight w:val="1269"/>
        </w:trPr>
        <w:tc>
          <w:tcPr>
            <w:tcW w:w="3193" w:type="dxa"/>
          </w:tcPr>
          <w:p w:rsidR="008D78BC" w:rsidRDefault="002E13AD">
            <w:pPr>
              <w:pStyle w:val="TableParagraph"/>
              <w:spacing w:line="276" w:lineRule="auto"/>
              <w:ind w:left="107" w:right="1046"/>
              <w:rPr>
                <w:sz w:val="28"/>
              </w:rPr>
            </w:pPr>
            <w:r>
              <w:rPr>
                <w:sz w:val="28"/>
              </w:rPr>
              <w:t>Вовлеченность в проектную деятельность.</w:t>
            </w:r>
          </w:p>
        </w:tc>
        <w:tc>
          <w:tcPr>
            <w:tcW w:w="3193" w:type="dxa"/>
          </w:tcPr>
          <w:p w:rsidR="008D78BC" w:rsidRDefault="002E13AD">
            <w:pPr>
              <w:pStyle w:val="TableParagraph"/>
              <w:spacing w:line="276" w:lineRule="auto"/>
              <w:ind w:left="104" w:right="1328"/>
              <w:rPr>
                <w:sz w:val="28"/>
              </w:rPr>
            </w:pPr>
            <w:r>
              <w:rPr>
                <w:sz w:val="28"/>
              </w:rPr>
              <w:t>Количество вовлеченных обучающихся.</w:t>
            </w:r>
          </w:p>
        </w:tc>
        <w:tc>
          <w:tcPr>
            <w:tcW w:w="3194" w:type="dxa"/>
          </w:tcPr>
          <w:p w:rsidR="008D78BC" w:rsidRDefault="002E13AD">
            <w:pPr>
              <w:pStyle w:val="TableParagraph"/>
              <w:spacing w:line="276" w:lineRule="auto"/>
              <w:ind w:left="106" w:right="1474"/>
              <w:rPr>
                <w:sz w:val="28"/>
              </w:rPr>
            </w:pPr>
            <w:r>
              <w:rPr>
                <w:sz w:val="28"/>
              </w:rPr>
              <w:t>Статистика. Наблюдение.</w:t>
            </w:r>
          </w:p>
        </w:tc>
      </w:tr>
      <w:tr w:rsidR="008D78BC">
        <w:trPr>
          <w:trHeight w:val="2558"/>
        </w:trPr>
        <w:tc>
          <w:tcPr>
            <w:tcW w:w="3193" w:type="dxa"/>
          </w:tcPr>
          <w:p w:rsidR="008D78BC" w:rsidRDefault="002E13AD">
            <w:pPr>
              <w:pStyle w:val="TableParagraph"/>
              <w:spacing w:line="276" w:lineRule="auto"/>
              <w:ind w:left="107" w:right="902"/>
              <w:rPr>
                <w:sz w:val="28"/>
              </w:rPr>
            </w:pPr>
            <w:r>
              <w:rPr>
                <w:sz w:val="28"/>
              </w:rPr>
              <w:t>Произвольность в общении.</w:t>
            </w:r>
          </w:p>
        </w:tc>
        <w:tc>
          <w:tcPr>
            <w:tcW w:w="3193" w:type="dxa"/>
          </w:tcPr>
          <w:p w:rsidR="008D78BC" w:rsidRDefault="002E13AD">
            <w:pPr>
              <w:pStyle w:val="TableParagraph"/>
              <w:spacing w:line="313" w:lineRule="exact"/>
              <w:ind w:left="114"/>
              <w:rPr>
                <w:sz w:val="28"/>
              </w:rPr>
            </w:pPr>
            <w:r>
              <w:rPr>
                <w:sz w:val="28"/>
              </w:rPr>
              <w:t>общительность;</w:t>
            </w:r>
          </w:p>
          <w:p w:rsidR="008D78BC" w:rsidRDefault="002E13AD">
            <w:pPr>
              <w:pStyle w:val="TableParagraph"/>
              <w:numPr>
                <w:ilvl w:val="0"/>
                <w:numId w:val="74"/>
              </w:numPr>
              <w:tabs>
                <w:tab w:val="left" w:pos="459"/>
                <w:tab w:val="left" w:pos="461"/>
              </w:tabs>
              <w:spacing w:before="47"/>
              <w:ind w:left="460" w:hanging="347"/>
              <w:rPr>
                <w:sz w:val="28"/>
              </w:rPr>
            </w:pPr>
            <w:r>
              <w:rPr>
                <w:sz w:val="28"/>
              </w:rPr>
              <w:t>открытость;</w:t>
            </w:r>
          </w:p>
          <w:p w:rsidR="008D78BC" w:rsidRDefault="002E13AD">
            <w:pPr>
              <w:pStyle w:val="TableParagraph"/>
              <w:numPr>
                <w:ilvl w:val="0"/>
                <w:numId w:val="74"/>
              </w:numPr>
              <w:tabs>
                <w:tab w:val="left" w:pos="459"/>
                <w:tab w:val="left" w:pos="461"/>
              </w:tabs>
              <w:spacing w:before="50" w:line="276" w:lineRule="auto"/>
              <w:ind w:right="700" w:firstLine="0"/>
              <w:rPr>
                <w:sz w:val="28"/>
              </w:rPr>
            </w:pPr>
            <w:r>
              <w:rPr>
                <w:sz w:val="28"/>
              </w:rPr>
              <w:t>адекватное ситуации выражение</w:t>
            </w:r>
            <w:r>
              <w:rPr>
                <w:spacing w:val="-7"/>
                <w:sz w:val="28"/>
              </w:rPr>
              <w:t xml:space="preserve"> </w:t>
            </w:r>
            <w:r>
              <w:rPr>
                <w:sz w:val="28"/>
              </w:rPr>
              <w:t>эмоций;</w:t>
            </w:r>
          </w:p>
          <w:p w:rsidR="008D78BC" w:rsidRDefault="002E13AD">
            <w:pPr>
              <w:pStyle w:val="TableParagraph"/>
              <w:numPr>
                <w:ilvl w:val="0"/>
                <w:numId w:val="74"/>
              </w:numPr>
              <w:tabs>
                <w:tab w:val="left" w:pos="459"/>
                <w:tab w:val="left" w:pos="461"/>
              </w:tabs>
              <w:spacing w:before="1"/>
              <w:ind w:left="460" w:hanging="347"/>
              <w:rPr>
                <w:sz w:val="28"/>
              </w:rPr>
            </w:pPr>
            <w:r>
              <w:rPr>
                <w:sz w:val="28"/>
              </w:rPr>
              <w:t>способность</w:t>
            </w:r>
          </w:p>
          <w:p w:rsidR="008D78BC" w:rsidRDefault="002E13AD">
            <w:pPr>
              <w:pStyle w:val="TableParagraph"/>
              <w:spacing w:before="48"/>
              <w:ind w:left="114"/>
              <w:rPr>
                <w:sz w:val="28"/>
              </w:rPr>
            </w:pPr>
            <w:r>
              <w:rPr>
                <w:sz w:val="28"/>
              </w:rPr>
              <w:t>к поддержке</w:t>
            </w:r>
          </w:p>
        </w:tc>
        <w:tc>
          <w:tcPr>
            <w:tcW w:w="3194" w:type="dxa"/>
          </w:tcPr>
          <w:p w:rsidR="008D78BC" w:rsidRDefault="002E13AD">
            <w:pPr>
              <w:pStyle w:val="TableParagraph"/>
              <w:spacing w:line="276" w:lineRule="auto"/>
              <w:ind w:left="106" w:right="774"/>
              <w:rPr>
                <w:sz w:val="28"/>
              </w:rPr>
            </w:pPr>
            <w:r>
              <w:rPr>
                <w:sz w:val="28"/>
              </w:rPr>
              <w:t>Экспертная оценка классных руководителей.</w:t>
            </w:r>
          </w:p>
        </w:tc>
      </w:tr>
    </w:tbl>
    <w:p w:rsidR="008D78BC" w:rsidRDefault="008D78BC">
      <w:pPr>
        <w:pStyle w:val="a3"/>
        <w:spacing w:before="3"/>
        <w:ind w:left="0"/>
        <w:jc w:val="left"/>
        <w:rPr>
          <w:sz w:val="41"/>
        </w:rPr>
      </w:pPr>
    </w:p>
    <w:p w:rsidR="008D78BC" w:rsidRDefault="002E13AD">
      <w:pPr>
        <w:pStyle w:val="a3"/>
        <w:spacing w:before="1"/>
        <w:ind w:left="1486"/>
        <w:jc w:val="left"/>
      </w:pPr>
      <w:r>
        <w:rPr>
          <w:u w:val="thick"/>
        </w:rPr>
        <w:t>2 направление</w:t>
      </w:r>
      <w:r>
        <w:t>: воспитание нравственных чувств и этического сознания</w:t>
      </w:r>
    </w:p>
    <w:p w:rsidR="008D78BC" w:rsidRDefault="002E13AD">
      <w:pPr>
        <w:pStyle w:val="a3"/>
        <w:spacing w:before="47" w:line="278" w:lineRule="auto"/>
        <w:ind w:left="1486" w:right="6032" w:firstLine="60"/>
        <w:jc w:val="left"/>
      </w:pPr>
      <w:r>
        <w:t>«Ученик и его нравственность» Цель:</w:t>
      </w:r>
    </w:p>
    <w:p w:rsidR="008D78BC" w:rsidRDefault="002E13AD">
      <w:pPr>
        <w:pStyle w:val="a3"/>
        <w:spacing w:line="276" w:lineRule="auto"/>
        <w:ind w:left="1074" w:right="763" w:firstLine="424"/>
      </w:pPr>
      <w:r>
        <w:t>Воспитание нравственного человека, способного к принятию ответственных решений и к проявлению нравственного поведения в любых жизненных ситуациях.</w:t>
      </w:r>
    </w:p>
    <w:p w:rsidR="008D78BC" w:rsidRDefault="002E13AD">
      <w:pPr>
        <w:pStyle w:val="a3"/>
        <w:spacing w:before="1"/>
        <w:ind w:left="1491"/>
      </w:pPr>
      <w:r>
        <w:t>Задачи</w:t>
      </w:r>
      <w:r>
        <w:rPr>
          <w:spacing w:val="-7"/>
        </w:rPr>
        <w:t xml:space="preserve"> </w:t>
      </w:r>
      <w:r>
        <w:t>воспитания:</w:t>
      </w:r>
    </w:p>
    <w:p w:rsidR="008D78BC" w:rsidRDefault="002E13AD">
      <w:pPr>
        <w:pStyle w:val="a4"/>
        <w:numPr>
          <w:ilvl w:val="0"/>
          <w:numId w:val="77"/>
        </w:numPr>
        <w:tabs>
          <w:tab w:val="left" w:pos="1782"/>
          <w:tab w:val="left" w:pos="3213"/>
          <w:tab w:val="left" w:pos="4449"/>
          <w:tab w:val="left" w:pos="5139"/>
          <w:tab w:val="left" w:pos="6808"/>
          <w:tab w:val="left" w:pos="8930"/>
        </w:tabs>
        <w:spacing w:before="47" w:line="276" w:lineRule="auto"/>
        <w:ind w:right="762" w:firstLine="424"/>
        <w:jc w:val="left"/>
        <w:rPr>
          <w:rFonts w:ascii="Symbol" w:hAnsi="Symbol"/>
          <w:sz w:val="24"/>
        </w:rPr>
      </w:pPr>
      <w:r>
        <w:rPr>
          <w:sz w:val="28"/>
        </w:rPr>
        <w:t>создавать</w:t>
      </w:r>
      <w:r>
        <w:rPr>
          <w:sz w:val="28"/>
        </w:rPr>
        <w:tab/>
        <w:t>условия</w:t>
      </w:r>
      <w:r>
        <w:rPr>
          <w:sz w:val="28"/>
        </w:rPr>
        <w:tab/>
        <w:t>для</w:t>
      </w:r>
      <w:r>
        <w:rPr>
          <w:sz w:val="28"/>
        </w:rPr>
        <w:tab/>
        <w:t>проявления</w:t>
      </w:r>
      <w:r>
        <w:rPr>
          <w:sz w:val="28"/>
        </w:rPr>
        <w:tab/>
        <w:t>обучающимися</w:t>
      </w:r>
      <w:r>
        <w:rPr>
          <w:sz w:val="28"/>
        </w:rPr>
        <w:tab/>
      </w:r>
      <w:r>
        <w:rPr>
          <w:spacing w:val="-3"/>
          <w:sz w:val="28"/>
        </w:rPr>
        <w:t xml:space="preserve">нравственных </w:t>
      </w:r>
      <w:r>
        <w:rPr>
          <w:sz w:val="28"/>
        </w:rPr>
        <w:t>знаний, умений и совершения нравственно оправданных</w:t>
      </w:r>
      <w:r>
        <w:rPr>
          <w:spacing w:val="-10"/>
          <w:sz w:val="28"/>
        </w:rPr>
        <w:t xml:space="preserve"> </w:t>
      </w:r>
      <w:r>
        <w:rPr>
          <w:sz w:val="28"/>
        </w:rPr>
        <w:t>поступков;</w:t>
      </w:r>
    </w:p>
    <w:p w:rsidR="008D78BC" w:rsidRDefault="002E13AD">
      <w:pPr>
        <w:pStyle w:val="a4"/>
        <w:numPr>
          <w:ilvl w:val="0"/>
          <w:numId w:val="77"/>
        </w:numPr>
        <w:tabs>
          <w:tab w:val="left" w:pos="1770"/>
          <w:tab w:val="left" w:pos="3222"/>
          <w:tab w:val="left" w:pos="5091"/>
          <w:tab w:val="left" w:pos="5427"/>
          <w:tab w:val="left" w:pos="7504"/>
          <w:tab w:val="left" w:pos="8829"/>
          <w:tab w:val="left" w:pos="9194"/>
        </w:tabs>
        <w:spacing w:before="25" w:line="276" w:lineRule="auto"/>
        <w:ind w:right="762" w:firstLine="424"/>
        <w:jc w:val="left"/>
        <w:rPr>
          <w:rFonts w:ascii="Symbol" w:hAnsi="Symbol"/>
          <w:sz w:val="24"/>
        </w:rPr>
      </w:pPr>
      <w:r>
        <w:rPr>
          <w:sz w:val="28"/>
        </w:rPr>
        <w:t>знакомить</w:t>
      </w:r>
      <w:r>
        <w:rPr>
          <w:sz w:val="28"/>
        </w:rPr>
        <w:tab/>
        <w:t>обучающихся</w:t>
      </w:r>
      <w:r>
        <w:rPr>
          <w:sz w:val="28"/>
        </w:rPr>
        <w:tab/>
        <w:t>с</w:t>
      </w:r>
      <w:r>
        <w:rPr>
          <w:sz w:val="28"/>
        </w:rPr>
        <w:tab/>
        <w:t>нравственными</w:t>
      </w:r>
      <w:r>
        <w:rPr>
          <w:sz w:val="28"/>
        </w:rPr>
        <w:tab/>
        <w:t>законами</w:t>
      </w:r>
      <w:r>
        <w:rPr>
          <w:sz w:val="28"/>
        </w:rPr>
        <w:tab/>
        <w:t>и</w:t>
      </w:r>
      <w:r>
        <w:rPr>
          <w:sz w:val="28"/>
        </w:rPr>
        <w:tab/>
      </w:r>
      <w:r>
        <w:rPr>
          <w:spacing w:val="-3"/>
          <w:sz w:val="28"/>
        </w:rPr>
        <w:t xml:space="preserve">поступками </w:t>
      </w:r>
      <w:r>
        <w:rPr>
          <w:sz w:val="28"/>
        </w:rPr>
        <w:t>предыдущих</w:t>
      </w:r>
      <w:r>
        <w:rPr>
          <w:spacing w:val="-3"/>
          <w:sz w:val="28"/>
        </w:rPr>
        <w:t xml:space="preserve"> </w:t>
      </w:r>
      <w:r>
        <w:rPr>
          <w:sz w:val="28"/>
        </w:rPr>
        <w:t>поколений;</w:t>
      </w:r>
    </w:p>
    <w:p w:rsidR="008D78BC" w:rsidRDefault="002E13AD">
      <w:pPr>
        <w:pStyle w:val="a4"/>
        <w:numPr>
          <w:ilvl w:val="0"/>
          <w:numId w:val="77"/>
        </w:numPr>
        <w:tabs>
          <w:tab w:val="left" w:pos="1770"/>
        </w:tabs>
        <w:spacing w:line="321" w:lineRule="exact"/>
        <w:ind w:left="1770" w:hanging="284"/>
        <w:jc w:val="left"/>
        <w:rPr>
          <w:rFonts w:ascii="Symbol" w:hAnsi="Symbol"/>
          <w:sz w:val="24"/>
        </w:rPr>
      </w:pPr>
      <w:r>
        <w:rPr>
          <w:sz w:val="28"/>
        </w:rPr>
        <w:t>изучать с обучюащимися нравственные традиции их семей и</w:t>
      </w:r>
      <w:r>
        <w:rPr>
          <w:spacing w:val="-16"/>
          <w:sz w:val="28"/>
        </w:rPr>
        <w:t xml:space="preserve"> </w:t>
      </w:r>
      <w:r>
        <w:rPr>
          <w:sz w:val="28"/>
        </w:rPr>
        <w:t>поколений;</w:t>
      </w:r>
    </w:p>
    <w:p w:rsidR="008D78BC" w:rsidRDefault="002E13AD">
      <w:pPr>
        <w:pStyle w:val="a4"/>
        <w:numPr>
          <w:ilvl w:val="0"/>
          <w:numId w:val="77"/>
        </w:numPr>
        <w:tabs>
          <w:tab w:val="left" w:pos="1679"/>
          <w:tab w:val="left" w:pos="3068"/>
          <w:tab w:val="left" w:pos="3428"/>
          <w:tab w:val="left" w:pos="5309"/>
          <w:tab w:val="left" w:pos="7012"/>
          <w:tab w:val="left" w:pos="7367"/>
          <w:tab w:val="left" w:pos="9041"/>
        </w:tabs>
        <w:spacing w:before="51" w:line="276" w:lineRule="auto"/>
        <w:ind w:left="958" w:right="651" w:firstLine="528"/>
        <w:jc w:val="left"/>
        <w:rPr>
          <w:rFonts w:ascii="Symbol" w:hAnsi="Symbol"/>
          <w:sz w:val="24"/>
        </w:rPr>
      </w:pPr>
      <w:r>
        <w:rPr>
          <w:sz w:val="28"/>
        </w:rPr>
        <w:t>развивать</w:t>
      </w:r>
      <w:r>
        <w:rPr>
          <w:sz w:val="28"/>
        </w:rPr>
        <w:tab/>
        <w:t>у</w:t>
      </w:r>
      <w:r>
        <w:rPr>
          <w:sz w:val="28"/>
        </w:rPr>
        <w:tab/>
        <w:t>обучающихся</w:t>
      </w:r>
      <w:r>
        <w:rPr>
          <w:sz w:val="28"/>
        </w:rPr>
        <w:tab/>
        <w:t>потребность</w:t>
      </w:r>
      <w:r>
        <w:rPr>
          <w:sz w:val="28"/>
        </w:rPr>
        <w:tab/>
        <w:t>в</w:t>
      </w:r>
      <w:r>
        <w:rPr>
          <w:sz w:val="28"/>
        </w:rPr>
        <w:tab/>
        <w:t>совершении</w:t>
      </w:r>
      <w:r>
        <w:rPr>
          <w:sz w:val="28"/>
        </w:rPr>
        <w:tab/>
      </w:r>
      <w:r>
        <w:rPr>
          <w:spacing w:val="-3"/>
          <w:sz w:val="28"/>
        </w:rPr>
        <w:t xml:space="preserve">нравственных </w:t>
      </w:r>
      <w:r>
        <w:rPr>
          <w:sz w:val="28"/>
        </w:rPr>
        <w:t>поступков;</w:t>
      </w:r>
    </w:p>
    <w:p w:rsidR="008D78BC" w:rsidRDefault="002E13AD">
      <w:pPr>
        <w:pStyle w:val="a4"/>
        <w:numPr>
          <w:ilvl w:val="0"/>
          <w:numId w:val="77"/>
        </w:numPr>
        <w:tabs>
          <w:tab w:val="left" w:pos="1770"/>
        </w:tabs>
        <w:spacing w:before="20" w:line="276" w:lineRule="auto"/>
        <w:ind w:right="765" w:firstLine="424"/>
        <w:jc w:val="left"/>
        <w:rPr>
          <w:rFonts w:ascii="Symbol" w:hAnsi="Symbol"/>
          <w:sz w:val="24"/>
        </w:rPr>
      </w:pPr>
      <w:r>
        <w:rPr>
          <w:sz w:val="28"/>
        </w:rPr>
        <w:t>создавать ситуации практического применения нравственных знаний в реальной</w:t>
      </w:r>
      <w:r>
        <w:rPr>
          <w:spacing w:val="-4"/>
          <w:sz w:val="28"/>
        </w:rPr>
        <w:t xml:space="preserve"> </w:t>
      </w:r>
      <w:r>
        <w:rPr>
          <w:sz w:val="28"/>
        </w:rPr>
        <w:t>жизни;</w:t>
      </w:r>
    </w:p>
    <w:p w:rsidR="008D78BC" w:rsidRDefault="008D78BC">
      <w:pPr>
        <w:spacing w:line="276" w:lineRule="auto"/>
        <w:rPr>
          <w:rFonts w:ascii="Symbol" w:hAnsi="Symbol"/>
          <w:sz w:val="24"/>
        </w:rPr>
        <w:sectPr w:rsidR="008D78BC">
          <w:pgSz w:w="11920" w:h="16850"/>
          <w:pgMar w:top="960" w:right="200" w:bottom="1200" w:left="340" w:header="0" w:footer="934" w:gutter="0"/>
          <w:cols w:space="720"/>
        </w:sectPr>
      </w:pPr>
    </w:p>
    <w:p w:rsidR="008D78BC" w:rsidRDefault="002E13AD">
      <w:pPr>
        <w:pStyle w:val="a4"/>
        <w:numPr>
          <w:ilvl w:val="0"/>
          <w:numId w:val="77"/>
        </w:numPr>
        <w:tabs>
          <w:tab w:val="left" w:pos="1770"/>
          <w:tab w:val="left" w:pos="3743"/>
          <w:tab w:val="left" w:pos="5493"/>
          <w:tab w:val="left" w:pos="5953"/>
          <w:tab w:val="left" w:pos="7579"/>
          <w:tab w:val="left" w:pos="7872"/>
          <w:tab w:val="left" w:pos="8313"/>
          <w:tab w:val="left" w:pos="9141"/>
          <w:tab w:val="left" w:pos="10460"/>
        </w:tabs>
        <w:spacing w:before="71" w:line="276" w:lineRule="auto"/>
        <w:ind w:right="771" w:firstLine="424"/>
        <w:jc w:val="left"/>
        <w:rPr>
          <w:rFonts w:ascii="Symbol" w:hAnsi="Symbol"/>
          <w:sz w:val="24"/>
        </w:rPr>
      </w:pPr>
      <w:r>
        <w:rPr>
          <w:sz w:val="28"/>
        </w:rPr>
        <w:lastRenderedPageBreak/>
        <w:t>способствовать</w:t>
      </w:r>
      <w:r>
        <w:rPr>
          <w:sz w:val="28"/>
        </w:rPr>
        <w:tab/>
      </w:r>
      <w:r>
        <w:rPr>
          <w:sz w:val="28"/>
        </w:rPr>
        <w:tab/>
        <w:t>приобретению</w:t>
      </w:r>
      <w:r>
        <w:rPr>
          <w:sz w:val="28"/>
        </w:rPr>
        <w:tab/>
        <w:t>положительного нравственного</w:t>
      </w:r>
      <w:r>
        <w:rPr>
          <w:sz w:val="28"/>
        </w:rPr>
        <w:tab/>
        <w:t>опыта</w:t>
      </w:r>
      <w:r>
        <w:rPr>
          <w:sz w:val="28"/>
        </w:rPr>
        <w:tab/>
        <w:t>и</w:t>
      </w:r>
      <w:r>
        <w:rPr>
          <w:sz w:val="28"/>
        </w:rPr>
        <w:tab/>
        <w:t>преодолению</w:t>
      </w:r>
      <w:r>
        <w:rPr>
          <w:sz w:val="28"/>
        </w:rPr>
        <w:tab/>
      </w:r>
      <w:r>
        <w:rPr>
          <w:sz w:val="28"/>
        </w:rPr>
        <w:tab/>
        <w:t>в</w:t>
      </w:r>
      <w:r>
        <w:rPr>
          <w:sz w:val="28"/>
        </w:rPr>
        <w:tab/>
        <w:t>себе</w:t>
      </w:r>
      <w:r>
        <w:rPr>
          <w:sz w:val="28"/>
        </w:rPr>
        <w:tab/>
        <w:t>желания</w:t>
      </w:r>
      <w:r>
        <w:rPr>
          <w:sz w:val="28"/>
        </w:rPr>
        <w:tab/>
      </w:r>
      <w:r>
        <w:rPr>
          <w:spacing w:val="-17"/>
          <w:sz w:val="28"/>
        </w:rPr>
        <w:t xml:space="preserve">к </w:t>
      </w:r>
      <w:r>
        <w:rPr>
          <w:sz w:val="28"/>
        </w:rPr>
        <w:t>проявлению безнравственных</w:t>
      </w:r>
      <w:r>
        <w:rPr>
          <w:spacing w:val="-4"/>
          <w:sz w:val="28"/>
        </w:rPr>
        <w:t xml:space="preserve"> </w:t>
      </w:r>
      <w:r>
        <w:rPr>
          <w:sz w:val="28"/>
        </w:rPr>
        <w:t>поступков;</w:t>
      </w:r>
    </w:p>
    <w:p w:rsidR="008D78BC" w:rsidRDefault="002E13AD">
      <w:pPr>
        <w:pStyle w:val="a4"/>
        <w:numPr>
          <w:ilvl w:val="0"/>
          <w:numId w:val="77"/>
        </w:numPr>
        <w:tabs>
          <w:tab w:val="left" w:pos="1770"/>
        </w:tabs>
        <w:spacing w:line="278" w:lineRule="auto"/>
        <w:ind w:left="1486" w:right="1324" w:firstLine="0"/>
        <w:jc w:val="left"/>
        <w:rPr>
          <w:rFonts w:ascii="Symbol" w:hAnsi="Symbol"/>
          <w:sz w:val="24"/>
        </w:rPr>
      </w:pPr>
      <w:r>
        <w:rPr>
          <w:sz w:val="28"/>
        </w:rPr>
        <w:t>создавать условия для нравственного самовоспитания обучающихся. Виды</w:t>
      </w:r>
      <w:r>
        <w:rPr>
          <w:spacing w:val="-1"/>
          <w:sz w:val="28"/>
        </w:rPr>
        <w:t xml:space="preserve"> </w:t>
      </w:r>
      <w:r>
        <w:rPr>
          <w:sz w:val="28"/>
        </w:rPr>
        <w:t>деятельности:</w:t>
      </w:r>
    </w:p>
    <w:p w:rsidR="008D78BC" w:rsidRDefault="002E13AD">
      <w:pPr>
        <w:pStyle w:val="a4"/>
        <w:numPr>
          <w:ilvl w:val="0"/>
          <w:numId w:val="77"/>
        </w:numPr>
        <w:tabs>
          <w:tab w:val="left" w:pos="1782"/>
        </w:tabs>
        <w:spacing w:line="276" w:lineRule="auto"/>
        <w:ind w:right="759" w:firstLine="424"/>
        <w:rPr>
          <w:rFonts w:ascii="Symbol" w:hAnsi="Symbol"/>
          <w:sz w:val="24"/>
        </w:rPr>
      </w:pPr>
      <w:r>
        <w:rPr>
          <w:sz w:val="28"/>
        </w:rPr>
        <w:t>изучение нравственной воспитанности обучающихся гимназии, определение возможных путей коррекции нравственной воспитанности обучающихся необходимыми методами и формами воспитательного воздействия;</w:t>
      </w:r>
    </w:p>
    <w:p w:rsidR="008D78BC" w:rsidRDefault="002E13AD">
      <w:pPr>
        <w:pStyle w:val="a4"/>
        <w:numPr>
          <w:ilvl w:val="0"/>
          <w:numId w:val="77"/>
        </w:numPr>
        <w:tabs>
          <w:tab w:val="left" w:pos="1782"/>
        </w:tabs>
        <w:spacing w:line="276" w:lineRule="auto"/>
        <w:ind w:right="758" w:firstLine="424"/>
        <w:rPr>
          <w:rFonts w:ascii="Symbol" w:hAnsi="Symbol"/>
          <w:sz w:val="24"/>
        </w:rPr>
      </w:pPr>
      <w:r>
        <w:rPr>
          <w:sz w:val="28"/>
        </w:rPr>
        <w:t>изучение нравственного климата в семьях обучающихся и классных коллективах, консультирование родителей, классных руководителей и воспитателей по изученной проблеме;</w:t>
      </w:r>
    </w:p>
    <w:p w:rsidR="008D78BC" w:rsidRDefault="002E13AD">
      <w:pPr>
        <w:pStyle w:val="a4"/>
        <w:numPr>
          <w:ilvl w:val="0"/>
          <w:numId w:val="77"/>
        </w:numPr>
        <w:tabs>
          <w:tab w:val="left" w:pos="1782"/>
        </w:tabs>
        <w:spacing w:before="3" w:line="276" w:lineRule="auto"/>
        <w:ind w:right="753" w:firstLine="424"/>
        <w:rPr>
          <w:rFonts w:ascii="Symbol" w:hAnsi="Symbol"/>
          <w:sz w:val="24"/>
        </w:rPr>
      </w:pPr>
      <w:r>
        <w:rPr>
          <w:sz w:val="28"/>
        </w:rPr>
        <w:t>разностороннее развитие нравственного мышления обучающихся, привлечение возможностей социума для формирования нравственной культуры обучающихся, ответственности за свои</w:t>
      </w:r>
      <w:r>
        <w:rPr>
          <w:spacing w:val="-3"/>
          <w:sz w:val="28"/>
        </w:rPr>
        <w:t xml:space="preserve"> </w:t>
      </w:r>
      <w:r>
        <w:rPr>
          <w:sz w:val="28"/>
        </w:rPr>
        <w:t>поступки;</w:t>
      </w:r>
    </w:p>
    <w:p w:rsidR="008D78BC" w:rsidRDefault="002E13AD">
      <w:pPr>
        <w:pStyle w:val="a4"/>
        <w:numPr>
          <w:ilvl w:val="0"/>
          <w:numId w:val="77"/>
        </w:numPr>
        <w:tabs>
          <w:tab w:val="left" w:pos="1782"/>
        </w:tabs>
        <w:spacing w:before="25" w:line="276" w:lineRule="auto"/>
        <w:ind w:right="762" w:firstLine="424"/>
        <w:rPr>
          <w:rFonts w:ascii="Symbol" w:hAnsi="Symbol"/>
          <w:sz w:val="24"/>
        </w:rPr>
      </w:pPr>
      <w:r>
        <w:rPr>
          <w:sz w:val="28"/>
        </w:rPr>
        <w:t>учет возрастных особенностей в организации деятельности обучающихся по данному</w:t>
      </w:r>
      <w:r>
        <w:rPr>
          <w:spacing w:val="-11"/>
          <w:sz w:val="28"/>
        </w:rPr>
        <w:t xml:space="preserve"> </w:t>
      </w:r>
      <w:r>
        <w:rPr>
          <w:sz w:val="28"/>
        </w:rPr>
        <w:t>направлению;</w:t>
      </w:r>
    </w:p>
    <w:p w:rsidR="008D78BC" w:rsidRDefault="002E13AD">
      <w:pPr>
        <w:pStyle w:val="a4"/>
        <w:numPr>
          <w:ilvl w:val="0"/>
          <w:numId w:val="77"/>
        </w:numPr>
        <w:tabs>
          <w:tab w:val="left" w:pos="1782"/>
          <w:tab w:val="left" w:pos="3966"/>
          <w:tab w:val="left" w:pos="8844"/>
        </w:tabs>
        <w:spacing w:before="20" w:line="276" w:lineRule="auto"/>
        <w:ind w:left="1782" w:right="985" w:hanging="296"/>
        <w:rPr>
          <w:rFonts w:ascii="Symbol" w:hAnsi="Symbol"/>
          <w:sz w:val="24"/>
        </w:rPr>
      </w:pPr>
      <w:r>
        <w:rPr>
          <w:sz w:val="28"/>
        </w:rPr>
        <w:t>создание условий  для</w:t>
      </w:r>
      <w:r>
        <w:rPr>
          <w:spacing w:val="14"/>
          <w:sz w:val="28"/>
        </w:rPr>
        <w:t xml:space="preserve"> </w:t>
      </w:r>
      <w:r>
        <w:rPr>
          <w:sz w:val="28"/>
        </w:rPr>
        <w:t>проявления</w:t>
      </w:r>
      <w:r>
        <w:rPr>
          <w:spacing w:val="18"/>
          <w:sz w:val="28"/>
        </w:rPr>
        <w:t xml:space="preserve"> </w:t>
      </w:r>
      <w:r>
        <w:rPr>
          <w:sz w:val="28"/>
        </w:rPr>
        <w:t>обучающимися</w:t>
      </w:r>
      <w:r>
        <w:rPr>
          <w:sz w:val="28"/>
        </w:rPr>
        <w:tab/>
      </w:r>
      <w:r>
        <w:rPr>
          <w:spacing w:val="-3"/>
          <w:sz w:val="28"/>
        </w:rPr>
        <w:t xml:space="preserve">собственных </w:t>
      </w:r>
      <w:r>
        <w:rPr>
          <w:sz w:val="28"/>
        </w:rPr>
        <w:t>достижений</w:t>
      </w:r>
      <w:r>
        <w:rPr>
          <w:sz w:val="28"/>
        </w:rPr>
        <w:tab/>
        <w:t>в проявлении своих нравственных</w:t>
      </w:r>
      <w:r>
        <w:rPr>
          <w:spacing w:val="-6"/>
          <w:sz w:val="28"/>
        </w:rPr>
        <w:t xml:space="preserve"> </w:t>
      </w:r>
      <w:r>
        <w:rPr>
          <w:sz w:val="28"/>
        </w:rPr>
        <w:t>качеств;</w:t>
      </w:r>
    </w:p>
    <w:p w:rsidR="008D78BC" w:rsidRDefault="002E13AD">
      <w:pPr>
        <w:pStyle w:val="a4"/>
        <w:numPr>
          <w:ilvl w:val="0"/>
          <w:numId w:val="77"/>
        </w:numPr>
        <w:tabs>
          <w:tab w:val="left" w:pos="1782"/>
        </w:tabs>
        <w:spacing w:before="2" w:line="276" w:lineRule="auto"/>
        <w:ind w:left="1486" w:right="1689" w:firstLine="0"/>
        <w:jc w:val="left"/>
        <w:rPr>
          <w:rFonts w:ascii="Symbol" w:hAnsi="Symbol"/>
          <w:sz w:val="24"/>
        </w:rPr>
      </w:pPr>
      <w:r>
        <w:rPr>
          <w:sz w:val="28"/>
        </w:rPr>
        <w:t>поощрение обучающихся, совершающих нравственные поступки. Формы внеклассной</w:t>
      </w:r>
      <w:r>
        <w:rPr>
          <w:spacing w:val="-3"/>
          <w:sz w:val="28"/>
        </w:rPr>
        <w:t xml:space="preserve"> </w:t>
      </w:r>
      <w:r>
        <w:rPr>
          <w:sz w:val="28"/>
        </w:rPr>
        <w:t>работы:</w:t>
      </w:r>
    </w:p>
    <w:p w:rsidR="008D78BC" w:rsidRDefault="002E13AD">
      <w:pPr>
        <w:pStyle w:val="a4"/>
        <w:numPr>
          <w:ilvl w:val="0"/>
          <w:numId w:val="77"/>
        </w:numPr>
        <w:tabs>
          <w:tab w:val="left" w:pos="1782"/>
        </w:tabs>
        <w:spacing w:before="1"/>
        <w:ind w:left="1782" w:hanging="296"/>
        <w:jc w:val="left"/>
        <w:rPr>
          <w:rFonts w:ascii="Symbol" w:hAnsi="Symbol"/>
          <w:sz w:val="24"/>
        </w:rPr>
      </w:pPr>
      <w:r>
        <w:rPr>
          <w:sz w:val="28"/>
        </w:rPr>
        <w:t>тематические классные</w:t>
      </w:r>
      <w:r>
        <w:rPr>
          <w:spacing w:val="-4"/>
          <w:sz w:val="28"/>
        </w:rPr>
        <w:t xml:space="preserve"> </w:t>
      </w:r>
      <w:r>
        <w:rPr>
          <w:sz w:val="28"/>
        </w:rPr>
        <w:t>часы;</w:t>
      </w:r>
    </w:p>
    <w:p w:rsidR="008D78BC" w:rsidRDefault="002E13AD">
      <w:pPr>
        <w:pStyle w:val="a4"/>
        <w:numPr>
          <w:ilvl w:val="0"/>
          <w:numId w:val="77"/>
        </w:numPr>
        <w:tabs>
          <w:tab w:val="left" w:pos="1679"/>
        </w:tabs>
        <w:spacing w:before="47"/>
        <w:ind w:left="1678" w:hanging="154"/>
        <w:jc w:val="left"/>
        <w:rPr>
          <w:rFonts w:ascii="Symbol" w:hAnsi="Symbol"/>
          <w:sz w:val="24"/>
        </w:rPr>
      </w:pPr>
      <w:r>
        <w:rPr>
          <w:sz w:val="28"/>
        </w:rPr>
        <w:t>тренинги нравственного</w:t>
      </w:r>
      <w:r>
        <w:rPr>
          <w:spacing w:val="-3"/>
          <w:sz w:val="28"/>
        </w:rPr>
        <w:t xml:space="preserve"> </w:t>
      </w:r>
      <w:r>
        <w:rPr>
          <w:sz w:val="28"/>
        </w:rPr>
        <w:t>самосовершенствования;</w:t>
      </w:r>
    </w:p>
    <w:p w:rsidR="008D78BC" w:rsidRDefault="002E13AD">
      <w:pPr>
        <w:pStyle w:val="a4"/>
        <w:numPr>
          <w:ilvl w:val="0"/>
          <w:numId w:val="77"/>
        </w:numPr>
        <w:tabs>
          <w:tab w:val="left" w:pos="1744"/>
        </w:tabs>
        <w:spacing w:before="50"/>
        <w:ind w:left="1743" w:hanging="258"/>
        <w:jc w:val="left"/>
        <w:rPr>
          <w:rFonts w:ascii="Symbol" w:hAnsi="Symbol"/>
          <w:sz w:val="24"/>
        </w:rPr>
      </w:pPr>
      <w:r>
        <w:rPr>
          <w:sz w:val="28"/>
        </w:rPr>
        <w:t>посещение кино и театра с последующим</w:t>
      </w:r>
      <w:r>
        <w:rPr>
          <w:spacing w:val="-11"/>
          <w:sz w:val="28"/>
        </w:rPr>
        <w:t xml:space="preserve"> </w:t>
      </w:r>
      <w:r>
        <w:rPr>
          <w:sz w:val="28"/>
        </w:rPr>
        <w:t>обсуждением;</w:t>
      </w:r>
    </w:p>
    <w:p w:rsidR="008D78BC" w:rsidRDefault="002E13AD">
      <w:pPr>
        <w:pStyle w:val="a4"/>
        <w:numPr>
          <w:ilvl w:val="0"/>
          <w:numId w:val="77"/>
        </w:numPr>
        <w:tabs>
          <w:tab w:val="left" w:pos="1744"/>
        </w:tabs>
        <w:spacing w:before="69" w:line="276" w:lineRule="auto"/>
        <w:ind w:right="754" w:firstLine="424"/>
        <w:jc w:val="left"/>
        <w:rPr>
          <w:rFonts w:ascii="Symbol" w:hAnsi="Symbol"/>
          <w:sz w:val="24"/>
        </w:rPr>
      </w:pPr>
      <w:r>
        <w:rPr>
          <w:sz w:val="28"/>
        </w:rPr>
        <w:t>экскурсии, знакомство с историческими и памятными местами страны и г.Дзержинского;</w:t>
      </w:r>
    </w:p>
    <w:p w:rsidR="008D78BC" w:rsidRDefault="002E13AD">
      <w:pPr>
        <w:pStyle w:val="a4"/>
        <w:numPr>
          <w:ilvl w:val="0"/>
          <w:numId w:val="77"/>
        </w:numPr>
        <w:tabs>
          <w:tab w:val="left" w:pos="1744"/>
        </w:tabs>
        <w:spacing w:line="321" w:lineRule="exact"/>
        <w:ind w:left="1743" w:hanging="258"/>
        <w:jc w:val="left"/>
        <w:rPr>
          <w:rFonts w:ascii="Symbol" w:hAnsi="Symbol"/>
          <w:sz w:val="24"/>
        </w:rPr>
      </w:pPr>
      <w:r>
        <w:rPr>
          <w:sz w:val="28"/>
        </w:rPr>
        <w:t>дискуссии по нравственной тематике;</w:t>
      </w:r>
    </w:p>
    <w:p w:rsidR="008D78BC" w:rsidRDefault="002E13AD">
      <w:pPr>
        <w:pStyle w:val="a4"/>
        <w:numPr>
          <w:ilvl w:val="0"/>
          <w:numId w:val="77"/>
        </w:numPr>
        <w:tabs>
          <w:tab w:val="left" w:pos="1744"/>
        </w:tabs>
        <w:spacing w:before="51"/>
        <w:ind w:left="1743" w:hanging="258"/>
        <w:jc w:val="left"/>
        <w:rPr>
          <w:rFonts w:ascii="Symbol" w:hAnsi="Symbol"/>
          <w:sz w:val="24"/>
        </w:rPr>
      </w:pPr>
      <w:r>
        <w:rPr>
          <w:sz w:val="28"/>
        </w:rPr>
        <w:t>поисковая</w:t>
      </w:r>
      <w:r>
        <w:rPr>
          <w:spacing w:val="-4"/>
          <w:sz w:val="28"/>
        </w:rPr>
        <w:t xml:space="preserve"> </w:t>
      </w:r>
      <w:r>
        <w:rPr>
          <w:sz w:val="28"/>
        </w:rPr>
        <w:t>работа;</w:t>
      </w:r>
    </w:p>
    <w:p w:rsidR="008D78BC" w:rsidRDefault="002E13AD">
      <w:pPr>
        <w:pStyle w:val="a4"/>
        <w:numPr>
          <w:ilvl w:val="0"/>
          <w:numId w:val="77"/>
        </w:numPr>
        <w:tabs>
          <w:tab w:val="left" w:pos="1744"/>
        </w:tabs>
        <w:spacing w:before="69"/>
        <w:ind w:left="1743" w:hanging="258"/>
        <w:jc w:val="left"/>
        <w:rPr>
          <w:rFonts w:ascii="Symbol" w:hAnsi="Symbol"/>
          <w:sz w:val="24"/>
        </w:rPr>
      </w:pPr>
      <w:r>
        <w:rPr>
          <w:sz w:val="28"/>
        </w:rPr>
        <w:t>изучение нравственного наследия;</w:t>
      </w:r>
    </w:p>
    <w:p w:rsidR="008D78BC" w:rsidRDefault="002E13AD">
      <w:pPr>
        <w:pStyle w:val="a4"/>
        <w:numPr>
          <w:ilvl w:val="0"/>
          <w:numId w:val="77"/>
        </w:numPr>
        <w:tabs>
          <w:tab w:val="left" w:pos="1679"/>
          <w:tab w:val="left" w:pos="3575"/>
          <w:tab w:val="left" w:pos="5529"/>
          <w:tab w:val="left" w:pos="7853"/>
          <w:tab w:val="left" w:pos="9439"/>
        </w:tabs>
        <w:spacing w:before="50" w:line="276" w:lineRule="auto"/>
        <w:ind w:left="958" w:right="646" w:firstLine="566"/>
        <w:jc w:val="left"/>
        <w:rPr>
          <w:rFonts w:ascii="Symbol" w:hAnsi="Symbol"/>
          <w:sz w:val="24"/>
        </w:rPr>
      </w:pPr>
      <w:r>
        <w:rPr>
          <w:sz w:val="28"/>
        </w:rPr>
        <w:t>праздничные</w:t>
      </w:r>
      <w:r>
        <w:rPr>
          <w:sz w:val="28"/>
        </w:rPr>
        <w:tab/>
        <w:t>поздравления</w:t>
      </w:r>
      <w:r>
        <w:rPr>
          <w:sz w:val="28"/>
        </w:rPr>
        <w:tab/>
        <w:t>одноклассников,</w:t>
      </w:r>
      <w:r>
        <w:rPr>
          <w:sz w:val="28"/>
        </w:rPr>
        <w:tab/>
        <w:t>педагогов,</w:t>
      </w:r>
      <w:r>
        <w:rPr>
          <w:sz w:val="28"/>
        </w:rPr>
        <w:tab/>
      </w:r>
      <w:r>
        <w:rPr>
          <w:spacing w:val="-3"/>
          <w:sz w:val="28"/>
        </w:rPr>
        <w:t xml:space="preserve">сюрпризы, </w:t>
      </w:r>
      <w:r>
        <w:rPr>
          <w:sz w:val="28"/>
        </w:rPr>
        <w:t>конкурсы;</w:t>
      </w:r>
    </w:p>
    <w:p w:rsidR="008D78BC" w:rsidRDefault="002E13AD">
      <w:pPr>
        <w:pStyle w:val="a4"/>
        <w:numPr>
          <w:ilvl w:val="0"/>
          <w:numId w:val="77"/>
        </w:numPr>
        <w:tabs>
          <w:tab w:val="left" w:pos="1754"/>
        </w:tabs>
        <w:spacing w:line="321" w:lineRule="exact"/>
        <w:ind w:left="1753" w:hanging="268"/>
        <w:jc w:val="left"/>
        <w:rPr>
          <w:rFonts w:ascii="Symbol" w:hAnsi="Symbol"/>
          <w:sz w:val="24"/>
        </w:rPr>
      </w:pPr>
      <w:r>
        <w:rPr>
          <w:sz w:val="28"/>
        </w:rPr>
        <w:t>клубы.</w:t>
      </w:r>
    </w:p>
    <w:p w:rsidR="008D78BC" w:rsidRDefault="002E13AD">
      <w:pPr>
        <w:pStyle w:val="a3"/>
        <w:spacing w:before="47" w:line="276" w:lineRule="auto"/>
        <w:ind w:right="633" w:firstLine="528"/>
      </w:pPr>
      <w:r>
        <w:t>У подростков необходимо формировать привычку нравственного поведения. Обучающимся необходимо демонстрировать достижения их товарищей в нравственном поведении, формировать культуру общения друг с другом в коллективе.</w:t>
      </w:r>
    </w:p>
    <w:p w:rsidR="008D78BC" w:rsidRDefault="002E13AD">
      <w:pPr>
        <w:pStyle w:val="a3"/>
        <w:spacing w:before="3" w:line="276" w:lineRule="auto"/>
        <w:ind w:right="634" w:firstLine="528"/>
      </w:pPr>
      <w:r>
        <w:t>Большое внимание необходимо уделить демонстрации нравственных достижений выдающихся людей, подчеркивать благородство их поступков.</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71" w:line="276" w:lineRule="auto"/>
        <w:ind w:right="627" w:firstLine="528"/>
      </w:pPr>
      <w:r>
        <w:lastRenderedPageBreak/>
        <w:t>Мониторинг: портфолио (личные достижения), периодические открытые совместные обсуждения и опросы (обе группы участников: подростки и взрослые (учителя, родители)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w:t>
      </w:r>
      <w:r>
        <w:rPr>
          <w:spacing w:val="-5"/>
        </w:rPr>
        <w:t xml:space="preserve"> </w:t>
      </w:r>
      <w:r>
        <w:t>деятельности.</w:t>
      </w:r>
    </w:p>
    <w:p w:rsidR="008D78BC" w:rsidRDefault="002E13AD">
      <w:pPr>
        <w:pStyle w:val="a4"/>
        <w:numPr>
          <w:ilvl w:val="0"/>
          <w:numId w:val="2"/>
        </w:numPr>
        <w:tabs>
          <w:tab w:val="left" w:pos="2003"/>
        </w:tabs>
        <w:spacing w:before="4" w:line="276" w:lineRule="auto"/>
        <w:ind w:right="874" w:firstLine="494"/>
        <w:rPr>
          <w:sz w:val="28"/>
        </w:rPr>
      </w:pPr>
      <w:r>
        <w:rPr>
          <w:sz w:val="28"/>
          <w:u w:val="thick"/>
        </w:rPr>
        <w:t>направление</w:t>
      </w:r>
      <w:r>
        <w:rPr>
          <w:sz w:val="28"/>
        </w:rPr>
        <w:t xml:space="preserve"> : воспитание трудолюбия, творческого отношения к учению, труду,</w:t>
      </w:r>
      <w:r>
        <w:rPr>
          <w:spacing w:val="-3"/>
          <w:sz w:val="28"/>
        </w:rPr>
        <w:t xml:space="preserve"> </w:t>
      </w:r>
      <w:r>
        <w:rPr>
          <w:sz w:val="28"/>
        </w:rPr>
        <w:t>жизни</w:t>
      </w:r>
    </w:p>
    <w:p w:rsidR="008D78BC" w:rsidRDefault="002E13AD">
      <w:pPr>
        <w:pStyle w:val="a3"/>
        <w:spacing w:before="1"/>
        <w:ind w:left="1606"/>
        <w:jc w:val="left"/>
      </w:pPr>
      <w:r>
        <w:t>Цель:</w:t>
      </w:r>
    </w:p>
    <w:p w:rsidR="008D78BC" w:rsidRDefault="002E13AD">
      <w:pPr>
        <w:pStyle w:val="a3"/>
        <w:spacing w:before="48" w:line="276" w:lineRule="auto"/>
        <w:ind w:left="1182" w:right="884" w:firstLine="424"/>
      </w:pPr>
      <w:r>
        <w:t>создание условий для осуществления практической деятельности обучающихся, направленной на приобретение социальных навыков.</w:t>
      </w:r>
    </w:p>
    <w:p w:rsidR="008D78BC" w:rsidRDefault="002E13AD">
      <w:pPr>
        <w:pStyle w:val="a3"/>
        <w:spacing w:line="276" w:lineRule="auto"/>
        <w:ind w:left="1182" w:right="880" w:firstLine="424"/>
      </w:pPr>
      <w:r>
        <w:t>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w:t>
      </w:r>
    </w:p>
    <w:p w:rsidR="008D78BC" w:rsidRDefault="002E13AD">
      <w:pPr>
        <w:pStyle w:val="a3"/>
        <w:spacing w:before="4"/>
        <w:ind w:left="1606"/>
      </w:pPr>
      <w:r>
        <w:t>Задачи воспитания:</w:t>
      </w:r>
    </w:p>
    <w:p w:rsidR="008D78BC" w:rsidRDefault="002E13AD">
      <w:pPr>
        <w:pStyle w:val="a4"/>
        <w:numPr>
          <w:ilvl w:val="1"/>
          <w:numId w:val="77"/>
        </w:numPr>
        <w:tabs>
          <w:tab w:val="left" w:pos="1902"/>
        </w:tabs>
        <w:spacing w:before="50" w:line="276" w:lineRule="auto"/>
        <w:ind w:right="633" w:firstLine="648"/>
        <w:rPr>
          <w:sz w:val="28"/>
        </w:rPr>
      </w:pPr>
      <w:r>
        <w:rPr>
          <w:sz w:val="28"/>
        </w:rPr>
        <w:t>сформировать систему мотивов на основе потребности подростков в самовыражении в общественно оцениваемых делах, потребности в общении, вовлекающем его в систему социальных</w:t>
      </w:r>
      <w:r>
        <w:rPr>
          <w:spacing w:val="-9"/>
          <w:sz w:val="28"/>
        </w:rPr>
        <w:t xml:space="preserve"> </w:t>
      </w:r>
      <w:r>
        <w:rPr>
          <w:sz w:val="28"/>
        </w:rPr>
        <w:t>отношений;</w:t>
      </w:r>
    </w:p>
    <w:p w:rsidR="008D78BC" w:rsidRDefault="002E13AD">
      <w:pPr>
        <w:pStyle w:val="a4"/>
        <w:numPr>
          <w:ilvl w:val="1"/>
          <w:numId w:val="77"/>
        </w:numPr>
        <w:tabs>
          <w:tab w:val="left" w:pos="1902"/>
        </w:tabs>
        <w:spacing w:before="3"/>
        <w:ind w:left="1902"/>
        <w:rPr>
          <w:sz w:val="28"/>
        </w:rPr>
      </w:pPr>
      <w:r>
        <w:rPr>
          <w:sz w:val="28"/>
        </w:rPr>
        <w:t>организовать общественно- полезную социальную</w:t>
      </w:r>
      <w:r>
        <w:rPr>
          <w:spacing w:val="-7"/>
          <w:sz w:val="28"/>
        </w:rPr>
        <w:t xml:space="preserve"> </w:t>
      </w:r>
      <w:r>
        <w:rPr>
          <w:sz w:val="28"/>
        </w:rPr>
        <w:t>деятельность;</w:t>
      </w:r>
    </w:p>
    <w:p w:rsidR="008D78BC" w:rsidRDefault="002E13AD">
      <w:pPr>
        <w:pStyle w:val="a4"/>
        <w:numPr>
          <w:ilvl w:val="0"/>
          <w:numId w:val="73"/>
        </w:numPr>
        <w:tabs>
          <w:tab w:val="left" w:pos="1936"/>
        </w:tabs>
        <w:spacing w:before="48" w:line="276" w:lineRule="auto"/>
        <w:ind w:right="635" w:firstLine="648"/>
        <w:rPr>
          <w:sz w:val="28"/>
        </w:rPr>
      </w:pPr>
      <w:r>
        <w:rPr>
          <w:sz w:val="28"/>
        </w:rPr>
        <w:t>создать отношения партнерства и сотрудничества в ходе осуществления общественно- полезной</w:t>
      </w:r>
      <w:r>
        <w:rPr>
          <w:spacing w:val="-2"/>
          <w:sz w:val="28"/>
        </w:rPr>
        <w:t xml:space="preserve"> </w:t>
      </w:r>
      <w:r>
        <w:rPr>
          <w:sz w:val="28"/>
        </w:rPr>
        <w:t>деятельности;</w:t>
      </w:r>
    </w:p>
    <w:p w:rsidR="008D78BC" w:rsidRDefault="002E13AD">
      <w:pPr>
        <w:pStyle w:val="a4"/>
        <w:numPr>
          <w:ilvl w:val="1"/>
          <w:numId w:val="77"/>
        </w:numPr>
        <w:tabs>
          <w:tab w:val="left" w:pos="1902"/>
        </w:tabs>
        <w:spacing w:before="1"/>
        <w:ind w:left="1902"/>
        <w:rPr>
          <w:sz w:val="28"/>
        </w:rPr>
      </w:pPr>
      <w:r>
        <w:rPr>
          <w:sz w:val="28"/>
        </w:rPr>
        <w:t>формировать гуманистическое отношение к</w:t>
      </w:r>
      <w:r>
        <w:rPr>
          <w:spacing w:val="-7"/>
          <w:sz w:val="28"/>
        </w:rPr>
        <w:t xml:space="preserve"> </w:t>
      </w:r>
      <w:r>
        <w:rPr>
          <w:sz w:val="28"/>
        </w:rPr>
        <w:t>миру;</w:t>
      </w:r>
    </w:p>
    <w:p w:rsidR="008D78BC" w:rsidRDefault="002E13AD">
      <w:pPr>
        <w:pStyle w:val="a4"/>
        <w:numPr>
          <w:ilvl w:val="1"/>
          <w:numId w:val="77"/>
        </w:numPr>
        <w:tabs>
          <w:tab w:val="left" w:pos="1953"/>
        </w:tabs>
        <w:spacing w:before="50" w:line="278" w:lineRule="auto"/>
        <w:ind w:right="629" w:firstLine="648"/>
        <w:rPr>
          <w:sz w:val="28"/>
        </w:rPr>
      </w:pPr>
      <w:r>
        <w:rPr>
          <w:sz w:val="28"/>
        </w:rPr>
        <w:t>знакомить обучающихся гимназии с интеллектуальными достижениями различных людей;</w:t>
      </w:r>
    </w:p>
    <w:p w:rsidR="008D78BC" w:rsidRDefault="002E13AD">
      <w:pPr>
        <w:pStyle w:val="a4"/>
        <w:numPr>
          <w:ilvl w:val="1"/>
          <w:numId w:val="77"/>
        </w:numPr>
        <w:tabs>
          <w:tab w:val="left" w:pos="1902"/>
        </w:tabs>
        <w:spacing w:line="276" w:lineRule="auto"/>
        <w:ind w:right="627" w:firstLine="648"/>
        <w:rPr>
          <w:sz w:val="28"/>
        </w:rPr>
      </w:pPr>
      <w:r>
        <w:rPr>
          <w:sz w:val="28"/>
        </w:rPr>
        <w:t>создавать условия для становления, развития и совершенствования интеллектуальных возможностей обучающихся средствами воспитательной работы;</w:t>
      </w:r>
    </w:p>
    <w:p w:rsidR="008D78BC" w:rsidRDefault="002E13AD">
      <w:pPr>
        <w:pStyle w:val="a4"/>
        <w:numPr>
          <w:ilvl w:val="1"/>
          <w:numId w:val="77"/>
        </w:numPr>
        <w:tabs>
          <w:tab w:val="left" w:pos="1902"/>
        </w:tabs>
        <w:spacing w:before="19" w:line="276" w:lineRule="auto"/>
        <w:ind w:right="627" w:firstLine="648"/>
        <w:rPr>
          <w:sz w:val="28"/>
        </w:rPr>
      </w:pPr>
      <w:r>
        <w:rPr>
          <w:sz w:val="28"/>
        </w:rPr>
        <w:t>поощрять инициативу и стремление обучающихся к интеллектуальному самосовершенствованию;</w:t>
      </w:r>
    </w:p>
    <w:p w:rsidR="008D78BC" w:rsidRDefault="002E13AD">
      <w:pPr>
        <w:pStyle w:val="a4"/>
        <w:numPr>
          <w:ilvl w:val="1"/>
          <w:numId w:val="77"/>
        </w:numPr>
        <w:tabs>
          <w:tab w:val="left" w:pos="1902"/>
        </w:tabs>
        <w:spacing w:line="276" w:lineRule="auto"/>
        <w:ind w:right="630" w:firstLine="648"/>
        <w:rPr>
          <w:sz w:val="28"/>
        </w:rPr>
      </w:pPr>
      <w:r>
        <w:rPr>
          <w:sz w:val="28"/>
        </w:rPr>
        <w:t>давать возможность обучающимся проявлять свои интеллектуальные достижения в гимназии и за еѐ пределами; усвоение ценностного отношения к результатам человеческого труда, составляющим всю среду обитания, все достижения науки и искусства, техники и</w:t>
      </w:r>
      <w:r>
        <w:rPr>
          <w:spacing w:val="-10"/>
          <w:sz w:val="28"/>
        </w:rPr>
        <w:t xml:space="preserve"> </w:t>
      </w:r>
      <w:r>
        <w:rPr>
          <w:sz w:val="28"/>
        </w:rPr>
        <w:t>технологии</w:t>
      </w:r>
    </w:p>
    <w:p w:rsidR="008D78BC" w:rsidRDefault="002E13AD">
      <w:pPr>
        <w:pStyle w:val="a4"/>
        <w:numPr>
          <w:ilvl w:val="1"/>
          <w:numId w:val="77"/>
        </w:numPr>
        <w:tabs>
          <w:tab w:val="left" w:pos="1902"/>
        </w:tabs>
        <w:spacing w:before="23" w:line="276" w:lineRule="auto"/>
        <w:ind w:right="631" w:firstLine="648"/>
        <w:rPr>
          <w:sz w:val="28"/>
        </w:rPr>
      </w:pPr>
      <w:r>
        <w:rPr>
          <w:sz w:val="28"/>
        </w:rPr>
        <w:t>разъяснять обучающимся необходимость разумного сочетания интеллектуальной и физической деятельности для достижения гармонии в своем развитии</w:t>
      </w:r>
    </w:p>
    <w:p w:rsidR="008D78BC" w:rsidRDefault="002E13AD">
      <w:pPr>
        <w:pStyle w:val="a4"/>
        <w:numPr>
          <w:ilvl w:val="1"/>
          <w:numId w:val="77"/>
        </w:numPr>
        <w:tabs>
          <w:tab w:val="left" w:pos="1902"/>
        </w:tabs>
        <w:spacing w:before="1" w:line="276" w:lineRule="auto"/>
        <w:ind w:right="632" w:firstLine="648"/>
        <w:rPr>
          <w:sz w:val="28"/>
        </w:rPr>
      </w:pPr>
      <w:r>
        <w:rPr>
          <w:sz w:val="28"/>
        </w:rPr>
        <w:t>создавать возможности для приобретения опыта собственного участия в различных коллективных работах, в том числе в разработке и реализации учебных и внеучебных</w:t>
      </w:r>
      <w:r>
        <w:rPr>
          <w:spacing w:val="-3"/>
          <w:sz w:val="28"/>
        </w:rPr>
        <w:t xml:space="preserve"> </w:t>
      </w:r>
      <w:r>
        <w:rPr>
          <w:sz w:val="28"/>
        </w:rPr>
        <w:t>проектов</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77"/>
        </w:numPr>
        <w:tabs>
          <w:tab w:val="left" w:pos="1902"/>
        </w:tabs>
        <w:spacing w:before="69" w:line="276" w:lineRule="auto"/>
        <w:ind w:right="630" w:firstLine="648"/>
        <w:rPr>
          <w:sz w:val="28"/>
        </w:rPr>
      </w:pPr>
      <w:r>
        <w:rPr>
          <w:sz w:val="28"/>
        </w:rPr>
        <w:lastRenderedPageBreak/>
        <w:t>формировать нетерпимое отношение к лени, небрежности, незавершенности дела, к небрежному отношению к результатам человеческого труда независимо от того, в какую историческую эпоху этот труд был</w:t>
      </w:r>
      <w:r>
        <w:rPr>
          <w:spacing w:val="-32"/>
          <w:sz w:val="28"/>
        </w:rPr>
        <w:t xml:space="preserve"> </w:t>
      </w:r>
      <w:r>
        <w:rPr>
          <w:sz w:val="28"/>
        </w:rPr>
        <w:t>совершѐн;</w:t>
      </w:r>
    </w:p>
    <w:p w:rsidR="008D78BC" w:rsidRDefault="002E13AD">
      <w:pPr>
        <w:pStyle w:val="a4"/>
        <w:numPr>
          <w:ilvl w:val="1"/>
          <w:numId w:val="77"/>
        </w:numPr>
        <w:tabs>
          <w:tab w:val="left" w:pos="1902"/>
        </w:tabs>
        <w:spacing w:before="3" w:line="276" w:lineRule="auto"/>
        <w:ind w:right="630" w:firstLine="648"/>
        <w:rPr>
          <w:sz w:val="28"/>
        </w:rPr>
      </w:pPr>
      <w:r>
        <w:rPr>
          <w:sz w:val="28"/>
        </w:rPr>
        <w:t>воспитывать безусловное уважение к любому честно трудящемуся человеку; способность к признательному восхищению теми, кто занимается творчеством - изобретательством, творчеством в сфере науки, архитектуры, литературы, музыки и других видов искусства и</w:t>
      </w:r>
      <w:r>
        <w:rPr>
          <w:spacing w:val="-7"/>
          <w:sz w:val="28"/>
        </w:rPr>
        <w:t xml:space="preserve"> </w:t>
      </w:r>
      <w:r>
        <w:rPr>
          <w:sz w:val="28"/>
        </w:rPr>
        <w:t>пр.;</w:t>
      </w:r>
    </w:p>
    <w:p w:rsidR="008D78BC" w:rsidRDefault="002E13AD">
      <w:pPr>
        <w:pStyle w:val="a4"/>
        <w:numPr>
          <w:ilvl w:val="1"/>
          <w:numId w:val="77"/>
        </w:numPr>
        <w:tabs>
          <w:tab w:val="left" w:pos="1902"/>
        </w:tabs>
        <w:spacing w:before="24" w:line="278" w:lineRule="auto"/>
        <w:ind w:right="634" w:firstLine="648"/>
        <w:rPr>
          <w:sz w:val="28"/>
        </w:rPr>
      </w:pPr>
      <w:r>
        <w:rPr>
          <w:sz w:val="28"/>
        </w:rPr>
        <w:t>поощрять и поддерживать самообразование посредством Интернета, занятий в библиотеках, музеях, лекториях и</w:t>
      </w:r>
      <w:r>
        <w:rPr>
          <w:spacing w:val="-3"/>
          <w:sz w:val="28"/>
        </w:rPr>
        <w:t xml:space="preserve"> </w:t>
      </w:r>
      <w:r>
        <w:rPr>
          <w:sz w:val="28"/>
        </w:rPr>
        <w:t>т.п.</w:t>
      </w:r>
    </w:p>
    <w:p w:rsidR="008D78BC" w:rsidRDefault="002E13AD">
      <w:pPr>
        <w:pStyle w:val="a3"/>
        <w:spacing w:line="320" w:lineRule="exact"/>
        <w:ind w:left="1606"/>
      </w:pPr>
      <w:r>
        <w:t>Содержание воспитательной работы:</w:t>
      </w:r>
    </w:p>
    <w:p w:rsidR="008D78BC" w:rsidRDefault="002E13AD">
      <w:pPr>
        <w:pStyle w:val="a4"/>
        <w:numPr>
          <w:ilvl w:val="1"/>
          <w:numId w:val="77"/>
        </w:numPr>
        <w:tabs>
          <w:tab w:val="left" w:pos="1890"/>
        </w:tabs>
        <w:spacing w:before="66" w:line="278" w:lineRule="auto"/>
        <w:ind w:right="626" w:firstLine="648"/>
        <w:jc w:val="left"/>
        <w:rPr>
          <w:sz w:val="28"/>
        </w:rPr>
      </w:pPr>
      <w:r>
        <w:rPr>
          <w:sz w:val="28"/>
        </w:rPr>
        <w:t>изучение интеллектуальных возможностей обучающихся гимназии и динамики изменения интеллектуальных</w:t>
      </w:r>
      <w:r>
        <w:rPr>
          <w:spacing w:val="-3"/>
          <w:sz w:val="28"/>
        </w:rPr>
        <w:t xml:space="preserve"> </w:t>
      </w:r>
      <w:r>
        <w:rPr>
          <w:sz w:val="28"/>
        </w:rPr>
        <w:t>достижений;</w:t>
      </w:r>
    </w:p>
    <w:p w:rsidR="008D78BC" w:rsidRDefault="002E13AD">
      <w:pPr>
        <w:pStyle w:val="a4"/>
        <w:numPr>
          <w:ilvl w:val="1"/>
          <w:numId w:val="77"/>
        </w:numPr>
        <w:tabs>
          <w:tab w:val="left" w:pos="1890"/>
        </w:tabs>
        <w:spacing w:before="29" w:line="276" w:lineRule="auto"/>
        <w:ind w:right="633" w:firstLine="648"/>
        <w:jc w:val="left"/>
        <w:rPr>
          <w:sz w:val="28"/>
        </w:rPr>
      </w:pPr>
      <w:r>
        <w:rPr>
          <w:sz w:val="28"/>
        </w:rPr>
        <w:t>формирование культуры умственного труда средствами воспитательной работы;</w:t>
      </w:r>
    </w:p>
    <w:p w:rsidR="008D78BC" w:rsidRDefault="002E13AD">
      <w:pPr>
        <w:pStyle w:val="a4"/>
        <w:numPr>
          <w:ilvl w:val="1"/>
          <w:numId w:val="77"/>
        </w:numPr>
        <w:tabs>
          <w:tab w:val="left" w:pos="1890"/>
          <w:tab w:val="left" w:pos="3167"/>
          <w:tab w:val="left" w:pos="5112"/>
          <w:tab w:val="left" w:pos="5486"/>
          <w:tab w:val="left" w:pos="6915"/>
          <w:tab w:val="left" w:pos="8196"/>
          <w:tab w:val="left" w:pos="8555"/>
        </w:tabs>
        <w:spacing w:before="20" w:line="278" w:lineRule="auto"/>
        <w:ind w:right="635" w:firstLine="648"/>
        <w:jc w:val="left"/>
        <w:rPr>
          <w:sz w:val="28"/>
        </w:rPr>
      </w:pPr>
      <w:r>
        <w:rPr>
          <w:sz w:val="28"/>
        </w:rPr>
        <w:t>развитие</w:t>
      </w:r>
      <w:r>
        <w:rPr>
          <w:sz w:val="28"/>
        </w:rPr>
        <w:tab/>
        <w:t>всестороннего</w:t>
      </w:r>
      <w:r>
        <w:rPr>
          <w:sz w:val="28"/>
        </w:rPr>
        <w:tab/>
        <w:t>и</w:t>
      </w:r>
      <w:r>
        <w:rPr>
          <w:sz w:val="28"/>
        </w:rPr>
        <w:tab/>
        <w:t>глубокого</w:t>
      </w:r>
      <w:r>
        <w:rPr>
          <w:sz w:val="28"/>
        </w:rPr>
        <w:tab/>
        <w:t>интереса</w:t>
      </w:r>
      <w:r>
        <w:rPr>
          <w:sz w:val="28"/>
        </w:rPr>
        <w:tab/>
        <w:t>к</w:t>
      </w:r>
      <w:r>
        <w:rPr>
          <w:sz w:val="28"/>
        </w:rPr>
        <w:tab/>
      </w:r>
      <w:r>
        <w:rPr>
          <w:spacing w:val="-1"/>
          <w:sz w:val="28"/>
        </w:rPr>
        <w:t xml:space="preserve">интеллектуальной </w:t>
      </w:r>
      <w:r>
        <w:rPr>
          <w:sz w:val="28"/>
        </w:rPr>
        <w:t>деятельности; потребности в развитии собственного</w:t>
      </w:r>
      <w:r>
        <w:rPr>
          <w:spacing w:val="-5"/>
          <w:sz w:val="28"/>
        </w:rPr>
        <w:t xml:space="preserve"> </w:t>
      </w:r>
      <w:r>
        <w:rPr>
          <w:sz w:val="28"/>
        </w:rPr>
        <w:t>интеллекта;</w:t>
      </w:r>
    </w:p>
    <w:p w:rsidR="008D78BC" w:rsidRDefault="002E13AD">
      <w:pPr>
        <w:pStyle w:val="a4"/>
        <w:numPr>
          <w:ilvl w:val="1"/>
          <w:numId w:val="77"/>
        </w:numPr>
        <w:tabs>
          <w:tab w:val="left" w:pos="1890"/>
          <w:tab w:val="left" w:pos="3213"/>
          <w:tab w:val="left" w:pos="4832"/>
          <w:tab w:val="left" w:pos="6565"/>
          <w:tab w:val="left" w:pos="6984"/>
          <w:tab w:val="left" w:pos="8685"/>
          <w:tab w:val="left" w:pos="10609"/>
        </w:tabs>
        <w:spacing w:before="16" w:line="276" w:lineRule="auto"/>
        <w:ind w:right="626" w:firstLine="648"/>
        <w:jc w:val="left"/>
        <w:rPr>
          <w:sz w:val="28"/>
        </w:rPr>
      </w:pPr>
      <w:r>
        <w:rPr>
          <w:sz w:val="28"/>
        </w:rPr>
        <w:t>развитие</w:t>
      </w:r>
      <w:r>
        <w:rPr>
          <w:sz w:val="28"/>
        </w:rPr>
        <w:tab/>
        <w:t>творческой</w:t>
      </w:r>
      <w:r>
        <w:rPr>
          <w:sz w:val="28"/>
        </w:rPr>
        <w:tab/>
        <w:t>инициативы</w:t>
      </w:r>
      <w:r>
        <w:rPr>
          <w:sz w:val="28"/>
        </w:rPr>
        <w:tab/>
        <w:t>и</w:t>
      </w:r>
      <w:r>
        <w:rPr>
          <w:sz w:val="28"/>
        </w:rPr>
        <w:tab/>
        <w:t>активности,</w:t>
      </w:r>
      <w:r>
        <w:rPr>
          <w:sz w:val="28"/>
        </w:rPr>
        <w:tab/>
        <w:t>обучающихся</w:t>
      </w:r>
      <w:r>
        <w:rPr>
          <w:sz w:val="28"/>
        </w:rPr>
        <w:tab/>
      </w:r>
      <w:r>
        <w:rPr>
          <w:spacing w:val="-17"/>
          <w:sz w:val="28"/>
        </w:rPr>
        <w:t xml:space="preserve">в </w:t>
      </w:r>
      <w:r>
        <w:rPr>
          <w:sz w:val="28"/>
        </w:rPr>
        <w:t>интеллектуальной</w:t>
      </w:r>
      <w:r>
        <w:rPr>
          <w:spacing w:val="-1"/>
          <w:sz w:val="28"/>
        </w:rPr>
        <w:t xml:space="preserve"> </w:t>
      </w:r>
      <w:r>
        <w:rPr>
          <w:sz w:val="28"/>
        </w:rPr>
        <w:t>деятельности;</w:t>
      </w:r>
    </w:p>
    <w:p w:rsidR="008D78BC" w:rsidRDefault="002E13AD">
      <w:pPr>
        <w:pStyle w:val="a4"/>
        <w:numPr>
          <w:ilvl w:val="1"/>
          <w:numId w:val="77"/>
        </w:numPr>
        <w:tabs>
          <w:tab w:val="left" w:pos="1890"/>
          <w:tab w:val="left" w:pos="2825"/>
          <w:tab w:val="left" w:pos="3299"/>
          <w:tab w:val="left" w:pos="4963"/>
          <w:tab w:val="left" w:pos="6676"/>
          <w:tab w:val="left" w:pos="8402"/>
        </w:tabs>
        <w:spacing w:before="23" w:line="276" w:lineRule="auto"/>
        <w:ind w:right="634" w:firstLine="648"/>
        <w:jc w:val="left"/>
        <w:rPr>
          <w:sz w:val="28"/>
        </w:rPr>
      </w:pPr>
      <w:r>
        <w:rPr>
          <w:sz w:val="28"/>
        </w:rPr>
        <w:t>создание</w:t>
      </w:r>
      <w:r>
        <w:rPr>
          <w:sz w:val="28"/>
        </w:rPr>
        <w:tab/>
        <w:t>атмосферы</w:t>
      </w:r>
      <w:r>
        <w:rPr>
          <w:sz w:val="28"/>
        </w:rPr>
        <w:tab/>
        <w:t>творчества,</w:t>
      </w:r>
      <w:r>
        <w:rPr>
          <w:sz w:val="28"/>
        </w:rPr>
        <w:tab/>
        <w:t>проявления</w:t>
      </w:r>
      <w:r>
        <w:rPr>
          <w:sz w:val="28"/>
        </w:rPr>
        <w:tab/>
      </w:r>
      <w:r>
        <w:rPr>
          <w:spacing w:val="-1"/>
          <w:sz w:val="28"/>
        </w:rPr>
        <w:t xml:space="preserve">самостоятельности' </w:t>
      </w:r>
      <w:r>
        <w:rPr>
          <w:sz w:val="28"/>
        </w:rPr>
        <w:t>обучающихся</w:t>
      </w:r>
      <w:r>
        <w:rPr>
          <w:sz w:val="28"/>
        </w:rPr>
        <w:tab/>
        <w:t>в подготовке воспитательных</w:t>
      </w:r>
      <w:r>
        <w:rPr>
          <w:spacing w:val="-3"/>
          <w:sz w:val="28"/>
        </w:rPr>
        <w:t xml:space="preserve"> </w:t>
      </w:r>
      <w:r>
        <w:rPr>
          <w:sz w:val="28"/>
        </w:rPr>
        <w:t>мероприятий;</w:t>
      </w:r>
    </w:p>
    <w:p w:rsidR="008D78BC" w:rsidRDefault="002E13AD">
      <w:pPr>
        <w:pStyle w:val="a4"/>
        <w:numPr>
          <w:ilvl w:val="1"/>
          <w:numId w:val="77"/>
        </w:numPr>
        <w:tabs>
          <w:tab w:val="left" w:pos="1890"/>
          <w:tab w:val="left" w:pos="4067"/>
          <w:tab w:val="left" w:pos="4429"/>
          <w:tab w:val="left" w:pos="5978"/>
          <w:tab w:val="left" w:pos="7641"/>
          <w:tab w:val="left" w:pos="9511"/>
          <w:tab w:val="left" w:pos="9856"/>
        </w:tabs>
        <w:spacing w:line="276" w:lineRule="auto"/>
        <w:ind w:right="627" w:firstLine="648"/>
        <w:jc w:val="left"/>
        <w:rPr>
          <w:sz w:val="28"/>
        </w:rPr>
      </w:pPr>
      <w:r>
        <w:rPr>
          <w:sz w:val="28"/>
        </w:rPr>
        <w:t>стимулирование</w:t>
      </w:r>
      <w:r>
        <w:rPr>
          <w:sz w:val="28"/>
        </w:rPr>
        <w:tab/>
        <w:t>и</w:t>
      </w:r>
      <w:r>
        <w:rPr>
          <w:sz w:val="28"/>
        </w:rPr>
        <w:tab/>
        <w:t>поощрение</w:t>
      </w:r>
      <w:r>
        <w:rPr>
          <w:sz w:val="28"/>
        </w:rPr>
        <w:tab/>
        <w:t>достижений</w:t>
      </w:r>
      <w:r>
        <w:rPr>
          <w:sz w:val="28"/>
        </w:rPr>
        <w:tab/>
        <w:t>обучающихся</w:t>
      </w:r>
      <w:r>
        <w:rPr>
          <w:sz w:val="28"/>
        </w:rPr>
        <w:tab/>
        <w:t>в</w:t>
      </w:r>
      <w:r>
        <w:rPr>
          <w:sz w:val="28"/>
        </w:rPr>
        <w:tab/>
      </w:r>
      <w:r>
        <w:rPr>
          <w:spacing w:val="-4"/>
          <w:sz w:val="28"/>
        </w:rPr>
        <w:t xml:space="preserve">данном </w:t>
      </w:r>
      <w:r>
        <w:rPr>
          <w:sz w:val="28"/>
        </w:rPr>
        <w:t>направлении;</w:t>
      </w:r>
    </w:p>
    <w:p w:rsidR="008D78BC" w:rsidRDefault="002E13AD">
      <w:pPr>
        <w:pStyle w:val="a4"/>
        <w:numPr>
          <w:ilvl w:val="1"/>
          <w:numId w:val="77"/>
        </w:numPr>
        <w:tabs>
          <w:tab w:val="left" w:pos="1890"/>
          <w:tab w:val="left" w:pos="3602"/>
          <w:tab w:val="left" w:pos="5404"/>
          <w:tab w:val="left" w:pos="6728"/>
          <w:tab w:val="left" w:pos="7298"/>
          <w:tab w:val="left" w:pos="9462"/>
        </w:tabs>
        <w:spacing w:before="19" w:line="276" w:lineRule="auto"/>
        <w:ind w:right="632" w:firstLine="648"/>
        <w:jc w:val="left"/>
        <w:rPr>
          <w:sz w:val="28"/>
        </w:rPr>
      </w:pPr>
      <w:r>
        <w:rPr>
          <w:sz w:val="28"/>
        </w:rPr>
        <w:t>поддержка</w:t>
      </w:r>
      <w:r>
        <w:rPr>
          <w:sz w:val="28"/>
        </w:rPr>
        <w:tab/>
        <w:t>проявления</w:t>
      </w:r>
      <w:r>
        <w:rPr>
          <w:sz w:val="28"/>
        </w:rPr>
        <w:tab/>
        <w:t>таланта</w:t>
      </w:r>
      <w:r>
        <w:rPr>
          <w:sz w:val="28"/>
        </w:rPr>
        <w:tab/>
        <w:t>и</w:t>
      </w:r>
      <w:r>
        <w:rPr>
          <w:sz w:val="28"/>
        </w:rPr>
        <w:tab/>
        <w:t>незаурядности</w:t>
      </w:r>
      <w:r>
        <w:rPr>
          <w:sz w:val="28"/>
        </w:rPr>
        <w:tab/>
      </w:r>
      <w:r>
        <w:rPr>
          <w:spacing w:val="-3"/>
          <w:sz w:val="28"/>
        </w:rPr>
        <w:t xml:space="preserve">мышления </w:t>
      </w:r>
      <w:r>
        <w:rPr>
          <w:sz w:val="28"/>
        </w:rPr>
        <w:t>обучающихся;</w:t>
      </w:r>
    </w:p>
    <w:p w:rsidR="008D78BC" w:rsidRDefault="002E13AD">
      <w:pPr>
        <w:pStyle w:val="a4"/>
        <w:numPr>
          <w:ilvl w:val="1"/>
          <w:numId w:val="77"/>
        </w:numPr>
        <w:tabs>
          <w:tab w:val="left" w:pos="1890"/>
          <w:tab w:val="left" w:pos="3582"/>
          <w:tab w:val="left" w:pos="3927"/>
          <w:tab w:val="left" w:pos="5478"/>
          <w:tab w:val="left" w:pos="6826"/>
          <w:tab w:val="left" w:pos="8630"/>
          <w:tab w:val="left" w:pos="9477"/>
          <w:tab w:val="left" w:pos="10607"/>
        </w:tabs>
        <w:spacing w:before="1" w:line="276" w:lineRule="auto"/>
        <w:ind w:right="628" w:firstLine="648"/>
        <w:jc w:val="left"/>
        <w:rPr>
          <w:sz w:val="28"/>
        </w:rPr>
      </w:pPr>
      <w:r>
        <w:rPr>
          <w:sz w:val="28"/>
        </w:rPr>
        <w:t>приобщение</w:t>
      </w:r>
      <w:r>
        <w:rPr>
          <w:sz w:val="28"/>
        </w:rPr>
        <w:tab/>
        <w:t>к</w:t>
      </w:r>
      <w:r>
        <w:rPr>
          <w:sz w:val="28"/>
        </w:rPr>
        <w:tab/>
        <w:t>социально-</w:t>
      </w:r>
      <w:r>
        <w:rPr>
          <w:sz w:val="28"/>
        </w:rPr>
        <w:tab/>
        <w:t>значимой</w:t>
      </w:r>
      <w:r>
        <w:rPr>
          <w:sz w:val="28"/>
        </w:rPr>
        <w:tab/>
        <w:t>деятельности</w:t>
      </w:r>
      <w:r>
        <w:rPr>
          <w:sz w:val="28"/>
        </w:rPr>
        <w:tab/>
        <w:t>через</w:t>
      </w:r>
      <w:r>
        <w:rPr>
          <w:sz w:val="28"/>
        </w:rPr>
        <w:tab/>
        <w:t>участие</w:t>
      </w:r>
      <w:r>
        <w:rPr>
          <w:sz w:val="28"/>
        </w:rPr>
        <w:tab/>
      </w:r>
      <w:r>
        <w:rPr>
          <w:spacing w:val="-17"/>
          <w:sz w:val="28"/>
        </w:rPr>
        <w:t xml:space="preserve">в </w:t>
      </w:r>
      <w:r>
        <w:rPr>
          <w:sz w:val="28"/>
        </w:rPr>
        <w:t>волонтерских движениях различной</w:t>
      </w:r>
      <w:r>
        <w:rPr>
          <w:spacing w:val="-10"/>
          <w:sz w:val="28"/>
        </w:rPr>
        <w:t xml:space="preserve"> </w:t>
      </w:r>
      <w:r>
        <w:rPr>
          <w:sz w:val="28"/>
        </w:rPr>
        <w:t>направленности</w:t>
      </w:r>
    </w:p>
    <w:p w:rsidR="008D78BC" w:rsidRDefault="002E13AD">
      <w:pPr>
        <w:pStyle w:val="a3"/>
        <w:spacing w:before="4"/>
        <w:ind w:left="1606"/>
        <w:jc w:val="left"/>
      </w:pPr>
      <w:r>
        <w:t>Формы внеклассной работы:</w:t>
      </w:r>
    </w:p>
    <w:p w:rsidR="008D78BC" w:rsidRDefault="002E13AD">
      <w:pPr>
        <w:pStyle w:val="a4"/>
        <w:numPr>
          <w:ilvl w:val="1"/>
          <w:numId w:val="77"/>
        </w:numPr>
        <w:tabs>
          <w:tab w:val="left" w:pos="1902"/>
        </w:tabs>
        <w:spacing w:before="50"/>
        <w:ind w:left="1902"/>
        <w:jc w:val="left"/>
        <w:rPr>
          <w:sz w:val="28"/>
        </w:rPr>
      </w:pPr>
      <w:r>
        <w:rPr>
          <w:sz w:val="28"/>
        </w:rPr>
        <w:t>интеллектуальные марафоны в классе, в параллели, в</w:t>
      </w:r>
      <w:r>
        <w:rPr>
          <w:spacing w:val="-6"/>
          <w:sz w:val="28"/>
        </w:rPr>
        <w:t xml:space="preserve"> </w:t>
      </w:r>
      <w:r>
        <w:rPr>
          <w:sz w:val="28"/>
        </w:rPr>
        <w:t>гимназии;</w:t>
      </w:r>
    </w:p>
    <w:p w:rsidR="008D78BC" w:rsidRDefault="002E13AD">
      <w:pPr>
        <w:pStyle w:val="a4"/>
        <w:numPr>
          <w:ilvl w:val="1"/>
          <w:numId w:val="77"/>
        </w:numPr>
        <w:tabs>
          <w:tab w:val="left" w:pos="1902"/>
        </w:tabs>
        <w:spacing w:before="48"/>
        <w:ind w:left="1902"/>
        <w:jc w:val="left"/>
        <w:rPr>
          <w:sz w:val="28"/>
        </w:rPr>
      </w:pPr>
      <w:r>
        <w:rPr>
          <w:sz w:val="28"/>
        </w:rPr>
        <w:t>научно-исследовательские</w:t>
      </w:r>
      <w:r>
        <w:rPr>
          <w:spacing w:val="-1"/>
          <w:sz w:val="28"/>
        </w:rPr>
        <w:t xml:space="preserve"> </w:t>
      </w:r>
      <w:r>
        <w:rPr>
          <w:sz w:val="28"/>
        </w:rPr>
        <w:t>конференции;</w:t>
      </w:r>
    </w:p>
    <w:p w:rsidR="008D78BC" w:rsidRDefault="002E13AD">
      <w:pPr>
        <w:pStyle w:val="a4"/>
        <w:numPr>
          <w:ilvl w:val="1"/>
          <w:numId w:val="77"/>
        </w:numPr>
        <w:tabs>
          <w:tab w:val="left" w:pos="1902"/>
        </w:tabs>
        <w:spacing w:before="48" w:line="278" w:lineRule="auto"/>
        <w:ind w:right="633" w:firstLine="648"/>
        <w:rPr>
          <w:sz w:val="28"/>
        </w:rPr>
      </w:pPr>
      <w:r>
        <w:rPr>
          <w:sz w:val="28"/>
        </w:rPr>
        <w:t>творческие объединения по интересам по интересам в классе и в гимназии;</w:t>
      </w:r>
    </w:p>
    <w:p w:rsidR="008D78BC" w:rsidRDefault="002E13AD">
      <w:pPr>
        <w:pStyle w:val="a4"/>
        <w:numPr>
          <w:ilvl w:val="1"/>
          <w:numId w:val="77"/>
        </w:numPr>
        <w:tabs>
          <w:tab w:val="left" w:pos="1902"/>
        </w:tabs>
        <w:spacing w:line="276" w:lineRule="auto"/>
        <w:ind w:right="631" w:firstLine="648"/>
        <w:rPr>
          <w:sz w:val="28"/>
        </w:rPr>
      </w:pPr>
      <w:r>
        <w:rPr>
          <w:sz w:val="28"/>
        </w:rPr>
        <w:t>творческие конкурсы: на лучший сценарий к празднику, на лучшую стенную газету, на лучшую поздравительную открытку ветеранам войны и труда, победителям различных олимпиад, конференций,</w:t>
      </w:r>
      <w:r>
        <w:rPr>
          <w:spacing w:val="-13"/>
          <w:sz w:val="28"/>
        </w:rPr>
        <w:t xml:space="preserve"> </w:t>
      </w:r>
      <w:r>
        <w:rPr>
          <w:sz w:val="28"/>
        </w:rPr>
        <w:t>конкурсов;</w:t>
      </w:r>
    </w:p>
    <w:p w:rsidR="008D78BC" w:rsidRDefault="002E13AD">
      <w:pPr>
        <w:pStyle w:val="a4"/>
        <w:numPr>
          <w:ilvl w:val="1"/>
          <w:numId w:val="77"/>
        </w:numPr>
        <w:tabs>
          <w:tab w:val="left" w:pos="1902"/>
        </w:tabs>
        <w:ind w:left="1902"/>
        <w:jc w:val="left"/>
        <w:rPr>
          <w:sz w:val="28"/>
        </w:rPr>
      </w:pPr>
      <w:r>
        <w:rPr>
          <w:sz w:val="28"/>
        </w:rPr>
        <w:t>интеллектуальные</w:t>
      </w:r>
      <w:r>
        <w:rPr>
          <w:spacing w:val="-1"/>
          <w:sz w:val="28"/>
        </w:rPr>
        <w:t xml:space="preserve"> </w:t>
      </w:r>
      <w:r>
        <w:rPr>
          <w:sz w:val="28"/>
        </w:rPr>
        <w:t>викторины;</w:t>
      </w:r>
    </w:p>
    <w:p w:rsidR="008D78BC" w:rsidRDefault="002E13AD">
      <w:pPr>
        <w:pStyle w:val="a4"/>
        <w:numPr>
          <w:ilvl w:val="1"/>
          <w:numId w:val="77"/>
        </w:numPr>
        <w:tabs>
          <w:tab w:val="left" w:pos="1902"/>
        </w:tabs>
        <w:spacing w:before="43"/>
        <w:ind w:left="1902"/>
        <w:jc w:val="left"/>
        <w:rPr>
          <w:sz w:val="28"/>
        </w:rPr>
      </w:pPr>
      <w:r>
        <w:rPr>
          <w:sz w:val="28"/>
        </w:rPr>
        <w:t>предметные</w:t>
      </w:r>
      <w:r>
        <w:rPr>
          <w:spacing w:val="-1"/>
          <w:sz w:val="28"/>
        </w:rPr>
        <w:t xml:space="preserve"> </w:t>
      </w:r>
      <w:r>
        <w:rPr>
          <w:sz w:val="28"/>
        </w:rPr>
        <w:t>вечера;</w:t>
      </w:r>
    </w:p>
    <w:p w:rsidR="008D78BC" w:rsidRDefault="002E13AD">
      <w:pPr>
        <w:pStyle w:val="a4"/>
        <w:numPr>
          <w:ilvl w:val="1"/>
          <w:numId w:val="77"/>
        </w:numPr>
        <w:tabs>
          <w:tab w:val="left" w:pos="1902"/>
        </w:tabs>
        <w:spacing w:before="50"/>
        <w:ind w:left="1902"/>
        <w:jc w:val="left"/>
        <w:rPr>
          <w:sz w:val="28"/>
        </w:rPr>
      </w:pPr>
      <w:r>
        <w:rPr>
          <w:sz w:val="28"/>
        </w:rPr>
        <w:t>литературные</w:t>
      </w:r>
      <w:r>
        <w:rPr>
          <w:spacing w:val="-1"/>
          <w:sz w:val="28"/>
        </w:rPr>
        <w:t xml:space="preserve"> </w:t>
      </w:r>
      <w:r>
        <w:rPr>
          <w:sz w:val="28"/>
        </w:rPr>
        <w:t>гостиные;</w:t>
      </w:r>
    </w:p>
    <w:p w:rsidR="008D78BC" w:rsidRDefault="002E13AD">
      <w:pPr>
        <w:pStyle w:val="a4"/>
        <w:numPr>
          <w:ilvl w:val="1"/>
          <w:numId w:val="77"/>
        </w:numPr>
        <w:tabs>
          <w:tab w:val="left" w:pos="1902"/>
        </w:tabs>
        <w:spacing w:before="47"/>
        <w:ind w:left="1902"/>
        <w:jc w:val="left"/>
        <w:rPr>
          <w:sz w:val="28"/>
        </w:rPr>
      </w:pPr>
      <w:r>
        <w:rPr>
          <w:sz w:val="28"/>
        </w:rPr>
        <w:t>читательские конференции по</w:t>
      </w:r>
      <w:r>
        <w:rPr>
          <w:spacing w:val="-3"/>
          <w:sz w:val="28"/>
        </w:rPr>
        <w:t xml:space="preserve"> </w:t>
      </w:r>
      <w:r>
        <w:rPr>
          <w:sz w:val="28"/>
        </w:rPr>
        <w:t>книгам;</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4"/>
        <w:numPr>
          <w:ilvl w:val="1"/>
          <w:numId w:val="77"/>
        </w:numPr>
        <w:tabs>
          <w:tab w:val="left" w:pos="1902"/>
        </w:tabs>
        <w:spacing w:before="69"/>
        <w:ind w:left="1902"/>
        <w:jc w:val="left"/>
        <w:rPr>
          <w:sz w:val="28"/>
        </w:rPr>
      </w:pPr>
      <w:r>
        <w:rPr>
          <w:sz w:val="28"/>
        </w:rPr>
        <w:lastRenderedPageBreak/>
        <w:t>экскурсии в музеи, галереи, посещение</w:t>
      </w:r>
      <w:r>
        <w:rPr>
          <w:spacing w:val="-4"/>
          <w:sz w:val="28"/>
        </w:rPr>
        <w:t xml:space="preserve"> </w:t>
      </w:r>
      <w:r>
        <w:rPr>
          <w:sz w:val="28"/>
        </w:rPr>
        <w:t>выставок;</w:t>
      </w:r>
    </w:p>
    <w:p w:rsidR="008D78BC" w:rsidRDefault="002E13AD">
      <w:pPr>
        <w:pStyle w:val="a4"/>
        <w:numPr>
          <w:ilvl w:val="1"/>
          <w:numId w:val="77"/>
        </w:numPr>
        <w:tabs>
          <w:tab w:val="left" w:pos="1902"/>
        </w:tabs>
        <w:spacing w:before="120"/>
        <w:ind w:left="1902"/>
        <w:jc w:val="left"/>
        <w:rPr>
          <w:sz w:val="28"/>
        </w:rPr>
      </w:pPr>
      <w:r>
        <w:rPr>
          <w:sz w:val="28"/>
        </w:rPr>
        <w:t>часы общения и беседы, обсуждение газетных статей и журналов и</w:t>
      </w:r>
      <w:r>
        <w:rPr>
          <w:spacing w:val="-18"/>
          <w:sz w:val="28"/>
        </w:rPr>
        <w:t xml:space="preserve"> </w:t>
      </w:r>
      <w:r>
        <w:rPr>
          <w:sz w:val="28"/>
        </w:rPr>
        <w:t>т.д.</w:t>
      </w:r>
    </w:p>
    <w:p w:rsidR="008D78BC" w:rsidRDefault="008D78BC">
      <w:pPr>
        <w:pStyle w:val="a3"/>
        <w:ind w:left="0"/>
        <w:jc w:val="left"/>
        <w:rPr>
          <w:sz w:val="30"/>
        </w:rPr>
      </w:pPr>
    </w:p>
    <w:p w:rsidR="008D78BC" w:rsidRDefault="002E13AD">
      <w:pPr>
        <w:pStyle w:val="a3"/>
        <w:spacing w:before="211" w:after="55"/>
        <w:ind w:left="1660" w:right="1354"/>
        <w:jc w:val="center"/>
      </w:pPr>
      <w:r>
        <w:rPr>
          <w:u w:val="single"/>
        </w:rPr>
        <w:t>Оценка эффективности работы</w:t>
      </w:r>
    </w:p>
    <w:tbl>
      <w:tblPr>
        <w:tblStyle w:val="TableNormal"/>
        <w:tblW w:w="0" w:type="auto"/>
        <w:tblInd w:w="10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93"/>
        <w:gridCol w:w="3190"/>
        <w:gridCol w:w="3195"/>
      </w:tblGrid>
      <w:tr w:rsidR="008D78BC">
        <w:trPr>
          <w:trHeight w:val="270"/>
        </w:trPr>
        <w:tc>
          <w:tcPr>
            <w:tcW w:w="3193" w:type="dxa"/>
          </w:tcPr>
          <w:p w:rsidR="008D78BC" w:rsidRDefault="002E13AD">
            <w:pPr>
              <w:pStyle w:val="TableParagraph"/>
              <w:spacing w:line="251" w:lineRule="exact"/>
              <w:ind w:left="1482"/>
              <w:rPr>
                <w:sz w:val="28"/>
              </w:rPr>
            </w:pPr>
            <w:r>
              <w:rPr>
                <w:sz w:val="28"/>
              </w:rPr>
              <w:t>Критерии</w:t>
            </w:r>
          </w:p>
        </w:tc>
        <w:tc>
          <w:tcPr>
            <w:tcW w:w="3190" w:type="dxa"/>
          </w:tcPr>
          <w:p w:rsidR="008D78BC" w:rsidRDefault="002E13AD">
            <w:pPr>
              <w:pStyle w:val="TableParagraph"/>
              <w:spacing w:line="251" w:lineRule="exact"/>
              <w:ind w:left="904"/>
              <w:rPr>
                <w:sz w:val="28"/>
              </w:rPr>
            </w:pPr>
            <w:r>
              <w:rPr>
                <w:sz w:val="28"/>
              </w:rPr>
              <w:t>Показатели</w:t>
            </w:r>
          </w:p>
        </w:tc>
        <w:tc>
          <w:tcPr>
            <w:tcW w:w="3195" w:type="dxa"/>
          </w:tcPr>
          <w:p w:rsidR="008D78BC" w:rsidRDefault="002E13AD">
            <w:pPr>
              <w:pStyle w:val="TableParagraph"/>
              <w:spacing w:line="251" w:lineRule="exact"/>
              <w:ind w:left="808"/>
              <w:rPr>
                <w:sz w:val="28"/>
              </w:rPr>
            </w:pPr>
            <w:r>
              <w:rPr>
                <w:sz w:val="28"/>
              </w:rPr>
              <w:t>Инструментарий</w:t>
            </w:r>
          </w:p>
        </w:tc>
      </w:tr>
      <w:tr w:rsidR="008D78BC">
        <w:trPr>
          <w:trHeight w:val="3290"/>
        </w:trPr>
        <w:tc>
          <w:tcPr>
            <w:tcW w:w="3193" w:type="dxa"/>
          </w:tcPr>
          <w:p w:rsidR="008D78BC" w:rsidRDefault="002E13AD">
            <w:pPr>
              <w:pStyle w:val="TableParagraph"/>
              <w:spacing w:line="276" w:lineRule="auto"/>
              <w:ind w:left="107" w:right="673"/>
              <w:rPr>
                <w:sz w:val="28"/>
              </w:rPr>
            </w:pPr>
            <w:r>
              <w:rPr>
                <w:sz w:val="28"/>
              </w:rPr>
              <w:t>Уровень мотивации гимназистов</w:t>
            </w:r>
          </w:p>
        </w:tc>
        <w:tc>
          <w:tcPr>
            <w:tcW w:w="3190" w:type="dxa"/>
          </w:tcPr>
          <w:p w:rsidR="008D78BC" w:rsidRDefault="002E13AD">
            <w:pPr>
              <w:pStyle w:val="TableParagraph"/>
              <w:spacing w:line="276" w:lineRule="auto"/>
              <w:ind w:left="112" w:right="1185"/>
              <w:rPr>
                <w:sz w:val="28"/>
              </w:rPr>
            </w:pPr>
            <w:r>
              <w:rPr>
                <w:sz w:val="28"/>
              </w:rPr>
              <w:t>Вовлеченность обучающихся в подготовку и проведение мероприятий.</w:t>
            </w:r>
          </w:p>
          <w:p w:rsidR="008D78BC" w:rsidRDefault="002E13AD">
            <w:pPr>
              <w:pStyle w:val="TableParagraph"/>
              <w:spacing w:line="276" w:lineRule="auto"/>
              <w:ind w:left="112" w:right="1401"/>
              <w:rPr>
                <w:sz w:val="28"/>
              </w:rPr>
            </w:pPr>
            <w:r>
              <w:rPr>
                <w:sz w:val="28"/>
              </w:rPr>
              <w:t>Количество мероприятий. Уровень</w:t>
            </w:r>
          </w:p>
          <w:p w:rsidR="008D78BC" w:rsidRDefault="002E13AD">
            <w:pPr>
              <w:pStyle w:val="TableParagraph"/>
              <w:spacing w:line="317" w:lineRule="exact"/>
              <w:ind w:left="112"/>
              <w:rPr>
                <w:sz w:val="28"/>
              </w:rPr>
            </w:pPr>
            <w:r>
              <w:rPr>
                <w:sz w:val="28"/>
              </w:rPr>
              <w:t>познавательных</w:t>
            </w:r>
          </w:p>
        </w:tc>
        <w:tc>
          <w:tcPr>
            <w:tcW w:w="3195" w:type="dxa"/>
          </w:tcPr>
          <w:p w:rsidR="008D78BC" w:rsidRDefault="002E13AD">
            <w:pPr>
              <w:pStyle w:val="TableParagraph"/>
              <w:spacing w:line="276" w:lineRule="auto"/>
              <w:ind w:left="107" w:right="187"/>
              <w:rPr>
                <w:sz w:val="28"/>
              </w:rPr>
            </w:pPr>
            <w:r>
              <w:rPr>
                <w:sz w:val="28"/>
              </w:rPr>
              <w:t>Статистический анализ. Анкетирование.</w:t>
            </w:r>
          </w:p>
          <w:p w:rsidR="008D78BC" w:rsidRDefault="002E13AD">
            <w:pPr>
              <w:pStyle w:val="TableParagraph"/>
              <w:spacing w:line="276" w:lineRule="auto"/>
              <w:ind w:left="107" w:right="1177"/>
              <w:rPr>
                <w:sz w:val="28"/>
              </w:rPr>
            </w:pPr>
            <w:r>
              <w:rPr>
                <w:sz w:val="28"/>
              </w:rPr>
              <w:t>Диагностика мотивационной сферы</w:t>
            </w:r>
          </w:p>
        </w:tc>
      </w:tr>
      <w:tr w:rsidR="008D78BC">
        <w:trPr>
          <w:trHeight w:val="3693"/>
        </w:trPr>
        <w:tc>
          <w:tcPr>
            <w:tcW w:w="3193" w:type="dxa"/>
          </w:tcPr>
          <w:p w:rsidR="008D78BC" w:rsidRDefault="002E13AD">
            <w:pPr>
              <w:pStyle w:val="TableParagraph"/>
              <w:spacing w:line="276" w:lineRule="auto"/>
              <w:ind w:left="107" w:right="227"/>
              <w:rPr>
                <w:sz w:val="28"/>
              </w:rPr>
            </w:pPr>
            <w:r>
              <w:rPr>
                <w:sz w:val="28"/>
              </w:rPr>
              <w:t>Вовлеченность гимназистов в олимпиадное движение</w:t>
            </w:r>
          </w:p>
        </w:tc>
        <w:tc>
          <w:tcPr>
            <w:tcW w:w="3190" w:type="dxa"/>
          </w:tcPr>
          <w:p w:rsidR="008D78BC" w:rsidRDefault="002E13AD">
            <w:pPr>
              <w:pStyle w:val="TableParagraph"/>
              <w:spacing w:line="276" w:lineRule="auto"/>
              <w:ind w:left="112" w:right="153"/>
              <w:rPr>
                <w:sz w:val="28"/>
              </w:rPr>
            </w:pPr>
            <w:r>
              <w:rPr>
                <w:sz w:val="28"/>
              </w:rPr>
              <w:t>Количество вовлеченных обучающихся в олимпиадное движение. Количество победителей олимпиад разного уровня.</w:t>
            </w:r>
          </w:p>
          <w:p w:rsidR="008D78BC" w:rsidRDefault="002E13AD">
            <w:pPr>
              <w:pStyle w:val="TableParagraph"/>
              <w:spacing w:line="276" w:lineRule="auto"/>
              <w:ind w:left="112" w:right="319"/>
              <w:rPr>
                <w:sz w:val="28"/>
              </w:rPr>
            </w:pPr>
            <w:r>
              <w:rPr>
                <w:sz w:val="28"/>
              </w:rPr>
              <w:t>Количество педагогов, подготовивших</w:t>
            </w:r>
          </w:p>
          <w:p w:rsidR="008D78BC" w:rsidRDefault="002E13AD">
            <w:pPr>
              <w:pStyle w:val="TableParagraph"/>
              <w:spacing w:line="321" w:lineRule="exact"/>
              <w:ind w:left="112"/>
              <w:rPr>
                <w:sz w:val="28"/>
              </w:rPr>
            </w:pPr>
            <w:r>
              <w:rPr>
                <w:sz w:val="28"/>
              </w:rPr>
              <w:t>победителей олимпиад</w:t>
            </w:r>
          </w:p>
        </w:tc>
        <w:tc>
          <w:tcPr>
            <w:tcW w:w="3195" w:type="dxa"/>
          </w:tcPr>
          <w:p w:rsidR="008D78BC" w:rsidRDefault="002E13AD">
            <w:pPr>
              <w:pStyle w:val="TableParagraph"/>
              <w:spacing w:line="276" w:lineRule="auto"/>
              <w:ind w:left="107" w:right="94"/>
              <w:jc w:val="both"/>
              <w:rPr>
                <w:sz w:val="28"/>
              </w:rPr>
            </w:pPr>
            <w:r>
              <w:rPr>
                <w:sz w:val="28"/>
              </w:rPr>
              <w:t xml:space="preserve">Протоколы олимпиад. Статистические </w:t>
            </w:r>
            <w:r>
              <w:rPr>
                <w:spacing w:val="-3"/>
                <w:sz w:val="28"/>
              </w:rPr>
              <w:t xml:space="preserve">отчеты. </w:t>
            </w:r>
            <w:r>
              <w:rPr>
                <w:sz w:val="28"/>
              </w:rPr>
              <w:t xml:space="preserve">Анализ поступления выпускников  </w:t>
            </w:r>
            <w:r>
              <w:rPr>
                <w:spacing w:val="-3"/>
                <w:sz w:val="28"/>
              </w:rPr>
              <w:t xml:space="preserve">гимназии </w:t>
            </w:r>
            <w:r>
              <w:rPr>
                <w:sz w:val="28"/>
              </w:rPr>
              <w:t>в учебные</w:t>
            </w:r>
            <w:r>
              <w:rPr>
                <w:spacing w:val="-2"/>
                <w:sz w:val="28"/>
              </w:rPr>
              <w:t xml:space="preserve"> </w:t>
            </w:r>
            <w:r>
              <w:rPr>
                <w:sz w:val="28"/>
              </w:rPr>
              <w:t>заведения.</w:t>
            </w:r>
          </w:p>
        </w:tc>
      </w:tr>
      <w:tr w:rsidR="008D78BC">
        <w:trPr>
          <w:trHeight w:val="1083"/>
        </w:trPr>
        <w:tc>
          <w:tcPr>
            <w:tcW w:w="3193" w:type="dxa"/>
            <w:tcBorders>
              <w:bottom w:val="nil"/>
            </w:tcBorders>
          </w:tcPr>
          <w:p w:rsidR="008D78BC" w:rsidRDefault="002E13AD">
            <w:pPr>
              <w:pStyle w:val="TableParagraph"/>
              <w:spacing w:line="276" w:lineRule="auto"/>
              <w:ind w:left="107" w:right="129"/>
              <w:rPr>
                <w:sz w:val="28"/>
              </w:rPr>
            </w:pPr>
            <w:r>
              <w:rPr>
                <w:sz w:val="28"/>
              </w:rPr>
              <w:t>Вовлеченность гимназистов в конкурсы</w:t>
            </w:r>
          </w:p>
        </w:tc>
        <w:tc>
          <w:tcPr>
            <w:tcW w:w="3190" w:type="dxa"/>
            <w:tcBorders>
              <w:bottom w:val="nil"/>
            </w:tcBorders>
          </w:tcPr>
          <w:p w:rsidR="008D78BC" w:rsidRDefault="002E13AD">
            <w:pPr>
              <w:pStyle w:val="TableParagraph"/>
              <w:spacing w:line="276" w:lineRule="auto"/>
              <w:ind w:left="112" w:right="1481"/>
              <w:rPr>
                <w:sz w:val="28"/>
              </w:rPr>
            </w:pPr>
            <w:r>
              <w:rPr>
                <w:sz w:val="28"/>
              </w:rPr>
              <w:t>Количество вовлеченных</w:t>
            </w:r>
          </w:p>
          <w:p w:rsidR="008D78BC" w:rsidRDefault="002E13AD">
            <w:pPr>
              <w:pStyle w:val="TableParagraph"/>
              <w:spacing w:line="321" w:lineRule="exact"/>
              <w:ind w:left="112"/>
              <w:rPr>
                <w:sz w:val="28"/>
              </w:rPr>
            </w:pPr>
            <w:r>
              <w:rPr>
                <w:sz w:val="28"/>
              </w:rPr>
              <w:t>обучающихся в</w:t>
            </w:r>
          </w:p>
        </w:tc>
        <w:tc>
          <w:tcPr>
            <w:tcW w:w="3195" w:type="dxa"/>
            <w:tcBorders>
              <w:bottom w:val="nil"/>
            </w:tcBorders>
          </w:tcPr>
          <w:p w:rsidR="008D78BC" w:rsidRDefault="002E13AD">
            <w:pPr>
              <w:pStyle w:val="TableParagraph"/>
              <w:spacing w:line="276" w:lineRule="auto"/>
              <w:ind w:left="107"/>
              <w:rPr>
                <w:sz w:val="28"/>
              </w:rPr>
            </w:pPr>
            <w:r>
              <w:rPr>
                <w:sz w:val="28"/>
              </w:rPr>
              <w:t xml:space="preserve">Статистический </w:t>
            </w:r>
            <w:r>
              <w:rPr>
                <w:spacing w:val="-5"/>
                <w:sz w:val="28"/>
              </w:rPr>
              <w:t xml:space="preserve">анализ </w:t>
            </w:r>
            <w:r>
              <w:rPr>
                <w:sz w:val="28"/>
              </w:rPr>
              <w:t>проведенных</w:t>
            </w:r>
          </w:p>
          <w:p w:rsidR="008D78BC" w:rsidRDefault="002E13AD">
            <w:pPr>
              <w:pStyle w:val="TableParagraph"/>
              <w:spacing w:line="321" w:lineRule="exact"/>
              <w:ind w:left="107"/>
              <w:rPr>
                <w:sz w:val="28"/>
              </w:rPr>
            </w:pPr>
            <w:r>
              <w:rPr>
                <w:sz w:val="28"/>
              </w:rPr>
              <w:t>мероприятий</w:t>
            </w:r>
          </w:p>
        </w:tc>
      </w:tr>
      <w:tr w:rsidR="008D78BC">
        <w:trPr>
          <w:trHeight w:val="1480"/>
        </w:trPr>
        <w:tc>
          <w:tcPr>
            <w:tcW w:w="3193" w:type="dxa"/>
            <w:tcBorders>
              <w:top w:val="nil"/>
              <w:bottom w:val="nil"/>
            </w:tcBorders>
          </w:tcPr>
          <w:p w:rsidR="008D78BC" w:rsidRDefault="008D78BC">
            <w:pPr>
              <w:pStyle w:val="TableParagraph"/>
              <w:rPr>
                <w:sz w:val="28"/>
              </w:rPr>
            </w:pPr>
          </w:p>
        </w:tc>
        <w:tc>
          <w:tcPr>
            <w:tcW w:w="3190" w:type="dxa"/>
            <w:tcBorders>
              <w:top w:val="nil"/>
              <w:bottom w:val="nil"/>
            </w:tcBorders>
          </w:tcPr>
          <w:p w:rsidR="008D78BC" w:rsidRDefault="002E13AD">
            <w:pPr>
              <w:pStyle w:val="TableParagraph"/>
              <w:spacing w:before="19" w:line="276" w:lineRule="auto"/>
              <w:ind w:left="112" w:right="481"/>
              <w:rPr>
                <w:sz w:val="28"/>
              </w:rPr>
            </w:pPr>
            <w:r>
              <w:rPr>
                <w:sz w:val="28"/>
              </w:rPr>
              <w:t>различные конкурсы. Количество победителей</w:t>
            </w:r>
          </w:p>
          <w:p w:rsidR="008D78BC" w:rsidRDefault="002E13AD">
            <w:pPr>
              <w:pStyle w:val="TableParagraph"/>
              <w:spacing w:line="320" w:lineRule="exact"/>
              <w:ind w:left="112"/>
              <w:rPr>
                <w:sz w:val="28"/>
              </w:rPr>
            </w:pPr>
            <w:r>
              <w:rPr>
                <w:sz w:val="28"/>
              </w:rPr>
              <w:t>этих</w:t>
            </w:r>
          </w:p>
        </w:tc>
        <w:tc>
          <w:tcPr>
            <w:tcW w:w="3195" w:type="dxa"/>
            <w:tcBorders>
              <w:top w:val="nil"/>
              <w:bottom w:val="nil"/>
            </w:tcBorders>
          </w:tcPr>
          <w:p w:rsidR="008D78BC" w:rsidRDefault="008D78BC">
            <w:pPr>
              <w:pStyle w:val="TableParagraph"/>
              <w:rPr>
                <w:sz w:val="28"/>
              </w:rPr>
            </w:pPr>
          </w:p>
        </w:tc>
      </w:tr>
      <w:tr w:rsidR="008D78BC">
        <w:trPr>
          <w:trHeight w:val="1676"/>
        </w:trPr>
        <w:tc>
          <w:tcPr>
            <w:tcW w:w="3193" w:type="dxa"/>
            <w:tcBorders>
              <w:top w:val="nil"/>
            </w:tcBorders>
          </w:tcPr>
          <w:p w:rsidR="008D78BC" w:rsidRDefault="008D78BC">
            <w:pPr>
              <w:pStyle w:val="TableParagraph"/>
              <w:rPr>
                <w:sz w:val="28"/>
              </w:rPr>
            </w:pPr>
          </w:p>
        </w:tc>
        <w:tc>
          <w:tcPr>
            <w:tcW w:w="3190" w:type="dxa"/>
            <w:tcBorders>
              <w:top w:val="nil"/>
            </w:tcBorders>
          </w:tcPr>
          <w:p w:rsidR="008D78BC" w:rsidRDefault="002E13AD">
            <w:pPr>
              <w:pStyle w:val="TableParagraph"/>
              <w:spacing w:before="19" w:line="276" w:lineRule="auto"/>
              <w:ind w:left="112" w:right="264"/>
              <w:rPr>
                <w:sz w:val="28"/>
              </w:rPr>
            </w:pPr>
            <w:r>
              <w:rPr>
                <w:sz w:val="28"/>
              </w:rPr>
              <w:t>конкурсов. Количество педагогов подготовивших победителей.</w:t>
            </w:r>
          </w:p>
        </w:tc>
        <w:tc>
          <w:tcPr>
            <w:tcW w:w="3195" w:type="dxa"/>
            <w:tcBorders>
              <w:top w:val="nil"/>
            </w:tcBorders>
          </w:tcPr>
          <w:p w:rsidR="008D78BC" w:rsidRDefault="008D78BC">
            <w:pPr>
              <w:pStyle w:val="TableParagraph"/>
              <w:rPr>
                <w:sz w:val="28"/>
              </w:rPr>
            </w:pPr>
          </w:p>
        </w:tc>
      </w:tr>
    </w:tbl>
    <w:p w:rsidR="008D78BC" w:rsidRDefault="008D78BC">
      <w:pPr>
        <w:rPr>
          <w:sz w:val="28"/>
        </w:rPr>
        <w:sectPr w:rsidR="008D78BC">
          <w:pgSz w:w="11920" w:h="16850"/>
          <w:pgMar w:top="960" w:right="200" w:bottom="1200" w:left="340" w:header="0" w:footer="934" w:gutter="0"/>
          <w:cols w:space="720"/>
        </w:sectPr>
      </w:pPr>
    </w:p>
    <w:tbl>
      <w:tblPr>
        <w:tblStyle w:val="TableNormal"/>
        <w:tblW w:w="0" w:type="auto"/>
        <w:tblInd w:w="10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4"/>
        <w:gridCol w:w="528"/>
        <w:gridCol w:w="3190"/>
        <w:gridCol w:w="3195"/>
      </w:tblGrid>
      <w:tr w:rsidR="008D78BC">
        <w:trPr>
          <w:trHeight w:val="1455"/>
        </w:trPr>
        <w:tc>
          <w:tcPr>
            <w:tcW w:w="3192" w:type="dxa"/>
            <w:gridSpan w:val="2"/>
            <w:tcBorders>
              <w:bottom w:val="nil"/>
            </w:tcBorders>
          </w:tcPr>
          <w:p w:rsidR="008D78BC" w:rsidRDefault="002E13AD">
            <w:pPr>
              <w:pStyle w:val="TableParagraph"/>
              <w:spacing w:line="276" w:lineRule="auto"/>
              <w:ind w:left="107" w:right="184"/>
              <w:rPr>
                <w:sz w:val="28"/>
              </w:rPr>
            </w:pPr>
            <w:r>
              <w:rPr>
                <w:sz w:val="28"/>
              </w:rPr>
              <w:lastRenderedPageBreak/>
              <w:t>Вовлеченность гимназистов в интеллектуальные игры</w:t>
            </w:r>
          </w:p>
        </w:tc>
        <w:tc>
          <w:tcPr>
            <w:tcW w:w="3190" w:type="dxa"/>
            <w:tcBorders>
              <w:bottom w:val="nil"/>
            </w:tcBorders>
          </w:tcPr>
          <w:p w:rsidR="008D78BC" w:rsidRDefault="002E13AD">
            <w:pPr>
              <w:pStyle w:val="TableParagraph"/>
              <w:spacing w:line="276" w:lineRule="auto"/>
              <w:ind w:left="113" w:right="1386"/>
              <w:rPr>
                <w:sz w:val="28"/>
              </w:rPr>
            </w:pPr>
            <w:r>
              <w:rPr>
                <w:sz w:val="28"/>
              </w:rPr>
              <w:t>Количество вовлеченных обучающихся</w:t>
            </w:r>
          </w:p>
          <w:p w:rsidR="008D78BC" w:rsidRDefault="002E13AD">
            <w:pPr>
              <w:pStyle w:val="TableParagraph"/>
              <w:spacing w:line="320" w:lineRule="exact"/>
              <w:ind w:left="113"/>
              <w:rPr>
                <w:sz w:val="28"/>
              </w:rPr>
            </w:pPr>
            <w:r>
              <w:rPr>
                <w:sz w:val="28"/>
              </w:rPr>
              <w:t>в интеллектуальные</w:t>
            </w:r>
          </w:p>
        </w:tc>
        <w:tc>
          <w:tcPr>
            <w:tcW w:w="3195" w:type="dxa"/>
            <w:tcBorders>
              <w:bottom w:val="nil"/>
            </w:tcBorders>
          </w:tcPr>
          <w:p w:rsidR="008D78BC" w:rsidRDefault="002E13AD">
            <w:pPr>
              <w:pStyle w:val="TableParagraph"/>
              <w:spacing w:line="276" w:lineRule="auto"/>
              <w:ind w:left="108" w:right="256"/>
              <w:rPr>
                <w:sz w:val="28"/>
              </w:rPr>
            </w:pPr>
            <w:r>
              <w:rPr>
                <w:sz w:val="28"/>
              </w:rPr>
              <w:t>Статистический анализ проведенных мероприятий.</w:t>
            </w:r>
          </w:p>
        </w:tc>
      </w:tr>
      <w:tr w:rsidR="008D78BC">
        <w:trPr>
          <w:trHeight w:val="1480"/>
        </w:trPr>
        <w:tc>
          <w:tcPr>
            <w:tcW w:w="3192" w:type="dxa"/>
            <w:gridSpan w:val="2"/>
            <w:tcBorders>
              <w:top w:val="nil"/>
              <w:bottom w:val="nil"/>
            </w:tcBorders>
          </w:tcPr>
          <w:p w:rsidR="008D78BC" w:rsidRDefault="008D78BC">
            <w:pPr>
              <w:pStyle w:val="TableParagraph"/>
              <w:rPr>
                <w:sz w:val="28"/>
              </w:rPr>
            </w:pPr>
          </w:p>
        </w:tc>
        <w:tc>
          <w:tcPr>
            <w:tcW w:w="3190" w:type="dxa"/>
            <w:tcBorders>
              <w:top w:val="nil"/>
              <w:bottom w:val="nil"/>
            </w:tcBorders>
          </w:tcPr>
          <w:p w:rsidR="008D78BC" w:rsidRDefault="002E13AD">
            <w:pPr>
              <w:pStyle w:val="TableParagraph"/>
              <w:spacing w:before="15" w:line="276" w:lineRule="auto"/>
              <w:ind w:left="113" w:right="336"/>
              <w:rPr>
                <w:sz w:val="28"/>
              </w:rPr>
            </w:pPr>
            <w:r>
              <w:rPr>
                <w:sz w:val="28"/>
              </w:rPr>
              <w:t>игры, количество команд, выступающих за гимназию.</w:t>
            </w:r>
          </w:p>
          <w:p w:rsidR="008D78BC" w:rsidRDefault="002E13AD">
            <w:pPr>
              <w:pStyle w:val="TableParagraph"/>
              <w:spacing w:line="320" w:lineRule="exact"/>
              <w:ind w:left="113"/>
              <w:rPr>
                <w:sz w:val="28"/>
              </w:rPr>
            </w:pPr>
            <w:r>
              <w:rPr>
                <w:sz w:val="28"/>
              </w:rPr>
              <w:t>Количество побед в</w:t>
            </w:r>
          </w:p>
        </w:tc>
        <w:tc>
          <w:tcPr>
            <w:tcW w:w="3195" w:type="dxa"/>
            <w:tcBorders>
              <w:top w:val="nil"/>
              <w:bottom w:val="nil"/>
            </w:tcBorders>
          </w:tcPr>
          <w:p w:rsidR="008D78BC" w:rsidRDefault="008D78BC">
            <w:pPr>
              <w:pStyle w:val="TableParagraph"/>
              <w:rPr>
                <w:sz w:val="28"/>
              </w:rPr>
            </w:pPr>
          </w:p>
        </w:tc>
      </w:tr>
      <w:tr w:rsidR="008D78BC">
        <w:trPr>
          <w:trHeight w:val="1111"/>
        </w:trPr>
        <w:tc>
          <w:tcPr>
            <w:tcW w:w="3192" w:type="dxa"/>
            <w:gridSpan w:val="2"/>
            <w:tcBorders>
              <w:top w:val="nil"/>
              <w:bottom w:val="nil"/>
            </w:tcBorders>
          </w:tcPr>
          <w:p w:rsidR="008D78BC" w:rsidRDefault="008D78BC">
            <w:pPr>
              <w:pStyle w:val="TableParagraph"/>
              <w:rPr>
                <w:sz w:val="28"/>
              </w:rPr>
            </w:pPr>
          </w:p>
        </w:tc>
        <w:tc>
          <w:tcPr>
            <w:tcW w:w="3190" w:type="dxa"/>
            <w:tcBorders>
              <w:top w:val="nil"/>
              <w:bottom w:val="nil"/>
            </w:tcBorders>
          </w:tcPr>
          <w:p w:rsidR="008D78BC" w:rsidRDefault="002E13AD">
            <w:pPr>
              <w:pStyle w:val="TableParagraph"/>
              <w:spacing w:before="15" w:line="276" w:lineRule="auto"/>
              <w:ind w:left="113" w:right="823"/>
              <w:rPr>
                <w:sz w:val="28"/>
              </w:rPr>
            </w:pPr>
            <w:r>
              <w:rPr>
                <w:sz w:val="28"/>
              </w:rPr>
              <w:t>интеллектуальных играх. Количество</w:t>
            </w:r>
          </w:p>
          <w:p w:rsidR="008D78BC" w:rsidRDefault="002E13AD">
            <w:pPr>
              <w:pStyle w:val="TableParagraph"/>
              <w:spacing w:line="321" w:lineRule="exact"/>
              <w:ind w:left="113"/>
              <w:rPr>
                <w:sz w:val="28"/>
              </w:rPr>
            </w:pPr>
            <w:r>
              <w:rPr>
                <w:sz w:val="28"/>
              </w:rPr>
              <w:t>педагогов</w:t>
            </w:r>
          </w:p>
        </w:tc>
        <w:tc>
          <w:tcPr>
            <w:tcW w:w="3195" w:type="dxa"/>
            <w:tcBorders>
              <w:top w:val="nil"/>
              <w:bottom w:val="nil"/>
            </w:tcBorders>
          </w:tcPr>
          <w:p w:rsidR="008D78BC" w:rsidRDefault="008D78BC">
            <w:pPr>
              <w:pStyle w:val="TableParagraph"/>
              <w:rPr>
                <w:sz w:val="28"/>
              </w:rPr>
            </w:pPr>
          </w:p>
        </w:tc>
      </w:tr>
      <w:tr w:rsidR="008D78BC">
        <w:trPr>
          <w:trHeight w:val="768"/>
        </w:trPr>
        <w:tc>
          <w:tcPr>
            <w:tcW w:w="3192" w:type="dxa"/>
            <w:gridSpan w:val="2"/>
            <w:tcBorders>
              <w:top w:val="nil"/>
            </w:tcBorders>
          </w:tcPr>
          <w:p w:rsidR="008D78BC" w:rsidRDefault="008D78BC">
            <w:pPr>
              <w:pStyle w:val="TableParagraph"/>
              <w:rPr>
                <w:sz w:val="28"/>
              </w:rPr>
            </w:pPr>
          </w:p>
        </w:tc>
        <w:tc>
          <w:tcPr>
            <w:tcW w:w="3190" w:type="dxa"/>
            <w:tcBorders>
              <w:top w:val="nil"/>
            </w:tcBorders>
          </w:tcPr>
          <w:p w:rsidR="008D78BC" w:rsidRDefault="002E13AD">
            <w:pPr>
              <w:pStyle w:val="TableParagraph"/>
              <w:spacing w:before="15"/>
              <w:ind w:left="113"/>
              <w:rPr>
                <w:sz w:val="28"/>
              </w:rPr>
            </w:pPr>
            <w:r>
              <w:rPr>
                <w:sz w:val="28"/>
              </w:rPr>
              <w:t>подготовивших</w:t>
            </w:r>
          </w:p>
          <w:p w:rsidR="008D78BC" w:rsidRDefault="002E13AD">
            <w:pPr>
              <w:pStyle w:val="TableParagraph"/>
              <w:spacing w:before="48"/>
              <w:ind w:left="113"/>
              <w:rPr>
                <w:sz w:val="28"/>
              </w:rPr>
            </w:pPr>
            <w:r>
              <w:rPr>
                <w:sz w:val="28"/>
              </w:rPr>
              <w:t>победителей.</w:t>
            </w:r>
          </w:p>
        </w:tc>
        <w:tc>
          <w:tcPr>
            <w:tcW w:w="3195" w:type="dxa"/>
            <w:tcBorders>
              <w:top w:val="nil"/>
            </w:tcBorders>
          </w:tcPr>
          <w:p w:rsidR="008D78BC" w:rsidRDefault="008D78BC">
            <w:pPr>
              <w:pStyle w:val="TableParagraph"/>
              <w:rPr>
                <w:sz w:val="28"/>
              </w:rPr>
            </w:pPr>
          </w:p>
        </w:tc>
      </w:tr>
      <w:tr w:rsidR="008D78BC">
        <w:trPr>
          <w:trHeight w:val="1452"/>
        </w:trPr>
        <w:tc>
          <w:tcPr>
            <w:tcW w:w="3192" w:type="dxa"/>
            <w:gridSpan w:val="2"/>
            <w:tcBorders>
              <w:bottom w:val="nil"/>
            </w:tcBorders>
          </w:tcPr>
          <w:p w:rsidR="008D78BC" w:rsidRDefault="002E13AD">
            <w:pPr>
              <w:pStyle w:val="TableParagraph"/>
              <w:spacing w:line="276" w:lineRule="auto"/>
              <w:ind w:left="107" w:right="94"/>
              <w:rPr>
                <w:sz w:val="28"/>
              </w:rPr>
            </w:pPr>
            <w:r>
              <w:rPr>
                <w:sz w:val="28"/>
              </w:rPr>
              <w:t>Вовлеченность гимназистов в проектную деятельность</w:t>
            </w:r>
          </w:p>
        </w:tc>
        <w:tc>
          <w:tcPr>
            <w:tcW w:w="3190" w:type="dxa"/>
            <w:tcBorders>
              <w:bottom w:val="nil"/>
            </w:tcBorders>
          </w:tcPr>
          <w:p w:rsidR="008D78BC" w:rsidRDefault="002E13AD">
            <w:pPr>
              <w:pStyle w:val="TableParagraph"/>
              <w:tabs>
                <w:tab w:val="left" w:pos="1879"/>
              </w:tabs>
              <w:spacing w:line="276" w:lineRule="auto"/>
              <w:ind w:left="113" w:right="1160"/>
              <w:rPr>
                <w:sz w:val="28"/>
              </w:rPr>
            </w:pPr>
            <w:r>
              <w:rPr>
                <w:sz w:val="28"/>
              </w:rPr>
              <w:t>Количество обучающихся, вовлеченных</w:t>
            </w:r>
            <w:r>
              <w:rPr>
                <w:sz w:val="28"/>
              </w:rPr>
              <w:tab/>
            </w:r>
            <w:r>
              <w:rPr>
                <w:spacing w:val="-17"/>
                <w:sz w:val="28"/>
              </w:rPr>
              <w:t>в</w:t>
            </w:r>
          </w:p>
          <w:p w:rsidR="008D78BC" w:rsidRDefault="002E13AD">
            <w:pPr>
              <w:pStyle w:val="TableParagraph"/>
              <w:spacing w:line="320" w:lineRule="exact"/>
              <w:ind w:left="113"/>
              <w:rPr>
                <w:sz w:val="28"/>
              </w:rPr>
            </w:pPr>
            <w:r>
              <w:rPr>
                <w:sz w:val="28"/>
              </w:rPr>
              <w:t>проектную</w:t>
            </w:r>
          </w:p>
        </w:tc>
        <w:tc>
          <w:tcPr>
            <w:tcW w:w="3195" w:type="dxa"/>
            <w:tcBorders>
              <w:bottom w:val="nil"/>
            </w:tcBorders>
          </w:tcPr>
          <w:p w:rsidR="008D78BC" w:rsidRDefault="002E13AD">
            <w:pPr>
              <w:pStyle w:val="TableParagraph"/>
              <w:tabs>
                <w:tab w:val="left" w:pos="1411"/>
              </w:tabs>
              <w:spacing w:line="276" w:lineRule="auto"/>
              <w:ind w:left="108" w:right="133"/>
              <w:rPr>
                <w:sz w:val="28"/>
              </w:rPr>
            </w:pPr>
            <w:r>
              <w:rPr>
                <w:sz w:val="28"/>
              </w:rPr>
              <w:t>Отчеты</w:t>
            </w:r>
            <w:r>
              <w:rPr>
                <w:sz w:val="28"/>
              </w:rPr>
              <w:tab/>
              <w:t>педагогов– руководителей</w:t>
            </w:r>
            <w:r>
              <w:rPr>
                <w:spacing w:val="-9"/>
                <w:sz w:val="28"/>
              </w:rPr>
              <w:t xml:space="preserve"> </w:t>
            </w:r>
            <w:r>
              <w:rPr>
                <w:sz w:val="28"/>
              </w:rPr>
              <w:t>проектов</w:t>
            </w:r>
          </w:p>
        </w:tc>
      </w:tr>
      <w:tr w:rsidR="008D78BC">
        <w:trPr>
          <w:trHeight w:val="1111"/>
        </w:trPr>
        <w:tc>
          <w:tcPr>
            <w:tcW w:w="3192" w:type="dxa"/>
            <w:gridSpan w:val="2"/>
            <w:tcBorders>
              <w:top w:val="nil"/>
              <w:bottom w:val="nil"/>
            </w:tcBorders>
          </w:tcPr>
          <w:p w:rsidR="008D78BC" w:rsidRDefault="008D78BC">
            <w:pPr>
              <w:pStyle w:val="TableParagraph"/>
              <w:rPr>
                <w:sz w:val="28"/>
              </w:rPr>
            </w:pPr>
          </w:p>
        </w:tc>
        <w:tc>
          <w:tcPr>
            <w:tcW w:w="3190" w:type="dxa"/>
            <w:tcBorders>
              <w:top w:val="nil"/>
              <w:bottom w:val="nil"/>
            </w:tcBorders>
          </w:tcPr>
          <w:p w:rsidR="008D78BC" w:rsidRDefault="002E13AD">
            <w:pPr>
              <w:pStyle w:val="TableParagraph"/>
              <w:spacing w:before="15"/>
              <w:ind w:left="113"/>
              <w:rPr>
                <w:sz w:val="28"/>
              </w:rPr>
            </w:pPr>
            <w:r>
              <w:rPr>
                <w:sz w:val="28"/>
              </w:rPr>
              <w:t>деятельность.</w:t>
            </w:r>
          </w:p>
          <w:p w:rsidR="008D78BC" w:rsidRDefault="002E13AD">
            <w:pPr>
              <w:pStyle w:val="TableParagraph"/>
              <w:spacing w:line="370" w:lineRule="atLeast"/>
              <w:ind w:left="113" w:right="1150"/>
              <w:rPr>
                <w:sz w:val="28"/>
              </w:rPr>
            </w:pPr>
            <w:r>
              <w:rPr>
                <w:sz w:val="28"/>
              </w:rPr>
              <w:t>Количество краткосрочных,</w:t>
            </w:r>
          </w:p>
        </w:tc>
        <w:tc>
          <w:tcPr>
            <w:tcW w:w="3195" w:type="dxa"/>
            <w:tcBorders>
              <w:top w:val="nil"/>
              <w:bottom w:val="nil"/>
            </w:tcBorders>
          </w:tcPr>
          <w:p w:rsidR="008D78BC" w:rsidRDefault="008D78BC">
            <w:pPr>
              <w:pStyle w:val="TableParagraph"/>
              <w:rPr>
                <w:sz w:val="28"/>
              </w:rPr>
            </w:pPr>
          </w:p>
        </w:tc>
      </w:tr>
      <w:tr w:rsidR="008D78BC">
        <w:trPr>
          <w:trHeight w:val="1480"/>
        </w:trPr>
        <w:tc>
          <w:tcPr>
            <w:tcW w:w="3192" w:type="dxa"/>
            <w:gridSpan w:val="2"/>
            <w:tcBorders>
              <w:top w:val="nil"/>
              <w:bottom w:val="nil"/>
            </w:tcBorders>
          </w:tcPr>
          <w:p w:rsidR="008D78BC" w:rsidRDefault="008D78BC">
            <w:pPr>
              <w:pStyle w:val="TableParagraph"/>
              <w:rPr>
                <w:sz w:val="28"/>
              </w:rPr>
            </w:pPr>
          </w:p>
        </w:tc>
        <w:tc>
          <w:tcPr>
            <w:tcW w:w="3190" w:type="dxa"/>
            <w:tcBorders>
              <w:top w:val="nil"/>
              <w:bottom w:val="nil"/>
            </w:tcBorders>
          </w:tcPr>
          <w:p w:rsidR="008D78BC" w:rsidRDefault="002E13AD">
            <w:pPr>
              <w:pStyle w:val="TableParagraph"/>
              <w:spacing w:before="15" w:line="276" w:lineRule="auto"/>
              <w:ind w:left="113"/>
              <w:rPr>
                <w:sz w:val="28"/>
              </w:rPr>
            </w:pPr>
            <w:r>
              <w:rPr>
                <w:sz w:val="28"/>
              </w:rPr>
              <w:t>среднесрочных и долгосрочных учебных проектов. Количество</w:t>
            </w:r>
          </w:p>
          <w:p w:rsidR="008D78BC" w:rsidRDefault="002E13AD">
            <w:pPr>
              <w:pStyle w:val="TableParagraph"/>
              <w:spacing w:line="320" w:lineRule="exact"/>
              <w:ind w:left="113"/>
              <w:rPr>
                <w:sz w:val="28"/>
              </w:rPr>
            </w:pPr>
            <w:r>
              <w:rPr>
                <w:sz w:val="28"/>
              </w:rPr>
              <w:t>выполненных</w:t>
            </w:r>
          </w:p>
        </w:tc>
        <w:tc>
          <w:tcPr>
            <w:tcW w:w="3195" w:type="dxa"/>
            <w:tcBorders>
              <w:top w:val="nil"/>
              <w:bottom w:val="nil"/>
            </w:tcBorders>
          </w:tcPr>
          <w:p w:rsidR="008D78BC" w:rsidRDefault="008D78BC">
            <w:pPr>
              <w:pStyle w:val="TableParagraph"/>
              <w:rPr>
                <w:sz w:val="28"/>
              </w:rPr>
            </w:pPr>
          </w:p>
        </w:tc>
      </w:tr>
      <w:tr w:rsidR="008D78BC">
        <w:trPr>
          <w:trHeight w:val="1043"/>
        </w:trPr>
        <w:tc>
          <w:tcPr>
            <w:tcW w:w="3192" w:type="dxa"/>
            <w:gridSpan w:val="2"/>
            <w:tcBorders>
              <w:top w:val="nil"/>
            </w:tcBorders>
          </w:tcPr>
          <w:p w:rsidR="008D78BC" w:rsidRDefault="008D78BC">
            <w:pPr>
              <w:pStyle w:val="TableParagraph"/>
              <w:rPr>
                <w:sz w:val="28"/>
              </w:rPr>
            </w:pPr>
          </w:p>
        </w:tc>
        <w:tc>
          <w:tcPr>
            <w:tcW w:w="3190" w:type="dxa"/>
            <w:tcBorders>
              <w:top w:val="nil"/>
            </w:tcBorders>
          </w:tcPr>
          <w:p w:rsidR="008D78BC" w:rsidRDefault="002E13AD">
            <w:pPr>
              <w:pStyle w:val="TableParagraph"/>
              <w:spacing w:before="15" w:line="276" w:lineRule="auto"/>
              <w:ind w:left="113" w:right="499"/>
              <w:rPr>
                <w:sz w:val="28"/>
              </w:rPr>
            </w:pPr>
            <w:r>
              <w:rPr>
                <w:sz w:val="28"/>
              </w:rPr>
              <w:t>обучающимися междисциплинарных</w:t>
            </w:r>
          </w:p>
          <w:p w:rsidR="008D78BC" w:rsidRDefault="002E13AD">
            <w:pPr>
              <w:pStyle w:val="TableParagraph"/>
              <w:spacing w:line="267" w:lineRule="exact"/>
              <w:ind w:left="113"/>
              <w:rPr>
                <w:sz w:val="28"/>
              </w:rPr>
            </w:pPr>
            <w:r>
              <w:rPr>
                <w:sz w:val="28"/>
              </w:rPr>
              <w:t>проектов</w:t>
            </w:r>
          </w:p>
        </w:tc>
        <w:tc>
          <w:tcPr>
            <w:tcW w:w="3195" w:type="dxa"/>
            <w:tcBorders>
              <w:top w:val="nil"/>
            </w:tcBorders>
          </w:tcPr>
          <w:p w:rsidR="008D78BC" w:rsidRDefault="008D78BC">
            <w:pPr>
              <w:pStyle w:val="TableParagraph"/>
              <w:rPr>
                <w:sz w:val="28"/>
              </w:rPr>
            </w:pPr>
          </w:p>
        </w:tc>
      </w:tr>
      <w:tr w:rsidR="008D78BC">
        <w:trPr>
          <w:trHeight w:val="1083"/>
        </w:trPr>
        <w:tc>
          <w:tcPr>
            <w:tcW w:w="2664" w:type="dxa"/>
            <w:tcBorders>
              <w:bottom w:val="nil"/>
              <w:right w:val="nil"/>
            </w:tcBorders>
          </w:tcPr>
          <w:p w:rsidR="008D78BC" w:rsidRDefault="002E13AD">
            <w:pPr>
              <w:pStyle w:val="TableParagraph"/>
              <w:spacing w:line="309" w:lineRule="exact"/>
              <w:ind w:left="107"/>
              <w:rPr>
                <w:sz w:val="28"/>
              </w:rPr>
            </w:pPr>
            <w:r>
              <w:rPr>
                <w:sz w:val="28"/>
              </w:rPr>
              <w:t>Развитие</w:t>
            </w:r>
          </w:p>
          <w:p w:rsidR="008D78BC" w:rsidRDefault="002E13AD">
            <w:pPr>
              <w:pStyle w:val="TableParagraph"/>
              <w:spacing w:line="370" w:lineRule="atLeast"/>
              <w:ind w:left="107" w:right="244"/>
              <w:rPr>
                <w:sz w:val="28"/>
              </w:rPr>
            </w:pPr>
            <w:r>
              <w:rPr>
                <w:sz w:val="28"/>
              </w:rPr>
              <w:t>интеллектуального творческого</w:t>
            </w:r>
          </w:p>
        </w:tc>
        <w:tc>
          <w:tcPr>
            <w:tcW w:w="528" w:type="dxa"/>
            <w:tcBorders>
              <w:left w:val="nil"/>
              <w:bottom w:val="nil"/>
            </w:tcBorders>
          </w:tcPr>
          <w:p w:rsidR="008D78BC" w:rsidRDefault="008D78BC">
            <w:pPr>
              <w:pStyle w:val="TableParagraph"/>
              <w:rPr>
                <w:sz w:val="31"/>
              </w:rPr>
            </w:pPr>
          </w:p>
          <w:p w:rsidR="008D78BC" w:rsidRDefault="002E13AD">
            <w:pPr>
              <w:pStyle w:val="TableParagraph"/>
              <w:ind w:left="277"/>
              <w:rPr>
                <w:sz w:val="28"/>
              </w:rPr>
            </w:pPr>
            <w:r>
              <w:rPr>
                <w:sz w:val="28"/>
              </w:rPr>
              <w:t>и</w:t>
            </w:r>
          </w:p>
        </w:tc>
        <w:tc>
          <w:tcPr>
            <w:tcW w:w="3190" w:type="dxa"/>
            <w:tcBorders>
              <w:bottom w:val="nil"/>
            </w:tcBorders>
          </w:tcPr>
          <w:p w:rsidR="008D78BC" w:rsidRDefault="002E13AD">
            <w:pPr>
              <w:pStyle w:val="TableParagraph"/>
              <w:spacing w:line="309" w:lineRule="exact"/>
              <w:ind w:left="113"/>
              <w:rPr>
                <w:sz w:val="28"/>
              </w:rPr>
            </w:pPr>
            <w:r>
              <w:rPr>
                <w:sz w:val="28"/>
              </w:rPr>
              <w:t>Количество</w:t>
            </w:r>
          </w:p>
          <w:p w:rsidR="008D78BC" w:rsidRDefault="002E13AD">
            <w:pPr>
              <w:pStyle w:val="TableParagraph"/>
              <w:spacing w:line="370" w:lineRule="atLeast"/>
              <w:ind w:left="113" w:right="1316"/>
              <w:rPr>
                <w:sz w:val="28"/>
              </w:rPr>
            </w:pPr>
            <w:r>
              <w:rPr>
                <w:sz w:val="28"/>
              </w:rPr>
              <w:t>обучающихся, вовлеченных</w:t>
            </w:r>
          </w:p>
        </w:tc>
        <w:tc>
          <w:tcPr>
            <w:tcW w:w="3195" w:type="dxa"/>
            <w:tcBorders>
              <w:bottom w:val="nil"/>
            </w:tcBorders>
          </w:tcPr>
          <w:p w:rsidR="008D78BC" w:rsidRDefault="002E13AD">
            <w:pPr>
              <w:pStyle w:val="TableParagraph"/>
              <w:spacing w:line="309" w:lineRule="exact"/>
              <w:ind w:left="108"/>
              <w:rPr>
                <w:sz w:val="28"/>
              </w:rPr>
            </w:pPr>
            <w:r>
              <w:rPr>
                <w:sz w:val="28"/>
              </w:rPr>
              <w:t>Статистический анализ</w:t>
            </w:r>
          </w:p>
          <w:p w:rsidR="008D78BC" w:rsidRDefault="002E13AD">
            <w:pPr>
              <w:pStyle w:val="TableParagraph"/>
              <w:spacing w:line="370" w:lineRule="atLeast"/>
              <w:ind w:left="108" w:right="1410"/>
              <w:rPr>
                <w:sz w:val="28"/>
              </w:rPr>
            </w:pPr>
            <w:r>
              <w:rPr>
                <w:sz w:val="28"/>
              </w:rPr>
              <w:t>проведенных мероприятий.</w:t>
            </w:r>
          </w:p>
        </w:tc>
      </w:tr>
      <w:tr w:rsidR="008D78BC">
        <w:trPr>
          <w:trHeight w:val="1111"/>
        </w:trPr>
        <w:tc>
          <w:tcPr>
            <w:tcW w:w="2664" w:type="dxa"/>
            <w:tcBorders>
              <w:top w:val="nil"/>
              <w:bottom w:val="nil"/>
              <w:right w:val="nil"/>
            </w:tcBorders>
          </w:tcPr>
          <w:p w:rsidR="008D78BC" w:rsidRDefault="002E13AD">
            <w:pPr>
              <w:pStyle w:val="TableParagraph"/>
              <w:spacing w:before="15" w:line="276" w:lineRule="auto"/>
              <w:ind w:left="107" w:right="1007"/>
              <w:rPr>
                <w:sz w:val="28"/>
              </w:rPr>
            </w:pPr>
            <w:r>
              <w:rPr>
                <w:sz w:val="28"/>
              </w:rPr>
              <w:t>потенциалов гимназистов</w:t>
            </w:r>
          </w:p>
        </w:tc>
        <w:tc>
          <w:tcPr>
            <w:tcW w:w="528" w:type="dxa"/>
            <w:tcBorders>
              <w:top w:val="nil"/>
              <w:left w:val="nil"/>
              <w:bottom w:val="nil"/>
            </w:tcBorders>
          </w:tcPr>
          <w:p w:rsidR="008D78BC" w:rsidRDefault="008D78BC">
            <w:pPr>
              <w:pStyle w:val="TableParagraph"/>
              <w:rPr>
                <w:sz w:val="28"/>
              </w:rPr>
            </w:pPr>
          </w:p>
        </w:tc>
        <w:tc>
          <w:tcPr>
            <w:tcW w:w="3190" w:type="dxa"/>
            <w:tcBorders>
              <w:top w:val="nil"/>
              <w:bottom w:val="nil"/>
            </w:tcBorders>
          </w:tcPr>
          <w:p w:rsidR="008D78BC" w:rsidRDefault="002E13AD">
            <w:pPr>
              <w:pStyle w:val="TableParagraph"/>
              <w:spacing w:before="15" w:line="276" w:lineRule="auto"/>
              <w:ind w:left="113" w:right="16"/>
              <w:rPr>
                <w:sz w:val="28"/>
              </w:rPr>
            </w:pPr>
            <w:r>
              <w:rPr>
                <w:sz w:val="28"/>
              </w:rPr>
              <w:t>в исследовательскую и проектную деятельность,</w:t>
            </w:r>
          </w:p>
          <w:p w:rsidR="008D78BC" w:rsidRDefault="002E13AD">
            <w:pPr>
              <w:pStyle w:val="TableParagraph"/>
              <w:spacing w:line="321" w:lineRule="exact"/>
              <w:ind w:left="113"/>
              <w:rPr>
                <w:sz w:val="28"/>
              </w:rPr>
            </w:pPr>
            <w:r>
              <w:rPr>
                <w:sz w:val="28"/>
              </w:rPr>
              <w:t>количество педагогов,</w:t>
            </w:r>
          </w:p>
        </w:tc>
        <w:tc>
          <w:tcPr>
            <w:tcW w:w="3195" w:type="dxa"/>
            <w:tcBorders>
              <w:top w:val="nil"/>
              <w:bottom w:val="nil"/>
            </w:tcBorders>
          </w:tcPr>
          <w:p w:rsidR="008D78BC" w:rsidRDefault="002E13AD">
            <w:pPr>
              <w:pStyle w:val="TableParagraph"/>
              <w:spacing w:before="15" w:line="276" w:lineRule="auto"/>
              <w:ind w:left="108" w:right="171"/>
              <w:rPr>
                <w:sz w:val="28"/>
              </w:rPr>
            </w:pPr>
            <w:r>
              <w:rPr>
                <w:sz w:val="28"/>
              </w:rPr>
              <w:t>Психологическая диагностика интеллекта</w:t>
            </w:r>
          </w:p>
          <w:p w:rsidR="008D78BC" w:rsidRDefault="002E13AD">
            <w:pPr>
              <w:pStyle w:val="TableParagraph"/>
              <w:spacing w:line="321" w:lineRule="exact"/>
              <w:ind w:left="108"/>
              <w:rPr>
                <w:sz w:val="28"/>
              </w:rPr>
            </w:pPr>
            <w:r>
              <w:rPr>
                <w:sz w:val="28"/>
              </w:rPr>
              <w:t>и креативности.</w:t>
            </w:r>
          </w:p>
        </w:tc>
      </w:tr>
      <w:tr w:rsidR="008D78BC">
        <w:trPr>
          <w:trHeight w:val="1481"/>
        </w:trPr>
        <w:tc>
          <w:tcPr>
            <w:tcW w:w="2664" w:type="dxa"/>
            <w:tcBorders>
              <w:top w:val="nil"/>
              <w:bottom w:val="nil"/>
              <w:right w:val="nil"/>
            </w:tcBorders>
          </w:tcPr>
          <w:p w:rsidR="008D78BC" w:rsidRDefault="008D78BC">
            <w:pPr>
              <w:pStyle w:val="TableParagraph"/>
              <w:rPr>
                <w:sz w:val="28"/>
              </w:rPr>
            </w:pPr>
          </w:p>
        </w:tc>
        <w:tc>
          <w:tcPr>
            <w:tcW w:w="528" w:type="dxa"/>
            <w:tcBorders>
              <w:top w:val="nil"/>
              <w:left w:val="nil"/>
              <w:bottom w:val="nil"/>
            </w:tcBorders>
          </w:tcPr>
          <w:p w:rsidR="008D78BC" w:rsidRDefault="008D78BC">
            <w:pPr>
              <w:pStyle w:val="TableParagraph"/>
              <w:rPr>
                <w:sz w:val="28"/>
              </w:rPr>
            </w:pPr>
          </w:p>
        </w:tc>
        <w:tc>
          <w:tcPr>
            <w:tcW w:w="3190" w:type="dxa"/>
            <w:tcBorders>
              <w:top w:val="nil"/>
              <w:bottom w:val="nil"/>
            </w:tcBorders>
          </w:tcPr>
          <w:p w:rsidR="008D78BC" w:rsidRDefault="002E13AD">
            <w:pPr>
              <w:pStyle w:val="TableParagraph"/>
              <w:spacing w:before="15" w:line="276" w:lineRule="auto"/>
              <w:ind w:left="113" w:right="380"/>
              <w:rPr>
                <w:sz w:val="28"/>
              </w:rPr>
            </w:pPr>
            <w:r>
              <w:rPr>
                <w:sz w:val="28"/>
              </w:rPr>
              <w:t>подготовивших победителей. Уровень интеллекта и</w:t>
            </w:r>
          </w:p>
          <w:p w:rsidR="008D78BC" w:rsidRDefault="002E13AD">
            <w:pPr>
              <w:pStyle w:val="TableParagraph"/>
              <w:spacing w:line="320" w:lineRule="exact"/>
              <w:ind w:left="113"/>
              <w:rPr>
                <w:sz w:val="28"/>
              </w:rPr>
            </w:pPr>
            <w:r>
              <w:rPr>
                <w:sz w:val="28"/>
              </w:rPr>
              <w:t>творческих</w:t>
            </w:r>
          </w:p>
        </w:tc>
        <w:tc>
          <w:tcPr>
            <w:tcW w:w="3195" w:type="dxa"/>
            <w:tcBorders>
              <w:top w:val="nil"/>
              <w:bottom w:val="nil"/>
            </w:tcBorders>
          </w:tcPr>
          <w:p w:rsidR="008D78BC" w:rsidRDefault="008D78BC">
            <w:pPr>
              <w:pStyle w:val="TableParagraph"/>
              <w:rPr>
                <w:sz w:val="28"/>
              </w:rPr>
            </w:pPr>
          </w:p>
        </w:tc>
      </w:tr>
      <w:tr w:rsidR="008D78BC">
        <w:trPr>
          <w:trHeight w:val="852"/>
        </w:trPr>
        <w:tc>
          <w:tcPr>
            <w:tcW w:w="2664" w:type="dxa"/>
            <w:tcBorders>
              <w:top w:val="nil"/>
              <w:right w:val="nil"/>
            </w:tcBorders>
          </w:tcPr>
          <w:p w:rsidR="008D78BC" w:rsidRDefault="008D78BC">
            <w:pPr>
              <w:pStyle w:val="TableParagraph"/>
              <w:rPr>
                <w:sz w:val="28"/>
              </w:rPr>
            </w:pPr>
          </w:p>
        </w:tc>
        <w:tc>
          <w:tcPr>
            <w:tcW w:w="528" w:type="dxa"/>
            <w:tcBorders>
              <w:top w:val="nil"/>
              <w:left w:val="nil"/>
            </w:tcBorders>
          </w:tcPr>
          <w:p w:rsidR="008D78BC" w:rsidRDefault="008D78BC">
            <w:pPr>
              <w:pStyle w:val="TableParagraph"/>
              <w:rPr>
                <w:sz w:val="28"/>
              </w:rPr>
            </w:pPr>
          </w:p>
        </w:tc>
        <w:tc>
          <w:tcPr>
            <w:tcW w:w="3190" w:type="dxa"/>
            <w:tcBorders>
              <w:top w:val="nil"/>
            </w:tcBorders>
          </w:tcPr>
          <w:p w:rsidR="008D78BC" w:rsidRDefault="002E13AD">
            <w:pPr>
              <w:pStyle w:val="TableParagraph"/>
              <w:spacing w:before="15" w:line="276" w:lineRule="auto"/>
              <w:ind w:left="113" w:right="1386"/>
              <w:rPr>
                <w:sz w:val="28"/>
              </w:rPr>
            </w:pPr>
            <w:r>
              <w:rPr>
                <w:sz w:val="28"/>
              </w:rPr>
              <w:t>способностей обучающихся</w:t>
            </w:r>
          </w:p>
        </w:tc>
        <w:tc>
          <w:tcPr>
            <w:tcW w:w="3195" w:type="dxa"/>
            <w:tcBorders>
              <w:top w:val="nil"/>
            </w:tcBorders>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p w:rsidR="008D78BC" w:rsidRDefault="002E13AD">
      <w:pPr>
        <w:pStyle w:val="a4"/>
        <w:numPr>
          <w:ilvl w:val="0"/>
          <w:numId w:val="2"/>
        </w:numPr>
        <w:tabs>
          <w:tab w:val="left" w:pos="2101"/>
        </w:tabs>
        <w:spacing w:before="71" w:line="276" w:lineRule="auto"/>
        <w:ind w:right="882" w:firstLine="494"/>
        <w:jc w:val="both"/>
        <w:rPr>
          <w:sz w:val="28"/>
        </w:rPr>
      </w:pPr>
      <w:r>
        <w:rPr>
          <w:sz w:val="28"/>
          <w:u w:val="thick"/>
        </w:rPr>
        <w:lastRenderedPageBreak/>
        <w:t>направление:</w:t>
      </w:r>
      <w:r>
        <w:rPr>
          <w:sz w:val="28"/>
        </w:rPr>
        <w:t xml:space="preserve"> воспитание ценностного отношения к природе, окружающей среде (экологическое</w:t>
      </w:r>
      <w:r>
        <w:rPr>
          <w:spacing w:val="-4"/>
          <w:sz w:val="28"/>
        </w:rPr>
        <w:t xml:space="preserve"> </w:t>
      </w:r>
      <w:r>
        <w:rPr>
          <w:sz w:val="28"/>
        </w:rPr>
        <w:t>воспитание):</w:t>
      </w:r>
    </w:p>
    <w:p w:rsidR="008D78BC" w:rsidRDefault="002E13AD">
      <w:pPr>
        <w:pStyle w:val="a4"/>
        <w:numPr>
          <w:ilvl w:val="1"/>
          <w:numId w:val="77"/>
        </w:numPr>
        <w:tabs>
          <w:tab w:val="left" w:pos="1902"/>
        </w:tabs>
        <w:spacing w:line="276" w:lineRule="auto"/>
        <w:ind w:left="1182" w:right="875" w:firstLine="424"/>
        <w:rPr>
          <w:sz w:val="28"/>
        </w:rPr>
      </w:pPr>
      <w:r>
        <w:rPr>
          <w:sz w:val="28"/>
        </w:rPr>
        <w:t>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rsidR="008D78BC" w:rsidRDefault="002E13AD">
      <w:pPr>
        <w:pStyle w:val="a4"/>
        <w:numPr>
          <w:ilvl w:val="1"/>
          <w:numId w:val="77"/>
        </w:numPr>
        <w:tabs>
          <w:tab w:val="left" w:pos="1902"/>
        </w:tabs>
        <w:spacing w:before="2" w:line="276" w:lineRule="auto"/>
        <w:ind w:left="1902" w:right="2044"/>
        <w:rPr>
          <w:sz w:val="28"/>
        </w:rPr>
      </w:pPr>
      <w:r>
        <w:rPr>
          <w:sz w:val="28"/>
        </w:rPr>
        <w:t>осознание противоречивой роли человеческой деятельности в отношении</w:t>
      </w:r>
      <w:r>
        <w:rPr>
          <w:spacing w:val="-1"/>
          <w:sz w:val="28"/>
        </w:rPr>
        <w:t xml:space="preserve"> </w:t>
      </w:r>
      <w:r>
        <w:rPr>
          <w:sz w:val="28"/>
        </w:rPr>
        <w:t>природы;</w:t>
      </w:r>
    </w:p>
    <w:p w:rsidR="008D78BC" w:rsidRDefault="002E13AD">
      <w:pPr>
        <w:pStyle w:val="a4"/>
        <w:numPr>
          <w:ilvl w:val="1"/>
          <w:numId w:val="77"/>
        </w:numPr>
        <w:tabs>
          <w:tab w:val="left" w:pos="1902"/>
        </w:tabs>
        <w:spacing w:line="276" w:lineRule="auto"/>
        <w:ind w:left="1182" w:right="878" w:firstLine="424"/>
        <w:rPr>
          <w:sz w:val="28"/>
        </w:rPr>
      </w:pPr>
      <w:r>
        <w:rPr>
          <w:sz w:val="28"/>
        </w:rPr>
        <w:t>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p w:rsidR="008D78BC" w:rsidRDefault="002E13AD">
      <w:pPr>
        <w:pStyle w:val="a3"/>
        <w:spacing w:before="6"/>
        <w:ind w:left="1606"/>
      </w:pPr>
      <w:r>
        <w:t>Виды деятельности и формы занятий:</w:t>
      </w:r>
    </w:p>
    <w:p w:rsidR="008D78BC" w:rsidRDefault="002E13AD">
      <w:pPr>
        <w:pStyle w:val="a4"/>
        <w:numPr>
          <w:ilvl w:val="0"/>
          <w:numId w:val="77"/>
        </w:numPr>
        <w:tabs>
          <w:tab w:val="left" w:pos="1890"/>
        </w:tabs>
        <w:spacing w:before="81" w:line="276" w:lineRule="auto"/>
        <w:ind w:left="1182" w:right="868" w:firstLine="360"/>
        <w:rPr>
          <w:rFonts w:ascii="Symbol" w:hAnsi="Symbol"/>
          <w:sz w:val="24"/>
        </w:rPr>
      </w:pPr>
      <w:r>
        <w:rPr>
          <w:sz w:val="28"/>
        </w:rPr>
        <w:t>развитие и углубление опыта непосредственного эмоционально- 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 (европейский, японский</w:t>
      </w:r>
      <w:r>
        <w:rPr>
          <w:spacing w:val="-2"/>
          <w:sz w:val="28"/>
        </w:rPr>
        <w:t xml:space="preserve"> </w:t>
      </w:r>
      <w:r>
        <w:rPr>
          <w:sz w:val="28"/>
        </w:rPr>
        <w:t>опыт);</w:t>
      </w:r>
    </w:p>
    <w:p w:rsidR="008D78BC" w:rsidRDefault="002E13AD">
      <w:pPr>
        <w:pStyle w:val="a4"/>
        <w:numPr>
          <w:ilvl w:val="0"/>
          <w:numId w:val="77"/>
        </w:numPr>
        <w:tabs>
          <w:tab w:val="left" w:pos="1890"/>
        </w:tabs>
        <w:spacing w:before="2" w:line="276" w:lineRule="auto"/>
        <w:ind w:left="1182" w:right="871" w:firstLine="360"/>
        <w:rPr>
          <w:rFonts w:ascii="Symbol" w:hAnsi="Symbol"/>
          <w:sz w:val="24"/>
        </w:rPr>
      </w:pPr>
      <w:r>
        <w:rPr>
          <w:sz w:val="28"/>
        </w:rPr>
        <w:t>на этом фоне - проведение исследований творчества поэтов-лириков и поэтов- 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w:t>
      </w:r>
      <w:r>
        <w:rPr>
          <w:spacing w:val="-13"/>
          <w:sz w:val="28"/>
        </w:rPr>
        <w:t xml:space="preserve"> </w:t>
      </w:r>
      <w:r>
        <w:rPr>
          <w:sz w:val="28"/>
        </w:rPr>
        <w:t>человека;</w:t>
      </w:r>
    </w:p>
    <w:p w:rsidR="008D78BC" w:rsidRDefault="002E13AD">
      <w:pPr>
        <w:pStyle w:val="a4"/>
        <w:numPr>
          <w:ilvl w:val="0"/>
          <w:numId w:val="77"/>
        </w:numPr>
        <w:tabs>
          <w:tab w:val="left" w:pos="1890"/>
        </w:tabs>
        <w:spacing w:before="2" w:line="276" w:lineRule="auto"/>
        <w:ind w:left="1182" w:right="882" w:firstLine="360"/>
        <w:rPr>
          <w:rFonts w:ascii="Symbol" w:hAnsi="Symbol"/>
          <w:sz w:val="24"/>
        </w:rPr>
      </w:pPr>
      <w:r>
        <w:rPr>
          <w:sz w:val="28"/>
        </w:rPr>
        <w:t>получение первоначального опыта участия в природоохранительной деятельности (в гимназии и на муниципальном уровне, экологические акции, десанты, высадка растений, очистка доступных территорий от мусора, подкормка птиц и т. д.), в деятельности экологических центров, экологических</w:t>
      </w:r>
      <w:r>
        <w:rPr>
          <w:spacing w:val="-4"/>
          <w:sz w:val="28"/>
        </w:rPr>
        <w:t xml:space="preserve"> </w:t>
      </w:r>
      <w:r>
        <w:rPr>
          <w:sz w:val="28"/>
        </w:rPr>
        <w:t>патрулей;</w:t>
      </w:r>
    </w:p>
    <w:p w:rsidR="008D78BC" w:rsidRDefault="002E13AD">
      <w:pPr>
        <w:pStyle w:val="a4"/>
        <w:numPr>
          <w:ilvl w:val="0"/>
          <w:numId w:val="77"/>
        </w:numPr>
        <w:tabs>
          <w:tab w:val="left" w:pos="1890"/>
        </w:tabs>
        <w:spacing w:before="5" w:line="276" w:lineRule="auto"/>
        <w:ind w:left="1890" w:right="1527" w:hanging="348"/>
        <w:rPr>
          <w:rFonts w:ascii="Symbol" w:hAnsi="Symbol"/>
          <w:sz w:val="24"/>
        </w:rPr>
      </w:pPr>
      <w:r>
        <w:rPr>
          <w:sz w:val="28"/>
        </w:rPr>
        <w:t>участие в создании и реализации коллективных природоохранных проектов;</w:t>
      </w:r>
    </w:p>
    <w:p w:rsidR="008D78BC" w:rsidRDefault="002E13AD">
      <w:pPr>
        <w:pStyle w:val="a4"/>
        <w:numPr>
          <w:ilvl w:val="0"/>
          <w:numId w:val="77"/>
        </w:numPr>
        <w:tabs>
          <w:tab w:val="left" w:pos="1890"/>
        </w:tabs>
        <w:spacing w:before="20" w:line="276" w:lineRule="auto"/>
        <w:ind w:left="1182" w:right="880" w:firstLine="360"/>
        <w:rPr>
          <w:rFonts w:ascii="Symbol" w:hAnsi="Symbol"/>
          <w:sz w:val="24"/>
        </w:rPr>
      </w:pPr>
      <w:r>
        <w:rPr>
          <w:sz w:val="28"/>
        </w:rPr>
        <w:t>усвоение принципов экологически грамотного поведения в природе (в ходе целевых экскурсий, походов и путешествий по родному краю и, возможно, за</w:t>
      </w:r>
      <w:r>
        <w:rPr>
          <w:spacing w:val="-3"/>
          <w:sz w:val="28"/>
        </w:rPr>
        <w:t xml:space="preserve"> </w:t>
      </w:r>
      <w:r>
        <w:rPr>
          <w:sz w:val="28"/>
        </w:rPr>
        <w:t>границей);</w:t>
      </w:r>
    </w:p>
    <w:p w:rsidR="008D78BC" w:rsidRDefault="002E13AD">
      <w:pPr>
        <w:pStyle w:val="a4"/>
        <w:numPr>
          <w:ilvl w:val="0"/>
          <w:numId w:val="77"/>
        </w:numPr>
        <w:tabs>
          <w:tab w:val="left" w:pos="1890"/>
        </w:tabs>
        <w:spacing w:before="1" w:line="276" w:lineRule="auto"/>
        <w:ind w:left="1182" w:right="884" w:firstLine="360"/>
        <w:rPr>
          <w:rFonts w:ascii="Symbol" w:hAnsi="Symbol"/>
          <w:sz w:val="24"/>
        </w:rPr>
      </w:pPr>
      <w:r>
        <w:rPr>
          <w:sz w:val="28"/>
        </w:rPr>
        <w:t>осмысление «темы природы» в своем собственном творчестве (стихосложении, рисовании, прикладных видах</w:t>
      </w:r>
      <w:r>
        <w:rPr>
          <w:spacing w:val="-8"/>
          <w:sz w:val="28"/>
        </w:rPr>
        <w:t xml:space="preserve"> </w:t>
      </w:r>
      <w:r>
        <w:rPr>
          <w:sz w:val="28"/>
        </w:rPr>
        <w:t>искусства;</w:t>
      </w:r>
    </w:p>
    <w:p w:rsidR="008D78BC" w:rsidRDefault="002E13AD">
      <w:pPr>
        <w:pStyle w:val="a4"/>
        <w:numPr>
          <w:ilvl w:val="0"/>
          <w:numId w:val="77"/>
        </w:numPr>
        <w:tabs>
          <w:tab w:val="left" w:pos="1890"/>
        </w:tabs>
        <w:spacing w:before="3" w:line="276" w:lineRule="auto"/>
        <w:ind w:left="1182" w:right="881" w:firstLine="360"/>
        <w:rPr>
          <w:rFonts w:ascii="Symbol" w:hAnsi="Symbol"/>
          <w:sz w:val="24"/>
        </w:rPr>
      </w:pPr>
      <w:r>
        <w:rPr>
          <w:sz w:val="28"/>
        </w:rPr>
        <w:t>фотографическая фиксация в городе и/или в его ближних окрестностях видов, представляющих с точки зрения участников этого поиска,</w:t>
      </w:r>
      <w:r>
        <w:rPr>
          <w:spacing w:val="12"/>
          <w:sz w:val="28"/>
        </w:rPr>
        <w:t xml:space="preserve"> </w:t>
      </w:r>
      <w:r>
        <w:rPr>
          <w:sz w:val="28"/>
        </w:rPr>
        <w:t>особую</w:t>
      </w:r>
    </w:p>
    <w:p w:rsidR="008D78BC" w:rsidRDefault="008D78BC">
      <w:pPr>
        <w:spacing w:line="276" w:lineRule="auto"/>
        <w:jc w:val="both"/>
        <w:rPr>
          <w:rFonts w:ascii="Symbol" w:hAnsi="Symbol"/>
          <w:sz w:val="24"/>
        </w:rPr>
        <w:sectPr w:rsidR="008D78BC">
          <w:pgSz w:w="11920" w:h="16850"/>
          <w:pgMar w:top="960" w:right="200" w:bottom="1120" w:left="340" w:header="0" w:footer="934" w:gutter="0"/>
          <w:cols w:space="720"/>
        </w:sectPr>
      </w:pPr>
    </w:p>
    <w:p w:rsidR="008D78BC" w:rsidRDefault="002E13AD">
      <w:pPr>
        <w:pStyle w:val="a3"/>
        <w:spacing w:before="69" w:line="278" w:lineRule="auto"/>
        <w:ind w:left="1182" w:right="886"/>
      </w:pPr>
      <w:r>
        <w:lastRenderedPageBreak/>
        <w:t>эстетическую ценность; подготовка на основе серии подобных фотографий презентаций.</w:t>
      </w:r>
    </w:p>
    <w:p w:rsidR="008D78BC" w:rsidRDefault="002E13AD">
      <w:pPr>
        <w:pStyle w:val="a3"/>
        <w:spacing w:before="64"/>
        <w:ind w:left="1606"/>
      </w:pPr>
      <w:r>
        <w:t>Мониторинг программы:</w:t>
      </w:r>
    </w:p>
    <w:p w:rsidR="008D78BC" w:rsidRDefault="002E13AD">
      <w:pPr>
        <w:pStyle w:val="a3"/>
        <w:spacing w:before="67" w:line="276" w:lineRule="auto"/>
        <w:ind w:left="1182" w:right="881" w:firstLine="424"/>
      </w:pPr>
      <w:r>
        <w:rPr>
          <w:rFonts w:ascii="Symbol" w:hAnsi="Symbol"/>
          <w:sz w:val="24"/>
        </w:rPr>
        <w:t></w:t>
      </w:r>
      <w:r>
        <w:rPr>
          <w:sz w:val="24"/>
        </w:rPr>
        <w:t xml:space="preserve"> </w:t>
      </w:r>
      <w:r>
        <w:t>периодические открытые совместные обсуждения и опросы происходящих перемен (их глубины, характера, индивидуального и общественного значения и т.п.);</w:t>
      </w:r>
    </w:p>
    <w:p w:rsidR="008D78BC" w:rsidRDefault="002E13AD">
      <w:pPr>
        <w:pStyle w:val="a3"/>
        <w:spacing w:before="1" w:line="276" w:lineRule="auto"/>
        <w:ind w:left="1182" w:right="884" w:firstLine="424"/>
      </w:pPr>
      <w:r>
        <w:rPr>
          <w:rFonts w:ascii="Symbol" w:hAnsi="Symbol"/>
          <w:sz w:val="24"/>
        </w:rPr>
        <w:t></w:t>
      </w:r>
      <w:r>
        <w:rPr>
          <w:sz w:val="24"/>
        </w:rPr>
        <w:t xml:space="preserve"> </w:t>
      </w:r>
      <w:r>
        <w:t>оценочные суждения, зафиксированные в виде персональных характеристик, в качестве личных достижений для пополнения своего портфолио, в виде благодарностей;</w:t>
      </w:r>
    </w:p>
    <w:p w:rsidR="008D78BC" w:rsidRDefault="002E13AD">
      <w:pPr>
        <w:pStyle w:val="a3"/>
        <w:spacing w:before="5"/>
        <w:ind w:left="1606"/>
      </w:pPr>
      <w:r>
        <w:rPr>
          <w:rFonts w:ascii="Symbol" w:hAnsi="Symbol"/>
          <w:sz w:val="24"/>
        </w:rPr>
        <w:t></w:t>
      </w:r>
      <w:r>
        <w:rPr>
          <w:spacing w:val="54"/>
          <w:sz w:val="24"/>
        </w:rPr>
        <w:t xml:space="preserve"> </w:t>
      </w:r>
      <w:r>
        <w:t>анкетирование.</w:t>
      </w:r>
    </w:p>
    <w:p w:rsidR="008D78BC" w:rsidRDefault="008D78BC">
      <w:pPr>
        <w:pStyle w:val="a3"/>
        <w:spacing w:before="3"/>
        <w:ind w:left="0"/>
        <w:jc w:val="left"/>
        <w:rPr>
          <w:sz w:val="36"/>
        </w:rPr>
      </w:pPr>
    </w:p>
    <w:p w:rsidR="008D78BC" w:rsidRDefault="002E13AD">
      <w:pPr>
        <w:pStyle w:val="a3"/>
        <w:spacing w:before="1" w:line="276" w:lineRule="auto"/>
        <w:ind w:right="629" w:firstLine="648"/>
      </w:pPr>
      <w:r>
        <w:rPr>
          <w:spacing w:val="-1"/>
          <w:u w:val="thick"/>
        </w:rPr>
        <w:t xml:space="preserve"> </w:t>
      </w:r>
      <w:r>
        <w:rPr>
          <w:u w:val="thick"/>
        </w:rPr>
        <w:t>5 направление:</w:t>
      </w:r>
      <w:r>
        <w:t xml:space="preserve"> воспитание ценностного отношения к прекрасному, формирование представлений об эстетических идеалах и ценностях (эстетическое</w:t>
      </w:r>
      <w:r>
        <w:rPr>
          <w:spacing w:val="-1"/>
        </w:rPr>
        <w:t xml:space="preserve"> </w:t>
      </w:r>
      <w:r>
        <w:t>воспитание):</w:t>
      </w:r>
    </w:p>
    <w:p w:rsidR="008D78BC" w:rsidRDefault="002E13AD">
      <w:pPr>
        <w:pStyle w:val="a3"/>
        <w:spacing w:line="276" w:lineRule="auto"/>
        <w:ind w:right="634" w:firstLine="648"/>
      </w:pPr>
      <w:r>
        <w:rPr>
          <w:rFonts w:ascii="Symbol" w:hAnsi="Symbol"/>
          <w:sz w:val="24"/>
        </w:rPr>
        <w:t></w:t>
      </w:r>
      <w:r>
        <w:rPr>
          <w:sz w:val="24"/>
        </w:rPr>
        <w:t xml:space="preserve"> </w:t>
      </w:r>
      <w:r>
        <w:t>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w:t>
      </w:r>
    </w:p>
    <w:p w:rsidR="008D78BC" w:rsidRDefault="002E13AD">
      <w:pPr>
        <w:pStyle w:val="a3"/>
        <w:spacing w:before="4" w:line="276" w:lineRule="auto"/>
        <w:ind w:right="626" w:firstLine="648"/>
      </w:pPr>
      <w:r>
        <w:rPr>
          <w:rFonts w:ascii="Symbol" w:hAnsi="Symbol"/>
          <w:sz w:val="24"/>
        </w:rPr>
        <w:t></w:t>
      </w:r>
      <w:r>
        <w:rPr>
          <w:sz w:val="24"/>
        </w:rPr>
        <w:t xml:space="preserve"> </w:t>
      </w:r>
      <w:r>
        <w:t>продолжение формирования чувства  прекрасного;  практическое развитие умения видеть 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параллельно - освоение основ художественного наследия родной, русской и иных важнейших культурно- художественных и религиозно-художественных традиций: японской, китайской, индийской, арабской (исламской), христианской, буддийской и</w:t>
      </w:r>
      <w:r>
        <w:rPr>
          <w:spacing w:val="-8"/>
        </w:rPr>
        <w:t xml:space="preserve"> </w:t>
      </w:r>
      <w:r>
        <w:t>др.</w:t>
      </w:r>
    </w:p>
    <w:p w:rsidR="008D78BC" w:rsidRDefault="002E13AD">
      <w:pPr>
        <w:pStyle w:val="a3"/>
        <w:spacing w:before="2" w:line="276" w:lineRule="auto"/>
        <w:ind w:right="633" w:firstLine="648"/>
      </w:pPr>
      <w:r>
        <w:rPr>
          <w:rFonts w:ascii="Symbol" w:hAnsi="Symbol"/>
          <w:sz w:val="24"/>
        </w:rPr>
        <w:t></w:t>
      </w:r>
      <w:r>
        <w:rPr>
          <w:sz w:val="24"/>
        </w:rPr>
        <w:t xml:space="preserve"> </w:t>
      </w:r>
      <w:r>
        <w:t>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8D78BC" w:rsidRDefault="002E13AD">
      <w:pPr>
        <w:pStyle w:val="a3"/>
        <w:spacing w:before="5"/>
        <w:ind w:left="1606"/>
      </w:pPr>
      <w:r>
        <w:t>Виды деятельности и формы занятий</w:t>
      </w:r>
    </w:p>
    <w:p w:rsidR="008D78BC" w:rsidRDefault="002E13AD">
      <w:pPr>
        <w:pStyle w:val="a3"/>
        <w:spacing w:before="48" w:line="276" w:lineRule="auto"/>
        <w:ind w:right="632" w:firstLine="648"/>
      </w:pPr>
      <w:r>
        <w:rPr>
          <w:rFonts w:ascii="Symbol" w:hAnsi="Symbol"/>
          <w:sz w:val="24"/>
        </w:rPr>
        <w:t></w:t>
      </w:r>
      <w:r>
        <w:rPr>
          <w:sz w:val="24"/>
        </w:rPr>
        <w:t xml:space="preserve"> </w:t>
      </w:r>
      <w:r>
        <w:t>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8D78BC" w:rsidRDefault="002E13AD">
      <w:pPr>
        <w:pStyle w:val="a3"/>
        <w:spacing w:before="4" w:line="276" w:lineRule="auto"/>
        <w:ind w:right="634" w:firstLine="648"/>
      </w:pPr>
      <w:r>
        <w:rPr>
          <w:rFonts w:ascii="Symbol" w:hAnsi="Symbol"/>
          <w:sz w:val="24"/>
        </w:rPr>
        <w:t></w:t>
      </w:r>
      <w:r>
        <w:rPr>
          <w:sz w:val="24"/>
        </w:rPr>
        <w:t xml:space="preserve"> </w:t>
      </w:r>
      <w:r>
        <w:t>обучение видеть прекрасное в поведении и труде людей, знакомство с местными мастерами прикладного искусства, наблюдение за их работой и</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pPr>
      <w:r>
        <w:lastRenderedPageBreak/>
        <w:t>последующее обсуждение;</w:t>
      </w:r>
    </w:p>
    <w:p w:rsidR="008D78BC" w:rsidRDefault="002E13AD">
      <w:pPr>
        <w:pStyle w:val="a3"/>
        <w:spacing w:before="74" w:line="276" w:lineRule="auto"/>
        <w:ind w:right="633" w:firstLine="648"/>
      </w:pPr>
      <w:r>
        <w:rPr>
          <w:rFonts w:ascii="Symbol" w:hAnsi="Symbol"/>
          <w:sz w:val="24"/>
        </w:rPr>
        <w:t></w:t>
      </w:r>
      <w:r>
        <w:rPr>
          <w:sz w:val="24"/>
        </w:rPr>
        <w:t xml:space="preserve"> </w:t>
      </w:r>
      <w:r>
        <w:t>поддержка подростковой творческой деятельности посредством вынесения ее в публичное пространство, развитие умения выражать себя вербально;</w:t>
      </w:r>
    </w:p>
    <w:p w:rsidR="008D78BC" w:rsidRDefault="006430AE">
      <w:pPr>
        <w:pStyle w:val="a3"/>
        <w:spacing w:before="1" w:line="326" w:lineRule="auto"/>
        <w:ind w:left="1606" w:right="4601"/>
      </w:pPr>
      <w:r>
        <w:rPr>
          <w:noProof/>
          <w:lang w:bidi="ar-SA"/>
        </w:rPr>
        <mc:AlternateContent>
          <mc:Choice Requires="wps">
            <w:drawing>
              <wp:anchor distT="0" distB="0" distL="114300" distR="114300" simplePos="0" relativeHeight="251709440" behindDoc="0" locked="0" layoutInCell="1" allowOverlap="1">
                <wp:simplePos x="0" y="0"/>
                <wp:positionH relativeFrom="page">
                  <wp:posOffset>821690</wp:posOffset>
                </wp:positionH>
                <wp:positionV relativeFrom="paragraph">
                  <wp:posOffset>518795</wp:posOffset>
                </wp:positionV>
                <wp:extent cx="6277610" cy="5674995"/>
                <wp:effectExtent l="0" t="0" r="0" b="0"/>
                <wp:wrapNone/>
                <wp:docPr id="16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567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3361"/>
                              <w:gridCol w:w="3248"/>
                            </w:tblGrid>
                            <w:tr w:rsidR="008D78BC">
                              <w:trPr>
                                <w:trHeight w:val="369"/>
                              </w:trPr>
                              <w:tc>
                                <w:tcPr>
                                  <w:tcW w:w="3262" w:type="dxa"/>
                                </w:tcPr>
                                <w:p w:rsidR="008D78BC" w:rsidRDefault="002E13AD">
                                  <w:pPr>
                                    <w:pStyle w:val="TableParagraph"/>
                                    <w:spacing w:line="315" w:lineRule="exact"/>
                                    <w:ind w:left="1158"/>
                                    <w:rPr>
                                      <w:sz w:val="28"/>
                                    </w:rPr>
                                  </w:pPr>
                                  <w:r>
                                    <w:rPr>
                                      <w:sz w:val="28"/>
                                    </w:rPr>
                                    <w:t>Критерии</w:t>
                                  </w:r>
                                </w:p>
                              </w:tc>
                              <w:tc>
                                <w:tcPr>
                                  <w:tcW w:w="3361" w:type="dxa"/>
                                </w:tcPr>
                                <w:p w:rsidR="008D78BC" w:rsidRDefault="002E13AD">
                                  <w:pPr>
                                    <w:pStyle w:val="TableParagraph"/>
                                    <w:spacing w:line="315" w:lineRule="exact"/>
                                    <w:ind w:left="1053"/>
                                    <w:rPr>
                                      <w:sz w:val="28"/>
                                    </w:rPr>
                                  </w:pPr>
                                  <w:r>
                                    <w:rPr>
                                      <w:sz w:val="28"/>
                                    </w:rPr>
                                    <w:t>Показатели</w:t>
                                  </w:r>
                                </w:p>
                              </w:tc>
                              <w:tc>
                                <w:tcPr>
                                  <w:tcW w:w="3248" w:type="dxa"/>
                                </w:tcPr>
                                <w:p w:rsidR="008D78BC" w:rsidRDefault="002E13AD">
                                  <w:pPr>
                                    <w:pStyle w:val="TableParagraph"/>
                                    <w:spacing w:line="315" w:lineRule="exact"/>
                                    <w:ind w:left="767"/>
                                    <w:rPr>
                                      <w:sz w:val="28"/>
                                    </w:rPr>
                                  </w:pPr>
                                  <w:r>
                                    <w:rPr>
                                      <w:sz w:val="28"/>
                                    </w:rPr>
                                    <w:t>Инструментарий</w:t>
                                  </w:r>
                                </w:p>
                              </w:tc>
                            </w:tr>
                            <w:tr w:rsidR="008D78BC">
                              <w:trPr>
                                <w:trHeight w:val="1457"/>
                              </w:trPr>
                              <w:tc>
                                <w:tcPr>
                                  <w:tcW w:w="3262" w:type="dxa"/>
                                  <w:tcBorders>
                                    <w:bottom w:val="nil"/>
                                  </w:tcBorders>
                                </w:tcPr>
                                <w:p w:rsidR="008D78BC" w:rsidRDefault="002E13AD">
                                  <w:pPr>
                                    <w:pStyle w:val="TableParagraph"/>
                                    <w:spacing w:line="276" w:lineRule="auto"/>
                                    <w:ind w:left="211" w:right="643"/>
                                    <w:rPr>
                                      <w:sz w:val="28"/>
                                    </w:rPr>
                                  </w:pPr>
                                  <w:r>
                                    <w:rPr>
                                      <w:sz w:val="28"/>
                                    </w:rPr>
                                    <w:t>Уровень мотивации гимназистов</w:t>
                                  </w:r>
                                </w:p>
                              </w:tc>
                              <w:tc>
                                <w:tcPr>
                                  <w:tcW w:w="3361" w:type="dxa"/>
                                  <w:tcBorders>
                                    <w:bottom w:val="nil"/>
                                  </w:tcBorders>
                                </w:tcPr>
                                <w:p w:rsidR="008D78BC" w:rsidRDefault="002E13AD">
                                  <w:pPr>
                                    <w:pStyle w:val="TableParagraph"/>
                                    <w:spacing w:line="276" w:lineRule="auto"/>
                                    <w:ind w:left="206" w:right="1281"/>
                                    <w:jc w:val="both"/>
                                    <w:rPr>
                                      <w:sz w:val="28"/>
                                    </w:rPr>
                                  </w:pPr>
                                  <w:r>
                                    <w:rPr>
                                      <w:sz w:val="28"/>
                                    </w:rPr>
                                    <w:t>Вовлеченность обучающихся в подготовку и</w:t>
                                  </w:r>
                                </w:p>
                                <w:p w:rsidR="008D78BC" w:rsidRDefault="002E13AD">
                                  <w:pPr>
                                    <w:pStyle w:val="TableParagraph"/>
                                    <w:spacing w:line="321" w:lineRule="exact"/>
                                    <w:ind w:left="206"/>
                                    <w:rPr>
                                      <w:sz w:val="28"/>
                                    </w:rPr>
                                  </w:pPr>
                                  <w:r>
                                    <w:rPr>
                                      <w:sz w:val="28"/>
                                    </w:rPr>
                                    <w:t>проведение</w:t>
                                  </w:r>
                                </w:p>
                              </w:tc>
                              <w:tc>
                                <w:tcPr>
                                  <w:tcW w:w="3248" w:type="dxa"/>
                                  <w:tcBorders>
                                    <w:bottom w:val="nil"/>
                                  </w:tcBorders>
                                </w:tcPr>
                                <w:p w:rsidR="008D78BC" w:rsidRDefault="002E13AD">
                                  <w:pPr>
                                    <w:pStyle w:val="TableParagraph"/>
                                    <w:spacing w:line="276" w:lineRule="auto"/>
                                    <w:ind w:left="211" w:right="530"/>
                                    <w:rPr>
                                      <w:sz w:val="28"/>
                                    </w:rPr>
                                  </w:pPr>
                                  <w:r>
                                    <w:rPr>
                                      <w:sz w:val="28"/>
                                    </w:rPr>
                                    <w:t>Статистический анализ. Атмосфера в гимназии.</w:t>
                                  </w:r>
                                </w:p>
                                <w:p w:rsidR="008D78BC" w:rsidRDefault="002E13AD">
                                  <w:pPr>
                                    <w:pStyle w:val="TableParagraph"/>
                                    <w:spacing w:line="321" w:lineRule="exact"/>
                                    <w:ind w:left="211"/>
                                    <w:rPr>
                                      <w:sz w:val="28"/>
                                    </w:rPr>
                                  </w:pPr>
                                  <w:r>
                                    <w:rPr>
                                      <w:sz w:val="28"/>
                                    </w:rPr>
                                    <w:t>Отсутствие</w:t>
                                  </w:r>
                                </w:p>
                              </w:tc>
                            </w:tr>
                            <w:tr w:rsidR="008D78BC">
                              <w:trPr>
                                <w:trHeight w:val="1480"/>
                              </w:trPr>
                              <w:tc>
                                <w:tcPr>
                                  <w:tcW w:w="3262" w:type="dxa"/>
                                  <w:tcBorders>
                                    <w:top w:val="nil"/>
                                    <w:bottom w:val="nil"/>
                                  </w:tcBorders>
                                </w:tcPr>
                                <w:p w:rsidR="008D78BC" w:rsidRDefault="008D78BC">
                                  <w:pPr>
                                    <w:pStyle w:val="TableParagraph"/>
                                    <w:rPr>
                                      <w:sz w:val="28"/>
                                    </w:rPr>
                                  </w:pPr>
                                </w:p>
                              </w:tc>
                              <w:tc>
                                <w:tcPr>
                                  <w:tcW w:w="3361" w:type="dxa"/>
                                  <w:tcBorders>
                                    <w:top w:val="nil"/>
                                    <w:bottom w:val="nil"/>
                                  </w:tcBorders>
                                </w:tcPr>
                                <w:p w:rsidR="008D78BC" w:rsidRDefault="002E13AD">
                                  <w:pPr>
                                    <w:pStyle w:val="TableParagraph"/>
                                    <w:spacing w:before="19" w:line="276" w:lineRule="auto"/>
                                    <w:ind w:left="206" w:right="710"/>
                                    <w:rPr>
                                      <w:sz w:val="28"/>
                                    </w:rPr>
                                  </w:pPr>
                                  <w:r>
                                    <w:rPr>
                                      <w:sz w:val="28"/>
                                    </w:rPr>
                                    <w:t>общегимназических мероприятий.</w:t>
                                  </w:r>
                                </w:p>
                                <w:p w:rsidR="008D78BC" w:rsidRDefault="002E13AD">
                                  <w:pPr>
                                    <w:pStyle w:val="TableParagraph"/>
                                    <w:spacing w:line="321" w:lineRule="exact"/>
                                    <w:ind w:left="206"/>
                                    <w:rPr>
                                      <w:sz w:val="28"/>
                                    </w:rPr>
                                  </w:pPr>
                                  <w:r>
                                    <w:rPr>
                                      <w:sz w:val="28"/>
                                    </w:rPr>
                                    <w:t>Расширение</w:t>
                                  </w:r>
                                </w:p>
                                <w:p w:rsidR="008D78BC" w:rsidRDefault="002E13AD">
                                  <w:pPr>
                                    <w:pStyle w:val="TableParagraph"/>
                                    <w:spacing w:before="48"/>
                                    <w:ind w:left="206"/>
                                    <w:rPr>
                                      <w:sz w:val="28"/>
                                    </w:rPr>
                                  </w:pPr>
                                  <w:r>
                                    <w:rPr>
                                      <w:sz w:val="28"/>
                                    </w:rPr>
                                    <w:t>социального</w:t>
                                  </w:r>
                                </w:p>
                              </w:tc>
                              <w:tc>
                                <w:tcPr>
                                  <w:tcW w:w="3248" w:type="dxa"/>
                                  <w:tcBorders>
                                    <w:top w:val="nil"/>
                                    <w:bottom w:val="nil"/>
                                  </w:tcBorders>
                                </w:tcPr>
                                <w:p w:rsidR="008D78BC" w:rsidRDefault="002E13AD">
                                  <w:pPr>
                                    <w:pStyle w:val="TableParagraph"/>
                                    <w:spacing w:before="19" w:line="276" w:lineRule="auto"/>
                                    <w:ind w:left="211" w:right="1382"/>
                                    <w:rPr>
                                      <w:sz w:val="28"/>
                                    </w:rPr>
                                  </w:pPr>
                                  <w:r>
                                    <w:rPr>
                                      <w:sz w:val="28"/>
                                    </w:rPr>
                                    <w:t>асоциального поведения.</w:t>
                                  </w:r>
                                </w:p>
                              </w:tc>
                            </w:tr>
                            <w:tr w:rsidR="008D78BC">
                              <w:trPr>
                                <w:trHeight w:val="1111"/>
                              </w:trPr>
                              <w:tc>
                                <w:tcPr>
                                  <w:tcW w:w="3262" w:type="dxa"/>
                                  <w:tcBorders>
                                    <w:top w:val="nil"/>
                                    <w:bottom w:val="nil"/>
                                  </w:tcBorders>
                                </w:tcPr>
                                <w:p w:rsidR="008D78BC" w:rsidRDefault="008D78BC">
                                  <w:pPr>
                                    <w:pStyle w:val="TableParagraph"/>
                                    <w:rPr>
                                      <w:sz w:val="28"/>
                                    </w:rPr>
                                  </w:pPr>
                                </w:p>
                              </w:tc>
                              <w:tc>
                                <w:tcPr>
                                  <w:tcW w:w="3361" w:type="dxa"/>
                                  <w:tcBorders>
                                    <w:top w:val="nil"/>
                                    <w:bottom w:val="nil"/>
                                  </w:tcBorders>
                                </w:tcPr>
                                <w:p w:rsidR="008D78BC" w:rsidRDefault="002E13AD">
                                  <w:pPr>
                                    <w:pStyle w:val="TableParagraph"/>
                                    <w:spacing w:before="19" w:line="276" w:lineRule="auto"/>
                                    <w:ind w:left="206" w:right="1370"/>
                                    <w:rPr>
                                      <w:sz w:val="28"/>
                                    </w:rPr>
                                  </w:pPr>
                                  <w:r>
                                    <w:rPr>
                                      <w:sz w:val="28"/>
                                    </w:rPr>
                                    <w:t>партнерства: организация</w:t>
                                  </w:r>
                                  <w:r>
                                    <w:rPr>
                                      <w:spacing w:val="65"/>
                                      <w:sz w:val="28"/>
                                    </w:rPr>
                                    <w:t xml:space="preserve"> </w:t>
                                  </w:r>
                                  <w:r>
                                    <w:rPr>
                                      <w:spacing w:val="-13"/>
                                      <w:sz w:val="28"/>
                                    </w:rPr>
                                    <w:t>и</w:t>
                                  </w:r>
                                </w:p>
                                <w:p w:rsidR="008D78BC" w:rsidRDefault="002E13AD">
                                  <w:pPr>
                                    <w:pStyle w:val="TableParagraph"/>
                                    <w:spacing w:line="321" w:lineRule="exact"/>
                                    <w:ind w:left="206"/>
                                    <w:rPr>
                                      <w:sz w:val="28"/>
                                    </w:rPr>
                                  </w:pPr>
                                  <w:r>
                                    <w:rPr>
                                      <w:sz w:val="28"/>
                                    </w:rPr>
                                    <w:t>проведение новых</w:t>
                                  </w:r>
                                </w:p>
                              </w:tc>
                              <w:tc>
                                <w:tcPr>
                                  <w:tcW w:w="3248" w:type="dxa"/>
                                  <w:tcBorders>
                                    <w:top w:val="nil"/>
                                    <w:bottom w:val="nil"/>
                                  </w:tcBorders>
                                </w:tcPr>
                                <w:p w:rsidR="008D78BC" w:rsidRDefault="008D78BC">
                                  <w:pPr>
                                    <w:pStyle w:val="TableParagraph"/>
                                    <w:rPr>
                                      <w:sz w:val="28"/>
                                    </w:rPr>
                                  </w:pPr>
                                </w:p>
                              </w:tc>
                            </w:tr>
                            <w:tr w:rsidR="008D78BC">
                              <w:trPr>
                                <w:trHeight w:val="395"/>
                              </w:trPr>
                              <w:tc>
                                <w:tcPr>
                                  <w:tcW w:w="3262" w:type="dxa"/>
                                  <w:tcBorders>
                                    <w:top w:val="nil"/>
                                  </w:tcBorders>
                                </w:tcPr>
                                <w:p w:rsidR="008D78BC" w:rsidRDefault="008D78BC">
                                  <w:pPr>
                                    <w:pStyle w:val="TableParagraph"/>
                                    <w:rPr>
                                      <w:sz w:val="28"/>
                                    </w:rPr>
                                  </w:pPr>
                                </w:p>
                              </w:tc>
                              <w:tc>
                                <w:tcPr>
                                  <w:tcW w:w="3361" w:type="dxa"/>
                                  <w:tcBorders>
                                    <w:top w:val="nil"/>
                                  </w:tcBorders>
                                </w:tcPr>
                                <w:p w:rsidR="008D78BC" w:rsidRDefault="002E13AD">
                                  <w:pPr>
                                    <w:pStyle w:val="TableParagraph"/>
                                    <w:spacing w:before="19"/>
                                    <w:ind w:left="206"/>
                                    <w:rPr>
                                      <w:sz w:val="28"/>
                                    </w:rPr>
                                  </w:pPr>
                                  <w:r>
                                    <w:rPr>
                                      <w:sz w:val="28"/>
                                    </w:rPr>
                                    <w:t>встреч.</w:t>
                                  </w:r>
                                </w:p>
                              </w:tc>
                              <w:tc>
                                <w:tcPr>
                                  <w:tcW w:w="3248" w:type="dxa"/>
                                  <w:tcBorders>
                                    <w:top w:val="nil"/>
                                  </w:tcBorders>
                                </w:tcPr>
                                <w:p w:rsidR="008D78BC" w:rsidRDefault="008D78BC">
                                  <w:pPr>
                                    <w:pStyle w:val="TableParagraph"/>
                                    <w:rPr>
                                      <w:sz w:val="28"/>
                                    </w:rPr>
                                  </w:pPr>
                                </w:p>
                              </w:tc>
                            </w:tr>
                            <w:tr w:rsidR="008D78BC">
                              <w:trPr>
                                <w:trHeight w:val="715"/>
                              </w:trPr>
                              <w:tc>
                                <w:tcPr>
                                  <w:tcW w:w="3262" w:type="dxa"/>
                                  <w:tcBorders>
                                    <w:bottom w:val="nil"/>
                                  </w:tcBorders>
                                </w:tcPr>
                                <w:p w:rsidR="008D78BC" w:rsidRDefault="002E13AD">
                                  <w:pPr>
                                    <w:pStyle w:val="TableParagraph"/>
                                    <w:spacing w:line="315" w:lineRule="exact"/>
                                    <w:ind w:left="211"/>
                                    <w:rPr>
                                      <w:sz w:val="28"/>
                                    </w:rPr>
                                  </w:pPr>
                                  <w:r>
                                    <w:rPr>
                                      <w:sz w:val="28"/>
                                    </w:rPr>
                                    <w:t>Вовлеченность в</w:t>
                                  </w:r>
                                </w:p>
                                <w:p w:rsidR="008D78BC" w:rsidRDefault="002E13AD">
                                  <w:pPr>
                                    <w:pStyle w:val="TableParagraph"/>
                                    <w:spacing w:before="47"/>
                                    <w:ind w:left="211"/>
                                    <w:rPr>
                                      <w:sz w:val="28"/>
                                    </w:rPr>
                                  </w:pPr>
                                  <w:r>
                                    <w:rPr>
                                      <w:sz w:val="28"/>
                                    </w:rPr>
                                    <w:t>проектную</w:t>
                                  </w:r>
                                </w:p>
                              </w:tc>
                              <w:tc>
                                <w:tcPr>
                                  <w:tcW w:w="3361" w:type="dxa"/>
                                  <w:tcBorders>
                                    <w:bottom w:val="nil"/>
                                  </w:tcBorders>
                                </w:tcPr>
                                <w:p w:rsidR="008D78BC" w:rsidRDefault="002E13AD">
                                  <w:pPr>
                                    <w:pStyle w:val="TableParagraph"/>
                                    <w:spacing w:line="315" w:lineRule="exact"/>
                                    <w:ind w:left="206"/>
                                    <w:rPr>
                                      <w:sz w:val="28"/>
                                    </w:rPr>
                                  </w:pPr>
                                  <w:r>
                                    <w:rPr>
                                      <w:sz w:val="28"/>
                                    </w:rPr>
                                    <w:t>Количество</w:t>
                                  </w:r>
                                </w:p>
                                <w:p w:rsidR="008D78BC" w:rsidRDefault="002E13AD">
                                  <w:pPr>
                                    <w:pStyle w:val="TableParagraph"/>
                                    <w:spacing w:before="47"/>
                                    <w:ind w:left="206"/>
                                    <w:rPr>
                                      <w:sz w:val="28"/>
                                    </w:rPr>
                                  </w:pPr>
                                  <w:r>
                                    <w:rPr>
                                      <w:sz w:val="28"/>
                                    </w:rPr>
                                    <w:t>вовлеченных</w:t>
                                  </w:r>
                                </w:p>
                              </w:tc>
                              <w:tc>
                                <w:tcPr>
                                  <w:tcW w:w="3248" w:type="dxa"/>
                                  <w:tcBorders>
                                    <w:bottom w:val="nil"/>
                                  </w:tcBorders>
                                </w:tcPr>
                                <w:p w:rsidR="008D78BC" w:rsidRDefault="002E13AD">
                                  <w:pPr>
                                    <w:pStyle w:val="TableParagraph"/>
                                    <w:spacing w:line="315" w:lineRule="exact"/>
                                    <w:ind w:left="211"/>
                                    <w:rPr>
                                      <w:sz w:val="28"/>
                                    </w:rPr>
                                  </w:pPr>
                                  <w:r>
                                    <w:rPr>
                                      <w:sz w:val="28"/>
                                    </w:rPr>
                                    <w:t>Статистический</w:t>
                                  </w:r>
                                </w:p>
                                <w:p w:rsidR="008D78BC" w:rsidRDefault="002E13AD">
                                  <w:pPr>
                                    <w:pStyle w:val="TableParagraph"/>
                                    <w:spacing w:before="47"/>
                                    <w:ind w:left="211"/>
                                    <w:rPr>
                                      <w:sz w:val="28"/>
                                    </w:rPr>
                                  </w:pPr>
                                  <w:r>
                                    <w:rPr>
                                      <w:sz w:val="28"/>
                                    </w:rPr>
                                    <w:t>анализ проведенных</w:t>
                                  </w:r>
                                </w:p>
                              </w:tc>
                            </w:tr>
                            <w:tr w:rsidR="008D78BC">
                              <w:trPr>
                                <w:trHeight w:val="1134"/>
                              </w:trPr>
                              <w:tc>
                                <w:tcPr>
                                  <w:tcW w:w="3262" w:type="dxa"/>
                                  <w:tcBorders>
                                    <w:top w:val="nil"/>
                                  </w:tcBorders>
                                </w:tcPr>
                                <w:p w:rsidR="008D78BC" w:rsidRDefault="002E13AD">
                                  <w:pPr>
                                    <w:pStyle w:val="TableParagraph"/>
                                    <w:spacing w:before="19"/>
                                    <w:ind w:left="211"/>
                                    <w:rPr>
                                      <w:sz w:val="28"/>
                                    </w:rPr>
                                  </w:pPr>
                                  <w:r>
                                    <w:rPr>
                                      <w:sz w:val="28"/>
                                    </w:rPr>
                                    <w:t>деятельность</w:t>
                                  </w:r>
                                </w:p>
                              </w:tc>
                              <w:tc>
                                <w:tcPr>
                                  <w:tcW w:w="3361" w:type="dxa"/>
                                  <w:tcBorders>
                                    <w:top w:val="nil"/>
                                  </w:tcBorders>
                                </w:tcPr>
                                <w:p w:rsidR="008D78BC" w:rsidRDefault="002E13AD">
                                  <w:pPr>
                                    <w:pStyle w:val="TableParagraph"/>
                                    <w:spacing w:before="19" w:line="276" w:lineRule="auto"/>
                                    <w:ind w:left="206" w:right="264"/>
                                    <w:rPr>
                                      <w:sz w:val="28"/>
                                    </w:rPr>
                                  </w:pPr>
                                  <w:r>
                                    <w:rPr>
                                      <w:sz w:val="28"/>
                                    </w:rPr>
                                    <w:t>обучающихся в творческую, проектную</w:t>
                                  </w:r>
                                </w:p>
                                <w:p w:rsidR="008D78BC" w:rsidRDefault="002E13AD">
                                  <w:pPr>
                                    <w:pStyle w:val="TableParagraph"/>
                                    <w:spacing w:line="321" w:lineRule="exact"/>
                                    <w:ind w:left="206"/>
                                    <w:rPr>
                                      <w:sz w:val="28"/>
                                    </w:rPr>
                                  </w:pPr>
                                  <w:r>
                                    <w:rPr>
                                      <w:sz w:val="28"/>
                                    </w:rPr>
                                    <w:t>деятельность.</w:t>
                                  </w:r>
                                </w:p>
                              </w:tc>
                              <w:tc>
                                <w:tcPr>
                                  <w:tcW w:w="3248" w:type="dxa"/>
                                  <w:tcBorders>
                                    <w:top w:val="nil"/>
                                  </w:tcBorders>
                                </w:tcPr>
                                <w:p w:rsidR="008D78BC" w:rsidRDefault="002E13AD">
                                  <w:pPr>
                                    <w:pStyle w:val="TableParagraph"/>
                                    <w:spacing w:before="19"/>
                                    <w:ind w:left="211"/>
                                    <w:rPr>
                                      <w:sz w:val="28"/>
                                    </w:rPr>
                                  </w:pPr>
                                  <w:r>
                                    <w:rPr>
                                      <w:sz w:val="28"/>
                                    </w:rPr>
                                    <w:t>мероприятий</w:t>
                                  </w:r>
                                </w:p>
                              </w:tc>
                            </w:tr>
                            <w:tr w:rsidR="008D78BC">
                              <w:trPr>
                                <w:trHeight w:val="1457"/>
                              </w:trPr>
                              <w:tc>
                                <w:tcPr>
                                  <w:tcW w:w="3262" w:type="dxa"/>
                                  <w:tcBorders>
                                    <w:bottom w:val="nil"/>
                                  </w:tcBorders>
                                </w:tcPr>
                                <w:p w:rsidR="008D78BC" w:rsidRDefault="002E13AD">
                                  <w:pPr>
                                    <w:pStyle w:val="TableParagraph"/>
                                    <w:spacing w:line="276" w:lineRule="auto"/>
                                    <w:ind w:left="211" w:right="872"/>
                                    <w:rPr>
                                      <w:sz w:val="28"/>
                                    </w:rPr>
                                  </w:pPr>
                                  <w:r>
                                    <w:rPr>
                                      <w:sz w:val="28"/>
                                    </w:rPr>
                                    <w:t>Произвольность в общении.</w:t>
                                  </w:r>
                                </w:p>
                              </w:tc>
                              <w:tc>
                                <w:tcPr>
                                  <w:tcW w:w="3361" w:type="dxa"/>
                                  <w:tcBorders>
                                    <w:bottom w:val="nil"/>
                                  </w:tcBorders>
                                </w:tcPr>
                                <w:p w:rsidR="008D78BC" w:rsidRDefault="002E13AD">
                                  <w:pPr>
                                    <w:pStyle w:val="TableParagraph"/>
                                    <w:numPr>
                                      <w:ilvl w:val="0"/>
                                      <w:numId w:val="72"/>
                                    </w:numPr>
                                    <w:tabs>
                                      <w:tab w:val="left" w:pos="562"/>
                                    </w:tabs>
                                    <w:spacing w:line="317" w:lineRule="exact"/>
                                    <w:ind w:hanging="287"/>
                                    <w:rPr>
                                      <w:sz w:val="28"/>
                                    </w:rPr>
                                  </w:pPr>
                                  <w:r>
                                    <w:rPr>
                                      <w:sz w:val="28"/>
                                    </w:rPr>
                                    <w:t>общительность;</w:t>
                                  </w:r>
                                </w:p>
                                <w:p w:rsidR="008D78BC" w:rsidRDefault="002E13AD">
                                  <w:pPr>
                                    <w:pStyle w:val="TableParagraph"/>
                                    <w:numPr>
                                      <w:ilvl w:val="0"/>
                                      <w:numId w:val="72"/>
                                    </w:numPr>
                                    <w:tabs>
                                      <w:tab w:val="left" w:pos="562"/>
                                    </w:tabs>
                                    <w:spacing w:before="47"/>
                                    <w:ind w:hanging="287"/>
                                    <w:rPr>
                                      <w:sz w:val="28"/>
                                    </w:rPr>
                                  </w:pPr>
                                  <w:r>
                                    <w:rPr>
                                      <w:sz w:val="28"/>
                                    </w:rPr>
                                    <w:t>открытость;</w:t>
                                  </w:r>
                                </w:p>
                                <w:p w:rsidR="008D78BC" w:rsidRDefault="002E13AD">
                                  <w:pPr>
                                    <w:pStyle w:val="TableParagraph"/>
                                    <w:numPr>
                                      <w:ilvl w:val="0"/>
                                      <w:numId w:val="72"/>
                                    </w:numPr>
                                    <w:tabs>
                                      <w:tab w:val="left" w:pos="562"/>
                                    </w:tabs>
                                    <w:spacing w:before="49"/>
                                    <w:ind w:hanging="287"/>
                                    <w:rPr>
                                      <w:sz w:val="28"/>
                                    </w:rPr>
                                  </w:pPr>
                                  <w:r>
                                    <w:rPr>
                                      <w:sz w:val="28"/>
                                    </w:rPr>
                                    <w:t>адекватное</w:t>
                                  </w:r>
                                  <w:r>
                                    <w:rPr>
                                      <w:spacing w:val="-2"/>
                                      <w:sz w:val="28"/>
                                    </w:rPr>
                                    <w:t xml:space="preserve"> </w:t>
                                  </w:r>
                                  <w:r>
                                    <w:rPr>
                                      <w:sz w:val="28"/>
                                    </w:rPr>
                                    <w:t>ситуации</w:t>
                                  </w:r>
                                </w:p>
                                <w:p w:rsidR="008D78BC" w:rsidRDefault="002E13AD">
                                  <w:pPr>
                                    <w:pStyle w:val="TableParagraph"/>
                                    <w:numPr>
                                      <w:ilvl w:val="0"/>
                                      <w:numId w:val="72"/>
                                    </w:numPr>
                                    <w:tabs>
                                      <w:tab w:val="left" w:pos="562"/>
                                    </w:tabs>
                                    <w:spacing w:before="47"/>
                                    <w:ind w:hanging="287"/>
                                    <w:rPr>
                                      <w:sz w:val="28"/>
                                    </w:rPr>
                                  </w:pPr>
                                  <w:r>
                                    <w:rPr>
                                      <w:sz w:val="28"/>
                                    </w:rPr>
                                    <w:t>выражение</w:t>
                                  </w:r>
                                  <w:r>
                                    <w:rPr>
                                      <w:spacing w:val="-2"/>
                                      <w:sz w:val="28"/>
                                    </w:rPr>
                                    <w:t xml:space="preserve"> </w:t>
                                  </w:r>
                                  <w:r>
                                    <w:rPr>
                                      <w:sz w:val="28"/>
                                    </w:rPr>
                                    <w:t>эмоций;</w:t>
                                  </w:r>
                                </w:p>
                              </w:tc>
                              <w:tc>
                                <w:tcPr>
                                  <w:tcW w:w="3248" w:type="dxa"/>
                                  <w:tcBorders>
                                    <w:bottom w:val="nil"/>
                                  </w:tcBorders>
                                </w:tcPr>
                                <w:p w:rsidR="008D78BC" w:rsidRDefault="002E13AD">
                                  <w:pPr>
                                    <w:pStyle w:val="TableParagraph"/>
                                    <w:spacing w:line="276" w:lineRule="auto"/>
                                    <w:ind w:left="211" w:right="728"/>
                                    <w:rPr>
                                      <w:sz w:val="28"/>
                                    </w:rPr>
                                  </w:pPr>
                                  <w:r>
                                    <w:rPr>
                                      <w:sz w:val="28"/>
                                    </w:rPr>
                                    <w:t>Экспертная оценка классных руководителей.</w:t>
                                  </w:r>
                                </w:p>
                              </w:tc>
                            </w:tr>
                            <w:tr w:rsidR="008D78BC">
                              <w:trPr>
                                <w:trHeight w:val="765"/>
                              </w:trPr>
                              <w:tc>
                                <w:tcPr>
                                  <w:tcW w:w="3262" w:type="dxa"/>
                                  <w:tcBorders>
                                    <w:top w:val="nil"/>
                                  </w:tcBorders>
                                </w:tcPr>
                                <w:p w:rsidR="008D78BC" w:rsidRDefault="008D78BC">
                                  <w:pPr>
                                    <w:pStyle w:val="TableParagraph"/>
                                    <w:rPr>
                                      <w:sz w:val="28"/>
                                    </w:rPr>
                                  </w:pPr>
                                </w:p>
                              </w:tc>
                              <w:tc>
                                <w:tcPr>
                                  <w:tcW w:w="3361" w:type="dxa"/>
                                  <w:tcBorders>
                                    <w:top w:val="nil"/>
                                  </w:tcBorders>
                                </w:tcPr>
                                <w:p w:rsidR="008D78BC" w:rsidRDefault="002E13AD">
                                  <w:pPr>
                                    <w:pStyle w:val="TableParagraph"/>
                                    <w:numPr>
                                      <w:ilvl w:val="0"/>
                                      <w:numId w:val="71"/>
                                    </w:numPr>
                                    <w:tabs>
                                      <w:tab w:val="left" w:pos="562"/>
                                    </w:tabs>
                                    <w:spacing w:before="19"/>
                                    <w:ind w:hanging="287"/>
                                    <w:rPr>
                                      <w:sz w:val="28"/>
                                    </w:rPr>
                                  </w:pPr>
                                  <w:r>
                                    <w:rPr>
                                      <w:sz w:val="28"/>
                                    </w:rPr>
                                    <w:t>способность</w:t>
                                  </w:r>
                                  <w:r>
                                    <w:rPr>
                                      <w:spacing w:val="-2"/>
                                      <w:sz w:val="28"/>
                                    </w:rPr>
                                    <w:t xml:space="preserve"> </w:t>
                                  </w:r>
                                  <w:r>
                                    <w:rPr>
                                      <w:sz w:val="28"/>
                                    </w:rPr>
                                    <w:t>к</w:t>
                                  </w:r>
                                </w:p>
                                <w:p w:rsidR="008D78BC" w:rsidRDefault="002E13AD">
                                  <w:pPr>
                                    <w:pStyle w:val="TableParagraph"/>
                                    <w:spacing w:before="48"/>
                                    <w:ind w:left="275"/>
                                    <w:rPr>
                                      <w:sz w:val="28"/>
                                    </w:rPr>
                                  </w:pPr>
                                  <w:r>
                                    <w:rPr>
                                      <w:sz w:val="28"/>
                                    </w:rPr>
                                    <w:t>поддержке другого.</w:t>
                                  </w:r>
                                </w:p>
                              </w:tc>
                              <w:tc>
                                <w:tcPr>
                                  <w:tcW w:w="3248" w:type="dxa"/>
                                  <w:tcBorders>
                                    <w:top w:val="nil"/>
                                  </w:tcBorders>
                                </w:tcPr>
                                <w:p w:rsidR="008D78BC" w:rsidRDefault="008D78BC">
                                  <w:pPr>
                                    <w:pStyle w:val="TableParagraph"/>
                                    <w:rPr>
                                      <w:sz w:val="28"/>
                                    </w:rPr>
                                  </w:pPr>
                                </w:p>
                              </w:tc>
                            </w:tr>
                          </w:tbl>
                          <w:p w:rsidR="008D78BC" w:rsidRDefault="008D78BC">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81" type="#_x0000_t202" style="position:absolute;left:0;text-align:left;margin-left:64.7pt;margin-top:40.85pt;width:494.3pt;height:446.8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QR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3361"/>
                        <w:gridCol w:w="3248"/>
                      </w:tblGrid>
                      <w:tr w:rsidR="008D78BC">
                        <w:trPr>
                          <w:trHeight w:val="369"/>
                        </w:trPr>
                        <w:tc>
                          <w:tcPr>
                            <w:tcW w:w="3262" w:type="dxa"/>
                          </w:tcPr>
                          <w:p w:rsidR="008D78BC" w:rsidRDefault="002E13AD">
                            <w:pPr>
                              <w:pStyle w:val="TableParagraph"/>
                              <w:spacing w:line="315" w:lineRule="exact"/>
                              <w:ind w:left="1158"/>
                              <w:rPr>
                                <w:sz w:val="28"/>
                              </w:rPr>
                            </w:pPr>
                            <w:r>
                              <w:rPr>
                                <w:sz w:val="28"/>
                              </w:rPr>
                              <w:t>Критерии</w:t>
                            </w:r>
                          </w:p>
                        </w:tc>
                        <w:tc>
                          <w:tcPr>
                            <w:tcW w:w="3361" w:type="dxa"/>
                          </w:tcPr>
                          <w:p w:rsidR="008D78BC" w:rsidRDefault="002E13AD">
                            <w:pPr>
                              <w:pStyle w:val="TableParagraph"/>
                              <w:spacing w:line="315" w:lineRule="exact"/>
                              <w:ind w:left="1053"/>
                              <w:rPr>
                                <w:sz w:val="28"/>
                              </w:rPr>
                            </w:pPr>
                            <w:r>
                              <w:rPr>
                                <w:sz w:val="28"/>
                              </w:rPr>
                              <w:t>Показатели</w:t>
                            </w:r>
                          </w:p>
                        </w:tc>
                        <w:tc>
                          <w:tcPr>
                            <w:tcW w:w="3248" w:type="dxa"/>
                          </w:tcPr>
                          <w:p w:rsidR="008D78BC" w:rsidRDefault="002E13AD">
                            <w:pPr>
                              <w:pStyle w:val="TableParagraph"/>
                              <w:spacing w:line="315" w:lineRule="exact"/>
                              <w:ind w:left="767"/>
                              <w:rPr>
                                <w:sz w:val="28"/>
                              </w:rPr>
                            </w:pPr>
                            <w:r>
                              <w:rPr>
                                <w:sz w:val="28"/>
                              </w:rPr>
                              <w:t>Инструментарий</w:t>
                            </w:r>
                          </w:p>
                        </w:tc>
                      </w:tr>
                      <w:tr w:rsidR="008D78BC">
                        <w:trPr>
                          <w:trHeight w:val="1457"/>
                        </w:trPr>
                        <w:tc>
                          <w:tcPr>
                            <w:tcW w:w="3262" w:type="dxa"/>
                            <w:tcBorders>
                              <w:bottom w:val="nil"/>
                            </w:tcBorders>
                          </w:tcPr>
                          <w:p w:rsidR="008D78BC" w:rsidRDefault="002E13AD">
                            <w:pPr>
                              <w:pStyle w:val="TableParagraph"/>
                              <w:spacing w:line="276" w:lineRule="auto"/>
                              <w:ind w:left="211" w:right="643"/>
                              <w:rPr>
                                <w:sz w:val="28"/>
                              </w:rPr>
                            </w:pPr>
                            <w:r>
                              <w:rPr>
                                <w:sz w:val="28"/>
                              </w:rPr>
                              <w:t>Уровень мотивации гимназистов</w:t>
                            </w:r>
                          </w:p>
                        </w:tc>
                        <w:tc>
                          <w:tcPr>
                            <w:tcW w:w="3361" w:type="dxa"/>
                            <w:tcBorders>
                              <w:bottom w:val="nil"/>
                            </w:tcBorders>
                          </w:tcPr>
                          <w:p w:rsidR="008D78BC" w:rsidRDefault="002E13AD">
                            <w:pPr>
                              <w:pStyle w:val="TableParagraph"/>
                              <w:spacing w:line="276" w:lineRule="auto"/>
                              <w:ind w:left="206" w:right="1281"/>
                              <w:jc w:val="both"/>
                              <w:rPr>
                                <w:sz w:val="28"/>
                              </w:rPr>
                            </w:pPr>
                            <w:r>
                              <w:rPr>
                                <w:sz w:val="28"/>
                              </w:rPr>
                              <w:t>Вовлеченность обучающихся в подготовку и</w:t>
                            </w:r>
                          </w:p>
                          <w:p w:rsidR="008D78BC" w:rsidRDefault="002E13AD">
                            <w:pPr>
                              <w:pStyle w:val="TableParagraph"/>
                              <w:spacing w:line="321" w:lineRule="exact"/>
                              <w:ind w:left="206"/>
                              <w:rPr>
                                <w:sz w:val="28"/>
                              </w:rPr>
                            </w:pPr>
                            <w:r>
                              <w:rPr>
                                <w:sz w:val="28"/>
                              </w:rPr>
                              <w:t>проведение</w:t>
                            </w:r>
                          </w:p>
                        </w:tc>
                        <w:tc>
                          <w:tcPr>
                            <w:tcW w:w="3248" w:type="dxa"/>
                            <w:tcBorders>
                              <w:bottom w:val="nil"/>
                            </w:tcBorders>
                          </w:tcPr>
                          <w:p w:rsidR="008D78BC" w:rsidRDefault="002E13AD">
                            <w:pPr>
                              <w:pStyle w:val="TableParagraph"/>
                              <w:spacing w:line="276" w:lineRule="auto"/>
                              <w:ind w:left="211" w:right="530"/>
                              <w:rPr>
                                <w:sz w:val="28"/>
                              </w:rPr>
                            </w:pPr>
                            <w:r>
                              <w:rPr>
                                <w:sz w:val="28"/>
                              </w:rPr>
                              <w:t>Статистический анализ. Атмосфера в гимназии.</w:t>
                            </w:r>
                          </w:p>
                          <w:p w:rsidR="008D78BC" w:rsidRDefault="002E13AD">
                            <w:pPr>
                              <w:pStyle w:val="TableParagraph"/>
                              <w:spacing w:line="321" w:lineRule="exact"/>
                              <w:ind w:left="211"/>
                              <w:rPr>
                                <w:sz w:val="28"/>
                              </w:rPr>
                            </w:pPr>
                            <w:r>
                              <w:rPr>
                                <w:sz w:val="28"/>
                              </w:rPr>
                              <w:t>Отсутствие</w:t>
                            </w:r>
                          </w:p>
                        </w:tc>
                      </w:tr>
                      <w:tr w:rsidR="008D78BC">
                        <w:trPr>
                          <w:trHeight w:val="1480"/>
                        </w:trPr>
                        <w:tc>
                          <w:tcPr>
                            <w:tcW w:w="3262" w:type="dxa"/>
                            <w:tcBorders>
                              <w:top w:val="nil"/>
                              <w:bottom w:val="nil"/>
                            </w:tcBorders>
                          </w:tcPr>
                          <w:p w:rsidR="008D78BC" w:rsidRDefault="008D78BC">
                            <w:pPr>
                              <w:pStyle w:val="TableParagraph"/>
                              <w:rPr>
                                <w:sz w:val="28"/>
                              </w:rPr>
                            </w:pPr>
                          </w:p>
                        </w:tc>
                        <w:tc>
                          <w:tcPr>
                            <w:tcW w:w="3361" w:type="dxa"/>
                            <w:tcBorders>
                              <w:top w:val="nil"/>
                              <w:bottom w:val="nil"/>
                            </w:tcBorders>
                          </w:tcPr>
                          <w:p w:rsidR="008D78BC" w:rsidRDefault="002E13AD">
                            <w:pPr>
                              <w:pStyle w:val="TableParagraph"/>
                              <w:spacing w:before="19" w:line="276" w:lineRule="auto"/>
                              <w:ind w:left="206" w:right="710"/>
                              <w:rPr>
                                <w:sz w:val="28"/>
                              </w:rPr>
                            </w:pPr>
                            <w:r>
                              <w:rPr>
                                <w:sz w:val="28"/>
                              </w:rPr>
                              <w:t>общегимназических мероприятий.</w:t>
                            </w:r>
                          </w:p>
                          <w:p w:rsidR="008D78BC" w:rsidRDefault="002E13AD">
                            <w:pPr>
                              <w:pStyle w:val="TableParagraph"/>
                              <w:spacing w:line="321" w:lineRule="exact"/>
                              <w:ind w:left="206"/>
                              <w:rPr>
                                <w:sz w:val="28"/>
                              </w:rPr>
                            </w:pPr>
                            <w:r>
                              <w:rPr>
                                <w:sz w:val="28"/>
                              </w:rPr>
                              <w:t>Расширение</w:t>
                            </w:r>
                          </w:p>
                          <w:p w:rsidR="008D78BC" w:rsidRDefault="002E13AD">
                            <w:pPr>
                              <w:pStyle w:val="TableParagraph"/>
                              <w:spacing w:before="48"/>
                              <w:ind w:left="206"/>
                              <w:rPr>
                                <w:sz w:val="28"/>
                              </w:rPr>
                            </w:pPr>
                            <w:r>
                              <w:rPr>
                                <w:sz w:val="28"/>
                              </w:rPr>
                              <w:t>социального</w:t>
                            </w:r>
                          </w:p>
                        </w:tc>
                        <w:tc>
                          <w:tcPr>
                            <w:tcW w:w="3248" w:type="dxa"/>
                            <w:tcBorders>
                              <w:top w:val="nil"/>
                              <w:bottom w:val="nil"/>
                            </w:tcBorders>
                          </w:tcPr>
                          <w:p w:rsidR="008D78BC" w:rsidRDefault="002E13AD">
                            <w:pPr>
                              <w:pStyle w:val="TableParagraph"/>
                              <w:spacing w:before="19" w:line="276" w:lineRule="auto"/>
                              <w:ind w:left="211" w:right="1382"/>
                              <w:rPr>
                                <w:sz w:val="28"/>
                              </w:rPr>
                            </w:pPr>
                            <w:r>
                              <w:rPr>
                                <w:sz w:val="28"/>
                              </w:rPr>
                              <w:t>асоциального поведения.</w:t>
                            </w:r>
                          </w:p>
                        </w:tc>
                      </w:tr>
                      <w:tr w:rsidR="008D78BC">
                        <w:trPr>
                          <w:trHeight w:val="1111"/>
                        </w:trPr>
                        <w:tc>
                          <w:tcPr>
                            <w:tcW w:w="3262" w:type="dxa"/>
                            <w:tcBorders>
                              <w:top w:val="nil"/>
                              <w:bottom w:val="nil"/>
                            </w:tcBorders>
                          </w:tcPr>
                          <w:p w:rsidR="008D78BC" w:rsidRDefault="008D78BC">
                            <w:pPr>
                              <w:pStyle w:val="TableParagraph"/>
                              <w:rPr>
                                <w:sz w:val="28"/>
                              </w:rPr>
                            </w:pPr>
                          </w:p>
                        </w:tc>
                        <w:tc>
                          <w:tcPr>
                            <w:tcW w:w="3361" w:type="dxa"/>
                            <w:tcBorders>
                              <w:top w:val="nil"/>
                              <w:bottom w:val="nil"/>
                            </w:tcBorders>
                          </w:tcPr>
                          <w:p w:rsidR="008D78BC" w:rsidRDefault="002E13AD">
                            <w:pPr>
                              <w:pStyle w:val="TableParagraph"/>
                              <w:spacing w:before="19" w:line="276" w:lineRule="auto"/>
                              <w:ind w:left="206" w:right="1370"/>
                              <w:rPr>
                                <w:sz w:val="28"/>
                              </w:rPr>
                            </w:pPr>
                            <w:r>
                              <w:rPr>
                                <w:sz w:val="28"/>
                              </w:rPr>
                              <w:t>партнерства: организация</w:t>
                            </w:r>
                            <w:r>
                              <w:rPr>
                                <w:spacing w:val="65"/>
                                <w:sz w:val="28"/>
                              </w:rPr>
                              <w:t xml:space="preserve"> </w:t>
                            </w:r>
                            <w:r>
                              <w:rPr>
                                <w:spacing w:val="-13"/>
                                <w:sz w:val="28"/>
                              </w:rPr>
                              <w:t>и</w:t>
                            </w:r>
                          </w:p>
                          <w:p w:rsidR="008D78BC" w:rsidRDefault="002E13AD">
                            <w:pPr>
                              <w:pStyle w:val="TableParagraph"/>
                              <w:spacing w:line="321" w:lineRule="exact"/>
                              <w:ind w:left="206"/>
                              <w:rPr>
                                <w:sz w:val="28"/>
                              </w:rPr>
                            </w:pPr>
                            <w:r>
                              <w:rPr>
                                <w:sz w:val="28"/>
                              </w:rPr>
                              <w:t>проведение новых</w:t>
                            </w:r>
                          </w:p>
                        </w:tc>
                        <w:tc>
                          <w:tcPr>
                            <w:tcW w:w="3248" w:type="dxa"/>
                            <w:tcBorders>
                              <w:top w:val="nil"/>
                              <w:bottom w:val="nil"/>
                            </w:tcBorders>
                          </w:tcPr>
                          <w:p w:rsidR="008D78BC" w:rsidRDefault="008D78BC">
                            <w:pPr>
                              <w:pStyle w:val="TableParagraph"/>
                              <w:rPr>
                                <w:sz w:val="28"/>
                              </w:rPr>
                            </w:pPr>
                          </w:p>
                        </w:tc>
                      </w:tr>
                      <w:tr w:rsidR="008D78BC">
                        <w:trPr>
                          <w:trHeight w:val="395"/>
                        </w:trPr>
                        <w:tc>
                          <w:tcPr>
                            <w:tcW w:w="3262" w:type="dxa"/>
                            <w:tcBorders>
                              <w:top w:val="nil"/>
                            </w:tcBorders>
                          </w:tcPr>
                          <w:p w:rsidR="008D78BC" w:rsidRDefault="008D78BC">
                            <w:pPr>
                              <w:pStyle w:val="TableParagraph"/>
                              <w:rPr>
                                <w:sz w:val="28"/>
                              </w:rPr>
                            </w:pPr>
                          </w:p>
                        </w:tc>
                        <w:tc>
                          <w:tcPr>
                            <w:tcW w:w="3361" w:type="dxa"/>
                            <w:tcBorders>
                              <w:top w:val="nil"/>
                            </w:tcBorders>
                          </w:tcPr>
                          <w:p w:rsidR="008D78BC" w:rsidRDefault="002E13AD">
                            <w:pPr>
                              <w:pStyle w:val="TableParagraph"/>
                              <w:spacing w:before="19"/>
                              <w:ind w:left="206"/>
                              <w:rPr>
                                <w:sz w:val="28"/>
                              </w:rPr>
                            </w:pPr>
                            <w:r>
                              <w:rPr>
                                <w:sz w:val="28"/>
                              </w:rPr>
                              <w:t>встреч.</w:t>
                            </w:r>
                          </w:p>
                        </w:tc>
                        <w:tc>
                          <w:tcPr>
                            <w:tcW w:w="3248" w:type="dxa"/>
                            <w:tcBorders>
                              <w:top w:val="nil"/>
                            </w:tcBorders>
                          </w:tcPr>
                          <w:p w:rsidR="008D78BC" w:rsidRDefault="008D78BC">
                            <w:pPr>
                              <w:pStyle w:val="TableParagraph"/>
                              <w:rPr>
                                <w:sz w:val="28"/>
                              </w:rPr>
                            </w:pPr>
                          </w:p>
                        </w:tc>
                      </w:tr>
                      <w:tr w:rsidR="008D78BC">
                        <w:trPr>
                          <w:trHeight w:val="715"/>
                        </w:trPr>
                        <w:tc>
                          <w:tcPr>
                            <w:tcW w:w="3262" w:type="dxa"/>
                            <w:tcBorders>
                              <w:bottom w:val="nil"/>
                            </w:tcBorders>
                          </w:tcPr>
                          <w:p w:rsidR="008D78BC" w:rsidRDefault="002E13AD">
                            <w:pPr>
                              <w:pStyle w:val="TableParagraph"/>
                              <w:spacing w:line="315" w:lineRule="exact"/>
                              <w:ind w:left="211"/>
                              <w:rPr>
                                <w:sz w:val="28"/>
                              </w:rPr>
                            </w:pPr>
                            <w:r>
                              <w:rPr>
                                <w:sz w:val="28"/>
                              </w:rPr>
                              <w:t>Вовлеченность в</w:t>
                            </w:r>
                          </w:p>
                          <w:p w:rsidR="008D78BC" w:rsidRDefault="002E13AD">
                            <w:pPr>
                              <w:pStyle w:val="TableParagraph"/>
                              <w:spacing w:before="47"/>
                              <w:ind w:left="211"/>
                              <w:rPr>
                                <w:sz w:val="28"/>
                              </w:rPr>
                            </w:pPr>
                            <w:r>
                              <w:rPr>
                                <w:sz w:val="28"/>
                              </w:rPr>
                              <w:t>проектную</w:t>
                            </w:r>
                          </w:p>
                        </w:tc>
                        <w:tc>
                          <w:tcPr>
                            <w:tcW w:w="3361" w:type="dxa"/>
                            <w:tcBorders>
                              <w:bottom w:val="nil"/>
                            </w:tcBorders>
                          </w:tcPr>
                          <w:p w:rsidR="008D78BC" w:rsidRDefault="002E13AD">
                            <w:pPr>
                              <w:pStyle w:val="TableParagraph"/>
                              <w:spacing w:line="315" w:lineRule="exact"/>
                              <w:ind w:left="206"/>
                              <w:rPr>
                                <w:sz w:val="28"/>
                              </w:rPr>
                            </w:pPr>
                            <w:r>
                              <w:rPr>
                                <w:sz w:val="28"/>
                              </w:rPr>
                              <w:t>Количество</w:t>
                            </w:r>
                          </w:p>
                          <w:p w:rsidR="008D78BC" w:rsidRDefault="002E13AD">
                            <w:pPr>
                              <w:pStyle w:val="TableParagraph"/>
                              <w:spacing w:before="47"/>
                              <w:ind w:left="206"/>
                              <w:rPr>
                                <w:sz w:val="28"/>
                              </w:rPr>
                            </w:pPr>
                            <w:r>
                              <w:rPr>
                                <w:sz w:val="28"/>
                              </w:rPr>
                              <w:t>вовлеченных</w:t>
                            </w:r>
                          </w:p>
                        </w:tc>
                        <w:tc>
                          <w:tcPr>
                            <w:tcW w:w="3248" w:type="dxa"/>
                            <w:tcBorders>
                              <w:bottom w:val="nil"/>
                            </w:tcBorders>
                          </w:tcPr>
                          <w:p w:rsidR="008D78BC" w:rsidRDefault="002E13AD">
                            <w:pPr>
                              <w:pStyle w:val="TableParagraph"/>
                              <w:spacing w:line="315" w:lineRule="exact"/>
                              <w:ind w:left="211"/>
                              <w:rPr>
                                <w:sz w:val="28"/>
                              </w:rPr>
                            </w:pPr>
                            <w:r>
                              <w:rPr>
                                <w:sz w:val="28"/>
                              </w:rPr>
                              <w:t>Статистический</w:t>
                            </w:r>
                          </w:p>
                          <w:p w:rsidR="008D78BC" w:rsidRDefault="002E13AD">
                            <w:pPr>
                              <w:pStyle w:val="TableParagraph"/>
                              <w:spacing w:before="47"/>
                              <w:ind w:left="211"/>
                              <w:rPr>
                                <w:sz w:val="28"/>
                              </w:rPr>
                            </w:pPr>
                            <w:r>
                              <w:rPr>
                                <w:sz w:val="28"/>
                              </w:rPr>
                              <w:t>анализ проведенных</w:t>
                            </w:r>
                          </w:p>
                        </w:tc>
                      </w:tr>
                      <w:tr w:rsidR="008D78BC">
                        <w:trPr>
                          <w:trHeight w:val="1134"/>
                        </w:trPr>
                        <w:tc>
                          <w:tcPr>
                            <w:tcW w:w="3262" w:type="dxa"/>
                            <w:tcBorders>
                              <w:top w:val="nil"/>
                            </w:tcBorders>
                          </w:tcPr>
                          <w:p w:rsidR="008D78BC" w:rsidRDefault="002E13AD">
                            <w:pPr>
                              <w:pStyle w:val="TableParagraph"/>
                              <w:spacing w:before="19"/>
                              <w:ind w:left="211"/>
                              <w:rPr>
                                <w:sz w:val="28"/>
                              </w:rPr>
                            </w:pPr>
                            <w:r>
                              <w:rPr>
                                <w:sz w:val="28"/>
                              </w:rPr>
                              <w:t>деятельность</w:t>
                            </w:r>
                          </w:p>
                        </w:tc>
                        <w:tc>
                          <w:tcPr>
                            <w:tcW w:w="3361" w:type="dxa"/>
                            <w:tcBorders>
                              <w:top w:val="nil"/>
                            </w:tcBorders>
                          </w:tcPr>
                          <w:p w:rsidR="008D78BC" w:rsidRDefault="002E13AD">
                            <w:pPr>
                              <w:pStyle w:val="TableParagraph"/>
                              <w:spacing w:before="19" w:line="276" w:lineRule="auto"/>
                              <w:ind w:left="206" w:right="264"/>
                              <w:rPr>
                                <w:sz w:val="28"/>
                              </w:rPr>
                            </w:pPr>
                            <w:r>
                              <w:rPr>
                                <w:sz w:val="28"/>
                              </w:rPr>
                              <w:t>обучающихся в творческую, проектную</w:t>
                            </w:r>
                          </w:p>
                          <w:p w:rsidR="008D78BC" w:rsidRDefault="002E13AD">
                            <w:pPr>
                              <w:pStyle w:val="TableParagraph"/>
                              <w:spacing w:line="321" w:lineRule="exact"/>
                              <w:ind w:left="206"/>
                              <w:rPr>
                                <w:sz w:val="28"/>
                              </w:rPr>
                            </w:pPr>
                            <w:r>
                              <w:rPr>
                                <w:sz w:val="28"/>
                              </w:rPr>
                              <w:t>деятельность.</w:t>
                            </w:r>
                          </w:p>
                        </w:tc>
                        <w:tc>
                          <w:tcPr>
                            <w:tcW w:w="3248" w:type="dxa"/>
                            <w:tcBorders>
                              <w:top w:val="nil"/>
                            </w:tcBorders>
                          </w:tcPr>
                          <w:p w:rsidR="008D78BC" w:rsidRDefault="002E13AD">
                            <w:pPr>
                              <w:pStyle w:val="TableParagraph"/>
                              <w:spacing w:before="19"/>
                              <w:ind w:left="211"/>
                              <w:rPr>
                                <w:sz w:val="28"/>
                              </w:rPr>
                            </w:pPr>
                            <w:r>
                              <w:rPr>
                                <w:sz w:val="28"/>
                              </w:rPr>
                              <w:t>мероприятий</w:t>
                            </w:r>
                          </w:p>
                        </w:tc>
                      </w:tr>
                      <w:tr w:rsidR="008D78BC">
                        <w:trPr>
                          <w:trHeight w:val="1457"/>
                        </w:trPr>
                        <w:tc>
                          <w:tcPr>
                            <w:tcW w:w="3262" w:type="dxa"/>
                            <w:tcBorders>
                              <w:bottom w:val="nil"/>
                            </w:tcBorders>
                          </w:tcPr>
                          <w:p w:rsidR="008D78BC" w:rsidRDefault="002E13AD">
                            <w:pPr>
                              <w:pStyle w:val="TableParagraph"/>
                              <w:spacing w:line="276" w:lineRule="auto"/>
                              <w:ind w:left="211" w:right="872"/>
                              <w:rPr>
                                <w:sz w:val="28"/>
                              </w:rPr>
                            </w:pPr>
                            <w:r>
                              <w:rPr>
                                <w:sz w:val="28"/>
                              </w:rPr>
                              <w:t>Произвольность в общении.</w:t>
                            </w:r>
                          </w:p>
                        </w:tc>
                        <w:tc>
                          <w:tcPr>
                            <w:tcW w:w="3361" w:type="dxa"/>
                            <w:tcBorders>
                              <w:bottom w:val="nil"/>
                            </w:tcBorders>
                          </w:tcPr>
                          <w:p w:rsidR="008D78BC" w:rsidRDefault="002E13AD">
                            <w:pPr>
                              <w:pStyle w:val="TableParagraph"/>
                              <w:numPr>
                                <w:ilvl w:val="0"/>
                                <w:numId w:val="72"/>
                              </w:numPr>
                              <w:tabs>
                                <w:tab w:val="left" w:pos="562"/>
                              </w:tabs>
                              <w:spacing w:line="317" w:lineRule="exact"/>
                              <w:ind w:hanging="287"/>
                              <w:rPr>
                                <w:sz w:val="28"/>
                              </w:rPr>
                            </w:pPr>
                            <w:r>
                              <w:rPr>
                                <w:sz w:val="28"/>
                              </w:rPr>
                              <w:t>общительность;</w:t>
                            </w:r>
                          </w:p>
                          <w:p w:rsidR="008D78BC" w:rsidRDefault="002E13AD">
                            <w:pPr>
                              <w:pStyle w:val="TableParagraph"/>
                              <w:numPr>
                                <w:ilvl w:val="0"/>
                                <w:numId w:val="72"/>
                              </w:numPr>
                              <w:tabs>
                                <w:tab w:val="left" w:pos="562"/>
                              </w:tabs>
                              <w:spacing w:before="47"/>
                              <w:ind w:hanging="287"/>
                              <w:rPr>
                                <w:sz w:val="28"/>
                              </w:rPr>
                            </w:pPr>
                            <w:r>
                              <w:rPr>
                                <w:sz w:val="28"/>
                              </w:rPr>
                              <w:t>открытость;</w:t>
                            </w:r>
                          </w:p>
                          <w:p w:rsidR="008D78BC" w:rsidRDefault="002E13AD">
                            <w:pPr>
                              <w:pStyle w:val="TableParagraph"/>
                              <w:numPr>
                                <w:ilvl w:val="0"/>
                                <w:numId w:val="72"/>
                              </w:numPr>
                              <w:tabs>
                                <w:tab w:val="left" w:pos="562"/>
                              </w:tabs>
                              <w:spacing w:before="49"/>
                              <w:ind w:hanging="287"/>
                              <w:rPr>
                                <w:sz w:val="28"/>
                              </w:rPr>
                            </w:pPr>
                            <w:r>
                              <w:rPr>
                                <w:sz w:val="28"/>
                              </w:rPr>
                              <w:t>адекватное</w:t>
                            </w:r>
                            <w:r>
                              <w:rPr>
                                <w:spacing w:val="-2"/>
                                <w:sz w:val="28"/>
                              </w:rPr>
                              <w:t xml:space="preserve"> </w:t>
                            </w:r>
                            <w:r>
                              <w:rPr>
                                <w:sz w:val="28"/>
                              </w:rPr>
                              <w:t>ситуации</w:t>
                            </w:r>
                          </w:p>
                          <w:p w:rsidR="008D78BC" w:rsidRDefault="002E13AD">
                            <w:pPr>
                              <w:pStyle w:val="TableParagraph"/>
                              <w:numPr>
                                <w:ilvl w:val="0"/>
                                <w:numId w:val="72"/>
                              </w:numPr>
                              <w:tabs>
                                <w:tab w:val="left" w:pos="562"/>
                              </w:tabs>
                              <w:spacing w:before="47"/>
                              <w:ind w:hanging="287"/>
                              <w:rPr>
                                <w:sz w:val="28"/>
                              </w:rPr>
                            </w:pPr>
                            <w:r>
                              <w:rPr>
                                <w:sz w:val="28"/>
                              </w:rPr>
                              <w:t>выражение</w:t>
                            </w:r>
                            <w:r>
                              <w:rPr>
                                <w:spacing w:val="-2"/>
                                <w:sz w:val="28"/>
                              </w:rPr>
                              <w:t xml:space="preserve"> </w:t>
                            </w:r>
                            <w:r>
                              <w:rPr>
                                <w:sz w:val="28"/>
                              </w:rPr>
                              <w:t>эмоций;</w:t>
                            </w:r>
                          </w:p>
                        </w:tc>
                        <w:tc>
                          <w:tcPr>
                            <w:tcW w:w="3248" w:type="dxa"/>
                            <w:tcBorders>
                              <w:bottom w:val="nil"/>
                            </w:tcBorders>
                          </w:tcPr>
                          <w:p w:rsidR="008D78BC" w:rsidRDefault="002E13AD">
                            <w:pPr>
                              <w:pStyle w:val="TableParagraph"/>
                              <w:spacing w:line="276" w:lineRule="auto"/>
                              <w:ind w:left="211" w:right="728"/>
                              <w:rPr>
                                <w:sz w:val="28"/>
                              </w:rPr>
                            </w:pPr>
                            <w:r>
                              <w:rPr>
                                <w:sz w:val="28"/>
                              </w:rPr>
                              <w:t>Экспертная оценка классных руководителей.</w:t>
                            </w:r>
                          </w:p>
                        </w:tc>
                      </w:tr>
                      <w:tr w:rsidR="008D78BC">
                        <w:trPr>
                          <w:trHeight w:val="765"/>
                        </w:trPr>
                        <w:tc>
                          <w:tcPr>
                            <w:tcW w:w="3262" w:type="dxa"/>
                            <w:tcBorders>
                              <w:top w:val="nil"/>
                            </w:tcBorders>
                          </w:tcPr>
                          <w:p w:rsidR="008D78BC" w:rsidRDefault="008D78BC">
                            <w:pPr>
                              <w:pStyle w:val="TableParagraph"/>
                              <w:rPr>
                                <w:sz w:val="28"/>
                              </w:rPr>
                            </w:pPr>
                          </w:p>
                        </w:tc>
                        <w:tc>
                          <w:tcPr>
                            <w:tcW w:w="3361" w:type="dxa"/>
                            <w:tcBorders>
                              <w:top w:val="nil"/>
                            </w:tcBorders>
                          </w:tcPr>
                          <w:p w:rsidR="008D78BC" w:rsidRDefault="002E13AD">
                            <w:pPr>
                              <w:pStyle w:val="TableParagraph"/>
                              <w:numPr>
                                <w:ilvl w:val="0"/>
                                <w:numId w:val="71"/>
                              </w:numPr>
                              <w:tabs>
                                <w:tab w:val="left" w:pos="562"/>
                              </w:tabs>
                              <w:spacing w:before="19"/>
                              <w:ind w:hanging="287"/>
                              <w:rPr>
                                <w:sz w:val="28"/>
                              </w:rPr>
                            </w:pPr>
                            <w:r>
                              <w:rPr>
                                <w:sz w:val="28"/>
                              </w:rPr>
                              <w:t>способность</w:t>
                            </w:r>
                            <w:r>
                              <w:rPr>
                                <w:spacing w:val="-2"/>
                                <w:sz w:val="28"/>
                              </w:rPr>
                              <w:t xml:space="preserve"> </w:t>
                            </w:r>
                            <w:r>
                              <w:rPr>
                                <w:sz w:val="28"/>
                              </w:rPr>
                              <w:t>к</w:t>
                            </w:r>
                          </w:p>
                          <w:p w:rsidR="008D78BC" w:rsidRDefault="002E13AD">
                            <w:pPr>
                              <w:pStyle w:val="TableParagraph"/>
                              <w:spacing w:before="48"/>
                              <w:ind w:left="275"/>
                              <w:rPr>
                                <w:sz w:val="28"/>
                              </w:rPr>
                            </w:pPr>
                            <w:r>
                              <w:rPr>
                                <w:sz w:val="28"/>
                              </w:rPr>
                              <w:t>поддержке другого.</w:t>
                            </w:r>
                          </w:p>
                        </w:tc>
                        <w:tc>
                          <w:tcPr>
                            <w:tcW w:w="3248" w:type="dxa"/>
                            <w:tcBorders>
                              <w:top w:val="nil"/>
                            </w:tcBorders>
                          </w:tcPr>
                          <w:p w:rsidR="008D78BC" w:rsidRDefault="008D78BC">
                            <w:pPr>
                              <w:pStyle w:val="TableParagraph"/>
                              <w:rPr>
                                <w:sz w:val="28"/>
                              </w:rPr>
                            </w:pPr>
                          </w:p>
                        </w:tc>
                      </w:tr>
                    </w:tbl>
                    <w:p w:rsidR="008D78BC" w:rsidRDefault="008D78BC">
                      <w:pPr>
                        <w:pStyle w:val="a3"/>
                        <w:ind w:left="0"/>
                        <w:jc w:val="left"/>
                      </w:pPr>
                    </w:p>
                  </w:txbxContent>
                </v:textbox>
                <w10:wrap anchorx="page"/>
              </v:shape>
            </w:pict>
          </mc:Fallback>
        </mc:AlternateContent>
      </w:r>
      <w:r w:rsidR="002E13AD">
        <w:rPr>
          <w:rFonts w:ascii="Symbol" w:hAnsi="Symbol"/>
          <w:sz w:val="24"/>
        </w:rPr>
        <w:t></w:t>
      </w:r>
      <w:r w:rsidR="002E13AD">
        <w:rPr>
          <w:sz w:val="24"/>
        </w:rPr>
        <w:t xml:space="preserve"> </w:t>
      </w:r>
      <w:r w:rsidR="002E13AD">
        <w:t>конкурс на украшение класса, гимназии.</w:t>
      </w:r>
      <w:r w:rsidR="002E13AD">
        <w:rPr>
          <w:u w:val="single"/>
        </w:rPr>
        <w:t xml:space="preserve"> Оценка эффективности работы</w:t>
      </w: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spacing w:before="6"/>
        <w:ind w:left="0"/>
        <w:jc w:val="left"/>
        <w:rPr>
          <w:sz w:val="29"/>
        </w:rPr>
      </w:pPr>
    </w:p>
    <w:p w:rsidR="008D78BC" w:rsidRDefault="002E13AD">
      <w:pPr>
        <w:pStyle w:val="2"/>
        <w:numPr>
          <w:ilvl w:val="2"/>
          <w:numId w:val="191"/>
        </w:numPr>
        <w:tabs>
          <w:tab w:val="left" w:pos="3662"/>
        </w:tabs>
        <w:ind w:left="3661" w:hanging="702"/>
        <w:jc w:val="both"/>
      </w:pPr>
      <w:bookmarkStart w:id="46" w:name="_TOC_250016"/>
      <w:r>
        <w:t>Программа социализации</w:t>
      </w:r>
      <w:r>
        <w:rPr>
          <w:spacing w:val="-1"/>
        </w:rPr>
        <w:t xml:space="preserve"> </w:t>
      </w:r>
      <w:bookmarkEnd w:id="46"/>
      <w:r>
        <w:t>обучающихся</w:t>
      </w:r>
    </w:p>
    <w:p w:rsidR="008D78BC" w:rsidRDefault="002E13AD">
      <w:pPr>
        <w:pStyle w:val="a3"/>
        <w:spacing w:before="170" w:line="276" w:lineRule="auto"/>
        <w:ind w:right="648" w:firstLine="532"/>
      </w:pPr>
      <w:r>
        <w:t>В основу программы положены основные принципы (Христоцентричность, церковность, педагогичность (антропосообразность), верность православной традиции, преемственность, непрерывность, целостность) и задачи православной педагогики, понимание процесса воспитания в свете христианской антропологии, базовые национальные (этнокультурные) ценности обществ, большинство членов которых принадлежат к традиции</w:t>
      </w:r>
      <w:r>
        <w:rPr>
          <w:spacing w:val="59"/>
        </w:rPr>
        <w:t xml:space="preserve"> </w:t>
      </w:r>
      <w:r>
        <w:t>русского Православия,</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6" w:lineRule="auto"/>
        <w:ind w:right="650"/>
      </w:pPr>
      <w:r>
        <w:lastRenderedPageBreak/>
        <w:t>национальный идеал православной традиции (по отношению к Российской Федерации – «Концепция духовно-нравственного развития и воспитания личности гражданина России», Стратегия развития воспитания в Российской Федерации до 2025 года).</w:t>
      </w:r>
    </w:p>
    <w:p w:rsidR="008D78BC" w:rsidRDefault="002E13AD">
      <w:pPr>
        <w:pStyle w:val="a3"/>
        <w:spacing w:before="2"/>
        <w:ind w:left="1491"/>
      </w:pPr>
      <w:r>
        <w:t>Программа должна обеспечивать:</w:t>
      </w:r>
    </w:p>
    <w:p w:rsidR="008D78BC" w:rsidRDefault="002E13AD">
      <w:pPr>
        <w:pStyle w:val="a4"/>
        <w:numPr>
          <w:ilvl w:val="0"/>
          <w:numId w:val="77"/>
        </w:numPr>
        <w:tabs>
          <w:tab w:val="left" w:pos="1749"/>
        </w:tabs>
        <w:spacing w:before="47" w:line="276" w:lineRule="auto"/>
        <w:ind w:left="958" w:right="647" w:firstLine="532"/>
        <w:rPr>
          <w:rFonts w:ascii="Symbol" w:hAnsi="Symbol"/>
          <w:sz w:val="28"/>
        </w:rPr>
      </w:pPr>
      <w:r>
        <w:rPr>
          <w:sz w:val="28"/>
        </w:rPr>
        <w:t>создание православного уклада жизни Гимназии, способствующего духовно-нравственному становлению и развитию личности («рождению духовной жизни и ее развитию»), раскрытию ее творческого</w:t>
      </w:r>
      <w:r>
        <w:rPr>
          <w:spacing w:val="-14"/>
          <w:sz w:val="28"/>
        </w:rPr>
        <w:t xml:space="preserve"> </w:t>
      </w:r>
      <w:r>
        <w:rPr>
          <w:sz w:val="28"/>
        </w:rPr>
        <w:t>потенциала;</w:t>
      </w:r>
    </w:p>
    <w:p w:rsidR="008D78BC" w:rsidRDefault="002E13AD">
      <w:pPr>
        <w:pStyle w:val="a4"/>
        <w:numPr>
          <w:ilvl w:val="0"/>
          <w:numId w:val="77"/>
        </w:numPr>
        <w:tabs>
          <w:tab w:val="left" w:pos="1749"/>
        </w:tabs>
        <w:spacing w:line="276" w:lineRule="auto"/>
        <w:ind w:left="958" w:right="649" w:firstLine="532"/>
        <w:rPr>
          <w:rFonts w:ascii="Symbol" w:hAnsi="Symbol"/>
          <w:sz w:val="28"/>
        </w:rPr>
      </w:pPr>
      <w:r>
        <w:rPr>
          <w:sz w:val="28"/>
        </w:rPr>
        <w:t>создание совместно с семьей системы воспитания, позволяющей преобразовывать полученные знания в личный духовный опыт («путь духовного восхождения как путь стяжания благодати»), укреплять в обучающихся навыки христианского благочестия и добродетельной</w:t>
      </w:r>
      <w:r>
        <w:rPr>
          <w:spacing w:val="-10"/>
          <w:sz w:val="28"/>
        </w:rPr>
        <w:t xml:space="preserve"> </w:t>
      </w:r>
      <w:r>
        <w:rPr>
          <w:sz w:val="28"/>
        </w:rPr>
        <w:t>жизни;</w:t>
      </w:r>
    </w:p>
    <w:p w:rsidR="008D78BC" w:rsidRDefault="002E13AD">
      <w:pPr>
        <w:pStyle w:val="a4"/>
        <w:numPr>
          <w:ilvl w:val="0"/>
          <w:numId w:val="77"/>
        </w:numPr>
        <w:tabs>
          <w:tab w:val="left" w:pos="1749"/>
        </w:tabs>
        <w:spacing w:line="276" w:lineRule="auto"/>
        <w:ind w:left="958" w:right="647" w:firstLine="532"/>
        <w:rPr>
          <w:rFonts w:ascii="Symbol" w:hAnsi="Symbol"/>
          <w:sz w:val="28"/>
        </w:rPr>
      </w:pPr>
      <w:r>
        <w:rPr>
          <w:sz w:val="28"/>
        </w:rPr>
        <w:t>формирование целостной образовательно-воспитательной среды, включающей урочную, внеурочную и внегимназическую деятельность и учитывающей образовательно-воспитательный потенциал церковной среды и церковного быта, а также условия социализации обучающихся вне ограды Церкви;</w:t>
      </w:r>
    </w:p>
    <w:p w:rsidR="008D78BC" w:rsidRDefault="002E13AD">
      <w:pPr>
        <w:pStyle w:val="a4"/>
        <w:numPr>
          <w:ilvl w:val="0"/>
          <w:numId w:val="77"/>
        </w:numPr>
        <w:tabs>
          <w:tab w:val="left" w:pos="1749"/>
        </w:tabs>
        <w:spacing w:line="273" w:lineRule="auto"/>
        <w:ind w:left="958" w:right="652" w:firstLine="532"/>
        <w:rPr>
          <w:rFonts w:ascii="Symbol" w:hAnsi="Symbol"/>
          <w:sz w:val="28"/>
        </w:rPr>
      </w:pPr>
      <w:r>
        <w:rPr>
          <w:sz w:val="28"/>
        </w:rPr>
        <w:t>формирование у детей совместно с семьей деятельной любви к Богу и ближним.</w:t>
      </w:r>
    </w:p>
    <w:p w:rsidR="008D78BC" w:rsidRDefault="002E13AD">
      <w:pPr>
        <w:pStyle w:val="a3"/>
        <w:spacing w:line="276" w:lineRule="auto"/>
        <w:ind w:right="645" w:firstLine="532"/>
      </w:pPr>
      <w:r>
        <w:t>Программа должна учитывать три обязательных элемента культурно- образовательного пространства, связанных между собой иерархическими отношениями:</w:t>
      </w:r>
    </w:p>
    <w:p w:rsidR="008D78BC" w:rsidRDefault="002E13AD">
      <w:pPr>
        <w:pStyle w:val="a4"/>
        <w:numPr>
          <w:ilvl w:val="0"/>
          <w:numId w:val="70"/>
        </w:numPr>
        <w:tabs>
          <w:tab w:val="left" w:pos="1749"/>
        </w:tabs>
        <w:spacing w:line="273" w:lineRule="auto"/>
        <w:ind w:right="646" w:firstLine="532"/>
        <w:rPr>
          <w:sz w:val="28"/>
        </w:rPr>
      </w:pPr>
      <w:r>
        <w:rPr>
          <w:sz w:val="28"/>
        </w:rPr>
        <w:t>национальное образование и воспитание, освоение национальной культуры, родного языка, национального уклада</w:t>
      </w:r>
      <w:r>
        <w:rPr>
          <w:spacing w:val="-3"/>
          <w:sz w:val="28"/>
        </w:rPr>
        <w:t xml:space="preserve"> </w:t>
      </w:r>
      <w:r>
        <w:rPr>
          <w:sz w:val="28"/>
        </w:rPr>
        <w:t>жизни;</w:t>
      </w:r>
    </w:p>
    <w:p w:rsidR="008D78BC" w:rsidRDefault="002E13AD">
      <w:pPr>
        <w:pStyle w:val="a4"/>
        <w:numPr>
          <w:ilvl w:val="0"/>
          <w:numId w:val="70"/>
        </w:numPr>
        <w:tabs>
          <w:tab w:val="left" w:pos="1749"/>
        </w:tabs>
        <w:spacing w:line="276" w:lineRule="auto"/>
        <w:ind w:right="648" w:firstLine="532"/>
        <w:rPr>
          <w:sz w:val="28"/>
        </w:rPr>
      </w:pPr>
      <w:r>
        <w:rPr>
          <w:sz w:val="28"/>
        </w:rPr>
        <w:t>освоение общей государствообразующей культуры, единого языка, социальных отношений, правовых и этических норм, того, что составляет основу национальной идентичности стран, составляющих каноническую территорию Русской Православной</w:t>
      </w:r>
      <w:r>
        <w:rPr>
          <w:spacing w:val="-1"/>
          <w:sz w:val="28"/>
        </w:rPr>
        <w:t xml:space="preserve"> </w:t>
      </w:r>
      <w:r>
        <w:rPr>
          <w:sz w:val="28"/>
        </w:rPr>
        <w:t>Церкви;</w:t>
      </w:r>
    </w:p>
    <w:p w:rsidR="008D78BC" w:rsidRDefault="002E13AD">
      <w:pPr>
        <w:pStyle w:val="a4"/>
        <w:numPr>
          <w:ilvl w:val="0"/>
          <w:numId w:val="70"/>
        </w:numPr>
        <w:tabs>
          <w:tab w:val="left" w:pos="1749"/>
        </w:tabs>
        <w:spacing w:line="273" w:lineRule="auto"/>
        <w:ind w:right="656" w:firstLine="532"/>
        <w:rPr>
          <w:sz w:val="28"/>
        </w:rPr>
      </w:pPr>
      <w:r>
        <w:rPr>
          <w:sz w:val="28"/>
        </w:rPr>
        <w:t>образование и воспитание, обеспечивающие открытость для мирового сообщества при сохранении национальной</w:t>
      </w:r>
      <w:r>
        <w:rPr>
          <w:spacing w:val="-6"/>
          <w:sz w:val="28"/>
        </w:rPr>
        <w:t xml:space="preserve"> </w:t>
      </w:r>
      <w:r>
        <w:rPr>
          <w:sz w:val="28"/>
        </w:rPr>
        <w:t>идентичности.</w:t>
      </w:r>
    </w:p>
    <w:p w:rsidR="008D78BC" w:rsidRDefault="008D78BC">
      <w:pPr>
        <w:pStyle w:val="a3"/>
        <w:spacing w:before="1"/>
        <w:ind w:left="0"/>
        <w:jc w:val="left"/>
        <w:rPr>
          <w:sz w:val="32"/>
        </w:rPr>
      </w:pPr>
    </w:p>
    <w:p w:rsidR="008D78BC" w:rsidRDefault="002E13AD">
      <w:pPr>
        <w:pStyle w:val="2"/>
        <w:ind w:left="1666"/>
      </w:pPr>
      <w:r>
        <w:t>Программа направлена на:</w:t>
      </w:r>
    </w:p>
    <w:p w:rsidR="008D78BC" w:rsidRDefault="002E13AD">
      <w:pPr>
        <w:pStyle w:val="a4"/>
        <w:numPr>
          <w:ilvl w:val="1"/>
          <w:numId w:val="70"/>
        </w:numPr>
        <w:tabs>
          <w:tab w:val="left" w:pos="1953"/>
        </w:tabs>
        <w:spacing w:before="155" w:line="357" w:lineRule="auto"/>
        <w:ind w:right="653" w:firstLine="707"/>
        <w:rPr>
          <w:sz w:val="28"/>
        </w:rPr>
      </w:pPr>
      <w:r>
        <w:rPr>
          <w:sz w:val="28"/>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8D78BC" w:rsidRDefault="002E13AD">
      <w:pPr>
        <w:pStyle w:val="a4"/>
        <w:numPr>
          <w:ilvl w:val="1"/>
          <w:numId w:val="70"/>
        </w:numPr>
        <w:tabs>
          <w:tab w:val="left" w:pos="1953"/>
        </w:tabs>
        <w:spacing w:line="352" w:lineRule="auto"/>
        <w:ind w:right="652" w:firstLine="707"/>
        <w:rPr>
          <w:sz w:val="28"/>
        </w:rPr>
      </w:pPr>
      <w:r>
        <w:rPr>
          <w:sz w:val="28"/>
        </w:rPr>
        <w:t>формирование готовности обучающихся к выбору направления своей профессиональной деятельности в соответствии с личными</w:t>
      </w:r>
      <w:r>
        <w:rPr>
          <w:spacing w:val="24"/>
          <w:sz w:val="28"/>
        </w:rPr>
        <w:t xml:space="preserve"> </w:t>
      </w:r>
      <w:r>
        <w:rPr>
          <w:sz w:val="28"/>
        </w:rPr>
        <w:t>интересами,</w:t>
      </w:r>
    </w:p>
    <w:p w:rsidR="008D78BC" w:rsidRDefault="008D78BC">
      <w:pPr>
        <w:spacing w:line="352"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line="362" w:lineRule="auto"/>
        <w:ind w:right="652"/>
      </w:pPr>
      <w:r>
        <w:lastRenderedPageBreak/>
        <w:t>индивидуальными особенностями и способностями, с учетом потребностей рынка труда;</w:t>
      </w:r>
    </w:p>
    <w:p w:rsidR="008D78BC" w:rsidRDefault="002E13AD">
      <w:pPr>
        <w:pStyle w:val="a4"/>
        <w:numPr>
          <w:ilvl w:val="1"/>
          <w:numId w:val="70"/>
        </w:numPr>
        <w:tabs>
          <w:tab w:val="left" w:pos="1953"/>
        </w:tabs>
        <w:spacing w:line="357" w:lineRule="auto"/>
        <w:ind w:right="647" w:firstLine="707"/>
        <w:rPr>
          <w:sz w:val="28"/>
        </w:rPr>
      </w:pPr>
      <w:r>
        <w:rPr>
          <w:sz w:val="28"/>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w:t>
      </w:r>
      <w:r>
        <w:rPr>
          <w:spacing w:val="-3"/>
          <w:sz w:val="28"/>
        </w:rPr>
        <w:t xml:space="preserve"> </w:t>
      </w:r>
      <w:r>
        <w:rPr>
          <w:sz w:val="28"/>
        </w:rPr>
        <w:t>образования;</w:t>
      </w:r>
    </w:p>
    <w:p w:rsidR="008D78BC" w:rsidRDefault="002E13AD">
      <w:pPr>
        <w:pStyle w:val="a4"/>
        <w:numPr>
          <w:ilvl w:val="1"/>
          <w:numId w:val="70"/>
        </w:numPr>
        <w:tabs>
          <w:tab w:val="left" w:pos="1953"/>
        </w:tabs>
        <w:spacing w:before="3"/>
        <w:ind w:left="1952" w:hanging="287"/>
        <w:rPr>
          <w:sz w:val="28"/>
        </w:rPr>
      </w:pPr>
      <w:r>
        <w:rPr>
          <w:sz w:val="28"/>
        </w:rPr>
        <w:t>формирование экологической</w:t>
      </w:r>
      <w:r>
        <w:rPr>
          <w:spacing w:val="-1"/>
          <w:sz w:val="28"/>
        </w:rPr>
        <w:t xml:space="preserve"> </w:t>
      </w:r>
      <w:r>
        <w:rPr>
          <w:sz w:val="28"/>
        </w:rPr>
        <w:t>культуры,</w:t>
      </w:r>
    </w:p>
    <w:p w:rsidR="008D78BC" w:rsidRDefault="002E13AD">
      <w:pPr>
        <w:pStyle w:val="a4"/>
        <w:numPr>
          <w:ilvl w:val="1"/>
          <w:numId w:val="70"/>
        </w:numPr>
        <w:tabs>
          <w:tab w:val="left" w:pos="1953"/>
        </w:tabs>
        <w:spacing w:before="159"/>
        <w:ind w:left="1952" w:hanging="287"/>
        <w:rPr>
          <w:sz w:val="28"/>
        </w:rPr>
      </w:pPr>
      <w:r>
        <w:rPr>
          <w:sz w:val="28"/>
        </w:rPr>
        <w:t>формирование антикоррупционного сознания.</w:t>
      </w:r>
    </w:p>
    <w:p w:rsidR="008D78BC" w:rsidRDefault="008D78BC">
      <w:pPr>
        <w:pStyle w:val="a3"/>
        <w:ind w:left="0"/>
        <w:jc w:val="left"/>
        <w:rPr>
          <w:sz w:val="34"/>
        </w:rPr>
      </w:pPr>
    </w:p>
    <w:p w:rsidR="008D78BC" w:rsidRDefault="002E13AD">
      <w:pPr>
        <w:pStyle w:val="2"/>
        <w:spacing w:before="258"/>
        <w:ind w:left="1666"/>
      </w:pPr>
      <w:r>
        <w:t>Программа обеспечивает:</w:t>
      </w:r>
    </w:p>
    <w:p w:rsidR="008D78BC" w:rsidRDefault="002E13AD">
      <w:pPr>
        <w:pStyle w:val="a4"/>
        <w:numPr>
          <w:ilvl w:val="1"/>
          <w:numId w:val="70"/>
        </w:numPr>
        <w:tabs>
          <w:tab w:val="left" w:pos="1953"/>
        </w:tabs>
        <w:spacing w:before="155" w:line="276" w:lineRule="auto"/>
        <w:ind w:right="649" w:firstLine="707"/>
        <w:rPr>
          <w:sz w:val="28"/>
        </w:rPr>
      </w:pPr>
      <w:r>
        <w:rPr>
          <w:sz w:val="28"/>
        </w:rPr>
        <w:t>формирование уклада гимназической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r>
        <w:rPr>
          <w:spacing w:val="-21"/>
          <w:sz w:val="28"/>
        </w:rPr>
        <w:t xml:space="preserve"> </w:t>
      </w:r>
      <w:r>
        <w:rPr>
          <w:sz w:val="28"/>
        </w:rPr>
        <w:t>представителей);</w:t>
      </w:r>
    </w:p>
    <w:p w:rsidR="008D78BC" w:rsidRDefault="002E13AD">
      <w:pPr>
        <w:pStyle w:val="a4"/>
        <w:numPr>
          <w:ilvl w:val="1"/>
          <w:numId w:val="70"/>
        </w:numPr>
        <w:tabs>
          <w:tab w:val="left" w:pos="1953"/>
        </w:tabs>
        <w:spacing w:line="276" w:lineRule="auto"/>
        <w:ind w:right="645" w:firstLine="707"/>
        <w:rPr>
          <w:sz w:val="28"/>
        </w:rPr>
      </w:pPr>
      <w:r>
        <w:rPr>
          <w:sz w:val="28"/>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 нравственному</w:t>
      </w:r>
      <w:r>
        <w:rPr>
          <w:spacing w:val="-5"/>
          <w:sz w:val="28"/>
        </w:rPr>
        <w:t xml:space="preserve"> </w:t>
      </w:r>
      <w:r>
        <w:rPr>
          <w:sz w:val="28"/>
        </w:rPr>
        <w:t>развитию;</w:t>
      </w:r>
    </w:p>
    <w:p w:rsidR="008D78BC" w:rsidRDefault="002E13AD">
      <w:pPr>
        <w:pStyle w:val="a4"/>
        <w:numPr>
          <w:ilvl w:val="1"/>
          <w:numId w:val="70"/>
        </w:numPr>
        <w:tabs>
          <w:tab w:val="left" w:pos="1953"/>
        </w:tabs>
        <w:spacing w:line="276" w:lineRule="auto"/>
        <w:ind w:right="646" w:firstLine="707"/>
        <w:rPr>
          <w:sz w:val="28"/>
        </w:rPr>
      </w:pPr>
      <w:r>
        <w:rPr>
          <w:sz w:val="28"/>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w:t>
      </w:r>
      <w:r>
        <w:rPr>
          <w:spacing w:val="-6"/>
          <w:sz w:val="28"/>
        </w:rPr>
        <w:t xml:space="preserve"> </w:t>
      </w:r>
      <w:r>
        <w:rPr>
          <w:sz w:val="28"/>
        </w:rPr>
        <w:t>идентичности;</w:t>
      </w:r>
    </w:p>
    <w:p w:rsidR="008D78BC" w:rsidRDefault="002E13AD">
      <w:pPr>
        <w:pStyle w:val="a4"/>
        <w:numPr>
          <w:ilvl w:val="1"/>
          <w:numId w:val="70"/>
        </w:numPr>
        <w:tabs>
          <w:tab w:val="left" w:pos="1953"/>
        </w:tabs>
        <w:spacing w:line="273" w:lineRule="auto"/>
        <w:ind w:right="652" w:firstLine="707"/>
        <w:rPr>
          <w:sz w:val="28"/>
        </w:rPr>
      </w:pPr>
      <w:r>
        <w:rPr>
          <w:sz w:val="28"/>
        </w:rPr>
        <w:t>социальную самоидентификацию обучающихся посредством личностно значимой и общественно приемлемой</w:t>
      </w:r>
      <w:r>
        <w:rPr>
          <w:spacing w:val="-6"/>
          <w:sz w:val="28"/>
        </w:rPr>
        <w:t xml:space="preserve"> </w:t>
      </w:r>
      <w:r>
        <w:rPr>
          <w:sz w:val="28"/>
        </w:rPr>
        <w:t>деятельности;</w:t>
      </w:r>
    </w:p>
    <w:p w:rsidR="008D78BC" w:rsidRDefault="002E13AD">
      <w:pPr>
        <w:pStyle w:val="a4"/>
        <w:numPr>
          <w:ilvl w:val="1"/>
          <w:numId w:val="70"/>
        </w:numPr>
        <w:tabs>
          <w:tab w:val="left" w:pos="1953"/>
        </w:tabs>
        <w:spacing w:line="276" w:lineRule="auto"/>
        <w:ind w:right="653" w:firstLine="707"/>
        <w:rPr>
          <w:sz w:val="28"/>
        </w:rPr>
      </w:pPr>
      <w:r>
        <w:rPr>
          <w:sz w:val="28"/>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w:t>
      </w:r>
      <w:r>
        <w:rPr>
          <w:spacing w:val="-7"/>
          <w:sz w:val="28"/>
        </w:rPr>
        <w:t xml:space="preserve"> </w:t>
      </w:r>
      <w:r>
        <w:rPr>
          <w:sz w:val="28"/>
        </w:rPr>
        <w:t>законодательством;</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70"/>
        </w:numPr>
        <w:tabs>
          <w:tab w:val="left" w:pos="1953"/>
        </w:tabs>
        <w:spacing w:before="88" w:line="276" w:lineRule="auto"/>
        <w:ind w:right="653" w:firstLine="707"/>
        <w:rPr>
          <w:sz w:val="28"/>
        </w:rPr>
      </w:pPr>
      <w:r>
        <w:rPr>
          <w:sz w:val="28"/>
        </w:rPr>
        <w:lastRenderedPageBreak/>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w:t>
      </w:r>
      <w:r>
        <w:rPr>
          <w:spacing w:val="-3"/>
          <w:sz w:val="28"/>
        </w:rPr>
        <w:t xml:space="preserve"> </w:t>
      </w:r>
      <w:r>
        <w:rPr>
          <w:sz w:val="28"/>
        </w:rPr>
        <w:t>самореализации;</w:t>
      </w:r>
    </w:p>
    <w:p w:rsidR="008D78BC" w:rsidRDefault="002E13AD">
      <w:pPr>
        <w:pStyle w:val="a4"/>
        <w:numPr>
          <w:ilvl w:val="1"/>
          <w:numId w:val="70"/>
        </w:numPr>
        <w:tabs>
          <w:tab w:val="left" w:pos="1953"/>
        </w:tabs>
        <w:spacing w:line="276" w:lineRule="auto"/>
        <w:ind w:right="647" w:firstLine="707"/>
        <w:rPr>
          <w:sz w:val="28"/>
        </w:rPr>
      </w:pPr>
      <w:r>
        <w:rPr>
          <w:sz w:val="28"/>
        </w:rPr>
        <w:t>приобщение обучающихся к общественной деятельности и традициям Гимназии,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w:t>
      </w:r>
      <w:r>
        <w:rPr>
          <w:spacing w:val="-3"/>
          <w:sz w:val="28"/>
        </w:rPr>
        <w:t xml:space="preserve"> </w:t>
      </w:r>
      <w:r>
        <w:rPr>
          <w:sz w:val="28"/>
        </w:rPr>
        <w:t>международных);</w:t>
      </w:r>
    </w:p>
    <w:p w:rsidR="008D78BC" w:rsidRDefault="002E13AD">
      <w:pPr>
        <w:pStyle w:val="a4"/>
        <w:numPr>
          <w:ilvl w:val="1"/>
          <w:numId w:val="70"/>
        </w:numPr>
        <w:tabs>
          <w:tab w:val="left" w:pos="1953"/>
        </w:tabs>
        <w:spacing w:line="273" w:lineRule="auto"/>
        <w:ind w:right="646" w:firstLine="707"/>
        <w:rPr>
          <w:sz w:val="28"/>
        </w:rPr>
      </w:pPr>
      <w:r>
        <w:rPr>
          <w:sz w:val="28"/>
        </w:rPr>
        <w:t>участие обучающихся в деятельности производственных, творческих объединений, благотворительных</w:t>
      </w:r>
      <w:r>
        <w:rPr>
          <w:spacing w:val="-5"/>
          <w:sz w:val="28"/>
        </w:rPr>
        <w:t xml:space="preserve"> </w:t>
      </w:r>
      <w:r>
        <w:rPr>
          <w:sz w:val="28"/>
        </w:rPr>
        <w:t>организаций;</w:t>
      </w:r>
    </w:p>
    <w:p w:rsidR="008D78BC" w:rsidRDefault="002E13AD">
      <w:pPr>
        <w:pStyle w:val="a4"/>
        <w:numPr>
          <w:ilvl w:val="1"/>
          <w:numId w:val="70"/>
        </w:numPr>
        <w:tabs>
          <w:tab w:val="left" w:pos="1953"/>
        </w:tabs>
        <w:ind w:left="1952" w:hanging="287"/>
        <w:rPr>
          <w:sz w:val="28"/>
        </w:rPr>
      </w:pPr>
      <w:r>
        <w:rPr>
          <w:sz w:val="28"/>
        </w:rPr>
        <w:t>в экологическом просвещении сверстников, родителей,</w:t>
      </w:r>
      <w:r>
        <w:rPr>
          <w:spacing w:val="-10"/>
          <w:sz w:val="28"/>
        </w:rPr>
        <w:t xml:space="preserve"> </w:t>
      </w:r>
      <w:r>
        <w:rPr>
          <w:sz w:val="28"/>
        </w:rPr>
        <w:t>населения;</w:t>
      </w:r>
    </w:p>
    <w:p w:rsidR="008D78BC" w:rsidRDefault="002E13AD">
      <w:pPr>
        <w:pStyle w:val="a4"/>
        <w:numPr>
          <w:ilvl w:val="1"/>
          <w:numId w:val="70"/>
        </w:numPr>
        <w:tabs>
          <w:tab w:val="left" w:pos="1953"/>
        </w:tabs>
        <w:spacing w:before="43"/>
        <w:ind w:left="1952" w:hanging="287"/>
        <w:rPr>
          <w:sz w:val="28"/>
        </w:rPr>
      </w:pPr>
      <w:r>
        <w:rPr>
          <w:sz w:val="28"/>
        </w:rPr>
        <w:t>в благоустройстве школы, класса, сельского поселения,</w:t>
      </w:r>
      <w:r>
        <w:rPr>
          <w:spacing w:val="-10"/>
          <w:sz w:val="28"/>
        </w:rPr>
        <w:t xml:space="preserve"> </w:t>
      </w:r>
      <w:r>
        <w:rPr>
          <w:sz w:val="28"/>
        </w:rPr>
        <w:t>города;</w:t>
      </w:r>
    </w:p>
    <w:p w:rsidR="008D78BC" w:rsidRDefault="002E13AD">
      <w:pPr>
        <w:pStyle w:val="a4"/>
        <w:numPr>
          <w:ilvl w:val="1"/>
          <w:numId w:val="70"/>
        </w:numPr>
        <w:tabs>
          <w:tab w:val="left" w:pos="1953"/>
        </w:tabs>
        <w:spacing w:before="48" w:line="273" w:lineRule="auto"/>
        <w:ind w:right="654" w:firstLine="707"/>
        <w:rPr>
          <w:sz w:val="28"/>
        </w:rPr>
      </w:pPr>
      <w:r>
        <w:rPr>
          <w:sz w:val="28"/>
        </w:rPr>
        <w:t>формирование способности противостоять негативным воздействиям социальной среды, факторам микросоциальной</w:t>
      </w:r>
      <w:r>
        <w:rPr>
          <w:spacing w:val="-2"/>
          <w:sz w:val="28"/>
        </w:rPr>
        <w:t xml:space="preserve"> </w:t>
      </w:r>
      <w:r>
        <w:rPr>
          <w:sz w:val="28"/>
        </w:rPr>
        <w:t>среды;</w:t>
      </w:r>
    </w:p>
    <w:p w:rsidR="008D78BC" w:rsidRDefault="002E13AD">
      <w:pPr>
        <w:pStyle w:val="a4"/>
        <w:numPr>
          <w:ilvl w:val="1"/>
          <w:numId w:val="70"/>
        </w:numPr>
        <w:tabs>
          <w:tab w:val="left" w:pos="1953"/>
        </w:tabs>
        <w:spacing w:before="3" w:line="273" w:lineRule="auto"/>
        <w:ind w:right="652" w:firstLine="707"/>
        <w:rPr>
          <w:sz w:val="28"/>
        </w:rPr>
      </w:pPr>
      <w:r>
        <w:rPr>
          <w:sz w:val="28"/>
        </w:rPr>
        <w:t>развитие педагогической компетентности родителей (законных представителей) в целях содействия социализации обучающихся в</w:t>
      </w:r>
      <w:r>
        <w:rPr>
          <w:spacing w:val="-9"/>
          <w:sz w:val="28"/>
        </w:rPr>
        <w:t xml:space="preserve"> </w:t>
      </w:r>
      <w:r>
        <w:rPr>
          <w:sz w:val="28"/>
        </w:rPr>
        <w:t>семье;</w:t>
      </w:r>
    </w:p>
    <w:p w:rsidR="008D78BC" w:rsidRDefault="002E13AD">
      <w:pPr>
        <w:pStyle w:val="a4"/>
        <w:numPr>
          <w:ilvl w:val="1"/>
          <w:numId w:val="70"/>
        </w:numPr>
        <w:tabs>
          <w:tab w:val="left" w:pos="1953"/>
        </w:tabs>
        <w:spacing w:before="3" w:line="273" w:lineRule="auto"/>
        <w:ind w:right="654" w:firstLine="707"/>
        <w:rPr>
          <w:sz w:val="28"/>
        </w:rPr>
      </w:pPr>
      <w:r>
        <w:rPr>
          <w:sz w:val="28"/>
        </w:rPr>
        <w:t>учет индивидуальных и возрастных особенностей обучающихся, культурных и социальных потребностей их</w:t>
      </w:r>
      <w:r>
        <w:rPr>
          <w:spacing w:val="-5"/>
          <w:sz w:val="28"/>
        </w:rPr>
        <w:t xml:space="preserve"> </w:t>
      </w:r>
      <w:r>
        <w:rPr>
          <w:sz w:val="28"/>
        </w:rPr>
        <w:t>семей;</w:t>
      </w:r>
    </w:p>
    <w:p w:rsidR="008D78BC" w:rsidRDefault="002E13AD">
      <w:pPr>
        <w:pStyle w:val="a4"/>
        <w:numPr>
          <w:ilvl w:val="1"/>
          <w:numId w:val="70"/>
        </w:numPr>
        <w:tabs>
          <w:tab w:val="left" w:pos="1953"/>
        </w:tabs>
        <w:spacing w:before="2" w:line="273" w:lineRule="auto"/>
        <w:ind w:right="654" w:firstLine="707"/>
        <w:rPr>
          <w:sz w:val="28"/>
        </w:rPr>
      </w:pPr>
      <w:r>
        <w:rPr>
          <w:sz w:val="28"/>
        </w:rPr>
        <w:t>формирование у обучающихся мотивации к труду, потребности к приобретению</w:t>
      </w:r>
      <w:r>
        <w:rPr>
          <w:spacing w:val="-5"/>
          <w:sz w:val="28"/>
        </w:rPr>
        <w:t xml:space="preserve"> </w:t>
      </w:r>
      <w:r>
        <w:rPr>
          <w:sz w:val="28"/>
        </w:rPr>
        <w:t>профессии;</w:t>
      </w:r>
    </w:p>
    <w:p w:rsidR="008D78BC" w:rsidRDefault="002E13AD">
      <w:pPr>
        <w:pStyle w:val="a4"/>
        <w:numPr>
          <w:ilvl w:val="1"/>
          <w:numId w:val="70"/>
        </w:numPr>
        <w:tabs>
          <w:tab w:val="left" w:pos="1953"/>
        </w:tabs>
        <w:spacing w:before="3" w:line="276" w:lineRule="auto"/>
        <w:ind w:right="654" w:firstLine="707"/>
        <w:rPr>
          <w:sz w:val="28"/>
        </w:rPr>
      </w:pPr>
      <w:r>
        <w:rPr>
          <w:sz w:val="28"/>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w:t>
      </w:r>
      <w:r>
        <w:rPr>
          <w:spacing w:val="-7"/>
          <w:sz w:val="28"/>
        </w:rPr>
        <w:t xml:space="preserve"> </w:t>
      </w:r>
      <w:r>
        <w:rPr>
          <w:sz w:val="28"/>
        </w:rPr>
        <w:t>населения;</w:t>
      </w:r>
    </w:p>
    <w:p w:rsidR="008D78BC" w:rsidRDefault="002E13AD">
      <w:pPr>
        <w:pStyle w:val="a4"/>
        <w:numPr>
          <w:ilvl w:val="1"/>
          <w:numId w:val="70"/>
        </w:numPr>
        <w:tabs>
          <w:tab w:val="left" w:pos="1953"/>
        </w:tabs>
        <w:spacing w:line="273" w:lineRule="auto"/>
        <w:ind w:right="654" w:firstLine="707"/>
        <w:rPr>
          <w:sz w:val="28"/>
        </w:rPr>
      </w:pPr>
      <w:r>
        <w:rPr>
          <w:sz w:val="28"/>
        </w:rPr>
        <w:t>развитие собственных представлений о перспективах своего профессионального образования и будущей профессиональной</w:t>
      </w:r>
      <w:r>
        <w:rPr>
          <w:spacing w:val="-14"/>
          <w:sz w:val="28"/>
        </w:rPr>
        <w:t xml:space="preserve"> </w:t>
      </w:r>
      <w:r>
        <w:rPr>
          <w:sz w:val="28"/>
        </w:rPr>
        <w:t>деятельности;</w:t>
      </w:r>
    </w:p>
    <w:p w:rsidR="008D78BC" w:rsidRDefault="002E13AD">
      <w:pPr>
        <w:pStyle w:val="a4"/>
        <w:numPr>
          <w:ilvl w:val="1"/>
          <w:numId w:val="70"/>
        </w:numPr>
        <w:tabs>
          <w:tab w:val="left" w:pos="1953"/>
        </w:tabs>
        <w:spacing w:line="273" w:lineRule="auto"/>
        <w:ind w:right="654" w:firstLine="707"/>
        <w:rPr>
          <w:sz w:val="28"/>
        </w:rPr>
      </w:pPr>
      <w:r>
        <w:rPr>
          <w:sz w:val="28"/>
        </w:rPr>
        <w:t>приобретение практического опыта, соответствующего интересам и способностям</w:t>
      </w:r>
      <w:r>
        <w:rPr>
          <w:spacing w:val="-1"/>
          <w:sz w:val="28"/>
        </w:rPr>
        <w:t xml:space="preserve"> </w:t>
      </w:r>
      <w:r>
        <w:rPr>
          <w:sz w:val="28"/>
        </w:rPr>
        <w:t>обучающихся;</w:t>
      </w:r>
    </w:p>
    <w:p w:rsidR="008D78BC" w:rsidRDefault="002E13AD">
      <w:pPr>
        <w:pStyle w:val="a4"/>
        <w:numPr>
          <w:ilvl w:val="1"/>
          <w:numId w:val="70"/>
        </w:numPr>
        <w:tabs>
          <w:tab w:val="left" w:pos="1953"/>
        </w:tabs>
        <w:spacing w:before="2" w:line="276" w:lineRule="auto"/>
        <w:ind w:right="649" w:firstLine="707"/>
        <w:rPr>
          <w:sz w:val="28"/>
        </w:rPr>
      </w:pPr>
      <w:r>
        <w:rPr>
          <w:sz w:val="28"/>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w:t>
      </w:r>
      <w:r>
        <w:rPr>
          <w:spacing w:val="-4"/>
          <w:sz w:val="28"/>
        </w:rPr>
        <w:t xml:space="preserve"> </w:t>
      </w:r>
      <w:r>
        <w:rPr>
          <w:sz w:val="28"/>
        </w:rPr>
        <w:t>представителями);</w:t>
      </w:r>
    </w:p>
    <w:p w:rsidR="008D78BC" w:rsidRDefault="002E13AD">
      <w:pPr>
        <w:pStyle w:val="a4"/>
        <w:numPr>
          <w:ilvl w:val="1"/>
          <w:numId w:val="70"/>
        </w:numPr>
        <w:tabs>
          <w:tab w:val="left" w:pos="1953"/>
        </w:tabs>
        <w:spacing w:line="276" w:lineRule="auto"/>
        <w:ind w:right="646" w:firstLine="707"/>
        <w:rPr>
          <w:sz w:val="28"/>
        </w:rPr>
      </w:pPr>
      <w:r>
        <w:rPr>
          <w:sz w:val="28"/>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w:t>
      </w:r>
      <w:r>
        <w:rPr>
          <w:spacing w:val="-11"/>
          <w:sz w:val="28"/>
        </w:rPr>
        <w:t xml:space="preserve"> </w:t>
      </w:r>
      <w:r>
        <w:rPr>
          <w:sz w:val="28"/>
        </w:rPr>
        <w:t>деятельности;</w:t>
      </w:r>
    </w:p>
    <w:p w:rsidR="008D78BC" w:rsidRDefault="008D78BC">
      <w:pPr>
        <w:spacing w:line="276" w:lineRule="auto"/>
        <w:jc w:val="both"/>
        <w:rPr>
          <w:sz w:val="28"/>
        </w:rPr>
        <w:sectPr w:rsidR="008D78BC">
          <w:pgSz w:w="11920" w:h="16850"/>
          <w:pgMar w:top="940" w:right="200" w:bottom="1200" w:left="340" w:header="0" w:footer="934" w:gutter="0"/>
          <w:cols w:space="720"/>
        </w:sectPr>
      </w:pPr>
    </w:p>
    <w:p w:rsidR="008D78BC" w:rsidRDefault="002E13AD">
      <w:pPr>
        <w:pStyle w:val="a4"/>
        <w:numPr>
          <w:ilvl w:val="1"/>
          <w:numId w:val="70"/>
        </w:numPr>
        <w:tabs>
          <w:tab w:val="left" w:pos="1953"/>
        </w:tabs>
        <w:spacing w:before="88" w:line="276" w:lineRule="auto"/>
        <w:ind w:right="646" w:firstLine="707"/>
        <w:rPr>
          <w:sz w:val="28"/>
        </w:rPr>
      </w:pPr>
      <w:r>
        <w:rPr>
          <w:sz w:val="28"/>
        </w:rPr>
        <w:lastRenderedPageBreak/>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D78BC" w:rsidRDefault="002E13AD">
      <w:pPr>
        <w:pStyle w:val="a4"/>
        <w:numPr>
          <w:ilvl w:val="1"/>
          <w:numId w:val="70"/>
        </w:numPr>
        <w:tabs>
          <w:tab w:val="left" w:pos="1953"/>
        </w:tabs>
        <w:spacing w:line="273" w:lineRule="auto"/>
        <w:ind w:right="652" w:firstLine="707"/>
        <w:rPr>
          <w:sz w:val="28"/>
        </w:rPr>
      </w:pPr>
      <w:r>
        <w:rPr>
          <w:sz w:val="28"/>
        </w:rPr>
        <w:t>осознание обучающимися ценности экологически целесообразного, здорового и безопасного образа</w:t>
      </w:r>
      <w:r>
        <w:rPr>
          <w:spacing w:val="-7"/>
          <w:sz w:val="28"/>
        </w:rPr>
        <w:t xml:space="preserve"> </w:t>
      </w:r>
      <w:r>
        <w:rPr>
          <w:sz w:val="28"/>
        </w:rPr>
        <w:t>жизни;</w:t>
      </w:r>
    </w:p>
    <w:p w:rsidR="008D78BC" w:rsidRDefault="002E13AD">
      <w:pPr>
        <w:pStyle w:val="a4"/>
        <w:numPr>
          <w:ilvl w:val="1"/>
          <w:numId w:val="70"/>
        </w:numPr>
        <w:tabs>
          <w:tab w:val="left" w:pos="1953"/>
        </w:tabs>
        <w:spacing w:before="1" w:line="276" w:lineRule="auto"/>
        <w:ind w:right="648" w:firstLine="707"/>
        <w:rPr>
          <w:sz w:val="28"/>
        </w:rPr>
      </w:pPr>
      <w:r>
        <w:rPr>
          <w:sz w:val="28"/>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w:t>
      </w:r>
      <w:r>
        <w:rPr>
          <w:spacing w:val="-13"/>
          <w:sz w:val="28"/>
        </w:rPr>
        <w:t xml:space="preserve"> </w:t>
      </w:r>
      <w:r>
        <w:rPr>
          <w:sz w:val="28"/>
        </w:rPr>
        <w:t>возможностей;</w:t>
      </w:r>
    </w:p>
    <w:p w:rsidR="008D78BC" w:rsidRDefault="002E13AD">
      <w:pPr>
        <w:pStyle w:val="a4"/>
        <w:numPr>
          <w:ilvl w:val="1"/>
          <w:numId w:val="70"/>
        </w:numPr>
        <w:tabs>
          <w:tab w:val="left" w:pos="1953"/>
        </w:tabs>
        <w:spacing w:line="273" w:lineRule="auto"/>
        <w:ind w:right="654" w:firstLine="707"/>
        <w:rPr>
          <w:sz w:val="28"/>
        </w:rPr>
      </w:pPr>
      <w:r>
        <w:rPr>
          <w:sz w:val="28"/>
        </w:rPr>
        <w:t>осознанное отношение обучающихся к выбору индивидуального рациона здорового</w:t>
      </w:r>
      <w:r>
        <w:rPr>
          <w:spacing w:val="-3"/>
          <w:sz w:val="28"/>
        </w:rPr>
        <w:t xml:space="preserve"> </w:t>
      </w:r>
      <w:r>
        <w:rPr>
          <w:sz w:val="28"/>
        </w:rPr>
        <w:t>питания;</w:t>
      </w:r>
    </w:p>
    <w:p w:rsidR="008D78BC" w:rsidRDefault="002E13AD">
      <w:pPr>
        <w:pStyle w:val="a4"/>
        <w:numPr>
          <w:ilvl w:val="1"/>
          <w:numId w:val="70"/>
        </w:numPr>
        <w:tabs>
          <w:tab w:val="left" w:pos="1953"/>
        </w:tabs>
        <w:spacing w:line="276" w:lineRule="auto"/>
        <w:ind w:right="654" w:firstLine="707"/>
        <w:rPr>
          <w:sz w:val="28"/>
        </w:rPr>
      </w:pPr>
      <w:r>
        <w:rPr>
          <w:sz w:val="28"/>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8D78BC" w:rsidRDefault="002E13AD">
      <w:pPr>
        <w:pStyle w:val="a4"/>
        <w:numPr>
          <w:ilvl w:val="1"/>
          <w:numId w:val="70"/>
        </w:numPr>
        <w:tabs>
          <w:tab w:val="left" w:pos="1953"/>
        </w:tabs>
        <w:spacing w:line="273" w:lineRule="auto"/>
        <w:ind w:right="655" w:firstLine="707"/>
        <w:rPr>
          <w:sz w:val="28"/>
        </w:rPr>
      </w:pPr>
      <w:r>
        <w:rPr>
          <w:sz w:val="28"/>
        </w:rPr>
        <w:t>овладение современными оздоровительными технологиями, в том числе на основе навыков личной</w:t>
      </w:r>
      <w:r>
        <w:rPr>
          <w:spacing w:val="-5"/>
          <w:sz w:val="28"/>
        </w:rPr>
        <w:t xml:space="preserve"> </w:t>
      </w:r>
      <w:r>
        <w:rPr>
          <w:sz w:val="28"/>
        </w:rPr>
        <w:t>гигиены;</w:t>
      </w:r>
    </w:p>
    <w:p w:rsidR="008D78BC" w:rsidRDefault="002E13AD">
      <w:pPr>
        <w:pStyle w:val="a4"/>
        <w:numPr>
          <w:ilvl w:val="1"/>
          <w:numId w:val="70"/>
        </w:numPr>
        <w:tabs>
          <w:tab w:val="left" w:pos="1953"/>
        </w:tabs>
        <w:spacing w:line="276" w:lineRule="auto"/>
        <w:ind w:right="649" w:firstLine="707"/>
        <w:rPr>
          <w:sz w:val="28"/>
        </w:rPr>
      </w:pPr>
      <w:r>
        <w:rPr>
          <w:sz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w:t>
      </w:r>
      <w:r>
        <w:rPr>
          <w:spacing w:val="-4"/>
          <w:sz w:val="28"/>
        </w:rPr>
        <w:t xml:space="preserve"> </w:t>
      </w:r>
      <w:r>
        <w:rPr>
          <w:sz w:val="28"/>
        </w:rPr>
        <w:t>заболеваний;</w:t>
      </w:r>
    </w:p>
    <w:p w:rsidR="008D78BC" w:rsidRDefault="002E13AD">
      <w:pPr>
        <w:pStyle w:val="a4"/>
        <w:numPr>
          <w:ilvl w:val="1"/>
          <w:numId w:val="70"/>
        </w:numPr>
        <w:tabs>
          <w:tab w:val="left" w:pos="1953"/>
        </w:tabs>
        <w:spacing w:line="273" w:lineRule="auto"/>
        <w:ind w:right="654" w:firstLine="707"/>
        <w:rPr>
          <w:sz w:val="28"/>
        </w:rPr>
      </w:pPr>
      <w:r>
        <w:rPr>
          <w:sz w:val="28"/>
        </w:rPr>
        <w:t>убежденности в выборе здорового образа жизни и вреде употребления алкоголя и</w:t>
      </w:r>
      <w:r>
        <w:rPr>
          <w:spacing w:val="-1"/>
          <w:sz w:val="28"/>
        </w:rPr>
        <w:t xml:space="preserve"> </w:t>
      </w:r>
      <w:r>
        <w:rPr>
          <w:sz w:val="28"/>
        </w:rPr>
        <w:t>табакокурения;</w:t>
      </w:r>
    </w:p>
    <w:p w:rsidR="008D78BC" w:rsidRDefault="002E13AD">
      <w:pPr>
        <w:pStyle w:val="a4"/>
        <w:numPr>
          <w:ilvl w:val="1"/>
          <w:numId w:val="70"/>
        </w:numPr>
        <w:tabs>
          <w:tab w:val="left" w:pos="1953"/>
        </w:tabs>
        <w:spacing w:line="276" w:lineRule="auto"/>
        <w:ind w:right="651" w:firstLine="707"/>
        <w:rPr>
          <w:sz w:val="28"/>
        </w:rPr>
      </w:pPr>
      <w:r>
        <w:rPr>
          <w:sz w:val="28"/>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D78BC" w:rsidRDefault="002E13AD">
      <w:pPr>
        <w:pStyle w:val="2"/>
        <w:numPr>
          <w:ilvl w:val="2"/>
          <w:numId w:val="70"/>
        </w:numPr>
        <w:tabs>
          <w:tab w:val="left" w:pos="2387"/>
        </w:tabs>
        <w:ind w:hanging="361"/>
      </w:pPr>
      <w:r>
        <w:t>В программе</w:t>
      </w:r>
      <w:r>
        <w:rPr>
          <w:spacing w:val="-8"/>
        </w:rPr>
        <w:t xml:space="preserve"> </w:t>
      </w:r>
      <w:r>
        <w:t>отражаются:</w:t>
      </w:r>
    </w:p>
    <w:p w:rsidR="008D78BC" w:rsidRDefault="002E13AD">
      <w:pPr>
        <w:pStyle w:val="a4"/>
        <w:numPr>
          <w:ilvl w:val="2"/>
          <w:numId w:val="70"/>
        </w:numPr>
        <w:tabs>
          <w:tab w:val="left" w:pos="2387"/>
        </w:tabs>
        <w:spacing w:before="39" w:line="276" w:lineRule="auto"/>
        <w:ind w:right="652"/>
        <w:rPr>
          <w:sz w:val="28"/>
        </w:rPr>
      </w:pPr>
      <w:r>
        <w:rPr>
          <w:sz w:val="28"/>
        </w:rPr>
        <w:t>1) цель и задачи духовно-нравственного развития, воспитания и социализации обучающихся, описание ценностных ориентиров, лежащих в ее</w:t>
      </w:r>
      <w:r>
        <w:rPr>
          <w:spacing w:val="-2"/>
          <w:sz w:val="28"/>
        </w:rPr>
        <w:t xml:space="preserve"> </w:t>
      </w:r>
      <w:r>
        <w:rPr>
          <w:sz w:val="28"/>
        </w:rPr>
        <w:t>основе;</w:t>
      </w:r>
    </w:p>
    <w:p w:rsidR="008D78BC" w:rsidRDefault="002E13AD">
      <w:pPr>
        <w:pStyle w:val="a4"/>
        <w:numPr>
          <w:ilvl w:val="2"/>
          <w:numId w:val="70"/>
        </w:numPr>
        <w:tabs>
          <w:tab w:val="left" w:pos="2387"/>
        </w:tabs>
        <w:spacing w:line="276" w:lineRule="auto"/>
        <w:ind w:right="645"/>
        <w:rPr>
          <w:sz w:val="28"/>
        </w:rPr>
      </w:pPr>
      <w:r>
        <w:rPr>
          <w:sz w:val="28"/>
        </w:rPr>
        <w:t>2) направления деятельности по духовно-нравственному развитию, религиозному воспитанию и социализации, профессиональной ориентации обучающихся, здоровьесберегающей деятельности</w:t>
      </w:r>
      <w:r>
        <w:rPr>
          <w:spacing w:val="12"/>
          <w:sz w:val="28"/>
        </w:rPr>
        <w:t xml:space="preserve"> </w:t>
      </w:r>
      <w:r>
        <w:rPr>
          <w:sz w:val="28"/>
        </w:rPr>
        <w:t>и</w:t>
      </w:r>
    </w:p>
    <w:p w:rsidR="008D78BC" w:rsidRDefault="008D78BC">
      <w:pPr>
        <w:spacing w:line="276" w:lineRule="auto"/>
        <w:jc w:val="both"/>
        <w:rPr>
          <w:sz w:val="28"/>
        </w:rPr>
        <w:sectPr w:rsidR="008D78BC">
          <w:pgSz w:w="11920" w:h="16850"/>
          <w:pgMar w:top="940" w:right="200" w:bottom="1200" w:left="340" w:header="0" w:footer="934" w:gutter="0"/>
          <w:cols w:space="720"/>
        </w:sectPr>
      </w:pPr>
    </w:p>
    <w:p w:rsidR="008D78BC" w:rsidRDefault="002E13AD">
      <w:pPr>
        <w:pStyle w:val="a3"/>
        <w:spacing w:before="69" w:line="276" w:lineRule="auto"/>
        <w:ind w:left="2386" w:right="645"/>
      </w:pPr>
      <w:r>
        <w:lastRenderedPageBreak/>
        <w:t>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8D78BC" w:rsidRDefault="002E13AD">
      <w:pPr>
        <w:pStyle w:val="a4"/>
        <w:numPr>
          <w:ilvl w:val="2"/>
          <w:numId w:val="70"/>
        </w:numPr>
        <w:tabs>
          <w:tab w:val="left" w:pos="2387"/>
        </w:tabs>
        <w:spacing w:line="276" w:lineRule="auto"/>
        <w:ind w:right="647"/>
        <w:rPr>
          <w:sz w:val="28"/>
        </w:rPr>
      </w:pPr>
      <w:r>
        <w:rPr>
          <w:sz w:val="28"/>
        </w:rPr>
        <w:t>3) содержание, виды деятельности и формы занятий с обучающимися по каждому из направлений духовно-нравственного развития,религиозного воспитания и социализации</w:t>
      </w:r>
      <w:r>
        <w:rPr>
          <w:spacing w:val="-10"/>
          <w:sz w:val="28"/>
        </w:rPr>
        <w:t xml:space="preserve"> </w:t>
      </w:r>
      <w:r>
        <w:rPr>
          <w:sz w:val="28"/>
        </w:rPr>
        <w:t>обучающихся;</w:t>
      </w:r>
    </w:p>
    <w:p w:rsidR="008D78BC" w:rsidRDefault="002E13AD">
      <w:pPr>
        <w:pStyle w:val="a4"/>
        <w:numPr>
          <w:ilvl w:val="2"/>
          <w:numId w:val="70"/>
        </w:numPr>
        <w:tabs>
          <w:tab w:val="left" w:pos="2387"/>
        </w:tabs>
        <w:spacing w:line="276" w:lineRule="auto"/>
        <w:ind w:right="655"/>
        <w:rPr>
          <w:sz w:val="28"/>
        </w:rPr>
      </w:pPr>
      <w:r>
        <w:rPr>
          <w:sz w:val="28"/>
        </w:rPr>
        <w:t>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w:t>
      </w:r>
      <w:r>
        <w:rPr>
          <w:spacing w:val="-12"/>
          <w:sz w:val="28"/>
        </w:rPr>
        <w:t xml:space="preserve"> </w:t>
      </w:r>
      <w:r>
        <w:rPr>
          <w:sz w:val="28"/>
        </w:rPr>
        <w:t>конкурсы);</w:t>
      </w:r>
    </w:p>
    <w:p w:rsidR="008D78BC" w:rsidRDefault="002E13AD">
      <w:pPr>
        <w:pStyle w:val="a4"/>
        <w:numPr>
          <w:ilvl w:val="2"/>
          <w:numId w:val="70"/>
        </w:numPr>
        <w:tabs>
          <w:tab w:val="left" w:pos="2387"/>
        </w:tabs>
        <w:spacing w:line="276" w:lineRule="auto"/>
        <w:ind w:right="645"/>
        <w:rPr>
          <w:sz w:val="28"/>
        </w:rPr>
      </w:pPr>
      <w:r>
        <w:rPr>
          <w:sz w:val="28"/>
        </w:rPr>
        <w:t>5) этапы организации работы в системе социального воспитания в рамках Гимназии, совместной деятельности Гимназии с предприятиями, общественными организациями, в том числе с системой дополнительного образования;</w:t>
      </w:r>
    </w:p>
    <w:p w:rsidR="008D78BC" w:rsidRDefault="002E13AD">
      <w:pPr>
        <w:pStyle w:val="a4"/>
        <w:numPr>
          <w:ilvl w:val="2"/>
          <w:numId w:val="70"/>
        </w:numPr>
        <w:tabs>
          <w:tab w:val="left" w:pos="2387"/>
        </w:tabs>
        <w:spacing w:line="276" w:lineRule="auto"/>
        <w:ind w:right="651"/>
        <w:rPr>
          <w:sz w:val="28"/>
        </w:rPr>
      </w:pPr>
      <w:r>
        <w:rPr>
          <w:sz w:val="28"/>
        </w:rPr>
        <w:t>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8D78BC" w:rsidRDefault="002E13AD">
      <w:pPr>
        <w:pStyle w:val="a4"/>
        <w:numPr>
          <w:ilvl w:val="2"/>
          <w:numId w:val="70"/>
        </w:numPr>
        <w:tabs>
          <w:tab w:val="left" w:pos="2387"/>
        </w:tabs>
        <w:spacing w:line="276" w:lineRule="auto"/>
        <w:ind w:right="642"/>
        <w:rPr>
          <w:sz w:val="28"/>
        </w:rPr>
      </w:pPr>
      <w:r>
        <w:rPr>
          <w:sz w:val="28"/>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 воспитательного процесса и образовательной среды, физкультурно- 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8D78BC" w:rsidRDefault="002E13AD">
      <w:pPr>
        <w:pStyle w:val="a4"/>
        <w:numPr>
          <w:ilvl w:val="2"/>
          <w:numId w:val="70"/>
        </w:numPr>
        <w:tabs>
          <w:tab w:val="left" w:pos="2387"/>
        </w:tabs>
        <w:spacing w:line="273" w:lineRule="auto"/>
        <w:ind w:right="650"/>
        <w:rPr>
          <w:sz w:val="28"/>
        </w:rPr>
      </w:pPr>
      <w:r>
        <w:rPr>
          <w:sz w:val="28"/>
        </w:rPr>
        <w:t>8) описание деятельности Гимназии в области непрерывного экологического здоровьесберегающего образования</w:t>
      </w:r>
      <w:r>
        <w:rPr>
          <w:spacing w:val="-10"/>
          <w:sz w:val="28"/>
        </w:rPr>
        <w:t xml:space="preserve"> </w:t>
      </w:r>
      <w:r>
        <w:rPr>
          <w:sz w:val="28"/>
        </w:rPr>
        <w:t>обучающихся;</w:t>
      </w:r>
    </w:p>
    <w:p w:rsidR="008D78BC" w:rsidRDefault="002E13AD">
      <w:pPr>
        <w:pStyle w:val="a4"/>
        <w:numPr>
          <w:ilvl w:val="2"/>
          <w:numId w:val="70"/>
        </w:numPr>
        <w:tabs>
          <w:tab w:val="left" w:pos="2387"/>
        </w:tabs>
        <w:spacing w:line="276" w:lineRule="auto"/>
        <w:ind w:right="651"/>
        <w:rPr>
          <w:sz w:val="28"/>
        </w:rPr>
      </w:pPr>
      <w:r>
        <w:rPr>
          <w:sz w:val="28"/>
        </w:rPr>
        <w:t>9) система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w:t>
      </w:r>
      <w:r>
        <w:rPr>
          <w:spacing w:val="-8"/>
          <w:sz w:val="28"/>
        </w:rPr>
        <w:t xml:space="preserve"> </w:t>
      </w:r>
      <w:r>
        <w:rPr>
          <w:sz w:val="28"/>
        </w:rPr>
        <w:t>п.);</w:t>
      </w:r>
    </w:p>
    <w:p w:rsidR="008D78BC" w:rsidRDefault="002E13AD">
      <w:pPr>
        <w:pStyle w:val="a4"/>
        <w:numPr>
          <w:ilvl w:val="2"/>
          <w:numId w:val="70"/>
        </w:numPr>
        <w:tabs>
          <w:tab w:val="left" w:pos="2387"/>
        </w:tabs>
        <w:spacing w:line="276" w:lineRule="auto"/>
        <w:ind w:right="647"/>
        <w:rPr>
          <w:sz w:val="28"/>
        </w:rPr>
      </w:pPr>
      <w:r>
        <w:rPr>
          <w:sz w:val="28"/>
        </w:rPr>
        <w:t>10) критерии, показатели эффективности деятельности Гимназии в части духовно-нравственного развития, религиозного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w:t>
      </w:r>
      <w:r>
        <w:rPr>
          <w:spacing w:val="-3"/>
          <w:sz w:val="28"/>
        </w:rPr>
        <w:t xml:space="preserve"> </w:t>
      </w:r>
      <w:r>
        <w:rPr>
          <w:sz w:val="28"/>
        </w:rPr>
        <w:t>ситуациях);</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2"/>
          <w:numId w:val="70"/>
        </w:numPr>
        <w:tabs>
          <w:tab w:val="left" w:pos="2387"/>
        </w:tabs>
        <w:spacing w:before="88" w:line="276" w:lineRule="auto"/>
        <w:ind w:right="642"/>
        <w:rPr>
          <w:sz w:val="28"/>
        </w:rPr>
      </w:pPr>
      <w:r>
        <w:rPr>
          <w:sz w:val="28"/>
        </w:rPr>
        <w:lastRenderedPageBreak/>
        <w:t>11) методика и инструментарий мониторинга духовно- нравственного развития, религиозного воспитания и социализации обучающихся;</w:t>
      </w:r>
    </w:p>
    <w:p w:rsidR="008D78BC" w:rsidRDefault="002E13AD">
      <w:pPr>
        <w:pStyle w:val="a4"/>
        <w:numPr>
          <w:ilvl w:val="2"/>
          <w:numId w:val="70"/>
        </w:numPr>
        <w:tabs>
          <w:tab w:val="left" w:pos="2387"/>
        </w:tabs>
        <w:spacing w:line="276" w:lineRule="auto"/>
        <w:ind w:right="646"/>
        <w:rPr>
          <w:sz w:val="28"/>
        </w:rPr>
      </w:pPr>
      <w:r>
        <w:rPr>
          <w:sz w:val="28"/>
        </w:rPr>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r>
        <w:rPr>
          <w:spacing w:val="-1"/>
          <w:sz w:val="28"/>
        </w:rPr>
        <w:t xml:space="preserve"> </w:t>
      </w:r>
      <w:r>
        <w:rPr>
          <w:sz w:val="28"/>
        </w:rPr>
        <w:t>обучающихся.</w:t>
      </w:r>
    </w:p>
    <w:p w:rsidR="008D78BC" w:rsidRDefault="002E13AD">
      <w:pPr>
        <w:pStyle w:val="a3"/>
        <w:spacing w:line="318" w:lineRule="exact"/>
        <w:ind w:left="1666"/>
      </w:pPr>
      <w:r>
        <w:t>В тексте программы основные термины «воспитание», «социализация» и</w:t>
      </w:r>
    </w:p>
    <w:p w:rsidR="008D78BC" w:rsidRDefault="002E13AD">
      <w:pPr>
        <w:pStyle w:val="a3"/>
        <w:spacing w:before="46" w:line="278" w:lineRule="auto"/>
        <w:ind w:right="653"/>
      </w:pPr>
      <w:r>
        <w:t>«духовно-нравственное развитие» человека используются в контексте образования:</w:t>
      </w:r>
    </w:p>
    <w:p w:rsidR="008D78BC" w:rsidRDefault="002E13AD">
      <w:pPr>
        <w:pStyle w:val="a4"/>
        <w:numPr>
          <w:ilvl w:val="1"/>
          <w:numId w:val="70"/>
        </w:numPr>
        <w:tabs>
          <w:tab w:val="left" w:pos="2092"/>
        </w:tabs>
        <w:spacing w:line="276" w:lineRule="auto"/>
        <w:ind w:right="645" w:firstLine="707"/>
        <w:rPr>
          <w:sz w:val="28"/>
        </w:rPr>
      </w:pPr>
      <w:r>
        <w:rPr>
          <w:i/>
          <w:sz w:val="28"/>
        </w:rPr>
        <w:t xml:space="preserve">воспитание </w:t>
      </w:r>
      <w:r>
        <w:rPr>
          <w:sz w:val="28"/>
        </w:rPr>
        <w:t>– составляющая процесса образования, духовно- 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8D78BC" w:rsidRDefault="002E13AD">
      <w:pPr>
        <w:pStyle w:val="a4"/>
        <w:numPr>
          <w:ilvl w:val="1"/>
          <w:numId w:val="70"/>
        </w:numPr>
        <w:tabs>
          <w:tab w:val="left" w:pos="2092"/>
        </w:tabs>
        <w:spacing w:line="276" w:lineRule="auto"/>
        <w:ind w:right="645" w:firstLine="707"/>
        <w:rPr>
          <w:sz w:val="28"/>
        </w:rPr>
      </w:pPr>
      <w:r>
        <w:rPr>
          <w:i/>
          <w:sz w:val="28"/>
        </w:rPr>
        <w:t xml:space="preserve">духовно-нравственное развитие </w:t>
      </w:r>
      <w:r>
        <w:rPr>
          <w:sz w:val="28"/>
        </w:rPr>
        <w:t>–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w:t>
      </w:r>
      <w:r>
        <w:rPr>
          <w:spacing w:val="-6"/>
          <w:sz w:val="28"/>
        </w:rPr>
        <w:t xml:space="preserve"> </w:t>
      </w:r>
      <w:r>
        <w:rPr>
          <w:sz w:val="28"/>
        </w:rPr>
        <w:t>целом;</w:t>
      </w:r>
    </w:p>
    <w:p w:rsidR="008D78BC" w:rsidRDefault="002E13AD">
      <w:pPr>
        <w:pStyle w:val="a4"/>
        <w:numPr>
          <w:ilvl w:val="1"/>
          <w:numId w:val="70"/>
        </w:numPr>
        <w:tabs>
          <w:tab w:val="left" w:pos="2092"/>
        </w:tabs>
        <w:spacing w:line="276" w:lineRule="auto"/>
        <w:ind w:right="646" w:firstLine="707"/>
        <w:rPr>
          <w:sz w:val="28"/>
        </w:rPr>
      </w:pPr>
      <w:r>
        <w:rPr>
          <w:sz w:val="28"/>
        </w:rPr>
        <w:t xml:space="preserve">воспитание создает условия для </w:t>
      </w:r>
      <w:r>
        <w:rPr>
          <w:i/>
          <w:sz w:val="28"/>
        </w:rPr>
        <w:t xml:space="preserve">социализации (в широком значении) </w:t>
      </w:r>
      <w:r>
        <w:rPr>
          <w:sz w:val="28"/>
        </w:rPr>
        <w:t xml:space="preserve">и сочетается с </w:t>
      </w:r>
      <w:r>
        <w:rPr>
          <w:i/>
          <w:sz w:val="28"/>
        </w:rPr>
        <w:t>социализацией (в узком значении)</w:t>
      </w:r>
      <w:r>
        <w:rPr>
          <w:sz w:val="28"/>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w:t>
      </w:r>
      <w:r>
        <w:rPr>
          <w:spacing w:val="-3"/>
          <w:sz w:val="28"/>
        </w:rPr>
        <w:t xml:space="preserve"> </w:t>
      </w:r>
      <w:r>
        <w:rPr>
          <w:sz w:val="28"/>
        </w:rPr>
        <w:t>семье.</w:t>
      </w:r>
    </w:p>
    <w:p w:rsidR="008D78BC" w:rsidRDefault="002E13AD">
      <w:pPr>
        <w:pStyle w:val="a3"/>
        <w:spacing w:line="276" w:lineRule="auto"/>
        <w:ind w:right="873" w:firstLine="427"/>
      </w:pPr>
      <w:r>
        <w:rPr>
          <w:b/>
        </w:rPr>
        <w:t xml:space="preserve">Целью </w:t>
      </w:r>
      <w:r>
        <w:t>духовно-нравственного развития, воспитания и социализации обучающихся является обогащение и совершенствование человеческой сущности обучающихся через поддержку их собственных усилий с целью приобретения ими жизненного опыта и умения связать этот опыт с жизненными ценностями социума как в ограде Церкви, так и за еѐ пределами.</w:t>
      </w:r>
    </w:p>
    <w:p w:rsidR="008D78BC" w:rsidRDefault="002E13AD">
      <w:pPr>
        <w:pStyle w:val="a3"/>
        <w:ind w:left="1666"/>
        <w:jc w:val="left"/>
      </w:pPr>
      <w:r>
        <w:t>.</w:t>
      </w:r>
    </w:p>
    <w:p w:rsidR="008D78BC" w:rsidRDefault="002E13AD">
      <w:pPr>
        <w:pStyle w:val="2"/>
        <w:spacing w:before="150" w:line="355" w:lineRule="auto"/>
        <w:ind w:left="958" w:firstLine="707"/>
        <w:jc w:val="left"/>
        <w:rPr>
          <w:b w:val="0"/>
        </w:rPr>
      </w:pPr>
      <w:r>
        <w:t>Задачи духовно-нравственного развития, религиозного воспитания и социализации обучающихся</w:t>
      </w:r>
      <w:r>
        <w:rPr>
          <w:b w:val="0"/>
        </w:rPr>
        <w:t>:</w:t>
      </w:r>
    </w:p>
    <w:p w:rsidR="008D78BC" w:rsidRDefault="008D78BC">
      <w:pPr>
        <w:spacing w:line="355" w:lineRule="auto"/>
        <w:sectPr w:rsidR="008D78BC">
          <w:pgSz w:w="11920" w:h="16850"/>
          <w:pgMar w:top="940" w:right="200" w:bottom="1200" w:left="340" w:header="0" w:footer="934" w:gutter="0"/>
          <w:cols w:space="720"/>
        </w:sectPr>
      </w:pPr>
    </w:p>
    <w:p w:rsidR="008D78BC" w:rsidRDefault="002E13AD">
      <w:pPr>
        <w:pStyle w:val="a4"/>
        <w:numPr>
          <w:ilvl w:val="1"/>
          <w:numId w:val="70"/>
        </w:numPr>
        <w:tabs>
          <w:tab w:val="left" w:pos="2399"/>
        </w:tabs>
        <w:spacing w:before="88" w:line="357" w:lineRule="auto"/>
        <w:ind w:right="646" w:firstLine="707"/>
        <w:rPr>
          <w:sz w:val="28"/>
        </w:rPr>
      </w:pPr>
      <w:r>
        <w:rPr>
          <w:sz w:val="28"/>
        </w:rPr>
        <w:lastRenderedPageBreak/>
        <w:t>помочь освоить обучающимся ценностно-нормативный и деятельностно-практический аспект отношений человека с Богом, человека с человеком, патриота с Родиной, гражданина с правовым государством и гражданским обществом, человека с природой, с искусством и</w:t>
      </w:r>
      <w:r>
        <w:rPr>
          <w:spacing w:val="-10"/>
          <w:sz w:val="28"/>
        </w:rPr>
        <w:t xml:space="preserve"> </w:t>
      </w:r>
      <w:r>
        <w:rPr>
          <w:sz w:val="28"/>
        </w:rPr>
        <w:t>т.д.;</w:t>
      </w:r>
    </w:p>
    <w:p w:rsidR="008D78BC" w:rsidRDefault="002E13AD">
      <w:pPr>
        <w:pStyle w:val="a4"/>
        <w:numPr>
          <w:ilvl w:val="1"/>
          <w:numId w:val="70"/>
        </w:numPr>
        <w:tabs>
          <w:tab w:val="left" w:pos="2399"/>
        </w:tabs>
        <w:spacing w:before="3" w:line="360" w:lineRule="auto"/>
        <w:ind w:right="646" w:firstLine="707"/>
        <w:rPr>
          <w:sz w:val="28"/>
        </w:rPr>
      </w:pPr>
      <w:r>
        <w:rPr>
          <w:sz w:val="28"/>
        </w:rPr>
        <w:t>вовлечь обучающихся в процессы Богопознания,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w:t>
      </w:r>
      <w:r>
        <w:rPr>
          <w:spacing w:val="-8"/>
          <w:sz w:val="28"/>
        </w:rPr>
        <w:t xml:space="preserve"> </w:t>
      </w:r>
      <w:r>
        <w:rPr>
          <w:sz w:val="28"/>
        </w:rPr>
        <w:t>саморазвитию;</w:t>
      </w:r>
    </w:p>
    <w:p w:rsidR="008D78BC" w:rsidRDefault="002E13AD">
      <w:pPr>
        <w:pStyle w:val="a4"/>
        <w:numPr>
          <w:ilvl w:val="1"/>
          <w:numId w:val="70"/>
        </w:numPr>
        <w:tabs>
          <w:tab w:val="left" w:pos="2399"/>
        </w:tabs>
        <w:spacing w:line="357" w:lineRule="auto"/>
        <w:ind w:right="649" w:firstLine="707"/>
        <w:rPr>
          <w:sz w:val="28"/>
        </w:rPr>
      </w:pPr>
      <w:r>
        <w:rPr>
          <w:sz w:val="28"/>
        </w:rPr>
        <w:t>помочь овладению обучающимися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w:t>
      </w:r>
      <w:r>
        <w:rPr>
          <w:spacing w:val="-18"/>
          <w:sz w:val="28"/>
        </w:rPr>
        <w:t xml:space="preserve"> </w:t>
      </w:r>
      <w:r>
        <w:rPr>
          <w:sz w:val="28"/>
        </w:rPr>
        <w:t>младшими.</w:t>
      </w:r>
    </w:p>
    <w:p w:rsidR="008D78BC" w:rsidRDefault="002E13AD">
      <w:pPr>
        <w:pStyle w:val="a3"/>
        <w:spacing w:line="360" w:lineRule="auto"/>
        <w:ind w:right="645" w:firstLine="707"/>
      </w:pPr>
      <w:r>
        <w:rPr>
          <w:b/>
        </w:rPr>
        <w:t xml:space="preserve">Ценностные ориентиры программы </w:t>
      </w:r>
      <w:r>
        <w:t>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8D78BC" w:rsidRDefault="002E13AD">
      <w:pPr>
        <w:spacing w:line="362" w:lineRule="auto"/>
        <w:ind w:left="958" w:right="646" w:firstLine="707"/>
        <w:jc w:val="both"/>
        <w:rPr>
          <w:sz w:val="28"/>
        </w:rPr>
      </w:pPr>
      <w:r>
        <w:rPr>
          <w:sz w:val="28"/>
        </w:rPr>
        <w:t xml:space="preserve">Базовые национальные ценности российского общества определяются положениями </w:t>
      </w:r>
      <w:r>
        <w:rPr>
          <w:b/>
          <w:sz w:val="28"/>
        </w:rPr>
        <w:t>Конституции Российской Федерации</w:t>
      </w:r>
      <w:r>
        <w:rPr>
          <w:sz w:val="28"/>
        </w:rPr>
        <w:t>:</w:t>
      </w:r>
    </w:p>
    <w:p w:rsidR="008D78BC" w:rsidRDefault="002E13AD">
      <w:pPr>
        <w:pStyle w:val="a3"/>
        <w:spacing w:line="360" w:lineRule="auto"/>
        <w:ind w:right="649" w:firstLine="707"/>
      </w:pPr>
      <w:r>
        <w:t>«Российская Федерация – Россия есть демократическое федеративное правовое государство с республиканской формой правления» (Гл.I, ст.1);</w:t>
      </w:r>
    </w:p>
    <w:p w:rsidR="008D78BC" w:rsidRDefault="002E13AD">
      <w:pPr>
        <w:pStyle w:val="a3"/>
        <w:spacing w:line="321" w:lineRule="exact"/>
        <w:ind w:left="1666"/>
      </w:pPr>
      <w:r>
        <w:t>«Человек, его права и свободы являются высшей ценностью» (Гл.I, ст.2);</w:t>
      </w:r>
    </w:p>
    <w:p w:rsidR="008D78BC" w:rsidRDefault="002E13AD">
      <w:pPr>
        <w:pStyle w:val="a3"/>
        <w:spacing w:before="147" w:line="360" w:lineRule="auto"/>
        <w:ind w:right="651" w:firstLine="707"/>
      </w:pPr>
      <w: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w:t>
      </w:r>
      <w:r>
        <w:rPr>
          <w:spacing w:val="-8"/>
        </w:rPr>
        <w:t xml:space="preserve"> </w:t>
      </w:r>
      <w:r>
        <w:t>ст.7);</w:t>
      </w:r>
    </w:p>
    <w:p w:rsidR="008D78BC" w:rsidRDefault="002E13AD">
      <w:pPr>
        <w:pStyle w:val="a3"/>
        <w:spacing w:before="1" w:line="360" w:lineRule="auto"/>
        <w:ind w:right="648" w:firstLine="707"/>
      </w:pPr>
      <w:r>
        <w:t>«В Российской Федерации признаются и защищаются равным образом частная, государственная, муниципальная и иные формы собственности» (Гл.I,</w:t>
      </w:r>
    </w:p>
    <w:p w:rsidR="008D78BC" w:rsidRDefault="008D78BC">
      <w:pPr>
        <w:spacing w:line="360" w:lineRule="auto"/>
        <w:sectPr w:rsidR="008D78BC">
          <w:pgSz w:w="11920" w:h="16850"/>
          <w:pgMar w:top="940" w:right="200" w:bottom="1200" w:left="340" w:header="0" w:footer="934" w:gutter="0"/>
          <w:cols w:space="720"/>
        </w:sectPr>
      </w:pPr>
    </w:p>
    <w:p w:rsidR="008D78BC" w:rsidRDefault="002E13AD">
      <w:pPr>
        <w:pStyle w:val="a3"/>
        <w:spacing w:before="69"/>
        <w:jc w:val="left"/>
      </w:pPr>
      <w:r>
        <w:lastRenderedPageBreak/>
        <w:t>ст.8);</w:t>
      </w:r>
    </w:p>
    <w:p w:rsidR="008D78BC" w:rsidRDefault="002E13AD">
      <w:pPr>
        <w:pStyle w:val="a3"/>
        <w:spacing w:before="163"/>
        <w:ind w:left="1666"/>
        <w:jc w:val="left"/>
      </w:pPr>
      <w:r>
        <w:t>«В Российской Федерации признаются и гарантируются права и свободы</w:t>
      </w:r>
    </w:p>
    <w:p w:rsidR="008D78BC" w:rsidRDefault="002E13AD">
      <w:pPr>
        <w:pStyle w:val="a3"/>
        <w:spacing w:before="160" w:line="360" w:lineRule="auto"/>
        <w:ind w:right="647"/>
      </w:pPr>
      <w:r>
        <w:t>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8D78BC" w:rsidRDefault="002E13AD">
      <w:pPr>
        <w:pStyle w:val="a3"/>
        <w:spacing w:before="1" w:line="360" w:lineRule="auto"/>
        <w:ind w:right="649" w:firstLine="707"/>
      </w:pPr>
      <w: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Pr>
          <w:b/>
        </w:rPr>
        <w:t xml:space="preserve">» </w:t>
      </w:r>
      <w:r>
        <w:t>(№ 273-ФЗ от 29 декабря 2012 г.):</w:t>
      </w:r>
    </w:p>
    <w:p w:rsidR="008D78BC" w:rsidRDefault="002E13AD">
      <w:pPr>
        <w:pStyle w:val="a3"/>
        <w:tabs>
          <w:tab w:val="left" w:pos="9135"/>
        </w:tabs>
        <w:spacing w:line="360" w:lineRule="auto"/>
        <w:ind w:right="650" w:firstLine="707"/>
      </w:pPr>
      <w: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w:t>
      </w:r>
      <w:r>
        <w:rPr>
          <w:spacing w:val="25"/>
        </w:rPr>
        <w:t xml:space="preserve"> </w:t>
      </w:r>
      <w:r>
        <w:t xml:space="preserve">трудолюбия,         </w:t>
      </w:r>
      <w:r>
        <w:rPr>
          <w:spacing w:val="26"/>
        </w:rPr>
        <w:t xml:space="preserve"> </w:t>
      </w:r>
      <w:r>
        <w:t>гражданственности,</w:t>
      </w:r>
      <w:r>
        <w:tab/>
        <w:t>патриотизма, ответственности, правовой культуры, бережного отношения к природе и окружающей среде, рационального</w:t>
      </w:r>
      <w:r>
        <w:rPr>
          <w:spacing w:val="-5"/>
        </w:rPr>
        <w:t xml:space="preserve"> </w:t>
      </w:r>
      <w:r>
        <w:t>природопользования;</w:t>
      </w:r>
    </w:p>
    <w:p w:rsidR="008D78BC" w:rsidRDefault="002E13AD">
      <w:pPr>
        <w:pStyle w:val="a3"/>
        <w:spacing w:line="360" w:lineRule="auto"/>
        <w:ind w:right="647" w:firstLine="707"/>
      </w:pPr>
      <w:r>
        <w:t xml:space="preserve">….демократический характер управления образованием, обеспечение прав педагогических работников, обучающихся, родителей </w:t>
      </w:r>
      <w:hyperlink r:id="rId26">
        <w:r>
          <w:t>(законных</w:t>
        </w:r>
      </w:hyperlink>
      <w:r>
        <w:t xml:space="preserve"> </w:t>
      </w:r>
      <w:hyperlink r:id="rId27">
        <w:r>
          <w:t xml:space="preserve">представителей) </w:t>
        </w:r>
      </w:hyperlink>
      <w:r>
        <w:t>несовершеннолетних обучающихся на участие в управлении образовательными</w:t>
      </w:r>
      <w:r>
        <w:rPr>
          <w:spacing w:val="1"/>
        </w:rPr>
        <w:t xml:space="preserve"> </w:t>
      </w:r>
      <w:r>
        <w:t>организациями;</w:t>
      </w:r>
    </w:p>
    <w:p w:rsidR="008D78BC" w:rsidRDefault="002E13AD">
      <w:pPr>
        <w:pStyle w:val="a3"/>
        <w:spacing w:line="360" w:lineRule="auto"/>
        <w:ind w:right="653" w:firstLine="707"/>
      </w:pPr>
      <w:r>
        <w:t>…недопустимость ограничения или устранения конкуренции в сфере образования;</w:t>
      </w:r>
    </w:p>
    <w:p w:rsidR="008D78BC" w:rsidRDefault="002E13AD">
      <w:pPr>
        <w:pStyle w:val="a3"/>
        <w:spacing w:line="362" w:lineRule="auto"/>
        <w:ind w:right="654" w:firstLine="707"/>
      </w:pPr>
      <w:r>
        <w:t>…сочетание государственного и договорного регулирования отношений в сфере образования» (Ст. 3).</w:t>
      </w:r>
    </w:p>
    <w:p w:rsidR="008D78BC" w:rsidRDefault="002E13AD">
      <w:pPr>
        <w:spacing w:line="360" w:lineRule="auto"/>
        <w:ind w:left="958" w:right="650" w:firstLine="707"/>
        <w:jc w:val="both"/>
        <w:rPr>
          <w:sz w:val="28"/>
        </w:rPr>
      </w:pPr>
      <w:r>
        <w:rPr>
          <w:b/>
          <w:sz w:val="28"/>
        </w:rPr>
        <w:t xml:space="preserve">Федеральный государственный образовательный стандарт основного общего образования </w:t>
      </w:r>
      <w:r>
        <w:rPr>
          <w:sz w:val="28"/>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8D78BC" w:rsidRDefault="002E13AD">
      <w:pPr>
        <w:spacing w:line="360" w:lineRule="auto"/>
        <w:ind w:left="958" w:right="645" w:firstLine="707"/>
        <w:jc w:val="both"/>
        <w:rPr>
          <w:sz w:val="28"/>
        </w:rPr>
      </w:pPr>
      <w:r>
        <w:rPr>
          <w:b/>
          <w:sz w:val="28"/>
        </w:rPr>
        <w:t xml:space="preserve">Основными направлениями деятельности Гимназии </w:t>
      </w:r>
      <w:r>
        <w:rPr>
          <w:sz w:val="28"/>
        </w:rPr>
        <w:t>по духовно- нравственному развитию, религиозному воспитанию и социализации,</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line="362" w:lineRule="auto"/>
        <w:ind w:right="653"/>
      </w:pPr>
      <w:r>
        <w:lastRenderedPageBreak/>
        <w:t>профессиональной ориентации обучающихся, здоровьесберегающей деятельности и формированию экологической культуры обучающихся являются:</w:t>
      </w:r>
    </w:p>
    <w:p w:rsidR="008D78BC" w:rsidRDefault="002E13AD">
      <w:pPr>
        <w:pStyle w:val="a4"/>
        <w:numPr>
          <w:ilvl w:val="1"/>
          <w:numId w:val="70"/>
        </w:numPr>
        <w:tabs>
          <w:tab w:val="left" w:pos="2092"/>
        </w:tabs>
        <w:spacing w:line="352" w:lineRule="auto"/>
        <w:ind w:right="649" w:firstLine="707"/>
        <w:rPr>
          <w:sz w:val="28"/>
        </w:rPr>
      </w:pPr>
      <w:r>
        <w:rPr>
          <w:sz w:val="28"/>
        </w:rPr>
        <w:t>формирование отношения к Богу как Творцу, Промыслителю о мире и человеке;</w:t>
      </w:r>
    </w:p>
    <w:p w:rsidR="008D78BC" w:rsidRDefault="002E13AD">
      <w:pPr>
        <w:pStyle w:val="a4"/>
        <w:numPr>
          <w:ilvl w:val="1"/>
          <w:numId w:val="70"/>
        </w:numPr>
        <w:tabs>
          <w:tab w:val="left" w:pos="2092"/>
        </w:tabs>
        <w:spacing w:before="3" w:line="360" w:lineRule="auto"/>
        <w:ind w:right="645" w:firstLine="707"/>
        <w:rPr>
          <w:sz w:val="28"/>
        </w:rPr>
      </w:pPr>
      <w:r>
        <w:rPr>
          <w:sz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8D78BC" w:rsidRDefault="002E13AD">
      <w:pPr>
        <w:pStyle w:val="a4"/>
        <w:numPr>
          <w:ilvl w:val="1"/>
          <w:numId w:val="70"/>
        </w:numPr>
        <w:tabs>
          <w:tab w:val="left" w:pos="2092"/>
        </w:tabs>
        <w:spacing w:line="357" w:lineRule="auto"/>
        <w:ind w:right="647" w:firstLine="707"/>
        <w:rPr>
          <w:sz w:val="28"/>
        </w:rPr>
      </w:pPr>
      <w:r>
        <w:rPr>
          <w:sz w:val="28"/>
        </w:rPr>
        <w:t xml:space="preserve">формирование мотивов и ценностей обучающегося в сфере </w:t>
      </w:r>
      <w:r>
        <w:rPr>
          <w:b/>
          <w:sz w:val="28"/>
        </w:rPr>
        <w:t xml:space="preserve">отношений к России как Отечеству </w:t>
      </w:r>
      <w:r>
        <w:rPr>
          <w:sz w:val="28"/>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w:t>
      </w:r>
      <w:r>
        <w:rPr>
          <w:spacing w:val="-19"/>
          <w:sz w:val="28"/>
        </w:rPr>
        <w:t xml:space="preserve"> </w:t>
      </w:r>
      <w:r>
        <w:rPr>
          <w:sz w:val="28"/>
        </w:rPr>
        <w:t>идентичности);</w:t>
      </w:r>
    </w:p>
    <w:p w:rsidR="008D78BC" w:rsidRDefault="002E13AD">
      <w:pPr>
        <w:pStyle w:val="a4"/>
        <w:numPr>
          <w:ilvl w:val="1"/>
          <w:numId w:val="70"/>
        </w:numPr>
        <w:tabs>
          <w:tab w:val="left" w:pos="2092"/>
        </w:tabs>
        <w:spacing w:line="360" w:lineRule="auto"/>
        <w:ind w:right="645" w:firstLine="707"/>
        <w:rPr>
          <w:sz w:val="28"/>
        </w:rPr>
      </w:pPr>
      <w:r>
        <w:rPr>
          <w:sz w:val="28"/>
        </w:rPr>
        <w:t xml:space="preserve">включение обучающихся в процессы </w:t>
      </w:r>
      <w:r>
        <w:rPr>
          <w:b/>
          <w:sz w:val="28"/>
        </w:rPr>
        <w:t xml:space="preserve">общественной самоорганизации </w:t>
      </w:r>
      <w:r>
        <w:rPr>
          <w:sz w:val="28"/>
        </w:rPr>
        <w:t>(приобщение обучающихся к общественной деятельности, участие в детско- юношеских организациях и движениях, гимназических и внегимназическх объединениях, в ученическом самоуправлении, участие обучающихся в благоустройстве Гимназии,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w:t>
      </w:r>
      <w:r>
        <w:rPr>
          <w:spacing w:val="4"/>
          <w:sz w:val="28"/>
        </w:rPr>
        <w:t xml:space="preserve"> </w:t>
      </w:r>
      <w:r>
        <w:rPr>
          <w:sz w:val="28"/>
        </w:rPr>
        <w:t>в</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line="362" w:lineRule="auto"/>
        <w:ind w:right="651"/>
      </w:pPr>
      <w:r>
        <w:lastRenderedPageBreak/>
        <w:t>обществе с учетом правовых норм, установленных российским законодательством);</w:t>
      </w:r>
    </w:p>
    <w:p w:rsidR="008D78BC" w:rsidRDefault="002E13AD">
      <w:pPr>
        <w:pStyle w:val="a4"/>
        <w:numPr>
          <w:ilvl w:val="1"/>
          <w:numId w:val="70"/>
        </w:numPr>
        <w:tabs>
          <w:tab w:val="left" w:pos="2092"/>
        </w:tabs>
        <w:spacing w:line="357" w:lineRule="auto"/>
        <w:ind w:right="654" w:firstLine="707"/>
        <w:rPr>
          <w:sz w:val="28"/>
        </w:rPr>
      </w:pPr>
      <w:r>
        <w:rPr>
          <w:sz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w:t>
      </w:r>
      <w:r>
        <w:rPr>
          <w:spacing w:val="-1"/>
          <w:sz w:val="28"/>
        </w:rPr>
        <w:t xml:space="preserve"> </w:t>
      </w:r>
      <w:r>
        <w:rPr>
          <w:sz w:val="28"/>
        </w:rPr>
        <w:t>семей;</w:t>
      </w:r>
    </w:p>
    <w:p w:rsidR="008D78BC" w:rsidRDefault="002E13AD">
      <w:pPr>
        <w:pStyle w:val="a4"/>
        <w:numPr>
          <w:ilvl w:val="1"/>
          <w:numId w:val="70"/>
        </w:numPr>
        <w:tabs>
          <w:tab w:val="left" w:pos="2092"/>
        </w:tabs>
        <w:spacing w:line="360" w:lineRule="auto"/>
        <w:ind w:right="646" w:firstLine="707"/>
        <w:rPr>
          <w:sz w:val="28"/>
        </w:rPr>
      </w:pPr>
      <w:r>
        <w:rPr>
          <w:sz w:val="28"/>
        </w:rPr>
        <w:t xml:space="preserve">формирование мотивов и ценностей обучающегося в сфере </w:t>
      </w:r>
      <w:r>
        <w:rPr>
          <w:b/>
          <w:sz w:val="28"/>
        </w:rPr>
        <w:t xml:space="preserve">трудовых отношений и выбора будущей профессии </w:t>
      </w:r>
      <w:r>
        <w:rPr>
          <w:sz w:val="28"/>
        </w:rPr>
        <w:t>(развитие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духовников,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70"/>
        </w:numPr>
        <w:tabs>
          <w:tab w:val="left" w:pos="2092"/>
        </w:tabs>
        <w:spacing w:before="88" w:line="357" w:lineRule="auto"/>
        <w:ind w:right="642" w:firstLine="707"/>
        <w:rPr>
          <w:sz w:val="28"/>
        </w:rPr>
      </w:pPr>
      <w:r>
        <w:rPr>
          <w:sz w:val="28"/>
        </w:rPr>
        <w:lastRenderedPageBreak/>
        <w:t xml:space="preserve">формирование мотивационно-ценностных отношений обучающегося в сфере </w:t>
      </w:r>
      <w:r>
        <w:rPr>
          <w:b/>
          <w:sz w:val="28"/>
        </w:rPr>
        <w:t xml:space="preserve">Богопознания, самопознания, самоопределения, самореализации, самосовершенствования </w:t>
      </w:r>
      <w:r>
        <w:rPr>
          <w:sz w:val="28"/>
        </w:rPr>
        <w:t>(развитие мотивации и способности к духовно- нравственному самосовершенствованию; формирование позитивной самооценки, самоуважения, конструктивных способов</w:t>
      </w:r>
      <w:r>
        <w:rPr>
          <w:spacing w:val="-8"/>
          <w:sz w:val="28"/>
        </w:rPr>
        <w:t xml:space="preserve"> </w:t>
      </w:r>
      <w:r>
        <w:rPr>
          <w:sz w:val="28"/>
        </w:rPr>
        <w:t>самореализации);</w:t>
      </w:r>
    </w:p>
    <w:p w:rsidR="008D78BC" w:rsidRDefault="002E13AD">
      <w:pPr>
        <w:pStyle w:val="a4"/>
        <w:numPr>
          <w:ilvl w:val="1"/>
          <w:numId w:val="70"/>
        </w:numPr>
        <w:tabs>
          <w:tab w:val="left" w:pos="2092"/>
        </w:tabs>
        <w:spacing w:before="6" w:line="360" w:lineRule="auto"/>
        <w:ind w:right="648" w:firstLine="707"/>
        <w:rPr>
          <w:sz w:val="28"/>
        </w:rPr>
      </w:pPr>
      <w:r>
        <w:rPr>
          <w:sz w:val="28"/>
        </w:rPr>
        <w:t xml:space="preserve">формирование мотивационно-ценностных отношений обучающегося в сфере </w:t>
      </w:r>
      <w:r>
        <w:rPr>
          <w:b/>
          <w:sz w:val="28"/>
        </w:rPr>
        <w:t xml:space="preserve">здорового образа жизни </w:t>
      </w:r>
      <w:r>
        <w:rPr>
          <w:sz w:val="28"/>
        </w:rP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w:t>
      </w:r>
      <w:r>
        <w:rPr>
          <w:spacing w:val="-24"/>
          <w:sz w:val="28"/>
        </w:rPr>
        <w:t xml:space="preserve"> </w:t>
      </w:r>
      <w:r>
        <w:rPr>
          <w:sz w:val="28"/>
        </w:rPr>
        <w:t>личности);</w:t>
      </w:r>
    </w:p>
    <w:p w:rsidR="008D78BC" w:rsidRDefault="002E13AD">
      <w:pPr>
        <w:pStyle w:val="a4"/>
        <w:numPr>
          <w:ilvl w:val="1"/>
          <w:numId w:val="70"/>
        </w:numPr>
        <w:tabs>
          <w:tab w:val="left" w:pos="2092"/>
        </w:tabs>
        <w:spacing w:line="360" w:lineRule="auto"/>
        <w:ind w:right="647" w:firstLine="707"/>
        <w:rPr>
          <w:sz w:val="28"/>
        </w:rPr>
      </w:pPr>
      <w:r>
        <w:rPr>
          <w:sz w:val="28"/>
        </w:rPr>
        <w:t xml:space="preserve">формирование мотивов и ценностей обучающегося в сфере </w:t>
      </w:r>
      <w:r>
        <w:rPr>
          <w:b/>
          <w:sz w:val="28"/>
        </w:rPr>
        <w:t xml:space="preserve">отношений к природе </w:t>
      </w:r>
      <w:r>
        <w:rPr>
          <w:sz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w:t>
      </w:r>
      <w:r>
        <w:rPr>
          <w:spacing w:val="-1"/>
          <w:sz w:val="28"/>
        </w:rPr>
        <w:t xml:space="preserve"> </w:t>
      </w:r>
      <w:r>
        <w:rPr>
          <w:sz w:val="28"/>
        </w:rPr>
        <w:t>поведения);</w:t>
      </w:r>
    </w:p>
    <w:p w:rsidR="008D78BC" w:rsidRDefault="008D78BC">
      <w:pPr>
        <w:spacing w:line="360" w:lineRule="auto"/>
        <w:jc w:val="both"/>
        <w:rPr>
          <w:sz w:val="28"/>
        </w:rPr>
        <w:sectPr w:rsidR="008D78BC">
          <w:pgSz w:w="11920" w:h="16850"/>
          <w:pgMar w:top="940" w:right="200" w:bottom="1200" w:left="340" w:header="0" w:footer="934" w:gutter="0"/>
          <w:cols w:space="720"/>
        </w:sectPr>
      </w:pPr>
    </w:p>
    <w:p w:rsidR="008D78BC" w:rsidRDefault="002E13AD">
      <w:pPr>
        <w:pStyle w:val="a4"/>
        <w:numPr>
          <w:ilvl w:val="1"/>
          <w:numId w:val="70"/>
        </w:numPr>
        <w:tabs>
          <w:tab w:val="left" w:pos="2092"/>
        </w:tabs>
        <w:spacing w:before="88" w:line="360" w:lineRule="auto"/>
        <w:ind w:right="644" w:firstLine="707"/>
        <w:rPr>
          <w:sz w:val="28"/>
        </w:rPr>
      </w:pPr>
      <w:r>
        <w:rPr>
          <w:sz w:val="28"/>
        </w:rPr>
        <w:lastRenderedPageBreak/>
        <w:t xml:space="preserve">формирование мотивационно-ценностных отношений обучающегося в </w:t>
      </w:r>
      <w:r>
        <w:rPr>
          <w:b/>
          <w:sz w:val="28"/>
        </w:rPr>
        <w:t xml:space="preserve">сфере искусства </w:t>
      </w:r>
      <w:r>
        <w:rPr>
          <w:sz w:val="28"/>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 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8D78BC" w:rsidRDefault="002E13AD">
      <w:pPr>
        <w:pStyle w:val="2"/>
        <w:spacing w:line="360" w:lineRule="auto"/>
        <w:ind w:left="944" w:right="108"/>
        <w:jc w:val="center"/>
      </w:pPr>
      <w:r>
        <w:t>Содержание, виды деятельности и формы занятий с обучающимися(по направлениям духовно-нравственного развития, религиозного</w:t>
      </w:r>
    </w:p>
    <w:p w:rsidR="008D78BC" w:rsidRDefault="002E13AD">
      <w:pPr>
        <w:spacing w:line="321" w:lineRule="exact"/>
        <w:ind w:left="2193" w:right="1354"/>
        <w:jc w:val="center"/>
        <w:rPr>
          <w:b/>
          <w:sz w:val="28"/>
        </w:rPr>
      </w:pPr>
      <w:r>
        <w:rPr>
          <w:b/>
          <w:sz w:val="28"/>
        </w:rPr>
        <w:t>воспитания исоциализации обучающихся)</w:t>
      </w:r>
    </w:p>
    <w:p w:rsidR="008D78BC" w:rsidRDefault="002E13AD">
      <w:pPr>
        <w:pStyle w:val="a3"/>
        <w:spacing w:before="153" w:line="360" w:lineRule="auto"/>
        <w:ind w:right="649" w:firstLine="851"/>
      </w:pPr>
      <w:r>
        <w:t>Содержание, виды деятельности и формы занятий с обучающимися по обеспечению принятия обучающимися понимания того, что Бог есть Любовь, Жизнь и Истина,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8D78BC" w:rsidRDefault="002E13AD">
      <w:pPr>
        <w:pStyle w:val="a4"/>
        <w:numPr>
          <w:ilvl w:val="0"/>
          <w:numId w:val="69"/>
        </w:numPr>
        <w:tabs>
          <w:tab w:val="left" w:pos="2061"/>
        </w:tabs>
        <w:spacing w:before="2" w:line="360" w:lineRule="auto"/>
        <w:ind w:right="652" w:firstLine="818"/>
        <w:rPr>
          <w:sz w:val="28"/>
        </w:rPr>
      </w:pPr>
      <w:r>
        <w:rPr>
          <w:sz w:val="28"/>
        </w:rPr>
        <w:t>духовное – укорение в православной вере, традиции и культуре; стремление к святости,</w:t>
      </w:r>
      <w:r>
        <w:rPr>
          <w:spacing w:val="-1"/>
          <w:sz w:val="28"/>
        </w:rPr>
        <w:t xml:space="preserve"> </w:t>
      </w:r>
      <w:r>
        <w:rPr>
          <w:sz w:val="28"/>
        </w:rPr>
        <w:t>Боголюбие;</w:t>
      </w:r>
    </w:p>
    <w:p w:rsidR="008D78BC" w:rsidRDefault="002E13AD">
      <w:pPr>
        <w:pStyle w:val="a4"/>
        <w:numPr>
          <w:ilvl w:val="0"/>
          <w:numId w:val="69"/>
        </w:numPr>
        <w:tabs>
          <w:tab w:val="left" w:pos="2126"/>
        </w:tabs>
        <w:spacing w:line="360" w:lineRule="auto"/>
        <w:ind w:right="652" w:firstLine="851"/>
        <w:rPr>
          <w:sz w:val="28"/>
        </w:rPr>
      </w:pPr>
      <w:r>
        <w:rPr>
          <w:sz w:val="28"/>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w:t>
      </w:r>
      <w:r>
        <w:rPr>
          <w:spacing w:val="-13"/>
          <w:sz w:val="28"/>
        </w:rPr>
        <w:t xml:space="preserve"> </w:t>
      </w:r>
      <w:r>
        <w:rPr>
          <w:sz w:val="28"/>
        </w:rPr>
        <w:t>людьми;</w:t>
      </w:r>
    </w:p>
    <w:p w:rsidR="008D78BC" w:rsidRDefault="002E13AD">
      <w:pPr>
        <w:pStyle w:val="a4"/>
        <w:numPr>
          <w:ilvl w:val="0"/>
          <w:numId w:val="69"/>
        </w:numPr>
        <w:tabs>
          <w:tab w:val="left" w:pos="2183"/>
        </w:tabs>
        <w:spacing w:line="360" w:lineRule="auto"/>
        <w:ind w:right="653" w:firstLine="777"/>
        <w:rPr>
          <w:sz w:val="28"/>
        </w:rPr>
      </w:pPr>
      <w:r>
        <w:rPr>
          <w:sz w:val="28"/>
        </w:rPr>
        <w:t>информационное и коммуникативное обеспечение рефлексии обучающихся межличностных отношений с</w:t>
      </w:r>
      <w:r>
        <w:rPr>
          <w:spacing w:val="-8"/>
          <w:sz w:val="28"/>
        </w:rPr>
        <w:t xml:space="preserve"> </w:t>
      </w:r>
      <w:r>
        <w:rPr>
          <w:sz w:val="28"/>
        </w:rPr>
        <w:t>окружающими;</w:t>
      </w:r>
    </w:p>
    <w:p w:rsidR="008D78BC" w:rsidRDefault="002E13AD">
      <w:pPr>
        <w:pStyle w:val="a4"/>
        <w:numPr>
          <w:ilvl w:val="0"/>
          <w:numId w:val="69"/>
        </w:numPr>
        <w:tabs>
          <w:tab w:val="left" w:pos="2049"/>
        </w:tabs>
        <w:spacing w:line="362" w:lineRule="auto"/>
        <w:ind w:right="653" w:firstLine="851"/>
        <w:rPr>
          <w:sz w:val="28"/>
        </w:rPr>
      </w:pPr>
      <w:r>
        <w:rPr>
          <w:sz w:val="28"/>
        </w:rPr>
        <w:t>формирование у обучающихся позитивного опыта взаимодействия с окружающими, общения с представителями различных культур,</w:t>
      </w:r>
      <w:r>
        <w:rPr>
          <w:spacing w:val="24"/>
          <w:sz w:val="28"/>
        </w:rPr>
        <w:t xml:space="preserve"> </w:t>
      </w:r>
      <w:r>
        <w:rPr>
          <w:sz w:val="28"/>
        </w:rPr>
        <w:t>достижения</w:t>
      </w:r>
    </w:p>
    <w:p w:rsidR="008D78BC" w:rsidRDefault="008D78BC">
      <w:pPr>
        <w:spacing w:line="362" w:lineRule="auto"/>
        <w:jc w:val="both"/>
        <w:rPr>
          <w:sz w:val="28"/>
        </w:rPr>
        <w:sectPr w:rsidR="008D78BC">
          <w:pgSz w:w="11920" w:h="16850"/>
          <w:pgMar w:top="940" w:right="200" w:bottom="1200" w:left="340" w:header="0" w:footer="934" w:gutter="0"/>
          <w:cols w:space="720"/>
        </w:sectPr>
      </w:pPr>
    </w:p>
    <w:p w:rsidR="008D78BC" w:rsidRDefault="002E13AD">
      <w:pPr>
        <w:pStyle w:val="a3"/>
        <w:spacing w:before="69"/>
      </w:pPr>
      <w:r>
        <w:lastRenderedPageBreak/>
        <w:t>взаимопонимания в процессе диалога и ведения переговоров.</w:t>
      </w:r>
    </w:p>
    <w:p w:rsidR="008D78BC" w:rsidRDefault="002E13AD">
      <w:pPr>
        <w:pStyle w:val="a3"/>
        <w:spacing w:before="163"/>
      </w:pPr>
      <w:r>
        <w:t>. Для воспитания обучающихся в духовной сфере</w:t>
      </w:r>
      <w:r>
        <w:rPr>
          <w:spacing w:val="61"/>
        </w:rPr>
        <w:t xml:space="preserve"> </w:t>
      </w:r>
      <w:r>
        <w:t>используются:</w:t>
      </w:r>
    </w:p>
    <w:p w:rsidR="008D78BC" w:rsidRDefault="002E13AD">
      <w:pPr>
        <w:pStyle w:val="a4"/>
        <w:numPr>
          <w:ilvl w:val="0"/>
          <w:numId w:val="80"/>
        </w:numPr>
        <w:tabs>
          <w:tab w:val="left" w:pos="1195"/>
        </w:tabs>
        <w:spacing w:before="160"/>
        <w:ind w:left="1194" w:hanging="167"/>
        <w:rPr>
          <w:sz w:val="28"/>
        </w:rPr>
      </w:pPr>
      <w:r>
        <w:rPr>
          <w:sz w:val="28"/>
        </w:rPr>
        <w:t>участие в богослужении и таинствах Церкви,</w:t>
      </w:r>
      <w:r>
        <w:rPr>
          <w:spacing w:val="-9"/>
          <w:sz w:val="28"/>
        </w:rPr>
        <w:t xml:space="preserve"> </w:t>
      </w:r>
      <w:r>
        <w:rPr>
          <w:sz w:val="28"/>
        </w:rPr>
        <w:t>молебнах;</w:t>
      </w:r>
    </w:p>
    <w:p w:rsidR="008D78BC" w:rsidRDefault="002E13AD">
      <w:pPr>
        <w:pStyle w:val="a4"/>
        <w:numPr>
          <w:ilvl w:val="0"/>
          <w:numId w:val="80"/>
        </w:numPr>
        <w:tabs>
          <w:tab w:val="left" w:pos="1137"/>
        </w:tabs>
        <w:spacing w:before="161" w:line="360" w:lineRule="auto"/>
        <w:ind w:right="656" w:firstLine="0"/>
        <w:rPr>
          <w:sz w:val="28"/>
        </w:rPr>
      </w:pPr>
      <w:r>
        <w:rPr>
          <w:sz w:val="28"/>
        </w:rPr>
        <w:t>выполнение домашнего молитвенного правила для каждого мирянина утром, в течение дня и вечером, перед и после учения, перед и после трапезы, молитвенное обращение к Богу во всяких нуждах, делах и</w:t>
      </w:r>
      <w:r>
        <w:rPr>
          <w:spacing w:val="-16"/>
          <w:sz w:val="28"/>
        </w:rPr>
        <w:t xml:space="preserve"> </w:t>
      </w:r>
      <w:r>
        <w:rPr>
          <w:sz w:val="28"/>
        </w:rPr>
        <w:t>заботах;</w:t>
      </w:r>
    </w:p>
    <w:p w:rsidR="008D78BC" w:rsidRDefault="002E13AD">
      <w:pPr>
        <w:pStyle w:val="a4"/>
        <w:numPr>
          <w:ilvl w:val="0"/>
          <w:numId w:val="80"/>
        </w:numPr>
        <w:tabs>
          <w:tab w:val="left" w:pos="1360"/>
        </w:tabs>
        <w:spacing w:line="360" w:lineRule="auto"/>
        <w:ind w:right="655" w:firstLine="0"/>
        <w:rPr>
          <w:sz w:val="28"/>
        </w:rPr>
      </w:pPr>
      <w:r>
        <w:rPr>
          <w:sz w:val="28"/>
        </w:rPr>
        <w:t>участие в молитвенных правилах и молебнах, организованных в образовательной</w:t>
      </w:r>
      <w:r>
        <w:rPr>
          <w:spacing w:val="-4"/>
          <w:sz w:val="28"/>
        </w:rPr>
        <w:t xml:space="preserve"> </w:t>
      </w:r>
      <w:r>
        <w:rPr>
          <w:sz w:val="28"/>
        </w:rPr>
        <w:t>организации;</w:t>
      </w:r>
    </w:p>
    <w:p w:rsidR="008D78BC" w:rsidRDefault="002E13AD">
      <w:pPr>
        <w:pStyle w:val="a4"/>
        <w:numPr>
          <w:ilvl w:val="0"/>
          <w:numId w:val="80"/>
        </w:numPr>
        <w:tabs>
          <w:tab w:val="left" w:pos="1123"/>
        </w:tabs>
        <w:spacing w:line="321" w:lineRule="exact"/>
        <w:ind w:left="1122" w:hanging="165"/>
        <w:rPr>
          <w:sz w:val="28"/>
        </w:rPr>
      </w:pPr>
      <w:r>
        <w:rPr>
          <w:sz w:val="28"/>
        </w:rPr>
        <w:t>участие в церковных праздниках богослужебного церковного</w:t>
      </w:r>
      <w:r>
        <w:rPr>
          <w:spacing w:val="-8"/>
          <w:sz w:val="28"/>
        </w:rPr>
        <w:t xml:space="preserve"> </w:t>
      </w:r>
      <w:r>
        <w:rPr>
          <w:sz w:val="28"/>
        </w:rPr>
        <w:t>года;</w:t>
      </w:r>
    </w:p>
    <w:p w:rsidR="008D78BC" w:rsidRDefault="002E13AD">
      <w:pPr>
        <w:pStyle w:val="a4"/>
        <w:numPr>
          <w:ilvl w:val="0"/>
          <w:numId w:val="80"/>
        </w:numPr>
        <w:tabs>
          <w:tab w:val="left" w:pos="1123"/>
        </w:tabs>
        <w:spacing w:before="163"/>
        <w:ind w:left="1122" w:hanging="165"/>
        <w:rPr>
          <w:sz w:val="28"/>
        </w:rPr>
      </w:pPr>
      <w:r>
        <w:rPr>
          <w:sz w:val="28"/>
        </w:rPr>
        <w:t>участие в паломнических поездках по святым</w:t>
      </w:r>
      <w:r>
        <w:rPr>
          <w:spacing w:val="-10"/>
          <w:sz w:val="28"/>
        </w:rPr>
        <w:t xml:space="preserve"> </w:t>
      </w:r>
      <w:r>
        <w:rPr>
          <w:sz w:val="28"/>
        </w:rPr>
        <w:t>местам;</w:t>
      </w:r>
    </w:p>
    <w:p w:rsidR="008D78BC" w:rsidRDefault="002E13AD">
      <w:pPr>
        <w:pStyle w:val="a4"/>
        <w:numPr>
          <w:ilvl w:val="0"/>
          <w:numId w:val="80"/>
        </w:numPr>
        <w:tabs>
          <w:tab w:val="left" w:pos="1180"/>
        </w:tabs>
        <w:spacing w:before="161" w:line="360" w:lineRule="auto"/>
        <w:ind w:right="654" w:firstLine="0"/>
        <w:rPr>
          <w:sz w:val="28"/>
        </w:rPr>
      </w:pPr>
      <w:r>
        <w:rPr>
          <w:sz w:val="28"/>
        </w:rPr>
        <w:t>потенциал учебных предметов предметных областей «Основы православной веры», «Церковнославянский язык», «Церковное пение», «Основы православной культуры», дающих основы вероучения, знания о православных традициях и культуре;</w:t>
      </w:r>
    </w:p>
    <w:p w:rsidR="008D78BC" w:rsidRDefault="002E13AD">
      <w:pPr>
        <w:pStyle w:val="a4"/>
        <w:numPr>
          <w:ilvl w:val="0"/>
          <w:numId w:val="80"/>
        </w:numPr>
        <w:tabs>
          <w:tab w:val="left" w:pos="1324"/>
        </w:tabs>
        <w:spacing w:line="360" w:lineRule="auto"/>
        <w:ind w:right="648" w:firstLine="0"/>
        <w:rPr>
          <w:sz w:val="28"/>
        </w:rPr>
      </w:pPr>
      <w:r>
        <w:rPr>
          <w:sz w:val="28"/>
        </w:rPr>
        <w:t>уникальное наследие церковного искусства: иконописи, архитектуры, церковного убранства (вышивание, бисероплетение и др.) и</w:t>
      </w:r>
      <w:r>
        <w:rPr>
          <w:spacing w:val="-15"/>
          <w:sz w:val="28"/>
        </w:rPr>
        <w:t xml:space="preserve"> </w:t>
      </w:r>
      <w:r>
        <w:rPr>
          <w:sz w:val="28"/>
        </w:rPr>
        <w:t>др.;</w:t>
      </w:r>
    </w:p>
    <w:p w:rsidR="008D78BC" w:rsidRDefault="002E13AD">
      <w:pPr>
        <w:pStyle w:val="a4"/>
        <w:numPr>
          <w:ilvl w:val="0"/>
          <w:numId w:val="80"/>
        </w:numPr>
        <w:tabs>
          <w:tab w:val="left" w:pos="1123"/>
        </w:tabs>
        <w:spacing w:line="321" w:lineRule="exact"/>
        <w:ind w:left="1122" w:hanging="165"/>
        <w:rPr>
          <w:sz w:val="28"/>
        </w:rPr>
      </w:pPr>
      <w:r>
        <w:rPr>
          <w:sz w:val="28"/>
        </w:rPr>
        <w:t>современное церковное</w:t>
      </w:r>
      <w:r>
        <w:rPr>
          <w:spacing w:val="-4"/>
          <w:sz w:val="28"/>
        </w:rPr>
        <w:t xml:space="preserve"> </w:t>
      </w:r>
      <w:r>
        <w:rPr>
          <w:sz w:val="28"/>
        </w:rPr>
        <w:t>искусство;</w:t>
      </w:r>
    </w:p>
    <w:p w:rsidR="008D78BC" w:rsidRDefault="002E13AD">
      <w:pPr>
        <w:pStyle w:val="a4"/>
        <w:numPr>
          <w:ilvl w:val="0"/>
          <w:numId w:val="80"/>
        </w:numPr>
        <w:tabs>
          <w:tab w:val="left" w:pos="1545"/>
          <w:tab w:val="left" w:pos="10578"/>
        </w:tabs>
        <w:spacing w:before="161" w:line="360" w:lineRule="auto"/>
        <w:ind w:right="654" w:firstLine="0"/>
        <w:rPr>
          <w:sz w:val="28"/>
        </w:rPr>
      </w:pPr>
      <w:r>
        <w:rPr>
          <w:sz w:val="28"/>
        </w:rPr>
        <w:t xml:space="preserve">детская       православная       литература     </w:t>
      </w:r>
      <w:r>
        <w:rPr>
          <w:spacing w:val="61"/>
          <w:sz w:val="28"/>
        </w:rPr>
        <w:t xml:space="preserve"> </w:t>
      </w:r>
      <w:r>
        <w:rPr>
          <w:sz w:val="28"/>
        </w:rPr>
        <w:t xml:space="preserve">(приобщение     </w:t>
      </w:r>
      <w:r>
        <w:rPr>
          <w:spacing w:val="67"/>
          <w:sz w:val="28"/>
        </w:rPr>
        <w:t xml:space="preserve"> </w:t>
      </w:r>
      <w:r>
        <w:rPr>
          <w:sz w:val="28"/>
        </w:rPr>
        <w:t>детей</w:t>
      </w:r>
      <w:r>
        <w:rPr>
          <w:sz w:val="28"/>
        </w:rPr>
        <w:tab/>
      </w:r>
      <w:r>
        <w:rPr>
          <w:spacing w:val="-18"/>
          <w:sz w:val="28"/>
        </w:rPr>
        <w:t xml:space="preserve">к </w:t>
      </w:r>
      <w:r>
        <w:rPr>
          <w:sz w:val="28"/>
        </w:rPr>
        <w:t>высокохудожественным литературным произведениям современников, открывающим в художественных формах путь Богопознания и Богообщения, в том числе и в литературно адаптированных житиях</w:t>
      </w:r>
      <w:r>
        <w:rPr>
          <w:spacing w:val="-4"/>
          <w:sz w:val="28"/>
        </w:rPr>
        <w:t xml:space="preserve"> </w:t>
      </w:r>
      <w:r>
        <w:rPr>
          <w:sz w:val="28"/>
        </w:rPr>
        <w:t>святых);</w:t>
      </w:r>
    </w:p>
    <w:p w:rsidR="008D78BC" w:rsidRDefault="002E13AD">
      <w:pPr>
        <w:pStyle w:val="a4"/>
        <w:numPr>
          <w:ilvl w:val="0"/>
          <w:numId w:val="80"/>
        </w:numPr>
        <w:tabs>
          <w:tab w:val="left" w:pos="1336"/>
        </w:tabs>
        <w:spacing w:before="1" w:line="360" w:lineRule="auto"/>
        <w:ind w:right="652" w:firstLine="69"/>
        <w:rPr>
          <w:sz w:val="28"/>
        </w:rPr>
      </w:pPr>
      <w:r>
        <w:rPr>
          <w:sz w:val="28"/>
        </w:rPr>
        <w:t>потенциал учебных предметов предметных областей «Русский язык и литература», открытие православной традиции в русской классической литературе, древнерусской литературе и книжности; предметных</w:t>
      </w:r>
      <w:r>
        <w:rPr>
          <w:spacing w:val="50"/>
          <w:sz w:val="28"/>
        </w:rPr>
        <w:t xml:space="preserve"> </w:t>
      </w:r>
      <w:r>
        <w:rPr>
          <w:sz w:val="28"/>
        </w:rPr>
        <w:t>областей</w:t>
      </w:r>
    </w:p>
    <w:p w:rsidR="008D78BC" w:rsidRDefault="002E13AD">
      <w:pPr>
        <w:pStyle w:val="a3"/>
        <w:spacing w:line="360" w:lineRule="auto"/>
        <w:ind w:right="646"/>
      </w:pPr>
      <w:r>
        <w:t>«Общественные науки», где история Отечества соприкасается с историей Русской Православной Церкви, а современные общественные, политические, экономические и социальные процессы в российском обществе отражены в Основах социальной концепции Русской Православной Церкви;</w:t>
      </w:r>
    </w:p>
    <w:p w:rsidR="008D78BC" w:rsidRDefault="002E13AD">
      <w:pPr>
        <w:pStyle w:val="a4"/>
        <w:numPr>
          <w:ilvl w:val="0"/>
          <w:numId w:val="80"/>
        </w:numPr>
        <w:tabs>
          <w:tab w:val="left" w:pos="1351"/>
        </w:tabs>
        <w:spacing w:before="1" w:line="360" w:lineRule="auto"/>
        <w:ind w:right="655" w:firstLine="0"/>
        <w:rPr>
          <w:sz w:val="28"/>
        </w:rPr>
      </w:pPr>
      <w:r>
        <w:rPr>
          <w:sz w:val="28"/>
        </w:rPr>
        <w:t>православная кинематография, художественная и документальная, и мультипликация (фестиваль «Лучезарный Ангел»</w:t>
      </w:r>
      <w:r>
        <w:rPr>
          <w:spacing w:val="-6"/>
          <w:sz w:val="28"/>
        </w:rPr>
        <w:t xml:space="preserve"> </w:t>
      </w:r>
      <w:r>
        <w:rPr>
          <w:sz w:val="28"/>
        </w:rPr>
        <w:t>);</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80"/>
        </w:numPr>
        <w:tabs>
          <w:tab w:val="left" w:pos="1142"/>
        </w:tabs>
        <w:spacing w:before="69" w:line="362" w:lineRule="auto"/>
        <w:ind w:right="647" w:firstLine="0"/>
        <w:jc w:val="left"/>
        <w:rPr>
          <w:sz w:val="28"/>
        </w:rPr>
      </w:pPr>
      <w:r>
        <w:rPr>
          <w:sz w:val="28"/>
        </w:rPr>
        <w:lastRenderedPageBreak/>
        <w:t>православные СМИ и телеканалы «Спас» и «Союз»; выпуск школьных газет и журналов;</w:t>
      </w:r>
    </w:p>
    <w:p w:rsidR="008D78BC" w:rsidRDefault="002E13AD">
      <w:pPr>
        <w:pStyle w:val="a4"/>
        <w:numPr>
          <w:ilvl w:val="0"/>
          <w:numId w:val="80"/>
        </w:numPr>
        <w:tabs>
          <w:tab w:val="left" w:pos="1192"/>
        </w:tabs>
        <w:spacing w:line="317" w:lineRule="exact"/>
        <w:ind w:left="1191" w:hanging="234"/>
        <w:jc w:val="left"/>
        <w:rPr>
          <w:sz w:val="28"/>
        </w:rPr>
      </w:pPr>
      <w:r>
        <w:rPr>
          <w:sz w:val="28"/>
        </w:rPr>
        <w:t>школы звонарей, пасхальные</w:t>
      </w:r>
      <w:r>
        <w:rPr>
          <w:spacing w:val="-5"/>
          <w:sz w:val="28"/>
        </w:rPr>
        <w:t xml:space="preserve"> </w:t>
      </w:r>
      <w:r>
        <w:rPr>
          <w:sz w:val="28"/>
        </w:rPr>
        <w:t>перезвоны;</w:t>
      </w:r>
    </w:p>
    <w:p w:rsidR="008D78BC" w:rsidRDefault="002E13AD">
      <w:pPr>
        <w:pStyle w:val="a4"/>
        <w:numPr>
          <w:ilvl w:val="0"/>
          <w:numId w:val="80"/>
        </w:numPr>
        <w:tabs>
          <w:tab w:val="left" w:pos="1123"/>
        </w:tabs>
        <w:spacing w:before="160"/>
        <w:ind w:left="1122" w:hanging="165"/>
        <w:jc w:val="left"/>
        <w:rPr>
          <w:sz w:val="28"/>
        </w:rPr>
      </w:pPr>
      <w:r>
        <w:rPr>
          <w:sz w:val="28"/>
        </w:rPr>
        <w:t>народное творчество на православных</w:t>
      </w:r>
      <w:r>
        <w:rPr>
          <w:spacing w:val="-7"/>
          <w:sz w:val="28"/>
        </w:rPr>
        <w:t xml:space="preserve"> </w:t>
      </w:r>
      <w:r>
        <w:rPr>
          <w:sz w:val="28"/>
        </w:rPr>
        <w:t>традициях.</w:t>
      </w:r>
    </w:p>
    <w:p w:rsidR="008D78BC" w:rsidRDefault="002E13AD">
      <w:pPr>
        <w:pStyle w:val="a3"/>
        <w:spacing w:before="161" w:line="360" w:lineRule="auto"/>
        <w:ind w:right="645" w:firstLine="851"/>
      </w:pPr>
      <w: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8D78BC" w:rsidRDefault="002E13AD">
      <w:pPr>
        <w:pStyle w:val="a3"/>
        <w:spacing w:before="2" w:line="360" w:lineRule="auto"/>
        <w:ind w:right="646" w:firstLine="707"/>
      </w:pPr>
      <w:r>
        <w:t>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w:t>
      </w:r>
      <w:r>
        <w:rPr>
          <w:spacing w:val="-5"/>
        </w:rPr>
        <w:t xml:space="preserve"> </w:t>
      </w:r>
      <w:r>
        <w:t>школы.</w:t>
      </w:r>
    </w:p>
    <w:p w:rsidR="008D78BC" w:rsidRDefault="002E13AD">
      <w:pPr>
        <w:pStyle w:val="a3"/>
        <w:spacing w:line="360" w:lineRule="auto"/>
        <w:ind w:right="645" w:firstLine="707"/>
      </w:pPr>
      <w: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 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 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w:t>
      </w:r>
      <w:r>
        <w:rPr>
          <w:spacing w:val="-7"/>
        </w:rPr>
        <w:t xml:space="preserve"> </w:t>
      </w:r>
      <w:r>
        <w:t>международных).</w:t>
      </w:r>
    </w:p>
    <w:p w:rsidR="008D78BC" w:rsidRDefault="002E13AD">
      <w:pPr>
        <w:pStyle w:val="a3"/>
        <w:spacing w:before="1" w:line="360" w:lineRule="auto"/>
        <w:ind w:right="655" w:firstLine="707"/>
      </w:pPr>
      <w:r>
        <w:t>Включение обучающихся в сферу общественной самоорганизации предусматривает следующие этапы:</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4"/>
        <w:numPr>
          <w:ilvl w:val="0"/>
          <w:numId w:val="68"/>
        </w:numPr>
        <w:tabs>
          <w:tab w:val="left" w:pos="1953"/>
        </w:tabs>
        <w:spacing w:before="88" w:line="357" w:lineRule="auto"/>
        <w:ind w:right="646" w:firstLine="707"/>
        <w:rPr>
          <w:rFonts w:ascii="Symbol" w:hAnsi="Symbol"/>
          <w:sz w:val="28"/>
        </w:rPr>
      </w:pPr>
      <w:r>
        <w:rPr>
          <w:sz w:val="28"/>
        </w:rPr>
        <w:lastRenderedPageBreak/>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w:t>
      </w:r>
      <w:r>
        <w:rPr>
          <w:spacing w:val="-14"/>
          <w:sz w:val="28"/>
        </w:rPr>
        <w:t xml:space="preserve"> </w:t>
      </w:r>
      <w:r>
        <w:rPr>
          <w:sz w:val="28"/>
        </w:rPr>
        <w:t>замыслов;</w:t>
      </w:r>
    </w:p>
    <w:p w:rsidR="008D78BC" w:rsidRDefault="002E13AD">
      <w:pPr>
        <w:pStyle w:val="a4"/>
        <w:numPr>
          <w:ilvl w:val="0"/>
          <w:numId w:val="68"/>
        </w:numPr>
        <w:tabs>
          <w:tab w:val="left" w:pos="1953"/>
        </w:tabs>
        <w:spacing w:before="3" w:line="357" w:lineRule="auto"/>
        <w:ind w:right="649" w:firstLine="707"/>
        <w:rPr>
          <w:rFonts w:ascii="Symbol" w:hAnsi="Symbol"/>
          <w:sz w:val="28"/>
        </w:rPr>
      </w:pPr>
      <w:r>
        <w:rPr>
          <w:sz w:val="28"/>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w:t>
      </w:r>
      <w:r>
        <w:rPr>
          <w:spacing w:val="-2"/>
          <w:sz w:val="28"/>
        </w:rPr>
        <w:t xml:space="preserve"> </w:t>
      </w:r>
      <w:r>
        <w:rPr>
          <w:sz w:val="28"/>
        </w:rPr>
        <w:t>ролей;</w:t>
      </w:r>
    </w:p>
    <w:p w:rsidR="008D78BC" w:rsidRDefault="002E13AD">
      <w:pPr>
        <w:pStyle w:val="a4"/>
        <w:numPr>
          <w:ilvl w:val="0"/>
          <w:numId w:val="68"/>
        </w:numPr>
        <w:tabs>
          <w:tab w:val="left" w:pos="1953"/>
        </w:tabs>
        <w:spacing w:before="2" w:line="357" w:lineRule="auto"/>
        <w:ind w:right="645" w:firstLine="707"/>
        <w:rPr>
          <w:rFonts w:ascii="Symbol" w:hAnsi="Symbol"/>
          <w:sz w:val="28"/>
        </w:rPr>
      </w:pPr>
      <w:r>
        <w:rPr>
          <w:sz w:val="28"/>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w:t>
      </w:r>
      <w:r>
        <w:rPr>
          <w:spacing w:val="-5"/>
          <w:sz w:val="28"/>
        </w:rPr>
        <w:t xml:space="preserve"> </w:t>
      </w:r>
      <w:r>
        <w:rPr>
          <w:sz w:val="28"/>
        </w:rPr>
        <w:t>проектов;</w:t>
      </w:r>
    </w:p>
    <w:p w:rsidR="008D78BC" w:rsidRDefault="002E13AD">
      <w:pPr>
        <w:pStyle w:val="a4"/>
        <w:numPr>
          <w:ilvl w:val="0"/>
          <w:numId w:val="68"/>
        </w:numPr>
        <w:tabs>
          <w:tab w:val="left" w:pos="1953"/>
        </w:tabs>
        <w:spacing w:line="357" w:lineRule="auto"/>
        <w:ind w:right="652" w:firstLine="707"/>
        <w:rPr>
          <w:rFonts w:ascii="Symbol" w:hAnsi="Symbol"/>
          <w:sz w:val="28"/>
        </w:rPr>
      </w:pPr>
      <w:r>
        <w:rPr>
          <w:sz w:val="28"/>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w:t>
      </w:r>
      <w:r>
        <w:rPr>
          <w:spacing w:val="-16"/>
          <w:sz w:val="28"/>
        </w:rPr>
        <w:t xml:space="preserve"> </w:t>
      </w:r>
      <w:r>
        <w:rPr>
          <w:sz w:val="28"/>
        </w:rPr>
        <w:t>деятельности;</w:t>
      </w:r>
    </w:p>
    <w:p w:rsidR="008D78BC" w:rsidRDefault="002E13AD">
      <w:pPr>
        <w:pStyle w:val="a4"/>
        <w:numPr>
          <w:ilvl w:val="0"/>
          <w:numId w:val="68"/>
        </w:numPr>
        <w:tabs>
          <w:tab w:val="left" w:pos="1953"/>
        </w:tabs>
        <w:spacing w:line="357" w:lineRule="auto"/>
        <w:ind w:right="651" w:firstLine="707"/>
        <w:rPr>
          <w:rFonts w:ascii="Symbol" w:hAnsi="Symbol"/>
          <w:sz w:val="28"/>
        </w:rPr>
      </w:pPr>
      <w:r>
        <w:rPr>
          <w:sz w:val="28"/>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w:t>
      </w:r>
      <w:r>
        <w:rPr>
          <w:spacing w:val="-9"/>
          <w:sz w:val="28"/>
        </w:rPr>
        <w:t xml:space="preserve"> </w:t>
      </w:r>
      <w:r>
        <w:rPr>
          <w:sz w:val="28"/>
        </w:rPr>
        <w:t>деятельности;</w:t>
      </w:r>
    </w:p>
    <w:p w:rsidR="008D78BC" w:rsidRDefault="002E13AD">
      <w:pPr>
        <w:pStyle w:val="a4"/>
        <w:numPr>
          <w:ilvl w:val="0"/>
          <w:numId w:val="68"/>
        </w:numPr>
        <w:tabs>
          <w:tab w:val="left" w:pos="1953"/>
        </w:tabs>
        <w:spacing w:line="352" w:lineRule="auto"/>
        <w:ind w:right="654" w:firstLine="707"/>
        <w:rPr>
          <w:rFonts w:ascii="Symbol" w:hAnsi="Symbol"/>
          <w:sz w:val="28"/>
        </w:rPr>
      </w:pPr>
      <w:r>
        <w:rPr>
          <w:sz w:val="28"/>
        </w:rPr>
        <w:t>демонстрация вариативности социальных ситуаций, ситуаций выбора и необходимости планирования собственной</w:t>
      </w:r>
      <w:r>
        <w:rPr>
          <w:spacing w:val="-4"/>
          <w:sz w:val="28"/>
        </w:rPr>
        <w:t xml:space="preserve"> </w:t>
      </w:r>
      <w:r>
        <w:rPr>
          <w:sz w:val="28"/>
        </w:rPr>
        <w:t>деятельности;</w:t>
      </w:r>
    </w:p>
    <w:p w:rsidR="008D78BC" w:rsidRDefault="002E13AD">
      <w:pPr>
        <w:pStyle w:val="a4"/>
        <w:numPr>
          <w:ilvl w:val="0"/>
          <w:numId w:val="68"/>
        </w:numPr>
        <w:tabs>
          <w:tab w:val="left" w:pos="1953"/>
        </w:tabs>
        <w:spacing w:before="4" w:line="357" w:lineRule="auto"/>
        <w:ind w:right="654" w:firstLine="707"/>
        <w:rPr>
          <w:rFonts w:ascii="Symbol" w:hAnsi="Symbol"/>
          <w:sz w:val="28"/>
        </w:rPr>
      </w:pPr>
      <w:r>
        <w:rPr>
          <w:sz w:val="28"/>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w:t>
      </w:r>
      <w:r>
        <w:rPr>
          <w:spacing w:val="-8"/>
          <w:sz w:val="28"/>
        </w:rPr>
        <w:t xml:space="preserve"> </w:t>
      </w:r>
      <w:r>
        <w:rPr>
          <w:sz w:val="28"/>
        </w:rPr>
        <w:t>деятельности;</w:t>
      </w:r>
    </w:p>
    <w:p w:rsidR="008D78BC" w:rsidRDefault="002E13AD">
      <w:pPr>
        <w:pStyle w:val="a4"/>
        <w:numPr>
          <w:ilvl w:val="0"/>
          <w:numId w:val="68"/>
        </w:numPr>
        <w:tabs>
          <w:tab w:val="left" w:pos="1953"/>
        </w:tabs>
        <w:spacing w:line="352" w:lineRule="auto"/>
        <w:ind w:right="654" w:firstLine="707"/>
        <w:rPr>
          <w:rFonts w:ascii="Symbol" w:hAnsi="Symbol"/>
          <w:sz w:val="28"/>
        </w:rPr>
      </w:pPr>
      <w:r>
        <w:rPr>
          <w:sz w:val="28"/>
        </w:rPr>
        <w:t>содействие школьникам в проектировании и планировании собственного участия в социальной</w:t>
      </w:r>
      <w:r>
        <w:rPr>
          <w:spacing w:val="-3"/>
          <w:sz w:val="28"/>
        </w:rPr>
        <w:t xml:space="preserve"> </w:t>
      </w:r>
      <w:r>
        <w:rPr>
          <w:sz w:val="28"/>
        </w:rPr>
        <w:t>деятельности.</w:t>
      </w:r>
    </w:p>
    <w:p w:rsidR="008D78BC" w:rsidRDefault="002E13AD">
      <w:pPr>
        <w:pStyle w:val="a3"/>
        <w:spacing w:before="8" w:line="360" w:lineRule="auto"/>
        <w:ind w:right="649" w:firstLine="707"/>
      </w:pPr>
      <w: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w:t>
      </w:r>
      <w:r>
        <w:rPr>
          <w:spacing w:val="-2"/>
        </w:rPr>
        <w:t xml:space="preserve"> </w:t>
      </w:r>
      <w:r>
        <w:t>анализ.</w:t>
      </w:r>
    </w:p>
    <w:p w:rsidR="008D78BC" w:rsidRDefault="002E13AD">
      <w:pPr>
        <w:pStyle w:val="a3"/>
        <w:ind w:left="1666"/>
      </w:pPr>
      <w:r>
        <w:t>При формировании ответственного отношения к учебно-познавательной</w:t>
      </w:r>
    </w:p>
    <w:p w:rsidR="008D78BC" w:rsidRDefault="008D78BC">
      <w:pPr>
        <w:sectPr w:rsidR="008D78BC">
          <w:pgSz w:w="11920" w:h="16850"/>
          <w:pgMar w:top="940" w:right="200" w:bottom="1200" w:left="340" w:header="0" w:footer="934" w:gutter="0"/>
          <w:cols w:space="720"/>
        </w:sectPr>
      </w:pPr>
    </w:p>
    <w:p w:rsidR="008D78BC" w:rsidRDefault="002E13AD">
      <w:pPr>
        <w:pStyle w:val="a3"/>
        <w:spacing w:before="69" w:line="360" w:lineRule="auto"/>
        <w:ind w:right="650"/>
      </w:pPr>
      <w:r>
        <w:lastRenderedPageBreak/>
        <w:t>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8D78BC" w:rsidRDefault="002E13AD">
      <w:pPr>
        <w:pStyle w:val="a3"/>
        <w:spacing w:before="2" w:line="360" w:lineRule="auto"/>
        <w:ind w:right="646" w:firstLine="707"/>
      </w:pPr>
      <w: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8D78BC" w:rsidRDefault="002E13AD">
      <w:pPr>
        <w:pStyle w:val="a3"/>
        <w:spacing w:before="1" w:line="360" w:lineRule="auto"/>
        <w:ind w:right="645" w:firstLine="707"/>
      </w:pPr>
      <w: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w:t>
      </w:r>
      <w:r>
        <w:rPr>
          <w:spacing w:val="-3"/>
        </w:rPr>
        <w:t xml:space="preserve"> </w:t>
      </w:r>
      <w:r>
        <w:t>деятельности.</w:t>
      </w:r>
    </w:p>
    <w:p w:rsidR="008D78BC" w:rsidRDefault="002E13AD">
      <w:pPr>
        <w:pStyle w:val="a3"/>
        <w:spacing w:before="1" w:line="360" w:lineRule="auto"/>
        <w:ind w:right="645" w:firstLine="707"/>
      </w:pPr>
      <w:r>
        <w:t>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9" w:firstLine="707"/>
      </w:pPr>
      <w:r>
        <w:lastRenderedPageBreak/>
        <w:t>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w:t>
      </w:r>
    </w:p>
    <w:p w:rsidR="008D78BC" w:rsidRDefault="002E13AD">
      <w:pPr>
        <w:pStyle w:val="a3"/>
        <w:spacing w:before="1"/>
      </w:pPr>
      <w:r>
        <w:t>«Естественнонаучные предметы», различные формы внеурочной деятельности.</w:t>
      </w:r>
    </w:p>
    <w:p w:rsidR="008D78BC" w:rsidRDefault="008D78BC">
      <w:pPr>
        <w:pStyle w:val="a3"/>
        <w:ind w:left="0"/>
        <w:jc w:val="left"/>
        <w:rPr>
          <w:sz w:val="30"/>
        </w:rPr>
      </w:pPr>
    </w:p>
    <w:p w:rsidR="008D78BC" w:rsidRDefault="008D78BC">
      <w:pPr>
        <w:pStyle w:val="a3"/>
        <w:spacing w:before="6"/>
        <w:ind w:left="0"/>
        <w:jc w:val="left"/>
        <w:rPr>
          <w:sz w:val="26"/>
        </w:rPr>
      </w:pPr>
    </w:p>
    <w:p w:rsidR="008D78BC" w:rsidRDefault="002E13AD">
      <w:pPr>
        <w:pStyle w:val="2"/>
        <w:spacing w:line="360" w:lineRule="auto"/>
        <w:ind w:left="944" w:right="110"/>
        <w:jc w:val="center"/>
      </w:pPr>
      <w:r>
        <w:t>Этапы организации работы в системе социального воспитания в рамках Гимназии, совместной деятельности Гимназии с предприятиями,</w:t>
      </w:r>
    </w:p>
    <w:p w:rsidR="008D78BC" w:rsidRDefault="002E13AD">
      <w:pPr>
        <w:spacing w:line="360" w:lineRule="auto"/>
        <w:ind w:left="1466" w:right="631"/>
        <w:jc w:val="center"/>
        <w:rPr>
          <w:b/>
          <w:sz w:val="28"/>
        </w:rPr>
      </w:pPr>
      <w:r>
        <w:rPr>
          <w:b/>
          <w:sz w:val="28"/>
        </w:rPr>
        <w:t>общественными организациями, в том числе с организациями дополнительного образования</w:t>
      </w:r>
    </w:p>
    <w:p w:rsidR="008D78BC" w:rsidRDefault="002E13AD">
      <w:pPr>
        <w:pStyle w:val="a3"/>
        <w:spacing w:line="360" w:lineRule="auto"/>
        <w:ind w:right="645" w:firstLine="707"/>
      </w:pPr>
      <w:r>
        <w:t>Достижение результатов социализации обучающихся в совместной деятельности Гимназии с различными социальными субъектами, с одной стороны, обеспечивается организацией взаимодействия Гимназии с предприятиями, общественными организациями, организациями дополнительного образования и т. д., а с другой – вовлечением гимназиста в социальную деятельность.</w:t>
      </w:r>
    </w:p>
    <w:p w:rsidR="008D78BC" w:rsidRDefault="002E13AD">
      <w:pPr>
        <w:pStyle w:val="a3"/>
        <w:spacing w:line="360" w:lineRule="auto"/>
        <w:ind w:right="648" w:firstLine="707"/>
      </w:pPr>
      <w:r>
        <w:t>Организация взаимодействия Гимназии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8D78BC" w:rsidRDefault="002E13AD">
      <w:pPr>
        <w:pStyle w:val="a4"/>
        <w:numPr>
          <w:ilvl w:val="0"/>
          <w:numId w:val="68"/>
        </w:numPr>
        <w:tabs>
          <w:tab w:val="left" w:pos="1953"/>
        </w:tabs>
        <w:spacing w:line="357" w:lineRule="auto"/>
        <w:ind w:right="644" w:firstLine="707"/>
        <w:rPr>
          <w:rFonts w:ascii="Symbol" w:hAnsi="Symbol"/>
          <w:sz w:val="28"/>
        </w:rPr>
      </w:pPr>
      <w:r>
        <w:rPr>
          <w:sz w:val="28"/>
        </w:rPr>
        <w:t>моделирование администрацией Гимназии с привлечением гимназистов, родителей, общественности взаимодействия Гимназии с различными социальными субъектами (на основе анализа педагогами Гимназии социально- педагогических потенциалов социальной</w:t>
      </w:r>
      <w:r>
        <w:rPr>
          <w:spacing w:val="-6"/>
          <w:sz w:val="28"/>
        </w:rPr>
        <w:t xml:space="preserve"> </w:t>
      </w:r>
      <w:r>
        <w:rPr>
          <w:sz w:val="28"/>
        </w:rPr>
        <w:t>среды);</w:t>
      </w:r>
    </w:p>
    <w:p w:rsidR="008D78BC" w:rsidRDefault="002E13AD">
      <w:pPr>
        <w:pStyle w:val="a4"/>
        <w:numPr>
          <w:ilvl w:val="0"/>
          <w:numId w:val="68"/>
        </w:numPr>
        <w:tabs>
          <w:tab w:val="left" w:pos="1953"/>
        </w:tabs>
        <w:spacing w:line="357" w:lineRule="auto"/>
        <w:ind w:right="649" w:firstLine="707"/>
        <w:rPr>
          <w:rFonts w:ascii="Symbol" w:hAnsi="Symbol"/>
          <w:sz w:val="28"/>
        </w:rPr>
      </w:pPr>
      <w:r>
        <w:rPr>
          <w:sz w:val="28"/>
        </w:rPr>
        <w:t>проектирование партнерства Гимназии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w:t>
      </w:r>
      <w:r>
        <w:rPr>
          <w:spacing w:val="-7"/>
          <w:sz w:val="28"/>
        </w:rPr>
        <w:t xml:space="preserve"> </w:t>
      </w:r>
      <w:r>
        <w:rPr>
          <w:sz w:val="28"/>
        </w:rPr>
        <w:t>субъектами);</w:t>
      </w:r>
    </w:p>
    <w:p w:rsidR="008D78BC" w:rsidRDefault="002E13AD">
      <w:pPr>
        <w:pStyle w:val="a4"/>
        <w:numPr>
          <w:ilvl w:val="0"/>
          <w:numId w:val="68"/>
        </w:numPr>
        <w:tabs>
          <w:tab w:val="left" w:pos="1953"/>
        </w:tabs>
        <w:spacing w:line="350" w:lineRule="auto"/>
        <w:ind w:right="653" w:firstLine="707"/>
        <w:rPr>
          <w:rFonts w:ascii="Symbol" w:hAnsi="Symbol"/>
          <w:sz w:val="28"/>
        </w:rPr>
      </w:pPr>
      <w:r>
        <w:rPr>
          <w:sz w:val="28"/>
        </w:rPr>
        <w:t>осуществление социальной деятельности в процессе реализации договоров Гимназии с социальными</w:t>
      </w:r>
      <w:r>
        <w:rPr>
          <w:spacing w:val="-1"/>
          <w:sz w:val="28"/>
        </w:rPr>
        <w:t xml:space="preserve"> </w:t>
      </w:r>
      <w:r>
        <w:rPr>
          <w:sz w:val="28"/>
        </w:rPr>
        <w:t>партнерами;</w:t>
      </w:r>
    </w:p>
    <w:p w:rsidR="008D78BC" w:rsidRDefault="008D78BC">
      <w:pPr>
        <w:spacing w:line="350" w:lineRule="auto"/>
        <w:jc w:val="both"/>
        <w:rPr>
          <w:rFonts w:ascii="Symbol" w:hAnsi="Symbol"/>
          <w:sz w:val="28"/>
        </w:rPr>
        <w:sectPr w:rsidR="008D78BC">
          <w:pgSz w:w="11920" w:h="16850"/>
          <w:pgMar w:top="960" w:right="200" w:bottom="1200" w:left="340" w:header="0" w:footer="934" w:gutter="0"/>
          <w:cols w:space="720"/>
        </w:sectPr>
      </w:pPr>
    </w:p>
    <w:p w:rsidR="008D78BC" w:rsidRDefault="002E13AD">
      <w:pPr>
        <w:pStyle w:val="a4"/>
        <w:numPr>
          <w:ilvl w:val="0"/>
          <w:numId w:val="68"/>
        </w:numPr>
        <w:tabs>
          <w:tab w:val="left" w:pos="1953"/>
        </w:tabs>
        <w:spacing w:before="88" w:line="357" w:lineRule="auto"/>
        <w:ind w:right="649" w:firstLine="707"/>
        <w:rPr>
          <w:rFonts w:ascii="Symbol" w:hAnsi="Symbol"/>
          <w:sz w:val="28"/>
        </w:rPr>
      </w:pPr>
      <w:r>
        <w:rPr>
          <w:sz w:val="28"/>
        </w:rPr>
        <w:lastRenderedPageBreak/>
        <w:t>формирование в Гимназии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w:t>
      </w:r>
      <w:r>
        <w:rPr>
          <w:spacing w:val="-14"/>
          <w:sz w:val="28"/>
        </w:rPr>
        <w:t xml:space="preserve"> </w:t>
      </w:r>
      <w:r>
        <w:rPr>
          <w:sz w:val="28"/>
        </w:rPr>
        <w:t>поведения;</w:t>
      </w:r>
    </w:p>
    <w:p w:rsidR="008D78BC" w:rsidRDefault="002E13AD">
      <w:pPr>
        <w:pStyle w:val="a4"/>
        <w:numPr>
          <w:ilvl w:val="0"/>
          <w:numId w:val="68"/>
        </w:numPr>
        <w:tabs>
          <w:tab w:val="left" w:pos="1953"/>
        </w:tabs>
        <w:spacing w:before="1" w:line="355" w:lineRule="auto"/>
        <w:ind w:right="646" w:firstLine="707"/>
        <w:rPr>
          <w:rFonts w:ascii="Symbol" w:hAnsi="Symbol"/>
          <w:sz w:val="28"/>
        </w:rPr>
      </w:pPr>
      <w:r>
        <w:rPr>
          <w:sz w:val="28"/>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w:t>
      </w:r>
      <w:r>
        <w:rPr>
          <w:spacing w:val="-12"/>
          <w:sz w:val="28"/>
        </w:rPr>
        <w:t xml:space="preserve"> </w:t>
      </w:r>
      <w:r>
        <w:rPr>
          <w:sz w:val="28"/>
        </w:rPr>
        <w:t>самонаблюдения;</w:t>
      </w:r>
    </w:p>
    <w:p w:rsidR="008D78BC" w:rsidRDefault="002E13AD">
      <w:pPr>
        <w:pStyle w:val="a4"/>
        <w:numPr>
          <w:ilvl w:val="0"/>
          <w:numId w:val="68"/>
        </w:numPr>
        <w:tabs>
          <w:tab w:val="left" w:pos="1953"/>
        </w:tabs>
        <w:spacing w:before="8" w:line="357" w:lineRule="auto"/>
        <w:ind w:right="645" w:firstLine="707"/>
        <w:rPr>
          <w:rFonts w:ascii="Symbol" w:hAnsi="Symbol"/>
          <w:sz w:val="28"/>
        </w:rPr>
      </w:pPr>
      <w:r>
        <w:rPr>
          <w:sz w:val="28"/>
        </w:rPr>
        <w:t>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w:t>
      </w:r>
      <w:r>
        <w:rPr>
          <w:spacing w:val="-1"/>
          <w:sz w:val="28"/>
        </w:rPr>
        <w:t xml:space="preserve"> </w:t>
      </w:r>
      <w:r>
        <w:rPr>
          <w:sz w:val="28"/>
        </w:rPr>
        <w:t>лидерство);</w:t>
      </w:r>
    </w:p>
    <w:p w:rsidR="008D78BC" w:rsidRDefault="002E13AD">
      <w:pPr>
        <w:pStyle w:val="a4"/>
        <w:numPr>
          <w:ilvl w:val="0"/>
          <w:numId w:val="68"/>
        </w:numPr>
        <w:tabs>
          <w:tab w:val="left" w:pos="1953"/>
        </w:tabs>
        <w:spacing w:before="1" w:line="352" w:lineRule="auto"/>
        <w:ind w:right="651" w:firstLine="707"/>
        <w:rPr>
          <w:rFonts w:ascii="Symbol" w:hAnsi="Symbol"/>
          <w:sz w:val="28"/>
        </w:rPr>
      </w:pPr>
      <w:r>
        <w:rPr>
          <w:sz w:val="28"/>
        </w:rPr>
        <w:t>стимулирование общественной самоорганизации обучающихся Гимназии, поддержка общественных инициатив</w:t>
      </w:r>
      <w:r>
        <w:rPr>
          <w:spacing w:val="-1"/>
          <w:sz w:val="28"/>
        </w:rPr>
        <w:t xml:space="preserve"> </w:t>
      </w:r>
      <w:r>
        <w:rPr>
          <w:sz w:val="28"/>
        </w:rPr>
        <w:t>гимназистов.</w:t>
      </w:r>
    </w:p>
    <w:p w:rsidR="008D78BC" w:rsidRDefault="008D78BC">
      <w:pPr>
        <w:pStyle w:val="a3"/>
        <w:spacing w:before="3"/>
        <w:ind w:left="0"/>
        <w:jc w:val="left"/>
        <w:rPr>
          <w:sz w:val="43"/>
        </w:rPr>
      </w:pPr>
    </w:p>
    <w:p w:rsidR="008D78BC" w:rsidRDefault="002E13AD">
      <w:pPr>
        <w:pStyle w:val="2"/>
        <w:spacing w:line="360" w:lineRule="auto"/>
        <w:ind w:left="2000" w:right="1099" w:firstLine="741"/>
        <w:jc w:val="left"/>
      </w:pPr>
      <w:r>
        <w:t>Основные формы организации педагогической поддержки социализации гимназистов по каждому из направлений с учетом</w:t>
      </w:r>
    </w:p>
    <w:p w:rsidR="008D78BC" w:rsidRDefault="002E13AD">
      <w:pPr>
        <w:spacing w:line="321" w:lineRule="exact"/>
        <w:ind w:left="1652" w:right="818"/>
        <w:jc w:val="center"/>
        <w:rPr>
          <w:b/>
          <w:sz w:val="28"/>
        </w:rPr>
      </w:pPr>
      <w:r>
        <w:rPr>
          <w:b/>
          <w:sz w:val="28"/>
        </w:rPr>
        <w:t>урочной и внеурочной деятельности, а также формы участия</w:t>
      </w:r>
    </w:p>
    <w:p w:rsidR="008D78BC" w:rsidRDefault="002E13AD">
      <w:pPr>
        <w:spacing w:before="163" w:line="360" w:lineRule="auto"/>
        <w:ind w:left="944" w:right="108"/>
        <w:jc w:val="center"/>
        <w:rPr>
          <w:b/>
          <w:sz w:val="28"/>
        </w:rPr>
      </w:pPr>
      <w:r>
        <w:rPr>
          <w:b/>
          <w:sz w:val="28"/>
        </w:rPr>
        <w:t>специалистов и социальных партнеров по направлениям социального воспитания</w:t>
      </w:r>
    </w:p>
    <w:p w:rsidR="008D78BC" w:rsidRDefault="002E13AD">
      <w:pPr>
        <w:pStyle w:val="a3"/>
        <w:spacing w:line="360" w:lineRule="auto"/>
        <w:ind w:right="646" w:firstLine="707"/>
      </w:pPr>
      <w: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w:t>
      </w:r>
      <w:r>
        <w:rPr>
          <w:spacing w:val="-10"/>
        </w:rPr>
        <w:t xml:space="preserve"> </w:t>
      </w:r>
      <w:r>
        <w:t>другие.</w:t>
      </w:r>
    </w:p>
    <w:p w:rsidR="008D78BC" w:rsidRDefault="002E13AD">
      <w:pPr>
        <w:pStyle w:val="a3"/>
        <w:spacing w:line="360" w:lineRule="auto"/>
        <w:ind w:right="647" w:firstLine="707"/>
      </w:pPr>
      <w:r>
        <w:rPr>
          <w:b/>
        </w:rPr>
        <w:t xml:space="preserve">Психолого-педагогическая консультация </w:t>
      </w:r>
      <w: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гимназиста представлений об альтернативных вариантах действий в конкретной проблемной ситуации. В процессе консультирования могут решаться три группы</w:t>
      </w:r>
      <w:r>
        <w:rPr>
          <w:spacing w:val="-15"/>
        </w:rPr>
        <w:t xml:space="preserve"> </w:t>
      </w:r>
      <w:r>
        <w:t>задач:</w:t>
      </w:r>
    </w:p>
    <w:p w:rsidR="008D78BC" w:rsidRDefault="002E13AD">
      <w:pPr>
        <w:pStyle w:val="a4"/>
        <w:numPr>
          <w:ilvl w:val="0"/>
          <w:numId w:val="67"/>
        </w:numPr>
        <w:tabs>
          <w:tab w:val="left" w:pos="2283"/>
        </w:tabs>
        <w:spacing w:line="360" w:lineRule="auto"/>
        <w:ind w:right="651" w:firstLine="707"/>
        <w:jc w:val="both"/>
        <w:rPr>
          <w:sz w:val="28"/>
        </w:rPr>
      </w:pPr>
      <w:r>
        <w:rPr>
          <w:sz w:val="28"/>
        </w:rPr>
        <w:t>эмоционально-волевой поддержки обучающегося (повышение уверенности</w:t>
      </w:r>
      <w:r>
        <w:rPr>
          <w:spacing w:val="26"/>
          <w:sz w:val="28"/>
        </w:rPr>
        <w:t xml:space="preserve"> </w:t>
      </w:r>
      <w:r>
        <w:rPr>
          <w:sz w:val="28"/>
        </w:rPr>
        <w:t>гимназиста</w:t>
      </w:r>
      <w:r>
        <w:rPr>
          <w:spacing w:val="26"/>
          <w:sz w:val="28"/>
        </w:rPr>
        <w:t xml:space="preserve"> </w:t>
      </w:r>
      <w:r>
        <w:rPr>
          <w:sz w:val="28"/>
        </w:rPr>
        <w:t>в</w:t>
      </w:r>
      <w:r>
        <w:rPr>
          <w:spacing w:val="24"/>
          <w:sz w:val="28"/>
        </w:rPr>
        <w:t xml:space="preserve"> </w:t>
      </w:r>
      <w:r>
        <w:rPr>
          <w:sz w:val="28"/>
        </w:rPr>
        <w:t>себе,</w:t>
      </w:r>
      <w:r>
        <w:rPr>
          <w:spacing w:val="24"/>
          <w:sz w:val="28"/>
        </w:rPr>
        <w:t xml:space="preserve"> </w:t>
      </w:r>
      <w:r>
        <w:rPr>
          <w:sz w:val="28"/>
        </w:rPr>
        <w:t>своих</w:t>
      </w:r>
      <w:r>
        <w:rPr>
          <w:spacing w:val="25"/>
          <w:sz w:val="28"/>
        </w:rPr>
        <w:t xml:space="preserve"> </w:t>
      </w:r>
      <w:r>
        <w:rPr>
          <w:sz w:val="28"/>
        </w:rPr>
        <w:t>силах,</w:t>
      </w:r>
      <w:r>
        <w:rPr>
          <w:spacing w:val="25"/>
          <w:sz w:val="28"/>
        </w:rPr>
        <w:t xml:space="preserve"> </w:t>
      </w:r>
      <w:r>
        <w:rPr>
          <w:sz w:val="28"/>
        </w:rPr>
        <w:t>убежденности</w:t>
      </w:r>
      <w:r>
        <w:rPr>
          <w:spacing w:val="25"/>
          <w:sz w:val="28"/>
        </w:rPr>
        <w:t xml:space="preserve"> </w:t>
      </w:r>
      <w:r>
        <w:rPr>
          <w:sz w:val="28"/>
        </w:rPr>
        <w:t>в</w:t>
      </w:r>
      <w:r>
        <w:rPr>
          <w:spacing w:val="23"/>
          <w:sz w:val="28"/>
        </w:rPr>
        <w:t xml:space="preserve"> </w:t>
      </w:r>
      <w:r>
        <w:rPr>
          <w:sz w:val="28"/>
        </w:rPr>
        <w:t>возможности</w:t>
      </w:r>
    </w:p>
    <w:p w:rsidR="008D78BC" w:rsidRDefault="008D78BC">
      <w:pPr>
        <w:spacing w:line="360" w:lineRule="auto"/>
        <w:jc w:val="both"/>
        <w:rPr>
          <w:sz w:val="28"/>
        </w:rPr>
        <w:sectPr w:rsidR="008D78BC">
          <w:pgSz w:w="11920" w:h="16850"/>
          <w:pgMar w:top="940" w:right="200" w:bottom="1200" w:left="340" w:header="0" w:footer="934" w:gutter="0"/>
          <w:cols w:space="720"/>
        </w:sectPr>
      </w:pPr>
    </w:p>
    <w:p w:rsidR="008D78BC" w:rsidRDefault="002E13AD">
      <w:pPr>
        <w:pStyle w:val="a3"/>
        <w:spacing w:before="69"/>
      </w:pPr>
      <w:r>
        <w:lastRenderedPageBreak/>
        <w:t>преодолеть трудности);</w:t>
      </w:r>
    </w:p>
    <w:p w:rsidR="008D78BC" w:rsidRDefault="002E13AD">
      <w:pPr>
        <w:pStyle w:val="a4"/>
        <w:numPr>
          <w:ilvl w:val="0"/>
          <w:numId w:val="67"/>
        </w:numPr>
        <w:tabs>
          <w:tab w:val="left" w:pos="2046"/>
        </w:tabs>
        <w:spacing w:before="163" w:line="360" w:lineRule="auto"/>
        <w:ind w:right="645" w:firstLine="707"/>
        <w:jc w:val="both"/>
        <w:rPr>
          <w:sz w:val="28"/>
        </w:rPr>
      </w:pPr>
      <w:r>
        <w:rPr>
          <w:sz w:val="28"/>
        </w:rPr>
        <w:t>информационной поддержки обучающегося (обеспечение гимназиста сведениями, необходимыми для разрешения проблемной</w:t>
      </w:r>
      <w:r>
        <w:rPr>
          <w:spacing w:val="-11"/>
          <w:sz w:val="28"/>
        </w:rPr>
        <w:t xml:space="preserve"> </w:t>
      </w:r>
      <w:r>
        <w:rPr>
          <w:sz w:val="28"/>
        </w:rPr>
        <w:t>ситуации);</w:t>
      </w:r>
    </w:p>
    <w:p w:rsidR="008D78BC" w:rsidRDefault="002E13AD">
      <w:pPr>
        <w:pStyle w:val="a4"/>
        <w:numPr>
          <w:ilvl w:val="0"/>
          <w:numId w:val="67"/>
        </w:numPr>
        <w:tabs>
          <w:tab w:val="left" w:pos="2063"/>
        </w:tabs>
        <w:spacing w:line="360" w:lineRule="auto"/>
        <w:ind w:right="645" w:firstLine="707"/>
        <w:jc w:val="both"/>
        <w:rPr>
          <w:sz w:val="28"/>
        </w:rPr>
      </w:pPr>
      <w:r>
        <w:rPr>
          <w:sz w:val="28"/>
        </w:rPr>
        <w:t>интеллектуальной поддержки социализации (осознание гимназистом собственной проблемной ситуации, в том числе и в самоопределении относительно вариантов получения</w:t>
      </w:r>
      <w:r>
        <w:rPr>
          <w:spacing w:val="-4"/>
          <w:sz w:val="28"/>
        </w:rPr>
        <w:t xml:space="preserve"> </w:t>
      </w:r>
      <w:r>
        <w:rPr>
          <w:sz w:val="28"/>
        </w:rPr>
        <w:t>образования).</w:t>
      </w:r>
    </w:p>
    <w:p w:rsidR="008D78BC" w:rsidRDefault="002E13AD">
      <w:pPr>
        <w:pStyle w:val="a3"/>
        <w:spacing w:line="360" w:lineRule="auto"/>
        <w:ind w:right="648" w:firstLine="707"/>
      </w:pPr>
      <w:r>
        <w:rPr>
          <w:b/>
        </w:rPr>
        <w:t xml:space="preserve">Организация развивающих ситуаций </w:t>
      </w:r>
      <w:r>
        <w:t>предполагает, что педагог осуществляет поддержку в решении гимназистом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w:t>
      </w:r>
      <w:r>
        <w:rPr>
          <w:spacing w:val="-13"/>
        </w:rPr>
        <w:t xml:space="preserve"> </w:t>
      </w:r>
      <w:r>
        <w:t>деятельности.</w:t>
      </w:r>
    </w:p>
    <w:p w:rsidR="008D78BC" w:rsidRDefault="002E13AD">
      <w:pPr>
        <w:pStyle w:val="a3"/>
        <w:spacing w:line="360" w:lineRule="auto"/>
        <w:ind w:right="645" w:firstLine="707"/>
      </w:pPr>
      <w:r>
        <w:t xml:space="preserve">Основными формами организации педагогической поддержки обучающихся являются </w:t>
      </w:r>
      <w:r>
        <w:rPr>
          <w:b/>
        </w:rPr>
        <w:t xml:space="preserve">ситуационно-ролевые игры, </w:t>
      </w:r>
      <w:r>
        <w:t>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гимназистом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8D78BC" w:rsidRDefault="002E13AD">
      <w:pPr>
        <w:pStyle w:val="2"/>
        <w:spacing w:before="6" w:line="360" w:lineRule="auto"/>
        <w:ind w:left="958" w:right="651" w:firstLine="707"/>
      </w:pPr>
      <w:r>
        <w:t>Формы участия специалистов и социальных партнеров по направлениям социального воспитания.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6" w:firstLine="707"/>
      </w:pPr>
      <w:r>
        <w:lastRenderedPageBreak/>
        <w:t xml:space="preserve">Важнейшим партнером образовательной организации в реализации цели и задач воспитания и социализации являются </w:t>
      </w:r>
      <w:r>
        <w:rPr>
          <w:b/>
        </w:rPr>
        <w:t xml:space="preserve">родители обучающегося </w:t>
      </w:r>
      <w:r>
        <w:t>(законные представители), которые одновременно выступают в многообразии позиций и социальных ролей:</w:t>
      </w:r>
    </w:p>
    <w:p w:rsidR="008D78BC" w:rsidRDefault="002E13AD">
      <w:pPr>
        <w:pStyle w:val="a4"/>
        <w:numPr>
          <w:ilvl w:val="0"/>
          <w:numId w:val="68"/>
        </w:numPr>
        <w:tabs>
          <w:tab w:val="left" w:pos="1953"/>
        </w:tabs>
        <w:spacing w:line="357" w:lineRule="auto"/>
        <w:ind w:right="646" w:firstLine="707"/>
        <w:rPr>
          <w:rFonts w:ascii="Symbol" w:hAnsi="Symbol"/>
          <w:sz w:val="28"/>
        </w:rPr>
      </w:pPr>
      <w:r>
        <w:rPr>
          <w:sz w:val="28"/>
        </w:rPr>
        <w:t>как источник родительского запроса к Гимназии на физическое, социально-психологическое, академическое (в сфере обучения) благополучие ребенка, эксперт результатов деятельности</w:t>
      </w:r>
      <w:r>
        <w:rPr>
          <w:spacing w:val="-3"/>
          <w:sz w:val="28"/>
        </w:rPr>
        <w:t xml:space="preserve"> </w:t>
      </w:r>
      <w:r>
        <w:rPr>
          <w:sz w:val="28"/>
        </w:rPr>
        <w:t>Гимназии;</w:t>
      </w:r>
    </w:p>
    <w:p w:rsidR="008D78BC" w:rsidRDefault="002E13AD">
      <w:pPr>
        <w:pStyle w:val="a4"/>
        <w:numPr>
          <w:ilvl w:val="0"/>
          <w:numId w:val="68"/>
        </w:numPr>
        <w:tabs>
          <w:tab w:val="left" w:pos="1953"/>
        </w:tabs>
        <w:spacing w:before="1" w:line="350" w:lineRule="auto"/>
        <w:ind w:right="651" w:firstLine="707"/>
        <w:rPr>
          <w:rFonts w:ascii="Symbol" w:hAnsi="Symbol"/>
          <w:sz w:val="28"/>
        </w:rPr>
      </w:pPr>
      <w:r>
        <w:rPr>
          <w:sz w:val="28"/>
        </w:rPr>
        <w:t>как обладатель и распорядитель ресурсов для воспитания и социализации;</w:t>
      </w:r>
    </w:p>
    <w:p w:rsidR="008D78BC" w:rsidRDefault="002E13AD">
      <w:pPr>
        <w:pStyle w:val="a4"/>
        <w:numPr>
          <w:ilvl w:val="0"/>
          <w:numId w:val="68"/>
        </w:numPr>
        <w:tabs>
          <w:tab w:val="left" w:pos="1953"/>
        </w:tabs>
        <w:spacing w:before="13" w:line="352" w:lineRule="auto"/>
        <w:ind w:right="648" w:firstLine="707"/>
        <w:rPr>
          <w:rFonts w:ascii="Symbol" w:hAnsi="Symbol"/>
          <w:sz w:val="28"/>
        </w:rPr>
      </w:pPr>
      <w:r>
        <w:rPr>
          <w:sz w:val="28"/>
        </w:rPr>
        <w:t>непосредственный воспитатель (в рамках гимназического и семейного воспитания).</w:t>
      </w:r>
    </w:p>
    <w:p w:rsidR="008D78BC" w:rsidRDefault="002E13AD">
      <w:pPr>
        <w:pStyle w:val="a3"/>
        <w:spacing w:before="9" w:line="360" w:lineRule="auto"/>
        <w:ind w:right="652" w:firstLine="707"/>
      </w:pPr>
      <w: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8D78BC" w:rsidRDefault="002E13AD">
      <w:pPr>
        <w:pStyle w:val="a4"/>
        <w:numPr>
          <w:ilvl w:val="0"/>
          <w:numId w:val="68"/>
        </w:numPr>
        <w:tabs>
          <w:tab w:val="left" w:pos="1953"/>
        </w:tabs>
        <w:spacing w:line="357" w:lineRule="auto"/>
        <w:ind w:right="653" w:firstLine="707"/>
        <w:rPr>
          <w:rFonts w:ascii="Symbol" w:hAnsi="Symbol"/>
          <w:sz w:val="28"/>
        </w:rPr>
      </w:pPr>
      <w:r>
        <w:rPr>
          <w:sz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w:t>
      </w:r>
      <w:r>
        <w:rPr>
          <w:spacing w:val="-6"/>
          <w:sz w:val="28"/>
        </w:rPr>
        <w:t xml:space="preserve"> </w:t>
      </w:r>
      <w:r>
        <w:rPr>
          <w:sz w:val="28"/>
        </w:rPr>
        <w:t>организации);</w:t>
      </w:r>
    </w:p>
    <w:p w:rsidR="008D78BC" w:rsidRDefault="002E13AD">
      <w:pPr>
        <w:pStyle w:val="a4"/>
        <w:numPr>
          <w:ilvl w:val="0"/>
          <w:numId w:val="68"/>
        </w:numPr>
        <w:tabs>
          <w:tab w:val="left" w:pos="1953"/>
        </w:tabs>
        <w:spacing w:before="1" w:line="357" w:lineRule="auto"/>
        <w:ind w:right="652" w:firstLine="707"/>
        <w:rPr>
          <w:rFonts w:ascii="Symbol" w:hAnsi="Symbol"/>
          <w:sz w:val="28"/>
        </w:rPr>
      </w:pPr>
      <w:r>
        <w:rPr>
          <w:sz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w:t>
      </w:r>
      <w:r>
        <w:rPr>
          <w:spacing w:val="-20"/>
          <w:sz w:val="28"/>
        </w:rPr>
        <w:t xml:space="preserve"> </w:t>
      </w:r>
      <w:r>
        <w:rPr>
          <w:sz w:val="28"/>
        </w:rPr>
        <w:t>мера;</w:t>
      </w:r>
    </w:p>
    <w:p w:rsidR="008D78BC" w:rsidRDefault="002E13AD">
      <w:pPr>
        <w:pStyle w:val="a4"/>
        <w:numPr>
          <w:ilvl w:val="0"/>
          <w:numId w:val="68"/>
        </w:numPr>
        <w:tabs>
          <w:tab w:val="left" w:pos="1953"/>
        </w:tabs>
        <w:spacing w:before="4" w:line="357" w:lineRule="auto"/>
        <w:ind w:right="650" w:firstLine="707"/>
        <w:rPr>
          <w:rFonts w:ascii="Symbol" w:hAnsi="Symbol"/>
          <w:sz w:val="28"/>
        </w:rPr>
      </w:pPr>
      <w:r>
        <w:rPr>
          <w:sz w:val="28"/>
        </w:rPr>
        <w:t>наличие границ сотрудничества педагогов с родителями и вероятность конфликта интересов семьи и Гимназии,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w:t>
      </w:r>
      <w:r>
        <w:rPr>
          <w:spacing w:val="-11"/>
          <w:sz w:val="28"/>
        </w:rPr>
        <w:t xml:space="preserve"> </w:t>
      </w:r>
      <w:r>
        <w:rPr>
          <w:sz w:val="28"/>
        </w:rPr>
        <w:t>ребенка,</w:t>
      </w:r>
    </w:p>
    <w:p w:rsidR="008D78BC" w:rsidRDefault="008D78BC">
      <w:pPr>
        <w:spacing w:line="357" w:lineRule="auto"/>
        <w:jc w:val="both"/>
        <w:rPr>
          <w:rFonts w:ascii="Symbol" w:hAnsi="Symbol"/>
          <w:sz w:val="28"/>
        </w:rPr>
        <w:sectPr w:rsidR="008D78BC">
          <w:pgSz w:w="11920" w:h="16850"/>
          <w:pgMar w:top="960" w:right="200" w:bottom="1200" w:left="340" w:header="0" w:footer="934" w:gutter="0"/>
          <w:cols w:space="720"/>
        </w:sectPr>
      </w:pPr>
    </w:p>
    <w:p w:rsidR="008D78BC" w:rsidRDefault="002E13AD">
      <w:pPr>
        <w:pStyle w:val="a4"/>
        <w:numPr>
          <w:ilvl w:val="0"/>
          <w:numId w:val="68"/>
        </w:numPr>
        <w:tabs>
          <w:tab w:val="left" w:pos="1953"/>
        </w:tabs>
        <w:spacing w:before="88" w:line="357" w:lineRule="auto"/>
        <w:ind w:right="651" w:firstLine="707"/>
        <w:rPr>
          <w:rFonts w:ascii="Symbol" w:hAnsi="Symbol"/>
          <w:sz w:val="28"/>
        </w:rPr>
      </w:pPr>
      <w:r>
        <w:rPr>
          <w:sz w:val="28"/>
        </w:rPr>
        <w:lastRenderedPageBreak/>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8D78BC" w:rsidRDefault="002E13AD">
      <w:pPr>
        <w:pStyle w:val="a3"/>
        <w:spacing w:before="2" w:line="360" w:lineRule="auto"/>
        <w:ind w:right="646" w:firstLine="707"/>
      </w:pPr>
      <w: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Гимназии,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8D78BC" w:rsidRDefault="002E13AD">
      <w:pPr>
        <w:pStyle w:val="a3"/>
        <w:spacing w:line="360" w:lineRule="auto"/>
        <w:ind w:right="653" w:firstLine="707"/>
      </w:pPr>
      <w: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8D78BC" w:rsidRDefault="002E13AD">
      <w:pPr>
        <w:pStyle w:val="2"/>
        <w:spacing w:before="4" w:line="360" w:lineRule="auto"/>
        <w:ind w:left="2955" w:right="985" w:hanging="420"/>
      </w:pPr>
      <w:r>
        <w:t>Модели</w:t>
      </w:r>
      <w:r>
        <w:rPr>
          <w:spacing w:val="-13"/>
        </w:rPr>
        <w:t xml:space="preserve"> </w:t>
      </w:r>
      <w:r>
        <w:t>организации</w:t>
      </w:r>
      <w:r>
        <w:rPr>
          <w:spacing w:val="-10"/>
        </w:rPr>
        <w:t xml:space="preserve"> </w:t>
      </w:r>
      <w:r>
        <w:rPr>
          <w:spacing w:val="-2"/>
        </w:rPr>
        <w:t>работы</w:t>
      </w:r>
      <w:r>
        <w:rPr>
          <w:spacing w:val="-10"/>
        </w:rPr>
        <w:t xml:space="preserve"> </w:t>
      </w:r>
      <w:r>
        <w:t>по</w:t>
      </w:r>
      <w:r>
        <w:rPr>
          <w:spacing w:val="-10"/>
        </w:rPr>
        <w:t xml:space="preserve"> </w:t>
      </w:r>
      <w:r>
        <w:t>формированию</w:t>
      </w:r>
      <w:r>
        <w:rPr>
          <w:spacing w:val="-12"/>
        </w:rPr>
        <w:t xml:space="preserve"> </w:t>
      </w:r>
      <w:r>
        <w:t>экологически целесообразного, здорового и безопасного образа</w:t>
      </w:r>
      <w:r>
        <w:rPr>
          <w:spacing w:val="-42"/>
        </w:rPr>
        <w:t xml:space="preserve"> </w:t>
      </w:r>
      <w:r>
        <w:t>жизни</w:t>
      </w:r>
    </w:p>
    <w:p w:rsidR="008D78BC" w:rsidRDefault="002E13AD">
      <w:pPr>
        <w:pStyle w:val="a3"/>
        <w:spacing w:line="360" w:lineRule="auto"/>
        <w:ind w:right="645" w:firstLine="707"/>
      </w:pPr>
      <w:r>
        <w:rPr>
          <w:b/>
        </w:rPr>
        <w:t xml:space="preserve">Модель обеспечения рациональной организации учебно- воспитательного процесса и образовательной среды </w:t>
      </w:r>
      <w:r>
        <w:t>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Гимназии совокупности соответствующих представлений, экспертизу и взаимную экспертизу рациональности организации учебно- 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 воспитательного процесса являются:</w:t>
      </w:r>
    </w:p>
    <w:p w:rsidR="008D78BC" w:rsidRDefault="002E13AD">
      <w:pPr>
        <w:pStyle w:val="a4"/>
        <w:numPr>
          <w:ilvl w:val="0"/>
          <w:numId w:val="68"/>
        </w:numPr>
        <w:tabs>
          <w:tab w:val="left" w:pos="1953"/>
        </w:tabs>
        <w:spacing w:line="339" w:lineRule="exact"/>
        <w:ind w:left="1952" w:hanging="287"/>
        <w:rPr>
          <w:rFonts w:ascii="Symbol" w:hAnsi="Symbol"/>
          <w:sz w:val="28"/>
        </w:rPr>
      </w:pPr>
      <w:r>
        <w:rPr>
          <w:sz w:val="28"/>
        </w:rPr>
        <w:t>организация занятий</w:t>
      </w:r>
      <w:r>
        <w:rPr>
          <w:spacing w:val="-1"/>
          <w:sz w:val="28"/>
        </w:rPr>
        <w:t xml:space="preserve"> </w:t>
      </w:r>
      <w:r>
        <w:rPr>
          <w:sz w:val="28"/>
        </w:rPr>
        <w:t>(уроков);</w:t>
      </w:r>
    </w:p>
    <w:p w:rsidR="008D78BC" w:rsidRDefault="002E13AD">
      <w:pPr>
        <w:pStyle w:val="a4"/>
        <w:numPr>
          <w:ilvl w:val="0"/>
          <w:numId w:val="68"/>
        </w:numPr>
        <w:tabs>
          <w:tab w:val="left" w:pos="1953"/>
        </w:tabs>
        <w:spacing w:before="161" w:line="350" w:lineRule="auto"/>
        <w:ind w:right="651" w:firstLine="707"/>
        <w:rPr>
          <w:rFonts w:ascii="Symbol" w:hAnsi="Symbol"/>
          <w:sz w:val="28"/>
        </w:rPr>
      </w:pPr>
      <w:r>
        <w:rPr>
          <w:sz w:val="28"/>
        </w:rPr>
        <w:t>обеспечение использования различных каналов восприятия информации;</w:t>
      </w:r>
    </w:p>
    <w:p w:rsidR="008D78BC" w:rsidRDefault="008D78BC">
      <w:pPr>
        <w:spacing w:line="350" w:lineRule="auto"/>
        <w:jc w:val="both"/>
        <w:rPr>
          <w:rFonts w:ascii="Symbol" w:hAnsi="Symbol"/>
          <w:sz w:val="28"/>
        </w:rPr>
        <w:sectPr w:rsidR="008D78BC">
          <w:pgSz w:w="11920" w:h="16850"/>
          <w:pgMar w:top="940" w:right="200" w:bottom="1200" w:left="340" w:header="0" w:footer="934" w:gutter="0"/>
          <w:cols w:space="720"/>
        </w:sectPr>
      </w:pPr>
    </w:p>
    <w:p w:rsidR="008D78BC" w:rsidRDefault="002E13AD">
      <w:pPr>
        <w:pStyle w:val="a4"/>
        <w:numPr>
          <w:ilvl w:val="0"/>
          <w:numId w:val="68"/>
        </w:numPr>
        <w:tabs>
          <w:tab w:val="left" w:pos="1953"/>
        </w:tabs>
        <w:spacing w:before="88"/>
        <w:ind w:left="1952" w:hanging="287"/>
        <w:jc w:val="left"/>
        <w:rPr>
          <w:rFonts w:ascii="Symbol" w:hAnsi="Symbol"/>
          <w:sz w:val="28"/>
        </w:rPr>
      </w:pPr>
      <w:r>
        <w:rPr>
          <w:sz w:val="28"/>
        </w:rPr>
        <w:lastRenderedPageBreak/>
        <w:t>учет зоны работоспособности</w:t>
      </w:r>
      <w:r>
        <w:rPr>
          <w:spacing w:val="-3"/>
          <w:sz w:val="28"/>
        </w:rPr>
        <w:t xml:space="preserve"> </w:t>
      </w:r>
      <w:r>
        <w:rPr>
          <w:sz w:val="28"/>
        </w:rPr>
        <w:t>обучающихся;</w:t>
      </w:r>
    </w:p>
    <w:p w:rsidR="008D78BC" w:rsidRDefault="002E13AD">
      <w:pPr>
        <w:pStyle w:val="a4"/>
        <w:numPr>
          <w:ilvl w:val="0"/>
          <w:numId w:val="68"/>
        </w:numPr>
        <w:tabs>
          <w:tab w:val="left" w:pos="1953"/>
        </w:tabs>
        <w:spacing w:before="161"/>
        <w:ind w:left="1952" w:hanging="287"/>
        <w:jc w:val="left"/>
        <w:rPr>
          <w:rFonts w:ascii="Symbol" w:hAnsi="Symbol"/>
          <w:sz w:val="28"/>
        </w:rPr>
      </w:pPr>
      <w:r>
        <w:rPr>
          <w:sz w:val="28"/>
        </w:rPr>
        <w:t>распределение интенсивности умственной</w:t>
      </w:r>
      <w:r>
        <w:rPr>
          <w:spacing w:val="-5"/>
          <w:sz w:val="28"/>
        </w:rPr>
        <w:t xml:space="preserve"> </w:t>
      </w:r>
      <w:r>
        <w:rPr>
          <w:sz w:val="28"/>
        </w:rPr>
        <w:t>деятельности;</w:t>
      </w:r>
    </w:p>
    <w:p w:rsidR="008D78BC" w:rsidRDefault="002E13AD">
      <w:pPr>
        <w:pStyle w:val="a4"/>
        <w:numPr>
          <w:ilvl w:val="0"/>
          <w:numId w:val="68"/>
        </w:numPr>
        <w:tabs>
          <w:tab w:val="left" w:pos="1953"/>
        </w:tabs>
        <w:spacing w:before="161"/>
        <w:ind w:left="1952" w:hanging="287"/>
        <w:jc w:val="left"/>
        <w:rPr>
          <w:rFonts w:ascii="Symbol" w:hAnsi="Symbol"/>
          <w:sz w:val="28"/>
        </w:rPr>
      </w:pPr>
      <w:r>
        <w:rPr>
          <w:sz w:val="28"/>
        </w:rPr>
        <w:t>использование здоровьесберегающих технологий.</w:t>
      </w:r>
    </w:p>
    <w:p w:rsidR="008D78BC" w:rsidRDefault="002E13AD">
      <w:pPr>
        <w:pStyle w:val="a3"/>
        <w:spacing w:before="164" w:line="360" w:lineRule="auto"/>
        <w:ind w:right="647" w:firstLine="707"/>
      </w:pPr>
      <w:r>
        <w:rPr>
          <w:b/>
        </w:rPr>
        <w:t xml:space="preserve">Модель организации физкультурно-спортивной и оздоровительной работы </w:t>
      </w:r>
      <w:r>
        <w:t>предполагает формирование групп гимназистов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8D78BC" w:rsidRDefault="002E13AD">
      <w:pPr>
        <w:pStyle w:val="a3"/>
        <w:spacing w:line="360" w:lineRule="auto"/>
        <w:ind w:right="649" w:firstLine="707"/>
      </w:pPr>
      <w: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w:t>
      </w:r>
      <w:r>
        <w:rPr>
          <w:spacing w:val="-5"/>
        </w:rPr>
        <w:t xml:space="preserve"> </w:t>
      </w:r>
      <w:r>
        <w:t>праздник.</w:t>
      </w:r>
    </w:p>
    <w:p w:rsidR="008D78BC" w:rsidRDefault="002E13AD">
      <w:pPr>
        <w:pStyle w:val="a3"/>
        <w:spacing w:line="360" w:lineRule="auto"/>
        <w:ind w:right="649" w:firstLine="707"/>
      </w:pPr>
      <w:r>
        <w:rPr>
          <w:b/>
        </w:rPr>
        <w:t xml:space="preserve">Модель профилактической работы </w:t>
      </w:r>
      <w:r>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w:t>
      </w:r>
      <w:r>
        <w:rPr>
          <w:spacing w:val="-4"/>
        </w:rPr>
        <w:t xml:space="preserve"> </w:t>
      </w:r>
      <w:r>
        <w:t>руководитель.</w:t>
      </w:r>
    </w:p>
    <w:p w:rsidR="008D78BC" w:rsidRDefault="002E13AD">
      <w:pPr>
        <w:spacing w:line="360" w:lineRule="auto"/>
        <w:ind w:left="958" w:right="646" w:firstLine="707"/>
        <w:jc w:val="both"/>
        <w:rPr>
          <w:sz w:val="28"/>
        </w:rPr>
      </w:pPr>
      <w:r>
        <w:rPr>
          <w:b/>
          <w:sz w:val="28"/>
        </w:rPr>
        <w:t xml:space="preserve">Модель просветительской и методической работы </w:t>
      </w:r>
      <w:r>
        <w:rPr>
          <w:sz w:val="28"/>
        </w:rPr>
        <w:t>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8D78BC" w:rsidRDefault="008D78BC">
      <w:pPr>
        <w:spacing w:line="360" w:lineRule="auto"/>
        <w:jc w:val="both"/>
        <w:rPr>
          <w:sz w:val="28"/>
        </w:rPr>
        <w:sectPr w:rsidR="008D78BC">
          <w:pgSz w:w="11920" w:h="16850"/>
          <w:pgMar w:top="940" w:right="200" w:bottom="1200" w:left="340" w:header="0" w:footer="934" w:gutter="0"/>
          <w:cols w:space="720"/>
        </w:sectPr>
      </w:pPr>
    </w:p>
    <w:p w:rsidR="008D78BC" w:rsidRDefault="002E13AD">
      <w:pPr>
        <w:pStyle w:val="a4"/>
        <w:numPr>
          <w:ilvl w:val="0"/>
          <w:numId w:val="68"/>
        </w:numPr>
        <w:tabs>
          <w:tab w:val="left" w:pos="1953"/>
        </w:tabs>
        <w:spacing w:before="88" w:line="357" w:lineRule="auto"/>
        <w:ind w:right="652" w:firstLine="707"/>
        <w:rPr>
          <w:rFonts w:ascii="Symbol" w:hAnsi="Symbol"/>
          <w:sz w:val="28"/>
        </w:rPr>
      </w:pPr>
      <w:r>
        <w:rPr>
          <w:sz w:val="28"/>
        </w:rPr>
        <w:lastRenderedPageBreak/>
        <w:t>внешней (предполагает привлечение возможностей других учреждений и организаций – спортивные клубы, лечебные учреждения, стадионы, библиотеки и т.</w:t>
      </w:r>
      <w:r>
        <w:rPr>
          <w:spacing w:val="-2"/>
          <w:sz w:val="28"/>
        </w:rPr>
        <w:t xml:space="preserve"> </w:t>
      </w:r>
      <w:r>
        <w:rPr>
          <w:sz w:val="28"/>
        </w:rPr>
        <w:t>д.);</w:t>
      </w:r>
    </w:p>
    <w:p w:rsidR="008D78BC" w:rsidRDefault="002E13AD">
      <w:pPr>
        <w:pStyle w:val="a4"/>
        <w:numPr>
          <w:ilvl w:val="0"/>
          <w:numId w:val="68"/>
        </w:numPr>
        <w:tabs>
          <w:tab w:val="left" w:pos="1953"/>
        </w:tabs>
        <w:spacing w:before="1" w:line="355" w:lineRule="auto"/>
        <w:ind w:right="653" w:firstLine="707"/>
        <w:rPr>
          <w:rFonts w:ascii="Symbol" w:hAnsi="Symbol"/>
          <w:sz w:val="28"/>
        </w:rPr>
      </w:pPr>
      <w:r>
        <w:rPr>
          <w:sz w:val="28"/>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w:t>
      </w:r>
      <w:r>
        <w:rPr>
          <w:spacing w:val="-20"/>
          <w:sz w:val="28"/>
        </w:rPr>
        <w:t xml:space="preserve"> </w:t>
      </w:r>
      <w:r>
        <w:rPr>
          <w:sz w:val="28"/>
        </w:rPr>
        <w:t>коллективов);</w:t>
      </w:r>
    </w:p>
    <w:p w:rsidR="008D78BC" w:rsidRDefault="002E13AD">
      <w:pPr>
        <w:pStyle w:val="a4"/>
        <w:numPr>
          <w:ilvl w:val="0"/>
          <w:numId w:val="68"/>
        </w:numPr>
        <w:tabs>
          <w:tab w:val="left" w:pos="1953"/>
        </w:tabs>
        <w:spacing w:before="8" w:line="355" w:lineRule="auto"/>
        <w:ind w:right="646" w:firstLine="707"/>
        <w:rPr>
          <w:rFonts w:ascii="Symbol" w:hAnsi="Symbol"/>
          <w:sz w:val="28"/>
        </w:rPr>
      </w:pPr>
      <w:r>
        <w:rPr>
          <w:sz w:val="28"/>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w:t>
      </w:r>
      <w:r>
        <w:rPr>
          <w:spacing w:val="-8"/>
          <w:sz w:val="28"/>
        </w:rPr>
        <w:t xml:space="preserve"> </w:t>
      </w:r>
      <w:r>
        <w:rPr>
          <w:sz w:val="28"/>
        </w:rPr>
        <w:t>связи);</w:t>
      </w:r>
    </w:p>
    <w:p w:rsidR="008D78BC" w:rsidRDefault="002E13AD">
      <w:pPr>
        <w:pStyle w:val="a4"/>
        <w:numPr>
          <w:ilvl w:val="0"/>
          <w:numId w:val="68"/>
        </w:numPr>
        <w:tabs>
          <w:tab w:val="left" w:pos="1953"/>
        </w:tabs>
        <w:spacing w:before="9" w:line="357" w:lineRule="auto"/>
        <w:ind w:right="645" w:firstLine="707"/>
        <w:rPr>
          <w:rFonts w:ascii="Symbol" w:hAnsi="Symbol"/>
          <w:sz w:val="28"/>
        </w:rPr>
      </w:pPr>
      <w:r>
        <w:rPr>
          <w:sz w:val="28"/>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w:t>
      </w:r>
      <w:r>
        <w:rPr>
          <w:spacing w:val="-7"/>
          <w:sz w:val="28"/>
        </w:rPr>
        <w:t xml:space="preserve"> </w:t>
      </w:r>
      <w:r>
        <w:rPr>
          <w:sz w:val="28"/>
        </w:rPr>
        <w:t>ситуации).</w:t>
      </w:r>
    </w:p>
    <w:p w:rsidR="008D78BC" w:rsidRDefault="002E13AD">
      <w:pPr>
        <w:pStyle w:val="a3"/>
        <w:spacing w:before="4" w:line="360" w:lineRule="auto"/>
        <w:ind w:right="651" w:firstLine="707"/>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8D78BC" w:rsidRDefault="002E13AD">
      <w:pPr>
        <w:pStyle w:val="2"/>
        <w:spacing w:before="5" w:line="360" w:lineRule="auto"/>
        <w:ind w:left="1446" w:right="713" w:firstLine="1051"/>
      </w:pPr>
      <w:r>
        <w:t>Описание деятельности организации, осуществляющей образовательную</w:t>
      </w:r>
      <w:r>
        <w:rPr>
          <w:spacing w:val="-11"/>
        </w:rPr>
        <w:t xml:space="preserve"> </w:t>
      </w:r>
      <w:r>
        <w:t>деятельность,</w:t>
      </w:r>
      <w:r>
        <w:rPr>
          <w:spacing w:val="-12"/>
        </w:rPr>
        <w:t xml:space="preserve"> </w:t>
      </w:r>
      <w:r>
        <w:t>в</w:t>
      </w:r>
      <w:r>
        <w:rPr>
          <w:spacing w:val="-14"/>
        </w:rPr>
        <w:t xml:space="preserve"> </w:t>
      </w:r>
      <w:r>
        <w:t>области</w:t>
      </w:r>
      <w:r>
        <w:rPr>
          <w:spacing w:val="-11"/>
        </w:rPr>
        <w:t xml:space="preserve"> </w:t>
      </w:r>
      <w:r>
        <w:rPr>
          <w:spacing w:val="-3"/>
        </w:rPr>
        <w:t>непрерывного</w:t>
      </w:r>
      <w:r>
        <w:rPr>
          <w:spacing w:val="-10"/>
        </w:rPr>
        <w:t xml:space="preserve"> </w:t>
      </w:r>
      <w:r>
        <w:t>экологического</w:t>
      </w:r>
    </w:p>
    <w:p w:rsidR="008D78BC" w:rsidRDefault="002E13AD">
      <w:pPr>
        <w:spacing w:before="2"/>
        <w:ind w:left="2888"/>
        <w:jc w:val="both"/>
        <w:rPr>
          <w:b/>
          <w:sz w:val="28"/>
        </w:rPr>
      </w:pPr>
      <w:r>
        <w:rPr>
          <w:b/>
          <w:sz w:val="28"/>
        </w:rPr>
        <w:t>здоровьесберегающего образования обучающихся</w:t>
      </w:r>
    </w:p>
    <w:p w:rsidR="008D78BC" w:rsidRDefault="002E13AD">
      <w:pPr>
        <w:pStyle w:val="a3"/>
        <w:spacing w:before="156" w:line="360" w:lineRule="auto"/>
        <w:ind w:right="648" w:firstLine="707"/>
      </w:pPr>
      <w: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8D78BC" w:rsidRDefault="002E13AD">
      <w:pPr>
        <w:pStyle w:val="a3"/>
        <w:spacing w:line="360" w:lineRule="auto"/>
        <w:ind w:right="648" w:firstLine="707"/>
      </w:pPr>
      <w:r>
        <w:rPr>
          <w:b/>
        </w:rPr>
        <w:t xml:space="preserve">Первый комплекс мероприятий </w:t>
      </w:r>
      <w:r>
        <w:t>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w:t>
      </w:r>
      <w:r>
        <w:rPr>
          <w:spacing w:val="32"/>
        </w:rPr>
        <w:t xml:space="preserve"> </w:t>
      </w:r>
      <w:r>
        <w:t>выбирать</w:t>
      </w:r>
    </w:p>
    <w:p w:rsidR="008D78BC" w:rsidRDefault="008D78BC">
      <w:pPr>
        <w:spacing w:line="360" w:lineRule="auto"/>
        <w:sectPr w:rsidR="008D78BC">
          <w:pgSz w:w="11920" w:h="16850"/>
          <w:pgMar w:top="940" w:right="200" w:bottom="1200" w:left="340" w:header="0" w:footer="934" w:gutter="0"/>
          <w:cols w:space="720"/>
        </w:sectPr>
      </w:pPr>
    </w:p>
    <w:p w:rsidR="008D78BC" w:rsidRDefault="002E13AD">
      <w:pPr>
        <w:pStyle w:val="a3"/>
        <w:spacing w:before="69" w:line="360" w:lineRule="auto"/>
        <w:ind w:right="647"/>
      </w:pPr>
      <w:r>
        <w:lastRenderedPageBreak/>
        <w:t>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8D78BC" w:rsidRDefault="002E13AD">
      <w:pPr>
        <w:pStyle w:val="a3"/>
        <w:spacing w:before="2" w:line="360" w:lineRule="auto"/>
        <w:ind w:right="650" w:firstLine="707"/>
      </w:pPr>
      <w:r>
        <w:rPr>
          <w:b/>
        </w:rPr>
        <w:t xml:space="preserve">Второй комплекс </w:t>
      </w:r>
      <w:r>
        <w:t>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8D78BC" w:rsidRDefault="002E13AD">
      <w:pPr>
        <w:pStyle w:val="a3"/>
        <w:spacing w:line="360" w:lineRule="auto"/>
        <w:ind w:right="647" w:firstLine="707"/>
      </w:pPr>
      <w:r>
        <w:rPr>
          <w:b/>
        </w:rPr>
        <w:t xml:space="preserve">Третий комплекс </w:t>
      </w:r>
      <w:r>
        <w:t>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6" w:firstLine="707"/>
      </w:pPr>
      <w:r>
        <w:rPr>
          <w:b/>
        </w:rPr>
        <w:lastRenderedPageBreak/>
        <w:t xml:space="preserve">Четвертый комплекс </w:t>
      </w:r>
      <w:r>
        <w:t>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w:t>
      </w:r>
      <w:r>
        <w:rPr>
          <w:spacing w:val="-11"/>
        </w:rPr>
        <w:t xml:space="preserve"> </w:t>
      </w:r>
      <w:r>
        <w:t>нагрузке).</w:t>
      </w:r>
    </w:p>
    <w:p w:rsidR="008D78BC" w:rsidRDefault="002E13AD">
      <w:pPr>
        <w:pStyle w:val="a3"/>
        <w:spacing w:before="3" w:line="360" w:lineRule="auto"/>
        <w:ind w:right="648" w:firstLine="707"/>
      </w:pPr>
      <w:r>
        <w:rPr>
          <w:b/>
        </w:rPr>
        <w:t xml:space="preserve">Пятый комплекс </w:t>
      </w:r>
      <w:r>
        <w:t>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w:t>
      </w:r>
      <w:r>
        <w:rPr>
          <w:spacing w:val="19"/>
        </w:rPr>
        <w:t xml:space="preserve"> </w:t>
      </w:r>
      <w:r>
        <w:t>основе</w:t>
      </w:r>
      <w:r>
        <w:rPr>
          <w:spacing w:val="18"/>
        </w:rPr>
        <w:t xml:space="preserve"> </w:t>
      </w:r>
      <w:r>
        <w:t>анализа</w:t>
      </w:r>
      <w:r>
        <w:rPr>
          <w:spacing w:val="18"/>
        </w:rPr>
        <w:t xml:space="preserve"> </w:t>
      </w:r>
      <w:r>
        <w:t>своего</w:t>
      </w:r>
      <w:r>
        <w:rPr>
          <w:spacing w:val="20"/>
        </w:rPr>
        <w:t xml:space="preserve"> </w:t>
      </w:r>
      <w:r>
        <w:t>режима;</w:t>
      </w:r>
      <w:r>
        <w:rPr>
          <w:spacing w:val="17"/>
        </w:rPr>
        <w:t xml:space="preserve"> </w:t>
      </w:r>
      <w:r>
        <w:t>развитие</w:t>
      </w:r>
      <w:r>
        <w:rPr>
          <w:spacing w:val="20"/>
        </w:rPr>
        <w:t xml:space="preserve"> </w:t>
      </w:r>
      <w:r>
        <w:t>способности</w:t>
      </w:r>
      <w:r>
        <w:rPr>
          <w:spacing w:val="20"/>
        </w:rPr>
        <w:t xml:space="preserve"> </w:t>
      </w:r>
      <w:r>
        <w:t>контролировать</w:t>
      </w:r>
      <w:r>
        <w:rPr>
          <w:spacing w:val="17"/>
        </w:rPr>
        <w:t xml:space="preserve"> </w:t>
      </w:r>
      <w:r>
        <w:t>время,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jc w:val="left"/>
      </w:pPr>
      <w:r>
        <w:lastRenderedPageBreak/>
        <w:t>проведенное за компьютером.</w:t>
      </w:r>
    </w:p>
    <w:p w:rsidR="008D78BC" w:rsidRDefault="008D78BC">
      <w:pPr>
        <w:pStyle w:val="a3"/>
        <w:ind w:left="0"/>
        <w:jc w:val="left"/>
        <w:rPr>
          <w:sz w:val="30"/>
        </w:rPr>
      </w:pPr>
    </w:p>
    <w:p w:rsidR="008D78BC" w:rsidRDefault="002E13AD">
      <w:pPr>
        <w:pStyle w:val="2"/>
        <w:spacing w:before="188"/>
        <w:ind w:left="1606"/>
        <w:rPr>
          <w:b w:val="0"/>
        </w:rPr>
      </w:pPr>
      <w:r>
        <w:t>Виды деятельности</w:t>
      </w:r>
      <w:r>
        <w:rPr>
          <w:b w:val="0"/>
        </w:rPr>
        <w:t>.</w:t>
      </w:r>
    </w:p>
    <w:p w:rsidR="008D78BC" w:rsidRDefault="002E13AD">
      <w:pPr>
        <w:pStyle w:val="a4"/>
        <w:numPr>
          <w:ilvl w:val="0"/>
          <w:numId w:val="66"/>
        </w:numPr>
        <w:tabs>
          <w:tab w:val="left" w:pos="2138"/>
        </w:tabs>
        <w:spacing w:before="47"/>
        <w:ind w:hanging="532"/>
        <w:jc w:val="both"/>
        <w:rPr>
          <w:sz w:val="24"/>
        </w:rPr>
      </w:pPr>
      <w:r>
        <w:rPr>
          <w:sz w:val="28"/>
        </w:rPr>
        <w:t>Гимназический</w:t>
      </w:r>
      <w:r>
        <w:rPr>
          <w:spacing w:val="-1"/>
          <w:sz w:val="28"/>
        </w:rPr>
        <w:t xml:space="preserve"> </w:t>
      </w:r>
      <w:r>
        <w:rPr>
          <w:sz w:val="28"/>
        </w:rPr>
        <w:t>уровень</w:t>
      </w:r>
    </w:p>
    <w:p w:rsidR="008D78BC" w:rsidRDefault="002E13AD">
      <w:pPr>
        <w:pStyle w:val="a4"/>
        <w:numPr>
          <w:ilvl w:val="0"/>
          <w:numId w:val="68"/>
        </w:numPr>
        <w:tabs>
          <w:tab w:val="left" w:pos="1902"/>
        </w:tabs>
        <w:spacing w:before="74" w:line="276" w:lineRule="auto"/>
        <w:ind w:left="1182" w:right="882" w:firstLine="424"/>
        <w:rPr>
          <w:rFonts w:ascii="Symbol" w:hAnsi="Symbol"/>
          <w:sz w:val="24"/>
        </w:rPr>
      </w:pPr>
      <w:r>
        <w:rPr>
          <w:sz w:val="28"/>
        </w:rPr>
        <w:t>развитие и поддержка гуманистического уклада гимназической жизни и системы гимназического самоуправления;</w:t>
      </w:r>
    </w:p>
    <w:p w:rsidR="008D78BC" w:rsidRDefault="002E13AD">
      <w:pPr>
        <w:pStyle w:val="a4"/>
        <w:numPr>
          <w:ilvl w:val="0"/>
          <w:numId w:val="68"/>
        </w:numPr>
        <w:tabs>
          <w:tab w:val="left" w:pos="1902"/>
        </w:tabs>
        <w:spacing w:line="321" w:lineRule="exact"/>
        <w:ind w:left="1902" w:hanging="296"/>
        <w:rPr>
          <w:rFonts w:ascii="Symbol" w:hAnsi="Symbol"/>
          <w:sz w:val="24"/>
        </w:rPr>
      </w:pPr>
      <w:r>
        <w:rPr>
          <w:sz w:val="28"/>
        </w:rPr>
        <w:t>участие в благоустройстве гимназического</w:t>
      </w:r>
      <w:r>
        <w:rPr>
          <w:spacing w:val="-4"/>
          <w:sz w:val="28"/>
        </w:rPr>
        <w:t xml:space="preserve"> </w:t>
      </w:r>
      <w:r>
        <w:rPr>
          <w:sz w:val="28"/>
        </w:rPr>
        <w:t>пространства;</w:t>
      </w:r>
    </w:p>
    <w:p w:rsidR="008D78BC" w:rsidRDefault="002E13AD">
      <w:pPr>
        <w:pStyle w:val="a4"/>
        <w:numPr>
          <w:ilvl w:val="0"/>
          <w:numId w:val="65"/>
        </w:numPr>
        <w:tabs>
          <w:tab w:val="left" w:pos="1782"/>
        </w:tabs>
        <w:spacing w:before="81"/>
        <w:ind w:left="1782"/>
        <w:rPr>
          <w:sz w:val="28"/>
        </w:rPr>
      </w:pPr>
      <w:r>
        <w:rPr>
          <w:sz w:val="28"/>
        </w:rPr>
        <w:t>участие в подготовке и выпуске печатной гимназической</w:t>
      </w:r>
      <w:r>
        <w:rPr>
          <w:spacing w:val="60"/>
          <w:sz w:val="28"/>
        </w:rPr>
        <w:t xml:space="preserve"> </w:t>
      </w:r>
      <w:r>
        <w:rPr>
          <w:sz w:val="28"/>
        </w:rPr>
        <w:t>газеты;</w:t>
      </w:r>
    </w:p>
    <w:p w:rsidR="008D78BC" w:rsidRDefault="002E13AD">
      <w:pPr>
        <w:pStyle w:val="a4"/>
        <w:numPr>
          <w:ilvl w:val="0"/>
          <w:numId w:val="65"/>
        </w:numPr>
        <w:tabs>
          <w:tab w:val="left" w:pos="1782"/>
        </w:tabs>
        <w:spacing w:before="50" w:line="276" w:lineRule="auto"/>
        <w:ind w:right="756" w:firstLine="424"/>
        <w:rPr>
          <w:sz w:val="28"/>
        </w:rPr>
      </w:pPr>
      <w:r>
        <w:rPr>
          <w:sz w:val="28"/>
        </w:rPr>
        <w:t>участие в массовых мероприятиях (спортивные соревнования, предметные олимпиады, поздравления ветеранов и пожилых людей, конкурс чтецов);</w:t>
      </w:r>
    </w:p>
    <w:p w:rsidR="008D78BC" w:rsidRDefault="002E13AD">
      <w:pPr>
        <w:pStyle w:val="a4"/>
        <w:numPr>
          <w:ilvl w:val="0"/>
          <w:numId w:val="65"/>
        </w:numPr>
        <w:tabs>
          <w:tab w:val="left" w:pos="1686"/>
        </w:tabs>
        <w:spacing w:before="6" w:line="276" w:lineRule="auto"/>
        <w:ind w:right="634" w:firstLine="424"/>
        <w:rPr>
          <w:sz w:val="28"/>
        </w:rPr>
      </w:pPr>
      <w:r>
        <w:rPr>
          <w:sz w:val="28"/>
        </w:rPr>
        <w:t>участие в подготовке публичных презентаций по проектной и исследовательской</w:t>
      </w:r>
      <w:r>
        <w:rPr>
          <w:spacing w:val="-3"/>
          <w:sz w:val="28"/>
        </w:rPr>
        <w:t xml:space="preserve"> </w:t>
      </w:r>
      <w:r>
        <w:rPr>
          <w:sz w:val="28"/>
        </w:rPr>
        <w:t>деятельности.</w:t>
      </w:r>
    </w:p>
    <w:p w:rsidR="008D78BC" w:rsidRDefault="002E13AD">
      <w:pPr>
        <w:pStyle w:val="a4"/>
        <w:numPr>
          <w:ilvl w:val="0"/>
          <w:numId w:val="66"/>
        </w:numPr>
        <w:tabs>
          <w:tab w:val="left" w:pos="2018"/>
        </w:tabs>
        <w:spacing w:line="321" w:lineRule="exact"/>
        <w:ind w:left="2017" w:hanging="532"/>
        <w:jc w:val="both"/>
        <w:rPr>
          <w:sz w:val="24"/>
        </w:rPr>
      </w:pPr>
      <w:r>
        <w:rPr>
          <w:sz w:val="28"/>
        </w:rPr>
        <w:t>Муниципальный</w:t>
      </w:r>
      <w:r>
        <w:rPr>
          <w:spacing w:val="-1"/>
          <w:sz w:val="28"/>
        </w:rPr>
        <w:t xml:space="preserve"> </w:t>
      </w:r>
      <w:r>
        <w:rPr>
          <w:sz w:val="28"/>
        </w:rPr>
        <w:t>уровень</w:t>
      </w:r>
    </w:p>
    <w:p w:rsidR="008D78BC" w:rsidRDefault="002E13AD">
      <w:pPr>
        <w:pStyle w:val="a4"/>
        <w:numPr>
          <w:ilvl w:val="0"/>
          <w:numId w:val="65"/>
        </w:numPr>
        <w:tabs>
          <w:tab w:val="left" w:pos="1782"/>
          <w:tab w:val="left" w:pos="8100"/>
        </w:tabs>
        <w:spacing w:before="74" w:line="276" w:lineRule="auto"/>
        <w:ind w:right="1503" w:firstLine="424"/>
        <w:jc w:val="left"/>
        <w:rPr>
          <w:sz w:val="28"/>
        </w:rPr>
      </w:pPr>
      <w:r>
        <w:rPr>
          <w:sz w:val="28"/>
        </w:rPr>
        <w:t>участие в   выставках</w:t>
      </w:r>
      <w:r>
        <w:rPr>
          <w:spacing w:val="24"/>
          <w:sz w:val="28"/>
        </w:rPr>
        <w:t xml:space="preserve"> </w:t>
      </w:r>
      <w:r>
        <w:rPr>
          <w:sz w:val="28"/>
        </w:rPr>
        <w:t>изобразительного искусства,</w:t>
      </w:r>
      <w:r>
        <w:rPr>
          <w:sz w:val="28"/>
        </w:rPr>
        <w:tab/>
        <w:t xml:space="preserve">в конкурсах </w:t>
      </w:r>
      <w:r>
        <w:rPr>
          <w:spacing w:val="-14"/>
          <w:sz w:val="28"/>
        </w:rPr>
        <w:t xml:space="preserve">и </w:t>
      </w:r>
      <w:r>
        <w:rPr>
          <w:sz w:val="28"/>
        </w:rPr>
        <w:t>акциях, посвящѐнных социальным проблемам родного</w:t>
      </w:r>
      <w:r>
        <w:rPr>
          <w:spacing w:val="-8"/>
          <w:sz w:val="28"/>
        </w:rPr>
        <w:t xml:space="preserve"> </w:t>
      </w:r>
      <w:r>
        <w:rPr>
          <w:sz w:val="28"/>
        </w:rPr>
        <w:t>города</w:t>
      </w:r>
    </w:p>
    <w:p w:rsidR="008D78BC" w:rsidRDefault="002E13AD">
      <w:pPr>
        <w:pStyle w:val="a4"/>
        <w:numPr>
          <w:ilvl w:val="0"/>
          <w:numId w:val="66"/>
        </w:numPr>
        <w:tabs>
          <w:tab w:val="left" w:pos="1906"/>
          <w:tab w:val="left" w:pos="1908"/>
        </w:tabs>
        <w:spacing w:before="23"/>
        <w:ind w:left="1907" w:hanging="422"/>
        <w:jc w:val="left"/>
        <w:rPr>
          <w:sz w:val="28"/>
        </w:rPr>
      </w:pPr>
      <w:r>
        <w:rPr>
          <w:sz w:val="28"/>
        </w:rPr>
        <w:t>Персональный</w:t>
      </w:r>
      <w:r>
        <w:rPr>
          <w:spacing w:val="-1"/>
          <w:sz w:val="28"/>
        </w:rPr>
        <w:t xml:space="preserve"> </w:t>
      </w:r>
      <w:r>
        <w:rPr>
          <w:sz w:val="28"/>
        </w:rPr>
        <w:t>уровень</w:t>
      </w:r>
    </w:p>
    <w:p w:rsidR="008D78BC" w:rsidRDefault="002E13AD">
      <w:pPr>
        <w:pStyle w:val="a3"/>
        <w:spacing w:before="48" w:line="278" w:lineRule="auto"/>
        <w:ind w:left="1062" w:right="646" w:firstLine="424"/>
        <w:jc w:val="left"/>
      </w:pPr>
      <w:r>
        <w:t>Через классные часы, индивидуальные беседы, игры, конкурсы, походы развивать следующие способности:</w:t>
      </w:r>
    </w:p>
    <w:p w:rsidR="008D78BC" w:rsidRDefault="002E13AD">
      <w:pPr>
        <w:pStyle w:val="a4"/>
        <w:numPr>
          <w:ilvl w:val="1"/>
          <w:numId w:val="80"/>
        </w:numPr>
        <w:tabs>
          <w:tab w:val="left" w:pos="1754"/>
        </w:tabs>
        <w:spacing w:line="276" w:lineRule="auto"/>
        <w:ind w:right="658" w:firstLine="0"/>
        <w:jc w:val="left"/>
        <w:rPr>
          <w:sz w:val="28"/>
        </w:rPr>
      </w:pPr>
      <w:r>
        <w:rPr>
          <w:sz w:val="28"/>
        </w:rPr>
        <w:t>сохранять и поддерживать собственное здоровье и не иметь дурных привычек;</w:t>
      </w:r>
    </w:p>
    <w:p w:rsidR="008D78BC" w:rsidRDefault="002E13AD">
      <w:pPr>
        <w:pStyle w:val="a4"/>
        <w:numPr>
          <w:ilvl w:val="1"/>
          <w:numId w:val="80"/>
        </w:numPr>
        <w:tabs>
          <w:tab w:val="left" w:pos="1758"/>
        </w:tabs>
        <w:spacing w:line="278" w:lineRule="auto"/>
        <w:ind w:left="958" w:right="651" w:firstLine="566"/>
        <w:jc w:val="left"/>
        <w:rPr>
          <w:sz w:val="28"/>
        </w:rPr>
      </w:pPr>
      <w:r>
        <w:rPr>
          <w:sz w:val="28"/>
        </w:rPr>
        <w:t>развивать творческие и деловые отношения со старшими и младшими гимназистами;</w:t>
      </w:r>
    </w:p>
    <w:p w:rsidR="008D78BC" w:rsidRDefault="002E13AD">
      <w:pPr>
        <w:pStyle w:val="a4"/>
        <w:numPr>
          <w:ilvl w:val="1"/>
          <w:numId w:val="80"/>
        </w:numPr>
        <w:tabs>
          <w:tab w:val="left" w:pos="1737"/>
        </w:tabs>
        <w:spacing w:before="12" w:line="278" w:lineRule="auto"/>
        <w:ind w:left="1062" w:right="657" w:firstLine="424"/>
        <w:jc w:val="left"/>
        <w:rPr>
          <w:sz w:val="28"/>
        </w:rPr>
      </w:pPr>
      <w:r>
        <w:rPr>
          <w:sz w:val="28"/>
        </w:rPr>
        <w:t>занимать социально ответственную позицию в отношении негативных событий и явлений окружающей</w:t>
      </w:r>
      <w:r>
        <w:rPr>
          <w:spacing w:val="-7"/>
          <w:sz w:val="28"/>
        </w:rPr>
        <w:t xml:space="preserve"> </w:t>
      </w:r>
      <w:r>
        <w:rPr>
          <w:sz w:val="28"/>
        </w:rPr>
        <w:t>жизни;</w:t>
      </w:r>
    </w:p>
    <w:p w:rsidR="008D78BC" w:rsidRDefault="002E13AD">
      <w:pPr>
        <w:pStyle w:val="a4"/>
        <w:numPr>
          <w:ilvl w:val="1"/>
          <w:numId w:val="80"/>
        </w:numPr>
        <w:tabs>
          <w:tab w:val="left" w:pos="1706"/>
          <w:tab w:val="left" w:pos="2780"/>
          <w:tab w:val="left" w:pos="4543"/>
          <w:tab w:val="left" w:pos="6530"/>
          <w:tab w:val="left" w:pos="6912"/>
          <w:tab w:val="left" w:pos="8415"/>
          <w:tab w:val="left" w:pos="9288"/>
        </w:tabs>
        <w:spacing w:before="16" w:line="276" w:lineRule="auto"/>
        <w:ind w:left="1062" w:right="658" w:firstLine="424"/>
        <w:jc w:val="left"/>
        <w:rPr>
          <w:sz w:val="28"/>
        </w:rPr>
      </w:pPr>
      <w:r>
        <w:rPr>
          <w:sz w:val="28"/>
        </w:rPr>
        <w:t>быть</w:t>
      </w:r>
      <w:r>
        <w:rPr>
          <w:sz w:val="28"/>
        </w:rPr>
        <w:tab/>
        <w:t>эмпатически</w:t>
      </w:r>
      <w:r>
        <w:rPr>
          <w:sz w:val="28"/>
        </w:rPr>
        <w:tab/>
        <w:t>настроенными</w:t>
      </w:r>
      <w:r>
        <w:rPr>
          <w:sz w:val="28"/>
        </w:rPr>
        <w:tab/>
        <w:t>к</w:t>
      </w:r>
      <w:r>
        <w:rPr>
          <w:sz w:val="28"/>
        </w:rPr>
        <w:tab/>
        <w:t>носителям</w:t>
      </w:r>
      <w:r>
        <w:rPr>
          <w:sz w:val="28"/>
        </w:rPr>
        <w:tab/>
        <w:t>иных</w:t>
      </w:r>
      <w:r>
        <w:rPr>
          <w:sz w:val="28"/>
        </w:rPr>
        <w:tab/>
      </w:r>
      <w:r>
        <w:rPr>
          <w:spacing w:val="-3"/>
          <w:sz w:val="28"/>
        </w:rPr>
        <w:t xml:space="preserve">культурных </w:t>
      </w:r>
      <w:r>
        <w:rPr>
          <w:sz w:val="28"/>
        </w:rPr>
        <w:t>традиций;</w:t>
      </w:r>
    </w:p>
    <w:p w:rsidR="008D78BC" w:rsidRDefault="002E13AD">
      <w:pPr>
        <w:pStyle w:val="a4"/>
        <w:numPr>
          <w:ilvl w:val="1"/>
          <w:numId w:val="80"/>
        </w:numPr>
        <w:tabs>
          <w:tab w:val="left" w:pos="1651"/>
        </w:tabs>
        <w:spacing w:line="321" w:lineRule="exact"/>
        <w:ind w:left="1650" w:hanging="165"/>
        <w:jc w:val="left"/>
        <w:rPr>
          <w:sz w:val="28"/>
        </w:rPr>
      </w:pPr>
      <w:r>
        <w:rPr>
          <w:sz w:val="28"/>
        </w:rPr>
        <w:t>публично выражать своѐ</w:t>
      </w:r>
      <w:r>
        <w:rPr>
          <w:spacing w:val="-1"/>
          <w:sz w:val="28"/>
        </w:rPr>
        <w:t xml:space="preserve"> </w:t>
      </w:r>
      <w:r>
        <w:rPr>
          <w:sz w:val="28"/>
        </w:rPr>
        <w:t>мнение.</w:t>
      </w:r>
    </w:p>
    <w:p w:rsidR="008D78BC" w:rsidRDefault="002E13AD">
      <w:pPr>
        <w:pStyle w:val="a3"/>
        <w:tabs>
          <w:tab w:val="left" w:pos="2727"/>
          <w:tab w:val="left" w:pos="4295"/>
          <w:tab w:val="left" w:pos="5923"/>
          <w:tab w:val="left" w:pos="7595"/>
          <w:tab w:val="left" w:pos="7975"/>
          <w:tab w:val="left" w:pos="9608"/>
        </w:tabs>
        <w:spacing w:before="50" w:line="276" w:lineRule="auto"/>
        <w:ind w:left="1062" w:right="655" w:firstLine="424"/>
        <w:jc w:val="left"/>
      </w:pPr>
      <w:r>
        <w:t>Система</w:t>
      </w:r>
      <w:r>
        <w:tab/>
        <w:t>поощрения</w:t>
      </w:r>
      <w:r>
        <w:tab/>
        <w:t>социальной</w:t>
      </w:r>
      <w:r>
        <w:tab/>
        <w:t>успешности</w:t>
      </w:r>
      <w:r>
        <w:tab/>
        <w:t>и</w:t>
      </w:r>
      <w:r>
        <w:tab/>
        <w:t>проявлений</w:t>
      </w:r>
      <w:r>
        <w:tab/>
      </w:r>
      <w:r>
        <w:rPr>
          <w:spacing w:val="-3"/>
        </w:rPr>
        <w:t xml:space="preserve">активной </w:t>
      </w:r>
      <w:r>
        <w:t>жизненной позиции обучающихся (формирование портфолио, ценные</w:t>
      </w:r>
      <w:r>
        <w:rPr>
          <w:spacing w:val="-21"/>
        </w:rPr>
        <w:t xml:space="preserve"> </w:t>
      </w:r>
      <w:r>
        <w:t>подарки)</w:t>
      </w:r>
    </w:p>
    <w:p w:rsidR="008D78BC" w:rsidRDefault="002E13AD">
      <w:pPr>
        <w:pStyle w:val="a3"/>
        <w:tabs>
          <w:tab w:val="left" w:pos="2998"/>
          <w:tab w:val="left" w:pos="4597"/>
          <w:tab w:val="left" w:pos="6652"/>
          <w:tab w:val="left" w:pos="8765"/>
          <w:tab w:val="left" w:pos="10402"/>
        </w:tabs>
        <w:spacing w:before="4" w:line="278" w:lineRule="auto"/>
        <w:ind w:left="1062" w:right="675" w:firstLine="424"/>
        <w:jc w:val="left"/>
      </w:pPr>
      <w:r>
        <w:t>Критерии,</w:t>
      </w:r>
      <w:r>
        <w:tab/>
        <w:t>показатели</w:t>
      </w:r>
      <w:r>
        <w:tab/>
        <w:t>эффективности</w:t>
      </w:r>
      <w:r>
        <w:tab/>
        <w:t>деятельности</w:t>
      </w:r>
      <w:r>
        <w:tab/>
        <w:t>гимназии</w:t>
      </w:r>
      <w:r>
        <w:tab/>
      </w:r>
      <w:r>
        <w:rPr>
          <w:spacing w:val="-9"/>
        </w:rPr>
        <w:t xml:space="preserve">по </w:t>
      </w:r>
      <w:r>
        <w:t>психолого-педагогической поддержке социализации</w:t>
      </w:r>
      <w:r>
        <w:rPr>
          <w:spacing w:val="-8"/>
        </w:rPr>
        <w:t xml:space="preserve"> </w:t>
      </w:r>
      <w:r>
        <w:t>обучающихся</w:t>
      </w:r>
    </w:p>
    <w:p w:rsidR="008D78BC" w:rsidRDefault="002E13AD">
      <w:pPr>
        <w:pStyle w:val="a4"/>
        <w:numPr>
          <w:ilvl w:val="1"/>
          <w:numId w:val="80"/>
        </w:numPr>
        <w:tabs>
          <w:tab w:val="left" w:pos="1829"/>
          <w:tab w:val="left" w:pos="1830"/>
        </w:tabs>
        <w:spacing w:line="317" w:lineRule="exact"/>
        <w:ind w:left="1830" w:hanging="344"/>
        <w:jc w:val="left"/>
        <w:rPr>
          <w:sz w:val="24"/>
        </w:rPr>
      </w:pPr>
      <w:r>
        <w:rPr>
          <w:sz w:val="28"/>
        </w:rPr>
        <w:t>степень развитости речевого общения</w:t>
      </w:r>
      <w:r>
        <w:rPr>
          <w:spacing w:val="-4"/>
          <w:sz w:val="28"/>
        </w:rPr>
        <w:t xml:space="preserve"> </w:t>
      </w:r>
      <w:r>
        <w:rPr>
          <w:sz w:val="28"/>
        </w:rPr>
        <w:t>подростков;</w:t>
      </w:r>
    </w:p>
    <w:p w:rsidR="008D78BC" w:rsidRDefault="002E13AD">
      <w:pPr>
        <w:pStyle w:val="a4"/>
        <w:numPr>
          <w:ilvl w:val="1"/>
          <w:numId w:val="80"/>
        </w:numPr>
        <w:tabs>
          <w:tab w:val="left" w:pos="1829"/>
          <w:tab w:val="left" w:pos="1830"/>
        </w:tabs>
        <w:spacing w:before="47"/>
        <w:ind w:left="1830" w:hanging="344"/>
        <w:jc w:val="left"/>
        <w:rPr>
          <w:sz w:val="24"/>
        </w:rPr>
      </w:pPr>
      <w:r>
        <w:rPr>
          <w:sz w:val="28"/>
        </w:rPr>
        <w:t>способность к конструктивному и продуктивному</w:t>
      </w:r>
      <w:r>
        <w:rPr>
          <w:spacing w:val="-14"/>
          <w:sz w:val="28"/>
        </w:rPr>
        <w:t xml:space="preserve"> </w:t>
      </w:r>
      <w:r>
        <w:rPr>
          <w:sz w:val="28"/>
        </w:rPr>
        <w:t>сотрудничеству;</w:t>
      </w:r>
    </w:p>
    <w:p w:rsidR="008D78BC" w:rsidRDefault="002E13AD">
      <w:pPr>
        <w:pStyle w:val="a4"/>
        <w:numPr>
          <w:ilvl w:val="1"/>
          <w:numId w:val="80"/>
        </w:numPr>
        <w:tabs>
          <w:tab w:val="left" w:pos="1829"/>
          <w:tab w:val="left" w:pos="1830"/>
        </w:tabs>
        <w:spacing w:before="48"/>
        <w:ind w:left="1830" w:hanging="344"/>
        <w:jc w:val="left"/>
        <w:rPr>
          <w:sz w:val="24"/>
        </w:rPr>
      </w:pPr>
      <w:r>
        <w:rPr>
          <w:sz w:val="28"/>
        </w:rPr>
        <w:t>толерантность и культуросообразность</w:t>
      </w:r>
      <w:r>
        <w:rPr>
          <w:spacing w:val="-2"/>
          <w:sz w:val="28"/>
        </w:rPr>
        <w:t xml:space="preserve"> </w:t>
      </w:r>
      <w:r>
        <w:rPr>
          <w:sz w:val="28"/>
        </w:rPr>
        <w:t>обучающихся;</w:t>
      </w:r>
    </w:p>
    <w:p w:rsidR="008D78BC" w:rsidRDefault="002E13AD">
      <w:pPr>
        <w:pStyle w:val="a4"/>
        <w:numPr>
          <w:ilvl w:val="1"/>
          <w:numId w:val="80"/>
        </w:numPr>
        <w:tabs>
          <w:tab w:val="left" w:pos="1829"/>
          <w:tab w:val="left" w:pos="1830"/>
        </w:tabs>
        <w:spacing w:before="50"/>
        <w:ind w:left="1830" w:hanging="344"/>
        <w:jc w:val="left"/>
        <w:rPr>
          <w:sz w:val="24"/>
        </w:rPr>
      </w:pPr>
      <w:r>
        <w:rPr>
          <w:sz w:val="28"/>
        </w:rPr>
        <w:t>включѐнность обучающихся в процесс</w:t>
      </w:r>
      <w:r>
        <w:rPr>
          <w:spacing w:val="-7"/>
          <w:sz w:val="28"/>
        </w:rPr>
        <w:t xml:space="preserve"> </w:t>
      </w:r>
      <w:r>
        <w:rPr>
          <w:sz w:val="28"/>
        </w:rPr>
        <w:t>самообразования.</w:t>
      </w:r>
    </w:p>
    <w:p w:rsidR="008D78BC" w:rsidRDefault="002E13AD">
      <w:pPr>
        <w:pStyle w:val="a3"/>
        <w:tabs>
          <w:tab w:val="left" w:pos="3033"/>
          <w:tab w:val="left" w:pos="3541"/>
          <w:tab w:val="left" w:pos="5865"/>
          <w:tab w:val="left" w:pos="7778"/>
        </w:tabs>
        <w:spacing w:before="53" w:line="276" w:lineRule="auto"/>
        <w:ind w:left="1062" w:right="760" w:firstLine="424"/>
        <w:jc w:val="left"/>
      </w:pPr>
      <w:r>
        <w:t>Методика</w:t>
      </w:r>
      <w:r>
        <w:tab/>
        <w:t>и</w:t>
      </w:r>
      <w:r>
        <w:tab/>
        <w:t>инструментарий</w:t>
      </w:r>
      <w:r>
        <w:tab/>
        <w:t>мониторинга</w:t>
      </w:r>
      <w:r>
        <w:tab/>
        <w:t>духовно-нравственного развития, воспитания и социализации</w:t>
      </w:r>
      <w:r>
        <w:rPr>
          <w:spacing w:val="-2"/>
        </w:rPr>
        <w:t xml:space="preserve"> </w:t>
      </w:r>
      <w:r>
        <w:t>обучающихся:</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4"/>
        <w:numPr>
          <w:ilvl w:val="0"/>
          <w:numId w:val="64"/>
        </w:numPr>
        <w:tabs>
          <w:tab w:val="left" w:pos="1679"/>
        </w:tabs>
        <w:spacing w:before="69" w:line="278" w:lineRule="auto"/>
        <w:ind w:right="756" w:firstLine="0"/>
        <w:rPr>
          <w:sz w:val="28"/>
        </w:rPr>
      </w:pPr>
      <w:r>
        <w:rPr>
          <w:sz w:val="28"/>
        </w:rPr>
        <w:lastRenderedPageBreak/>
        <w:t>отслеживание индивидуального прогресса обчающихся по направлениям и формам образовательной</w:t>
      </w:r>
      <w:r>
        <w:rPr>
          <w:spacing w:val="-1"/>
          <w:sz w:val="28"/>
        </w:rPr>
        <w:t xml:space="preserve"> </w:t>
      </w:r>
      <w:r>
        <w:rPr>
          <w:sz w:val="28"/>
        </w:rPr>
        <w:t>программы;</w:t>
      </w:r>
    </w:p>
    <w:p w:rsidR="008D78BC" w:rsidRDefault="002E13AD">
      <w:pPr>
        <w:pStyle w:val="a4"/>
        <w:numPr>
          <w:ilvl w:val="0"/>
          <w:numId w:val="64"/>
        </w:numPr>
        <w:tabs>
          <w:tab w:val="left" w:pos="1679"/>
        </w:tabs>
        <w:spacing w:line="276" w:lineRule="auto"/>
        <w:ind w:right="763" w:firstLine="0"/>
        <w:rPr>
          <w:sz w:val="28"/>
        </w:rPr>
      </w:pPr>
      <w:r>
        <w:rPr>
          <w:sz w:val="28"/>
        </w:rPr>
        <w:t>отслеживание  коллективного  прогресса  обучающихся   по направлениям и формам образовательной</w:t>
      </w:r>
      <w:r>
        <w:rPr>
          <w:spacing w:val="-10"/>
          <w:sz w:val="28"/>
        </w:rPr>
        <w:t xml:space="preserve"> </w:t>
      </w:r>
      <w:r>
        <w:rPr>
          <w:sz w:val="28"/>
        </w:rPr>
        <w:t>программы.</w:t>
      </w:r>
    </w:p>
    <w:p w:rsidR="008D78BC" w:rsidRDefault="002E13AD">
      <w:pPr>
        <w:pStyle w:val="a3"/>
        <w:spacing w:line="276" w:lineRule="auto"/>
        <w:ind w:left="1242" w:right="650" w:firstLine="559"/>
      </w:pPr>
      <w:r>
        <w:t>Определяющими способами деятельности по духовно-нравственному развитию, воспитанию и социализации являются:</w:t>
      </w:r>
    </w:p>
    <w:p w:rsidR="008D78BC" w:rsidRDefault="002E13AD">
      <w:pPr>
        <w:pStyle w:val="a4"/>
        <w:numPr>
          <w:ilvl w:val="0"/>
          <w:numId w:val="64"/>
        </w:numPr>
        <w:tabs>
          <w:tab w:val="left" w:pos="1679"/>
        </w:tabs>
        <w:spacing w:line="276" w:lineRule="auto"/>
        <w:ind w:right="648" w:firstLine="0"/>
        <w:rPr>
          <w:sz w:val="28"/>
        </w:rPr>
      </w:pPr>
      <w:r>
        <w:rPr>
          <w:sz w:val="28"/>
        </w:rPr>
        <w:t>- создание православного уклада жизни образовательной организации, способствующего духовно-нравственному становлению и развитию личности («рождению духовной жизни и ее развитию»), раскрытию ее творческого потенциала;</w:t>
      </w:r>
    </w:p>
    <w:p w:rsidR="008D78BC" w:rsidRDefault="002E13AD">
      <w:pPr>
        <w:pStyle w:val="a4"/>
        <w:numPr>
          <w:ilvl w:val="0"/>
          <w:numId w:val="64"/>
        </w:numPr>
        <w:tabs>
          <w:tab w:val="left" w:pos="1679"/>
        </w:tabs>
        <w:spacing w:line="276" w:lineRule="auto"/>
        <w:ind w:right="650" w:firstLine="0"/>
        <w:rPr>
          <w:sz w:val="28"/>
        </w:rPr>
      </w:pPr>
      <w:r>
        <w:rPr>
          <w:sz w:val="28"/>
        </w:rPr>
        <w:t>- создание совместно с семьей системы воспитания, позволяющей преобразовывать полученные знания в личный духовный опыт («путь духовного восхождения как путь стяжания благодати»), укреплять в обучающихся навыки христианского благочестия и добродетельной</w:t>
      </w:r>
      <w:r>
        <w:rPr>
          <w:spacing w:val="-16"/>
          <w:sz w:val="28"/>
        </w:rPr>
        <w:t xml:space="preserve"> </w:t>
      </w:r>
      <w:r>
        <w:rPr>
          <w:sz w:val="28"/>
        </w:rPr>
        <w:t>жизни;</w:t>
      </w:r>
    </w:p>
    <w:p w:rsidR="008D78BC" w:rsidRDefault="002E13AD">
      <w:pPr>
        <w:pStyle w:val="a4"/>
        <w:numPr>
          <w:ilvl w:val="0"/>
          <w:numId w:val="64"/>
        </w:numPr>
        <w:tabs>
          <w:tab w:val="left" w:pos="1679"/>
        </w:tabs>
        <w:spacing w:line="276" w:lineRule="auto"/>
        <w:ind w:right="647" w:firstLine="0"/>
        <w:rPr>
          <w:sz w:val="28"/>
        </w:rPr>
      </w:pPr>
      <w:r>
        <w:rPr>
          <w:sz w:val="28"/>
        </w:rPr>
        <w:t>- формирование целостной образовательно-воспитательной среды, включающей урочную, внеурочную и внешкольную деятельность и учитывающей образовательно-воспитательный потенциал церковной среды и церковного быта, а также условия социализации обучающихся вне ограды Церкви;</w:t>
      </w:r>
    </w:p>
    <w:p w:rsidR="008D78BC" w:rsidRDefault="002E13AD">
      <w:pPr>
        <w:pStyle w:val="a4"/>
        <w:numPr>
          <w:ilvl w:val="0"/>
          <w:numId w:val="64"/>
        </w:numPr>
        <w:tabs>
          <w:tab w:val="left" w:pos="1679"/>
        </w:tabs>
        <w:spacing w:line="276" w:lineRule="auto"/>
        <w:ind w:right="653" w:firstLine="0"/>
        <w:rPr>
          <w:sz w:val="28"/>
        </w:rPr>
      </w:pPr>
      <w:r>
        <w:rPr>
          <w:sz w:val="28"/>
        </w:rPr>
        <w:t>- формирование у детей совместно с семьей деятельной любви к Богу и ближним.</w:t>
      </w:r>
    </w:p>
    <w:p w:rsidR="008D78BC" w:rsidRDefault="002E13AD">
      <w:pPr>
        <w:pStyle w:val="2"/>
        <w:spacing w:line="362" w:lineRule="auto"/>
        <w:ind w:left="2946" w:right="1396" w:firstLine="552"/>
      </w:pPr>
      <w:r>
        <w:t xml:space="preserve">Система </w:t>
      </w:r>
      <w:r>
        <w:rPr>
          <w:spacing w:val="-3"/>
        </w:rPr>
        <w:t xml:space="preserve">поощрения </w:t>
      </w:r>
      <w:r>
        <w:t>социальной успешности и проявленийактивнойжизненной позиции</w:t>
      </w:r>
      <w:r>
        <w:rPr>
          <w:spacing w:val="-54"/>
        </w:rPr>
        <w:t xml:space="preserve"> </w:t>
      </w:r>
      <w:r>
        <w:t>обучающихся</w:t>
      </w:r>
    </w:p>
    <w:p w:rsidR="008D78BC" w:rsidRDefault="002E13AD">
      <w:pPr>
        <w:pStyle w:val="a3"/>
        <w:spacing w:line="360" w:lineRule="auto"/>
        <w:ind w:right="648" w:firstLine="707"/>
      </w:pPr>
      <w: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гимназистов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w:t>
      </w:r>
    </w:p>
    <w:p w:rsidR="008D78BC" w:rsidRDefault="002E13AD">
      <w:pPr>
        <w:pStyle w:val="a3"/>
        <w:spacing w:line="360" w:lineRule="auto"/>
        <w:ind w:right="649" w:firstLine="707"/>
      </w:pPr>
      <w:r>
        <w:t>Система поощрения социальной успешности и проявлений активнойжизненной позиции обучающихся в Гимназии строится на следующих принципах:</w:t>
      </w:r>
    </w:p>
    <w:p w:rsidR="008D78BC" w:rsidRDefault="002E13AD">
      <w:pPr>
        <w:pStyle w:val="a4"/>
        <w:numPr>
          <w:ilvl w:val="1"/>
          <w:numId w:val="64"/>
        </w:numPr>
        <w:tabs>
          <w:tab w:val="left" w:pos="1953"/>
        </w:tabs>
        <w:spacing w:line="357" w:lineRule="auto"/>
        <w:ind w:right="652" w:firstLine="707"/>
        <w:rPr>
          <w:sz w:val="28"/>
        </w:rPr>
      </w:pPr>
      <w:r>
        <w:rPr>
          <w:sz w:val="28"/>
        </w:rPr>
        <w:t>публичность поощрения (информирование всех обучающихся о награждении, проведение процедуры награждения в присутствии значительного числа</w:t>
      </w:r>
      <w:r>
        <w:rPr>
          <w:spacing w:val="-3"/>
          <w:sz w:val="28"/>
        </w:rPr>
        <w:t xml:space="preserve"> </w:t>
      </w:r>
      <w:r>
        <w:rPr>
          <w:sz w:val="28"/>
        </w:rPr>
        <w:t>гимназистов);</w:t>
      </w:r>
    </w:p>
    <w:p w:rsidR="008D78BC" w:rsidRDefault="008D78BC">
      <w:pPr>
        <w:spacing w:line="357"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64"/>
        </w:numPr>
        <w:tabs>
          <w:tab w:val="left" w:pos="1953"/>
        </w:tabs>
        <w:spacing w:before="88" w:line="357" w:lineRule="auto"/>
        <w:ind w:right="647" w:firstLine="707"/>
        <w:rPr>
          <w:sz w:val="28"/>
        </w:rPr>
      </w:pPr>
      <w:r>
        <w:rPr>
          <w:sz w:val="28"/>
        </w:rPr>
        <w:lastRenderedPageBreak/>
        <w:t>соответствие артефактов и процедур награждения укладу жизни Гимназии, специфической символике, выработанной и существующей в сообществе в виде</w:t>
      </w:r>
      <w:r>
        <w:rPr>
          <w:spacing w:val="-4"/>
          <w:sz w:val="28"/>
        </w:rPr>
        <w:t xml:space="preserve"> </w:t>
      </w:r>
      <w:r>
        <w:rPr>
          <w:sz w:val="28"/>
        </w:rPr>
        <w:t>традиции;</w:t>
      </w:r>
    </w:p>
    <w:p w:rsidR="008D78BC" w:rsidRDefault="002E13AD">
      <w:pPr>
        <w:pStyle w:val="a4"/>
        <w:numPr>
          <w:ilvl w:val="1"/>
          <w:numId w:val="64"/>
        </w:numPr>
        <w:tabs>
          <w:tab w:val="left" w:pos="1953"/>
        </w:tabs>
        <w:spacing w:before="1" w:line="355" w:lineRule="auto"/>
        <w:ind w:right="654" w:firstLine="707"/>
        <w:rPr>
          <w:sz w:val="28"/>
        </w:rPr>
      </w:pPr>
      <w:r>
        <w:rPr>
          <w:sz w:val="28"/>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w:t>
      </w:r>
      <w:r>
        <w:rPr>
          <w:spacing w:val="-3"/>
          <w:sz w:val="28"/>
        </w:rPr>
        <w:t xml:space="preserve"> </w:t>
      </w:r>
      <w:r>
        <w:rPr>
          <w:sz w:val="28"/>
        </w:rPr>
        <w:t>кандидатур);</w:t>
      </w:r>
    </w:p>
    <w:p w:rsidR="008D78BC" w:rsidRDefault="002E13AD">
      <w:pPr>
        <w:pStyle w:val="a4"/>
        <w:numPr>
          <w:ilvl w:val="1"/>
          <w:numId w:val="64"/>
        </w:numPr>
        <w:tabs>
          <w:tab w:val="left" w:pos="1953"/>
        </w:tabs>
        <w:spacing w:before="8" w:line="355" w:lineRule="auto"/>
        <w:ind w:right="649" w:firstLine="707"/>
        <w:rPr>
          <w:sz w:val="28"/>
        </w:rPr>
      </w:pPr>
      <w:r>
        <w:rPr>
          <w:sz w:val="28"/>
        </w:rPr>
        <w:t>регулирование частоты награждений (недопущение избыточности в поощрениях – недостаточно длительные периоды ожидания и чрезмерно большие группы</w:t>
      </w:r>
      <w:r>
        <w:rPr>
          <w:spacing w:val="-1"/>
          <w:sz w:val="28"/>
        </w:rPr>
        <w:t xml:space="preserve"> </w:t>
      </w:r>
      <w:r>
        <w:rPr>
          <w:sz w:val="28"/>
        </w:rPr>
        <w:t>поощряемых);</w:t>
      </w:r>
    </w:p>
    <w:p w:rsidR="008D78BC" w:rsidRDefault="002E13AD">
      <w:pPr>
        <w:pStyle w:val="a4"/>
        <w:numPr>
          <w:ilvl w:val="1"/>
          <w:numId w:val="64"/>
        </w:numPr>
        <w:tabs>
          <w:tab w:val="left" w:pos="1953"/>
        </w:tabs>
        <w:spacing w:before="9" w:line="357" w:lineRule="auto"/>
        <w:ind w:right="645" w:firstLine="707"/>
        <w:rPr>
          <w:sz w:val="28"/>
        </w:rPr>
      </w:pPr>
      <w:r>
        <w:rPr>
          <w:sz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w:t>
      </w:r>
      <w:r>
        <w:rPr>
          <w:spacing w:val="-14"/>
          <w:sz w:val="28"/>
        </w:rPr>
        <w:t xml:space="preserve"> </w:t>
      </w:r>
      <w:r>
        <w:rPr>
          <w:sz w:val="28"/>
        </w:rPr>
        <w:t>ее);</w:t>
      </w:r>
    </w:p>
    <w:p w:rsidR="008D78BC" w:rsidRDefault="002E13AD">
      <w:pPr>
        <w:pStyle w:val="a4"/>
        <w:numPr>
          <w:ilvl w:val="1"/>
          <w:numId w:val="64"/>
        </w:numPr>
        <w:tabs>
          <w:tab w:val="left" w:pos="1953"/>
        </w:tabs>
        <w:spacing w:line="352" w:lineRule="auto"/>
        <w:ind w:right="655" w:firstLine="707"/>
        <w:rPr>
          <w:sz w:val="28"/>
        </w:rPr>
      </w:pPr>
      <w:r>
        <w:rPr>
          <w:sz w:val="28"/>
        </w:rPr>
        <w:t>дифференцированность поощрений (наличие уровней и типов наград позволяет продлить стимулирующее действие системы</w:t>
      </w:r>
      <w:r>
        <w:rPr>
          <w:spacing w:val="-1"/>
          <w:sz w:val="28"/>
        </w:rPr>
        <w:t xml:space="preserve"> </w:t>
      </w:r>
      <w:r>
        <w:rPr>
          <w:sz w:val="28"/>
        </w:rPr>
        <w:t>поощрения).</w:t>
      </w:r>
    </w:p>
    <w:p w:rsidR="008D78BC" w:rsidRDefault="002E13AD">
      <w:pPr>
        <w:pStyle w:val="a3"/>
        <w:spacing w:before="11" w:line="360" w:lineRule="auto"/>
        <w:ind w:right="653" w:firstLine="707"/>
      </w:pPr>
      <w: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8D78BC" w:rsidRDefault="002E13AD">
      <w:pPr>
        <w:pStyle w:val="a3"/>
        <w:spacing w:line="360" w:lineRule="auto"/>
        <w:ind w:right="647" w:firstLine="707"/>
      </w:pPr>
      <w: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гимназистов.</w:t>
      </w:r>
    </w:p>
    <w:p w:rsidR="008D78BC" w:rsidRDefault="002E13AD">
      <w:pPr>
        <w:pStyle w:val="a3"/>
        <w:spacing w:line="360" w:lineRule="auto"/>
        <w:ind w:right="648" w:firstLine="707"/>
      </w:pPr>
      <w: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w:t>
      </w:r>
    </w:p>
    <w:p w:rsidR="008D78BC" w:rsidRDefault="008D78BC">
      <w:pPr>
        <w:spacing w:line="360" w:lineRule="auto"/>
        <w:sectPr w:rsidR="008D78BC">
          <w:pgSz w:w="11920" w:h="16850"/>
          <w:pgMar w:top="940" w:right="200" w:bottom="1200" w:left="340" w:header="0" w:footer="934" w:gutter="0"/>
          <w:cols w:space="720"/>
        </w:sectPr>
      </w:pPr>
    </w:p>
    <w:p w:rsidR="008D78BC" w:rsidRDefault="002E13AD">
      <w:pPr>
        <w:pStyle w:val="a3"/>
        <w:spacing w:before="69" w:line="362" w:lineRule="auto"/>
        <w:jc w:val="left"/>
      </w:pPr>
      <w:r>
        <w:lastRenderedPageBreak/>
        <w:t>деятельности (рефераты, доклады, статьи, чертежи или фото изделий и т. д.), портфолио может иметь смешанный характер.</w:t>
      </w:r>
    </w:p>
    <w:p w:rsidR="008D78BC" w:rsidRDefault="002E13AD">
      <w:pPr>
        <w:pStyle w:val="2"/>
        <w:spacing w:line="360" w:lineRule="auto"/>
        <w:ind w:left="2460" w:right="909"/>
        <w:jc w:val="center"/>
      </w:pPr>
      <w:r>
        <w:t>Критерии, показатели эффективности деятельности Гимназии в части духовно-нравственного развития, воспитания исоциализации обучающихся</w:t>
      </w:r>
    </w:p>
    <w:p w:rsidR="008D78BC" w:rsidRDefault="002E13AD">
      <w:pPr>
        <w:pStyle w:val="a3"/>
        <w:spacing w:line="360" w:lineRule="auto"/>
        <w:ind w:right="651" w:firstLine="707"/>
      </w:pPr>
      <w:r>
        <w:rPr>
          <w:b/>
        </w:rPr>
        <w:t xml:space="preserve">Первый критерий </w:t>
      </w:r>
      <w:r>
        <w:t>–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8D78BC" w:rsidRDefault="002E13AD">
      <w:pPr>
        <w:pStyle w:val="a4"/>
        <w:numPr>
          <w:ilvl w:val="1"/>
          <w:numId w:val="64"/>
        </w:numPr>
        <w:tabs>
          <w:tab w:val="left" w:pos="1953"/>
        </w:tabs>
        <w:spacing w:line="357" w:lineRule="auto"/>
        <w:ind w:right="648" w:firstLine="707"/>
        <w:rPr>
          <w:sz w:val="28"/>
        </w:rPr>
      </w:pPr>
      <w:r>
        <w:rPr>
          <w:sz w:val="28"/>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w:t>
      </w:r>
      <w:r>
        <w:rPr>
          <w:spacing w:val="-4"/>
          <w:sz w:val="28"/>
        </w:rPr>
        <w:t xml:space="preserve"> </w:t>
      </w:r>
      <w:r>
        <w:rPr>
          <w:sz w:val="28"/>
        </w:rPr>
        <w:t>культурой;</w:t>
      </w:r>
    </w:p>
    <w:p w:rsidR="008D78BC" w:rsidRDefault="002E13AD">
      <w:pPr>
        <w:pStyle w:val="a4"/>
        <w:numPr>
          <w:ilvl w:val="1"/>
          <w:numId w:val="64"/>
        </w:numPr>
        <w:tabs>
          <w:tab w:val="left" w:pos="1953"/>
        </w:tabs>
        <w:spacing w:line="357" w:lineRule="auto"/>
        <w:ind w:right="651" w:firstLine="707"/>
        <w:rPr>
          <w:sz w:val="28"/>
        </w:rPr>
      </w:pPr>
      <w:r>
        <w:rPr>
          <w:sz w:val="28"/>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8D78BC" w:rsidRDefault="002E13AD">
      <w:pPr>
        <w:pStyle w:val="a4"/>
        <w:numPr>
          <w:ilvl w:val="1"/>
          <w:numId w:val="64"/>
        </w:numPr>
        <w:tabs>
          <w:tab w:val="left" w:pos="1953"/>
          <w:tab w:val="left" w:pos="8878"/>
        </w:tabs>
        <w:spacing w:line="360" w:lineRule="auto"/>
        <w:ind w:right="647" w:firstLine="707"/>
        <w:rPr>
          <w:sz w:val="28"/>
        </w:rPr>
      </w:pPr>
      <w:r>
        <w:rPr>
          <w:sz w:val="28"/>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w:t>
      </w:r>
      <w:r>
        <w:rPr>
          <w:spacing w:val="18"/>
          <w:sz w:val="28"/>
        </w:rPr>
        <w:t xml:space="preserve"> </w:t>
      </w:r>
      <w:r>
        <w:rPr>
          <w:sz w:val="28"/>
        </w:rPr>
        <w:t xml:space="preserve">профилактической   </w:t>
      </w:r>
      <w:r>
        <w:rPr>
          <w:spacing w:val="10"/>
          <w:sz w:val="28"/>
        </w:rPr>
        <w:t xml:space="preserve"> </w:t>
      </w:r>
      <w:r>
        <w:rPr>
          <w:sz w:val="28"/>
        </w:rPr>
        <w:t>работы,</w:t>
      </w:r>
      <w:r>
        <w:rPr>
          <w:sz w:val="28"/>
        </w:rPr>
        <w:tab/>
        <w:t>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4"/>
        <w:numPr>
          <w:ilvl w:val="1"/>
          <w:numId w:val="64"/>
        </w:numPr>
        <w:tabs>
          <w:tab w:val="left" w:pos="1953"/>
        </w:tabs>
        <w:spacing w:before="88" w:line="352" w:lineRule="auto"/>
        <w:ind w:right="651" w:firstLine="707"/>
        <w:rPr>
          <w:sz w:val="28"/>
        </w:rPr>
      </w:pPr>
      <w:r>
        <w:rPr>
          <w:sz w:val="28"/>
        </w:rPr>
        <w:lastRenderedPageBreak/>
        <w:t>уровень безопасности для обучающихся среды образовательной организации, реалистичность количества и достаточность</w:t>
      </w:r>
      <w:r>
        <w:rPr>
          <w:spacing w:val="-8"/>
          <w:sz w:val="28"/>
        </w:rPr>
        <w:t xml:space="preserve"> </w:t>
      </w:r>
      <w:r>
        <w:rPr>
          <w:sz w:val="28"/>
        </w:rPr>
        <w:t>мероприятий;</w:t>
      </w:r>
    </w:p>
    <w:p w:rsidR="008D78BC" w:rsidRDefault="002E13AD">
      <w:pPr>
        <w:pStyle w:val="a4"/>
        <w:numPr>
          <w:ilvl w:val="1"/>
          <w:numId w:val="64"/>
        </w:numPr>
        <w:tabs>
          <w:tab w:val="left" w:pos="1953"/>
        </w:tabs>
        <w:spacing w:before="9" w:line="357" w:lineRule="auto"/>
        <w:ind w:right="651" w:firstLine="707"/>
        <w:rPr>
          <w:sz w:val="28"/>
        </w:rPr>
      </w:pPr>
      <w:r>
        <w:rPr>
          <w:sz w:val="28"/>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w:t>
      </w:r>
      <w:r>
        <w:rPr>
          <w:spacing w:val="-11"/>
          <w:sz w:val="28"/>
        </w:rPr>
        <w:t xml:space="preserve"> </w:t>
      </w:r>
      <w:r>
        <w:rPr>
          <w:sz w:val="28"/>
        </w:rPr>
        <w:t>др.</w:t>
      </w:r>
    </w:p>
    <w:p w:rsidR="008D78BC" w:rsidRDefault="002E13AD">
      <w:pPr>
        <w:pStyle w:val="a3"/>
        <w:spacing w:before="4" w:line="360" w:lineRule="auto"/>
        <w:ind w:right="654" w:firstLine="707"/>
      </w:pPr>
      <w:r>
        <w:rPr>
          <w:b/>
        </w:rPr>
        <w:t xml:space="preserve">Второй критерий </w:t>
      </w:r>
      <w:r>
        <w:t>– степень обеспечения в образовательной организации позитивных межличностных отношений обучающихся, выражается в следующих показателях:</w:t>
      </w:r>
    </w:p>
    <w:p w:rsidR="008D78BC" w:rsidRDefault="002E13AD">
      <w:pPr>
        <w:pStyle w:val="a4"/>
        <w:numPr>
          <w:ilvl w:val="1"/>
          <w:numId w:val="64"/>
        </w:numPr>
        <w:tabs>
          <w:tab w:val="left" w:pos="1953"/>
        </w:tabs>
        <w:spacing w:line="360" w:lineRule="auto"/>
        <w:ind w:right="649" w:firstLine="707"/>
        <w:rPr>
          <w:sz w:val="28"/>
        </w:rPr>
      </w:pPr>
      <w:r>
        <w:rPr>
          <w:sz w:val="28"/>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w:t>
      </w:r>
      <w:r>
        <w:rPr>
          <w:spacing w:val="-1"/>
          <w:sz w:val="28"/>
        </w:rPr>
        <w:t xml:space="preserve"> </w:t>
      </w:r>
      <w:r>
        <w:rPr>
          <w:sz w:val="28"/>
        </w:rPr>
        <w:t>классах;</w:t>
      </w:r>
    </w:p>
    <w:p w:rsidR="008D78BC" w:rsidRDefault="002E13AD">
      <w:pPr>
        <w:pStyle w:val="a4"/>
        <w:numPr>
          <w:ilvl w:val="1"/>
          <w:numId w:val="64"/>
        </w:numPr>
        <w:tabs>
          <w:tab w:val="left" w:pos="1953"/>
        </w:tabs>
        <w:spacing w:line="357" w:lineRule="auto"/>
        <w:ind w:right="648" w:firstLine="707"/>
        <w:rPr>
          <w:sz w:val="28"/>
        </w:rPr>
      </w:pPr>
      <w:r>
        <w:rPr>
          <w:sz w:val="28"/>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8D78BC" w:rsidRDefault="002E13AD">
      <w:pPr>
        <w:pStyle w:val="a4"/>
        <w:numPr>
          <w:ilvl w:val="1"/>
          <w:numId w:val="64"/>
        </w:numPr>
        <w:tabs>
          <w:tab w:val="left" w:pos="1953"/>
        </w:tabs>
        <w:spacing w:line="352" w:lineRule="auto"/>
        <w:ind w:right="654" w:firstLine="707"/>
        <w:rPr>
          <w:sz w:val="28"/>
        </w:rPr>
      </w:pPr>
      <w:r>
        <w:rPr>
          <w:sz w:val="28"/>
        </w:rPr>
        <w:t>состояние межличностных отношений обучающихся в ученических классах (позитивные, индифферентные,</w:t>
      </w:r>
      <w:r>
        <w:rPr>
          <w:spacing w:val="-4"/>
          <w:sz w:val="28"/>
        </w:rPr>
        <w:t xml:space="preserve"> </w:t>
      </w:r>
      <w:r>
        <w:rPr>
          <w:sz w:val="28"/>
        </w:rPr>
        <w:t>враждебные);</w:t>
      </w:r>
    </w:p>
    <w:p w:rsidR="008D78BC" w:rsidRDefault="002E13AD">
      <w:pPr>
        <w:pStyle w:val="a4"/>
        <w:numPr>
          <w:ilvl w:val="1"/>
          <w:numId w:val="64"/>
        </w:numPr>
        <w:tabs>
          <w:tab w:val="left" w:pos="1953"/>
        </w:tabs>
        <w:spacing w:before="5" w:line="357" w:lineRule="auto"/>
        <w:ind w:right="649" w:firstLine="707"/>
        <w:rPr>
          <w:sz w:val="28"/>
        </w:rPr>
      </w:pPr>
      <w:r>
        <w:rPr>
          <w:sz w:val="28"/>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w:t>
      </w:r>
      <w:r>
        <w:rPr>
          <w:spacing w:val="19"/>
          <w:sz w:val="28"/>
        </w:rPr>
        <w:t xml:space="preserve"> </w:t>
      </w:r>
      <w:r>
        <w:rPr>
          <w:sz w:val="28"/>
        </w:rPr>
        <w:t>позитивных</w:t>
      </w:r>
    </w:p>
    <w:p w:rsidR="008D78BC" w:rsidRDefault="008D78BC">
      <w:pPr>
        <w:spacing w:line="357" w:lineRule="auto"/>
        <w:jc w:val="both"/>
        <w:rPr>
          <w:sz w:val="28"/>
        </w:rPr>
        <w:sectPr w:rsidR="008D78BC">
          <w:pgSz w:w="11920" w:h="16850"/>
          <w:pgMar w:top="940" w:right="200" w:bottom="1200" w:left="340" w:header="0" w:footer="934" w:gutter="0"/>
          <w:cols w:space="720"/>
        </w:sectPr>
      </w:pPr>
    </w:p>
    <w:p w:rsidR="008D78BC" w:rsidRDefault="002E13AD">
      <w:pPr>
        <w:pStyle w:val="a3"/>
        <w:spacing w:before="69"/>
      </w:pPr>
      <w:r>
        <w:lastRenderedPageBreak/>
        <w:t>межличностных отношений обучающихся);</w:t>
      </w:r>
    </w:p>
    <w:p w:rsidR="008D78BC" w:rsidRDefault="002E13AD">
      <w:pPr>
        <w:pStyle w:val="a4"/>
        <w:numPr>
          <w:ilvl w:val="1"/>
          <w:numId w:val="64"/>
        </w:numPr>
        <w:tabs>
          <w:tab w:val="left" w:pos="1953"/>
        </w:tabs>
        <w:spacing w:before="162" w:line="350" w:lineRule="auto"/>
        <w:ind w:right="653" w:firstLine="707"/>
        <w:rPr>
          <w:sz w:val="28"/>
        </w:rPr>
      </w:pPr>
      <w:r>
        <w:rPr>
          <w:sz w:val="28"/>
        </w:rPr>
        <w:t>согласованность мероприятий, обеспечивающих позитивные межличностные отношения обучающихся, с</w:t>
      </w:r>
      <w:r>
        <w:rPr>
          <w:spacing w:val="-8"/>
          <w:sz w:val="28"/>
        </w:rPr>
        <w:t xml:space="preserve"> </w:t>
      </w:r>
      <w:r>
        <w:rPr>
          <w:sz w:val="28"/>
        </w:rPr>
        <w:t>психологом.</w:t>
      </w:r>
    </w:p>
    <w:p w:rsidR="008D78BC" w:rsidRDefault="002E13AD">
      <w:pPr>
        <w:pStyle w:val="a3"/>
        <w:spacing w:before="16" w:line="360" w:lineRule="auto"/>
        <w:ind w:right="650" w:firstLine="707"/>
      </w:pPr>
      <w:r>
        <w:rPr>
          <w:b/>
        </w:rPr>
        <w:t xml:space="preserve">Третий критерий </w:t>
      </w:r>
      <w:r>
        <w:t>– степень содействия обучающимся в освоении программ общего и дополнительного образования выражается в следующих показателях:</w:t>
      </w:r>
    </w:p>
    <w:p w:rsidR="008D78BC" w:rsidRDefault="002E13AD">
      <w:pPr>
        <w:pStyle w:val="a4"/>
        <w:numPr>
          <w:ilvl w:val="1"/>
          <w:numId w:val="64"/>
        </w:numPr>
        <w:tabs>
          <w:tab w:val="left" w:pos="1953"/>
        </w:tabs>
        <w:spacing w:line="357" w:lineRule="auto"/>
        <w:ind w:right="646" w:firstLine="707"/>
        <w:rPr>
          <w:sz w:val="28"/>
        </w:rPr>
      </w:pPr>
      <w:r>
        <w:rPr>
          <w:sz w:val="28"/>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w:t>
      </w:r>
      <w:r>
        <w:rPr>
          <w:spacing w:val="-10"/>
          <w:sz w:val="28"/>
        </w:rPr>
        <w:t xml:space="preserve"> </w:t>
      </w:r>
      <w:r>
        <w:rPr>
          <w:sz w:val="28"/>
        </w:rPr>
        <w:t>программы;</w:t>
      </w:r>
    </w:p>
    <w:p w:rsidR="008D78BC" w:rsidRDefault="002E13AD">
      <w:pPr>
        <w:pStyle w:val="a4"/>
        <w:numPr>
          <w:ilvl w:val="1"/>
          <w:numId w:val="64"/>
        </w:numPr>
        <w:tabs>
          <w:tab w:val="left" w:pos="1953"/>
        </w:tabs>
        <w:spacing w:before="7" w:line="357" w:lineRule="auto"/>
        <w:ind w:right="648" w:firstLine="707"/>
        <w:rPr>
          <w:sz w:val="28"/>
        </w:rPr>
      </w:pPr>
      <w:r>
        <w:rPr>
          <w:sz w:val="28"/>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w:t>
      </w:r>
      <w:r>
        <w:rPr>
          <w:spacing w:val="-8"/>
          <w:sz w:val="28"/>
        </w:rPr>
        <w:t xml:space="preserve"> </w:t>
      </w:r>
      <w:r>
        <w:rPr>
          <w:sz w:val="28"/>
        </w:rPr>
        <w:t>обучающихся;</w:t>
      </w:r>
    </w:p>
    <w:p w:rsidR="008D78BC" w:rsidRDefault="002E13AD">
      <w:pPr>
        <w:pStyle w:val="a4"/>
        <w:numPr>
          <w:ilvl w:val="1"/>
          <w:numId w:val="64"/>
        </w:numPr>
        <w:tabs>
          <w:tab w:val="left" w:pos="1953"/>
        </w:tabs>
        <w:spacing w:before="6" w:line="357" w:lineRule="auto"/>
        <w:ind w:right="649" w:firstLine="707"/>
        <w:rPr>
          <w:sz w:val="28"/>
        </w:rPr>
      </w:pPr>
      <w:r>
        <w:rPr>
          <w:sz w:val="28"/>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w:t>
      </w:r>
      <w:r>
        <w:rPr>
          <w:spacing w:val="-8"/>
          <w:sz w:val="28"/>
        </w:rPr>
        <w:t xml:space="preserve"> </w:t>
      </w:r>
      <w:r>
        <w:rPr>
          <w:sz w:val="28"/>
        </w:rPr>
        <w:t>образования);</w:t>
      </w:r>
    </w:p>
    <w:p w:rsidR="008D78BC" w:rsidRDefault="002E13AD">
      <w:pPr>
        <w:pStyle w:val="a4"/>
        <w:numPr>
          <w:ilvl w:val="1"/>
          <w:numId w:val="64"/>
        </w:numPr>
        <w:tabs>
          <w:tab w:val="left" w:pos="1953"/>
        </w:tabs>
        <w:spacing w:before="7" w:line="357" w:lineRule="auto"/>
        <w:ind w:right="651" w:firstLine="707"/>
        <w:rPr>
          <w:sz w:val="28"/>
        </w:rPr>
      </w:pPr>
      <w:r>
        <w:rPr>
          <w:sz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w:t>
      </w:r>
      <w:r>
        <w:rPr>
          <w:spacing w:val="-6"/>
          <w:sz w:val="28"/>
        </w:rPr>
        <w:t xml:space="preserve"> </w:t>
      </w:r>
      <w:r>
        <w:rPr>
          <w:sz w:val="28"/>
        </w:rPr>
        <w:t>образования.</w:t>
      </w:r>
    </w:p>
    <w:p w:rsidR="008D78BC" w:rsidRDefault="002E13AD">
      <w:pPr>
        <w:pStyle w:val="a3"/>
        <w:spacing w:before="7" w:line="360" w:lineRule="auto"/>
        <w:ind w:right="649" w:firstLine="707"/>
      </w:pPr>
      <w:r>
        <w:rPr>
          <w:b/>
        </w:rPr>
        <w:t xml:space="preserve">Четвертый критерий </w:t>
      </w:r>
      <w:r>
        <w:t>– степень реализации задач воспитания компетентного гражданина России, принимающего судьбу Отечества как свою</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47"/>
      </w:pPr>
      <w:r>
        <w:lastRenderedPageBreak/>
        <w:t>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8D78BC" w:rsidRDefault="002E13AD">
      <w:pPr>
        <w:pStyle w:val="a4"/>
        <w:numPr>
          <w:ilvl w:val="1"/>
          <w:numId w:val="64"/>
        </w:numPr>
        <w:tabs>
          <w:tab w:val="left" w:pos="1953"/>
        </w:tabs>
        <w:spacing w:line="357" w:lineRule="auto"/>
        <w:ind w:right="644" w:firstLine="707"/>
        <w:rPr>
          <w:sz w:val="28"/>
        </w:rPr>
      </w:pPr>
      <w:r>
        <w:rPr>
          <w:sz w:val="28"/>
        </w:rPr>
        <w:t>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w:t>
      </w:r>
      <w:r>
        <w:rPr>
          <w:spacing w:val="-1"/>
          <w:sz w:val="28"/>
        </w:rPr>
        <w:t xml:space="preserve"> </w:t>
      </w:r>
      <w:r>
        <w:rPr>
          <w:sz w:val="28"/>
        </w:rPr>
        <w:t>класса;</w:t>
      </w:r>
    </w:p>
    <w:p w:rsidR="008D78BC" w:rsidRDefault="002E13AD">
      <w:pPr>
        <w:pStyle w:val="a4"/>
        <w:numPr>
          <w:ilvl w:val="1"/>
          <w:numId w:val="64"/>
        </w:numPr>
        <w:tabs>
          <w:tab w:val="left" w:pos="1953"/>
        </w:tabs>
        <w:spacing w:before="4" w:line="357" w:lineRule="auto"/>
        <w:ind w:right="650" w:firstLine="707"/>
        <w:rPr>
          <w:sz w:val="28"/>
        </w:rPr>
      </w:pPr>
      <w:r>
        <w:rPr>
          <w:sz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8D78BC" w:rsidRDefault="002E13AD">
      <w:pPr>
        <w:pStyle w:val="a4"/>
        <w:numPr>
          <w:ilvl w:val="1"/>
          <w:numId w:val="64"/>
        </w:numPr>
        <w:tabs>
          <w:tab w:val="left" w:pos="1953"/>
        </w:tabs>
        <w:spacing w:before="6" w:line="357" w:lineRule="auto"/>
        <w:ind w:right="653" w:firstLine="707"/>
        <w:rPr>
          <w:sz w:val="28"/>
        </w:rPr>
      </w:pPr>
      <w:r>
        <w:rPr>
          <w:sz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w:t>
      </w:r>
    </w:p>
    <w:p w:rsidR="008D78BC" w:rsidRDefault="002E13AD">
      <w:pPr>
        <w:pStyle w:val="a4"/>
        <w:numPr>
          <w:ilvl w:val="1"/>
          <w:numId w:val="64"/>
        </w:numPr>
        <w:tabs>
          <w:tab w:val="left" w:pos="1953"/>
        </w:tabs>
        <w:spacing w:line="357" w:lineRule="auto"/>
        <w:ind w:right="651" w:firstLine="707"/>
        <w:rPr>
          <w:sz w:val="28"/>
        </w:rPr>
      </w:pPr>
      <w:r>
        <w:rPr>
          <w:sz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w:t>
      </w:r>
      <w:r>
        <w:rPr>
          <w:spacing w:val="-1"/>
          <w:sz w:val="28"/>
        </w:rPr>
        <w:t xml:space="preserve"> </w:t>
      </w:r>
      <w:r>
        <w:rPr>
          <w:sz w:val="28"/>
        </w:rPr>
        <w:t>воспитанияобучающихся);</w:t>
      </w:r>
    </w:p>
    <w:p w:rsidR="008D78BC" w:rsidRDefault="002E13AD">
      <w:pPr>
        <w:pStyle w:val="a4"/>
        <w:numPr>
          <w:ilvl w:val="1"/>
          <w:numId w:val="64"/>
        </w:numPr>
        <w:tabs>
          <w:tab w:val="left" w:pos="1953"/>
        </w:tabs>
        <w:spacing w:line="357" w:lineRule="auto"/>
        <w:ind w:right="651" w:firstLine="707"/>
        <w:rPr>
          <w:sz w:val="28"/>
        </w:rPr>
      </w:pPr>
      <w:r>
        <w:rPr>
          <w:sz w:val="28"/>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Pr>
          <w:spacing w:val="-1"/>
          <w:sz w:val="28"/>
        </w:rPr>
        <w:t xml:space="preserve"> </w:t>
      </w:r>
      <w:r>
        <w:rPr>
          <w:sz w:val="28"/>
        </w:rPr>
        <w:t>др.</w:t>
      </w:r>
    </w:p>
    <w:p w:rsidR="008D78BC" w:rsidRDefault="002E13AD">
      <w:pPr>
        <w:spacing w:before="6" w:line="276" w:lineRule="auto"/>
        <w:ind w:left="958" w:right="645" w:firstLine="830"/>
        <w:jc w:val="both"/>
        <w:rPr>
          <w:sz w:val="28"/>
        </w:rPr>
      </w:pPr>
      <w:r>
        <w:rPr>
          <w:b/>
          <w:spacing w:val="-3"/>
          <w:sz w:val="28"/>
        </w:rPr>
        <w:t>Методика</w:t>
      </w:r>
      <w:r>
        <w:rPr>
          <w:b/>
          <w:spacing w:val="64"/>
          <w:sz w:val="28"/>
        </w:rPr>
        <w:t xml:space="preserve"> </w:t>
      </w:r>
      <w:r>
        <w:rPr>
          <w:b/>
          <w:sz w:val="28"/>
        </w:rPr>
        <w:t xml:space="preserve">и </w:t>
      </w:r>
      <w:r>
        <w:rPr>
          <w:b/>
          <w:spacing w:val="70"/>
          <w:sz w:val="28"/>
        </w:rPr>
        <w:t xml:space="preserve"> </w:t>
      </w:r>
      <w:r>
        <w:rPr>
          <w:b/>
          <w:sz w:val="28"/>
        </w:rPr>
        <w:t xml:space="preserve">инструментарий </w:t>
      </w:r>
      <w:r>
        <w:rPr>
          <w:b/>
          <w:spacing w:val="70"/>
          <w:sz w:val="28"/>
        </w:rPr>
        <w:t xml:space="preserve"> </w:t>
      </w:r>
      <w:r>
        <w:rPr>
          <w:b/>
          <w:sz w:val="28"/>
        </w:rPr>
        <w:t xml:space="preserve">мониторинга </w:t>
      </w:r>
      <w:r>
        <w:rPr>
          <w:b/>
          <w:spacing w:val="70"/>
          <w:sz w:val="28"/>
        </w:rPr>
        <w:t xml:space="preserve"> </w:t>
      </w:r>
      <w:r>
        <w:rPr>
          <w:b/>
          <w:sz w:val="28"/>
        </w:rPr>
        <w:t xml:space="preserve">духовно- нравственного развития, воспитания и социализации обучающихся </w:t>
      </w:r>
      <w:r>
        <w:rPr>
          <w:sz w:val="28"/>
        </w:rPr>
        <w:t xml:space="preserve">Диагностика воспитательной работы проводится ежегодно: в начале </w:t>
      </w:r>
      <w:r>
        <w:rPr>
          <w:spacing w:val="-3"/>
          <w:sz w:val="28"/>
        </w:rPr>
        <w:t xml:space="preserve">учебного </w:t>
      </w:r>
      <w:r>
        <w:rPr>
          <w:sz w:val="28"/>
        </w:rPr>
        <w:t xml:space="preserve">года и в конце </w:t>
      </w:r>
      <w:r>
        <w:rPr>
          <w:spacing w:val="-2"/>
          <w:sz w:val="28"/>
        </w:rPr>
        <w:t xml:space="preserve">учебного </w:t>
      </w:r>
      <w:r>
        <w:rPr>
          <w:sz w:val="28"/>
        </w:rPr>
        <w:t xml:space="preserve">года. Используются одни и те же диагностические методики. Для отслеживания динамики развития классного коллектива результаты диагностик сравниваются. </w:t>
      </w:r>
      <w:r>
        <w:rPr>
          <w:spacing w:val="-3"/>
          <w:sz w:val="28"/>
        </w:rPr>
        <w:t xml:space="preserve">Компонентами </w:t>
      </w:r>
      <w:r>
        <w:rPr>
          <w:sz w:val="28"/>
        </w:rPr>
        <w:t>диагностики воспитательного процесса</w:t>
      </w:r>
      <w:r>
        <w:rPr>
          <w:spacing w:val="-7"/>
          <w:sz w:val="28"/>
        </w:rPr>
        <w:t xml:space="preserve"> </w:t>
      </w:r>
      <w:r>
        <w:rPr>
          <w:sz w:val="28"/>
        </w:rPr>
        <w:t>являются:</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63"/>
        </w:numPr>
        <w:tabs>
          <w:tab w:val="left" w:pos="1299"/>
        </w:tabs>
        <w:spacing w:before="69" w:line="360" w:lineRule="auto"/>
        <w:ind w:right="650" w:firstLine="0"/>
        <w:jc w:val="both"/>
        <w:rPr>
          <w:sz w:val="28"/>
        </w:rPr>
      </w:pPr>
      <w:r>
        <w:rPr>
          <w:sz w:val="28"/>
        </w:rPr>
        <w:lastRenderedPageBreak/>
        <w:t>Изучение воспитанности гимназистов, интегративным показателем которой выступает направленность личности, выражающаяся во взглядах, убеждениях, ценностных ориентациях</w:t>
      </w:r>
      <w:r>
        <w:rPr>
          <w:spacing w:val="-2"/>
          <w:sz w:val="28"/>
        </w:rPr>
        <w:t xml:space="preserve"> </w:t>
      </w:r>
      <w:r>
        <w:rPr>
          <w:sz w:val="28"/>
        </w:rPr>
        <w:t>ребенка.</w:t>
      </w:r>
    </w:p>
    <w:p w:rsidR="008D78BC" w:rsidRDefault="002E13AD">
      <w:pPr>
        <w:pStyle w:val="a4"/>
        <w:numPr>
          <w:ilvl w:val="0"/>
          <w:numId w:val="80"/>
        </w:numPr>
        <w:tabs>
          <w:tab w:val="left" w:pos="1363"/>
        </w:tabs>
        <w:spacing w:before="1" w:line="360" w:lineRule="auto"/>
        <w:ind w:right="653" w:firstLine="0"/>
        <w:rPr>
          <w:sz w:val="28"/>
        </w:rPr>
      </w:pPr>
      <w:r>
        <w:rPr>
          <w:sz w:val="28"/>
        </w:rPr>
        <w:t>Методика М.И. Рожкова «Изучение социализированности личности учащегося»</w:t>
      </w:r>
    </w:p>
    <w:p w:rsidR="008D78BC" w:rsidRDefault="002E13AD">
      <w:pPr>
        <w:pStyle w:val="a4"/>
        <w:numPr>
          <w:ilvl w:val="0"/>
          <w:numId w:val="80"/>
        </w:numPr>
        <w:tabs>
          <w:tab w:val="left" w:pos="1291"/>
        </w:tabs>
        <w:spacing w:before="1" w:line="360" w:lineRule="auto"/>
        <w:ind w:right="653" w:firstLine="0"/>
        <w:rPr>
          <w:sz w:val="28"/>
        </w:rPr>
      </w:pPr>
      <w:r>
        <w:rPr>
          <w:sz w:val="28"/>
        </w:rPr>
        <w:t>Методика М.И. Рожкова «Диагностика уровня творческой активности учащихся»</w:t>
      </w:r>
    </w:p>
    <w:p w:rsidR="008D78BC" w:rsidRDefault="002E13AD">
      <w:pPr>
        <w:pStyle w:val="a4"/>
        <w:numPr>
          <w:ilvl w:val="0"/>
          <w:numId w:val="80"/>
        </w:numPr>
        <w:tabs>
          <w:tab w:val="left" w:pos="1123"/>
        </w:tabs>
        <w:spacing w:line="321" w:lineRule="exact"/>
        <w:ind w:left="1122" w:hanging="165"/>
        <w:rPr>
          <w:sz w:val="28"/>
        </w:rPr>
      </w:pPr>
      <w:r>
        <w:rPr>
          <w:sz w:val="28"/>
        </w:rPr>
        <w:t>Методика Н.П. Капустина «Изучение уровня воспитанности</w:t>
      </w:r>
      <w:r>
        <w:rPr>
          <w:spacing w:val="-7"/>
          <w:sz w:val="28"/>
        </w:rPr>
        <w:t xml:space="preserve"> </w:t>
      </w:r>
      <w:r>
        <w:rPr>
          <w:sz w:val="28"/>
        </w:rPr>
        <w:t>учащихся»</w:t>
      </w:r>
    </w:p>
    <w:p w:rsidR="008D78BC" w:rsidRDefault="002E13AD">
      <w:pPr>
        <w:pStyle w:val="a4"/>
        <w:numPr>
          <w:ilvl w:val="0"/>
          <w:numId w:val="80"/>
        </w:numPr>
        <w:tabs>
          <w:tab w:val="left" w:pos="1235"/>
        </w:tabs>
        <w:spacing w:before="161" w:line="362" w:lineRule="auto"/>
        <w:ind w:right="652" w:firstLine="0"/>
        <w:rPr>
          <w:sz w:val="28"/>
        </w:rPr>
      </w:pPr>
      <w:r>
        <w:rPr>
          <w:sz w:val="28"/>
        </w:rPr>
        <w:t>Методика Л.В. Байбородовой «Изучение мотивов участия школьников в деятельности»</w:t>
      </w:r>
    </w:p>
    <w:p w:rsidR="008D78BC" w:rsidRDefault="002E13AD">
      <w:pPr>
        <w:pStyle w:val="a4"/>
        <w:numPr>
          <w:ilvl w:val="0"/>
          <w:numId w:val="80"/>
        </w:numPr>
        <w:tabs>
          <w:tab w:val="left" w:pos="1144"/>
        </w:tabs>
        <w:spacing w:line="317" w:lineRule="exact"/>
        <w:ind w:left="1143" w:hanging="186"/>
        <w:rPr>
          <w:sz w:val="28"/>
        </w:rPr>
      </w:pPr>
      <w:r>
        <w:rPr>
          <w:sz w:val="28"/>
        </w:rPr>
        <w:t>Методика Е.Н. Степанова «Определение общественной активности</w:t>
      </w:r>
      <w:r>
        <w:rPr>
          <w:spacing w:val="30"/>
          <w:sz w:val="28"/>
        </w:rPr>
        <w:t xml:space="preserve"> </w:t>
      </w:r>
      <w:r>
        <w:rPr>
          <w:sz w:val="28"/>
        </w:rPr>
        <w:t>учащихся»</w:t>
      </w:r>
    </w:p>
    <w:p w:rsidR="008D78BC" w:rsidRDefault="002E13AD">
      <w:pPr>
        <w:pStyle w:val="a4"/>
        <w:numPr>
          <w:ilvl w:val="0"/>
          <w:numId w:val="80"/>
        </w:numPr>
        <w:tabs>
          <w:tab w:val="left" w:pos="1305"/>
        </w:tabs>
        <w:spacing w:before="160" w:line="360" w:lineRule="auto"/>
        <w:ind w:right="649" w:firstLine="0"/>
        <w:rPr>
          <w:sz w:val="28"/>
        </w:rPr>
      </w:pPr>
      <w:r>
        <w:rPr>
          <w:sz w:val="28"/>
        </w:rPr>
        <w:t>Методика Р.В. Овчаровой «Выявление коммуникативных склонностей учащихся»</w:t>
      </w:r>
    </w:p>
    <w:p w:rsidR="008D78BC" w:rsidRDefault="002E13AD">
      <w:pPr>
        <w:pStyle w:val="a4"/>
        <w:numPr>
          <w:ilvl w:val="0"/>
          <w:numId w:val="80"/>
        </w:numPr>
        <w:tabs>
          <w:tab w:val="left" w:pos="1123"/>
        </w:tabs>
        <w:spacing w:before="1"/>
        <w:ind w:left="1122" w:hanging="165"/>
        <w:rPr>
          <w:sz w:val="28"/>
        </w:rPr>
      </w:pPr>
      <w:r>
        <w:rPr>
          <w:sz w:val="28"/>
        </w:rPr>
        <w:t>Методика Д. Голланда «Определение типа</w:t>
      </w:r>
      <w:r>
        <w:rPr>
          <w:spacing w:val="-6"/>
          <w:sz w:val="28"/>
        </w:rPr>
        <w:t xml:space="preserve"> </w:t>
      </w:r>
      <w:r>
        <w:rPr>
          <w:sz w:val="28"/>
        </w:rPr>
        <w:t>личности»</w:t>
      </w:r>
    </w:p>
    <w:p w:rsidR="008D78BC" w:rsidRDefault="002E13AD">
      <w:pPr>
        <w:pStyle w:val="a4"/>
        <w:numPr>
          <w:ilvl w:val="0"/>
          <w:numId w:val="63"/>
        </w:numPr>
        <w:tabs>
          <w:tab w:val="left" w:pos="1532"/>
        </w:tabs>
        <w:spacing w:before="161" w:line="360" w:lineRule="auto"/>
        <w:ind w:right="653" w:firstLine="69"/>
        <w:jc w:val="both"/>
        <w:rPr>
          <w:sz w:val="28"/>
        </w:rPr>
      </w:pPr>
      <w:r>
        <w:rPr>
          <w:sz w:val="28"/>
        </w:rPr>
        <w:t>Диагностика уровня развития коллектива и сложившихся в нем эмоционально- психологических и деловых</w:t>
      </w:r>
      <w:r>
        <w:rPr>
          <w:spacing w:val="-9"/>
          <w:sz w:val="28"/>
        </w:rPr>
        <w:t xml:space="preserve"> </w:t>
      </w:r>
      <w:r>
        <w:rPr>
          <w:sz w:val="28"/>
        </w:rPr>
        <w:t>отношений.</w:t>
      </w:r>
    </w:p>
    <w:p w:rsidR="008D78BC" w:rsidRDefault="002E13AD">
      <w:pPr>
        <w:pStyle w:val="a4"/>
        <w:numPr>
          <w:ilvl w:val="0"/>
          <w:numId w:val="80"/>
        </w:numPr>
        <w:tabs>
          <w:tab w:val="left" w:pos="1123"/>
        </w:tabs>
        <w:spacing w:line="321" w:lineRule="exact"/>
        <w:ind w:left="1122" w:hanging="165"/>
        <w:rPr>
          <w:sz w:val="28"/>
        </w:rPr>
      </w:pPr>
      <w:r>
        <w:rPr>
          <w:sz w:val="28"/>
        </w:rPr>
        <w:t>Методика А.М. Лутошкина «Какой у нас</w:t>
      </w:r>
      <w:r>
        <w:rPr>
          <w:spacing w:val="-8"/>
          <w:sz w:val="28"/>
        </w:rPr>
        <w:t xml:space="preserve"> </w:t>
      </w:r>
      <w:r>
        <w:rPr>
          <w:sz w:val="28"/>
        </w:rPr>
        <w:t>коллектив?»</w:t>
      </w:r>
    </w:p>
    <w:p w:rsidR="008D78BC" w:rsidRDefault="002E13AD">
      <w:pPr>
        <w:pStyle w:val="a4"/>
        <w:numPr>
          <w:ilvl w:val="0"/>
          <w:numId w:val="80"/>
        </w:numPr>
        <w:tabs>
          <w:tab w:val="left" w:pos="1123"/>
        </w:tabs>
        <w:spacing w:before="160"/>
        <w:ind w:left="1122" w:hanging="165"/>
        <w:rPr>
          <w:sz w:val="28"/>
        </w:rPr>
      </w:pPr>
      <w:r>
        <w:rPr>
          <w:sz w:val="28"/>
        </w:rPr>
        <w:t>Социометрия</w:t>
      </w:r>
    </w:p>
    <w:p w:rsidR="008D78BC" w:rsidRDefault="002E13AD">
      <w:pPr>
        <w:pStyle w:val="a4"/>
        <w:numPr>
          <w:ilvl w:val="0"/>
          <w:numId w:val="80"/>
        </w:numPr>
        <w:tabs>
          <w:tab w:val="left" w:pos="1267"/>
        </w:tabs>
        <w:spacing w:before="163" w:line="360" w:lineRule="auto"/>
        <w:ind w:right="649" w:firstLine="0"/>
        <w:rPr>
          <w:sz w:val="28"/>
        </w:rPr>
      </w:pPr>
      <w:r>
        <w:rPr>
          <w:sz w:val="28"/>
        </w:rPr>
        <w:t>Методика Е.Н. Степанова «Мы – коллектив? Мы – коллектив… Мы коллектив!»</w:t>
      </w:r>
    </w:p>
    <w:p w:rsidR="008D78BC" w:rsidRDefault="002E13AD">
      <w:pPr>
        <w:pStyle w:val="a4"/>
        <w:numPr>
          <w:ilvl w:val="0"/>
          <w:numId w:val="80"/>
        </w:numPr>
        <w:tabs>
          <w:tab w:val="left" w:pos="1123"/>
        </w:tabs>
        <w:spacing w:line="321" w:lineRule="exact"/>
        <w:ind w:left="1122" w:hanging="165"/>
        <w:rPr>
          <w:sz w:val="28"/>
        </w:rPr>
      </w:pPr>
      <w:r>
        <w:rPr>
          <w:sz w:val="28"/>
        </w:rPr>
        <w:t>Методика Е.Н. Степанова «Ты и твой</w:t>
      </w:r>
      <w:r>
        <w:rPr>
          <w:spacing w:val="-2"/>
          <w:sz w:val="28"/>
        </w:rPr>
        <w:t xml:space="preserve"> </w:t>
      </w:r>
      <w:r>
        <w:rPr>
          <w:sz w:val="28"/>
        </w:rPr>
        <w:t>класс»</w:t>
      </w:r>
    </w:p>
    <w:p w:rsidR="008D78BC" w:rsidRDefault="002E13AD">
      <w:pPr>
        <w:pStyle w:val="a4"/>
        <w:numPr>
          <w:ilvl w:val="0"/>
          <w:numId w:val="80"/>
        </w:numPr>
        <w:tabs>
          <w:tab w:val="left" w:pos="1235"/>
        </w:tabs>
        <w:spacing w:before="161" w:line="362" w:lineRule="auto"/>
        <w:ind w:right="653" w:firstLine="0"/>
        <w:rPr>
          <w:sz w:val="28"/>
        </w:rPr>
      </w:pPr>
      <w:r>
        <w:rPr>
          <w:sz w:val="28"/>
        </w:rPr>
        <w:t>Методика О.В. Лишина "Выявление мотивов участия учащихся в делах классного и общешкольного</w:t>
      </w:r>
      <w:r>
        <w:rPr>
          <w:spacing w:val="-2"/>
          <w:sz w:val="28"/>
        </w:rPr>
        <w:t xml:space="preserve"> </w:t>
      </w:r>
      <w:r>
        <w:rPr>
          <w:sz w:val="28"/>
        </w:rPr>
        <w:t>коллектива"</w:t>
      </w:r>
    </w:p>
    <w:p w:rsidR="008D78BC" w:rsidRDefault="002E13AD">
      <w:pPr>
        <w:pStyle w:val="a4"/>
        <w:numPr>
          <w:ilvl w:val="0"/>
          <w:numId w:val="63"/>
        </w:numPr>
        <w:tabs>
          <w:tab w:val="left" w:pos="1453"/>
        </w:tabs>
        <w:spacing w:line="360" w:lineRule="auto"/>
        <w:ind w:right="647" w:firstLine="69"/>
        <w:jc w:val="both"/>
        <w:rPr>
          <w:sz w:val="28"/>
        </w:rPr>
      </w:pPr>
      <w:r>
        <w:rPr>
          <w:sz w:val="28"/>
        </w:rPr>
        <w:t>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малорезультативных и отрицательных воздействий, на выявление причин, снижающих эффективность воспитательного взаимодействия, и путей, способствующих развитию процесса</w:t>
      </w:r>
      <w:r>
        <w:rPr>
          <w:spacing w:val="-1"/>
          <w:sz w:val="28"/>
        </w:rPr>
        <w:t xml:space="preserve"> </w:t>
      </w:r>
      <w:r>
        <w:rPr>
          <w:sz w:val="28"/>
        </w:rPr>
        <w:t>воспитания.</w:t>
      </w:r>
    </w:p>
    <w:p w:rsidR="008D78BC" w:rsidRDefault="002E13AD">
      <w:pPr>
        <w:pStyle w:val="a4"/>
        <w:numPr>
          <w:ilvl w:val="0"/>
          <w:numId w:val="62"/>
        </w:numPr>
        <w:tabs>
          <w:tab w:val="left" w:pos="1192"/>
        </w:tabs>
        <w:ind w:left="1191"/>
        <w:rPr>
          <w:sz w:val="28"/>
        </w:rPr>
      </w:pPr>
      <w:r>
        <w:rPr>
          <w:sz w:val="28"/>
        </w:rPr>
        <w:t>Методика А.А. Андреева «Удовлетворенность учащихся школьной</w:t>
      </w:r>
      <w:r>
        <w:rPr>
          <w:spacing w:val="-11"/>
          <w:sz w:val="28"/>
        </w:rPr>
        <w:t xml:space="preserve"> </w:t>
      </w:r>
      <w:r>
        <w:rPr>
          <w:sz w:val="28"/>
        </w:rPr>
        <w:t>жизнью»</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4"/>
        <w:numPr>
          <w:ilvl w:val="0"/>
          <w:numId w:val="62"/>
        </w:numPr>
        <w:tabs>
          <w:tab w:val="left" w:pos="1705"/>
          <w:tab w:val="left" w:pos="1706"/>
          <w:tab w:val="left" w:pos="3475"/>
          <w:tab w:val="left" w:pos="4571"/>
          <w:tab w:val="left" w:pos="6410"/>
          <w:tab w:val="left" w:pos="9481"/>
        </w:tabs>
        <w:spacing w:before="69" w:line="362" w:lineRule="auto"/>
        <w:ind w:right="655" w:firstLine="69"/>
        <w:jc w:val="left"/>
        <w:rPr>
          <w:sz w:val="28"/>
        </w:rPr>
      </w:pPr>
      <w:r>
        <w:rPr>
          <w:sz w:val="28"/>
        </w:rPr>
        <w:lastRenderedPageBreak/>
        <w:t>Методика</w:t>
      </w:r>
      <w:r>
        <w:rPr>
          <w:sz w:val="28"/>
        </w:rPr>
        <w:tab/>
        <w:t>Е.Н.</w:t>
      </w:r>
      <w:r>
        <w:rPr>
          <w:sz w:val="28"/>
        </w:rPr>
        <w:tab/>
        <w:t>Степанова</w:t>
      </w:r>
      <w:r>
        <w:rPr>
          <w:sz w:val="28"/>
        </w:rPr>
        <w:tab/>
        <w:t>«Удовлетворенность</w:t>
      </w:r>
      <w:r>
        <w:rPr>
          <w:sz w:val="28"/>
        </w:rPr>
        <w:tab/>
      </w:r>
      <w:r>
        <w:rPr>
          <w:spacing w:val="-3"/>
          <w:sz w:val="28"/>
        </w:rPr>
        <w:t xml:space="preserve">родителей </w:t>
      </w:r>
      <w:r>
        <w:rPr>
          <w:sz w:val="28"/>
        </w:rPr>
        <w:t>жизнедеятельностью образовательного</w:t>
      </w:r>
      <w:r>
        <w:rPr>
          <w:spacing w:val="-2"/>
          <w:sz w:val="28"/>
        </w:rPr>
        <w:t xml:space="preserve"> </w:t>
      </w:r>
      <w:r>
        <w:rPr>
          <w:sz w:val="28"/>
        </w:rPr>
        <w:t>учреждения»</w:t>
      </w:r>
    </w:p>
    <w:p w:rsidR="008D78BC" w:rsidRDefault="002E13AD">
      <w:pPr>
        <w:pStyle w:val="a4"/>
        <w:numPr>
          <w:ilvl w:val="0"/>
          <w:numId w:val="62"/>
        </w:numPr>
        <w:tabs>
          <w:tab w:val="left" w:pos="1192"/>
        </w:tabs>
        <w:spacing w:line="317" w:lineRule="exact"/>
        <w:ind w:left="1191"/>
        <w:jc w:val="left"/>
        <w:rPr>
          <w:sz w:val="28"/>
        </w:rPr>
      </w:pPr>
      <w:r>
        <w:rPr>
          <w:sz w:val="28"/>
        </w:rPr>
        <w:t>Методика Л.М. Фридмана «Наши</w:t>
      </w:r>
      <w:r>
        <w:rPr>
          <w:spacing w:val="-5"/>
          <w:sz w:val="28"/>
        </w:rPr>
        <w:t xml:space="preserve"> </w:t>
      </w:r>
      <w:r>
        <w:rPr>
          <w:sz w:val="28"/>
        </w:rPr>
        <w:t>отношения»</w:t>
      </w:r>
    </w:p>
    <w:p w:rsidR="008D78BC" w:rsidRDefault="002E13AD">
      <w:pPr>
        <w:pStyle w:val="a4"/>
        <w:numPr>
          <w:ilvl w:val="0"/>
          <w:numId w:val="62"/>
        </w:numPr>
        <w:tabs>
          <w:tab w:val="left" w:pos="1493"/>
          <w:tab w:val="left" w:pos="1495"/>
          <w:tab w:val="left" w:pos="3057"/>
          <w:tab w:val="left" w:pos="5194"/>
          <w:tab w:val="left" w:pos="6847"/>
          <w:tab w:val="left" w:pos="9531"/>
        </w:tabs>
        <w:spacing w:before="160" w:line="360" w:lineRule="auto"/>
        <w:ind w:right="654" w:firstLine="69"/>
        <w:jc w:val="left"/>
        <w:rPr>
          <w:sz w:val="28"/>
        </w:rPr>
      </w:pPr>
      <w:r>
        <w:rPr>
          <w:sz w:val="28"/>
        </w:rPr>
        <w:t>Методика</w:t>
      </w:r>
      <w:r>
        <w:rPr>
          <w:sz w:val="28"/>
        </w:rPr>
        <w:tab/>
        <w:t>Е.Н.Степанова</w:t>
      </w:r>
      <w:r>
        <w:rPr>
          <w:sz w:val="28"/>
        </w:rPr>
        <w:tab/>
        <w:t>«Изучение</w:t>
      </w:r>
      <w:r>
        <w:rPr>
          <w:sz w:val="28"/>
        </w:rPr>
        <w:tab/>
        <w:t>удовлетворенности</w:t>
      </w:r>
      <w:r>
        <w:rPr>
          <w:sz w:val="28"/>
        </w:rPr>
        <w:tab/>
      </w:r>
      <w:r>
        <w:rPr>
          <w:spacing w:val="-3"/>
          <w:sz w:val="28"/>
        </w:rPr>
        <w:t xml:space="preserve">педагогов </w:t>
      </w:r>
      <w:r>
        <w:rPr>
          <w:sz w:val="28"/>
        </w:rPr>
        <w:t>жизнедеятельностью в образовательном</w:t>
      </w:r>
      <w:r>
        <w:rPr>
          <w:spacing w:val="-3"/>
          <w:sz w:val="28"/>
        </w:rPr>
        <w:t xml:space="preserve"> </w:t>
      </w:r>
      <w:r>
        <w:rPr>
          <w:sz w:val="28"/>
        </w:rPr>
        <w:t>учреждении»</w:t>
      </w:r>
    </w:p>
    <w:p w:rsidR="008D78BC" w:rsidRDefault="002E13AD">
      <w:pPr>
        <w:pStyle w:val="a3"/>
        <w:tabs>
          <w:tab w:val="left" w:pos="4187"/>
          <w:tab w:val="left" w:pos="6254"/>
          <w:tab w:val="left" w:pos="9593"/>
        </w:tabs>
        <w:spacing w:before="1" w:line="360" w:lineRule="auto"/>
        <w:ind w:right="647" w:firstLine="698"/>
        <w:jc w:val="left"/>
      </w:pPr>
      <w:r>
        <w:t>Инструментарий</w:t>
      </w:r>
      <w:r>
        <w:tab/>
        <w:t>мониторинга</w:t>
      </w:r>
      <w:r>
        <w:tab/>
        <w:t>духовно-нравственного</w:t>
      </w:r>
      <w:r>
        <w:tab/>
      </w:r>
      <w:r>
        <w:rPr>
          <w:spacing w:val="-3"/>
        </w:rPr>
        <w:t xml:space="preserve">развития, </w:t>
      </w:r>
      <w:r>
        <w:t>воспитания и социализации обучающихся включает следующие</w:t>
      </w:r>
      <w:r>
        <w:rPr>
          <w:spacing w:val="-8"/>
        </w:rPr>
        <w:t xml:space="preserve"> </w:t>
      </w:r>
      <w:r>
        <w:t>элементы:</w:t>
      </w:r>
    </w:p>
    <w:p w:rsidR="008D78BC" w:rsidRDefault="002E13AD">
      <w:pPr>
        <w:pStyle w:val="a4"/>
        <w:numPr>
          <w:ilvl w:val="0"/>
          <w:numId w:val="80"/>
        </w:numPr>
        <w:tabs>
          <w:tab w:val="left" w:pos="1173"/>
        </w:tabs>
        <w:spacing w:before="1" w:line="360" w:lineRule="auto"/>
        <w:ind w:right="648" w:firstLine="0"/>
        <w:rPr>
          <w:sz w:val="28"/>
        </w:rPr>
      </w:pPr>
      <w:r>
        <w:rPr>
          <w:sz w:val="28"/>
        </w:rPr>
        <w:t>профессиональная и общественная экспертиза планов и программ духовно-</w:t>
      </w:r>
      <w:r>
        <w:rPr>
          <w:rFonts w:ascii="Symbol" w:hAnsi="Symbol"/>
          <w:sz w:val="28"/>
        </w:rPr>
        <w:t></w:t>
      </w:r>
      <w:r>
        <w:rPr>
          <w:sz w:val="28"/>
        </w:rPr>
        <w:t xml:space="preserve"> нравственного развития, воспитания и социализации обучающихся на предмет следования требованиям ФГОС и учета специфики Гимназии (социокультурное окружение, уклад гимназической жизни, запрос родителей и общественности, наличные</w:t>
      </w:r>
      <w:r>
        <w:rPr>
          <w:spacing w:val="-1"/>
          <w:sz w:val="28"/>
        </w:rPr>
        <w:t xml:space="preserve"> </w:t>
      </w:r>
      <w:r>
        <w:rPr>
          <w:sz w:val="28"/>
        </w:rPr>
        <w:t>ресурсы);</w:t>
      </w:r>
    </w:p>
    <w:p w:rsidR="008D78BC" w:rsidRDefault="002E13AD">
      <w:pPr>
        <w:pStyle w:val="a4"/>
        <w:numPr>
          <w:ilvl w:val="0"/>
          <w:numId w:val="80"/>
        </w:numPr>
        <w:tabs>
          <w:tab w:val="left" w:pos="1163"/>
        </w:tabs>
        <w:spacing w:line="360" w:lineRule="auto"/>
        <w:ind w:right="645" w:firstLine="0"/>
        <w:rPr>
          <w:sz w:val="28"/>
        </w:rPr>
      </w:pPr>
      <w:r>
        <w:rPr>
          <w:sz w:val="28"/>
        </w:rPr>
        <w:t>периодический контроль исполнения планов деятельности, обеспечивающей</w:t>
      </w:r>
      <w:r>
        <w:rPr>
          <w:rFonts w:ascii="Symbol" w:hAnsi="Symbol"/>
          <w:sz w:val="28"/>
        </w:rPr>
        <w:t></w:t>
      </w:r>
      <w:r>
        <w:rPr>
          <w:sz w:val="28"/>
        </w:rPr>
        <w:t xml:space="preserve"> духовно-нравственное развитие, воспитание и социализацию</w:t>
      </w:r>
      <w:r>
        <w:rPr>
          <w:spacing w:val="-11"/>
          <w:sz w:val="28"/>
        </w:rPr>
        <w:t xml:space="preserve"> </w:t>
      </w:r>
      <w:r>
        <w:rPr>
          <w:sz w:val="28"/>
        </w:rPr>
        <w:t>обучающихся;</w:t>
      </w:r>
    </w:p>
    <w:p w:rsidR="008D78BC" w:rsidRDefault="002E13AD">
      <w:pPr>
        <w:pStyle w:val="a4"/>
        <w:numPr>
          <w:ilvl w:val="0"/>
          <w:numId w:val="80"/>
        </w:numPr>
        <w:tabs>
          <w:tab w:val="left" w:pos="1341"/>
        </w:tabs>
        <w:spacing w:line="360" w:lineRule="auto"/>
        <w:ind w:right="651" w:firstLine="69"/>
        <w:rPr>
          <w:sz w:val="28"/>
        </w:rPr>
      </w:pPr>
      <w:r>
        <w:rPr>
          <w:sz w:val="28"/>
        </w:rPr>
        <w:t>профессиональная и общественная экспертиза отчетов об обеспечении духовно-</w:t>
      </w:r>
      <w:r>
        <w:rPr>
          <w:rFonts w:ascii="Symbol" w:hAnsi="Symbol"/>
          <w:sz w:val="28"/>
        </w:rPr>
        <w:t></w:t>
      </w:r>
      <w:r>
        <w:rPr>
          <w:sz w:val="28"/>
        </w:rPr>
        <w:t xml:space="preserve"> 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Гимназии, ученических групп (коллективов), отдельныхобучающихся.</w:t>
      </w:r>
    </w:p>
    <w:p w:rsidR="008D78BC" w:rsidRDefault="002E13AD">
      <w:pPr>
        <w:pStyle w:val="a3"/>
        <w:spacing w:line="362" w:lineRule="auto"/>
        <w:ind w:right="655" w:firstLine="556"/>
      </w:pPr>
      <w:r>
        <w:t>Методологический инструментарий мониторинга воспитательного процесса обучающихся предусматривает использование следующих методов:</w:t>
      </w:r>
    </w:p>
    <w:p w:rsidR="008D78BC" w:rsidRDefault="002E13AD">
      <w:pPr>
        <w:pStyle w:val="a4"/>
        <w:numPr>
          <w:ilvl w:val="0"/>
          <w:numId w:val="80"/>
        </w:numPr>
        <w:tabs>
          <w:tab w:val="left" w:pos="1279"/>
        </w:tabs>
        <w:spacing w:line="360" w:lineRule="auto"/>
        <w:ind w:right="650" w:firstLine="0"/>
        <w:rPr>
          <w:sz w:val="28"/>
        </w:rPr>
      </w:pPr>
      <w:r>
        <w:rPr>
          <w:sz w:val="28"/>
        </w:rPr>
        <w:t>Тестирование (метод тестов)— исследовательский метод, позволяющий выявить степень соответствия планируемых и реально достигаемых результатов воспитательного процесса обучающихся путѐм анализа результатов и способов выполнения обучающимися ряда специально разработанных</w:t>
      </w:r>
      <w:r>
        <w:rPr>
          <w:spacing w:val="-6"/>
          <w:sz w:val="28"/>
        </w:rPr>
        <w:t xml:space="preserve"> </w:t>
      </w:r>
      <w:r>
        <w:rPr>
          <w:sz w:val="28"/>
        </w:rPr>
        <w:t>заданий.</w:t>
      </w:r>
    </w:p>
    <w:p w:rsidR="008D78BC" w:rsidRDefault="002E13AD">
      <w:pPr>
        <w:pStyle w:val="a4"/>
        <w:numPr>
          <w:ilvl w:val="0"/>
          <w:numId w:val="80"/>
        </w:numPr>
        <w:tabs>
          <w:tab w:val="left" w:pos="1223"/>
        </w:tabs>
        <w:spacing w:line="360" w:lineRule="auto"/>
        <w:ind w:right="646" w:firstLine="0"/>
        <w:rPr>
          <w:sz w:val="28"/>
        </w:rPr>
      </w:pPr>
      <w:r>
        <w:rPr>
          <w:sz w:val="28"/>
        </w:rPr>
        <w:t>Опрос — получение информации, заключѐнной в словесных сообщениях обучающихся. Для оценки эффективности деятельности Гимназии по воспитанию и социализации обучающихся используются следующие виды опроса:</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61"/>
        </w:numPr>
        <w:tabs>
          <w:tab w:val="left" w:pos="1201"/>
        </w:tabs>
        <w:spacing w:before="69" w:line="360" w:lineRule="auto"/>
        <w:ind w:right="647" w:firstLine="69"/>
        <w:rPr>
          <w:sz w:val="28"/>
        </w:rPr>
      </w:pPr>
      <w:r>
        <w:rPr>
          <w:sz w:val="28"/>
        </w:rPr>
        <w:lastRenderedPageBreak/>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w:t>
      </w:r>
      <w:r>
        <w:rPr>
          <w:spacing w:val="-1"/>
          <w:sz w:val="28"/>
        </w:rPr>
        <w:t xml:space="preserve"> </w:t>
      </w:r>
      <w:r>
        <w:rPr>
          <w:sz w:val="28"/>
        </w:rPr>
        <w:t>анкеты;</w:t>
      </w:r>
    </w:p>
    <w:p w:rsidR="008D78BC" w:rsidRDefault="002E13AD">
      <w:pPr>
        <w:pStyle w:val="a4"/>
        <w:numPr>
          <w:ilvl w:val="0"/>
          <w:numId w:val="60"/>
        </w:numPr>
        <w:tabs>
          <w:tab w:val="left" w:pos="1134"/>
        </w:tabs>
        <w:spacing w:before="1" w:line="360" w:lineRule="auto"/>
        <w:ind w:right="652" w:firstLine="0"/>
        <w:rPr>
          <w:sz w:val="28"/>
        </w:rPr>
      </w:pPr>
      <w:r>
        <w:rPr>
          <w:sz w:val="28"/>
        </w:rPr>
        <w:t>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создаѐт благоприятную атмосферу общения и условия для получения более достоверных</w:t>
      </w:r>
      <w:r>
        <w:rPr>
          <w:spacing w:val="-14"/>
          <w:sz w:val="28"/>
        </w:rPr>
        <w:t xml:space="preserve"> </w:t>
      </w:r>
      <w:r>
        <w:rPr>
          <w:sz w:val="28"/>
        </w:rPr>
        <w:t>результатов;</w:t>
      </w:r>
    </w:p>
    <w:p w:rsidR="008D78BC" w:rsidRDefault="002E13AD">
      <w:pPr>
        <w:pStyle w:val="a4"/>
        <w:numPr>
          <w:ilvl w:val="0"/>
          <w:numId w:val="60"/>
        </w:numPr>
        <w:tabs>
          <w:tab w:val="left" w:pos="1163"/>
        </w:tabs>
        <w:spacing w:before="1" w:line="360" w:lineRule="auto"/>
        <w:ind w:right="652" w:firstLine="0"/>
        <w:rPr>
          <w:sz w:val="28"/>
        </w:rPr>
      </w:pPr>
      <w:r>
        <w:rPr>
          <w:sz w:val="28"/>
        </w:rPr>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r>
        <w:rPr>
          <w:spacing w:val="-4"/>
          <w:sz w:val="28"/>
        </w:rPr>
        <w:t xml:space="preserve"> </w:t>
      </w:r>
      <w:r>
        <w:rPr>
          <w:sz w:val="28"/>
        </w:rPr>
        <w:t>обучающихся.</w:t>
      </w:r>
    </w:p>
    <w:p w:rsidR="008D78BC" w:rsidRDefault="002E13AD">
      <w:pPr>
        <w:pStyle w:val="a3"/>
        <w:spacing w:before="1" w:line="360" w:lineRule="auto"/>
        <w:ind w:right="645" w:firstLine="487"/>
      </w:pPr>
      <w:r>
        <w:t>Психолого-педагогическое наблюдение— описательный психолого- 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8D78BC" w:rsidRDefault="002E13AD">
      <w:pPr>
        <w:pStyle w:val="a4"/>
        <w:numPr>
          <w:ilvl w:val="0"/>
          <w:numId w:val="60"/>
        </w:numPr>
        <w:tabs>
          <w:tab w:val="left" w:pos="1168"/>
        </w:tabs>
        <w:spacing w:line="360" w:lineRule="auto"/>
        <w:ind w:right="651" w:firstLine="0"/>
        <w:rPr>
          <w:sz w:val="28"/>
        </w:rPr>
      </w:pPr>
      <w:r>
        <w:rPr>
          <w:sz w:val="28"/>
        </w:rPr>
        <w:t>включѐнное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8D78BC" w:rsidRDefault="002E13AD">
      <w:pPr>
        <w:pStyle w:val="a4"/>
        <w:numPr>
          <w:ilvl w:val="0"/>
          <w:numId w:val="60"/>
        </w:numPr>
        <w:tabs>
          <w:tab w:val="left" w:pos="1310"/>
        </w:tabs>
        <w:spacing w:before="1" w:line="360" w:lineRule="auto"/>
        <w:ind w:right="648" w:firstLine="0"/>
        <w:rPr>
          <w:sz w:val="28"/>
        </w:rPr>
      </w:pPr>
      <w:r>
        <w:rPr>
          <w:sz w:val="28"/>
        </w:rPr>
        <w:t>узкоспециальное наблюдение — направлено на фиксирование строго определѐнных параметров (психолого-педагогических явлений) воспитания и социализации</w:t>
      </w:r>
      <w:r>
        <w:rPr>
          <w:spacing w:val="-4"/>
          <w:sz w:val="28"/>
        </w:rPr>
        <w:t xml:space="preserve"> </w:t>
      </w:r>
      <w:r>
        <w:rPr>
          <w:sz w:val="28"/>
        </w:rPr>
        <w:t>обучающихся.</w:t>
      </w:r>
    </w:p>
    <w:p w:rsidR="008D78BC" w:rsidRDefault="002E13AD">
      <w:pPr>
        <w:pStyle w:val="a3"/>
        <w:spacing w:line="360" w:lineRule="auto"/>
        <w:ind w:right="645" w:firstLine="628"/>
      </w:pPr>
      <w:r>
        <w:t>Психолого-педагогический эксперимент- как основной метод исследования воспитательного процесса обучающихся. В рамках мониторинга психолого- 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Гимназии по</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69" w:line="360" w:lineRule="auto"/>
        <w:ind w:right="651"/>
      </w:pPr>
      <w:r>
        <w:lastRenderedPageBreak/>
        <w:t>воспитанию и социализации обучающихся .Основной целью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Критериями эффективности реализации воспитательного процесса является динамика основных показателей воспитания и социализации обучающихся:</w:t>
      </w:r>
    </w:p>
    <w:p w:rsidR="008D78BC" w:rsidRDefault="002E13AD">
      <w:pPr>
        <w:pStyle w:val="a4"/>
        <w:numPr>
          <w:ilvl w:val="0"/>
          <w:numId w:val="59"/>
        </w:numPr>
        <w:tabs>
          <w:tab w:val="left" w:pos="1405"/>
        </w:tabs>
        <w:spacing w:before="2" w:line="360" w:lineRule="auto"/>
        <w:ind w:right="656" w:firstLine="0"/>
        <w:jc w:val="both"/>
        <w:rPr>
          <w:sz w:val="28"/>
        </w:rPr>
      </w:pPr>
      <w:r>
        <w:rPr>
          <w:sz w:val="28"/>
        </w:rPr>
        <w:t>Динамика развития личностной, социальной, экологической, трудовой (профессиональной) и здоровьесберегающей культуры</w:t>
      </w:r>
      <w:r>
        <w:rPr>
          <w:spacing w:val="-7"/>
          <w:sz w:val="28"/>
        </w:rPr>
        <w:t xml:space="preserve"> </w:t>
      </w:r>
      <w:r>
        <w:rPr>
          <w:sz w:val="28"/>
        </w:rPr>
        <w:t>обучающихся.</w:t>
      </w:r>
    </w:p>
    <w:p w:rsidR="008D78BC" w:rsidRDefault="002E13AD">
      <w:pPr>
        <w:pStyle w:val="a4"/>
        <w:numPr>
          <w:ilvl w:val="0"/>
          <w:numId w:val="59"/>
        </w:numPr>
        <w:tabs>
          <w:tab w:val="left" w:pos="1340"/>
        </w:tabs>
        <w:spacing w:line="360" w:lineRule="auto"/>
        <w:ind w:right="647" w:firstLine="0"/>
        <w:jc w:val="both"/>
        <w:rPr>
          <w:sz w:val="28"/>
        </w:rPr>
      </w:pPr>
      <w:r>
        <w:rPr>
          <w:sz w:val="28"/>
        </w:rPr>
        <w:t>Динамика (характер изменения) социальной, психолого-педагогической и нравственной атмосферы в образовательном</w:t>
      </w:r>
      <w:r>
        <w:rPr>
          <w:spacing w:val="-3"/>
          <w:sz w:val="28"/>
        </w:rPr>
        <w:t xml:space="preserve"> </w:t>
      </w:r>
      <w:r>
        <w:rPr>
          <w:sz w:val="28"/>
        </w:rPr>
        <w:t>учреждении.</w:t>
      </w:r>
    </w:p>
    <w:p w:rsidR="008D78BC" w:rsidRDefault="002E13AD">
      <w:pPr>
        <w:pStyle w:val="a4"/>
        <w:numPr>
          <w:ilvl w:val="0"/>
          <w:numId w:val="59"/>
        </w:numPr>
        <w:tabs>
          <w:tab w:val="left" w:pos="1448"/>
        </w:tabs>
        <w:spacing w:before="1" w:line="360" w:lineRule="auto"/>
        <w:ind w:right="654" w:firstLine="0"/>
        <w:jc w:val="both"/>
        <w:rPr>
          <w:sz w:val="28"/>
        </w:rPr>
      </w:pPr>
      <w:r>
        <w:rPr>
          <w:sz w:val="28"/>
        </w:rPr>
        <w:t>Динамика детско-родительских отношений и степени включѐнности родителей (законных представителей) в образовательный и воспитательный процесс.</w:t>
      </w:r>
    </w:p>
    <w:p w:rsidR="008D78BC" w:rsidRDefault="002E13AD">
      <w:pPr>
        <w:pStyle w:val="a3"/>
        <w:spacing w:line="362" w:lineRule="auto"/>
        <w:ind w:right="650" w:firstLine="698"/>
      </w:pPr>
      <w:r>
        <w:t>Критерии, по которым изучается динамика процесса воспитательного процесса обучающихся.</w:t>
      </w:r>
    </w:p>
    <w:p w:rsidR="008D78BC" w:rsidRDefault="002E13AD">
      <w:pPr>
        <w:pStyle w:val="a4"/>
        <w:numPr>
          <w:ilvl w:val="0"/>
          <w:numId w:val="58"/>
        </w:numPr>
        <w:tabs>
          <w:tab w:val="left" w:pos="1374"/>
        </w:tabs>
        <w:spacing w:line="360" w:lineRule="auto"/>
        <w:ind w:right="650" w:firstLine="0"/>
        <w:jc w:val="both"/>
        <w:rPr>
          <w:sz w:val="28"/>
        </w:rPr>
      </w:pPr>
      <w:r>
        <w:rPr>
          <w:sz w:val="28"/>
        </w:rPr>
        <w:t>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w:t>
      </w:r>
      <w:r>
        <w:rPr>
          <w:spacing w:val="68"/>
          <w:sz w:val="28"/>
        </w:rPr>
        <w:t xml:space="preserve"> </w:t>
      </w:r>
      <w:r>
        <w:rPr>
          <w:sz w:val="28"/>
        </w:rPr>
        <w:t>(диагностический).</w:t>
      </w:r>
    </w:p>
    <w:p w:rsidR="008D78BC" w:rsidRDefault="002E13AD">
      <w:pPr>
        <w:pStyle w:val="a4"/>
        <w:numPr>
          <w:ilvl w:val="0"/>
          <w:numId w:val="58"/>
        </w:numPr>
        <w:tabs>
          <w:tab w:val="left" w:pos="1580"/>
        </w:tabs>
        <w:spacing w:line="360" w:lineRule="auto"/>
        <w:ind w:right="645" w:firstLine="0"/>
        <w:jc w:val="both"/>
        <w:rPr>
          <w:sz w:val="28"/>
        </w:rPr>
      </w:pPr>
      <w:r>
        <w:rPr>
          <w:sz w:val="28"/>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w:t>
      </w:r>
      <w:r>
        <w:rPr>
          <w:spacing w:val="-1"/>
          <w:sz w:val="28"/>
        </w:rPr>
        <w:t xml:space="preserve"> </w:t>
      </w:r>
      <w:r>
        <w:rPr>
          <w:sz w:val="28"/>
        </w:rPr>
        <w:t>(диагностический);</w:t>
      </w:r>
    </w:p>
    <w:p w:rsidR="008D78BC" w:rsidRDefault="002E13AD">
      <w:pPr>
        <w:pStyle w:val="a4"/>
        <w:numPr>
          <w:ilvl w:val="0"/>
          <w:numId w:val="58"/>
        </w:numPr>
        <w:tabs>
          <w:tab w:val="left" w:pos="1571"/>
        </w:tabs>
        <w:spacing w:line="360" w:lineRule="auto"/>
        <w:ind w:right="645" w:firstLine="0"/>
        <w:jc w:val="both"/>
        <w:rPr>
          <w:sz w:val="28"/>
        </w:rPr>
      </w:pPr>
      <w:r>
        <w:rPr>
          <w:sz w:val="28"/>
        </w:rPr>
        <w:t>Устойчивость (стабильность) исследуемых показателей духовно- нравственного развития, воспитания и социализации обучающихся на интерпретационном и контрольным этапахисследования. При условии соответствия содержания сформировавшихся смысловых систем уподростков, в педагогическом коллективе и детско-родительских отношениях общепринятымморальным нормам устойчивость исследуемых</w:t>
      </w:r>
      <w:r>
        <w:rPr>
          <w:spacing w:val="18"/>
          <w:sz w:val="28"/>
        </w:rPr>
        <w:t xml:space="preserve"> </w:t>
      </w:r>
      <w:r>
        <w:rPr>
          <w:sz w:val="28"/>
        </w:rPr>
        <w:t>показателей</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3"/>
        <w:tabs>
          <w:tab w:val="left" w:pos="2158"/>
          <w:tab w:val="left" w:pos="3632"/>
          <w:tab w:val="left" w:pos="4797"/>
          <w:tab w:val="left" w:pos="7231"/>
          <w:tab w:val="left" w:pos="9536"/>
        </w:tabs>
        <w:spacing w:before="69" w:line="362" w:lineRule="auto"/>
        <w:ind w:right="654"/>
        <w:jc w:val="left"/>
      </w:pPr>
      <w:r>
        <w:lastRenderedPageBreak/>
        <w:t>может</w:t>
      </w:r>
      <w:r>
        <w:tab/>
        <w:t>являться</w:t>
      </w:r>
      <w:r>
        <w:tab/>
        <w:t>одной</w:t>
      </w:r>
      <w:r>
        <w:tab/>
        <w:t>изхарактеристик</w:t>
      </w:r>
      <w:r>
        <w:tab/>
        <w:t>положительной</w:t>
      </w:r>
      <w:r>
        <w:tab/>
      </w:r>
      <w:r>
        <w:rPr>
          <w:spacing w:val="-3"/>
        </w:rPr>
        <w:t xml:space="preserve">динамики </w:t>
      </w:r>
      <w:r>
        <w:t>воспитательного процесса</w:t>
      </w:r>
      <w:r>
        <w:rPr>
          <w:spacing w:val="-3"/>
        </w:rPr>
        <w:t xml:space="preserve"> </w:t>
      </w:r>
      <w:r>
        <w:t>обучающихся.</w:t>
      </w:r>
    </w:p>
    <w:p w:rsidR="008D78BC" w:rsidRDefault="002E13AD">
      <w:pPr>
        <w:pStyle w:val="2"/>
        <w:spacing w:line="276" w:lineRule="auto"/>
        <w:ind w:left="944" w:right="568"/>
        <w:jc w:val="center"/>
      </w:pPr>
      <w:r>
        <w:t>Планируемые результаты духовно-нравственного развития,воспитания и социализации обучающихся, формирования экологической культуры, культуры здорового и безопасного образа жизни обучающихся</w:t>
      </w:r>
    </w:p>
    <w:p w:rsidR="008D78BC" w:rsidRDefault="002E13AD">
      <w:pPr>
        <w:pStyle w:val="a4"/>
        <w:numPr>
          <w:ilvl w:val="1"/>
          <w:numId w:val="58"/>
        </w:numPr>
        <w:tabs>
          <w:tab w:val="left" w:pos="1946"/>
        </w:tabs>
        <w:spacing w:before="115" w:line="276" w:lineRule="auto"/>
        <w:ind w:right="756" w:firstLine="424"/>
        <w:jc w:val="both"/>
        <w:rPr>
          <w:sz w:val="24"/>
        </w:rPr>
      </w:pPr>
      <w:r>
        <w:rPr>
          <w:b/>
          <w:sz w:val="24"/>
        </w:rPr>
        <w:t>Ф</w:t>
      </w:r>
      <w:r>
        <w:rPr>
          <w:sz w:val="28"/>
        </w:rPr>
        <w:t>ормирование экологической культуры, культуры здорового и безопасного образа жизни обучающихся, персональная включенность подростков в реальную позитивную социальную и социокультурную практику, повышение социальной активности обучающихся, их готовности принять личное практическое участие и внести реальный вклад в улучшение социальной ситуации в местном сообществе; повышение уровня общей культуры обучающихся; формирование навыков коллективной работы по подготовке и реализации собственными силами реального социально полезного</w:t>
      </w:r>
      <w:r>
        <w:rPr>
          <w:spacing w:val="-4"/>
          <w:sz w:val="28"/>
        </w:rPr>
        <w:t xml:space="preserve"> </w:t>
      </w:r>
      <w:r>
        <w:rPr>
          <w:sz w:val="28"/>
        </w:rPr>
        <w:t>дела;</w:t>
      </w:r>
    </w:p>
    <w:p w:rsidR="008D78BC" w:rsidRDefault="002E13AD">
      <w:pPr>
        <w:pStyle w:val="a4"/>
        <w:numPr>
          <w:ilvl w:val="1"/>
          <w:numId w:val="58"/>
        </w:numPr>
        <w:tabs>
          <w:tab w:val="left" w:pos="1953"/>
        </w:tabs>
        <w:spacing w:line="276" w:lineRule="auto"/>
        <w:ind w:left="1100" w:right="646" w:firstLine="355"/>
        <w:jc w:val="both"/>
        <w:rPr>
          <w:sz w:val="28"/>
        </w:rPr>
      </w:pPr>
      <w:r>
        <w:rPr>
          <w:sz w:val="28"/>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Pr>
          <w:spacing w:val="-51"/>
          <w:sz w:val="28"/>
        </w:rPr>
        <w:t xml:space="preserve"> </w:t>
      </w:r>
      <w:r>
        <w:rPr>
          <w:sz w:val="28"/>
        </w:rPr>
        <w:t>переговоров).</w:t>
      </w:r>
    </w:p>
    <w:p w:rsidR="008D78BC" w:rsidRDefault="002E13AD">
      <w:pPr>
        <w:pStyle w:val="a4"/>
        <w:numPr>
          <w:ilvl w:val="1"/>
          <w:numId w:val="58"/>
        </w:numPr>
        <w:tabs>
          <w:tab w:val="left" w:pos="1849"/>
        </w:tabs>
        <w:spacing w:before="122" w:line="276" w:lineRule="auto"/>
        <w:ind w:left="1026" w:right="647" w:firstLine="482"/>
        <w:jc w:val="both"/>
        <w:rPr>
          <w:sz w:val="28"/>
        </w:rPr>
      </w:pPr>
      <w:r>
        <w:rPr>
          <w:sz w:val="28"/>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w:t>
      </w:r>
      <w:r>
        <w:rPr>
          <w:spacing w:val="-3"/>
          <w:sz w:val="28"/>
        </w:rPr>
        <w:t xml:space="preserve">своей </w:t>
      </w:r>
      <w:r>
        <w:rPr>
          <w:sz w:val="28"/>
        </w:rPr>
        <w:t xml:space="preserve">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w:t>
      </w:r>
      <w:r>
        <w:rPr>
          <w:spacing w:val="-3"/>
          <w:sz w:val="28"/>
        </w:rPr>
        <w:t xml:space="preserve">территории </w:t>
      </w:r>
      <w:r>
        <w:rPr>
          <w:sz w:val="28"/>
        </w:rPr>
        <w:t>современной России). Осознанное, уважительное и доброжелательное отношение</w:t>
      </w:r>
      <w:r>
        <w:rPr>
          <w:spacing w:val="-13"/>
          <w:sz w:val="28"/>
        </w:rPr>
        <w:t xml:space="preserve"> </w:t>
      </w:r>
      <w:r>
        <w:rPr>
          <w:sz w:val="28"/>
        </w:rPr>
        <w:t>к</w:t>
      </w:r>
      <w:r>
        <w:rPr>
          <w:spacing w:val="-12"/>
          <w:sz w:val="28"/>
        </w:rPr>
        <w:t xml:space="preserve"> </w:t>
      </w:r>
      <w:r>
        <w:rPr>
          <w:sz w:val="28"/>
        </w:rPr>
        <w:t>истории,</w:t>
      </w:r>
      <w:r>
        <w:rPr>
          <w:spacing w:val="-12"/>
          <w:sz w:val="28"/>
        </w:rPr>
        <w:t xml:space="preserve"> </w:t>
      </w:r>
      <w:r>
        <w:rPr>
          <w:sz w:val="28"/>
        </w:rPr>
        <w:t>культуре,</w:t>
      </w:r>
      <w:r>
        <w:rPr>
          <w:spacing w:val="-13"/>
          <w:sz w:val="28"/>
        </w:rPr>
        <w:t xml:space="preserve"> </w:t>
      </w:r>
      <w:r>
        <w:rPr>
          <w:sz w:val="28"/>
        </w:rPr>
        <w:t>религии,</w:t>
      </w:r>
      <w:r>
        <w:rPr>
          <w:spacing w:val="-11"/>
          <w:sz w:val="28"/>
        </w:rPr>
        <w:t xml:space="preserve"> </w:t>
      </w:r>
      <w:r>
        <w:rPr>
          <w:sz w:val="28"/>
        </w:rPr>
        <w:t>традициям,</w:t>
      </w:r>
      <w:r>
        <w:rPr>
          <w:spacing w:val="-11"/>
          <w:sz w:val="28"/>
        </w:rPr>
        <w:t xml:space="preserve"> </w:t>
      </w:r>
      <w:r>
        <w:rPr>
          <w:sz w:val="28"/>
        </w:rPr>
        <w:t>языкам,</w:t>
      </w:r>
      <w:r>
        <w:rPr>
          <w:spacing w:val="-10"/>
          <w:sz w:val="28"/>
        </w:rPr>
        <w:t xml:space="preserve"> </w:t>
      </w:r>
      <w:r>
        <w:rPr>
          <w:sz w:val="28"/>
        </w:rPr>
        <w:t>ценностям</w:t>
      </w:r>
      <w:r>
        <w:rPr>
          <w:spacing w:val="-12"/>
          <w:sz w:val="28"/>
        </w:rPr>
        <w:t xml:space="preserve"> </w:t>
      </w:r>
      <w:r>
        <w:rPr>
          <w:sz w:val="28"/>
        </w:rPr>
        <w:t>народов России и народов</w:t>
      </w:r>
      <w:r>
        <w:rPr>
          <w:spacing w:val="-9"/>
          <w:sz w:val="28"/>
        </w:rPr>
        <w:t xml:space="preserve"> </w:t>
      </w:r>
      <w:r>
        <w:rPr>
          <w:sz w:val="28"/>
        </w:rPr>
        <w:t>мира.</w:t>
      </w:r>
    </w:p>
    <w:p w:rsidR="008D78BC" w:rsidRDefault="002E13AD">
      <w:pPr>
        <w:pStyle w:val="a4"/>
        <w:numPr>
          <w:ilvl w:val="1"/>
          <w:numId w:val="58"/>
        </w:numPr>
        <w:tabs>
          <w:tab w:val="left" w:pos="1950"/>
        </w:tabs>
        <w:spacing w:before="119"/>
        <w:ind w:left="1949" w:hanging="509"/>
        <w:jc w:val="both"/>
        <w:rPr>
          <w:sz w:val="28"/>
        </w:rPr>
      </w:pPr>
      <w:r>
        <w:rPr>
          <w:sz w:val="28"/>
        </w:rPr>
        <w:t>Сформированность</w:t>
      </w:r>
      <w:r>
        <w:rPr>
          <w:spacing w:val="9"/>
          <w:sz w:val="28"/>
        </w:rPr>
        <w:t xml:space="preserve"> </w:t>
      </w:r>
      <w:r>
        <w:rPr>
          <w:sz w:val="28"/>
        </w:rPr>
        <w:t>мотивации</w:t>
      </w:r>
      <w:r>
        <w:rPr>
          <w:spacing w:val="9"/>
          <w:sz w:val="28"/>
        </w:rPr>
        <w:t xml:space="preserve"> </w:t>
      </w:r>
      <w:r>
        <w:rPr>
          <w:sz w:val="28"/>
        </w:rPr>
        <w:t>к</w:t>
      </w:r>
      <w:r>
        <w:rPr>
          <w:spacing w:val="11"/>
          <w:sz w:val="28"/>
        </w:rPr>
        <w:t xml:space="preserve"> </w:t>
      </w:r>
      <w:r>
        <w:rPr>
          <w:sz w:val="28"/>
        </w:rPr>
        <w:t>обучению</w:t>
      </w:r>
      <w:r>
        <w:rPr>
          <w:spacing w:val="9"/>
          <w:sz w:val="28"/>
        </w:rPr>
        <w:t xml:space="preserve"> </w:t>
      </w:r>
      <w:r>
        <w:rPr>
          <w:sz w:val="28"/>
        </w:rPr>
        <w:t>и</w:t>
      </w:r>
      <w:r>
        <w:rPr>
          <w:spacing w:val="9"/>
          <w:sz w:val="28"/>
        </w:rPr>
        <w:t xml:space="preserve"> </w:t>
      </w:r>
      <w:r>
        <w:rPr>
          <w:sz w:val="28"/>
        </w:rPr>
        <w:t>целенаправленной</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left="1026" w:right="649"/>
      </w:pPr>
      <w:r>
        <w:lastRenderedPageBreak/>
        <w:t>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D78BC" w:rsidRDefault="002E13AD">
      <w:pPr>
        <w:pStyle w:val="a4"/>
        <w:numPr>
          <w:ilvl w:val="1"/>
          <w:numId w:val="58"/>
        </w:numPr>
        <w:tabs>
          <w:tab w:val="left" w:pos="1734"/>
          <w:tab w:val="left" w:pos="3434"/>
          <w:tab w:val="left" w:pos="5535"/>
          <w:tab w:val="left" w:pos="7946"/>
          <w:tab w:val="left" w:pos="8926"/>
        </w:tabs>
        <w:spacing w:before="122" w:line="276" w:lineRule="auto"/>
        <w:ind w:left="1026" w:right="645" w:firstLine="345"/>
        <w:jc w:val="both"/>
        <w:rPr>
          <w:sz w:val="28"/>
        </w:rPr>
      </w:pPr>
      <w:r>
        <w:rPr>
          <w:sz w:val="28"/>
        </w:rPr>
        <w:t xml:space="preserve">Развитое моральное сознание и компетентность в решении </w:t>
      </w:r>
      <w:r>
        <w:rPr>
          <w:spacing w:val="-3"/>
          <w:sz w:val="28"/>
        </w:rPr>
        <w:t xml:space="preserve">моральных </w:t>
      </w:r>
      <w:r>
        <w:rPr>
          <w:sz w:val="28"/>
        </w:rPr>
        <w:t>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Pr>
          <w:sz w:val="28"/>
        </w:rPr>
        <w:tab/>
        <w:t>поступкам</w:t>
      </w:r>
      <w:r>
        <w:rPr>
          <w:sz w:val="28"/>
        </w:rPr>
        <w:tab/>
        <w:t>(способность</w:t>
      </w:r>
      <w:r>
        <w:rPr>
          <w:sz w:val="28"/>
        </w:rPr>
        <w:tab/>
        <w:t>к</w:t>
      </w:r>
      <w:r>
        <w:rPr>
          <w:sz w:val="28"/>
        </w:rPr>
        <w:tab/>
      </w:r>
      <w:r>
        <w:rPr>
          <w:spacing w:val="-3"/>
          <w:sz w:val="28"/>
        </w:rPr>
        <w:t xml:space="preserve">нравственному </w:t>
      </w:r>
      <w:r>
        <w:rPr>
          <w:sz w:val="28"/>
        </w:rPr>
        <w:t>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w:t>
      </w:r>
      <w:r>
        <w:rPr>
          <w:spacing w:val="-6"/>
          <w:sz w:val="28"/>
        </w:rPr>
        <w:t xml:space="preserve"> </w:t>
      </w:r>
      <w:r>
        <w:rPr>
          <w:sz w:val="28"/>
        </w:rPr>
        <w:t>к</w:t>
      </w:r>
      <w:r>
        <w:rPr>
          <w:spacing w:val="-6"/>
          <w:sz w:val="28"/>
        </w:rPr>
        <w:t xml:space="preserve"> </w:t>
      </w:r>
      <w:r>
        <w:rPr>
          <w:sz w:val="28"/>
        </w:rPr>
        <w:t>учению;</w:t>
      </w:r>
      <w:r>
        <w:rPr>
          <w:spacing w:val="-4"/>
          <w:sz w:val="28"/>
        </w:rPr>
        <w:t xml:space="preserve"> </w:t>
      </w:r>
      <w:r>
        <w:rPr>
          <w:sz w:val="28"/>
        </w:rPr>
        <w:t>уважительного</w:t>
      </w:r>
      <w:r>
        <w:rPr>
          <w:spacing w:val="-7"/>
          <w:sz w:val="28"/>
        </w:rPr>
        <w:t xml:space="preserve"> </w:t>
      </w:r>
      <w:r>
        <w:rPr>
          <w:sz w:val="28"/>
        </w:rPr>
        <w:t>отношения</w:t>
      </w:r>
      <w:r>
        <w:rPr>
          <w:spacing w:val="-6"/>
          <w:sz w:val="28"/>
        </w:rPr>
        <w:t xml:space="preserve"> </w:t>
      </w:r>
      <w:r>
        <w:rPr>
          <w:sz w:val="28"/>
        </w:rPr>
        <w:t>к</w:t>
      </w:r>
      <w:r>
        <w:rPr>
          <w:spacing w:val="-6"/>
          <w:sz w:val="28"/>
        </w:rPr>
        <w:t xml:space="preserve"> </w:t>
      </w:r>
      <w:r>
        <w:rPr>
          <w:sz w:val="28"/>
        </w:rPr>
        <w:t>труду,</w:t>
      </w:r>
      <w:r>
        <w:rPr>
          <w:spacing w:val="-7"/>
          <w:sz w:val="28"/>
        </w:rPr>
        <w:t xml:space="preserve"> </w:t>
      </w:r>
      <w:r>
        <w:rPr>
          <w:sz w:val="28"/>
        </w:rPr>
        <w:t>наличие</w:t>
      </w:r>
      <w:r>
        <w:rPr>
          <w:spacing w:val="-7"/>
          <w:sz w:val="28"/>
        </w:rPr>
        <w:t xml:space="preserve"> </w:t>
      </w:r>
      <w:r>
        <w:rPr>
          <w:sz w:val="28"/>
        </w:rPr>
        <w:t>опыта</w:t>
      </w:r>
      <w:r>
        <w:rPr>
          <w:spacing w:val="-6"/>
          <w:sz w:val="28"/>
        </w:rPr>
        <w:t xml:space="preserve"> </w:t>
      </w:r>
      <w:r>
        <w:rPr>
          <w:sz w:val="28"/>
        </w:rPr>
        <w:t xml:space="preserve">участия в социально значимом труде. </w:t>
      </w:r>
      <w:r>
        <w:rPr>
          <w:spacing w:val="-3"/>
          <w:sz w:val="28"/>
        </w:rPr>
        <w:t xml:space="preserve">Осознание </w:t>
      </w:r>
      <w:r>
        <w:rPr>
          <w:sz w:val="28"/>
        </w:rPr>
        <w:t>значения семьи в жизни человека и общества, принятие ценности семейной жизни, уважительное и заботливое отношение к членам своей семьи. Сформированность позитивного отношения к социальному служению в современном</w:t>
      </w:r>
      <w:r>
        <w:rPr>
          <w:spacing w:val="-19"/>
          <w:sz w:val="28"/>
        </w:rPr>
        <w:t xml:space="preserve"> </w:t>
      </w:r>
      <w:r>
        <w:rPr>
          <w:sz w:val="28"/>
        </w:rPr>
        <w:t>обществе.</w:t>
      </w:r>
    </w:p>
    <w:p w:rsidR="008D78BC" w:rsidRDefault="002E13AD">
      <w:pPr>
        <w:pStyle w:val="a4"/>
        <w:numPr>
          <w:ilvl w:val="1"/>
          <w:numId w:val="58"/>
        </w:numPr>
        <w:tabs>
          <w:tab w:val="left" w:pos="1991"/>
        </w:tabs>
        <w:spacing w:before="120" w:line="276" w:lineRule="auto"/>
        <w:ind w:left="1026" w:right="644" w:firstLine="415"/>
        <w:jc w:val="both"/>
        <w:rPr>
          <w:sz w:val="28"/>
        </w:rPr>
      </w:pPr>
      <w:r>
        <w:rPr>
          <w:sz w:val="28"/>
        </w:rPr>
        <w:t>Сформированность целостного мировоззрения, соответствующего современному</w:t>
      </w:r>
      <w:r>
        <w:rPr>
          <w:spacing w:val="-8"/>
          <w:sz w:val="28"/>
        </w:rPr>
        <w:t xml:space="preserve"> </w:t>
      </w:r>
      <w:r>
        <w:rPr>
          <w:sz w:val="28"/>
        </w:rPr>
        <w:t>уровню</w:t>
      </w:r>
      <w:r>
        <w:rPr>
          <w:spacing w:val="-9"/>
          <w:sz w:val="28"/>
        </w:rPr>
        <w:t xml:space="preserve"> </w:t>
      </w:r>
      <w:r>
        <w:rPr>
          <w:sz w:val="28"/>
        </w:rPr>
        <w:t>развития</w:t>
      </w:r>
      <w:r>
        <w:rPr>
          <w:spacing w:val="-8"/>
          <w:sz w:val="28"/>
        </w:rPr>
        <w:t xml:space="preserve"> </w:t>
      </w:r>
      <w:r>
        <w:rPr>
          <w:sz w:val="28"/>
        </w:rPr>
        <w:t>науки</w:t>
      </w:r>
      <w:r>
        <w:rPr>
          <w:spacing w:val="-6"/>
          <w:sz w:val="28"/>
        </w:rPr>
        <w:t xml:space="preserve"> </w:t>
      </w:r>
      <w:r>
        <w:rPr>
          <w:sz w:val="28"/>
        </w:rPr>
        <w:t>и</w:t>
      </w:r>
      <w:r>
        <w:rPr>
          <w:spacing w:val="-8"/>
          <w:sz w:val="28"/>
        </w:rPr>
        <w:t xml:space="preserve"> </w:t>
      </w:r>
      <w:r>
        <w:rPr>
          <w:sz w:val="28"/>
        </w:rPr>
        <w:t>общественной</w:t>
      </w:r>
      <w:r>
        <w:rPr>
          <w:spacing w:val="-8"/>
          <w:sz w:val="28"/>
        </w:rPr>
        <w:t xml:space="preserve"> </w:t>
      </w:r>
      <w:r>
        <w:rPr>
          <w:sz w:val="28"/>
        </w:rPr>
        <w:t>практики,</w:t>
      </w:r>
      <w:r>
        <w:rPr>
          <w:spacing w:val="-7"/>
          <w:sz w:val="28"/>
        </w:rPr>
        <w:t xml:space="preserve"> </w:t>
      </w:r>
      <w:r>
        <w:rPr>
          <w:sz w:val="28"/>
        </w:rPr>
        <w:t>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w:t>
      </w:r>
      <w:r>
        <w:rPr>
          <w:spacing w:val="-15"/>
          <w:sz w:val="28"/>
        </w:rPr>
        <w:t xml:space="preserve"> </w:t>
      </w:r>
      <w:r>
        <w:rPr>
          <w:sz w:val="28"/>
        </w:rPr>
        <w:t>жизненные</w:t>
      </w:r>
      <w:r>
        <w:rPr>
          <w:spacing w:val="-15"/>
          <w:sz w:val="28"/>
        </w:rPr>
        <w:t xml:space="preserve"> </w:t>
      </w:r>
      <w:r>
        <w:rPr>
          <w:sz w:val="28"/>
        </w:rPr>
        <w:t>планы.</w:t>
      </w:r>
      <w:r>
        <w:rPr>
          <w:spacing w:val="-13"/>
          <w:sz w:val="28"/>
        </w:rPr>
        <w:t xml:space="preserve"> </w:t>
      </w:r>
      <w:r>
        <w:rPr>
          <w:sz w:val="28"/>
        </w:rPr>
        <w:t>Сформированность</w:t>
      </w:r>
      <w:r>
        <w:rPr>
          <w:spacing w:val="-14"/>
          <w:sz w:val="28"/>
        </w:rPr>
        <w:t xml:space="preserve"> </w:t>
      </w:r>
      <w:r>
        <w:rPr>
          <w:sz w:val="28"/>
        </w:rPr>
        <w:t>ценностно-смысловых</w:t>
      </w:r>
      <w:r>
        <w:rPr>
          <w:spacing w:val="-11"/>
          <w:sz w:val="28"/>
        </w:rPr>
        <w:t xml:space="preserve"> </w:t>
      </w:r>
      <w:r>
        <w:rPr>
          <w:sz w:val="28"/>
        </w:rPr>
        <w:t>установок, отражающих личностные и гражданские позиции в деятельности, правосознание.</w:t>
      </w:r>
    </w:p>
    <w:p w:rsidR="008D78BC" w:rsidRDefault="002E13AD">
      <w:pPr>
        <w:pStyle w:val="a4"/>
        <w:numPr>
          <w:ilvl w:val="1"/>
          <w:numId w:val="58"/>
        </w:numPr>
        <w:tabs>
          <w:tab w:val="left" w:pos="1874"/>
        </w:tabs>
        <w:spacing w:before="121" w:line="276" w:lineRule="auto"/>
        <w:ind w:left="1026" w:right="645" w:firstLine="415"/>
        <w:jc w:val="both"/>
        <w:rPr>
          <w:sz w:val="28"/>
        </w:rPr>
      </w:pPr>
      <w:r>
        <w:rPr>
          <w:sz w:val="28"/>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 исследовательской, творческой и других видов</w:t>
      </w:r>
      <w:r>
        <w:rPr>
          <w:spacing w:val="-25"/>
          <w:sz w:val="28"/>
        </w:rPr>
        <w:t xml:space="preserve"> </w:t>
      </w:r>
      <w:r>
        <w:rPr>
          <w:sz w:val="28"/>
        </w:rPr>
        <w:t>деятельности.</w:t>
      </w:r>
    </w:p>
    <w:p w:rsidR="008D78BC" w:rsidRDefault="002E13AD">
      <w:pPr>
        <w:pStyle w:val="a4"/>
        <w:numPr>
          <w:ilvl w:val="1"/>
          <w:numId w:val="58"/>
        </w:numPr>
        <w:tabs>
          <w:tab w:val="left" w:pos="1881"/>
        </w:tabs>
        <w:spacing w:before="120" w:line="276" w:lineRule="auto"/>
        <w:ind w:left="1026" w:right="650" w:firstLine="415"/>
        <w:jc w:val="both"/>
        <w:rPr>
          <w:sz w:val="28"/>
        </w:rPr>
      </w:pPr>
      <w:r>
        <w:rPr>
          <w:sz w:val="28"/>
        </w:rPr>
        <w:t>Освоенность социальных норм, правил поведения, ролей и форм социальной жизни в группах и сообществах, включая социальные сообщества (взрослых</w:t>
      </w:r>
      <w:r>
        <w:rPr>
          <w:spacing w:val="-10"/>
          <w:sz w:val="28"/>
        </w:rPr>
        <w:t xml:space="preserve"> </w:t>
      </w:r>
      <w:r>
        <w:rPr>
          <w:sz w:val="28"/>
        </w:rPr>
        <w:t>и</w:t>
      </w:r>
      <w:r>
        <w:rPr>
          <w:spacing w:val="-5"/>
          <w:sz w:val="28"/>
        </w:rPr>
        <w:t xml:space="preserve"> </w:t>
      </w:r>
      <w:r>
        <w:rPr>
          <w:sz w:val="28"/>
        </w:rPr>
        <w:t>сверстников).</w:t>
      </w:r>
      <w:r>
        <w:rPr>
          <w:spacing w:val="-8"/>
          <w:sz w:val="28"/>
        </w:rPr>
        <w:t xml:space="preserve"> </w:t>
      </w:r>
      <w:r>
        <w:rPr>
          <w:sz w:val="28"/>
        </w:rPr>
        <w:t>Участие</w:t>
      </w:r>
      <w:r>
        <w:rPr>
          <w:spacing w:val="-8"/>
          <w:sz w:val="28"/>
        </w:rPr>
        <w:t xml:space="preserve"> </w:t>
      </w:r>
      <w:r>
        <w:rPr>
          <w:sz w:val="28"/>
        </w:rPr>
        <w:t>в</w:t>
      </w:r>
      <w:r>
        <w:rPr>
          <w:spacing w:val="-9"/>
          <w:sz w:val="28"/>
        </w:rPr>
        <w:t xml:space="preserve"> </w:t>
      </w:r>
      <w:r>
        <w:rPr>
          <w:sz w:val="28"/>
        </w:rPr>
        <w:t>школьном</w:t>
      </w:r>
      <w:r>
        <w:rPr>
          <w:spacing w:val="-9"/>
          <w:sz w:val="28"/>
        </w:rPr>
        <w:t xml:space="preserve"> </w:t>
      </w:r>
      <w:r>
        <w:rPr>
          <w:sz w:val="28"/>
        </w:rPr>
        <w:t>самоуправлении</w:t>
      </w:r>
      <w:r>
        <w:rPr>
          <w:spacing w:val="-7"/>
          <w:sz w:val="28"/>
        </w:rPr>
        <w:t xml:space="preserve"> </w:t>
      </w:r>
      <w:r>
        <w:rPr>
          <w:sz w:val="28"/>
        </w:rPr>
        <w:t>и</w:t>
      </w:r>
      <w:r>
        <w:rPr>
          <w:spacing w:val="-8"/>
          <w:sz w:val="28"/>
        </w:rPr>
        <w:t xml:space="preserve"> </w:t>
      </w:r>
      <w:r>
        <w:rPr>
          <w:sz w:val="28"/>
        </w:rPr>
        <w:t>общественной</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left="1026" w:right="644"/>
      </w:pPr>
      <w:r>
        <w:lastRenderedPageBreak/>
        <w:t xml:space="preserve">жизни в пределах возрастных компетенций с </w:t>
      </w:r>
      <w:r>
        <w:rPr>
          <w:spacing w:val="-2"/>
        </w:rPr>
        <w:t xml:space="preserve">учетом </w:t>
      </w:r>
      <w:r>
        <w:t>региональных, этнокультурных, социальных и экономических особенностей (формирование готовности</w:t>
      </w:r>
      <w:r>
        <w:rPr>
          <w:spacing w:val="-9"/>
        </w:rPr>
        <w:t xml:space="preserve"> </w:t>
      </w:r>
      <w:r>
        <w:t>к</w:t>
      </w:r>
      <w:r>
        <w:rPr>
          <w:spacing w:val="-10"/>
        </w:rPr>
        <w:t xml:space="preserve"> </w:t>
      </w:r>
      <w:r>
        <w:t>участию</w:t>
      </w:r>
      <w:r>
        <w:rPr>
          <w:spacing w:val="-9"/>
        </w:rPr>
        <w:t xml:space="preserve"> </w:t>
      </w:r>
      <w:r>
        <w:t>в</w:t>
      </w:r>
      <w:r>
        <w:rPr>
          <w:spacing w:val="-9"/>
        </w:rPr>
        <w:t xml:space="preserve"> </w:t>
      </w:r>
      <w:r>
        <w:t>процессе</w:t>
      </w:r>
      <w:r>
        <w:rPr>
          <w:spacing w:val="-9"/>
        </w:rPr>
        <w:t xml:space="preserve"> </w:t>
      </w:r>
      <w:r>
        <w:t>упорядочения</w:t>
      </w:r>
      <w:r>
        <w:rPr>
          <w:spacing w:val="-11"/>
        </w:rPr>
        <w:t xml:space="preserve"> </w:t>
      </w:r>
      <w:r>
        <w:t>социальных</w:t>
      </w:r>
      <w:r>
        <w:rPr>
          <w:spacing w:val="-11"/>
        </w:rPr>
        <w:t xml:space="preserve"> </w:t>
      </w:r>
      <w:r>
        <w:t>связей</w:t>
      </w:r>
      <w:r>
        <w:rPr>
          <w:spacing w:val="-12"/>
        </w:rPr>
        <w:t xml:space="preserve"> </w:t>
      </w:r>
      <w:r>
        <w:t>и</w:t>
      </w:r>
      <w:r>
        <w:rPr>
          <w:spacing w:val="-11"/>
        </w:rPr>
        <w:t xml:space="preserve"> </w:t>
      </w:r>
      <w:r>
        <w:t xml:space="preserve">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w:t>
      </w:r>
      <w:r>
        <w:rPr>
          <w:spacing w:val="-2"/>
        </w:rPr>
        <w:t xml:space="preserve">средой </w:t>
      </w:r>
      <w:r>
        <w:t xml:space="preserve">и социальными институтами, идентификация себя в качестве субъекта </w:t>
      </w:r>
      <w:r>
        <w:rPr>
          <w:spacing w:val="-3"/>
        </w:rPr>
        <w:t xml:space="preserve">социальных </w:t>
      </w:r>
      <w:r>
        <w:t>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Pr>
          <w:spacing w:val="-48"/>
        </w:rPr>
        <w:t xml:space="preserve"> </w:t>
      </w:r>
      <w:r>
        <w:t>потенциала).</w:t>
      </w:r>
    </w:p>
    <w:p w:rsidR="008D78BC" w:rsidRDefault="002E13AD">
      <w:pPr>
        <w:pStyle w:val="a4"/>
        <w:numPr>
          <w:ilvl w:val="1"/>
          <w:numId w:val="58"/>
        </w:numPr>
        <w:tabs>
          <w:tab w:val="left" w:pos="2056"/>
        </w:tabs>
        <w:spacing w:before="122" w:line="276" w:lineRule="auto"/>
        <w:ind w:left="1026" w:right="645" w:firstLine="691"/>
        <w:jc w:val="both"/>
        <w:rPr>
          <w:sz w:val="28"/>
        </w:rPr>
      </w:pPr>
      <w:r>
        <w:rPr>
          <w:sz w:val="28"/>
        </w:rPr>
        <w:t>Сформированность христианского мировоззрения, которое становится основой жизни ребенка, укореняется в его душе, и при переходе в зрелый возраст будет иметь решительное влияние на весь склад его мыслей и убеждений, на расположение сердца и проявление воли, вообще на всю его последующую жизнь и</w:t>
      </w:r>
      <w:r>
        <w:rPr>
          <w:spacing w:val="-9"/>
          <w:sz w:val="28"/>
        </w:rPr>
        <w:t xml:space="preserve"> </w:t>
      </w:r>
      <w:r>
        <w:rPr>
          <w:sz w:val="28"/>
        </w:rPr>
        <w:t>деятельность;</w:t>
      </w:r>
    </w:p>
    <w:p w:rsidR="008D78BC" w:rsidRDefault="002E13AD">
      <w:pPr>
        <w:pStyle w:val="a4"/>
        <w:numPr>
          <w:ilvl w:val="1"/>
          <w:numId w:val="58"/>
        </w:numPr>
        <w:tabs>
          <w:tab w:val="left" w:pos="2226"/>
        </w:tabs>
        <w:spacing w:before="119" w:line="276" w:lineRule="auto"/>
        <w:ind w:left="1026" w:right="647" w:firstLine="552"/>
        <w:jc w:val="both"/>
        <w:rPr>
          <w:sz w:val="28"/>
        </w:rPr>
      </w:pPr>
      <w:r>
        <w:rPr>
          <w:sz w:val="28"/>
        </w:rPr>
        <w:t xml:space="preserve">Освоенность способности к духовному развитию, реализации творческого потенциала, </w:t>
      </w:r>
      <w:r>
        <w:rPr>
          <w:spacing w:val="-3"/>
          <w:sz w:val="28"/>
        </w:rPr>
        <w:t xml:space="preserve">самовоспитания </w:t>
      </w:r>
      <w:r>
        <w:rPr>
          <w:sz w:val="28"/>
        </w:rPr>
        <w:t xml:space="preserve">и </w:t>
      </w:r>
      <w:r>
        <w:rPr>
          <w:spacing w:val="-2"/>
          <w:sz w:val="28"/>
        </w:rPr>
        <w:t xml:space="preserve">универсальной </w:t>
      </w:r>
      <w:r>
        <w:rPr>
          <w:sz w:val="28"/>
        </w:rPr>
        <w:t>духовно- нравственной компетенции — «становиться</w:t>
      </w:r>
      <w:r>
        <w:rPr>
          <w:spacing w:val="-11"/>
          <w:sz w:val="28"/>
        </w:rPr>
        <w:t xml:space="preserve"> </w:t>
      </w:r>
      <w:r>
        <w:rPr>
          <w:sz w:val="28"/>
        </w:rPr>
        <w:t>лучше»;</w:t>
      </w:r>
    </w:p>
    <w:p w:rsidR="008D78BC" w:rsidRDefault="002E13AD">
      <w:pPr>
        <w:pStyle w:val="a4"/>
        <w:numPr>
          <w:ilvl w:val="1"/>
          <w:numId w:val="58"/>
        </w:numPr>
        <w:tabs>
          <w:tab w:val="left" w:pos="2082"/>
        </w:tabs>
        <w:spacing w:before="121" w:line="276" w:lineRule="auto"/>
        <w:ind w:left="1026" w:right="647" w:firstLine="415"/>
        <w:jc w:val="both"/>
        <w:rPr>
          <w:sz w:val="28"/>
        </w:rPr>
      </w:pPr>
      <w:r>
        <w:rPr>
          <w:sz w:val="28"/>
        </w:rPr>
        <w:t>Сформированность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D78BC" w:rsidRDefault="002E13AD">
      <w:pPr>
        <w:pStyle w:val="a4"/>
        <w:numPr>
          <w:ilvl w:val="1"/>
          <w:numId w:val="58"/>
        </w:numPr>
        <w:tabs>
          <w:tab w:val="left" w:pos="1926"/>
        </w:tabs>
        <w:spacing w:before="122"/>
        <w:ind w:left="1925" w:hanging="418"/>
        <w:jc w:val="both"/>
        <w:rPr>
          <w:sz w:val="28"/>
        </w:rPr>
      </w:pPr>
      <w:r>
        <w:rPr>
          <w:sz w:val="28"/>
        </w:rPr>
        <w:t>Освоенность нравственного смысла</w:t>
      </w:r>
      <w:r>
        <w:rPr>
          <w:spacing w:val="-13"/>
          <w:sz w:val="28"/>
        </w:rPr>
        <w:t xml:space="preserve"> </w:t>
      </w:r>
      <w:r>
        <w:rPr>
          <w:sz w:val="28"/>
        </w:rPr>
        <w:t>учения;</w:t>
      </w:r>
    </w:p>
    <w:p w:rsidR="008D78BC" w:rsidRDefault="002E13AD">
      <w:pPr>
        <w:pStyle w:val="a4"/>
        <w:numPr>
          <w:ilvl w:val="1"/>
          <w:numId w:val="58"/>
        </w:numPr>
        <w:tabs>
          <w:tab w:val="left" w:pos="2008"/>
        </w:tabs>
        <w:spacing w:before="168" w:line="276" w:lineRule="auto"/>
        <w:ind w:left="1026" w:right="647" w:firstLine="482"/>
        <w:jc w:val="both"/>
        <w:rPr>
          <w:sz w:val="28"/>
        </w:rPr>
      </w:pPr>
      <w:r>
        <w:rPr>
          <w:sz w:val="28"/>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w:t>
      </w:r>
      <w:r>
        <w:rPr>
          <w:spacing w:val="-3"/>
          <w:sz w:val="28"/>
        </w:rPr>
        <w:t xml:space="preserve">транспорте </w:t>
      </w:r>
      <w:r>
        <w:rPr>
          <w:sz w:val="28"/>
        </w:rPr>
        <w:t>и на</w:t>
      </w:r>
      <w:r>
        <w:rPr>
          <w:spacing w:val="-15"/>
          <w:sz w:val="28"/>
        </w:rPr>
        <w:t xml:space="preserve"> </w:t>
      </w:r>
      <w:r>
        <w:rPr>
          <w:sz w:val="28"/>
        </w:rPr>
        <w:t>дорогах.</w:t>
      </w:r>
    </w:p>
    <w:p w:rsidR="008D78BC" w:rsidRDefault="002E13AD">
      <w:pPr>
        <w:pStyle w:val="a4"/>
        <w:numPr>
          <w:ilvl w:val="1"/>
          <w:numId w:val="58"/>
        </w:numPr>
        <w:tabs>
          <w:tab w:val="left" w:pos="2032"/>
        </w:tabs>
        <w:spacing w:before="120" w:line="276" w:lineRule="auto"/>
        <w:ind w:left="1026" w:right="649" w:firstLine="482"/>
        <w:jc w:val="both"/>
        <w:rPr>
          <w:sz w:val="28"/>
        </w:rPr>
      </w:pPr>
      <w:r>
        <w:rPr>
          <w:sz w:val="28"/>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w:t>
      </w:r>
      <w:r>
        <w:rPr>
          <w:spacing w:val="27"/>
          <w:sz w:val="28"/>
        </w:rPr>
        <w:t xml:space="preserve"> </w:t>
      </w:r>
      <w:r>
        <w:rPr>
          <w:sz w:val="28"/>
        </w:rPr>
        <w:t>отражающие</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line="276" w:lineRule="auto"/>
        <w:ind w:left="1026" w:right="645"/>
      </w:pPr>
      <w:r>
        <w:lastRenderedPageBreak/>
        <w:t xml:space="preserve">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w:t>
      </w:r>
      <w:r>
        <w:rPr>
          <w:spacing w:val="-3"/>
        </w:rPr>
        <w:t xml:space="preserve">активного </w:t>
      </w:r>
      <w:r>
        <w:t>отношения к традициям</w:t>
      </w:r>
      <w:r>
        <w:rPr>
          <w:spacing w:val="-11"/>
        </w:rPr>
        <w:t xml:space="preserve"> </w:t>
      </w:r>
      <w:r>
        <w:t>художественной</w:t>
      </w:r>
      <w:r>
        <w:rPr>
          <w:spacing w:val="-10"/>
        </w:rPr>
        <w:t xml:space="preserve"> </w:t>
      </w:r>
      <w:r>
        <w:t>культуры</w:t>
      </w:r>
      <w:r>
        <w:rPr>
          <w:spacing w:val="-8"/>
        </w:rPr>
        <w:t xml:space="preserve"> </w:t>
      </w:r>
      <w:r>
        <w:t>как</w:t>
      </w:r>
      <w:r>
        <w:rPr>
          <w:spacing w:val="-10"/>
        </w:rPr>
        <w:t xml:space="preserve"> </w:t>
      </w:r>
      <w:r>
        <w:t>смысловой,</w:t>
      </w:r>
      <w:r>
        <w:rPr>
          <w:spacing w:val="-10"/>
        </w:rPr>
        <w:t xml:space="preserve"> </w:t>
      </w:r>
      <w:r>
        <w:t>эстетической</w:t>
      </w:r>
      <w:r>
        <w:rPr>
          <w:spacing w:val="-8"/>
        </w:rPr>
        <w:t xml:space="preserve"> </w:t>
      </w:r>
      <w:r>
        <w:t>и</w:t>
      </w:r>
      <w:r>
        <w:rPr>
          <w:spacing w:val="-9"/>
        </w:rPr>
        <w:t xml:space="preserve"> </w:t>
      </w:r>
      <w:r>
        <w:t>личностно- значимой</w:t>
      </w:r>
      <w:r>
        <w:rPr>
          <w:spacing w:val="-6"/>
        </w:rPr>
        <w:t xml:space="preserve"> </w:t>
      </w:r>
      <w:r>
        <w:t>ценности.</w:t>
      </w:r>
    </w:p>
    <w:p w:rsidR="008D78BC" w:rsidRDefault="002E13AD">
      <w:pPr>
        <w:pStyle w:val="a4"/>
        <w:numPr>
          <w:ilvl w:val="1"/>
          <w:numId w:val="58"/>
        </w:numPr>
        <w:tabs>
          <w:tab w:val="left" w:pos="1967"/>
        </w:tabs>
        <w:spacing w:before="123" w:line="276" w:lineRule="auto"/>
        <w:ind w:left="1026" w:right="646" w:firstLine="415"/>
        <w:jc w:val="both"/>
        <w:rPr>
          <w:sz w:val="28"/>
        </w:rPr>
      </w:pPr>
      <w:r>
        <w:rPr>
          <w:sz w:val="28"/>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Pr>
          <w:spacing w:val="-4"/>
          <w:sz w:val="28"/>
        </w:rPr>
        <w:t xml:space="preserve"> </w:t>
      </w:r>
      <w:r>
        <w:rPr>
          <w:sz w:val="28"/>
        </w:rPr>
        <w:t>деятельности.</w:t>
      </w:r>
    </w:p>
    <w:p w:rsidR="008D78BC" w:rsidRDefault="002E13AD">
      <w:pPr>
        <w:pStyle w:val="2"/>
        <w:numPr>
          <w:ilvl w:val="2"/>
          <w:numId w:val="191"/>
        </w:numPr>
        <w:tabs>
          <w:tab w:val="left" w:pos="2380"/>
        </w:tabs>
        <w:spacing w:before="125" w:line="276" w:lineRule="auto"/>
        <w:ind w:left="1026" w:right="648" w:firstLine="0"/>
        <w:jc w:val="both"/>
      </w:pPr>
      <w:bookmarkStart w:id="47" w:name="_TOC_250015"/>
      <w:r>
        <w:t>Программа психолого-педагогического сопровождения адаптационного периода учеников 5-ых классов в условиях перехода на федеральные государственные образовательные</w:t>
      </w:r>
      <w:r>
        <w:rPr>
          <w:spacing w:val="-3"/>
        </w:rPr>
        <w:t xml:space="preserve"> </w:t>
      </w:r>
      <w:bookmarkEnd w:id="47"/>
      <w:r>
        <w:t>стандарты</w:t>
      </w:r>
    </w:p>
    <w:p w:rsidR="008D78BC" w:rsidRDefault="002E13AD">
      <w:pPr>
        <w:pStyle w:val="a3"/>
        <w:tabs>
          <w:tab w:val="left" w:pos="4602"/>
        </w:tabs>
        <w:spacing w:before="113" w:line="295" w:lineRule="auto"/>
        <w:ind w:left="1062" w:right="693" w:firstLine="424"/>
        <w:jc w:val="left"/>
      </w:pPr>
      <w:r>
        <w:t>Одним</w:t>
      </w:r>
      <w:r>
        <w:rPr>
          <w:spacing w:val="40"/>
        </w:rPr>
        <w:t xml:space="preserve"> </w:t>
      </w:r>
      <w:r>
        <w:t xml:space="preserve">из </w:t>
      </w:r>
      <w:r>
        <w:rPr>
          <w:spacing w:val="51"/>
        </w:rPr>
        <w:t xml:space="preserve"> </w:t>
      </w:r>
      <w:r>
        <w:t>требованийк</w:t>
      </w:r>
      <w:r>
        <w:tab/>
        <w:t>введению ФГОС является соблюдение психолого- педагогических условий реализации основной образовательной программы основного общего образования, которые должны обеспечивать адаптацию</w:t>
      </w:r>
      <w:r>
        <w:rPr>
          <w:spacing w:val="-11"/>
        </w:rPr>
        <w:t xml:space="preserve"> </w:t>
      </w:r>
      <w:r>
        <w:t>к</w:t>
      </w:r>
    </w:p>
    <w:p w:rsidR="008D78BC" w:rsidRDefault="002E13AD">
      <w:pPr>
        <w:pStyle w:val="a3"/>
        <w:spacing w:line="295" w:lineRule="exact"/>
        <w:ind w:left="1062"/>
        <w:jc w:val="left"/>
      </w:pPr>
      <w:r>
        <w:t>школьному обучению через:</w:t>
      </w:r>
    </w:p>
    <w:p w:rsidR="008D78BC" w:rsidRDefault="002E13AD">
      <w:pPr>
        <w:pStyle w:val="a4"/>
        <w:numPr>
          <w:ilvl w:val="0"/>
          <w:numId w:val="57"/>
        </w:numPr>
        <w:tabs>
          <w:tab w:val="left" w:pos="1782"/>
        </w:tabs>
        <w:spacing w:before="51" w:line="276" w:lineRule="auto"/>
        <w:ind w:right="758" w:firstLine="424"/>
        <w:rPr>
          <w:rFonts w:ascii="Symbol" w:hAnsi="Symbol"/>
          <w:color w:val="333333"/>
          <w:sz w:val="20"/>
        </w:rPr>
      </w:pPr>
      <w:r>
        <w:rPr>
          <w:sz w:val="28"/>
        </w:rPr>
        <w:t>учет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D78BC" w:rsidRDefault="002E13AD">
      <w:pPr>
        <w:pStyle w:val="a4"/>
        <w:numPr>
          <w:ilvl w:val="0"/>
          <w:numId w:val="57"/>
        </w:numPr>
        <w:tabs>
          <w:tab w:val="left" w:pos="1782"/>
          <w:tab w:val="left" w:pos="4500"/>
          <w:tab w:val="left" w:pos="8676"/>
        </w:tabs>
        <w:spacing w:line="276" w:lineRule="auto"/>
        <w:ind w:right="762" w:firstLine="424"/>
        <w:rPr>
          <w:rFonts w:ascii="Symbol" w:hAnsi="Symbol"/>
          <w:color w:val="333333"/>
          <w:sz w:val="20"/>
        </w:rPr>
      </w:pPr>
      <w:r>
        <w:rPr>
          <w:sz w:val="28"/>
        </w:rPr>
        <w:t>формирование</w:t>
      </w:r>
      <w:r>
        <w:rPr>
          <w:sz w:val="28"/>
        </w:rPr>
        <w:tab/>
        <w:t>психолого-педагогической</w:t>
      </w:r>
      <w:r>
        <w:rPr>
          <w:sz w:val="28"/>
        </w:rPr>
        <w:tab/>
      </w:r>
      <w:r>
        <w:rPr>
          <w:spacing w:val="-1"/>
          <w:sz w:val="28"/>
        </w:rPr>
        <w:t xml:space="preserve">компетентности </w:t>
      </w:r>
      <w:r>
        <w:rPr>
          <w:sz w:val="28"/>
        </w:rPr>
        <w:t>обучающихся, родителей, педагогических и административных</w:t>
      </w:r>
      <w:r>
        <w:rPr>
          <w:spacing w:val="-18"/>
          <w:sz w:val="28"/>
        </w:rPr>
        <w:t xml:space="preserve"> </w:t>
      </w:r>
      <w:r>
        <w:rPr>
          <w:sz w:val="28"/>
        </w:rPr>
        <w:t>работников,</w:t>
      </w:r>
    </w:p>
    <w:p w:rsidR="008D78BC" w:rsidRDefault="002E13AD">
      <w:pPr>
        <w:pStyle w:val="a4"/>
        <w:numPr>
          <w:ilvl w:val="0"/>
          <w:numId w:val="57"/>
        </w:numPr>
        <w:tabs>
          <w:tab w:val="left" w:pos="1679"/>
        </w:tabs>
        <w:spacing w:line="276" w:lineRule="auto"/>
        <w:ind w:left="958" w:right="647" w:firstLine="528"/>
        <w:rPr>
          <w:rFonts w:ascii="Symbol" w:hAnsi="Symbol"/>
          <w:color w:val="333333"/>
          <w:sz w:val="20"/>
        </w:rPr>
      </w:pPr>
      <w:r>
        <w:rPr>
          <w:sz w:val="28"/>
        </w:rPr>
        <w:t>вариативность направлений и форм психолого-педагогического сопровождения;</w:t>
      </w:r>
    </w:p>
    <w:p w:rsidR="008D78BC" w:rsidRDefault="002E13AD">
      <w:pPr>
        <w:pStyle w:val="a3"/>
        <w:spacing w:line="276" w:lineRule="auto"/>
        <w:ind w:left="1062" w:right="765" w:firstLine="424"/>
      </w:pPr>
      <w:r>
        <w:t>В современной школе достаточно много факторов риска школьной дезадаптации, которая проявляется в следующих проблемах школьного обучения:</w:t>
      </w:r>
    </w:p>
    <w:p w:rsidR="008D78BC" w:rsidRDefault="002E13AD">
      <w:pPr>
        <w:pStyle w:val="a4"/>
        <w:numPr>
          <w:ilvl w:val="0"/>
          <w:numId w:val="57"/>
        </w:numPr>
        <w:tabs>
          <w:tab w:val="left" w:pos="1782"/>
        </w:tabs>
        <w:spacing w:line="320" w:lineRule="exact"/>
        <w:ind w:left="1782"/>
        <w:rPr>
          <w:rFonts w:ascii="Symbol" w:hAnsi="Symbol"/>
          <w:color w:val="333333"/>
          <w:sz w:val="20"/>
        </w:rPr>
      </w:pPr>
      <w:r>
        <w:rPr>
          <w:sz w:val="28"/>
        </w:rPr>
        <w:t>снижение мотивации к</w:t>
      </w:r>
      <w:r>
        <w:rPr>
          <w:spacing w:val="-2"/>
          <w:sz w:val="28"/>
        </w:rPr>
        <w:t xml:space="preserve"> </w:t>
      </w:r>
      <w:r>
        <w:rPr>
          <w:sz w:val="28"/>
        </w:rPr>
        <w:t>учению;</w:t>
      </w:r>
    </w:p>
    <w:p w:rsidR="008D78BC" w:rsidRDefault="002E13AD">
      <w:pPr>
        <w:pStyle w:val="a4"/>
        <w:numPr>
          <w:ilvl w:val="0"/>
          <w:numId w:val="57"/>
        </w:numPr>
        <w:tabs>
          <w:tab w:val="left" w:pos="1782"/>
        </w:tabs>
        <w:spacing w:before="50"/>
        <w:ind w:left="1782"/>
        <w:rPr>
          <w:rFonts w:ascii="Symbol" w:hAnsi="Symbol"/>
          <w:color w:val="333333"/>
          <w:sz w:val="20"/>
        </w:rPr>
      </w:pPr>
      <w:r>
        <w:rPr>
          <w:sz w:val="28"/>
        </w:rPr>
        <w:t>возникновение конфликтных ситуаций в системах</w:t>
      </w:r>
      <w:r>
        <w:rPr>
          <w:spacing w:val="3"/>
          <w:sz w:val="28"/>
        </w:rPr>
        <w:t xml:space="preserve"> </w:t>
      </w:r>
      <w:r>
        <w:rPr>
          <w:sz w:val="28"/>
        </w:rPr>
        <w:t>«ученик-учитель»,</w:t>
      </w:r>
    </w:p>
    <w:p w:rsidR="008D78BC" w:rsidRDefault="002E13AD">
      <w:pPr>
        <w:pStyle w:val="a3"/>
        <w:spacing w:before="48"/>
        <w:ind w:left="1062"/>
        <w:jc w:val="left"/>
      </w:pPr>
      <w:r>
        <w:t>«ученик-ученик»;</w:t>
      </w:r>
    </w:p>
    <w:p w:rsidR="008D78BC" w:rsidRDefault="008D78BC">
      <w:pPr>
        <w:sectPr w:rsidR="008D78BC">
          <w:pgSz w:w="11920" w:h="16850"/>
          <w:pgMar w:top="960" w:right="200" w:bottom="1200" w:left="340" w:header="0" w:footer="934" w:gutter="0"/>
          <w:cols w:space="720"/>
        </w:sectPr>
      </w:pPr>
    </w:p>
    <w:p w:rsidR="008D78BC" w:rsidRDefault="002E13AD">
      <w:pPr>
        <w:pStyle w:val="a4"/>
        <w:numPr>
          <w:ilvl w:val="0"/>
          <w:numId w:val="57"/>
        </w:numPr>
        <w:tabs>
          <w:tab w:val="left" w:pos="1782"/>
        </w:tabs>
        <w:spacing w:before="69"/>
        <w:ind w:left="1782"/>
        <w:rPr>
          <w:rFonts w:ascii="Symbol" w:hAnsi="Symbol"/>
          <w:color w:val="333333"/>
          <w:sz w:val="20"/>
        </w:rPr>
      </w:pPr>
      <w:r>
        <w:rPr>
          <w:sz w:val="28"/>
        </w:rPr>
        <w:lastRenderedPageBreak/>
        <w:t>нарушение поведения у детей и</w:t>
      </w:r>
      <w:r>
        <w:rPr>
          <w:spacing w:val="-7"/>
          <w:sz w:val="28"/>
        </w:rPr>
        <w:t xml:space="preserve"> </w:t>
      </w:r>
      <w:r>
        <w:rPr>
          <w:sz w:val="28"/>
        </w:rPr>
        <w:t>подростков;</w:t>
      </w:r>
    </w:p>
    <w:p w:rsidR="008D78BC" w:rsidRDefault="002E13AD">
      <w:pPr>
        <w:pStyle w:val="a4"/>
        <w:numPr>
          <w:ilvl w:val="0"/>
          <w:numId w:val="57"/>
        </w:numPr>
        <w:tabs>
          <w:tab w:val="left" w:pos="1782"/>
        </w:tabs>
        <w:spacing w:before="50"/>
        <w:ind w:left="1782"/>
        <w:rPr>
          <w:rFonts w:ascii="Symbol" w:hAnsi="Symbol"/>
          <w:color w:val="333333"/>
          <w:sz w:val="20"/>
        </w:rPr>
      </w:pPr>
      <w:r>
        <w:rPr>
          <w:sz w:val="28"/>
        </w:rPr>
        <w:t>явление</w:t>
      </w:r>
      <w:r>
        <w:rPr>
          <w:spacing w:val="68"/>
          <w:sz w:val="28"/>
        </w:rPr>
        <w:t xml:space="preserve"> </w:t>
      </w:r>
      <w:r>
        <w:rPr>
          <w:sz w:val="28"/>
        </w:rPr>
        <w:t>«школофобии».</w:t>
      </w:r>
    </w:p>
    <w:p w:rsidR="008D78BC" w:rsidRDefault="002E13AD">
      <w:pPr>
        <w:pStyle w:val="a3"/>
        <w:spacing w:before="48" w:line="276" w:lineRule="auto"/>
        <w:ind w:left="1062" w:right="764" w:firstLine="424"/>
      </w:pPr>
      <w:r>
        <w:t>Диагностические исследования проблем школьной дезадаптации показывают, что чаще всего в основе дезадаптированности учащихся в рамках учебного заведения лежат трудности адаптационных периодов при переходе с одной ступени обучения на другую, которые в частности могут проявляться:</w:t>
      </w:r>
    </w:p>
    <w:p w:rsidR="008D78BC" w:rsidRDefault="002E13AD">
      <w:pPr>
        <w:pStyle w:val="a4"/>
        <w:numPr>
          <w:ilvl w:val="0"/>
          <w:numId w:val="57"/>
        </w:numPr>
        <w:tabs>
          <w:tab w:val="left" w:pos="1781"/>
          <w:tab w:val="left" w:pos="1782"/>
        </w:tabs>
        <w:spacing w:line="322" w:lineRule="exact"/>
        <w:ind w:left="1782"/>
        <w:jc w:val="left"/>
        <w:rPr>
          <w:rFonts w:ascii="Symbol" w:hAnsi="Symbol"/>
          <w:color w:val="333333"/>
          <w:sz w:val="20"/>
        </w:rPr>
      </w:pPr>
      <w:r>
        <w:rPr>
          <w:sz w:val="28"/>
        </w:rPr>
        <w:t>в снижении</w:t>
      </w:r>
      <w:r>
        <w:rPr>
          <w:spacing w:val="-3"/>
          <w:sz w:val="28"/>
        </w:rPr>
        <w:t xml:space="preserve"> </w:t>
      </w:r>
      <w:r>
        <w:rPr>
          <w:sz w:val="28"/>
        </w:rPr>
        <w:t>успеваемости;</w:t>
      </w:r>
    </w:p>
    <w:p w:rsidR="008D78BC" w:rsidRDefault="002E13AD">
      <w:pPr>
        <w:pStyle w:val="a4"/>
        <w:numPr>
          <w:ilvl w:val="0"/>
          <w:numId w:val="57"/>
        </w:numPr>
        <w:tabs>
          <w:tab w:val="left" w:pos="1781"/>
          <w:tab w:val="left" w:pos="1782"/>
        </w:tabs>
        <w:spacing w:before="47"/>
        <w:ind w:left="1782"/>
        <w:jc w:val="left"/>
        <w:rPr>
          <w:rFonts w:ascii="Symbol" w:hAnsi="Symbol"/>
          <w:color w:val="333333"/>
          <w:sz w:val="20"/>
        </w:rPr>
      </w:pPr>
      <w:r>
        <w:rPr>
          <w:sz w:val="28"/>
        </w:rPr>
        <w:t>в значительно изменяющихся условиях</w:t>
      </w:r>
      <w:r>
        <w:rPr>
          <w:spacing w:val="-7"/>
          <w:sz w:val="28"/>
        </w:rPr>
        <w:t xml:space="preserve"> </w:t>
      </w:r>
      <w:r>
        <w:rPr>
          <w:sz w:val="28"/>
        </w:rPr>
        <w:t>обучения;</w:t>
      </w:r>
    </w:p>
    <w:p w:rsidR="008D78BC" w:rsidRDefault="002E13AD">
      <w:pPr>
        <w:pStyle w:val="a4"/>
        <w:numPr>
          <w:ilvl w:val="0"/>
          <w:numId w:val="57"/>
        </w:numPr>
        <w:tabs>
          <w:tab w:val="left" w:pos="1781"/>
          <w:tab w:val="left" w:pos="1782"/>
        </w:tabs>
        <w:spacing w:before="50"/>
        <w:ind w:left="1782"/>
        <w:jc w:val="left"/>
        <w:rPr>
          <w:rFonts w:ascii="Symbol" w:hAnsi="Symbol"/>
          <w:color w:val="333333"/>
          <w:sz w:val="20"/>
        </w:rPr>
      </w:pPr>
      <w:r>
        <w:rPr>
          <w:sz w:val="28"/>
        </w:rPr>
        <w:t>в противоречивости отношений и системы требований к</w:t>
      </w:r>
      <w:r>
        <w:rPr>
          <w:spacing w:val="-12"/>
          <w:sz w:val="28"/>
        </w:rPr>
        <w:t xml:space="preserve"> </w:t>
      </w:r>
      <w:r>
        <w:rPr>
          <w:sz w:val="28"/>
        </w:rPr>
        <w:t>ученику;</w:t>
      </w:r>
    </w:p>
    <w:p w:rsidR="008D78BC" w:rsidRDefault="002E13AD">
      <w:pPr>
        <w:pStyle w:val="a3"/>
        <w:spacing w:before="48" w:line="276" w:lineRule="auto"/>
        <w:ind w:left="1062" w:right="750" w:firstLine="424"/>
      </w:pPr>
      <w:r>
        <w:t>в возникающих внутренних противоречиях у самих учеников, связанных с их личностным развитием, в том числе и интеллектуальным. Основными причинами проблем, возникающих у учеников 5-ых классов при переходе в основную школу, как показывает практика, являются не только социально- психологические (смена одного основного учителя на группу учителей- предметников и, как следствие изменение системы требований, появление новых предметов и увеличение умственной нагрузки, эмоционально- поведенческие проблемы, резко обостряющиеся при смене обстановки и т.д.).</w:t>
      </w:r>
    </w:p>
    <w:p w:rsidR="008D78BC" w:rsidRDefault="002E13AD">
      <w:pPr>
        <w:pStyle w:val="a3"/>
        <w:spacing w:line="276" w:lineRule="auto"/>
        <w:ind w:left="1062" w:right="755" w:firstLine="424"/>
      </w:pPr>
      <w:r>
        <w:t>Гораздо чаще адаптационные трудности пятиклассников связаны именно с учебой. Социально-психологическая дезадаптация оказывается вторичной, и наступает она после того, как ученик окончательно перестает понимать что- либо на большинстве уроков, то есть, когда у него нарушается ведущая учебная</w:t>
      </w:r>
      <w:r>
        <w:rPr>
          <w:spacing w:val="-1"/>
        </w:rPr>
        <w:t xml:space="preserve"> </w:t>
      </w:r>
      <w:r>
        <w:t>деятельность.</w:t>
      </w:r>
    </w:p>
    <w:p w:rsidR="008D78BC" w:rsidRDefault="002E13AD">
      <w:pPr>
        <w:pStyle w:val="a3"/>
        <w:spacing w:before="2" w:line="276" w:lineRule="auto"/>
        <w:ind w:right="654" w:firstLine="528"/>
      </w:pPr>
      <w:r>
        <w:t>На основании диагностических данных нами были сформулированы проблемы:</w:t>
      </w:r>
    </w:p>
    <w:p w:rsidR="008D78BC" w:rsidRDefault="002E13AD">
      <w:pPr>
        <w:pStyle w:val="a4"/>
        <w:numPr>
          <w:ilvl w:val="0"/>
          <w:numId w:val="57"/>
        </w:numPr>
        <w:tabs>
          <w:tab w:val="left" w:pos="1782"/>
        </w:tabs>
        <w:spacing w:line="276" w:lineRule="auto"/>
        <w:ind w:right="758" w:firstLine="424"/>
        <w:rPr>
          <w:rFonts w:ascii="Symbol" w:hAnsi="Symbol"/>
          <w:color w:val="333333"/>
          <w:sz w:val="20"/>
        </w:rPr>
      </w:pPr>
      <w:r>
        <w:rPr>
          <w:sz w:val="28"/>
        </w:rPr>
        <w:t>система психолого-педагогического сопровождения зачастую работает исключительно с последствиями несовершенной организации процесса обучения и</w:t>
      </w:r>
      <w:r>
        <w:rPr>
          <w:spacing w:val="-1"/>
          <w:sz w:val="28"/>
        </w:rPr>
        <w:t xml:space="preserve"> </w:t>
      </w:r>
      <w:r>
        <w:rPr>
          <w:sz w:val="28"/>
        </w:rPr>
        <w:t>воспитания;</w:t>
      </w:r>
    </w:p>
    <w:p w:rsidR="008D78BC" w:rsidRDefault="002E13AD">
      <w:pPr>
        <w:pStyle w:val="a4"/>
        <w:numPr>
          <w:ilvl w:val="0"/>
          <w:numId w:val="57"/>
        </w:numPr>
        <w:tabs>
          <w:tab w:val="left" w:pos="1782"/>
        </w:tabs>
        <w:spacing w:line="276" w:lineRule="auto"/>
        <w:ind w:right="772" w:firstLine="424"/>
        <w:rPr>
          <w:rFonts w:ascii="Symbol" w:hAnsi="Symbol"/>
          <w:color w:val="333333"/>
          <w:sz w:val="20"/>
        </w:rPr>
      </w:pPr>
      <w:r>
        <w:rPr>
          <w:sz w:val="28"/>
        </w:rPr>
        <w:t>неэффективным оказывается и принцип работы системы «по запросу» субъектов образовательного</w:t>
      </w:r>
      <w:r>
        <w:rPr>
          <w:spacing w:val="-2"/>
          <w:sz w:val="28"/>
        </w:rPr>
        <w:t xml:space="preserve"> </w:t>
      </w:r>
      <w:r>
        <w:rPr>
          <w:sz w:val="28"/>
        </w:rPr>
        <w:t>процесса.</w:t>
      </w:r>
    </w:p>
    <w:p w:rsidR="008D78BC" w:rsidRDefault="002E13AD">
      <w:pPr>
        <w:pStyle w:val="a3"/>
        <w:spacing w:before="1" w:line="276" w:lineRule="auto"/>
        <w:ind w:left="1062" w:right="753" w:firstLine="424"/>
      </w:pPr>
      <w:r>
        <w:t>Наиболее актуальным на сегодня оказывается принцип опережающего (превентивного) сопровождения. В соответствии с чем психолого- педагогическое сопровождение адаптационного периода пятиклассников целесообразно начинать уже в 4 классе, затем продолжить в начале их обучения в 5-м классе и продолжать процесс сопровождения до момента окончания ими 5-го класса. Такая продолжительность программы сопровождения позволит обеспечить реализацию комплексного плана мероприятий, направленных не только на коррекцию уже имеющихся  проблем, но и на их профилактику.</w:t>
      </w:r>
    </w:p>
    <w:p w:rsidR="008D78BC" w:rsidRDefault="002E13AD">
      <w:pPr>
        <w:pStyle w:val="a3"/>
        <w:spacing w:line="321" w:lineRule="exact"/>
        <w:ind w:left="1486"/>
      </w:pPr>
      <w:r>
        <w:t>Поскольку факторами риска в нарушении процесса формирования</w:t>
      </w:r>
      <w:r>
        <w:rPr>
          <w:spacing w:val="66"/>
        </w:rPr>
        <w:t xml:space="preserve"> </w:t>
      </w:r>
      <w:r>
        <w:t>учебной</w:t>
      </w:r>
    </w:p>
    <w:p w:rsidR="008D78BC" w:rsidRDefault="008D78BC">
      <w:pPr>
        <w:spacing w:line="321" w:lineRule="exact"/>
        <w:sectPr w:rsidR="008D78BC">
          <w:pgSz w:w="11920" w:h="16850"/>
          <w:pgMar w:top="960" w:right="200" w:bottom="1200" w:left="340" w:header="0" w:footer="934" w:gutter="0"/>
          <w:cols w:space="720"/>
        </w:sectPr>
      </w:pPr>
    </w:p>
    <w:p w:rsidR="008D78BC" w:rsidRDefault="002E13AD">
      <w:pPr>
        <w:pStyle w:val="a3"/>
        <w:spacing w:before="69" w:line="276" w:lineRule="auto"/>
        <w:ind w:left="1062" w:right="757"/>
      </w:pPr>
      <w:r>
        <w:lastRenderedPageBreak/>
        <w:t>деятельности детей могут являться практически все участники учебного процесса, программа психолого-педагогического сопровождения нацелена на вовлечение в нее не только учеников и учителей, но и родителей, а также всех остальных участников учебно- воспитательного процесса (администрация школы, социальный педагог, духовник).</w:t>
      </w:r>
    </w:p>
    <w:p w:rsidR="008D78BC" w:rsidRDefault="002E13AD">
      <w:pPr>
        <w:pStyle w:val="a3"/>
        <w:spacing w:before="57"/>
        <w:ind w:left="1486"/>
      </w:pPr>
      <w:r>
        <w:t>Цель программы психолого-педагогического сопровождения:</w:t>
      </w:r>
    </w:p>
    <w:p w:rsidR="008D78BC" w:rsidRDefault="002E13AD">
      <w:pPr>
        <w:pStyle w:val="a4"/>
        <w:numPr>
          <w:ilvl w:val="0"/>
          <w:numId w:val="56"/>
        </w:numPr>
        <w:tabs>
          <w:tab w:val="left" w:pos="1648"/>
        </w:tabs>
        <w:spacing w:before="50" w:line="276" w:lineRule="auto"/>
        <w:ind w:right="761" w:firstLine="424"/>
        <w:rPr>
          <w:color w:val="333333"/>
          <w:sz w:val="24"/>
        </w:rPr>
      </w:pPr>
      <w:r>
        <w:rPr>
          <w:sz w:val="28"/>
        </w:rPr>
        <w:t>обеспечение адаптированности обучающихся к процессу обучения в условиях введения федерального государственного образовательного стандарта</w:t>
      </w:r>
      <w:r>
        <w:rPr>
          <w:spacing w:val="-1"/>
          <w:sz w:val="28"/>
        </w:rPr>
        <w:t xml:space="preserve"> </w:t>
      </w:r>
      <w:r>
        <w:rPr>
          <w:sz w:val="28"/>
        </w:rPr>
        <w:t>(ФГОС)</w:t>
      </w:r>
    </w:p>
    <w:p w:rsidR="008D78BC" w:rsidRDefault="002E13AD">
      <w:pPr>
        <w:pStyle w:val="a4"/>
        <w:numPr>
          <w:ilvl w:val="0"/>
          <w:numId w:val="56"/>
        </w:numPr>
        <w:tabs>
          <w:tab w:val="left" w:pos="1636"/>
        </w:tabs>
        <w:spacing w:line="278" w:lineRule="auto"/>
        <w:ind w:right="767" w:firstLine="424"/>
        <w:rPr>
          <w:color w:val="333333"/>
          <w:sz w:val="24"/>
        </w:rPr>
      </w:pPr>
      <w:r>
        <w:rPr>
          <w:sz w:val="28"/>
        </w:rPr>
        <w:t>обеспечение системы мониторинга формирования универсальных учебных действий в условиях введения</w:t>
      </w:r>
      <w:r>
        <w:rPr>
          <w:spacing w:val="-6"/>
          <w:sz w:val="28"/>
        </w:rPr>
        <w:t xml:space="preserve"> </w:t>
      </w:r>
      <w:r>
        <w:rPr>
          <w:sz w:val="28"/>
        </w:rPr>
        <w:t>ФГОС.</w:t>
      </w:r>
    </w:p>
    <w:p w:rsidR="008D78BC" w:rsidRDefault="008D78BC">
      <w:pPr>
        <w:pStyle w:val="a3"/>
        <w:spacing w:before="4"/>
        <w:ind w:left="0"/>
        <w:jc w:val="left"/>
        <w:rPr>
          <w:sz w:val="32"/>
        </w:rPr>
      </w:pPr>
    </w:p>
    <w:p w:rsidR="008D78BC" w:rsidRDefault="002E13AD">
      <w:pPr>
        <w:pStyle w:val="a3"/>
        <w:ind w:left="1486"/>
      </w:pPr>
      <w:r>
        <w:t>Задачи программы психолого-педагогического сопровождения:</w:t>
      </w:r>
    </w:p>
    <w:p w:rsidR="008D78BC" w:rsidRDefault="002E13AD">
      <w:pPr>
        <w:pStyle w:val="a4"/>
        <w:numPr>
          <w:ilvl w:val="0"/>
          <w:numId w:val="57"/>
        </w:numPr>
        <w:tabs>
          <w:tab w:val="left" w:pos="1782"/>
        </w:tabs>
        <w:spacing w:before="50" w:line="276" w:lineRule="auto"/>
        <w:ind w:right="748" w:firstLine="424"/>
        <w:rPr>
          <w:rFonts w:ascii="Symbol" w:hAnsi="Symbol"/>
          <w:color w:val="333333"/>
          <w:sz w:val="20"/>
        </w:rPr>
      </w:pPr>
      <w:r>
        <w:rPr>
          <w:sz w:val="28"/>
        </w:rPr>
        <w:t>реализация системы комплексного психолого-педагогического и медико- социального сопровождения и поддержки обучающихся, включающую комплексные исследования, мониторинг динамики развития, успешности освоения основной образовательной программы основного общего образования,</w:t>
      </w:r>
    </w:p>
    <w:p w:rsidR="008D78BC" w:rsidRDefault="002E13AD">
      <w:pPr>
        <w:pStyle w:val="a4"/>
        <w:numPr>
          <w:ilvl w:val="0"/>
          <w:numId w:val="57"/>
        </w:numPr>
        <w:tabs>
          <w:tab w:val="left" w:pos="1782"/>
        </w:tabs>
        <w:spacing w:line="276" w:lineRule="auto"/>
        <w:ind w:right="1216" w:firstLine="424"/>
        <w:rPr>
          <w:rFonts w:ascii="Symbol" w:hAnsi="Symbol"/>
          <w:color w:val="333333"/>
          <w:sz w:val="20"/>
        </w:rPr>
      </w:pPr>
      <w:r>
        <w:rPr>
          <w:sz w:val="28"/>
        </w:rPr>
        <w:t>реализация системы внутришкольного мониторинга образовательных достижений (личностных, метапредметных и предметных)</w:t>
      </w:r>
      <w:r>
        <w:rPr>
          <w:spacing w:val="-9"/>
          <w:sz w:val="28"/>
        </w:rPr>
        <w:t xml:space="preserve"> </w:t>
      </w:r>
      <w:r>
        <w:rPr>
          <w:sz w:val="28"/>
        </w:rPr>
        <w:t>обучающихся,</w:t>
      </w:r>
    </w:p>
    <w:p w:rsidR="008D78BC" w:rsidRDefault="002E13AD">
      <w:pPr>
        <w:pStyle w:val="a3"/>
        <w:spacing w:before="1" w:line="276" w:lineRule="auto"/>
        <w:ind w:left="1062" w:right="755" w:firstLine="424"/>
      </w:pPr>
      <w:r>
        <w:t>Объектом сопровождения выступает образовательный процесс адаптационного периода при переходе учеников гимназии из начального в основное звено в условиях введения федерального государственного образовательного стандарта.</w:t>
      </w:r>
    </w:p>
    <w:p w:rsidR="008D78BC" w:rsidRDefault="002E13AD">
      <w:pPr>
        <w:pStyle w:val="a3"/>
        <w:spacing w:line="276" w:lineRule="auto"/>
        <w:ind w:left="1486" w:right="750"/>
      </w:pPr>
      <w:r>
        <w:t>Субъектом сопровождения являются ученики 5-х классов гимназии. Предмет деятельности в рамках данной программы психолого-</w:t>
      </w:r>
    </w:p>
    <w:p w:rsidR="008D78BC" w:rsidRDefault="002E13AD">
      <w:pPr>
        <w:pStyle w:val="a3"/>
        <w:spacing w:line="276" w:lineRule="auto"/>
        <w:ind w:left="1062" w:right="755"/>
      </w:pPr>
      <w:r>
        <w:t>педагогического сопровождения – ситуация развития гимазистов в период адаптации при переходе в основное звено, где ситуация развития рассматривается как система отношений ребенка с миром, окружающими (взрослыми и сверстниками), с самим собой.</w:t>
      </w:r>
    </w:p>
    <w:p w:rsidR="008D78BC" w:rsidRDefault="002E13AD">
      <w:pPr>
        <w:pStyle w:val="a3"/>
        <w:spacing w:before="3"/>
        <w:ind w:left="1486"/>
      </w:pPr>
      <w:r>
        <w:t>Описание программы сопровождения.</w:t>
      </w:r>
    </w:p>
    <w:p w:rsidR="008D78BC" w:rsidRDefault="002E13AD">
      <w:pPr>
        <w:pStyle w:val="a3"/>
        <w:spacing w:before="50" w:line="276" w:lineRule="auto"/>
        <w:ind w:left="1062" w:right="1223" w:firstLine="424"/>
      </w:pPr>
      <w:r>
        <w:t>Программа разработана в рамках основной образовательной программы основного общего образования ЧОУ «Пермская православная классическая гимназия».</w:t>
      </w:r>
    </w:p>
    <w:p w:rsidR="008D78BC" w:rsidRDefault="002E13AD">
      <w:pPr>
        <w:pStyle w:val="a3"/>
        <w:tabs>
          <w:tab w:val="left" w:pos="2581"/>
          <w:tab w:val="left" w:pos="4434"/>
          <w:tab w:val="left" w:pos="6069"/>
        </w:tabs>
        <w:spacing w:before="1" w:line="276" w:lineRule="auto"/>
        <w:ind w:left="1062" w:right="1686" w:firstLine="424"/>
        <w:jc w:val="left"/>
      </w:pPr>
      <w:r>
        <w:t>Общий</w:t>
      </w:r>
      <w:r>
        <w:tab/>
        <w:t>контроль</w:t>
      </w:r>
      <w:r>
        <w:tab/>
        <w:t>реализации</w:t>
      </w:r>
      <w:r>
        <w:tab/>
        <w:t>программы психолого- педагогического сопровождения осуществляется директором</w:t>
      </w:r>
      <w:r>
        <w:rPr>
          <w:spacing w:val="-17"/>
        </w:rPr>
        <w:t xml:space="preserve"> </w:t>
      </w:r>
      <w:r>
        <w:t>гимназии.</w:t>
      </w:r>
    </w:p>
    <w:p w:rsidR="008D78BC" w:rsidRDefault="002E13AD">
      <w:pPr>
        <w:pStyle w:val="a3"/>
        <w:spacing w:line="321" w:lineRule="exact"/>
        <w:ind w:left="1486"/>
        <w:jc w:val="left"/>
      </w:pPr>
      <w:r>
        <w:t>Текущий контроль возлагается на заместителей директора по УВР.</w:t>
      </w:r>
    </w:p>
    <w:p w:rsidR="008D78BC" w:rsidRDefault="002E13AD">
      <w:pPr>
        <w:pStyle w:val="a3"/>
        <w:tabs>
          <w:tab w:val="left" w:pos="3683"/>
          <w:tab w:val="left" w:pos="5235"/>
          <w:tab w:val="left" w:pos="6308"/>
          <w:tab w:val="left" w:pos="6811"/>
          <w:tab w:val="left" w:pos="8312"/>
          <w:tab w:val="left" w:pos="10337"/>
        </w:tabs>
        <w:spacing w:before="48" w:line="278" w:lineRule="auto"/>
        <w:ind w:left="1062" w:right="756" w:firstLine="424"/>
        <w:jc w:val="left"/>
      </w:pPr>
      <w:r>
        <w:t>Промежуточные</w:t>
      </w:r>
      <w:r>
        <w:tab/>
        <w:t>результаты</w:t>
      </w:r>
      <w:r>
        <w:tab/>
        <w:t>работы</w:t>
      </w:r>
      <w:r>
        <w:tab/>
        <w:t>по</w:t>
      </w:r>
      <w:r>
        <w:tab/>
        <w:t>программе</w:t>
      </w:r>
      <w:r>
        <w:tab/>
        <w:t>анализируются</w:t>
      </w:r>
      <w:r>
        <w:tab/>
      </w:r>
      <w:r>
        <w:rPr>
          <w:spacing w:val="-9"/>
        </w:rPr>
        <w:t xml:space="preserve">на </w:t>
      </w:r>
      <w:r>
        <w:t>совещаниях при директоре в конце каждой учебной</w:t>
      </w:r>
      <w:r>
        <w:rPr>
          <w:spacing w:val="-9"/>
        </w:rPr>
        <w:t xml:space="preserve"> </w:t>
      </w:r>
      <w:r>
        <w:t>четверти.</w:t>
      </w:r>
    </w:p>
    <w:p w:rsidR="008D78BC" w:rsidRDefault="008D78BC">
      <w:pPr>
        <w:spacing w:line="278" w:lineRule="auto"/>
        <w:sectPr w:rsidR="008D78BC">
          <w:pgSz w:w="11920" w:h="16850"/>
          <w:pgMar w:top="960" w:right="200" w:bottom="1200" w:left="340" w:header="0" w:footer="934" w:gutter="0"/>
          <w:cols w:space="720"/>
        </w:sectPr>
      </w:pPr>
    </w:p>
    <w:p w:rsidR="008D78BC" w:rsidRDefault="002E13AD">
      <w:pPr>
        <w:pStyle w:val="a3"/>
        <w:tabs>
          <w:tab w:val="left" w:pos="1937"/>
          <w:tab w:val="left" w:pos="3566"/>
          <w:tab w:val="left" w:pos="5180"/>
          <w:tab w:val="left" w:pos="8758"/>
        </w:tabs>
        <w:spacing w:before="69" w:line="278" w:lineRule="auto"/>
        <w:ind w:left="1062" w:right="755" w:firstLine="424"/>
        <w:jc w:val="left"/>
      </w:pPr>
      <w:r>
        <w:lastRenderedPageBreak/>
        <w:t>В</w:t>
      </w:r>
      <w:r>
        <w:tab/>
        <w:t>реализации</w:t>
      </w:r>
      <w:r>
        <w:tab/>
        <w:t>программы</w:t>
      </w:r>
      <w:r>
        <w:tab/>
        <w:t>психолого-педагогического</w:t>
      </w:r>
      <w:r>
        <w:tab/>
      </w:r>
      <w:r>
        <w:rPr>
          <w:spacing w:val="-1"/>
        </w:rPr>
        <w:t xml:space="preserve">сопровождения </w:t>
      </w:r>
      <w:r>
        <w:t>задействованы:</w:t>
      </w:r>
    </w:p>
    <w:p w:rsidR="008D78BC" w:rsidRDefault="002E13AD">
      <w:pPr>
        <w:pStyle w:val="a4"/>
        <w:numPr>
          <w:ilvl w:val="0"/>
          <w:numId w:val="57"/>
        </w:numPr>
        <w:tabs>
          <w:tab w:val="left" w:pos="1781"/>
          <w:tab w:val="left" w:pos="1782"/>
        </w:tabs>
        <w:spacing w:line="317" w:lineRule="exact"/>
        <w:ind w:left="1782"/>
        <w:jc w:val="left"/>
        <w:rPr>
          <w:rFonts w:ascii="Symbol" w:hAnsi="Symbol"/>
          <w:color w:val="333333"/>
          <w:sz w:val="20"/>
        </w:rPr>
      </w:pPr>
      <w:r>
        <w:rPr>
          <w:sz w:val="28"/>
        </w:rPr>
        <w:t>администрация</w:t>
      </w:r>
      <w:r>
        <w:rPr>
          <w:spacing w:val="1"/>
          <w:sz w:val="28"/>
        </w:rPr>
        <w:t xml:space="preserve"> </w:t>
      </w:r>
      <w:r>
        <w:rPr>
          <w:sz w:val="28"/>
        </w:rPr>
        <w:t>гимназии</w:t>
      </w:r>
    </w:p>
    <w:p w:rsidR="008D78BC" w:rsidRDefault="002E13AD">
      <w:pPr>
        <w:pStyle w:val="a4"/>
        <w:numPr>
          <w:ilvl w:val="0"/>
          <w:numId w:val="57"/>
        </w:numPr>
        <w:tabs>
          <w:tab w:val="left" w:pos="1781"/>
          <w:tab w:val="left" w:pos="1782"/>
        </w:tabs>
        <w:spacing w:before="47"/>
        <w:ind w:left="1782"/>
        <w:jc w:val="left"/>
        <w:rPr>
          <w:rFonts w:ascii="Symbol" w:hAnsi="Symbol"/>
          <w:color w:val="333333"/>
          <w:sz w:val="20"/>
        </w:rPr>
      </w:pPr>
      <w:r>
        <w:rPr>
          <w:sz w:val="28"/>
        </w:rPr>
        <w:t>классные руководители 5-х</w:t>
      </w:r>
      <w:r>
        <w:rPr>
          <w:spacing w:val="-3"/>
          <w:sz w:val="28"/>
        </w:rPr>
        <w:t xml:space="preserve"> </w:t>
      </w:r>
      <w:r>
        <w:rPr>
          <w:sz w:val="28"/>
        </w:rPr>
        <w:t>классов,</w:t>
      </w:r>
    </w:p>
    <w:p w:rsidR="008D78BC" w:rsidRDefault="002E13AD">
      <w:pPr>
        <w:pStyle w:val="a4"/>
        <w:numPr>
          <w:ilvl w:val="0"/>
          <w:numId w:val="57"/>
        </w:numPr>
        <w:tabs>
          <w:tab w:val="left" w:pos="1781"/>
          <w:tab w:val="left" w:pos="1782"/>
        </w:tabs>
        <w:spacing w:before="50"/>
        <w:ind w:left="1782"/>
        <w:jc w:val="left"/>
        <w:rPr>
          <w:rFonts w:ascii="Symbol" w:hAnsi="Symbol"/>
          <w:color w:val="333333"/>
          <w:sz w:val="20"/>
        </w:rPr>
      </w:pPr>
      <w:r>
        <w:rPr>
          <w:sz w:val="28"/>
        </w:rPr>
        <w:t>учителя-предметники,</w:t>
      </w:r>
    </w:p>
    <w:p w:rsidR="008D78BC" w:rsidRDefault="002E13AD">
      <w:pPr>
        <w:pStyle w:val="a4"/>
        <w:numPr>
          <w:ilvl w:val="0"/>
          <w:numId w:val="57"/>
        </w:numPr>
        <w:tabs>
          <w:tab w:val="left" w:pos="1781"/>
          <w:tab w:val="left" w:pos="1782"/>
        </w:tabs>
        <w:spacing w:before="48"/>
        <w:ind w:left="1782"/>
        <w:jc w:val="left"/>
        <w:rPr>
          <w:rFonts w:ascii="Symbol" w:hAnsi="Symbol"/>
          <w:color w:val="333333"/>
          <w:sz w:val="20"/>
        </w:rPr>
      </w:pPr>
      <w:r>
        <w:rPr>
          <w:sz w:val="28"/>
        </w:rPr>
        <w:t>духовник,</w:t>
      </w:r>
    </w:p>
    <w:p w:rsidR="008D78BC" w:rsidRDefault="002E13AD">
      <w:pPr>
        <w:pStyle w:val="a4"/>
        <w:numPr>
          <w:ilvl w:val="0"/>
          <w:numId w:val="57"/>
        </w:numPr>
        <w:tabs>
          <w:tab w:val="left" w:pos="1781"/>
          <w:tab w:val="left" w:pos="1782"/>
        </w:tabs>
        <w:spacing w:before="48"/>
        <w:ind w:left="1782"/>
        <w:jc w:val="left"/>
        <w:rPr>
          <w:rFonts w:ascii="Symbol" w:hAnsi="Symbol"/>
          <w:color w:val="333333"/>
          <w:sz w:val="20"/>
        </w:rPr>
      </w:pPr>
      <w:r>
        <w:rPr>
          <w:sz w:val="28"/>
        </w:rPr>
        <w:t>социальный</w:t>
      </w:r>
      <w:r>
        <w:rPr>
          <w:spacing w:val="-1"/>
          <w:sz w:val="28"/>
        </w:rPr>
        <w:t xml:space="preserve"> </w:t>
      </w:r>
      <w:r>
        <w:rPr>
          <w:sz w:val="28"/>
        </w:rPr>
        <w:t>педагог.</w:t>
      </w:r>
    </w:p>
    <w:p w:rsidR="008D78BC" w:rsidRDefault="002E13AD">
      <w:pPr>
        <w:pStyle w:val="a3"/>
        <w:spacing w:before="52" w:line="278" w:lineRule="auto"/>
        <w:ind w:left="1486" w:right="850"/>
        <w:jc w:val="left"/>
      </w:pPr>
      <w:r>
        <w:t>Продолжительность программы – 1 год: сентябрь – май текущего учебного года.</w:t>
      </w:r>
    </w:p>
    <w:p w:rsidR="008D78BC" w:rsidRDefault="002E13AD">
      <w:pPr>
        <w:pStyle w:val="a3"/>
        <w:spacing w:line="321" w:lineRule="exact"/>
        <w:ind w:left="1486"/>
        <w:jc w:val="left"/>
      </w:pPr>
      <w:r>
        <w:t>Основные направления деятельности.</w:t>
      </w:r>
    </w:p>
    <w:p w:rsidR="008D78BC" w:rsidRDefault="002E13AD">
      <w:pPr>
        <w:pStyle w:val="a4"/>
        <w:numPr>
          <w:ilvl w:val="0"/>
          <w:numId w:val="57"/>
        </w:numPr>
        <w:tabs>
          <w:tab w:val="left" w:pos="1851"/>
          <w:tab w:val="left" w:pos="1852"/>
        </w:tabs>
        <w:spacing w:before="48"/>
        <w:ind w:left="1851" w:hanging="366"/>
        <w:jc w:val="left"/>
        <w:rPr>
          <w:rFonts w:ascii="Symbol" w:hAnsi="Symbol"/>
          <w:color w:val="333333"/>
          <w:sz w:val="20"/>
        </w:rPr>
      </w:pPr>
      <w:r>
        <w:rPr>
          <w:sz w:val="28"/>
          <w:u w:val="single" w:color="333333"/>
        </w:rPr>
        <w:t>Организационно -методическое</w:t>
      </w:r>
      <w:r>
        <w:rPr>
          <w:spacing w:val="1"/>
          <w:sz w:val="28"/>
          <w:u w:val="single" w:color="333333"/>
        </w:rPr>
        <w:t xml:space="preserve"> </w:t>
      </w:r>
      <w:r>
        <w:rPr>
          <w:sz w:val="28"/>
          <w:u w:val="single" w:color="333333"/>
        </w:rPr>
        <w:t>направление.</w:t>
      </w:r>
    </w:p>
    <w:p w:rsidR="008D78BC" w:rsidRDefault="002E13AD">
      <w:pPr>
        <w:pStyle w:val="a3"/>
        <w:spacing w:before="50" w:line="276" w:lineRule="auto"/>
        <w:ind w:left="1062" w:right="751" w:firstLine="424"/>
      </w:pPr>
      <w:r>
        <w:t>Имеет своей целью координацию учебного процесса во время адаптационного периода обучающихся 5-ых классов в условиях введения ФГОС, оказание методической помощи учителям по вопросам организации эффективного обучения учеников, контроль функционирования образовательной среды и реализация системы мониторинга формирования универсальных учебных действий, реализацией учебных программ и внеурочной деяьтельности. Основная роль при реализации данного направления – администрация гимназии.</w:t>
      </w:r>
    </w:p>
    <w:p w:rsidR="008D78BC" w:rsidRDefault="002E13AD">
      <w:pPr>
        <w:pStyle w:val="a4"/>
        <w:numPr>
          <w:ilvl w:val="0"/>
          <w:numId w:val="57"/>
        </w:numPr>
        <w:tabs>
          <w:tab w:val="left" w:pos="1852"/>
        </w:tabs>
        <w:ind w:left="1851" w:hanging="366"/>
        <w:rPr>
          <w:rFonts w:ascii="Symbol" w:hAnsi="Symbol"/>
          <w:color w:val="333333"/>
          <w:sz w:val="20"/>
        </w:rPr>
      </w:pPr>
      <w:r>
        <w:rPr>
          <w:sz w:val="28"/>
          <w:u w:val="single" w:color="333333"/>
        </w:rPr>
        <w:t>Работа с</w:t>
      </w:r>
      <w:r>
        <w:rPr>
          <w:spacing w:val="-2"/>
          <w:sz w:val="28"/>
          <w:u w:val="single" w:color="333333"/>
        </w:rPr>
        <w:t xml:space="preserve"> </w:t>
      </w:r>
      <w:r>
        <w:rPr>
          <w:sz w:val="28"/>
          <w:u w:val="single" w:color="333333"/>
        </w:rPr>
        <w:t>учениками.</w:t>
      </w:r>
    </w:p>
    <w:p w:rsidR="008D78BC" w:rsidRDefault="002E13AD">
      <w:pPr>
        <w:pStyle w:val="a3"/>
        <w:spacing w:before="48" w:line="276" w:lineRule="auto"/>
        <w:ind w:left="1062" w:right="759" w:firstLine="424"/>
      </w:pPr>
      <w:r>
        <w:t>Цель – профилактика трудностей в обучении, формирование навыков эффективной учебной деятельности, ранее выявление учеников «группы риска», решение кризисных ситуаций развития в период адаптации.</w:t>
      </w:r>
    </w:p>
    <w:p w:rsidR="008D78BC" w:rsidRDefault="002E13AD">
      <w:pPr>
        <w:pStyle w:val="a3"/>
        <w:spacing w:line="276" w:lineRule="auto"/>
        <w:ind w:left="1062" w:right="646" w:firstLine="424"/>
        <w:jc w:val="left"/>
      </w:pPr>
      <w:r>
        <w:t>В реализации данного направления принимают участие администрация гимназии, духовник, социальный педагог, классные руководители, учителя- предметники.</w:t>
      </w:r>
    </w:p>
    <w:p w:rsidR="008D78BC" w:rsidRDefault="002E13AD">
      <w:pPr>
        <w:pStyle w:val="a4"/>
        <w:numPr>
          <w:ilvl w:val="0"/>
          <w:numId w:val="57"/>
        </w:numPr>
        <w:tabs>
          <w:tab w:val="left" w:pos="1851"/>
          <w:tab w:val="left" w:pos="1852"/>
        </w:tabs>
        <w:spacing w:before="1"/>
        <w:ind w:left="1851" w:hanging="366"/>
        <w:jc w:val="left"/>
        <w:rPr>
          <w:rFonts w:ascii="Symbol" w:hAnsi="Symbol"/>
          <w:color w:val="333333"/>
          <w:sz w:val="20"/>
        </w:rPr>
      </w:pPr>
      <w:r>
        <w:rPr>
          <w:sz w:val="28"/>
          <w:u w:val="single" w:color="333333"/>
        </w:rPr>
        <w:t>Работа с роди</w:t>
      </w:r>
      <w:r>
        <w:rPr>
          <w:spacing w:val="-2"/>
          <w:sz w:val="28"/>
          <w:u w:val="single" w:color="333333"/>
        </w:rPr>
        <w:t xml:space="preserve"> </w:t>
      </w:r>
      <w:r>
        <w:rPr>
          <w:sz w:val="28"/>
          <w:u w:val="single" w:color="333333"/>
        </w:rPr>
        <w:t>телями.</w:t>
      </w:r>
    </w:p>
    <w:p w:rsidR="008D78BC" w:rsidRDefault="002E13AD">
      <w:pPr>
        <w:pStyle w:val="a3"/>
        <w:spacing w:before="48" w:line="276" w:lineRule="auto"/>
        <w:ind w:right="651" w:firstLine="528"/>
      </w:pPr>
      <w:r>
        <w:t>Цель – психолого-педагогическое просвещение (повышение уровня психолого-педагогической компетенции), вовлечение родителей в образовательное пространство каждого ребенка, что достигается через осознание каждым родителем значимости познавательной деятельности ребенка, ее особенностей, специфики и зависимости от благоприятного климата в семье; ранее выявление дезадаптированный семей, помощь в решении различного рода кризисных ситуаций.</w:t>
      </w:r>
    </w:p>
    <w:p w:rsidR="008D78BC" w:rsidRDefault="002E13AD">
      <w:pPr>
        <w:pStyle w:val="a3"/>
        <w:spacing w:line="276" w:lineRule="auto"/>
        <w:ind w:right="760" w:firstLine="528"/>
      </w:pPr>
      <w:r>
        <w:t>В реализации данного направления принимают участие администрация гимназии, духовник, социальный педагог, классные руководители, учителя- предметники.</w:t>
      </w:r>
    </w:p>
    <w:p w:rsidR="008D78BC" w:rsidRDefault="002E13AD">
      <w:pPr>
        <w:pStyle w:val="a3"/>
        <w:spacing w:before="5"/>
        <w:ind w:left="1486"/>
      </w:pPr>
      <w:r>
        <w:t>Виды работ по психолого-педагогическому сопровождению.</w:t>
      </w:r>
    </w:p>
    <w:p w:rsidR="008D78BC" w:rsidRDefault="002E13AD">
      <w:pPr>
        <w:pStyle w:val="a4"/>
        <w:numPr>
          <w:ilvl w:val="0"/>
          <w:numId w:val="56"/>
        </w:numPr>
        <w:tabs>
          <w:tab w:val="left" w:pos="1811"/>
        </w:tabs>
        <w:spacing w:before="48"/>
        <w:ind w:left="1810" w:hanging="325"/>
        <w:rPr>
          <w:color w:val="333333"/>
          <w:sz w:val="24"/>
        </w:rPr>
      </w:pPr>
      <w:r>
        <w:rPr>
          <w:sz w:val="28"/>
        </w:rPr>
        <w:t>диагностика (индивидуальная и групповая, психологическая,</w:t>
      </w:r>
      <w:r>
        <w:rPr>
          <w:spacing w:val="56"/>
          <w:sz w:val="28"/>
        </w:rPr>
        <w:t xml:space="preserve"> </w:t>
      </w:r>
      <w:r>
        <w:rPr>
          <w:sz w:val="28"/>
        </w:rPr>
        <w:t>психолого-</w:t>
      </w:r>
    </w:p>
    <w:p w:rsidR="008D78BC" w:rsidRDefault="008D78BC">
      <w:pPr>
        <w:jc w:val="both"/>
        <w:rPr>
          <w:sz w:val="24"/>
        </w:rPr>
        <w:sectPr w:rsidR="008D78BC">
          <w:pgSz w:w="11920" w:h="16850"/>
          <w:pgMar w:top="960" w:right="200" w:bottom="1200" w:left="340" w:header="0" w:footer="934" w:gutter="0"/>
          <w:cols w:space="720"/>
        </w:sectPr>
      </w:pPr>
    </w:p>
    <w:p w:rsidR="008D78BC" w:rsidRDefault="002E13AD">
      <w:pPr>
        <w:pStyle w:val="a3"/>
        <w:spacing w:before="69"/>
      </w:pPr>
      <w:r>
        <w:lastRenderedPageBreak/>
        <w:t>педагогическая, педагогическая)</w:t>
      </w:r>
    </w:p>
    <w:p w:rsidR="008D78BC" w:rsidRDefault="002E13AD">
      <w:pPr>
        <w:pStyle w:val="a4"/>
        <w:numPr>
          <w:ilvl w:val="0"/>
          <w:numId w:val="56"/>
        </w:numPr>
        <w:tabs>
          <w:tab w:val="left" w:pos="1811"/>
        </w:tabs>
        <w:spacing w:before="50"/>
        <w:ind w:left="1810" w:hanging="325"/>
        <w:rPr>
          <w:color w:val="333333"/>
          <w:sz w:val="24"/>
        </w:rPr>
      </w:pPr>
      <w:r>
        <w:rPr>
          <w:sz w:val="28"/>
        </w:rPr>
        <w:t>консультирование (индивидуальное и</w:t>
      </w:r>
      <w:r>
        <w:rPr>
          <w:spacing w:val="-4"/>
          <w:sz w:val="28"/>
        </w:rPr>
        <w:t xml:space="preserve"> </w:t>
      </w:r>
      <w:r>
        <w:rPr>
          <w:sz w:val="28"/>
        </w:rPr>
        <w:t>групповое)</w:t>
      </w:r>
    </w:p>
    <w:p w:rsidR="008D78BC" w:rsidRDefault="002E13AD">
      <w:pPr>
        <w:pStyle w:val="a4"/>
        <w:numPr>
          <w:ilvl w:val="0"/>
          <w:numId w:val="56"/>
        </w:numPr>
        <w:tabs>
          <w:tab w:val="left" w:pos="1811"/>
        </w:tabs>
        <w:spacing w:before="48" w:line="276" w:lineRule="auto"/>
        <w:ind w:left="958" w:right="750" w:firstLine="528"/>
        <w:rPr>
          <w:color w:val="333333"/>
          <w:sz w:val="24"/>
        </w:rPr>
      </w:pPr>
      <w:r>
        <w:rPr>
          <w:sz w:val="28"/>
        </w:rPr>
        <w:t>психолого-педагогическое просвещение: формирование психолого- педагогической культуры, развитие психолого-педагогической компетентности обучающихся, администрации, учителей и</w:t>
      </w:r>
      <w:r>
        <w:rPr>
          <w:spacing w:val="-2"/>
          <w:sz w:val="28"/>
        </w:rPr>
        <w:t xml:space="preserve"> </w:t>
      </w:r>
      <w:r>
        <w:rPr>
          <w:sz w:val="28"/>
        </w:rPr>
        <w:t>родителей;</w:t>
      </w:r>
    </w:p>
    <w:p w:rsidR="008D78BC" w:rsidRDefault="002E13AD">
      <w:pPr>
        <w:pStyle w:val="a4"/>
        <w:numPr>
          <w:ilvl w:val="0"/>
          <w:numId w:val="56"/>
        </w:numPr>
        <w:tabs>
          <w:tab w:val="left" w:pos="1811"/>
        </w:tabs>
        <w:spacing w:line="276" w:lineRule="auto"/>
        <w:ind w:left="958" w:right="761" w:firstLine="528"/>
        <w:rPr>
          <w:color w:val="333333"/>
          <w:sz w:val="24"/>
        </w:rPr>
      </w:pPr>
      <w:r>
        <w:rPr>
          <w:sz w:val="28"/>
        </w:rPr>
        <w:t>экспертиза образовательной среды, профессиональной деятельности сотрудников</w:t>
      </w:r>
      <w:r>
        <w:rPr>
          <w:spacing w:val="-1"/>
          <w:sz w:val="28"/>
        </w:rPr>
        <w:t xml:space="preserve"> </w:t>
      </w:r>
      <w:r>
        <w:rPr>
          <w:sz w:val="28"/>
        </w:rPr>
        <w:t>гимназии;</w:t>
      </w:r>
    </w:p>
    <w:p w:rsidR="008D78BC" w:rsidRDefault="002E13AD">
      <w:pPr>
        <w:pStyle w:val="a4"/>
        <w:numPr>
          <w:ilvl w:val="0"/>
          <w:numId w:val="56"/>
        </w:numPr>
        <w:tabs>
          <w:tab w:val="left" w:pos="1811"/>
        </w:tabs>
        <w:spacing w:line="321" w:lineRule="exact"/>
        <w:ind w:left="1810" w:hanging="325"/>
        <w:rPr>
          <w:color w:val="333333"/>
          <w:sz w:val="24"/>
        </w:rPr>
      </w:pPr>
      <w:r>
        <w:rPr>
          <w:sz w:val="28"/>
        </w:rPr>
        <w:t>профилактика;</w:t>
      </w:r>
    </w:p>
    <w:p w:rsidR="008D78BC" w:rsidRDefault="002E13AD">
      <w:pPr>
        <w:pStyle w:val="a4"/>
        <w:numPr>
          <w:ilvl w:val="0"/>
          <w:numId w:val="56"/>
        </w:numPr>
        <w:tabs>
          <w:tab w:val="left" w:pos="1811"/>
        </w:tabs>
        <w:spacing w:before="50" w:line="278" w:lineRule="auto"/>
        <w:ind w:left="1486" w:right="5034" w:firstLine="0"/>
        <w:rPr>
          <w:color w:val="333333"/>
          <w:sz w:val="24"/>
        </w:rPr>
      </w:pPr>
      <w:r>
        <w:rPr>
          <w:sz w:val="28"/>
        </w:rPr>
        <w:t>организационные виды деятельности. Ожидаемый</w:t>
      </w:r>
      <w:r>
        <w:rPr>
          <w:spacing w:val="-4"/>
          <w:sz w:val="28"/>
        </w:rPr>
        <w:t xml:space="preserve"> </w:t>
      </w:r>
      <w:r>
        <w:rPr>
          <w:sz w:val="28"/>
        </w:rPr>
        <w:t>результат.</w:t>
      </w:r>
    </w:p>
    <w:p w:rsidR="008D78BC" w:rsidRDefault="002E13AD">
      <w:pPr>
        <w:pStyle w:val="a4"/>
        <w:numPr>
          <w:ilvl w:val="0"/>
          <w:numId w:val="57"/>
        </w:numPr>
        <w:tabs>
          <w:tab w:val="left" w:pos="1811"/>
        </w:tabs>
        <w:spacing w:line="278" w:lineRule="auto"/>
        <w:ind w:left="958" w:right="753" w:firstLine="528"/>
        <w:rPr>
          <w:rFonts w:ascii="Symbol" w:hAnsi="Symbol"/>
          <w:color w:val="333333"/>
          <w:sz w:val="20"/>
        </w:rPr>
      </w:pPr>
      <w:r>
        <w:rPr>
          <w:sz w:val="28"/>
        </w:rPr>
        <w:t>уровень адаптированности обучающихся на конец обучения в 5-ом классе - не менее</w:t>
      </w:r>
      <w:r>
        <w:rPr>
          <w:spacing w:val="-3"/>
          <w:sz w:val="28"/>
        </w:rPr>
        <w:t xml:space="preserve"> </w:t>
      </w:r>
      <w:r>
        <w:rPr>
          <w:sz w:val="28"/>
        </w:rPr>
        <w:t>70%;</w:t>
      </w:r>
    </w:p>
    <w:p w:rsidR="008D78BC" w:rsidRDefault="002E13AD">
      <w:pPr>
        <w:pStyle w:val="a4"/>
        <w:numPr>
          <w:ilvl w:val="0"/>
          <w:numId w:val="57"/>
        </w:numPr>
        <w:tabs>
          <w:tab w:val="left" w:pos="1811"/>
          <w:tab w:val="left" w:pos="4386"/>
          <w:tab w:val="left" w:pos="6291"/>
          <w:tab w:val="left" w:pos="9323"/>
        </w:tabs>
        <w:spacing w:line="276" w:lineRule="auto"/>
        <w:ind w:left="958" w:right="763" w:firstLine="528"/>
        <w:rPr>
          <w:rFonts w:ascii="Symbol" w:hAnsi="Symbol"/>
          <w:color w:val="333333"/>
          <w:sz w:val="20"/>
        </w:rPr>
      </w:pPr>
      <w:r>
        <w:rPr>
          <w:sz w:val="28"/>
        </w:rPr>
        <w:t>положительная</w:t>
      </w:r>
      <w:r>
        <w:rPr>
          <w:sz w:val="28"/>
        </w:rPr>
        <w:tab/>
        <w:t>динамика</w:t>
      </w:r>
      <w:r>
        <w:rPr>
          <w:sz w:val="28"/>
        </w:rPr>
        <w:tab/>
        <w:t>сформированности</w:t>
      </w:r>
      <w:r>
        <w:rPr>
          <w:sz w:val="28"/>
        </w:rPr>
        <w:tab/>
      </w:r>
      <w:r>
        <w:rPr>
          <w:spacing w:val="-3"/>
          <w:sz w:val="28"/>
        </w:rPr>
        <w:t xml:space="preserve">различных </w:t>
      </w:r>
      <w:r>
        <w:rPr>
          <w:sz w:val="28"/>
        </w:rPr>
        <w:t>интеллектуальных операций и интеллектуальных навыков учеников, входящих в состав универсальных учебных</w:t>
      </w:r>
      <w:r>
        <w:rPr>
          <w:spacing w:val="-6"/>
          <w:sz w:val="28"/>
        </w:rPr>
        <w:t xml:space="preserve"> </w:t>
      </w:r>
      <w:r>
        <w:rPr>
          <w:sz w:val="28"/>
        </w:rPr>
        <w:t>действий.</w:t>
      </w:r>
    </w:p>
    <w:p w:rsidR="008D78BC" w:rsidRDefault="008D78BC">
      <w:pPr>
        <w:pStyle w:val="a3"/>
        <w:spacing w:before="4"/>
        <w:ind w:left="0"/>
        <w:jc w:val="left"/>
        <w:rPr>
          <w:sz w:val="32"/>
        </w:rPr>
      </w:pPr>
    </w:p>
    <w:p w:rsidR="008D78BC" w:rsidRDefault="002E13AD">
      <w:pPr>
        <w:pStyle w:val="a3"/>
        <w:ind w:left="1605" w:right="1354"/>
        <w:jc w:val="center"/>
      </w:pPr>
      <w:r>
        <w:t>Примерное содержание деятельности участников программы</w:t>
      </w:r>
    </w:p>
    <w:p w:rsidR="008D78BC" w:rsidRDefault="002E13AD">
      <w:pPr>
        <w:pStyle w:val="a3"/>
        <w:spacing w:before="48" w:after="57"/>
        <w:ind w:left="821" w:right="1354"/>
        <w:jc w:val="center"/>
      </w:pPr>
      <w:r>
        <w:t>сопровождения</w:t>
      </w:r>
    </w:p>
    <w:tbl>
      <w:tblPr>
        <w:tblStyle w:val="TableNormal"/>
        <w:tblW w:w="0" w:type="auto"/>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2950"/>
        <w:gridCol w:w="2439"/>
        <w:gridCol w:w="2398"/>
        <w:gridCol w:w="1428"/>
      </w:tblGrid>
      <w:tr w:rsidR="008D78BC">
        <w:trPr>
          <w:trHeight w:val="858"/>
        </w:trPr>
        <w:tc>
          <w:tcPr>
            <w:tcW w:w="461" w:type="dxa"/>
            <w:tcBorders>
              <w:left w:val="single" w:sz="6" w:space="0" w:color="000000"/>
              <w:right w:val="single" w:sz="6" w:space="0" w:color="000000"/>
            </w:tcBorders>
          </w:tcPr>
          <w:p w:rsidR="008D78BC" w:rsidRDefault="008D78BC">
            <w:pPr>
              <w:pStyle w:val="TableParagraph"/>
              <w:rPr>
                <w:sz w:val="28"/>
              </w:rPr>
            </w:pPr>
          </w:p>
        </w:tc>
        <w:tc>
          <w:tcPr>
            <w:tcW w:w="2950" w:type="dxa"/>
            <w:tcBorders>
              <w:left w:val="single" w:sz="6" w:space="0" w:color="000000"/>
              <w:right w:val="single" w:sz="6" w:space="0" w:color="000000"/>
            </w:tcBorders>
          </w:tcPr>
          <w:p w:rsidR="008D78BC" w:rsidRDefault="002E13AD">
            <w:pPr>
              <w:pStyle w:val="TableParagraph"/>
              <w:spacing w:before="74" w:line="370" w:lineRule="atLeast"/>
              <w:ind w:left="683" w:right="636" w:firstLine="57"/>
              <w:rPr>
                <w:sz w:val="28"/>
              </w:rPr>
            </w:pPr>
            <w:r>
              <w:rPr>
                <w:sz w:val="28"/>
              </w:rPr>
              <w:t>Содержание деятельности</w:t>
            </w:r>
          </w:p>
        </w:tc>
        <w:tc>
          <w:tcPr>
            <w:tcW w:w="2439" w:type="dxa"/>
            <w:tcBorders>
              <w:left w:val="single" w:sz="6" w:space="0" w:color="000000"/>
              <w:right w:val="single" w:sz="6" w:space="0" w:color="000000"/>
            </w:tcBorders>
          </w:tcPr>
          <w:p w:rsidR="008D78BC" w:rsidRDefault="002E13AD">
            <w:pPr>
              <w:pStyle w:val="TableParagraph"/>
              <w:spacing w:line="276" w:lineRule="auto"/>
              <w:ind w:left="419" w:right="389" w:firstLine="566"/>
              <w:rPr>
                <w:sz w:val="28"/>
              </w:rPr>
            </w:pPr>
            <w:r>
              <w:rPr>
                <w:sz w:val="28"/>
              </w:rPr>
              <w:t>Вид деятельности</w:t>
            </w:r>
          </w:p>
        </w:tc>
        <w:tc>
          <w:tcPr>
            <w:tcW w:w="2398" w:type="dxa"/>
            <w:tcBorders>
              <w:left w:val="single" w:sz="6" w:space="0" w:color="000000"/>
              <w:right w:val="single" w:sz="6" w:space="0" w:color="000000"/>
            </w:tcBorders>
          </w:tcPr>
          <w:p w:rsidR="008D78BC" w:rsidRDefault="002E13AD">
            <w:pPr>
              <w:pStyle w:val="TableParagraph"/>
              <w:spacing w:before="122"/>
              <w:ind w:left="880" w:right="869"/>
              <w:jc w:val="center"/>
              <w:rPr>
                <w:sz w:val="28"/>
              </w:rPr>
            </w:pPr>
            <w:r>
              <w:rPr>
                <w:sz w:val="28"/>
              </w:rPr>
              <w:t>Цель</w:t>
            </w:r>
          </w:p>
        </w:tc>
        <w:tc>
          <w:tcPr>
            <w:tcW w:w="1428" w:type="dxa"/>
            <w:tcBorders>
              <w:left w:val="single" w:sz="6" w:space="0" w:color="000000"/>
              <w:right w:val="single" w:sz="6" w:space="0" w:color="000000"/>
            </w:tcBorders>
          </w:tcPr>
          <w:p w:rsidR="008D78BC" w:rsidRDefault="002E13AD">
            <w:pPr>
              <w:pStyle w:val="TableParagraph"/>
              <w:spacing w:before="122"/>
              <w:ind w:left="414"/>
              <w:rPr>
                <w:sz w:val="28"/>
              </w:rPr>
            </w:pPr>
            <w:r>
              <w:rPr>
                <w:sz w:val="28"/>
              </w:rPr>
              <w:t>Сроки</w:t>
            </w:r>
          </w:p>
        </w:tc>
      </w:tr>
      <w:tr w:rsidR="008D78BC">
        <w:trPr>
          <w:trHeight w:val="275"/>
        </w:trPr>
        <w:tc>
          <w:tcPr>
            <w:tcW w:w="9676" w:type="dxa"/>
            <w:gridSpan w:val="5"/>
            <w:tcBorders>
              <w:left w:val="single" w:sz="6" w:space="0" w:color="000000"/>
              <w:right w:val="single" w:sz="6" w:space="0" w:color="000000"/>
            </w:tcBorders>
          </w:tcPr>
          <w:p w:rsidR="008D78BC" w:rsidRDefault="002E13AD">
            <w:pPr>
              <w:pStyle w:val="TableParagraph"/>
              <w:spacing w:line="255" w:lineRule="exact"/>
              <w:ind w:left="3403" w:right="3378"/>
              <w:jc w:val="center"/>
              <w:rPr>
                <w:sz w:val="28"/>
              </w:rPr>
            </w:pPr>
            <w:r>
              <w:rPr>
                <w:sz w:val="28"/>
              </w:rPr>
              <w:t>администрация</w:t>
            </w:r>
          </w:p>
        </w:tc>
      </w:tr>
      <w:tr w:rsidR="008D78BC">
        <w:trPr>
          <w:trHeight w:val="3542"/>
        </w:trPr>
        <w:tc>
          <w:tcPr>
            <w:tcW w:w="461"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7"/>
              <w:rPr>
                <w:sz w:val="37"/>
              </w:rPr>
            </w:pPr>
          </w:p>
          <w:p w:rsidR="008D78BC" w:rsidRDefault="002E13AD">
            <w:pPr>
              <w:pStyle w:val="TableParagraph"/>
              <w:ind w:left="4"/>
              <w:rPr>
                <w:sz w:val="28"/>
              </w:rPr>
            </w:pPr>
            <w:r>
              <w:rPr>
                <w:sz w:val="28"/>
              </w:rPr>
              <w:t>1.</w:t>
            </w:r>
          </w:p>
        </w:tc>
        <w:tc>
          <w:tcPr>
            <w:tcW w:w="2950" w:type="dxa"/>
            <w:tcBorders>
              <w:left w:val="single" w:sz="6" w:space="0" w:color="000000"/>
              <w:right w:val="single" w:sz="6" w:space="0" w:color="000000"/>
            </w:tcBorders>
          </w:tcPr>
          <w:p w:rsidR="008D78BC" w:rsidRDefault="002E13AD">
            <w:pPr>
              <w:pStyle w:val="TableParagraph"/>
              <w:spacing w:line="276" w:lineRule="auto"/>
              <w:ind w:left="153" w:right="110"/>
              <w:rPr>
                <w:sz w:val="28"/>
              </w:rPr>
            </w:pPr>
            <w:r>
              <w:rPr>
                <w:sz w:val="28"/>
              </w:rPr>
              <w:t>Проведение совещания педагогов по проблеме введения федерального государственного образовательного стандарта в основной школе.</w:t>
            </w:r>
          </w:p>
        </w:tc>
        <w:tc>
          <w:tcPr>
            <w:tcW w:w="2439"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2"/>
              <w:rPr>
                <w:sz w:val="36"/>
              </w:rPr>
            </w:pPr>
          </w:p>
          <w:p w:rsidR="008D78BC" w:rsidRDefault="002E13AD">
            <w:pPr>
              <w:pStyle w:val="TableParagraph"/>
              <w:ind w:left="26"/>
              <w:rPr>
                <w:sz w:val="28"/>
              </w:rPr>
            </w:pPr>
            <w:r>
              <w:rPr>
                <w:sz w:val="28"/>
              </w:rPr>
              <w:t>организационно</w:t>
            </w:r>
          </w:p>
          <w:p w:rsidR="008D78BC" w:rsidRDefault="002E13AD">
            <w:pPr>
              <w:pStyle w:val="TableParagraph"/>
              <w:spacing w:before="48"/>
              <w:ind w:left="26"/>
              <w:rPr>
                <w:sz w:val="28"/>
              </w:rPr>
            </w:pPr>
            <w:r>
              <w:rPr>
                <w:sz w:val="28"/>
              </w:rPr>
              <w:t>-методическая</w:t>
            </w:r>
          </w:p>
        </w:tc>
        <w:tc>
          <w:tcPr>
            <w:tcW w:w="2398"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rPr>
                <w:sz w:val="34"/>
              </w:rPr>
            </w:pPr>
          </w:p>
          <w:p w:rsidR="008D78BC" w:rsidRDefault="002E13AD">
            <w:pPr>
              <w:pStyle w:val="TableParagraph"/>
              <w:spacing w:line="276" w:lineRule="auto"/>
              <w:ind w:left="6" w:right="22" w:firstLine="16"/>
              <w:rPr>
                <w:sz w:val="28"/>
              </w:rPr>
            </w:pPr>
            <w:r>
              <w:rPr>
                <w:sz w:val="28"/>
              </w:rPr>
              <w:t xml:space="preserve">Согласование плана </w:t>
            </w:r>
            <w:r>
              <w:rPr>
                <w:spacing w:val="-3"/>
                <w:sz w:val="28"/>
              </w:rPr>
              <w:t xml:space="preserve">мероприятий </w:t>
            </w:r>
            <w:r>
              <w:rPr>
                <w:sz w:val="28"/>
              </w:rPr>
              <w:t xml:space="preserve">в рамках </w:t>
            </w:r>
            <w:r>
              <w:rPr>
                <w:spacing w:val="-3"/>
                <w:sz w:val="28"/>
              </w:rPr>
              <w:t xml:space="preserve">введения </w:t>
            </w:r>
            <w:r>
              <w:rPr>
                <w:sz w:val="28"/>
              </w:rPr>
              <w:t>ФГОС</w:t>
            </w:r>
          </w:p>
        </w:tc>
        <w:tc>
          <w:tcPr>
            <w:tcW w:w="1428"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7"/>
              <w:rPr>
                <w:sz w:val="37"/>
              </w:rPr>
            </w:pPr>
          </w:p>
          <w:p w:rsidR="008D78BC" w:rsidRDefault="002E13AD">
            <w:pPr>
              <w:pStyle w:val="TableParagraph"/>
              <w:spacing w:line="276" w:lineRule="auto"/>
              <w:ind w:left="158" w:right="117"/>
              <w:rPr>
                <w:sz w:val="28"/>
              </w:rPr>
            </w:pPr>
            <w:r>
              <w:rPr>
                <w:sz w:val="28"/>
              </w:rPr>
              <w:t>август текущего года</w:t>
            </w:r>
          </w:p>
        </w:tc>
      </w:tr>
    </w:tbl>
    <w:p w:rsidR="008D78BC" w:rsidRDefault="008D78BC">
      <w:pPr>
        <w:spacing w:line="276" w:lineRule="auto"/>
        <w:rPr>
          <w:sz w:val="28"/>
        </w:rPr>
        <w:sectPr w:rsidR="008D78BC">
          <w:pgSz w:w="11920" w:h="16850"/>
          <w:pgMar w:top="960" w:right="200" w:bottom="1200" w:left="340" w:header="0" w:footer="934" w:gutter="0"/>
          <w:cols w:space="720"/>
        </w:sectPr>
      </w:pPr>
    </w:p>
    <w:tbl>
      <w:tblPr>
        <w:tblStyle w:val="TableNormal"/>
        <w:tblW w:w="0" w:type="auto"/>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2950"/>
        <w:gridCol w:w="2439"/>
        <w:gridCol w:w="2398"/>
        <w:gridCol w:w="1428"/>
      </w:tblGrid>
      <w:tr w:rsidR="008D78BC">
        <w:trPr>
          <w:trHeight w:val="3679"/>
        </w:trPr>
        <w:tc>
          <w:tcPr>
            <w:tcW w:w="461"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9"/>
              <w:rPr>
                <w:sz w:val="38"/>
              </w:rPr>
            </w:pPr>
          </w:p>
          <w:p w:rsidR="008D78BC" w:rsidRDefault="002E13AD">
            <w:pPr>
              <w:pStyle w:val="TableParagraph"/>
              <w:spacing w:before="1"/>
              <w:ind w:left="4"/>
              <w:rPr>
                <w:sz w:val="28"/>
              </w:rPr>
            </w:pPr>
            <w:r>
              <w:rPr>
                <w:sz w:val="28"/>
              </w:rPr>
              <w:t>2.</w:t>
            </w:r>
          </w:p>
        </w:tc>
        <w:tc>
          <w:tcPr>
            <w:tcW w:w="2950" w:type="dxa"/>
            <w:tcBorders>
              <w:left w:val="single" w:sz="6" w:space="0" w:color="000000"/>
              <w:bottom w:val="nil"/>
              <w:right w:val="single" w:sz="6" w:space="0" w:color="000000"/>
            </w:tcBorders>
          </w:tcPr>
          <w:p w:rsidR="008D78BC" w:rsidRDefault="002E13AD">
            <w:pPr>
              <w:pStyle w:val="TableParagraph"/>
              <w:tabs>
                <w:tab w:val="left" w:pos="1553"/>
                <w:tab w:val="left" w:pos="2107"/>
              </w:tabs>
              <w:spacing w:line="276" w:lineRule="auto"/>
              <w:ind w:left="153" w:right="123"/>
              <w:rPr>
                <w:sz w:val="28"/>
              </w:rPr>
            </w:pPr>
            <w:r>
              <w:rPr>
                <w:sz w:val="28"/>
              </w:rPr>
              <w:t>Организация режима обучения</w:t>
            </w:r>
            <w:r>
              <w:rPr>
                <w:sz w:val="28"/>
              </w:rPr>
              <w:tab/>
              <w:t>во</w:t>
            </w:r>
            <w:r>
              <w:rPr>
                <w:sz w:val="28"/>
              </w:rPr>
              <w:tab/>
            </w:r>
            <w:r>
              <w:rPr>
                <w:spacing w:val="-5"/>
                <w:sz w:val="28"/>
              </w:rPr>
              <w:t xml:space="preserve">время </w:t>
            </w:r>
            <w:r>
              <w:rPr>
                <w:sz w:val="28"/>
              </w:rPr>
              <w:t xml:space="preserve">адаптационного периода в 5-м </w:t>
            </w:r>
            <w:r>
              <w:rPr>
                <w:spacing w:val="-3"/>
                <w:sz w:val="28"/>
              </w:rPr>
              <w:t xml:space="preserve">классе </w:t>
            </w:r>
            <w:r>
              <w:rPr>
                <w:sz w:val="28"/>
              </w:rPr>
              <w:t xml:space="preserve">(расписание уроков </w:t>
            </w:r>
            <w:r>
              <w:rPr>
                <w:spacing w:val="-11"/>
                <w:sz w:val="28"/>
              </w:rPr>
              <w:t xml:space="preserve">и </w:t>
            </w:r>
            <w:r>
              <w:rPr>
                <w:sz w:val="28"/>
              </w:rPr>
              <w:t>внеурочных мероприятий,  система</w:t>
            </w:r>
          </w:p>
          <w:p w:rsidR="008D78BC" w:rsidRDefault="002E13AD">
            <w:pPr>
              <w:pStyle w:val="TableParagraph"/>
              <w:tabs>
                <w:tab w:val="left" w:pos="1862"/>
              </w:tabs>
              <w:ind w:left="153"/>
              <w:rPr>
                <w:sz w:val="28"/>
              </w:rPr>
            </w:pPr>
            <w:r>
              <w:rPr>
                <w:sz w:val="28"/>
              </w:rPr>
              <w:t>оценивания,</w:t>
            </w:r>
            <w:r>
              <w:rPr>
                <w:sz w:val="28"/>
              </w:rPr>
              <w:tab/>
              <w:t>система</w:t>
            </w:r>
          </w:p>
          <w:p w:rsidR="008D78BC" w:rsidRDefault="002E13AD">
            <w:pPr>
              <w:pStyle w:val="TableParagraph"/>
              <w:spacing w:before="38"/>
              <w:ind w:left="153"/>
              <w:rPr>
                <w:sz w:val="28"/>
              </w:rPr>
            </w:pPr>
            <w:r>
              <w:rPr>
                <w:sz w:val="28"/>
              </w:rPr>
              <w:t xml:space="preserve">домашних  заданий </w:t>
            </w:r>
            <w:r>
              <w:rPr>
                <w:spacing w:val="28"/>
                <w:sz w:val="28"/>
              </w:rPr>
              <w:t xml:space="preserve"> </w:t>
            </w:r>
            <w:r>
              <w:rPr>
                <w:sz w:val="28"/>
              </w:rPr>
              <w:t>и</w:t>
            </w:r>
          </w:p>
        </w:tc>
        <w:tc>
          <w:tcPr>
            <w:tcW w:w="2439"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6"/>
              <w:rPr>
                <w:sz w:val="37"/>
              </w:rPr>
            </w:pPr>
          </w:p>
          <w:p w:rsidR="008D78BC" w:rsidRDefault="002E13AD">
            <w:pPr>
              <w:pStyle w:val="TableParagraph"/>
              <w:ind w:left="26"/>
              <w:rPr>
                <w:sz w:val="28"/>
              </w:rPr>
            </w:pPr>
            <w:r>
              <w:rPr>
                <w:sz w:val="28"/>
              </w:rPr>
              <w:t>организационно</w:t>
            </w:r>
          </w:p>
          <w:p w:rsidR="008D78BC" w:rsidRDefault="002E13AD">
            <w:pPr>
              <w:pStyle w:val="TableParagraph"/>
              <w:spacing w:before="48"/>
              <w:ind w:left="26"/>
              <w:rPr>
                <w:sz w:val="28"/>
              </w:rPr>
            </w:pPr>
            <w:r>
              <w:rPr>
                <w:sz w:val="28"/>
              </w:rPr>
              <w:t>-методическая</w:t>
            </w:r>
          </w:p>
        </w:tc>
        <w:tc>
          <w:tcPr>
            <w:tcW w:w="2398"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tabs>
                <w:tab w:val="left" w:pos="709"/>
                <w:tab w:val="left" w:pos="1472"/>
                <w:tab w:val="left" w:pos="2110"/>
              </w:tabs>
              <w:spacing w:before="1" w:line="276" w:lineRule="auto"/>
              <w:ind w:left="6" w:right="-15" w:firstLine="16"/>
              <w:rPr>
                <w:sz w:val="28"/>
              </w:rPr>
            </w:pPr>
            <w:r>
              <w:rPr>
                <w:sz w:val="28"/>
              </w:rPr>
              <w:t>обеспечение щадящего</w:t>
            </w:r>
            <w:r>
              <w:rPr>
                <w:sz w:val="28"/>
              </w:rPr>
              <w:tab/>
              <w:t>режима для</w:t>
            </w:r>
            <w:r>
              <w:rPr>
                <w:sz w:val="28"/>
              </w:rPr>
              <w:tab/>
              <w:t>учеников</w:t>
            </w:r>
            <w:r>
              <w:rPr>
                <w:sz w:val="28"/>
              </w:rPr>
              <w:tab/>
              <w:t>во время прохождения ими адаптационного периода</w:t>
            </w:r>
          </w:p>
        </w:tc>
        <w:tc>
          <w:tcPr>
            <w:tcW w:w="1428"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1"/>
              <w:rPr>
                <w:sz w:val="36"/>
              </w:rPr>
            </w:pPr>
          </w:p>
          <w:p w:rsidR="008D78BC" w:rsidRDefault="002E13AD">
            <w:pPr>
              <w:pStyle w:val="TableParagraph"/>
              <w:spacing w:line="276" w:lineRule="auto"/>
              <w:ind w:left="158"/>
              <w:rPr>
                <w:sz w:val="28"/>
              </w:rPr>
            </w:pPr>
            <w:r>
              <w:rPr>
                <w:sz w:val="28"/>
              </w:rPr>
              <w:t>в течение учебного года</w:t>
            </w:r>
          </w:p>
        </w:tc>
      </w:tr>
      <w:tr w:rsidR="008D78BC">
        <w:trPr>
          <w:trHeight w:val="410"/>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spacing w:before="15"/>
              <w:ind w:left="153"/>
              <w:rPr>
                <w:sz w:val="28"/>
              </w:rPr>
            </w:pPr>
            <w:r>
              <w:rPr>
                <w:sz w:val="28"/>
              </w:rPr>
              <w:t>т.д.)</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1962"/>
        </w:trPr>
        <w:tc>
          <w:tcPr>
            <w:tcW w:w="461" w:type="dxa"/>
            <w:tcBorders>
              <w:left w:val="single" w:sz="6" w:space="0" w:color="000000"/>
              <w:right w:val="single" w:sz="6" w:space="0" w:color="000000"/>
            </w:tcBorders>
          </w:tcPr>
          <w:p w:rsidR="008D78BC" w:rsidRDefault="008D78BC">
            <w:pPr>
              <w:pStyle w:val="TableParagraph"/>
              <w:spacing w:before="8"/>
              <w:rPr>
                <w:sz w:val="31"/>
              </w:rPr>
            </w:pPr>
          </w:p>
          <w:p w:rsidR="008D78BC" w:rsidRDefault="002E13AD">
            <w:pPr>
              <w:pStyle w:val="TableParagraph"/>
              <w:spacing w:before="1"/>
              <w:ind w:left="4"/>
              <w:rPr>
                <w:sz w:val="28"/>
              </w:rPr>
            </w:pPr>
            <w:r>
              <w:rPr>
                <w:sz w:val="28"/>
              </w:rPr>
              <w:t>3.</w:t>
            </w:r>
          </w:p>
        </w:tc>
        <w:tc>
          <w:tcPr>
            <w:tcW w:w="2950" w:type="dxa"/>
            <w:tcBorders>
              <w:left w:val="single" w:sz="6" w:space="0" w:color="000000"/>
              <w:right w:val="single" w:sz="6" w:space="0" w:color="000000"/>
            </w:tcBorders>
          </w:tcPr>
          <w:p w:rsidR="008D78BC" w:rsidRDefault="002E13AD">
            <w:pPr>
              <w:pStyle w:val="TableParagraph"/>
              <w:tabs>
                <w:tab w:val="left" w:pos="1446"/>
              </w:tabs>
              <w:spacing w:line="276" w:lineRule="auto"/>
              <w:ind w:left="153" w:right="120"/>
              <w:rPr>
                <w:sz w:val="28"/>
              </w:rPr>
            </w:pPr>
            <w:r>
              <w:rPr>
                <w:sz w:val="28"/>
              </w:rPr>
              <w:t>Осуществление контроля соблюдения условий</w:t>
            </w:r>
            <w:r>
              <w:rPr>
                <w:sz w:val="28"/>
              </w:rPr>
              <w:tab/>
            </w:r>
            <w:r>
              <w:rPr>
                <w:spacing w:val="-3"/>
                <w:sz w:val="28"/>
              </w:rPr>
              <w:t xml:space="preserve">реализации </w:t>
            </w:r>
            <w:r>
              <w:rPr>
                <w:sz w:val="28"/>
              </w:rPr>
              <w:t>ФГОС.</w:t>
            </w:r>
          </w:p>
        </w:tc>
        <w:tc>
          <w:tcPr>
            <w:tcW w:w="2439" w:type="dxa"/>
            <w:tcBorders>
              <w:left w:val="single" w:sz="6" w:space="0" w:color="000000"/>
              <w:right w:val="single" w:sz="6" w:space="0" w:color="000000"/>
            </w:tcBorders>
          </w:tcPr>
          <w:p w:rsidR="008D78BC" w:rsidRDefault="002E13AD">
            <w:pPr>
              <w:pStyle w:val="TableParagraph"/>
              <w:spacing w:before="115"/>
              <w:ind w:left="26"/>
              <w:rPr>
                <w:sz w:val="28"/>
              </w:rPr>
            </w:pPr>
            <w:r>
              <w:rPr>
                <w:sz w:val="28"/>
              </w:rPr>
              <w:t>организационно</w:t>
            </w:r>
          </w:p>
          <w:p w:rsidR="008D78BC" w:rsidRDefault="002E13AD">
            <w:pPr>
              <w:pStyle w:val="TableParagraph"/>
              <w:spacing w:before="48"/>
              <w:ind w:left="26"/>
              <w:rPr>
                <w:sz w:val="28"/>
              </w:rPr>
            </w:pPr>
            <w:r>
              <w:rPr>
                <w:sz w:val="28"/>
              </w:rPr>
              <w:t>-методическая</w:t>
            </w:r>
          </w:p>
        </w:tc>
        <w:tc>
          <w:tcPr>
            <w:tcW w:w="2398" w:type="dxa"/>
            <w:tcBorders>
              <w:left w:val="single" w:sz="6" w:space="0" w:color="000000"/>
              <w:right w:val="single" w:sz="6" w:space="0" w:color="000000"/>
            </w:tcBorders>
          </w:tcPr>
          <w:p w:rsidR="008D78BC" w:rsidRDefault="002E13AD">
            <w:pPr>
              <w:pStyle w:val="TableParagraph"/>
              <w:tabs>
                <w:tab w:val="left" w:pos="1297"/>
              </w:tabs>
              <w:spacing w:line="276" w:lineRule="auto"/>
              <w:ind w:left="6" w:right="-15" w:firstLine="16"/>
              <w:rPr>
                <w:sz w:val="28"/>
              </w:rPr>
            </w:pPr>
            <w:r>
              <w:rPr>
                <w:sz w:val="28"/>
              </w:rPr>
              <w:t>соответствие гимназических условий</w:t>
            </w:r>
            <w:r>
              <w:rPr>
                <w:sz w:val="28"/>
              </w:rPr>
              <w:tab/>
              <w:t>введения ФГОС требованиям стандарта</w:t>
            </w:r>
          </w:p>
        </w:tc>
        <w:tc>
          <w:tcPr>
            <w:tcW w:w="1428" w:type="dxa"/>
            <w:tcBorders>
              <w:left w:val="single" w:sz="6" w:space="0" w:color="000000"/>
              <w:right w:val="single" w:sz="6" w:space="0" w:color="000000"/>
            </w:tcBorders>
          </w:tcPr>
          <w:p w:rsidR="008D78BC" w:rsidRDefault="002E13AD">
            <w:pPr>
              <w:pStyle w:val="TableParagraph"/>
              <w:spacing w:line="276" w:lineRule="auto"/>
              <w:ind w:left="158"/>
              <w:rPr>
                <w:sz w:val="28"/>
              </w:rPr>
            </w:pPr>
            <w:r>
              <w:rPr>
                <w:sz w:val="28"/>
              </w:rPr>
              <w:t>в течение учебного года</w:t>
            </w:r>
          </w:p>
        </w:tc>
      </w:tr>
      <w:tr w:rsidR="008D78BC">
        <w:trPr>
          <w:trHeight w:val="345"/>
        </w:trPr>
        <w:tc>
          <w:tcPr>
            <w:tcW w:w="461" w:type="dxa"/>
            <w:tcBorders>
              <w:left w:val="single" w:sz="6" w:space="0" w:color="000000"/>
              <w:bottom w:val="nil"/>
              <w:right w:val="single" w:sz="6" w:space="0" w:color="000000"/>
            </w:tcBorders>
          </w:tcPr>
          <w:p w:rsidR="008D78BC" w:rsidRDefault="008D78BC">
            <w:pPr>
              <w:pStyle w:val="TableParagraph"/>
              <w:rPr>
                <w:sz w:val="26"/>
              </w:rPr>
            </w:pPr>
          </w:p>
        </w:tc>
        <w:tc>
          <w:tcPr>
            <w:tcW w:w="2950" w:type="dxa"/>
            <w:tcBorders>
              <w:left w:val="single" w:sz="6" w:space="0" w:color="000000"/>
              <w:bottom w:val="nil"/>
              <w:right w:val="single" w:sz="6" w:space="0" w:color="000000"/>
            </w:tcBorders>
          </w:tcPr>
          <w:p w:rsidR="008D78BC" w:rsidRDefault="002E13AD">
            <w:pPr>
              <w:pStyle w:val="TableParagraph"/>
              <w:spacing w:line="311" w:lineRule="exact"/>
              <w:ind w:left="153"/>
              <w:rPr>
                <w:sz w:val="28"/>
              </w:rPr>
            </w:pPr>
            <w:r>
              <w:rPr>
                <w:sz w:val="28"/>
              </w:rPr>
              <w:t>Осуществление</w:t>
            </w:r>
          </w:p>
        </w:tc>
        <w:tc>
          <w:tcPr>
            <w:tcW w:w="2439" w:type="dxa"/>
            <w:tcBorders>
              <w:left w:val="single" w:sz="6" w:space="0" w:color="000000"/>
              <w:bottom w:val="nil"/>
              <w:right w:val="single" w:sz="6" w:space="0" w:color="000000"/>
            </w:tcBorders>
          </w:tcPr>
          <w:p w:rsidR="008D78BC" w:rsidRDefault="008D78BC">
            <w:pPr>
              <w:pStyle w:val="TableParagraph"/>
              <w:rPr>
                <w:sz w:val="26"/>
              </w:rPr>
            </w:pPr>
          </w:p>
        </w:tc>
        <w:tc>
          <w:tcPr>
            <w:tcW w:w="2398" w:type="dxa"/>
            <w:tcBorders>
              <w:left w:val="single" w:sz="6" w:space="0" w:color="000000"/>
              <w:bottom w:val="nil"/>
              <w:right w:val="single" w:sz="6" w:space="0" w:color="000000"/>
            </w:tcBorders>
          </w:tcPr>
          <w:p w:rsidR="008D78BC" w:rsidRDefault="008D78BC">
            <w:pPr>
              <w:pStyle w:val="TableParagraph"/>
              <w:rPr>
                <w:sz w:val="26"/>
              </w:rPr>
            </w:pPr>
          </w:p>
        </w:tc>
        <w:tc>
          <w:tcPr>
            <w:tcW w:w="1428" w:type="dxa"/>
            <w:tcBorders>
              <w:left w:val="single" w:sz="6" w:space="0" w:color="000000"/>
              <w:bottom w:val="nil"/>
              <w:right w:val="single" w:sz="6" w:space="0" w:color="000000"/>
            </w:tcBorders>
          </w:tcPr>
          <w:p w:rsidR="008D78BC" w:rsidRDefault="008D78BC">
            <w:pPr>
              <w:pStyle w:val="TableParagraph"/>
              <w:rPr>
                <w:sz w:val="26"/>
              </w:rPr>
            </w:pPr>
          </w:p>
        </w:tc>
      </w:tr>
      <w:tr w:rsidR="008D78BC">
        <w:trPr>
          <w:trHeight w:val="1484"/>
        </w:trPr>
        <w:tc>
          <w:tcPr>
            <w:tcW w:w="461" w:type="dxa"/>
            <w:tcBorders>
              <w:top w:val="nil"/>
              <w:left w:val="single" w:sz="6" w:space="0" w:color="000000"/>
              <w:bottom w:val="nil"/>
              <w:right w:val="single" w:sz="6" w:space="0" w:color="000000"/>
            </w:tcBorders>
          </w:tcPr>
          <w:p w:rsidR="008D78BC" w:rsidRDefault="008D78BC">
            <w:pPr>
              <w:pStyle w:val="TableParagraph"/>
              <w:spacing w:before="8"/>
              <w:rPr>
                <w:sz w:val="33"/>
              </w:rPr>
            </w:pPr>
          </w:p>
          <w:p w:rsidR="008D78BC" w:rsidRDefault="002E13AD">
            <w:pPr>
              <w:pStyle w:val="TableParagraph"/>
              <w:ind w:left="4"/>
              <w:rPr>
                <w:sz w:val="28"/>
              </w:rPr>
            </w:pPr>
            <w:r>
              <w:rPr>
                <w:sz w:val="28"/>
              </w:rPr>
              <w:t>4.</w:t>
            </w:r>
          </w:p>
        </w:tc>
        <w:tc>
          <w:tcPr>
            <w:tcW w:w="2950" w:type="dxa"/>
            <w:tcBorders>
              <w:top w:val="nil"/>
              <w:left w:val="single" w:sz="6" w:space="0" w:color="000000"/>
              <w:bottom w:val="nil"/>
              <w:right w:val="single" w:sz="6" w:space="0" w:color="000000"/>
            </w:tcBorders>
          </w:tcPr>
          <w:p w:rsidR="008D78BC" w:rsidRDefault="002E13AD">
            <w:pPr>
              <w:pStyle w:val="TableParagraph"/>
              <w:spacing w:before="15" w:line="276" w:lineRule="auto"/>
              <w:ind w:left="153" w:right="121"/>
              <w:jc w:val="both"/>
              <w:rPr>
                <w:sz w:val="28"/>
              </w:rPr>
            </w:pPr>
            <w:r>
              <w:rPr>
                <w:sz w:val="28"/>
              </w:rPr>
              <w:t>контроля реализации ФГОС в 5-х классах через:</w:t>
            </w:r>
          </w:p>
          <w:p w:rsidR="008D78BC" w:rsidRDefault="002E13AD">
            <w:pPr>
              <w:pStyle w:val="TableParagraph"/>
              <w:numPr>
                <w:ilvl w:val="0"/>
                <w:numId w:val="55"/>
              </w:numPr>
              <w:tabs>
                <w:tab w:val="left" w:pos="732"/>
              </w:tabs>
              <w:spacing w:line="320" w:lineRule="exact"/>
              <w:jc w:val="both"/>
              <w:rPr>
                <w:sz w:val="28"/>
              </w:rPr>
            </w:pPr>
            <w:r>
              <w:rPr>
                <w:sz w:val="28"/>
              </w:rPr>
              <w:t>посещение</w:t>
            </w:r>
          </w:p>
        </w:tc>
        <w:tc>
          <w:tcPr>
            <w:tcW w:w="2439" w:type="dxa"/>
            <w:tcBorders>
              <w:top w:val="nil"/>
              <w:left w:val="single" w:sz="6" w:space="0" w:color="000000"/>
              <w:bottom w:val="nil"/>
              <w:right w:val="single" w:sz="6" w:space="0" w:color="000000"/>
            </w:tcBorders>
          </w:tcPr>
          <w:p w:rsidR="008D78BC" w:rsidRDefault="008D78BC">
            <w:pPr>
              <w:pStyle w:val="TableParagraph"/>
              <w:spacing w:before="8"/>
              <w:rPr>
                <w:sz w:val="33"/>
              </w:rPr>
            </w:pPr>
          </w:p>
          <w:p w:rsidR="008D78BC" w:rsidRDefault="002E13AD">
            <w:pPr>
              <w:pStyle w:val="TableParagraph"/>
              <w:ind w:left="26"/>
              <w:rPr>
                <w:sz w:val="28"/>
              </w:rPr>
            </w:pPr>
            <w:r>
              <w:rPr>
                <w:sz w:val="28"/>
              </w:rPr>
              <w:t>профилактика</w:t>
            </w:r>
          </w:p>
        </w:tc>
        <w:tc>
          <w:tcPr>
            <w:tcW w:w="2398" w:type="dxa"/>
            <w:tcBorders>
              <w:top w:val="nil"/>
              <w:left w:val="single" w:sz="6" w:space="0" w:color="000000"/>
              <w:bottom w:val="nil"/>
              <w:right w:val="single" w:sz="6" w:space="0" w:color="000000"/>
            </w:tcBorders>
          </w:tcPr>
          <w:p w:rsidR="008D78BC" w:rsidRDefault="002E13AD">
            <w:pPr>
              <w:pStyle w:val="TableParagraph"/>
              <w:spacing w:before="22" w:line="276" w:lineRule="auto"/>
              <w:ind w:left="6" w:right="-15" w:firstLine="16"/>
              <w:rPr>
                <w:sz w:val="28"/>
              </w:rPr>
            </w:pPr>
            <w:r>
              <w:rPr>
                <w:sz w:val="28"/>
              </w:rPr>
              <w:t>своевременное выявление проблем учебно-</w:t>
            </w:r>
          </w:p>
          <w:p w:rsidR="008D78BC" w:rsidRDefault="002E13AD">
            <w:pPr>
              <w:pStyle w:val="TableParagraph"/>
              <w:spacing w:line="320" w:lineRule="exact"/>
              <w:ind w:left="6"/>
              <w:rPr>
                <w:sz w:val="28"/>
              </w:rPr>
            </w:pPr>
            <w:r>
              <w:rPr>
                <w:sz w:val="28"/>
              </w:rPr>
              <w:t>воспитательного</w:t>
            </w:r>
          </w:p>
        </w:tc>
        <w:tc>
          <w:tcPr>
            <w:tcW w:w="1428" w:type="dxa"/>
            <w:tcBorders>
              <w:top w:val="nil"/>
              <w:left w:val="single" w:sz="6" w:space="0" w:color="000000"/>
              <w:bottom w:val="nil"/>
              <w:right w:val="single" w:sz="6" w:space="0" w:color="000000"/>
            </w:tcBorders>
          </w:tcPr>
          <w:p w:rsidR="008D78BC" w:rsidRDefault="002E13AD">
            <w:pPr>
              <w:pStyle w:val="TableParagraph"/>
              <w:spacing w:before="22" w:line="276" w:lineRule="auto"/>
              <w:ind w:left="158"/>
              <w:rPr>
                <w:sz w:val="28"/>
              </w:rPr>
            </w:pPr>
            <w:r>
              <w:rPr>
                <w:sz w:val="28"/>
              </w:rPr>
              <w:t>в течение учебного года</w:t>
            </w:r>
          </w:p>
        </w:tc>
      </w:tr>
      <w:tr w:rsidR="008D78BC">
        <w:trPr>
          <w:trHeight w:val="1107"/>
        </w:trPr>
        <w:tc>
          <w:tcPr>
            <w:tcW w:w="461" w:type="dxa"/>
            <w:tcBorders>
              <w:top w:val="nil"/>
              <w:left w:val="single" w:sz="6" w:space="0" w:color="000000"/>
              <w:bottom w:val="nil"/>
              <w:right w:val="single" w:sz="6" w:space="0" w:color="000000"/>
            </w:tcBorders>
          </w:tcPr>
          <w:p w:rsidR="008D78BC" w:rsidRDefault="008D78BC">
            <w:pPr>
              <w:pStyle w:val="TableParagraph"/>
              <w:rPr>
                <w:sz w:val="28"/>
              </w:rPr>
            </w:pPr>
          </w:p>
        </w:tc>
        <w:tc>
          <w:tcPr>
            <w:tcW w:w="2950" w:type="dxa"/>
            <w:tcBorders>
              <w:top w:val="nil"/>
              <w:left w:val="single" w:sz="6" w:space="0" w:color="000000"/>
              <w:bottom w:val="nil"/>
              <w:right w:val="single" w:sz="6" w:space="0" w:color="000000"/>
            </w:tcBorders>
          </w:tcPr>
          <w:p w:rsidR="008D78BC" w:rsidRDefault="002E13AD">
            <w:pPr>
              <w:pStyle w:val="TableParagraph"/>
              <w:tabs>
                <w:tab w:val="left" w:pos="1363"/>
              </w:tabs>
              <w:spacing w:before="11" w:line="276" w:lineRule="auto"/>
              <w:ind w:left="153" w:right="124"/>
              <w:rPr>
                <w:sz w:val="28"/>
              </w:rPr>
            </w:pPr>
            <w:r>
              <w:rPr>
                <w:sz w:val="28"/>
              </w:rPr>
              <w:t>уроков,</w:t>
            </w:r>
            <w:r>
              <w:rPr>
                <w:sz w:val="28"/>
              </w:rPr>
              <w:tab/>
            </w:r>
            <w:r>
              <w:rPr>
                <w:spacing w:val="-4"/>
                <w:sz w:val="28"/>
              </w:rPr>
              <w:t xml:space="preserve">внеурочных </w:t>
            </w:r>
            <w:r>
              <w:rPr>
                <w:sz w:val="28"/>
              </w:rPr>
              <w:t>занятий</w:t>
            </w:r>
          </w:p>
          <w:p w:rsidR="008D78BC" w:rsidRDefault="002E13AD">
            <w:pPr>
              <w:pStyle w:val="TableParagraph"/>
              <w:numPr>
                <w:ilvl w:val="0"/>
                <w:numId w:val="54"/>
              </w:numPr>
              <w:tabs>
                <w:tab w:val="left" w:pos="731"/>
                <w:tab w:val="left" w:pos="732"/>
              </w:tabs>
              <w:spacing w:line="321" w:lineRule="exact"/>
              <w:rPr>
                <w:sz w:val="28"/>
              </w:rPr>
            </w:pPr>
            <w:r>
              <w:rPr>
                <w:sz w:val="28"/>
              </w:rPr>
              <w:t>индивидуальные</w:t>
            </w:r>
          </w:p>
        </w:tc>
        <w:tc>
          <w:tcPr>
            <w:tcW w:w="2439" w:type="dxa"/>
            <w:tcBorders>
              <w:top w:val="nil"/>
              <w:left w:val="single" w:sz="6" w:space="0" w:color="000000"/>
              <w:bottom w:val="nil"/>
              <w:right w:val="single" w:sz="6" w:space="0" w:color="000000"/>
            </w:tcBorders>
          </w:tcPr>
          <w:p w:rsidR="008D78BC" w:rsidRDefault="008D78BC">
            <w:pPr>
              <w:pStyle w:val="TableParagraph"/>
              <w:rPr>
                <w:sz w:val="28"/>
              </w:rPr>
            </w:pPr>
          </w:p>
        </w:tc>
        <w:tc>
          <w:tcPr>
            <w:tcW w:w="2398" w:type="dxa"/>
            <w:tcBorders>
              <w:top w:val="nil"/>
              <w:left w:val="single" w:sz="6" w:space="0" w:color="000000"/>
              <w:bottom w:val="nil"/>
              <w:right w:val="single" w:sz="6" w:space="0" w:color="000000"/>
            </w:tcBorders>
          </w:tcPr>
          <w:p w:rsidR="008D78BC" w:rsidRDefault="002E13AD">
            <w:pPr>
              <w:pStyle w:val="TableParagraph"/>
              <w:spacing w:before="19"/>
              <w:ind w:left="6"/>
              <w:rPr>
                <w:sz w:val="28"/>
              </w:rPr>
            </w:pPr>
            <w:r>
              <w:rPr>
                <w:sz w:val="28"/>
              </w:rPr>
              <w:t>процесса</w:t>
            </w:r>
          </w:p>
        </w:tc>
        <w:tc>
          <w:tcPr>
            <w:tcW w:w="1428" w:type="dxa"/>
            <w:tcBorders>
              <w:top w:val="nil"/>
              <w:left w:val="single" w:sz="6" w:space="0" w:color="000000"/>
              <w:bottom w:val="nil"/>
              <w:right w:val="single" w:sz="6" w:space="0" w:color="000000"/>
            </w:tcBorders>
          </w:tcPr>
          <w:p w:rsidR="008D78BC" w:rsidRDefault="008D78BC">
            <w:pPr>
              <w:pStyle w:val="TableParagraph"/>
              <w:rPr>
                <w:sz w:val="28"/>
              </w:rPr>
            </w:pPr>
          </w:p>
        </w:tc>
      </w:tr>
      <w:tr w:rsidR="008D78BC">
        <w:trPr>
          <w:trHeight w:val="1706"/>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spacing w:before="15" w:line="276" w:lineRule="auto"/>
              <w:ind w:left="153" w:right="913"/>
              <w:rPr>
                <w:sz w:val="28"/>
              </w:rPr>
            </w:pPr>
            <w:r>
              <w:rPr>
                <w:sz w:val="28"/>
              </w:rPr>
              <w:t>консультации с учителями;</w:t>
            </w:r>
          </w:p>
          <w:p w:rsidR="008D78BC" w:rsidRDefault="002E13AD">
            <w:pPr>
              <w:pStyle w:val="TableParagraph"/>
              <w:numPr>
                <w:ilvl w:val="0"/>
                <w:numId w:val="53"/>
              </w:numPr>
              <w:tabs>
                <w:tab w:val="left" w:pos="731"/>
                <w:tab w:val="left" w:pos="732"/>
              </w:tabs>
              <w:spacing w:line="276" w:lineRule="auto"/>
              <w:ind w:right="434" w:firstLine="0"/>
              <w:rPr>
                <w:sz w:val="28"/>
              </w:rPr>
            </w:pPr>
            <w:r>
              <w:rPr>
                <w:spacing w:val="-1"/>
                <w:sz w:val="28"/>
              </w:rPr>
              <w:t xml:space="preserve">анкетирование </w:t>
            </w:r>
            <w:r>
              <w:rPr>
                <w:sz w:val="28"/>
              </w:rPr>
              <w:t>родителей.</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2195"/>
        </w:trPr>
        <w:tc>
          <w:tcPr>
            <w:tcW w:w="461"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9"/>
              <w:rPr>
                <w:sz w:val="35"/>
              </w:rPr>
            </w:pPr>
          </w:p>
          <w:p w:rsidR="008D78BC" w:rsidRDefault="002E13AD">
            <w:pPr>
              <w:pStyle w:val="TableParagraph"/>
              <w:ind w:left="4"/>
              <w:rPr>
                <w:sz w:val="28"/>
              </w:rPr>
            </w:pPr>
            <w:r>
              <w:rPr>
                <w:sz w:val="28"/>
              </w:rPr>
              <w:t>5.</w:t>
            </w:r>
          </w:p>
        </w:tc>
        <w:tc>
          <w:tcPr>
            <w:tcW w:w="2950" w:type="dxa"/>
            <w:tcBorders>
              <w:left w:val="single" w:sz="6" w:space="0" w:color="000000"/>
              <w:bottom w:val="nil"/>
              <w:right w:val="single" w:sz="6" w:space="0" w:color="000000"/>
            </w:tcBorders>
          </w:tcPr>
          <w:p w:rsidR="008D78BC" w:rsidRDefault="002E13AD">
            <w:pPr>
              <w:pStyle w:val="TableParagraph"/>
              <w:spacing w:line="276" w:lineRule="auto"/>
              <w:ind w:left="153" w:right="324"/>
              <w:rPr>
                <w:sz w:val="28"/>
              </w:rPr>
            </w:pPr>
            <w:r>
              <w:rPr>
                <w:sz w:val="28"/>
              </w:rPr>
              <w:t>Реализация системы мониторинга образовательных достижений, в том числе и динамики</w:t>
            </w:r>
          </w:p>
          <w:p w:rsidR="008D78BC" w:rsidRDefault="002E13AD">
            <w:pPr>
              <w:pStyle w:val="TableParagraph"/>
              <w:spacing w:line="321" w:lineRule="exact"/>
              <w:ind w:left="153"/>
              <w:rPr>
                <w:sz w:val="28"/>
              </w:rPr>
            </w:pPr>
            <w:r>
              <w:rPr>
                <w:sz w:val="28"/>
              </w:rPr>
              <w:t>образовательных</w:t>
            </w:r>
          </w:p>
        </w:tc>
        <w:tc>
          <w:tcPr>
            <w:tcW w:w="2439"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8"/>
              <w:rPr>
                <w:sz w:val="33"/>
              </w:rPr>
            </w:pPr>
          </w:p>
          <w:p w:rsidR="008D78BC" w:rsidRDefault="002E13AD">
            <w:pPr>
              <w:pStyle w:val="TableParagraph"/>
              <w:ind w:left="26"/>
              <w:rPr>
                <w:sz w:val="28"/>
              </w:rPr>
            </w:pPr>
            <w:r>
              <w:rPr>
                <w:sz w:val="28"/>
              </w:rPr>
              <w:t>организационно</w:t>
            </w:r>
          </w:p>
          <w:p w:rsidR="008D78BC" w:rsidRDefault="002E13AD">
            <w:pPr>
              <w:pStyle w:val="TableParagraph"/>
              <w:spacing w:before="47"/>
              <w:ind w:left="26"/>
              <w:rPr>
                <w:sz w:val="28"/>
              </w:rPr>
            </w:pPr>
            <w:r>
              <w:rPr>
                <w:sz w:val="28"/>
              </w:rPr>
              <w:t>-методическая</w:t>
            </w:r>
          </w:p>
        </w:tc>
        <w:tc>
          <w:tcPr>
            <w:tcW w:w="2398"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tabs>
                <w:tab w:val="left" w:pos="1438"/>
              </w:tabs>
              <w:spacing w:line="276" w:lineRule="auto"/>
              <w:ind w:left="6" w:firstLine="16"/>
              <w:rPr>
                <w:sz w:val="28"/>
              </w:rPr>
            </w:pPr>
            <w:r>
              <w:rPr>
                <w:sz w:val="28"/>
              </w:rPr>
              <w:t>оценка</w:t>
            </w:r>
            <w:r>
              <w:rPr>
                <w:sz w:val="28"/>
              </w:rPr>
              <w:tab/>
            </w:r>
            <w:r>
              <w:rPr>
                <w:spacing w:val="-4"/>
                <w:sz w:val="28"/>
              </w:rPr>
              <w:t xml:space="preserve">степени </w:t>
            </w:r>
            <w:r>
              <w:rPr>
                <w:sz w:val="28"/>
              </w:rPr>
              <w:t>эффективности введения</w:t>
            </w:r>
            <w:r>
              <w:rPr>
                <w:spacing w:val="-1"/>
                <w:sz w:val="28"/>
              </w:rPr>
              <w:t xml:space="preserve"> </w:t>
            </w:r>
            <w:r>
              <w:rPr>
                <w:sz w:val="28"/>
              </w:rPr>
              <w:t>ФГОС</w:t>
            </w:r>
          </w:p>
        </w:tc>
        <w:tc>
          <w:tcPr>
            <w:tcW w:w="1428"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spacing w:line="276" w:lineRule="auto"/>
              <w:ind w:left="158"/>
              <w:rPr>
                <w:sz w:val="28"/>
              </w:rPr>
            </w:pPr>
            <w:r>
              <w:rPr>
                <w:sz w:val="28"/>
              </w:rPr>
              <w:t>в течение учебного года</w:t>
            </w:r>
          </w:p>
        </w:tc>
      </w:tr>
      <w:tr w:rsidR="008D78BC">
        <w:trPr>
          <w:trHeight w:val="777"/>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spacing w:before="15" w:line="276" w:lineRule="auto"/>
              <w:ind w:left="153" w:right="1036"/>
              <w:rPr>
                <w:sz w:val="28"/>
              </w:rPr>
            </w:pPr>
            <w:r>
              <w:rPr>
                <w:sz w:val="28"/>
              </w:rPr>
              <w:t>достижений обучающихся.</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2950"/>
        <w:gridCol w:w="2439"/>
        <w:gridCol w:w="2398"/>
        <w:gridCol w:w="1428"/>
      </w:tblGrid>
      <w:tr w:rsidR="008D78BC">
        <w:trPr>
          <w:trHeight w:val="1087"/>
        </w:trPr>
        <w:tc>
          <w:tcPr>
            <w:tcW w:w="461" w:type="dxa"/>
            <w:tcBorders>
              <w:left w:val="single" w:sz="6" w:space="0" w:color="000000"/>
              <w:bottom w:val="nil"/>
              <w:right w:val="single" w:sz="6" w:space="0" w:color="000000"/>
            </w:tcBorders>
          </w:tcPr>
          <w:p w:rsidR="008D78BC" w:rsidRDefault="008D78BC">
            <w:pPr>
              <w:pStyle w:val="TableParagraph"/>
              <w:rPr>
                <w:sz w:val="28"/>
              </w:rPr>
            </w:pPr>
          </w:p>
        </w:tc>
        <w:tc>
          <w:tcPr>
            <w:tcW w:w="2950" w:type="dxa"/>
            <w:tcBorders>
              <w:left w:val="single" w:sz="6" w:space="0" w:color="000000"/>
              <w:bottom w:val="nil"/>
              <w:right w:val="single" w:sz="6" w:space="0" w:color="000000"/>
            </w:tcBorders>
          </w:tcPr>
          <w:p w:rsidR="008D78BC" w:rsidRDefault="002E13AD">
            <w:pPr>
              <w:pStyle w:val="TableParagraph"/>
              <w:spacing w:line="313" w:lineRule="exact"/>
              <w:ind w:left="153"/>
              <w:rPr>
                <w:sz w:val="28"/>
              </w:rPr>
            </w:pPr>
            <w:r>
              <w:rPr>
                <w:sz w:val="28"/>
              </w:rPr>
              <w:t>Организация</w:t>
            </w:r>
          </w:p>
          <w:p w:rsidR="008D78BC" w:rsidRDefault="002E13AD">
            <w:pPr>
              <w:pStyle w:val="TableParagraph"/>
              <w:tabs>
                <w:tab w:val="left" w:pos="2063"/>
              </w:tabs>
              <w:spacing w:line="370" w:lineRule="atLeast"/>
              <w:ind w:left="153" w:right="577"/>
              <w:rPr>
                <w:sz w:val="28"/>
              </w:rPr>
            </w:pPr>
            <w:r>
              <w:rPr>
                <w:sz w:val="28"/>
              </w:rPr>
              <w:t>проведения мероприятий</w:t>
            </w:r>
            <w:r>
              <w:rPr>
                <w:sz w:val="28"/>
              </w:rPr>
              <w:tab/>
            </w:r>
            <w:r>
              <w:rPr>
                <w:spacing w:val="-8"/>
                <w:sz w:val="28"/>
              </w:rPr>
              <w:t>по</w:t>
            </w:r>
          </w:p>
        </w:tc>
        <w:tc>
          <w:tcPr>
            <w:tcW w:w="2439" w:type="dxa"/>
            <w:tcBorders>
              <w:left w:val="single" w:sz="6" w:space="0" w:color="000000"/>
              <w:bottom w:val="nil"/>
              <w:right w:val="single" w:sz="6" w:space="0" w:color="000000"/>
            </w:tcBorders>
          </w:tcPr>
          <w:p w:rsidR="008D78BC" w:rsidRDefault="008D78BC">
            <w:pPr>
              <w:pStyle w:val="TableParagraph"/>
              <w:rPr>
                <w:sz w:val="28"/>
              </w:rPr>
            </w:pPr>
          </w:p>
        </w:tc>
        <w:tc>
          <w:tcPr>
            <w:tcW w:w="2398" w:type="dxa"/>
            <w:tcBorders>
              <w:left w:val="single" w:sz="6" w:space="0" w:color="000000"/>
              <w:bottom w:val="nil"/>
              <w:right w:val="single" w:sz="6" w:space="0" w:color="000000"/>
            </w:tcBorders>
          </w:tcPr>
          <w:p w:rsidR="008D78BC" w:rsidRDefault="008D78BC">
            <w:pPr>
              <w:pStyle w:val="TableParagraph"/>
              <w:rPr>
                <w:sz w:val="28"/>
              </w:rPr>
            </w:pPr>
          </w:p>
        </w:tc>
        <w:tc>
          <w:tcPr>
            <w:tcW w:w="1428" w:type="dxa"/>
            <w:tcBorders>
              <w:left w:val="single" w:sz="6" w:space="0" w:color="000000"/>
              <w:bottom w:val="nil"/>
              <w:right w:val="single" w:sz="6" w:space="0" w:color="000000"/>
            </w:tcBorders>
          </w:tcPr>
          <w:p w:rsidR="008D78BC" w:rsidRDefault="008D78BC">
            <w:pPr>
              <w:pStyle w:val="TableParagraph"/>
              <w:rPr>
                <w:sz w:val="28"/>
              </w:rPr>
            </w:pPr>
          </w:p>
        </w:tc>
      </w:tr>
      <w:tr w:rsidR="008D78BC">
        <w:trPr>
          <w:trHeight w:val="1112"/>
        </w:trPr>
        <w:tc>
          <w:tcPr>
            <w:tcW w:w="461" w:type="dxa"/>
            <w:tcBorders>
              <w:top w:val="nil"/>
              <w:left w:val="single" w:sz="6" w:space="0" w:color="000000"/>
              <w:bottom w:val="nil"/>
              <w:right w:val="single" w:sz="6" w:space="0" w:color="000000"/>
            </w:tcBorders>
          </w:tcPr>
          <w:p w:rsidR="008D78BC" w:rsidRDefault="008D78BC">
            <w:pPr>
              <w:pStyle w:val="TableParagraph"/>
              <w:spacing w:before="3"/>
              <w:rPr>
                <w:sz w:val="34"/>
              </w:rPr>
            </w:pPr>
          </w:p>
          <w:p w:rsidR="008D78BC" w:rsidRDefault="002E13AD">
            <w:pPr>
              <w:pStyle w:val="TableParagraph"/>
              <w:ind w:left="4"/>
              <w:rPr>
                <w:sz w:val="28"/>
              </w:rPr>
            </w:pPr>
            <w:r>
              <w:rPr>
                <w:sz w:val="28"/>
              </w:rPr>
              <w:t>6.</w:t>
            </w:r>
          </w:p>
        </w:tc>
        <w:tc>
          <w:tcPr>
            <w:tcW w:w="2950" w:type="dxa"/>
            <w:tcBorders>
              <w:top w:val="nil"/>
              <w:left w:val="single" w:sz="6" w:space="0" w:color="000000"/>
              <w:bottom w:val="nil"/>
              <w:right w:val="single" w:sz="6" w:space="0" w:color="000000"/>
            </w:tcBorders>
          </w:tcPr>
          <w:p w:rsidR="008D78BC" w:rsidRDefault="002E13AD">
            <w:pPr>
              <w:pStyle w:val="TableParagraph"/>
              <w:spacing w:before="15" w:line="276" w:lineRule="auto"/>
              <w:ind w:left="153" w:right="927"/>
              <w:rPr>
                <w:sz w:val="28"/>
              </w:rPr>
            </w:pPr>
            <w:r>
              <w:rPr>
                <w:sz w:val="28"/>
              </w:rPr>
              <w:t>отслеживанию эффективности</w:t>
            </w:r>
          </w:p>
          <w:p w:rsidR="008D78BC" w:rsidRDefault="002E13AD">
            <w:pPr>
              <w:pStyle w:val="TableParagraph"/>
              <w:spacing w:line="321" w:lineRule="exact"/>
              <w:ind w:left="153"/>
              <w:rPr>
                <w:sz w:val="28"/>
              </w:rPr>
            </w:pPr>
            <w:r>
              <w:rPr>
                <w:sz w:val="28"/>
              </w:rPr>
              <w:t>реализации</w:t>
            </w:r>
          </w:p>
        </w:tc>
        <w:tc>
          <w:tcPr>
            <w:tcW w:w="2439" w:type="dxa"/>
            <w:tcBorders>
              <w:top w:val="nil"/>
              <w:left w:val="single" w:sz="6" w:space="0" w:color="000000"/>
              <w:bottom w:val="nil"/>
              <w:right w:val="single" w:sz="6" w:space="0" w:color="000000"/>
            </w:tcBorders>
          </w:tcPr>
          <w:p w:rsidR="008D78BC" w:rsidRDefault="002E13AD">
            <w:pPr>
              <w:pStyle w:val="TableParagraph"/>
              <w:spacing w:before="34"/>
              <w:ind w:left="26"/>
              <w:rPr>
                <w:sz w:val="28"/>
              </w:rPr>
            </w:pPr>
            <w:r>
              <w:rPr>
                <w:sz w:val="28"/>
              </w:rPr>
              <w:t>организационно</w:t>
            </w:r>
          </w:p>
          <w:p w:rsidR="008D78BC" w:rsidRDefault="002E13AD">
            <w:pPr>
              <w:pStyle w:val="TableParagraph"/>
              <w:spacing w:before="48"/>
              <w:ind w:left="26"/>
              <w:rPr>
                <w:sz w:val="28"/>
              </w:rPr>
            </w:pPr>
            <w:r>
              <w:rPr>
                <w:sz w:val="28"/>
              </w:rPr>
              <w:t>-методическая</w:t>
            </w:r>
          </w:p>
        </w:tc>
        <w:tc>
          <w:tcPr>
            <w:tcW w:w="2398" w:type="dxa"/>
            <w:tcBorders>
              <w:top w:val="nil"/>
              <w:left w:val="single" w:sz="6" w:space="0" w:color="000000"/>
              <w:bottom w:val="nil"/>
              <w:right w:val="single" w:sz="6" w:space="0" w:color="000000"/>
            </w:tcBorders>
          </w:tcPr>
          <w:p w:rsidR="008D78BC" w:rsidRDefault="002E13AD">
            <w:pPr>
              <w:pStyle w:val="TableParagraph"/>
              <w:tabs>
                <w:tab w:val="left" w:pos="1438"/>
              </w:tabs>
              <w:spacing w:before="17"/>
              <w:ind w:left="23"/>
              <w:rPr>
                <w:sz w:val="28"/>
              </w:rPr>
            </w:pPr>
            <w:r>
              <w:rPr>
                <w:sz w:val="28"/>
              </w:rPr>
              <w:t>оценка</w:t>
            </w:r>
            <w:r>
              <w:rPr>
                <w:sz w:val="28"/>
              </w:rPr>
              <w:tab/>
            </w:r>
            <w:r>
              <w:rPr>
                <w:spacing w:val="-4"/>
                <w:sz w:val="28"/>
              </w:rPr>
              <w:t>степени</w:t>
            </w:r>
          </w:p>
          <w:p w:rsidR="008D78BC" w:rsidRDefault="002E13AD">
            <w:pPr>
              <w:pStyle w:val="TableParagraph"/>
              <w:spacing w:line="370" w:lineRule="atLeast"/>
              <w:ind w:left="6" w:right="431"/>
              <w:rPr>
                <w:sz w:val="28"/>
              </w:rPr>
            </w:pPr>
            <w:r>
              <w:rPr>
                <w:sz w:val="28"/>
              </w:rPr>
              <w:t>эффективности введения ФГОС</w:t>
            </w:r>
          </w:p>
        </w:tc>
        <w:tc>
          <w:tcPr>
            <w:tcW w:w="1428" w:type="dxa"/>
            <w:tcBorders>
              <w:top w:val="nil"/>
              <w:left w:val="single" w:sz="6" w:space="0" w:color="000000"/>
              <w:bottom w:val="nil"/>
              <w:right w:val="single" w:sz="6" w:space="0" w:color="000000"/>
            </w:tcBorders>
          </w:tcPr>
          <w:p w:rsidR="008D78BC" w:rsidRDefault="002E13AD">
            <w:pPr>
              <w:pStyle w:val="TableParagraph"/>
              <w:spacing w:before="17"/>
              <w:ind w:left="158"/>
              <w:rPr>
                <w:sz w:val="28"/>
              </w:rPr>
            </w:pPr>
            <w:r>
              <w:rPr>
                <w:sz w:val="28"/>
              </w:rPr>
              <w:t>в</w:t>
            </w:r>
            <w:r>
              <w:rPr>
                <w:spacing w:val="69"/>
                <w:sz w:val="28"/>
              </w:rPr>
              <w:t xml:space="preserve"> </w:t>
            </w:r>
            <w:r>
              <w:rPr>
                <w:sz w:val="28"/>
              </w:rPr>
              <w:t>течение</w:t>
            </w:r>
          </w:p>
          <w:p w:rsidR="008D78BC" w:rsidRDefault="002E13AD">
            <w:pPr>
              <w:pStyle w:val="TableParagraph"/>
              <w:spacing w:line="370" w:lineRule="atLeast"/>
              <w:ind w:left="158" w:right="142"/>
              <w:rPr>
                <w:sz w:val="28"/>
              </w:rPr>
            </w:pPr>
            <w:r>
              <w:rPr>
                <w:sz w:val="28"/>
              </w:rPr>
              <w:t>учебного года</w:t>
            </w:r>
          </w:p>
        </w:tc>
      </w:tr>
      <w:tr w:rsidR="008D78BC">
        <w:trPr>
          <w:trHeight w:val="1479"/>
        </w:trPr>
        <w:tc>
          <w:tcPr>
            <w:tcW w:w="461" w:type="dxa"/>
            <w:tcBorders>
              <w:top w:val="nil"/>
              <w:left w:val="single" w:sz="6" w:space="0" w:color="000000"/>
              <w:bottom w:val="nil"/>
              <w:right w:val="single" w:sz="6" w:space="0" w:color="000000"/>
            </w:tcBorders>
          </w:tcPr>
          <w:p w:rsidR="008D78BC" w:rsidRDefault="008D78BC">
            <w:pPr>
              <w:pStyle w:val="TableParagraph"/>
              <w:rPr>
                <w:sz w:val="28"/>
              </w:rPr>
            </w:pPr>
          </w:p>
        </w:tc>
        <w:tc>
          <w:tcPr>
            <w:tcW w:w="2950" w:type="dxa"/>
            <w:tcBorders>
              <w:top w:val="nil"/>
              <w:left w:val="single" w:sz="6" w:space="0" w:color="000000"/>
              <w:bottom w:val="nil"/>
              <w:right w:val="single" w:sz="6" w:space="0" w:color="000000"/>
            </w:tcBorders>
          </w:tcPr>
          <w:p w:rsidR="008D78BC" w:rsidRDefault="002E13AD">
            <w:pPr>
              <w:pStyle w:val="TableParagraph"/>
              <w:spacing w:before="14" w:line="276" w:lineRule="auto"/>
              <w:ind w:left="153" w:right="970"/>
              <w:rPr>
                <w:sz w:val="28"/>
              </w:rPr>
            </w:pPr>
            <w:r>
              <w:rPr>
                <w:sz w:val="28"/>
              </w:rPr>
              <w:t>гимназической программы формирования</w:t>
            </w:r>
          </w:p>
          <w:p w:rsidR="008D78BC" w:rsidRDefault="002E13AD">
            <w:pPr>
              <w:pStyle w:val="TableParagraph"/>
              <w:spacing w:line="320" w:lineRule="exact"/>
              <w:ind w:left="153"/>
              <w:rPr>
                <w:sz w:val="28"/>
              </w:rPr>
            </w:pPr>
            <w:r>
              <w:rPr>
                <w:sz w:val="28"/>
              </w:rPr>
              <w:t>универсальных</w:t>
            </w:r>
          </w:p>
        </w:tc>
        <w:tc>
          <w:tcPr>
            <w:tcW w:w="2439" w:type="dxa"/>
            <w:tcBorders>
              <w:top w:val="nil"/>
              <w:left w:val="single" w:sz="6" w:space="0" w:color="000000"/>
              <w:bottom w:val="nil"/>
              <w:right w:val="single" w:sz="6" w:space="0" w:color="000000"/>
            </w:tcBorders>
          </w:tcPr>
          <w:p w:rsidR="008D78BC" w:rsidRDefault="008D78BC">
            <w:pPr>
              <w:pStyle w:val="TableParagraph"/>
              <w:rPr>
                <w:sz w:val="28"/>
              </w:rPr>
            </w:pPr>
          </w:p>
        </w:tc>
        <w:tc>
          <w:tcPr>
            <w:tcW w:w="2398" w:type="dxa"/>
            <w:tcBorders>
              <w:top w:val="nil"/>
              <w:left w:val="single" w:sz="6" w:space="0" w:color="000000"/>
              <w:bottom w:val="nil"/>
              <w:right w:val="single" w:sz="6" w:space="0" w:color="000000"/>
            </w:tcBorders>
          </w:tcPr>
          <w:p w:rsidR="008D78BC" w:rsidRDefault="008D78BC">
            <w:pPr>
              <w:pStyle w:val="TableParagraph"/>
              <w:rPr>
                <w:sz w:val="28"/>
              </w:rPr>
            </w:pPr>
          </w:p>
        </w:tc>
        <w:tc>
          <w:tcPr>
            <w:tcW w:w="1428" w:type="dxa"/>
            <w:tcBorders>
              <w:top w:val="nil"/>
              <w:left w:val="single" w:sz="6" w:space="0" w:color="000000"/>
              <w:bottom w:val="nil"/>
              <w:right w:val="single" w:sz="6" w:space="0" w:color="000000"/>
            </w:tcBorders>
          </w:tcPr>
          <w:p w:rsidR="008D78BC" w:rsidRDefault="008D78BC">
            <w:pPr>
              <w:pStyle w:val="TableParagraph"/>
              <w:rPr>
                <w:sz w:val="28"/>
              </w:rPr>
            </w:pPr>
          </w:p>
        </w:tc>
      </w:tr>
      <w:tr w:rsidR="008D78BC">
        <w:trPr>
          <w:trHeight w:val="566"/>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spacing w:before="15"/>
              <w:ind w:left="153"/>
              <w:rPr>
                <w:sz w:val="28"/>
              </w:rPr>
            </w:pPr>
            <w:r>
              <w:rPr>
                <w:sz w:val="28"/>
              </w:rPr>
              <w:t>учебных действий.</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345"/>
        </w:trPr>
        <w:tc>
          <w:tcPr>
            <w:tcW w:w="461" w:type="dxa"/>
            <w:tcBorders>
              <w:left w:val="single" w:sz="6" w:space="0" w:color="000000"/>
              <w:bottom w:val="nil"/>
              <w:right w:val="single" w:sz="6" w:space="0" w:color="000000"/>
            </w:tcBorders>
          </w:tcPr>
          <w:p w:rsidR="008D78BC" w:rsidRDefault="008D78BC">
            <w:pPr>
              <w:pStyle w:val="TableParagraph"/>
              <w:rPr>
                <w:sz w:val="26"/>
              </w:rPr>
            </w:pPr>
          </w:p>
        </w:tc>
        <w:tc>
          <w:tcPr>
            <w:tcW w:w="2950" w:type="dxa"/>
            <w:tcBorders>
              <w:left w:val="single" w:sz="6" w:space="0" w:color="000000"/>
              <w:bottom w:val="nil"/>
              <w:right w:val="single" w:sz="6" w:space="0" w:color="000000"/>
            </w:tcBorders>
          </w:tcPr>
          <w:p w:rsidR="008D78BC" w:rsidRDefault="002E13AD">
            <w:pPr>
              <w:pStyle w:val="TableParagraph"/>
              <w:spacing w:line="311" w:lineRule="exact"/>
              <w:ind w:left="6"/>
              <w:rPr>
                <w:sz w:val="28"/>
              </w:rPr>
            </w:pPr>
            <w:r>
              <w:rPr>
                <w:sz w:val="28"/>
              </w:rPr>
              <w:t>Организация</w:t>
            </w:r>
          </w:p>
        </w:tc>
        <w:tc>
          <w:tcPr>
            <w:tcW w:w="2439" w:type="dxa"/>
            <w:tcBorders>
              <w:left w:val="single" w:sz="6" w:space="0" w:color="000000"/>
              <w:bottom w:val="nil"/>
              <w:right w:val="single" w:sz="6" w:space="0" w:color="000000"/>
            </w:tcBorders>
          </w:tcPr>
          <w:p w:rsidR="008D78BC" w:rsidRDefault="008D78BC">
            <w:pPr>
              <w:pStyle w:val="TableParagraph"/>
              <w:rPr>
                <w:sz w:val="26"/>
              </w:rPr>
            </w:pPr>
          </w:p>
        </w:tc>
        <w:tc>
          <w:tcPr>
            <w:tcW w:w="2398" w:type="dxa"/>
            <w:tcBorders>
              <w:left w:val="single" w:sz="6" w:space="0" w:color="000000"/>
              <w:bottom w:val="nil"/>
              <w:right w:val="single" w:sz="6" w:space="0" w:color="000000"/>
            </w:tcBorders>
          </w:tcPr>
          <w:p w:rsidR="008D78BC" w:rsidRDefault="002E13AD">
            <w:pPr>
              <w:pStyle w:val="TableParagraph"/>
              <w:spacing w:line="311" w:lineRule="exact"/>
              <w:ind w:left="23"/>
              <w:rPr>
                <w:sz w:val="28"/>
              </w:rPr>
            </w:pPr>
            <w:r>
              <w:rPr>
                <w:sz w:val="28"/>
              </w:rPr>
              <w:t>ознакомление</w:t>
            </w:r>
          </w:p>
        </w:tc>
        <w:tc>
          <w:tcPr>
            <w:tcW w:w="1428" w:type="dxa"/>
            <w:tcBorders>
              <w:left w:val="single" w:sz="6" w:space="0" w:color="000000"/>
              <w:bottom w:val="nil"/>
              <w:right w:val="single" w:sz="6" w:space="0" w:color="000000"/>
            </w:tcBorders>
          </w:tcPr>
          <w:p w:rsidR="008D78BC" w:rsidRDefault="008D78BC">
            <w:pPr>
              <w:pStyle w:val="TableParagraph"/>
              <w:rPr>
                <w:sz w:val="26"/>
              </w:rPr>
            </w:pPr>
          </w:p>
        </w:tc>
      </w:tr>
      <w:tr w:rsidR="008D78BC">
        <w:trPr>
          <w:trHeight w:val="1111"/>
        </w:trPr>
        <w:tc>
          <w:tcPr>
            <w:tcW w:w="461" w:type="dxa"/>
            <w:tcBorders>
              <w:top w:val="nil"/>
              <w:left w:val="single" w:sz="6" w:space="0" w:color="000000"/>
              <w:bottom w:val="nil"/>
              <w:right w:val="single" w:sz="6" w:space="0" w:color="000000"/>
            </w:tcBorders>
          </w:tcPr>
          <w:p w:rsidR="008D78BC" w:rsidRDefault="008D78BC">
            <w:pPr>
              <w:pStyle w:val="TableParagraph"/>
              <w:rPr>
                <w:sz w:val="28"/>
              </w:rPr>
            </w:pPr>
          </w:p>
        </w:tc>
        <w:tc>
          <w:tcPr>
            <w:tcW w:w="2950" w:type="dxa"/>
            <w:tcBorders>
              <w:top w:val="nil"/>
              <w:left w:val="single" w:sz="6" w:space="0" w:color="000000"/>
              <w:bottom w:val="nil"/>
              <w:right w:val="single" w:sz="6" w:space="0" w:color="000000"/>
            </w:tcBorders>
          </w:tcPr>
          <w:p w:rsidR="008D78BC" w:rsidRDefault="002E13AD">
            <w:pPr>
              <w:pStyle w:val="TableParagraph"/>
              <w:spacing w:before="15" w:line="276" w:lineRule="auto"/>
              <w:ind w:left="6" w:right="1033"/>
              <w:rPr>
                <w:sz w:val="28"/>
              </w:rPr>
            </w:pPr>
            <w:r>
              <w:rPr>
                <w:sz w:val="28"/>
              </w:rPr>
              <w:t>психолого- педагогических</w:t>
            </w:r>
          </w:p>
          <w:p w:rsidR="008D78BC" w:rsidRDefault="002E13AD">
            <w:pPr>
              <w:pStyle w:val="TableParagraph"/>
              <w:spacing w:line="321" w:lineRule="exact"/>
              <w:ind w:left="6"/>
              <w:rPr>
                <w:sz w:val="28"/>
              </w:rPr>
            </w:pPr>
            <w:r>
              <w:rPr>
                <w:sz w:val="28"/>
              </w:rPr>
              <w:t>консилиумов по</w:t>
            </w:r>
          </w:p>
        </w:tc>
        <w:tc>
          <w:tcPr>
            <w:tcW w:w="2439" w:type="dxa"/>
            <w:tcBorders>
              <w:top w:val="nil"/>
              <w:left w:val="single" w:sz="6" w:space="0" w:color="000000"/>
              <w:bottom w:val="nil"/>
              <w:right w:val="single" w:sz="6" w:space="0" w:color="000000"/>
            </w:tcBorders>
          </w:tcPr>
          <w:p w:rsidR="008D78BC" w:rsidRDefault="008D78BC">
            <w:pPr>
              <w:pStyle w:val="TableParagraph"/>
              <w:rPr>
                <w:sz w:val="28"/>
              </w:rPr>
            </w:pPr>
          </w:p>
        </w:tc>
        <w:tc>
          <w:tcPr>
            <w:tcW w:w="2398" w:type="dxa"/>
            <w:tcBorders>
              <w:top w:val="nil"/>
              <w:left w:val="single" w:sz="6" w:space="0" w:color="000000"/>
              <w:bottom w:val="nil"/>
              <w:right w:val="single" w:sz="6" w:space="0" w:color="000000"/>
            </w:tcBorders>
          </w:tcPr>
          <w:p w:rsidR="008D78BC" w:rsidRDefault="002E13AD">
            <w:pPr>
              <w:pStyle w:val="TableParagraph"/>
              <w:spacing w:before="15" w:line="276" w:lineRule="auto"/>
              <w:ind w:left="6" w:right="22" w:firstLine="16"/>
              <w:rPr>
                <w:sz w:val="28"/>
              </w:rPr>
            </w:pPr>
            <w:r>
              <w:rPr>
                <w:sz w:val="28"/>
              </w:rPr>
              <w:t xml:space="preserve">«группы </w:t>
            </w:r>
            <w:r>
              <w:rPr>
                <w:spacing w:val="-3"/>
                <w:sz w:val="28"/>
              </w:rPr>
              <w:t xml:space="preserve">риска», </w:t>
            </w:r>
            <w:r>
              <w:rPr>
                <w:sz w:val="28"/>
              </w:rPr>
              <w:t>разработка</w:t>
            </w:r>
            <w:r>
              <w:rPr>
                <w:spacing w:val="68"/>
                <w:sz w:val="28"/>
              </w:rPr>
              <w:t xml:space="preserve"> </w:t>
            </w:r>
            <w:r>
              <w:rPr>
                <w:sz w:val="28"/>
              </w:rPr>
              <w:t>и</w:t>
            </w:r>
          </w:p>
          <w:p w:rsidR="008D78BC" w:rsidRDefault="002E13AD">
            <w:pPr>
              <w:pStyle w:val="TableParagraph"/>
              <w:spacing w:line="321" w:lineRule="exact"/>
              <w:ind w:left="6"/>
              <w:rPr>
                <w:sz w:val="28"/>
              </w:rPr>
            </w:pPr>
            <w:r>
              <w:rPr>
                <w:sz w:val="28"/>
              </w:rPr>
              <w:t>утверждение</w:t>
            </w:r>
          </w:p>
        </w:tc>
        <w:tc>
          <w:tcPr>
            <w:tcW w:w="1428" w:type="dxa"/>
            <w:tcBorders>
              <w:top w:val="nil"/>
              <w:left w:val="single" w:sz="6" w:space="0" w:color="000000"/>
              <w:bottom w:val="nil"/>
              <w:right w:val="single" w:sz="6" w:space="0" w:color="000000"/>
            </w:tcBorders>
          </w:tcPr>
          <w:p w:rsidR="008D78BC" w:rsidRDefault="008D78BC">
            <w:pPr>
              <w:pStyle w:val="TableParagraph"/>
              <w:rPr>
                <w:sz w:val="28"/>
              </w:rPr>
            </w:pPr>
          </w:p>
        </w:tc>
      </w:tr>
      <w:tr w:rsidR="008D78BC">
        <w:trPr>
          <w:trHeight w:val="1488"/>
        </w:trPr>
        <w:tc>
          <w:tcPr>
            <w:tcW w:w="461" w:type="dxa"/>
            <w:tcBorders>
              <w:top w:val="nil"/>
              <w:left w:val="single" w:sz="6" w:space="0" w:color="000000"/>
              <w:bottom w:val="nil"/>
              <w:right w:val="single" w:sz="6" w:space="0" w:color="000000"/>
            </w:tcBorders>
          </w:tcPr>
          <w:p w:rsidR="008D78BC" w:rsidRDefault="008D78BC">
            <w:pPr>
              <w:pStyle w:val="TableParagraph"/>
              <w:spacing w:before="8"/>
              <w:rPr>
                <w:sz w:val="34"/>
              </w:rPr>
            </w:pPr>
          </w:p>
          <w:p w:rsidR="008D78BC" w:rsidRDefault="002E13AD">
            <w:pPr>
              <w:pStyle w:val="TableParagraph"/>
              <w:ind w:left="4"/>
              <w:rPr>
                <w:sz w:val="28"/>
              </w:rPr>
            </w:pPr>
            <w:r>
              <w:rPr>
                <w:sz w:val="28"/>
              </w:rPr>
              <w:t>7.</w:t>
            </w:r>
          </w:p>
        </w:tc>
        <w:tc>
          <w:tcPr>
            <w:tcW w:w="2950" w:type="dxa"/>
            <w:tcBorders>
              <w:top w:val="nil"/>
              <w:left w:val="single" w:sz="6" w:space="0" w:color="000000"/>
              <w:bottom w:val="nil"/>
              <w:right w:val="single" w:sz="6" w:space="0" w:color="000000"/>
            </w:tcBorders>
          </w:tcPr>
          <w:p w:rsidR="008D78BC" w:rsidRDefault="002E13AD">
            <w:pPr>
              <w:pStyle w:val="TableParagraph"/>
              <w:spacing w:before="15" w:line="276" w:lineRule="auto"/>
              <w:ind w:left="6" w:right="987"/>
              <w:rPr>
                <w:sz w:val="28"/>
              </w:rPr>
            </w:pPr>
            <w:r>
              <w:rPr>
                <w:sz w:val="28"/>
              </w:rPr>
              <w:t>возможным трудностям адаптационного</w:t>
            </w:r>
          </w:p>
          <w:p w:rsidR="008D78BC" w:rsidRDefault="002E13AD">
            <w:pPr>
              <w:pStyle w:val="TableParagraph"/>
              <w:spacing w:line="320" w:lineRule="exact"/>
              <w:ind w:left="6"/>
              <w:rPr>
                <w:sz w:val="28"/>
              </w:rPr>
            </w:pPr>
            <w:r>
              <w:rPr>
                <w:sz w:val="28"/>
              </w:rPr>
              <w:t>периода в 5-х классах.</w:t>
            </w:r>
          </w:p>
        </w:tc>
        <w:tc>
          <w:tcPr>
            <w:tcW w:w="2439" w:type="dxa"/>
            <w:tcBorders>
              <w:top w:val="nil"/>
              <w:left w:val="single" w:sz="6" w:space="0" w:color="000000"/>
              <w:bottom w:val="nil"/>
              <w:right w:val="single" w:sz="6" w:space="0" w:color="000000"/>
            </w:tcBorders>
          </w:tcPr>
          <w:p w:rsidR="008D78BC" w:rsidRDefault="008D78BC">
            <w:pPr>
              <w:pStyle w:val="TableParagraph"/>
              <w:spacing w:before="1"/>
              <w:rPr>
                <w:sz w:val="34"/>
              </w:rPr>
            </w:pPr>
          </w:p>
          <w:p w:rsidR="008D78BC" w:rsidRDefault="002E13AD">
            <w:pPr>
              <w:pStyle w:val="TableParagraph"/>
              <w:ind w:left="26"/>
              <w:rPr>
                <w:sz w:val="28"/>
              </w:rPr>
            </w:pPr>
            <w:r>
              <w:rPr>
                <w:sz w:val="28"/>
              </w:rPr>
              <w:t>организационно</w:t>
            </w:r>
          </w:p>
          <w:p w:rsidR="008D78BC" w:rsidRDefault="002E13AD">
            <w:pPr>
              <w:pStyle w:val="TableParagraph"/>
              <w:spacing w:before="48"/>
              <w:ind w:left="26"/>
              <w:rPr>
                <w:sz w:val="28"/>
              </w:rPr>
            </w:pPr>
            <w:r>
              <w:rPr>
                <w:sz w:val="28"/>
              </w:rPr>
              <w:t>-методическая</w:t>
            </w:r>
          </w:p>
        </w:tc>
        <w:tc>
          <w:tcPr>
            <w:tcW w:w="2398" w:type="dxa"/>
            <w:tcBorders>
              <w:top w:val="nil"/>
              <w:left w:val="single" w:sz="6" w:space="0" w:color="000000"/>
              <w:bottom w:val="nil"/>
              <w:right w:val="single" w:sz="6" w:space="0" w:color="000000"/>
            </w:tcBorders>
          </w:tcPr>
          <w:p w:rsidR="008D78BC" w:rsidRDefault="002E13AD">
            <w:pPr>
              <w:pStyle w:val="TableParagraph"/>
              <w:spacing w:before="15" w:line="276" w:lineRule="auto"/>
              <w:ind w:left="6" w:right="330"/>
              <w:rPr>
                <w:sz w:val="28"/>
              </w:rPr>
            </w:pPr>
            <w:r>
              <w:rPr>
                <w:sz w:val="28"/>
              </w:rPr>
              <w:t>индивидуальных (групповых) программ</w:t>
            </w:r>
          </w:p>
          <w:p w:rsidR="008D78BC" w:rsidRDefault="002E13AD">
            <w:pPr>
              <w:pStyle w:val="TableParagraph"/>
              <w:spacing w:line="320" w:lineRule="exact"/>
              <w:ind w:left="6"/>
              <w:rPr>
                <w:sz w:val="28"/>
              </w:rPr>
            </w:pPr>
            <w:r>
              <w:rPr>
                <w:sz w:val="28"/>
              </w:rPr>
              <w:t>психолого-</w:t>
            </w:r>
          </w:p>
        </w:tc>
        <w:tc>
          <w:tcPr>
            <w:tcW w:w="1428" w:type="dxa"/>
            <w:tcBorders>
              <w:top w:val="nil"/>
              <w:left w:val="single" w:sz="6" w:space="0" w:color="000000"/>
              <w:bottom w:val="nil"/>
              <w:right w:val="single" w:sz="6" w:space="0" w:color="000000"/>
            </w:tcBorders>
          </w:tcPr>
          <w:p w:rsidR="008D78BC" w:rsidRDefault="008D78BC">
            <w:pPr>
              <w:pStyle w:val="TableParagraph"/>
              <w:spacing w:before="8"/>
              <w:rPr>
                <w:sz w:val="34"/>
              </w:rPr>
            </w:pPr>
          </w:p>
          <w:p w:rsidR="008D78BC" w:rsidRDefault="002E13AD">
            <w:pPr>
              <w:pStyle w:val="TableParagraph"/>
              <w:ind w:left="158"/>
              <w:rPr>
                <w:sz w:val="28"/>
              </w:rPr>
            </w:pPr>
            <w:r>
              <w:rPr>
                <w:sz w:val="28"/>
              </w:rPr>
              <w:t>Сентябрь</w:t>
            </w:r>
          </w:p>
          <w:p w:rsidR="008D78BC" w:rsidRDefault="002E13AD">
            <w:pPr>
              <w:pStyle w:val="TableParagraph"/>
              <w:spacing w:line="370" w:lineRule="atLeast"/>
              <w:ind w:left="158" w:right="117"/>
              <w:rPr>
                <w:sz w:val="28"/>
              </w:rPr>
            </w:pPr>
            <w:r>
              <w:rPr>
                <w:sz w:val="28"/>
              </w:rPr>
              <w:t>текущего года</w:t>
            </w:r>
          </w:p>
        </w:tc>
      </w:tr>
      <w:tr w:rsidR="008D78BC">
        <w:trPr>
          <w:trHeight w:val="863"/>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8D78BC">
            <w:pPr>
              <w:pStyle w:val="TableParagraph"/>
              <w:rPr>
                <w:sz w:val="28"/>
              </w:rPr>
            </w:pP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2E13AD">
            <w:pPr>
              <w:pStyle w:val="TableParagraph"/>
              <w:spacing w:before="8" w:line="276" w:lineRule="auto"/>
              <w:ind w:left="6" w:right="376"/>
              <w:rPr>
                <w:sz w:val="28"/>
              </w:rPr>
            </w:pPr>
            <w:r>
              <w:rPr>
                <w:sz w:val="28"/>
              </w:rPr>
              <w:t>педагогического сопровождения</w:t>
            </w: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345"/>
        </w:trPr>
        <w:tc>
          <w:tcPr>
            <w:tcW w:w="461" w:type="dxa"/>
            <w:tcBorders>
              <w:left w:val="single" w:sz="6" w:space="0" w:color="000000"/>
              <w:bottom w:val="nil"/>
              <w:right w:val="single" w:sz="6" w:space="0" w:color="000000"/>
            </w:tcBorders>
          </w:tcPr>
          <w:p w:rsidR="008D78BC" w:rsidRDefault="008D78BC">
            <w:pPr>
              <w:pStyle w:val="TableParagraph"/>
              <w:rPr>
                <w:sz w:val="26"/>
              </w:rPr>
            </w:pPr>
          </w:p>
        </w:tc>
        <w:tc>
          <w:tcPr>
            <w:tcW w:w="2950" w:type="dxa"/>
            <w:tcBorders>
              <w:left w:val="single" w:sz="6" w:space="0" w:color="000000"/>
              <w:bottom w:val="nil"/>
              <w:right w:val="single" w:sz="6" w:space="0" w:color="000000"/>
            </w:tcBorders>
          </w:tcPr>
          <w:p w:rsidR="008D78BC" w:rsidRDefault="002E13AD">
            <w:pPr>
              <w:pStyle w:val="TableParagraph"/>
              <w:spacing w:line="311" w:lineRule="exact"/>
              <w:ind w:left="153"/>
              <w:rPr>
                <w:sz w:val="28"/>
              </w:rPr>
            </w:pPr>
            <w:r>
              <w:rPr>
                <w:sz w:val="28"/>
              </w:rPr>
              <w:t>Организация</w:t>
            </w:r>
          </w:p>
        </w:tc>
        <w:tc>
          <w:tcPr>
            <w:tcW w:w="2439" w:type="dxa"/>
            <w:tcBorders>
              <w:left w:val="single" w:sz="6" w:space="0" w:color="000000"/>
              <w:bottom w:val="nil"/>
              <w:right w:val="single" w:sz="6" w:space="0" w:color="000000"/>
            </w:tcBorders>
          </w:tcPr>
          <w:p w:rsidR="008D78BC" w:rsidRDefault="008D78BC">
            <w:pPr>
              <w:pStyle w:val="TableParagraph"/>
              <w:rPr>
                <w:sz w:val="26"/>
              </w:rPr>
            </w:pPr>
          </w:p>
        </w:tc>
        <w:tc>
          <w:tcPr>
            <w:tcW w:w="2398" w:type="dxa"/>
            <w:tcBorders>
              <w:left w:val="single" w:sz="6" w:space="0" w:color="000000"/>
              <w:bottom w:val="nil"/>
              <w:right w:val="single" w:sz="6" w:space="0" w:color="000000"/>
            </w:tcBorders>
          </w:tcPr>
          <w:p w:rsidR="008D78BC" w:rsidRDefault="008D78BC">
            <w:pPr>
              <w:pStyle w:val="TableParagraph"/>
              <w:rPr>
                <w:sz w:val="26"/>
              </w:rPr>
            </w:pPr>
          </w:p>
        </w:tc>
        <w:tc>
          <w:tcPr>
            <w:tcW w:w="1428" w:type="dxa"/>
            <w:tcBorders>
              <w:left w:val="single" w:sz="6" w:space="0" w:color="000000"/>
              <w:bottom w:val="nil"/>
              <w:right w:val="single" w:sz="6" w:space="0" w:color="000000"/>
            </w:tcBorders>
          </w:tcPr>
          <w:p w:rsidR="008D78BC" w:rsidRDefault="008D78BC">
            <w:pPr>
              <w:pStyle w:val="TableParagraph"/>
              <w:rPr>
                <w:sz w:val="26"/>
              </w:rPr>
            </w:pPr>
          </w:p>
        </w:tc>
      </w:tr>
      <w:tr w:rsidR="008D78BC">
        <w:trPr>
          <w:trHeight w:val="2596"/>
        </w:trPr>
        <w:tc>
          <w:tcPr>
            <w:tcW w:w="461"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3"/>
              <w:rPr>
                <w:sz w:val="37"/>
              </w:rPr>
            </w:pPr>
          </w:p>
          <w:p w:rsidR="008D78BC" w:rsidRDefault="002E13AD">
            <w:pPr>
              <w:pStyle w:val="TableParagraph"/>
              <w:ind w:left="4"/>
              <w:rPr>
                <w:sz w:val="28"/>
              </w:rPr>
            </w:pPr>
            <w:r>
              <w:rPr>
                <w:sz w:val="28"/>
              </w:rPr>
              <w:t>8.</w:t>
            </w:r>
          </w:p>
        </w:tc>
        <w:tc>
          <w:tcPr>
            <w:tcW w:w="2950" w:type="dxa"/>
            <w:tcBorders>
              <w:top w:val="nil"/>
              <w:left w:val="single" w:sz="6" w:space="0" w:color="000000"/>
              <w:bottom w:val="nil"/>
              <w:right w:val="single" w:sz="6" w:space="0" w:color="000000"/>
            </w:tcBorders>
          </w:tcPr>
          <w:p w:rsidR="008D78BC" w:rsidRDefault="002E13AD">
            <w:pPr>
              <w:pStyle w:val="TableParagraph"/>
              <w:tabs>
                <w:tab w:val="left" w:pos="2107"/>
              </w:tabs>
              <w:spacing w:before="15" w:line="276" w:lineRule="auto"/>
              <w:ind w:left="153" w:right="534"/>
              <w:rPr>
                <w:sz w:val="28"/>
              </w:rPr>
            </w:pPr>
            <w:r>
              <w:rPr>
                <w:sz w:val="28"/>
              </w:rPr>
              <w:t>промежуточного психолого- педагогического консилиума</w:t>
            </w:r>
            <w:r>
              <w:rPr>
                <w:sz w:val="28"/>
              </w:rPr>
              <w:tab/>
            </w:r>
            <w:r>
              <w:rPr>
                <w:spacing w:val="-9"/>
                <w:sz w:val="28"/>
              </w:rPr>
              <w:t xml:space="preserve">по </w:t>
            </w:r>
            <w:r>
              <w:rPr>
                <w:sz w:val="28"/>
              </w:rPr>
              <w:t>прохождению адаптационного</w:t>
            </w:r>
          </w:p>
          <w:p w:rsidR="008D78BC" w:rsidRDefault="002E13AD">
            <w:pPr>
              <w:pStyle w:val="TableParagraph"/>
              <w:spacing w:line="321" w:lineRule="exact"/>
              <w:ind w:left="153"/>
              <w:rPr>
                <w:sz w:val="28"/>
              </w:rPr>
            </w:pPr>
            <w:r>
              <w:rPr>
                <w:sz w:val="28"/>
              </w:rPr>
              <w:t>периода учениками 5-</w:t>
            </w:r>
          </w:p>
        </w:tc>
        <w:tc>
          <w:tcPr>
            <w:tcW w:w="2439"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7"/>
              <w:rPr>
                <w:sz w:val="36"/>
              </w:rPr>
            </w:pPr>
          </w:p>
          <w:p w:rsidR="008D78BC" w:rsidRDefault="002E13AD">
            <w:pPr>
              <w:pStyle w:val="TableParagraph"/>
              <w:ind w:left="26"/>
              <w:rPr>
                <w:sz w:val="28"/>
              </w:rPr>
            </w:pPr>
            <w:r>
              <w:rPr>
                <w:sz w:val="28"/>
              </w:rPr>
              <w:t>организационно</w:t>
            </w:r>
          </w:p>
          <w:p w:rsidR="008D78BC" w:rsidRDefault="002E13AD">
            <w:pPr>
              <w:pStyle w:val="TableParagraph"/>
              <w:spacing w:before="49"/>
              <w:ind w:left="26"/>
              <w:rPr>
                <w:sz w:val="28"/>
              </w:rPr>
            </w:pPr>
            <w:r>
              <w:rPr>
                <w:sz w:val="28"/>
              </w:rPr>
              <w:t>-методическая</w:t>
            </w:r>
          </w:p>
        </w:tc>
        <w:tc>
          <w:tcPr>
            <w:tcW w:w="2398" w:type="dxa"/>
            <w:tcBorders>
              <w:top w:val="nil"/>
              <w:left w:val="single" w:sz="6" w:space="0" w:color="000000"/>
              <w:bottom w:val="nil"/>
              <w:right w:val="single" w:sz="6" w:space="0" w:color="000000"/>
            </w:tcBorders>
          </w:tcPr>
          <w:p w:rsidR="008D78BC" w:rsidRDefault="002E13AD">
            <w:pPr>
              <w:pStyle w:val="TableParagraph"/>
              <w:spacing w:before="22" w:line="276" w:lineRule="auto"/>
              <w:ind w:left="6" w:right="411" w:firstLine="16"/>
              <w:rPr>
                <w:sz w:val="28"/>
              </w:rPr>
            </w:pPr>
            <w:r>
              <w:rPr>
                <w:sz w:val="28"/>
              </w:rPr>
              <w:t>обсуждение промежуточных результатов прохождения учениками адаптационного</w:t>
            </w:r>
          </w:p>
          <w:p w:rsidR="008D78BC" w:rsidRDefault="002E13AD">
            <w:pPr>
              <w:pStyle w:val="TableParagraph"/>
              <w:spacing w:line="321" w:lineRule="exact"/>
              <w:ind w:left="6"/>
              <w:rPr>
                <w:sz w:val="28"/>
              </w:rPr>
            </w:pPr>
            <w:r>
              <w:rPr>
                <w:sz w:val="28"/>
              </w:rPr>
              <w:t>периода</w:t>
            </w:r>
          </w:p>
        </w:tc>
        <w:tc>
          <w:tcPr>
            <w:tcW w:w="1428"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7"/>
              <w:rPr>
                <w:sz w:val="36"/>
              </w:rPr>
            </w:pPr>
          </w:p>
          <w:p w:rsidR="008D78BC" w:rsidRDefault="002E13AD">
            <w:pPr>
              <w:pStyle w:val="TableParagraph"/>
              <w:spacing w:line="276" w:lineRule="auto"/>
              <w:ind w:left="158" w:right="117"/>
              <w:rPr>
                <w:sz w:val="28"/>
              </w:rPr>
            </w:pPr>
            <w:r>
              <w:rPr>
                <w:sz w:val="28"/>
              </w:rPr>
              <w:t>ноябрь- декабрь текущего года</w:t>
            </w:r>
          </w:p>
        </w:tc>
      </w:tr>
      <w:tr w:rsidR="008D78BC">
        <w:trPr>
          <w:trHeight w:val="581"/>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spacing w:before="11"/>
              <w:ind w:left="153"/>
              <w:rPr>
                <w:sz w:val="28"/>
              </w:rPr>
            </w:pPr>
            <w:r>
              <w:rPr>
                <w:sz w:val="28"/>
              </w:rPr>
              <w:t>ых классов.</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2950"/>
        <w:gridCol w:w="2439"/>
        <w:gridCol w:w="2398"/>
        <w:gridCol w:w="1428"/>
      </w:tblGrid>
      <w:tr w:rsidR="008D78BC">
        <w:trPr>
          <w:trHeight w:val="3117"/>
        </w:trPr>
        <w:tc>
          <w:tcPr>
            <w:tcW w:w="461"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spacing w:before="1"/>
              <w:ind w:left="4"/>
              <w:rPr>
                <w:sz w:val="28"/>
              </w:rPr>
            </w:pPr>
            <w:r>
              <w:rPr>
                <w:sz w:val="28"/>
              </w:rPr>
              <w:t>9.</w:t>
            </w:r>
          </w:p>
        </w:tc>
        <w:tc>
          <w:tcPr>
            <w:tcW w:w="2950" w:type="dxa"/>
            <w:tcBorders>
              <w:left w:val="single" w:sz="6" w:space="0" w:color="000000"/>
              <w:right w:val="single" w:sz="6" w:space="0" w:color="000000"/>
            </w:tcBorders>
          </w:tcPr>
          <w:p w:rsidR="008D78BC" w:rsidRDefault="002E13AD">
            <w:pPr>
              <w:pStyle w:val="TableParagraph"/>
              <w:tabs>
                <w:tab w:val="left" w:pos="1714"/>
                <w:tab w:val="left" w:pos="2436"/>
                <w:tab w:val="left" w:pos="2518"/>
              </w:tabs>
              <w:spacing w:line="276" w:lineRule="auto"/>
              <w:ind w:left="153" w:right="121"/>
              <w:rPr>
                <w:sz w:val="28"/>
              </w:rPr>
            </w:pPr>
            <w:r>
              <w:rPr>
                <w:sz w:val="28"/>
              </w:rPr>
              <w:t>Организация психолого- педагогического консилиума</w:t>
            </w:r>
            <w:r>
              <w:rPr>
                <w:sz w:val="28"/>
              </w:rPr>
              <w:tab/>
            </w:r>
            <w:r>
              <w:rPr>
                <w:sz w:val="28"/>
              </w:rPr>
              <w:tab/>
            </w:r>
            <w:r>
              <w:rPr>
                <w:sz w:val="28"/>
              </w:rPr>
              <w:tab/>
            </w:r>
            <w:r>
              <w:rPr>
                <w:spacing w:val="-8"/>
                <w:sz w:val="28"/>
              </w:rPr>
              <w:t xml:space="preserve">по </w:t>
            </w:r>
            <w:r>
              <w:rPr>
                <w:sz w:val="28"/>
              </w:rPr>
              <w:t>итогам адаптационного периода</w:t>
            </w:r>
            <w:r>
              <w:rPr>
                <w:sz w:val="28"/>
              </w:rPr>
              <w:tab/>
              <w:t>в</w:t>
            </w:r>
            <w:r>
              <w:rPr>
                <w:sz w:val="28"/>
              </w:rPr>
              <w:tab/>
            </w:r>
            <w:r>
              <w:rPr>
                <w:spacing w:val="-6"/>
                <w:sz w:val="28"/>
              </w:rPr>
              <w:t xml:space="preserve">5-х </w:t>
            </w:r>
            <w:r>
              <w:rPr>
                <w:sz w:val="28"/>
              </w:rPr>
              <w:t>классах.</w:t>
            </w:r>
          </w:p>
        </w:tc>
        <w:tc>
          <w:tcPr>
            <w:tcW w:w="2439"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1"/>
              <w:rPr>
                <w:sz w:val="34"/>
              </w:rPr>
            </w:pPr>
          </w:p>
          <w:p w:rsidR="008D78BC" w:rsidRDefault="002E13AD">
            <w:pPr>
              <w:pStyle w:val="TableParagraph"/>
              <w:spacing w:before="1"/>
              <w:ind w:left="26"/>
              <w:rPr>
                <w:sz w:val="28"/>
              </w:rPr>
            </w:pPr>
            <w:r>
              <w:rPr>
                <w:sz w:val="28"/>
              </w:rPr>
              <w:t>организационно</w:t>
            </w:r>
          </w:p>
          <w:p w:rsidR="008D78BC" w:rsidRDefault="002E13AD">
            <w:pPr>
              <w:pStyle w:val="TableParagraph"/>
              <w:spacing w:before="50"/>
              <w:ind w:left="26"/>
              <w:rPr>
                <w:sz w:val="28"/>
              </w:rPr>
            </w:pPr>
            <w:r>
              <w:rPr>
                <w:sz w:val="28"/>
              </w:rPr>
              <w:t>-методическая</w:t>
            </w:r>
          </w:p>
        </w:tc>
        <w:tc>
          <w:tcPr>
            <w:tcW w:w="2398" w:type="dxa"/>
            <w:tcBorders>
              <w:left w:val="single" w:sz="6" w:space="0" w:color="000000"/>
              <w:right w:val="single" w:sz="6" w:space="0" w:color="000000"/>
            </w:tcBorders>
          </w:tcPr>
          <w:p w:rsidR="008D78BC" w:rsidRDefault="008D78BC">
            <w:pPr>
              <w:pStyle w:val="TableParagraph"/>
              <w:rPr>
                <w:sz w:val="32"/>
              </w:rPr>
            </w:pPr>
          </w:p>
          <w:p w:rsidR="008D78BC" w:rsidRDefault="002E13AD">
            <w:pPr>
              <w:pStyle w:val="TableParagraph"/>
              <w:spacing w:line="276" w:lineRule="auto"/>
              <w:ind w:left="6" w:right="22" w:firstLine="16"/>
              <w:rPr>
                <w:sz w:val="28"/>
              </w:rPr>
            </w:pPr>
            <w:r>
              <w:rPr>
                <w:sz w:val="28"/>
              </w:rPr>
              <w:t>подведение итогов прохождения ученикам адаптационного периода</w:t>
            </w:r>
          </w:p>
        </w:tc>
        <w:tc>
          <w:tcPr>
            <w:tcW w:w="1428"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spacing w:before="1" w:line="276" w:lineRule="auto"/>
              <w:ind w:left="158" w:right="117"/>
              <w:rPr>
                <w:sz w:val="28"/>
              </w:rPr>
            </w:pPr>
            <w:r>
              <w:rPr>
                <w:sz w:val="28"/>
              </w:rPr>
              <w:t>Май текущего года</w:t>
            </w:r>
          </w:p>
        </w:tc>
      </w:tr>
      <w:tr w:rsidR="008D78BC">
        <w:trPr>
          <w:trHeight w:val="3102"/>
        </w:trPr>
        <w:tc>
          <w:tcPr>
            <w:tcW w:w="461"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8"/>
              <w:rPr>
                <w:sz w:val="33"/>
              </w:rPr>
            </w:pPr>
          </w:p>
          <w:p w:rsidR="008D78BC" w:rsidRDefault="002E13AD">
            <w:pPr>
              <w:pStyle w:val="TableParagraph"/>
              <w:ind w:left="4"/>
              <w:rPr>
                <w:sz w:val="28"/>
              </w:rPr>
            </w:pPr>
            <w:r>
              <w:rPr>
                <w:sz w:val="28"/>
              </w:rPr>
              <w:t>10.</w:t>
            </w:r>
          </w:p>
        </w:tc>
        <w:tc>
          <w:tcPr>
            <w:tcW w:w="2950" w:type="dxa"/>
            <w:tcBorders>
              <w:left w:val="single" w:sz="6" w:space="0" w:color="000000"/>
              <w:right w:val="single" w:sz="6" w:space="0" w:color="000000"/>
            </w:tcBorders>
          </w:tcPr>
          <w:p w:rsidR="008D78BC" w:rsidRDefault="002E13AD">
            <w:pPr>
              <w:pStyle w:val="TableParagraph"/>
              <w:spacing w:line="276" w:lineRule="auto"/>
              <w:ind w:left="153" w:right="269"/>
              <w:rPr>
                <w:sz w:val="28"/>
              </w:rPr>
            </w:pPr>
            <w:r>
              <w:rPr>
                <w:sz w:val="28"/>
              </w:rPr>
              <w:t>Проведение психолого- педагогических консилиумов по ученикам с выявленным риском школьной дезадаптации.</w:t>
            </w:r>
          </w:p>
        </w:tc>
        <w:tc>
          <w:tcPr>
            <w:tcW w:w="2439"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2"/>
              <w:rPr>
                <w:sz w:val="34"/>
              </w:rPr>
            </w:pPr>
          </w:p>
          <w:p w:rsidR="008D78BC" w:rsidRDefault="002E13AD">
            <w:pPr>
              <w:pStyle w:val="TableParagraph"/>
              <w:ind w:left="26"/>
              <w:rPr>
                <w:sz w:val="28"/>
              </w:rPr>
            </w:pPr>
            <w:r>
              <w:rPr>
                <w:sz w:val="28"/>
              </w:rPr>
              <w:t>организационно</w:t>
            </w:r>
          </w:p>
          <w:p w:rsidR="008D78BC" w:rsidRDefault="002E13AD">
            <w:pPr>
              <w:pStyle w:val="TableParagraph"/>
              <w:spacing w:before="47"/>
              <w:ind w:left="26"/>
              <w:rPr>
                <w:sz w:val="28"/>
              </w:rPr>
            </w:pPr>
            <w:r>
              <w:rPr>
                <w:sz w:val="28"/>
              </w:rPr>
              <w:t>-методическая</w:t>
            </w:r>
          </w:p>
        </w:tc>
        <w:tc>
          <w:tcPr>
            <w:tcW w:w="2398" w:type="dxa"/>
            <w:tcBorders>
              <w:left w:val="single" w:sz="6" w:space="0" w:color="000000"/>
              <w:right w:val="single" w:sz="6" w:space="0" w:color="000000"/>
            </w:tcBorders>
          </w:tcPr>
          <w:p w:rsidR="008D78BC" w:rsidRDefault="008D78BC">
            <w:pPr>
              <w:pStyle w:val="TableParagraph"/>
              <w:rPr>
                <w:sz w:val="32"/>
              </w:rPr>
            </w:pPr>
          </w:p>
          <w:p w:rsidR="008D78BC" w:rsidRDefault="002E13AD">
            <w:pPr>
              <w:pStyle w:val="TableParagraph"/>
              <w:tabs>
                <w:tab w:val="left" w:pos="1182"/>
                <w:tab w:val="left" w:pos="2232"/>
              </w:tabs>
              <w:spacing w:line="276" w:lineRule="auto"/>
              <w:ind w:left="6" w:right="-15" w:firstLine="16"/>
              <w:rPr>
                <w:sz w:val="28"/>
              </w:rPr>
            </w:pPr>
            <w:r>
              <w:rPr>
                <w:sz w:val="28"/>
              </w:rPr>
              <w:t>своевременное выявление</w:t>
            </w:r>
            <w:r>
              <w:rPr>
                <w:sz w:val="28"/>
              </w:rPr>
              <w:tab/>
              <w:t>и профилактика случаев</w:t>
            </w:r>
            <w:r>
              <w:rPr>
                <w:sz w:val="28"/>
              </w:rPr>
              <w:tab/>
              <w:t>школьной дезадаптации</w:t>
            </w:r>
          </w:p>
        </w:tc>
        <w:tc>
          <w:tcPr>
            <w:tcW w:w="1428" w:type="dxa"/>
            <w:tcBorders>
              <w:left w:val="single" w:sz="6" w:space="0" w:color="000000"/>
              <w:right w:val="single" w:sz="6" w:space="0" w:color="000000"/>
            </w:tcBorders>
          </w:tcPr>
          <w:p w:rsidR="008D78BC" w:rsidRDefault="008D78BC">
            <w:pPr>
              <w:pStyle w:val="TableParagraph"/>
              <w:rPr>
                <w:sz w:val="32"/>
              </w:rPr>
            </w:pPr>
          </w:p>
          <w:p w:rsidR="008D78BC" w:rsidRDefault="002E13AD">
            <w:pPr>
              <w:pStyle w:val="TableParagraph"/>
              <w:spacing w:line="276" w:lineRule="auto"/>
              <w:ind w:left="158"/>
              <w:rPr>
                <w:sz w:val="28"/>
              </w:rPr>
            </w:pPr>
            <w:r>
              <w:rPr>
                <w:sz w:val="28"/>
              </w:rPr>
              <w:t>в течение учебного года</w:t>
            </w:r>
          </w:p>
        </w:tc>
      </w:tr>
      <w:tr w:rsidR="008D78BC">
        <w:trPr>
          <w:trHeight w:val="345"/>
        </w:trPr>
        <w:tc>
          <w:tcPr>
            <w:tcW w:w="461" w:type="dxa"/>
            <w:tcBorders>
              <w:left w:val="single" w:sz="6" w:space="0" w:color="000000"/>
              <w:bottom w:val="nil"/>
              <w:right w:val="single" w:sz="6" w:space="0" w:color="000000"/>
            </w:tcBorders>
          </w:tcPr>
          <w:p w:rsidR="008D78BC" w:rsidRDefault="008D78BC">
            <w:pPr>
              <w:pStyle w:val="TableParagraph"/>
              <w:rPr>
                <w:sz w:val="26"/>
              </w:rPr>
            </w:pPr>
          </w:p>
        </w:tc>
        <w:tc>
          <w:tcPr>
            <w:tcW w:w="2950" w:type="dxa"/>
            <w:tcBorders>
              <w:left w:val="single" w:sz="6" w:space="0" w:color="000000"/>
              <w:bottom w:val="nil"/>
              <w:right w:val="single" w:sz="6" w:space="0" w:color="000000"/>
            </w:tcBorders>
          </w:tcPr>
          <w:p w:rsidR="008D78BC" w:rsidRDefault="002E13AD">
            <w:pPr>
              <w:pStyle w:val="TableParagraph"/>
              <w:spacing w:line="311" w:lineRule="exact"/>
              <w:ind w:left="153"/>
              <w:rPr>
                <w:sz w:val="28"/>
              </w:rPr>
            </w:pPr>
            <w:r>
              <w:rPr>
                <w:sz w:val="28"/>
              </w:rPr>
              <w:t>Организация</w:t>
            </w:r>
            <w:r>
              <w:rPr>
                <w:spacing w:val="66"/>
                <w:sz w:val="28"/>
              </w:rPr>
              <w:t xml:space="preserve"> </w:t>
            </w:r>
            <w:r>
              <w:rPr>
                <w:sz w:val="28"/>
              </w:rPr>
              <w:t>и</w:t>
            </w:r>
          </w:p>
        </w:tc>
        <w:tc>
          <w:tcPr>
            <w:tcW w:w="2439" w:type="dxa"/>
            <w:tcBorders>
              <w:left w:val="single" w:sz="6" w:space="0" w:color="000000"/>
              <w:bottom w:val="nil"/>
              <w:right w:val="single" w:sz="6" w:space="0" w:color="000000"/>
            </w:tcBorders>
          </w:tcPr>
          <w:p w:rsidR="008D78BC" w:rsidRDefault="008D78BC">
            <w:pPr>
              <w:pStyle w:val="TableParagraph"/>
              <w:rPr>
                <w:sz w:val="26"/>
              </w:rPr>
            </w:pPr>
          </w:p>
        </w:tc>
        <w:tc>
          <w:tcPr>
            <w:tcW w:w="2398" w:type="dxa"/>
            <w:tcBorders>
              <w:left w:val="single" w:sz="6" w:space="0" w:color="000000"/>
              <w:bottom w:val="nil"/>
              <w:right w:val="single" w:sz="6" w:space="0" w:color="000000"/>
            </w:tcBorders>
          </w:tcPr>
          <w:p w:rsidR="008D78BC" w:rsidRDefault="008D78BC">
            <w:pPr>
              <w:pStyle w:val="TableParagraph"/>
              <w:rPr>
                <w:sz w:val="26"/>
              </w:rPr>
            </w:pPr>
          </w:p>
        </w:tc>
        <w:tc>
          <w:tcPr>
            <w:tcW w:w="1428" w:type="dxa"/>
            <w:tcBorders>
              <w:left w:val="single" w:sz="6" w:space="0" w:color="000000"/>
              <w:bottom w:val="nil"/>
              <w:right w:val="single" w:sz="6" w:space="0" w:color="000000"/>
            </w:tcBorders>
          </w:tcPr>
          <w:p w:rsidR="008D78BC" w:rsidRDefault="008D78BC">
            <w:pPr>
              <w:pStyle w:val="TableParagraph"/>
              <w:rPr>
                <w:sz w:val="26"/>
              </w:rPr>
            </w:pPr>
          </w:p>
        </w:tc>
      </w:tr>
      <w:tr w:rsidR="008D78BC">
        <w:trPr>
          <w:trHeight w:val="2592"/>
        </w:trPr>
        <w:tc>
          <w:tcPr>
            <w:tcW w:w="461"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3"/>
              <w:rPr>
                <w:sz w:val="37"/>
              </w:rPr>
            </w:pPr>
          </w:p>
          <w:p w:rsidR="008D78BC" w:rsidRDefault="002E13AD">
            <w:pPr>
              <w:pStyle w:val="TableParagraph"/>
              <w:ind w:left="4"/>
              <w:rPr>
                <w:sz w:val="28"/>
              </w:rPr>
            </w:pPr>
            <w:r>
              <w:rPr>
                <w:sz w:val="28"/>
              </w:rPr>
              <w:t>13.</w:t>
            </w:r>
          </w:p>
        </w:tc>
        <w:tc>
          <w:tcPr>
            <w:tcW w:w="2950" w:type="dxa"/>
            <w:tcBorders>
              <w:top w:val="nil"/>
              <w:left w:val="single" w:sz="6" w:space="0" w:color="000000"/>
              <w:bottom w:val="nil"/>
              <w:right w:val="single" w:sz="6" w:space="0" w:color="000000"/>
            </w:tcBorders>
          </w:tcPr>
          <w:p w:rsidR="008D78BC" w:rsidRDefault="002E13AD">
            <w:pPr>
              <w:pStyle w:val="TableParagraph"/>
              <w:spacing w:before="15" w:line="276" w:lineRule="auto"/>
              <w:ind w:left="153" w:right="112"/>
              <w:rPr>
                <w:sz w:val="28"/>
              </w:rPr>
            </w:pPr>
            <w:r>
              <w:rPr>
                <w:sz w:val="28"/>
              </w:rPr>
              <w:t>проведение производственных совещаний, заседаний МО по различным проблемам протекания</w:t>
            </w:r>
          </w:p>
          <w:p w:rsidR="008D78BC" w:rsidRDefault="002E13AD">
            <w:pPr>
              <w:pStyle w:val="TableParagraph"/>
              <w:spacing w:line="320" w:lineRule="exact"/>
              <w:ind w:left="153"/>
              <w:rPr>
                <w:sz w:val="28"/>
              </w:rPr>
            </w:pPr>
            <w:r>
              <w:rPr>
                <w:sz w:val="28"/>
              </w:rPr>
              <w:t>адаптационного</w:t>
            </w:r>
          </w:p>
        </w:tc>
        <w:tc>
          <w:tcPr>
            <w:tcW w:w="2439" w:type="dxa"/>
            <w:tcBorders>
              <w:top w:val="nil"/>
              <w:left w:val="single" w:sz="6" w:space="0" w:color="000000"/>
              <w:bottom w:val="nil"/>
              <w:right w:val="single" w:sz="6" w:space="0" w:color="000000"/>
            </w:tcBorders>
          </w:tcPr>
          <w:p w:rsidR="008D78BC" w:rsidRDefault="008D78BC">
            <w:pPr>
              <w:pStyle w:val="TableParagraph"/>
              <w:spacing w:before="8"/>
              <w:rPr>
                <w:sz w:val="33"/>
              </w:rPr>
            </w:pPr>
          </w:p>
          <w:p w:rsidR="008D78BC" w:rsidRDefault="002E13AD">
            <w:pPr>
              <w:pStyle w:val="TableParagraph"/>
              <w:ind w:left="26"/>
              <w:rPr>
                <w:sz w:val="28"/>
              </w:rPr>
            </w:pPr>
            <w:r>
              <w:rPr>
                <w:sz w:val="28"/>
              </w:rPr>
              <w:t>организационно</w:t>
            </w:r>
          </w:p>
          <w:p w:rsidR="008D78BC" w:rsidRDefault="002E13AD">
            <w:pPr>
              <w:pStyle w:val="TableParagraph"/>
              <w:spacing w:before="47" w:line="278" w:lineRule="auto"/>
              <w:ind w:left="9" w:right="581" w:firstLine="16"/>
              <w:rPr>
                <w:sz w:val="28"/>
              </w:rPr>
            </w:pPr>
            <w:r>
              <w:rPr>
                <w:sz w:val="28"/>
              </w:rPr>
              <w:t>-методическая, просвещение</w:t>
            </w:r>
          </w:p>
        </w:tc>
        <w:tc>
          <w:tcPr>
            <w:tcW w:w="2398" w:type="dxa"/>
            <w:tcBorders>
              <w:top w:val="nil"/>
              <w:left w:val="single" w:sz="6" w:space="0" w:color="000000"/>
              <w:bottom w:val="nil"/>
              <w:right w:val="single" w:sz="6" w:space="0" w:color="000000"/>
            </w:tcBorders>
          </w:tcPr>
          <w:p w:rsidR="008D78BC" w:rsidRDefault="008D78BC">
            <w:pPr>
              <w:pStyle w:val="TableParagraph"/>
              <w:spacing w:before="8"/>
              <w:rPr>
                <w:sz w:val="33"/>
              </w:rPr>
            </w:pPr>
          </w:p>
          <w:p w:rsidR="008D78BC" w:rsidRDefault="002E13AD">
            <w:pPr>
              <w:pStyle w:val="TableParagraph"/>
              <w:spacing w:line="276" w:lineRule="auto"/>
              <w:ind w:left="6" w:right="101" w:firstLine="16"/>
              <w:rPr>
                <w:sz w:val="28"/>
              </w:rPr>
            </w:pPr>
            <w:r>
              <w:rPr>
                <w:sz w:val="28"/>
              </w:rPr>
              <w:t>повышение профессиональной компетенции учителей</w:t>
            </w:r>
          </w:p>
        </w:tc>
        <w:tc>
          <w:tcPr>
            <w:tcW w:w="1428" w:type="dxa"/>
            <w:tcBorders>
              <w:top w:val="nil"/>
              <w:left w:val="single" w:sz="6" w:space="0" w:color="000000"/>
              <w:bottom w:val="nil"/>
              <w:right w:val="single" w:sz="6" w:space="0" w:color="000000"/>
            </w:tcBorders>
          </w:tcPr>
          <w:p w:rsidR="008D78BC" w:rsidRDefault="008D78BC">
            <w:pPr>
              <w:pStyle w:val="TableParagraph"/>
              <w:spacing w:before="8"/>
              <w:rPr>
                <w:sz w:val="33"/>
              </w:rPr>
            </w:pPr>
          </w:p>
          <w:p w:rsidR="008D78BC" w:rsidRDefault="002E13AD">
            <w:pPr>
              <w:pStyle w:val="TableParagraph"/>
              <w:spacing w:line="276" w:lineRule="auto"/>
              <w:ind w:left="158"/>
              <w:rPr>
                <w:sz w:val="28"/>
              </w:rPr>
            </w:pPr>
            <w:r>
              <w:rPr>
                <w:sz w:val="28"/>
              </w:rPr>
              <w:t>в течение учебного года</w:t>
            </w:r>
          </w:p>
        </w:tc>
      </w:tr>
      <w:tr w:rsidR="008D78BC">
        <w:trPr>
          <w:trHeight w:val="1869"/>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tabs>
                <w:tab w:val="left" w:pos="1811"/>
              </w:tabs>
              <w:spacing w:before="15" w:line="276" w:lineRule="auto"/>
              <w:ind w:left="153" w:right="167"/>
              <w:rPr>
                <w:sz w:val="28"/>
              </w:rPr>
            </w:pPr>
            <w:r>
              <w:rPr>
                <w:sz w:val="28"/>
              </w:rPr>
              <w:t>периода в 5-х классах, а также вопросам</w:t>
            </w:r>
            <w:r>
              <w:rPr>
                <w:sz w:val="28"/>
              </w:rPr>
              <w:tab/>
            </w:r>
            <w:r>
              <w:rPr>
                <w:spacing w:val="-3"/>
                <w:sz w:val="28"/>
              </w:rPr>
              <w:t xml:space="preserve">ведения </w:t>
            </w:r>
            <w:r>
              <w:rPr>
                <w:sz w:val="28"/>
              </w:rPr>
              <w:t>ФГОС в 5</w:t>
            </w:r>
            <w:r>
              <w:rPr>
                <w:spacing w:val="-2"/>
                <w:sz w:val="28"/>
              </w:rPr>
              <w:t xml:space="preserve"> </w:t>
            </w:r>
            <w:r>
              <w:rPr>
                <w:sz w:val="28"/>
              </w:rPr>
              <w:t>классах</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2950"/>
        <w:gridCol w:w="2439"/>
        <w:gridCol w:w="2398"/>
        <w:gridCol w:w="1428"/>
      </w:tblGrid>
      <w:tr w:rsidR="008D78BC">
        <w:trPr>
          <w:trHeight w:val="1090"/>
        </w:trPr>
        <w:tc>
          <w:tcPr>
            <w:tcW w:w="461" w:type="dxa"/>
            <w:tcBorders>
              <w:left w:val="single" w:sz="6" w:space="0" w:color="000000"/>
              <w:bottom w:val="nil"/>
              <w:right w:val="single" w:sz="6" w:space="0" w:color="000000"/>
            </w:tcBorders>
          </w:tcPr>
          <w:p w:rsidR="008D78BC" w:rsidRDefault="008D78BC">
            <w:pPr>
              <w:pStyle w:val="TableParagraph"/>
              <w:rPr>
                <w:sz w:val="28"/>
              </w:rPr>
            </w:pPr>
          </w:p>
        </w:tc>
        <w:tc>
          <w:tcPr>
            <w:tcW w:w="2950" w:type="dxa"/>
            <w:tcBorders>
              <w:left w:val="single" w:sz="6" w:space="0" w:color="000000"/>
              <w:bottom w:val="nil"/>
              <w:right w:val="single" w:sz="6" w:space="0" w:color="000000"/>
            </w:tcBorders>
          </w:tcPr>
          <w:p w:rsidR="008D78BC" w:rsidRDefault="002E13AD">
            <w:pPr>
              <w:pStyle w:val="TableParagraph"/>
              <w:spacing w:line="313" w:lineRule="exact"/>
              <w:ind w:left="153"/>
              <w:rPr>
                <w:sz w:val="28"/>
              </w:rPr>
            </w:pPr>
            <w:r>
              <w:rPr>
                <w:sz w:val="28"/>
              </w:rPr>
              <w:t>Проведение</w:t>
            </w:r>
          </w:p>
          <w:p w:rsidR="008D78BC" w:rsidRDefault="002E13AD">
            <w:pPr>
              <w:pStyle w:val="TableParagraph"/>
              <w:tabs>
                <w:tab w:val="left" w:pos="2685"/>
              </w:tabs>
              <w:spacing w:line="370" w:lineRule="atLeast"/>
              <w:ind w:left="153" w:right="122"/>
              <w:rPr>
                <w:sz w:val="28"/>
              </w:rPr>
            </w:pPr>
            <w:r>
              <w:rPr>
                <w:sz w:val="28"/>
              </w:rPr>
              <w:t>совещания</w:t>
            </w:r>
            <w:r>
              <w:rPr>
                <w:sz w:val="28"/>
              </w:rPr>
              <w:tab/>
            </w:r>
            <w:r>
              <w:rPr>
                <w:spacing w:val="-17"/>
                <w:sz w:val="28"/>
              </w:rPr>
              <w:t xml:space="preserve">с </w:t>
            </w:r>
            <w:r>
              <w:rPr>
                <w:sz w:val="28"/>
              </w:rPr>
              <w:t>классными</w:t>
            </w:r>
          </w:p>
        </w:tc>
        <w:tc>
          <w:tcPr>
            <w:tcW w:w="2439" w:type="dxa"/>
            <w:tcBorders>
              <w:left w:val="single" w:sz="6" w:space="0" w:color="000000"/>
              <w:bottom w:val="nil"/>
              <w:right w:val="single" w:sz="6" w:space="0" w:color="000000"/>
            </w:tcBorders>
          </w:tcPr>
          <w:p w:rsidR="008D78BC" w:rsidRDefault="008D78BC">
            <w:pPr>
              <w:pStyle w:val="TableParagraph"/>
              <w:rPr>
                <w:sz w:val="28"/>
              </w:rPr>
            </w:pPr>
          </w:p>
        </w:tc>
        <w:tc>
          <w:tcPr>
            <w:tcW w:w="2398"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
              <w:rPr>
                <w:sz w:val="34"/>
              </w:rPr>
            </w:pPr>
          </w:p>
          <w:p w:rsidR="008D78BC" w:rsidRDefault="002E13AD">
            <w:pPr>
              <w:pStyle w:val="TableParagraph"/>
              <w:spacing w:before="1"/>
              <w:ind w:left="23"/>
              <w:rPr>
                <w:sz w:val="28"/>
              </w:rPr>
            </w:pPr>
            <w:r>
              <w:rPr>
                <w:sz w:val="28"/>
              </w:rPr>
              <w:t>повышение</w:t>
            </w:r>
          </w:p>
        </w:tc>
        <w:tc>
          <w:tcPr>
            <w:tcW w:w="1428" w:type="dxa"/>
            <w:tcBorders>
              <w:left w:val="single" w:sz="6" w:space="0" w:color="000000"/>
              <w:bottom w:val="nil"/>
              <w:right w:val="single" w:sz="6" w:space="0" w:color="000000"/>
            </w:tcBorders>
          </w:tcPr>
          <w:p w:rsidR="008D78BC" w:rsidRDefault="008D78BC">
            <w:pPr>
              <w:pStyle w:val="TableParagraph"/>
              <w:rPr>
                <w:sz w:val="28"/>
              </w:rPr>
            </w:pPr>
          </w:p>
        </w:tc>
      </w:tr>
      <w:tr w:rsidR="008D78BC">
        <w:trPr>
          <w:trHeight w:val="2588"/>
        </w:trPr>
        <w:tc>
          <w:tcPr>
            <w:tcW w:w="461"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8"/>
              <w:rPr>
                <w:sz w:val="35"/>
              </w:rPr>
            </w:pPr>
          </w:p>
          <w:p w:rsidR="008D78BC" w:rsidRDefault="002E13AD">
            <w:pPr>
              <w:pStyle w:val="TableParagraph"/>
              <w:ind w:left="4"/>
              <w:rPr>
                <w:sz w:val="28"/>
              </w:rPr>
            </w:pPr>
            <w:r>
              <w:rPr>
                <w:sz w:val="28"/>
              </w:rPr>
              <w:t>14.</w:t>
            </w:r>
          </w:p>
        </w:tc>
        <w:tc>
          <w:tcPr>
            <w:tcW w:w="2950" w:type="dxa"/>
            <w:tcBorders>
              <w:top w:val="nil"/>
              <w:left w:val="single" w:sz="6" w:space="0" w:color="000000"/>
              <w:bottom w:val="nil"/>
              <w:right w:val="single" w:sz="6" w:space="0" w:color="000000"/>
            </w:tcBorders>
          </w:tcPr>
          <w:p w:rsidR="008D78BC" w:rsidRDefault="002E13AD">
            <w:pPr>
              <w:pStyle w:val="TableParagraph"/>
              <w:tabs>
                <w:tab w:val="left" w:pos="2519"/>
              </w:tabs>
              <w:spacing w:before="11" w:line="276" w:lineRule="auto"/>
              <w:ind w:left="153" w:right="121"/>
              <w:rPr>
                <w:sz w:val="28"/>
              </w:rPr>
            </w:pPr>
            <w:r>
              <w:rPr>
                <w:sz w:val="28"/>
              </w:rPr>
              <w:t xml:space="preserve">руководителями </w:t>
            </w:r>
            <w:r>
              <w:rPr>
                <w:spacing w:val="-3"/>
                <w:sz w:val="28"/>
              </w:rPr>
              <w:t xml:space="preserve">5-ых </w:t>
            </w:r>
            <w:r>
              <w:rPr>
                <w:sz w:val="28"/>
              </w:rPr>
              <w:t>классов</w:t>
            </w:r>
            <w:r>
              <w:rPr>
                <w:sz w:val="28"/>
              </w:rPr>
              <w:tab/>
            </w:r>
            <w:r>
              <w:rPr>
                <w:spacing w:val="-8"/>
                <w:sz w:val="28"/>
              </w:rPr>
              <w:t>по</w:t>
            </w:r>
          </w:p>
          <w:p w:rsidR="008D78BC" w:rsidRDefault="002E13AD">
            <w:pPr>
              <w:pStyle w:val="TableParagraph"/>
              <w:tabs>
                <w:tab w:val="left" w:pos="1264"/>
                <w:tab w:val="left" w:pos="1650"/>
                <w:tab w:val="left" w:pos="2675"/>
              </w:tabs>
              <w:spacing w:line="276" w:lineRule="auto"/>
              <w:ind w:left="153" w:right="122"/>
              <w:rPr>
                <w:sz w:val="28"/>
              </w:rPr>
            </w:pPr>
            <w:r>
              <w:rPr>
                <w:sz w:val="28"/>
              </w:rPr>
              <w:t>организации воспитательной работы</w:t>
            </w:r>
            <w:r>
              <w:rPr>
                <w:sz w:val="28"/>
              </w:rPr>
              <w:tab/>
              <w:t>в</w:t>
            </w:r>
            <w:r>
              <w:rPr>
                <w:sz w:val="28"/>
              </w:rPr>
              <w:tab/>
              <w:t>классе</w:t>
            </w:r>
            <w:r>
              <w:rPr>
                <w:sz w:val="28"/>
              </w:rPr>
              <w:tab/>
            </w:r>
            <w:r>
              <w:rPr>
                <w:spacing w:val="-15"/>
                <w:sz w:val="28"/>
              </w:rPr>
              <w:t xml:space="preserve">в </w:t>
            </w:r>
            <w:r>
              <w:rPr>
                <w:sz w:val="28"/>
              </w:rPr>
              <w:t>соответствии</w:t>
            </w:r>
            <w:r>
              <w:rPr>
                <w:sz w:val="28"/>
              </w:rPr>
              <w:tab/>
            </w:r>
            <w:r>
              <w:rPr>
                <w:spacing w:val="-17"/>
                <w:sz w:val="28"/>
              </w:rPr>
              <w:t>с</w:t>
            </w:r>
          </w:p>
          <w:p w:rsidR="008D78BC" w:rsidRDefault="002E13AD">
            <w:pPr>
              <w:pStyle w:val="TableParagraph"/>
              <w:spacing w:line="322" w:lineRule="exact"/>
              <w:ind w:left="153"/>
              <w:rPr>
                <w:sz w:val="28"/>
              </w:rPr>
            </w:pPr>
            <w:r>
              <w:rPr>
                <w:sz w:val="28"/>
              </w:rPr>
              <w:t>гимназической</w:t>
            </w:r>
          </w:p>
        </w:tc>
        <w:tc>
          <w:tcPr>
            <w:tcW w:w="2439" w:type="dxa"/>
            <w:tcBorders>
              <w:top w:val="nil"/>
              <w:left w:val="single" w:sz="6" w:space="0" w:color="000000"/>
              <w:bottom w:val="nil"/>
              <w:right w:val="single" w:sz="6" w:space="0" w:color="000000"/>
            </w:tcBorders>
          </w:tcPr>
          <w:p w:rsidR="008D78BC" w:rsidRDefault="002E13AD">
            <w:pPr>
              <w:pStyle w:val="TableParagraph"/>
              <w:spacing w:before="31"/>
              <w:ind w:left="26"/>
              <w:rPr>
                <w:sz w:val="28"/>
              </w:rPr>
            </w:pPr>
            <w:r>
              <w:rPr>
                <w:sz w:val="28"/>
              </w:rPr>
              <w:t>организационно</w:t>
            </w:r>
          </w:p>
          <w:p w:rsidR="008D78BC" w:rsidRDefault="002E13AD">
            <w:pPr>
              <w:pStyle w:val="TableParagraph"/>
              <w:spacing w:before="47" w:line="276" w:lineRule="auto"/>
              <w:ind w:left="9" w:right="581" w:firstLine="16"/>
              <w:rPr>
                <w:sz w:val="28"/>
              </w:rPr>
            </w:pPr>
            <w:r>
              <w:rPr>
                <w:sz w:val="28"/>
              </w:rPr>
              <w:t>-методическая, просвещение</w:t>
            </w:r>
          </w:p>
        </w:tc>
        <w:tc>
          <w:tcPr>
            <w:tcW w:w="2398" w:type="dxa"/>
            <w:tcBorders>
              <w:top w:val="nil"/>
              <w:left w:val="single" w:sz="6" w:space="0" w:color="000000"/>
              <w:bottom w:val="nil"/>
              <w:right w:val="single" w:sz="6" w:space="0" w:color="000000"/>
            </w:tcBorders>
          </w:tcPr>
          <w:p w:rsidR="008D78BC" w:rsidRDefault="002E13AD">
            <w:pPr>
              <w:pStyle w:val="TableParagraph"/>
              <w:spacing w:before="19" w:line="276" w:lineRule="auto"/>
              <w:ind w:left="6" w:right="11"/>
              <w:rPr>
                <w:sz w:val="28"/>
              </w:rPr>
            </w:pPr>
            <w:r>
              <w:rPr>
                <w:sz w:val="28"/>
              </w:rPr>
              <w:t>профессиональной компетенции классных руководителей, согласование плана мероприятий</w:t>
            </w:r>
          </w:p>
        </w:tc>
        <w:tc>
          <w:tcPr>
            <w:tcW w:w="1428"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8"/>
              <w:rPr>
                <w:sz w:val="35"/>
              </w:rPr>
            </w:pPr>
          </w:p>
          <w:p w:rsidR="008D78BC" w:rsidRDefault="002E13AD">
            <w:pPr>
              <w:pStyle w:val="TableParagraph"/>
              <w:spacing w:line="276" w:lineRule="auto"/>
              <w:ind w:left="158" w:right="117"/>
              <w:rPr>
                <w:sz w:val="28"/>
              </w:rPr>
            </w:pPr>
            <w:r>
              <w:rPr>
                <w:sz w:val="28"/>
              </w:rPr>
              <w:t>Август текущего года</w:t>
            </w:r>
          </w:p>
        </w:tc>
      </w:tr>
      <w:tr w:rsidR="008D78BC">
        <w:trPr>
          <w:trHeight w:val="1564"/>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tabs>
                <w:tab w:val="left" w:pos="2657"/>
              </w:tabs>
              <w:spacing w:before="15" w:line="276" w:lineRule="auto"/>
              <w:ind w:left="153" w:right="124"/>
              <w:rPr>
                <w:sz w:val="28"/>
              </w:rPr>
            </w:pPr>
            <w:r>
              <w:rPr>
                <w:sz w:val="28"/>
              </w:rPr>
              <w:t>программой воспитания</w:t>
            </w:r>
            <w:r>
              <w:rPr>
                <w:sz w:val="28"/>
              </w:rPr>
              <w:tab/>
            </w:r>
            <w:r>
              <w:rPr>
                <w:spacing w:val="-17"/>
                <w:sz w:val="28"/>
              </w:rPr>
              <w:t xml:space="preserve">и </w:t>
            </w:r>
            <w:r>
              <w:rPr>
                <w:sz w:val="28"/>
              </w:rPr>
              <w:t>социализации обучающихся.</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345"/>
        </w:trPr>
        <w:tc>
          <w:tcPr>
            <w:tcW w:w="461" w:type="dxa"/>
            <w:tcBorders>
              <w:left w:val="single" w:sz="6" w:space="0" w:color="000000"/>
              <w:bottom w:val="nil"/>
              <w:right w:val="single" w:sz="6" w:space="0" w:color="000000"/>
            </w:tcBorders>
          </w:tcPr>
          <w:p w:rsidR="008D78BC" w:rsidRDefault="008D78BC">
            <w:pPr>
              <w:pStyle w:val="TableParagraph"/>
              <w:rPr>
                <w:sz w:val="26"/>
              </w:rPr>
            </w:pPr>
          </w:p>
        </w:tc>
        <w:tc>
          <w:tcPr>
            <w:tcW w:w="2950" w:type="dxa"/>
            <w:tcBorders>
              <w:left w:val="single" w:sz="6" w:space="0" w:color="000000"/>
              <w:bottom w:val="nil"/>
              <w:right w:val="single" w:sz="6" w:space="0" w:color="000000"/>
            </w:tcBorders>
          </w:tcPr>
          <w:p w:rsidR="008D78BC" w:rsidRDefault="002E13AD">
            <w:pPr>
              <w:pStyle w:val="TableParagraph"/>
              <w:spacing w:line="311" w:lineRule="exact"/>
              <w:ind w:left="153"/>
              <w:rPr>
                <w:sz w:val="28"/>
              </w:rPr>
            </w:pPr>
            <w:r>
              <w:rPr>
                <w:sz w:val="28"/>
              </w:rPr>
              <w:t>Оказание помощи</w:t>
            </w:r>
          </w:p>
        </w:tc>
        <w:tc>
          <w:tcPr>
            <w:tcW w:w="2439" w:type="dxa"/>
            <w:tcBorders>
              <w:left w:val="single" w:sz="6" w:space="0" w:color="000000"/>
              <w:bottom w:val="nil"/>
              <w:right w:val="single" w:sz="6" w:space="0" w:color="000000"/>
            </w:tcBorders>
          </w:tcPr>
          <w:p w:rsidR="008D78BC" w:rsidRDefault="008D78BC">
            <w:pPr>
              <w:pStyle w:val="TableParagraph"/>
              <w:rPr>
                <w:sz w:val="26"/>
              </w:rPr>
            </w:pPr>
          </w:p>
        </w:tc>
        <w:tc>
          <w:tcPr>
            <w:tcW w:w="2398" w:type="dxa"/>
            <w:tcBorders>
              <w:left w:val="single" w:sz="6" w:space="0" w:color="000000"/>
              <w:bottom w:val="nil"/>
              <w:right w:val="single" w:sz="6" w:space="0" w:color="000000"/>
            </w:tcBorders>
          </w:tcPr>
          <w:p w:rsidR="008D78BC" w:rsidRDefault="008D78BC">
            <w:pPr>
              <w:pStyle w:val="TableParagraph"/>
              <w:rPr>
                <w:sz w:val="26"/>
              </w:rPr>
            </w:pPr>
          </w:p>
        </w:tc>
        <w:tc>
          <w:tcPr>
            <w:tcW w:w="1428" w:type="dxa"/>
            <w:tcBorders>
              <w:left w:val="single" w:sz="6" w:space="0" w:color="000000"/>
              <w:bottom w:val="nil"/>
              <w:right w:val="single" w:sz="6" w:space="0" w:color="000000"/>
            </w:tcBorders>
          </w:tcPr>
          <w:p w:rsidR="008D78BC" w:rsidRDefault="008D78BC">
            <w:pPr>
              <w:pStyle w:val="TableParagraph"/>
              <w:rPr>
                <w:sz w:val="26"/>
              </w:rPr>
            </w:pPr>
          </w:p>
        </w:tc>
      </w:tr>
      <w:tr w:rsidR="008D78BC">
        <w:trPr>
          <w:trHeight w:val="2592"/>
        </w:trPr>
        <w:tc>
          <w:tcPr>
            <w:tcW w:w="461"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6"/>
              <w:rPr>
                <w:sz w:val="40"/>
              </w:rPr>
            </w:pPr>
          </w:p>
          <w:p w:rsidR="008D78BC" w:rsidRDefault="002E13AD">
            <w:pPr>
              <w:pStyle w:val="TableParagraph"/>
              <w:ind w:left="4"/>
              <w:rPr>
                <w:sz w:val="28"/>
              </w:rPr>
            </w:pPr>
            <w:r>
              <w:rPr>
                <w:sz w:val="28"/>
              </w:rPr>
              <w:t>15.</w:t>
            </w:r>
          </w:p>
        </w:tc>
        <w:tc>
          <w:tcPr>
            <w:tcW w:w="2950" w:type="dxa"/>
            <w:tcBorders>
              <w:top w:val="nil"/>
              <w:left w:val="single" w:sz="6" w:space="0" w:color="000000"/>
              <w:bottom w:val="nil"/>
              <w:right w:val="single" w:sz="6" w:space="0" w:color="000000"/>
            </w:tcBorders>
          </w:tcPr>
          <w:p w:rsidR="008D78BC" w:rsidRDefault="002E13AD">
            <w:pPr>
              <w:pStyle w:val="TableParagraph"/>
              <w:spacing w:before="15" w:line="276" w:lineRule="auto"/>
              <w:ind w:left="153" w:right="636"/>
              <w:rPr>
                <w:sz w:val="28"/>
              </w:rPr>
            </w:pPr>
            <w:r>
              <w:rPr>
                <w:sz w:val="28"/>
              </w:rPr>
              <w:t>классным руководителям в планировании воспитательной работы в классе, разработке и</w:t>
            </w:r>
          </w:p>
          <w:p w:rsidR="008D78BC" w:rsidRDefault="002E13AD">
            <w:pPr>
              <w:pStyle w:val="TableParagraph"/>
              <w:spacing w:line="321" w:lineRule="exact"/>
              <w:ind w:left="153"/>
              <w:rPr>
                <w:sz w:val="28"/>
              </w:rPr>
            </w:pPr>
            <w:r>
              <w:rPr>
                <w:sz w:val="28"/>
              </w:rPr>
              <w:t>проведении классных</w:t>
            </w:r>
          </w:p>
        </w:tc>
        <w:tc>
          <w:tcPr>
            <w:tcW w:w="2439"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6"/>
              <w:rPr>
                <w:sz w:val="40"/>
              </w:rPr>
            </w:pPr>
          </w:p>
          <w:p w:rsidR="008D78BC" w:rsidRDefault="002E13AD">
            <w:pPr>
              <w:pStyle w:val="TableParagraph"/>
              <w:ind w:left="26"/>
              <w:rPr>
                <w:sz w:val="28"/>
              </w:rPr>
            </w:pPr>
            <w:r>
              <w:rPr>
                <w:sz w:val="28"/>
              </w:rPr>
              <w:t>просвещение</w:t>
            </w:r>
          </w:p>
        </w:tc>
        <w:tc>
          <w:tcPr>
            <w:tcW w:w="2398" w:type="dxa"/>
            <w:tcBorders>
              <w:top w:val="nil"/>
              <w:left w:val="single" w:sz="6" w:space="0" w:color="000000"/>
              <w:bottom w:val="nil"/>
              <w:right w:val="single" w:sz="6" w:space="0" w:color="000000"/>
            </w:tcBorders>
          </w:tcPr>
          <w:p w:rsidR="008D78BC" w:rsidRDefault="002E13AD">
            <w:pPr>
              <w:pStyle w:val="TableParagraph"/>
              <w:spacing w:before="22" w:line="276" w:lineRule="auto"/>
              <w:ind w:left="6" w:right="101" w:firstLine="16"/>
              <w:rPr>
                <w:sz w:val="28"/>
              </w:rPr>
            </w:pPr>
            <w:r>
              <w:rPr>
                <w:sz w:val="28"/>
              </w:rPr>
              <w:t>повышение профессиональной компетенции</w:t>
            </w:r>
          </w:p>
        </w:tc>
        <w:tc>
          <w:tcPr>
            <w:tcW w:w="1428"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5"/>
              <w:rPr>
                <w:sz w:val="37"/>
              </w:rPr>
            </w:pPr>
          </w:p>
          <w:p w:rsidR="008D78BC" w:rsidRDefault="002E13AD">
            <w:pPr>
              <w:pStyle w:val="TableParagraph"/>
              <w:spacing w:line="276" w:lineRule="auto"/>
              <w:ind w:left="158"/>
              <w:rPr>
                <w:sz w:val="28"/>
              </w:rPr>
            </w:pPr>
            <w:r>
              <w:rPr>
                <w:sz w:val="28"/>
              </w:rPr>
              <w:t>в течение учебного года</w:t>
            </w:r>
          </w:p>
        </w:tc>
      </w:tr>
      <w:tr w:rsidR="008D78BC">
        <w:trPr>
          <w:trHeight w:val="1586"/>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tabs>
                <w:tab w:val="left" w:pos="1627"/>
              </w:tabs>
              <w:spacing w:before="15" w:line="276" w:lineRule="auto"/>
              <w:ind w:left="153" w:right="258"/>
              <w:rPr>
                <w:sz w:val="28"/>
              </w:rPr>
            </w:pPr>
            <w:r>
              <w:rPr>
                <w:sz w:val="28"/>
              </w:rPr>
              <w:t>часов, родительских собраний</w:t>
            </w:r>
            <w:r>
              <w:rPr>
                <w:sz w:val="28"/>
              </w:rPr>
              <w:tab/>
              <w:t xml:space="preserve">и </w:t>
            </w:r>
            <w:r>
              <w:rPr>
                <w:spacing w:val="-5"/>
                <w:sz w:val="28"/>
              </w:rPr>
              <w:t xml:space="preserve">других </w:t>
            </w:r>
            <w:r>
              <w:rPr>
                <w:sz w:val="28"/>
              </w:rPr>
              <w:t>внеклассных мероприятий.</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2325"/>
        </w:trPr>
        <w:tc>
          <w:tcPr>
            <w:tcW w:w="461"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8"/>
              <w:rPr>
                <w:sz w:val="33"/>
              </w:rPr>
            </w:pPr>
          </w:p>
          <w:p w:rsidR="008D78BC" w:rsidRDefault="002E13AD">
            <w:pPr>
              <w:pStyle w:val="TableParagraph"/>
              <w:ind w:left="4"/>
              <w:rPr>
                <w:sz w:val="28"/>
              </w:rPr>
            </w:pPr>
            <w:r>
              <w:rPr>
                <w:sz w:val="28"/>
              </w:rPr>
              <w:t>16.</w:t>
            </w:r>
          </w:p>
        </w:tc>
        <w:tc>
          <w:tcPr>
            <w:tcW w:w="2950" w:type="dxa"/>
            <w:tcBorders>
              <w:left w:val="single" w:sz="6" w:space="0" w:color="000000"/>
              <w:bottom w:val="nil"/>
              <w:right w:val="single" w:sz="6" w:space="0" w:color="000000"/>
            </w:tcBorders>
          </w:tcPr>
          <w:p w:rsidR="008D78BC" w:rsidRDefault="002E13AD">
            <w:pPr>
              <w:pStyle w:val="TableParagraph"/>
              <w:tabs>
                <w:tab w:val="left" w:pos="2657"/>
              </w:tabs>
              <w:spacing w:before="118" w:line="276" w:lineRule="auto"/>
              <w:ind w:left="153" w:right="121"/>
              <w:rPr>
                <w:sz w:val="28"/>
              </w:rPr>
            </w:pPr>
            <w:r>
              <w:rPr>
                <w:sz w:val="28"/>
              </w:rPr>
              <w:t xml:space="preserve">Осуществление контроля </w:t>
            </w:r>
            <w:r>
              <w:rPr>
                <w:spacing w:val="-3"/>
                <w:sz w:val="28"/>
              </w:rPr>
              <w:t xml:space="preserve">реализации </w:t>
            </w:r>
            <w:r>
              <w:rPr>
                <w:sz w:val="28"/>
              </w:rPr>
              <w:t>гимназической программы воспитания</w:t>
            </w:r>
            <w:r>
              <w:rPr>
                <w:sz w:val="28"/>
              </w:rPr>
              <w:tab/>
            </w:r>
            <w:r>
              <w:rPr>
                <w:spacing w:val="-14"/>
                <w:sz w:val="28"/>
              </w:rPr>
              <w:t>и</w:t>
            </w:r>
          </w:p>
          <w:p w:rsidR="008D78BC" w:rsidRDefault="002E13AD">
            <w:pPr>
              <w:pStyle w:val="TableParagraph"/>
              <w:spacing w:line="321" w:lineRule="exact"/>
              <w:ind w:left="153"/>
              <w:rPr>
                <w:sz w:val="28"/>
              </w:rPr>
            </w:pPr>
            <w:r>
              <w:rPr>
                <w:sz w:val="28"/>
              </w:rPr>
              <w:t>социализации</w:t>
            </w:r>
          </w:p>
        </w:tc>
        <w:tc>
          <w:tcPr>
            <w:tcW w:w="2439"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ind w:left="26"/>
              <w:rPr>
                <w:sz w:val="28"/>
              </w:rPr>
            </w:pPr>
            <w:r>
              <w:rPr>
                <w:sz w:val="28"/>
              </w:rPr>
              <w:t>организационно</w:t>
            </w:r>
          </w:p>
          <w:p w:rsidR="008D78BC" w:rsidRDefault="002E13AD">
            <w:pPr>
              <w:pStyle w:val="TableParagraph"/>
              <w:spacing w:before="48"/>
              <w:ind w:left="26"/>
              <w:rPr>
                <w:sz w:val="28"/>
              </w:rPr>
            </w:pPr>
            <w:r>
              <w:rPr>
                <w:sz w:val="28"/>
              </w:rPr>
              <w:t>-методическая</w:t>
            </w:r>
          </w:p>
        </w:tc>
        <w:tc>
          <w:tcPr>
            <w:tcW w:w="2398" w:type="dxa"/>
            <w:tcBorders>
              <w:left w:val="single" w:sz="6" w:space="0" w:color="000000"/>
              <w:bottom w:val="nil"/>
              <w:right w:val="single" w:sz="6" w:space="0" w:color="000000"/>
            </w:tcBorders>
          </w:tcPr>
          <w:p w:rsidR="008D78BC" w:rsidRDefault="002E13AD">
            <w:pPr>
              <w:pStyle w:val="TableParagraph"/>
              <w:spacing w:line="276" w:lineRule="auto"/>
              <w:ind w:left="6" w:right="-15" w:firstLine="16"/>
              <w:rPr>
                <w:sz w:val="28"/>
              </w:rPr>
            </w:pPr>
            <w:r>
              <w:rPr>
                <w:sz w:val="28"/>
              </w:rPr>
              <w:t>Контроль процесса воспитательной работы, своевременное выявление проблем и корректировка</w:t>
            </w:r>
            <w:r>
              <w:rPr>
                <w:spacing w:val="-7"/>
                <w:sz w:val="28"/>
              </w:rPr>
              <w:t xml:space="preserve"> </w:t>
            </w:r>
            <w:r>
              <w:rPr>
                <w:sz w:val="28"/>
              </w:rPr>
              <w:t>их</w:t>
            </w:r>
          </w:p>
        </w:tc>
        <w:tc>
          <w:tcPr>
            <w:tcW w:w="1428" w:type="dxa"/>
            <w:tcBorders>
              <w:left w:val="single" w:sz="6" w:space="0" w:color="000000"/>
              <w:bottom w:val="nil"/>
              <w:right w:val="single" w:sz="6" w:space="0" w:color="000000"/>
            </w:tcBorders>
          </w:tcPr>
          <w:p w:rsidR="008D78BC" w:rsidRDefault="008D78BC">
            <w:pPr>
              <w:pStyle w:val="TableParagraph"/>
              <w:spacing w:before="11"/>
              <w:rPr>
                <w:sz w:val="31"/>
              </w:rPr>
            </w:pPr>
          </w:p>
          <w:p w:rsidR="008D78BC" w:rsidRDefault="002E13AD">
            <w:pPr>
              <w:pStyle w:val="TableParagraph"/>
              <w:spacing w:line="276" w:lineRule="auto"/>
              <w:ind w:left="158"/>
              <w:rPr>
                <w:sz w:val="28"/>
              </w:rPr>
            </w:pPr>
            <w:r>
              <w:rPr>
                <w:sz w:val="28"/>
              </w:rPr>
              <w:t>в течение учебного года</w:t>
            </w:r>
          </w:p>
        </w:tc>
      </w:tr>
      <w:tr w:rsidR="008D78BC">
        <w:trPr>
          <w:trHeight w:val="640"/>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spacing w:before="15"/>
              <w:ind w:left="153"/>
              <w:rPr>
                <w:sz w:val="28"/>
              </w:rPr>
            </w:pPr>
            <w:r>
              <w:rPr>
                <w:sz w:val="28"/>
              </w:rPr>
              <w:t>обучающихся.</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2950"/>
        <w:gridCol w:w="2439"/>
        <w:gridCol w:w="2398"/>
        <w:gridCol w:w="1428"/>
      </w:tblGrid>
      <w:tr w:rsidR="008D78BC">
        <w:trPr>
          <w:trHeight w:val="2200"/>
        </w:trPr>
        <w:tc>
          <w:tcPr>
            <w:tcW w:w="461"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10"/>
              <w:rPr>
                <w:sz w:val="35"/>
              </w:rPr>
            </w:pPr>
          </w:p>
          <w:p w:rsidR="008D78BC" w:rsidRDefault="002E13AD">
            <w:pPr>
              <w:pStyle w:val="TableParagraph"/>
              <w:ind w:left="4"/>
              <w:rPr>
                <w:sz w:val="28"/>
              </w:rPr>
            </w:pPr>
            <w:r>
              <w:rPr>
                <w:sz w:val="28"/>
              </w:rPr>
              <w:t>17.</w:t>
            </w:r>
          </w:p>
        </w:tc>
        <w:tc>
          <w:tcPr>
            <w:tcW w:w="2950" w:type="dxa"/>
            <w:tcBorders>
              <w:left w:val="single" w:sz="6" w:space="0" w:color="000000"/>
              <w:bottom w:val="nil"/>
              <w:right w:val="single" w:sz="6" w:space="0" w:color="000000"/>
            </w:tcBorders>
          </w:tcPr>
          <w:p w:rsidR="008D78BC" w:rsidRDefault="002E13AD">
            <w:pPr>
              <w:pStyle w:val="TableParagraph"/>
              <w:tabs>
                <w:tab w:val="left" w:pos="2518"/>
                <w:tab w:val="left" w:pos="2658"/>
              </w:tabs>
              <w:spacing w:line="276" w:lineRule="auto"/>
              <w:ind w:left="153" w:right="123"/>
              <w:rPr>
                <w:sz w:val="28"/>
              </w:rPr>
            </w:pPr>
            <w:r>
              <w:rPr>
                <w:sz w:val="28"/>
              </w:rPr>
              <w:t>Организация</w:t>
            </w:r>
            <w:r>
              <w:rPr>
                <w:sz w:val="28"/>
              </w:rPr>
              <w:tab/>
            </w:r>
            <w:r>
              <w:rPr>
                <w:sz w:val="28"/>
              </w:rPr>
              <w:tab/>
            </w:r>
            <w:r>
              <w:rPr>
                <w:spacing w:val="-17"/>
                <w:sz w:val="28"/>
              </w:rPr>
              <w:t xml:space="preserve">и </w:t>
            </w:r>
            <w:r>
              <w:rPr>
                <w:sz w:val="28"/>
              </w:rPr>
              <w:t>проведение родительских собраний</w:t>
            </w:r>
            <w:r>
              <w:rPr>
                <w:sz w:val="28"/>
              </w:rPr>
              <w:tab/>
            </w:r>
            <w:r>
              <w:rPr>
                <w:spacing w:val="-9"/>
                <w:sz w:val="28"/>
              </w:rPr>
              <w:t xml:space="preserve">по </w:t>
            </w:r>
            <w:r>
              <w:rPr>
                <w:sz w:val="28"/>
              </w:rPr>
              <w:t>вопросам</w:t>
            </w:r>
          </w:p>
          <w:p w:rsidR="008D78BC" w:rsidRDefault="002E13AD">
            <w:pPr>
              <w:pStyle w:val="TableParagraph"/>
              <w:spacing w:line="321" w:lineRule="exact"/>
              <w:ind w:left="153"/>
              <w:rPr>
                <w:sz w:val="28"/>
              </w:rPr>
            </w:pPr>
            <w:r>
              <w:rPr>
                <w:sz w:val="28"/>
              </w:rPr>
              <w:t>организации</w:t>
            </w:r>
          </w:p>
        </w:tc>
        <w:tc>
          <w:tcPr>
            <w:tcW w:w="2439"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10"/>
              <w:rPr>
                <w:sz w:val="35"/>
              </w:rPr>
            </w:pPr>
          </w:p>
          <w:p w:rsidR="008D78BC" w:rsidRDefault="002E13AD">
            <w:pPr>
              <w:pStyle w:val="TableParagraph"/>
              <w:ind w:left="26"/>
              <w:rPr>
                <w:sz w:val="28"/>
              </w:rPr>
            </w:pPr>
            <w:r>
              <w:rPr>
                <w:sz w:val="28"/>
              </w:rPr>
              <w:t>просвещение</w:t>
            </w:r>
          </w:p>
        </w:tc>
        <w:tc>
          <w:tcPr>
            <w:tcW w:w="2398"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spacing w:before="1" w:line="276" w:lineRule="auto"/>
              <w:ind w:left="6" w:right="424" w:firstLine="16"/>
              <w:rPr>
                <w:sz w:val="28"/>
              </w:rPr>
            </w:pPr>
            <w:r>
              <w:rPr>
                <w:sz w:val="28"/>
              </w:rPr>
              <w:t>повышение педагогической компетентности</w:t>
            </w:r>
          </w:p>
          <w:p w:rsidR="008D78BC" w:rsidRDefault="002E13AD">
            <w:pPr>
              <w:pStyle w:val="TableParagraph"/>
              <w:ind w:left="6"/>
              <w:rPr>
                <w:sz w:val="28"/>
              </w:rPr>
            </w:pPr>
            <w:r>
              <w:rPr>
                <w:sz w:val="28"/>
              </w:rPr>
              <w:t>родителей</w:t>
            </w:r>
          </w:p>
        </w:tc>
        <w:tc>
          <w:tcPr>
            <w:tcW w:w="1428"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8"/>
              <w:rPr>
                <w:sz w:val="31"/>
              </w:rPr>
            </w:pPr>
          </w:p>
          <w:p w:rsidR="008D78BC" w:rsidRDefault="002E13AD">
            <w:pPr>
              <w:pStyle w:val="TableParagraph"/>
              <w:spacing w:line="370" w:lineRule="atLeast"/>
              <w:ind w:left="158" w:right="135"/>
              <w:jc w:val="both"/>
              <w:rPr>
                <w:sz w:val="28"/>
              </w:rPr>
            </w:pPr>
            <w:r>
              <w:rPr>
                <w:sz w:val="28"/>
              </w:rPr>
              <w:t>сентябрь текущего года</w:t>
            </w:r>
          </w:p>
        </w:tc>
      </w:tr>
      <w:tr w:rsidR="008D78BC">
        <w:trPr>
          <w:trHeight w:val="1057"/>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spacing w:before="13" w:line="276" w:lineRule="auto"/>
              <w:ind w:left="153" w:right="110"/>
              <w:rPr>
                <w:sz w:val="28"/>
              </w:rPr>
            </w:pPr>
            <w:r>
              <w:rPr>
                <w:sz w:val="28"/>
              </w:rPr>
              <w:t>обучения в условиях введения ФГОС в 5-х</w:t>
            </w:r>
          </w:p>
          <w:p w:rsidR="008D78BC" w:rsidRDefault="002E13AD">
            <w:pPr>
              <w:pStyle w:val="TableParagraph"/>
              <w:spacing w:line="284" w:lineRule="exact"/>
              <w:ind w:left="153"/>
              <w:rPr>
                <w:sz w:val="28"/>
              </w:rPr>
            </w:pPr>
            <w:r>
              <w:rPr>
                <w:sz w:val="28"/>
              </w:rPr>
              <w:t>классах.</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2383"/>
        </w:trPr>
        <w:tc>
          <w:tcPr>
            <w:tcW w:w="461"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2"/>
              <w:rPr>
                <w:sz w:val="34"/>
              </w:rPr>
            </w:pPr>
          </w:p>
          <w:p w:rsidR="008D78BC" w:rsidRDefault="002E13AD">
            <w:pPr>
              <w:pStyle w:val="TableParagraph"/>
              <w:ind w:left="4"/>
              <w:rPr>
                <w:sz w:val="28"/>
              </w:rPr>
            </w:pPr>
            <w:r>
              <w:rPr>
                <w:sz w:val="28"/>
              </w:rPr>
              <w:t>18.</w:t>
            </w:r>
          </w:p>
        </w:tc>
        <w:tc>
          <w:tcPr>
            <w:tcW w:w="2950" w:type="dxa"/>
            <w:tcBorders>
              <w:left w:val="single" w:sz="6" w:space="0" w:color="000000"/>
              <w:right w:val="single" w:sz="6" w:space="0" w:color="000000"/>
            </w:tcBorders>
          </w:tcPr>
          <w:p w:rsidR="008D78BC" w:rsidRDefault="002E13AD">
            <w:pPr>
              <w:pStyle w:val="TableParagraph"/>
              <w:tabs>
                <w:tab w:val="left" w:pos="1480"/>
                <w:tab w:val="left" w:pos="1979"/>
                <w:tab w:val="left" w:pos="2658"/>
              </w:tabs>
              <w:spacing w:line="276" w:lineRule="auto"/>
              <w:ind w:left="153" w:right="121"/>
              <w:rPr>
                <w:sz w:val="28"/>
              </w:rPr>
            </w:pPr>
            <w:r>
              <w:rPr>
                <w:sz w:val="28"/>
              </w:rPr>
              <w:t>Организация</w:t>
            </w:r>
            <w:r>
              <w:rPr>
                <w:sz w:val="28"/>
              </w:rPr>
              <w:tab/>
            </w:r>
            <w:r>
              <w:rPr>
                <w:sz w:val="28"/>
              </w:rPr>
              <w:tab/>
            </w:r>
            <w:r>
              <w:rPr>
                <w:spacing w:val="-15"/>
                <w:sz w:val="28"/>
              </w:rPr>
              <w:t xml:space="preserve">и </w:t>
            </w:r>
            <w:r>
              <w:rPr>
                <w:sz w:val="28"/>
              </w:rPr>
              <w:t>проведение родительских собраний</w:t>
            </w:r>
            <w:r>
              <w:rPr>
                <w:sz w:val="28"/>
              </w:rPr>
              <w:tab/>
              <w:t>по</w:t>
            </w:r>
            <w:r>
              <w:rPr>
                <w:sz w:val="28"/>
              </w:rPr>
              <w:tab/>
              <w:t>итогам введения ФГОС в 5- х классах.</w:t>
            </w:r>
          </w:p>
        </w:tc>
        <w:tc>
          <w:tcPr>
            <w:tcW w:w="2439"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2"/>
              <w:rPr>
                <w:sz w:val="34"/>
              </w:rPr>
            </w:pPr>
          </w:p>
          <w:p w:rsidR="008D78BC" w:rsidRDefault="002E13AD">
            <w:pPr>
              <w:pStyle w:val="TableParagraph"/>
              <w:ind w:left="26"/>
              <w:rPr>
                <w:sz w:val="28"/>
              </w:rPr>
            </w:pPr>
            <w:r>
              <w:rPr>
                <w:sz w:val="28"/>
              </w:rPr>
              <w:t>просвещение</w:t>
            </w:r>
          </w:p>
        </w:tc>
        <w:tc>
          <w:tcPr>
            <w:tcW w:w="2398" w:type="dxa"/>
            <w:tcBorders>
              <w:left w:val="single" w:sz="6" w:space="0" w:color="000000"/>
              <w:right w:val="single" w:sz="6" w:space="0" w:color="000000"/>
            </w:tcBorders>
          </w:tcPr>
          <w:p w:rsidR="008D78BC" w:rsidRDefault="002E13AD">
            <w:pPr>
              <w:pStyle w:val="TableParagraph"/>
              <w:spacing w:before="121" w:line="276" w:lineRule="auto"/>
              <w:ind w:left="6" w:right="424" w:firstLine="16"/>
              <w:rPr>
                <w:sz w:val="28"/>
              </w:rPr>
            </w:pPr>
            <w:r>
              <w:rPr>
                <w:sz w:val="28"/>
              </w:rPr>
              <w:t>повышение педагогической компетентности родителей</w:t>
            </w:r>
          </w:p>
        </w:tc>
        <w:tc>
          <w:tcPr>
            <w:tcW w:w="1428"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2"/>
              <w:rPr>
                <w:sz w:val="34"/>
              </w:rPr>
            </w:pPr>
          </w:p>
          <w:p w:rsidR="008D78BC" w:rsidRDefault="002E13AD">
            <w:pPr>
              <w:pStyle w:val="TableParagraph"/>
              <w:spacing w:line="276" w:lineRule="auto"/>
              <w:ind w:left="158" w:right="117"/>
              <w:rPr>
                <w:sz w:val="28"/>
              </w:rPr>
            </w:pPr>
            <w:r>
              <w:rPr>
                <w:sz w:val="28"/>
              </w:rPr>
              <w:t>апрель- май текущего года</w:t>
            </w:r>
          </w:p>
        </w:tc>
      </w:tr>
      <w:tr w:rsidR="008D78BC">
        <w:trPr>
          <w:trHeight w:val="345"/>
        </w:trPr>
        <w:tc>
          <w:tcPr>
            <w:tcW w:w="461" w:type="dxa"/>
            <w:tcBorders>
              <w:left w:val="single" w:sz="6" w:space="0" w:color="000000"/>
              <w:bottom w:val="nil"/>
              <w:right w:val="single" w:sz="6" w:space="0" w:color="000000"/>
            </w:tcBorders>
          </w:tcPr>
          <w:p w:rsidR="008D78BC" w:rsidRDefault="008D78BC">
            <w:pPr>
              <w:pStyle w:val="TableParagraph"/>
              <w:rPr>
                <w:sz w:val="26"/>
              </w:rPr>
            </w:pPr>
          </w:p>
        </w:tc>
        <w:tc>
          <w:tcPr>
            <w:tcW w:w="2950" w:type="dxa"/>
            <w:tcBorders>
              <w:left w:val="single" w:sz="6" w:space="0" w:color="000000"/>
              <w:bottom w:val="nil"/>
              <w:right w:val="single" w:sz="6" w:space="0" w:color="000000"/>
            </w:tcBorders>
          </w:tcPr>
          <w:p w:rsidR="008D78BC" w:rsidRDefault="002E13AD">
            <w:pPr>
              <w:pStyle w:val="TableParagraph"/>
              <w:spacing w:line="311" w:lineRule="exact"/>
              <w:ind w:left="153"/>
              <w:rPr>
                <w:sz w:val="28"/>
              </w:rPr>
            </w:pPr>
            <w:r>
              <w:rPr>
                <w:sz w:val="28"/>
              </w:rPr>
              <w:t>Организация</w:t>
            </w:r>
          </w:p>
        </w:tc>
        <w:tc>
          <w:tcPr>
            <w:tcW w:w="2439" w:type="dxa"/>
            <w:tcBorders>
              <w:left w:val="single" w:sz="6" w:space="0" w:color="000000"/>
              <w:bottom w:val="nil"/>
              <w:right w:val="single" w:sz="6" w:space="0" w:color="000000"/>
            </w:tcBorders>
          </w:tcPr>
          <w:p w:rsidR="008D78BC" w:rsidRDefault="008D78BC">
            <w:pPr>
              <w:pStyle w:val="TableParagraph"/>
              <w:rPr>
                <w:sz w:val="26"/>
              </w:rPr>
            </w:pPr>
          </w:p>
        </w:tc>
        <w:tc>
          <w:tcPr>
            <w:tcW w:w="2398" w:type="dxa"/>
            <w:tcBorders>
              <w:left w:val="single" w:sz="6" w:space="0" w:color="000000"/>
              <w:bottom w:val="nil"/>
              <w:right w:val="single" w:sz="6" w:space="0" w:color="000000"/>
            </w:tcBorders>
          </w:tcPr>
          <w:p w:rsidR="008D78BC" w:rsidRDefault="008D78BC">
            <w:pPr>
              <w:pStyle w:val="TableParagraph"/>
              <w:rPr>
                <w:sz w:val="26"/>
              </w:rPr>
            </w:pPr>
          </w:p>
        </w:tc>
        <w:tc>
          <w:tcPr>
            <w:tcW w:w="1428" w:type="dxa"/>
            <w:tcBorders>
              <w:left w:val="single" w:sz="6" w:space="0" w:color="000000"/>
              <w:bottom w:val="nil"/>
              <w:right w:val="single" w:sz="6" w:space="0" w:color="000000"/>
            </w:tcBorders>
          </w:tcPr>
          <w:p w:rsidR="008D78BC" w:rsidRDefault="008D78BC">
            <w:pPr>
              <w:pStyle w:val="TableParagraph"/>
              <w:rPr>
                <w:sz w:val="26"/>
              </w:rPr>
            </w:pPr>
          </w:p>
        </w:tc>
      </w:tr>
      <w:tr w:rsidR="008D78BC">
        <w:trPr>
          <w:trHeight w:val="1115"/>
        </w:trPr>
        <w:tc>
          <w:tcPr>
            <w:tcW w:w="461" w:type="dxa"/>
            <w:tcBorders>
              <w:top w:val="nil"/>
              <w:left w:val="single" w:sz="6" w:space="0" w:color="000000"/>
              <w:bottom w:val="nil"/>
              <w:right w:val="single" w:sz="6" w:space="0" w:color="000000"/>
            </w:tcBorders>
          </w:tcPr>
          <w:p w:rsidR="008D78BC" w:rsidRDefault="008D78BC">
            <w:pPr>
              <w:pStyle w:val="TableParagraph"/>
              <w:spacing w:before="7"/>
              <w:rPr>
                <w:sz w:val="33"/>
              </w:rPr>
            </w:pPr>
          </w:p>
          <w:p w:rsidR="008D78BC" w:rsidRDefault="002E13AD">
            <w:pPr>
              <w:pStyle w:val="TableParagraph"/>
              <w:spacing w:before="1"/>
              <w:ind w:left="4"/>
              <w:rPr>
                <w:sz w:val="28"/>
              </w:rPr>
            </w:pPr>
            <w:r>
              <w:rPr>
                <w:sz w:val="28"/>
              </w:rPr>
              <w:t>19.</w:t>
            </w:r>
          </w:p>
        </w:tc>
        <w:tc>
          <w:tcPr>
            <w:tcW w:w="2950" w:type="dxa"/>
            <w:tcBorders>
              <w:top w:val="nil"/>
              <w:left w:val="single" w:sz="6" w:space="0" w:color="000000"/>
              <w:bottom w:val="nil"/>
              <w:right w:val="single" w:sz="6" w:space="0" w:color="000000"/>
            </w:tcBorders>
          </w:tcPr>
          <w:p w:rsidR="008D78BC" w:rsidRDefault="002E13AD">
            <w:pPr>
              <w:pStyle w:val="TableParagraph"/>
              <w:tabs>
                <w:tab w:val="left" w:pos="2518"/>
              </w:tabs>
              <w:spacing w:before="15" w:line="276" w:lineRule="auto"/>
              <w:ind w:left="153" w:right="123"/>
              <w:rPr>
                <w:sz w:val="28"/>
              </w:rPr>
            </w:pPr>
            <w:r>
              <w:rPr>
                <w:sz w:val="28"/>
              </w:rPr>
              <w:t>мероприятий</w:t>
            </w:r>
            <w:r>
              <w:rPr>
                <w:sz w:val="28"/>
              </w:rPr>
              <w:tab/>
            </w:r>
            <w:r>
              <w:rPr>
                <w:spacing w:val="-9"/>
                <w:sz w:val="28"/>
              </w:rPr>
              <w:t xml:space="preserve">по </w:t>
            </w:r>
            <w:r>
              <w:rPr>
                <w:sz w:val="28"/>
              </w:rPr>
              <w:t>повышению</w:t>
            </w:r>
          </w:p>
          <w:p w:rsidR="008D78BC" w:rsidRDefault="002E13AD">
            <w:pPr>
              <w:pStyle w:val="TableParagraph"/>
              <w:spacing w:line="321" w:lineRule="exact"/>
              <w:ind w:left="153"/>
              <w:rPr>
                <w:sz w:val="28"/>
              </w:rPr>
            </w:pPr>
            <w:r>
              <w:rPr>
                <w:sz w:val="28"/>
              </w:rPr>
              <w:t>квалификации</w:t>
            </w:r>
          </w:p>
        </w:tc>
        <w:tc>
          <w:tcPr>
            <w:tcW w:w="2439" w:type="dxa"/>
            <w:tcBorders>
              <w:top w:val="nil"/>
              <w:left w:val="single" w:sz="6" w:space="0" w:color="000000"/>
              <w:bottom w:val="nil"/>
              <w:right w:val="single" w:sz="6" w:space="0" w:color="000000"/>
            </w:tcBorders>
          </w:tcPr>
          <w:p w:rsidR="008D78BC" w:rsidRDefault="008D78BC">
            <w:pPr>
              <w:pStyle w:val="TableParagraph"/>
              <w:spacing w:before="7"/>
              <w:rPr>
                <w:sz w:val="33"/>
              </w:rPr>
            </w:pPr>
          </w:p>
          <w:p w:rsidR="008D78BC" w:rsidRDefault="002E13AD">
            <w:pPr>
              <w:pStyle w:val="TableParagraph"/>
              <w:spacing w:before="1"/>
              <w:ind w:left="26"/>
              <w:rPr>
                <w:sz w:val="28"/>
              </w:rPr>
            </w:pPr>
            <w:r>
              <w:rPr>
                <w:sz w:val="28"/>
              </w:rPr>
              <w:t>просвещение</w:t>
            </w:r>
          </w:p>
        </w:tc>
        <w:tc>
          <w:tcPr>
            <w:tcW w:w="2398" w:type="dxa"/>
            <w:tcBorders>
              <w:top w:val="nil"/>
              <w:left w:val="single" w:sz="6" w:space="0" w:color="000000"/>
              <w:bottom w:val="nil"/>
              <w:right w:val="single" w:sz="6" w:space="0" w:color="000000"/>
            </w:tcBorders>
          </w:tcPr>
          <w:p w:rsidR="008D78BC" w:rsidRDefault="002E13AD">
            <w:pPr>
              <w:pStyle w:val="TableParagraph"/>
              <w:spacing w:before="22" w:line="276" w:lineRule="auto"/>
              <w:ind w:left="6" w:right="101" w:firstLine="16"/>
              <w:rPr>
                <w:sz w:val="28"/>
              </w:rPr>
            </w:pPr>
            <w:r>
              <w:rPr>
                <w:sz w:val="28"/>
              </w:rPr>
              <w:t>повышение профессиональной</w:t>
            </w:r>
          </w:p>
          <w:p w:rsidR="008D78BC" w:rsidRDefault="002E13AD">
            <w:pPr>
              <w:pStyle w:val="TableParagraph"/>
              <w:spacing w:line="321" w:lineRule="exact"/>
              <w:ind w:left="6"/>
              <w:rPr>
                <w:sz w:val="28"/>
              </w:rPr>
            </w:pPr>
            <w:r>
              <w:rPr>
                <w:sz w:val="28"/>
              </w:rPr>
              <w:t>компетентности</w:t>
            </w:r>
          </w:p>
        </w:tc>
        <w:tc>
          <w:tcPr>
            <w:tcW w:w="1428" w:type="dxa"/>
            <w:tcBorders>
              <w:top w:val="nil"/>
              <w:left w:val="single" w:sz="6" w:space="0" w:color="000000"/>
              <w:bottom w:val="nil"/>
              <w:right w:val="single" w:sz="6" w:space="0" w:color="000000"/>
            </w:tcBorders>
          </w:tcPr>
          <w:p w:rsidR="008D78BC" w:rsidRDefault="002E13AD">
            <w:pPr>
              <w:pStyle w:val="TableParagraph"/>
              <w:spacing w:before="22" w:line="276" w:lineRule="auto"/>
              <w:ind w:left="158"/>
              <w:rPr>
                <w:sz w:val="28"/>
              </w:rPr>
            </w:pPr>
            <w:r>
              <w:rPr>
                <w:sz w:val="28"/>
              </w:rPr>
              <w:t>в течение учебного</w:t>
            </w:r>
          </w:p>
          <w:p w:rsidR="008D78BC" w:rsidRDefault="002E13AD">
            <w:pPr>
              <w:pStyle w:val="TableParagraph"/>
              <w:spacing w:line="321" w:lineRule="exact"/>
              <w:ind w:left="158"/>
              <w:rPr>
                <w:sz w:val="28"/>
              </w:rPr>
            </w:pPr>
            <w:r>
              <w:rPr>
                <w:sz w:val="28"/>
              </w:rPr>
              <w:t>года</w:t>
            </w:r>
          </w:p>
        </w:tc>
      </w:tr>
      <w:tr w:rsidR="008D78BC">
        <w:trPr>
          <w:trHeight w:val="1227"/>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spacing w:before="11" w:line="276" w:lineRule="auto"/>
              <w:ind w:left="153" w:right="123"/>
              <w:jc w:val="both"/>
              <w:rPr>
                <w:sz w:val="28"/>
              </w:rPr>
            </w:pPr>
            <w:r>
              <w:rPr>
                <w:sz w:val="28"/>
              </w:rPr>
              <w:t>педагогов гимназии в рамках реализации ФГОС.</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2E13AD">
            <w:pPr>
              <w:pStyle w:val="TableParagraph"/>
              <w:spacing w:before="19"/>
              <w:ind w:left="6"/>
              <w:rPr>
                <w:sz w:val="28"/>
              </w:rPr>
            </w:pPr>
            <w:r>
              <w:rPr>
                <w:sz w:val="28"/>
              </w:rPr>
              <w:t>педагогов</w:t>
            </w: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275"/>
        </w:trPr>
        <w:tc>
          <w:tcPr>
            <w:tcW w:w="9676" w:type="dxa"/>
            <w:gridSpan w:val="5"/>
            <w:tcBorders>
              <w:left w:val="single" w:sz="6" w:space="0" w:color="000000"/>
              <w:right w:val="single" w:sz="6" w:space="0" w:color="000000"/>
            </w:tcBorders>
          </w:tcPr>
          <w:p w:rsidR="008D78BC" w:rsidRDefault="002E13AD">
            <w:pPr>
              <w:pStyle w:val="TableParagraph"/>
              <w:spacing w:line="255" w:lineRule="exact"/>
              <w:ind w:left="3402" w:right="3378"/>
              <w:jc w:val="center"/>
              <w:rPr>
                <w:sz w:val="28"/>
              </w:rPr>
            </w:pPr>
            <w:r>
              <w:rPr>
                <w:sz w:val="28"/>
              </w:rPr>
              <w:t>духовник</w:t>
            </w:r>
          </w:p>
        </w:tc>
      </w:tr>
      <w:tr w:rsidR="008D78BC">
        <w:trPr>
          <w:trHeight w:val="3791"/>
        </w:trPr>
        <w:tc>
          <w:tcPr>
            <w:tcW w:w="461"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4"/>
              <w:rPr>
                <w:sz w:val="37"/>
              </w:rPr>
            </w:pPr>
          </w:p>
          <w:p w:rsidR="008D78BC" w:rsidRDefault="002E13AD">
            <w:pPr>
              <w:pStyle w:val="TableParagraph"/>
              <w:ind w:left="4"/>
              <w:rPr>
                <w:sz w:val="28"/>
              </w:rPr>
            </w:pPr>
            <w:r>
              <w:rPr>
                <w:sz w:val="28"/>
              </w:rPr>
              <w:t>1.</w:t>
            </w:r>
          </w:p>
        </w:tc>
        <w:tc>
          <w:tcPr>
            <w:tcW w:w="2950" w:type="dxa"/>
            <w:tcBorders>
              <w:left w:val="single" w:sz="6" w:space="0" w:color="000000"/>
              <w:right w:val="single" w:sz="6" w:space="0" w:color="000000"/>
            </w:tcBorders>
          </w:tcPr>
          <w:p w:rsidR="008D78BC" w:rsidRDefault="002E13AD">
            <w:pPr>
              <w:pStyle w:val="TableParagraph"/>
              <w:tabs>
                <w:tab w:val="left" w:pos="1496"/>
              </w:tabs>
              <w:spacing w:line="276" w:lineRule="auto"/>
              <w:ind w:left="6" w:right="437"/>
              <w:rPr>
                <w:sz w:val="28"/>
              </w:rPr>
            </w:pPr>
            <w:r>
              <w:rPr>
                <w:sz w:val="28"/>
              </w:rPr>
              <w:t>Участие</w:t>
            </w:r>
            <w:r>
              <w:rPr>
                <w:sz w:val="28"/>
              </w:rPr>
              <w:tab/>
              <w:t xml:space="preserve">в </w:t>
            </w:r>
            <w:r>
              <w:rPr>
                <w:spacing w:val="-4"/>
                <w:sz w:val="28"/>
              </w:rPr>
              <w:t xml:space="preserve">работе </w:t>
            </w:r>
            <w:r>
              <w:rPr>
                <w:sz w:val="28"/>
              </w:rPr>
              <w:t>психолого- педагогических консилиумов.</w:t>
            </w:r>
          </w:p>
        </w:tc>
        <w:tc>
          <w:tcPr>
            <w:tcW w:w="2439"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4"/>
              <w:rPr>
                <w:sz w:val="37"/>
              </w:rPr>
            </w:pPr>
          </w:p>
          <w:p w:rsidR="008D78BC" w:rsidRDefault="002E13AD">
            <w:pPr>
              <w:pStyle w:val="TableParagraph"/>
              <w:ind w:left="26"/>
              <w:rPr>
                <w:sz w:val="28"/>
              </w:rPr>
            </w:pPr>
            <w:r>
              <w:rPr>
                <w:sz w:val="28"/>
              </w:rPr>
              <w:t>Просвещение</w:t>
            </w:r>
          </w:p>
        </w:tc>
        <w:tc>
          <w:tcPr>
            <w:tcW w:w="2398" w:type="dxa"/>
            <w:tcBorders>
              <w:left w:val="single" w:sz="6" w:space="0" w:color="000000"/>
              <w:right w:val="single" w:sz="6" w:space="0" w:color="000000"/>
            </w:tcBorders>
          </w:tcPr>
          <w:p w:rsidR="008D78BC" w:rsidRDefault="002E13AD">
            <w:pPr>
              <w:pStyle w:val="TableParagraph"/>
              <w:tabs>
                <w:tab w:val="left" w:pos="937"/>
                <w:tab w:val="left" w:pos="1244"/>
                <w:tab w:val="left" w:pos="1687"/>
              </w:tabs>
              <w:spacing w:line="276" w:lineRule="auto"/>
              <w:ind w:left="6" w:firstLine="16"/>
              <w:rPr>
                <w:sz w:val="28"/>
              </w:rPr>
            </w:pPr>
            <w:r>
              <w:rPr>
                <w:sz w:val="28"/>
              </w:rPr>
              <w:t>освещение проблем развития интеллектуальных и</w:t>
            </w:r>
            <w:r>
              <w:rPr>
                <w:sz w:val="28"/>
              </w:rPr>
              <w:tab/>
            </w:r>
            <w:r>
              <w:rPr>
                <w:spacing w:val="-3"/>
                <w:sz w:val="28"/>
              </w:rPr>
              <w:t xml:space="preserve">личностных </w:t>
            </w:r>
            <w:r>
              <w:rPr>
                <w:sz w:val="28"/>
              </w:rPr>
              <w:t>особенностей обучающихся, прогноз трудностей в</w:t>
            </w:r>
            <w:r>
              <w:rPr>
                <w:sz w:val="28"/>
              </w:rPr>
              <w:tab/>
            </w:r>
            <w:r>
              <w:rPr>
                <w:sz w:val="28"/>
              </w:rPr>
              <w:tab/>
            </w:r>
            <w:r>
              <w:rPr>
                <w:spacing w:val="-4"/>
                <w:sz w:val="28"/>
              </w:rPr>
              <w:t xml:space="preserve">обучении </w:t>
            </w:r>
            <w:r>
              <w:rPr>
                <w:sz w:val="28"/>
              </w:rPr>
              <w:t>отдельных</w:t>
            </w:r>
            <w:r>
              <w:rPr>
                <w:sz w:val="28"/>
              </w:rPr>
              <w:tab/>
            </w:r>
            <w:r>
              <w:rPr>
                <w:spacing w:val="-5"/>
                <w:sz w:val="28"/>
              </w:rPr>
              <w:t xml:space="preserve">групп </w:t>
            </w:r>
            <w:r>
              <w:rPr>
                <w:sz w:val="28"/>
              </w:rPr>
              <w:t>обучающихся</w:t>
            </w:r>
          </w:p>
        </w:tc>
        <w:tc>
          <w:tcPr>
            <w:tcW w:w="1428"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8"/>
              <w:rPr>
                <w:sz w:val="33"/>
              </w:rPr>
            </w:pPr>
          </w:p>
          <w:p w:rsidR="008D78BC" w:rsidRDefault="002E13AD">
            <w:pPr>
              <w:pStyle w:val="TableParagraph"/>
              <w:spacing w:line="276" w:lineRule="auto"/>
              <w:ind w:left="158" w:right="-4"/>
              <w:rPr>
                <w:sz w:val="28"/>
              </w:rPr>
            </w:pPr>
            <w:r>
              <w:rPr>
                <w:sz w:val="28"/>
              </w:rPr>
              <w:t>По графику проведени я консилиу мов</w:t>
            </w:r>
          </w:p>
        </w:tc>
      </w:tr>
    </w:tbl>
    <w:p w:rsidR="008D78BC" w:rsidRDefault="008D78BC">
      <w:pPr>
        <w:spacing w:line="276" w:lineRule="auto"/>
        <w:rPr>
          <w:sz w:val="28"/>
        </w:rPr>
        <w:sectPr w:rsidR="008D78BC">
          <w:pgSz w:w="11920" w:h="16850"/>
          <w:pgMar w:top="1040" w:right="200" w:bottom="1120" w:left="340" w:header="0" w:footer="934" w:gutter="0"/>
          <w:cols w:space="720"/>
        </w:sectPr>
      </w:pPr>
    </w:p>
    <w:tbl>
      <w:tblPr>
        <w:tblStyle w:val="TableNormal"/>
        <w:tblW w:w="0" w:type="auto"/>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2950"/>
        <w:gridCol w:w="2439"/>
        <w:gridCol w:w="2398"/>
        <w:gridCol w:w="1428"/>
      </w:tblGrid>
      <w:tr w:rsidR="008D78BC">
        <w:trPr>
          <w:trHeight w:val="3828"/>
        </w:trPr>
        <w:tc>
          <w:tcPr>
            <w:tcW w:w="461"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1"/>
              <w:rPr>
                <w:sz w:val="34"/>
              </w:rPr>
            </w:pPr>
          </w:p>
          <w:p w:rsidR="008D78BC" w:rsidRDefault="002E13AD">
            <w:pPr>
              <w:pStyle w:val="TableParagraph"/>
              <w:spacing w:before="1"/>
              <w:ind w:left="4"/>
              <w:rPr>
                <w:sz w:val="28"/>
              </w:rPr>
            </w:pPr>
            <w:r>
              <w:rPr>
                <w:sz w:val="28"/>
              </w:rPr>
              <w:t>2.</w:t>
            </w:r>
          </w:p>
        </w:tc>
        <w:tc>
          <w:tcPr>
            <w:tcW w:w="2950" w:type="dxa"/>
            <w:tcBorders>
              <w:left w:val="single" w:sz="6" w:space="0" w:color="000000"/>
              <w:right w:val="single" w:sz="6" w:space="0" w:color="000000"/>
            </w:tcBorders>
          </w:tcPr>
          <w:p w:rsidR="008D78BC" w:rsidRDefault="002E13AD">
            <w:pPr>
              <w:pStyle w:val="TableParagraph"/>
              <w:tabs>
                <w:tab w:val="left" w:pos="703"/>
                <w:tab w:val="left" w:pos="1575"/>
                <w:tab w:val="left" w:pos="2397"/>
                <w:tab w:val="left" w:pos="2656"/>
              </w:tabs>
              <w:spacing w:line="276" w:lineRule="auto"/>
              <w:ind w:left="153" w:right="122"/>
              <w:rPr>
                <w:sz w:val="28"/>
              </w:rPr>
            </w:pPr>
            <w:r>
              <w:rPr>
                <w:sz w:val="28"/>
              </w:rPr>
              <w:t>Составление рекомендаций</w:t>
            </w:r>
            <w:r>
              <w:rPr>
                <w:sz w:val="28"/>
              </w:rPr>
              <w:tab/>
            </w:r>
            <w:r>
              <w:rPr>
                <w:spacing w:val="-6"/>
                <w:sz w:val="28"/>
              </w:rPr>
              <w:t xml:space="preserve">для </w:t>
            </w:r>
            <w:r>
              <w:rPr>
                <w:sz w:val="28"/>
              </w:rPr>
              <w:t>учителей,</w:t>
            </w:r>
            <w:r>
              <w:rPr>
                <w:sz w:val="28"/>
              </w:rPr>
              <w:tab/>
            </w:r>
            <w:r>
              <w:rPr>
                <w:spacing w:val="-3"/>
                <w:sz w:val="28"/>
              </w:rPr>
              <w:t xml:space="preserve">родителей </w:t>
            </w:r>
            <w:r>
              <w:rPr>
                <w:sz w:val="28"/>
              </w:rPr>
              <w:t>по</w:t>
            </w:r>
            <w:r>
              <w:rPr>
                <w:sz w:val="28"/>
              </w:rPr>
              <w:tab/>
            </w:r>
            <w:r>
              <w:rPr>
                <w:spacing w:val="-1"/>
                <w:sz w:val="28"/>
              </w:rPr>
              <w:t>профилактике</w:t>
            </w:r>
            <w:r>
              <w:rPr>
                <w:spacing w:val="-1"/>
                <w:sz w:val="28"/>
              </w:rPr>
              <w:tab/>
            </w:r>
            <w:r>
              <w:rPr>
                <w:sz w:val="28"/>
              </w:rPr>
              <w:t>и своевременной коррекции трудностей</w:t>
            </w:r>
            <w:r>
              <w:rPr>
                <w:sz w:val="28"/>
              </w:rPr>
              <w:tab/>
            </w:r>
            <w:r>
              <w:rPr>
                <w:sz w:val="28"/>
              </w:rPr>
              <w:tab/>
            </w:r>
            <w:r>
              <w:rPr>
                <w:sz w:val="28"/>
              </w:rPr>
              <w:tab/>
            </w:r>
            <w:r>
              <w:rPr>
                <w:spacing w:val="-16"/>
                <w:sz w:val="28"/>
              </w:rPr>
              <w:t>в</w:t>
            </w:r>
          </w:p>
          <w:p w:rsidR="008D78BC" w:rsidRDefault="002E13AD">
            <w:pPr>
              <w:pStyle w:val="TableParagraph"/>
              <w:tabs>
                <w:tab w:val="left" w:pos="2657"/>
              </w:tabs>
              <w:ind w:left="153"/>
              <w:rPr>
                <w:sz w:val="28"/>
              </w:rPr>
            </w:pPr>
            <w:r>
              <w:rPr>
                <w:sz w:val="28"/>
              </w:rPr>
              <w:t>обучении</w:t>
            </w:r>
            <w:r>
              <w:rPr>
                <w:sz w:val="28"/>
              </w:rPr>
              <w:tab/>
              <w:t>и</w:t>
            </w:r>
          </w:p>
          <w:p w:rsidR="008D78BC" w:rsidRDefault="002E13AD">
            <w:pPr>
              <w:pStyle w:val="TableParagraph"/>
              <w:tabs>
                <w:tab w:val="left" w:pos="1778"/>
                <w:tab w:val="left" w:pos="2675"/>
              </w:tabs>
              <w:spacing w:before="39" w:line="276" w:lineRule="auto"/>
              <w:ind w:left="153" w:right="124"/>
              <w:rPr>
                <w:sz w:val="28"/>
              </w:rPr>
            </w:pPr>
            <w:r>
              <w:rPr>
                <w:sz w:val="28"/>
              </w:rPr>
              <w:t>воспитании</w:t>
            </w:r>
            <w:r>
              <w:rPr>
                <w:sz w:val="28"/>
              </w:rPr>
              <w:tab/>
              <w:t>детей</w:t>
            </w:r>
            <w:r>
              <w:rPr>
                <w:sz w:val="28"/>
              </w:rPr>
              <w:tab/>
            </w:r>
            <w:r>
              <w:rPr>
                <w:spacing w:val="-17"/>
                <w:sz w:val="28"/>
              </w:rPr>
              <w:t xml:space="preserve">в </w:t>
            </w:r>
            <w:r>
              <w:rPr>
                <w:sz w:val="28"/>
              </w:rPr>
              <w:t>период</w:t>
            </w:r>
            <w:r>
              <w:rPr>
                <w:spacing w:val="-1"/>
                <w:sz w:val="28"/>
              </w:rPr>
              <w:t xml:space="preserve"> </w:t>
            </w:r>
            <w:r>
              <w:rPr>
                <w:sz w:val="28"/>
              </w:rPr>
              <w:t>адаптации.</w:t>
            </w:r>
          </w:p>
        </w:tc>
        <w:tc>
          <w:tcPr>
            <w:tcW w:w="2439" w:type="dxa"/>
            <w:tcBorders>
              <w:left w:val="single" w:sz="6" w:space="0" w:color="000000"/>
              <w:right w:val="single" w:sz="6" w:space="0" w:color="000000"/>
            </w:tcBorders>
          </w:tcPr>
          <w:p w:rsidR="008D78BC" w:rsidRDefault="008D78BC">
            <w:pPr>
              <w:pStyle w:val="TableParagraph"/>
              <w:rPr>
                <w:sz w:val="32"/>
              </w:rPr>
            </w:pPr>
          </w:p>
          <w:p w:rsidR="008D78BC" w:rsidRDefault="002E13AD">
            <w:pPr>
              <w:pStyle w:val="TableParagraph"/>
              <w:spacing w:line="276" w:lineRule="auto"/>
              <w:ind w:left="9" w:right="290" w:firstLine="16"/>
              <w:rPr>
                <w:sz w:val="28"/>
              </w:rPr>
            </w:pPr>
            <w:r>
              <w:rPr>
                <w:sz w:val="28"/>
              </w:rPr>
              <w:t>Организационно- методическое</w:t>
            </w:r>
          </w:p>
        </w:tc>
        <w:tc>
          <w:tcPr>
            <w:tcW w:w="2398" w:type="dxa"/>
            <w:tcBorders>
              <w:left w:val="single" w:sz="6" w:space="0" w:color="000000"/>
              <w:right w:val="single" w:sz="6" w:space="0" w:color="000000"/>
            </w:tcBorders>
          </w:tcPr>
          <w:p w:rsidR="008D78BC" w:rsidRDefault="002E13AD">
            <w:pPr>
              <w:pStyle w:val="TableParagraph"/>
              <w:tabs>
                <w:tab w:val="left" w:pos="2232"/>
              </w:tabs>
              <w:spacing w:line="276" w:lineRule="auto"/>
              <w:ind w:left="6" w:right="-15" w:firstLine="16"/>
              <w:jc w:val="both"/>
              <w:rPr>
                <w:sz w:val="28"/>
              </w:rPr>
            </w:pPr>
            <w:r>
              <w:rPr>
                <w:sz w:val="28"/>
              </w:rPr>
              <w:t>оказание помощи родителям</w:t>
            </w:r>
            <w:r>
              <w:rPr>
                <w:sz w:val="28"/>
              </w:rPr>
              <w:tab/>
              <w:t>и учителям,</w:t>
            </w:r>
          </w:p>
        </w:tc>
        <w:tc>
          <w:tcPr>
            <w:tcW w:w="1428" w:type="dxa"/>
            <w:tcBorders>
              <w:left w:val="single" w:sz="6" w:space="0" w:color="000000"/>
              <w:right w:val="single" w:sz="6" w:space="0" w:color="000000"/>
            </w:tcBorders>
          </w:tcPr>
          <w:p w:rsidR="008D78BC" w:rsidRDefault="008D78BC">
            <w:pPr>
              <w:pStyle w:val="TableParagraph"/>
              <w:rPr>
                <w:sz w:val="32"/>
              </w:rPr>
            </w:pPr>
          </w:p>
          <w:p w:rsidR="008D78BC" w:rsidRDefault="002E13AD">
            <w:pPr>
              <w:pStyle w:val="TableParagraph"/>
              <w:spacing w:line="276" w:lineRule="auto"/>
              <w:ind w:left="158" w:right="82"/>
              <w:rPr>
                <w:sz w:val="28"/>
              </w:rPr>
            </w:pPr>
            <w:r>
              <w:rPr>
                <w:sz w:val="28"/>
              </w:rPr>
              <w:t>сентябрь- октябрь текущего года</w:t>
            </w:r>
          </w:p>
        </w:tc>
      </w:tr>
      <w:tr w:rsidR="008D78BC">
        <w:trPr>
          <w:trHeight w:val="1084"/>
        </w:trPr>
        <w:tc>
          <w:tcPr>
            <w:tcW w:w="461" w:type="dxa"/>
            <w:tcBorders>
              <w:left w:val="single" w:sz="6" w:space="0" w:color="000000"/>
              <w:bottom w:val="nil"/>
              <w:right w:val="single" w:sz="6" w:space="0" w:color="000000"/>
            </w:tcBorders>
          </w:tcPr>
          <w:p w:rsidR="008D78BC" w:rsidRDefault="008D78BC">
            <w:pPr>
              <w:pStyle w:val="TableParagraph"/>
              <w:rPr>
                <w:sz w:val="28"/>
              </w:rPr>
            </w:pPr>
          </w:p>
        </w:tc>
        <w:tc>
          <w:tcPr>
            <w:tcW w:w="2950" w:type="dxa"/>
            <w:tcBorders>
              <w:left w:val="single" w:sz="6" w:space="0" w:color="000000"/>
              <w:bottom w:val="nil"/>
              <w:right w:val="single" w:sz="6" w:space="0" w:color="000000"/>
            </w:tcBorders>
          </w:tcPr>
          <w:p w:rsidR="008D78BC" w:rsidRDefault="002E13AD">
            <w:pPr>
              <w:pStyle w:val="TableParagraph"/>
              <w:spacing w:line="276" w:lineRule="auto"/>
              <w:ind w:left="153" w:right="735"/>
              <w:rPr>
                <w:sz w:val="28"/>
              </w:rPr>
            </w:pPr>
            <w:r>
              <w:rPr>
                <w:sz w:val="28"/>
              </w:rPr>
              <w:t>Проведение индивидуальных</w:t>
            </w:r>
          </w:p>
          <w:p w:rsidR="008D78BC" w:rsidRDefault="002E13AD">
            <w:pPr>
              <w:pStyle w:val="TableParagraph"/>
              <w:spacing w:line="321" w:lineRule="exact"/>
              <w:ind w:left="153"/>
              <w:rPr>
                <w:sz w:val="28"/>
              </w:rPr>
            </w:pPr>
            <w:r>
              <w:rPr>
                <w:sz w:val="28"/>
              </w:rPr>
              <w:t>консультаций для</w:t>
            </w:r>
          </w:p>
        </w:tc>
        <w:tc>
          <w:tcPr>
            <w:tcW w:w="2439" w:type="dxa"/>
            <w:tcBorders>
              <w:left w:val="single" w:sz="6" w:space="0" w:color="000000"/>
              <w:bottom w:val="nil"/>
              <w:right w:val="single" w:sz="6" w:space="0" w:color="000000"/>
            </w:tcBorders>
          </w:tcPr>
          <w:p w:rsidR="008D78BC" w:rsidRDefault="008D78BC">
            <w:pPr>
              <w:pStyle w:val="TableParagraph"/>
              <w:rPr>
                <w:sz w:val="28"/>
              </w:rPr>
            </w:pPr>
          </w:p>
        </w:tc>
        <w:tc>
          <w:tcPr>
            <w:tcW w:w="2398" w:type="dxa"/>
            <w:tcBorders>
              <w:left w:val="single" w:sz="6" w:space="0" w:color="000000"/>
              <w:bottom w:val="nil"/>
              <w:right w:val="single" w:sz="6" w:space="0" w:color="000000"/>
            </w:tcBorders>
          </w:tcPr>
          <w:p w:rsidR="008D78BC" w:rsidRDefault="008D78BC">
            <w:pPr>
              <w:pStyle w:val="TableParagraph"/>
              <w:rPr>
                <w:sz w:val="28"/>
              </w:rPr>
            </w:pPr>
          </w:p>
        </w:tc>
        <w:tc>
          <w:tcPr>
            <w:tcW w:w="1428" w:type="dxa"/>
            <w:tcBorders>
              <w:left w:val="single" w:sz="6" w:space="0" w:color="000000"/>
              <w:bottom w:val="nil"/>
              <w:right w:val="single" w:sz="6" w:space="0" w:color="000000"/>
            </w:tcBorders>
          </w:tcPr>
          <w:p w:rsidR="008D78BC" w:rsidRDefault="008D78BC">
            <w:pPr>
              <w:pStyle w:val="TableParagraph"/>
              <w:rPr>
                <w:sz w:val="28"/>
              </w:rPr>
            </w:pPr>
          </w:p>
        </w:tc>
      </w:tr>
      <w:tr w:rsidR="008D78BC">
        <w:trPr>
          <w:trHeight w:val="2592"/>
        </w:trPr>
        <w:tc>
          <w:tcPr>
            <w:tcW w:w="461"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0"/>
              <w:rPr>
                <w:sz w:val="36"/>
              </w:rPr>
            </w:pPr>
          </w:p>
          <w:p w:rsidR="008D78BC" w:rsidRDefault="002E13AD">
            <w:pPr>
              <w:pStyle w:val="TableParagraph"/>
              <w:ind w:left="4"/>
              <w:rPr>
                <w:sz w:val="28"/>
              </w:rPr>
            </w:pPr>
            <w:r>
              <w:rPr>
                <w:sz w:val="28"/>
              </w:rPr>
              <w:t>3.</w:t>
            </w:r>
          </w:p>
        </w:tc>
        <w:tc>
          <w:tcPr>
            <w:tcW w:w="2950" w:type="dxa"/>
            <w:tcBorders>
              <w:top w:val="nil"/>
              <w:left w:val="single" w:sz="6" w:space="0" w:color="000000"/>
              <w:bottom w:val="nil"/>
              <w:right w:val="single" w:sz="6" w:space="0" w:color="000000"/>
            </w:tcBorders>
          </w:tcPr>
          <w:p w:rsidR="008D78BC" w:rsidRDefault="002E13AD">
            <w:pPr>
              <w:pStyle w:val="TableParagraph"/>
              <w:tabs>
                <w:tab w:val="left" w:pos="2049"/>
              </w:tabs>
              <w:spacing w:before="15" w:line="276" w:lineRule="auto"/>
              <w:ind w:left="153" w:right="292"/>
              <w:rPr>
                <w:sz w:val="28"/>
              </w:rPr>
            </w:pPr>
            <w:r>
              <w:rPr>
                <w:sz w:val="28"/>
              </w:rPr>
              <w:t>учителей- предметников</w:t>
            </w:r>
            <w:r>
              <w:rPr>
                <w:sz w:val="28"/>
              </w:rPr>
              <w:tab/>
              <w:t xml:space="preserve">и классных руководителей 5-ых классов по </w:t>
            </w:r>
            <w:r>
              <w:rPr>
                <w:spacing w:val="-3"/>
                <w:sz w:val="28"/>
              </w:rPr>
              <w:t xml:space="preserve">проблеме </w:t>
            </w:r>
            <w:r>
              <w:rPr>
                <w:sz w:val="28"/>
              </w:rPr>
              <w:t>корректировки</w:t>
            </w:r>
          </w:p>
          <w:p w:rsidR="008D78BC" w:rsidRDefault="002E13AD">
            <w:pPr>
              <w:pStyle w:val="TableParagraph"/>
              <w:spacing w:line="321" w:lineRule="exact"/>
              <w:ind w:left="153"/>
              <w:rPr>
                <w:sz w:val="28"/>
              </w:rPr>
            </w:pPr>
            <w:r>
              <w:rPr>
                <w:sz w:val="28"/>
              </w:rPr>
              <w:t>возможных</w:t>
            </w:r>
          </w:p>
        </w:tc>
        <w:tc>
          <w:tcPr>
            <w:tcW w:w="2439" w:type="dxa"/>
            <w:tcBorders>
              <w:top w:val="nil"/>
              <w:left w:val="single" w:sz="6" w:space="0" w:color="000000"/>
              <w:bottom w:val="nil"/>
              <w:right w:val="single" w:sz="6" w:space="0" w:color="000000"/>
            </w:tcBorders>
          </w:tcPr>
          <w:p w:rsidR="008D78BC" w:rsidRDefault="002E13AD">
            <w:pPr>
              <w:pStyle w:val="TableParagraph"/>
              <w:spacing w:before="34" w:line="276" w:lineRule="auto"/>
              <w:ind w:left="9" w:right="562" w:firstLine="16"/>
              <w:rPr>
                <w:sz w:val="28"/>
              </w:rPr>
            </w:pPr>
            <w:r>
              <w:rPr>
                <w:sz w:val="28"/>
              </w:rPr>
              <w:t>Консультирова ние</w:t>
            </w:r>
          </w:p>
        </w:tc>
        <w:tc>
          <w:tcPr>
            <w:tcW w:w="2398" w:type="dxa"/>
            <w:tcBorders>
              <w:top w:val="nil"/>
              <w:left w:val="single" w:sz="6" w:space="0" w:color="000000"/>
              <w:bottom w:val="nil"/>
              <w:right w:val="single" w:sz="6" w:space="0" w:color="000000"/>
            </w:tcBorders>
          </w:tcPr>
          <w:p w:rsidR="008D78BC" w:rsidRDefault="002E13AD">
            <w:pPr>
              <w:pStyle w:val="TableParagraph"/>
              <w:spacing w:before="34" w:line="276" w:lineRule="auto"/>
              <w:ind w:left="6" w:right="71" w:firstLine="16"/>
              <w:rPr>
                <w:sz w:val="28"/>
              </w:rPr>
            </w:pPr>
            <w:r>
              <w:rPr>
                <w:sz w:val="28"/>
              </w:rPr>
              <w:t>Оказание духовно- просветительской помощи</w:t>
            </w:r>
          </w:p>
        </w:tc>
        <w:tc>
          <w:tcPr>
            <w:tcW w:w="1428"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0"/>
              <w:rPr>
                <w:sz w:val="36"/>
              </w:rPr>
            </w:pPr>
          </w:p>
          <w:p w:rsidR="008D78BC" w:rsidRDefault="002E13AD">
            <w:pPr>
              <w:pStyle w:val="TableParagraph"/>
              <w:spacing w:line="276" w:lineRule="auto"/>
              <w:ind w:left="158" w:right="117"/>
              <w:rPr>
                <w:sz w:val="28"/>
              </w:rPr>
            </w:pPr>
            <w:r>
              <w:rPr>
                <w:sz w:val="28"/>
              </w:rPr>
              <w:t>август текущего года</w:t>
            </w:r>
          </w:p>
        </w:tc>
      </w:tr>
      <w:tr w:rsidR="008D78BC">
        <w:trPr>
          <w:trHeight w:val="1111"/>
        </w:trPr>
        <w:tc>
          <w:tcPr>
            <w:tcW w:w="461" w:type="dxa"/>
            <w:tcBorders>
              <w:top w:val="nil"/>
              <w:left w:val="single" w:sz="6" w:space="0" w:color="000000"/>
              <w:bottom w:val="nil"/>
              <w:right w:val="single" w:sz="6" w:space="0" w:color="000000"/>
            </w:tcBorders>
          </w:tcPr>
          <w:p w:rsidR="008D78BC" w:rsidRDefault="008D78BC">
            <w:pPr>
              <w:pStyle w:val="TableParagraph"/>
              <w:rPr>
                <w:sz w:val="28"/>
              </w:rPr>
            </w:pPr>
          </w:p>
        </w:tc>
        <w:tc>
          <w:tcPr>
            <w:tcW w:w="2950" w:type="dxa"/>
            <w:tcBorders>
              <w:top w:val="nil"/>
              <w:left w:val="single" w:sz="6" w:space="0" w:color="000000"/>
              <w:bottom w:val="nil"/>
              <w:right w:val="single" w:sz="6" w:space="0" w:color="000000"/>
            </w:tcBorders>
          </w:tcPr>
          <w:p w:rsidR="008D78BC" w:rsidRDefault="002E13AD">
            <w:pPr>
              <w:pStyle w:val="TableParagraph"/>
              <w:tabs>
                <w:tab w:val="left" w:pos="2006"/>
              </w:tabs>
              <w:spacing w:before="15" w:line="276" w:lineRule="auto"/>
              <w:ind w:left="153" w:right="795"/>
              <w:rPr>
                <w:sz w:val="28"/>
              </w:rPr>
            </w:pPr>
            <w:r>
              <w:rPr>
                <w:sz w:val="28"/>
              </w:rPr>
              <w:t>трудностей</w:t>
            </w:r>
            <w:r>
              <w:rPr>
                <w:sz w:val="28"/>
              </w:rPr>
              <w:tab/>
            </w:r>
            <w:r>
              <w:rPr>
                <w:spacing w:val="-19"/>
                <w:sz w:val="28"/>
              </w:rPr>
              <w:t xml:space="preserve">в </w:t>
            </w:r>
            <w:r>
              <w:rPr>
                <w:sz w:val="28"/>
              </w:rPr>
              <w:t>обучении</w:t>
            </w:r>
            <w:r>
              <w:rPr>
                <w:spacing w:val="17"/>
                <w:sz w:val="28"/>
              </w:rPr>
              <w:t xml:space="preserve"> </w:t>
            </w:r>
            <w:r>
              <w:rPr>
                <w:sz w:val="28"/>
              </w:rPr>
              <w:t>при</w:t>
            </w:r>
          </w:p>
          <w:p w:rsidR="008D78BC" w:rsidRDefault="002E13AD">
            <w:pPr>
              <w:pStyle w:val="TableParagraph"/>
              <w:spacing w:line="321" w:lineRule="exact"/>
              <w:ind w:left="153"/>
              <w:rPr>
                <w:sz w:val="28"/>
              </w:rPr>
            </w:pPr>
            <w:r>
              <w:rPr>
                <w:sz w:val="28"/>
              </w:rPr>
              <w:t>переходе учеников</w:t>
            </w:r>
            <w:r>
              <w:rPr>
                <w:spacing w:val="63"/>
                <w:sz w:val="28"/>
              </w:rPr>
              <w:t xml:space="preserve"> </w:t>
            </w:r>
            <w:r>
              <w:rPr>
                <w:sz w:val="28"/>
              </w:rPr>
              <w:t>в</w:t>
            </w:r>
          </w:p>
        </w:tc>
        <w:tc>
          <w:tcPr>
            <w:tcW w:w="2439" w:type="dxa"/>
            <w:tcBorders>
              <w:top w:val="nil"/>
              <w:left w:val="single" w:sz="6" w:space="0" w:color="000000"/>
              <w:bottom w:val="nil"/>
              <w:right w:val="single" w:sz="6" w:space="0" w:color="000000"/>
            </w:tcBorders>
          </w:tcPr>
          <w:p w:rsidR="008D78BC" w:rsidRDefault="008D78BC">
            <w:pPr>
              <w:pStyle w:val="TableParagraph"/>
              <w:rPr>
                <w:sz w:val="28"/>
              </w:rPr>
            </w:pPr>
          </w:p>
        </w:tc>
        <w:tc>
          <w:tcPr>
            <w:tcW w:w="2398" w:type="dxa"/>
            <w:tcBorders>
              <w:top w:val="nil"/>
              <w:left w:val="single" w:sz="6" w:space="0" w:color="000000"/>
              <w:bottom w:val="nil"/>
              <w:right w:val="single" w:sz="6" w:space="0" w:color="000000"/>
            </w:tcBorders>
          </w:tcPr>
          <w:p w:rsidR="008D78BC" w:rsidRDefault="008D78BC">
            <w:pPr>
              <w:pStyle w:val="TableParagraph"/>
              <w:rPr>
                <w:sz w:val="28"/>
              </w:rPr>
            </w:pPr>
          </w:p>
        </w:tc>
        <w:tc>
          <w:tcPr>
            <w:tcW w:w="1428" w:type="dxa"/>
            <w:tcBorders>
              <w:top w:val="nil"/>
              <w:left w:val="single" w:sz="6" w:space="0" w:color="000000"/>
              <w:bottom w:val="nil"/>
              <w:right w:val="single" w:sz="6" w:space="0" w:color="000000"/>
            </w:tcBorders>
          </w:tcPr>
          <w:p w:rsidR="008D78BC" w:rsidRDefault="008D78BC">
            <w:pPr>
              <w:pStyle w:val="TableParagraph"/>
              <w:rPr>
                <w:sz w:val="28"/>
              </w:rPr>
            </w:pPr>
          </w:p>
        </w:tc>
      </w:tr>
      <w:tr w:rsidR="008D78BC">
        <w:trPr>
          <w:trHeight w:val="861"/>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spacing w:before="15"/>
              <w:ind w:left="153"/>
              <w:rPr>
                <w:sz w:val="28"/>
              </w:rPr>
            </w:pPr>
            <w:r>
              <w:rPr>
                <w:sz w:val="28"/>
              </w:rPr>
              <w:t>5-ый</w:t>
            </w:r>
            <w:r>
              <w:rPr>
                <w:spacing w:val="69"/>
                <w:sz w:val="28"/>
              </w:rPr>
              <w:t xml:space="preserve"> </w:t>
            </w:r>
            <w:r>
              <w:rPr>
                <w:sz w:val="28"/>
              </w:rPr>
              <w:t>класс</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2243"/>
        </w:trPr>
        <w:tc>
          <w:tcPr>
            <w:tcW w:w="461"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2"/>
              <w:rPr>
                <w:sz w:val="34"/>
              </w:rPr>
            </w:pPr>
          </w:p>
          <w:p w:rsidR="008D78BC" w:rsidRDefault="002E13AD">
            <w:pPr>
              <w:pStyle w:val="TableParagraph"/>
              <w:ind w:left="4"/>
              <w:rPr>
                <w:sz w:val="28"/>
              </w:rPr>
            </w:pPr>
            <w:r>
              <w:rPr>
                <w:sz w:val="28"/>
              </w:rPr>
              <w:t>4.</w:t>
            </w:r>
          </w:p>
        </w:tc>
        <w:tc>
          <w:tcPr>
            <w:tcW w:w="2950" w:type="dxa"/>
            <w:tcBorders>
              <w:left w:val="single" w:sz="6" w:space="0" w:color="000000"/>
              <w:right w:val="single" w:sz="6" w:space="0" w:color="000000"/>
            </w:tcBorders>
          </w:tcPr>
          <w:p w:rsidR="008D78BC" w:rsidRDefault="002E13AD">
            <w:pPr>
              <w:pStyle w:val="TableParagraph"/>
              <w:spacing w:line="278" w:lineRule="auto"/>
              <w:ind w:left="153" w:right="125"/>
              <w:jc w:val="both"/>
              <w:rPr>
                <w:sz w:val="28"/>
              </w:rPr>
            </w:pPr>
            <w:r>
              <w:rPr>
                <w:sz w:val="28"/>
              </w:rPr>
              <w:t>Составление рекомендаций для</w:t>
            </w:r>
          </w:p>
          <w:p w:rsidR="008D78BC" w:rsidRDefault="002E13AD">
            <w:pPr>
              <w:pStyle w:val="TableParagraph"/>
              <w:tabs>
                <w:tab w:val="left" w:pos="2677"/>
              </w:tabs>
              <w:spacing w:line="276" w:lineRule="auto"/>
              <w:ind w:left="153" w:right="122"/>
              <w:jc w:val="both"/>
              <w:rPr>
                <w:sz w:val="28"/>
              </w:rPr>
            </w:pPr>
            <w:r>
              <w:rPr>
                <w:sz w:val="28"/>
              </w:rPr>
              <w:t xml:space="preserve">учеников и </w:t>
            </w:r>
            <w:r>
              <w:rPr>
                <w:spacing w:val="-7"/>
                <w:sz w:val="28"/>
              </w:rPr>
              <w:t xml:space="preserve">их </w:t>
            </w:r>
            <w:r>
              <w:rPr>
                <w:sz w:val="28"/>
              </w:rPr>
              <w:t>родителей, имеющих проблемы</w:t>
            </w:r>
            <w:r>
              <w:rPr>
                <w:sz w:val="28"/>
              </w:rPr>
              <w:tab/>
            </w:r>
            <w:r>
              <w:rPr>
                <w:spacing w:val="-17"/>
                <w:sz w:val="28"/>
              </w:rPr>
              <w:t xml:space="preserve">в </w:t>
            </w:r>
            <w:r>
              <w:rPr>
                <w:sz w:val="28"/>
              </w:rPr>
              <w:t>обучении.</w:t>
            </w:r>
          </w:p>
        </w:tc>
        <w:tc>
          <w:tcPr>
            <w:tcW w:w="2439" w:type="dxa"/>
            <w:tcBorders>
              <w:left w:val="single" w:sz="6" w:space="0" w:color="000000"/>
              <w:right w:val="single" w:sz="6" w:space="0" w:color="000000"/>
            </w:tcBorders>
          </w:tcPr>
          <w:p w:rsidR="008D78BC" w:rsidRDefault="008D78BC">
            <w:pPr>
              <w:pStyle w:val="TableParagraph"/>
              <w:rPr>
                <w:sz w:val="32"/>
              </w:rPr>
            </w:pPr>
          </w:p>
          <w:p w:rsidR="008D78BC" w:rsidRDefault="002E13AD">
            <w:pPr>
              <w:pStyle w:val="TableParagraph"/>
              <w:spacing w:line="276" w:lineRule="auto"/>
              <w:ind w:left="9" w:right="539" w:firstLine="16"/>
              <w:rPr>
                <w:sz w:val="28"/>
              </w:rPr>
            </w:pPr>
            <w:r>
              <w:rPr>
                <w:sz w:val="28"/>
              </w:rPr>
              <w:t>Коррекционно- развивающая</w:t>
            </w:r>
          </w:p>
        </w:tc>
        <w:tc>
          <w:tcPr>
            <w:tcW w:w="2398" w:type="dxa"/>
            <w:tcBorders>
              <w:left w:val="single" w:sz="6" w:space="0" w:color="000000"/>
              <w:right w:val="single" w:sz="6" w:space="0" w:color="000000"/>
            </w:tcBorders>
          </w:tcPr>
          <w:p w:rsidR="008D78BC" w:rsidRDefault="002E13AD">
            <w:pPr>
              <w:pStyle w:val="TableParagraph"/>
              <w:spacing w:before="118"/>
              <w:ind w:left="23"/>
              <w:rPr>
                <w:sz w:val="28"/>
              </w:rPr>
            </w:pPr>
            <w:r>
              <w:rPr>
                <w:sz w:val="28"/>
              </w:rPr>
              <w:t>помощь ученикам</w:t>
            </w:r>
          </w:p>
          <w:p w:rsidR="008D78BC" w:rsidRDefault="002E13AD">
            <w:pPr>
              <w:pStyle w:val="TableParagraph"/>
              <w:spacing w:before="180" w:line="276" w:lineRule="auto"/>
              <w:ind w:left="6" w:right="435" w:firstLine="16"/>
              <w:rPr>
                <w:sz w:val="28"/>
              </w:rPr>
            </w:pPr>
            <w:r>
              <w:rPr>
                <w:sz w:val="28"/>
              </w:rPr>
              <w:t>в прохождении адаптационного периода.</w:t>
            </w:r>
          </w:p>
        </w:tc>
        <w:tc>
          <w:tcPr>
            <w:tcW w:w="1428" w:type="dxa"/>
            <w:tcBorders>
              <w:left w:val="single" w:sz="6" w:space="0" w:color="000000"/>
              <w:right w:val="single" w:sz="6" w:space="0" w:color="000000"/>
            </w:tcBorders>
          </w:tcPr>
          <w:p w:rsidR="008D78BC" w:rsidRDefault="002E13AD">
            <w:pPr>
              <w:pStyle w:val="TableParagraph"/>
              <w:spacing w:line="276" w:lineRule="auto"/>
              <w:ind w:left="158"/>
              <w:rPr>
                <w:sz w:val="28"/>
              </w:rPr>
            </w:pPr>
            <w:r>
              <w:rPr>
                <w:sz w:val="28"/>
              </w:rPr>
              <w:t>в течение учебного года</w:t>
            </w:r>
          </w:p>
        </w:tc>
      </w:tr>
      <w:tr w:rsidR="008D78BC">
        <w:trPr>
          <w:trHeight w:val="2675"/>
        </w:trPr>
        <w:tc>
          <w:tcPr>
            <w:tcW w:w="461"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8"/>
              <w:rPr>
                <w:sz w:val="36"/>
              </w:rPr>
            </w:pPr>
          </w:p>
          <w:p w:rsidR="008D78BC" w:rsidRDefault="002E13AD">
            <w:pPr>
              <w:pStyle w:val="TableParagraph"/>
              <w:ind w:left="4"/>
              <w:rPr>
                <w:sz w:val="28"/>
              </w:rPr>
            </w:pPr>
            <w:r>
              <w:rPr>
                <w:sz w:val="28"/>
              </w:rPr>
              <w:t>5.</w:t>
            </w:r>
          </w:p>
        </w:tc>
        <w:tc>
          <w:tcPr>
            <w:tcW w:w="2950" w:type="dxa"/>
            <w:tcBorders>
              <w:left w:val="single" w:sz="6" w:space="0" w:color="000000"/>
              <w:right w:val="single" w:sz="6" w:space="0" w:color="000000"/>
            </w:tcBorders>
          </w:tcPr>
          <w:p w:rsidR="008D78BC" w:rsidRDefault="002E13AD">
            <w:pPr>
              <w:pStyle w:val="TableParagraph"/>
              <w:spacing w:line="276" w:lineRule="auto"/>
              <w:ind w:left="153" w:right="189"/>
              <w:rPr>
                <w:sz w:val="28"/>
              </w:rPr>
            </w:pPr>
            <w:r>
              <w:rPr>
                <w:sz w:val="28"/>
              </w:rPr>
              <w:t>Проведение индивидуальных консультаций для родителей учеников, Имеющих сложности адаптационного периода.</w:t>
            </w:r>
          </w:p>
        </w:tc>
        <w:tc>
          <w:tcPr>
            <w:tcW w:w="2439"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ind w:left="26"/>
              <w:rPr>
                <w:sz w:val="28"/>
              </w:rPr>
            </w:pPr>
            <w:r>
              <w:rPr>
                <w:sz w:val="28"/>
              </w:rPr>
              <w:t>Консультативна я</w:t>
            </w:r>
          </w:p>
        </w:tc>
        <w:tc>
          <w:tcPr>
            <w:tcW w:w="2398"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tabs>
                <w:tab w:val="left" w:pos="1409"/>
                <w:tab w:val="left" w:pos="2251"/>
              </w:tabs>
              <w:spacing w:line="276" w:lineRule="auto"/>
              <w:ind w:left="6" w:right="-15" w:firstLine="16"/>
              <w:rPr>
                <w:sz w:val="28"/>
              </w:rPr>
            </w:pPr>
            <w:r>
              <w:rPr>
                <w:sz w:val="28"/>
              </w:rPr>
              <w:t>оказание</w:t>
            </w:r>
            <w:r>
              <w:rPr>
                <w:sz w:val="28"/>
              </w:rPr>
              <w:tab/>
              <w:t>помощи родителям</w:t>
            </w:r>
            <w:r>
              <w:rPr>
                <w:sz w:val="28"/>
              </w:rPr>
              <w:tab/>
            </w:r>
            <w:r>
              <w:rPr>
                <w:sz w:val="28"/>
              </w:rPr>
              <w:tab/>
              <w:t>в проблемных ситуацииях</w:t>
            </w:r>
          </w:p>
        </w:tc>
        <w:tc>
          <w:tcPr>
            <w:tcW w:w="1428"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spacing w:line="276" w:lineRule="auto"/>
              <w:ind w:left="158"/>
              <w:rPr>
                <w:sz w:val="28"/>
              </w:rPr>
            </w:pPr>
            <w:r>
              <w:rPr>
                <w:sz w:val="28"/>
              </w:rPr>
              <w:t>в течение учебного года</w:t>
            </w:r>
          </w:p>
        </w:tc>
      </w:tr>
    </w:tbl>
    <w:p w:rsidR="008D78BC" w:rsidRDefault="008D78BC">
      <w:pPr>
        <w:spacing w:line="276" w:lineRule="auto"/>
        <w:rPr>
          <w:sz w:val="28"/>
        </w:rPr>
        <w:sectPr w:rsidR="008D78BC">
          <w:pgSz w:w="11920" w:h="16850"/>
          <w:pgMar w:top="1040" w:right="200" w:bottom="1120" w:left="340" w:header="0" w:footer="934" w:gutter="0"/>
          <w:cols w:space="720"/>
        </w:sectPr>
      </w:pPr>
    </w:p>
    <w:tbl>
      <w:tblPr>
        <w:tblStyle w:val="TableNormal"/>
        <w:tblW w:w="0" w:type="auto"/>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2950"/>
        <w:gridCol w:w="2439"/>
        <w:gridCol w:w="2398"/>
        <w:gridCol w:w="1428"/>
      </w:tblGrid>
      <w:tr w:rsidR="008D78BC">
        <w:trPr>
          <w:trHeight w:val="1087"/>
        </w:trPr>
        <w:tc>
          <w:tcPr>
            <w:tcW w:w="461" w:type="dxa"/>
            <w:tcBorders>
              <w:left w:val="single" w:sz="6" w:space="0" w:color="000000"/>
              <w:bottom w:val="nil"/>
              <w:right w:val="single" w:sz="6" w:space="0" w:color="000000"/>
            </w:tcBorders>
          </w:tcPr>
          <w:p w:rsidR="008D78BC" w:rsidRDefault="008D78BC">
            <w:pPr>
              <w:pStyle w:val="TableParagraph"/>
              <w:rPr>
                <w:sz w:val="28"/>
              </w:rPr>
            </w:pPr>
          </w:p>
        </w:tc>
        <w:tc>
          <w:tcPr>
            <w:tcW w:w="2950" w:type="dxa"/>
            <w:tcBorders>
              <w:left w:val="single" w:sz="6" w:space="0" w:color="000000"/>
              <w:bottom w:val="nil"/>
              <w:right w:val="single" w:sz="6" w:space="0" w:color="000000"/>
            </w:tcBorders>
          </w:tcPr>
          <w:p w:rsidR="008D78BC" w:rsidRDefault="002E13AD">
            <w:pPr>
              <w:pStyle w:val="TableParagraph"/>
              <w:tabs>
                <w:tab w:val="left" w:pos="2677"/>
              </w:tabs>
              <w:spacing w:line="313" w:lineRule="exact"/>
              <w:ind w:left="153"/>
              <w:rPr>
                <w:sz w:val="28"/>
              </w:rPr>
            </w:pPr>
            <w:r>
              <w:rPr>
                <w:sz w:val="28"/>
              </w:rPr>
              <w:t>Участие</w:t>
            </w:r>
            <w:r>
              <w:rPr>
                <w:sz w:val="28"/>
              </w:rPr>
              <w:tab/>
              <w:t>в</w:t>
            </w:r>
          </w:p>
          <w:p w:rsidR="008D78BC" w:rsidRDefault="002E13AD">
            <w:pPr>
              <w:pStyle w:val="TableParagraph"/>
              <w:spacing w:line="370" w:lineRule="atLeast"/>
              <w:ind w:left="153" w:right="289"/>
              <w:rPr>
                <w:sz w:val="28"/>
              </w:rPr>
            </w:pPr>
            <w:r>
              <w:rPr>
                <w:sz w:val="28"/>
              </w:rPr>
              <w:t>родительских собраниях по темам:</w:t>
            </w:r>
          </w:p>
        </w:tc>
        <w:tc>
          <w:tcPr>
            <w:tcW w:w="2439" w:type="dxa"/>
            <w:tcBorders>
              <w:left w:val="single" w:sz="6" w:space="0" w:color="000000"/>
              <w:bottom w:val="nil"/>
              <w:right w:val="single" w:sz="6" w:space="0" w:color="000000"/>
            </w:tcBorders>
          </w:tcPr>
          <w:p w:rsidR="008D78BC" w:rsidRDefault="008D78BC">
            <w:pPr>
              <w:pStyle w:val="TableParagraph"/>
              <w:rPr>
                <w:sz w:val="28"/>
              </w:rPr>
            </w:pPr>
          </w:p>
        </w:tc>
        <w:tc>
          <w:tcPr>
            <w:tcW w:w="2398" w:type="dxa"/>
            <w:tcBorders>
              <w:left w:val="single" w:sz="6" w:space="0" w:color="000000"/>
              <w:bottom w:val="nil"/>
              <w:right w:val="single" w:sz="6" w:space="0" w:color="000000"/>
            </w:tcBorders>
          </w:tcPr>
          <w:p w:rsidR="008D78BC" w:rsidRDefault="008D78BC">
            <w:pPr>
              <w:pStyle w:val="TableParagraph"/>
              <w:rPr>
                <w:sz w:val="28"/>
              </w:rPr>
            </w:pPr>
          </w:p>
        </w:tc>
        <w:tc>
          <w:tcPr>
            <w:tcW w:w="1428" w:type="dxa"/>
            <w:tcBorders>
              <w:left w:val="single" w:sz="6" w:space="0" w:color="000000"/>
              <w:bottom w:val="nil"/>
              <w:right w:val="single" w:sz="6" w:space="0" w:color="000000"/>
            </w:tcBorders>
          </w:tcPr>
          <w:p w:rsidR="008D78BC" w:rsidRDefault="008D78BC">
            <w:pPr>
              <w:pStyle w:val="TableParagraph"/>
              <w:rPr>
                <w:sz w:val="28"/>
              </w:rPr>
            </w:pPr>
          </w:p>
        </w:tc>
      </w:tr>
      <w:tr w:rsidR="008D78BC">
        <w:trPr>
          <w:trHeight w:val="2592"/>
        </w:trPr>
        <w:tc>
          <w:tcPr>
            <w:tcW w:w="461"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2"/>
              <w:rPr>
                <w:sz w:val="36"/>
              </w:rPr>
            </w:pPr>
          </w:p>
          <w:p w:rsidR="008D78BC" w:rsidRDefault="002E13AD">
            <w:pPr>
              <w:pStyle w:val="TableParagraph"/>
              <w:spacing w:before="1"/>
              <w:ind w:left="4"/>
              <w:rPr>
                <w:sz w:val="28"/>
              </w:rPr>
            </w:pPr>
            <w:r>
              <w:rPr>
                <w:sz w:val="28"/>
              </w:rPr>
              <w:t>6.</w:t>
            </w:r>
          </w:p>
        </w:tc>
        <w:tc>
          <w:tcPr>
            <w:tcW w:w="2950" w:type="dxa"/>
            <w:tcBorders>
              <w:top w:val="nil"/>
              <w:left w:val="single" w:sz="6" w:space="0" w:color="000000"/>
              <w:bottom w:val="nil"/>
              <w:right w:val="single" w:sz="6" w:space="0" w:color="000000"/>
            </w:tcBorders>
          </w:tcPr>
          <w:p w:rsidR="008D78BC" w:rsidRDefault="002E13AD">
            <w:pPr>
              <w:pStyle w:val="TableParagraph"/>
              <w:spacing w:before="15" w:line="276" w:lineRule="auto"/>
              <w:ind w:left="153" w:right="125"/>
              <w:rPr>
                <w:sz w:val="28"/>
              </w:rPr>
            </w:pPr>
            <w:r>
              <w:rPr>
                <w:sz w:val="28"/>
              </w:rPr>
              <w:t>«Сложности адаптационного периода в 5-м классе»</w:t>
            </w:r>
          </w:p>
          <w:p w:rsidR="008D78BC" w:rsidRDefault="002E13AD">
            <w:pPr>
              <w:pStyle w:val="TableParagraph"/>
              <w:tabs>
                <w:tab w:val="left" w:pos="455"/>
              </w:tabs>
              <w:spacing w:line="276" w:lineRule="auto"/>
              <w:ind w:left="153" w:right="124"/>
              <w:rPr>
                <w:sz w:val="28"/>
              </w:rPr>
            </w:pPr>
            <w:r>
              <w:rPr>
                <w:sz w:val="24"/>
              </w:rPr>
              <w:t>-</w:t>
            </w:r>
            <w:r>
              <w:rPr>
                <w:sz w:val="24"/>
              </w:rPr>
              <w:tab/>
            </w:r>
            <w:r>
              <w:rPr>
                <w:sz w:val="28"/>
              </w:rPr>
              <w:t>«Роль родителей в формировании личности</w:t>
            </w:r>
          </w:p>
          <w:p w:rsidR="008D78BC" w:rsidRDefault="002E13AD">
            <w:pPr>
              <w:pStyle w:val="TableParagraph"/>
              <w:spacing w:line="320" w:lineRule="exact"/>
              <w:ind w:left="153"/>
              <w:rPr>
                <w:sz w:val="28"/>
              </w:rPr>
            </w:pPr>
            <w:r>
              <w:rPr>
                <w:sz w:val="28"/>
              </w:rPr>
              <w:t>обучающегося»</w:t>
            </w:r>
          </w:p>
        </w:tc>
        <w:tc>
          <w:tcPr>
            <w:tcW w:w="2439"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2"/>
              <w:rPr>
                <w:sz w:val="36"/>
              </w:rPr>
            </w:pPr>
          </w:p>
          <w:p w:rsidR="008D78BC" w:rsidRDefault="002E13AD">
            <w:pPr>
              <w:pStyle w:val="TableParagraph"/>
              <w:spacing w:before="1"/>
              <w:ind w:left="26"/>
              <w:rPr>
                <w:sz w:val="28"/>
              </w:rPr>
            </w:pPr>
            <w:r>
              <w:rPr>
                <w:sz w:val="28"/>
              </w:rPr>
              <w:t>просвещение</w:t>
            </w:r>
          </w:p>
        </w:tc>
        <w:tc>
          <w:tcPr>
            <w:tcW w:w="2398" w:type="dxa"/>
            <w:tcBorders>
              <w:top w:val="nil"/>
              <w:left w:val="single" w:sz="6" w:space="0" w:color="000000"/>
              <w:bottom w:val="nil"/>
              <w:right w:val="single" w:sz="6" w:space="0" w:color="000000"/>
            </w:tcBorders>
          </w:tcPr>
          <w:p w:rsidR="008D78BC" w:rsidRDefault="002E13AD">
            <w:pPr>
              <w:pStyle w:val="TableParagraph"/>
              <w:spacing w:before="34" w:line="276" w:lineRule="auto"/>
              <w:ind w:left="6" w:right="442" w:firstLine="16"/>
              <w:rPr>
                <w:sz w:val="28"/>
              </w:rPr>
            </w:pPr>
            <w:r>
              <w:rPr>
                <w:sz w:val="28"/>
              </w:rPr>
              <w:t>Повышение психолого- педагогической компетентности родителей</w:t>
            </w:r>
          </w:p>
        </w:tc>
        <w:tc>
          <w:tcPr>
            <w:tcW w:w="1428" w:type="dxa"/>
            <w:tcBorders>
              <w:top w:val="nil"/>
              <w:left w:val="single" w:sz="6" w:space="0" w:color="000000"/>
              <w:bottom w:val="nil"/>
              <w:right w:val="single" w:sz="6" w:space="0" w:color="000000"/>
            </w:tcBorders>
          </w:tcPr>
          <w:p w:rsidR="008D78BC" w:rsidRDefault="002E13AD">
            <w:pPr>
              <w:pStyle w:val="TableParagraph"/>
              <w:spacing w:before="34" w:line="276" w:lineRule="auto"/>
              <w:ind w:left="158" w:right="117"/>
              <w:rPr>
                <w:sz w:val="28"/>
              </w:rPr>
            </w:pPr>
            <w:r>
              <w:rPr>
                <w:sz w:val="28"/>
              </w:rPr>
              <w:t>Октябрь, Декабрь, февраль текущего года</w:t>
            </w:r>
          </w:p>
        </w:tc>
      </w:tr>
      <w:tr w:rsidR="008D78BC">
        <w:trPr>
          <w:trHeight w:val="1274"/>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tabs>
                <w:tab w:val="left" w:pos="726"/>
              </w:tabs>
              <w:spacing w:before="15" w:line="276" w:lineRule="auto"/>
              <w:ind w:left="153" w:right="124"/>
              <w:rPr>
                <w:sz w:val="28"/>
              </w:rPr>
            </w:pPr>
            <w:r>
              <w:rPr>
                <w:sz w:val="24"/>
              </w:rPr>
              <w:t>-</w:t>
            </w:r>
            <w:r>
              <w:rPr>
                <w:sz w:val="24"/>
              </w:rPr>
              <w:tab/>
            </w:r>
            <w:r>
              <w:rPr>
                <w:sz w:val="28"/>
              </w:rPr>
              <w:t xml:space="preserve">«Почему </w:t>
            </w:r>
            <w:r>
              <w:rPr>
                <w:spacing w:val="-3"/>
                <w:sz w:val="28"/>
              </w:rPr>
              <w:t xml:space="preserve">учиться </w:t>
            </w:r>
            <w:r>
              <w:rPr>
                <w:sz w:val="28"/>
              </w:rPr>
              <w:t>трудно»</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277"/>
        </w:trPr>
        <w:tc>
          <w:tcPr>
            <w:tcW w:w="9676" w:type="dxa"/>
            <w:gridSpan w:val="5"/>
            <w:tcBorders>
              <w:left w:val="single" w:sz="6" w:space="0" w:color="000000"/>
              <w:right w:val="single" w:sz="6" w:space="0" w:color="000000"/>
            </w:tcBorders>
          </w:tcPr>
          <w:p w:rsidR="008D78BC" w:rsidRDefault="002E13AD">
            <w:pPr>
              <w:pStyle w:val="TableParagraph"/>
              <w:spacing w:line="258" w:lineRule="exact"/>
              <w:ind w:left="3404" w:right="3378"/>
              <w:jc w:val="center"/>
              <w:rPr>
                <w:sz w:val="28"/>
              </w:rPr>
            </w:pPr>
            <w:r>
              <w:rPr>
                <w:sz w:val="28"/>
              </w:rPr>
              <w:t>классные руководители</w:t>
            </w:r>
          </w:p>
        </w:tc>
      </w:tr>
      <w:tr w:rsidR="008D78BC">
        <w:trPr>
          <w:trHeight w:val="2571"/>
        </w:trPr>
        <w:tc>
          <w:tcPr>
            <w:tcW w:w="461"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3"/>
              <w:rPr>
                <w:sz w:val="37"/>
              </w:rPr>
            </w:pPr>
          </w:p>
          <w:p w:rsidR="008D78BC" w:rsidRDefault="002E13AD">
            <w:pPr>
              <w:pStyle w:val="TableParagraph"/>
              <w:ind w:left="4"/>
              <w:rPr>
                <w:sz w:val="28"/>
              </w:rPr>
            </w:pPr>
            <w:r>
              <w:rPr>
                <w:sz w:val="28"/>
              </w:rPr>
              <w:t>1.</w:t>
            </w:r>
          </w:p>
        </w:tc>
        <w:tc>
          <w:tcPr>
            <w:tcW w:w="2950" w:type="dxa"/>
            <w:tcBorders>
              <w:left w:val="single" w:sz="6" w:space="0" w:color="000000"/>
              <w:bottom w:val="nil"/>
              <w:right w:val="single" w:sz="6" w:space="0" w:color="000000"/>
            </w:tcBorders>
          </w:tcPr>
          <w:p w:rsidR="008D78BC" w:rsidRDefault="008D78BC">
            <w:pPr>
              <w:pStyle w:val="TableParagraph"/>
              <w:spacing w:before="11"/>
              <w:rPr>
                <w:sz w:val="31"/>
              </w:rPr>
            </w:pPr>
          </w:p>
          <w:p w:rsidR="008D78BC" w:rsidRDefault="002E13AD">
            <w:pPr>
              <w:pStyle w:val="TableParagraph"/>
              <w:tabs>
                <w:tab w:val="left" w:pos="1423"/>
                <w:tab w:val="left" w:pos="1965"/>
                <w:tab w:val="left" w:pos="2122"/>
              </w:tabs>
              <w:spacing w:line="276" w:lineRule="auto"/>
              <w:ind w:left="153" w:right="122"/>
              <w:rPr>
                <w:sz w:val="28"/>
              </w:rPr>
            </w:pPr>
            <w:r>
              <w:rPr>
                <w:sz w:val="28"/>
              </w:rPr>
              <w:t>Составление</w:t>
            </w:r>
            <w:r>
              <w:rPr>
                <w:sz w:val="28"/>
              </w:rPr>
              <w:tab/>
            </w:r>
            <w:r>
              <w:rPr>
                <w:sz w:val="28"/>
              </w:rPr>
              <w:tab/>
            </w:r>
            <w:r>
              <w:rPr>
                <w:spacing w:val="-4"/>
                <w:sz w:val="28"/>
              </w:rPr>
              <w:t xml:space="preserve">плана </w:t>
            </w:r>
            <w:r>
              <w:rPr>
                <w:sz w:val="28"/>
              </w:rPr>
              <w:t>воспитательной работы</w:t>
            </w:r>
            <w:r>
              <w:rPr>
                <w:sz w:val="28"/>
              </w:rPr>
              <w:tab/>
              <w:t>в</w:t>
            </w:r>
            <w:r>
              <w:rPr>
                <w:sz w:val="28"/>
              </w:rPr>
              <w:tab/>
            </w:r>
            <w:r>
              <w:rPr>
                <w:spacing w:val="-4"/>
                <w:sz w:val="28"/>
              </w:rPr>
              <w:t xml:space="preserve">классе, </w:t>
            </w:r>
            <w:r>
              <w:rPr>
                <w:sz w:val="28"/>
              </w:rPr>
              <w:t>графика</w:t>
            </w:r>
            <w:r>
              <w:rPr>
                <w:sz w:val="28"/>
              </w:rPr>
              <w:tab/>
            </w:r>
            <w:r>
              <w:rPr>
                <w:spacing w:val="-3"/>
                <w:sz w:val="28"/>
              </w:rPr>
              <w:t xml:space="preserve">проведения </w:t>
            </w:r>
            <w:r>
              <w:rPr>
                <w:sz w:val="28"/>
              </w:rPr>
              <w:t>тематических</w:t>
            </w:r>
          </w:p>
          <w:p w:rsidR="008D78BC" w:rsidRDefault="002E13AD">
            <w:pPr>
              <w:pStyle w:val="TableParagraph"/>
              <w:spacing w:line="321" w:lineRule="exact"/>
              <w:ind w:left="153"/>
              <w:rPr>
                <w:sz w:val="28"/>
              </w:rPr>
            </w:pPr>
            <w:r>
              <w:rPr>
                <w:sz w:val="28"/>
              </w:rPr>
              <w:t>классных часов.</w:t>
            </w:r>
          </w:p>
        </w:tc>
        <w:tc>
          <w:tcPr>
            <w:tcW w:w="2439"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9"/>
              <w:rPr>
                <w:sz w:val="35"/>
              </w:rPr>
            </w:pPr>
          </w:p>
          <w:p w:rsidR="008D78BC" w:rsidRDefault="002E13AD">
            <w:pPr>
              <w:pStyle w:val="TableParagraph"/>
              <w:ind w:left="26"/>
              <w:rPr>
                <w:sz w:val="28"/>
              </w:rPr>
            </w:pPr>
            <w:r>
              <w:rPr>
                <w:sz w:val="28"/>
              </w:rPr>
              <w:t>организационно</w:t>
            </w:r>
          </w:p>
          <w:p w:rsidR="008D78BC" w:rsidRDefault="002E13AD">
            <w:pPr>
              <w:pStyle w:val="TableParagraph"/>
              <w:spacing w:before="49"/>
              <w:ind w:left="26"/>
              <w:rPr>
                <w:sz w:val="28"/>
              </w:rPr>
            </w:pPr>
            <w:r>
              <w:rPr>
                <w:sz w:val="28"/>
              </w:rPr>
              <w:t>-методическое</w:t>
            </w:r>
          </w:p>
        </w:tc>
        <w:tc>
          <w:tcPr>
            <w:tcW w:w="2398" w:type="dxa"/>
            <w:tcBorders>
              <w:left w:val="single" w:sz="6" w:space="0" w:color="000000"/>
              <w:bottom w:val="nil"/>
              <w:right w:val="single" w:sz="6" w:space="0" w:color="000000"/>
            </w:tcBorders>
          </w:tcPr>
          <w:p w:rsidR="008D78BC" w:rsidRDefault="002E13AD">
            <w:pPr>
              <w:pStyle w:val="TableParagraph"/>
              <w:tabs>
                <w:tab w:val="left" w:pos="2251"/>
              </w:tabs>
              <w:spacing w:line="276" w:lineRule="auto"/>
              <w:ind w:left="6" w:right="-15" w:firstLine="16"/>
              <w:rPr>
                <w:sz w:val="28"/>
              </w:rPr>
            </w:pPr>
            <w:r>
              <w:rPr>
                <w:sz w:val="28"/>
              </w:rPr>
              <w:t>организация жизни классного коллектива</w:t>
            </w:r>
            <w:r>
              <w:rPr>
                <w:sz w:val="28"/>
              </w:rPr>
              <w:tab/>
              <w:t>в</w:t>
            </w:r>
          </w:p>
          <w:p w:rsidR="008D78BC" w:rsidRDefault="002E13AD">
            <w:pPr>
              <w:pStyle w:val="TableParagraph"/>
              <w:tabs>
                <w:tab w:val="left" w:pos="2259"/>
              </w:tabs>
              <w:spacing w:line="276" w:lineRule="auto"/>
              <w:ind w:left="6" w:right="-15"/>
              <w:rPr>
                <w:sz w:val="28"/>
              </w:rPr>
            </w:pPr>
            <w:r>
              <w:rPr>
                <w:sz w:val="28"/>
              </w:rPr>
              <w:t>соответствии</w:t>
            </w:r>
            <w:r>
              <w:rPr>
                <w:sz w:val="28"/>
              </w:rPr>
              <w:tab/>
              <w:t>с потребностями обучающихся  и</w:t>
            </w:r>
            <w:r>
              <w:rPr>
                <w:spacing w:val="68"/>
                <w:sz w:val="28"/>
              </w:rPr>
              <w:t xml:space="preserve"> </w:t>
            </w:r>
            <w:r>
              <w:rPr>
                <w:sz w:val="28"/>
              </w:rPr>
              <w:t>их</w:t>
            </w:r>
          </w:p>
          <w:p w:rsidR="008D78BC" w:rsidRDefault="002E13AD">
            <w:pPr>
              <w:pStyle w:val="TableParagraph"/>
              <w:spacing w:line="320" w:lineRule="exact"/>
              <w:ind w:left="6"/>
              <w:rPr>
                <w:sz w:val="28"/>
              </w:rPr>
            </w:pPr>
            <w:r>
              <w:rPr>
                <w:sz w:val="28"/>
              </w:rPr>
              <w:t>родителей,</w:t>
            </w:r>
          </w:p>
        </w:tc>
        <w:tc>
          <w:tcPr>
            <w:tcW w:w="1428"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3"/>
              <w:rPr>
                <w:sz w:val="37"/>
              </w:rPr>
            </w:pPr>
          </w:p>
          <w:p w:rsidR="008D78BC" w:rsidRDefault="002E13AD">
            <w:pPr>
              <w:pStyle w:val="TableParagraph"/>
              <w:spacing w:line="276" w:lineRule="auto"/>
              <w:ind w:left="158" w:right="117"/>
              <w:rPr>
                <w:sz w:val="28"/>
              </w:rPr>
            </w:pPr>
            <w:r>
              <w:rPr>
                <w:sz w:val="28"/>
              </w:rPr>
              <w:t>август текущего года</w:t>
            </w:r>
          </w:p>
        </w:tc>
      </w:tr>
      <w:tr w:rsidR="008D78BC">
        <w:trPr>
          <w:trHeight w:val="790"/>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8D78BC">
            <w:pPr>
              <w:pStyle w:val="TableParagraph"/>
              <w:rPr>
                <w:sz w:val="28"/>
              </w:rPr>
            </w:pP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2E13AD">
            <w:pPr>
              <w:pStyle w:val="TableParagraph"/>
              <w:spacing w:before="11" w:line="276" w:lineRule="auto"/>
              <w:ind w:left="6" w:right="327" w:firstLine="16"/>
              <w:rPr>
                <w:sz w:val="28"/>
              </w:rPr>
            </w:pPr>
            <w:r>
              <w:rPr>
                <w:sz w:val="28"/>
              </w:rPr>
              <w:t>воспитательной необходимостью</w:t>
            </w: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714"/>
        </w:trPr>
        <w:tc>
          <w:tcPr>
            <w:tcW w:w="461" w:type="dxa"/>
            <w:tcBorders>
              <w:left w:val="single" w:sz="6" w:space="0" w:color="000000"/>
              <w:bottom w:val="nil"/>
              <w:right w:val="single" w:sz="6" w:space="0" w:color="000000"/>
            </w:tcBorders>
          </w:tcPr>
          <w:p w:rsidR="008D78BC" w:rsidRDefault="008D78BC">
            <w:pPr>
              <w:pStyle w:val="TableParagraph"/>
              <w:rPr>
                <w:sz w:val="28"/>
              </w:rPr>
            </w:pPr>
          </w:p>
        </w:tc>
        <w:tc>
          <w:tcPr>
            <w:tcW w:w="2950" w:type="dxa"/>
            <w:tcBorders>
              <w:left w:val="single" w:sz="6" w:space="0" w:color="000000"/>
              <w:bottom w:val="nil"/>
              <w:right w:val="single" w:sz="6" w:space="0" w:color="000000"/>
            </w:tcBorders>
          </w:tcPr>
          <w:p w:rsidR="008D78BC" w:rsidRDefault="002E13AD">
            <w:pPr>
              <w:pStyle w:val="TableParagraph"/>
              <w:spacing w:line="311" w:lineRule="exact"/>
              <w:ind w:left="153"/>
              <w:rPr>
                <w:sz w:val="28"/>
              </w:rPr>
            </w:pPr>
            <w:r>
              <w:rPr>
                <w:sz w:val="28"/>
              </w:rPr>
              <w:t>Проведение</w:t>
            </w:r>
          </w:p>
          <w:p w:rsidR="008D78BC" w:rsidRDefault="002E13AD">
            <w:pPr>
              <w:pStyle w:val="TableParagraph"/>
              <w:spacing w:before="47"/>
              <w:ind w:left="153"/>
              <w:rPr>
                <w:sz w:val="28"/>
              </w:rPr>
            </w:pPr>
            <w:r>
              <w:rPr>
                <w:sz w:val="28"/>
              </w:rPr>
              <w:t>запланированных</w:t>
            </w:r>
          </w:p>
        </w:tc>
        <w:tc>
          <w:tcPr>
            <w:tcW w:w="2439" w:type="dxa"/>
            <w:tcBorders>
              <w:left w:val="single" w:sz="6" w:space="0" w:color="000000"/>
              <w:bottom w:val="nil"/>
              <w:right w:val="single" w:sz="6" w:space="0" w:color="000000"/>
            </w:tcBorders>
          </w:tcPr>
          <w:p w:rsidR="008D78BC" w:rsidRDefault="008D78BC">
            <w:pPr>
              <w:pStyle w:val="TableParagraph"/>
              <w:rPr>
                <w:sz w:val="28"/>
              </w:rPr>
            </w:pPr>
          </w:p>
        </w:tc>
        <w:tc>
          <w:tcPr>
            <w:tcW w:w="2398" w:type="dxa"/>
            <w:tcBorders>
              <w:left w:val="single" w:sz="6" w:space="0" w:color="000000"/>
              <w:bottom w:val="nil"/>
              <w:right w:val="single" w:sz="6" w:space="0" w:color="000000"/>
            </w:tcBorders>
          </w:tcPr>
          <w:p w:rsidR="008D78BC" w:rsidRDefault="008D78BC">
            <w:pPr>
              <w:pStyle w:val="TableParagraph"/>
              <w:rPr>
                <w:sz w:val="28"/>
              </w:rPr>
            </w:pPr>
          </w:p>
        </w:tc>
        <w:tc>
          <w:tcPr>
            <w:tcW w:w="1428" w:type="dxa"/>
            <w:tcBorders>
              <w:left w:val="single" w:sz="6" w:space="0" w:color="000000"/>
              <w:bottom w:val="nil"/>
              <w:right w:val="single" w:sz="6" w:space="0" w:color="000000"/>
            </w:tcBorders>
          </w:tcPr>
          <w:p w:rsidR="008D78BC" w:rsidRDefault="008D78BC">
            <w:pPr>
              <w:pStyle w:val="TableParagraph"/>
              <w:rPr>
                <w:sz w:val="28"/>
              </w:rPr>
            </w:pPr>
          </w:p>
        </w:tc>
      </w:tr>
      <w:tr w:rsidR="008D78BC">
        <w:trPr>
          <w:trHeight w:val="2678"/>
        </w:trPr>
        <w:tc>
          <w:tcPr>
            <w:tcW w:w="461" w:type="dxa"/>
            <w:tcBorders>
              <w:top w:val="nil"/>
              <w:left w:val="single" w:sz="6" w:space="0" w:color="000000"/>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2"/>
              <w:rPr>
                <w:sz w:val="38"/>
              </w:rPr>
            </w:pPr>
          </w:p>
          <w:p w:rsidR="008D78BC" w:rsidRDefault="002E13AD">
            <w:pPr>
              <w:pStyle w:val="TableParagraph"/>
              <w:ind w:left="4"/>
              <w:rPr>
                <w:sz w:val="28"/>
              </w:rPr>
            </w:pPr>
            <w:r>
              <w:rPr>
                <w:sz w:val="28"/>
              </w:rPr>
              <w:t>2.</w:t>
            </w:r>
          </w:p>
        </w:tc>
        <w:tc>
          <w:tcPr>
            <w:tcW w:w="2950" w:type="dxa"/>
            <w:tcBorders>
              <w:top w:val="nil"/>
              <w:left w:val="single" w:sz="6" w:space="0" w:color="000000"/>
              <w:right w:val="single" w:sz="6" w:space="0" w:color="000000"/>
            </w:tcBorders>
          </w:tcPr>
          <w:p w:rsidR="008D78BC" w:rsidRDefault="002E13AD">
            <w:pPr>
              <w:pStyle w:val="TableParagraph"/>
              <w:spacing w:before="15" w:line="276" w:lineRule="auto"/>
              <w:ind w:left="153" w:right="827"/>
              <w:rPr>
                <w:sz w:val="28"/>
              </w:rPr>
            </w:pPr>
            <w:r>
              <w:rPr>
                <w:sz w:val="28"/>
              </w:rPr>
              <w:t>воспитательных мероприятий в классе,</w:t>
            </w:r>
          </w:p>
        </w:tc>
        <w:tc>
          <w:tcPr>
            <w:tcW w:w="2439" w:type="dxa"/>
            <w:tcBorders>
              <w:top w:val="nil"/>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3"/>
              <w:rPr>
                <w:sz w:val="36"/>
              </w:rPr>
            </w:pPr>
          </w:p>
          <w:p w:rsidR="008D78BC" w:rsidRDefault="002E13AD">
            <w:pPr>
              <w:pStyle w:val="TableParagraph"/>
              <w:spacing w:line="278" w:lineRule="auto"/>
              <w:ind w:left="9" w:right="701" w:firstLine="16"/>
              <w:rPr>
                <w:sz w:val="28"/>
              </w:rPr>
            </w:pPr>
            <w:r>
              <w:rPr>
                <w:sz w:val="28"/>
              </w:rPr>
              <w:t>просвещение, профилактика</w:t>
            </w:r>
          </w:p>
        </w:tc>
        <w:tc>
          <w:tcPr>
            <w:tcW w:w="2398" w:type="dxa"/>
            <w:tcBorders>
              <w:top w:val="nil"/>
              <w:left w:val="single" w:sz="6" w:space="0" w:color="000000"/>
              <w:right w:val="single" w:sz="6" w:space="0" w:color="000000"/>
            </w:tcBorders>
          </w:tcPr>
          <w:p w:rsidR="008D78BC" w:rsidRDefault="002E13AD">
            <w:pPr>
              <w:pStyle w:val="TableParagraph"/>
              <w:tabs>
                <w:tab w:val="left" w:pos="752"/>
                <w:tab w:val="left" w:pos="1080"/>
              </w:tabs>
              <w:spacing w:before="17" w:line="276" w:lineRule="auto"/>
              <w:ind w:left="6" w:right="-15" w:firstLine="16"/>
              <w:rPr>
                <w:sz w:val="28"/>
              </w:rPr>
            </w:pPr>
            <w:r>
              <w:rPr>
                <w:sz w:val="28"/>
              </w:rPr>
              <w:t>учет</w:t>
            </w:r>
            <w:r>
              <w:rPr>
                <w:sz w:val="28"/>
              </w:rPr>
              <w:tab/>
              <w:t>потребностей учеников класса и их</w:t>
            </w:r>
            <w:r>
              <w:rPr>
                <w:sz w:val="28"/>
              </w:rPr>
              <w:tab/>
            </w:r>
            <w:r>
              <w:rPr>
                <w:sz w:val="28"/>
              </w:rPr>
              <w:tab/>
              <w:t>родителей, профилактика возможных проблемных ситуаций</w:t>
            </w:r>
          </w:p>
        </w:tc>
        <w:tc>
          <w:tcPr>
            <w:tcW w:w="1428" w:type="dxa"/>
            <w:tcBorders>
              <w:top w:val="nil"/>
              <w:left w:val="single" w:sz="6" w:space="0" w:color="000000"/>
              <w:right w:val="single" w:sz="6" w:space="0" w:color="000000"/>
            </w:tcBorders>
          </w:tcPr>
          <w:p w:rsidR="008D78BC" w:rsidRDefault="008D78BC">
            <w:pPr>
              <w:pStyle w:val="TableParagraph"/>
              <w:spacing w:before="2"/>
              <w:rPr>
                <w:sz w:val="35"/>
              </w:rPr>
            </w:pPr>
          </w:p>
          <w:p w:rsidR="008D78BC" w:rsidRDefault="002E13AD">
            <w:pPr>
              <w:pStyle w:val="TableParagraph"/>
              <w:spacing w:line="276" w:lineRule="auto"/>
              <w:ind w:left="158"/>
              <w:rPr>
                <w:sz w:val="28"/>
              </w:rPr>
            </w:pPr>
            <w:r>
              <w:rPr>
                <w:sz w:val="28"/>
              </w:rPr>
              <w:t>в течение учебного года</w:t>
            </w:r>
          </w:p>
        </w:tc>
      </w:tr>
    </w:tbl>
    <w:p w:rsidR="008D78BC" w:rsidRDefault="008D78BC">
      <w:pPr>
        <w:spacing w:line="276" w:lineRule="auto"/>
        <w:rPr>
          <w:sz w:val="28"/>
        </w:rPr>
        <w:sectPr w:rsidR="008D78BC">
          <w:pgSz w:w="11920" w:h="16850"/>
          <w:pgMar w:top="1040" w:right="200" w:bottom="1120" w:left="340" w:header="0" w:footer="934" w:gutter="0"/>
          <w:cols w:space="720"/>
        </w:sectPr>
      </w:pPr>
    </w:p>
    <w:tbl>
      <w:tblPr>
        <w:tblStyle w:val="TableNormal"/>
        <w:tblW w:w="0" w:type="auto"/>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2950"/>
        <w:gridCol w:w="2439"/>
        <w:gridCol w:w="2398"/>
        <w:gridCol w:w="1428"/>
      </w:tblGrid>
      <w:tr w:rsidR="008D78BC">
        <w:trPr>
          <w:trHeight w:val="1087"/>
        </w:trPr>
        <w:tc>
          <w:tcPr>
            <w:tcW w:w="461" w:type="dxa"/>
            <w:tcBorders>
              <w:left w:val="single" w:sz="6" w:space="0" w:color="000000"/>
              <w:bottom w:val="nil"/>
              <w:right w:val="single" w:sz="6" w:space="0" w:color="000000"/>
            </w:tcBorders>
          </w:tcPr>
          <w:p w:rsidR="008D78BC" w:rsidRDefault="008D78BC">
            <w:pPr>
              <w:pStyle w:val="TableParagraph"/>
              <w:rPr>
                <w:sz w:val="28"/>
              </w:rPr>
            </w:pPr>
          </w:p>
        </w:tc>
        <w:tc>
          <w:tcPr>
            <w:tcW w:w="2950" w:type="dxa"/>
            <w:tcBorders>
              <w:left w:val="single" w:sz="6" w:space="0" w:color="000000"/>
              <w:bottom w:val="nil"/>
              <w:right w:val="single" w:sz="6" w:space="0" w:color="000000"/>
            </w:tcBorders>
          </w:tcPr>
          <w:p w:rsidR="008D78BC" w:rsidRDefault="002E13AD">
            <w:pPr>
              <w:pStyle w:val="TableParagraph"/>
              <w:tabs>
                <w:tab w:val="left" w:pos="2122"/>
              </w:tabs>
              <w:spacing w:line="313" w:lineRule="exact"/>
              <w:ind w:left="153"/>
              <w:rPr>
                <w:sz w:val="28"/>
              </w:rPr>
            </w:pPr>
            <w:r>
              <w:rPr>
                <w:sz w:val="28"/>
              </w:rPr>
              <w:t>Составление</w:t>
            </w:r>
            <w:r>
              <w:rPr>
                <w:sz w:val="28"/>
              </w:rPr>
              <w:tab/>
              <w:t>плана</w:t>
            </w:r>
          </w:p>
          <w:p w:rsidR="008D78BC" w:rsidRDefault="002E13AD">
            <w:pPr>
              <w:pStyle w:val="TableParagraph"/>
              <w:tabs>
                <w:tab w:val="left" w:pos="1429"/>
              </w:tabs>
              <w:spacing w:line="370" w:lineRule="atLeast"/>
              <w:ind w:left="153" w:right="122"/>
              <w:rPr>
                <w:sz w:val="28"/>
              </w:rPr>
            </w:pPr>
            <w:r>
              <w:rPr>
                <w:sz w:val="28"/>
              </w:rPr>
              <w:t>работы с родителями, плана</w:t>
            </w:r>
            <w:r>
              <w:rPr>
                <w:sz w:val="28"/>
              </w:rPr>
              <w:tab/>
            </w:r>
            <w:r>
              <w:rPr>
                <w:spacing w:val="-3"/>
                <w:sz w:val="28"/>
              </w:rPr>
              <w:t>проведения</w:t>
            </w:r>
          </w:p>
        </w:tc>
        <w:tc>
          <w:tcPr>
            <w:tcW w:w="2439" w:type="dxa"/>
            <w:tcBorders>
              <w:left w:val="single" w:sz="6" w:space="0" w:color="000000"/>
              <w:bottom w:val="nil"/>
              <w:right w:val="single" w:sz="6" w:space="0" w:color="000000"/>
            </w:tcBorders>
          </w:tcPr>
          <w:p w:rsidR="008D78BC" w:rsidRDefault="008D78BC">
            <w:pPr>
              <w:pStyle w:val="TableParagraph"/>
              <w:rPr>
                <w:sz w:val="28"/>
              </w:rPr>
            </w:pPr>
          </w:p>
        </w:tc>
        <w:tc>
          <w:tcPr>
            <w:tcW w:w="2398" w:type="dxa"/>
            <w:tcBorders>
              <w:left w:val="single" w:sz="6" w:space="0" w:color="000000"/>
              <w:bottom w:val="nil"/>
              <w:right w:val="single" w:sz="6" w:space="0" w:color="000000"/>
            </w:tcBorders>
          </w:tcPr>
          <w:p w:rsidR="008D78BC" w:rsidRDefault="008D78BC">
            <w:pPr>
              <w:pStyle w:val="TableParagraph"/>
              <w:rPr>
                <w:sz w:val="28"/>
              </w:rPr>
            </w:pPr>
          </w:p>
        </w:tc>
        <w:tc>
          <w:tcPr>
            <w:tcW w:w="1428" w:type="dxa"/>
            <w:tcBorders>
              <w:left w:val="single" w:sz="6" w:space="0" w:color="000000"/>
              <w:bottom w:val="nil"/>
              <w:right w:val="single" w:sz="6" w:space="0" w:color="000000"/>
            </w:tcBorders>
          </w:tcPr>
          <w:p w:rsidR="008D78BC" w:rsidRDefault="008D78BC">
            <w:pPr>
              <w:pStyle w:val="TableParagraph"/>
              <w:rPr>
                <w:sz w:val="28"/>
              </w:rPr>
            </w:pPr>
          </w:p>
        </w:tc>
      </w:tr>
      <w:tr w:rsidR="008D78BC">
        <w:trPr>
          <w:trHeight w:val="1120"/>
        </w:trPr>
        <w:tc>
          <w:tcPr>
            <w:tcW w:w="461" w:type="dxa"/>
            <w:tcBorders>
              <w:top w:val="nil"/>
              <w:left w:val="single" w:sz="6" w:space="0" w:color="000000"/>
              <w:bottom w:val="nil"/>
              <w:right w:val="single" w:sz="6" w:space="0" w:color="000000"/>
            </w:tcBorders>
          </w:tcPr>
          <w:p w:rsidR="008D78BC" w:rsidRDefault="002E13AD">
            <w:pPr>
              <w:pStyle w:val="TableParagraph"/>
              <w:spacing w:before="34"/>
              <w:ind w:left="4"/>
              <w:rPr>
                <w:sz w:val="28"/>
              </w:rPr>
            </w:pPr>
            <w:r>
              <w:rPr>
                <w:sz w:val="28"/>
              </w:rPr>
              <w:t>3.</w:t>
            </w:r>
          </w:p>
        </w:tc>
        <w:tc>
          <w:tcPr>
            <w:tcW w:w="2950" w:type="dxa"/>
            <w:tcBorders>
              <w:top w:val="nil"/>
              <w:left w:val="single" w:sz="6" w:space="0" w:color="000000"/>
              <w:bottom w:val="nil"/>
              <w:right w:val="single" w:sz="6" w:space="0" w:color="000000"/>
            </w:tcBorders>
          </w:tcPr>
          <w:p w:rsidR="008D78BC" w:rsidRDefault="002E13AD">
            <w:pPr>
              <w:pStyle w:val="TableParagraph"/>
              <w:tabs>
                <w:tab w:val="left" w:pos="2684"/>
              </w:tabs>
              <w:spacing w:before="15" w:line="276" w:lineRule="auto"/>
              <w:ind w:left="153" w:right="124"/>
              <w:rPr>
                <w:sz w:val="28"/>
              </w:rPr>
            </w:pPr>
            <w:r>
              <w:rPr>
                <w:sz w:val="28"/>
              </w:rPr>
              <w:t>родительских собраний</w:t>
            </w:r>
            <w:r>
              <w:rPr>
                <w:sz w:val="28"/>
              </w:rPr>
              <w:tab/>
            </w:r>
            <w:r>
              <w:rPr>
                <w:spacing w:val="-18"/>
                <w:sz w:val="28"/>
              </w:rPr>
              <w:t>с</w:t>
            </w:r>
          </w:p>
          <w:p w:rsidR="008D78BC" w:rsidRDefault="002E13AD">
            <w:pPr>
              <w:pStyle w:val="TableParagraph"/>
              <w:spacing w:line="321" w:lineRule="exact"/>
              <w:ind w:left="153"/>
              <w:rPr>
                <w:sz w:val="28"/>
              </w:rPr>
            </w:pPr>
            <w:r>
              <w:rPr>
                <w:sz w:val="28"/>
              </w:rPr>
              <w:t>приглашением</w:t>
            </w:r>
          </w:p>
        </w:tc>
        <w:tc>
          <w:tcPr>
            <w:tcW w:w="2439" w:type="dxa"/>
            <w:tcBorders>
              <w:top w:val="nil"/>
              <w:left w:val="single" w:sz="6" w:space="0" w:color="000000"/>
              <w:bottom w:val="nil"/>
              <w:right w:val="single" w:sz="6" w:space="0" w:color="000000"/>
            </w:tcBorders>
          </w:tcPr>
          <w:p w:rsidR="008D78BC" w:rsidRDefault="002E13AD">
            <w:pPr>
              <w:pStyle w:val="TableParagraph"/>
              <w:spacing w:before="17"/>
              <w:ind w:left="26"/>
              <w:rPr>
                <w:sz w:val="28"/>
              </w:rPr>
            </w:pPr>
            <w:r>
              <w:rPr>
                <w:sz w:val="28"/>
              </w:rPr>
              <w:t>организационно</w:t>
            </w:r>
          </w:p>
          <w:p w:rsidR="008D78BC" w:rsidRDefault="002E13AD">
            <w:pPr>
              <w:pStyle w:val="TableParagraph"/>
              <w:spacing w:before="48"/>
              <w:ind w:left="26"/>
              <w:rPr>
                <w:sz w:val="28"/>
              </w:rPr>
            </w:pPr>
            <w:r>
              <w:rPr>
                <w:sz w:val="28"/>
              </w:rPr>
              <w:t>-методическое</w:t>
            </w:r>
          </w:p>
        </w:tc>
        <w:tc>
          <w:tcPr>
            <w:tcW w:w="2398" w:type="dxa"/>
            <w:tcBorders>
              <w:top w:val="nil"/>
              <w:left w:val="single" w:sz="6" w:space="0" w:color="000000"/>
              <w:bottom w:val="nil"/>
              <w:right w:val="single" w:sz="6" w:space="0" w:color="000000"/>
            </w:tcBorders>
          </w:tcPr>
          <w:p w:rsidR="008D78BC" w:rsidRDefault="002E13AD">
            <w:pPr>
              <w:pStyle w:val="TableParagraph"/>
              <w:spacing w:before="17"/>
              <w:ind w:left="23"/>
              <w:rPr>
                <w:sz w:val="28"/>
              </w:rPr>
            </w:pPr>
            <w:r>
              <w:rPr>
                <w:sz w:val="28"/>
              </w:rPr>
              <w:t>Проведение</w:t>
            </w:r>
          </w:p>
          <w:p w:rsidR="008D78BC" w:rsidRDefault="002E13AD">
            <w:pPr>
              <w:pStyle w:val="TableParagraph"/>
              <w:spacing w:line="370" w:lineRule="atLeast"/>
              <w:ind w:left="6" w:right="167"/>
              <w:rPr>
                <w:sz w:val="28"/>
              </w:rPr>
            </w:pPr>
            <w:r>
              <w:rPr>
                <w:sz w:val="28"/>
              </w:rPr>
              <w:t>системной работы с родителями</w:t>
            </w:r>
          </w:p>
        </w:tc>
        <w:tc>
          <w:tcPr>
            <w:tcW w:w="1428" w:type="dxa"/>
            <w:tcBorders>
              <w:top w:val="nil"/>
              <w:left w:val="single" w:sz="6" w:space="0" w:color="000000"/>
              <w:bottom w:val="nil"/>
              <w:right w:val="single" w:sz="6" w:space="0" w:color="000000"/>
            </w:tcBorders>
          </w:tcPr>
          <w:p w:rsidR="008D78BC" w:rsidRDefault="002E13AD">
            <w:pPr>
              <w:pStyle w:val="TableParagraph"/>
              <w:spacing w:line="370" w:lineRule="exact"/>
              <w:ind w:left="158" w:right="117"/>
              <w:rPr>
                <w:sz w:val="28"/>
              </w:rPr>
            </w:pPr>
            <w:r>
              <w:rPr>
                <w:sz w:val="28"/>
              </w:rPr>
              <w:t>Август текущего года</w:t>
            </w:r>
          </w:p>
        </w:tc>
      </w:tr>
      <w:tr w:rsidR="008D78BC">
        <w:trPr>
          <w:trHeight w:val="1732"/>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tabs>
                <w:tab w:val="left" w:pos="1982"/>
              </w:tabs>
              <w:spacing w:before="5" w:line="276" w:lineRule="auto"/>
              <w:ind w:left="153" w:right="122"/>
              <w:rPr>
                <w:sz w:val="28"/>
              </w:rPr>
            </w:pPr>
            <w:r>
              <w:rPr>
                <w:sz w:val="28"/>
              </w:rPr>
              <w:t>духовника, социального педагога и</w:t>
            </w:r>
            <w:r>
              <w:rPr>
                <w:sz w:val="28"/>
              </w:rPr>
              <w:tab/>
            </w:r>
            <w:r>
              <w:rPr>
                <w:spacing w:val="-4"/>
                <w:sz w:val="28"/>
              </w:rPr>
              <w:t>других</w:t>
            </w:r>
          </w:p>
          <w:p w:rsidR="008D78BC" w:rsidRDefault="002E13AD">
            <w:pPr>
              <w:pStyle w:val="TableParagraph"/>
              <w:spacing w:line="320" w:lineRule="exact"/>
              <w:ind w:left="153"/>
              <w:rPr>
                <w:sz w:val="28"/>
              </w:rPr>
            </w:pPr>
            <w:r>
              <w:rPr>
                <w:sz w:val="28"/>
              </w:rPr>
              <w:t>специалистов.</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1460"/>
        </w:trPr>
        <w:tc>
          <w:tcPr>
            <w:tcW w:w="461" w:type="dxa"/>
            <w:tcBorders>
              <w:left w:val="single" w:sz="6" w:space="0" w:color="000000"/>
              <w:bottom w:val="nil"/>
              <w:right w:val="single" w:sz="6" w:space="0" w:color="000000"/>
            </w:tcBorders>
          </w:tcPr>
          <w:p w:rsidR="008D78BC" w:rsidRDefault="008D78BC">
            <w:pPr>
              <w:pStyle w:val="TableParagraph"/>
              <w:spacing w:before="11"/>
              <w:rPr>
                <w:sz w:val="31"/>
              </w:rPr>
            </w:pPr>
          </w:p>
          <w:p w:rsidR="008D78BC" w:rsidRDefault="002E13AD">
            <w:pPr>
              <w:pStyle w:val="TableParagraph"/>
              <w:ind w:left="4"/>
              <w:rPr>
                <w:sz w:val="28"/>
              </w:rPr>
            </w:pPr>
            <w:r>
              <w:rPr>
                <w:sz w:val="28"/>
              </w:rPr>
              <w:t>4.</w:t>
            </w:r>
          </w:p>
        </w:tc>
        <w:tc>
          <w:tcPr>
            <w:tcW w:w="2950" w:type="dxa"/>
            <w:tcBorders>
              <w:left w:val="single" w:sz="6" w:space="0" w:color="000000"/>
              <w:bottom w:val="nil"/>
              <w:right w:val="single" w:sz="6" w:space="0" w:color="000000"/>
            </w:tcBorders>
          </w:tcPr>
          <w:p w:rsidR="008D78BC" w:rsidRDefault="002E13AD">
            <w:pPr>
              <w:pStyle w:val="TableParagraph"/>
              <w:tabs>
                <w:tab w:val="left" w:pos="1516"/>
              </w:tabs>
              <w:spacing w:before="115" w:line="276" w:lineRule="auto"/>
              <w:ind w:left="153" w:right="303"/>
              <w:rPr>
                <w:sz w:val="28"/>
              </w:rPr>
            </w:pPr>
            <w:r>
              <w:rPr>
                <w:sz w:val="28"/>
              </w:rPr>
              <w:t>Изучение</w:t>
            </w:r>
            <w:r>
              <w:rPr>
                <w:sz w:val="28"/>
              </w:rPr>
              <w:tab/>
              <w:t xml:space="preserve">состава </w:t>
            </w:r>
            <w:r>
              <w:rPr>
                <w:spacing w:val="-17"/>
                <w:sz w:val="28"/>
              </w:rPr>
              <w:t xml:space="preserve">и </w:t>
            </w:r>
            <w:r>
              <w:rPr>
                <w:sz w:val="28"/>
              </w:rPr>
              <w:t>структуры семей обучающихся.</w:t>
            </w:r>
          </w:p>
        </w:tc>
        <w:tc>
          <w:tcPr>
            <w:tcW w:w="2439" w:type="dxa"/>
            <w:tcBorders>
              <w:left w:val="single" w:sz="6" w:space="0" w:color="000000"/>
              <w:bottom w:val="nil"/>
              <w:right w:val="single" w:sz="6" w:space="0" w:color="000000"/>
            </w:tcBorders>
          </w:tcPr>
          <w:p w:rsidR="008D78BC" w:rsidRDefault="002E13AD">
            <w:pPr>
              <w:pStyle w:val="TableParagraph"/>
              <w:spacing w:before="115" w:line="278" w:lineRule="auto"/>
              <w:ind w:left="9" w:right="556" w:firstLine="16"/>
              <w:rPr>
                <w:sz w:val="28"/>
              </w:rPr>
            </w:pPr>
            <w:r>
              <w:rPr>
                <w:sz w:val="28"/>
              </w:rPr>
              <w:t>профилактичес кое</w:t>
            </w:r>
          </w:p>
        </w:tc>
        <w:tc>
          <w:tcPr>
            <w:tcW w:w="2398" w:type="dxa"/>
            <w:tcBorders>
              <w:left w:val="single" w:sz="6" w:space="0" w:color="000000"/>
              <w:bottom w:val="nil"/>
              <w:right w:val="single" w:sz="6" w:space="0" w:color="000000"/>
            </w:tcBorders>
          </w:tcPr>
          <w:p w:rsidR="008D78BC" w:rsidRDefault="002E13AD">
            <w:pPr>
              <w:pStyle w:val="TableParagraph"/>
              <w:spacing w:line="276" w:lineRule="auto"/>
              <w:ind w:left="6" w:right="19" w:firstLine="16"/>
              <w:rPr>
                <w:sz w:val="28"/>
              </w:rPr>
            </w:pPr>
            <w:r>
              <w:rPr>
                <w:sz w:val="28"/>
              </w:rPr>
              <w:t xml:space="preserve">своевременное выявление </w:t>
            </w:r>
            <w:r>
              <w:rPr>
                <w:spacing w:val="-1"/>
                <w:sz w:val="28"/>
              </w:rPr>
              <w:t>дезадаптированных</w:t>
            </w:r>
          </w:p>
          <w:p w:rsidR="008D78BC" w:rsidRDefault="002E13AD">
            <w:pPr>
              <w:pStyle w:val="TableParagraph"/>
              <w:tabs>
                <w:tab w:val="left" w:pos="908"/>
              </w:tabs>
              <w:ind w:left="6" w:right="-15"/>
              <w:rPr>
                <w:sz w:val="28"/>
              </w:rPr>
            </w:pPr>
            <w:r>
              <w:rPr>
                <w:sz w:val="28"/>
              </w:rPr>
              <w:t>семей</w:t>
            </w:r>
            <w:r>
              <w:rPr>
                <w:sz w:val="28"/>
              </w:rPr>
              <w:tab/>
              <w:t xml:space="preserve">и   детей </w:t>
            </w:r>
            <w:r>
              <w:rPr>
                <w:spacing w:val="48"/>
                <w:sz w:val="28"/>
              </w:rPr>
              <w:t xml:space="preserve"> </w:t>
            </w:r>
            <w:r>
              <w:rPr>
                <w:sz w:val="28"/>
              </w:rPr>
              <w:t>из</w:t>
            </w:r>
          </w:p>
        </w:tc>
        <w:tc>
          <w:tcPr>
            <w:tcW w:w="1428" w:type="dxa"/>
            <w:tcBorders>
              <w:left w:val="single" w:sz="6" w:space="0" w:color="000000"/>
              <w:bottom w:val="nil"/>
              <w:right w:val="single" w:sz="6" w:space="0" w:color="000000"/>
            </w:tcBorders>
          </w:tcPr>
          <w:p w:rsidR="008D78BC" w:rsidRDefault="008D78BC">
            <w:pPr>
              <w:pStyle w:val="TableParagraph"/>
              <w:spacing w:before="9"/>
              <w:rPr>
                <w:sz w:val="27"/>
              </w:rPr>
            </w:pPr>
          </w:p>
          <w:p w:rsidR="008D78BC" w:rsidRDefault="002E13AD">
            <w:pPr>
              <w:pStyle w:val="TableParagraph"/>
              <w:spacing w:line="370" w:lineRule="atLeast"/>
              <w:ind w:left="158" w:right="135"/>
              <w:jc w:val="both"/>
              <w:rPr>
                <w:sz w:val="28"/>
              </w:rPr>
            </w:pPr>
            <w:r>
              <w:rPr>
                <w:sz w:val="28"/>
              </w:rPr>
              <w:t>сентябрь текущего года</w:t>
            </w:r>
          </w:p>
        </w:tc>
      </w:tr>
      <w:tr w:rsidR="008D78BC">
        <w:trPr>
          <w:trHeight w:val="379"/>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8D78BC">
            <w:pPr>
              <w:pStyle w:val="TableParagraph"/>
              <w:rPr>
                <w:sz w:val="28"/>
              </w:rPr>
            </w:pP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2E13AD">
            <w:pPr>
              <w:pStyle w:val="TableParagraph"/>
              <w:spacing w:before="11"/>
              <w:ind w:left="6"/>
              <w:rPr>
                <w:sz w:val="28"/>
              </w:rPr>
            </w:pPr>
            <w:r>
              <w:rPr>
                <w:sz w:val="28"/>
              </w:rPr>
              <w:t>таких семей</w:t>
            </w: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1456"/>
        </w:trPr>
        <w:tc>
          <w:tcPr>
            <w:tcW w:w="461" w:type="dxa"/>
            <w:tcBorders>
              <w:left w:val="single" w:sz="6" w:space="0" w:color="000000"/>
              <w:bottom w:val="nil"/>
              <w:right w:val="single" w:sz="6" w:space="0" w:color="000000"/>
            </w:tcBorders>
          </w:tcPr>
          <w:p w:rsidR="008D78BC" w:rsidRDefault="002E13AD">
            <w:pPr>
              <w:pStyle w:val="TableParagraph"/>
              <w:spacing w:before="118"/>
              <w:ind w:left="4"/>
              <w:rPr>
                <w:sz w:val="28"/>
              </w:rPr>
            </w:pPr>
            <w:r>
              <w:rPr>
                <w:sz w:val="28"/>
              </w:rPr>
              <w:t>5.</w:t>
            </w:r>
          </w:p>
        </w:tc>
        <w:tc>
          <w:tcPr>
            <w:tcW w:w="2950" w:type="dxa"/>
            <w:tcBorders>
              <w:left w:val="single" w:sz="6" w:space="0" w:color="000000"/>
              <w:bottom w:val="nil"/>
              <w:right w:val="single" w:sz="6" w:space="0" w:color="000000"/>
            </w:tcBorders>
          </w:tcPr>
          <w:p w:rsidR="008D78BC" w:rsidRDefault="002E13AD">
            <w:pPr>
              <w:pStyle w:val="TableParagraph"/>
              <w:spacing w:line="276" w:lineRule="auto"/>
              <w:ind w:left="153" w:right="110"/>
              <w:rPr>
                <w:sz w:val="28"/>
              </w:rPr>
            </w:pPr>
            <w:r>
              <w:rPr>
                <w:sz w:val="28"/>
              </w:rPr>
              <w:t>Проведение индивидуальных консультаций для</w:t>
            </w:r>
          </w:p>
          <w:p w:rsidR="008D78BC" w:rsidRDefault="002E13AD">
            <w:pPr>
              <w:pStyle w:val="TableParagraph"/>
              <w:ind w:left="153"/>
              <w:rPr>
                <w:sz w:val="28"/>
              </w:rPr>
            </w:pPr>
            <w:r>
              <w:rPr>
                <w:sz w:val="28"/>
              </w:rPr>
              <w:t>родителей по</w:t>
            </w:r>
          </w:p>
        </w:tc>
        <w:tc>
          <w:tcPr>
            <w:tcW w:w="2439" w:type="dxa"/>
            <w:tcBorders>
              <w:left w:val="single" w:sz="6" w:space="0" w:color="000000"/>
              <w:bottom w:val="nil"/>
              <w:right w:val="single" w:sz="6" w:space="0" w:color="000000"/>
            </w:tcBorders>
          </w:tcPr>
          <w:p w:rsidR="008D78BC" w:rsidRDefault="002E13AD">
            <w:pPr>
              <w:pStyle w:val="TableParagraph"/>
              <w:spacing w:line="311" w:lineRule="exact"/>
              <w:ind w:left="26"/>
              <w:rPr>
                <w:sz w:val="28"/>
              </w:rPr>
            </w:pPr>
            <w:r>
              <w:rPr>
                <w:sz w:val="28"/>
              </w:rPr>
              <w:t>консультативное</w:t>
            </w:r>
          </w:p>
        </w:tc>
        <w:tc>
          <w:tcPr>
            <w:tcW w:w="2398" w:type="dxa"/>
            <w:tcBorders>
              <w:left w:val="single" w:sz="6" w:space="0" w:color="000000"/>
              <w:bottom w:val="nil"/>
              <w:right w:val="single" w:sz="6" w:space="0" w:color="000000"/>
            </w:tcBorders>
          </w:tcPr>
          <w:p w:rsidR="008D78BC" w:rsidRDefault="002E13AD">
            <w:pPr>
              <w:pStyle w:val="TableParagraph"/>
              <w:spacing w:line="276" w:lineRule="auto"/>
              <w:ind w:left="6" w:right="177" w:firstLine="16"/>
              <w:rPr>
                <w:sz w:val="28"/>
              </w:rPr>
            </w:pPr>
            <w:r>
              <w:rPr>
                <w:sz w:val="28"/>
              </w:rPr>
              <w:t>Оказание помощи родителям в конфликтных и</w:t>
            </w:r>
          </w:p>
          <w:p w:rsidR="008D78BC" w:rsidRDefault="002E13AD">
            <w:pPr>
              <w:pStyle w:val="TableParagraph"/>
              <w:ind w:left="6"/>
              <w:rPr>
                <w:sz w:val="28"/>
              </w:rPr>
            </w:pPr>
            <w:r>
              <w:rPr>
                <w:sz w:val="28"/>
              </w:rPr>
              <w:t>проблемных</w:t>
            </w:r>
          </w:p>
        </w:tc>
        <w:tc>
          <w:tcPr>
            <w:tcW w:w="1428" w:type="dxa"/>
            <w:tcBorders>
              <w:left w:val="single" w:sz="6" w:space="0" w:color="000000"/>
              <w:bottom w:val="nil"/>
              <w:right w:val="single" w:sz="6" w:space="0" w:color="000000"/>
            </w:tcBorders>
          </w:tcPr>
          <w:p w:rsidR="008D78BC" w:rsidRDefault="002E13AD">
            <w:pPr>
              <w:pStyle w:val="TableParagraph"/>
              <w:spacing w:line="276" w:lineRule="auto"/>
              <w:ind w:left="158"/>
              <w:rPr>
                <w:sz w:val="28"/>
              </w:rPr>
            </w:pPr>
            <w:r>
              <w:rPr>
                <w:sz w:val="28"/>
              </w:rPr>
              <w:t>в течение учебного года</w:t>
            </w:r>
          </w:p>
        </w:tc>
      </w:tr>
      <w:tr w:rsidR="008D78BC">
        <w:trPr>
          <w:trHeight w:val="1218"/>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spacing w:before="15" w:line="276" w:lineRule="auto"/>
              <w:ind w:left="153" w:right="226"/>
              <w:jc w:val="both"/>
              <w:rPr>
                <w:sz w:val="28"/>
              </w:rPr>
            </w:pPr>
            <w:r>
              <w:rPr>
                <w:sz w:val="28"/>
              </w:rPr>
              <w:t>вопросам обучения и воспитания учеников (по графику).</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2E13AD">
            <w:pPr>
              <w:pStyle w:val="TableParagraph"/>
              <w:spacing w:before="15" w:line="276" w:lineRule="auto"/>
              <w:ind w:left="6" w:right="79"/>
              <w:rPr>
                <w:sz w:val="28"/>
              </w:rPr>
            </w:pPr>
            <w:r>
              <w:rPr>
                <w:sz w:val="28"/>
              </w:rPr>
              <w:t>ситуациях, связанных с воспитанием детей</w:t>
            </w: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1088"/>
        </w:trPr>
        <w:tc>
          <w:tcPr>
            <w:tcW w:w="461"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ind w:left="4"/>
              <w:rPr>
                <w:sz w:val="28"/>
              </w:rPr>
            </w:pPr>
            <w:r>
              <w:rPr>
                <w:sz w:val="28"/>
              </w:rPr>
              <w:t>6.</w:t>
            </w:r>
          </w:p>
        </w:tc>
        <w:tc>
          <w:tcPr>
            <w:tcW w:w="2950" w:type="dxa"/>
            <w:tcBorders>
              <w:left w:val="single" w:sz="6" w:space="0" w:color="000000"/>
              <w:bottom w:val="nil"/>
              <w:right w:val="single" w:sz="6" w:space="0" w:color="000000"/>
            </w:tcBorders>
          </w:tcPr>
          <w:p w:rsidR="008D78BC" w:rsidRDefault="002E13AD">
            <w:pPr>
              <w:pStyle w:val="TableParagraph"/>
              <w:spacing w:line="311" w:lineRule="exact"/>
              <w:ind w:left="153"/>
              <w:rPr>
                <w:sz w:val="28"/>
              </w:rPr>
            </w:pPr>
            <w:r>
              <w:rPr>
                <w:sz w:val="28"/>
              </w:rPr>
              <w:t>Проведение</w:t>
            </w:r>
          </w:p>
          <w:p w:rsidR="008D78BC" w:rsidRDefault="002E13AD">
            <w:pPr>
              <w:pStyle w:val="TableParagraph"/>
              <w:spacing w:line="370" w:lineRule="atLeast"/>
              <w:ind w:left="153" w:right="1125"/>
              <w:rPr>
                <w:sz w:val="28"/>
              </w:rPr>
            </w:pPr>
            <w:r>
              <w:rPr>
                <w:sz w:val="28"/>
              </w:rPr>
              <w:t>тематических родительских</w:t>
            </w:r>
          </w:p>
        </w:tc>
        <w:tc>
          <w:tcPr>
            <w:tcW w:w="2439"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ind w:left="26"/>
              <w:rPr>
                <w:sz w:val="28"/>
              </w:rPr>
            </w:pPr>
            <w:r>
              <w:rPr>
                <w:sz w:val="28"/>
              </w:rPr>
              <w:t>просвещение</w:t>
            </w:r>
          </w:p>
        </w:tc>
        <w:tc>
          <w:tcPr>
            <w:tcW w:w="2398" w:type="dxa"/>
            <w:tcBorders>
              <w:left w:val="single" w:sz="6" w:space="0" w:color="000000"/>
              <w:bottom w:val="nil"/>
              <w:right w:val="single" w:sz="6" w:space="0" w:color="000000"/>
            </w:tcBorders>
          </w:tcPr>
          <w:p w:rsidR="008D78BC" w:rsidRDefault="002E13AD">
            <w:pPr>
              <w:pStyle w:val="TableParagraph"/>
              <w:spacing w:line="311" w:lineRule="exact"/>
              <w:ind w:left="23" w:right="-15"/>
              <w:rPr>
                <w:sz w:val="28"/>
              </w:rPr>
            </w:pPr>
            <w:r>
              <w:rPr>
                <w:sz w:val="28"/>
              </w:rPr>
              <w:t xml:space="preserve">повышение </w:t>
            </w:r>
            <w:r>
              <w:rPr>
                <w:spacing w:val="7"/>
                <w:sz w:val="28"/>
              </w:rPr>
              <w:t xml:space="preserve"> </w:t>
            </w:r>
            <w:r>
              <w:rPr>
                <w:sz w:val="28"/>
              </w:rPr>
              <w:t>уровня</w:t>
            </w:r>
          </w:p>
          <w:p w:rsidR="008D78BC" w:rsidRDefault="002E13AD">
            <w:pPr>
              <w:pStyle w:val="TableParagraph"/>
              <w:tabs>
                <w:tab w:val="left" w:pos="2254"/>
              </w:tabs>
              <w:spacing w:line="370" w:lineRule="atLeast"/>
              <w:ind w:left="6" w:right="-15"/>
              <w:rPr>
                <w:sz w:val="28"/>
              </w:rPr>
            </w:pPr>
            <w:r>
              <w:rPr>
                <w:sz w:val="28"/>
              </w:rPr>
              <w:t>компетентности родителей</w:t>
            </w:r>
            <w:r>
              <w:rPr>
                <w:sz w:val="28"/>
              </w:rPr>
              <w:tab/>
              <w:t>в</w:t>
            </w:r>
          </w:p>
        </w:tc>
        <w:tc>
          <w:tcPr>
            <w:tcW w:w="1428" w:type="dxa"/>
            <w:tcBorders>
              <w:left w:val="single" w:sz="6" w:space="0" w:color="000000"/>
              <w:bottom w:val="nil"/>
              <w:right w:val="single" w:sz="6" w:space="0" w:color="000000"/>
            </w:tcBorders>
          </w:tcPr>
          <w:p w:rsidR="008D78BC" w:rsidRDefault="002E13AD">
            <w:pPr>
              <w:pStyle w:val="TableParagraph"/>
              <w:spacing w:line="311" w:lineRule="exact"/>
              <w:ind w:left="158"/>
              <w:rPr>
                <w:sz w:val="28"/>
              </w:rPr>
            </w:pPr>
            <w:r>
              <w:rPr>
                <w:sz w:val="28"/>
              </w:rPr>
              <w:t>в</w:t>
            </w:r>
            <w:r>
              <w:rPr>
                <w:spacing w:val="69"/>
                <w:sz w:val="28"/>
              </w:rPr>
              <w:t xml:space="preserve"> </w:t>
            </w:r>
            <w:r>
              <w:rPr>
                <w:sz w:val="28"/>
              </w:rPr>
              <w:t>течение</w:t>
            </w:r>
          </w:p>
          <w:p w:rsidR="008D78BC" w:rsidRDefault="002E13AD">
            <w:pPr>
              <w:pStyle w:val="TableParagraph"/>
              <w:spacing w:line="370" w:lineRule="atLeast"/>
              <w:ind w:left="158" w:right="142"/>
              <w:rPr>
                <w:sz w:val="28"/>
              </w:rPr>
            </w:pPr>
            <w:r>
              <w:rPr>
                <w:sz w:val="28"/>
              </w:rPr>
              <w:t>учебного года</w:t>
            </w:r>
          </w:p>
        </w:tc>
      </w:tr>
      <w:tr w:rsidR="008D78BC">
        <w:trPr>
          <w:trHeight w:val="1107"/>
        </w:trPr>
        <w:tc>
          <w:tcPr>
            <w:tcW w:w="461" w:type="dxa"/>
            <w:tcBorders>
              <w:top w:val="nil"/>
              <w:left w:val="single" w:sz="6" w:space="0" w:color="000000"/>
              <w:bottom w:val="nil"/>
              <w:right w:val="single" w:sz="6" w:space="0" w:color="000000"/>
            </w:tcBorders>
          </w:tcPr>
          <w:p w:rsidR="008D78BC" w:rsidRDefault="008D78BC">
            <w:pPr>
              <w:pStyle w:val="TableParagraph"/>
              <w:rPr>
                <w:sz w:val="28"/>
              </w:rPr>
            </w:pPr>
          </w:p>
        </w:tc>
        <w:tc>
          <w:tcPr>
            <w:tcW w:w="2950" w:type="dxa"/>
            <w:tcBorders>
              <w:top w:val="nil"/>
              <w:left w:val="single" w:sz="6" w:space="0" w:color="000000"/>
              <w:bottom w:val="nil"/>
              <w:right w:val="single" w:sz="6" w:space="0" w:color="000000"/>
            </w:tcBorders>
          </w:tcPr>
          <w:p w:rsidR="008D78BC" w:rsidRDefault="002E13AD">
            <w:pPr>
              <w:pStyle w:val="TableParagraph"/>
              <w:tabs>
                <w:tab w:val="left" w:pos="2518"/>
              </w:tabs>
              <w:spacing w:before="12"/>
              <w:ind w:left="153"/>
              <w:rPr>
                <w:sz w:val="28"/>
              </w:rPr>
            </w:pPr>
            <w:r>
              <w:rPr>
                <w:sz w:val="28"/>
              </w:rPr>
              <w:t>собраний</w:t>
            </w:r>
            <w:r>
              <w:rPr>
                <w:sz w:val="28"/>
              </w:rPr>
              <w:tab/>
              <w:t>по</w:t>
            </w:r>
          </w:p>
          <w:p w:rsidR="008D78BC" w:rsidRDefault="002E13AD">
            <w:pPr>
              <w:pStyle w:val="TableParagraph"/>
              <w:tabs>
                <w:tab w:val="left" w:pos="1795"/>
                <w:tab w:val="left" w:pos="2657"/>
              </w:tabs>
              <w:spacing w:line="370" w:lineRule="atLeast"/>
              <w:ind w:left="153" w:right="124"/>
              <w:rPr>
                <w:sz w:val="28"/>
              </w:rPr>
            </w:pPr>
            <w:r>
              <w:rPr>
                <w:sz w:val="28"/>
              </w:rPr>
              <w:t>вопросам</w:t>
            </w:r>
            <w:r>
              <w:rPr>
                <w:sz w:val="28"/>
              </w:rPr>
              <w:tab/>
            </w:r>
            <w:r>
              <w:rPr>
                <w:spacing w:val="-4"/>
                <w:sz w:val="28"/>
              </w:rPr>
              <w:t xml:space="preserve">проблем </w:t>
            </w:r>
            <w:r>
              <w:rPr>
                <w:sz w:val="28"/>
              </w:rPr>
              <w:t>обучения</w:t>
            </w:r>
            <w:r>
              <w:rPr>
                <w:sz w:val="28"/>
              </w:rPr>
              <w:tab/>
            </w:r>
            <w:r>
              <w:rPr>
                <w:sz w:val="28"/>
              </w:rPr>
              <w:tab/>
            </w:r>
            <w:r>
              <w:rPr>
                <w:spacing w:val="-17"/>
                <w:sz w:val="28"/>
              </w:rPr>
              <w:t>и</w:t>
            </w:r>
          </w:p>
        </w:tc>
        <w:tc>
          <w:tcPr>
            <w:tcW w:w="2439" w:type="dxa"/>
            <w:tcBorders>
              <w:top w:val="nil"/>
              <w:left w:val="single" w:sz="6" w:space="0" w:color="000000"/>
              <w:bottom w:val="nil"/>
              <w:right w:val="single" w:sz="6" w:space="0" w:color="000000"/>
            </w:tcBorders>
          </w:tcPr>
          <w:p w:rsidR="008D78BC" w:rsidRDefault="008D78BC">
            <w:pPr>
              <w:pStyle w:val="TableParagraph"/>
              <w:rPr>
                <w:sz w:val="28"/>
              </w:rPr>
            </w:pPr>
          </w:p>
        </w:tc>
        <w:tc>
          <w:tcPr>
            <w:tcW w:w="2398" w:type="dxa"/>
            <w:tcBorders>
              <w:top w:val="nil"/>
              <w:left w:val="single" w:sz="6" w:space="0" w:color="000000"/>
              <w:bottom w:val="nil"/>
              <w:right w:val="single" w:sz="6" w:space="0" w:color="000000"/>
            </w:tcBorders>
          </w:tcPr>
          <w:p w:rsidR="008D78BC" w:rsidRDefault="002E13AD">
            <w:pPr>
              <w:pStyle w:val="TableParagraph"/>
              <w:spacing w:before="12" w:line="276" w:lineRule="auto"/>
              <w:ind w:left="6" w:right="-15"/>
              <w:rPr>
                <w:sz w:val="28"/>
              </w:rPr>
            </w:pPr>
            <w:r>
              <w:rPr>
                <w:sz w:val="28"/>
              </w:rPr>
              <w:t>вопросах обучения и воспитания</w:t>
            </w:r>
            <w:r>
              <w:rPr>
                <w:spacing w:val="-4"/>
                <w:sz w:val="28"/>
              </w:rPr>
              <w:t xml:space="preserve"> </w:t>
            </w:r>
            <w:r>
              <w:rPr>
                <w:sz w:val="28"/>
              </w:rPr>
              <w:t>детей</w:t>
            </w:r>
          </w:p>
        </w:tc>
        <w:tc>
          <w:tcPr>
            <w:tcW w:w="1428" w:type="dxa"/>
            <w:tcBorders>
              <w:top w:val="nil"/>
              <w:left w:val="single" w:sz="6" w:space="0" w:color="000000"/>
              <w:bottom w:val="nil"/>
              <w:right w:val="single" w:sz="6" w:space="0" w:color="000000"/>
            </w:tcBorders>
          </w:tcPr>
          <w:p w:rsidR="008D78BC" w:rsidRDefault="008D78BC">
            <w:pPr>
              <w:pStyle w:val="TableParagraph"/>
              <w:rPr>
                <w:sz w:val="28"/>
              </w:rPr>
            </w:pPr>
          </w:p>
        </w:tc>
      </w:tr>
      <w:tr w:rsidR="008D78BC">
        <w:trPr>
          <w:trHeight w:val="755"/>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tabs>
                <w:tab w:val="left" w:pos="2427"/>
              </w:tabs>
              <w:spacing w:before="15"/>
              <w:ind w:left="153"/>
              <w:rPr>
                <w:sz w:val="28"/>
              </w:rPr>
            </w:pPr>
            <w:r>
              <w:rPr>
                <w:sz w:val="28"/>
              </w:rPr>
              <w:t>воспитания</w:t>
            </w:r>
            <w:r>
              <w:rPr>
                <w:sz w:val="28"/>
              </w:rPr>
              <w:tab/>
              <w:t>(по</w:t>
            </w:r>
          </w:p>
          <w:p w:rsidR="008D78BC" w:rsidRDefault="002E13AD">
            <w:pPr>
              <w:pStyle w:val="TableParagraph"/>
              <w:spacing w:before="48"/>
              <w:ind w:left="153"/>
              <w:rPr>
                <w:sz w:val="28"/>
              </w:rPr>
            </w:pPr>
            <w:r>
              <w:rPr>
                <w:sz w:val="28"/>
              </w:rPr>
              <w:t>графику).</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1456"/>
        </w:trPr>
        <w:tc>
          <w:tcPr>
            <w:tcW w:w="461"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
              <w:rPr>
                <w:sz w:val="34"/>
              </w:rPr>
            </w:pPr>
          </w:p>
          <w:p w:rsidR="008D78BC" w:rsidRDefault="002E13AD">
            <w:pPr>
              <w:pStyle w:val="TableParagraph"/>
              <w:ind w:left="4"/>
              <w:rPr>
                <w:sz w:val="28"/>
              </w:rPr>
            </w:pPr>
            <w:r>
              <w:rPr>
                <w:sz w:val="28"/>
              </w:rPr>
              <w:t>7.</w:t>
            </w:r>
          </w:p>
        </w:tc>
        <w:tc>
          <w:tcPr>
            <w:tcW w:w="2950" w:type="dxa"/>
            <w:tcBorders>
              <w:left w:val="single" w:sz="6" w:space="0" w:color="000000"/>
              <w:bottom w:val="nil"/>
              <w:right w:val="single" w:sz="6" w:space="0" w:color="000000"/>
            </w:tcBorders>
          </w:tcPr>
          <w:p w:rsidR="008D78BC" w:rsidRDefault="002E13AD">
            <w:pPr>
              <w:pStyle w:val="TableParagraph"/>
              <w:spacing w:line="276" w:lineRule="auto"/>
              <w:ind w:left="153" w:right="513"/>
              <w:rPr>
                <w:sz w:val="28"/>
              </w:rPr>
            </w:pPr>
            <w:r>
              <w:rPr>
                <w:sz w:val="28"/>
              </w:rPr>
              <w:t>Реализация профилактической программы</w:t>
            </w:r>
          </w:p>
          <w:p w:rsidR="008D78BC" w:rsidRDefault="002E13AD">
            <w:pPr>
              <w:pStyle w:val="TableParagraph"/>
              <w:spacing w:line="320" w:lineRule="exact"/>
              <w:ind w:left="153"/>
              <w:rPr>
                <w:sz w:val="28"/>
              </w:rPr>
            </w:pPr>
            <w:r>
              <w:rPr>
                <w:sz w:val="28"/>
              </w:rPr>
              <w:t>«Полезные навыки»</w:t>
            </w:r>
          </w:p>
        </w:tc>
        <w:tc>
          <w:tcPr>
            <w:tcW w:w="2439"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
              <w:rPr>
                <w:sz w:val="34"/>
              </w:rPr>
            </w:pPr>
          </w:p>
          <w:p w:rsidR="008D78BC" w:rsidRDefault="002E13AD">
            <w:pPr>
              <w:pStyle w:val="TableParagraph"/>
              <w:ind w:left="26"/>
              <w:rPr>
                <w:sz w:val="28"/>
              </w:rPr>
            </w:pPr>
            <w:r>
              <w:rPr>
                <w:sz w:val="28"/>
              </w:rPr>
              <w:t>профилактика</w:t>
            </w:r>
          </w:p>
        </w:tc>
        <w:tc>
          <w:tcPr>
            <w:tcW w:w="2398" w:type="dxa"/>
            <w:tcBorders>
              <w:left w:val="single" w:sz="6" w:space="0" w:color="000000"/>
              <w:bottom w:val="nil"/>
              <w:right w:val="single" w:sz="6" w:space="0" w:color="000000"/>
            </w:tcBorders>
          </w:tcPr>
          <w:p w:rsidR="008D78BC" w:rsidRDefault="002E13AD">
            <w:pPr>
              <w:pStyle w:val="TableParagraph"/>
              <w:tabs>
                <w:tab w:val="left" w:pos="2109"/>
              </w:tabs>
              <w:spacing w:line="276" w:lineRule="auto"/>
              <w:ind w:left="4" w:right="-15"/>
              <w:rPr>
                <w:sz w:val="28"/>
              </w:rPr>
            </w:pPr>
            <w:r>
              <w:rPr>
                <w:sz w:val="28"/>
              </w:rPr>
              <w:t>ориентация учеников</w:t>
            </w:r>
            <w:r>
              <w:rPr>
                <w:sz w:val="28"/>
              </w:rPr>
              <w:tab/>
              <w:t>на овладение</w:t>
            </w:r>
            <w:r>
              <w:rPr>
                <w:spacing w:val="14"/>
                <w:sz w:val="28"/>
              </w:rPr>
              <w:t xml:space="preserve"> </w:t>
            </w:r>
            <w:r>
              <w:rPr>
                <w:sz w:val="28"/>
              </w:rPr>
              <w:t>нормами</w:t>
            </w:r>
          </w:p>
          <w:p w:rsidR="008D78BC" w:rsidRDefault="002E13AD">
            <w:pPr>
              <w:pStyle w:val="TableParagraph"/>
              <w:tabs>
                <w:tab w:val="left" w:pos="1601"/>
              </w:tabs>
              <w:spacing w:line="320" w:lineRule="exact"/>
              <w:ind w:left="4" w:right="-15"/>
              <w:rPr>
                <w:sz w:val="28"/>
              </w:rPr>
            </w:pPr>
            <w:r>
              <w:rPr>
                <w:sz w:val="28"/>
              </w:rPr>
              <w:t>здорового</w:t>
            </w:r>
            <w:r>
              <w:rPr>
                <w:sz w:val="28"/>
              </w:rPr>
              <w:tab/>
              <w:t>образа</w:t>
            </w:r>
          </w:p>
        </w:tc>
        <w:tc>
          <w:tcPr>
            <w:tcW w:w="1428" w:type="dxa"/>
            <w:tcBorders>
              <w:left w:val="single" w:sz="6" w:space="0" w:color="000000"/>
              <w:bottom w:val="nil"/>
              <w:right w:val="single" w:sz="6" w:space="0" w:color="000000"/>
            </w:tcBorders>
          </w:tcPr>
          <w:p w:rsidR="008D78BC" w:rsidRDefault="002E13AD">
            <w:pPr>
              <w:pStyle w:val="TableParagraph"/>
              <w:spacing w:line="276" w:lineRule="auto"/>
              <w:ind w:left="158"/>
              <w:rPr>
                <w:sz w:val="28"/>
              </w:rPr>
            </w:pPr>
            <w:r>
              <w:rPr>
                <w:sz w:val="28"/>
              </w:rPr>
              <w:t>в течение учебного года</w:t>
            </w:r>
          </w:p>
        </w:tc>
      </w:tr>
      <w:tr w:rsidR="008D78BC">
        <w:trPr>
          <w:trHeight w:val="378"/>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8D78BC">
            <w:pPr>
              <w:pStyle w:val="TableParagraph"/>
              <w:rPr>
                <w:sz w:val="28"/>
              </w:rPr>
            </w:pP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2E13AD">
            <w:pPr>
              <w:pStyle w:val="TableParagraph"/>
              <w:spacing w:before="15"/>
              <w:ind w:left="4"/>
              <w:rPr>
                <w:sz w:val="28"/>
              </w:rPr>
            </w:pPr>
            <w:r>
              <w:rPr>
                <w:sz w:val="28"/>
              </w:rPr>
              <w:t>жизни</w:t>
            </w:r>
          </w:p>
        </w:tc>
        <w:tc>
          <w:tcPr>
            <w:tcW w:w="1428" w:type="dxa"/>
            <w:tcBorders>
              <w:top w:val="nil"/>
              <w:left w:val="single" w:sz="6" w:space="0" w:color="000000"/>
              <w:right w:val="single" w:sz="6" w:space="0" w:color="000000"/>
            </w:tcBorders>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2950"/>
        <w:gridCol w:w="2439"/>
        <w:gridCol w:w="2398"/>
        <w:gridCol w:w="1428"/>
      </w:tblGrid>
      <w:tr w:rsidR="008D78BC">
        <w:trPr>
          <w:trHeight w:val="3804"/>
        </w:trPr>
        <w:tc>
          <w:tcPr>
            <w:tcW w:w="461"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6"/>
              <w:rPr>
                <w:sz w:val="37"/>
              </w:rPr>
            </w:pPr>
          </w:p>
          <w:p w:rsidR="008D78BC" w:rsidRDefault="002E13AD">
            <w:pPr>
              <w:pStyle w:val="TableParagraph"/>
              <w:ind w:left="4"/>
              <w:rPr>
                <w:sz w:val="28"/>
              </w:rPr>
            </w:pPr>
            <w:r>
              <w:rPr>
                <w:sz w:val="28"/>
              </w:rPr>
              <w:t>8.</w:t>
            </w:r>
          </w:p>
        </w:tc>
        <w:tc>
          <w:tcPr>
            <w:tcW w:w="2950" w:type="dxa"/>
            <w:tcBorders>
              <w:left w:val="single" w:sz="6" w:space="0" w:color="000000"/>
              <w:right w:val="single" w:sz="6" w:space="0" w:color="000000"/>
            </w:tcBorders>
          </w:tcPr>
          <w:p w:rsidR="008D78BC" w:rsidRDefault="002E13AD">
            <w:pPr>
              <w:pStyle w:val="TableParagraph"/>
              <w:spacing w:line="276" w:lineRule="auto"/>
              <w:ind w:left="153" w:right="172"/>
              <w:rPr>
                <w:sz w:val="28"/>
              </w:rPr>
            </w:pPr>
            <w:r>
              <w:rPr>
                <w:sz w:val="28"/>
              </w:rPr>
              <w:t>Работа в рамках реализации внутригимназическог о мониторинга образовательных достижений учащихся</w:t>
            </w:r>
          </w:p>
        </w:tc>
        <w:tc>
          <w:tcPr>
            <w:tcW w:w="2439"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10"/>
              <w:rPr>
                <w:sz w:val="35"/>
              </w:rPr>
            </w:pPr>
          </w:p>
          <w:p w:rsidR="008D78BC" w:rsidRDefault="002E13AD">
            <w:pPr>
              <w:pStyle w:val="TableParagraph"/>
              <w:ind w:left="26"/>
              <w:rPr>
                <w:sz w:val="28"/>
              </w:rPr>
            </w:pPr>
            <w:r>
              <w:rPr>
                <w:sz w:val="28"/>
              </w:rPr>
              <w:t>организационно</w:t>
            </w:r>
          </w:p>
          <w:p w:rsidR="008D78BC" w:rsidRDefault="002E13AD">
            <w:pPr>
              <w:pStyle w:val="TableParagraph"/>
              <w:spacing w:before="48"/>
              <w:ind w:left="26"/>
              <w:rPr>
                <w:sz w:val="28"/>
              </w:rPr>
            </w:pPr>
            <w:r>
              <w:rPr>
                <w:sz w:val="28"/>
              </w:rPr>
              <w:t>-методическое</w:t>
            </w:r>
          </w:p>
        </w:tc>
        <w:tc>
          <w:tcPr>
            <w:tcW w:w="2398" w:type="dxa"/>
            <w:tcBorders>
              <w:left w:val="single" w:sz="6" w:space="0" w:color="000000"/>
              <w:right w:val="single" w:sz="6" w:space="0" w:color="000000"/>
            </w:tcBorders>
          </w:tcPr>
          <w:p w:rsidR="008D78BC" w:rsidRDefault="002E13AD">
            <w:pPr>
              <w:pStyle w:val="TableParagraph"/>
              <w:spacing w:line="276" w:lineRule="auto"/>
              <w:ind w:left="4" w:right="22"/>
              <w:rPr>
                <w:sz w:val="28"/>
              </w:rPr>
            </w:pPr>
            <w:r>
              <w:rPr>
                <w:sz w:val="28"/>
              </w:rPr>
              <w:t>Реализация системы достижений освоения основной образовательной программы</w:t>
            </w:r>
          </w:p>
        </w:tc>
        <w:tc>
          <w:tcPr>
            <w:tcW w:w="1428"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spacing w:before="1" w:line="276" w:lineRule="auto"/>
              <w:ind w:left="158"/>
              <w:rPr>
                <w:sz w:val="28"/>
              </w:rPr>
            </w:pPr>
            <w:r>
              <w:rPr>
                <w:sz w:val="28"/>
              </w:rPr>
              <w:t>в течение учебного года</w:t>
            </w:r>
          </w:p>
        </w:tc>
      </w:tr>
      <w:tr w:rsidR="008D78BC">
        <w:trPr>
          <w:trHeight w:val="272"/>
        </w:trPr>
        <w:tc>
          <w:tcPr>
            <w:tcW w:w="9676" w:type="dxa"/>
            <w:gridSpan w:val="5"/>
            <w:tcBorders>
              <w:left w:val="single" w:sz="6" w:space="0" w:color="000000"/>
              <w:right w:val="single" w:sz="6" w:space="0" w:color="000000"/>
            </w:tcBorders>
          </w:tcPr>
          <w:p w:rsidR="008D78BC" w:rsidRDefault="002E13AD">
            <w:pPr>
              <w:pStyle w:val="TableParagraph"/>
              <w:spacing w:line="253" w:lineRule="exact"/>
              <w:ind w:left="3402" w:right="3378"/>
              <w:jc w:val="center"/>
              <w:rPr>
                <w:sz w:val="28"/>
              </w:rPr>
            </w:pPr>
            <w:r>
              <w:rPr>
                <w:sz w:val="28"/>
              </w:rPr>
              <w:t>учителя-предметники</w:t>
            </w:r>
          </w:p>
        </w:tc>
      </w:tr>
      <w:tr w:rsidR="008D78BC">
        <w:trPr>
          <w:trHeight w:val="2975"/>
        </w:trPr>
        <w:tc>
          <w:tcPr>
            <w:tcW w:w="461"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5"/>
              <w:rPr>
                <w:sz w:val="37"/>
              </w:rPr>
            </w:pPr>
          </w:p>
          <w:p w:rsidR="008D78BC" w:rsidRDefault="002E13AD">
            <w:pPr>
              <w:pStyle w:val="TableParagraph"/>
              <w:spacing w:before="1"/>
              <w:ind w:left="4"/>
              <w:rPr>
                <w:sz w:val="28"/>
              </w:rPr>
            </w:pPr>
            <w:r>
              <w:rPr>
                <w:sz w:val="28"/>
              </w:rPr>
              <w:t>1.</w:t>
            </w:r>
          </w:p>
        </w:tc>
        <w:tc>
          <w:tcPr>
            <w:tcW w:w="2950" w:type="dxa"/>
            <w:tcBorders>
              <w:left w:val="single" w:sz="6" w:space="0" w:color="000000"/>
              <w:right w:val="single" w:sz="6" w:space="0" w:color="000000"/>
            </w:tcBorders>
          </w:tcPr>
          <w:p w:rsidR="008D78BC" w:rsidRDefault="002E13AD">
            <w:pPr>
              <w:pStyle w:val="TableParagraph"/>
              <w:tabs>
                <w:tab w:val="left" w:pos="512"/>
                <w:tab w:val="left" w:pos="1926"/>
              </w:tabs>
              <w:spacing w:line="276" w:lineRule="auto"/>
              <w:ind w:left="153" w:right="260"/>
              <w:rPr>
                <w:sz w:val="28"/>
              </w:rPr>
            </w:pPr>
            <w:r>
              <w:rPr>
                <w:sz w:val="28"/>
              </w:rPr>
              <w:t xml:space="preserve">Проведение индивидуальных консультаций для родителей учеников 5-х классов, имеющих </w:t>
            </w:r>
            <w:r>
              <w:rPr>
                <w:spacing w:val="-3"/>
                <w:sz w:val="28"/>
              </w:rPr>
              <w:t xml:space="preserve">сложности </w:t>
            </w:r>
            <w:r>
              <w:rPr>
                <w:sz w:val="28"/>
              </w:rPr>
              <w:t>и</w:t>
            </w:r>
            <w:r>
              <w:rPr>
                <w:sz w:val="28"/>
              </w:rPr>
              <w:tab/>
              <w:t>проблемы</w:t>
            </w:r>
            <w:r>
              <w:rPr>
                <w:sz w:val="28"/>
              </w:rPr>
              <w:tab/>
              <w:t>в обучении.</w:t>
            </w:r>
          </w:p>
        </w:tc>
        <w:tc>
          <w:tcPr>
            <w:tcW w:w="2439"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spacing w:line="276" w:lineRule="auto"/>
              <w:ind w:left="26" w:right="285"/>
              <w:rPr>
                <w:sz w:val="28"/>
              </w:rPr>
            </w:pPr>
            <w:r>
              <w:rPr>
                <w:sz w:val="28"/>
              </w:rPr>
              <w:t>консультативно е профилактика</w:t>
            </w:r>
          </w:p>
        </w:tc>
        <w:tc>
          <w:tcPr>
            <w:tcW w:w="2398" w:type="dxa"/>
            <w:tcBorders>
              <w:left w:val="single" w:sz="6" w:space="0" w:color="000000"/>
              <w:right w:val="single" w:sz="6" w:space="0" w:color="000000"/>
            </w:tcBorders>
          </w:tcPr>
          <w:p w:rsidR="008D78BC" w:rsidRDefault="008D78BC">
            <w:pPr>
              <w:pStyle w:val="TableParagraph"/>
              <w:spacing w:before="11"/>
              <w:rPr>
                <w:sz w:val="31"/>
              </w:rPr>
            </w:pPr>
          </w:p>
          <w:p w:rsidR="008D78BC" w:rsidRDefault="002E13AD">
            <w:pPr>
              <w:pStyle w:val="TableParagraph"/>
              <w:tabs>
                <w:tab w:val="left" w:pos="1411"/>
                <w:tab w:val="left" w:pos="2254"/>
              </w:tabs>
              <w:spacing w:line="276" w:lineRule="auto"/>
              <w:ind w:left="6" w:right="-15" w:firstLine="16"/>
              <w:rPr>
                <w:sz w:val="28"/>
              </w:rPr>
            </w:pPr>
            <w:r>
              <w:rPr>
                <w:sz w:val="28"/>
              </w:rPr>
              <w:t>оказание</w:t>
            </w:r>
            <w:r>
              <w:rPr>
                <w:sz w:val="28"/>
              </w:rPr>
              <w:tab/>
              <w:t>помощи родителям</w:t>
            </w:r>
            <w:r>
              <w:rPr>
                <w:sz w:val="28"/>
              </w:rPr>
              <w:tab/>
            </w:r>
            <w:r>
              <w:rPr>
                <w:sz w:val="28"/>
              </w:rPr>
              <w:tab/>
              <w:t>в</w:t>
            </w:r>
          </w:p>
          <w:p w:rsidR="008D78BC" w:rsidRDefault="002E13AD">
            <w:pPr>
              <w:pStyle w:val="TableParagraph"/>
              <w:tabs>
                <w:tab w:val="left" w:pos="2234"/>
              </w:tabs>
              <w:spacing w:before="1" w:line="276" w:lineRule="auto"/>
              <w:ind w:left="6" w:right="-15"/>
              <w:rPr>
                <w:sz w:val="28"/>
              </w:rPr>
            </w:pPr>
            <w:r>
              <w:rPr>
                <w:sz w:val="28"/>
              </w:rPr>
              <w:t>конфликтных</w:t>
            </w:r>
            <w:r>
              <w:rPr>
                <w:sz w:val="28"/>
              </w:rPr>
              <w:tab/>
              <w:t>и проблемных ситуациях, связанных</w:t>
            </w:r>
            <w:r>
              <w:rPr>
                <w:sz w:val="28"/>
              </w:rPr>
              <w:tab/>
              <w:t>с</w:t>
            </w:r>
          </w:p>
          <w:p w:rsidR="008D78BC" w:rsidRDefault="002E13AD">
            <w:pPr>
              <w:pStyle w:val="TableParagraph"/>
              <w:ind w:left="6"/>
              <w:rPr>
                <w:sz w:val="28"/>
              </w:rPr>
            </w:pPr>
            <w:r>
              <w:rPr>
                <w:sz w:val="28"/>
              </w:rPr>
              <w:t>обучением детей</w:t>
            </w:r>
          </w:p>
        </w:tc>
        <w:tc>
          <w:tcPr>
            <w:tcW w:w="1428"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spacing w:line="276" w:lineRule="auto"/>
              <w:ind w:left="158"/>
              <w:rPr>
                <w:sz w:val="28"/>
              </w:rPr>
            </w:pPr>
            <w:r>
              <w:rPr>
                <w:sz w:val="28"/>
              </w:rPr>
              <w:t>в течение учебного года</w:t>
            </w:r>
          </w:p>
        </w:tc>
      </w:tr>
      <w:tr w:rsidR="008D78BC">
        <w:trPr>
          <w:trHeight w:val="1825"/>
        </w:trPr>
        <w:tc>
          <w:tcPr>
            <w:tcW w:w="461"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ind w:left="4"/>
              <w:rPr>
                <w:sz w:val="28"/>
              </w:rPr>
            </w:pPr>
            <w:r>
              <w:rPr>
                <w:sz w:val="28"/>
              </w:rPr>
              <w:t>2.</w:t>
            </w:r>
          </w:p>
        </w:tc>
        <w:tc>
          <w:tcPr>
            <w:tcW w:w="2950" w:type="dxa"/>
            <w:tcBorders>
              <w:left w:val="single" w:sz="6" w:space="0" w:color="000000"/>
              <w:right w:val="single" w:sz="6" w:space="0" w:color="000000"/>
            </w:tcBorders>
          </w:tcPr>
          <w:p w:rsidR="008D78BC" w:rsidRDefault="002E13AD">
            <w:pPr>
              <w:pStyle w:val="TableParagraph"/>
              <w:spacing w:line="276" w:lineRule="auto"/>
              <w:ind w:left="153" w:right="171"/>
              <w:rPr>
                <w:sz w:val="28"/>
              </w:rPr>
            </w:pPr>
            <w:r>
              <w:rPr>
                <w:sz w:val="28"/>
              </w:rPr>
              <w:t>Реализация внутригимназическог о мониторинга образовательных</w:t>
            </w:r>
          </w:p>
          <w:p w:rsidR="008D78BC" w:rsidRDefault="002E13AD">
            <w:pPr>
              <w:pStyle w:val="TableParagraph"/>
              <w:spacing w:line="322" w:lineRule="exact"/>
              <w:ind w:left="153"/>
              <w:rPr>
                <w:sz w:val="28"/>
              </w:rPr>
            </w:pPr>
            <w:r>
              <w:rPr>
                <w:sz w:val="28"/>
              </w:rPr>
              <w:t>достижений</w:t>
            </w:r>
          </w:p>
        </w:tc>
        <w:tc>
          <w:tcPr>
            <w:tcW w:w="2439"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ind w:left="26"/>
              <w:rPr>
                <w:sz w:val="28"/>
              </w:rPr>
            </w:pPr>
            <w:r>
              <w:rPr>
                <w:sz w:val="28"/>
              </w:rPr>
              <w:t>диагностика</w:t>
            </w:r>
          </w:p>
        </w:tc>
        <w:tc>
          <w:tcPr>
            <w:tcW w:w="2398" w:type="dxa"/>
            <w:tcBorders>
              <w:left w:val="single" w:sz="6" w:space="0" w:color="000000"/>
              <w:right w:val="single" w:sz="6" w:space="0" w:color="000000"/>
            </w:tcBorders>
          </w:tcPr>
          <w:p w:rsidR="008D78BC" w:rsidRDefault="008D78BC">
            <w:pPr>
              <w:pStyle w:val="TableParagraph"/>
              <w:spacing w:before="11"/>
              <w:rPr>
                <w:sz w:val="31"/>
              </w:rPr>
            </w:pPr>
          </w:p>
          <w:p w:rsidR="008D78BC" w:rsidRDefault="002E13AD">
            <w:pPr>
              <w:pStyle w:val="TableParagraph"/>
              <w:tabs>
                <w:tab w:val="left" w:pos="1438"/>
              </w:tabs>
              <w:spacing w:line="276" w:lineRule="auto"/>
              <w:ind w:left="6" w:firstLine="16"/>
              <w:rPr>
                <w:sz w:val="28"/>
              </w:rPr>
            </w:pPr>
            <w:r>
              <w:rPr>
                <w:sz w:val="28"/>
              </w:rPr>
              <w:t>оценка</w:t>
            </w:r>
            <w:r>
              <w:rPr>
                <w:sz w:val="28"/>
              </w:rPr>
              <w:tab/>
            </w:r>
            <w:r>
              <w:rPr>
                <w:spacing w:val="-4"/>
                <w:sz w:val="28"/>
              </w:rPr>
              <w:t xml:space="preserve">степени </w:t>
            </w:r>
            <w:r>
              <w:rPr>
                <w:sz w:val="28"/>
              </w:rPr>
              <w:t>эффективности введения</w:t>
            </w:r>
            <w:r>
              <w:rPr>
                <w:spacing w:val="-1"/>
                <w:sz w:val="28"/>
              </w:rPr>
              <w:t xml:space="preserve"> </w:t>
            </w:r>
            <w:r>
              <w:rPr>
                <w:sz w:val="28"/>
              </w:rPr>
              <w:t>ФГОС</w:t>
            </w:r>
          </w:p>
        </w:tc>
        <w:tc>
          <w:tcPr>
            <w:tcW w:w="1428" w:type="dxa"/>
            <w:tcBorders>
              <w:left w:val="single" w:sz="6" w:space="0" w:color="000000"/>
              <w:right w:val="single" w:sz="6" w:space="0" w:color="000000"/>
            </w:tcBorders>
          </w:tcPr>
          <w:p w:rsidR="008D78BC" w:rsidRDefault="008D78BC">
            <w:pPr>
              <w:pStyle w:val="TableParagraph"/>
              <w:spacing w:before="11"/>
              <w:rPr>
                <w:sz w:val="31"/>
              </w:rPr>
            </w:pPr>
          </w:p>
          <w:p w:rsidR="008D78BC" w:rsidRDefault="002E13AD">
            <w:pPr>
              <w:pStyle w:val="TableParagraph"/>
              <w:spacing w:line="276" w:lineRule="auto"/>
              <w:ind w:left="158"/>
              <w:rPr>
                <w:sz w:val="28"/>
              </w:rPr>
            </w:pPr>
            <w:r>
              <w:rPr>
                <w:sz w:val="28"/>
              </w:rPr>
              <w:t>в течение учебного года</w:t>
            </w:r>
          </w:p>
        </w:tc>
      </w:tr>
      <w:tr w:rsidR="008D78BC">
        <w:trPr>
          <w:trHeight w:val="715"/>
        </w:trPr>
        <w:tc>
          <w:tcPr>
            <w:tcW w:w="461" w:type="dxa"/>
            <w:tcBorders>
              <w:left w:val="single" w:sz="6" w:space="0" w:color="000000"/>
              <w:bottom w:val="nil"/>
              <w:right w:val="single" w:sz="6" w:space="0" w:color="000000"/>
            </w:tcBorders>
          </w:tcPr>
          <w:p w:rsidR="008D78BC" w:rsidRDefault="008D78BC">
            <w:pPr>
              <w:pStyle w:val="TableParagraph"/>
              <w:rPr>
                <w:sz w:val="28"/>
              </w:rPr>
            </w:pPr>
          </w:p>
        </w:tc>
        <w:tc>
          <w:tcPr>
            <w:tcW w:w="2950" w:type="dxa"/>
            <w:tcBorders>
              <w:left w:val="single" w:sz="6" w:space="0" w:color="000000"/>
              <w:bottom w:val="nil"/>
              <w:right w:val="single" w:sz="6" w:space="0" w:color="000000"/>
            </w:tcBorders>
          </w:tcPr>
          <w:p w:rsidR="008D78BC" w:rsidRDefault="002E13AD">
            <w:pPr>
              <w:pStyle w:val="TableParagraph"/>
              <w:spacing w:line="311" w:lineRule="exact"/>
              <w:ind w:left="153"/>
              <w:rPr>
                <w:sz w:val="28"/>
              </w:rPr>
            </w:pPr>
            <w:r>
              <w:rPr>
                <w:sz w:val="28"/>
              </w:rPr>
              <w:t>Разработка</w:t>
            </w:r>
          </w:p>
          <w:p w:rsidR="008D78BC" w:rsidRDefault="002E13AD">
            <w:pPr>
              <w:pStyle w:val="TableParagraph"/>
              <w:spacing w:before="47"/>
              <w:ind w:left="153"/>
              <w:rPr>
                <w:sz w:val="28"/>
              </w:rPr>
            </w:pPr>
            <w:r>
              <w:rPr>
                <w:sz w:val="28"/>
              </w:rPr>
              <w:t>индивидуальных</w:t>
            </w:r>
          </w:p>
        </w:tc>
        <w:tc>
          <w:tcPr>
            <w:tcW w:w="2439" w:type="dxa"/>
            <w:tcBorders>
              <w:left w:val="single" w:sz="6" w:space="0" w:color="000000"/>
              <w:bottom w:val="nil"/>
              <w:right w:val="single" w:sz="6" w:space="0" w:color="000000"/>
            </w:tcBorders>
          </w:tcPr>
          <w:p w:rsidR="008D78BC" w:rsidRDefault="008D78BC">
            <w:pPr>
              <w:pStyle w:val="TableParagraph"/>
              <w:rPr>
                <w:sz w:val="28"/>
              </w:rPr>
            </w:pPr>
          </w:p>
        </w:tc>
        <w:tc>
          <w:tcPr>
            <w:tcW w:w="2398" w:type="dxa"/>
            <w:tcBorders>
              <w:left w:val="single" w:sz="6" w:space="0" w:color="000000"/>
              <w:bottom w:val="nil"/>
              <w:right w:val="single" w:sz="6" w:space="0" w:color="000000"/>
            </w:tcBorders>
          </w:tcPr>
          <w:p w:rsidR="008D78BC" w:rsidRDefault="008D78BC">
            <w:pPr>
              <w:pStyle w:val="TableParagraph"/>
              <w:rPr>
                <w:sz w:val="28"/>
              </w:rPr>
            </w:pPr>
          </w:p>
        </w:tc>
        <w:tc>
          <w:tcPr>
            <w:tcW w:w="1428" w:type="dxa"/>
            <w:tcBorders>
              <w:left w:val="single" w:sz="6" w:space="0" w:color="000000"/>
              <w:bottom w:val="nil"/>
              <w:right w:val="single" w:sz="6" w:space="0" w:color="000000"/>
            </w:tcBorders>
          </w:tcPr>
          <w:p w:rsidR="008D78BC" w:rsidRDefault="008D78BC">
            <w:pPr>
              <w:pStyle w:val="TableParagraph"/>
              <w:rPr>
                <w:sz w:val="28"/>
              </w:rPr>
            </w:pPr>
          </w:p>
        </w:tc>
      </w:tr>
      <w:tr w:rsidR="008D78BC">
        <w:trPr>
          <w:trHeight w:val="2594"/>
        </w:trPr>
        <w:tc>
          <w:tcPr>
            <w:tcW w:w="461"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3"/>
              <w:rPr>
                <w:sz w:val="40"/>
              </w:rPr>
            </w:pPr>
          </w:p>
          <w:p w:rsidR="008D78BC" w:rsidRDefault="002E13AD">
            <w:pPr>
              <w:pStyle w:val="TableParagraph"/>
              <w:spacing w:before="1"/>
              <w:ind w:left="4"/>
              <w:rPr>
                <w:sz w:val="28"/>
              </w:rPr>
            </w:pPr>
            <w:r>
              <w:rPr>
                <w:sz w:val="28"/>
              </w:rPr>
              <w:t>3.</w:t>
            </w:r>
          </w:p>
        </w:tc>
        <w:tc>
          <w:tcPr>
            <w:tcW w:w="2950" w:type="dxa"/>
            <w:tcBorders>
              <w:top w:val="nil"/>
              <w:left w:val="single" w:sz="6" w:space="0" w:color="000000"/>
              <w:bottom w:val="nil"/>
              <w:right w:val="single" w:sz="6" w:space="0" w:color="000000"/>
            </w:tcBorders>
          </w:tcPr>
          <w:p w:rsidR="008D78BC" w:rsidRDefault="002E13AD">
            <w:pPr>
              <w:pStyle w:val="TableParagraph"/>
              <w:tabs>
                <w:tab w:val="left" w:pos="1379"/>
              </w:tabs>
              <w:spacing w:before="15" w:line="276" w:lineRule="auto"/>
              <w:ind w:left="153" w:right="225"/>
              <w:rPr>
                <w:sz w:val="28"/>
              </w:rPr>
            </w:pPr>
            <w:r>
              <w:rPr>
                <w:sz w:val="28"/>
              </w:rPr>
              <w:t>учебных</w:t>
            </w:r>
            <w:r>
              <w:rPr>
                <w:sz w:val="28"/>
              </w:rPr>
              <w:tab/>
              <w:t xml:space="preserve">планов для различных </w:t>
            </w:r>
            <w:r>
              <w:rPr>
                <w:spacing w:val="-3"/>
                <w:sz w:val="28"/>
              </w:rPr>
              <w:t xml:space="preserve">категорий </w:t>
            </w:r>
            <w:r>
              <w:rPr>
                <w:sz w:val="28"/>
              </w:rPr>
              <w:t>учеников в соответствии с индивидуальными интеллектуальными</w:t>
            </w:r>
          </w:p>
          <w:p w:rsidR="008D78BC" w:rsidRDefault="002E13AD">
            <w:pPr>
              <w:pStyle w:val="TableParagraph"/>
              <w:spacing w:line="320" w:lineRule="exact"/>
              <w:ind w:left="153"/>
              <w:rPr>
                <w:sz w:val="28"/>
              </w:rPr>
            </w:pPr>
            <w:r>
              <w:rPr>
                <w:sz w:val="28"/>
              </w:rPr>
              <w:t>способностями:</w:t>
            </w:r>
          </w:p>
        </w:tc>
        <w:tc>
          <w:tcPr>
            <w:tcW w:w="2439"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4"/>
              <w:rPr>
                <w:sz w:val="38"/>
              </w:rPr>
            </w:pPr>
          </w:p>
          <w:p w:rsidR="008D78BC" w:rsidRDefault="002E13AD">
            <w:pPr>
              <w:pStyle w:val="TableParagraph"/>
              <w:ind w:left="26"/>
              <w:rPr>
                <w:sz w:val="28"/>
              </w:rPr>
            </w:pPr>
            <w:r>
              <w:rPr>
                <w:sz w:val="28"/>
              </w:rPr>
              <w:t>организационно</w:t>
            </w:r>
          </w:p>
          <w:p w:rsidR="008D78BC" w:rsidRDefault="002E13AD">
            <w:pPr>
              <w:pStyle w:val="TableParagraph"/>
              <w:spacing w:before="48" w:line="276" w:lineRule="auto"/>
              <w:ind w:left="9" w:right="569" w:firstLine="16"/>
              <w:rPr>
                <w:sz w:val="28"/>
              </w:rPr>
            </w:pPr>
            <w:r>
              <w:rPr>
                <w:sz w:val="28"/>
              </w:rPr>
              <w:t>-методическое, профилактика</w:t>
            </w:r>
          </w:p>
        </w:tc>
        <w:tc>
          <w:tcPr>
            <w:tcW w:w="2398"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2"/>
              <w:rPr>
                <w:sz w:val="34"/>
              </w:rPr>
            </w:pPr>
          </w:p>
          <w:p w:rsidR="008D78BC" w:rsidRDefault="002E13AD">
            <w:pPr>
              <w:pStyle w:val="TableParagraph"/>
              <w:tabs>
                <w:tab w:val="left" w:pos="623"/>
                <w:tab w:val="left" w:pos="1689"/>
                <w:tab w:val="left" w:pos="2246"/>
              </w:tabs>
              <w:spacing w:line="370" w:lineRule="atLeast"/>
              <w:ind w:left="6" w:right="-15" w:firstLine="16"/>
              <w:rPr>
                <w:sz w:val="28"/>
              </w:rPr>
            </w:pPr>
            <w:r>
              <w:rPr>
                <w:sz w:val="28"/>
              </w:rPr>
              <w:t>предупреждение появления проблем в</w:t>
            </w:r>
            <w:r>
              <w:rPr>
                <w:sz w:val="28"/>
              </w:rPr>
              <w:tab/>
              <w:t>обучении</w:t>
            </w:r>
            <w:r>
              <w:rPr>
                <w:sz w:val="28"/>
              </w:rPr>
              <w:tab/>
              <w:t>у различных</w:t>
            </w:r>
            <w:r>
              <w:rPr>
                <w:sz w:val="28"/>
              </w:rPr>
              <w:tab/>
              <w:t>групп</w:t>
            </w:r>
          </w:p>
        </w:tc>
        <w:tc>
          <w:tcPr>
            <w:tcW w:w="1428" w:type="dxa"/>
            <w:tcBorders>
              <w:top w:val="nil"/>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4"/>
              <w:rPr>
                <w:sz w:val="38"/>
              </w:rPr>
            </w:pPr>
          </w:p>
          <w:p w:rsidR="008D78BC" w:rsidRDefault="002E13AD">
            <w:pPr>
              <w:pStyle w:val="TableParagraph"/>
              <w:spacing w:line="276" w:lineRule="auto"/>
              <w:ind w:left="158"/>
              <w:rPr>
                <w:sz w:val="28"/>
              </w:rPr>
            </w:pPr>
            <w:r>
              <w:rPr>
                <w:sz w:val="28"/>
              </w:rPr>
              <w:t>в течение учебного года</w:t>
            </w:r>
          </w:p>
        </w:tc>
      </w:tr>
      <w:tr w:rsidR="008D78BC">
        <w:trPr>
          <w:trHeight w:val="1478"/>
        </w:trPr>
        <w:tc>
          <w:tcPr>
            <w:tcW w:w="461" w:type="dxa"/>
            <w:tcBorders>
              <w:top w:val="nil"/>
              <w:left w:val="single" w:sz="6" w:space="0" w:color="000000"/>
              <w:bottom w:val="nil"/>
              <w:right w:val="single" w:sz="6" w:space="0" w:color="000000"/>
            </w:tcBorders>
          </w:tcPr>
          <w:p w:rsidR="008D78BC" w:rsidRDefault="008D78BC">
            <w:pPr>
              <w:pStyle w:val="TableParagraph"/>
              <w:rPr>
                <w:sz w:val="28"/>
              </w:rPr>
            </w:pPr>
          </w:p>
        </w:tc>
        <w:tc>
          <w:tcPr>
            <w:tcW w:w="2950" w:type="dxa"/>
            <w:tcBorders>
              <w:top w:val="nil"/>
              <w:left w:val="single" w:sz="6" w:space="0" w:color="000000"/>
              <w:bottom w:val="nil"/>
              <w:right w:val="single" w:sz="6" w:space="0" w:color="000000"/>
            </w:tcBorders>
          </w:tcPr>
          <w:p w:rsidR="008D78BC" w:rsidRDefault="002E13AD">
            <w:pPr>
              <w:pStyle w:val="TableParagraph"/>
              <w:spacing w:before="13" w:line="276" w:lineRule="auto"/>
              <w:ind w:left="153" w:right="1198"/>
              <w:rPr>
                <w:sz w:val="28"/>
              </w:rPr>
            </w:pPr>
            <w:r>
              <w:rPr>
                <w:sz w:val="28"/>
              </w:rPr>
              <w:t>«одаренные» ученики,</w:t>
            </w:r>
          </w:p>
          <w:p w:rsidR="008D78BC" w:rsidRDefault="002E13AD">
            <w:pPr>
              <w:pStyle w:val="TableParagraph"/>
              <w:spacing w:line="321" w:lineRule="exact"/>
              <w:ind w:left="153"/>
              <w:rPr>
                <w:sz w:val="28"/>
              </w:rPr>
            </w:pPr>
            <w:r>
              <w:rPr>
                <w:sz w:val="28"/>
              </w:rPr>
              <w:t>«способные</w:t>
            </w:r>
          </w:p>
          <w:p w:rsidR="008D78BC" w:rsidRDefault="002E13AD">
            <w:pPr>
              <w:pStyle w:val="TableParagraph"/>
              <w:tabs>
                <w:tab w:val="left" w:pos="1679"/>
              </w:tabs>
              <w:spacing w:before="47"/>
              <w:ind w:left="153"/>
              <w:rPr>
                <w:sz w:val="28"/>
              </w:rPr>
            </w:pPr>
            <w:r>
              <w:rPr>
                <w:sz w:val="28"/>
              </w:rPr>
              <w:t>ученики»,</w:t>
            </w:r>
            <w:r>
              <w:rPr>
                <w:sz w:val="28"/>
              </w:rPr>
              <w:tab/>
              <w:t>«ученики</w:t>
            </w:r>
          </w:p>
        </w:tc>
        <w:tc>
          <w:tcPr>
            <w:tcW w:w="2439" w:type="dxa"/>
            <w:tcBorders>
              <w:top w:val="nil"/>
              <w:left w:val="single" w:sz="6" w:space="0" w:color="000000"/>
              <w:bottom w:val="nil"/>
              <w:right w:val="single" w:sz="6" w:space="0" w:color="000000"/>
            </w:tcBorders>
          </w:tcPr>
          <w:p w:rsidR="008D78BC" w:rsidRDefault="008D78BC">
            <w:pPr>
              <w:pStyle w:val="TableParagraph"/>
              <w:rPr>
                <w:sz w:val="28"/>
              </w:rPr>
            </w:pPr>
          </w:p>
        </w:tc>
        <w:tc>
          <w:tcPr>
            <w:tcW w:w="2398" w:type="dxa"/>
            <w:tcBorders>
              <w:top w:val="nil"/>
              <w:left w:val="single" w:sz="6" w:space="0" w:color="000000"/>
              <w:bottom w:val="nil"/>
              <w:right w:val="single" w:sz="6" w:space="0" w:color="000000"/>
            </w:tcBorders>
          </w:tcPr>
          <w:p w:rsidR="008D78BC" w:rsidRDefault="002E13AD">
            <w:pPr>
              <w:pStyle w:val="TableParagraph"/>
              <w:spacing w:before="17"/>
              <w:ind w:left="6"/>
              <w:rPr>
                <w:sz w:val="28"/>
              </w:rPr>
            </w:pPr>
            <w:r>
              <w:rPr>
                <w:sz w:val="28"/>
              </w:rPr>
              <w:t>обучающихся</w:t>
            </w:r>
          </w:p>
        </w:tc>
        <w:tc>
          <w:tcPr>
            <w:tcW w:w="1428" w:type="dxa"/>
            <w:tcBorders>
              <w:top w:val="nil"/>
              <w:left w:val="single" w:sz="6" w:space="0" w:color="000000"/>
              <w:bottom w:val="nil"/>
              <w:right w:val="single" w:sz="6" w:space="0" w:color="000000"/>
            </w:tcBorders>
          </w:tcPr>
          <w:p w:rsidR="008D78BC" w:rsidRDefault="008D78BC">
            <w:pPr>
              <w:pStyle w:val="TableParagraph"/>
              <w:rPr>
                <w:sz w:val="28"/>
              </w:rPr>
            </w:pPr>
          </w:p>
        </w:tc>
      </w:tr>
      <w:tr w:rsidR="008D78BC">
        <w:trPr>
          <w:trHeight w:val="719"/>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50" w:type="dxa"/>
            <w:tcBorders>
              <w:top w:val="nil"/>
              <w:left w:val="single" w:sz="6" w:space="0" w:color="000000"/>
              <w:right w:val="single" w:sz="6" w:space="0" w:color="000000"/>
            </w:tcBorders>
          </w:tcPr>
          <w:p w:rsidR="008D78BC" w:rsidRDefault="002E13AD">
            <w:pPr>
              <w:pStyle w:val="TableParagraph"/>
              <w:spacing w:before="15"/>
              <w:ind w:left="153"/>
              <w:rPr>
                <w:sz w:val="28"/>
              </w:rPr>
            </w:pPr>
            <w:r>
              <w:rPr>
                <w:sz w:val="28"/>
              </w:rPr>
              <w:t>«группы риска» и т.д.</w:t>
            </w:r>
          </w:p>
        </w:tc>
        <w:tc>
          <w:tcPr>
            <w:tcW w:w="2439"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2965"/>
        <w:gridCol w:w="2425"/>
        <w:gridCol w:w="2399"/>
        <w:gridCol w:w="1429"/>
      </w:tblGrid>
      <w:tr w:rsidR="008D78BC">
        <w:trPr>
          <w:trHeight w:val="1090"/>
        </w:trPr>
        <w:tc>
          <w:tcPr>
            <w:tcW w:w="461"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spacing w:before="1"/>
              <w:ind w:left="4"/>
              <w:rPr>
                <w:sz w:val="28"/>
              </w:rPr>
            </w:pPr>
            <w:r>
              <w:rPr>
                <w:sz w:val="28"/>
              </w:rPr>
              <w:t>4.</w:t>
            </w:r>
          </w:p>
        </w:tc>
        <w:tc>
          <w:tcPr>
            <w:tcW w:w="2965" w:type="dxa"/>
            <w:tcBorders>
              <w:left w:val="single" w:sz="6" w:space="0" w:color="000000"/>
              <w:bottom w:val="nil"/>
              <w:right w:val="single" w:sz="6" w:space="0" w:color="000000"/>
            </w:tcBorders>
          </w:tcPr>
          <w:p w:rsidR="008D78BC" w:rsidRDefault="002E13AD">
            <w:pPr>
              <w:pStyle w:val="TableParagraph"/>
              <w:spacing w:line="313" w:lineRule="exact"/>
              <w:ind w:left="153"/>
              <w:rPr>
                <w:sz w:val="28"/>
              </w:rPr>
            </w:pPr>
            <w:r>
              <w:rPr>
                <w:sz w:val="28"/>
              </w:rPr>
              <w:t>Проведение</w:t>
            </w:r>
          </w:p>
          <w:p w:rsidR="008D78BC" w:rsidRDefault="002E13AD">
            <w:pPr>
              <w:pStyle w:val="TableParagraph"/>
              <w:spacing w:line="370" w:lineRule="atLeast"/>
              <w:ind w:left="153" w:right="642"/>
              <w:rPr>
                <w:sz w:val="28"/>
              </w:rPr>
            </w:pPr>
            <w:r>
              <w:rPr>
                <w:sz w:val="28"/>
              </w:rPr>
              <w:t>индивидуальных консультаций для</w:t>
            </w:r>
          </w:p>
        </w:tc>
        <w:tc>
          <w:tcPr>
            <w:tcW w:w="2425" w:type="dxa"/>
            <w:tcBorders>
              <w:left w:val="single" w:sz="6" w:space="0" w:color="000000"/>
              <w:bottom w:val="nil"/>
              <w:right w:val="single" w:sz="6" w:space="0" w:color="000000"/>
            </w:tcBorders>
          </w:tcPr>
          <w:p w:rsidR="008D78BC" w:rsidRDefault="008D78BC">
            <w:pPr>
              <w:pStyle w:val="TableParagraph"/>
              <w:spacing w:before="9"/>
              <w:rPr>
                <w:sz w:val="27"/>
              </w:rPr>
            </w:pPr>
          </w:p>
          <w:p w:rsidR="008D78BC" w:rsidRDefault="002E13AD">
            <w:pPr>
              <w:pStyle w:val="TableParagraph"/>
              <w:spacing w:line="370" w:lineRule="atLeast"/>
              <w:ind w:left="11" w:right="367"/>
              <w:rPr>
                <w:sz w:val="28"/>
              </w:rPr>
            </w:pPr>
            <w:r>
              <w:rPr>
                <w:sz w:val="28"/>
              </w:rPr>
              <w:t>консультативная профилактика</w:t>
            </w:r>
          </w:p>
        </w:tc>
        <w:tc>
          <w:tcPr>
            <w:tcW w:w="2399" w:type="dxa"/>
            <w:tcBorders>
              <w:left w:val="single" w:sz="6" w:space="0" w:color="000000"/>
              <w:bottom w:val="nil"/>
              <w:right w:val="single" w:sz="6" w:space="0" w:color="000000"/>
            </w:tcBorders>
          </w:tcPr>
          <w:p w:rsidR="008D78BC" w:rsidRDefault="008D78BC">
            <w:pPr>
              <w:pStyle w:val="TableParagraph"/>
              <w:spacing w:before="9"/>
              <w:rPr>
                <w:sz w:val="27"/>
              </w:rPr>
            </w:pPr>
          </w:p>
          <w:p w:rsidR="008D78BC" w:rsidRDefault="002E13AD">
            <w:pPr>
              <w:pStyle w:val="TableParagraph"/>
              <w:tabs>
                <w:tab w:val="left" w:pos="1405"/>
                <w:tab w:val="left" w:pos="2250"/>
              </w:tabs>
              <w:spacing w:line="370" w:lineRule="atLeast"/>
              <w:ind w:left="5" w:firstLine="16"/>
              <w:rPr>
                <w:sz w:val="28"/>
              </w:rPr>
            </w:pPr>
            <w:r>
              <w:rPr>
                <w:sz w:val="28"/>
              </w:rPr>
              <w:t>оказание</w:t>
            </w:r>
            <w:r>
              <w:rPr>
                <w:sz w:val="28"/>
              </w:rPr>
              <w:tab/>
            </w:r>
            <w:r>
              <w:rPr>
                <w:spacing w:val="-4"/>
                <w:sz w:val="28"/>
              </w:rPr>
              <w:t xml:space="preserve">помощи </w:t>
            </w:r>
            <w:r>
              <w:rPr>
                <w:sz w:val="28"/>
              </w:rPr>
              <w:t>ученикам</w:t>
            </w:r>
            <w:r>
              <w:rPr>
                <w:sz w:val="28"/>
              </w:rPr>
              <w:tab/>
            </w:r>
            <w:r>
              <w:rPr>
                <w:sz w:val="28"/>
              </w:rPr>
              <w:tab/>
            </w:r>
            <w:r>
              <w:rPr>
                <w:spacing w:val="-19"/>
                <w:sz w:val="28"/>
              </w:rPr>
              <w:t>в</w:t>
            </w:r>
          </w:p>
        </w:tc>
        <w:tc>
          <w:tcPr>
            <w:tcW w:w="1429" w:type="dxa"/>
            <w:tcBorders>
              <w:left w:val="single" w:sz="6" w:space="0" w:color="000000"/>
              <w:bottom w:val="nil"/>
              <w:right w:val="single" w:sz="6" w:space="0" w:color="000000"/>
            </w:tcBorders>
          </w:tcPr>
          <w:p w:rsidR="008D78BC" w:rsidRDefault="008D78BC">
            <w:pPr>
              <w:pStyle w:val="TableParagraph"/>
              <w:spacing w:before="9"/>
              <w:rPr>
                <w:sz w:val="27"/>
              </w:rPr>
            </w:pPr>
          </w:p>
          <w:p w:rsidR="008D78BC" w:rsidRDefault="002E13AD">
            <w:pPr>
              <w:pStyle w:val="TableParagraph"/>
              <w:spacing w:line="370" w:lineRule="atLeast"/>
              <w:ind w:left="156"/>
              <w:rPr>
                <w:sz w:val="28"/>
              </w:rPr>
            </w:pPr>
            <w:r>
              <w:rPr>
                <w:sz w:val="28"/>
              </w:rPr>
              <w:t>в течение учебного</w:t>
            </w:r>
          </w:p>
        </w:tc>
      </w:tr>
      <w:tr w:rsidR="008D78BC">
        <w:trPr>
          <w:trHeight w:val="1143"/>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65" w:type="dxa"/>
            <w:tcBorders>
              <w:top w:val="nil"/>
              <w:left w:val="single" w:sz="6" w:space="0" w:color="000000"/>
              <w:right w:val="single" w:sz="6" w:space="0" w:color="000000"/>
            </w:tcBorders>
          </w:tcPr>
          <w:p w:rsidR="008D78BC" w:rsidRDefault="002E13AD">
            <w:pPr>
              <w:pStyle w:val="TableParagraph"/>
              <w:tabs>
                <w:tab w:val="left" w:pos="2824"/>
              </w:tabs>
              <w:spacing w:before="11" w:line="276" w:lineRule="auto"/>
              <w:ind w:left="153" w:right="-15"/>
              <w:rPr>
                <w:sz w:val="28"/>
              </w:rPr>
            </w:pPr>
            <w:r>
              <w:rPr>
                <w:sz w:val="28"/>
              </w:rPr>
              <w:t>учеников, имеющих трудности</w:t>
            </w:r>
            <w:r>
              <w:rPr>
                <w:sz w:val="28"/>
              </w:rPr>
              <w:tab/>
            </w:r>
            <w:r>
              <w:rPr>
                <w:spacing w:val="-12"/>
                <w:sz w:val="28"/>
              </w:rPr>
              <w:t>в</w:t>
            </w:r>
          </w:p>
        </w:tc>
        <w:tc>
          <w:tcPr>
            <w:tcW w:w="2425" w:type="dxa"/>
            <w:tcBorders>
              <w:top w:val="nil"/>
              <w:left w:val="single" w:sz="6" w:space="0" w:color="000000"/>
              <w:right w:val="single" w:sz="6" w:space="0" w:color="000000"/>
            </w:tcBorders>
          </w:tcPr>
          <w:p w:rsidR="008D78BC" w:rsidRDefault="008D78BC">
            <w:pPr>
              <w:pStyle w:val="TableParagraph"/>
              <w:rPr>
                <w:sz w:val="28"/>
              </w:rPr>
            </w:pPr>
          </w:p>
        </w:tc>
        <w:tc>
          <w:tcPr>
            <w:tcW w:w="2399" w:type="dxa"/>
            <w:tcBorders>
              <w:top w:val="nil"/>
              <w:left w:val="single" w:sz="6" w:space="0" w:color="000000"/>
              <w:right w:val="single" w:sz="6" w:space="0" w:color="000000"/>
            </w:tcBorders>
          </w:tcPr>
          <w:p w:rsidR="008D78BC" w:rsidRDefault="002E13AD">
            <w:pPr>
              <w:pStyle w:val="TableParagraph"/>
              <w:spacing w:before="19"/>
              <w:ind w:left="5"/>
              <w:rPr>
                <w:sz w:val="28"/>
              </w:rPr>
            </w:pPr>
            <w:r>
              <w:rPr>
                <w:sz w:val="28"/>
              </w:rPr>
              <w:t>процессе обучения</w:t>
            </w:r>
          </w:p>
        </w:tc>
        <w:tc>
          <w:tcPr>
            <w:tcW w:w="1429" w:type="dxa"/>
            <w:tcBorders>
              <w:top w:val="nil"/>
              <w:left w:val="single" w:sz="6" w:space="0" w:color="000000"/>
              <w:right w:val="single" w:sz="6" w:space="0" w:color="000000"/>
            </w:tcBorders>
          </w:tcPr>
          <w:p w:rsidR="008D78BC" w:rsidRDefault="002E13AD">
            <w:pPr>
              <w:pStyle w:val="TableParagraph"/>
              <w:spacing w:before="19"/>
              <w:ind w:left="156"/>
              <w:rPr>
                <w:sz w:val="28"/>
              </w:rPr>
            </w:pPr>
            <w:r>
              <w:rPr>
                <w:sz w:val="28"/>
              </w:rPr>
              <w:t>года</w:t>
            </w:r>
          </w:p>
        </w:tc>
      </w:tr>
      <w:tr w:rsidR="008D78BC">
        <w:trPr>
          <w:trHeight w:val="718"/>
        </w:trPr>
        <w:tc>
          <w:tcPr>
            <w:tcW w:w="461" w:type="dxa"/>
            <w:tcBorders>
              <w:left w:val="single" w:sz="6" w:space="0" w:color="000000"/>
              <w:bottom w:val="nil"/>
              <w:right w:val="single" w:sz="6" w:space="0" w:color="000000"/>
            </w:tcBorders>
          </w:tcPr>
          <w:p w:rsidR="008D78BC" w:rsidRDefault="008D78BC">
            <w:pPr>
              <w:pStyle w:val="TableParagraph"/>
              <w:spacing w:before="8"/>
              <w:rPr>
                <w:sz w:val="31"/>
              </w:rPr>
            </w:pPr>
          </w:p>
          <w:p w:rsidR="008D78BC" w:rsidRDefault="002E13AD">
            <w:pPr>
              <w:pStyle w:val="TableParagraph"/>
              <w:spacing w:before="1"/>
              <w:ind w:left="4"/>
              <w:rPr>
                <w:sz w:val="28"/>
              </w:rPr>
            </w:pPr>
            <w:r>
              <w:rPr>
                <w:sz w:val="28"/>
              </w:rPr>
              <w:t>5.</w:t>
            </w:r>
          </w:p>
        </w:tc>
        <w:tc>
          <w:tcPr>
            <w:tcW w:w="2965" w:type="dxa"/>
            <w:tcBorders>
              <w:left w:val="single" w:sz="6" w:space="0" w:color="000000"/>
              <w:bottom w:val="nil"/>
              <w:right w:val="single" w:sz="6" w:space="0" w:color="000000"/>
            </w:tcBorders>
          </w:tcPr>
          <w:p w:rsidR="008D78BC" w:rsidRDefault="002E13AD">
            <w:pPr>
              <w:pStyle w:val="TableParagraph"/>
              <w:spacing w:line="311" w:lineRule="exact"/>
              <w:ind w:left="153"/>
              <w:rPr>
                <w:sz w:val="28"/>
              </w:rPr>
            </w:pPr>
            <w:r>
              <w:rPr>
                <w:sz w:val="28"/>
              </w:rPr>
              <w:t>Реализация</w:t>
            </w:r>
          </w:p>
          <w:p w:rsidR="008D78BC" w:rsidRDefault="002E13AD">
            <w:pPr>
              <w:pStyle w:val="TableParagraph"/>
              <w:spacing w:before="47"/>
              <w:ind w:left="153"/>
              <w:rPr>
                <w:sz w:val="28"/>
              </w:rPr>
            </w:pPr>
            <w:r>
              <w:rPr>
                <w:sz w:val="28"/>
              </w:rPr>
              <w:t>профилактической</w:t>
            </w:r>
          </w:p>
        </w:tc>
        <w:tc>
          <w:tcPr>
            <w:tcW w:w="2425" w:type="dxa"/>
            <w:tcBorders>
              <w:left w:val="single" w:sz="6" w:space="0" w:color="000000"/>
              <w:bottom w:val="nil"/>
              <w:right w:val="single" w:sz="6" w:space="0" w:color="000000"/>
            </w:tcBorders>
          </w:tcPr>
          <w:p w:rsidR="008D78BC" w:rsidRDefault="008D78BC">
            <w:pPr>
              <w:pStyle w:val="TableParagraph"/>
              <w:spacing w:before="8"/>
              <w:rPr>
                <w:sz w:val="31"/>
              </w:rPr>
            </w:pPr>
          </w:p>
          <w:p w:rsidR="008D78BC" w:rsidRDefault="002E13AD">
            <w:pPr>
              <w:pStyle w:val="TableParagraph"/>
              <w:spacing w:before="1"/>
              <w:ind w:left="11"/>
              <w:rPr>
                <w:sz w:val="28"/>
              </w:rPr>
            </w:pPr>
            <w:r>
              <w:rPr>
                <w:sz w:val="28"/>
              </w:rPr>
              <w:t>профилактика</w:t>
            </w:r>
          </w:p>
        </w:tc>
        <w:tc>
          <w:tcPr>
            <w:tcW w:w="2399" w:type="dxa"/>
            <w:tcBorders>
              <w:left w:val="single" w:sz="6" w:space="0" w:color="000000"/>
              <w:bottom w:val="nil"/>
              <w:right w:val="single" w:sz="6" w:space="0" w:color="000000"/>
            </w:tcBorders>
          </w:tcPr>
          <w:p w:rsidR="008D78BC" w:rsidRDefault="002E13AD">
            <w:pPr>
              <w:pStyle w:val="TableParagraph"/>
              <w:spacing w:line="311" w:lineRule="exact"/>
              <w:ind w:left="22"/>
              <w:rPr>
                <w:sz w:val="28"/>
              </w:rPr>
            </w:pPr>
            <w:r>
              <w:rPr>
                <w:sz w:val="28"/>
              </w:rPr>
              <w:t>ориентация</w:t>
            </w:r>
          </w:p>
          <w:p w:rsidR="008D78BC" w:rsidRDefault="002E13AD">
            <w:pPr>
              <w:pStyle w:val="TableParagraph"/>
              <w:tabs>
                <w:tab w:val="left" w:pos="2107"/>
              </w:tabs>
              <w:spacing w:before="47"/>
              <w:ind w:left="5"/>
              <w:rPr>
                <w:sz w:val="28"/>
              </w:rPr>
            </w:pPr>
            <w:r>
              <w:rPr>
                <w:sz w:val="28"/>
              </w:rPr>
              <w:t>учеников</w:t>
            </w:r>
            <w:r>
              <w:rPr>
                <w:sz w:val="28"/>
              </w:rPr>
              <w:tab/>
            </w:r>
            <w:r>
              <w:rPr>
                <w:spacing w:val="-9"/>
                <w:sz w:val="28"/>
              </w:rPr>
              <w:t>на</w:t>
            </w:r>
          </w:p>
        </w:tc>
        <w:tc>
          <w:tcPr>
            <w:tcW w:w="1429" w:type="dxa"/>
            <w:tcBorders>
              <w:left w:val="single" w:sz="6" w:space="0" w:color="000000"/>
              <w:bottom w:val="nil"/>
              <w:right w:val="single" w:sz="6" w:space="0" w:color="000000"/>
            </w:tcBorders>
          </w:tcPr>
          <w:p w:rsidR="008D78BC" w:rsidRDefault="002E13AD">
            <w:pPr>
              <w:pStyle w:val="TableParagraph"/>
              <w:spacing w:line="311" w:lineRule="exact"/>
              <w:ind w:left="156"/>
              <w:rPr>
                <w:sz w:val="28"/>
              </w:rPr>
            </w:pPr>
            <w:r>
              <w:rPr>
                <w:sz w:val="28"/>
              </w:rPr>
              <w:t>в</w:t>
            </w:r>
            <w:r>
              <w:rPr>
                <w:spacing w:val="69"/>
                <w:sz w:val="28"/>
              </w:rPr>
              <w:t xml:space="preserve"> </w:t>
            </w:r>
            <w:r>
              <w:rPr>
                <w:sz w:val="28"/>
              </w:rPr>
              <w:t>течение</w:t>
            </w:r>
          </w:p>
          <w:p w:rsidR="008D78BC" w:rsidRDefault="002E13AD">
            <w:pPr>
              <w:pStyle w:val="TableParagraph"/>
              <w:spacing w:before="47"/>
              <w:ind w:left="156"/>
              <w:rPr>
                <w:sz w:val="28"/>
              </w:rPr>
            </w:pPr>
            <w:r>
              <w:rPr>
                <w:sz w:val="28"/>
              </w:rPr>
              <w:t>учебного</w:t>
            </w:r>
          </w:p>
        </w:tc>
      </w:tr>
      <w:tr w:rsidR="008D78BC">
        <w:trPr>
          <w:trHeight w:val="1090"/>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65" w:type="dxa"/>
            <w:tcBorders>
              <w:top w:val="nil"/>
              <w:left w:val="single" w:sz="6" w:space="0" w:color="000000"/>
              <w:right w:val="single" w:sz="6" w:space="0" w:color="000000"/>
            </w:tcBorders>
          </w:tcPr>
          <w:p w:rsidR="008D78BC" w:rsidRDefault="002E13AD">
            <w:pPr>
              <w:pStyle w:val="TableParagraph"/>
              <w:spacing w:before="11"/>
              <w:ind w:left="153"/>
              <w:rPr>
                <w:sz w:val="28"/>
              </w:rPr>
            </w:pPr>
            <w:r>
              <w:rPr>
                <w:sz w:val="28"/>
              </w:rPr>
              <w:t>программы</w:t>
            </w:r>
          </w:p>
          <w:p w:rsidR="008D78BC" w:rsidRDefault="002E13AD">
            <w:pPr>
              <w:pStyle w:val="TableParagraph"/>
              <w:spacing w:before="1" w:line="370" w:lineRule="atLeast"/>
              <w:ind w:left="153" w:right="1457"/>
              <w:rPr>
                <w:sz w:val="28"/>
              </w:rPr>
            </w:pPr>
            <w:r>
              <w:rPr>
                <w:sz w:val="28"/>
              </w:rPr>
              <w:t xml:space="preserve">«Полезные </w:t>
            </w:r>
            <w:r>
              <w:rPr>
                <w:spacing w:val="-1"/>
                <w:sz w:val="28"/>
              </w:rPr>
              <w:t>привычки»</w:t>
            </w:r>
          </w:p>
        </w:tc>
        <w:tc>
          <w:tcPr>
            <w:tcW w:w="2425" w:type="dxa"/>
            <w:tcBorders>
              <w:top w:val="nil"/>
              <w:left w:val="single" w:sz="6" w:space="0" w:color="000000"/>
              <w:right w:val="single" w:sz="6" w:space="0" w:color="000000"/>
            </w:tcBorders>
          </w:tcPr>
          <w:p w:rsidR="008D78BC" w:rsidRDefault="008D78BC">
            <w:pPr>
              <w:pStyle w:val="TableParagraph"/>
              <w:rPr>
                <w:sz w:val="28"/>
              </w:rPr>
            </w:pPr>
          </w:p>
        </w:tc>
        <w:tc>
          <w:tcPr>
            <w:tcW w:w="2399" w:type="dxa"/>
            <w:tcBorders>
              <w:top w:val="nil"/>
              <w:left w:val="single" w:sz="6" w:space="0" w:color="000000"/>
              <w:right w:val="single" w:sz="6" w:space="0" w:color="000000"/>
            </w:tcBorders>
          </w:tcPr>
          <w:p w:rsidR="008D78BC" w:rsidRDefault="002E13AD">
            <w:pPr>
              <w:pStyle w:val="TableParagraph"/>
              <w:spacing w:before="11"/>
              <w:ind w:left="5"/>
              <w:rPr>
                <w:sz w:val="28"/>
              </w:rPr>
            </w:pPr>
            <w:r>
              <w:rPr>
                <w:sz w:val="28"/>
              </w:rPr>
              <w:t>овладение нормами</w:t>
            </w:r>
          </w:p>
          <w:p w:rsidR="008D78BC" w:rsidRDefault="002E13AD">
            <w:pPr>
              <w:pStyle w:val="TableParagraph"/>
              <w:tabs>
                <w:tab w:val="left" w:pos="1600"/>
              </w:tabs>
              <w:spacing w:before="1" w:line="370" w:lineRule="atLeast"/>
              <w:ind w:left="5" w:right="1"/>
              <w:rPr>
                <w:sz w:val="28"/>
              </w:rPr>
            </w:pPr>
            <w:r>
              <w:rPr>
                <w:sz w:val="28"/>
              </w:rPr>
              <w:t>здорового</w:t>
            </w:r>
            <w:r>
              <w:rPr>
                <w:sz w:val="28"/>
              </w:rPr>
              <w:tab/>
            </w:r>
            <w:r>
              <w:rPr>
                <w:spacing w:val="-4"/>
                <w:sz w:val="28"/>
              </w:rPr>
              <w:t xml:space="preserve">образа </w:t>
            </w:r>
            <w:r>
              <w:rPr>
                <w:sz w:val="28"/>
              </w:rPr>
              <w:t>жизни</w:t>
            </w:r>
          </w:p>
        </w:tc>
        <w:tc>
          <w:tcPr>
            <w:tcW w:w="1429" w:type="dxa"/>
            <w:tcBorders>
              <w:top w:val="nil"/>
              <w:left w:val="single" w:sz="6" w:space="0" w:color="000000"/>
              <w:right w:val="single" w:sz="6" w:space="0" w:color="000000"/>
            </w:tcBorders>
          </w:tcPr>
          <w:p w:rsidR="008D78BC" w:rsidRDefault="002E13AD">
            <w:pPr>
              <w:pStyle w:val="TableParagraph"/>
              <w:spacing w:before="11"/>
              <w:ind w:left="156"/>
              <w:rPr>
                <w:sz w:val="28"/>
              </w:rPr>
            </w:pPr>
            <w:r>
              <w:rPr>
                <w:sz w:val="28"/>
              </w:rPr>
              <w:t>года</w:t>
            </w:r>
          </w:p>
        </w:tc>
      </w:tr>
      <w:tr w:rsidR="008D78BC">
        <w:trPr>
          <w:trHeight w:val="275"/>
        </w:trPr>
        <w:tc>
          <w:tcPr>
            <w:tcW w:w="9679" w:type="dxa"/>
            <w:gridSpan w:val="5"/>
            <w:tcBorders>
              <w:left w:val="single" w:sz="6" w:space="0" w:color="000000"/>
              <w:right w:val="single" w:sz="6" w:space="0" w:color="000000"/>
            </w:tcBorders>
          </w:tcPr>
          <w:p w:rsidR="008D78BC" w:rsidRDefault="002E13AD">
            <w:pPr>
              <w:pStyle w:val="TableParagraph"/>
              <w:spacing w:line="255" w:lineRule="exact"/>
              <w:ind w:left="3611" w:right="3588"/>
              <w:jc w:val="center"/>
              <w:rPr>
                <w:sz w:val="28"/>
              </w:rPr>
            </w:pPr>
            <w:r>
              <w:rPr>
                <w:sz w:val="28"/>
              </w:rPr>
              <w:t>социальный педагог</w:t>
            </w:r>
          </w:p>
        </w:tc>
      </w:tr>
      <w:tr w:rsidR="008D78BC">
        <w:trPr>
          <w:trHeight w:val="1460"/>
        </w:trPr>
        <w:tc>
          <w:tcPr>
            <w:tcW w:w="461"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8"/>
              <w:rPr>
                <w:sz w:val="33"/>
              </w:rPr>
            </w:pPr>
          </w:p>
          <w:p w:rsidR="008D78BC" w:rsidRDefault="002E13AD">
            <w:pPr>
              <w:pStyle w:val="TableParagraph"/>
              <w:ind w:left="4"/>
              <w:rPr>
                <w:sz w:val="28"/>
              </w:rPr>
            </w:pPr>
            <w:r>
              <w:rPr>
                <w:sz w:val="28"/>
              </w:rPr>
              <w:t>1.</w:t>
            </w:r>
          </w:p>
        </w:tc>
        <w:tc>
          <w:tcPr>
            <w:tcW w:w="2965" w:type="dxa"/>
            <w:tcBorders>
              <w:left w:val="single" w:sz="6" w:space="0" w:color="000000"/>
              <w:bottom w:val="nil"/>
              <w:right w:val="single" w:sz="6" w:space="0" w:color="000000"/>
            </w:tcBorders>
          </w:tcPr>
          <w:p w:rsidR="008D78BC" w:rsidRDefault="002E13AD">
            <w:pPr>
              <w:pStyle w:val="TableParagraph"/>
              <w:tabs>
                <w:tab w:val="left" w:pos="2686"/>
              </w:tabs>
              <w:spacing w:line="313" w:lineRule="exact"/>
              <w:ind w:left="153"/>
              <w:rPr>
                <w:sz w:val="28"/>
              </w:rPr>
            </w:pPr>
            <w:r>
              <w:rPr>
                <w:sz w:val="28"/>
              </w:rPr>
              <w:t>Выявление</w:t>
            </w:r>
            <w:r>
              <w:rPr>
                <w:sz w:val="28"/>
              </w:rPr>
              <w:tab/>
              <w:t>и</w:t>
            </w:r>
          </w:p>
          <w:p w:rsidR="008D78BC" w:rsidRDefault="002E13AD">
            <w:pPr>
              <w:pStyle w:val="TableParagraph"/>
              <w:tabs>
                <w:tab w:val="left" w:pos="2600"/>
              </w:tabs>
              <w:spacing w:before="47"/>
              <w:ind w:left="153"/>
              <w:rPr>
                <w:sz w:val="28"/>
              </w:rPr>
            </w:pPr>
            <w:r>
              <w:rPr>
                <w:sz w:val="28"/>
              </w:rPr>
              <w:t>контроль</w:t>
            </w:r>
            <w:r>
              <w:rPr>
                <w:sz w:val="28"/>
              </w:rPr>
              <w:tab/>
              <w:t>за</w:t>
            </w:r>
          </w:p>
          <w:p w:rsidR="008D78BC" w:rsidRDefault="002E13AD">
            <w:pPr>
              <w:pStyle w:val="TableParagraph"/>
              <w:spacing w:line="370" w:lineRule="atLeast"/>
              <w:ind w:left="153" w:right="1484"/>
              <w:rPr>
                <w:sz w:val="28"/>
              </w:rPr>
            </w:pPr>
            <w:r>
              <w:rPr>
                <w:sz w:val="28"/>
              </w:rPr>
              <w:t>учениками из</w:t>
            </w:r>
          </w:p>
        </w:tc>
        <w:tc>
          <w:tcPr>
            <w:tcW w:w="2425"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8"/>
              <w:rPr>
                <w:sz w:val="33"/>
              </w:rPr>
            </w:pPr>
          </w:p>
          <w:p w:rsidR="008D78BC" w:rsidRDefault="002E13AD">
            <w:pPr>
              <w:pStyle w:val="TableParagraph"/>
              <w:ind w:left="37"/>
              <w:rPr>
                <w:sz w:val="28"/>
              </w:rPr>
            </w:pPr>
            <w:r>
              <w:rPr>
                <w:sz w:val="28"/>
              </w:rPr>
              <w:t>профилактика</w:t>
            </w:r>
          </w:p>
        </w:tc>
        <w:tc>
          <w:tcPr>
            <w:tcW w:w="2399" w:type="dxa"/>
            <w:tcBorders>
              <w:left w:val="single" w:sz="6" w:space="0" w:color="000000"/>
              <w:bottom w:val="nil"/>
              <w:right w:val="single" w:sz="6" w:space="0" w:color="000000"/>
            </w:tcBorders>
          </w:tcPr>
          <w:p w:rsidR="008D78BC" w:rsidRDefault="002E13AD">
            <w:pPr>
              <w:pStyle w:val="TableParagraph"/>
              <w:spacing w:line="276" w:lineRule="auto"/>
              <w:ind w:left="5" w:right="348" w:firstLine="16"/>
              <w:rPr>
                <w:sz w:val="28"/>
              </w:rPr>
            </w:pPr>
            <w:r>
              <w:rPr>
                <w:sz w:val="28"/>
              </w:rPr>
              <w:t>предупреждение возникновения конфликтных</w:t>
            </w:r>
          </w:p>
        </w:tc>
        <w:tc>
          <w:tcPr>
            <w:tcW w:w="1429" w:type="dxa"/>
            <w:tcBorders>
              <w:left w:val="single" w:sz="6" w:space="0" w:color="000000"/>
              <w:bottom w:val="nil"/>
              <w:right w:val="single" w:sz="6" w:space="0" w:color="000000"/>
            </w:tcBorders>
          </w:tcPr>
          <w:p w:rsidR="008D78BC" w:rsidRDefault="008D78BC">
            <w:pPr>
              <w:pStyle w:val="TableParagraph"/>
              <w:spacing w:before="9"/>
              <w:rPr>
                <w:sz w:val="27"/>
              </w:rPr>
            </w:pPr>
          </w:p>
          <w:p w:rsidR="008D78BC" w:rsidRDefault="002E13AD">
            <w:pPr>
              <w:pStyle w:val="TableParagraph"/>
              <w:spacing w:line="370" w:lineRule="atLeast"/>
              <w:ind w:left="156"/>
              <w:rPr>
                <w:sz w:val="28"/>
              </w:rPr>
            </w:pPr>
            <w:r>
              <w:rPr>
                <w:sz w:val="28"/>
              </w:rPr>
              <w:t>в течение учебного года</w:t>
            </w:r>
          </w:p>
        </w:tc>
      </w:tr>
      <w:tr w:rsidR="008D78BC">
        <w:trPr>
          <w:trHeight w:val="1107"/>
        </w:trPr>
        <w:tc>
          <w:tcPr>
            <w:tcW w:w="461" w:type="dxa"/>
            <w:tcBorders>
              <w:top w:val="nil"/>
              <w:left w:val="single" w:sz="6" w:space="0" w:color="000000"/>
              <w:bottom w:val="nil"/>
              <w:right w:val="single" w:sz="6" w:space="0" w:color="000000"/>
            </w:tcBorders>
          </w:tcPr>
          <w:p w:rsidR="008D78BC" w:rsidRDefault="008D78BC">
            <w:pPr>
              <w:pStyle w:val="TableParagraph"/>
              <w:rPr>
                <w:sz w:val="28"/>
              </w:rPr>
            </w:pPr>
          </w:p>
        </w:tc>
        <w:tc>
          <w:tcPr>
            <w:tcW w:w="2965" w:type="dxa"/>
            <w:tcBorders>
              <w:top w:val="nil"/>
              <w:left w:val="single" w:sz="6" w:space="0" w:color="000000"/>
              <w:bottom w:val="nil"/>
              <w:right w:val="single" w:sz="6" w:space="0" w:color="000000"/>
            </w:tcBorders>
          </w:tcPr>
          <w:p w:rsidR="008D78BC" w:rsidRDefault="002E13AD">
            <w:pPr>
              <w:pStyle w:val="TableParagraph"/>
              <w:spacing w:before="11" w:line="276" w:lineRule="auto"/>
              <w:ind w:left="153"/>
              <w:rPr>
                <w:sz w:val="28"/>
              </w:rPr>
            </w:pPr>
            <w:r>
              <w:rPr>
                <w:sz w:val="28"/>
              </w:rPr>
              <w:t>дезадаптированных семей (посещаемость,</w:t>
            </w:r>
          </w:p>
          <w:p w:rsidR="008D78BC" w:rsidRDefault="002E13AD">
            <w:pPr>
              <w:pStyle w:val="TableParagraph"/>
              <w:spacing w:line="321" w:lineRule="exact"/>
              <w:ind w:left="153"/>
              <w:rPr>
                <w:sz w:val="28"/>
              </w:rPr>
            </w:pPr>
            <w:r>
              <w:rPr>
                <w:sz w:val="28"/>
              </w:rPr>
              <w:t>выполнение</w:t>
            </w:r>
          </w:p>
        </w:tc>
        <w:tc>
          <w:tcPr>
            <w:tcW w:w="2425" w:type="dxa"/>
            <w:tcBorders>
              <w:top w:val="nil"/>
              <w:left w:val="single" w:sz="6" w:space="0" w:color="000000"/>
              <w:bottom w:val="nil"/>
              <w:right w:val="single" w:sz="6" w:space="0" w:color="000000"/>
            </w:tcBorders>
          </w:tcPr>
          <w:p w:rsidR="008D78BC" w:rsidRDefault="008D78BC">
            <w:pPr>
              <w:pStyle w:val="TableParagraph"/>
              <w:rPr>
                <w:sz w:val="28"/>
              </w:rPr>
            </w:pPr>
          </w:p>
        </w:tc>
        <w:tc>
          <w:tcPr>
            <w:tcW w:w="2399" w:type="dxa"/>
            <w:tcBorders>
              <w:top w:val="nil"/>
              <w:left w:val="single" w:sz="6" w:space="0" w:color="000000"/>
              <w:bottom w:val="nil"/>
              <w:right w:val="single" w:sz="6" w:space="0" w:color="000000"/>
            </w:tcBorders>
          </w:tcPr>
          <w:p w:rsidR="008D78BC" w:rsidRDefault="008D78BC">
            <w:pPr>
              <w:pStyle w:val="TableParagraph"/>
              <w:rPr>
                <w:sz w:val="28"/>
              </w:rPr>
            </w:pPr>
          </w:p>
        </w:tc>
        <w:tc>
          <w:tcPr>
            <w:tcW w:w="1429" w:type="dxa"/>
            <w:tcBorders>
              <w:top w:val="nil"/>
              <w:left w:val="single" w:sz="6" w:space="0" w:color="000000"/>
              <w:bottom w:val="nil"/>
              <w:right w:val="single" w:sz="6" w:space="0" w:color="000000"/>
            </w:tcBorders>
          </w:tcPr>
          <w:p w:rsidR="008D78BC" w:rsidRDefault="008D78BC">
            <w:pPr>
              <w:pStyle w:val="TableParagraph"/>
              <w:rPr>
                <w:sz w:val="28"/>
              </w:rPr>
            </w:pPr>
          </w:p>
        </w:tc>
      </w:tr>
      <w:tr w:rsidR="008D78BC">
        <w:trPr>
          <w:trHeight w:val="822"/>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65" w:type="dxa"/>
            <w:tcBorders>
              <w:top w:val="nil"/>
              <w:left w:val="single" w:sz="6" w:space="0" w:color="000000"/>
              <w:right w:val="single" w:sz="6" w:space="0" w:color="000000"/>
            </w:tcBorders>
          </w:tcPr>
          <w:p w:rsidR="008D78BC" w:rsidRDefault="002E13AD">
            <w:pPr>
              <w:pStyle w:val="TableParagraph"/>
              <w:tabs>
                <w:tab w:val="left" w:pos="1744"/>
              </w:tabs>
              <w:spacing w:before="15" w:line="276" w:lineRule="auto"/>
              <w:ind w:left="153" w:right="112"/>
              <w:rPr>
                <w:sz w:val="28"/>
              </w:rPr>
            </w:pPr>
            <w:r>
              <w:rPr>
                <w:sz w:val="28"/>
              </w:rPr>
              <w:t>требований</w:t>
            </w:r>
            <w:r>
              <w:rPr>
                <w:sz w:val="28"/>
              </w:rPr>
              <w:tab/>
            </w:r>
            <w:r>
              <w:rPr>
                <w:spacing w:val="-3"/>
                <w:sz w:val="28"/>
              </w:rPr>
              <w:t xml:space="preserve">учителей </w:t>
            </w:r>
            <w:r>
              <w:rPr>
                <w:sz w:val="28"/>
              </w:rPr>
              <w:t>и т.д.)</w:t>
            </w:r>
          </w:p>
        </w:tc>
        <w:tc>
          <w:tcPr>
            <w:tcW w:w="2425" w:type="dxa"/>
            <w:tcBorders>
              <w:top w:val="nil"/>
              <w:left w:val="single" w:sz="6" w:space="0" w:color="000000"/>
              <w:right w:val="single" w:sz="6" w:space="0" w:color="000000"/>
            </w:tcBorders>
          </w:tcPr>
          <w:p w:rsidR="008D78BC" w:rsidRDefault="008D78BC">
            <w:pPr>
              <w:pStyle w:val="TableParagraph"/>
              <w:rPr>
                <w:sz w:val="28"/>
              </w:rPr>
            </w:pPr>
          </w:p>
        </w:tc>
        <w:tc>
          <w:tcPr>
            <w:tcW w:w="2399" w:type="dxa"/>
            <w:tcBorders>
              <w:top w:val="nil"/>
              <w:left w:val="single" w:sz="6" w:space="0" w:color="000000"/>
              <w:right w:val="single" w:sz="6" w:space="0" w:color="000000"/>
            </w:tcBorders>
          </w:tcPr>
          <w:p w:rsidR="008D78BC" w:rsidRDefault="008D78BC">
            <w:pPr>
              <w:pStyle w:val="TableParagraph"/>
              <w:rPr>
                <w:sz w:val="28"/>
              </w:rPr>
            </w:pPr>
          </w:p>
        </w:tc>
        <w:tc>
          <w:tcPr>
            <w:tcW w:w="1429"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2196"/>
        </w:trPr>
        <w:tc>
          <w:tcPr>
            <w:tcW w:w="461"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8"/>
              <w:rPr>
                <w:sz w:val="33"/>
              </w:rPr>
            </w:pPr>
          </w:p>
          <w:p w:rsidR="008D78BC" w:rsidRDefault="002E13AD">
            <w:pPr>
              <w:pStyle w:val="TableParagraph"/>
              <w:ind w:left="4"/>
              <w:rPr>
                <w:sz w:val="28"/>
              </w:rPr>
            </w:pPr>
            <w:r>
              <w:rPr>
                <w:sz w:val="28"/>
              </w:rPr>
              <w:t>2.</w:t>
            </w:r>
          </w:p>
        </w:tc>
        <w:tc>
          <w:tcPr>
            <w:tcW w:w="2965" w:type="dxa"/>
            <w:tcBorders>
              <w:left w:val="single" w:sz="6" w:space="0" w:color="000000"/>
              <w:bottom w:val="nil"/>
              <w:right w:val="single" w:sz="6" w:space="0" w:color="000000"/>
            </w:tcBorders>
          </w:tcPr>
          <w:p w:rsidR="008D78BC" w:rsidRDefault="002E13AD">
            <w:pPr>
              <w:pStyle w:val="TableParagraph"/>
              <w:tabs>
                <w:tab w:val="left" w:pos="2685"/>
              </w:tabs>
              <w:spacing w:line="276" w:lineRule="auto"/>
              <w:ind w:left="153" w:right="110"/>
              <w:jc w:val="both"/>
              <w:rPr>
                <w:sz w:val="28"/>
              </w:rPr>
            </w:pPr>
            <w:r>
              <w:rPr>
                <w:sz w:val="28"/>
              </w:rPr>
              <w:t>Выявление</w:t>
            </w:r>
            <w:r>
              <w:rPr>
                <w:sz w:val="28"/>
              </w:rPr>
              <w:tab/>
            </w:r>
            <w:r>
              <w:rPr>
                <w:spacing w:val="-16"/>
                <w:sz w:val="28"/>
              </w:rPr>
              <w:t xml:space="preserve">и </w:t>
            </w:r>
            <w:r>
              <w:rPr>
                <w:sz w:val="28"/>
              </w:rPr>
              <w:t xml:space="preserve">контроль </w:t>
            </w:r>
            <w:r>
              <w:rPr>
                <w:spacing w:val="-3"/>
                <w:sz w:val="28"/>
              </w:rPr>
              <w:t xml:space="preserve">учеников, </w:t>
            </w:r>
            <w:r>
              <w:rPr>
                <w:sz w:val="28"/>
              </w:rPr>
              <w:t xml:space="preserve">имеющих те или </w:t>
            </w:r>
            <w:r>
              <w:rPr>
                <w:spacing w:val="-4"/>
                <w:sz w:val="28"/>
              </w:rPr>
              <w:t xml:space="preserve">иные </w:t>
            </w:r>
            <w:r>
              <w:rPr>
                <w:sz w:val="28"/>
              </w:rPr>
              <w:t>проблемы в развитии поведенческой</w:t>
            </w:r>
            <w:r>
              <w:rPr>
                <w:sz w:val="28"/>
              </w:rPr>
              <w:tab/>
            </w:r>
            <w:r>
              <w:rPr>
                <w:spacing w:val="-16"/>
                <w:sz w:val="28"/>
              </w:rPr>
              <w:t>и</w:t>
            </w:r>
          </w:p>
          <w:p w:rsidR="008D78BC" w:rsidRDefault="002E13AD">
            <w:pPr>
              <w:pStyle w:val="TableParagraph"/>
              <w:spacing w:line="322" w:lineRule="exact"/>
              <w:ind w:left="153"/>
              <w:rPr>
                <w:sz w:val="28"/>
              </w:rPr>
            </w:pPr>
            <w:r>
              <w:rPr>
                <w:sz w:val="28"/>
              </w:rPr>
              <w:t>эмоциональной</w:t>
            </w:r>
          </w:p>
        </w:tc>
        <w:tc>
          <w:tcPr>
            <w:tcW w:w="2425"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8"/>
              <w:rPr>
                <w:sz w:val="33"/>
              </w:rPr>
            </w:pPr>
          </w:p>
          <w:p w:rsidR="008D78BC" w:rsidRDefault="002E13AD">
            <w:pPr>
              <w:pStyle w:val="TableParagraph"/>
              <w:ind w:left="37"/>
              <w:rPr>
                <w:sz w:val="28"/>
              </w:rPr>
            </w:pPr>
            <w:r>
              <w:rPr>
                <w:sz w:val="28"/>
              </w:rPr>
              <w:t>профилактика</w:t>
            </w:r>
          </w:p>
        </w:tc>
        <w:tc>
          <w:tcPr>
            <w:tcW w:w="2399" w:type="dxa"/>
            <w:tcBorders>
              <w:left w:val="single" w:sz="6" w:space="0" w:color="000000"/>
              <w:bottom w:val="nil"/>
              <w:right w:val="single" w:sz="6" w:space="0" w:color="000000"/>
            </w:tcBorders>
          </w:tcPr>
          <w:p w:rsidR="008D78BC" w:rsidRDefault="002E13AD">
            <w:pPr>
              <w:pStyle w:val="TableParagraph"/>
              <w:spacing w:line="276" w:lineRule="auto"/>
              <w:ind w:left="5" w:right="348" w:firstLine="16"/>
              <w:rPr>
                <w:sz w:val="28"/>
              </w:rPr>
            </w:pPr>
            <w:r>
              <w:rPr>
                <w:sz w:val="28"/>
              </w:rPr>
              <w:t>предупреждение возникновения конфликтных ситуаций</w:t>
            </w:r>
          </w:p>
        </w:tc>
        <w:tc>
          <w:tcPr>
            <w:tcW w:w="1429" w:type="dxa"/>
            <w:tcBorders>
              <w:left w:val="single" w:sz="6" w:space="0" w:color="000000"/>
              <w:bottom w:val="nil"/>
              <w:right w:val="single" w:sz="6" w:space="0" w:color="000000"/>
            </w:tcBorders>
          </w:tcPr>
          <w:p w:rsidR="008D78BC" w:rsidRDefault="008D78BC">
            <w:pPr>
              <w:pStyle w:val="TableParagraph"/>
              <w:spacing w:before="8"/>
              <w:rPr>
                <w:sz w:val="31"/>
              </w:rPr>
            </w:pPr>
          </w:p>
          <w:p w:rsidR="008D78BC" w:rsidRDefault="002E13AD">
            <w:pPr>
              <w:pStyle w:val="TableParagraph"/>
              <w:spacing w:before="1" w:line="276" w:lineRule="auto"/>
              <w:ind w:left="156"/>
              <w:rPr>
                <w:sz w:val="28"/>
              </w:rPr>
            </w:pPr>
            <w:r>
              <w:rPr>
                <w:sz w:val="28"/>
              </w:rPr>
              <w:t>в течение учебного года</w:t>
            </w:r>
          </w:p>
        </w:tc>
      </w:tr>
      <w:tr w:rsidR="008D78BC">
        <w:trPr>
          <w:trHeight w:val="1185"/>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65" w:type="dxa"/>
            <w:tcBorders>
              <w:top w:val="nil"/>
              <w:left w:val="single" w:sz="6" w:space="0" w:color="000000"/>
              <w:right w:val="single" w:sz="6" w:space="0" w:color="000000"/>
            </w:tcBorders>
          </w:tcPr>
          <w:p w:rsidR="008D78BC" w:rsidRDefault="002E13AD">
            <w:pPr>
              <w:pStyle w:val="TableParagraph"/>
              <w:spacing w:before="15"/>
              <w:ind w:left="153"/>
              <w:rPr>
                <w:sz w:val="28"/>
              </w:rPr>
            </w:pPr>
            <w:r>
              <w:rPr>
                <w:sz w:val="28"/>
              </w:rPr>
              <w:t>сферы.</w:t>
            </w:r>
          </w:p>
        </w:tc>
        <w:tc>
          <w:tcPr>
            <w:tcW w:w="2425" w:type="dxa"/>
            <w:tcBorders>
              <w:top w:val="nil"/>
              <w:left w:val="single" w:sz="6" w:space="0" w:color="000000"/>
              <w:right w:val="single" w:sz="6" w:space="0" w:color="000000"/>
            </w:tcBorders>
          </w:tcPr>
          <w:p w:rsidR="008D78BC" w:rsidRDefault="008D78BC">
            <w:pPr>
              <w:pStyle w:val="TableParagraph"/>
              <w:rPr>
                <w:sz w:val="28"/>
              </w:rPr>
            </w:pPr>
          </w:p>
        </w:tc>
        <w:tc>
          <w:tcPr>
            <w:tcW w:w="2399" w:type="dxa"/>
            <w:tcBorders>
              <w:top w:val="nil"/>
              <w:left w:val="single" w:sz="6" w:space="0" w:color="000000"/>
              <w:right w:val="single" w:sz="6" w:space="0" w:color="000000"/>
            </w:tcBorders>
          </w:tcPr>
          <w:p w:rsidR="008D78BC" w:rsidRDefault="008D78BC">
            <w:pPr>
              <w:pStyle w:val="TableParagraph"/>
              <w:rPr>
                <w:sz w:val="28"/>
              </w:rPr>
            </w:pPr>
          </w:p>
        </w:tc>
        <w:tc>
          <w:tcPr>
            <w:tcW w:w="1429" w:type="dxa"/>
            <w:tcBorders>
              <w:top w:val="nil"/>
              <w:left w:val="single" w:sz="6" w:space="0" w:color="000000"/>
              <w:right w:val="single" w:sz="6" w:space="0" w:color="000000"/>
            </w:tcBorders>
          </w:tcPr>
          <w:p w:rsidR="008D78BC" w:rsidRDefault="008D78BC">
            <w:pPr>
              <w:pStyle w:val="TableParagraph"/>
              <w:rPr>
                <w:sz w:val="28"/>
              </w:rPr>
            </w:pP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2979"/>
        <w:gridCol w:w="2410"/>
        <w:gridCol w:w="2398"/>
        <w:gridCol w:w="1428"/>
      </w:tblGrid>
      <w:tr w:rsidR="008D78BC">
        <w:trPr>
          <w:trHeight w:val="2203"/>
        </w:trPr>
        <w:tc>
          <w:tcPr>
            <w:tcW w:w="461"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1"/>
              <w:rPr>
                <w:sz w:val="36"/>
              </w:rPr>
            </w:pPr>
          </w:p>
          <w:p w:rsidR="008D78BC" w:rsidRDefault="002E13AD">
            <w:pPr>
              <w:pStyle w:val="TableParagraph"/>
              <w:ind w:left="4"/>
              <w:rPr>
                <w:sz w:val="28"/>
              </w:rPr>
            </w:pPr>
            <w:r>
              <w:rPr>
                <w:sz w:val="28"/>
              </w:rPr>
              <w:t>3.</w:t>
            </w:r>
          </w:p>
        </w:tc>
        <w:tc>
          <w:tcPr>
            <w:tcW w:w="2979" w:type="dxa"/>
            <w:tcBorders>
              <w:left w:val="single" w:sz="6" w:space="0" w:color="000000"/>
              <w:bottom w:val="nil"/>
              <w:right w:val="single" w:sz="6" w:space="0" w:color="000000"/>
            </w:tcBorders>
          </w:tcPr>
          <w:p w:rsidR="008D78BC" w:rsidRDefault="002E13AD">
            <w:pPr>
              <w:pStyle w:val="TableParagraph"/>
              <w:tabs>
                <w:tab w:val="left" w:pos="2600"/>
              </w:tabs>
              <w:spacing w:line="276" w:lineRule="auto"/>
              <w:ind w:left="153" w:right="125"/>
              <w:rPr>
                <w:sz w:val="28"/>
              </w:rPr>
            </w:pPr>
            <w:r>
              <w:rPr>
                <w:sz w:val="28"/>
              </w:rPr>
              <w:t>Осуществление контроля</w:t>
            </w:r>
            <w:r>
              <w:rPr>
                <w:sz w:val="28"/>
              </w:rPr>
              <w:tab/>
            </w:r>
            <w:r>
              <w:rPr>
                <w:spacing w:val="-9"/>
                <w:sz w:val="28"/>
              </w:rPr>
              <w:t>за</w:t>
            </w:r>
          </w:p>
          <w:p w:rsidR="008D78BC" w:rsidRDefault="002E13AD">
            <w:pPr>
              <w:pStyle w:val="TableParagraph"/>
              <w:tabs>
                <w:tab w:val="left" w:pos="1829"/>
                <w:tab w:val="left" w:pos="2564"/>
              </w:tabs>
              <w:spacing w:line="276" w:lineRule="auto"/>
              <w:ind w:left="153" w:right="124"/>
              <w:rPr>
                <w:sz w:val="28"/>
              </w:rPr>
            </w:pPr>
            <w:r>
              <w:rPr>
                <w:sz w:val="28"/>
              </w:rPr>
              <w:t xml:space="preserve">вовлеченнностью </w:t>
            </w:r>
            <w:r>
              <w:rPr>
                <w:spacing w:val="-4"/>
                <w:sz w:val="28"/>
              </w:rPr>
              <w:t>у</w:t>
            </w:r>
            <w:r>
              <w:rPr>
                <w:sz w:val="28"/>
              </w:rPr>
              <w:t>че</w:t>
            </w:r>
            <w:r>
              <w:rPr>
                <w:spacing w:val="1"/>
                <w:sz w:val="28"/>
              </w:rPr>
              <w:t>н</w:t>
            </w:r>
            <w:r>
              <w:rPr>
                <w:sz w:val="28"/>
              </w:rPr>
              <w:t>ик</w:t>
            </w:r>
            <w:r>
              <w:rPr>
                <w:spacing w:val="1"/>
                <w:sz w:val="28"/>
              </w:rPr>
              <w:t>о</w:t>
            </w:r>
            <w:r>
              <w:rPr>
                <w:sz w:val="28"/>
              </w:rPr>
              <w:t>в</w:t>
            </w:r>
            <w:r>
              <w:rPr>
                <w:sz w:val="28"/>
              </w:rPr>
              <w:tab/>
            </w:r>
            <w:r>
              <w:rPr>
                <w:spacing w:val="-7"/>
                <w:w w:val="44"/>
                <w:sz w:val="28"/>
              </w:rPr>
              <w:t>―</w:t>
            </w:r>
            <w:r>
              <w:rPr>
                <w:spacing w:val="-3"/>
                <w:sz w:val="28"/>
              </w:rPr>
              <w:t>г</w:t>
            </w:r>
            <w:r>
              <w:rPr>
                <w:spacing w:val="1"/>
                <w:sz w:val="28"/>
              </w:rPr>
              <w:t>р</w:t>
            </w:r>
            <w:r>
              <w:rPr>
                <w:spacing w:val="-6"/>
                <w:sz w:val="28"/>
              </w:rPr>
              <w:t>у</w:t>
            </w:r>
            <w:r>
              <w:rPr>
                <w:spacing w:val="-2"/>
                <w:sz w:val="28"/>
              </w:rPr>
              <w:t>ппы</w:t>
            </w:r>
            <w:r>
              <w:rPr>
                <w:sz w:val="28"/>
              </w:rPr>
              <w:t xml:space="preserve"> риска‖</w:t>
            </w:r>
            <w:r>
              <w:rPr>
                <w:sz w:val="28"/>
              </w:rPr>
              <w:tab/>
            </w:r>
            <w:r>
              <w:rPr>
                <w:sz w:val="28"/>
              </w:rPr>
              <w:tab/>
            </w:r>
            <w:r>
              <w:rPr>
                <w:spacing w:val="-9"/>
                <w:sz w:val="28"/>
              </w:rPr>
              <w:t>во</w:t>
            </w:r>
          </w:p>
          <w:p w:rsidR="008D78BC" w:rsidRDefault="002E13AD">
            <w:pPr>
              <w:pStyle w:val="TableParagraph"/>
              <w:ind w:left="153"/>
              <w:rPr>
                <w:sz w:val="28"/>
              </w:rPr>
            </w:pPr>
            <w:r>
              <w:rPr>
                <w:sz w:val="28"/>
              </w:rPr>
              <w:t>внегимназическую</w:t>
            </w:r>
          </w:p>
        </w:tc>
        <w:tc>
          <w:tcPr>
            <w:tcW w:w="2410"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rPr>
                <w:sz w:val="30"/>
              </w:rPr>
            </w:pPr>
          </w:p>
          <w:p w:rsidR="008D78BC" w:rsidRDefault="008D78BC">
            <w:pPr>
              <w:pStyle w:val="TableParagraph"/>
              <w:spacing w:before="1"/>
              <w:rPr>
                <w:sz w:val="36"/>
              </w:rPr>
            </w:pPr>
          </w:p>
          <w:p w:rsidR="008D78BC" w:rsidRDefault="002E13AD">
            <w:pPr>
              <w:pStyle w:val="TableParagraph"/>
              <w:ind w:left="23"/>
              <w:rPr>
                <w:sz w:val="28"/>
              </w:rPr>
            </w:pPr>
            <w:r>
              <w:rPr>
                <w:sz w:val="28"/>
              </w:rPr>
              <w:t>профилактика</w:t>
            </w:r>
          </w:p>
        </w:tc>
        <w:tc>
          <w:tcPr>
            <w:tcW w:w="2398" w:type="dxa"/>
            <w:tcBorders>
              <w:left w:val="single" w:sz="6" w:space="0" w:color="000000"/>
              <w:bottom w:val="nil"/>
              <w:right w:val="single" w:sz="6" w:space="0" w:color="000000"/>
            </w:tcBorders>
          </w:tcPr>
          <w:p w:rsidR="008D78BC" w:rsidRDefault="008D78BC">
            <w:pPr>
              <w:pStyle w:val="TableParagraph"/>
              <w:rPr>
                <w:sz w:val="32"/>
              </w:rPr>
            </w:pPr>
          </w:p>
          <w:p w:rsidR="008D78BC" w:rsidRDefault="002E13AD">
            <w:pPr>
              <w:pStyle w:val="TableParagraph"/>
              <w:spacing w:line="276" w:lineRule="auto"/>
              <w:ind w:left="6" w:right="-16" w:firstLine="16"/>
              <w:rPr>
                <w:sz w:val="28"/>
              </w:rPr>
            </w:pPr>
            <w:r>
              <w:rPr>
                <w:sz w:val="28"/>
              </w:rPr>
              <w:t>обеспечение стопроцентной занятости</w:t>
            </w:r>
            <w:r>
              <w:rPr>
                <w:spacing w:val="17"/>
                <w:sz w:val="28"/>
              </w:rPr>
              <w:t xml:space="preserve"> </w:t>
            </w:r>
            <w:r>
              <w:rPr>
                <w:sz w:val="28"/>
              </w:rPr>
              <w:t>учеников</w:t>
            </w:r>
          </w:p>
          <w:p w:rsidR="008D78BC" w:rsidRDefault="002E13AD">
            <w:pPr>
              <w:pStyle w:val="TableParagraph"/>
              <w:ind w:left="6"/>
              <w:rPr>
                <w:sz w:val="28"/>
              </w:rPr>
            </w:pPr>
            <w:r>
              <w:rPr>
                <w:sz w:val="28"/>
              </w:rPr>
              <w:t>«группы  риска»</w:t>
            </w:r>
            <w:r>
              <w:rPr>
                <w:spacing w:val="55"/>
                <w:sz w:val="28"/>
              </w:rPr>
              <w:t xml:space="preserve"> </w:t>
            </w:r>
            <w:r>
              <w:rPr>
                <w:spacing w:val="-9"/>
                <w:sz w:val="28"/>
              </w:rPr>
              <w:t>во</w:t>
            </w:r>
          </w:p>
          <w:p w:rsidR="008D78BC" w:rsidRDefault="002E13AD">
            <w:pPr>
              <w:pStyle w:val="TableParagraph"/>
              <w:spacing w:before="50"/>
              <w:ind w:left="6"/>
              <w:rPr>
                <w:sz w:val="28"/>
              </w:rPr>
            </w:pPr>
            <w:r>
              <w:rPr>
                <w:sz w:val="28"/>
              </w:rPr>
              <w:t>внеурочное время</w:t>
            </w:r>
          </w:p>
        </w:tc>
        <w:tc>
          <w:tcPr>
            <w:tcW w:w="1428" w:type="dxa"/>
            <w:tcBorders>
              <w:left w:val="single" w:sz="6" w:space="0" w:color="000000"/>
              <w:bottom w:val="nil"/>
              <w:right w:val="single" w:sz="6" w:space="0" w:color="000000"/>
            </w:tcBorders>
          </w:tcPr>
          <w:p w:rsidR="008D78BC" w:rsidRDefault="008D78BC">
            <w:pPr>
              <w:pStyle w:val="TableParagraph"/>
              <w:rPr>
                <w:sz w:val="30"/>
              </w:rPr>
            </w:pPr>
          </w:p>
          <w:p w:rsidR="008D78BC" w:rsidRDefault="008D78BC">
            <w:pPr>
              <w:pStyle w:val="TableParagraph"/>
              <w:spacing w:before="1"/>
              <w:rPr>
                <w:sz w:val="34"/>
              </w:rPr>
            </w:pPr>
          </w:p>
          <w:p w:rsidR="008D78BC" w:rsidRDefault="002E13AD">
            <w:pPr>
              <w:pStyle w:val="TableParagraph"/>
              <w:spacing w:before="1" w:line="276" w:lineRule="auto"/>
              <w:ind w:left="158"/>
              <w:rPr>
                <w:sz w:val="28"/>
              </w:rPr>
            </w:pPr>
            <w:r>
              <w:rPr>
                <w:sz w:val="28"/>
              </w:rPr>
              <w:t>в течение учебного года</w:t>
            </w:r>
          </w:p>
        </w:tc>
      </w:tr>
      <w:tr w:rsidR="008D78BC">
        <w:trPr>
          <w:trHeight w:val="1610"/>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79" w:type="dxa"/>
            <w:tcBorders>
              <w:top w:val="nil"/>
              <w:left w:val="single" w:sz="6" w:space="0" w:color="000000"/>
              <w:right w:val="single" w:sz="6" w:space="0" w:color="000000"/>
            </w:tcBorders>
          </w:tcPr>
          <w:p w:rsidR="008D78BC" w:rsidRDefault="002E13AD">
            <w:pPr>
              <w:pStyle w:val="TableParagraph"/>
              <w:tabs>
                <w:tab w:val="left" w:pos="2686"/>
              </w:tabs>
              <w:spacing w:before="10" w:line="276" w:lineRule="auto"/>
              <w:ind w:left="153" w:right="125"/>
              <w:rPr>
                <w:sz w:val="28"/>
              </w:rPr>
            </w:pPr>
            <w:r>
              <w:rPr>
                <w:sz w:val="28"/>
              </w:rPr>
              <w:t>досуговую деятельность</w:t>
            </w:r>
            <w:r>
              <w:rPr>
                <w:sz w:val="28"/>
              </w:rPr>
              <w:tab/>
            </w:r>
            <w:r>
              <w:rPr>
                <w:spacing w:val="-18"/>
                <w:sz w:val="28"/>
              </w:rPr>
              <w:t xml:space="preserve">и </w:t>
            </w:r>
            <w:r>
              <w:rPr>
                <w:sz w:val="28"/>
              </w:rPr>
              <w:t>внеурочную деятельность</w:t>
            </w:r>
          </w:p>
        </w:tc>
        <w:tc>
          <w:tcPr>
            <w:tcW w:w="2410"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8D78BC">
            <w:pPr>
              <w:pStyle w:val="TableParagraph"/>
              <w:rPr>
                <w:sz w:val="28"/>
              </w:rPr>
            </w:pPr>
          </w:p>
        </w:tc>
        <w:tc>
          <w:tcPr>
            <w:tcW w:w="1428" w:type="dxa"/>
            <w:tcBorders>
              <w:top w:val="nil"/>
              <w:left w:val="single" w:sz="6" w:space="0" w:color="000000"/>
              <w:right w:val="single" w:sz="6" w:space="0" w:color="000000"/>
            </w:tcBorders>
          </w:tcPr>
          <w:p w:rsidR="008D78BC" w:rsidRDefault="008D78BC">
            <w:pPr>
              <w:pStyle w:val="TableParagraph"/>
              <w:rPr>
                <w:sz w:val="28"/>
              </w:rPr>
            </w:pPr>
          </w:p>
        </w:tc>
      </w:tr>
      <w:tr w:rsidR="008D78BC">
        <w:trPr>
          <w:trHeight w:val="3383"/>
        </w:trPr>
        <w:tc>
          <w:tcPr>
            <w:tcW w:w="461"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8"/>
              <w:rPr>
                <w:sz w:val="33"/>
              </w:rPr>
            </w:pPr>
          </w:p>
          <w:p w:rsidR="008D78BC" w:rsidRDefault="002E13AD">
            <w:pPr>
              <w:pStyle w:val="TableParagraph"/>
              <w:ind w:left="4"/>
              <w:rPr>
                <w:sz w:val="28"/>
              </w:rPr>
            </w:pPr>
            <w:r>
              <w:rPr>
                <w:sz w:val="28"/>
              </w:rPr>
              <w:t>4.</w:t>
            </w:r>
          </w:p>
        </w:tc>
        <w:tc>
          <w:tcPr>
            <w:tcW w:w="2979" w:type="dxa"/>
            <w:tcBorders>
              <w:left w:val="single" w:sz="6" w:space="0" w:color="000000"/>
              <w:right w:val="single" w:sz="6" w:space="0" w:color="000000"/>
            </w:tcBorders>
          </w:tcPr>
          <w:p w:rsidR="008D78BC" w:rsidRDefault="002E13AD">
            <w:pPr>
              <w:pStyle w:val="TableParagraph"/>
              <w:tabs>
                <w:tab w:val="left" w:pos="1519"/>
                <w:tab w:val="left" w:pos="2083"/>
                <w:tab w:val="left" w:pos="2561"/>
                <w:tab w:val="left" w:pos="2684"/>
              </w:tabs>
              <w:spacing w:line="276" w:lineRule="auto"/>
              <w:ind w:left="153" w:right="122"/>
              <w:rPr>
                <w:sz w:val="28"/>
              </w:rPr>
            </w:pPr>
            <w:r>
              <w:rPr>
                <w:sz w:val="28"/>
              </w:rPr>
              <w:t>Выступление</w:t>
            </w:r>
            <w:r>
              <w:rPr>
                <w:sz w:val="28"/>
              </w:rPr>
              <w:tab/>
            </w:r>
            <w:r>
              <w:rPr>
                <w:sz w:val="28"/>
              </w:rPr>
              <w:tab/>
            </w:r>
            <w:r>
              <w:rPr>
                <w:spacing w:val="-7"/>
                <w:sz w:val="28"/>
              </w:rPr>
              <w:t xml:space="preserve">на </w:t>
            </w:r>
            <w:r>
              <w:rPr>
                <w:sz w:val="28"/>
              </w:rPr>
              <w:t>классных родительских собраниях 5-х классов по</w:t>
            </w:r>
            <w:r>
              <w:rPr>
                <w:sz w:val="28"/>
              </w:rPr>
              <w:tab/>
            </w:r>
            <w:r>
              <w:rPr>
                <w:spacing w:val="-1"/>
                <w:sz w:val="28"/>
              </w:rPr>
              <w:t xml:space="preserve">проблемам </w:t>
            </w:r>
            <w:r>
              <w:rPr>
                <w:spacing w:val="-2"/>
                <w:sz w:val="28"/>
              </w:rPr>
              <w:t>воспитания</w:t>
            </w:r>
            <w:r>
              <w:rPr>
                <w:spacing w:val="-2"/>
                <w:sz w:val="28"/>
              </w:rPr>
              <w:tab/>
            </w:r>
            <w:r>
              <w:rPr>
                <w:spacing w:val="-2"/>
                <w:sz w:val="28"/>
              </w:rPr>
              <w:tab/>
            </w:r>
            <w:r>
              <w:rPr>
                <w:spacing w:val="-2"/>
                <w:sz w:val="28"/>
              </w:rPr>
              <w:tab/>
            </w:r>
            <w:r>
              <w:rPr>
                <w:sz w:val="28"/>
              </w:rPr>
              <w:t>и организации</w:t>
            </w:r>
            <w:r>
              <w:rPr>
                <w:sz w:val="28"/>
              </w:rPr>
              <w:tab/>
            </w:r>
            <w:r>
              <w:rPr>
                <w:spacing w:val="-4"/>
                <w:sz w:val="28"/>
              </w:rPr>
              <w:t xml:space="preserve">жизни </w:t>
            </w:r>
            <w:r>
              <w:rPr>
                <w:sz w:val="28"/>
              </w:rPr>
              <w:t>детей.</w:t>
            </w:r>
          </w:p>
        </w:tc>
        <w:tc>
          <w:tcPr>
            <w:tcW w:w="2410" w:type="dxa"/>
            <w:tcBorders>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10"/>
              <w:rPr>
                <w:sz w:val="33"/>
              </w:rPr>
            </w:pPr>
          </w:p>
          <w:p w:rsidR="008D78BC" w:rsidRDefault="002E13AD">
            <w:pPr>
              <w:pStyle w:val="TableParagraph"/>
              <w:spacing w:line="276" w:lineRule="auto"/>
              <w:ind w:left="6" w:right="675" w:firstLine="16"/>
              <w:rPr>
                <w:sz w:val="28"/>
              </w:rPr>
            </w:pPr>
            <w:r>
              <w:rPr>
                <w:sz w:val="28"/>
              </w:rPr>
              <w:t>просвещение, профилактика</w:t>
            </w:r>
          </w:p>
        </w:tc>
        <w:tc>
          <w:tcPr>
            <w:tcW w:w="2398" w:type="dxa"/>
            <w:tcBorders>
              <w:left w:val="single" w:sz="6" w:space="0" w:color="000000"/>
              <w:right w:val="single" w:sz="6" w:space="0" w:color="000000"/>
            </w:tcBorders>
          </w:tcPr>
          <w:p w:rsidR="008D78BC" w:rsidRDefault="002E13AD">
            <w:pPr>
              <w:pStyle w:val="TableParagraph"/>
              <w:tabs>
                <w:tab w:val="left" w:pos="2232"/>
              </w:tabs>
              <w:spacing w:before="118" w:line="276" w:lineRule="auto"/>
              <w:ind w:left="6" w:right="-15" w:firstLine="16"/>
              <w:rPr>
                <w:sz w:val="28"/>
              </w:rPr>
            </w:pPr>
            <w:r>
              <w:rPr>
                <w:sz w:val="28"/>
              </w:rPr>
              <w:t>повышение уровня компетентности родителей</w:t>
            </w:r>
            <w:r>
              <w:rPr>
                <w:sz w:val="28"/>
              </w:rPr>
              <w:tab/>
              <w:t>в вопросах воспитания</w:t>
            </w:r>
            <w:r>
              <w:rPr>
                <w:sz w:val="28"/>
              </w:rPr>
              <w:tab/>
              <w:t>и организации жизни детей</w:t>
            </w:r>
          </w:p>
        </w:tc>
        <w:tc>
          <w:tcPr>
            <w:tcW w:w="1428" w:type="dxa"/>
            <w:tcBorders>
              <w:left w:val="single" w:sz="6" w:space="0" w:color="000000"/>
              <w:right w:val="single" w:sz="6" w:space="0" w:color="000000"/>
            </w:tcBorders>
          </w:tcPr>
          <w:p w:rsidR="008D78BC" w:rsidRDefault="008D78BC">
            <w:pPr>
              <w:pStyle w:val="TableParagraph"/>
              <w:spacing w:before="8"/>
              <w:rPr>
                <w:sz w:val="31"/>
              </w:rPr>
            </w:pPr>
          </w:p>
          <w:p w:rsidR="008D78BC" w:rsidRDefault="002E13AD">
            <w:pPr>
              <w:pStyle w:val="TableParagraph"/>
              <w:spacing w:before="1" w:line="276" w:lineRule="auto"/>
              <w:ind w:left="158"/>
              <w:rPr>
                <w:sz w:val="28"/>
              </w:rPr>
            </w:pPr>
            <w:r>
              <w:rPr>
                <w:sz w:val="28"/>
              </w:rPr>
              <w:t>в течение учебного года</w:t>
            </w:r>
          </w:p>
        </w:tc>
      </w:tr>
      <w:tr w:rsidR="008D78BC">
        <w:trPr>
          <w:trHeight w:val="345"/>
        </w:trPr>
        <w:tc>
          <w:tcPr>
            <w:tcW w:w="461" w:type="dxa"/>
            <w:tcBorders>
              <w:left w:val="single" w:sz="6" w:space="0" w:color="000000"/>
              <w:bottom w:val="nil"/>
              <w:right w:val="single" w:sz="6" w:space="0" w:color="000000"/>
            </w:tcBorders>
          </w:tcPr>
          <w:p w:rsidR="008D78BC" w:rsidRDefault="008D78BC">
            <w:pPr>
              <w:pStyle w:val="TableParagraph"/>
              <w:rPr>
                <w:sz w:val="26"/>
              </w:rPr>
            </w:pPr>
          </w:p>
        </w:tc>
        <w:tc>
          <w:tcPr>
            <w:tcW w:w="2979" w:type="dxa"/>
            <w:tcBorders>
              <w:left w:val="single" w:sz="6" w:space="0" w:color="000000"/>
              <w:bottom w:val="nil"/>
              <w:right w:val="single" w:sz="6" w:space="0" w:color="000000"/>
            </w:tcBorders>
          </w:tcPr>
          <w:p w:rsidR="008D78BC" w:rsidRDefault="002E13AD">
            <w:pPr>
              <w:pStyle w:val="TableParagraph"/>
              <w:spacing w:line="311" w:lineRule="exact"/>
              <w:ind w:left="153"/>
              <w:rPr>
                <w:sz w:val="28"/>
              </w:rPr>
            </w:pPr>
            <w:r>
              <w:rPr>
                <w:sz w:val="28"/>
              </w:rPr>
              <w:t>Проведение</w:t>
            </w:r>
          </w:p>
        </w:tc>
        <w:tc>
          <w:tcPr>
            <w:tcW w:w="2410" w:type="dxa"/>
            <w:tcBorders>
              <w:left w:val="single" w:sz="6" w:space="0" w:color="000000"/>
              <w:bottom w:val="nil"/>
              <w:right w:val="single" w:sz="6" w:space="0" w:color="000000"/>
            </w:tcBorders>
          </w:tcPr>
          <w:p w:rsidR="008D78BC" w:rsidRDefault="008D78BC">
            <w:pPr>
              <w:pStyle w:val="TableParagraph"/>
              <w:rPr>
                <w:sz w:val="26"/>
              </w:rPr>
            </w:pPr>
          </w:p>
        </w:tc>
        <w:tc>
          <w:tcPr>
            <w:tcW w:w="2398" w:type="dxa"/>
            <w:tcBorders>
              <w:left w:val="single" w:sz="6" w:space="0" w:color="000000"/>
              <w:bottom w:val="nil"/>
              <w:right w:val="single" w:sz="6" w:space="0" w:color="000000"/>
            </w:tcBorders>
          </w:tcPr>
          <w:p w:rsidR="008D78BC" w:rsidRDefault="008D78BC">
            <w:pPr>
              <w:pStyle w:val="TableParagraph"/>
              <w:rPr>
                <w:sz w:val="26"/>
              </w:rPr>
            </w:pPr>
          </w:p>
        </w:tc>
        <w:tc>
          <w:tcPr>
            <w:tcW w:w="1428" w:type="dxa"/>
            <w:tcBorders>
              <w:left w:val="single" w:sz="6" w:space="0" w:color="000000"/>
              <w:bottom w:val="nil"/>
              <w:right w:val="single" w:sz="6" w:space="0" w:color="000000"/>
            </w:tcBorders>
          </w:tcPr>
          <w:p w:rsidR="008D78BC" w:rsidRDefault="008D78BC">
            <w:pPr>
              <w:pStyle w:val="TableParagraph"/>
              <w:rPr>
                <w:sz w:val="26"/>
              </w:rPr>
            </w:pPr>
          </w:p>
        </w:tc>
      </w:tr>
      <w:tr w:rsidR="008D78BC">
        <w:trPr>
          <w:trHeight w:val="2760"/>
        </w:trPr>
        <w:tc>
          <w:tcPr>
            <w:tcW w:w="461" w:type="dxa"/>
            <w:tcBorders>
              <w:top w:val="nil"/>
              <w:left w:val="single" w:sz="6" w:space="0" w:color="000000"/>
              <w:right w:val="single" w:sz="6" w:space="0" w:color="000000"/>
            </w:tcBorders>
          </w:tcPr>
          <w:p w:rsidR="008D78BC" w:rsidRDefault="008D78BC">
            <w:pPr>
              <w:pStyle w:val="TableParagraph"/>
              <w:rPr>
                <w:sz w:val="30"/>
              </w:rPr>
            </w:pPr>
          </w:p>
          <w:p w:rsidR="008D78BC" w:rsidRDefault="008D78BC">
            <w:pPr>
              <w:pStyle w:val="TableParagraph"/>
              <w:spacing w:before="9"/>
              <w:rPr>
                <w:sz w:val="35"/>
              </w:rPr>
            </w:pPr>
          </w:p>
          <w:p w:rsidR="008D78BC" w:rsidRDefault="002E13AD">
            <w:pPr>
              <w:pStyle w:val="TableParagraph"/>
              <w:ind w:left="4"/>
              <w:rPr>
                <w:sz w:val="28"/>
              </w:rPr>
            </w:pPr>
            <w:r>
              <w:rPr>
                <w:sz w:val="28"/>
              </w:rPr>
              <w:t>5.</w:t>
            </w:r>
          </w:p>
        </w:tc>
        <w:tc>
          <w:tcPr>
            <w:tcW w:w="2979" w:type="dxa"/>
            <w:tcBorders>
              <w:top w:val="nil"/>
              <w:left w:val="single" w:sz="6" w:space="0" w:color="000000"/>
              <w:right w:val="single" w:sz="6" w:space="0" w:color="000000"/>
            </w:tcBorders>
          </w:tcPr>
          <w:p w:rsidR="008D78BC" w:rsidRDefault="002E13AD">
            <w:pPr>
              <w:pStyle w:val="TableParagraph"/>
              <w:tabs>
                <w:tab w:val="left" w:pos="1468"/>
                <w:tab w:val="left" w:pos="2080"/>
                <w:tab w:val="left" w:pos="2587"/>
              </w:tabs>
              <w:spacing w:before="15" w:line="276" w:lineRule="auto"/>
              <w:ind w:left="153" w:right="224"/>
              <w:rPr>
                <w:sz w:val="28"/>
              </w:rPr>
            </w:pPr>
            <w:r>
              <w:rPr>
                <w:sz w:val="28"/>
              </w:rPr>
              <w:t>индивидуальных консультаций</w:t>
            </w:r>
            <w:r>
              <w:rPr>
                <w:sz w:val="28"/>
              </w:rPr>
              <w:tab/>
              <w:t>для родителей детей, имеющих проблемы в</w:t>
            </w:r>
            <w:r>
              <w:rPr>
                <w:sz w:val="28"/>
              </w:rPr>
              <w:tab/>
              <w:t>развитии эмоциональной</w:t>
            </w:r>
            <w:r>
              <w:rPr>
                <w:sz w:val="28"/>
              </w:rPr>
              <w:tab/>
            </w:r>
            <w:r>
              <w:rPr>
                <w:sz w:val="28"/>
              </w:rPr>
              <w:tab/>
            </w:r>
            <w:r>
              <w:rPr>
                <w:spacing w:val="-18"/>
                <w:sz w:val="28"/>
              </w:rPr>
              <w:t>и</w:t>
            </w:r>
          </w:p>
          <w:p w:rsidR="008D78BC" w:rsidRDefault="002E13AD">
            <w:pPr>
              <w:pStyle w:val="TableParagraph"/>
              <w:spacing w:line="321" w:lineRule="exact"/>
              <w:ind w:left="153"/>
              <w:rPr>
                <w:sz w:val="28"/>
              </w:rPr>
            </w:pPr>
            <w:r>
              <w:rPr>
                <w:sz w:val="28"/>
              </w:rPr>
              <w:t>поведенческой</w:t>
            </w:r>
            <w:r>
              <w:rPr>
                <w:spacing w:val="-6"/>
                <w:sz w:val="28"/>
              </w:rPr>
              <w:t xml:space="preserve"> </w:t>
            </w:r>
            <w:r>
              <w:rPr>
                <w:sz w:val="28"/>
              </w:rPr>
              <w:t>сферы.</w:t>
            </w:r>
          </w:p>
        </w:tc>
        <w:tc>
          <w:tcPr>
            <w:tcW w:w="2410" w:type="dxa"/>
            <w:tcBorders>
              <w:top w:val="nil"/>
              <w:left w:val="single" w:sz="6" w:space="0" w:color="000000"/>
              <w:right w:val="single" w:sz="6" w:space="0" w:color="000000"/>
            </w:tcBorders>
          </w:tcPr>
          <w:p w:rsidR="008D78BC" w:rsidRDefault="008D78BC">
            <w:pPr>
              <w:pStyle w:val="TableParagraph"/>
              <w:rPr>
                <w:sz w:val="30"/>
              </w:rPr>
            </w:pPr>
          </w:p>
          <w:p w:rsidR="008D78BC" w:rsidRDefault="008D78BC">
            <w:pPr>
              <w:pStyle w:val="TableParagraph"/>
              <w:rPr>
                <w:sz w:val="36"/>
              </w:rPr>
            </w:pPr>
          </w:p>
          <w:p w:rsidR="008D78BC" w:rsidRDefault="002E13AD">
            <w:pPr>
              <w:pStyle w:val="TableParagraph"/>
              <w:ind w:left="23"/>
              <w:rPr>
                <w:sz w:val="28"/>
              </w:rPr>
            </w:pPr>
            <w:r>
              <w:rPr>
                <w:sz w:val="28"/>
              </w:rPr>
              <w:t>консультативное</w:t>
            </w:r>
          </w:p>
        </w:tc>
        <w:tc>
          <w:tcPr>
            <w:tcW w:w="2398" w:type="dxa"/>
            <w:tcBorders>
              <w:top w:val="nil"/>
              <w:left w:val="single" w:sz="6" w:space="0" w:color="000000"/>
              <w:right w:val="single" w:sz="6" w:space="0" w:color="000000"/>
            </w:tcBorders>
          </w:tcPr>
          <w:p w:rsidR="008D78BC" w:rsidRDefault="002E13AD">
            <w:pPr>
              <w:pStyle w:val="TableParagraph"/>
              <w:tabs>
                <w:tab w:val="left" w:pos="1349"/>
                <w:tab w:val="left" w:pos="2119"/>
                <w:tab w:val="left" w:pos="2251"/>
              </w:tabs>
              <w:spacing w:before="22" w:line="276" w:lineRule="auto"/>
              <w:ind w:left="6" w:right="-15" w:firstLine="16"/>
              <w:rPr>
                <w:sz w:val="28"/>
              </w:rPr>
            </w:pPr>
            <w:r>
              <w:rPr>
                <w:sz w:val="28"/>
              </w:rPr>
              <w:t>повышение уровня компетентности родителей</w:t>
            </w:r>
            <w:r>
              <w:rPr>
                <w:sz w:val="28"/>
              </w:rPr>
              <w:tab/>
            </w:r>
            <w:r>
              <w:rPr>
                <w:sz w:val="28"/>
              </w:rPr>
              <w:tab/>
            </w:r>
            <w:r>
              <w:rPr>
                <w:sz w:val="28"/>
              </w:rPr>
              <w:tab/>
              <w:t>в вопросах</w:t>
            </w:r>
            <w:r>
              <w:rPr>
                <w:sz w:val="28"/>
              </w:rPr>
              <w:tab/>
              <w:t>решения конфликтных ситуаций</w:t>
            </w:r>
            <w:r>
              <w:rPr>
                <w:sz w:val="28"/>
              </w:rPr>
              <w:tab/>
            </w:r>
            <w:r>
              <w:rPr>
                <w:sz w:val="28"/>
              </w:rPr>
              <w:tab/>
              <w:t>со своими</w:t>
            </w:r>
            <w:r>
              <w:rPr>
                <w:spacing w:val="-3"/>
                <w:sz w:val="28"/>
              </w:rPr>
              <w:t xml:space="preserve"> </w:t>
            </w:r>
            <w:r>
              <w:rPr>
                <w:sz w:val="28"/>
              </w:rPr>
              <w:t>детьми</w:t>
            </w:r>
          </w:p>
        </w:tc>
        <w:tc>
          <w:tcPr>
            <w:tcW w:w="1428" w:type="dxa"/>
            <w:tcBorders>
              <w:top w:val="nil"/>
              <w:left w:val="single" w:sz="6" w:space="0" w:color="000000"/>
              <w:right w:val="single" w:sz="6" w:space="0" w:color="000000"/>
            </w:tcBorders>
          </w:tcPr>
          <w:p w:rsidR="008D78BC" w:rsidRDefault="008D78BC">
            <w:pPr>
              <w:pStyle w:val="TableParagraph"/>
              <w:spacing w:before="10"/>
              <w:rPr>
                <w:sz w:val="33"/>
              </w:rPr>
            </w:pPr>
          </w:p>
          <w:p w:rsidR="008D78BC" w:rsidRDefault="002E13AD">
            <w:pPr>
              <w:pStyle w:val="TableParagraph"/>
              <w:spacing w:line="276" w:lineRule="auto"/>
              <w:ind w:left="158"/>
              <w:rPr>
                <w:sz w:val="28"/>
              </w:rPr>
            </w:pPr>
            <w:r>
              <w:rPr>
                <w:sz w:val="28"/>
              </w:rPr>
              <w:t>в течение учебного года</w:t>
            </w:r>
          </w:p>
        </w:tc>
      </w:tr>
      <w:tr w:rsidR="008D78BC">
        <w:trPr>
          <w:trHeight w:val="718"/>
        </w:trPr>
        <w:tc>
          <w:tcPr>
            <w:tcW w:w="461" w:type="dxa"/>
            <w:tcBorders>
              <w:left w:val="single" w:sz="6" w:space="0" w:color="000000"/>
              <w:bottom w:val="nil"/>
              <w:right w:val="single" w:sz="6" w:space="0" w:color="000000"/>
            </w:tcBorders>
          </w:tcPr>
          <w:p w:rsidR="008D78BC" w:rsidRDefault="008D78BC">
            <w:pPr>
              <w:pStyle w:val="TableParagraph"/>
              <w:spacing w:before="8"/>
              <w:rPr>
                <w:sz w:val="31"/>
              </w:rPr>
            </w:pPr>
          </w:p>
          <w:p w:rsidR="008D78BC" w:rsidRDefault="002E13AD">
            <w:pPr>
              <w:pStyle w:val="TableParagraph"/>
              <w:spacing w:before="1"/>
              <w:ind w:left="4"/>
              <w:rPr>
                <w:sz w:val="28"/>
              </w:rPr>
            </w:pPr>
            <w:r>
              <w:rPr>
                <w:sz w:val="28"/>
              </w:rPr>
              <w:t>6.</w:t>
            </w:r>
          </w:p>
        </w:tc>
        <w:tc>
          <w:tcPr>
            <w:tcW w:w="2979" w:type="dxa"/>
            <w:tcBorders>
              <w:left w:val="single" w:sz="6" w:space="0" w:color="000000"/>
              <w:bottom w:val="nil"/>
              <w:right w:val="single" w:sz="6" w:space="0" w:color="000000"/>
            </w:tcBorders>
          </w:tcPr>
          <w:p w:rsidR="008D78BC" w:rsidRDefault="002E13AD">
            <w:pPr>
              <w:pStyle w:val="TableParagraph"/>
              <w:spacing w:line="311" w:lineRule="exact"/>
              <w:ind w:left="153"/>
              <w:rPr>
                <w:sz w:val="28"/>
              </w:rPr>
            </w:pPr>
            <w:r>
              <w:rPr>
                <w:sz w:val="28"/>
              </w:rPr>
              <w:t>Контроль реализации</w:t>
            </w:r>
          </w:p>
          <w:p w:rsidR="008D78BC" w:rsidRDefault="002E13AD">
            <w:pPr>
              <w:pStyle w:val="TableParagraph"/>
              <w:spacing w:before="47"/>
              <w:ind w:left="153"/>
              <w:rPr>
                <w:sz w:val="28"/>
              </w:rPr>
            </w:pPr>
            <w:r>
              <w:rPr>
                <w:sz w:val="28"/>
              </w:rPr>
              <w:t>профилактических</w:t>
            </w:r>
          </w:p>
        </w:tc>
        <w:tc>
          <w:tcPr>
            <w:tcW w:w="2410" w:type="dxa"/>
            <w:tcBorders>
              <w:left w:val="single" w:sz="6" w:space="0" w:color="000000"/>
              <w:bottom w:val="nil"/>
              <w:right w:val="single" w:sz="6" w:space="0" w:color="000000"/>
            </w:tcBorders>
          </w:tcPr>
          <w:p w:rsidR="008D78BC" w:rsidRDefault="008D78BC">
            <w:pPr>
              <w:pStyle w:val="TableParagraph"/>
              <w:spacing w:before="8"/>
              <w:rPr>
                <w:sz w:val="31"/>
              </w:rPr>
            </w:pPr>
          </w:p>
          <w:p w:rsidR="008D78BC" w:rsidRDefault="002E13AD">
            <w:pPr>
              <w:pStyle w:val="TableParagraph"/>
              <w:spacing w:before="1"/>
              <w:ind w:left="23"/>
              <w:rPr>
                <w:sz w:val="28"/>
              </w:rPr>
            </w:pPr>
            <w:r>
              <w:rPr>
                <w:sz w:val="28"/>
              </w:rPr>
              <w:t>профилактика</w:t>
            </w:r>
          </w:p>
        </w:tc>
        <w:tc>
          <w:tcPr>
            <w:tcW w:w="2398" w:type="dxa"/>
            <w:tcBorders>
              <w:left w:val="single" w:sz="6" w:space="0" w:color="000000"/>
              <w:bottom w:val="nil"/>
              <w:right w:val="single" w:sz="6" w:space="0" w:color="000000"/>
            </w:tcBorders>
          </w:tcPr>
          <w:p w:rsidR="008D78BC" w:rsidRDefault="002E13AD">
            <w:pPr>
              <w:pStyle w:val="TableParagraph"/>
              <w:spacing w:line="311" w:lineRule="exact"/>
              <w:ind w:left="23"/>
              <w:rPr>
                <w:sz w:val="28"/>
              </w:rPr>
            </w:pPr>
            <w:r>
              <w:rPr>
                <w:sz w:val="28"/>
              </w:rPr>
              <w:t>ориентация</w:t>
            </w:r>
          </w:p>
          <w:p w:rsidR="008D78BC" w:rsidRDefault="002E13AD">
            <w:pPr>
              <w:pStyle w:val="TableParagraph"/>
              <w:tabs>
                <w:tab w:val="left" w:pos="2107"/>
              </w:tabs>
              <w:spacing w:before="47"/>
              <w:ind w:left="6" w:right="-15"/>
              <w:rPr>
                <w:sz w:val="28"/>
              </w:rPr>
            </w:pPr>
            <w:r>
              <w:rPr>
                <w:sz w:val="28"/>
              </w:rPr>
              <w:t>учеников</w:t>
            </w:r>
            <w:r>
              <w:rPr>
                <w:sz w:val="28"/>
              </w:rPr>
              <w:tab/>
              <w:t>на</w:t>
            </w:r>
          </w:p>
        </w:tc>
        <w:tc>
          <w:tcPr>
            <w:tcW w:w="1428" w:type="dxa"/>
            <w:tcBorders>
              <w:left w:val="single" w:sz="6" w:space="0" w:color="000000"/>
              <w:bottom w:val="nil"/>
              <w:right w:val="single" w:sz="6" w:space="0" w:color="000000"/>
            </w:tcBorders>
          </w:tcPr>
          <w:p w:rsidR="008D78BC" w:rsidRDefault="002E13AD">
            <w:pPr>
              <w:pStyle w:val="TableParagraph"/>
              <w:spacing w:line="311" w:lineRule="exact"/>
              <w:ind w:left="158"/>
              <w:rPr>
                <w:sz w:val="28"/>
              </w:rPr>
            </w:pPr>
            <w:r>
              <w:rPr>
                <w:sz w:val="28"/>
              </w:rPr>
              <w:t>в</w:t>
            </w:r>
            <w:r>
              <w:rPr>
                <w:spacing w:val="69"/>
                <w:sz w:val="28"/>
              </w:rPr>
              <w:t xml:space="preserve"> </w:t>
            </w:r>
            <w:r>
              <w:rPr>
                <w:sz w:val="28"/>
              </w:rPr>
              <w:t>течение</w:t>
            </w:r>
          </w:p>
          <w:p w:rsidR="008D78BC" w:rsidRDefault="002E13AD">
            <w:pPr>
              <w:pStyle w:val="TableParagraph"/>
              <w:spacing w:before="47"/>
              <w:ind w:left="158"/>
              <w:rPr>
                <w:sz w:val="28"/>
              </w:rPr>
            </w:pPr>
            <w:r>
              <w:rPr>
                <w:sz w:val="28"/>
              </w:rPr>
              <w:t>учебного</w:t>
            </w:r>
          </w:p>
        </w:tc>
      </w:tr>
      <w:tr w:rsidR="008D78BC">
        <w:trPr>
          <w:trHeight w:val="1385"/>
        </w:trPr>
        <w:tc>
          <w:tcPr>
            <w:tcW w:w="461" w:type="dxa"/>
            <w:tcBorders>
              <w:top w:val="nil"/>
              <w:left w:val="single" w:sz="6" w:space="0" w:color="000000"/>
              <w:right w:val="single" w:sz="6" w:space="0" w:color="000000"/>
            </w:tcBorders>
          </w:tcPr>
          <w:p w:rsidR="008D78BC" w:rsidRDefault="008D78BC">
            <w:pPr>
              <w:pStyle w:val="TableParagraph"/>
              <w:rPr>
                <w:sz w:val="28"/>
              </w:rPr>
            </w:pPr>
          </w:p>
        </w:tc>
        <w:tc>
          <w:tcPr>
            <w:tcW w:w="2979" w:type="dxa"/>
            <w:tcBorders>
              <w:top w:val="nil"/>
              <w:left w:val="single" w:sz="6" w:space="0" w:color="000000"/>
              <w:right w:val="single" w:sz="6" w:space="0" w:color="000000"/>
            </w:tcBorders>
          </w:tcPr>
          <w:p w:rsidR="008D78BC" w:rsidRDefault="002E13AD">
            <w:pPr>
              <w:pStyle w:val="TableParagraph"/>
              <w:spacing w:before="11"/>
              <w:ind w:left="153"/>
              <w:rPr>
                <w:sz w:val="28"/>
              </w:rPr>
            </w:pPr>
            <w:r>
              <w:rPr>
                <w:sz w:val="28"/>
              </w:rPr>
              <w:t>программ.</w:t>
            </w:r>
          </w:p>
        </w:tc>
        <w:tc>
          <w:tcPr>
            <w:tcW w:w="2410" w:type="dxa"/>
            <w:tcBorders>
              <w:top w:val="nil"/>
              <w:left w:val="single" w:sz="6" w:space="0" w:color="000000"/>
              <w:right w:val="single" w:sz="6" w:space="0" w:color="000000"/>
            </w:tcBorders>
          </w:tcPr>
          <w:p w:rsidR="008D78BC" w:rsidRDefault="008D78BC">
            <w:pPr>
              <w:pStyle w:val="TableParagraph"/>
              <w:rPr>
                <w:sz w:val="28"/>
              </w:rPr>
            </w:pPr>
          </w:p>
        </w:tc>
        <w:tc>
          <w:tcPr>
            <w:tcW w:w="2398" w:type="dxa"/>
            <w:tcBorders>
              <w:top w:val="nil"/>
              <w:left w:val="single" w:sz="6" w:space="0" w:color="000000"/>
              <w:right w:val="single" w:sz="6" w:space="0" w:color="000000"/>
            </w:tcBorders>
          </w:tcPr>
          <w:p w:rsidR="008D78BC" w:rsidRDefault="002E13AD">
            <w:pPr>
              <w:pStyle w:val="TableParagraph"/>
              <w:spacing w:before="11" w:line="276" w:lineRule="auto"/>
              <w:ind w:left="6" w:right="-15"/>
              <w:jc w:val="both"/>
              <w:rPr>
                <w:sz w:val="28"/>
              </w:rPr>
            </w:pPr>
            <w:r>
              <w:rPr>
                <w:sz w:val="28"/>
              </w:rPr>
              <w:t>овладение нормами здорового образа жизни</w:t>
            </w:r>
          </w:p>
        </w:tc>
        <w:tc>
          <w:tcPr>
            <w:tcW w:w="1428" w:type="dxa"/>
            <w:tcBorders>
              <w:top w:val="nil"/>
              <w:left w:val="single" w:sz="6" w:space="0" w:color="000000"/>
              <w:right w:val="single" w:sz="6" w:space="0" w:color="000000"/>
            </w:tcBorders>
          </w:tcPr>
          <w:p w:rsidR="008D78BC" w:rsidRDefault="002E13AD">
            <w:pPr>
              <w:pStyle w:val="TableParagraph"/>
              <w:spacing w:before="11"/>
              <w:ind w:left="158"/>
              <w:rPr>
                <w:sz w:val="28"/>
              </w:rPr>
            </w:pPr>
            <w:r>
              <w:rPr>
                <w:sz w:val="28"/>
              </w:rPr>
              <w:t>года</w:t>
            </w:r>
          </w:p>
        </w:tc>
      </w:tr>
    </w:tbl>
    <w:p w:rsidR="008D78BC" w:rsidRDefault="008D78BC">
      <w:pPr>
        <w:pStyle w:val="a3"/>
        <w:spacing w:before="5"/>
        <w:ind w:left="0"/>
        <w:jc w:val="left"/>
        <w:rPr>
          <w:sz w:val="23"/>
        </w:rPr>
      </w:pPr>
    </w:p>
    <w:p w:rsidR="008D78BC" w:rsidRDefault="002E13AD">
      <w:pPr>
        <w:pStyle w:val="2"/>
        <w:numPr>
          <w:ilvl w:val="2"/>
          <w:numId w:val="191"/>
        </w:numPr>
        <w:tabs>
          <w:tab w:val="left" w:pos="1828"/>
        </w:tabs>
        <w:spacing w:before="89" w:line="278" w:lineRule="auto"/>
        <w:ind w:left="4710" w:right="755" w:hanging="3584"/>
        <w:jc w:val="left"/>
      </w:pPr>
      <w:bookmarkStart w:id="48" w:name="_TOC_250014"/>
      <w:r>
        <w:t>Программа формирования культуры здорового и безопасного образа жизни</w:t>
      </w:r>
      <w:r>
        <w:rPr>
          <w:spacing w:val="-1"/>
        </w:rPr>
        <w:t xml:space="preserve"> </w:t>
      </w:r>
      <w:bookmarkEnd w:id="48"/>
      <w:r>
        <w:t>подростков</w:t>
      </w:r>
    </w:p>
    <w:p w:rsidR="008D78BC" w:rsidRDefault="002E13AD">
      <w:pPr>
        <w:pStyle w:val="a3"/>
        <w:tabs>
          <w:tab w:val="left" w:pos="2443"/>
          <w:tab w:val="left" w:pos="3510"/>
          <w:tab w:val="left" w:pos="4620"/>
          <w:tab w:val="left" w:pos="7048"/>
          <w:tab w:val="left" w:pos="8969"/>
        </w:tabs>
        <w:spacing w:before="115" w:line="276" w:lineRule="auto"/>
        <w:ind w:right="756" w:firstLine="427"/>
        <w:jc w:val="left"/>
      </w:pPr>
      <w:r>
        <w:t>Программа направлена на формирование культуры безопасного поведения и здорового</w:t>
      </w:r>
      <w:r>
        <w:tab/>
        <w:t>образа</w:t>
      </w:r>
      <w:r>
        <w:tab/>
        <w:t>жизни,</w:t>
      </w:r>
      <w:r>
        <w:tab/>
        <w:t>способствующего</w:t>
      </w:r>
      <w:r>
        <w:tab/>
        <w:t>социальному,</w:t>
      </w:r>
      <w:r>
        <w:tab/>
      </w:r>
      <w:r>
        <w:rPr>
          <w:spacing w:val="-1"/>
        </w:rPr>
        <w:t>личностному,</w:t>
      </w:r>
    </w:p>
    <w:p w:rsidR="008D78BC" w:rsidRDefault="008D78BC">
      <w:pPr>
        <w:spacing w:line="276" w:lineRule="auto"/>
        <w:sectPr w:rsidR="008D78BC">
          <w:pgSz w:w="11920" w:h="16850"/>
          <w:pgMar w:top="1040" w:right="200" w:bottom="1120" w:left="340" w:header="0" w:footer="934" w:gutter="0"/>
          <w:cols w:space="720"/>
        </w:sectPr>
      </w:pPr>
    </w:p>
    <w:p w:rsidR="008D78BC" w:rsidRDefault="002E13AD">
      <w:pPr>
        <w:pStyle w:val="a3"/>
        <w:spacing w:before="69" w:line="276" w:lineRule="auto"/>
        <w:ind w:right="761"/>
      </w:pPr>
      <w:r>
        <w:lastRenderedPageBreak/>
        <w:t>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w:t>
      </w:r>
    </w:p>
    <w:p w:rsidR="008D78BC" w:rsidRDefault="002E13AD">
      <w:pPr>
        <w:pStyle w:val="a3"/>
        <w:spacing w:line="276" w:lineRule="auto"/>
        <w:ind w:right="761" w:firstLine="427"/>
      </w:pPr>
      <w:r>
        <w:t>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w:t>
      </w:r>
      <w:r>
        <w:rPr>
          <w:spacing w:val="-2"/>
        </w:rPr>
        <w:t xml:space="preserve"> </w:t>
      </w:r>
      <w:r>
        <w:t>здоровья.</w:t>
      </w:r>
    </w:p>
    <w:p w:rsidR="008D78BC" w:rsidRDefault="002E13AD">
      <w:pPr>
        <w:pStyle w:val="a3"/>
        <w:spacing w:before="2" w:line="276" w:lineRule="auto"/>
        <w:ind w:left="1069" w:right="760" w:firstLine="427"/>
      </w:pPr>
      <w:r>
        <w:t>Обязательным компонентом программы формирования культуры здорового и безопасного образа жизни обучающихся является создание в гимназии условий для сохранения здоровья всех участников образовательного процесса. В системе мер по охране и укреплению здоровья обучающихся важное место отводится здоровьесберегающим</w:t>
      </w:r>
      <w:r>
        <w:rPr>
          <w:spacing w:val="-6"/>
        </w:rPr>
        <w:t xml:space="preserve"> </w:t>
      </w:r>
      <w:r>
        <w:t>технологиям.</w:t>
      </w:r>
    </w:p>
    <w:p w:rsidR="008D78BC" w:rsidRDefault="002E13AD">
      <w:pPr>
        <w:pStyle w:val="a3"/>
        <w:spacing w:before="6"/>
        <w:ind w:left="1486"/>
      </w:pPr>
      <w:r>
        <w:t>Цель и задачи программы</w:t>
      </w:r>
    </w:p>
    <w:p w:rsidR="008D78BC" w:rsidRDefault="002E13AD">
      <w:pPr>
        <w:pStyle w:val="a3"/>
        <w:spacing w:before="48" w:line="276" w:lineRule="auto"/>
        <w:ind w:left="1062" w:right="756" w:firstLine="424"/>
      </w:pPr>
      <w:r>
        <w:t>Цели: 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создание мотивации быть здоровым и обеспечение условий для ведения здорового образа жизни.</w:t>
      </w:r>
    </w:p>
    <w:p w:rsidR="008D78BC" w:rsidRDefault="002E13AD">
      <w:pPr>
        <w:pStyle w:val="a3"/>
        <w:spacing w:before="4"/>
        <w:ind w:left="1486"/>
      </w:pPr>
      <w:r>
        <w:t>Задачи программы:</w:t>
      </w:r>
    </w:p>
    <w:p w:rsidR="008D78BC" w:rsidRDefault="002E13AD">
      <w:pPr>
        <w:pStyle w:val="a4"/>
        <w:numPr>
          <w:ilvl w:val="0"/>
          <w:numId w:val="57"/>
        </w:numPr>
        <w:tabs>
          <w:tab w:val="left" w:pos="1770"/>
        </w:tabs>
        <w:spacing w:before="48" w:line="276" w:lineRule="auto"/>
        <w:ind w:right="761" w:firstLine="424"/>
        <w:rPr>
          <w:rFonts w:ascii="Symbol" w:hAnsi="Symbol"/>
          <w:sz w:val="24"/>
        </w:rPr>
      </w:pPr>
      <w:r>
        <w:rPr>
          <w:sz w:val="28"/>
        </w:rPr>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w:t>
      </w:r>
      <w:r>
        <w:rPr>
          <w:spacing w:val="-9"/>
          <w:sz w:val="28"/>
        </w:rPr>
        <w:t xml:space="preserve"> </w:t>
      </w:r>
      <w:r>
        <w:rPr>
          <w:sz w:val="28"/>
        </w:rPr>
        <w:t>здоровье;</w:t>
      </w:r>
    </w:p>
    <w:p w:rsidR="008D78BC" w:rsidRDefault="002E13AD">
      <w:pPr>
        <w:pStyle w:val="a4"/>
        <w:numPr>
          <w:ilvl w:val="0"/>
          <w:numId w:val="57"/>
        </w:numPr>
        <w:tabs>
          <w:tab w:val="left" w:pos="1770"/>
        </w:tabs>
        <w:spacing w:before="25" w:line="276" w:lineRule="auto"/>
        <w:ind w:right="771" w:firstLine="424"/>
        <w:rPr>
          <w:rFonts w:ascii="Symbol" w:hAnsi="Symbol"/>
          <w:sz w:val="24"/>
        </w:rPr>
      </w:pPr>
      <w:r>
        <w:rPr>
          <w:sz w:val="28"/>
        </w:rPr>
        <w:t>формирование представления об основных компонентах экологической культуры, культуры здорового и безопасного образа</w:t>
      </w:r>
      <w:r>
        <w:rPr>
          <w:spacing w:val="-12"/>
          <w:sz w:val="28"/>
        </w:rPr>
        <w:t xml:space="preserve"> </w:t>
      </w:r>
      <w:r>
        <w:rPr>
          <w:sz w:val="28"/>
        </w:rPr>
        <w:t>жизни;</w:t>
      </w:r>
    </w:p>
    <w:p w:rsidR="008D78BC" w:rsidRDefault="002E13AD">
      <w:pPr>
        <w:pStyle w:val="a4"/>
        <w:numPr>
          <w:ilvl w:val="0"/>
          <w:numId w:val="57"/>
        </w:numPr>
        <w:tabs>
          <w:tab w:val="left" w:pos="1770"/>
        </w:tabs>
        <w:spacing w:before="1" w:line="276" w:lineRule="auto"/>
        <w:ind w:right="760" w:firstLine="424"/>
        <w:rPr>
          <w:rFonts w:ascii="Symbol" w:hAnsi="Symbol"/>
          <w:sz w:val="24"/>
        </w:rPr>
      </w:pPr>
      <w:r>
        <w:rPr>
          <w:sz w:val="28"/>
        </w:rPr>
        <w:t>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w:t>
      </w:r>
      <w:r>
        <w:rPr>
          <w:spacing w:val="-10"/>
          <w:sz w:val="28"/>
        </w:rPr>
        <w:t xml:space="preserve"> </w:t>
      </w:r>
      <w:r>
        <w:rPr>
          <w:sz w:val="28"/>
        </w:rPr>
        <w:t>поведения;</w:t>
      </w:r>
    </w:p>
    <w:p w:rsidR="008D78BC" w:rsidRDefault="002E13AD">
      <w:pPr>
        <w:pStyle w:val="a4"/>
        <w:numPr>
          <w:ilvl w:val="0"/>
          <w:numId w:val="57"/>
        </w:numPr>
        <w:tabs>
          <w:tab w:val="left" w:pos="1770"/>
        </w:tabs>
        <w:spacing w:before="24" w:line="276" w:lineRule="auto"/>
        <w:ind w:right="769" w:firstLine="424"/>
        <w:rPr>
          <w:rFonts w:ascii="Symbol" w:hAnsi="Symbol"/>
          <w:sz w:val="24"/>
        </w:rPr>
      </w:pPr>
      <w:r>
        <w:rPr>
          <w:sz w:val="28"/>
        </w:rPr>
        <w:t>формирование способности делать осознанный выбор поступков, поведения, позволяющих сохранять и укреплять</w:t>
      </w:r>
      <w:r>
        <w:rPr>
          <w:spacing w:val="-8"/>
          <w:sz w:val="28"/>
        </w:rPr>
        <w:t xml:space="preserve"> </w:t>
      </w:r>
      <w:r>
        <w:rPr>
          <w:sz w:val="28"/>
        </w:rPr>
        <w:t>здоровье;</w:t>
      </w:r>
    </w:p>
    <w:p w:rsidR="008D78BC" w:rsidRDefault="002E13AD">
      <w:pPr>
        <w:pStyle w:val="a4"/>
        <w:numPr>
          <w:ilvl w:val="0"/>
          <w:numId w:val="57"/>
        </w:numPr>
        <w:tabs>
          <w:tab w:val="left" w:pos="1770"/>
        </w:tabs>
        <w:spacing w:line="276" w:lineRule="auto"/>
        <w:ind w:right="766" w:firstLine="424"/>
        <w:rPr>
          <w:rFonts w:ascii="Symbol" w:hAnsi="Symbol"/>
          <w:sz w:val="24"/>
        </w:rPr>
      </w:pPr>
      <w:r>
        <w:rPr>
          <w:sz w:val="28"/>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w:t>
      </w:r>
      <w:r>
        <w:rPr>
          <w:spacing w:val="-22"/>
          <w:sz w:val="28"/>
        </w:rPr>
        <w:t xml:space="preserve"> </w:t>
      </w:r>
      <w:r>
        <w:rPr>
          <w:sz w:val="28"/>
        </w:rPr>
        <w:t>тенденциям.</w:t>
      </w:r>
    </w:p>
    <w:p w:rsidR="008D78BC" w:rsidRDefault="002E13AD">
      <w:pPr>
        <w:pStyle w:val="a4"/>
        <w:numPr>
          <w:ilvl w:val="0"/>
          <w:numId w:val="57"/>
        </w:numPr>
        <w:tabs>
          <w:tab w:val="left" w:pos="1770"/>
        </w:tabs>
        <w:spacing w:before="2" w:line="278" w:lineRule="auto"/>
        <w:ind w:right="761" w:firstLine="424"/>
        <w:rPr>
          <w:rFonts w:ascii="Symbol" w:hAnsi="Symbol"/>
          <w:sz w:val="24"/>
        </w:rPr>
      </w:pPr>
      <w:r>
        <w:rPr>
          <w:sz w:val="28"/>
        </w:rPr>
        <w:t>создание в гимназии условий, обеспечивающих возможность каждому участнику образовательной деятельности самосовершенствоваться,</w:t>
      </w:r>
      <w:r>
        <w:rPr>
          <w:spacing w:val="-1"/>
          <w:sz w:val="28"/>
        </w:rPr>
        <w:t xml:space="preserve"> </w:t>
      </w:r>
      <w:r>
        <w:rPr>
          <w:sz w:val="28"/>
        </w:rPr>
        <w:t>сохранять</w:t>
      </w:r>
    </w:p>
    <w:p w:rsidR="008D78BC" w:rsidRDefault="008D78BC">
      <w:pPr>
        <w:spacing w:line="278" w:lineRule="auto"/>
        <w:jc w:val="both"/>
        <w:rPr>
          <w:rFonts w:ascii="Symbol" w:hAnsi="Symbol"/>
          <w:sz w:val="24"/>
        </w:rPr>
        <w:sectPr w:rsidR="008D78BC">
          <w:pgSz w:w="11920" w:h="16850"/>
          <w:pgMar w:top="960" w:right="200" w:bottom="1200" w:left="340" w:header="0" w:footer="934" w:gutter="0"/>
          <w:cols w:space="720"/>
        </w:sectPr>
      </w:pPr>
    </w:p>
    <w:p w:rsidR="008D78BC" w:rsidRDefault="002E13AD">
      <w:pPr>
        <w:pStyle w:val="a3"/>
        <w:spacing w:before="69"/>
        <w:ind w:left="1062"/>
      </w:pPr>
      <w:r>
        <w:lastRenderedPageBreak/>
        <w:t>и укреплять свое здоровье;</w:t>
      </w:r>
    </w:p>
    <w:p w:rsidR="008D78BC" w:rsidRDefault="002E13AD">
      <w:pPr>
        <w:pStyle w:val="a4"/>
        <w:numPr>
          <w:ilvl w:val="0"/>
          <w:numId w:val="57"/>
        </w:numPr>
        <w:tabs>
          <w:tab w:val="left" w:pos="1679"/>
        </w:tabs>
        <w:spacing w:before="65" w:line="276" w:lineRule="auto"/>
        <w:ind w:left="958" w:right="1526" w:firstLine="528"/>
        <w:rPr>
          <w:rFonts w:ascii="Symbol" w:hAnsi="Symbol"/>
          <w:sz w:val="24"/>
        </w:rPr>
      </w:pPr>
      <w:r>
        <w:rPr>
          <w:sz w:val="28"/>
        </w:rPr>
        <w:t>создание условий для развития творческой, поисковой активности в познании</w:t>
      </w:r>
      <w:r>
        <w:rPr>
          <w:spacing w:val="-1"/>
          <w:sz w:val="28"/>
        </w:rPr>
        <w:t xml:space="preserve"> </w:t>
      </w:r>
      <w:r>
        <w:rPr>
          <w:sz w:val="28"/>
        </w:rPr>
        <w:t>себя;</w:t>
      </w:r>
    </w:p>
    <w:p w:rsidR="008D78BC" w:rsidRDefault="002E13AD">
      <w:pPr>
        <w:pStyle w:val="a4"/>
        <w:numPr>
          <w:ilvl w:val="0"/>
          <w:numId w:val="57"/>
        </w:numPr>
        <w:tabs>
          <w:tab w:val="left" w:pos="1782"/>
        </w:tabs>
        <w:spacing w:before="1" w:line="276" w:lineRule="auto"/>
        <w:ind w:right="763" w:firstLine="424"/>
        <w:rPr>
          <w:rFonts w:ascii="Symbol" w:hAnsi="Symbol"/>
          <w:sz w:val="24"/>
        </w:rPr>
      </w:pPr>
      <w:r>
        <w:rPr>
          <w:sz w:val="28"/>
        </w:rPr>
        <w:t>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w:t>
      </w:r>
    </w:p>
    <w:p w:rsidR="008D78BC" w:rsidRDefault="002E13AD">
      <w:pPr>
        <w:pStyle w:val="a4"/>
        <w:numPr>
          <w:ilvl w:val="0"/>
          <w:numId w:val="57"/>
        </w:numPr>
        <w:tabs>
          <w:tab w:val="left" w:pos="1782"/>
        </w:tabs>
        <w:ind w:left="1782"/>
        <w:rPr>
          <w:rFonts w:ascii="Symbol" w:hAnsi="Symbol"/>
          <w:sz w:val="24"/>
        </w:rPr>
      </w:pPr>
      <w:r>
        <w:rPr>
          <w:sz w:val="28"/>
        </w:rPr>
        <w:t>внедрение в образовательный процесс здоровьесберегающих</w:t>
      </w:r>
      <w:r>
        <w:rPr>
          <w:spacing w:val="-10"/>
          <w:sz w:val="28"/>
        </w:rPr>
        <w:t xml:space="preserve"> </w:t>
      </w:r>
      <w:r>
        <w:rPr>
          <w:sz w:val="28"/>
        </w:rPr>
        <w:t>технологий,</w:t>
      </w:r>
    </w:p>
    <w:p w:rsidR="008D78BC" w:rsidRDefault="002E13AD">
      <w:pPr>
        <w:pStyle w:val="a4"/>
        <w:numPr>
          <w:ilvl w:val="0"/>
          <w:numId w:val="57"/>
        </w:numPr>
        <w:tabs>
          <w:tab w:val="left" w:pos="1679"/>
        </w:tabs>
        <w:spacing w:before="50" w:line="276" w:lineRule="auto"/>
        <w:ind w:left="958" w:right="1508" w:firstLine="528"/>
        <w:rPr>
          <w:rFonts w:ascii="Symbol" w:hAnsi="Symbol"/>
          <w:sz w:val="24"/>
        </w:rPr>
      </w:pPr>
      <w:r>
        <w:rPr>
          <w:sz w:val="28"/>
        </w:rPr>
        <w:t>организация административного контроля соблюдения требований СанПиН;</w:t>
      </w:r>
    </w:p>
    <w:p w:rsidR="008D78BC" w:rsidRDefault="002E13AD">
      <w:pPr>
        <w:pStyle w:val="a4"/>
        <w:numPr>
          <w:ilvl w:val="0"/>
          <w:numId w:val="57"/>
        </w:numPr>
        <w:tabs>
          <w:tab w:val="left" w:pos="1782"/>
        </w:tabs>
        <w:spacing w:before="21" w:line="276" w:lineRule="auto"/>
        <w:ind w:right="759" w:firstLine="424"/>
        <w:rPr>
          <w:rFonts w:ascii="Symbol" w:hAnsi="Symbol"/>
          <w:sz w:val="24"/>
        </w:rPr>
      </w:pPr>
      <w:r>
        <w:rPr>
          <w:sz w:val="28"/>
        </w:rPr>
        <w:t>осуществление профилактических мер по предотвращению ухудшений санитарно- гигиенических условий в</w:t>
      </w:r>
      <w:r>
        <w:rPr>
          <w:spacing w:val="1"/>
          <w:sz w:val="28"/>
        </w:rPr>
        <w:t xml:space="preserve"> </w:t>
      </w:r>
      <w:r>
        <w:rPr>
          <w:sz w:val="28"/>
        </w:rPr>
        <w:t>гимназии;</w:t>
      </w:r>
    </w:p>
    <w:p w:rsidR="008D78BC" w:rsidRDefault="002E13AD">
      <w:pPr>
        <w:pStyle w:val="a3"/>
        <w:spacing w:before="1" w:line="276" w:lineRule="auto"/>
        <w:ind w:left="1069" w:right="765" w:firstLine="427"/>
      </w:pPr>
      <w:r>
        <w:t>Основное содержание программы формирования культуры здорового и безопасного образа жизни обучающихся на ступени основного общего образования.</w:t>
      </w:r>
    </w:p>
    <w:p w:rsidR="008D78BC" w:rsidRDefault="002E13AD">
      <w:pPr>
        <w:pStyle w:val="a3"/>
        <w:spacing w:line="276" w:lineRule="auto"/>
        <w:ind w:left="1069" w:right="760" w:firstLine="427"/>
      </w:pPr>
      <w: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три блока.</w:t>
      </w:r>
    </w:p>
    <w:p w:rsidR="008D78BC" w:rsidRDefault="002E13AD">
      <w:pPr>
        <w:pStyle w:val="a3"/>
        <w:spacing w:before="6" w:line="276" w:lineRule="auto"/>
        <w:ind w:left="1491" w:right="2590"/>
      </w:pPr>
      <w:r>
        <w:t>Первый блок просветительско-воспитательной деятельности предусматривает:</w:t>
      </w:r>
    </w:p>
    <w:p w:rsidR="008D78BC" w:rsidRDefault="002E13AD">
      <w:pPr>
        <w:pStyle w:val="a4"/>
        <w:numPr>
          <w:ilvl w:val="0"/>
          <w:numId w:val="52"/>
        </w:numPr>
        <w:tabs>
          <w:tab w:val="left" w:pos="1730"/>
        </w:tabs>
        <w:spacing w:before="1" w:line="276" w:lineRule="auto"/>
        <w:ind w:right="651" w:hanging="240"/>
        <w:jc w:val="both"/>
        <w:rPr>
          <w:sz w:val="28"/>
        </w:rPr>
      </w:pPr>
      <w:r>
        <w:rPr>
          <w:sz w:val="28"/>
        </w:rPr>
        <w:t>Приобретение обучающимися через предметное и метапредметное обучение:</w:t>
      </w:r>
    </w:p>
    <w:p w:rsidR="008D78BC" w:rsidRDefault="002E13AD">
      <w:pPr>
        <w:pStyle w:val="a4"/>
        <w:numPr>
          <w:ilvl w:val="0"/>
          <w:numId w:val="57"/>
        </w:numPr>
        <w:tabs>
          <w:tab w:val="left" w:pos="1912"/>
        </w:tabs>
        <w:spacing w:before="23" w:line="276" w:lineRule="auto"/>
        <w:ind w:right="645" w:firstLine="424"/>
        <w:rPr>
          <w:rFonts w:ascii="Symbol" w:hAnsi="Symbol"/>
          <w:sz w:val="24"/>
        </w:rPr>
      </w:pPr>
      <w:r>
        <w:rPr>
          <w:sz w:val="28"/>
        </w:rPr>
        <w:t>общих представлений о факторах риска здоровью человека, включая влияние неблагоприятных природно-экологических и социально- психологических условий;</w:t>
      </w:r>
    </w:p>
    <w:p w:rsidR="008D78BC" w:rsidRDefault="002E13AD">
      <w:pPr>
        <w:pStyle w:val="a4"/>
        <w:numPr>
          <w:ilvl w:val="0"/>
          <w:numId w:val="57"/>
        </w:numPr>
        <w:tabs>
          <w:tab w:val="left" w:pos="1912"/>
        </w:tabs>
        <w:spacing w:before="22" w:line="276" w:lineRule="auto"/>
        <w:ind w:right="647" w:firstLine="424"/>
        <w:rPr>
          <w:rFonts w:ascii="Symbol" w:hAnsi="Symbol"/>
          <w:sz w:val="24"/>
        </w:rPr>
      </w:pPr>
      <w:r>
        <w:rPr>
          <w:sz w:val="28"/>
        </w:rPr>
        <w:t>знаний о современных угрозах для жизни и здоровья людей, в том числе экологических, эпидемиологических, транспортных,</w:t>
      </w:r>
      <w:r>
        <w:rPr>
          <w:spacing w:val="-14"/>
          <w:sz w:val="28"/>
        </w:rPr>
        <w:t xml:space="preserve"> </w:t>
      </w:r>
      <w:r>
        <w:rPr>
          <w:sz w:val="28"/>
        </w:rPr>
        <w:t>социально-конфликтных;</w:t>
      </w:r>
    </w:p>
    <w:p w:rsidR="008D78BC" w:rsidRDefault="002E13AD">
      <w:pPr>
        <w:pStyle w:val="a4"/>
        <w:numPr>
          <w:ilvl w:val="0"/>
          <w:numId w:val="57"/>
        </w:numPr>
        <w:tabs>
          <w:tab w:val="left" w:pos="1912"/>
        </w:tabs>
        <w:spacing w:line="276" w:lineRule="auto"/>
        <w:ind w:right="651" w:firstLine="424"/>
        <w:rPr>
          <w:rFonts w:ascii="Symbol" w:hAnsi="Symbol"/>
          <w:sz w:val="24"/>
        </w:rPr>
      </w:pPr>
      <w:r>
        <w:rPr>
          <w:sz w:val="28"/>
        </w:rPr>
        <w:t>элементарных гигиенических знаний по режиму жизнедеятельности, рационального питания, санитарно-эпидемиологической грамотности, способов первичной профилактики</w:t>
      </w:r>
      <w:r>
        <w:rPr>
          <w:spacing w:val="2"/>
          <w:sz w:val="28"/>
        </w:rPr>
        <w:t xml:space="preserve"> </w:t>
      </w:r>
      <w:r>
        <w:rPr>
          <w:sz w:val="28"/>
        </w:rPr>
        <w:t>заболеваний;</w:t>
      </w:r>
    </w:p>
    <w:p w:rsidR="008D78BC" w:rsidRDefault="002E13AD">
      <w:pPr>
        <w:pStyle w:val="a4"/>
        <w:numPr>
          <w:ilvl w:val="0"/>
          <w:numId w:val="57"/>
        </w:numPr>
        <w:tabs>
          <w:tab w:val="left" w:pos="1679"/>
        </w:tabs>
        <w:spacing w:before="33" w:line="278" w:lineRule="auto"/>
        <w:ind w:left="958" w:right="653" w:firstLine="528"/>
        <w:rPr>
          <w:rFonts w:ascii="Symbol" w:hAnsi="Symbol"/>
          <w:sz w:val="24"/>
        </w:rPr>
      </w:pPr>
      <w:r>
        <w:rPr>
          <w:sz w:val="28"/>
        </w:rPr>
        <w:t>знаний и умений применять меры безопасности в экстремальных ситуациях;</w:t>
      </w:r>
    </w:p>
    <w:p w:rsidR="008D78BC" w:rsidRDefault="002E13AD">
      <w:pPr>
        <w:pStyle w:val="a4"/>
        <w:numPr>
          <w:ilvl w:val="0"/>
          <w:numId w:val="57"/>
        </w:numPr>
        <w:tabs>
          <w:tab w:val="left" w:pos="1912"/>
        </w:tabs>
        <w:spacing w:before="16" w:line="278" w:lineRule="auto"/>
        <w:ind w:right="659" w:firstLine="424"/>
        <w:rPr>
          <w:rFonts w:ascii="Symbol" w:hAnsi="Symbol"/>
          <w:sz w:val="24"/>
        </w:rPr>
      </w:pPr>
      <w:r>
        <w:rPr>
          <w:sz w:val="28"/>
        </w:rPr>
        <w:t>понятий о  здоровом  образе  жизни,  способах  сохранения  и укрепления своего здоровья;</w:t>
      </w:r>
    </w:p>
    <w:p w:rsidR="008D78BC" w:rsidRDefault="002E13AD">
      <w:pPr>
        <w:pStyle w:val="a4"/>
        <w:numPr>
          <w:ilvl w:val="0"/>
          <w:numId w:val="57"/>
        </w:numPr>
        <w:tabs>
          <w:tab w:val="left" w:pos="1912"/>
        </w:tabs>
        <w:spacing w:line="317" w:lineRule="exact"/>
        <w:ind w:left="1911" w:hanging="426"/>
        <w:rPr>
          <w:rFonts w:ascii="Symbol" w:hAnsi="Symbol"/>
          <w:sz w:val="24"/>
        </w:rPr>
      </w:pPr>
      <w:r>
        <w:rPr>
          <w:sz w:val="28"/>
        </w:rPr>
        <w:t>представлений о душевной и физической красоте</w:t>
      </w:r>
      <w:r>
        <w:rPr>
          <w:spacing w:val="-8"/>
          <w:sz w:val="28"/>
        </w:rPr>
        <w:t xml:space="preserve"> </w:t>
      </w:r>
      <w:r>
        <w:rPr>
          <w:sz w:val="28"/>
        </w:rPr>
        <w:t>человека;</w:t>
      </w:r>
    </w:p>
    <w:p w:rsidR="008D78BC" w:rsidRDefault="002E13AD">
      <w:pPr>
        <w:pStyle w:val="a4"/>
        <w:numPr>
          <w:ilvl w:val="0"/>
          <w:numId w:val="57"/>
        </w:numPr>
        <w:tabs>
          <w:tab w:val="left" w:pos="1912"/>
        </w:tabs>
        <w:spacing w:before="70" w:line="276" w:lineRule="auto"/>
        <w:ind w:right="649" w:firstLine="424"/>
        <w:rPr>
          <w:rFonts w:ascii="Symbol" w:hAnsi="Symbol"/>
          <w:sz w:val="24"/>
        </w:rPr>
      </w:pPr>
      <w:r>
        <w:rPr>
          <w:sz w:val="28"/>
        </w:rPr>
        <w:t>понятий о воздействии на организм человека наркологических и психоактивных веществ, знаний об отдаленных последствиях их</w:t>
      </w:r>
      <w:r>
        <w:rPr>
          <w:spacing w:val="-27"/>
          <w:sz w:val="28"/>
        </w:rPr>
        <w:t xml:space="preserve"> </w:t>
      </w:r>
      <w:r>
        <w:rPr>
          <w:sz w:val="28"/>
        </w:rPr>
        <w:t>употребления;</w:t>
      </w:r>
    </w:p>
    <w:p w:rsidR="008D78BC" w:rsidRDefault="002E13AD">
      <w:pPr>
        <w:pStyle w:val="a3"/>
        <w:spacing w:before="1" w:line="276" w:lineRule="auto"/>
        <w:ind w:right="654" w:firstLine="528"/>
      </w:pPr>
      <w:r>
        <w:t>Формирование личностных установок на здоровый образ жизни через воспитание:</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4"/>
        <w:numPr>
          <w:ilvl w:val="0"/>
          <w:numId w:val="57"/>
        </w:numPr>
        <w:tabs>
          <w:tab w:val="left" w:pos="1912"/>
        </w:tabs>
        <w:spacing w:before="71"/>
        <w:ind w:left="1911" w:hanging="426"/>
        <w:rPr>
          <w:rFonts w:ascii="Symbol" w:hAnsi="Symbol"/>
          <w:sz w:val="24"/>
        </w:rPr>
      </w:pPr>
      <w:r>
        <w:rPr>
          <w:sz w:val="28"/>
        </w:rPr>
        <w:lastRenderedPageBreak/>
        <w:t>ценностного отношения к здоровью, природе, окружающей</w:t>
      </w:r>
      <w:r>
        <w:rPr>
          <w:spacing w:val="-8"/>
          <w:sz w:val="28"/>
        </w:rPr>
        <w:t xml:space="preserve"> </w:t>
      </w:r>
      <w:r>
        <w:rPr>
          <w:sz w:val="28"/>
        </w:rPr>
        <w:t>среде;</w:t>
      </w:r>
    </w:p>
    <w:p w:rsidR="008D78BC" w:rsidRDefault="002E13AD">
      <w:pPr>
        <w:pStyle w:val="a4"/>
        <w:numPr>
          <w:ilvl w:val="0"/>
          <w:numId w:val="57"/>
        </w:numPr>
        <w:tabs>
          <w:tab w:val="left" w:pos="1912"/>
        </w:tabs>
        <w:spacing w:before="48" w:line="276" w:lineRule="auto"/>
        <w:ind w:right="646" w:firstLine="424"/>
        <w:rPr>
          <w:rFonts w:ascii="Symbol" w:hAnsi="Symbol"/>
          <w:sz w:val="24"/>
        </w:rPr>
      </w:pPr>
      <w:r>
        <w:rPr>
          <w:sz w:val="28"/>
        </w:rPr>
        <w:t>волевых качеств личности с целью осознанного отказа от действий и поступков, опасных для собственного и общественного здоровья (отказ от табакокурения, приема алкоголя, наркотиков и психоактивных препаратов, совершения террористических действий и опасных поведенческих действий в отношении окружающих людей);</w:t>
      </w:r>
    </w:p>
    <w:p w:rsidR="008D78BC" w:rsidRDefault="002E13AD">
      <w:pPr>
        <w:pStyle w:val="a4"/>
        <w:numPr>
          <w:ilvl w:val="0"/>
          <w:numId w:val="57"/>
        </w:numPr>
        <w:tabs>
          <w:tab w:val="left" w:pos="1912"/>
        </w:tabs>
        <w:spacing w:before="2" w:line="276" w:lineRule="auto"/>
        <w:ind w:right="653" w:firstLine="424"/>
        <w:rPr>
          <w:rFonts w:ascii="Symbol" w:hAnsi="Symbol"/>
          <w:sz w:val="24"/>
        </w:rPr>
      </w:pPr>
      <w:r>
        <w:rPr>
          <w:sz w:val="28"/>
        </w:rPr>
        <w:t>активного поведения в осуществлении здоровьеукрепляющих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информационно-развлекательных технических</w:t>
      </w:r>
      <w:r>
        <w:rPr>
          <w:spacing w:val="-2"/>
          <w:sz w:val="28"/>
        </w:rPr>
        <w:t xml:space="preserve"> </w:t>
      </w:r>
      <w:r>
        <w:rPr>
          <w:sz w:val="28"/>
        </w:rPr>
        <w:t>средств).</w:t>
      </w:r>
    </w:p>
    <w:p w:rsidR="008D78BC" w:rsidRDefault="002E13AD">
      <w:pPr>
        <w:pStyle w:val="a3"/>
        <w:spacing w:before="24" w:line="276" w:lineRule="auto"/>
        <w:ind w:right="653" w:firstLine="528"/>
      </w:pPr>
      <w:r>
        <w:t>В целях достижения наибольшей эффективности, работа по формированию здорового образа жизни обучающихся предполагает соблюдение следующих условий:</w:t>
      </w:r>
    </w:p>
    <w:p w:rsidR="008D78BC" w:rsidRDefault="002E13AD">
      <w:pPr>
        <w:pStyle w:val="a4"/>
        <w:numPr>
          <w:ilvl w:val="0"/>
          <w:numId w:val="57"/>
        </w:numPr>
        <w:tabs>
          <w:tab w:val="left" w:pos="1912"/>
        </w:tabs>
        <w:spacing w:before="22" w:line="276" w:lineRule="auto"/>
        <w:ind w:right="654" w:firstLine="424"/>
        <w:rPr>
          <w:rFonts w:ascii="Symbol" w:hAnsi="Symbol"/>
          <w:sz w:val="24"/>
        </w:rPr>
      </w:pPr>
      <w:r>
        <w:rPr>
          <w:sz w:val="28"/>
        </w:rPr>
        <w:t>создание атмосферы заинтересованности каждого ученика в соблюдении принципов здорового</w:t>
      </w:r>
      <w:r>
        <w:rPr>
          <w:spacing w:val="-2"/>
          <w:sz w:val="28"/>
        </w:rPr>
        <w:t xml:space="preserve"> </w:t>
      </w:r>
      <w:r>
        <w:rPr>
          <w:sz w:val="28"/>
        </w:rPr>
        <w:t>поведения;</w:t>
      </w:r>
    </w:p>
    <w:p w:rsidR="008D78BC" w:rsidRDefault="002E13AD">
      <w:pPr>
        <w:pStyle w:val="a4"/>
        <w:numPr>
          <w:ilvl w:val="0"/>
          <w:numId w:val="57"/>
        </w:numPr>
        <w:tabs>
          <w:tab w:val="left" w:pos="1912"/>
        </w:tabs>
        <w:spacing w:before="20" w:line="276" w:lineRule="auto"/>
        <w:ind w:right="649" w:firstLine="424"/>
        <w:rPr>
          <w:rFonts w:ascii="Symbol" w:hAnsi="Symbol"/>
          <w:sz w:val="24"/>
        </w:rPr>
      </w:pPr>
      <w:r>
        <w:rPr>
          <w:sz w:val="28"/>
        </w:rPr>
        <w:t>оценка здоровьесозидающей и социально-безопасной деятельности обучающихся не только по конечному результату, но и по процессу его достижения;</w:t>
      </w:r>
    </w:p>
    <w:p w:rsidR="008D78BC" w:rsidRDefault="002E13AD">
      <w:pPr>
        <w:pStyle w:val="a4"/>
        <w:numPr>
          <w:ilvl w:val="0"/>
          <w:numId w:val="57"/>
        </w:numPr>
        <w:tabs>
          <w:tab w:val="left" w:pos="1912"/>
        </w:tabs>
        <w:spacing w:before="23" w:line="276" w:lineRule="auto"/>
        <w:ind w:right="654" w:firstLine="424"/>
        <w:rPr>
          <w:rFonts w:ascii="Symbol" w:hAnsi="Symbol"/>
          <w:sz w:val="24"/>
        </w:rPr>
      </w:pPr>
      <w:r>
        <w:rPr>
          <w:sz w:val="28"/>
        </w:rPr>
        <w:t>поощрение стремления ученика находить свой способ совершенствования здоровья, анализировать способы других</w:t>
      </w:r>
      <w:r>
        <w:rPr>
          <w:spacing w:val="-13"/>
          <w:sz w:val="28"/>
        </w:rPr>
        <w:t xml:space="preserve"> </w:t>
      </w:r>
      <w:r>
        <w:rPr>
          <w:sz w:val="28"/>
        </w:rPr>
        <w:t>обучающихся;</w:t>
      </w:r>
    </w:p>
    <w:p w:rsidR="008D78BC" w:rsidRDefault="002E13AD">
      <w:pPr>
        <w:pStyle w:val="a4"/>
        <w:numPr>
          <w:ilvl w:val="0"/>
          <w:numId w:val="57"/>
        </w:numPr>
        <w:tabs>
          <w:tab w:val="left" w:pos="1912"/>
        </w:tabs>
        <w:spacing w:line="276" w:lineRule="auto"/>
        <w:ind w:right="654" w:firstLine="424"/>
        <w:rPr>
          <w:rFonts w:ascii="Symbol" w:hAnsi="Symbol"/>
          <w:sz w:val="24"/>
        </w:rPr>
      </w:pPr>
      <w:r>
        <w:rPr>
          <w:sz w:val="28"/>
        </w:rPr>
        <w:t>создание условий для общения в командных играх, групповых дискуссиях и процедурах, требующих кооперации обучающихся, которые позволяют каждому участнику проявлять инициативу</w:t>
      </w:r>
      <w:r>
        <w:rPr>
          <w:spacing w:val="-16"/>
          <w:sz w:val="28"/>
        </w:rPr>
        <w:t xml:space="preserve"> </w:t>
      </w:r>
      <w:r>
        <w:rPr>
          <w:sz w:val="28"/>
        </w:rPr>
        <w:t>самостоятельности;</w:t>
      </w:r>
    </w:p>
    <w:p w:rsidR="008D78BC" w:rsidRDefault="002E13AD">
      <w:pPr>
        <w:pStyle w:val="a4"/>
        <w:numPr>
          <w:ilvl w:val="0"/>
          <w:numId w:val="57"/>
        </w:numPr>
        <w:tabs>
          <w:tab w:val="left" w:pos="1912"/>
        </w:tabs>
        <w:spacing w:before="1"/>
        <w:ind w:left="1911" w:hanging="426"/>
        <w:rPr>
          <w:rFonts w:ascii="Symbol" w:hAnsi="Symbol"/>
          <w:sz w:val="24"/>
        </w:rPr>
      </w:pPr>
      <w:r>
        <w:rPr>
          <w:sz w:val="28"/>
        </w:rPr>
        <w:t>использование проблемных творческих</w:t>
      </w:r>
      <w:r>
        <w:rPr>
          <w:spacing w:val="-3"/>
          <w:sz w:val="28"/>
        </w:rPr>
        <w:t xml:space="preserve"> </w:t>
      </w:r>
      <w:r>
        <w:rPr>
          <w:sz w:val="28"/>
        </w:rPr>
        <w:t>заданий;</w:t>
      </w:r>
    </w:p>
    <w:p w:rsidR="008D78BC" w:rsidRDefault="002E13AD">
      <w:pPr>
        <w:pStyle w:val="a4"/>
        <w:numPr>
          <w:ilvl w:val="0"/>
          <w:numId w:val="57"/>
        </w:numPr>
        <w:tabs>
          <w:tab w:val="left" w:pos="1912"/>
        </w:tabs>
        <w:spacing w:before="69" w:line="278" w:lineRule="auto"/>
        <w:ind w:right="767" w:firstLine="424"/>
        <w:rPr>
          <w:rFonts w:ascii="Symbol" w:hAnsi="Symbol"/>
          <w:sz w:val="24"/>
        </w:rPr>
      </w:pPr>
      <w:r>
        <w:rPr>
          <w:sz w:val="28"/>
        </w:rPr>
        <w:t>создание положительного эмоционального настроя на самовоспитание волевых качеств</w:t>
      </w:r>
      <w:r>
        <w:rPr>
          <w:spacing w:val="-1"/>
          <w:sz w:val="28"/>
        </w:rPr>
        <w:t xml:space="preserve"> </w:t>
      </w:r>
      <w:r>
        <w:rPr>
          <w:sz w:val="28"/>
        </w:rPr>
        <w:t>обучающихся.</w:t>
      </w:r>
    </w:p>
    <w:p w:rsidR="008D78BC" w:rsidRDefault="002E13AD">
      <w:pPr>
        <w:pStyle w:val="a3"/>
        <w:spacing w:line="276" w:lineRule="auto"/>
        <w:ind w:left="1062" w:right="763" w:firstLine="424"/>
      </w:pPr>
      <w:r>
        <w:t>Второй блок гигиенически целесообразной организации образовательного процесса и применения здоровьесберегающих педагогических</w:t>
      </w:r>
      <w:r>
        <w:rPr>
          <w:spacing w:val="-15"/>
        </w:rPr>
        <w:t xml:space="preserve"> </w:t>
      </w:r>
      <w:r>
        <w:t>технологий.</w:t>
      </w:r>
    </w:p>
    <w:p w:rsidR="008D78BC" w:rsidRDefault="002E13AD">
      <w:pPr>
        <w:pStyle w:val="a3"/>
        <w:ind w:left="1486"/>
      </w:pPr>
      <w:r>
        <w:t>Основные принципы использования здоровьесберегающих</w:t>
      </w:r>
      <w:r>
        <w:rPr>
          <w:spacing w:val="-34"/>
        </w:rPr>
        <w:t xml:space="preserve"> </w:t>
      </w:r>
      <w:r>
        <w:t>технологий:</w:t>
      </w:r>
    </w:p>
    <w:p w:rsidR="008D78BC" w:rsidRDefault="002E13AD">
      <w:pPr>
        <w:pStyle w:val="a4"/>
        <w:numPr>
          <w:ilvl w:val="0"/>
          <w:numId w:val="57"/>
        </w:numPr>
        <w:tabs>
          <w:tab w:val="left" w:pos="1782"/>
        </w:tabs>
        <w:spacing w:before="71" w:line="276" w:lineRule="auto"/>
        <w:ind w:right="763" w:firstLine="424"/>
        <w:rPr>
          <w:rFonts w:ascii="Symbol" w:hAnsi="Symbol"/>
          <w:sz w:val="24"/>
        </w:rPr>
      </w:pPr>
      <w:r>
        <w:rPr>
          <w:sz w:val="28"/>
        </w:rPr>
        <w:t>системный подход, предполагающий оптимальное профессиональное взаимодействие педагогов, медиков, психологов и других</w:t>
      </w:r>
      <w:r>
        <w:rPr>
          <w:spacing w:val="-16"/>
          <w:sz w:val="28"/>
        </w:rPr>
        <w:t xml:space="preserve"> </w:t>
      </w:r>
      <w:r>
        <w:rPr>
          <w:sz w:val="28"/>
        </w:rPr>
        <w:t>специалистов;</w:t>
      </w:r>
    </w:p>
    <w:p w:rsidR="008D78BC" w:rsidRDefault="002E13AD">
      <w:pPr>
        <w:pStyle w:val="a4"/>
        <w:numPr>
          <w:ilvl w:val="0"/>
          <w:numId w:val="57"/>
        </w:numPr>
        <w:tabs>
          <w:tab w:val="left" w:pos="1782"/>
        </w:tabs>
        <w:spacing w:line="321" w:lineRule="exact"/>
        <w:ind w:left="1782"/>
        <w:rPr>
          <w:rFonts w:ascii="Symbol" w:hAnsi="Symbol"/>
          <w:sz w:val="24"/>
        </w:rPr>
      </w:pPr>
      <w:r>
        <w:rPr>
          <w:sz w:val="28"/>
        </w:rPr>
        <w:t>субъектность участников образовательного</w:t>
      </w:r>
      <w:r>
        <w:rPr>
          <w:spacing w:val="-4"/>
          <w:sz w:val="28"/>
        </w:rPr>
        <w:t xml:space="preserve"> </w:t>
      </w:r>
      <w:r>
        <w:rPr>
          <w:sz w:val="28"/>
        </w:rPr>
        <w:t>процесса;</w:t>
      </w:r>
    </w:p>
    <w:p w:rsidR="008D78BC" w:rsidRDefault="002E13AD">
      <w:pPr>
        <w:pStyle w:val="a4"/>
        <w:numPr>
          <w:ilvl w:val="0"/>
          <w:numId w:val="57"/>
        </w:numPr>
        <w:tabs>
          <w:tab w:val="left" w:pos="1782"/>
        </w:tabs>
        <w:spacing w:before="50"/>
        <w:ind w:left="1782"/>
        <w:rPr>
          <w:rFonts w:ascii="Symbol" w:hAnsi="Symbol"/>
          <w:sz w:val="24"/>
        </w:rPr>
      </w:pPr>
      <w:r>
        <w:rPr>
          <w:sz w:val="28"/>
        </w:rPr>
        <w:t>принцип</w:t>
      </w:r>
      <w:r>
        <w:rPr>
          <w:spacing w:val="-1"/>
          <w:sz w:val="28"/>
        </w:rPr>
        <w:t xml:space="preserve"> </w:t>
      </w:r>
      <w:r>
        <w:rPr>
          <w:sz w:val="28"/>
        </w:rPr>
        <w:t>гуманизма;</w:t>
      </w:r>
    </w:p>
    <w:p w:rsidR="008D78BC" w:rsidRDefault="002E13AD">
      <w:pPr>
        <w:pStyle w:val="a4"/>
        <w:numPr>
          <w:ilvl w:val="0"/>
          <w:numId w:val="57"/>
        </w:numPr>
        <w:tabs>
          <w:tab w:val="left" w:pos="1782"/>
        </w:tabs>
        <w:spacing w:before="47"/>
        <w:ind w:left="1782"/>
        <w:rPr>
          <w:rFonts w:ascii="Symbol" w:hAnsi="Symbol"/>
          <w:sz w:val="24"/>
        </w:rPr>
      </w:pPr>
      <w:r>
        <w:rPr>
          <w:sz w:val="28"/>
        </w:rPr>
        <w:t>принцип самоценности каждого возраста;</w:t>
      </w:r>
    </w:p>
    <w:p w:rsidR="008D78BC" w:rsidRDefault="002E13AD">
      <w:pPr>
        <w:pStyle w:val="a4"/>
        <w:numPr>
          <w:ilvl w:val="0"/>
          <w:numId w:val="57"/>
        </w:numPr>
        <w:tabs>
          <w:tab w:val="left" w:pos="1782"/>
        </w:tabs>
        <w:spacing w:before="48" w:line="276" w:lineRule="auto"/>
        <w:ind w:right="760" w:firstLine="424"/>
        <w:rPr>
          <w:rFonts w:ascii="Symbol" w:hAnsi="Symbol"/>
          <w:sz w:val="24"/>
        </w:rPr>
      </w:pPr>
      <w:r>
        <w:rPr>
          <w:sz w:val="28"/>
        </w:rPr>
        <w:t>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
    <w:p w:rsidR="008D78BC" w:rsidRDefault="008D78BC">
      <w:pPr>
        <w:spacing w:line="276" w:lineRule="auto"/>
        <w:jc w:val="both"/>
        <w:rPr>
          <w:rFonts w:ascii="Symbol" w:hAnsi="Symbol"/>
          <w:sz w:val="24"/>
        </w:rPr>
        <w:sectPr w:rsidR="008D78BC">
          <w:pgSz w:w="11920" w:h="16850"/>
          <w:pgMar w:top="960" w:right="200" w:bottom="1180" w:left="340" w:header="0" w:footer="934" w:gutter="0"/>
          <w:cols w:space="720"/>
        </w:sectPr>
      </w:pPr>
    </w:p>
    <w:p w:rsidR="008D78BC" w:rsidRDefault="002E13AD">
      <w:pPr>
        <w:pStyle w:val="a4"/>
        <w:numPr>
          <w:ilvl w:val="0"/>
          <w:numId w:val="57"/>
        </w:numPr>
        <w:tabs>
          <w:tab w:val="left" w:pos="1679"/>
        </w:tabs>
        <w:spacing w:before="71" w:line="276" w:lineRule="auto"/>
        <w:ind w:left="958" w:right="652" w:firstLine="566"/>
        <w:rPr>
          <w:rFonts w:ascii="Symbol" w:hAnsi="Symbol"/>
          <w:sz w:val="24"/>
        </w:rPr>
      </w:pPr>
      <w:r>
        <w:rPr>
          <w:sz w:val="28"/>
        </w:rPr>
        <w:lastRenderedPageBreak/>
        <w:t>преимущественное применение немедикаментозных средств оздоровления,</w:t>
      </w:r>
    </w:p>
    <w:p w:rsidR="008D78BC" w:rsidRDefault="002E13AD">
      <w:pPr>
        <w:pStyle w:val="a4"/>
        <w:numPr>
          <w:ilvl w:val="0"/>
          <w:numId w:val="57"/>
        </w:numPr>
        <w:tabs>
          <w:tab w:val="left" w:pos="1782"/>
        </w:tabs>
        <w:spacing w:before="2" w:line="276" w:lineRule="auto"/>
        <w:ind w:right="759" w:firstLine="424"/>
        <w:rPr>
          <w:rFonts w:ascii="Symbol" w:hAnsi="Symbol"/>
          <w:sz w:val="24"/>
        </w:rPr>
      </w:pPr>
      <w:r>
        <w:rPr>
          <w:sz w:val="28"/>
        </w:rPr>
        <w:t>реализация в условиях гимназии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w:t>
      </w:r>
      <w:r>
        <w:rPr>
          <w:spacing w:val="-9"/>
          <w:sz w:val="28"/>
        </w:rPr>
        <w:t xml:space="preserve"> </w:t>
      </w:r>
      <w:r>
        <w:rPr>
          <w:sz w:val="28"/>
        </w:rPr>
        <w:t>заболевания;</w:t>
      </w:r>
    </w:p>
    <w:p w:rsidR="008D78BC" w:rsidRDefault="002E13AD">
      <w:pPr>
        <w:pStyle w:val="a4"/>
        <w:numPr>
          <w:ilvl w:val="0"/>
          <w:numId w:val="57"/>
        </w:numPr>
        <w:tabs>
          <w:tab w:val="left" w:pos="1782"/>
        </w:tabs>
        <w:spacing w:before="23" w:line="276" w:lineRule="auto"/>
        <w:ind w:right="759" w:firstLine="424"/>
        <w:rPr>
          <w:rFonts w:ascii="Symbol" w:hAnsi="Symbol"/>
          <w:sz w:val="24"/>
        </w:rPr>
      </w:pPr>
      <w:r>
        <w:rPr>
          <w:sz w:val="28"/>
        </w:rPr>
        <w:t>повышение эффективности системы оздоровительных мероприятий за счет соблюдения в образовательном учреждении санитарно-гигиенических норм и</w:t>
      </w:r>
      <w:r>
        <w:rPr>
          <w:spacing w:val="-3"/>
          <w:sz w:val="28"/>
        </w:rPr>
        <w:t xml:space="preserve"> </w:t>
      </w:r>
      <w:r>
        <w:rPr>
          <w:sz w:val="28"/>
        </w:rPr>
        <w:t>правил.</w:t>
      </w:r>
    </w:p>
    <w:p w:rsidR="008D78BC" w:rsidRDefault="002E13AD">
      <w:pPr>
        <w:pStyle w:val="a3"/>
        <w:spacing w:before="1"/>
        <w:ind w:left="1486"/>
      </w:pPr>
      <w:r>
        <w:t>Здоровьесберегающие технологии включают:</w:t>
      </w:r>
    </w:p>
    <w:p w:rsidR="008D78BC" w:rsidRDefault="002E13AD">
      <w:pPr>
        <w:pStyle w:val="a4"/>
        <w:numPr>
          <w:ilvl w:val="0"/>
          <w:numId w:val="57"/>
        </w:numPr>
        <w:tabs>
          <w:tab w:val="left" w:pos="1679"/>
        </w:tabs>
        <w:spacing w:before="50" w:line="276" w:lineRule="auto"/>
        <w:ind w:left="958" w:right="653" w:firstLine="528"/>
        <w:rPr>
          <w:rFonts w:ascii="Symbol" w:hAnsi="Symbol"/>
          <w:sz w:val="24"/>
        </w:rPr>
      </w:pPr>
      <w:r>
        <w:rPr>
          <w:sz w:val="28"/>
        </w:rPr>
        <w:t>медицинские программы закаливания физическими факторами внешней среды;</w:t>
      </w:r>
    </w:p>
    <w:p w:rsidR="008D78BC" w:rsidRDefault="002E13AD">
      <w:pPr>
        <w:pStyle w:val="a4"/>
        <w:numPr>
          <w:ilvl w:val="0"/>
          <w:numId w:val="57"/>
        </w:numPr>
        <w:tabs>
          <w:tab w:val="left" w:pos="1864"/>
          <w:tab w:val="left" w:pos="6006"/>
        </w:tabs>
        <w:spacing w:before="35" w:line="276" w:lineRule="auto"/>
        <w:ind w:left="958" w:right="646" w:firstLine="528"/>
        <w:rPr>
          <w:rFonts w:ascii="Symbol" w:hAnsi="Symbol"/>
          <w:sz w:val="24"/>
        </w:rPr>
      </w:pPr>
      <w:r>
        <w:rPr>
          <w:sz w:val="28"/>
        </w:rPr>
        <w:t xml:space="preserve">программы  </w:t>
      </w:r>
      <w:r>
        <w:rPr>
          <w:spacing w:val="4"/>
          <w:sz w:val="28"/>
        </w:rPr>
        <w:t xml:space="preserve"> </w:t>
      </w:r>
      <w:r>
        <w:rPr>
          <w:sz w:val="28"/>
        </w:rPr>
        <w:t>профилактики</w:t>
      </w:r>
      <w:r>
        <w:rPr>
          <w:sz w:val="28"/>
        </w:rPr>
        <w:tab/>
        <w:t>для повышения стрессоустойчивости, предупреждения повреждающих последствий острого и хронического</w:t>
      </w:r>
      <w:r>
        <w:rPr>
          <w:spacing w:val="-12"/>
          <w:sz w:val="28"/>
        </w:rPr>
        <w:t xml:space="preserve"> </w:t>
      </w:r>
      <w:r>
        <w:rPr>
          <w:sz w:val="28"/>
        </w:rPr>
        <w:t>стресса;</w:t>
      </w:r>
    </w:p>
    <w:p w:rsidR="008D78BC" w:rsidRDefault="002E13AD">
      <w:pPr>
        <w:pStyle w:val="a4"/>
        <w:numPr>
          <w:ilvl w:val="0"/>
          <w:numId w:val="57"/>
        </w:numPr>
        <w:tabs>
          <w:tab w:val="left" w:pos="1864"/>
        </w:tabs>
        <w:spacing w:before="1"/>
        <w:ind w:left="1863" w:hanging="378"/>
        <w:rPr>
          <w:rFonts w:ascii="Symbol" w:hAnsi="Symbol"/>
          <w:sz w:val="24"/>
        </w:rPr>
      </w:pPr>
      <w:r>
        <w:rPr>
          <w:sz w:val="28"/>
        </w:rPr>
        <w:t>рациональную организацию</w:t>
      </w:r>
      <w:r>
        <w:rPr>
          <w:spacing w:val="-6"/>
          <w:sz w:val="28"/>
        </w:rPr>
        <w:t xml:space="preserve"> </w:t>
      </w:r>
      <w:r>
        <w:rPr>
          <w:sz w:val="28"/>
        </w:rPr>
        <w:t>питания;</w:t>
      </w:r>
    </w:p>
    <w:p w:rsidR="008D78BC" w:rsidRDefault="002E13AD">
      <w:pPr>
        <w:pStyle w:val="a4"/>
        <w:numPr>
          <w:ilvl w:val="0"/>
          <w:numId w:val="57"/>
        </w:numPr>
        <w:tabs>
          <w:tab w:val="left" w:pos="1864"/>
        </w:tabs>
        <w:spacing w:before="69" w:line="276" w:lineRule="auto"/>
        <w:ind w:left="958" w:right="655" w:firstLine="528"/>
        <w:rPr>
          <w:rFonts w:ascii="Symbol" w:hAnsi="Symbol"/>
          <w:sz w:val="24"/>
        </w:rPr>
      </w:pPr>
      <w:r>
        <w:rPr>
          <w:sz w:val="28"/>
        </w:rPr>
        <w:t>физическое воспитание ребенка на протяжении всего периода обучения, активное включение в разнообразные виды</w:t>
      </w:r>
      <w:r>
        <w:rPr>
          <w:spacing w:val="-5"/>
          <w:sz w:val="28"/>
        </w:rPr>
        <w:t xml:space="preserve"> </w:t>
      </w:r>
      <w:r>
        <w:rPr>
          <w:sz w:val="28"/>
        </w:rPr>
        <w:t>спорта;</w:t>
      </w:r>
    </w:p>
    <w:p w:rsidR="008D78BC" w:rsidRDefault="002E13AD">
      <w:pPr>
        <w:pStyle w:val="a4"/>
        <w:numPr>
          <w:ilvl w:val="0"/>
          <w:numId w:val="57"/>
        </w:numPr>
        <w:tabs>
          <w:tab w:val="left" w:pos="1864"/>
        </w:tabs>
        <w:spacing w:before="21" w:line="276" w:lineRule="auto"/>
        <w:ind w:left="958" w:right="652" w:firstLine="528"/>
        <w:rPr>
          <w:rFonts w:ascii="Symbol" w:hAnsi="Symbol"/>
          <w:sz w:val="24"/>
        </w:rPr>
      </w:pPr>
      <w:r>
        <w:rPr>
          <w:sz w:val="28"/>
        </w:rPr>
        <w:t>педагогическую деятельность, направленную на  усвоение  и  выполнение правил здорового образа жизни каждым школьником и членами его семьи;</w:t>
      </w:r>
    </w:p>
    <w:p w:rsidR="008D78BC" w:rsidRDefault="002E13AD">
      <w:pPr>
        <w:pStyle w:val="a4"/>
        <w:numPr>
          <w:ilvl w:val="0"/>
          <w:numId w:val="57"/>
        </w:numPr>
        <w:tabs>
          <w:tab w:val="left" w:pos="1864"/>
        </w:tabs>
        <w:spacing w:line="276" w:lineRule="auto"/>
        <w:ind w:left="958" w:right="650" w:firstLine="528"/>
        <w:rPr>
          <w:rFonts w:ascii="Symbol" w:hAnsi="Symbol"/>
          <w:sz w:val="24"/>
        </w:rPr>
      </w:pPr>
      <w:r>
        <w:rPr>
          <w:sz w:val="28"/>
        </w:rPr>
        <w:t>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w:t>
      </w:r>
      <w:r>
        <w:rPr>
          <w:spacing w:val="-9"/>
          <w:sz w:val="28"/>
        </w:rPr>
        <w:t xml:space="preserve"> </w:t>
      </w:r>
      <w:r>
        <w:rPr>
          <w:sz w:val="28"/>
        </w:rPr>
        <w:t>процесс.</w:t>
      </w:r>
    </w:p>
    <w:p w:rsidR="008D78BC" w:rsidRDefault="002E13AD">
      <w:pPr>
        <w:pStyle w:val="a3"/>
        <w:tabs>
          <w:tab w:val="left" w:pos="2770"/>
        </w:tabs>
        <w:spacing w:before="6" w:line="276" w:lineRule="auto"/>
        <w:ind w:right="1446" w:firstLine="528"/>
        <w:jc w:val="left"/>
      </w:pPr>
      <w:r>
        <w:t>Третий</w:t>
      </w:r>
      <w:r>
        <w:tab/>
        <w:t>блок оздоровительной и профилактической деятельности в гимназии</w:t>
      </w:r>
      <w:r>
        <w:rPr>
          <w:spacing w:val="-1"/>
        </w:rPr>
        <w:t xml:space="preserve"> </w:t>
      </w:r>
      <w:r>
        <w:t>предусматривает:</w:t>
      </w:r>
    </w:p>
    <w:p w:rsidR="008D78BC" w:rsidRDefault="002E13AD">
      <w:pPr>
        <w:pStyle w:val="a4"/>
        <w:numPr>
          <w:ilvl w:val="0"/>
          <w:numId w:val="57"/>
        </w:numPr>
        <w:tabs>
          <w:tab w:val="left" w:pos="1901"/>
          <w:tab w:val="left" w:pos="1902"/>
          <w:tab w:val="left" w:pos="9127"/>
        </w:tabs>
        <w:spacing w:before="17" w:line="276" w:lineRule="auto"/>
        <w:ind w:left="958" w:right="647" w:firstLine="528"/>
        <w:jc w:val="left"/>
        <w:rPr>
          <w:rFonts w:ascii="Symbol" w:hAnsi="Symbol"/>
          <w:sz w:val="24"/>
        </w:rPr>
      </w:pPr>
      <w:r>
        <w:rPr>
          <w:sz w:val="28"/>
        </w:rPr>
        <w:t>оснащениеучебных кабинетов аудио-</w:t>
      </w:r>
      <w:r>
        <w:rPr>
          <w:spacing w:val="-18"/>
          <w:sz w:val="28"/>
        </w:rPr>
        <w:t xml:space="preserve"> </w:t>
      </w:r>
      <w:r>
        <w:rPr>
          <w:sz w:val="28"/>
        </w:rPr>
        <w:t xml:space="preserve">и </w:t>
      </w:r>
      <w:r>
        <w:rPr>
          <w:spacing w:val="51"/>
          <w:sz w:val="28"/>
        </w:rPr>
        <w:t xml:space="preserve"> </w:t>
      </w:r>
      <w:r>
        <w:rPr>
          <w:sz w:val="28"/>
        </w:rPr>
        <w:t>видеотехникой,</w:t>
      </w:r>
      <w:r>
        <w:rPr>
          <w:sz w:val="28"/>
        </w:rPr>
        <w:tab/>
      </w:r>
      <w:r>
        <w:rPr>
          <w:spacing w:val="-3"/>
          <w:sz w:val="28"/>
        </w:rPr>
        <w:t xml:space="preserve">необходимой </w:t>
      </w:r>
      <w:r>
        <w:rPr>
          <w:sz w:val="28"/>
        </w:rPr>
        <w:t>для сопровождения оздоровительных техник;</w:t>
      </w:r>
    </w:p>
    <w:p w:rsidR="008D78BC" w:rsidRDefault="002E13AD">
      <w:pPr>
        <w:pStyle w:val="a4"/>
        <w:numPr>
          <w:ilvl w:val="0"/>
          <w:numId w:val="57"/>
        </w:numPr>
        <w:tabs>
          <w:tab w:val="left" w:pos="1901"/>
          <w:tab w:val="left" w:pos="1902"/>
          <w:tab w:val="left" w:pos="4662"/>
          <w:tab w:val="left" w:pos="5918"/>
          <w:tab w:val="left" w:pos="7910"/>
          <w:tab w:val="left" w:pos="8275"/>
          <w:tab w:val="left" w:pos="10320"/>
        </w:tabs>
        <w:spacing w:before="2" w:line="276" w:lineRule="auto"/>
        <w:ind w:left="1902" w:right="923" w:hanging="416"/>
        <w:jc w:val="left"/>
        <w:rPr>
          <w:rFonts w:ascii="Symbol" w:hAnsi="Symbol"/>
          <w:sz w:val="24"/>
        </w:rPr>
      </w:pPr>
      <w:r>
        <w:rPr>
          <w:sz w:val="28"/>
        </w:rPr>
        <w:t>обязательную</w:t>
      </w:r>
      <w:r>
        <w:rPr>
          <w:sz w:val="28"/>
        </w:rPr>
        <w:tab/>
        <w:t>посадку</w:t>
      </w:r>
      <w:r>
        <w:rPr>
          <w:sz w:val="28"/>
        </w:rPr>
        <w:tab/>
        <w:t>обучающихся</w:t>
      </w:r>
      <w:r>
        <w:rPr>
          <w:sz w:val="28"/>
        </w:rPr>
        <w:tab/>
        <w:t>в</w:t>
      </w:r>
      <w:r>
        <w:rPr>
          <w:sz w:val="28"/>
        </w:rPr>
        <w:tab/>
        <w:t>соответствии</w:t>
      </w:r>
      <w:r>
        <w:rPr>
          <w:sz w:val="28"/>
        </w:rPr>
        <w:tab/>
      </w:r>
      <w:r>
        <w:rPr>
          <w:spacing w:val="-17"/>
          <w:sz w:val="28"/>
        </w:rPr>
        <w:t xml:space="preserve">с </w:t>
      </w:r>
      <w:r>
        <w:rPr>
          <w:sz w:val="28"/>
        </w:rPr>
        <w:t>их адаптационными возможностями (зрение, слух,</w:t>
      </w:r>
      <w:r>
        <w:rPr>
          <w:spacing w:val="-5"/>
          <w:sz w:val="28"/>
        </w:rPr>
        <w:t xml:space="preserve"> </w:t>
      </w:r>
      <w:r>
        <w:rPr>
          <w:sz w:val="28"/>
        </w:rPr>
        <w:t>осанка);</w:t>
      </w:r>
    </w:p>
    <w:p w:rsidR="008D78BC" w:rsidRDefault="002E13AD">
      <w:pPr>
        <w:pStyle w:val="a4"/>
        <w:numPr>
          <w:ilvl w:val="0"/>
          <w:numId w:val="57"/>
        </w:numPr>
        <w:tabs>
          <w:tab w:val="left" w:pos="1901"/>
          <w:tab w:val="left" w:pos="1902"/>
        </w:tabs>
        <w:spacing w:before="23" w:line="278" w:lineRule="auto"/>
        <w:ind w:left="958" w:right="658" w:firstLine="528"/>
        <w:jc w:val="left"/>
        <w:rPr>
          <w:rFonts w:ascii="Symbol" w:hAnsi="Symbol"/>
          <w:sz w:val="24"/>
        </w:rPr>
      </w:pPr>
      <w:r>
        <w:rPr>
          <w:sz w:val="28"/>
        </w:rPr>
        <w:t>проведение мероприятий по профилактике и коррекции нарушений осанки и другой патологии опорно-двигательного</w:t>
      </w:r>
      <w:r>
        <w:rPr>
          <w:spacing w:val="-7"/>
          <w:sz w:val="28"/>
        </w:rPr>
        <w:t xml:space="preserve"> </w:t>
      </w:r>
      <w:r>
        <w:rPr>
          <w:sz w:val="28"/>
        </w:rPr>
        <w:t>аппарата;</w:t>
      </w:r>
    </w:p>
    <w:p w:rsidR="008D78BC" w:rsidRDefault="002E13AD">
      <w:pPr>
        <w:pStyle w:val="a4"/>
        <w:numPr>
          <w:ilvl w:val="0"/>
          <w:numId w:val="57"/>
        </w:numPr>
        <w:tabs>
          <w:tab w:val="left" w:pos="1901"/>
          <w:tab w:val="left" w:pos="1902"/>
        </w:tabs>
        <w:spacing w:line="276" w:lineRule="auto"/>
        <w:ind w:left="958" w:right="655" w:firstLine="528"/>
        <w:jc w:val="left"/>
        <w:rPr>
          <w:rFonts w:ascii="Symbol" w:hAnsi="Symbol"/>
          <w:sz w:val="24"/>
        </w:rPr>
      </w:pPr>
      <w:r>
        <w:rPr>
          <w:sz w:val="28"/>
        </w:rPr>
        <w:t>проведение мероприятий по профилактике и коррекции нарушений зрения:</w:t>
      </w:r>
    </w:p>
    <w:p w:rsidR="008D78BC" w:rsidRDefault="002E13AD">
      <w:pPr>
        <w:pStyle w:val="a4"/>
        <w:numPr>
          <w:ilvl w:val="0"/>
          <w:numId w:val="57"/>
        </w:numPr>
        <w:tabs>
          <w:tab w:val="left" w:pos="1901"/>
          <w:tab w:val="left" w:pos="1902"/>
          <w:tab w:val="left" w:pos="3774"/>
          <w:tab w:val="left" w:pos="5836"/>
          <w:tab w:val="left" w:pos="6620"/>
          <w:tab w:val="left" w:pos="8814"/>
          <w:tab w:val="left" w:pos="9457"/>
        </w:tabs>
        <w:spacing w:before="15" w:line="276" w:lineRule="auto"/>
        <w:ind w:left="958" w:right="648" w:firstLine="528"/>
        <w:jc w:val="left"/>
        <w:rPr>
          <w:rFonts w:ascii="Symbol" w:hAnsi="Symbol"/>
          <w:sz w:val="24"/>
        </w:rPr>
      </w:pPr>
      <w:r>
        <w:rPr>
          <w:sz w:val="28"/>
        </w:rPr>
        <w:t>проведение</w:t>
      </w:r>
      <w:r>
        <w:rPr>
          <w:sz w:val="28"/>
        </w:rPr>
        <w:tab/>
        <w:t>мероприятий</w:t>
      </w:r>
      <w:r>
        <w:rPr>
          <w:sz w:val="28"/>
        </w:rPr>
        <w:tab/>
        <w:t>по</w:t>
      </w:r>
      <w:r>
        <w:rPr>
          <w:sz w:val="28"/>
        </w:rPr>
        <w:tab/>
        <w:t>профилактике</w:t>
      </w:r>
      <w:r>
        <w:rPr>
          <w:sz w:val="28"/>
        </w:rPr>
        <w:tab/>
        <w:t>и</w:t>
      </w:r>
      <w:r>
        <w:rPr>
          <w:sz w:val="28"/>
        </w:rPr>
        <w:tab/>
      </w:r>
      <w:r>
        <w:rPr>
          <w:spacing w:val="-3"/>
          <w:sz w:val="28"/>
        </w:rPr>
        <w:t xml:space="preserve">коррекции </w:t>
      </w:r>
      <w:r>
        <w:rPr>
          <w:sz w:val="28"/>
        </w:rPr>
        <w:t>психоневрологических нарушений;</w:t>
      </w:r>
    </w:p>
    <w:p w:rsidR="008D78BC" w:rsidRDefault="002E13AD">
      <w:pPr>
        <w:pStyle w:val="a4"/>
        <w:numPr>
          <w:ilvl w:val="0"/>
          <w:numId w:val="57"/>
        </w:numPr>
        <w:tabs>
          <w:tab w:val="left" w:pos="1901"/>
          <w:tab w:val="left" w:pos="1902"/>
        </w:tabs>
        <w:spacing w:before="1"/>
        <w:ind w:left="1902" w:hanging="416"/>
        <w:jc w:val="left"/>
        <w:rPr>
          <w:rFonts w:ascii="Symbol" w:hAnsi="Symbol"/>
          <w:sz w:val="24"/>
        </w:rPr>
      </w:pPr>
      <w:r>
        <w:rPr>
          <w:sz w:val="28"/>
        </w:rPr>
        <w:t>витаминопрофилактика;</w:t>
      </w:r>
    </w:p>
    <w:p w:rsidR="008D78BC" w:rsidRDefault="002E13AD">
      <w:pPr>
        <w:pStyle w:val="a4"/>
        <w:numPr>
          <w:ilvl w:val="0"/>
          <w:numId w:val="57"/>
        </w:numPr>
        <w:tabs>
          <w:tab w:val="left" w:pos="1901"/>
          <w:tab w:val="left" w:pos="1902"/>
          <w:tab w:val="left" w:pos="3261"/>
          <w:tab w:val="left" w:pos="4529"/>
          <w:tab w:val="left" w:pos="5234"/>
          <w:tab w:val="left" w:pos="7215"/>
          <w:tab w:val="left" w:pos="7658"/>
          <w:tab w:val="left" w:pos="9740"/>
        </w:tabs>
        <w:spacing w:before="48" w:line="276" w:lineRule="auto"/>
        <w:ind w:left="958" w:right="653" w:firstLine="528"/>
        <w:jc w:val="left"/>
        <w:rPr>
          <w:rFonts w:ascii="Symbol" w:hAnsi="Symbol"/>
          <w:sz w:val="24"/>
        </w:rPr>
      </w:pPr>
      <w:r>
        <w:rPr>
          <w:sz w:val="28"/>
        </w:rPr>
        <w:t>создание</w:t>
      </w:r>
      <w:r>
        <w:rPr>
          <w:sz w:val="28"/>
        </w:rPr>
        <w:tab/>
        <w:t>условий</w:t>
      </w:r>
      <w:r>
        <w:rPr>
          <w:sz w:val="28"/>
        </w:rPr>
        <w:tab/>
        <w:t>для</w:t>
      </w:r>
      <w:r>
        <w:rPr>
          <w:sz w:val="28"/>
        </w:rPr>
        <w:tab/>
        <w:t>полноценного</w:t>
      </w:r>
      <w:r>
        <w:rPr>
          <w:sz w:val="28"/>
        </w:rPr>
        <w:tab/>
        <w:t>и</w:t>
      </w:r>
      <w:r>
        <w:rPr>
          <w:sz w:val="28"/>
        </w:rPr>
        <w:tab/>
        <w:t>рационального</w:t>
      </w:r>
      <w:r>
        <w:rPr>
          <w:sz w:val="28"/>
        </w:rPr>
        <w:tab/>
      </w:r>
      <w:r>
        <w:rPr>
          <w:spacing w:val="-4"/>
          <w:sz w:val="28"/>
        </w:rPr>
        <w:t xml:space="preserve">питания </w:t>
      </w:r>
      <w:r>
        <w:rPr>
          <w:sz w:val="28"/>
        </w:rPr>
        <w:t>обучающихся.</w:t>
      </w:r>
    </w:p>
    <w:p w:rsidR="008D78BC" w:rsidRDefault="008D78BC">
      <w:pPr>
        <w:spacing w:line="276" w:lineRule="auto"/>
        <w:rPr>
          <w:rFonts w:ascii="Symbol" w:hAnsi="Symbol"/>
          <w:sz w:val="24"/>
        </w:rPr>
        <w:sectPr w:rsidR="008D78BC">
          <w:pgSz w:w="11920" w:h="16850"/>
          <w:pgMar w:top="960" w:right="200" w:bottom="1200" w:left="340" w:header="0" w:footer="934" w:gutter="0"/>
          <w:cols w:space="720"/>
        </w:sectPr>
      </w:pPr>
    </w:p>
    <w:p w:rsidR="008D78BC" w:rsidRDefault="002E13AD">
      <w:pPr>
        <w:pStyle w:val="a4"/>
        <w:numPr>
          <w:ilvl w:val="1"/>
          <w:numId w:val="52"/>
        </w:numPr>
        <w:tabs>
          <w:tab w:val="left" w:pos="1902"/>
          <w:tab w:val="left" w:pos="3949"/>
          <w:tab w:val="left" w:pos="5810"/>
          <w:tab w:val="left" w:pos="8954"/>
        </w:tabs>
        <w:spacing w:before="71" w:after="6" w:line="276" w:lineRule="auto"/>
        <w:ind w:right="1335" w:hanging="2339"/>
        <w:rPr>
          <w:sz w:val="28"/>
        </w:rPr>
      </w:pPr>
      <w:r>
        <w:rPr>
          <w:sz w:val="28"/>
        </w:rPr>
        <w:lastRenderedPageBreak/>
        <w:t>Рациональная</w:t>
      </w:r>
      <w:r>
        <w:rPr>
          <w:sz w:val="28"/>
        </w:rPr>
        <w:tab/>
        <w:t>организация</w:t>
      </w:r>
      <w:r>
        <w:rPr>
          <w:sz w:val="28"/>
        </w:rPr>
        <w:tab/>
        <w:t>учебно-воспитательного</w:t>
      </w:r>
      <w:r>
        <w:rPr>
          <w:sz w:val="28"/>
        </w:rPr>
        <w:tab/>
      </w:r>
      <w:r>
        <w:rPr>
          <w:spacing w:val="-3"/>
          <w:sz w:val="28"/>
        </w:rPr>
        <w:t xml:space="preserve">процесса </w:t>
      </w:r>
      <w:r>
        <w:rPr>
          <w:sz w:val="28"/>
        </w:rPr>
        <w:t>и образовательной</w:t>
      </w:r>
      <w:r>
        <w:rPr>
          <w:spacing w:val="-1"/>
          <w:sz w:val="28"/>
        </w:rPr>
        <w:t xml:space="preserve"> </w:t>
      </w:r>
      <w:r>
        <w:rPr>
          <w:sz w:val="28"/>
        </w:rPr>
        <w:t>среды</w:t>
      </w:r>
    </w:p>
    <w:tbl>
      <w:tblPr>
        <w:tblStyle w:val="TableNormal"/>
        <w:tblW w:w="0" w:type="auto"/>
        <w:tblInd w:w="10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17"/>
        <w:gridCol w:w="2269"/>
        <w:gridCol w:w="2523"/>
      </w:tblGrid>
      <w:tr w:rsidR="008D78BC">
        <w:trPr>
          <w:trHeight w:val="968"/>
        </w:trPr>
        <w:tc>
          <w:tcPr>
            <w:tcW w:w="4717" w:type="dxa"/>
          </w:tcPr>
          <w:p w:rsidR="008D78BC" w:rsidRDefault="002E13AD">
            <w:pPr>
              <w:pStyle w:val="TableParagraph"/>
              <w:spacing w:line="313" w:lineRule="exact"/>
              <w:ind w:left="1005"/>
              <w:rPr>
                <w:sz w:val="28"/>
              </w:rPr>
            </w:pPr>
            <w:r>
              <w:rPr>
                <w:sz w:val="28"/>
              </w:rPr>
              <w:t>Программные действия и</w:t>
            </w:r>
          </w:p>
          <w:p w:rsidR="008D78BC" w:rsidRDefault="002E13AD">
            <w:pPr>
              <w:pStyle w:val="TableParagraph"/>
              <w:spacing w:before="47"/>
              <w:ind w:left="2085"/>
              <w:rPr>
                <w:sz w:val="28"/>
              </w:rPr>
            </w:pPr>
            <w:r>
              <w:rPr>
                <w:sz w:val="28"/>
              </w:rPr>
              <w:t>мероприятия</w:t>
            </w:r>
          </w:p>
        </w:tc>
        <w:tc>
          <w:tcPr>
            <w:tcW w:w="2269" w:type="dxa"/>
          </w:tcPr>
          <w:p w:rsidR="008D78BC" w:rsidRDefault="002E13AD">
            <w:pPr>
              <w:pStyle w:val="TableParagraph"/>
              <w:spacing w:before="126"/>
              <w:ind w:left="165"/>
              <w:rPr>
                <w:sz w:val="28"/>
              </w:rPr>
            </w:pPr>
            <w:r>
              <w:rPr>
                <w:sz w:val="28"/>
              </w:rPr>
              <w:t>Срок исполнения</w:t>
            </w:r>
          </w:p>
        </w:tc>
        <w:tc>
          <w:tcPr>
            <w:tcW w:w="2523" w:type="dxa"/>
          </w:tcPr>
          <w:p w:rsidR="008D78BC" w:rsidRDefault="002E13AD">
            <w:pPr>
              <w:pStyle w:val="TableParagraph"/>
              <w:spacing w:before="126"/>
              <w:ind w:left="460"/>
              <w:rPr>
                <w:sz w:val="28"/>
              </w:rPr>
            </w:pPr>
            <w:r>
              <w:rPr>
                <w:sz w:val="28"/>
              </w:rPr>
              <w:t>Ответственный</w:t>
            </w:r>
          </w:p>
        </w:tc>
      </w:tr>
      <w:tr w:rsidR="008D78BC">
        <w:trPr>
          <w:trHeight w:val="1108"/>
        </w:trPr>
        <w:tc>
          <w:tcPr>
            <w:tcW w:w="4717" w:type="dxa"/>
          </w:tcPr>
          <w:p w:rsidR="008D78BC" w:rsidRDefault="002E13AD">
            <w:pPr>
              <w:pStyle w:val="TableParagraph"/>
              <w:tabs>
                <w:tab w:val="left" w:pos="2928"/>
                <w:tab w:val="left" w:pos="3159"/>
                <w:tab w:val="left" w:pos="3434"/>
              </w:tabs>
              <w:spacing w:line="276" w:lineRule="auto"/>
              <w:ind w:left="102" w:right="94" w:firstLine="33"/>
              <w:rPr>
                <w:sz w:val="28"/>
              </w:rPr>
            </w:pPr>
            <w:r>
              <w:rPr>
                <w:sz w:val="28"/>
              </w:rPr>
              <w:t>Неукоснительное</w:t>
            </w:r>
            <w:r>
              <w:rPr>
                <w:sz w:val="28"/>
              </w:rPr>
              <w:tab/>
            </w:r>
            <w:r>
              <w:rPr>
                <w:sz w:val="28"/>
              </w:rPr>
              <w:tab/>
            </w:r>
            <w:r>
              <w:rPr>
                <w:spacing w:val="-3"/>
                <w:sz w:val="28"/>
              </w:rPr>
              <w:t xml:space="preserve">соблюдение </w:t>
            </w:r>
            <w:r>
              <w:rPr>
                <w:sz w:val="28"/>
              </w:rPr>
              <w:t>воздушно-теплового</w:t>
            </w:r>
            <w:r>
              <w:rPr>
                <w:sz w:val="28"/>
              </w:rPr>
              <w:tab/>
              <w:t>и</w:t>
            </w:r>
            <w:r>
              <w:rPr>
                <w:sz w:val="28"/>
              </w:rPr>
              <w:tab/>
            </w:r>
            <w:r>
              <w:rPr>
                <w:sz w:val="28"/>
              </w:rPr>
              <w:tab/>
            </w:r>
            <w:r>
              <w:rPr>
                <w:spacing w:val="-3"/>
                <w:sz w:val="28"/>
              </w:rPr>
              <w:t>светового</w:t>
            </w:r>
          </w:p>
          <w:p w:rsidR="008D78BC" w:rsidRDefault="002E13AD">
            <w:pPr>
              <w:pStyle w:val="TableParagraph"/>
              <w:ind w:left="102"/>
              <w:rPr>
                <w:sz w:val="28"/>
              </w:rPr>
            </w:pPr>
            <w:r>
              <w:rPr>
                <w:sz w:val="28"/>
              </w:rPr>
              <w:t>режима в учебных помещениях</w:t>
            </w:r>
          </w:p>
        </w:tc>
        <w:tc>
          <w:tcPr>
            <w:tcW w:w="2269" w:type="dxa"/>
          </w:tcPr>
          <w:p w:rsidR="008D78BC" w:rsidRDefault="002E13AD">
            <w:pPr>
              <w:pStyle w:val="TableParagraph"/>
              <w:spacing w:line="313" w:lineRule="exact"/>
              <w:ind w:left="148"/>
              <w:rPr>
                <w:sz w:val="28"/>
              </w:rPr>
            </w:pPr>
            <w:r>
              <w:rPr>
                <w:sz w:val="28"/>
              </w:rPr>
              <w:t>Постоянно</w:t>
            </w:r>
          </w:p>
        </w:tc>
        <w:tc>
          <w:tcPr>
            <w:tcW w:w="2523" w:type="dxa"/>
          </w:tcPr>
          <w:p w:rsidR="008D78BC" w:rsidRDefault="002E13AD">
            <w:pPr>
              <w:pStyle w:val="TableParagraph"/>
              <w:spacing w:line="276" w:lineRule="auto"/>
              <w:ind w:left="493" w:right="166" w:hanging="152"/>
              <w:rPr>
                <w:sz w:val="28"/>
              </w:rPr>
            </w:pPr>
            <w:r>
              <w:rPr>
                <w:sz w:val="28"/>
              </w:rPr>
              <w:t>Администрация, педколлектив</w:t>
            </w:r>
          </w:p>
        </w:tc>
      </w:tr>
      <w:tr w:rsidR="008D78BC">
        <w:trPr>
          <w:trHeight w:val="827"/>
        </w:trPr>
        <w:tc>
          <w:tcPr>
            <w:tcW w:w="4717" w:type="dxa"/>
          </w:tcPr>
          <w:p w:rsidR="008D78BC" w:rsidRDefault="002E13AD">
            <w:pPr>
              <w:pStyle w:val="TableParagraph"/>
              <w:tabs>
                <w:tab w:val="left" w:pos="2762"/>
                <w:tab w:val="left" w:pos="3602"/>
              </w:tabs>
              <w:spacing w:line="278" w:lineRule="auto"/>
              <w:ind w:left="102" w:right="639" w:firstLine="33"/>
              <w:rPr>
                <w:sz w:val="28"/>
              </w:rPr>
            </w:pPr>
            <w:r>
              <w:rPr>
                <w:sz w:val="28"/>
              </w:rPr>
              <w:t>Поддержка</w:t>
            </w:r>
            <w:r>
              <w:rPr>
                <w:spacing w:val="65"/>
                <w:sz w:val="28"/>
              </w:rPr>
              <w:t xml:space="preserve"> </w:t>
            </w:r>
            <w:r>
              <w:rPr>
                <w:sz w:val="28"/>
              </w:rPr>
              <w:t>зеленой</w:t>
            </w:r>
            <w:r>
              <w:rPr>
                <w:sz w:val="28"/>
              </w:rPr>
              <w:tab/>
              <w:t>зоны</w:t>
            </w:r>
            <w:r>
              <w:rPr>
                <w:sz w:val="28"/>
              </w:rPr>
              <w:tab/>
              <w:t>в рекреациях, интерьерный</w:t>
            </w:r>
            <w:r>
              <w:rPr>
                <w:spacing w:val="-16"/>
                <w:sz w:val="28"/>
              </w:rPr>
              <w:t xml:space="preserve"> </w:t>
            </w:r>
            <w:r>
              <w:rPr>
                <w:sz w:val="28"/>
              </w:rPr>
              <w:t>дизайн</w:t>
            </w:r>
          </w:p>
        </w:tc>
        <w:tc>
          <w:tcPr>
            <w:tcW w:w="2269" w:type="dxa"/>
          </w:tcPr>
          <w:p w:rsidR="008D78BC" w:rsidRDefault="002E13AD">
            <w:pPr>
              <w:pStyle w:val="TableParagraph"/>
              <w:spacing w:line="313" w:lineRule="exact"/>
              <w:ind w:left="148"/>
              <w:rPr>
                <w:sz w:val="28"/>
              </w:rPr>
            </w:pPr>
            <w:r>
              <w:rPr>
                <w:sz w:val="28"/>
              </w:rPr>
              <w:t>Постоянно</w:t>
            </w:r>
          </w:p>
        </w:tc>
        <w:tc>
          <w:tcPr>
            <w:tcW w:w="2523" w:type="dxa"/>
          </w:tcPr>
          <w:p w:rsidR="008D78BC" w:rsidRDefault="002E13AD">
            <w:pPr>
              <w:pStyle w:val="TableParagraph"/>
              <w:spacing w:line="313" w:lineRule="exact"/>
              <w:ind w:left="469"/>
              <w:rPr>
                <w:sz w:val="28"/>
              </w:rPr>
            </w:pPr>
            <w:r>
              <w:rPr>
                <w:sz w:val="28"/>
              </w:rPr>
              <w:t>Педколлектив</w:t>
            </w:r>
          </w:p>
        </w:tc>
      </w:tr>
      <w:tr w:rsidR="008D78BC">
        <w:trPr>
          <w:trHeight w:val="1847"/>
        </w:trPr>
        <w:tc>
          <w:tcPr>
            <w:tcW w:w="4717" w:type="dxa"/>
          </w:tcPr>
          <w:p w:rsidR="008D78BC" w:rsidRDefault="002E13AD">
            <w:pPr>
              <w:pStyle w:val="TableParagraph"/>
              <w:tabs>
                <w:tab w:val="left" w:pos="2325"/>
              </w:tabs>
              <w:spacing w:line="276" w:lineRule="auto"/>
              <w:ind w:left="102" w:right="386" w:firstLine="33"/>
              <w:rPr>
                <w:sz w:val="28"/>
              </w:rPr>
            </w:pPr>
            <w:r>
              <w:rPr>
                <w:sz w:val="28"/>
              </w:rPr>
              <w:t>Контроль</w:t>
            </w:r>
            <w:r>
              <w:rPr>
                <w:sz w:val="28"/>
              </w:rPr>
              <w:tab/>
              <w:t>соблюдения физкультурно-оздоровительных мероприятий в режиме учебного дня, направленных на</w:t>
            </w:r>
            <w:r>
              <w:rPr>
                <w:spacing w:val="-16"/>
                <w:sz w:val="28"/>
              </w:rPr>
              <w:t xml:space="preserve"> </w:t>
            </w:r>
            <w:r>
              <w:rPr>
                <w:sz w:val="28"/>
              </w:rPr>
              <w:t>преодоление</w:t>
            </w:r>
          </w:p>
          <w:p w:rsidR="008D78BC" w:rsidRDefault="002E13AD">
            <w:pPr>
              <w:pStyle w:val="TableParagraph"/>
              <w:spacing w:line="322" w:lineRule="exact"/>
              <w:ind w:left="102"/>
              <w:rPr>
                <w:sz w:val="28"/>
              </w:rPr>
            </w:pPr>
            <w:r>
              <w:rPr>
                <w:sz w:val="28"/>
              </w:rPr>
              <w:t>гиподинамии</w:t>
            </w:r>
          </w:p>
        </w:tc>
        <w:tc>
          <w:tcPr>
            <w:tcW w:w="2269" w:type="dxa"/>
          </w:tcPr>
          <w:p w:rsidR="008D78BC" w:rsidRDefault="002E13AD">
            <w:pPr>
              <w:pStyle w:val="TableParagraph"/>
              <w:spacing w:line="278" w:lineRule="auto"/>
              <w:ind w:left="148" w:right="584" w:hanging="140"/>
              <w:rPr>
                <w:sz w:val="28"/>
              </w:rPr>
            </w:pPr>
            <w:r>
              <w:rPr>
                <w:sz w:val="28"/>
              </w:rPr>
              <w:t>течение всего периода</w:t>
            </w:r>
          </w:p>
        </w:tc>
        <w:tc>
          <w:tcPr>
            <w:tcW w:w="2523" w:type="dxa"/>
          </w:tcPr>
          <w:p w:rsidR="008D78BC" w:rsidRDefault="002E13AD">
            <w:pPr>
              <w:pStyle w:val="TableParagraph"/>
              <w:spacing w:line="276" w:lineRule="auto"/>
              <w:ind w:left="304" w:right="203"/>
              <w:rPr>
                <w:sz w:val="28"/>
              </w:rPr>
            </w:pPr>
            <w:r>
              <w:rPr>
                <w:sz w:val="28"/>
              </w:rPr>
              <w:t>Администрация, медицинский работник</w:t>
            </w:r>
          </w:p>
        </w:tc>
      </w:tr>
      <w:tr w:rsidR="008D78BC">
        <w:trPr>
          <w:trHeight w:val="824"/>
        </w:trPr>
        <w:tc>
          <w:tcPr>
            <w:tcW w:w="4717" w:type="dxa"/>
          </w:tcPr>
          <w:p w:rsidR="008D78BC" w:rsidRDefault="002E13AD">
            <w:pPr>
              <w:pStyle w:val="TableParagraph"/>
              <w:tabs>
                <w:tab w:val="left" w:pos="2708"/>
              </w:tabs>
              <w:spacing w:line="276" w:lineRule="auto"/>
              <w:ind w:left="102" w:right="92" w:firstLine="33"/>
              <w:rPr>
                <w:sz w:val="28"/>
              </w:rPr>
            </w:pPr>
            <w:r>
              <w:rPr>
                <w:sz w:val="28"/>
              </w:rPr>
              <w:t>Создание</w:t>
            </w:r>
            <w:r>
              <w:rPr>
                <w:sz w:val="28"/>
              </w:rPr>
              <w:tab/>
            </w:r>
            <w:r>
              <w:rPr>
                <w:spacing w:val="-1"/>
                <w:sz w:val="28"/>
              </w:rPr>
              <w:t xml:space="preserve">благоприятного </w:t>
            </w:r>
            <w:r>
              <w:rPr>
                <w:sz w:val="28"/>
              </w:rPr>
              <w:t>психологического климата в</w:t>
            </w:r>
            <w:r>
              <w:rPr>
                <w:spacing w:val="-7"/>
                <w:sz w:val="28"/>
              </w:rPr>
              <w:t xml:space="preserve"> </w:t>
            </w:r>
            <w:r>
              <w:rPr>
                <w:sz w:val="28"/>
              </w:rPr>
              <w:t>классах</w:t>
            </w:r>
          </w:p>
        </w:tc>
        <w:tc>
          <w:tcPr>
            <w:tcW w:w="2269" w:type="dxa"/>
          </w:tcPr>
          <w:p w:rsidR="008D78BC" w:rsidRDefault="002E13AD">
            <w:pPr>
              <w:pStyle w:val="TableParagraph"/>
              <w:spacing w:line="313" w:lineRule="exact"/>
              <w:ind w:left="148"/>
              <w:rPr>
                <w:sz w:val="28"/>
              </w:rPr>
            </w:pPr>
            <w:r>
              <w:rPr>
                <w:sz w:val="28"/>
              </w:rPr>
              <w:t>Постоянно</w:t>
            </w:r>
          </w:p>
        </w:tc>
        <w:tc>
          <w:tcPr>
            <w:tcW w:w="2523" w:type="dxa"/>
          </w:tcPr>
          <w:p w:rsidR="008D78BC" w:rsidRDefault="002E13AD">
            <w:pPr>
              <w:pStyle w:val="TableParagraph"/>
              <w:spacing w:line="276" w:lineRule="auto"/>
              <w:ind w:left="721" w:right="291" w:hanging="284"/>
              <w:rPr>
                <w:sz w:val="28"/>
              </w:rPr>
            </w:pPr>
            <w:r>
              <w:rPr>
                <w:sz w:val="28"/>
              </w:rPr>
              <w:t>Педколлектив, духовник</w:t>
            </w:r>
          </w:p>
        </w:tc>
      </w:tr>
      <w:tr w:rsidR="008D78BC">
        <w:trPr>
          <w:trHeight w:val="1223"/>
        </w:trPr>
        <w:tc>
          <w:tcPr>
            <w:tcW w:w="4717" w:type="dxa"/>
          </w:tcPr>
          <w:p w:rsidR="008D78BC" w:rsidRDefault="002E13AD">
            <w:pPr>
              <w:pStyle w:val="TableParagraph"/>
              <w:tabs>
                <w:tab w:val="left" w:pos="1866"/>
                <w:tab w:val="left" w:pos="3442"/>
                <w:tab w:val="left" w:pos="4478"/>
              </w:tabs>
              <w:spacing w:line="276" w:lineRule="auto"/>
              <w:ind w:left="102" w:right="96" w:firstLine="33"/>
              <w:rPr>
                <w:sz w:val="28"/>
              </w:rPr>
            </w:pPr>
            <w:r>
              <w:rPr>
                <w:sz w:val="28"/>
              </w:rPr>
              <w:t>Составление</w:t>
            </w:r>
            <w:r>
              <w:rPr>
                <w:sz w:val="28"/>
              </w:rPr>
              <w:tab/>
              <w:t>расписания</w:t>
            </w:r>
            <w:r>
              <w:rPr>
                <w:sz w:val="28"/>
              </w:rPr>
              <w:tab/>
              <w:t>уроков</w:t>
            </w:r>
            <w:r>
              <w:rPr>
                <w:sz w:val="28"/>
              </w:rPr>
              <w:tab/>
            </w:r>
            <w:r>
              <w:rPr>
                <w:spacing w:val="-17"/>
                <w:sz w:val="28"/>
              </w:rPr>
              <w:t xml:space="preserve">с </w:t>
            </w:r>
            <w:r>
              <w:rPr>
                <w:sz w:val="28"/>
              </w:rPr>
              <w:t>учетом шкалы трудности</w:t>
            </w:r>
            <w:r>
              <w:rPr>
                <w:spacing w:val="-5"/>
                <w:sz w:val="28"/>
              </w:rPr>
              <w:t xml:space="preserve"> </w:t>
            </w:r>
            <w:r>
              <w:rPr>
                <w:sz w:val="28"/>
              </w:rPr>
              <w:t>предметов</w:t>
            </w:r>
          </w:p>
        </w:tc>
        <w:tc>
          <w:tcPr>
            <w:tcW w:w="2269" w:type="dxa"/>
          </w:tcPr>
          <w:p w:rsidR="008D78BC" w:rsidRDefault="002E13AD">
            <w:pPr>
              <w:pStyle w:val="TableParagraph"/>
              <w:spacing w:line="276" w:lineRule="auto"/>
              <w:ind w:left="148" w:right="583" w:hanging="139"/>
              <w:rPr>
                <w:sz w:val="28"/>
              </w:rPr>
            </w:pPr>
            <w:r>
              <w:rPr>
                <w:sz w:val="28"/>
              </w:rPr>
              <w:t>течение всего периода</w:t>
            </w:r>
          </w:p>
        </w:tc>
        <w:tc>
          <w:tcPr>
            <w:tcW w:w="2523" w:type="dxa"/>
          </w:tcPr>
          <w:p w:rsidR="008D78BC" w:rsidRDefault="002E13AD">
            <w:pPr>
              <w:pStyle w:val="TableParagraph"/>
              <w:spacing w:line="276" w:lineRule="auto"/>
              <w:ind w:left="373" w:right="535"/>
              <w:rPr>
                <w:sz w:val="28"/>
              </w:rPr>
            </w:pPr>
            <w:r>
              <w:rPr>
                <w:sz w:val="28"/>
              </w:rPr>
              <w:t>Заместитель директора по УВР</w:t>
            </w:r>
          </w:p>
        </w:tc>
      </w:tr>
      <w:tr w:rsidR="008D78BC">
        <w:trPr>
          <w:trHeight w:val="1832"/>
        </w:trPr>
        <w:tc>
          <w:tcPr>
            <w:tcW w:w="4717" w:type="dxa"/>
          </w:tcPr>
          <w:p w:rsidR="008D78BC" w:rsidRDefault="002E13AD">
            <w:pPr>
              <w:pStyle w:val="TableParagraph"/>
              <w:tabs>
                <w:tab w:val="left" w:pos="2683"/>
              </w:tabs>
              <w:spacing w:line="276" w:lineRule="auto"/>
              <w:ind w:left="102" w:right="89" w:firstLine="33"/>
              <w:jc w:val="both"/>
              <w:rPr>
                <w:sz w:val="28"/>
              </w:rPr>
            </w:pPr>
            <w:r>
              <w:rPr>
                <w:sz w:val="28"/>
              </w:rPr>
              <w:t>Соблюдение</w:t>
            </w:r>
            <w:r>
              <w:rPr>
                <w:sz w:val="28"/>
              </w:rPr>
              <w:tab/>
            </w:r>
            <w:r>
              <w:rPr>
                <w:spacing w:val="-1"/>
                <w:sz w:val="28"/>
              </w:rPr>
              <w:t xml:space="preserve">адаптационного </w:t>
            </w:r>
            <w:r>
              <w:rPr>
                <w:sz w:val="28"/>
              </w:rPr>
              <w:t>периода у обучающихся после продолжительных пропусков по болезни и временного</w:t>
            </w:r>
            <w:r>
              <w:rPr>
                <w:spacing w:val="1"/>
                <w:sz w:val="28"/>
              </w:rPr>
              <w:t xml:space="preserve"> </w:t>
            </w:r>
            <w:r>
              <w:rPr>
                <w:sz w:val="28"/>
              </w:rPr>
              <w:t>освобождения</w:t>
            </w:r>
          </w:p>
          <w:p w:rsidR="008D78BC" w:rsidRDefault="002E13AD">
            <w:pPr>
              <w:pStyle w:val="TableParagraph"/>
              <w:spacing w:line="322" w:lineRule="exact"/>
              <w:ind w:left="102"/>
              <w:jc w:val="both"/>
              <w:rPr>
                <w:sz w:val="28"/>
              </w:rPr>
            </w:pPr>
            <w:r>
              <w:rPr>
                <w:sz w:val="28"/>
              </w:rPr>
              <w:t>от физкультуры</w:t>
            </w:r>
          </w:p>
        </w:tc>
        <w:tc>
          <w:tcPr>
            <w:tcW w:w="2269" w:type="dxa"/>
          </w:tcPr>
          <w:p w:rsidR="008D78BC" w:rsidRDefault="002E13AD">
            <w:pPr>
              <w:pStyle w:val="TableParagraph"/>
              <w:spacing w:line="313" w:lineRule="exact"/>
              <w:ind w:left="148"/>
              <w:rPr>
                <w:sz w:val="28"/>
              </w:rPr>
            </w:pPr>
            <w:r>
              <w:rPr>
                <w:sz w:val="28"/>
              </w:rPr>
              <w:t>Постоянно</w:t>
            </w:r>
          </w:p>
        </w:tc>
        <w:tc>
          <w:tcPr>
            <w:tcW w:w="2523" w:type="dxa"/>
          </w:tcPr>
          <w:p w:rsidR="008D78BC" w:rsidRDefault="002E13AD">
            <w:pPr>
              <w:pStyle w:val="TableParagraph"/>
              <w:spacing w:line="276" w:lineRule="auto"/>
              <w:ind w:left="517" w:right="339" w:hanging="44"/>
              <w:rPr>
                <w:sz w:val="28"/>
              </w:rPr>
            </w:pPr>
            <w:r>
              <w:rPr>
                <w:sz w:val="28"/>
              </w:rPr>
              <w:t>Медицинский работник, учителя физкультуры</w:t>
            </w:r>
          </w:p>
        </w:tc>
      </w:tr>
      <w:tr w:rsidR="008D78BC">
        <w:trPr>
          <w:trHeight w:val="1831"/>
        </w:trPr>
        <w:tc>
          <w:tcPr>
            <w:tcW w:w="4717" w:type="dxa"/>
          </w:tcPr>
          <w:p w:rsidR="008D78BC" w:rsidRDefault="002E13AD">
            <w:pPr>
              <w:pStyle w:val="TableParagraph"/>
              <w:tabs>
                <w:tab w:val="left" w:pos="2720"/>
                <w:tab w:val="left" w:pos="3819"/>
              </w:tabs>
              <w:spacing w:line="276" w:lineRule="auto"/>
              <w:ind w:left="102" w:right="91" w:firstLine="33"/>
              <w:jc w:val="both"/>
              <w:rPr>
                <w:sz w:val="28"/>
              </w:rPr>
            </w:pPr>
            <w:r>
              <w:rPr>
                <w:sz w:val="28"/>
              </w:rPr>
              <w:t>Сопровождение адаптационного периода обучающихся 5-х классов и вновь прибывших в гимназию обучающихся</w:t>
            </w:r>
            <w:r>
              <w:rPr>
                <w:sz w:val="28"/>
              </w:rPr>
              <w:tab/>
              <w:t>к</w:t>
            </w:r>
            <w:r>
              <w:rPr>
                <w:sz w:val="28"/>
              </w:rPr>
              <w:tab/>
            </w:r>
            <w:r>
              <w:rPr>
                <w:spacing w:val="-4"/>
                <w:sz w:val="28"/>
              </w:rPr>
              <w:t>новым</w:t>
            </w:r>
          </w:p>
          <w:p w:rsidR="008D78BC" w:rsidRDefault="002E13AD">
            <w:pPr>
              <w:pStyle w:val="TableParagraph"/>
              <w:ind w:left="102"/>
              <w:jc w:val="both"/>
              <w:rPr>
                <w:sz w:val="28"/>
              </w:rPr>
            </w:pPr>
            <w:r>
              <w:rPr>
                <w:sz w:val="28"/>
              </w:rPr>
              <w:t>образовательным условиям</w:t>
            </w:r>
          </w:p>
        </w:tc>
        <w:tc>
          <w:tcPr>
            <w:tcW w:w="2269" w:type="dxa"/>
          </w:tcPr>
          <w:p w:rsidR="008D78BC" w:rsidRDefault="002E13AD">
            <w:pPr>
              <w:pStyle w:val="TableParagraph"/>
              <w:spacing w:line="278" w:lineRule="auto"/>
              <w:ind w:left="148" w:right="257" w:hanging="70"/>
              <w:rPr>
                <w:sz w:val="28"/>
              </w:rPr>
            </w:pPr>
            <w:r>
              <w:rPr>
                <w:sz w:val="28"/>
              </w:rPr>
              <w:t>В течение всего периода</w:t>
            </w:r>
          </w:p>
        </w:tc>
        <w:tc>
          <w:tcPr>
            <w:tcW w:w="2523" w:type="dxa"/>
          </w:tcPr>
          <w:p w:rsidR="008D78BC" w:rsidRDefault="002E13AD">
            <w:pPr>
              <w:pStyle w:val="TableParagraph"/>
              <w:spacing w:line="278" w:lineRule="auto"/>
              <w:ind w:left="721" w:right="291" w:hanging="284"/>
              <w:rPr>
                <w:sz w:val="28"/>
              </w:rPr>
            </w:pPr>
            <w:r>
              <w:rPr>
                <w:sz w:val="28"/>
              </w:rPr>
              <w:t>Педколлектив, духовник</w:t>
            </w:r>
          </w:p>
        </w:tc>
      </w:tr>
    </w:tbl>
    <w:p w:rsidR="008D78BC" w:rsidRDefault="008D78BC">
      <w:pPr>
        <w:pStyle w:val="a3"/>
        <w:ind w:left="0"/>
        <w:jc w:val="left"/>
        <w:rPr>
          <w:sz w:val="38"/>
        </w:rPr>
      </w:pPr>
    </w:p>
    <w:p w:rsidR="008D78BC" w:rsidRDefault="002E13AD">
      <w:pPr>
        <w:pStyle w:val="a4"/>
        <w:numPr>
          <w:ilvl w:val="1"/>
          <w:numId w:val="52"/>
        </w:numPr>
        <w:tabs>
          <w:tab w:val="left" w:pos="1902"/>
        </w:tabs>
        <w:spacing w:after="55"/>
        <w:ind w:left="1902"/>
        <w:rPr>
          <w:sz w:val="28"/>
        </w:rPr>
      </w:pPr>
      <w:r>
        <w:rPr>
          <w:sz w:val="28"/>
        </w:rPr>
        <w:t>Профилактика и</w:t>
      </w:r>
      <w:r>
        <w:rPr>
          <w:spacing w:val="-4"/>
          <w:sz w:val="28"/>
        </w:rPr>
        <w:t xml:space="preserve"> </w:t>
      </w:r>
      <w:r>
        <w:rPr>
          <w:sz w:val="28"/>
        </w:rPr>
        <w:t>оздоровление</w:t>
      </w:r>
    </w:p>
    <w:tbl>
      <w:tblPr>
        <w:tblStyle w:val="TableNormal"/>
        <w:tblW w:w="0" w:type="auto"/>
        <w:tblInd w:w="10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17"/>
        <w:gridCol w:w="2269"/>
        <w:gridCol w:w="2523"/>
      </w:tblGrid>
      <w:tr w:rsidR="008D78BC">
        <w:trPr>
          <w:trHeight w:val="801"/>
        </w:trPr>
        <w:tc>
          <w:tcPr>
            <w:tcW w:w="4717" w:type="dxa"/>
          </w:tcPr>
          <w:p w:rsidR="008D78BC" w:rsidRDefault="002E13AD">
            <w:pPr>
              <w:pStyle w:val="TableParagraph"/>
              <w:spacing w:line="313" w:lineRule="exact"/>
              <w:ind w:left="1005"/>
              <w:rPr>
                <w:sz w:val="28"/>
              </w:rPr>
            </w:pPr>
            <w:r>
              <w:rPr>
                <w:sz w:val="28"/>
              </w:rPr>
              <w:t>Программные действия и</w:t>
            </w:r>
          </w:p>
          <w:p w:rsidR="008D78BC" w:rsidRDefault="002E13AD">
            <w:pPr>
              <w:pStyle w:val="TableParagraph"/>
              <w:spacing w:before="47"/>
              <w:ind w:left="2085"/>
              <w:rPr>
                <w:sz w:val="28"/>
              </w:rPr>
            </w:pPr>
            <w:r>
              <w:rPr>
                <w:sz w:val="28"/>
              </w:rPr>
              <w:t>мероприятия</w:t>
            </w:r>
          </w:p>
        </w:tc>
        <w:tc>
          <w:tcPr>
            <w:tcW w:w="2269" w:type="dxa"/>
          </w:tcPr>
          <w:p w:rsidR="008D78BC" w:rsidRDefault="002E13AD">
            <w:pPr>
              <w:pStyle w:val="TableParagraph"/>
              <w:spacing w:before="78" w:line="370" w:lineRule="atLeast"/>
              <w:ind w:left="546" w:right="281" w:firstLine="400"/>
              <w:rPr>
                <w:sz w:val="28"/>
              </w:rPr>
            </w:pPr>
            <w:r>
              <w:rPr>
                <w:sz w:val="28"/>
              </w:rPr>
              <w:t>Срок исполнения</w:t>
            </w:r>
          </w:p>
        </w:tc>
        <w:tc>
          <w:tcPr>
            <w:tcW w:w="2523" w:type="dxa"/>
          </w:tcPr>
          <w:p w:rsidR="008D78BC" w:rsidRDefault="002E13AD">
            <w:pPr>
              <w:pStyle w:val="TableParagraph"/>
              <w:spacing w:before="126"/>
              <w:ind w:left="366"/>
              <w:rPr>
                <w:sz w:val="28"/>
              </w:rPr>
            </w:pPr>
            <w:r>
              <w:rPr>
                <w:sz w:val="28"/>
              </w:rPr>
              <w:t>Ответственный</w:t>
            </w:r>
          </w:p>
        </w:tc>
      </w:tr>
      <w:tr w:rsidR="008D78BC">
        <w:trPr>
          <w:trHeight w:val="699"/>
        </w:trPr>
        <w:tc>
          <w:tcPr>
            <w:tcW w:w="4717" w:type="dxa"/>
          </w:tcPr>
          <w:p w:rsidR="008D78BC" w:rsidRDefault="002E13AD">
            <w:pPr>
              <w:pStyle w:val="TableParagraph"/>
              <w:tabs>
                <w:tab w:val="left" w:pos="2344"/>
              </w:tabs>
              <w:spacing w:line="297" w:lineRule="exact"/>
              <w:ind w:left="136"/>
              <w:rPr>
                <w:sz w:val="28"/>
              </w:rPr>
            </w:pPr>
            <w:r>
              <w:rPr>
                <w:sz w:val="28"/>
              </w:rPr>
              <w:t>Регулярное</w:t>
            </w:r>
            <w:r>
              <w:rPr>
                <w:sz w:val="28"/>
              </w:rPr>
              <w:tab/>
              <w:t>прохождение</w:t>
            </w:r>
          </w:p>
          <w:p w:rsidR="008D78BC" w:rsidRDefault="002E13AD">
            <w:pPr>
              <w:pStyle w:val="TableParagraph"/>
              <w:spacing w:before="50"/>
              <w:ind w:left="102"/>
              <w:rPr>
                <w:sz w:val="28"/>
              </w:rPr>
            </w:pPr>
            <w:r>
              <w:rPr>
                <w:sz w:val="28"/>
              </w:rPr>
              <w:t>диспансеризации</w:t>
            </w:r>
            <w:r>
              <w:rPr>
                <w:spacing w:val="67"/>
                <w:sz w:val="28"/>
              </w:rPr>
              <w:t xml:space="preserve"> </w:t>
            </w:r>
            <w:r>
              <w:rPr>
                <w:sz w:val="28"/>
              </w:rPr>
              <w:t>обучающимися</w:t>
            </w:r>
          </w:p>
        </w:tc>
        <w:tc>
          <w:tcPr>
            <w:tcW w:w="2269" w:type="dxa"/>
          </w:tcPr>
          <w:p w:rsidR="008D78BC" w:rsidRDefault="002E13AD">
            <w:pPr>
              <w:pStyle w:val="TableParagraph"/>
              <w:spacing w:line="297" w:lineRule="exact"/>
              <w:ind w:left="237"/>
              <w:rPr>
                <w:sz w:val="28"/>
              </w:rPr>
            </w:pPr>
            <w:r>
              <w:rPr>
                <w:sz w:val="28"/>
              </w:rPr>
              <w:t>Ежегодно</w:t>
            </w:r>
          </w:p>
        </w:tc>
        <w:tc>
          <w:tcPr>
            <w:tcW w:w="2523" w:type="dxa"/>
          </w:tcPr>
          <w:p w:rsidR="008D78BC" w:rsidRDefault="002E13AD">
            <w:pPr>
              <w:pStyle w:val="TableParagraph"/>
              <w:spacing w:line="297" w:lineRule="exact"/>
              <w:ind w:left="148"/>
              <w:rPr>
                <w:sz w:val="28"/>
              </w:rPr>
            </w:pPr>
            <w:r>
              <w:rPr>
                <w:sz w:val="28"/>
              </w:rPr>
              <w:t>Медицинский</w:t>
            </w:r>
          </w:p>
          <w:p w:rsidR="008D78BC" w:rsidRDefault="002E13AD">
            <w:pPr>
              <w:pStyle w:val="TableParagraph"/>
              <w:spacing w:before="50"/>
              <w:ind w:left="148"/>
              <w:rPr>
                <w:sz w:val="28"/>
              </w:rPr>
            </w:pPr>
            <w:r>
              <w:rPr>
                <w:sz w:val="28"/>
              </w:rPr>
              <w:t>работник</w:t>
            </w:r>
          </w:p>
        </w:tc>
      </w:tr>
    </w:tbl>
    <w:p w:rsidR="008D78BC" w:rsidRDefault="008D78BC">
      <w:pPr>
        <w:rPr>
          <w:sz w:val="28"/>
        </w:rPr>
        <w:sectPr w:rsidR="008D78BC">
          <w:pgSz w:w="11920" w:h="16850"/>
          <w:pgMar w:top="960" w:right="200" w:bottom="1200" w:left="340" w:header="0" w:footer="934" w:gutter="0"/>
          <w:cols w:space="720"/>
        </w:sectPr>
      </w:pPr>
    </w:p>
    <w:tbl>
      <w:tblPr>
        <w:tblStyle w:val="TableNormal"/>
        <w:tblW w:w="0" w:type="auto"/>
        <w:tblInd w:w="10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17"/>
        <w:gridCol w:w="2269"/>
        <w:gridCol w:w="2538"/>
      </w:tblGrid>
      <w:tr w:rsidR="008D78BC">
        <w:trPr>
          <w:trHeight w:val="1257"/>
        </w:trPr>
        <w:tc>
          <w:tcPr>
            <w:tcW w:w="4717" w:type="dxa"/>
          </w:tcPr>
          <w:p w:rsidR="008D78BC" w:rsidRDefault="002E13AD">
            <w:pPr>
              <w:pStyle w:val="TableParagraph"/>
              <w:tabs>
                <w:tab w:val="left" w:pos="3171"/>
              </w:tabs>
              <w:spacing w:line="276" w:lineRule="auto"/>
              <w:ind w:left="102" w:right="93" w:firstLine="33"/>
              <w:jc w:val="both"/>
              <w:rPr>
                <w:sz w:val="28"/>
              </w:rPr>
            </w:pPr>
            <w:r>
              <w:rPr>
                <w:sz w:val="28"/>
              </w:rPr>
              <w:lastRenderedPageBreak/>
              <w:t>Индивидуализация</w:t>
            </w:r>
            <w:r>
              <w:rPr>
                <w:sz w:val="28"/>
              </w:rPr>
              <w:tab/>
            </w:r>
            <w:r>
              <w:rPr>
                <w:spacing w:val="-4"/>
                <w:sz w:val="28"/>
              </w:rPr>
              <w:t xml:space="preserve">спортивных </w:t>
            </w:r>
            <w:r>
              <w:rPr>
                <w:sz w:val="28"/>
              </w:rPr>
              <w:t>нагрузок детей и подростков в соответствии с группой</w:t>
            </w:r>
            <w:r>
              <w:rPr>
                <w:spacing w:val="-4"/>
                <w:sz w:val="28"/>
              </w:rPr>
              <w:t xml:space="preserve"> </w:t>
            </w:r>
            <w:r>
              <w:rPr>
                <w:sz w:val="28"/>
              </w:rPr>
              <w:t>здоровья</w:t>
            </w:r>
          </w:p>
        </w:tc>
        <w:tc>
          <w:tcPr>
            <w:tcW w:w="2269" w:type="dxa"/>
          </w:tcPr>
          <w:p w:rsidR="008D78BC" w:rsidRDefault="002E13AD">
            <w:pPr>
              <w:pStyle w:val="TableParagraph"/>
              <w:spacing w:line="312" w:lineRule="exact"/>
              <w:ind w:left="237"/>
              <w:rPr>
                <w:sz w:val="28"/>
              </w:rPr>
            </w:pPr>
            <w:r>
              <w:rPr>
                <w:sz w:val="28"/>
              </w:rPr>
              <w:t>Постоянно</w:t>
            </w:r>
          </w:p>
        </w:tc>
        <w:tc>
          <w:tcPr>
            <w:tcW w:w="2538" w:type="dxa"/>
          </w:tcPr>
          <w:p w:rsidR="008D78BC" w:rsidRDefault="002E13AD">
            <w:pPr>
              <w:pStyle w:val="TableParagraph"/>
              <w:spacing w:line="276" w:lineRule="auto"/>
              <w:ind w:left="296" w:right="631" w:firstLine="285"/>
              <w:rPr>
                <w:sz w:val="28"/>
              </w:rPr>
            </w:pPr>
            <w:r>
              <w:rPr>
                <w:sz w:val="28"/>
              </w:rPr>
              <w:t>Учителя физкультуры</w:t>
            </w:r>
          </w:p>
        </w:tc>
      </w:tr>
      <w:tr w:rsidR="008D78BC">
        <w:trPr>
          <w:trHeight w:val="1398"/>
        </w:trPr>
        <w:tc>
          <w:tcPr>
            <w:tcW w:w="4717" w:type="dxa"/>
          </w:tcPr>
          <w:p w:rsidR="008D78BC" w:rsidRDefault="002E13AD">
            <w:pPr>
              <w:pStyle w:val="TableParagraph"/>
              <w:tabs>
                <w:tab w:val="left" w:pos="3585"/>
              </w:tabs>
              <w:spacing w:line="276" w:lineRule="auto"/>
              <w:ind w:left="102" w:right="576" w:firstLine="33"/>
              <w:rPr>
                <w:sz w:val="28"/>
              </w:rPr>
            </w:pPr>
            <w:r>
              <w:rPr>
                <w:sz w:val="28"/>
              </w:rPr>
              <w:t>Совершенствование организации санитарно-гигиенического</w:t>
            </w:r>
            <w:r>
              <w:rPr>
                <w:sz w:val="28"/>
              </w:rPr>
              <w:tab/>
              <w:t>и противоэпидемиологического</w:t>
            </w:r>
          </w:p>
          <w:p w:rsidR="008D78BC" w:rsidRDefault="002E13AD">
            <w:pPr>
              <w:pStyle w:val="TableParagraph"/>
              <w:spacing w:line="280" w:lineRule="exact"/>
              <w:ind w:left="102"/>
              <w:rPr>
                <w:sz w:val="28"/>
              </w:rPr>
            </w:pPr>
            <w:r>
              <w:rPr>
                <w:sz w:val="28"/>
              </w:rPr>
              <w:t>режима</w:t>
            </w:r>
          </w:p>
        </w:tc>
        <w:tc>
          <w:tcPr>
            <w:tcW w:w="2269" w:type="dxa"/>
          </w:tcPr>
          <w:p w:rsidR="008D78BC" w:rsidRDefault="002E13AD">
            <w:pPr>
              <w:pStyle w:val="TableParagraph"/>
              <w:spacing w:line="309" w:lineRule="exact"/>
              <w:ind w:left="237"/>
              <w:rPr>
                <w:sz w:val="28"/>
              </w:rPr>
            </w:pPr>
            <w:r>
              <w:rPr>
                <w:sz w:val="28"/>
              </w:rPr>
              <w:t>Постоянно</w:t>
            </w:r>
          </w:p>
        </w:tc>
        <w:tc>
          <w:tcPr>
            <w:tcW w:w="2538" w:type="dxa"/>
          </w:tcPr>
          <w:p w:rsidR="008D78BC" w:rsidRDefault="002E13AD">
            <w:pPr>
              <w:pStyle w:val="TableParagraph"/>
              <w:spacing w:line="276" w:lineRule="auto"/>
              <w:ind w:left="148" w:right="374"/>
              <w:rPr>
                <w:sz w:val="28"/>
              </w:rPr>
            </w:pPr>
            <w:r>
              <w:rPr>
                <w:sz w:val="28"/>
              </w:rPr>
              <w:t>Администрация, медицинский работник</w:t>
            </w:r>
          </w:p>
        </w:tc>
      </w:tr>
      <w:tr w:rsidR="008D78BC">
        <w:trPr>
          <w:trHeight w:val="1557"/>
        </w:trPr>
        <w:tc>
          <w:tcPr>
            <w:tcW w:w="4717" w:type="dxa"/>
          </w:tcPr>
          <w:p w:rsidR="008D78BC" w:rsidRDefault="002E13AD">
            <w:pPr>
              <w:pStyle w:val="TableParagraph"/>
              <w:tabs>
                <w:tab w:val="left" w:pos="2268"/>
                <w:tab w:val="left" w:pos="3228"/>
              </w:tabs>
              <w:spacing w:line="276" w:lineRule="auto"/>
              <w:ind w:left="102" w:right="92" w:firstLine="33"/>
              <w:jc w:val="both"/>
              <w:rPr>
                <w:sz w:val="28"/>
              </w:rPr>
            </w:pPr>
            <w:r>
              <w:rPr>
                <w:sz w:val="28"/>
              </w:rPr>
              <w:t>Разработка</w:t>
            </w:r>
            <w:r>
              <w:rPr>
                <w:sz w:val="28"/>
              </w:rPr>
              <w:tab/>
              <w:t>и</w:t>
            </w:r>
            <w:r>
              <w:rPr>
                <w:sz w:val="28"/>
              </w:rPr>
              <w:tab/>
            </w:r>
            <w:r>
              <w:rPr>
                <w:spacing w:val="-1"/>
                <w:sz w:val="28"/>
              </w:rPr>
              <w:t xml:space="preserve">проведение </w:t>
            </w:r>
            <w:r>
              <w:rPr>
                <w:sz w:val="28"/>
              </w:rPr>
              <w:t>мероприятий, снижающих риск возникновения школьных форм патологии</w:t>
            </w:r>
          </w:p>
        </w:tc>
        <w:tc>
          <w:tcPr>
            <w:tcW w:w="2269" w:type="dxa"/>
          </w:tcPr>
          <w:p w:rsidR="008D78BC" w:rsidRDefault="002E13AD">
            <w:pPr>
              <w:pStyle w:val="TableParagraph"/>
              <w:spacing w:line="276" w:lineRule="auto"/>
              <w:ind w:left="237" w:right="98"/>
              <w:rPr>
                <w:sz w:val="28"/>
              </w:rPr>
            </w:pPr>
            <w:r>
              <w:rPr>
                <w:sz w:val="28"/>
              </w:rPr>
              <w:t>В течение всего периода</w:t>
            </w:r>
          </w:p>
        </w:tc>
        <w:tc>
          <w:tcPr>
            <w:tcW w:w="2538" w:type="dxa"/>
          </w:tcPr>
          <w:p w:rsidR="008D78BC" w:rsidRDefault="002E13AD">
            <w:pPr>
              <w:pStyle w:val="TableParagraph"/>
              <w:spacing w:line="276" w:lineRule="auto"/>
              <w:ind w:left="148" w:right="374"/>
              <w:rPr>
                <w:sz w:val="28"/>
              </w:rPr>
            </w:pPr>
            <w:r>
              <w:rPr>
                <w:sz w:val="28"/>
              </w:rPr>
              <w:t>Администрация, медицинский работник</w:t>
            </w:r>
          </w:p>
        </w:tc>
      </w:tr>
      <w:tr w:rsidR="008D78BC">
        <w:trPr>
          <w:trHeight w:val="676"/>
        </w:trPr>
        <w:tc>
          <w:tcPr>
            <w:tcW w:w="4717" w:type="dxa"/>
          </w:tcPr>
          <w:p w:rsidR="008D78BC" w:rsidRDefault="002E13AD">
            <w:pPr>
              <w:pStyle w:val="TableParagraph"/>
              <w:tabs>
                <w:tab w:val="left" w:pos="2656"/>
              </w:tabs>
              <w:spacing w:line="309" w:lineRule="exact"/>
              <w:ind w:left="136"/>
              <w:rPr>
                <w:sz w:val="28"/>
              </w:rPr>
            </w:pPr>
            <w:r>
              <w:rPr>
                <w:sz w:val="28"/>
              </w:rPr>
              <w:t>Включение</w:t>
            </w:r>
            <w:r>
              <w:rPr>
                <w:sz w:val="28"/>
              </w:rPr>
              <w:tab/>
              <w:t>корригирующей</w:t>
            </w:r>
          </w:p>
          <w:p w:rsidR="008D78BC" w:rsidRDefault="002E13AD">
            <w:pPr>
              <w:pStyle w:val="TableParagraph"/>
              <w:spacing w:before="47" w:line="299" w:lineRule="exact"/>
              <w:ind w:left="102"/>
              <w:rPr>
                <w:sz w:val="28"/>
              </w:rPr>
            </w:pPr>
            <w:r>
              <w:rPr>
                <w:sz w:val="28"/>
              </w:rPr>
              <w:t>гимнастики для глаз</w:t>
            </w:r>
          </w:p>
        </w:tc>
        <w:tc>
          <w:tcPr>
            <w:tcW w:w="2269" w:type="dxa"/>
          </w:tcPr>
          <w:p w:rsidR="008D78BC" w:rsidRDefault="002E13AD">
            <w:pPr>
              <w:pStyle w:val="TableParagraph"/>
              <w:spacing w:line="309" w:lineRule="exact"/>
              <w:ind w:left="237"/>
              <w:rPr>
                <w:sz w:val="28"/>
              </w:rPr>
            </w:pPr>
            <w:r>
              <w:rPr>
                <w:sz w:val="28"/>
              </w:rPr>
              <w:t>Постоянно</w:t>
            </w:r>
          </w:p>
        </w:tc>
        <w:tc>
          <w:tcPr>
            <w:tcW w:w="2538" w:type="dxa"/>
          </w:tcPr>
          <w:p w:rsidR="008D78BC" w:rsidRDefault="002E13AD">
            <w:pPr>
              <w:pStyle w:val="TableParagraph"/>
              <w:spacing w:line="309" w:lineRule="exact"/>
              <w:ind w:left="148"/>
              <w:rPr>
                <w:sz w:val="28"/>
              </w:rPr>
            </w:pPr>
            <w:r>
              <w:rPr>
                <w:sz w:val="28"/>
              </w:rPr>
              <w:t>Учителя -</w:t>
            </w:r>
          </w:p>
          <w:p w:rsidR="008D78BC" w:rsidRDefault="002E13AD">
            <w:pPr>
              <w:pStyle w:val="TableParagraph"/>
              <w:spacing w:before="47" w:line="299" w:lineRule="exact"/>
              <w:ind w:left="148"/>
              <w:rPr>
                <w:sz w:val="28"/>
              </w:rPr>
            </w:pPr>
            <w:r>
              <w:rPr>
                <w:sz w:val="28"/>
              </w:rPr>
              <w:t>предметники</w:t>
            </w:r>
          </w:p>
        </w:tc>
      </w:tr>
    </w:tbl>
    <w:p w:rsidR="008D78BC" w:rsidRDefault="008D78BC">
      <w:pPr>
        <w:pStyle w:val="a3"/>
        <w:spacing w:before="8"/>
        <w:ind w:left="0"/>
        <w:jc w:val="left"/>
        <w:rPr>
          <w:sz w:val="29"/>
        </w:rPr>
      </w:pPr>
    </w:p>
    <w:p w:rsidR="008D78BC" w:rsidRDefault="002E13AD">
      <w:pPr>
        <w:pStyle w:val="a4"/>
        <w:numPr>
          <w:ilvl w:val="1"/>
          <w:numId w:val="52"/>
        </w:numPr>
        <w:tabs>
          <w:tab w:val="left" w:pos="2170"/>
          <w:tab w:val="left" w:pos="2171"/>
        </w:tabs>
        <w:spacing w:before="89" w:after="55"/>
        <w:ind w:left="2170" w:hanging="565"/>
        <w:rPr>
          <w:sz w:val="28"/>
        </w:rPr>
      </w:pPr>
      <w:r>
        <w:rPr>
          <w:sz w:val="28"/>
        </w:rPr>
        <w:t>Благоприятный двигательный</w:t>
      </w:r>
      <w:r>
        <w:rPr>
          <w:spacing w:val="-1"/>
          <w:sz w:val="28"/>
        </w:rPr>
        <w:t xml:space="preserve"> </w:t>
      </w:r>
      <w:r>
        <w:rPr>
          <w:sz w:val="28"/>
        </w:rPr>
        <w:t>режим</w:t>
      </w:r>
    </w:p>
    <w:tbl>
      <w:tblPr>
        <w:tblStyle w:val="TableNormal"/>
        <w:tblW w:w="0" w:type="auto"/>
        <w:tblInd w:w="10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17"/>
        <w:gridCol w:w="2269"/>
        <w:gridCol w:w="2552"/>
      </w:tblGrid>
      <w:tr w:rsidR="008D78BC">
        <w:trPr>
          <w:trHeight w:val="805"/>
        </w:trPr>
        <w:tc>
          <w:tcPr>
            <w:tcW w:w="4717" w:type="dxa"/>
          </w:tcPr>
          <w:p w:rsidR="008D78BC" w:rsidRDefault="002E13AD">
            <w:pPr>
              <w:pStyle w:val="TableParagraph"/>
              <w:spacing w:line="313" w:lineRule="exact"/>
              <w:ind w:left="1005"/>
              <w:rPr>
                <w:sz w:val="28"/>
              </w:rPr>
            </w:pPr>
            <w:r>
              <w:rPr>
                <w:sz w:val="28"/>
              </w:rPr>
              <w:t>Программные действия и</w:t>
            </w:r>
          </w:p>
          <w:p w:rsidR="008D78BC" w:rsidRDefault="002E13AD">
            <w:pPr>
              <w:pStyle w:val="TableParagraph"/>
              <w:spacing w:before="50"/>
              <w:ind w:left="2085"/>
              <w:rPr>
                <w:sz w:val="28"/>
              </w:rPr>
            </w:pPr>
            <w:r>
              <w:rPr>
                <w:sz w:val="28"/>
              </w:rPr>
              <w:t>мероприятия</w:t>
            </w:r>
          </w:p>
        </w:tc>
        <w:tc>
          <w:tcPr>
            <w:tcW w:w="2269" w:type="dxa"/>
          </w:tcPr>
          <w:p w:rsidR="008D78BC" w:rsidRDefault="002E13AD">
            <w:pPr>
              <w:pStyle w:val="TableParagraph"/>
              <w:spacing w:before="78" w:line="370" w:lineRule="atLeast"/>
              <w:ind w:left="546" w:right="281" w:firstLine="400"/>
              <w:rPr>
                <w:sz w:val="28"/>
              </w:rPr>
            </w:pPr>
            <w:r>
              <w:rPr>
                <w:sz w:val="28"/>
              </w:rPr>
              <w:t>Срок исполнения</w:t>
            </w:r>
          </w:p>
        </w:tc>
        <w:tc>
          <w:tcPr>
            <w:tcW w:w="2552" w:type="dxa"/>
          </w:tcPr>
          <w:p w:rsidR="008D78BC" w:rsidRDefault="002E13AD">
            <w:pPr>
              <w:pStyle w:val="TableParagraph"/>
              <w:spacing w:before="126"/>
              <w:ind w:left="474"/>
              <w:rPr>
                <w:sz w:val="28"/>
              </w:rPr>
            </w:pPr>
            <w:r>
              <w:rPr>
                <w:sz w:val="28"/>
              </w:rPr>
              <w:t>Ответственный</w:t>
            </w:r>
          </w:p>
        </w:tc>
      </w:tr>
      <w:tr w:rsidR="008D78BC">
        <w:trPr>
          <w:trHeight w:val="1103"/>
        </w:trPr>
        <w:tc>
          <w:tcPr>
            <w:tcW w:w="4717" w:type="dxa"/>
          </w:tcPr>
          <w:p w:rsidR="008D78BC" w:rsidRDefault="002E13AD">
            <w:pPr>
              <w:pStyle w:val="TableParagraph"/>
              <w:spacing w:line="302" w:lineRule="exact"/>
              <w:ind w:left="136"/>
              <w:rPr>
                <w:sz w:val="28"/>
              </w:rPr>
            </w:pPr>
            <w:r>
              <w:rPr>
                <w:sz w:val="28"/>
              </w:rPr>
              <w:t>Введение в программу физического</w:t>
            </w:r>
          </w:p>
          <w:p w:rsidR="008D78BC" w:rsidRDefault="002E13AD">
            <w:pPr>
              <w:pStyle w:val="TableParagraph"/>
              <w:spacing w:before="11" w:line="372" w:lineRule="exact"/>
              <w:ind w:left="102" w:right="351"/>
              <w:rPr>
                <w:sz w:val="28"/>
              </w:rPr>
            </w:pPr>
            <w:r>
              <w:rPr>
                <w:sz w:val="28"/>
              </w:rPr>
              <w:t>воспитания нетрадиционных видов оздоровительной деятельности</w:t>
            </w:r>
          </w:p>
        </w:tc>
        <w:tc>
          <w:tcPr>
            <w:tcW w:w="2269" w:type="dxa"/>
          </w:tcPr>
          <w:p w:rsidR="008D78BC" w:rsidRDefault="002E13AD">
            <w:pPr>
              <w:pStyle w:val="TableParagraph"/>
              <w:spacing w:line="302" w:lineRule="exact"/>
              <w:ind w:left="237"/>
              <w:rPr>
                <w:sz w:val="28"/>
              </w:rPr>
            </w:pPr>
            <w:r>
              <w:rPr>
                <w:sz w:val="28"/>
              </w:rPr>
              <w:t>В течение всего</w:t>
            </w:r>
          </w:p>
          <w:p w:rsidR="008D78BC" w:rsidRDefault="002E13AD">
            <w:pPr>
              <w:pStyle w:val="TableParagraph"/>
              <w:spacing w:before="47"/>
              <w:ind w:left="237"/>
              <w:rPr>
                <w:sz w:val="28"/>
              </w:rPr>
            </w:pPr>
            <w:r>
              <w:rPr>
                <w:sz w:val="28"/>
              </w:rPr>
              <w:t>периода</w:t>
            </w:r>
          </w:p>
        </w:tc>
        <w:tc>
          <w:tcPr>
            <w:tcW w:w="2552" w:type="dxa"/>
          </w:tcPr>
          <w:p w:rsidR="008D78BC" w:rsidRDefault="002E13AD">
            <w:pPr>
              <w:pStyle w:val="TableParagraph"/>
              <w:spacing w:line="302" w:lineRule="exact"/>
              <w:ind w:left="386" w:right="535"/>
              <w:jc w:val="center"/>
              <w:rPr>
                <w:sz w:val="28"/>
              </w:rPr>
            </w:pPr>
            <w:r>
              <w:rPr>
                <w:sz w:val="28"/>
              </w:rPr>
              <w:t>Учителя</w:t>
            </w:r>
          </w:p>
          <w:p w:rsidR="008D78BC" w:rsidRDefault="002E13AD">
            <w:pPr>
              <w:pStyle w:val="TableParagraph"/>
              <w:spacing w:before="47"/>
              <w:ind w:left="386" w:right="535"/>
              <w:jc w:val="center"/>
              <w:rPr>
                <w:sz w:val="28"/>
              </w:rPr>
            </w:pPr>
            <w:r>
              <w:rPr>
                <w:sz w:val="28"/>
              </w:rPr>
              <w:t>физкультуры</w:t>
            </w:r>
          </w:p>
        </w:tc>
      </w:tr>
      <w:tr w:rsidR="008D78BC">
        <w:trPr>
          <w:trHeight w:val="846"/>
        </w:trPr>
        <w:tc>
          <w:tcPr>
            <w:tcW w:w="4717" w:type="dxa"/>
          </w:tcPr>
          <w:p w:rsidR="008D78BC" w:rsidRDefault="002E13AD">
            <w:pPr>
              <w:pStyle w:val="TableParagraph"/>
              <w:spacing w:line="276" w:lineRule="auto"/>
              <w:ind w:left="102" w:right="318" w:firstLine="33"/>
              <w:rPr>
                <w:sz w:val="28"/>
              </w:rPr>
            </w:pPr>
            <w:r>
              <w:rPr>
                <w:sz w:val="28"/>
              </w:rPr>
              <w:t>Обучение навыкам самоконтроля и самодиагностики</w:t>
            </w:r>
          </w:p>
        </w:tc>
        <w:tc>
          <w:tcPr>
            <w:tcW w:w="2269" w:type="dxa"/>
          </w:tcPr>
          <w:p w:rsidR="008D78BC" w:rsidRDefault="002E13AD">
            <w:pPr>
              <w:pStyle w:val="TableParagraph"/>
              <w:spacing w:line="313" w:lineRule="exact"/>
              <w:ind w:left="237"/>
              <w:rPr>
                <w:sz w:val="28"/>
              </w:rPr>
            </w:pPr>
            <w:r>
              <w:rPr>
                <w:sz w:val="28"/>
              </w:rPr>
              <w:t>Постоянно</w:t>
            </w:r>
          </w:p>
        </w:tc>
        <w:tc>
          <w:tcPr>
            <w:tcW w:w="2552" w:type="dxa"/>
          </w:tcPr>
          <w:p w:rsidR="008D78BC" w:rsidRDefault="002E13AD">
            <w:pPr>
              <w:pStyle w:val="TableParagraph"/>
              <w:spacing w:line="276" w:lineRule="auto"/>
              <w:ind w:left="332" w:right="609"/>
              <w:rPr>
                <w:sz w:val="28"/>
              </w:rPr>
            </w:pPr>
            <w:r>
              <w:rPr>
                <w:sz w:val="28"/>
              </w:rPr>
              <w:t>Учителя физкультуры</w:t>
            </w:r>
          </w:p>
        </w:tc>
      </w:tr>
      <w:tr w:rsidR="008D78BC">
        <w:trPr>
          <w:trHeight w:val="1924"/>
        </w:trPr>
        <w:tc>
          <w:tcPr>
            <w:tcW w:w="4717" w:type="dxa"/>
          </w:tcPr>
          <w:p w:rsidR="008D78BC" w:rsidRDefault="002E13AD">
            <w:pPr>
              <w:pStyle w:val="TableParagraph"/>
              <w:spacing w:line="276" w:lineRule="auto"/>
              <w:ind w:left="102" w:right="703" w:firstLine="33"/>
              <w:rPr>
                <w:sz w:val="28"/>
              </w:rPr>
            </w:pPr>
            <w:r>
              <w:rPr>
                <w:sz w:val="28"/>
              </w:rPr>
              <w:t>Регулярное проведение соревнований по видам спорта, товарищеских встреч, турниров, фестивалей, дней здоровья, подвижных перемен</w:t>
            </w:r>
          </w:p>
        </w:tc>
        <w:tc>
          <w:tcPr>
            <w:tcW w:w="2269" w:type="dxa"/>
          </w:tcPr>
          <w:p w:rsidR="008D78BC" w:rsidRDefault="002E13AD">
            <w:pPr>
              <w:pStyle w:val="TableParagraph"/>
              <w:spacing w:line="276" w:lineRule="auto"/>
              <w:ind w:left="237" w:right="48"/>
              <w:rPr>
                <w:sz w:val="28"/>
              </w:rPr>
            </w:pPr>
            <w:r>
              <w:rPr>
                <w:sz w:val="28"/>
              </w:rPr>
              <w:t>По плану спортмероприят ий</w:t>
            </w:r>
          </w:p>
        </w:tc>
        <w:tc>
          <w:tcPr>
            <w:tcW w:w="2552" w:type="dxa"/>
          </w:tcPr>
          <w:p w:rsidR="008D78BC" w:rsidRDefault="002E13AD">
            <w:pPr>
              <w:pStyle w:val="TableParagraph"/>
              <w:spacing w:line="278" w:lineRule="auto"/>
              <w:ind w:left="332" w:right="609"/>
              <w:rPr>
                <w:sz w:val="28"/>
              </w:rPr>
            </w:pPr>
            <w:r>
              <w:rPr>
                <w:sz w:val="28"/>
              </w:rPr>
              <w:t>Учителя физкультуры</w:t>
            </w:r>
          </w:p>
        </w:tc>
      </w:tr>
      <w:tr w:rsidR="008D78BC">
        <w:trPr>
          <w:trHeight w:val="1787"/>
        </w:trPr>
        <w:tc>
          <w:tcPr>
            <w:tcW w:w="4717" w:type="dxa"/>
          </w:tcPr>
          <w:p w:rsidR="008D78BC" w:rsidRDefault="002E13AD">
            <w:pPr>
              <w:pStyle w:val="TableParagraph"/>
              <w:spacing w:line="276" w:lineRule="auto"/>
              <w:ind w:left="102" w:right="1390" w:firstLine="33"/>
              <w:rPr>
                <w:sz w:val="28"/>
              </w:rPr>
            </w:pPr>
            <w:r>
              <w:rPr>
                <w:sz w:val="28"/>
              </w:rPr>
              <w:t>Подготовка и участие гимназических команд по различным видам спорта в городских спортивных</w:t>
            </w:r>
          </w:p>
          <w:p w:rsidR="008D78BC" w:rsidRDefault="002E13AD">
            <w:pPr>
              <w:pStyle w:val="TableParagraph"/>
              <w:spacing w:line="295" w:lineRule="exact"/>
              <w:ind w:left="102"/>
              <w:rPr>
                <w:sz w:val="28"/>
              </w:rPr>
            </w:pPr>
            <w:r>
              <w:rPr>
                <w:sz w:val="28"/>
              </w:rPr>
              <w:t>мероприятиях</w:t>
            </w:r>
          </w:p>
        </w:tc>
        <w:tc>
          <w:tcPr>
            <w:tcW w:w="2269" w:type="dxa"/>
          </w:tcPr>
          <w:p w:rsidR="008D78BC" w:rsidRDefault="002E13AD">
            <w:pPr>
              <w:pStyle w:val="TableParagraph"/>
              <w:spacing w:line="313" w:lineRule="exact"/>
              <w:ind w:left="237"/>
              <w:rPr>
                <w:sz w:val="28"/>
              </w:rPr>
            </w:pPr>
            <w:r>
              <w:rPr>
                <w:sz w:val="28"/>
              </w:rPr>
              <w:t>Постоянно</w:t>
            </w:r>
          </w:p>
        </w:tc>
        <w:tc>
          <w:tcPr>
            <w:tcW w:w="2552" w:type="dxa"/>
          </w:tcPr>
          <w:p w:rsidR="008D78BC" w:rsidRDefault="002E13AD">
            <w:pPr>
              <w:pStyle w:val="TableParagraph"/>
              <w:spacing w:line="276" w:lineRule="auto"/>
              <w:ind w:left="332" w:right="609"/>
              <w:rPr>
                <w:sz w:val="28"/>
              </w:rPr>
            </w:pPr>
            <w:r>
              <w:rPr>
                <w:sz w:val="28"/>
              </w:rPr>
              <w:t>Учителя физкультуры</w:t>
            </w:r>
          </w:p>
        </w:tc>
      </w:tr>
    </w:tbl>
    <w:p w:rsidR="008D78BC" w:rsidRDefault="008D78BC">
      <w:pPr>
        <w:spacing w:line="276" w:lineRule="auto"/>
        <w:rPr>
          <w:sz w:val="28"/>
        </w:rPr>
        <w:sectPr w:rsidR="008D78BC">
          <w:pgSz w:w="11920" w:h="16850"/>
          <w:pgMar w:top="1040" w:right="200" w:bottom="1200" w:left="340" w:header="0" w:footer="934" w:gutter="0"/>
          <w:cols w:space="720"/>
        </w:sectPr>
      </w:pPr>
    </w:p>
    <w:p w:rsidR="008D78BC" w:rsidRDefault="002E13AD">
      <w:pPr>
        <w:pStyle w:val="a4"/>
        <w:numPr>
          <w:ilvl w:val="1"/>
          <w:numId w:val="52"/>
        </w:numPr>
        <w:tabs>
          <w:tab w:val="left" w:pos="2175"/>
          <w:tab w:val="left" w:pos="2176"/>
        </w:tabs>
        <w:spacing w:before="71" w:after="55"/>
        <w:ind w:left="2175" w:hanging="565"/>
        <w:rPr>
          <w:sz w:val="28"/>
        </w:rPr>
      </w:pPr>
      <w:r>
        <w:rPr>
          <w:sz w:val="28"/>
        </w:rPr>
        <w:lastRenderedPageBreak/>
        <w:t>Медико-педагогический</w:t>
      </w:r>
      <w:r>
        <w:rPr>
          <w:spacing w:val="-1"/>
          <w:sz w:val="28"/>
        </w:rPr>
        <w:t xml:space="preserve"> </w:t>
      </w:r>
      <w:r>
        <w:rPr>
          <w:sz w:val="28"/>
        </w:rPr>
        <w:t>контроль</w:t>
      </w:r>
    </w:p>
    <w:tbl>
      <w:tblPr>
        <w:tblStyle w:val="TableNormal"/>
        <w:tblW w:w="0" w:type="auto"/>
        <w:tblInd w:w="10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34"/>
        <w:gridCol w:w="2552"/>
        <w:gridCol w:w="2523"/>
      </w:tblGrid>
      <w:tr w:rsidR="008D78BC">
        <w:trPr>
          <w:trHeight w:val="789"/>
        </w:trPr>
        <w:tc>
          <w:tcPr>
            <w:tcW w:w="4434" w:type="dxa"/>
          </w:tcPr>
          <w:p w:rsidR="008D78BC" w:rsidRDefault="002E13AD">
            <w:pPr>
              <w:pStyle w:val="TableParagraph"/>
              <w:spacing w:line="276" w:lineRule="auto"/>
              <w:ind w:left="1168" w:right="857" w:hanging="668"/>
              <w:rPr>
                <w:sz w:val="28"/>
              </w:rPr>
            </w:pPr>
            <w:r>
              <w:rPr>
                <w:sz w:val="28"/>
              </w:rPr>
              <w:t>Программные действия и мероприятия</w:t>
            </w:r>
          </w:p>
        </w:tc>
        <w:tc>
          <w:tcPr>
            <w:tcW w:w="2552" w:type="dxa"/>
          </w:tcPr>
          <w:p w:rsidR="008D78BC" w:rsidRDefault="002E13AD">
            <w:pPr>
              <w:pStyle w:val="TableParagraph"/>
              <w:spacing w:before="124"/>
              <w:ind w:left="234"/>
              <w:rPr>
                <w:sz w:val="28"/>
              </w:rPr>
            </w:pPr>
            <w:r>
              <w:rPr>
                <w:sz w:val="28"/>
              </w:rPr>
              <w:t>Срок исполнения</w:t>
            </w:r>
          </w:p>
        </w:tc>
        <w:tc>
          <w:tcPr>
            <w:tcW w:w="2523" w:type="dxa"/>
          </w:tcPr>
          <w:p w:rsidR="008D78BC" w:rsidRDefault="002E13AD">
            <w:pPr>
              <w:pStyle w:val="TableParagraph"/>
              <w:spacing w:before="124"/>
              <w:ind w:left="332"/>
              <w:rPr>
                <w:sz w:val="28"/>
              </w:rPr>
            </w:pPr>
            <w:r>
              <w:rPr>
                <w:sz w:val="28"/>
              </w:rPr>
              <w:t>Ответственный</w:t>
            </w:r>
          </w:p>
        </w:tc>
      </w:tr>
      <w:tr w:rsidR="008D78BC">
        <w:trPr>
          <w:trHeight w:val="1019"/>
        </w:trPr>
        <w:tc>
          <w:tcPr>
            <w:tcW w:w="4434" w:type="dxa"/>
          </w:tcPr>
          <w:p w:rsidR="008D78BC" w:rsidRDefault="002E13AD">
            <w:pPr>
              <w:pStyle w:val="TableParagraph"/>
              <w:spacing w:line="276" w:lineRule="auto"/>
              <w:ind w:left="102" w:right="720" w:firstLine="33"/>
              <w:rPr>
                <w:sz w:val="28"/>
              </w:rPr>
            </w:pPr>
            <w:r>
              <w:rPr>
                <w:sz w:val="28"/>
              </w:rPr>
              <w:t>Установление показаний и противопоказаний к занятиям</w:t>
            </w:r>
          </w:p>
          <w:p w:rsidR="008D78BC" w:rsidRDefault="002E13AD">
            <w:pPr>
              <w:pStyle w:val="TableParagraph"/>
              <w:spacing w:line="266" w:lineRule="exact"/>
              <w:ind w:left="102"/>
              <w:rPr>
                <w:sz w:val="28"/>
              </w:rPr>
            </w:pPr>
            <w:r>
              <w:rPr>
                <w:sz w:val="28"/>
              </w:rPr>
              <w:t>физкультурой</w:t>
            </w:r>
          </w:p>
        </w:tc>
        <w:tc>
          <w:tcPr>
            <w:tcW w:w="2552" w:type="dxa"/>
          </w:tcPr>
          <w:p w:rsidR="008D78BC" w:rsidRDefault="002E13AD">
            <w:pPr>
              <w:pStyle w:val="TableParagraph"/>
              <w:spacing w:line="276" w:lineRule="auto"/>
              <w:ind w:left="234" w:right="323"/>
              <w:rPr>
                <w:sz w:val="28"/>
              </w:rPr>
            </w:pPr>
            <w:r>
              <w:rPr>
                <w:sz w:val="28"/>
              </w:rPr>
              <w:t>Не реже 1 раза в год</w:t>
            </w:r>
          </w:p>
        </w:tc>
        <w:tc>
          <w:tcPr>
            <w:tcW w:w="2523" w:type="dxa"/>
          </w:tcPr>
          <w:p w:rsidR="008D78BC" w:rsidRDefault="002E13AD">
            <w:pPr>
              <w:pStyle w:val="TableParagraph"/>
              <w:spacing w:line="276" w:lineRule="auto"/>
              <w:ind w:left="738" w:right="360" w:hanging="286"/>
              <w:rPr>
                <w:sz w:val="28"/>
              </w:rPr>
            </w:pPr>
            <w:r>
              <w:rPr>
                <w:sz w:val="28"/>
              </w:rPr>
              <w:t>Медицинский работник</w:t>
            </w:r>
          </w:p>
        </w:tc>
      </w:tr>
      <w:tr w:rsidR="008D78BC">
        <w:trPr>
          <w:trHeight w:val="1903"/>
        </w:trPr>
        <w:tc>
          <w:tcPr>
            <w:tcW w:w="4434" w:type="dxa"/>
          </w:tcPr>
          <w:p w:rsidR="008D78BC" w:rsidRDefault="002E13AD">
            <w:pPr>
              <w:pStyle w:val="TableParagraph"/>
              <w:spacing w:line="276" w:lineRule="auto"/>
              <w:ind w:left="102" w:right="423" w:firstLine="33"/>
              <w:rPr>
                <w:sz w:val="28"/>
              </w:rPr>
            </w:pPr>
            <w:r>
              <w:rPr>
                <w:sz w:val="28"/>
              </w:rPr>
              <w:t>Ведение индивидуальной карты развития ребенка и оказание помощи в создании благоприятного нравственно- психологического климата в</w:t>
            </w:r>
          </w:p>
        </w:tc>
        <w:tc>
          <w:tcPr>
            <w:tcW w:w="2552" w:type="dxa"/>
          </w:tcPr>
          <w:p w:rsidR="008D78BC" w:rsidRDefault="002E13AD">
            <w:pPr>
              <w:pStyle w:val="TableParagraph"/>
              <w:spacing w:line="313" w:lineRule="exact"/>
              <w:ind w:left="234"/>
              <w:rPr>
                <w:sz w:val="28"/>
              </w:rPr>
            </w:pPr>
            <w:r>
              <w:rPr>
                <w:sz w:val="28"/>
              </w:rPr>
              <w:t>Постоянно</w:t>
            </w:r>
          </w:p>
        </w:tc>
        <w:tc>
          <w:tcPr>
            <w:tcW w:w="2523" w:type="dxa"/>
          </w:tcPr>
          <w:p w:rsidR="008D78BC" w:rsidRDefault="002E13AD">
            <w:pPr>
              <w:pStyle w:val="TableParagraph"/>
              <w:spacing w:line="276" w:lineRule="auto"/>
              <w:ind w:left="432" w:right="265"/>
              <w:jc w:val="center"/>
              <w:rPr>
                <w:sz w:val="28"/>
              </w:rPr>
            </w:pPr>
            <w:r>
              <w:rPr>
                <w:sz w:val="28"/>
              </w:rPr>
              <w:t>Медицинский работник, классные руководители</w:t>
            </w:r>
          </w:p>
        </w:tc>
      </w:tr>
      <w:tr w:rsidR="008D78BC">
        <w:trPr>
          <w:trHeight w:val="1036"/>
        </w:trPr>
        <w:tc>
          <w:tcPr>
            <w:tcW w:w="4434" w:type="dxa"/>
          </w:tcPr>
          <w:p w:rsidR="008D78BC" w:rsidRDefault="002E13AD">
            <w:pPr>
              <w:pStyle w:val="TableParagraph"/>
              <w:spacing w:line="276" w:lineRule="auto"/>
              <w:ind w:left="102" w:right="778" w:firstLine="33"/>
              <w:rPr>
                <w:sz w:val="28"/>
              </w:rPr>
            </w:pPr>
            <w:r>
              <w:rPr>
                <w:sz w:val="28"/>
              </w:rPr>
              <w:t>Обслуживание участников гимназических соревнований</w:t>
            </w:r>
          </w:p>
        </w:tc>
        <w:tc>
          <w:tcPr>
            <w:tcW w:w="2552" w:type="dxa"/>
          </w:tcPr>
          <w:p w:rsidR="008D78BC" w:rsidRDefault="002E13AD">
            <w:pPr>
              <w:pStyle w:val="TableParagraph"/>
              <w:spacing w:line="276" w:lineRule="auto"/>
              <w:ind w:left="234" w:right="34"/>
              <w:rPr>
                <w:sz w:val="28"/>
              </w:rPr>
            </w:pPr>
            <w:r>
              <w:rPr>
                <w:sz w:val="28"/>
              </w:rPr>
              <w:t>По плану спортмероприятий</w:t>
            </w:r>
          </w:p>
        </w:tc>
        <w:tc>
          <w:tcPr>
            <w:tcW w:w="2523" w:type="dxa"/>
          </w:tcPr>
          <w:p w:rsidR="008D78BC" w:rsidRDefault="002E13AD">
            <w:pPr>
              <w:pStyle w:val="TableParagraph"/>
              <w:spacing w:line="276" w:lineRule="auto"/>
              <w:ind w:left="332" w:right="480"/>
              <w:rPr>
                <w:sz w:val="28"/>
              </w:rPr>
            </w:pPr>
            <w:r>
              <w:rPr>
                <w:sz w:val="28"/>
              </w:rPr>
              <w:t>Медицинский работник</w:t>
            </w:r>
          </w:p>
        </w:tc>
      </w:tr>
      <w:tr w:rsidR="008D78BC">
        <w:trPr>
          <w:trHeight w:val="1624"/>
        </w:trPr>
        <w:tc>
          <w:tcPr>
            <w:tcW w:w="4434" w:type="dxa"/>
          </w:tcPr>
          <w:p w:rsidR="008D78BC" w:rsidRDefault="002E13AD">
            <w:pPr>
              <w:pStyle w:val="TableParagraph"/>
              <w:spacing w:line="276" w:lineRule="auto"/>
              <w:ind w:left="102" w:right="655" w:firstLine="33"/>
              <w:rPr>
                <w:sz w:val="28"/>
              </w:rPr>
            </w:pPr>
            <w:r>
              <w:rPr>
                <w:sz w:val="28"/>
              </w:rPr>
              <w:t>Профилактика спортивного травматизма на уроках физкультуры и соревнованиях</w:t>
            </w:r>
          </w:p>
        </w:tc>
        <w:tc>
          <w:tcPr>
            <w:tcW w:w="2552" w:type="dxa"/>
          </w:tcPr>
          <w:p w:rsidR="008D78BC" w:rsidRDefault="002E13AD">
            <w:pPr>
              <w:pStyle w:val="TableParagraph"/>
              <w:spacing w:line="313" w:lineRule="exact"/>
              <w:ind w:left="234"/>
              <w:rPr>
                <w:sz w:val="28"/>
              </w:rPr>
            </w:pPr>
            <w:r>
              <w:rPr>
                <w:sz w:val="28"/>
              </w:rPr>
              <w:t>Постоянно</w:t>
            </w:r>
          </w:p>
        </w:tc>
        <w:tc>
          <w:tcPr>
            <w:tcW w:w="2523" w:type="dxa"/>
          </w:tcPr>
          <w:p w:rsidR="008D78BC" w:rsidRDefault="002E13AD">
            <w:pPr>
              <w:pStyle w:val="TableParagraph"/>
              <w:spacing w:line="276" w:lineRule="auto"/>
              <w:ind w:left="332" w:right="510"/>
              <w:rPr>
                <w:sz w:val="28"/>
              </w:rPr>
            </w:pPr>
            <w:r>
              <w:rPr>
                <w:sz w:val="28"/>
              </w:rPr>
              <w:t>Учителя физкультуры, медицинский работник</w:t>
            </w:r>
          </w:p>
        </w:tc>
      </w:tr>
      <w:tr w:rsidR="008D78BC">
        <w:trPr>
          <w:trHeight w:val="1132"/>
        </w:trPr>
        <w:tc>
          <w:tcPr>
            <w:tcW w:w="4434" w:type="dxa"/>
          </w:tcPr>
          <w:p w:rsidR="008D78BC" w:rsidRDefault="002E13AD">
            <w:pPr>
              <w:pStyle w:val="TableParagraph"/>
              <w:spacing w:line="276" w:lineRule="auto"/>
              <w:ind w:left="102" w:right="644" w:firstLine="33"/>
              <w:rPr>
                <w:sz w:val="28"/>
              </w:rPr>
            </w:pPr>
            <w:r>
              <w:rPr>
                <w:sz w:val="28"/>
              </w:rPr>
              <w:t>Санитарный контроль мест и условий проведения занятий и соревнований</w:t>
            </w:r>
          </w:p>
        </w:tc>
        <w:tc>
          <w:tcPr>
            <w:tcW w:w="2552" w:type="dxa"/>
          </w:tcPr>
          <w:p w:rsidR="008D78BC" w:rsidRDefault="002E13AD">
            <w:pPr>
              <w:pStyle w:val="TableParagraph"/>
              <w:spacing w:line="313" w:lineRule="exact"/>
              <w:ind w:left="234"/>
              <w:rPr>
                <w:sz w:val="28"/>
              </w:rPr>
            </w:pPr>
            <w:r>
              <w:rPr>
                <w:sz w:val="28"/>
              </w:rPr>
              <w:t>Регулярно</w:t>
            </w:r>
          </w:p>
        </w:tc>
        <w:tc>
          <w:tcPr>
            <w:tcW w:w="2523" w:type="dxa"/>
          </w:tcPr>
          <w:p w:rsidR="008D78BC" w:rsidRDefault="002E13AD">
            <w:pPr>
              <w:pStyle w:val="TableParagraph"/>
              <w:spacing w:line="278" w:lineRule="auto"/>
              <w:ind w:left="332" w:right="480"/>
              <w:rPr>
                <w:sz w:val="28"/>
              </w:rPr>
            </w:pPr>
            <w:r>
              <w:rPr>
                <w:sz w:val="28"/>
              </w:rPr>
              <w:t>Медицинский работник</w:t>
            </w:r>
          </w:p>
        </w:tc>
      </w:tr>
      <w:tr w:rsidR="008D78BC">
        <w:trPr>
          <w:trHeight w:val="1537"/>
        </w:trPr>
        <w:tc>
          <w:tcPr>
            <w:tcW w:w="4434" w:type="dxa"/>
          </w:tcPr>
          <w:p w:rsidR="008D78BC" w:rsidRDefault="002E13AD">
            <w:pPr>
              <w:pStyle w:val="TableParagraph"/>
              <w:spacing w:line="313" w:lineRule="exact"/>
              <w:ind w:left="136"/>
              <w:rPr>
                <w:sz w:val="28"/>
              </w:rPr>
            </w:pPr>
            <w:r>
              <w:rPr>
                <w:sz w:val="28"/>
              </w:rPr>
              <w:t>Консультации по ЗОЖ</w:t>
            </w:r>
          </w:p>
        </w:tc>
        <w:tc>
          <w:tcPr>
            <w:tcW w:w="2552" w:type="dxa"/>
          </w:tcPr>
          <w:p w:rsidR="008D78BC" w:rsidRDefault="002E13AD">
            <w:pPr>
              <w:pStyle w:val="TableParagraph"/>
              <w:spacing w:line="276" w:lineRule="auto"/>
              <w:ind w:left="234" w:right="440"/>
              <w:rPr>
                <w:sz w:val="28"/>
              </w:rPr>
            </w:pPr>
            <w:r>
              <w:rPr>
                <w:sz w:val="28"/>
              </w:rPr>
              <w:t>По мере необходимости</w:t>
            </w:r>
          </w:p>
        </w:tc>
        <w:tc>
          <w:tcPr>
            <w:tcW w:w="2523" w:type="dxa"/>
          </w:tcPr>
          <w:p w:rsidR="008D78BC" w:rsidRDefault="002E13AD">
            <w:pPr>
              <w:pStyle w:val="TableParagraph"/>
              <w:spacing w:line="276" w:lineRule="auto"/>
              <w:ind w:left="406" w:right="331"/>
              <w:jc w:val="center"/>
              <w:rPr>
                <w:sz w:val="28"/>
              </w:rPr>
            </w:pPr>
            <w:r>
              <w:rPr>
                <w:sz w:val="28"/>
              </w:rPr>
              <w:t>Медицинский работник, классные руководители</w:t>
            </w:r>
          </w:p>
        </w:tc>
      </w:tr>
      <w:tr w:rsidR="008D78BC">
        <w:trPr>
          <w:trHeight w:val="693"/>
        </w:trPr>
        <w:tc>
          <w:tcPr>
            <w:tcW w:w="4434" w:type="dxa"/>
          </w:tcPr>
          <w:p w:rsidR="008D78BC" w:rsidRDefault="002E13AD">
            <w:pPr>
              <w:pStyle w:val="TableParagraph"/>
              <w:spacing w:line="313" w:lineRule="exact"/>
              <w:ind w:left="136"/>
              <w:rPr>
                <w:sz w:val="28"/>
              </w:rPr>
            </w:pPr>
            <w:r>
              <w:rPr>
                <w:sz w:val="28"/>
              </w:rPr>
              <w:t>Лечебные мероприятия</w:t>
            </w:r>
          </w:p>
        </w:tc>
        <w:tc>
          <w:tcPr>
            <w:tcW w:w="2552" w:type="dxa"/>
          </w:tcPr>
          <w:p w:rsidR="008D78BC" w:rsidRDefault="002E13AD">
            <w:pPr>
              <w:pStyle w:val="TableParagraph"/>
              <w:spacing w:line="313" w:lineRule="exact"/>
              <w:ind w:left="234"/>
              <w:rPr>
                <w:sz w:val="28"/>
              </w:rPr>
            </w:pPr>
            <w:r>
              <w:rPr>
                <w:sz w:val="28"/>
              </w:rPr>
              <w:t>По мере</w:t>
            </w:r>
          </w:p>
          <w:p w:rsidR="008D78BC" w:rsidRDefault="002E13AD">
            <w:pPr>
              <w:pStyle w:val="TableParagraph"/>
              <w:spacing w:before="50" w:line="310" w:lineRule="exact"/>
              <w:ind w:left="234"/>
              <w:rPr>
                <w:sz w:val="28"/>
              </w:rPr>
            </w:pPr>
            <w:r>
              <w:rPr>
                <w:sz w:val="28"/>
              </w:rPr>
              <w:t>необходимости</w:t>
            </w:r>
          </w:p>
        </w:tc>
        <w:tc>
          <w:tcPr>
            <w:tcW w:w="2523" w:type="dxa"/>
          </w:tcPr>
          <w:p w:rsidR="008D78BC" w:rsidRDefault="002E13AD">
            <w:pPr>
              <w:pStyle w:val="TableParagraph"/>
              <w:spacing w:line="313" w:lineRule="exact"/>
              <w:ind w:left="404" w:right="331"/>
              <w:jc w:val="center"/>
              <w:rPr>
                <w:sz w:val="28"/>
              </w:rPr>
            </w:pPr>
            <w:r>
              <w:rPr>
                <w:sz w:val="28"/>
              </w:rPr>
              <w:t>Медицинский</w:t>
            </w:r>
          </w:p>
          <w:p w:rsidR="008D78BC" w:rsidRDefault="002E13AD">
            <w:pPr>
              <w:pStyle w:val="TableParagraph"/>
              <w:spacing w:before="50" w:line="310" w:lineRule="exact"/>
              <w:ind w:left="404" w:right="331"/>
              <w:jc w:val="center"/>
              <w:rPr>
                <w:sz w:val="28"/>
              </w:rPr>
            </w:pPr>
            <w:r>
              <w:rPr>
                <w:sz w:val="28"/>
              </w:rPr>
              <w:t>работник</w:t>
            </w:r>
          </w:p>
        </w:tc>
      </w:tr>
      <w:tr w:rsidR="008D78BC">
        <w:trPr>
          <w:trHeight w:val="1124"/>
        </w:trPr>
        <w:tc>
          <w:tcPr>
            <w:tcW w:w="4434" w:type="dxa"/>
          </w:tcPr>
          <w:p w:rsidR="008D78BC" w:rsidRDefault="002E13AD">
            <w:pPr>
              <w:pStyle w:val="TableParagraph"/>
              <w:spacing w:line="276" w:lineRule="auto"/>
              <w:ind w:left="102" w:right="706" w:firstLine="33"/>
              <w:rPr>
                <w:sz w:val="28"/>
              </w:rPr>
            </w:pPr>
            <w:r>
              <w:rPr>
                <w:sz w:val="28"/>
              </w:rPr>
              <w:t>Вакцинация и витаминизация детей и подростков</w:t>
            </w:r>
          </w:p>
        </w:tc>
        <w:tc>
          <w:tcPr>
            <w:tcW w:w="2552" w:type="dxa"/>
          </w:tcPr>
          <w:p w:rsidR="008D78BC" w:rsidRDefault="002E13AD">
            <w:pPr>
              <w:pStyle w:val="TableParagraph"/>
              <w:spacing w:line="313" w:lineRule="exact"/>
              <w:ind w:left="234"/>
              <w:rPr>
                <w:sz w:val="28"/>
              </w:rPr>
            </w:pPr>
            <w:r>
              <w:rPr>
                <w:sz w:val="28"/>
              </w:rPr>
              <w:t>Регулярно</w:t>
            </w:r>
          </w:p>
        </w:tc>
        <w:tc>
          <w:tcPr>
            <w:tcW w:w="2523" w:type="dxa"/>
          </w:tcPr>
          <w:p w:rsidR="008D78BC" w:rsidRDefault="002E13AD">
            <w:pPr>
              <w:pStyle w:val="TableParagraph"/>
              <w:spacing w:line="276" w:lineRule="auto"/>
              <w:ind w:left="332" w:right="480"/>
              <w:rPr>
                <w:sz w:val="28"/>
              </w:rPr>
            </w:pPr>
            <w:r>
              <w:rPr>
                <w:sz w:val="28"/>
              </w:rPr>
              <w:t>Медицинский работник</w:t>
            </w:r>
          </w:p>
        </w:tc>
      </w:tr>
      <w:tr w:rsidR="008D78BC">
        <w:trPr>
          <w:trHeight w:val="1113"/>
        </w:trPr>
        <w:tc>
          <w:tcPr>
            <w:tcW w:w="4434" w:type="dxa"/>
          </w:tcPr>
          <w:p w:rsidR="008D78BC" w:rsidRDefault="002E13AD">
            <w:pPr>
              <w:pStyle w:val="TableParagraph"/>
              <w:spacing w:line="276" w:lineRule="auto"/>
              <w:ind w:left="102" w:right="883" w:firstLine="33"/>
              <w:rPr>
                <w:sz w:val="28"/>
              </w:rPr>
            </w:pPr>
            <w:r>
              <w:rPr>
                <w:sz w:val="28"/>
              </w:rPr>
              <w:t>Санитарно-просветительная работа</w:t>
            </w:r>
          </w:p>
        </w:tc>
        <w:tc>
          <w:tcPr>
            <w:tcW w:w="2552" w:type="dxa"/>
          </w:tcPr>
          <w:p w:rsidR="008D78BC" w:rsidRDefault="002E13AD">
            <w:pPr>
              <w:pStyle w:val="TableParagraph"/>
              <w:spacing w:line="313" w:lineRule="exact"/>
              <w:ind w:left="234"/>
              <w:rPr>
                <w:sz w:val="28"/>
              </w:rPr>
            </w:pPr>
            <w:r>
              <w:rPr>
                <w:sz w:val="28"/>
              </w:rPr>
              <w:t>Регулярно</w:t>
            </w:r>
          </w:p>
        </w:tc>
        <w:tc>
          <w:tcPr>
            <w:tcW w:w="2523" w:type="dxa"/>
          </w:tcPr>
          <w:p w:rsidR="008D78BC" w:rsidRDefault="002E13AD">
            <w:pPr>
              <w:pStyle w:val="TableParagraph"/>
              <w:spacing w:line="276" w:lineRule="auto"/>
              <w:ind w:left="332" w:right="480"/>
              <w:rPr>
                <w:sz w:val="28"/>
              </w:rPr>
            </w:pPr>
            <w:r>
              <w:rPr>
                <w:sz w:val="28"/>
              </w:rPr>
              <w:t>Медицинский работник</w:t>
            </w:r>
          </w:p>
        </w:tc>
      </w:tr>
      <w:tr w:rsidR="008D78BC">
        <w:trPr>
          <w:trHeight w:val="1130"/>
        </w:trPr>
        <w:tc>
          <w:tcPr>
            <w:tcW w:w="4434" w:type="dxa"/>
          </w:tcPr>
          <w:p w:rsidR="008D78BC" w:rsidRDefault="002E13AD">
            <w:pPr>
              <w:pStyle w:val="TableParagraph"/>
              <w:spacing w:line="276" w:lineRule="auto"/>
              <w:ind w:left="102" w:right="128" w:firstLine="33"/>
              <w:rPr>
                <w:sz w:val="28"/>
              </w:rPr>
            </w:pPr>
            <w:r>
              <w:rPr>
                <w:sz w:val="28"/>
              </w:rPr>
              <w:t>Взаимодействие с педагогическим коллективом и родителями</w:t>
            </w:r>
          </w:p>
        </w:tc>
        <w:tc>
          <w:tcPr>
            <w:tcW w:w="2552" w:type="dxa"/>
          </w:tcPr>
          <w:p w:rsidR="008D78BC" w:rsidRDefault="002E13AD">
            <w:pPr>
              <w:pStyle w:val="TableParagraph"/>
              <w:spacing w:line="313" w:lineRule="exact"/>
              <w:ind w:left="234"/>
              <w:rPr>
                <w:sz w:val="28"/>
              </w:rPr>
            </w:pPr>
            <w:r>
              <w:rPr>
                <w:sz w:val="28"/>
              </w:rPr>
              <w:t>Постоянно</w:t>
            </w:r>
          </w:p>
        </w:tc>
        <w:tc>
          <w:tcPr>
            <w:tcW w:w="2523" w:type="dxa"/>
          </w:tcPr>
          <w:p w:rsidR="008D78BC" w:rsidRDefault="002E13AD">
            <w:pPr>
              <w:pStyle w:val="TableParagraph"/>
              <w:spacing w:line="276" w:lineRule="auto"/>
              <w:ind w:left="332" w:right="480"/>
              <w:rPr>
                <w:sz w:val="28"/>
              </w:rPr>
            </w:pPr>
            <w:r>
              <w:rPr>
                <w:sz w:val="28"/>
              </w:rPr>
              <w:t>Медицинский работник</w:t>
            </w:r>
          </w:p>
        </w:tc>
      </w:tr>
    </w:tbl>
    <w:p w:rsidR="008D78BC" w:rsidRDefault="008D78BC">
      <w:pPr>
        <w:spacing w:line="276" w:lineRule="auto"/>
        <w:rPr>
          <w:sz w:val="28"/>
        </w:rPr>
        <w:sectPr w:rsidR="008D78BC">
          <w:pgSz w:w="11920" w:h="16850"/>
          <w:pgMar w:top="960" w:right="200" w:bottom="1200" w:left="340" w:header="0" w:footer="934" w:gutter="0"/>
          <w:cols w:space="720"/>
        </w:sectPr>
      </w:pPr>
    </w:p>
    <w:p w:rsidR="008D78BC" w:rsidRDefault="002E13AD">
      <w:pPr>
        <w:pStyle w:val="a3"/>
        <w:spacing w:before="71" w:line="276" w:lineRule="auto"/>
        <w:ind w:left="1182" w:firstLine="424"/>
        <w:jc w:val="left"/>
      </w:pPr>
      <w:r>
        <w:lastRenderedPageBreak/>
        <w:t>Результаты освоения программы формирования культуры здорового и безопасного образа жизни</w:t>
      </w:r>
    </w:p>
    <w:p w:rsidR="008D78BC" w:rsidRDefault="002E13AD">
      <w:pPr>
        <w:pStyle w:val="a3"/>
        <w:tabs>
          <w:tab w:val="left" w:pos="3317"/>
          <w:tab w:val="left" w:pos="4939"/>
          <w:tab w:val="left" w:pos="7136"/>
          <w:tab w:val="left" w:pos="9013"/>
          <w:tab w:val="left" w:pos="9585"/>
        </w:tabs>
        <w:spacing w:line="276" w:lineRule="auto"/>
        <w:ind w:left="1182" w:right="625" w:firstLine="424"/>
        <w:jc w:val="left"/>
      </w:pPr>
      <w:r>
        <w:t>Ожидаемые</w:t>
      </w:r>
      <w:r>
        <w:tab/>
        <w:t>результаты</w:t>
      </w:r>
      <w:r>
        <w:tab/>
        <w:t>управленческой</w:t>
      </w:r>
      <w:r>
        <w:tab/>
        <w:t>деятельности</w:t>
      </w:r>
      <w:r>
        <w:tab/>
        <w:t>по</w:t>
      </w:r>
      <w:r>
        <w:tab/>
        <w:t>созданию здоровьесберегающего пространства</w:t>
      </w:r>
      <w:r>
        <w:rPr>
          <w:spacing w:val="-1"/>
        </w:rPr>
        <w:t xml:space="preserve"> </w:t>
      </w:r>
      <w:r>
        <w:t>включают:</w:t>
      </w:r>
    </w:p>
    <w:p w:rsidR="008D78BC" w:rsidRDefault="002E13AD">
      <w:pPr>
        <w:pStyle w:val="a4"/>
        <w:numPr>
          <w:ilvl w:val="1"/>
          <w:numId w:val="57"/>
        </w:numPr>
        <w:tabs>
          <w:tab w:val="left" w:pos="1864"/>
          <w:tab w:val="left" w:pos="9759"/>
        </w:tabs>
        <w:spacing w:line="276" w:lineRule="auto"/>
        <w:ind w:right="637" w:firstLine="424"/>
        <w:jc w:val="left"/>
        <w:rPr>
          <w:sz w:val="28"/>
        </w:rPr>
      </w:pPr>
      <w:r>
        <w:rPr>
          <w:sz w:val="28"/>
        </w:rPr>
        <w:t xml:space="preserve">повышение  эффективности  психологической </w:t>
      </w:r>
      <w:r>
        <w:rPr>
          <w:spacing w:val="3"/>
          <w:sz w:val="28"/>
        </w:rPr>
        <w:t xml:space="preserve"> </w:t>
      </w:r>
      <w:r>
        <w:rPr>
          <w:sz w:val="28"/>
        </w:rPr>
        <w:t xml:space="preserve">и </w:t>
      </w:r>
      <w:r>
        <w:rPr>
          <w:spacing w:val="3"/>
          <w:sz w:val="28"/>
        </w:rPr>
        <w:t xml:space="preserve"> </w:t>
      </w:r>
      <w:r>
        <w:rPr>
          <w:sz w:val="28"/>
        </w:rPr>
        <w:t>медицинской</w:t>
      </w:r>
      <w:r>
        <w:rPr>
          <w:sz w:val="28"/>
        </w:rPr>
        <w:tab/>
      </w:r>
      <w:r>
        <w:rPr>
          <w:spacing w:val="-4"/>
          <w:sz w:val="28"/>
        </w:rPr>
        <w:t xml:space="preserve">помощи </w:t>
      </w:r>
      <w:r>
        <w:rPr>
          <w:sz w:val="28"/>
        </w:rPr>
        <w:t>обучающимся;</w:t>
      </w:r>
    </w:p>
    <w:p w:rsidR="008D78BC" w:rsidRDefault="002E13AD">
      <w:pPr>
        <w:pStyle w:val="a4"/>
        <w:numPr>
          <w:ilvl w:val="1"/>
          <w:numId w:val="57"/>
        </w:numPr>
        <w:tabs>
          <w:tab w:val="left" w:pos="1864"/>
          <w:tab w:val="left" w:pos="3262"/>
          <w:tab w:val="left" w:pos="4828"/>
          <w:tab w:val="left" w:pos="6157"/>
          <w:tab w:val="left" w:pos="7039"/>
          <w:tab w:val="left" w:pos="9145"/>
          <w:tab w:val="left" w:pos="9510"/>
        </w:tabs>
        <w:spacing w:before="25" w:line="276" w:lineRule="auto"/>
        <w:ind w:right="632" w:firstLine="424"/>
        <w:jc w:val="left"/>
        <w:rPr>
          <w:sz w:val="28"/>
        </w:rPr>
      </w:pPr>
      <w:r>
        <w:rPr>
          <w:sz w:val="28"/>
        </w:rPr>
        <w:t>снижение</w:t>
      </w:r>
      <w:r>
        <w:rPr>
          <w:sz w:val="28"/>
        </w:rPr>
        <w:tab/>
        <w:t>количества</w:t>
      </w:r>
      <w:r>
        <w:rPr>
          <w:sz w:val="28"/>
        </w:rPr>
        <w:tab/>
        <w:t>наиболее</w:t>
      </w:r>
      <w:r>
        <w:rPr>
          <w:sz w:val="28"/>
        </w:rPr>
        <w:tab/>
        <w:t>часто</w:t>
      </w:r>
      <w:r>
        <w:rPr>
          <w:sz w:val="28"/>
        </w:rPr>
        <w:tab/>
        <w:t>встречающихся</w:t>
      </w:r>
      <w:r>
        <w:rPr>
          <w:sz w:val="28"/>
        </w:rPr>
        <w:tab/>
        <w:t>в</w:t>
      </w:r>
      <w:r>
        <w:rPr>
          <w:sz w:val="28"/>
        </w:rPr>
        <w:tab/>
      </w:r>
      <w:r>
        <w:rPr>
          <w:spacing w:val="-3"/>
          <w:sz w:val="28"/>
        </w:rPr>
        <w:t xml:space="preserve">школьном </w:t>
      </w:r>
      <w:r>
        <w:rPr>
          <w:sz w:val="28"/>
        </w:rPr>
        <w:t>возрасте</w:t>
      </w:r>
      <w:r>
        <w:rPr>
          <w:spacing w:val="-1"/>
          <w:sz w:val="28"/>
        </w:rPr>
        <w:t xml:space="preserve"> </w:t>
      </w:r>
      <w:r>
        <w:rPr>
          <w:sz w:val="28"/>
        </w:rPr>
        <w:t>заболеваний;</w:t>
      </w:r>
    </w:p>
    <w:p w:rsidR="008D78BC" w:rsidRDefault="002E13AD">
      <w:pPr>
        <w:pStyle w:val="a3"/>
        <w:spacing w:line="276" w:lineRule="auto"/>
        <w:ind w:right="627" w:firstLine="648"/>
      </w:pPr>
      <w:r>
        <w:t>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 в виде:</w:t>
      </w:r>
    </w:p>
    <w:p w:rsidR="008D78BC" w:rsidRDefault="002E13AD">
      <w:pPr>
        <w:pStyle w:val="a4"/>
        <w:numPr>
          <w:ilvl w:val="1"/>
          <w:numId w:val="57"/>
        </w:numPr>
        <w:tabs>
          <w:tab w:val="left" w:pos="1864"/>
        </w:tabs>
        <w:spacing w:before="2" w:line="276" w:lineRule="auto"/>
        <w:ind w:right="634" w:firstLine="424"/>
        <w:rPr>
          <w:sz w:val="28"/>
        </w:rPr>
      </w:pPr>
      <w:r>
        <w:rPr>
          <w:sz w:val="28"/>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w:t>
      </w:r>
      <w:r>
        <w:rPr>
          <w:spacing w:val="-4"/>
          <w:sz w:val="28"/>
        </w:rPr>
        <w:t xml:space="preserve"> </w:t>
      </w:r>
      <w:r>
        <w:rPr>
          <w:sz w:val="28"/>
        </w:rPr>
        <w:t>возможностей;</w:t>
      </w:r>
    </w:p>
    <w:p w:rsidR="008D78BC" w:rsidRDefault="002E13AD">
      <w:pPr>
        <w:pStyle w:val="a4"/>
        <w:numPr>
          <w:ilvl w:val="1"/>
          <w:numId w:val="57"/>
        </w:numPr>
        <w:tabs>
          <w:tab w:val="left" w:pos="1864"/>
        </w:tabs>
        <w:spacing w:before="25" w:line="276" w:lineRule="auto"/>
        <w:ind w:right="635" w:firstLine="424"/>
        <w:rPr>
          <w:sz w:val="28"/>
        </w:rPr>
      </w:pPr>
      <w:r>
        <w:rPr>
          <w:sz w:val="28"/>
        </w:rPr>
        <w:t>осознанного отношение обучающихся к выбору индивидуального рациона здорового</w:t>
      </w:r>
      <w:r>
        <w:rPr>
          <w:spacing w:val="-3"/>
          <w:sz w:val="28"/>
        </w:rPr>
        <w:t xml:space="preserve"> </w:t>
      </w:r>
      <w:r>
        <w:rPr>
          <w:sz w:val="28"/>
        </w:rPr>
        <w:t>питания;</w:t>
      </w:r>
    </w:p>
    <w:p w:rsidR="008D78BC" w:rsidRDefault="002E13AD">
      <w:pPr>
        <w:pStyle w:val="a4"/>
        <w:numPr>
          <w:ilvl w:val="1"/>
          <w:numId w:val="57"/>
        </w:numPr>
        <w:tabs>
          <w:tab w:val="left" w:pos="1864"/>
        </w:tabs>
        <w:spacing w:before="22" w:line="276" w:lineRule="auto"/>
        <w:ind w:right="637" w:firstLine="424"/>
        <w:rPr>
          <w:sz w:val="28"/>
        </w:rPr>
      </w:pPr>
      <w:r>
        <w:rPr>
          <w:sz w:val="28"/>
        </w:rPr>
        <w:t>знаний о современных угрозах для жизни и здоровья людей, в том числе экологических и транспортных, готовности активно им</w:t>
      </w:r>
      <w:r>
        <w:rPr>
          <w:spacing w:val="-12"/>
          <w:sz w:val="28"/>
        </w:rPr>
        <w:t xml:space="preserve"> </w:t>
      </w:r>
      <w:r>
        <w:rPr>
          <w:sz w:val="28"/>
        </w:rPr>
        <w:t>противостоять;</w:t>
      </w:r>
    </w:p>
    <w:p w:rsidR="008D78BC" w:rsidRDefault="002E13AD">
      <w:pPr>
        <w:pStyle w:val="a4"/>
        <w:numPr>
          <w:ilvl w:val="1"/>
          <w:numId w:val="57"/>
        </w:numPr>
        <w:tabs>
          <w:tab w:val="left" w:pos="1864"/>
        </w:tabs>
        <w:spacing w:before="21" w:line="276" w:lineRule="auto"/>
        <w:ind w:right="635" w:firstLine="424"/>
        <w:rPr>
          <w:sz w:val="28"/>
        </w:rPr>
      </w:pPr>
      <w:r>
        <w:rPr>
          <w:sz w:val="28"/>
        </w:rPr>
        <w:t>овладения современными оздоровительными технологиями, в том числе на основе навыков личной</w:t>
      </w:r>
      <w:r>
        <w:rPr>
          <w:spacing w:val="-5"/>
          <w:sz w:val="28"/>
        </w:rPr>
        <w:t xml:space="preserve"> </w:t>
      </w:r>
      <w:r>
        <w:rPr>
          <w:sz w:val="28"/>
        </w:rPr>
        <w:t>гигиены;</w:t>
      </w:r>
    </w:p>
    <w:p w:rsidR="008D78BC" w:rsidRDefault="002E13AD">
      <w:pPr>
        <w:pStyle w:val="a4"/>
        <w:numPr>
          <w:ilvl w:val="1"/>
          <w:numId w:val="57"/>
        </w:numPr>
        <w:tabs>
          <w:tab w:val="left" w:pos="1864"/>
        </w:tabs>
        <w:spacing w:line="276" w:lineRule="auto"/>
        <w:ind w:right="631" w:firstLine="424"/>
        <w:rPr>
          <w:sz w:val="28"/>
        </w:rPr>
      </w:pPr>
      <w:r>
        <w:rPr>
          <w:sz w:val="28"/>
        </w:rPr>
        <w:t>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убеждѐнности в правоте выбора здорового образа жизни и вреде употребления алкоголя и</w:t>
      </w:r>
      <w:r>
        <w:rPr>
          <w:spacing w:val="-9"/>
          <w:sz w:val="28"/>
        </w:rPr>
        <w:t xml:space="preserve"> </w:t>
      </w:r>
      <w:r>
        <w:rPr>
          <w:sz w:val="28"/>
        </w:rPr>
        <w:t>табакокурения;</w:t>
      </w:r>
    </w:p>
    <w:p w:rsidR="008D78BC" w:rsidRDefault="002E13AD">
      <w:pPr>
        <w:pStyle w:val="a4"/>
        <w:numPr>
          <w:ilvl w:val="1"/>
          <w:numId w:val="57"/>
        </w:numPr>
        <w:tabs>
          <w:tab w:val="left" w:pos="1864"/>
        </w:tabs>
        <w:spacing w:before="24" w:line="276" w:lineRule="auto"/>
        <w:ind w:right="636" w:firstLine="424"/>
        <w:rPr>
          <w:sz w:val="28"/>
        </w:rPr>
      </w:pPr>
      <w:r>
        <w:rPr>
          <w:sz w:val="28"/>
        </w:rPr>
        <w:t>снижения у всех участников образовательного процесса поведенческих рисков, представляющих опасность для</w:t>
      </w:r>
      <w:r>
        <w:rPr>
          <w:spacing w:val="-9"/>
          <w:sz w:val="28"/>
        </w:rPr>
        <w:t xml:space="preserve"> </w:t>
      </w:r>
      <w:r>
        <w:rPr>
          <w:sz w:val="28"/>
        </w:rPr>
        <w:t>здоровья;</w:t>
      </w:r>
    </w:p>
    <w:p w:rsidR="008D78BC" w:rsidRDefault="002E13AD">
      <w:pPr>
        <w:pStyle w:val="a4"/>
        <w:numPr>
          <w:ilvl w:val="1"/>
          <w:numId w:val="57"/>
        </w:numPr>
        <w:tabs>
          <w:tab w:val="left" w:pos="1902"/>
        </w:tabs>
        <w:spacing w:before="20" w:line="276" w:lineRule="auto"/>
        <w:ind w:right="630" w:firstLine="424"/>
        <w:rPr>
          <w:sz w:val="28"/>
        </w:rPr>
      </w:pPr>
      <w:r>
        <w:rPr>
          <w:sz w:val="28"/>
        </w:rPr>
        <w:t>повышения внимания обучающихся и их родителей к  вопросам здоровья, питания, здорового образа жизни, рациональной двигательной активности.</w:t>
      </w:r>
    </w:p>
    <w:p w:rsidR="008D78BC" w:rsidRDefault="002E13AD">
      <w:pPr>
        <w:pStyle w:val="a3"/>
        <w:spacing w:before="3"/>
        <w:ind w:left="1606"/>
        <w:jc w:val="left"/>
      </w:pPr>
      <w:r>
        <w:t>Мониторинг:</w:t>
      </w:r>
    </w:p>
    <w:p w:rsidR="008D78BC" w:rsidRDefault="002E13AD">
      <w:pPr>
        <w:pStyle w:val="a3"/>
        <w:spacing w:before="48" w:line="276" w:lineRule="auto"/>
        <w:ind w:left="1182" w:right="632" w:firstLine="424"/>
      </w:pPr>
      <w:r>
        <w:t>Организационной структурой, обеспечивающей постоянный мониторинг, является психолого-медико-педагогический консилиум. Направления его деятельности:</w:t>
      </w:r>
    </w:p>
    <w:p w:rsidR="008D78BC" w:rsidRDefault="002E13AD">
      <w:pPr>
        <w:pStyle w:val="a4"/>
        <w:numPr>
          <w:ilvl w:val="1"/>
          <w:numId w:val="57"/>
        </w:numPr>
        <w:tabs>
          <w:tab w:val="left" w:pos="1902"/>
        </w:tabs>
        <w:spacing w:before="25" w:line="276" w:lineRule="auto"/>
        <w:ind w:right="637" w:firstLine="424"/>
        <w:rPr>
          <w:sz w:val="28"/>
        </w:rPr>
      </w:pPr>
      <w:r>
        <w:rPr>
          <w:sz w:val="28"/>
        </w:rPr>
        <w:t>диагностика состояния здоровья; составление карт прогноза и коррекции на каждого обучающегося;</w:t>
      </w:r>
    </w:p>
    <w:p w:rsidR="008D78BC" w:rsidRDefault="002E13AD">
      <w:pPr>
        <w:pStyle w:val="a4"/>
        <w:numPr>
          <w:ilvl w:val="1"/>
          <w:numId w:val="57"/>
        </w:numPr>
        <w:tabs>
          <w:tab w:val="left" w:pos="1902"/>
        </w:tabs>
        <w:spacing w:before="22"/>
        <w:ind w:left="1902" w:hanging="296"/>
        <w:rPr>
          <w:sz w:val="28"/>
        </w:rPr>
      </w:pPr>
      <w:r>
        <w:rPr>
          <w:sz w:val="28"/>
        </w:rPr>
        <w:t>оказание специалистами гимназии помощи детям и</w:t>
      </w:r>
      <w:r>
        <w:rPr>
          <w:spacing w:val="2"/>
          <w:sz w:val="28"/>
        </w:rPr>
        <w:t xml:space="preserve"> </w:t>
      </w:r>
      <w:r>
        <w:rPr>
          <w:sz w:val="28"/>
        </w:rPr>
        <w:t>подросткам,</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ind w:left="1182"/>
      </w:pPr>
      <w:r>
        <w:lastRenderedPageBreak/>
        <w:t>испытывающим различные трудности в обучении, адаптации;</w:t>
      </w:r>
    </w:p>
    <w:p w:rsidR="008D78BC" w:rsidRDefault="002E13AD">
      <w:pPr>
        <w:pStyle w:val="a4"/>
        <w:numPr>
          <w:ilvl w:val="1"/>
          <w:numId w:val="57"/>
        </w:numPr>
        <w:tabs>
          <w:tab w:val="left" w:pos="1902"/>
        </w:tabs>
        <w:spacing w:before="50" w:line="276" w:lineRule="auto"/>
        <w:ind w:right="634" w:firstLine="424"/>
        <w:rPr>
          <w:sz w:val="28"/>
        </w:rPr>
      </w:pPr>
      <w:r>
        <w:rPr>
          <w:sz w:val="28"/>
        </w:rPr>
        <w:t>отслеживание динамики развития обучающихся (организация мониторинга психофизического состояния);</w:t>
      </w:r>
    </w:p>
    <w:p w:rsidR="008D78BC" w:rsidRDefault="002E13AD">
      <w:pPr>
        <w:pStyle w:val="a4"/>
        <w:numPr>
          <w:ilvl w:val="1"/>
          <w:numId w:val="57"/>
        </w:numPr>
        <w:tabs>
          <w:tab w:val="left" w:pos="1902"/>
        </w:tabs>
        <w:spacing w:before="49" w:line="276" w:lineRule="auto"/>
        <w:ind w:left="958" w:right="627" w:firstLine="707"/>
        <w:rPr>
          <w:sz w:val="28"/>
        </w:rPr>
      </w:pPr>
      <w:r>
        <w:rPr>
          <w:sz w:val="28"/>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w:t>
      </w:r>
      <w:r>
        <w:rPr>
          <w:spacing w:val="-6"/>
          <w:sz w:val="28"/>
        </w:rPr>
        <w:t xml:space="preserve"> </w:t>
      </w:r>
      <w:r>
        <w:rPr>
          <w:sz w:val="28"/>
        </w:rPr>
        <w:t>подростков;</w:t>
      </w:r>
    </w:p>
    <w:p w:rsidR="008D78BC" w:rsidRDefault="002E13AD">
      <w:pPr>
        <w:pStyle w:val="a4"/>
        <w:numPr>
          <w:ilvl w:val="1"/>
          <w:numId w:val="57"/>
        </w:numPr>
        <w:tabs>
          <w:tab w:val="left" w:pos="1902"/>
        </w:tabs>
        <w:spacing w:before="3"/>
        <w:ind w:left="1902" w:hanging="296"/>
        <w:rPr>
          <w:sz w:val="28"/>
        </w:rPr>
      </w:pPr>
      <w:r>
        <w:rPr>
          <w:sz w:val="28"/>
        </w:rPr>
        <w:t>разработка специальной документации консилиумов на единой</w:t>
      </w:r>
      <w:r>
        <w:rPr>
          <w:spacing w:val="-10"/>
          <w:sz w:val="28"/>
        </w:rPr>
        <w:t xml:space="preserve"> </w:t>
      </w:r>
      <w:r>
        <w:rPr>
          <w:sz w:val="28"/>
        </w:rPr>
        <w:t>основе;</w:t>
      </w:r>
    </w:p>
    <w:p w:rsidR="008D78BC" w:rsidRDefault="002E13AD">
      <w:pPr>
        <w:pStyle w:val="a4"/>
        <w:numPr>
          <w:ilvl w:val="1"/>
          <w:numId w:val="57"/>
        </w:numPr>
        <w:tabs>
          <w:tab w:val="left" w:pos="1902"/>
        </w:tabs>
        <w:spacing w:before="50"/>
        <w:ind w:left="1902" w:hanging="296"/>
        <w:rPr>
          <w:sz w:val="28"/>
        </w:rPr>
      </w:pPr>
      <w:r>
        <w:rPr>
          <w:sz w:val="28"/>
        </w:rPr>
        <w:t>организация работы с родителями с целью защиты интересов</w:t>
      </w:r>
      <w:r>
        <w:rPr>
          <w:spacing w:val="-16"/>
          <w:sz w:val="28"/>
        </w:rPr>
        <w:t xml:space="preserve"> </w:t>
      </w:r>
      <w:r>
        <w:rPr>
          <w:sz w:val="28"/>
        </w:rPr>
        <w:t>ребенка.</w:t>
      </w:r>
    </w:p>
    <w:p w:rsidR="008D78BC" w:rsidRDefault="002E13AD">
      <w:pPr>
        <w:pStyle w:val="a3"/>
        <w:spacing w:before="48" w:line="276" w:lineRule="auto"/>
        <w:ind w:left="1302" w:right="636" w:firstLine="424"/>
      </w:pPr>
      <w:r>
        <w:t xml:space="preserve">На основании выводов членов консилиума, карт прогноза педагоги и  узкие специалисты планируют и проводят коррекционные мероприятия </w:t>
      </w:r>
      <w:r>
        <w:rPr>
          <w:spacing w:val="-2"/>
        </w:rPr>
        <w:t xml:space="preserve">для </w:t>
      </w:r>
      <w:r>
        <w:t>каждого обучающегося, осуществляют индивидуальный подход на</w:t>
      </w:r>
      <w:r>
        <w:rPr>
          <w:spacing w:val="-17"/>
        </w:rPr>
        <w:t xml:space="preserve"> </w:t>
      </w:r>
      <w:r>
        <w:t>уроках.</w:t>
      </w:r>
    </w:p>
    <w:p w:rsidR="008D78BC" w:rsidRDefault="002E13AD">
      <w:pPr>
        <w:pStyle w:val="a3"/>
        <w:spacing w:before="1"/>
        <w:ind w:left="1726"/>
      </w:pPr>
      <w:r>
        <w:t>Основные направления мониторинга:</w:t>
      </w:r>
    </w:p>
    <w:p w:rsidR="008D78BC" w:rsidRDefault="002E13AD">
      <w:pPr>
        <w:pStyle w:val="a4"/>
        <w:numPr>
          <w:ilvl w:val="1"/>
          <w:numId w:val="57"/>
        </w:numPr>
        <w:tabs>
          <w:tab w:val="left" w:pos="1902"/>
        </w:tabs>
        <w:spacing w:before="74" w:line="276" w:lineRule="auto"/>
        <w:ind w:right="631" w:firstLine="424"/>
        <w:rPr>
          <w:sz w:val="28"/>
        </w:rPr>
      </w:pPr>
      <w:r>
        <w:rPr>
          <w:sz w:val="28"/>
        </w:rPr>
        <w:t>психолого-медико-педагогический мониторинг (начальные и конечные результаты в течение полугодия и</w:t>
      </w:r>
      <w:r>
        <w:rPr>
          <w:spacing w:val="-3"/>
          <w:sz w:val="28"/>
        </w:rPr>
        <w:t xml:space="preserve"> </w:t>
      </w:r>
      <w:r>
        <w:rPr>
          <w:sz w:val="28"/>
        </w:rPr>
        <w:t>года)</w:t>
      </w:r>
    </w:p>
    <w:p w:rsidR="008D78BC" w:rsidRDefault="002E13AD">
      <w:pPr>
        <w:pStyle w:val="a4"/>
        <w:numPr>
          <w:ilvl w:val="1"/>
          <w:numId w:val="57"/>
        </w:numPr>
        <w:tabs>
          <w:tab w:val="left" w:pos="1902"/>
        </w:tabs>
        <w:spacing w:before="20" w:line="276" w:lineRule="auto"/>
        <w:ind w:right="638" w:firstLine="424"/>
        <w:rPr>
          <w:sz w:val="28"/>
        </w:rPr>
      </w:pPr>
      <w:r>
        <w:rPr>
          <w:sz w:val="28"/>
        </w:rPr>
        <w:t>повышение отдельных составляющих психического благополучия: снижение тревожности, рост самооценки и</w:t>
      </w:r>
      <w:r>
        <w:rPr>
          <w:spacing w:val="-2"/>
          <w:sz w:val="28"/>
        </w:rPr>
        <w:t xml:space="preserve"> </w:t>
      </w:r>
      <w:r>
        <w:rPr>
          <w:sz w:val="28"/>
        </w:rPr>
        <w:t>т.д.;</w:t>
      </w:r>
    </w:p>
    <w:p w:rsidR="008D78BC" w:rsidRDefault="002E13AD">
      <w:pPr>
        <w:pStyle w:val="a4"/>
        <w:numPr>
          <w:ilvl w:val="1"/>
          <w:numId w:val="57"/>
        </w:numPr>
        <w:tabs>
          <w:tab w:val="left" w:pos="1811"/>
        </w:tabs>
        <w:spacing w:before="1" w:line="276" w:lineRule="auto"/>
        <w:ind w:left="958" w:right="628" w:firstLine="648"/>
        <w:rPr>
          <w:sz w:val="28"/>
        </w:rPr>
      </w:pPr>
      <w:r>
        <w:rPr>
          <w:sz w:val="28"/>
        </w:rPr>
        <w:t>улучшение состояния здоровья и успешность реабилитационных мероприятий;</w:t>
      </w:r>
    </w:p>
    <w:p w:rsidR="008D78BC" w:rsidRDefault="002E13AD">
      <w:pPr>
        <w:pStyle w:val="a4"/>
        <w:numPr>
          <w:ilvl w:val="1"/>
          <w:numId w:val="57"/>
        </w:numPr>
        <w:tabs>
          <w:tab w:val="left" w:pos="1953"/>
        </w:tabs>
        <w:spacing w:line="276" w:lineRule="auto"/>
        <w:ind w:left="958" w:right="634" w:firstLine="648"/>
        <w:rPr>
          <w:sz w:val="28"/>
        </w:rPr>
      </w:pPr>
      <w:r>
        <w:rPr>
          <w:sz w:val="28"/>
        </w:rPr>
        <w:t>учебная успешность (повышение учебной мотивации, познавательный интерес);</w:t>
      </w:r>
    </w:p>
    <w:p w:rsidR="008D78BC" w:rsidRDefault="002E13AD">
      <w:pPr>
        <w:pStyle w:val="a4"/>
        <w:numPr>
          <w:ilvl w:val="1"/>
          <w:numId w:val="57"/>
        </w:numPr>
        <w:tabs>
          <w:tab w:val="left" w:pos="1902"/>
        </w:tabs>
        <w:spacing w:line="276" w:lineRule="auto"/>
        <w:ind w:right="633" w:firstLine="424"/>
        <w:rPr>
          <w:sz w:val="28"/>
        </w:rPr>
      </w:pPr>
      <w:r>
        <w:rPr>
          <w:sz w:val="28"/>
        </w:rPr>
        <w:t>рост показателей социализации личности, повышение социальной компетентности, адаптивность личности в</w:t>
      </w:r>
      <w:r>
        <w:rPr>
          <w:spacing w:val="-5"/>
          <w:sz w:val="28"/>
        </w:rPr>
        <w:t xml:space="preserve"> </w:t>
      </w:r>
      <w:r>
        <w:rPr>
          <w:sz w:val="28"/>
        </w:rPr>
        <w:t>коллективе;</w:t>
      </w:r>
    </w:p>
    <w:p w:rsidR="008D78BC" w:rsidRDefault="002E13AD">
      <w:pPr>
        <w:pStyle w:val="a4"/>
        <w:numPr>
          <w:ilvl w:val="1"/>
          <w:numId w:val="57"/>
        </w:numPr>
        <w:tabs>
          <w:tab w:val="left" w:pos="1902"/>
        </w:tabs>
        <w:spacing w:before="1"/>
        <w:ind w:left="1902" w:hanging="296"/>
        <w:rPr>
          <w:sz w:val="28"/>
        </w:rPr>
      </w:pPr>
      <w:r>
        <w:rPr>
          <w:sz w:val="28"/>
        </w:rPr>
        <w:t>улучшение стиля воспитания и обстановки в</w:t>
      </w:r>
      <w:r>
        <w:rPr>
          <w:spacing w:val="-2"/>
          <w:sz w:val="28"/>
        </w:rPr>
        <w:t xml:space="preserve"> </w:t>
      </w:r>
      <w:r>
        <w:rPr>
          <w:sz w:val="28"/>
        </w:rPr>
        <w:t>семье.</w:t>
      </w:r>
    </w:p>
    <w:p w:rsidR="008D78BC" w:rsidRDefault="008D78BC">
      <w:pPr>
        <w:pStyle w:val="a3"/>
        <w:spacing w:before="10"/>
        <w:ind w:left="0"/>
        <w:jc w:val="left"/>
        <w:rPr>
          <w:sz w:val="36"/>
        </w:rPr>
      </w:pPr>
    </w:p>
    <w:p w:rsidR="008D78BC" w:rsidRDefault="002E13AD">
      <w:pPr>
        <w:pStyle w:val="2"/>
        <w:numPr>
          <w:ilvl w:val="1"/>
          <w:numId w:val="191"/>
        </w:numPr>
        <w:tabs>
          <w:tab w:val="left" w:pos="4104"/>
        </w:tabs>
        <w:spacing w:before="1"/>
        <w:ind w:left="4103" w:hanging="493"/>
        <w:jc w:val="both"/>
      </w:pPr>
      <w:bookmarkStart w:id="49" w:name="_TOC_250013"/>
      <w:r>
        <w:t>Программа коррекционной</w:t>
      </w:r>
      <w:r>
        <w:rPr>
          <w:spacing w:val="-1"/>
        </w:rPr>
        <w:t xml:space="preserve"> </w:t>
      </w:r>
      <w:bookmarkEnd w:id="49"/>
      <w:r>
        <w:t>работы</w:t>
      </w:r>
    </w:p>
    <w:p w:rsidR="008D78BC" w:rsidRDefault="002E13AD">
      <w:pPr>
        <w:pStyle w:val="a3"/>
        <w:spacing w:before="162" w:line="276" w:lineRule="auto"/>
        <w:ind w:left="1182" w:right="634" w:firstLine="424"/>
      </w:pPr>
      <w:r>
        <w:t>Программа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8D78BC" w:rsidRDefault="002E13AD">
      <w:pPr>
        <w:pStyle w:val="a3"/>
        <w:spacing w:before="1" w:line="276" w:lineRule="auto"/>
        <w:ind w:left="1606" w:right="632"/>
      </w:pPr>
      <w:r>
        <w:t>Программа коррекционной работы основного общего образования обеспечивает:</w:t>
      </w:r>
    </w:p>
    <w:p w:rsidR="008D78BC" w:rsidRDefault="002E13AD">
      <w:pPr>
        <w:pStyle w:val="a4"/>
        <w:numPr>
          <w:ilvl w:val="0"/>
          <w:numId w:val="51"/>
        </w:numPr>
        <w:tabs>
          <w:tab w:val="left" w:pos="1972"/>
        </w:tabs>
        <w:spacing w:line="276" w:lineRule="auto"/>
        <w:ind w:right="629" w:firstLine="427"/>
        <w:rPr>
          <w:sz w:val="28"/>
        </w:rPr>
      </w:pPr>
      <w:r>
        <w:rPr>
          <w:sz w:val="28"/>
        </w:rPr>
        <w:t>создание в гимназии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w:t>
      </w:r>
      <w:r>
        <w:rPr>
          <w:spacing w:val="-3"/>
          <w:sz w:val="28"/>
        </w:rPr>
        <w:t xml:space="preserve"> </w:t>
      </w:r>
      <w:r>
        <w:rPr>
          <w:sz w:val="28"/>
        </w:rPr>
        <w:t>процесса;</w:t>
      </w:r>
    </w:p>
    <w:p w:rsidR="008D78BC" w:rsidRDefault="002E13AD">
      <w:pPr>
        <w:pStyle w:val="a4"/>
        <w:numPr>
          <w:ilvl w:val="0"/>
          <w:numId w:val="51"/>
        </w:numPr>
        <w:tabs>
          <w:tab w:val="left" w:pos="1917"/>
        </w:tabs>
        <w:spacing w:line="278" w:lineRule="auto"/>
        <w:ind w:right="636" w:firstLine="427"/>
        <w:rPr>
          <w:sz w:val="28"/>
        </w:rPr>
      </w:pPr>
      <w:r>
        <w:rPr>
          <w:sz w:val="28"/>
        </w:rPr>
        <w:t>дальнейшую социальную адаптацию и интеграцию детей с особыми образовательными</w:t>
      </w:r>
      <w:r>
        <w:rPr>
          <w:spacing w:val="-1"/>
          <w:sz w:val="28"/>
        </w:rPr>
        <w:t xml:space="preserve"> </w:t>
      </w:r>
      <w:r>
        <w:rPr>
          <w:sz w:val="28"/>
        </w:rPr>
        <w:t>потребностями.</w:t>
      </w:r>
    </w:p>
    <w:p w:rsidR="008D78BC" w:rsidRDefault="002E13AD">
      <w:pPr>
        <w:pStyle w:val="a3"/>
        <w:spacing w:line="321" w:lineRule="exact"/>
        <w:ind w:left="1167"/>
      </w:pPr>
      <w:r>
        <w:t>Цели программы:</w:t>
      </w:r>
    </w:p>
    <w:p w:rsidR="008D78BC" w:rsidRDefault="002E13AD">
      <w:pPr>
        <w:pStyle w:val="a4"/>
        <w:numPr>
          <w:ilvl w:val="0"/>
          <w:numId w:val="50"/>
        </w:numPr>
        <w:tabs>
          <w:tab w:val="left" w:pos="1790"/>
        </w:tabs>
        <w:spacing w:before="97"/>
        <w:ind w:left="1789" w:hanging="196"/>
        <w:rPr>
          <w:sz w:val="28"/>
        </w:rPr>
      </w:pPr>
      <w:r>
        <w:rPr>
          <w:sz w:val="28"/>
        </w:rPr>
        <w:t>оказание комплексной психолого-социально-педагогической помощи</w:t>
      </w:r>
      <w:r>
        <w:rPr>
          <w:spacing w:val="9"/>
          <w:sz w:val="28"/>
        </w:rPr>
        <w:t xml:space="preserve"> </w:t>
      </w:r>
      <w:r>
        <w:rPr>
          <w:sz w:val="28"/>
        </w:rPr>
        <w:t>и</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line="278" w:lineRule="auto"/>
        <w:ind w:left="1170" w:right="629"/>
      </w:pPr>
      <w:r>
        <w:lastRenderedPageBreak/>
        <w:t>поддержки обучающимся с ограниченными возможностями здоровья и их родителям (законным представителям);</w:t>
      </w:r>
    </w:p>
    <w:p w:rsidR="008D78BC" w:rsidRDefault="002E13AD">
      <w:pPr>
        <w:pStyle w:val="a4"/>
        <w:numPr>
          <w:ilvl w:val="0"/>
          <w:numId w:val="50"/>
        </w:numPr>
        <w:tabs>
          <w:tab w:val="left" w:pos="1790"/>
        </w:tabs>
        <w:spacing w:line="276" w:lineRule="auto"/>
        <w:ind w:right="634" w:firstLine="424"/>
        <w:rPr>
          <w:sz w:val="28"/>
        </w:rPr>
      </w:pPr>
      <w:r>
        <w:rPr>
          <w:sz w:val="28"/>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w:t>
      </w:r>
      <w:r>
        <w:rPr>
          <w:spacing w:val="-21"/>
          <w:sz w:val="28"/>
        </w:rPr>
        <w:t xml:space="preserve"> </w:t>
      </w:r>
      <w:r>
        <w:rPr>
          <w:sz w:val="28"/>
        </w:rPr>
        <w:t>программ.</w:t>
      </w:r>
    </w:p>
    <w:p w:rsidR="008D78BC" w:rsidRDefault="002E13AD">
      <w:pPr>
        <w:pStyle w:val="a3"/>
        <w:spacing w:line="322" w:lineRule="exact"/>
        <w:ind w:left="1486"/>
      </w:pPr>
      <w:r>
        <w:t>Задачи программы:</w:t>
      </w:r>
    </w:p>
    <w:p w:rsidR="008D78BC" w:rsidRDefault="002E13AD">
      <w:pPr>
        <w:pStyle w:val="a4"/>
        <w:numPr>
          <w:ilvl w:val="0"/>
          <w:numId w:val="50"/>
        </w:numPr>
        <w:tabs>
          <w:tab w:val="left" w:pos="1782"/>
        </w:tabs>
        <w:spacing w:before="42" w:line="276" w:lineRule="auto"/>
        <w:ind w:left="1155" w:right="626" w:firstLine="427"/>
        <w:rPr>
          <w:sz w:val="28"/>
        </w:rPr>
      </w:pPr>
      <w:r>
        <w:rPr>
          <w:sz w:val="28"/>
        </w:rPr>
        <w:t>выявлять и удовлетворять особые образовательные потребности обучающихся с ограниченными возможностями здоровья при освоении ими основной образовательной программы основного общего</w:t>
      </w:r>
      <w:r>
        <w:rPr>
          <w:spacing w:val="-11"/>
          <w:sz w:val="28"/>
        </w:rPr>
        <w:t xml:space="preserve"> </w:t>
      </w:r>
      <w:r>
        <w:rPr>
          <w:sz w:val="28"/>
        </w:rPr>
        <w:t>образования;</w:t>
      </w:r>
    </w:p>
    <w:p w:rsidR="008D78BC" w:rsidRDefault="002E13AD">
      <w:pPr>
        <w:pStyle w:val="a4"/>
        <w:numPr>
          <w:ilvl w:val="0"/>
          <w:numId w:val="50"/>
        </w:numPr>
        <w:tabs>
          <w:tab w:val="left" w:pos="1782"/>
        </w:tabs>
        <w:spacing w:before="1" w:line="276" w:lineRule="auto"/>
        <w:ind w:left="1230" w:right="626" w:firstLine="422"/>
        <w:rPr>
          <w:sz w:val="28"/>
        </w:rPr>
      </w:pPr>
      <w:r>
        <w:rPr>
          <w:sz w:val="28"/>
        </w:rPr>
        <w:t>осуществлять индивидуально ориентированную психолого-медико- 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 педагогической</w:t>
      </w:r>
      <w:r>
        <w:rPr>
          <w:spacing w:val="-4"/>
          <w:sz w:val="28"/>
        </w:rPr>
        <w:t xml:space="preserve"> </w:t>
      </w:r>
      <w:r>
        <w:rPr>
          <w:sz w:val="28"/>
        </w:rPr>
        <w:t>комиссии</w:t>
      </w:r>
      <w:r>
        <w:rPr>
          <w:sz w:val="24"/>
        </w:rPr>
        <w:t>);</w:t>
      </w:r>
      <w:r>
        <w:rPr>
          <w:sz w:val="28"/>
        </w:rPr>
        <w:t>;</w:t>
      </w:r>
    </w:p>
    <w:p w:rsidR="008D78BC" w:rsidRDefault="002E13AD">
      <w:pPr>
        <w:pStyle w:val="a4"/>
        <w:numPr>
          <w:ilvl w:val="0"/>
          <w:numId w:val="50"/>
        </w:numPr>
        <w:tabs>
          <w:tab w:val="left" w:pos="1782"/>
        </w:tabs>
        <w:spacing w:before="2" w:line="276" w:lineRule="auto"/>
        <w:ind w:left="1230" w:right="626" w:firstLine="422"/>
        <w:rPr>
          <w:sz w:val="28"/>
        </w:rPr>
      </w:pPr>
      <w:r>
        <w:rPr>
          <w:sz w:val="28"/>
        </w:rPr>
        <w:t>разработать и реализовать учебные планы, индивидуальные программы для занятий для детей с выраженным нарушением в физическом и (или) психическом</w:t>
      </w:r>
      <w:r>
        <w:rPr>
          <w:spacing w:val="-4"/>
          <w:sz w:val="28"/>
        </w:rPr>
        <w:t xml:space="preserve"> </w:t>
      </w:r>
      <w:r>
        <w:rPr>
          <w:sz w:val="28"/>
        </w:rPr>
        <w:t>развитии;</w:t>
      </w:r>
    </w:p>
    <w:p w:rsidR="008D78BC" w:rsidRDefault="002E13AD">
      <w:pPr>
        <w:pStyle w:val="a4"/>
        <w:numPr>
          <w:ilvl w:val="0"/>
          <w:numId w:val="50"/>
        </w:numPr>
        <w:tabs>
          <w:tab w:val="left" w:pos="1782"/>
        </w:tabs>
        <w:spacing w:before="1" w:line="276" w:lineRule="auto"/>
        <w:ind w:left="1230" w:right="627" w:firstLine="422"/>
        <w:rPr>
          <w:sz w:val="28"/>
        </w:rPr>
      </w:pPr>
      <w:r>
        <w:rPr>
          <w:sz w:val="28"/>
        </w:rPr>
        <w:t>обеспечить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8D78BC" w:rsidRDefault="002E13AD">
      <w:pPr>
        <w:pStyle w:val="a4"/>
        <w:numPr>
          <w:ilvl w:val="0"/>
          <w:numId w:val="50"/>
        </w:numPr>
        <w:tabs>
          <w:tab w:val="left" w:pos="1934"/>
        </w:tabs>
        <w:spacing w:line="276" w:lineRule="auto"/>
        <w:ind w:left="1230" w:right="626" w:firstLine="422"/>
        <w:rPr>
          <w:sz w:val="28"/>
        </w:rPr>
      </w:pPr>
      <w:r>
        <w:rPr>
          <w:sz w:val="28"/>
        </w:rPr>
        <w:t>сформировать зрелые личностные установки, способствующие оптимальной адаптации в условиях реальной жизненной</w:t>
      </w:r>
      <w:r>
        <w:rPr>
          <w:spacing w:val="-9"/>
          <w:sz w:val="28"/>
        </w:rPr>
        <w:t xml:space="preserve"> </w:t>
      </w:r>
      <w:r>
        <w:rPr>
          <w:sz w:val="28"/>
        </w:rPr>
        <w:t>ситуации;</w:t>
      </w:r>
    </w:p>
    <w:p w:rsidR="008D78BC" w:rsidRDefault="002E13AD">
      <w:pPr>
        <w:pStyle w:val="a4"/>
        <w:numPr>
          <w:ilvl w:val="0"/>
          <w:numId w:val="50"/>
        </w:numPr>
        <w:tabs>
          <w:tab w:val="left" w:pos="1934"/>
        </w:tabs>
        <w:spacing w:line="276" w:lineRule="auto"/>
        <w:ind w:left="1230" w:right="626" w:firstLine="422"/>
        <w:rPr>
          <w:sz w:val="28"/>
        </w:rPr>
      </w:pPr>
      <w:r>
        <w:rPr>
          <w:sz w:val="28"/>
        </w:rPr>
        <w:t>расширить адаптивные возможности личности, определяющие готовность к решению доступных проблем в различных сферах жизнедеятельности;</w:t>
      </w:r>
    </w:p>
    <w:p w:rsidR="008D78BC" w:rsidRDefault="002E13AD">
      <w:pPr>
        <w:pStyle w:val="a4"/>
        <w:numPr>
          <w:ilvl w:val="0"/>
          <w:numId w:val="50"/>
        </w:numPr>
        <w:tabs>
          <w:tab w:val="left" w:pos="1934"/>
        </w:tabs>
        <w:spacing w:line="276" w:lineRule="auto"/>
        <w:ind w:left="1230" w:right="626" w:firstLine="422"/>
        <w:rPr>
          <w:sz w:val="28"/>
        </w:rPr>
      </w:pPr>
      <w:r>
        <w:rPr>
          <w:sz w:val="28"/>
        </w:rPr>
        <w:t>развивать коммуникативные компетенции, формы и навыки конструктивного личностного общения в группе</w:t>
      </w:r>
      <w:r>
        <w:rPr>
          <w:spacing w:val="-6"/>
          <w:sz w:val="28"/>
        </w:rPr>
        <w:t xml:space="preserve"> </w:t>
      </w:r>
      <w:r>
        <w:rPr>
          <w:sz w:val="28"/>
        </w:rPr>
        <w:t>сверстников;</w:t>
      </w:r>
    </w:p>
    <w:p w:rsidR="008D78BC" w:rsidRDefault="002E13AD">
      <w:pPr>
        <w:pStyle w:val="a4"/>
        <w:numPr>
          <w:ilvl w:val="0"/>
          <w:numId w:val="50"/>
        </w:numPr>
        <w:tabs>
          <w:tab w:val="left" w:pos="1934"/>
        </w:tabs>
        <w:spacing w:line="276" w:lineRule="auto"/>
        <w:ind w:left="1230" w:right="630" w:firstLine="422"/>
        <w:rPr>
          <w:sz w:val="28"/>
        </w:rPr>
      </w:pPr>
      <w:r>
        <w:rPr>
          <w:sz w:val="28"/>
        </w:rPr>
        <w:t>реализовать комплексную систему мероприятий по социальной адаптации и профессиональной ориентации обучающихся с ограниченными возможностями</w:t>
      </w:r>
      <w:r>
        <w:rPr>
          <w:spacing w:val="-1"/>
          <w:sz w:val="28"/>
        </w:rPr>
        <w:t xml:space="preserve"> </w:t>
      </w:r>
      <w:r>
        <w:rPr>
          <w:sz w:val="28"/>
        </w:rPr>
        <w:t>здоровья;</w:t>
      </w:r>
    </w:p>
    <w:p w:rsidR="008D78BC" w:rsidRDefault="002E13AD">
      <w:pPr>
        <w:pStyle w:val="a4"/>
        <w:numPr>
          <w:ilvl w:val="0"/>
          <w:numId w:val="50"/>
        </w:numPr>
        <w:tabs>
          <w:tab w:val="left" w:pos="1782"/>
        </w:tabs>
        <w:spacing w:line="276" w:lineRule="auto"/>
        <w:ind w:left="1230" w:right="627" w:firstLine="422"/>
        <w:rPr>
          <w:sz w:val="28"/>
        </w:rPr>
      </w:pPr>
      <w:r>
        <w:rPr>
          <w:sz w:val="28"/>
        </w:rPr>
        <w:t>оказать консультативную  и методическую  помощь  родителям (законным представителям) детей с ограниченными возможностями здоровья по медицинским, социальным, правовым и другим</w:t>
      </w:r>
      <w:r>
        <w:rPr>
          <w:spacing w:val="-7"/>
          <w:sz w:val="28"/>
        </w:rPr>
        <w:t xml:space="preserve"> </w:t>
      </w:r>
      <w:r>
        <w:rPr>
          <w:sz w:val="28"/>
        </w:rPr>
        <w:t>вопросам.</w:t>
      </w:r>
    </w:p>
    <w:p w:rsidR="008D78BC" w:rsidRDefault="002E13AD">
      <w:pPr>
        <w:pStyle w:val="a3"/>
        <w:ind w:left="1486"/>
      </w:pPr>
      <w:r>
        <w:t>Принципы построения программы:</w:t>
      </w:r>
    </w:p>
    <w:p w:rsidR="008D78BC" w:rsidRDefault="002E13AD">
      <w:pPr>
        <w:pStyle w:val="a4"/>
        <w:numPr>
          <w:ilvl w:val="0"/>
          <w:numId w:val="56"/>
        </w:numPr>
        <w:tabs>
          <w:tab w:val="left" w:pos="1737"/>
        </w:tabs>
        <w:spacing w:before="49" w:line="276" w:lineRule="auto"/>
        <w:ind w:right="632" w:firstLine="424"/>
        <w:rPr>
          <w:sz w:val="28"/>
        </w:rPr>
      </w:pPr>
      <w:r>
        <w:rPr>
          <w:sz w:val="28"/>
        </w:rPr>
        <w:t>Преемственность. Обеспечение единого образовательного пространства при переходе от начального общего образования к основному общему образованию, способствующего достижению личностных,</w:t>
      </w:r>
      <w:r>
        <w:rPr>
          <w:spacing w:val="2"/>
          <w:sz w:val="28"/>
        </w:rPr>
        <w:t xml:space="preserve"> </w:t>
      </w:r>
      <w:r>
        <w:rPr>
          <w:sz w:val="28"/>
        </w:rPr>
        <w:t>метапредметных,</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69" w:line="278" w:lineRule="auto"/>
        <w:ind w:left="1062" w:right="635"/>
      </w:pPr>
      <w:r>
        <w:lastRenderedPageBreak/>
        <w:t>предметных результатов освоения основной образовательной программы основного общего образования.</w:t>
      </w:r>
    </w:p>
    <w:p w:rsidR="008D78BC" w:rsidRDefault="002E13AD">
      <w:pPr>
        <w:pStyle w:val="a3"/>
        <w:spacing w:line="276" w:lineRule="auto"/>
        <w:ind w:left="1062" w:right="630" w:firstLine="424"/>
      </w:pPr>
      <w:r>
        <w:t>-Обеспечение связи программы коррекционной работы с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8D78BC" w:rsidRDefault="002E13AD">
      <w:pPr>
        <w:pStyle w:val="a4"/>
        <w:numPr>
          <w:ilvl w:val="0"/>
          <w:numId w:val="56"/>
        </w:numPr>
        <w:tabs>
          <w:tab w:val="left" w:pos="1634"/>
        </w:tabs>
        <w:spacing w:line="276" w:lineRule="auto"/>
        <w:ind w:right="632" w:firstLine="424"/>
        <w:rPr>
          <w:color w:val="333333"/>
          <w:sz w:val="24"/>
        </w:rPr>
      </w:pPr>
      <w:r>
        <w:rPr>
          <w:sz w:val="28"/>
        </w:rPr>
        <w:t>Соблюдение интересов ребѐнка. Определяет позиция специалиста, призванного решать проблему ребѐнка с максимальной пользой и в интересах ребѐнка.</w:t>
      </w:r>
    </w:p>
    <w:p w:rsidR="008D78BC" w:rsidRDefault="002E13AD">
      <w:pPr>
        <w:pStyle w:val="a4"/>
        <w:numPr>
          <w:ilvl w:val="0"/>
          <w:numId w:val="56"/>
        </w:numPr>
        <w:tabs>
          <w:tab w:val="left" w:pos="1634"/>
        </w:tabs>
        <w:spacing w:line="276" w:lineRule="auto"/>
        <w:ind w:right="630" w:firstLine="424"/>
        <w:rPr>
          <w:color w:val="333333"/>
          <w:sz w:val="24"/>
        </w:rPr>
      </w:pPr>
      <w:r>
        <w:rPr>
          <w:sz w:val="28"/>
        </w:rPr>
        <w:t>Системность. Обеспечение единства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w:t>
      </w:r>
      <w:r>
        <w:rPr>
          <w:spacing w:val="-15"/>
          <w:sz w:val="28"/>
        </w:rPr>
        <w:t xml:space="preserve"> </w:t>
      </w:r>
      <w:r>
        <w:rPr>
          <w:sz w:val="28"/>
        </w:rPr>
        <w:t>ребѐнка.</w:t>
      </w:r>
    </w:p>
    <w:p w:rsidR="008D78BC" w:rsidRDefault="002E13AD">
      <w:pPr>
        <w:pStyle w:val="a4"/>
        <w:numPr>
          <w:ilvl w:val="0"/>
          <w:numId w:val="56"/>
        </w:numPr>
        <w:tabs>
          <w:tab w:val="left" w:pos="1686"/>
        </w:tabs>
        <w:spacing w:line="276" w:lineRule="auto"/>
        <w:ind w:right="633" w:firstLine="424"/>
        <w:rPr>
          <w:color w:val="333333"/>
          <w:sz w:val="24"/>
        </w:rPr>
      </w:pPr>
      <w:r>
        <w:rPr>
          <w:sz w:val="28"/>
        </w:rPr>
        <w:t xml:space="preserve">Непрерывность. Гарантия ребѐнку и его родителям (законным представителям) в непрерывности помощи до полного решения проблемы </w:t>
      </w:r>
      <w:r>
        <w:rPr>
          <w:spacing w:val="-2"/>
          <w:sz w:val="28"/>
        </w:rPr>
        <w:t xml:space="preserve">или </w:t>
      </w:r>
      <w:r>
        <w:rPr>
          <w:sz w:val="28"/>
        </w:rPr>
        <w:t>определения подхода к еѐ</w:t>
      </w:r>
      <w:r>
        <w:rPr>
          <w:spacing w:val="-5"/>
          <w:sz w:val="28"/>
        </w:rPr>
        <w:t xml:space="preserve"> </w:t>
      </w:r>
      <w:r>
        <w:rPr>
          <w:sz w:val="28"/>
        </w:rPr>
        <w:t>решению.</w:t>
      </w:r>
    </w:p>
    <w:p w:rsidR="008D78BC" w:rsidRDefault="002E13AD">
      <w:pPr>
        <w:pStyle w:val="a4"/>
        <w:numPr>
          <w:ilvl w:val="0"/>
          <w:numId w:val="56"/>
        </w:numPr>
        <w:tabs>
          <w:tab w:val="left" w:pos="1686"/>
        </w:tabs>
        <w:spacing w:before="45" w:line="276" w:lineRule="auto"/>
        <w:ind w:right="630" w:firstLine="424"/>
        <w:rPr>
          <w:color w:val="333333"/>
          <w:sz w:val="24"/>
        </w:rPr>
      </w:pPr>
      <w:r>
        <w:rPr>
          <w:sz w:val="28"/>
        </w:rPr>
        <w:t>Вариативность. Создание вариативных условий для получения образования детьми, имеющими различные недостатки в физическом и (или) психическом</w:t>
      </w:r>
      <w:r>
        <w:rPr>
          <w:spacing w:val="-4"/>
          <w:sz w:val="28"/>
        </w:rPr>
        <w:t xml:space="preserve"> </w:t>
      </w:r>
      <w:r>
        <w:rPr>
          <w:sz w:val="28"/>
        </w:rPr>
        <w:t>развитии.</w:t>
      </w:r>
    </w:p>
    <w:p w:rsidR="008D78BC" w:rsidRDefault="002E13AD">
      <w:pPr>
        <w:pStyle w:val="a4"/>
        <w:numPr>
          <w:ilvl w:val="0"/>
          <w:numId w:val="56"/>
        </w:numPr>
        <w:tabs>
          <w:tab w:val="left" w:pos="1780"/>
          <w:tab w:val="left" w:pos="9513"/>
        </w:tabs>
        <w:spacing w:before="1" w:line="276" w:lineRule="auto"/>
        <w:ind w:right="630" w:firstLine="424"/>
        <w:rPr>
          <w:sz w:val="28"/>
        </w:rPr>
      </w:pPr>
      <w:r>
        <w:rPr>
          <w:sz w:val="28"/>
        </w:rPr>
        <w:t xml:space="preserve">Рекомендательный характер оказания помощи. Соблюдение гарантированных       законодательством    </w:t>
      </w:r>
      <w:r>
        <w:rPr>
          <w:spacing w:val="68"/>
          <w:sz w:val="28"/>
        </w:rPr>
        <w:t xml:space="preserve"> </w:t>
      </w:r>
      <w:r>
        <w:rPr>
          <w:sz w:val="28"/>
        </w:rPr>
        <w:t xml:space="preserve">прав     </w:t>
      </w:r>
      <w:r>
        <w:rPr>
          <w:spacing w:val="36"/>
          <w:sz w:val="28"/>
        </w:rPr>
        <w:t xml:space="preserve"> </w:t>
      </w:r>
      <w:r>
        <w:rPr>
          <w:sz w:val="28"/>
        </w:rPr>
        <w:t>родителей</w:t>
      </w:r>
      <w:r>
        <w:rPr>
          <w:sz w:val="28"/>
        </w:rPr>
        <w:tab/>
      </w:r>
      <w:r>
        <w:rPr>
          <w:spacing w:val="-4"/>
          <w:sz w:val="28"/>
        </w:rPr>
        <w:t xml:space="preserve">(законных </w:t>
      </w:r>
      <w:r>
        <w:rPr>
          <w:sz w:val="28"/>
        </w:rPr>
        <w:t>представителей) детей с ограниченными возможностями</w:t>
      </w:r>
      <w:r>
        <w:rPr>
          <w:spacing w:val="1"/>
          <w:sz w:val="28"/>
        </w:rPr>
        <w:t xml:space="preserve"> </w:t>
      </w:r>
      <w:r>
        <w:rPr>
          <w:sz w:val="28"/>
        </w:rPr>
        <w:t>здоровья.</w:t>
      </w:r>
    </w:p>
    <w:p w:rsidR="008D78BC" w:rsidRDefault="002E13AD">
      <w:pPr>
        <w:pStyle w:val="a3"/>
        <w:spacing w:before="5"/>
        <w:ind w:left="1486"/>
      </w:pPr>
      <w:r>
        <w:t>Направления работы</w:t>
      </w:r>
    </w:p>
    <w:p w:rsidR="008D78BC" w:rsidRDefault="002E13AD">
      <w:pPr>
        <w:pStyle w:val="a4"/>
        <w:numPr>
          <w:ilvl w:val="0"/>
          <w:numId w:val="49"/>
        </w:numPr>
        <w:tabs>
          <w:tab w:val="left" w:pos="1782"/>
        </w:tabs>
        <w:spacing w:before="50"/>
        <w:jc w:val="both"/>
        <w:rPr>
          <w:sz w:val="28"/>
        </w:rPr>
      </w:pPr>
      <w:r>
        <w:rPr>
          <w:sz w:val="28"/>
        </w:rPr>
        <w:t>Диагностическое:</w:t>
      </w:r>
    </w:p>
    <w:p w:rsidR="008D78BC" w:rsidRDefault="002E13AD">
      <w:pPr>
        <w:pStyle w:val="a4"/>
        <w:numPr>
          <w:ilvl w:val="0"/>
          <w:numId w:val="56"/>
        </w:numPr>
        <w:tabs>
          <w:tab w:val="left" w:pos="1782"/>
        </w:tabs>
        <w:spacing w:before="48" w:line="276" w:lineRule="auto"/>
        <w:ind w:right="627" w:firstLine="424"/>
        <w:rPr>
          <w:sz w:val="24"/>
        </w:rPr>
      </w:pPr>
      <w:r>
        <w:rPr>
          <w:sz w:val="28"/>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w:t>
      </w:r>
      <w:r>
        <w:rPr>
          <w:spacing w:val="-10"/>
          <w:sz w:val="28"/>
        </w:rPr>
        <w:t xml:space="preserve"> </w:t>
      </w:r>
      <w:r>
        <w:rPr>
          <w:sz w:val="28"/>
        </w:rPr>
        <w:t>образования;</w:t>
      </w:r>
    </w:p>
    <w:p w:rsidR="008D78BC" w:rsidRDefault="002E13AD">
      <w:pPr>
        <w:pStyle w:val="a4"/>
        <w:numPr>
          <w:ilvl w:val="0"/>
          <w:numId w:val="56"/>
        </w:numPr>
        <w:tabs>
          <w:tab w:val="left" w:pos="1782"/>
        </w:tabs>
        <w:spacing w:before="1" w:line="276" w:lineRule="auto"/>
        <w:ind w:left="1782" w:right="631" w:hanging="296"/>
        <w:rPr>
          <w:sz w:val="24"/>
        </w:rPr>
      </w:pPr>
      <w:r>
        <w:rPr>
          <w:sz w:val="28"/>
        </w:rPr>
        <w:t>проведение комплексной социально-психолого-педагогической диагностики</w:t>
      </w:r>
      <w:r>
        <w:rPr>
          <w:spacing w:val="18"/>
          <w:sz w:val="28"/>
        </w:rPr>
        <w:t xml:space="preserve"> </w:t>
      </w:r>
      <w:r>
        <w:rPr>
          <w:sz w:val="28"/>
        </w:rPr>
        <w:t>нарушений</w:t>
      </w:r>
      <w:r>
        <w:rPr>
          <w:spacing w:val="22"/>
          <w:sz w:val="28"/>
        </w:rPr>
        <w:t xml:space="preserve"> </w:t>
      </w:r>
      <w:r>
        <w:rPr>
          <w:sz w:val="28"/>
        </w:rPr>
        <w:t>в</w:t>
      </w:r>
      <w:r>
        <w:rPr>
          <w:spacing w:val="17"/>
          <w:sz w:val="28"/>
        </w:rPr>
        <w:t xml:space="preserve"> </w:t>
      </w:r>
      <w:r>
        <w:rPr>
          <w:sz w:val="28"/>
        </w:rPr>
        <w:t>психическом</w:t>
      </w:r>
      <w:r>
        <w:rPr>
          <w:spacing w:val="19"/>
          <w:sz w:val="28"/>
        </w:rPr>
        <w:t xml:space="preserve"> </w:t>
      </w:r>
      <w:r>
        <w:rPr>
          <w:sz w:val="28"/>
        </w:rPr>
        <w:t>и</w:t>
      </w:r>
      <w:r>
        <w:rPr>
          <w:spacing w:val="18"/>
          <w:sz w:val="28"/>
        </w:rPr>
        <w:t xml:space="preserve"> </w:t>
      </w:r>
      <w:r>
        <w:rPr>
          <w:sz w:val="28"/>
        </w:rPr>
        <w:t>(или)</w:t>
      </w:r>
      <w:r>
        <w:rPr>
          <w:spacing w:val="17"/>
          <w:sz w:val="28"/>
        </w:rPr>
        <w:t xml:space="preserve"> </w:t>
      </w:r>
      <w:r>
        <w:rPr>
          <w:sz w:val="28"/>
        </w:rPr>
        <w:t>физическом</w:t>
      </w:r>
      <w:r>
        <w:rPr>
          <w:spacing w:val="18"/>
          <w:sz w:val="28"/>
        </w:rPr>
        <w:t xml:space="preserve"> </w:t>
      </w:r>
      <w:r>
        <w:rPr>
          <w:sz w:val="28"/>
        </w:rPr>
        <w:t>развитии</w:t>
      </w:r>
    </w:p>
    <w:p w:rsidR="008D78BC" w:rsidRDefault="002E13AD">
      <w:pPr>
        <w:pStyle w:val="a3"/>
        <w:spacing w:line="321" w:lineRule="exact"/>
        <w:ind w:left="1062"/>
      </w:pPr>
      <w:r>
        <w:t>обучающихся с ограниченными возможностями здоровья;</w:t>
      </w:r>
    </w:p>
    <w:p w:rsidR="008D78BC" w:rsidRDefault="002E13AD">
      <w:pPr>
        <w:pStyle w:val="a4"/>
        <w:numPr>
          <w:ilvl w:val="0"/>
          <w:numId w:val="56"/>
        </w:numPr>
        <w:tabs>
          <w:tab w:val="left" w:pos="1782"/>
        </w:tabs>
        <w:spacing w:before="48" w:line="276" w:lineRule="auto"/>
        <w:ind w:right="631" w:firstLine="424"/>
        <w:rPr>
          <w:sz w:val="24"/>
        </w:rPr>
      </w:pPr>
      <w:r>
        <w:rPr>
          <w:sz w:val="28"/>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8D78BC" w:rsidRDefault="002E13AD">
      <w:pPr>
        <w:pStyle w:val="a4"/>
        <w:numPr>
          <w:ilvl w:val="0"/>
          <w:numId w:val="56"/>
        </w:numPr>
        <w:tabs>
          <w:tab w:val="left" w:pos="1634"/>
          <w:tab w:val="left" w:pos="2799"/>
          <w:tab w:val="left" w:pos="3944"/>
          <w:tab w:val="left" w:pos="8515"/>
        </w:tabs>
        <w:spacing w:line="278" w:lineRule="auto"/>
        <w:ind w:left="1633" w:right="898" w:hanging="147"/>
        <w:jc w:val="left"/>
        <w:rPr>
          <w:sz w:val="24"/>
        </w:rPr>
      </w:pPr>
      <w:r>
        <w:rPr>
          <w:sz w:val="28"/>
        </w:rPr>
        <w:t>изучение</w:t>
      </w:r>
      <w:r>
        <w:rPr>
          <w:spacing w:val="2"/>
          <w:sz w:val="28"/>
        </w:rPr>
        <w:t xml:space="preserve"> </w:t>
      </w:r>
      <w:r>
        <w:rPr>
          <w:sz w:val="28"/>
        </w:rPr>
        <w:t>развития</w:t>
      </w:r>
      <w:r>
        <w:rPr>
          <w:spacing w:val="13"/>
          <w:sz w:val="28"/>
        </w:rPr>
        <w:t xml:space="preserve"> </w:t>
      </w:r>
      <w:r>
        <w:rPr>
          <w:sz w:val="28"/>
        </w:rPr>
        <w:t>эмоционально-волевой,</w:t>
      </w:r>
      <w:r>
        <w:rPr>
          <w:sz w:val="28"/>
        </w:rPr>
        <w:tab/>
      </w:r>
      <w:r>
        <w:rPr>
          <w:spacing w:val="-1"/>
          <w:sz w:val="28"/>
        </w:rPr>
        <w:t xml:space="preserve">познавательной, </w:t>
      </w:r>
      <w:r>
        <w:rPr>
          <w:sz w:val="28"/>
        </w:rPr>
        <w:t>речевой</w:t>
      </w:r>
      <w:r>
        <w:rPr>
          <w:sz w:val="28"/>
        </w:rPr>
        <w:tab/>
        <w:t>сфер</w:t>
      </w:r>
      <w:r>
        <w:rPr>
          <w:sz w:val="28"/>
        </w:rPr>
        <w:tab/>
        <w:t>и личностных особенностей</w:t>
      </w:r>
      <w:r>
        <w:rPr>
          <w:spacing w:val="-5"/>
          <w:sz w:val="28"/>
        </w:rPr>
        <w:t xml:space="preserve"> </w:t>
      </w:r>
      <w:r>
        <w:rPr>
          <w:sz w:val="28"/>
        </w:rPr>
        <w:t>обучающихся;</w:t>
      </w:r>
    </w:p>
    <w:p w:rsidR="008D78BC" w:rsidRDefault="002E13AD">
      <w:pPr>
        <w:pStyle w:val="a4"/>
        <w:numPr>
          <w:ilvl w:val="0"/>
          <w:numId w:val="56"/>
        </w:numPr>
        <w:tabs>
          <w:tab w:val="left" w:pos="1634"/>
        </w:tabs>
        <w:spacing w:line="276" w:lineRule="auto"/>
        <w:ind w:left="1630" w:right="633" w:hanging="144"/>
        <w:jc w:val="left"/>
        <w:rPr>
          <w:sz w:val="24"/>
        </w:rPr>
      </w:pPr>
      <w:r>
        <w:rPr>
          <w:sz w:val="28"/>
        </w:rPr>
        <w:t>изучение социальной ситуации развития и условий семейного воспитания ребѐнка;</w:t>
      </w:r>
    </w:p>
    <w:p w:rsidR="008D78BC" w:rsidRDefault="002E13AD">
      <w:pPr>
        <w:pStyle w:val="a4"/>
        <w:numPr>
          <w:ilvl w:val="0"/>
          <w:numId w:val="56"/>
        </w:numPr>
        <w:tabs>
          <w:tab w:val="left" w:pos="1634"/>
          <w:tab w:val="left" w:pos="6510"/>
          <w:tab w:val="left" w:pos="7504"/>
          <w:tab w:val="left" w:pos="9081"/>
        </w:tabs>
        <w:spacing w:line="321" w:lineRule="exact"/>
        <w:ind w:left="1633" w:hanging="148"/>
        <w:jc w:val="left"/>
        <w:rPr>
          <w:sz w:val="24"/>
        </w:rPr>
      </w:pPr>
      <w:r>
        <w:rPr>
          <w:sz w:val="28"/>
        </w:rPr>
        <w:t>изучение</w:t>
      </w:r>
      <w:r>
        <w:rPr>
          <w:spacing w:val="52"/>
          <w:sz w:val="28"/>
        </w:rPr>
        <w:t xml:space="preserve"> </w:t>
      </w:r>
      <w:r>
        <w:rPr>
          <w:sz w:val="28"/>
        </w:rPr>
        <w:t>адаптивных</w:t>
      </w:r>
      <w:r>
        <w:rPr>
          <w:spacing w:val="6"/>
          <w:sz w:val="28"/>
        </w:rPr>
        <w:t xml:space="preserve"> </w:t>
      </w:r>
      <w:r>
        <w:rPr>
          <w:sz w:val="28"/>
        </w:rPr>
        <w:t>возможностей</w:t>
      </w:r>
      <w:r>
        <w:rPr>
          <w:sz w:val="28"/>
        </w:rPr>
        <w:tab/>
        <w:t>и</w:t>
      </w:r>
      <w:r>
        <w:rPr>
          <w:sz w:val="28"/>
        </w:rPr>
        <w:tab/>
        <w:t>уровня</w:t>
      </w:r>
      <w:r>
        <w:rPr>
          <w:sz w:val="28"/>
        </w:rPr>
        <w:tab/>
        <w:t>социализации</w:t>
      </w:r>
    </w:p>
    <w:p w:rsidR="008D78BC" w:rsidRDefault="008D78BC">
      <w:pPr>
        <w:spacing w:line="321" w:lineRule="exact"/>
        <w:rPr>
          <w:sz w:val="24"/>
        </w:rPr>
        <w:sectPr w:rsidR="008D78BC">
          <w:pgSz w:w="11920" w:h="16850"/>
          <w:pgMar w:top="960" w:right="200" w:bottom="1200" w:left="340" w:header="0" w:footer="934" w:gutter="0"/>
          <w:cols w:space="720"/>
        </w:sectPr>
      </w:pPr>
    </w:p>
    <w:p w:rsidR="008D78BC" w:rsidRDefault="002E13AD">
      <w:pPr>
        <w:pStyle w:val="a3"/>
        <w:spacing w:before="69"/>
        <w:ind w:left="1633"/>
      </w:pPr>
      <w:r>
        <w:lastRenderedPageBreak/>
        <w:t>ребѐнка с ограниченными возможностями здоровья;</w:t>
      </w:r>
    </w:p>
    <w:p w:rsidR="008D78BC" w:rsidRDefault="002E13AD">
      <w:pPr>
        <w:pStyle w:val="a4"/>
        <w:numPr>
          <w:ilvl w:val="0"/>
          <w:numId w:val="56"/>
        </w:numPr>
        <w:tabs>
          <w:tab w:val="left" w:pos="1782"/>
        </w:tabs>
        <w:spacing w:before="50" w:line="276" w:lineRule="auto"/>
        <w:ind w:right="627" w:firstLine="424"/>
        <w:rPr>
          <w:sz w:val="24"/>
        </w:rPr>
      </w:pPr>
      <w:r>
        <w:rPr>
          <w:sz w:val="28"/>
        </w:rPr>
        <w:t>системный разносторонний контроль уровня и динамики развития ребѐнка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8D78BC" w:rsidRDefault="002E13AD">
      <w:pPr>
        <w:pStyle w:val="a4"/>
        <w:numPr>
          <w:ilvl w:val="0"/>
          <w:numId w:val="49"/>
        </w:numPr>
        <w:tabs>
          <w:tab w:val="left" w:pos="1782"/>
        </w:tabs>
        <w:spacing w:line="322" w:lineRule="exact"/>
        <w:jc w:val="both"/>
        <w:rPr>
          <w:sz w:val="28"/>
        </w:rPr>
      </w:pPr>
      <w:r>
        <w:rPr>
          <w:sz w:val="28"/>
        </w:rPr>
        <w:t>Коррекционно-развивающее:</w:t>
      </w:r>
    </w:p>
    <w:p w:rsidR="008D78BC" w:rsidRDefault="002E13AD">
      <w:pPr>
        <w:pStyle w:val="a4"/>
        <w:numPr>
          <w:ilvl w:val="0"/>
          <w:numId w:val="56"/>
        </w:numPr>
        <w:tabs>
          <w:tab w:val="left" w:pos="1782"/>
        </w:tabs>
        <w:spacing w:before="48" w:line="276" w:lineRule="auto"/>
        <w:ind w:right="623" w:firstLine="424"/>
        <w:rPr>
          <w:sz w:val="24"/>
        </w:rPr>
      </w:pPr>
      <w:r>
        <w:rPr>
          <w:sz w:val="28"/>
        </w:rPr>
        <w:t>реализация комплексного индивидуально ориентированного социально- психолого- педагогического и медицинского сопровождения в условиях образовательного процесса обучающихся с ограниченными возможностями здоровья с учѐтом особенностей психофизического</w:t>
      </w:r>
      <w:r>
        <w:rPr>
          <w:spacing w:val="-2"/>
          <w:sz w:val="28"/>
        </w:rPr>
        <w:t xml:space="preserve"> </w:t>
      </w:r>
      <w:r>
        <w:rPr>
          <w:sz w:val="28"/>
        </w:rPr>
        <w:t>развития;</w:t>
      </w:r>
    </w:p>
    <w:p w:rsidR="008D78BC" w:rsidRDefault="002E13AD">
      <w:pPr>
        <w:pStyle w:val="a4"/>
        <w:numPr>
          <w:ilvl w:val="0"/>
          <w:numId w:val="56"/>
        </w:numPr>
        <w:tabs>
          <w:tab w:val="left" w:pos="1655"/>
        </w:tabs>
        <w:spacing w:line="276" w:lineRule="auto"/>
        <w:ind w:right="628" w:firstLine="424"/>
        <w:rPr>
          <w:sz w:val="24"/>
        </w:rPr>
      </w:pPr>
      <w:r>
        <w:rPr>
          <w:sz w:val="28"/>
        </w:rPr>
        <w:t>выбор оптимальных для развития ребѐнка с ограниченными возможностями здоровья коррекционных программ, методов и приѐмов обучения в соответствии с его особыми образовательными</w:t>
      </w:r>
      <w:r>
        <w:rPr>
          <w:spacing w:val="-15"/>
          <w:sz w:val="28"/>
        </w:rPr>
        <w:t xml:space="preserve"> </w:t>
      </w:r>
      <w:r>
        <w:rPr>
          <w:sz w:val="28"/>
        </w:rPr>
        <w:t>потребностями;</w:t>
      </w:r>
    </w:p>
    <w:p w:rsidR="008D78BC" w:rsidRDefault="002E13AD">
      <w:pPr>
        <w:pStyle w:val="a4"/>
        <w:numPr>
          <w:ilvl w:val="0"/>
          <w:numId w:val="56"/>
        </w:numPr>
        <w:tabs>
          <w:tab w:val="left" w:pos="1655"/>
        </w:tabs>
        <w:spacing w:line="276" w:lineRule="auto"/>
        <w:ind w:right="626" w:firstLine="424"/>
        <w:rPr>
          <w:sz w:val="24"/>
        </w:rPr>
      </w:pPr>
      <w:r>
        <w:rPr>
          <w:sz w:val="28"/>
        </w:rPr>
        <w:t>организация и проведение индивидуальных и групповых коррекционно- развивающих занятий, необходимых для преодоления нарушений развития и трудностей</w:t>
      </w:r>
      <w:r>
        <w:rPr>
          <w:spacing w:val="-3"/>
          <w:sz w:val="28"/>
        </w:rPr>
        <w:t xml:space="preserve"> </w:t>
      </w:r>
      <w:r>
        <w:rPr>
          <w:sz w:val="28"/>
        </w:rPr>
        <w:t>обучения;</w:t>
      </w:r>
    </w:p>
    <w:p w:rsidR="008D78BC" w:rsidRDefault="002E13AD">
      <w:pPr>
        <w:pStyle w:val="a4"/>
        <w:numPr>
          <w:ilvl w:val="0"/>
          <w:numId w:val="56"/>
        </w:numPr>
        <w:tabs>
          <w:tab w:val="left" w:pos="1655"/>
          <w:tab w:val="left" w:pos="4542"/>
          <w:tab w:val="left" w:pos="5627"/>
          <w:tab w:val="left" w:pos="8657"/>
        </w:tabs>
        <w:spacing w:before="1" w:line="276" w:lineRule="auto"/>
        <w:ind w:left="1654" w:right="632" w:hanging="168"/>
        <w:rPr>
          <w:sz w:val="24"/>
        </w:rPr>
      </w:pPr>
      <w:r>
        <w:rPr>
          <w:sz w:val="28"/>
        </w:rPr>
        <w:t>развитие</w:t>
      </w:r>
      <w:r>
        <w:rPr>
          <w:sz w:val="28"/>
        </w:rPr>
        <w:tab/>
        <w:t xml:space="preserve">универсальных    </w:t>
      </w:r>
      <w:r>
        <w:rPr>
          <w:spacing w:val="40"/>
          <w:sz w:val="28"/>
        </w:rPr>
        <w:t xml:space="preserve"> </w:t>
      </w:r>
      <w:r>
        <w:rPr>
          <w:sz w:val="28"/>
        </w:rPr>
        <w:t>учебных</w:t>
      </w:r>
      <w:r>
        <w:rPr>
          <w:sz w:val="28"/>
        </w:rPr>
        <w:tab/>
        <w:t>действий в соответствии</w:t>
      </w:r>
      <w:r>
        <w:rPr>
          <w:sz w:val="28"/>
        </w:rPr>
        <w:tab/>
        <w:t>с</w:t>
      </w:r>
      <w:r>
        <w:rPr>
          <w:sz w:val="28"/>
        </w:rPr>
        <w:tab/>
        <w:t>требованиями основного</w:t>
      </w:r>
      <w:r>
        <w:rPr>
          <w:spacing w:val="45"/>
          <w:sz w:val="28"/>
        </w:rPr>
        <w:t xml:space="preserve"> </w:t>
      </w:r>
      <w:r>
        <w:rPr>
          <w:sz w:val="28"/>
        </w:rPr>
        <w:t>общего</w:t>
      </w:r>
    </w:p>
    <w:p w:rsidR="008D78BC" w:rsidRDefault="002E13AD">
      <w:pPr>
        <w:pStyle w:val="a3"/>
        <w:spacing w:before="1"/>
        <w:ind w:left="1062"/>
        <w:jc w:val="left"/>
      </w:pPr>
      <w:r>
        <w:t>образования;</w:t>
      </w:r>
    </w:p>
    <w:p w:rsidR="008D78BC" w:rsidRDefault="002E13AD">
      <w:pPr>
        <w:pStyle w:val="a4"/>
        <w:numPr>
          <w:ilvl w:val="0"/>
          <w:numId w:val="56"/>
        </w:numPr>
        <w:tabs>
          <w:tab w:val="left" w:pos="1655"/>
        </w:tabs>
        <w:spacing w:before="48" w:line="276" w:lineRule="auto"/>
        <w:ind w:right="635" w:firstLine="424"/>
        <w:rPr>
          <w:sz w:val="24"/>
        </w:rPr>
      </w:pPr>
      <w:r>
        <w:rPr>
          <w:sz w:val="28"/>
        </w:rPr>
        <w:t>развитие и укрепление зрелых личностных установок, формирование адекватных форм утверждения самостоятельности, личностной</w:t>
      </w:r>
      <w:r>
        <w:rPr>
          <w:spacing w:val="-15"/>
          <w:sz w:val="28"/>
        </w:rPr>
        <w:t xml:space="preserve"> </w:t>
      </w:r>
      <w:r>
        <w:rPr>
          <w:sz w:val="28"/>
        </w:rPr>
        <w:t>автономии;</w:t>
      </w:r>
    </w:p>
    <w:p w:rsidR="008D78BC" w:rsidRDefault="002E13AD">
      <w:pPr>
        <w:pStyle w:val="a4"/>
        <w:numPr>
          <w:ilvl w:val="0"/>
          <w:numId w:val="56"/>
        </w:numPr>
        <w:tabs>
          <w:tab w:val="left" w:pos="1782"/>
        </w:tabs>
        <w:spacing w:line="278" w:lineRule="auto"/>
        <w:ind w:right="630" w:firstLine="424"/>
        <w:rPr>
          <w:sz w:val="24"/>
        </w:rPr>
      </w:pPr>
      <w:r>
        <w:rPr>
          <w:sz w:val="28"/>
        </w:rPr>
        <w:t>развитие форм и навыков личностного общения в группе сверстников, коммуникативной</w:t>
      </w:r>
      <w:r>
        <w:rPr>
          <w:spacing w:val="-1"/>
          <w:sz w:val="28"/>
        </w:rPr>
        <w:t xml:space="preserve"> </w:t>
      </w:r>
      <w:r>
        <w:rPr>
          <w:sz w:val="28"/>
        </w:rPr>
        <w:t>компетенции;</w:t>
      </w:r>
    </w:p>
    <w:p w:rsidR="008D78BC" w:rsidRDefault="002E13AD">
      <w:pPr>
        <w:pStyle w:val="a4"/>
        <w:numPr>
          <w:ilvl w:val="0"/>
          <w:numId w:val="56"/>
        </w:numPr>
        <w:tabs>
          <w:tab w:val="left" w:pos="1782"/>
        </w:tabs>
        <w:spacing w:line="276" w:lineRule="auto"/>
        <w:ind w:right="635" w:firstLine="424"/>
        <w:rPr>
          <w:sz w:val="24"/>
        </w:rPr>
      </w:pPr>
      <w:r>
        <w:rPr>
          <w:sz w:val="28"/>
        </w:rPr>
        <w:t>развитие компетенций, необходимых для продолжения образования и профессионального самоопределения;</w:t>
      </w:r>
    </w:p>
    <w:p w:rsidR="008D78BC" w:rsidRDefault="002E13AD">
      <w:pPr>
        <w:pStyle w:val="a4"/>
        <w:numPr>
          <w:ilvl w:val="0"/>
          <w:numId w:val="56"/>
        </w:numPr>
        <w:tabs>
          <w:tab w:val="left" w:pos="1782"/>
        </w:tabs>
        <w:spacing w:line="276" w:lineRule="auto"/>
        <w:ind w:right="632" w:firstLine="424"/>
        <w:rPr>
          <w:sz w:val="24"/>
        </w:rPr>
      </w:pPr>
      <w:r>
        <w:rPr>
          <w:sz w:val="28"/>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D78BC" w:rsidRDefault="002E13AD">
      <w:pPr>
        <w:pStyle w:val="a4"/>
        <w:numPr>
          <w:ilvl w:val="0"/>
          <w:numId w:val="56"/>
        </w:numPr>
        <w:tabs>
          <w:tab w:val="left" w:pos="1782"/>
        </w:tabs>
        <w:spacing w:line="278" w:lineRule="auto"/>
        <w:ind w:right="633" w:firstLine="424"/>
        <w:rPr>
          <w:sz w:val="24"/>
        </w:rPr>
      </w:pPr>
      <w:r>
        <w:rPr>
          <w:sz w:val="28"/>
        </w:rPr>
        <w:t>социальная защита ребѐнка в случаях неблагоприятных условий жизни при психотравмирующих</w:t>
      </w:r>
      <w:r>
        <w:rPr>
          <w:spacing w:val="-3"/>
          <w:sz w:val="28"/>
        </w:rPr>
        <w:t xml:space="preserve"> </w:t>
      </w:r>
      <w:r>
        <w:rPr>
          <w:sz w:val="28"/>
        </w:rPr>
        <w:t>обстоятельствах.</w:t>
      </w:r>
    </w:p>
    <w:p w:rsidR="008D78BC" w:rsidRDefault="002E13AD">
      <w:pPr>
        <w:pStyle w:val="a4"/>
        <w:numPr>
          <w:ilvl w:val="0"/>
          <w:numId w:val="49"/>
        </w:numPr>
        <w:tabs>
          <w:tab w:val="left" w:pos="1782"/>
        </w:tabs>
        <w:spacing w:before="38"/>
        <w:jc w:val="both"/>
        <w:rPr>
          <w:sz w:val="28"/>
        </w:rPr>
      </w:pPr>
      <w:r>
        <w:rPr>
          <w:sz w:val="28"/>
        </w:rPr>
        <w:t>Консультативное:</w:t>
      </w:r>
    </w:p>
    <w:p w:rsidR="008D78BC" w:rsidRDefault="002E13AD">
      <w:pPr>
        <w:pStyle w:val="a4"/>
        <w:numPr>
          <w:ilvl w:val="0"/>
          <w:numId w:val="56"/>
        </w:numPr>
        <w:tabs>
          <w:tab w:val="left" w:pos="1646"/>
        </w:tabs>
        <w:spacing w:before="48" w:line="276" w:lineRule="auto"/>
        <w:ind w:right="633" w:firstLine="424"/>
        <w:rPr>
          <w:sz w:val="24"/>
        </w:rPr>
      </w:pPr>
      <w:r>
        <w:rPr>
          <w:sz w:val="28"/>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w:t>
      </w:r>
      <w:r>
        <w:rPr>
          <w:spacing w:val="-9"/>
          <w:sz w:val="28"/>
        </w:rPr>
        <w:t xml:space="preserve"> </w:t>
      </w:r>
      <w:r>
        <w:rPr>
          <w:sz w:val="28"/>
        </w:rPr>
        <w:t>процесса;</w:t>
      </w:r>
    </w:p>
    <w:p w:rsidR="008D78BC" w:rsidRDefault="002E13AD">
      <w:pPr>
        <w:pStyle w:val="a4"/>
        <w:numPr>
          <w:ilvl w:val="0"/>
          <w:numId w:val="56"/>
        </w:numPr>
        <w:tabs>
          <w:tab w:val="left" w:pos="1646"/>
        </w:tabs>
        <w:spacing w:line="276" w:lineRule="auto"/>
        <w:ind w:right="634" w:firstLine="424"/>
        <w:rPr>
          <w:sz w:val="24"/>
        </w:rPr>
      </w:pPr>
      <w:r>
        <w:rPr>
          <w:sz w:val="28"/>
        </w:rPr>
        <w:t>консультирование специалистами педагогов по выбору индивидуально ориентированных методов и приѐмов работы с обучающимися с ограниченными возможностями</w:t>
      </w:r>
      <w:r>
        <w:rPr>
          <w:spacing w:val="-1"/>
          <w:sz w:val="28"/>
        </w:rPr>
        <w:t xml:space="preserve"> </w:t>
      </w:r>
      <w:r>
        <w:rPr>
          <w:sz w:val="28"/>
        </w:rPr>
        <w:t>здоровья;</w:t>
      </w:r>
    </w:p>
    <w:p w:rsidR="008D78BC" w:rsidRDefault="002E13AD">
      <w:pPr>
        <w:pStyle w:val="a4"/>
        <w:numPr>
          <w:ilvl w:val="0"/>
          <w:numId w:val="56"/>
        </w:numPr>
        <w:tabs>
          <w:tab w:val="left" w:pos="1646"/>
        </w:tabs>
        <w:spacing w:before="1" w:line="276" w:lineRule="auto"/>
        <w:ind w:right="632" w:firstLine="424"/>
        <w:rPr>
          <w:sz w:val="24"/>
        </w:rPr>
      </w:pPr>
      <w:r>
        <w:rPr>
          <w:sz w:val="28"/>
        </w:rPr>
        <w:t>консультативная помощь семье в вопросах выбора стратегии воспитания и приѐмов коррекционного обучения ребѐнка с ограниченными</w:t>
      </w:r>
      <w:r>
        <w:rPr>
          <w:spacing w:val="11"/>
          <w:sz w:val="28"/>
        </w:rPr>
        <w:t xml:space="preserve"> </w:t>
      </w:r>
      <w:r>
        <w:rPr>
          <w:sz w:val="28"/>
        </w:rPr>
        <w:t>возможностями</w:t>
      </w:r>
    </w:p>
    <w:p w:rsidR="008D78BC" w:rsidRDefault="008D78BC">
      <w:pPr>
        <w:spacing w:line="276" w:lineRule="auto"/>
        <w:jc w:val="both"/>
        <w:rPr>
          <w:sz w:val="24"/>
        </w:rPr>
        <w:sectPr w:rsidR="008D78BC">
          <w:pgSz w:w="11920" w:h="16850"/>
          <w:pgMar w:top="960" w:right="200" w:bottom="1200" w:left="340" w:header="0" w:footer="934" w:gutter="0"/>
          <w:cols w:space="720"/>
        </w:sectPr>
      </w:pPr>
    </w:p>
    <w:p w:rsidR="008D78BC" w:rsidRDefault="002E13AD">
      <w:pPr>
        <w:pStyle w:val="a3"/>
        <w:spacing w:before="69"/>
        <w:ind w:left="1062"/>
        <w:jc w:val="left"/>
      </w:pPr>
      <w:r>
        <w:lastRenderedPageBreak/>
        <w:t>здоровья;</w:t>
      </w:r>
    </w:p>
    <w:p w:rsidR="008D78BC" w:rsidRDefault="002E13AD">
      <w:pPr>
        <w:pStyle w:val="a4"/>
        <w:numPr>
          <w:ilvl w:val="0"/>
          <w:numId w:val="56"/>
        </w:numPr>
        <w:tabs>
          <w:tab w:val="left" w:pos="1782"/>
        </w:tabs>
        <w:spacing w:before="50" w:line="276" w:lineRule="auto"/>
        <w:ind w:right="633" w:firstLine="424"/>
        <w:rPr>
          <w:sz w:val="24"/>
        </w:rPr>
      </w:pPr>
      <w:r>
        <w:rPr>
          <w:sz w:val="28"/>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w:t>
      </w:r>
      <w:r>
        <w:rPr>
          <w:spacing w:val="-1"/>
          <w:sz w:val="28"/>
        </w:rPr>
        <w:t xml:space="preserve"> </w:t>
      </w:r>
      <w:r>
        <w:rPr>
          <w:sz w:val="28"/>
        </w:rPr>
        <w:t>особенностями.</w:t>
      </w:r>
    </w:p>
    <w:p w:rsidR="008D78BC" w:rsidRDefault="002E13AD">
      <w:pPr>
        <w:pStyle w:val="a4"/>
        <w:numPr>
          <w:ilvl w:val="0"/>
          <w:numId w:val="49"/>
        </w:numPr>
        <w:tabs>
          <w:tab w:val="left" w:pos="1782"/>
        </w:tabs>
        <w:spacing w:line="321" w:lineRule="exact"/>
        <w:jc w:val="both"/>
        <w:rPr>
          <w:sz w:val="28"/>
        </w:rPr>
      </w:pPr>
      <w:r>
        <w:rPr>
          <w:sz w:val="28"/>
        </w:rPr>
        <w:t>Информационно-просветительское:</w:t>
      </w:r>
    </w:p>
    <w:p w:rsidR="008D78BC" w:rsidRDefault="002E13AD">
      <w:pPr>
        <w:pStyle w:val="a4"/>
        <w:numPr>
          <w:ilvl w:val="0"/>
          <w:numId w:val="56"/>
        </w:numPr>
        <w:tabs>
          <w:tab w:val="left" w:pos="1662"/>
        </w:tabs>
        <w:spacing w:before="48" w:line="276" w:lineRule="auto"/>
        <w:ind w:right="633" w:firstLine="424"/>
        <w:rPr>
          <w:sz w:val="24"/>
        </w:rPr>
      </w:pPr>
      <w:r>
        <w:rPr>
          <w:sz w:val="28"/>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w:t>
      </w:r>
      <w:r>
        <w:rPr>
          <w:spacing w:val="-1"/>
          <w:sz w:val="28"/>
        </w:rPr>
        <w:t xml:space="preserve"> </w:t>
      </w:r>
      <w:r>
        <w:rPr>
          <w:sz w:val="28"/>
        </w:rPr>
        <w:t>работников;</w:t>
      </w:r>
    </w:p>
    <w:p w:rsidR="008D78BC" w:rsidRDefault="002E13AD">
      <w:pPr>
        <w:pStyle w:val="a4"/>
        <w:numPr>
          <w:ilvl w:val="0"/>
          <w:numId w:val="56"/>
        </w:numPr>
        <w:tabs>
          <w:tab w:val="left" w:pos="2046"/>
        </w:tabs>
        <w:spacing w:before="1" w:line="276" w:lineRule="auto"/>
        <w:ind w:right="630" w:firstLine="424"/>
        <w:rPr>
          <w:sz w:val="24"/>
        </w:rPr>
      </w:pPr>
      <w:r>
        <w:rPr>
          <w:sz w:val="28"/>
        </w:rPr>
        <w:t>просветительская деятельность (лекции, беседы, информационные стенды, печатные материалы), направленная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w:t>
      </w:r>
      <w:r>
        <w:rPr>
          <w:spacing w:val="-1"/>
          <w:sz w:val="28"/>
        </w:rPr>
        <w:t xml:space="preserve"> </w:t>
      </w:r>
      <w:r>
        <w:rPr>
          <w:sz w:val="28"/>
        </w:rPr>
        <w:t>здоровья;</w:t>
      </w:r>
    </w:p>
    <w:p w:rsidR="008D78BC" w:rsidRDefault="002E13AD">
      <w:pPr>
        <w:pStyle w:val="a4"/>
        <w:numPr>
          <w:ilvl w:val="0"/>
          <w:numId w:val="56"/>
        </w:numPr>
        <w:tabs>
          <w:tab w:val="left" w:pos="1816"/>
        </w:tabs>
        <w:spacing w:line="276" w:lineRule="auto"/>
        <w:ind w:right="628" w:firstLine="424"/>
        <w:rPr>
          <w:sz w:val="24"/>
        </w:rPr>
      </w:pPr>
      <w:r>
        <w:rPr>
          <w:sz w:val="28"/>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8D78BC" w:rsidRDefault="002E13AD">
      <w:pPr>
        <w:pStyle w:val="a3"/>
        <w:spacing w:before="5"/>
        <w:ind w:left="1486"/>
      </w:pPr>
      <w:r>
        <w:t>Механизмы реализации программы</w:t>
      </w:r>
    </w:p>
    <w:p w:rsidR="008D78BC" w:rsidRDefault="002E13AD">
      <w:pPr>
        <w:pStyle w:val="a3"/>
        <w:spacing w:before="50" w:line="276" w:lineRule="auto"/>
        <w:ind w:left="1062" w:right="628" w:firstLine="424"/>
      </w:pPr>
      <w:r>
        <w:t>Взаимодействие специалистов гимназии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включающее:</w:t>
      </w:r>
    </w:p>
    <w:p w:rsidR="008D78BC" w:rsidRDefault="002E13AD">
      <w:pPr>
        <w:pStyle w:val="a4"/>
        <w:numPr>
          <w:ilvl w:val="0"/>
          <w:numId w:val="56"/>
        </w:numPr>
        <w:tabs>
          <w:tab w:val="left" w:pos="1634"/>
        </w:tabs>
        <w:spacing w:line="276" w:lineRule="auto"/>
        <w:ind w:right="633" w:firstLine="424"/>
        <w:rPr>
          <w:sz w:val="24"/>
        </w:rPr>
      </w:pPr>
      <w:r>
        <w:rPr>
          <w:sz w:val="28"/>
        </w:rPr>
        <w:t>комплексность в определении и решении проблем обучающегося, предоставлении ему специализированной квалифицированной</w:t>
      </w:r>
      <w:r>
        <w:rPr>
          <w:spacing w:val="-12"/>
          <w:sz w:val="28"/>
        </w:rPr>
        <w:t xml:space="preserve"> </w:t>
      </w:r>
      <w:r>
        <w:rPr>
          <w:sz w:val="28"/>
        </w:rPr>
        <w:t>помощи;</w:t>
      </w:r>
    </w:p>
    <w:p w:rsidR="008D78BC" w:rsidRDefault="002E13AD">
      <w:pPr>
        <w:pStyle w:val="a4"/>
        <w:numPr>
          <w:ilvl w:val="0"/>
          <w:numId w:val="56"/>
        </w:numPr>
        <w:tabs>
          <w:tab w:val="left" w:pos="1634"/>
        </w:tabs>
        <w:spacing w:line="276" w:lineRule="auto"/>
        <w:ind w:left="1630" w:right="634" w:hanging="144"/>
        <w:rPr>
          <w:sz w:val="24"/>
        </w:rPr>
      </w:pPr>
      <w:r>
        <w:rPr>
          <w:sz w:val="28"/>
        </w:rPr>
        <w:t>многоаспектный анализ личностного и познавательного развития обучающегося;</w:t>
      </w:r>
    </w:p>
    <w:p w:rsidR="008D78BC" w:rsidRDefault="002E13AD">
      <w:pPr>
        <w:pStyle w:val="a4"/>
        <w:numPr>
          <w:ilvl w:val="0"/>
          <w:numId w:val="56"/>
        </w:numPr>
        <w:tabs>
          <w:tab w:val="left" w:pos="1634"/>
        </w:tabs>
        <w:spacing w:before="1" w:line="276" w:lineRule="auto"/>
        <w:ind w:right="628" w:firstLine="424"/>
        <w:rPr>
          <w:sz w:val="24"/>
        </w:rPr>
      </w:pPr>
      <w:r>
        <w:rPr>
          <w:sz w:val="28"/>
        </w:rPr>
        <w:t>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ребѐнка.</w:t>
      </w:r>
    </w:p>
    <w:p w:rsidR="008D78BC" w:rsidRDefault="002E13AD">
      <w:pPr>
        <w:pStyle w:val="a3"/>
        <w:spacing w:line="276" w:lineRule="auto"/>
        <w:ind w:left="1062" w:right="625" w:firstLine="424"/>
      </w:pPr>
      <w:r>
        <w:t>Формы организованного взаимодействия специалистов: консилиумы, службы сопровождения гимназии, предоставляющие многопрофильную помощь ребѐнку и его родителям (законным представителям), а также гимназии в решении вопросов, связанных с адаптацией, обучением, православным воспитанием, развитием, социализацией детей с ограниченными  возможностями</w:t>
      </w:r>
      <w:r>
        <w:rPr>
          <w:spacing w:val="-1"/>
        </w:rPr>
        <w:t xml:space="preserve"> </w:t>
      </w:r>
      <w:r>
        <w:t>здоровья.</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2"/>
        <w:spacing w:before="73"/>
        <w:ind w:left="1486"/>
        <w:jc w:val="left"/>
      </w:pPr>
      <w:r>
        <w:lastRenderedPageBreak/>
        <w:t>Условия реализации программы</w:t>
      </w:r>
    </w:p>
    <w:p w:rsidR="008D78BC" w:rsidRDefault="002E13AD">
      <w:pPr>
        <w:pStyle w:val="a3"/>
        <w:spacing w:before="46"/>
        <w:ind w:left="1486"/>
        <w:jc w:val="left"/>
      </w:pPr>
      <w:r>
        <w:t>Организационные</w:t>
      </w:r>
    </w:p>
    <w:p w:rsidR="008D78BC" w:rsidRDefault="002E13AD">
      <w:pPr>
        <w:pStyle w:val="a3"/>
        <w:spacing w:before="48" w:line="276" w:lineRule="auto"/>
        <w:ind w:left="1062" w:right="636" w:firstLine="494"/>
      </w:pPr>
      <w:r>
        <w:t>Программа коррекционной работы предусматривает вариативные формы обучения и специального сопровождения обучающихся с ограниченными возможностями здоровья:</w:t>
      </w:r>
    </w:p>
    <w:p w:rsidR="008D78BC" w:rsidRDefault="002E13AD">
      <w:pPr>
        <w:pStyle w:val="a4"/>
        <w:numPr>
          <w:ilvl w:val="0"/>
          <w:numId w:val="56"/>
        </w:numPr>
        <w:tabs>
          <w:tab w:val="left" w:pos="1627"/>
        </w:tabs>
        <w:ind w:left="1626" w:hanging="141"/>
        <w:jc w:val="left"/>
        <w:rPr>
          <w:sz w:val="24"/>
        </w:rPr>
      </w:pPr>
      <w:r>
        <w:rPr>
          <w:sz w:val="28"/>
        </w:rPr>
        <w:t>обучение в общеобразовательном</w:t>
      </w:r>
      <w:r>
        <w:rPr>
          <w:spacing w:val="-2"/>
          <w:sz w:val="28"/>
        </w:rPr>
        <w:t xml:space="preserve"> </w:t>
      </w:r>
      <w:r>
        <w:rPr>
          <w:sz w:val="28"/>
        </w:rPr>
        <w:t>классе;</w:t>
      </w:r>
    </w:p>
    <w:p w:rsidR="008D78BC" w:rsidRDefault="002E13AD">
      <w:pPr>
        <w:pStyle w:val="a4"/>
        <w:numPr>
          <w:ilvl w:val="0"/>
          <w:numId w:val="56"/>
        </w:numPr>
        <w:tabs>
          <w:tab w:val="left" w:pos="1627"/>
          <w:tab w:val="left" w:pos="2992"/>
          <w:tab w:val="left" w:pos="3538"/>
          <w:tab w:val="left" w:pos="4565"/>
          <w:tab w:val="left" w:pos="6829"/>
          <w:tab w:val="left" w:pos="8378"/>
          <w:tab w:val="left" w:pos="9864"/>
        </w:tabs>
        <w:spacing w:before="48" w:line="276" w:lineRule="auto"/>
        <w:ind w:right="629" w:firstLine="424"/>
        <w:jc w:val="left"/>
        <w:rPr>
          <w:sz w:val="24"/>
        </w:rPr>
      </w:pPr>
      <w:r>
        <w:rPr>
          <w:sz w:val="28"/>
        </w:rPr>
        <w:t>обучение</w:t>
      </w:r>
      <w:r>
        <w:rPr>
          <w:sz w:val="28"/>
        </w:rPr>
        <w:tab/>
        <w:t>по</w:t>
      </w:r>
      <w:r>
        <w:rPr>
          <w:sz w:val="28"/>
        </w:rPr>
        <w:tab/>
        <w:t>общей</w:t>
      </w:r>
      <w:r>
        <w:rPr>
          <w:sz w:val="28"/>
        </w:rPr>
        <w:tab/>
        <w:t>образовательной</w:t>
      </w:r>
      <w:r>
        <w:rPr>
          <w:sz w:val="28"/>
        </w:rPr>
        <w:tab/>
        <w:t>программе</w:t>
      </w:r>
      <w:r>
        <w:rPr>
          <w:sz w:val="28"/>
        </w:rPr>
        <w:tab/>
        <w:t>основного</w:t>
      </w:r>
      <w:r>
        <w:rPr>
          <w:sz w:val="28"/>
        </w:rPr>
        <w:tab/>
      </w:r>
      <w:r>
        <w:rPr>
          <w:spacing w:val="-5"/>
          <w:sz w:val="28"/>
        </w:rPr>
        <w:t xml:space="preserve">общего </w:t>
      </w:r>
      <w:r>
        <w:rPr>
          <w:sz w:val="28"/>
        </w:rPr>
        <w:t>образования или по индивидуальной</w:t>
      </w:r>
      <w:r>
        <w:rPr>
          <w:spacing w:val="-8"/>
          <w:sz w:val="28"/>
        </w:rPr>
        <w:t xml:space="preserve"> </w:t>
      </w:r>
      <w:r>
        <w:rPr>
          <w:sz w:val="28"/>
        </w:rPr>
        <w:t>программе;</w:t>
      </w:r>
    </w:p>
    <w:p w:rsidR="008D78BC" w:rsidRDefault="002E13AD">
      <w:pPr>
        <w:pStyle w:val="a4"/>
        <w:numPr>
          <w:ilvl w:val="0"/>
          <w:numId w:val="56"/>
        </w:numPr>
        <w:tabs>
          <w:tab w:val="left" w:pos="1627"/>
        </w:tabs>
        <w:spacing w:before="1"/>
        <w:ind w:left="1626" w:hanging="141"/>
        <w:jc w:val="left"/>
        <w:rPr>
          <w:sz w:val="24"/>
        </w:rPr>
      </w:pPr>
      <w:r>
        <w:rPr>
          <w:sz w:val="28"/>
        </w:rPr>
        <w:t>надомная форма</w:t>
      </w:r>
      <w:r>
        <w:rPr>
          <w:spacing w:val="-7"/>
          <w:sz w:val="28"/>
        </w:rPr>
        <w:t xml:space="preserve"> </w:t>
      </w:r>
      <w:r>
        <w:rPr>
          <w:sz w:val="28"/>
        </w:rPr>
        <w:t>обучения;</w:t>
      </w:r>
    </w:p>
    <w:p w:rsidR="008D78BC" w:rsidRDefault="002E13AD">
      <w:pPr>
        <w:pStyle w:val="a4"/>
        <w:numPr>
          <w:ilvl w:val="0"/>
          <w:numId w:val="56"/>
        </w:numPr>
        <w:tabs>
          <w:tab w:val="left" w:pos="1679"/>
        </w:tabs>
        <w:spacing w:before="98" w:line="278" w:lineRule="auto"/>
        <w:ind w:left="958" w:right="637" w:firstLine="566"/>
        <w:jc w:val="left"/>
        <w:rPr>
          <w:sz w:val="24"/>
        </w:rPr>
      </w:pPr>
      <w:r>
        <w:rPr>
          <w:sz w:val="28"/>
        </w:rPr>
        <w:t>сочетание надомной формы обучения, дистанционной формы обучения и обучения по программе дополнительного образования.</w:t>
      </w:r>
    </w:p>
    <w:p w:rsidR="008D78BC" w:rsidRDefault="002E13AD">
      <w:pPr>
        <w:pStyle w:val="a3"/>
        <w:spacing w:line="317" w:lineRule="exact"/>
        <w:ind w:left="1486"/>
        <w:jc w:val="left"/>
      </w:pPr>
      <w:r>
        <w:t>Психолого-педагогическое обеспечение:</w:t>
      </w:r>
    </w:p>
    <w:p w:rsidR="008D78BC" w:rsidRDefault="002E13AD">
      <w:pPr>
        <w:pStyle w:val="a4"/>
        <w:numPr>
          <w:ilvl w:val="0"/>
          <w:numId w:val="56"/>
        </w:numPr>
        <w:tabs>
          <w:tab w:val="left" w:pos="1634"/>
        </w:tabs>
        <w:spacing w:before="48"/>
        <w:ind w:left="1633" w:hanging="148"/>
        <w:jc w:val="left"/>
        <w:rPr>
          <w:sz w:val="24"/>
        </w:rPr>
      </w:pPr>
      <w:r>
        <w:rPr>
          <w:sz w:val="28"/>
        </w:rPr>
        <w:t>дифференцированные условия (оптимальный режим учебных</w:t>
      </w:r>
      <w:r>
        <w:rPr>
          <w:spacing w:val="-11"/>
          <w:sz w:val="28"/>
        </w:rPr>
        <w:t xml:space="preserve"> </w:t>
      </w:r>
      <w:r>
        <w:rPr>
          <w:sz w:val="28"/>
        </w:rPr>
        <w:t>нагрузок);</w:t>
      </w:r>
    </w:p>
    <w:p w:rsidR="008D78BC" w:rsidRDefault="002E13AD">
      <w:pPr>
        <w:pStyle w:val="a4"/>
        <w:numPr>
          <w:ilvl w:val="0"/>
          <w:numId w:val="56"/>
        </w:numPr>
        <w:tabs>
          <w:tab w:val="left" w:pos="1634"/>
        </w:tabs>
        <w:spacing w:before="48" w:line="276" w:lineRule="auto"/>
        <w:ind w:right="630" w:firstLine="424"/>
        <w:rPr>
          <w:sz w:val="24"/>
        </w:rPr>
      </w:pPr>
      <w:r>
        <w:rPr>
          <w:sz w:val="28"/>
        </w:rPr>
        <w:t>психолого-педагогические условия (коррекционная направленность учебно- 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Pr>
          <w:spacing w:val="-1"/>
          <w:sz w:val="28"/>
        </w:rPr>
        <w:t xml:space="preserve"> </w:t>
      </w:r>
      <w:r>
        <w:rPr>
          <w:sz w:val="28"/>
        </w:rPr>
        <w:t>доступности);</w:t>
      </w:r>
    </w:p>
    <w:p w:rsidR="008D78BC" w:rsidRDefault="002E13AD">
      <w:pPr>
        <w:pStyle w:val="a4"/>
        <w:numPr>
          <w:ilvl w:val="0"/>
          <w:numId w:val="56"/>
        </w:numPr>
        <w:tabs>
          <w:tab w:val="left" w:pos="1634"/>
        </w:tabs>
        <w:spacing w:before="1" w:line="276" w:lineRule="auto"/>
        <w:ind w:right="633" w:firstLine="424"/>
        <w:rPr>
          <w:sz w:val="24"/>
        </w:rPr>
      </w:pPr>
      <w:r>
        <w:rPr>
          <w:sz w:val="28"/>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приѐмов, средств обучения, дифференцированное и индивидуализированное обучение с учѐтом специфики нарушения здоровья ребѐнка);</w:t>
      </w:r>
    </w:p>
    <w:p w:rsidR="008D78BC" w:rsidRDefault="002E13AD">
      <w:pPr>
        <w:pStyle w:val="a4"/>
        <w:numPr>
          <w:ilvl w:val="0"/>
          <w:numId w:val="56"/>
        </w:numPr>
        <w:tabs>
          <w:tab w:val="left" w:pos="1634"/>
        </w:tabs>
        <w:spacing w:before="1" w:line="276" w:lineRule="auto"/>
        <w:ind w:right="633" w:firstLine="424"/>
        <w:rPr>
          <w:sz w:val="24"/>
        </w:rPr>
      </w:pPr>
      <w:r>
        <w:rPr>
          <w:sz w:val="28"/>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w:t>
      </w:r>
      <w:r>
        <w:rPr>
          <w:spacing w:val="-1"/>
          <w:sz w:val="28"/>
        </w:rPr>
        <w:t xml:space="preserve"> </w:t>
      </w:r>
      <w:r>
        <w:rPr>
          <w:sz w:val="28"/>
        </w:rPr>
        <w:t>норм);</w:t>
      </w:r>
    </w:p>
    <w:p w:rsidR="008D78BC" w:rsidRDefault="002E13AD">
      <w:pPr>
        <w:pStyle w:val="a4"/>
        <w:numPr>
          <w:ilvl w:val="0"/>
          <w:numId w:val="56"/>
        </w:numPr>
        <w:tabs>
          <w:tab w:val="left" w:pos="1634"/>
        </w:tabs>
        <w:spacing w:line="276" w:lineRule="auto"/>
        <w:ind w:right="625" w:firstLine="424"/>
        <w:rPr>
          <w:sz w:val="24"/>
        </w:rPr>
      </w:pPr>
      <w:r>
        <w:rPr>
          <w:sz w:val="28"/>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w:t>
      </w:r>
      <w:r>
        <w:rPr>
          <w:spacing w:val="-5"/>
          <w:sz w:val="28"/>
        </w:rPr>
        <w:t xml:space="preserve"> </w:t>
      </w:r>
      <w:r>
        <w:rPr>
          <w:sz w:val="28"/>
        </w:rPr>
        <w:t>мероприятиях.</w:t>
      </w:r>
    </w:p>
    <w:p w:rsidR="008D78BC" w:rsidRDefault="002E13AD">
      <w:pPr>
        <w:pStyle w:val="a3"/>
        <w:spacing w:line="322" w:lineRule="exact"/>
        <w:ind w:left="1486"/>
        <w:jc w:val="left"/>
      </w:pPr>
      <w:r>
        <w:t>Программно-методическое:</w:t>
      </w:r>
    </w:p>
    <w:p w:rsidR="008D78BC" w:rsidRDefault="002E13AD">
      <w:pPr>
        <w:pStyle w:val="a3"/>
        <w:spacing w:before="48" w:line="276" w:lineRule="auto"/>
        <w:ind w:left="1062" w:right="625" w:firstLine="424"/>
      </w:pPr>
      <w: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 развивающий инструментарий, необходимый для осуществления профессиональной деятельности учителя, духовника, социального педагога, классного руководителя.</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ind w:left="1486"/>
      </w:pPr>
      <w:r>
        <w:lastRenderedPageBreak/>
        <w:t>Кадровое обеспечение</w:t>
      </w:r>
    </w:p>
    <w:p w:rsidR="008D78BC" w:rsidRDefault="002E13AD">
      <w:pPr>
        <w:pStyle w:val="a3"/>
        <w:spacing w:before="50" w:line="276" w:lineRule="auto"/>
        <w:ind w:left="1062" w:right="626" w:firstLine="424"/>
      </w:pPr>
      <w:r>
        <w:t>Коррекционная работа осуществляется специалистами соответствующей квалификации, имеющими специализированное образование: педагогом- психологом, социальным педагогом и педагогами, прошедшими курсовую подготовку.</w:t>
      </w:r>
    </w:p>
    <w:p w:rsidR="008D78BC" w:rsidRDefault="002E13AD">
      <w:pPr>
        <w:pStyle w:val="a3"/>
        <w:spacing w:line="322" w:lineRule="exact"/>
        <w:ind w:left="1486"/>
      </w:pPr>
      <w:r>
        <w:t>Информационное обеспечение:</w:t>
      </w:r>
    </w:p>
    <w:p w:rsidR="008D78BC" w:rsidRDefault="002E13AD">
      <w:pPr>
        <w:pStyle w:val="a3"/>
        <w:spacing w:before="48" w:line="276" w:lineRule="auto"/>
        <w:ind w:left="1062" w:right="628" w:firstLine="424"/>
      </w:pPr>
      <w:r>
        <w:t>Создание информационной образовательной среды и развитие на еѐ основе форм обучения с использованием информационно – коммуникационных технологий, обеспечение доступа детей с ограниченными возможностями здоровья, их родителей (законных представителей) и педагогов к сетевым источникам информации, к информационно – методическим фондам.</w:t>
      </w:r>
    </w:p>
    <w:p w:rsidR="008D78BC" w:rsidRDefault="002E13AD">
      <w:pPr>
        <w:pStyle w:val="a3"/>
        <w:spacing w:before="2" w:line="276" w:lineRule="auto"/>
        <w:ind w:left="1062" w:right="634" w:firstLine="424"/>
      </w:pPr>
      <w:r>
        <w:t>Результатом реализации коррекционной программы станет создание комфортной развивающей образовательной среды:</w:t>
      </w:r>
    </w:p>
    <w:p w:rsidR="008D78BC" w:rsidRDefault="002E13AD">
      <w:pPr>
        <w:pStyle w:val="a4"/>
        <w:numPr>
          <w:ilvl w:val="0"/>
          <w:numId w:val="56"/>
        </w:numPr>
        <w:tabs>
          <w:tab w:val="left" w:pos="1662"/>
        </w:tabs>
        <w:spacing w:line="276" w:lineRule="auto"/>
        <w:ind w:right="635" w:firstLine="424"/>
        <w:rPr>
          <w:sz w:val="24"/>
        </w:rPr>
      </w:pPr>
      <w:r>
        <w:rPr>
          <w:sz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w:t>
      </w:r>
      <w:r>
        <w:rPr>
          <w:spacing w:val="-7"/>
          <w:sz w:val="28"/>
        </w:rPr>
        <w:t xml:space="preserve"> </w:t>
      </w:r>
      <w:r>
        <w:rPr>
          <w:sz w:val="28"/>
        </w:rPr>
        <w:t>образования;</w:t>
      </w:r>
    </w:p>
    <w:p w:rsidR="008D78BC" w:rsidRDefault="002E13AD">
      <w:pPr>
        <w:pStyle w:val="a4"/>
        <w:numPr>
          <w:ilvl w:val="0"/>
          <w:numId w:val="56"/>
        </w:numPr>
        <w:tabs>
          <w:tab w:val="left" w:pos="1627"/>
        </w:tabs>
        <w:spacing w:line="278" w:lineRule="auto"/>
        <w:ind w:right="634" w:firstLine="424"/>
        <w:rPr>
          <w:sz w:val="24"/>
        </w:rPr>
      </w:pPr>
      <w:r>
        <w:rPr>
          <w:sz w:val="28"/>
        </w:rPr>
        <w:t>обеспечивающей воспитание, обучение, социальную адаптацию и интеграцию детей с ограниченными возможностями</w:t>
      </w:r>
      <w:r>
        <w:rPr>
          <w:spacing w:val="-12"/>
          <w:sz w:val="28"/>
        </w:rPr>
        <w:t xml:space="preserve"> </w:t>
      </w:r>
      <w:r>
        <w:rPr>
          <w:sz w:val="28"/>
        </w:rPr>
        <w:t>здоровья;</w:t>
      </w:r>
    </w:p>
    <w:p w:rsidR="008D78BC" w:rsidRDefault="002E13AD">
      <w:pPr>
        <w:pStyle w:val="a4"/>
        <w:numPr>
          <w:ilvl w:val="0"/>
          <w:numId w:val="56"/>
        </w:numPr>
        <w:tabs>
          <w:tab w:val="left" w:pos="1627"/>
        </w:tabs>
        <w:spacing w:line="276" w:lineRule="auto"/>
        <w:ind w:right="627" w:firstLine="424"/>
        <w:rPr>
          <w:sz w:val="24"/>
        </w:rPr>
      </w:pPr>
      <w:r>
        <w:rPr>
          <w:sz w:val="28"/>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8D78BC" w:rsidRDefault="002E13AD">
      <w:pPr>
        <w:pStyle w:val="a4"/>
        <w:numPr>
          <w:ilvl w:val="0"/>
          <w:numId w:val="56"/>
        </w:numPr>
        <w:tabs>
          <w:tab w:val="left" w:pos="1821"/>
        </w:tabs>
        <w:spacing w:line="276" w:lineRule="auto"/>
        <w:ind w:right="629" w:firstLine="424"/>
        <w:rPr>
          <w:sz w:val="24"/>
        </w:rPr>
      </w:pPr>
      <w:r>
        <w:rPr>
          <w:sz w:val="28"/>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w:t>
      </w:r>
      <w:r>
        <w:rPr>
          <w:spacing w:val="-1"/>
          <w:sz w:val="28"/>
        </w:rPr>
        <w:t xml:space="preserve"> </w:t>
      </w:r>
      <w:r>
        <w:rPr>
          <w:sz w:val="28"/>
        </w:rPr>
        <w:t>Стандартом.</w:t>
      </w:r>
    </w:p>
    <w:p w:rsidR="008D78BC" w:rsidRDefault="002E13AD">
      <w:pPr>
        <w:pStyle w:val="2"/>
        <w:ind w:left="1486"/>
      </w:pPr>
      <w:r>
        <w:t>Характеристика содержания направлений коррекционной</w:t>
      </w:r>
      <w:r>
        <w:rPr>
          <w:spacing w:val="56"/>
        </w:rPr>
        <w:t xml:space="preserve"> </w:t>
      </w:r>
      <w:r>
        <w:t>работы</w:t>
      </w:r>
    </w:p>
    <w:p w:rsidR="008D78BC" w:rsidRDefault="002E13AD">
      <w:pPr>
        <w:pStyle w:val="a3"/>
        <w:spacing w:before="41"/>
        <w:ind w:left="1486"/>
      </w:pPr>
      <w:r>
        <w:t>Диагностическая работа включает в себя следующее:</w:t>
      </w:r>
    </w:p>
    <w:p w:rsidR="008D78BC" w:rsidRDefault="002E13AD">
      <w:pPr>
        <w:pStyle w:val="a4"/>
        <w:numPr>
          <w:ilvl w:val="0"/>
          <w:numId w:val="48"/>
        </w:numPr>
        <w:tabs>
          <w:tab w:val="left" w:pos="1730"/>
        </w:tabs>
        <w:spacing w:before="50" w:line="276" w:lineRule="auto"/>
        <w:ind w:right="632" w:firstLine="0"/>
        <w:rPr>
          <w:sz w:val="28"/>
        </w:rPr>
      </w:pPr>
      <w:r>
        <w:rPr>
          <w:sz w:val="28"/>
        </w:rPr>
        <w:t>выявление особых образовательных потребностей обучающихся с ОВЗпри освоении основной образовательной программы основного общего образования;</w:t>
      </w:r>
    </w:p>
    <w:p w:rsidR="008D78BC" w:rsidRDefault="002E13AD">
      <w:pPr>
        <w:pStyle w:val="a4"/>
        <w:numPr>
          <w:ilvl w:val="0"/>
          <w:numId w:val="48"/>
        </w:numPr>
        <w:tabs>
          <w:tab w:val="left" w:pos="2138"/>
        </w:tabs>
        <w:spacing w:line="276" w:lineRule="auto"/>
        <w:ind w:right="630" w:firstLine="0"/>
        <w:rPr>
          <w:sz w:val="28"/>
        </w:rPr>
      </w:pPr>
      <w:r>
        <w:rPr>
          <w:sz w:val="28"/>
        </w:rPr>
        <w:t>проведение комплексной социально-психолого-педагогической диагностики нарушений в психическом и(или) физическом развитии обучающихся с</w:t>
      </w:r>
      <w:r>
        <w:rPr>
          <w:spacing w:val="-1"/>
          <w:sz w:val="28"/>
        </w:rPr>
        <w:t xml:space="preserve"> </w:t>
      </w:r>
      <w:r>
        <w:rPr>
          <w:sz w:val="28"/>
        </w:rPr>
        <w:t>ОВЗ;</w:t>
      </w:r>
    </w:p>
    <w:p w:rsidR="008D78BC" w:rsidRDefault="002E13AD">
      <w:pPr>
        <w:pStyle w:val="a4"/>
        <w:numPr>
          <w:ilvl w:val="0"/>
          <w:numId w:val="48"/>
        </w:numPr>
        <w:tabs>
          <w:tab w:val="left" w:pos="1876"/>
        </w:tabs>
        <w:spacing w:line="278" w:lineRule="auto"/>
        <w:ind w:right="635" w:firstLine="0"/>
        <w:rPr>
          <w:sz w:val="28"/>
        </w:rPr>
      </w:pPr>
      <w:r>
        <w:rPr>
          <w:sz w:val="28"/>
        </w:rPr>
        <w:t>определение уровня актуального и зоны ближайшего развития обучающегося с ОВЗ, выявление его резервных</w:t>
      </w:r>
      <w:r>
        <w:rPr>
          <w:spacing w:val="-8"/>
          <w:sz w:val="28"/>
        </w:rPr>
        <w:t xml:space="preserve"> </w:t>
      </w:r>
      <w:r>
        <w:rPr>
          <w:sz w:val="28"/>
        </w:rPr>
        <w:t>возможностей;</w:t>
      </w:r>
    </w:p>
    <w:p w:rsidR="008D78BC" w:rsidRDefault="002E13AD">
      <w:pPr>
        <w:pStyle w:val="a4"/>
        <w:numPr>
          <w:ilvl w:val="0"/>
          <w:numId w:val="48"/>
        </w:numPr>
        <w:tabs>
          <w:tab w:val="left" w:pos="1660"/>
        </w:tabs>
        <w:spacing w:line="276" w:lineRule="auto"/>
        <w:ind w:right="631" w:firstLine="0"/>
        <w:rPr>
          <w:sz w:val="28"/>
        </w:rPr>
      </w:pPr>
      <w:r>
        <w:rPr>
          <w:sz w:val="28"/>
        </w:rPr>
        <w:t>изучение развития эмоционально-волевой, познавательной, речевой сфер и личностных особенностей</w:t>
      </w:r>
      <w:r>
        <w:rPr>
          <w:spacing w:val="-2"/>
          <w:sz w:val="28"/>
        </w:rPr>
        <w:t xml:space="preserve"> </w:t>
      </w:r>
      <w:r>
        <w:rPr>
          <w:sz w:val="28"/>
        </w:rPr>
        <w:t>обучающихся;</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48"/>
        </w:numPr>
        <w:tabs>
          <w:tab w:val="left" w:pos="1677"/>
        </w:tabs>
        <w:spacing w:before="69" w:line="278" w:lineRule="auto"/>
        <w:ind w:right="636" w:firstLine="0"/>
        <w:rPr>
          <w:sz w:val="28"/>
        </w:rPr>
      </w:pPr>
      <w:r>
        <w:rPr>
          <w:sz w:val="28"/>
        </w:rPr>
        <w:lastRenderedPageBreak/>
        <w:t>изучение социальной ситуации развития и условий семейного воспитания ребенка;</w:t>
      </w:r>
    </w:p>
    <w:p w:rsidR="008D78BC" w:rsidRDefault="002E13AD">
      <w:pPr>
        <w:pStyle w:val="a4"/>
        <w:numPr>
          <w:ilvl w:val="0"/>
          <w:numId w:val="48"/>
        </w:numPr>
        <w:tabs>
          <w:tab w:val="left" w:pos="1734"/>
        </w:tabs>
        <w:spacing w:line="276" w:lineRule="auto"/>
        <w:ind w:right="635" w:firstLine="0"/>
        <w:rPr>
          <w:sz w:val="28"/>
        </w:rPr>
      </w:pPr>
      <w:r>
        <w:rPr>
          <w:sz w:val="28"/>
        </w:rPr>
        <w:t>изучение адаптивных возможностей и уровня социализации ребенка с ОВЗ;</w:t>
      </w:r>
    </w:p>
    <w:p w:rsidR="008D78BC" w:rsidRDefault="002E13AD">
      <w:pPr>
        <w:pStyle w:val="a4"/>
        <w:numPr>
          <w:ilvl w:val="0"/>
          <w:numId w:val="48"/>
        </w:numPr>
        <w:tabs>
          <w:tab w:val="left" w:pos="1821"/>
        </w:tabs>
        <w:spacing w:line="276" w:lineRule="auto"/>
        <w:ind w:right="635" w:firstLine="0"/>
        <w:rPr>
          <w:sz w:val="28"/>
        </w:rPr>
      </w:pPr>
      <w:r>
        <w:rPr>
          <w:sz w:val="28"/>
        </w:rPr>
        <w:t>мониторинг динамики развития, успешности освоения образовательных программ основного общего</w:t>
      </w:r>
      <w:r>
        <w:rPr>
          <w:spacing w:val="-2"/>
          <w:sz w:val="28"/>
        </w:rPr>
        <w:t xml:space="preserve"> </w:t>
      </w:r>
      <w:r>
        <w:rPr>
          <w:sz w:val="28"/>
        </w:rPr>
        <w:t>образования.</w:t>
      </w:r>
    </w:p>
    <w:p w:rsidR="008D78BC" w:rsidRDefault="002E13AD">
      <w:pPr>
        <w:pStyle w:val="a3"/>
        <w:spacing w:line="321" w:lineRule="exact"/>
        <w:ind w:left="1695"/>
      </w:pPr>
      <w:r>
        <w:t>Коррекционно-развивающая работа включает в себя следующее:</w:t>
      </w:r>
    </w:p>
    <w:p w:rsidR="008D78BC" w:rsidRDefault="002E13AD">
      <w:pPr>
        <w:pStyle w:val="a4"/>
        <w:numPr>
          <w:ilvl w:val="0"/>
          <w:numId w:val="47"/>
        </w:numPr>
        <w:tabs>
          <w:tab w:val="left" w:pos="2039"/>
        </w:tabs>
        <w:spacing w:before="43" w:line="278" w:lineRule="auto"/>
        <w:ind w:right="633" w:firstLine="386"/>
        <w:rPr>
          <w:sz w:val="28"/>
        </w:rPr>
      </w:pPr>
      <w:r>
        <w:rPr>
          <w:sz w:val="28"/>
        </w:rPr>
        <w:t>разработку и реализацию индивидуально ориентированных коррекционных программ;</w:t>
      </w:r>
    </w:p>
    <w:p w:rsidR="008D78BC" w:rsidRDefault="002E13AD">
      <w:pPr>
        <w:pStyle w:val="a4"/>
        <w:numPr>
          <w:ilvl w:val="0"/>
          <w:numId w:val="47"/>
        </w:numPr>
        <w:tabs>
          <w:tab w:val="left" w:pos="1797"/>
        </w:tabs>
        <w:spacing w:line="276" w:lineRule="auto"/>
        <w:ind w:right="634" w:firstLine="386"/>
        <w:rPr>
          <w:sz w:val="28"/>
        </w:rPr>
      </w:pPr>
      <w:r>
        <w:rPr>
          <w:sz w:val="28"/>
        </w:rPr>
        <w:t>выбор и использование специальных методик, методов и приемов обучения в соответствии с особыми образовательными потребностями обучающихся с</w:t>
      </w:r>
      <w:r>
        <w:rPr>
          <w:spacing w:val="-1"/>
          <w:sz w:val="28"/>
        </w:rPr>
        <w:t xml:space="preserve"> </w:t>
      </w:r>
      <w:r>
        <w:rPr>
          <w:sz w:val="28"/>
        </w:rPr>
        <w:t>ОВЗ;</w:t>
      </w:r>
    </w:p>
    <w:p w:rsidR="008D78BC" w:rsidRDefault="002E13AD">
      <w:pPr>
        <w:pStyle w:val="a4"/>
        <w:numPr>
          <w:ilvl w:val="0"/>
          <w:numId w:val="47"/>
        </w:numPr>
        <w:tabs>
          <w:tab w:val="left" w:pos="1782"/>
        </w:tabs>
        <w:spacing w:line="276" w:lineRule="auto"/>
        <w:ind w:right="626" w:firstLine="386"/>
        <w:rPr>
          <w:sz w:val="28"/>
        </w:rPr>
      </w:pPr>
      <w:r>
        <w:rPr>
          <w:sz w:val="28"/>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w:t>
      </w:r>
      <w:r>
        <w:rPr>
          <w:spacing w:val="-3"/>
          <w:sz w:val="28"/>
        </w:rPr>
        <w:t xml:space="preserve"> </w:t>
      </w:r>
      <w:r>
        <w:rPr>
          <w:sz w:val="28"/>
        </w:rPr>
        <w:t>обучения;</w:t>
      </w:r>
    </w:p>
    <w:p w:rsidR="008D78BC" w:rsidRDefault="002E13AD">
      <w:pPr>
        <w:pStyle w:val="a4"/>
        <w:numPr>
          <w:ilvl w:val="0"/>
          <w:numId w:val="47"/>
        </w:numPr>
        <w:tabs>
          <w:tab w:val="left" w:pos="1756"/>
        </w:tabs>
        <w:spacing w:line="276" w:lineRule="auto"/>
        <w:ind w:right="623" w:firstLine="386"/>
        <w:rPr>
          <w:sz w:val="28"/>
        </w:rPr>
      </w:pPr>
      <w:r>
        <w:rPr>
          <w:sz w:val="28"/>
        </w:rPr>
        <w:t>коррекцию и развитие высших психических функций, эмоционально- волевой, познавательной и коммуникативно-речевой</w:t>
      </w:r>
      <w:r>
        <w:rPr>
          <w:spacing w:val="-3"/>
          <w:sz w:val="28"/>
        </w:rPr>
        <w:t xml:space="preserve"> </w:t>
      </w:r>
      <w:r>
        <w:rPr>
          <w:sz w:val="28"/>
        </w:rPr>
        <w:t>сфер;</w:t>
      </w:r>
    </w:p>
    <w:p w:rsidR="008D78BC" w:rsidRDefault="002E13AD">
      <w:pPr>
        <w:pStyle w:val="a4"/>
        <w:numPr>
          <w:ilvl w:val="0"/>
          <w:numId w:val="47"/>
        </w:numPr>
        <w:tabs>
          <w:tab w:val="left" w:pos="1720"/>
        </w:tabs>
        <w:spacing w:line="321" w:lineRule="exact"/>
        <w:ind w:left="1719" w:hanging="234"/>
        <w:rPr>
          <w:sz w:val="28"/>
        </w:rPr>
      </w:pPr>
      <w:r>
        <w:rPr>
          <w:sz w:val="28"/>
        </w:rPr>
        <w:t>развитие и укрепление зрелых личностных</w:t>
      </w:r>
      <w:r>
        <w:rPr>
          <w:spacing w:val="-1"/>
          <w:sz w:val="28"/>
        </w:rPr>
        <w:t xml:space="preserve"> </w:t>
      </w:r>
      <w:r>
        <w:rPr>
          <w:sz w:val="28"/>
        </w:rPr>
        <w:t>установок,</w:t>
      </w:r>
    </w:p>
    <w:p w:rsidR="008D78BC" w:rsidRDefault="002E13AD">
      <w:pPr>
        <w:pStyle w:val="a4"/>
        <w:numPr>
          <w:ilvl w:val="0"/>
          <w:numId w:val="47"/>
        </w:numPr>
        <w:tabs>
          <w:tab w:val="left" w:pos="1878"/>
        </w:tabs>
        <w:spacing w:before="47" w:line="276" w:lineRule="auto"/>
        <w:ind w:right="632" w:firstLine="386"/>
        <w:rPr>
          <w:sz w:val="28"/>
        </w:rPr>
      </w:pPr>
      <w:r>
        <w:rPr>
          <w:sz w:val="28"/>
        </w:rPr>
        <w:t>формирование адекватных форм утверждения самостоятельности, личностной</w:t>
      </w:r>
      <w:r>
        <w:rPr>
          <w:spacing w:val="-1"/>
          <w:sz w:val="28"/>
        </w:rPr>
        <w:t xml:space="preserve"> </w:t>
      </w:r>
      <w:r>
        <w:rPr>
          <w:sz w:val="28"/>
        </w:rPr>
        <w:t>автономии;</w:t>
      </w:r>
    </w:p>
    <w:p w:rsidR="008D78BC" w:rsidRDefault="002E13AD">
      <w:pPr>
        <w:pStyle w:val="a4"/>
        <w:numPr>
          <w:ilvl w:val="0"/>
          <w:numId w:val="47"/>
        </w:numPr>
        <w:tabs>
          <w:tab w:val="left" w:pos="1878"/>
        </w:tabs>
        <w:spacing w:line="276" w:lineRule="auto"/>
        <w:ind w:right="634" w:firstLine="386"/>
        <w:rPr>
          <w:sz w:val="28"/>
        </w:rPr>
      </w:pPr>
      <w:r>
        <w:rPr>
          <w:sz w:val="28"/>
        </w:rPr>
        <w:t>формирование способов регуляции поведения и эмоциональных состояний;</w:t>
      </w:r>
    </w:p>
    <w:p w:rsidR="008D78BC" w:rsidRDefault="002E13AD">
      <w:pPr>
        <w:pStyle w:val="a4"/>
        <w:numPr>
          <w:ilvl w:val="0"/>
          <w:numId w:val="47"/>
        </w:numPr>
        <w:tabs>
          <w:tab w:val="left" w:pos="1806"/>
        </w:tabs>
        <w:spacing w:before="1" w:line="273" w:lineRule="auto"/>
        <w:ind w:right="626" w:firstLine="386"/>
        <w:rPr>
          <w:sz w:val="28"/>
        </w:rPr>
      </w:pPr>
      <w:r>
        <w:rPr>
          <w:sz w:val="28"/>
        </w:rPr>
        <w:t>развитие форм и навыков личностного общения в группе сверстников,</w:t>
      </w:r>
      <w:r>
        <w:rPr>
          <w:rFonts w:ascii="Symbol" w:hAnsi="Symbol"/>
          <w:sz w:val="28"/>
        </w:rPr>
        <w:t></w:t>
      </w:r>
      <w:r>
        <w:rPr>
          <w:sz w:val="28"/>
        </w:rPr>
        <w:t xml:space="preserve"> коммуникативной</w:t>
      </w:r>
      <w:r>
        <w:rPr>
          <w:spacing w:val="-1"/>
          <w:sz w:val="28"/>
        </w:rPr>
        <w:t xml:space="preserve"> </w:t>
      </w:r>
      <w:r>
        <w:rPr>
          <w:sz w:val="28"/>
        </w:rPr>
        <w:t>компетенции;</w:t>
      </w:r>
    </w:p>
    <w:p w:rsidR="008D78BC" w:rsidRDefault="002E13AD">
      <w:pPr>
        <w:pStyle w:val="a4"/>
        <w:numPr>
          <w:ilvl w:val="0"/>
          <w:numId w:val="47"/>
        </w:numPr>
        <w:tabs>
          <w:tab w:val="left" w:pos="1977"/>
        </w:tabs>
        <w:spacing w:before="4" w:line="278" w:lineRule="auto"/>
        <w:ind w:right="636" w:firstLine="386"/>
        <w:rPr>
          <w:sz w:val="28"/>
        </w:rPr>
      </w:pPr>
      <w:r>
        <w:rPr>
          <w:sz w:val="28"/>
        </w:rPr>
        <w:t>развитие компетенций, необходимых для продолжения образования и профессионального самоопределения;</w:t>
      </w:r>
    </w:p>
    <w:p w:rsidR="008D78BC" w:rsidRDefault="002E13AD">
      <w:pPr>
        <w:pStyle w:val="a4"/>
        <w:numPr>
          <w:ilvl w:val="0"/>
          <w:numId w:val="47"/>
        </w:numPr>
        <w:tabs>
          <w:tab w:val="left" w:pos="1686"/>
        </w:tabs>
        <w:spacing w:line="276" w:lineRule="auto"/>
        <w:ind w:right="629" w:firstLine="386"/>
        <w:rPr>
          <w:sz w:val="28"/>
        </w:rPr>
      </w:pPr>
      <w:r>
        <w:rPr>
          <w:sz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D78BC" w:rsidRDefault="002E13AD">
      <w:pPr>
        <w:pStyle w:val="a4"/>
        <w:numPr>
          <w:ilvl w:val="0"/>
          <w:numId w:val="47"/>
        </w:numPr>
        <w:tabs>
          <w:tab w:val="left" w:pos="1802"/>
        </w:tabs>
        <w:spacing w:line="276" w:lineRule="auto"/>
        <w:ind w:right="635" w:firstLine="386"/>
        <w:rPr>
          <w:sz w:val="28"/>
        </w:rPr>
      </w:pPr>
      <w:r>
        <w:rPr>
          <w:sz w:val="28"/>
        </w:rPr>
        <w:t>социальную защиту ребенка в случаях неблагоприятных условий жизни при психотравмирующих</w:t>
      </w:r>
      <w:r>
        <w:rPr>
          <w:spacing w:val="-3"/>
          <w:sz w:val="28"/>
        </w:rPr>
        <w:t xml:space="preserve"> </w:t>
      </w:r>
      <w:r>
        <w:rPr>
          <w:sz w:val="28"/>
        </w:rPr>
        <w:t>обстоятельствах.</w:t>
      </w:r>
    </w:p>
    <w:p w:rsidR="008D78BC" w:rsidRDefault="002E13AD">
      <w:pPr>
        <w:pStyle w:val="a3"/>
        <w:spacing w:line="321" w:lineRule="exact"/>
        <w:ind w:left="1556"/>
      </w:pPr>
      <w:r>
        <w:t>Консультативная работа включает в себя следующее:</w:t>
      </w:r>
    </w:p>
    <w:p w:rsidR="008D78BC" w:rsidRDefault="002E13AD">
      <w:pPr>
        <w:pStyle w:val="a4"/>
        <w:numPr>
          <w:ilvl w:val="0"/>
          <w:numId w:val="47"/>
        </w:numPr>
        <w:tabs>
          <w:tab w:val="left" w:pos="2022"/>
        </w:tabs>
        <w:spacing w:before="45" w:line="276" w:lineRule="auto"/>
        <w:ind w:right="633" w:firstLine="386"/>
        <w:rPr>
          <w:sz w:val="28"/>
        </w:rPr>
      </w:pPr>
      <w:r>
        <w:rPr>
          <w:sz w:val="28"/>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8D78BC" w:rsidRDefault="002E13AD">
      <w:pPr>
        <w:pStyle w:val="a4"/>
        <w:numPr>
          <w:ilvl w:val="0"/>
          <w:numId w:val="47"/>
        </w:numPr>
        <w:tabs>
          <w:tab w:val="left" w:pos="1854"/>
        </w:tabs>
        <w:spacing w:line="276" w:lineRule="auto"/>
        <w:ind w:right="628" w:firstLine="386"/>
        <w:rPr>
          <w:sz w:val="28"/>
        </w:rPr>
      </w:pPr>
      <w:r>
        <w:rPr>
          <w:sz w:val="28"/>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w:t>
      </w:r>
      <w:r>
        <w:rPr>
          <w:spacing w:val="-1"/>
          <w:sz w:val="28"/>
        </w:rPr>
        <w:t xml:space="preserve"> </w:t>
      </w:r>
      <w:r>
        <w:rPr>
          <w:sz w:val="28"/>
        </w:rPr>
        <w:t>программ;</w:t>
      </w:r>
    </w:p>
    <w:p w:rsidR="008D78BC" w:rsidRDefault="002E13AD">
      <w:pPr>
        <w:pStyle w:val="a4"/>
        <w:numPr>
          <w:ilvl w:val="0"/>
          <w:numId w:val="47"/>
        </w:numPr>
        <w:tabs>
          <w:tab w:val="left" w:pos="1653"/>
        </w:tabs>
        <w:ind w:left="1652" w:hanging="167"/>
        <w:rPr>
          <w:sz w:val="28"/>
        </w:rPr>
      </w:pPr>
      <w:r>
        <w:rPr>
          <w:sz w:val="28"/>
        </w:rPr>
        <w:t>консультативную помощь семье в вопросах выбора стратегии воспитания</w:t>
      </w:r>
      <w:r>
        <w:rPr>
          <w:spacing w:val="-13"/>
          <w:sz w:val="28"/>
        </w:rPr>
        <w:t xml:space="preserve"> </w:t>
      </w:r>
      <w:r>
        <w:rPr>
          <w:sz w:val="28"/>
        </w:rPr>
        <w:t>и</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ind w:left="1100"/>
      </w:pPr>
      <w:r>
        <w:lastRenderedPageBreak/>
        <w:t>приемов коррекционного обучения ребенка с ОВЗ;</w:t>
      </w:r>
    </w:p>
    <w:p w:rsidR="008D78BC" w:rsidRDefault="002E13AD">
      <w:pPr>
        <w:pStyle w:val="a4"/>
        <w:numPr>
          <w:ilvl w:val="0"/>
          <w:numId w:val="47"/>
        </w:numPr>
        <w:tabs>
          <w:tab w:val="left" w:pos="1734"/>
        </w:tabs>
        <w:spacing w:before="50" w:line="276" w:lineRule="auto"/>
        <w:ind w:right="632" w:firstLine="386"/>
        <w:rPr>
          <w:sz w:val="28"/>
        </w:rPr>
      </w:pPr>
      <w:r>
        <w:rPr>
          <w:sz w:val="28"/>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Информационно-просветительская работа включает в себя</w:t>
      </w:r>
      <w:r>
        <w:rPr>
          <w:spacing w:val="-8"/>
          <w:sz w:val="28"/>
        </w:rPr>
        <w:t xml:space="preserve"> </w:t>
      </w:r>
      <w:r>
        <w:rPr>
          <w:sz w:val="28"/>
        </w:rPr>
        <w:t>следующее:</w:t>
      </w:r>
    </w:p>
    <w:p w:rsidR="008D78BC" w:rsidRDefault="002E13AD">
      <w:pPr>
        <w:pStyle w:val="a4"/>
        <w:numPr>
          <w:ilvl w:val="0"/>
          <w:numId w:val="47"/>
        </w:numPr>
        <w:tabs>
          <w:tab w:val="left" w:pos="1725"/>
        </w:tabs>
        <w:spacing w:line="276" w:lineRule="auto"/>
        <w:ind w:right="634" w:firstLine="456"/>
        <w:rPr>
          <w:sz w:val="28"/>
        </w:rPr>
      </w:pPr>
      <w:r>
        <w:rPr>
          <w:sz w:val="28"/>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w:t>
      </w:r>
      <w:r>
        <w:rPr>
          <w:spacing w:val="-1"/>
          <w:sz w:val="28"/>
        </w:rPr>
        <w:t xml:space="preserve"> </w:t>
      </w:r>
      <w:r>
        <w:rPr>
          <w:sz w:val="28"/>
        </w:rPr>
        <w:t>работников;</w:t>
      </w:r>
    </w:p>
    <w:p w:rsidR="008D78BC" w:rsidRDefault="002E13AD">
      <w:pPr>
        <w:pStyle w:val="a4"/>
        <w:numPr>
          <w:ilvl w:val="0"/>
          <w:numId w:val="47"/>
        </w:numPr>
        <w:tabs>
          <w:tab w:val="left" w:pos="1979"/>
        </w:tabs>
        <w:spacing w:line="276" w:lineRule="auto"/>
        <w:ind w:right="628" w:firstLine="386"/>
        <w:rPr>
          <w:sz w:val="28"/>
        </w:rPr>
      </w:pPr>
      <w:r>
        <w:rPr>
          <w:sz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w:t>
      </w:r>
      <w:r>
        <w:rPr>
          <w:spacing w:val="-11"/>
          <w:sz w:val="28"/>
        </w:rPr>
        <w:t xml:space="preserve"> </w:t>
      </w:r>
      <w:r>
        <w:rPr>
          <w:sz w:val="28"/>
        </w:rPr>
        <w:t>ОВЗ;</w:t>
      </w:r>
    </w:p>
    <w:p w:rsidR="008D78BC" w:rsidRDefault="002E13AD">
      <w:pPr>
        <w:pStyle w:val="a4"/>
        <w:numPr>
          <w:ilvl w:val="0"/>
          <w:numId w:val="47"/>
        </w:numPr>
        <w:tabs>
          <w:tab w:val="left" w:pos="1809"/>
        </w:tabs>
        <w:spacing w:before="1" w:line="276" w:lineRule="auto"/>
        <w:ind w:right="628" w:firstLine="386"/>
        <w:rPr>
          <w:sz w:val="28"/>
        </w:rPr>
      </w:pPr>
      <w:r>
        <w:rPr>
          <w:sz w:val="28"/>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w:t>
      </w:r>
      <w:r>
        <w:rPr>
          <w:spacing w:val="-5"/>
          <w:sz w:val="28"/>
        </w:rPr>
        <w:t xml:space="preserve"> </w:t>
      </w:r>
      <w:r>
        <w:rPr>
          <w:sz w:val="28"/>
        </w:rPr>
        <w:t>ОВЗ.</w:t>
      </w:r>
    </w:p>
    <w:p w:rsidR="008D78BC" w:rsidRDefault="002E13AD">
      <w:pPr>
        <w:pStyle w:val="2"/>
        <w:numPr>
          <w:ilvl w:val="2"/>
          <w:numId w:val="46"/>
        </w:numPr>
        <w:tabs>
          <w:tab w:val="left" w:pos="2704"/>
        </w:tabs>
        <w:spacing w:before="6" w:line="276" w:lineRule="auto"/>
        <w:ind w:right="628" w:firstLine="386"/>
        <w:jc w:val="both"/>
      </w:pPr>
      <w:bookmarkStart w:id="50" w:name="_TOC_250012"/>
      <w: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w:t>
      </w:r>
      <w:r>
        <w:rPr>
          <w:spacing w:val="-7"/>
        </w:rPr>
        <w:t xml:space="preserve"> </w:t>
      </w:r>
      <w:bookmarkEnd w:id="50"/>
      <w:r>
        <w:t>образования</w:t>
      </w:r>
    </w:p>
    <w:p w:rsidR="008D78BC" w:rsidRDefault="002E13AD">
      <w:pPr>
        <w:pStyle w:val="a3"/>
        <w:spacing w:line="276" w:lineRule="auto"/>
        <w:ind w:left="1100" w:right="627" w:firstLine="386"/>
      </w:pPr>
      <w:r>
        <w:t>Для реализации требований к ПКР, обозначенных в ФГОС ООО, создана рабочая группа: духовник, социальный педагог, классные руководители, медицинский работник.</w:t>
      </w:r>
    </w:p>
    <w:p w:rsidR="008D78BC" w:rsidRDefault="002E13AD">
      <w:pPr>
        <w:pStyle w:val="a3"/>
        <w:spacing w:line="276" w:lineRule="auto"/>
        <w:ind w:left="1100" w:right="627" w:firstLine="386"/>
      </w:pPr>
      <w:r>
        <w:t>На подготовительном этапе определяется нормативно-правовое обеспечение коррекционной работы, анализируется состав детей с ОВЗ в гимназии,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обучающихся с</w:t>
      </w:r>
      <w:r>
        <w:rPr>
          <w:spacing w:val="-3"/>
        </w:rPr>
        <w:t xml:space="preserve"> </w:t>
      </w:r>
      <w:r>
        <w:t>ОВЗ.</w:t>
      </w:r>
    </w:p>
    <w:p w:rsidR="008D78BC" w:rsidRDefault="002E13AD">
      <w:pPr>
        <w:pStyle w:val="a3"/>
        <w:spacing w:line="276" w:lineRule="auto"/>
        <w:ind w:left="1100" w:right="626" w:firstLine="386"/>
      </w:pPr>
      <w:r>
        <w:t>На основном этапе разрабатываются общая стратегия обучения и воспитания обучающихся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w:t>
      </w:r>
      <w:r>
        <w:rPr>
          <w:spacing w:val="-1"/>
        </w:rPr>
        <w:t xml:space="preserve"> </w:t>
      </w:r>
      <w:r>
        <w:t>ПКР.</w:t>
      </w:r>
    </w:p>
    <w:p w:rsidR="008D78BC" w:rsidRDefault="002E13AD">
      <w:pPr>
        <w:pStyle w:val="a3"/>
        <w:spacing w:line="276" w:lineRule="auto"/>
        <w:ind w:left="1100" w:right="632" w:firstLine="386"/>
      </w:pPr>
      <w:r>
        <w:t>На заключительном этапе осуществляется внутренняя экспертиза программы, возможна ее доработка; проводится обсуждение хода реализации</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8" w:lineRule="auto"/>
        <w:ind w:left="1100" w:right="633"/>
      </w:pPr>
      <w:r>
        <w:lastRenderedPageBreak/>
        <w:t>программы на консилиумах, методических объединениях групп педагогов и специалистов, работающих с детьми с ОВЗ; принимается итоговое решение.</w:t>
      </w:r>
    </w:p>
    <w:p w:rsidR="008D78BC" w:rsidRDefault="002E13AD">
      <w:pPr>
        <w:pStyle w:val="a3"/>
        <w:spacing w:line="276" w:lineRule="auto"/>
        <w:ind w:left="1100" w:right="626" w:firstLine="386"/>
      </w:pPr>
      <w:r>
        <w:t>Психолого-медико-социальная помощь оказывается детям на основании заявления или согласия в письменной форме их родителей (законных представителей). Комплексное психолого-медико-социальное сопровождение и поддержка обучающихся с ОВЗ обеспечиваются духовником, социальным педагогом, медицинским работником, регламентируются Положением о Психолого-медико-педагогическом консилиуме, а также Уставом Гимназии. Реализуется преимущественно во внеурочной деятельности. Одним из условий комплексного сопровождения и поддержки обучающихся является тесное взаимодействие специалистов при участии педагогов  Гимназии, представителей администрации и родителей (законных представителей). Медицинская поддержка и сопровождение обучающихся с ОВЗ в гимназии осуществляются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осуществляет взаимодействие с родителями детей с</w:t>
      </w:r>
      <w:r>
        <w:rPr>
          <w:spacing w:val="-6"/>
        </w:rPr>
        <w:t xml:space="preserve"> </w:t>
      </w:r>
      <w:r>
        <w:t>ОВЗ.</w:t>
      </w:r>
    </w:p>
    <w:p w:rsidR="008D78BC" w:rsidRDefault="002E13AD">
      <w:pPr>
        <w:pStyle w:val="a3"/>
        <w:spacing w:line="276" w:lineRule="auto"/>
        <w:ind w:left="1100" w:right="627" w:firstLine="386"/>
      </w:pPr>
      <w:r>
        <w:t>Психологическое сопровождение обучающихся с ОВЗ может осуществляться в рамках реализации основных направлений психологической службы. Работа может быть организована индивидуально и в</w:t>
      </w:r>
      <w:r>
        <w:rPr>
          <w:spacing w:val="-16"/>
        </w:rPr>
        <w:t xml:space="preserve"> </w:t>
      </w:r>
      <w:r>
        <w:t>мини-группах.</w:t>
      </w:r>
    </w:p>
    <w:p w:rsidR="008D78BC" w:rsidRDefault="002E13AD">
      <w:pPr>
        <w:pStyle w:val="a3"/>
        <w:spacing w:line="276" w:lineRule="auto"/>
        <w:ind w:left="1100" w:right="630" w:firstLine="386"/>
      </w:pPr>
      <w:r>
        <w:t>Помимо работы с гимназистами духовник проводит консультативную работу с педагогами, администрацией Гимназии и родителями по вопросам, связанным с обучением и воспитанием обучающихся. Кроме того, в течение года духовник осуществляет информационно-просветительскую работу с родителями и педагогами. В реализации диагностического направления работы могут принимать участие как учителя класса, так и специалисты. Данное направление может быть осуществлено</w:t>
      </w:r>
      <w:r>
        <w:rPr>
          <w:spacing w:val="-11"/>
        </w:rPr>
        <w:t xml:space="preserve"> </w:t>
      </w:r>
      <w:r>
        <w:t>ПМПк.</w:t>
      </w:r>
    </w:p>
    <w:p w:rsidR="008D78BC" w:rsidRDefault="002E13AD">
      <w:pPr>
        <w:pStyle w:val="a3"/>
        <w:spacing w:line="276" w:lineRule="auto"/>
        <w:ind w:left="1100" w:right="628" w:firstLine="386"/>
      </w:pPr>
      <w:r>
        <w:t>ПМПк является внутригимназической формой организации сопровождения детей с ОВЗна основании Положения. Цель работы ПМПк - выявление особых образовательных потребностей обучающихся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6" w:lineRule="auto"/>
        <w:ind w:left="1100" w:right="626"/>
      </w:pPr>
      <w:r>
        <w:lastRenderedPageBreak/>
        <w:t>гимназистов,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гимназиста (гимназистов) дополнительных дидактических материалов и учебных пособий. В состав ПМПк Гимназии входят социальный педагог, духовник, педагог (учитель-предметник), а также представитель администрации. Родители уведомляются о проведении ПМПк (Федеральный закон «Об образовании в Российской Федерации», ст. 42, 79).</w:t>
      </w:r>
    </w:p>
    <w:p w:rsidR="008D78BC" w:rsidRDefault="002E13AD">
      <w:pPr>
        <w:pStyle w:val="a3"/>
        <w:spacing w:before="2" w:line="276" w:lineRule="auto"/>
        <w:ind w:left="1100" w:right="682" w:firstLine="456"/>
        <w:jc w:val="left"/>
      </w:pPr>
      <w: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w:t>
      </w:r>
      <w:r>
        <w:rPr>
          <w:spacing w:val="-25"/>
        </w:rPr>
        <w:t xml:space="preserve"> </w:t>
      </w:r>
      <w:r>
        <w:t>79).</w:t>
      </w:r>
    </w:p>
    <w:p w:rsidR="008D78BC" w:rsidRDefault="002E13AD">
      <w:pPr>
        <w:pStyle w:val="2"/>
        <w:spacing w:before="4"/>
        <w:ind w:left="1100"/>
        <w:jc w:val="left"/>
      </w:pPr>
      <w:r>
        <w:t>Показатели результативности и эффективности коррекционной</w:t>
      </w:r>
      <w:r>
        <w:rPr>
          <w:spacing w:val="-30"/>
        </w:rPr>
        <w:t xml:space="preserve"> </w:t>
      </w:r>
      <w:r>
        <w:t>работы</w:t>
      </w:r>
    </w:p>
    <w:p w:rsidR="008D78BC" w:rsidRDefault="002E13AD">
      <w:pPr>
        <w:pStyle w:val="a3"/>
        <w:spacing w:before="43" w:line="278" w:lineRule="auto"/>
        <w:ind w:left="1100" w:firstLine="595"/>
        <w:jc w:val="left"/>
      </w:pPr>
      <w:r>
        <w:t>В качестве показателей результативности и эффективности коррекционной работы могут рассматриваться:</w:t>
      </w:r>
    </w:p>
    <w:p w:rsidR="008D78BC" w:rsidRDefault="002E13AD">
      <w:pPr>
        <w:pStyle w:val="a4"/>
        <w:numPr>
          <w:ilvl w:val="0"/>
          <w:numId w:val="47"/>
        </w:numPr>
        <w:tabs>
          <w:tab w:val="left" w:pos="1749"/>
        </w:tabs>
        <w:spacing w:line="276" w:lineRule="auto"/>
        <w:ind w:right="628" w:firstLine="386"/>
        <w:rPr>
          <w:sz w:val="28"/>
        </w:rPr>
      </w:pPr>
      <w:r>
        <w:rPr>
          <w:sz w:val="28"/>
        </w:rPr>
        <w:t>динамика индивидуальных достижений обучающихся с ОВЗ по освоению предметных</w:t>
      </w:r>
      <w:r>
        <w:rPr>
          <w:spacing w:val="-4"/>
          <w:sz w:val="28"/>
        </w:rPr>
        <w:t xml:space="preserve"> </w:t>
      </w:r>
      <w:r>
        <w:rPr>
          <w:sz w:val="28"/>
        </w:rPr>
        <w:t>программ;</w:t>
      </w:r>
    </w:p>
    <w:p w:rsidR="008D78BC" w:rsidRDefault="002E13AD">
      <w:pPr>
        <w:pStyle w:val="a4"/>
        <w:numPr>
          <w:ilvl w:val="0"/>
          <w:numId w:val="47"/>
        </w:numPr>
        <w:tabs>
          <w:tab w:val="left" w:pos="1926"/>
        </w:tabs>
        <w:spacing w:line="276" w:lineRule="auto"/>
        <w:ind w:right="632" w:firstLine="386"/>
        <w:rPr>
          <w:sz w:val="28"/>
        </w:rPr>
      </w:pPr>
      <w:r>
        <w:rPr>
          <w:sz w:val="28"/>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 технических</w:t>
      </w:r>
      <w:r>
        <w:rPr>
          <w:spacing w:val="-2"/>
          <w:sz w:val="28"/>
        </w:rPr>
        <w:t xml:space="preserve"> </w:t>
      </w:r>
      <w:r>
        <w:rPr>
          <w:sz w:val="28"/>
        </w:rPr>
        <w:t>условий);</w:t>
      </w:r>
    </w:p>
    <w:p w:rsidR="008D78BC" w:rsidRDefault="002E13AD">
      <w:pPr>
        <w:pStyle w:val="a4"/>
        <w:numPr>
          <w:ilvl w:val="0"/>
          <w:numId w:val="47"/>
        </w:numPr>
        <w:tabs>
          <w:tab w:val="left" w:pos="2080"/>
        </w:tabs>
        <w:spacing w:line="276" w:lineRule="auto"/>
        <w:ind w:right="629" w:firstLine="386"/>
        <w:rPr>
          <w:sz w:val="28"/>
        </w:rPr>
      </w:pPr>
      <w:r>
        <w:rPr>
          <w:sz w:val="28"/>
        </w:rPr>
        <w:t>сравнительная характеристика данных медико-психологической и педагогической диагностики обучающихся с ОВЗ на разных этапах</w:t>
      </w:r>
      <w:r>
        <w:rPr>
          <w:spacing w:val="-20"/>
          <w:sz w:val="28"/>
        </w:rPr>
        <w:t xml:space="preserve"> </w:t>
      </w:r>
      <w:r>
        <w:rPr>
          <w:sz w:val="28"/>
        </w:rPr>
        <w:t>обучения.</w:t>
      </w:r>
    </w:p>
    <w:p w:rsidR="008D78BC" w:rsidRDefault="002E13AD">
      <w:pPr>
        <w:pStyle w:val="2"/>
        <w:spacing w:line="276" w:lineRule="auto"/>
        <w:ind w:left="1100" w:right="625" w:firstLine="664"/>
      </w:pPr>
      <w:r>
        <w:t>Механизм взаимодействия, предусматривающий общую целевую и единую стратегическую направленность работы с учетом вариативно- 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8D78BC" w:rsidRDefault="002E13AD">
      <w:pPr>
        <w:pStyle w:val="a3"/>
        <w:spacing w:line="276" w:lineRule="auto"/>
        <w:ind w:left="1100" w:right="626" w:firstLine="386"/>
      </w:pPr>
      <w: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 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гимназистами осуществляется с помощью специальных методов и приемов. При наличии нелинейного расписания в учебной урочной деятельности возможно</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6" w:lineRule="auto"/>
        <w:ind w:left="1100" w:right="628"/>
      </w:pPr>
      <w:r>
        <w:lastRenderedPageBreak/>
        <w:t>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8D78BC" w:rsidRDefault="002E13AD">
      <w:pPr>
        <w:pStyle w:val="a3"/>
        <w:spacing w:line="276" w:lineRule="auto"/>
        <w:ind w:left="1100" w:right="630" w:firstLine="386"/>
      </w:pPr>
      <w: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w:t>
      </w:r>
      <w:r>
        <w:rPr>
          <w:spacing w:val="-3"/>
        </w:rPr>
        <w:t xml:space="preserve"> </w:t>
      </w:r>
      <w:r>
        <w:t>ОВЗ.</w:t>
      </w:r>
    </w:p>
    <w:p w:rsidR="008D78BC" w:rsidRDefault="002E13AD">
      <w:pPr>
        <w:pStyle w:val="a3"/>
        <w:spacing w:before="2" w:line="276" w:lineRule="auto"/>
        <w:ind w:left="1100" w:right="628" w:firstLine="386"/>
      </w:pPr>
      <w: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w:t>
      </w:r>
      <w:r>
        <w:rPr>
          <w:spacing w:val="-5"/>
        </w:rPr>
        <w:t xml:space="preserve"> </w:t>
      </w:r>
      <w:r>
        <w:t>организации.</w:t>
      </w:r>
    </w:p>
    <w:p w:rsidR="008D78BC" w:rsidRDefault="002E13AD">
      <w:pPr>
        <w:pStyle w:val="a3"/>
        <w:spacing w:before="1" w:line="276" w:lineRule="auto"/>
        <w:ind w:left="1100" w:right="627" w:firstLine="386"/>
      </w:pPr>
      <w: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Гимназии, методических объединениях рабочих групп и др.</w:t>
      </w:r>
    </w:p>
    <w:p w:rsidR="008D78BC" w:rsidRDefault="002E13AD">
      <w:pPr>
        <w:pStyle w:val="a3"/>
        <w:spacing w:before="1" w:line="276" w:lineRule="auto"/>
        <w:ind w:left="1100" w:right="626" w:firstLine="386"/>
      </w:pPr>
      <w: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(духовник, медицинский работник) внутри Гимназии; в сетевом взаимодействии в многофункциональном комплексе и с образовательными организациями.</w:t>
      </w:r>
    </w:p>
    <w:p w:rsidR="008D78BC" w:rsidRDefault="002E13AD">
      <w:pPr>
        <w:pStyle w:val="a3"/>
        <w:spacing w:line="320" w:lineRule="exact"/>
        <w:ind w:left="1556"/>
      </w:pPr>
      <w:r>
        <w:t>Взаимодействие включает в себя следующее:</w:t>
      </w:r>
    </w:p>
    <w:p w:rsidR="008D78BC" w:rsidRDefault="002E13AD">
      <w:pPr>
        <w:pStyle w:val="a4"/>
        <w:numPr>
          <w:ilvl w:val="0"/>
          <w:numId w:val="47"/>
        </w:numPr>
        <w:tabs>
          <w:tab w:val="left" w:pos="1998"/>
        </w:tabs>
        <w:spacing w:before="50" w:line="276" w:lineRule="auto"/>
        <w:ind w:right="626" w:firstLine="386"/>
        <w:rPr>
          <w:sz w:val="28"/>
        </w:rPr>
      </w:pPr>
      <w:r>
        <w:rPr>
          <w:sz w:val="28"/>
        </w:rPr>
        <w:t>комплексность в определении и решении проблем обучающегося, предоставлении ему специализированной квалифицированной</w:t>
      </w:r>
      <w:r>
        <w:rPr>
          <w:spacing w:val="-12"/>
          <w:sz w:val="28"/>
        </w:rPr>
        <w:t xml:space="preserve"> </w:t>
      </w:r>
      <w:r>
        <w:rPr>
          <w:sz w:val="28"/>
        </w:rPr>
        <w:t>помощи;</w:t>
      </w:r>
    </w:p>
    <w:p w:rsidR="008D78BC" w:rsidRDefault="002E13AD">
      <w:pPr>
        <w:pStyle w:val="a4"/>
        <w:numPr>
          <w:ilvl w:val="0"/>
          <w:numId w:val="47"/>
        </w:numPr>
        <w:tabs>
          <w:tab w:val="left" w:pos="1857"/>
        </w:tabs>
        <w:spacing w:line="276" w:lineRule="auto"/>
        <w:ind w:right="630" w:firstLine="386"/>
        <w:rPr>
          <w:sz w:val="28"/>
        </w:rPr>
      </w:pPr>
      <w:r>
        <w:rPr>
          <w:sz w:val="28"/>
        </w:rPr>
        <w:t>многоаспектный анализ личностного и познавательного развития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w:t>
      </w:r>
      <w:r>
        <w:rPr>
          <w:spacing w:val="-6"/>
          <w:sz w:val="28"/>
        </w:rPr>
        <w:t xml:space="preserve"> </w:t>
      </w:r>
      <w:r>
        <w:rPr>
          <w:sz w:val="28"/>
        </w:rPr>
        <w:t>ребенка.</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2"/>
        <w:numPr>
          <w:ilvl w:val="2"/>
          <w:numId w:val="46"/>
        </w:numPr>
        <w:tabs>
          <w:tab w:val="left" w:pos="3269"/>
        </w:tabs>
        <w:spacing w:before="73"/>
        <w:ind w:left="3268" w:hanging="703"/>
        <w:jc w:val="both"/>
      </w:pPr>
      <w:bookmarkStart w:id="51" w:name="_TOC_250011"/>
      <w:r>
        <w:lastRenderedPageBreak/>
        <w:t>Планируемые результаты коррекционной</w:t>
      </w:r>
      <w:r>
        <w:rPr>
          <w:spacing w:val="-4"/>
        </w:rPr>
        <w:t xml:space="preserve"> </w:t>
      </w:r>
      <w:bookmarkEnd w:id="51"/>
      <w:r>
        <w:t>работы</w:t>
      </w:r>
    </w:p>
    <w:p w:rsidR="008D78BC" w:rsidRDefault="002E13AD">
      <w:pPr>
        <w:pStyle w:val="a3"/>
        <w:spacing w:before="46" w:line="276" w:lineRule="auto"/>
        <w:ind w:left="1100" w:right="633" w:firstLine="456"/>
      </w:pPr>
      <w: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D78BC" w:rsidRDefault="002E13AD">
      <w:pPr>
        <w:pStyle w:val="a3"/>
        <w:spacing w:before="1" w:line="276" w:lineRule="auto"/>
        <w:ind w:left="1100" w:right="628" w:firstLine="386"/>
      </w:pPr>
      <w:r>
        <w:t>В зависимости от формы организации коррекционной работы планируются разные группы результатов.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D78BC" w:rsidRDefault="002E13AD">
      <w:pPr>
        <w:pStyle w:val="a3"/>
        <w:spacing w:line="276" w:lineRule="auto"/>
        <w:ind w:left="1100" w:right="631" w:firstLine="386"/>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D78BC" w:rsidRDefault="002E13AD">
      <w:pPr>
        <w:pStyle w:val="a3"/>
        <w:spacing w:line="276" w:lineRule="auto"/>
        <w:ind w:left="1100" w:right="630" w:firstLine="386"/>
      </w:pPr>
      <w: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w:t>
      </w:r>
      <w:r>
        <w:rPr>
          <w:spacing w:val="-5"/>
        </w:rPr>
        <w:t xml:space="preserve"> </w:t>
      </w:r>
      <w:r>
        <w:t>д.</w:t>
      </w:r>
    </w:p>
    <w:p w:rsidR="008D78BC" w:rsidRDefault="002E13AD">
      <w:pPr>
        <w:pStyle w:val="a3"/>
        <w:spacing w:line="276" w:lineRule="auto"/>
        <w:ind w:left="1100" w:right="627" w:firstLine="386"/>
      </w:pPr>
      <w: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D78BC" w:rsidRDefault="002E13AD">
      <w:pPr>
        <w:pStyle w:val="a3"/>
        <w:spacing w:line="276" w:lineRule="auto"/>
        <w:ind w:left="1100" w:right="632" w:firstLine="386"/>
      </w:pPr>
      <w: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8D78BC" w:rsidRDefault="002E13AD">
      <w:pPr>
        <w:pStyle w:val="a3"/>
        <w:spacing w:line="276" w:lineRule="auto"/>
        <w:ind w:left="1100" w:right="626" w:firstLine="386"/>
      </w:pPr>
      <w:r>
        <w:t>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D78BC" w:rsidRDefault="002E13AD">
      <w:pPr>
        <w:pStyle w:val="2"/>
        <w:spacing w:before="74"/>
        <w:ind w:left="4331"/>
      </w:pPr>
      <w:bookmarkStart w:id="52" w:name="_TOC_250010"/>
      <w:bookmarkEnd w:id="52"/>
      <w:r>
        <w:t>3. Организационный раздел</w:t>
      </w:r>
    </w:p>
    <w:p w:rsidR="008D78BC" w:rsidRDefault="002E13AD">
      <w:pPr>
        <w:pStyle w:val="2"/>
        <w:numPr>
          <w:ilvl w:val="1"/>
          <w:numId w:val="45"/>
        </w:numPr>
        <w:tabs>
          <w:tab w:val="left" w:pos="3432"/>
        </w:tabs>
        <w:spacing w:before="117"/>
        <w:ind w:hanging="494"/>
        <w:jc w:val="both"/>
      </w:pPr>
      <w:bookmarkStart w:id="53" w:name="_TOC_250009"/>
      <w:r>
        <w:t>Учебный план основного общего</w:t>
      </w:r>
      <w:r>
        <w:rPr>
          <w:spacing w:val="-9"/>
        </w:rPr>
        <w:t xml:space="preserve"> </w:t>
      </w:r>
      <w:bookmarkEnd w:id="53"/>
      <w:r>
        <w:t>образования</w:t>
      </w:r>
    </w:p>
    <w:p w:rsidR="008D78BC" w:rsidRDefault="002E13AD">
      <w:pPr>
        <w:pStyle w:val="2"/>
        <w:numPr>
          <w:ilvl w:val="2"/>
          <w:numId w:val="45"/>
        </w:numPr>
        <w:tabs>
          <w:tab w:val="left" w:pos="5009"/>
        </w:tabs>
        <w:spacing w:before="48"/>
        <w:ind w:hanging="702"/>
        <w:jc w:val="both"/>
      </w:pPr>
      <w:bookmarkStart w:id="54" w:name="_TOC_250008"/>
      <w:r>
        <w:t>Пояснительная</w:t>
      </w:r>
      <w:r>
        <w:rPr>
          <w:spacing w:val="-1"/>
        </w:rPr>
        <w:t xml:space="preserve"> </w:t>
      </w:r>
      <w:bookmarkEnd w:id="54"/>
      <w:r>
        <w:t>записка</w:t>
      </w:r>
    </w:p>
    <w:p w:rsidR="008D78BC" w:rsidRDefault="002E13AD">
      <w:pPr>
        <w:pStyle w:val="a3"/>
        <w:spacing w:before="117" w:line="276" w:lineRule="auto"/>
        <w:ind w:right="627" w:firstLine="851"/>
      </w:pPr>
      <w:r>
        <w:t>Руководствуясь основными положениями нормативно - правовых документов в области образования, Стандартом православного компонента начального общего, основного общего, среднего общего образования гимназия</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6" w:lineRule="auto"/>
        <w:ind w:right="626"/>
      </w:pPr>
      <w:r>
        <w:lastRenderedPageBreak/>
        <w:t>формирует учебный план на учебный год, исходя из приоритетных направлений модернизации общего образования, призванных обеспечить государственные гарантии доступности качественного образования, индивидуализацию обучения и социализацию обучающихся, учитывая потребности обучающихся гимназии и социальный заказ православных верующих граждан государства. Учебный план обеспечивает введение в действие и реализацию требований</w:t>
      </w:r>
      <w:r>
        <w:rPr>
          <w:spacing w:val="-14"/>
        </w:rPr>
        <w:t xml:space="preserve"> </w:t>
      </w:r>
      <w:r>
        <w:t>Стандартов.</w:t>
      </w:r>
    </w:p>
    <w:p w:rsidR="008D78BC" w:rsidRDefault="002E13AD">
      <w:pPr>
        <w:pStyle w:val="a3"/>
        <w:spacing w:before="1" w:line="276" w:lineRule="auto"/>
        <w:ind w:right="647" w:firstLine="540"/>
      </w:pPr>
      <w:r>
        <w:t>Учебный план 5-9-ых классов ориентирован на 5-летний нормативный срок освоения образовательных программ основного общего образования. Учебный план основного общего образования отражает специфику гимназической образовательной программы, своеобразие которой заключается в еѐ гуманитарной направленности. В нѐм отражены особенности образовательного учреждения, его традиции, кадровые и материально-технические возможности.</w:t>
      </w:r>
    </w:p>
    <w:p w:rsidR="008D78BC" w:rsidRDefault="002E13AD">
      <w:pPr>
        <w:pStyle w:val="a3"/>
        <w:spacing w:before="1" w:line="276" w:lineRule="auto"/>
        <w:ind w:right="650" w:firstLine="628"/>
      </w:pPr>
      <w:r>
        <w:t>Учебный план включает две части: инвариантную и вариативную. Инвариантная часть учебного плана с 5 по 11 классы в полном объеме сохраняет базовый компонент и соответствует требованиям федерального стандарта общего образования. Вариативная часть включает предметы, направленные на реализацию потребностей обучающихся в соответствии с их запросами, а также отражающие специфику гимназии. Номенклатура обязательных предметов и базисное количество часов на обязательные предметы полностью</w:t>
      </w:r>
      <w:r>
        <w:rPr>
          <w:spacing w:val="-21"/>
        </w:rPr>
        <w:t xml:space="preserve"> </w:t>
      </w:r>
      <w:r>
        <w:t>сохраняется.</w:t>
      </w:r>
    </w:p>
    <w:p w:rsidR="008D78BC" w:rsidRDefault="002E13AD">
      <w:pPr>
        <w:pStyle w:val="a3"/>
        <w:spacing w:before="1" w:line="276" w:lineRule="auto"/>
        <w:ind w:right="647" w:firstLine="698"/>
      </w:pPr>
      <w:r>
        <w:t>Инвариантная часть учебного плана обеспечивает реализацию федерального государственного образовательного стандарта для 5-9 классов и Стандарта православного компонента начального общего, основного общего, среднего общего образования.</w:t>
      </w:r>
    </w:p>
    <w:p w:rsidR="008D78BC" w:rsidRDefault="002E13AD">
      <w:pPr>
        <w:pStyle w:val="a3"/>
        <w:spacing w:line="276" w:lineRule="auto"/>
        <w:ind w:right="645" w:firstLine="540"/>
      </w:pPr>
      <w:r>
        <w:t>С целью реализации православного стандарта образования и создания условий для духовно-нравственного развития личности ученика в вариативную часть введен один из основных предметов религиозно-нравственного цикла - предмет «Основы православной веры» (по 1 часу в неделю в 5-9 классах).</w:t>
      </w:r>
    </w:p>
    <w:p w:rsidR="008D78BC" w:rsidRDefault="002E13AD">
      <w:pPr>
        <w:pStyle w:val="a3"/>
        <w:ind w:left="1498"/>
      </w:pPr>
      <w:r>
        <w:t xml:space="preserve">В       вариативную       часть       учебного       плана       введены    </w:t>
      </w:r>
      <w:r>
        <w:rPr>
          <w:spacing w:val="53"/>
        </w:rPr>
        <w:t xml:space="preserve"> </w:t>
      </w:r>
      <w:r>
        <w:t>предметы</w:t>
      </w:r>
    </w:p>
    <w:p w:rsidR="008D78BC" w:rsidRDefault="002E13AD">
      <w:pPr>
        <w:pStyle w:val="a3"/>
        <w:spacing w:before="47" w:line="276" w:lineRule="auto"/>
        <w:ind w:right="646"/>
      </w:pPr>
      <w:r>
        <w:t xml:space="preserve">«Церковнославянский язык» (по 1 часу в неделю в 5-8 классах), «Основы древнегреческого языка» (по 1 часу в неделю в 7-8 классах), «Основы латинского языка» (по 1 часу в неделю в 5-7 классах). Это позволяет учащимся 5-8 классов полноценно овладеть классическими языковыми нормами. Курс церковнославянского языка дополняет и углубляет курс русского языка и позволяет изучить русскую словесность во всѐм еѐ многообразии и полноте. Введение этого курса предполагает ознакомление обучающихся с историей формирования древнего «священного» языка, его фонематическими и фонетическими особенностями, изучение специфики лексического состава, синтаксических конструкций и морфологии. Изучение церковнославянского языка    представляет    собою    важный    компонент    православной  </w:t>
      </w:r>
      <w:r>
        <w:rPr>
          <w:spacing w:val="23"/>
        </w:rPr>
        <w:t xml:space="preserve"> </w:t>
      </w:r>
      <w:r>
        <w:t>культуры.</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6" w:lineRule="auto"/>
        <w:ind w:right="650"/>
      </w:pPr>
      <w:r>
        <w:lastRenderedPageBreak/>
        <w:t>Древнегреческий язык играет в Гимназии роль общеобразовательной дисциплины, призванной сообщить учащимся основы знаний о классической Греции – колыбели европейской культуры и ввести их в мир раннего и византийского христианства через знакомство с оригинальными новозаветными текстами и сочинениями Отцов Церкви. Изучение латинского языка расширяет лингвистический кругозор и дает представления о грамматических явлениях в современных языках. Знание древних языков позволяет решать задачи воцерковления детей и полноценного участия гимназистов в богослужебной практике.</w:t>
      </w:r>
    </w:p>
    <w:p w:rsidR="008D78BC" w:rsidRDefault="002E13AD">
      <w:pPr>
        <w:pStyle w:val="a3"/>
        <w:spacing w:before="1" w:line="276" w:lineRule="auto"/>
        <w:ind w:right="649" w:firstLine="540"/>
      </w:pPr>
      <w:r>
        <w:t>В 5 классе из вариативной части 1 час в неделю выделен на учебный предмет «Обществознание» в связи с особенностью выбранной линии учебников автора Н. Л. Боголюбова по данному</w:t>
      </w:r>
      <w:r>
        <w:rPr>
          <w:spacing w:val="-16"/>
        </w:rPr>
        <w:t xml:space="preserve"> </w:t>
      </w:r>
      <w:r>
        <w:t>курсу.</w:t>
      </w:r>
    </w:p>
    <w:p w:rsidR="008D78BC" w:rsidRDefault="002E13AD">
      <w:pPr>
        <w:pStyle w:val="a3"/>
        <w:spacing w:before="1" w:line="276" w:lineRule="auto"/>
        <w:ind w:right="646" w:firstLine="540"/>
      </w:pPr>
      <w:r>
        <w:t>С целью формирования у обучающихся навыков информационно-учебной деятельности, для решения познавательных задач и саморазвития в 5 – 7 классах введено пропедевтическое изучение предмета «Информатика и ИКТ» по 1 часу в неделю.</w:t>
      </w:r>
    </w:p>
    <w:p w:rsidR="008D78BC" w:rsidRDefault="002E13AD">
      <w:pPr>
        <w:pStyle w:val="a3"/>
        <w:spacing w:line="276" w:lineRule="auto"/>
        <w:ind w:right="646" w:firstLine="540"/>
      </w:pPr>
      <w:r>
        <w:t>Кроме того, для систематизации и углубления знаний обучающихся из вариативной части на учебный предмет «Русский язык» в 8 и 9 классах отведено по 1 часу в неделю, на учебный предмет «Математика» в 9 классе - 1 час в неделю.</w:t>
      </w:r>
    </w:p>
    <w:p w:rsidR="008D78BC" w:rsidRDefault="002E13AD">
      <w:pPr>
        <w:pStyle w:val="a3"/>
        <w:spacing w:line="276" w:lineRule="auto"/>
        <w:ind w:right="656" w:firstLine="540"/>
      </w:pPr>
      <w:r>
        <w:t>В целях самоопределения обучающихся и предпрофильной подготовки в 9 классе из вариативной части выделено 2 часа на курсы по выбору.</w:t>
      </w:r>
    </w:p>
    <w:p w:rsidR="008D78BC" w:rsidRDefault="002E13AD">
      <w:pPr>
        <w:pStyle w:val="a3"/>
        <w:spacing w:before="1" w:line="276" w:lineRule="auto"/>
        <w:ind w:right="646" w:firstLine="540"/>
      </w:pPr>
      <w:r>
        <w:t>Учебный план Гимназии обеспечен общеобразовательными программами, выполняющими требования к минимальному содержанию образования, и сохраняет максимальный объѐм учебной нагрузки обучающихся на II ступени при шестидневной учебной неделе.</w:t>
      </w:r>
    </w:p>
    <w:p w:rsidR="008D78BC" w:rsidRDefault="002E13AD">
      <w:pPr>
        <w:pStyle w:val="a3"/>
        <w:spacing w:before="1" w:line="276" w:lineRule="auto"/>
        <w:ind w:right="646" w:firstLine="540"/>
      </w:pPr>
      <w:r>
        <w:t>Реализуемые учебные программы и тематическое планирование соответствуют образовательному минимуму по всем предметам, федеральный компонент образовательного стандарта реализуется полностью.</w:t>
      </w:r>
    </w:p>
    <w:p w:rsidR="008D78BC" w:rsidRDefault="002E13AD">
      <w:pPr>
        <w:pStyle w:val="a3"/>
        <w:spacing w:line="276" w:lineRule="auto"/>
        <w:ind w:right="685" w:firstLine="540"/>
      </w:pPr>
      <w:r>
        <w:t xml:space="preserve">Учебный процесс осуществляется на основе типовых программ, рекомендованных </w:t>
      </w:r>
      <w:r>
        <w:rPr>
          <w:spacing w:val="4"/>
        </w:rPr>
        <w:t xml:space="preserve">Министерством образования </w:t>
      </w:r>
      <w:r>
        <w:t xml:space="preserve">РФ </w:t>
      </w:r>
      <w:r>
        <w:rPr>
          <w:spacing w:val="3"/>
        </w:rPr>
        <w:t xml:space="preserve">для </w:t>
      </w:r>
      <w:r>
        <w:rPr>
          <w:spacing w:val="5"/>
        </w:rPr>
        <w:t xml:space="preserve">общеобразовательных </w:t>
      </w:r>
      <w:r>
        <w:rPr>
          <w:spacing w:val="4"/>
        </w:rPr>
        <w:t xml:space="preserve">учреждений. </w:t>
      </w:r>
      <w:r>
        <w:t xml:space="preserve">Он </w:t>
      </w:r>
      <w:r>
        <w:rPr>
          <w:spacing w:val="4"/>
        </w:rPr>
        <w:t xml:space="preserve">направлен </w:t>
      </w:r>
      <w:r>
        <w:rPr>
          <w:spacing w:val="2"/>
        </w:rPr>
        <w:t xml:space="preserve">на </w:t>
      </w:r>
      <w:r>
        <w:t xml:space="preserve">обеспечение качественного образования в соответствии с индивидуальными склонностями и  </w:t>
      </w:r>
      <w:r>
        <w:rPr>
          <w:spacing w:val="2"/>
        </w:rPr>
        <w:t xml:space="preserve">потребностями обучающихся </w:t>
      </w:r>
      <w:r>
        <w:t xml:space="preserve">и </w:t>
      </w:r>
      <w:r>
        <w:rPr>
          <w:spacing w:val="2"/>
        </w:rPr>
        <w:t xml:space="preserve">обеспечения оптимального </w:t>
      </w:r>
      <w:r>
        <w:t xml:space="preserve">уровня </w:t>
      </w:r>
      <w:r>
        <w:rPr>
          <w:spacing w:val="2"/>
        </w:rPr>
        <w:t xml:space="preserve">развития </w:t>
      </w:r>
      <w:r>
        <w:rPr>
          <w:spacing w:val="4"/>
        </w:rPr>
        <w:t xml:space="preserve">социально- </w:t>
      </w:r>
      <w:r>
        <w:rPr>
          <w:spacing w:val="2"/>
        </w:rPr>
        <w:t xml:space="preserve">значимых </w:t>
      </w:r>
      <w:r>
        <w:t>навыков и</w:t>
      </w:r>
      <w:r>
        <w:rPr>
          <w:spacing w:val="-1"/>
        </w:rPr>
        <w:t xml:space="preserve"> </w:t>
      </w:r>
      <w:r>
        <w:t>компетенций.</w:t>
      </w:r>
    </w:p>
    <w:p w:rsidR="008D78BC" w:rsidRDefault="002E13AD">
      <w:pPr>
        <w:pStyle w:val="a3"/>
        <w:spacing w:line="276" w:lineRule="auto"/>
        <w:ind w:right="654" w:firstLine="787"/>
      </w:pPr>
      <w:r>
        <w:t>На уровне основного общего образования при проведении учебных занятий по «Иностранному языку», «Технологии», «Информатике и ИКТ» осуществляется деление классов на две группы при наполняемости 25 и более человек.</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2"/>
        <w:numPr>
          <w:ilvl w:val="2"/>
          <w:numId w:val="45"/>
        </w:numPr>
        <w:tabs>
          <w:tab w:val="left" w:pos="3985"/>
        </w:tabs>
        <w:spacing w:before="73" w:line="242" w:lineRule="auto"/>
        <w:ind w:left="4326" w:right="3758" w:hanging="975"/>
        <w:jc w:val="left"/>
      </w:pPr>
      <w:r>
        <w:lastRenderedPageBreak/>
        <w:t>Учебный план (5- 9 классы) на 2022-2023 учебный</w:t>
      </w:r>
      <w:r>
        <w:rPr>
          <w:spacing w:val="-6"/>
        </w:rPr>
        <w:t xml:space="preserve"> </w:t>
      </w:r>
      <w:r>
        <w:t>год</w:t>
      </w:r>
    </w:p>
    <w:p w:rsidR="008D78BC" w:rsidRDefault="008D78BC">
      <w:pPr>
        <w:pStyle w:val="a3"/>
        <w:spacing w:before="8"/>
        <w:ind w:left="0"/>
        <w:jc w:val="left"/>
        <w:rPr>
          <w:b/>
          <w:sz w:val="25"/>
        </w:rPr>
      </w:pPr>
    </w:p>
    <w:p w:rsidR="008D78BC" w:rsidRDefault="002E13AD">
      <w:pPr>
        <w:spacing w:before="1"/>
        <w:ind w:left="4204" w:right="2894" w:hanging="780"/>
        <w:rPr>
          <w:b/>
          <w:sz w:val="28"/>
        </w:rPr>
      </w:pPr>
      <w:r>
        <w:rPr>
          <w:b/>
          <w:sz w:val="28"/>
        </w:rPr>
        <w:t>ОСНОВНОЕ ОБЩЕЕ ОБРАЗОВАНИЕ (5 класс -ФГОС ООО-2021)</w:t>
      </w:r>
    </w:p>
    <w:p w:rsidR="008D78BC" w:rsidRDefault="008D78BC">
      <w:pPr>
        <w:pStyle w:val="a3"/>
        <w:spacing w:before="5"/>
        <w:ind w:left="0"/>
        <w:jc w:val="left"/>
        <w:rPr>
          <w:b/>
          <w:sz w:val="27"/>
        </w:rPr>
      </w:pPr>
    </w:p>
    <w:tbl>
      <w:tblPr>
        <w:tblStyle w:val="TableNormal"/>
        <w:tblW w:w="0" w:type="auto"/>
        <w:tblInd w:w="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66"/>
        <w:gridCol w:w="2273"/>
        <w:gridCol w:w="833"/>
        <w:gridCol w:w="725"/>
        <w:gridCol w:w="567"/>
        <w:gridCol w:w="569"/>
        <w:gridCol w:w="598"/>
        <w:gridCol w:w="835"/>
        <w:gridCol w:w="1215"/>
        <w:gridCol w:w="895"/>
      </w:tblGrid>
      <w:tr w:rsidR="008D78BC">
        <w:trPr>
          <w:trHeight w:val="865"/>
        </w:trPr>
        <w:tc>
          <w:tcPr>
            <w:tcW w:w="1466" w:type="dxa"/>
            <w:tcBorders>
              <w:bottom w:val="single" w:sz="4" w:space="0" w:color="000000"/>
              <w:right w:val="single" w:sz="4" w:space="0" w:color="000000"/>
            </w:tcBorders>
          </w:tcPr>
          <w:p w:rsidR="008D78BC" w:rsidRDefault="002E13AD">
            <w:pPr>
              <w:pStyle w:val="TableParagraph"/>
              <w:ind w:left="263" w:right="122" w:hanging="111"/>
              <w:rPr>
                <w:b/>
              </w:rPr>
            </w:pPr>
            <w:r>
              <w:rPr>
                <w:b/>
              </w:rPr>
              <w:t>Предметны е области</w:t>
            </w:r>
          </w:p>
        </w:tc>
        <w:tc>
          <w:tcPr>
            <w:tcW w:w="2273" w:type="dxa"/>
            <w:tcBorders>
              <w:left w:val="single" w:sz="4" w:space="0" w:color="000000"/>
              <w:bottom w:val="single" w:sz="4" w:space="0" w:color="000000"/>
              <w:right w:val="single" w:sz="4" w:space="0" w:color="000000"/>
            </w:tcBorders>
          </w:tcPr>
          <w:p w:rsidR="008D78BC" w:rsidRDefault="002E13AD">
            <w:pPr>
              <w:pStyle w:val="TableParagraph"/>
              <w:ind w:left="118" w:right="100"/>
              <w:jc w:val="center"/>
              <w:rPr>
                <w:b/>
              </w:rPr>
            </w:pPr>
            <w:r>
              <w:rPr>
                <w:b/>
              </w:rPr>
              <w:t>Учебные предметы</w:t>
            </w:r>
          </w:p>
        </w:tc>
        <w:tc>
          <w:tcPr>
            <w:tcW w:w="4127" w:type="dxa"/>
            <w:gridSpan w:val="6"/>
            <w:tcBorders>
              <w:left w:val="single" w:sz="4" w:space="0" w:color="000000"/>
              <w:bottom w:val="single" w:sz="4" w:space="0" w:color="000000"/>
            </w:tcBorders>
          </w:tcPr>
          <w:p w:rsidR="008D78BC" w:rsidRDefault="002E13AD">
            <w:pPr>
              <w:pStyle w:val="TableParagraph"/>
              <w:ind w:left="696"/>
              <w:rPr>
                <w:b/>
              </w:rPr>
            </w:pPr>
            <w:r>
              <w:rPr>
                <w:b/>
              </w:rPr>
              <w:t>Количество часов в неделю</w:t>
            </w:r>
          </w:p>
        </w:tc>
        <w:tc>
          <w:tcPr>
            <w:tcW w:w="1215" w:type="dxa"/>
            <w:vMerge w:val="restart"/>
          </w:tcPr>
          <w:p w:rsidR="008D78BC" w:rsidRDefault="002E13AD">
            <w:pPr>
              <w:pStyle w:val="TableParagraph"/>
              <w:ind w:left="177" w:firstLine="127"/>
              <w:rPr>
                <w:b/>
              </w:rPr>
            </w:pPr>
            <w:r>
              <w:rPr>
                <w:b/>
              </w:rPr>
              <w:t xml:space="preserve">Итого часов </w:t>
            </w:r>
            <w:r>
              <w:rPr>
                <w:b/>
                <w:spacing w:val="-9"/>
              </w:rPr>
              <w:t xml:space="preserve">на </w:t>
            </w:r>
            <w:r>
              <w:rPr>
                <w:b/>
              </w:rPr>
              <w:t>уровень</w:t>
            </w:r>
          </w:p>
          <w:p w:rsidR="008D78BC" w:rsidRDefault="002E13AD">
            <w:pPr>
              <w:pStyle w:val="TableParagraph"/>
              <w:spacing w:before="120" w:line="295" w:lineRule="auto"/>
              <w:ind w:left="203" w:right="186" w:hanging="1"/>
              <w:jc w:val="center"/>
              <w:rPr>
                <w:b/>
              </w:rPr>
            </w:pPr>
            <w:r>
              <w:rPr>
                <w:b/>
              </w:rPr>
              <w:t xml:space="preserve">часов на </w:t>
            </w:r>
            <w:r>
              <w:rPr>
                <w:b/>
                <w:spacing w:val="-1"/>
              </w:rPr>
              <w:t>уровень</w:t>
            </w:r>
          </w:p>
        </w:tc>
        <w:tc>
          <w:tcPr>
            <w:tcW w:w="895" w:type="dxa"/>
            <w:vMerge w:val="restart"/>
          </w:tcPr>
          <w:p w:rsidR="008D78BC" w:rsidRDefault="002E13AD">
            <w:pPr>
              <w:pStyle w:val="TableParagraph"/>
              <w:ind w:left="129" w:right="112" w:hanging="3"/>
              <w:jc w:val="center"/>
              <w:rPr>
                <w:b/>
              </w:rPr>
            </w:pPr>
            <w:r>
              <w:rPr>
                <w:b/>
              </w:rPr>
              <w:t>Форм а   проме жуточ ной аттест ации</w:t>
            </w:r>
          </w:p>
        </w:tc>
      </w:tr>
      <w:tr w:rsidR="008D78BC">
        <w:trPr>
          <w:trHeight w:val="601"/>
        </w:trPr>
        <w:tc>
          <w:tcPr>
            <w:tcW w:w="1466" w:type="dxa"/>
            <w:vMerge w:val="restart"/>
            <w:tcBorders>
              <w:top w:val="single" w:sz="4" w:space="0" w:color="000000"/>
              <w:right w:val="single" w:sz="4" w:space="0" w:color="000000"/>
            </w:tcBorders>
          </w:tcPr>
          <w:p w:rsidR="008D78BC" w:rsidRDefault="008D78BC">
            <w:pPr>
              <w:pStyle w:val="TableParagraph"/>
            </w:pPr>
          </w:p>
        </w:tc>
        <w:tc>
          <w:tcPr>
            <w:tcW w:w="2273" w:type="dxa"/>
            <w:vMerge w:val="restart"/>
            <w:tcBorders>
              <w:top w:val="single" w:sz="4" w:space="0" w:color="000000"/>
              <w:left w:val="single" w:sz="4" w:space="0" w:color="000000"/>
              <w:right w:val="single" w:sz="4" w:space="0" w:color="000000"/>
            </w:tcBorders>
          </w:tcPr>
          <w:p w:rsidR="008D78BC" w:rsidRDefault="002E13AD">
            <w:pPr>
              <w:pStyle w:val="TableParagraph"/>
              <w:spacing w:line="246" w:lineRule="exact"/>
              <w:ind w:left="761"/>
              <w:rPr>
                <w:b/>
              </w:rPr>
            </w:pPr>
            <w:r>
              <w:rPr>
                <w:b/>
              </w:rPr>
              <w:t>Классы</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2" w:lineRule="exact"/>
              <w:ind w:left="18"/>
              <w:jc w:val="center"/>
            </w:pPr>
            <w:r>
              <w:t>5</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2" w:lineRule="exact"/>
              <w:ind w:left="16"/>
              <w:jc w:val="center"/>
            </w:pPr>
            <w:r>
              <w:t>6</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2" w:lineRule="exact"/>
              <w:ind w:left="233"/>
            </w:pPr>
            <w:r>
              <w:t>7</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2" w:lineRule="exact"/>
              <w:ind w:left="232"/>
            </w:pPr>
            <w:r>
              <w:t>8</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2" w:lineRule="exact"/>
              <w:ind w:left="17"/>
              <w:jc w:val="center"/>
            </w:pPr>
            <w:r>
              <w:t>9</w:t>
            </w:r>
          </w:p>
        </w:tc>
        <w:tc>
          <w:tcPr>
            <w:tcW w:w="835" w:type="dxa"/>
            <w:vMerge w:val="restart"/>
            <w:tcBorders>
              <w:top w:val="single" w:sz="4" w:space="0" w:color="000000"/>
              <w:left w:val="single" w:sz="4" w:space="0" w:color="000000"/>
            </w:tcBorders>
          </w:tcPr>
          <w:p w:rsidR="008D78BC" w:rsidRDefault="002E13AD">
            <w:pPr>
              <w:pStyle w:val="TableParagraph"/>
              <w:ind w:left="117" w:right="91" w:hanging="3"/>
              <w:jc w:val="center"/>
              <w:rPr>
                <w:b/>
              </w:rPr>
            </w:pPr>
            <w:r>
              <w:rPr>
                <w:b/>
              </w:rPr>
              <w:t>Всего часов на</w:t>
            </w:r>
          </w:p>
          <w:p w:rsidR="008D78BC" w:rsidRDefault="002E13AD">
            <w:pPr>
              <w:pStyle w:val="TableParagraph"/>
              <w:spacing w:line="252" w:lineRule="exact"/>
              <w:ind w:left="117" w:right="91"/>
              <w:jc w:val="center"/>
              <w:rPr>
                <w:b/>
              </w:rPr>
            </w:pPr>
            <w:r>
              <w:rPr>
                <w:b/>
                <w:spacing w:val="-1"/>
              </w:rPr>
              <w:t xml:space="preserve">предм </w:t>
            </w:r>
            <w:r>
              <w:rPr>
                <w:b/>
              </w:rPr>
              <w:t>ет</w:t>
            </w:r>
          </w:p>
        </w:tc>
        <w:tc>
          <w:tcPr>
            <w:tcW w:w="1215" w:type="dxa"/>
            <w:vMerge/>
            <w:tcBorders>
              <w:top w:val="nil"/>
            </w:tcBorders>
          </w:tcPr>
          <w:p w:rsidR="008D78BC" w:rsidRDefault="008D78BC">
            <w:pPr>
              <w:rPr>
                <w:sz w:val="2"/>
                <w:szCs w:val="2"/>
              </w:rPr>
            </w:pPr>
          </w:p>
        </w:tc>
        <w:tc>
          <w:tcPr>
            <w:tcW w:w="895" w:type="dxa"/>
            <w:vMerge/>
            <w:tcBorders>
              <w:top w:val="nil"/>
            </w:tcBorders>
          </w:tcPr>
          <w:p w:rsidR="008D78BC" w:rsidRDefault="008D78BC">
            <w:pPr>
              <w:rPr>
                <w:sz w:val="2"/>
                <w:szCs w:val="2"/>
              </w:rPr>
            </w:pPr>
          </w:p>
        </w:tc>
      </w:tr>
      <w:tr w:rsidR="008D78BC">
        <w:trPr>
          <w:trHeight w:val="290"/>
        </w:trPr>
        <w:tc>
          <w:tcPr>
            <w:tcW w:w="1466" w:type="dxa"/>
            <w:vMerge/>
            <w:tcBorders>
              <w:top w:val="nil"/>
              <w:right w:val="single" w:sz="4" w:space="0" w:color="000000"/>
            </w:tcBorders>
          </w:tcPr>
          <w:p w:rsidR="008D78BC" w:rsidRDefault="008D78BC">
            <w:pPr>
              <w:rPr>
                <w:sz w:val="2"/>
                <w:szCs w:val="2"/>
              </w:rPr>
            </w:pPr>
          </w:p>
        </w:tc>
        <w:tc>
          <w:tcPr>
            <w:tcW w:w="2273" w:type="dxa"/>
            <w:vMerge/>
            <w:tcBorders>
              <w:top w:val="nil"/>
              <w:left w:val="single" w:sz="4" w:space="0" w:color="000000"/>
              <w:right w:val="single" w:sz="4" w:space="0" w:color="000000"/>
            </w:tcBorders>
          </w:tcPr>
          <w:p w:rsidR="008D78BC" w:rsidRDefault="008D78BC">
            <w:pPr>
              <w:rPr>
                <w:sz w:val="2"/>
                <w:szCs w:val="2"/>
              </w:rPr>
            </w:pPr>
          </w:p>
        </w:tc>
        <w:tc>
          <w:tcPr>
            <w:tcW w:w="3292" w:type="dxa"/>
            <w:gridSpan w:val="5"/>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13"/>
              <w:rPr>
                <w:b/>
                <w:i/>
              </w:rPr>
            </w:pPr>
            <w:r>
              <w:rPr>
                <w:b/>
                <w:i/>
              </w:rPr>
              <w:t>шестидневная уч. неделя</w:t>
            </w:r>
          </w:p>
        </w:tc>
        <w:tc>
          <w:tcPr>
            <w:tcW w:w="835" w:type="dxa"/>
            <w:vMerge/>
            <w:tcBorders>
              <w:top w:val="nil"/>
              <w:left w:val="single" w:sz="4" w:space="0" w:color="000000"/>
            </w:tcBorders>
          </w:tcPr>
          <w:p w:rsidR="008D78BC" w:rsidRDefault="008D78BC">
            <w:pPr>
              <w:rPr>
                <w:sz w:val="2"/>
                <w:szCs w:val="2"/>
              </w:rPr>
            </w:pPr>
          </w:p>
        </w:tc>
        <w:tc>
          <w:tcPr>
            <w:tcW w:w="1215" w:type="dxa"/>
            <w:vMerge/>
            <w:tcBorders>
              <w:top w:val="nil"/>
            </w:tcBorders>
          </w:tcPr>
          <w:p w:rsidR="008D78BC" w:rsidRDefault="008D78BC">
            <w:pPr>
              <w:rPr>
                <w:sz w:val="2"/>
                <w:szCs w:val="2"/>
              </w:rPr>
            </w:pPr>
          </w:p>
        </w:tc>
        <w:tc>
          <w:tcPr>
            <w:tcW w:w="895" w:type="dxa"/>
            <w:vMerge/>
            <w:tcBorders>
              <w:top w:val="nil"/>
            </w:tcBorders>
          </w:tcPr>
          <w:p w:rsidR="008D78BC" w:rsidRDefault="008D78BC">
            <w:pPr>
              <w:rPr>
                <w:sz w:val="2"/>
                <w:szCs w:val="2"/>
              </w:rPr>
            </w:pPr>
          </w:p>
        </w:tc>
      </w:tr>
      <w:tr w:rsidR="008D78BC">
        <w:trPr>
          <w:trHeight w:val="327"/>
        </w:trPr>
        <w:tc>
          <w:tcPr>
            <w:tcW w:w="1466" w:type="dxa"/>
            <w:vMerge/>
            <w:tcBorders>
              <w:top w:val="nil"/>
              <w:right w:val="single" w:sz="4" w:space="0" w:color="000000"/>
            </w:tcBorders>
          </w:tcPr>
          <w:p w:rsidR="008D78BC" w:rsidRDefault="008D78BC">
            <w:pPr>
              <w:rPr>
                <w:sz w:val="2"/>
                <w:szCs w:val="2"/>
              </w:rPr>
            </w:pPr>
          </w:p>
        </w:tc>
        <w:tc>
          <w:tcPr>
            <w:tcW w:w="2273" w:type="dxa"/>
            <w:vMerge/>
            <w:tcBorders>
              <w:top w:val="nil"/>
              <w:left w:val="single" w:sz="4" w:space="0" w:color="000000"/>
              <w:right w:val="single" w:sz="4" w:space="0" w:color="000000"/>
            </w:tcBorders>
          </w:tcPr>
          <w:p w:rsidR="008D78BC" w:rsidRDefault="008D78BC">
            <w:pPr>
              <w:rPr>
                <w:sz w:val="2"/>
                <w:szCs w:val="2"/>
              </w:rPr>
            </w:pPr>
          </w:p>
        </w:tc>
        <w:tc>
          <w:tcPr>
            <w:tcW w:w="3292" w:type="dxa"/>
            <w:gridSpan w:val="5"/>
            <w:tcBorders>
              <w:top w:val="single" w:sz="4" w:space="0" w:color="000000"/>
              <w:left w:val="single" w:sz="4" w:space="0" w:color="000000"/>
              <w:right w:val="single" w:sz="4" w:space="0" w:color="000000"/>
            </w:tcBorders>
          </w:tcPr>
          <w:p w:rsidR="008D78BC" w:rsidRDefault="002E13AD">
            <w:pPr>
              <w:pStyle w:val="TableParagraph"/>
              <w:spacing w:line="246" w:lineRule="exact"/>
              <w:ind w:left="1047"/>
              <w:rPr>
                <w:b/>
                <w:i/>
              </w:rPr>
            </w:pPr>
            <w:r>
              <w:rPr>
                <w:b/>
                <w:i/>
              </w:rPr>
              <w:t>34 уч. недели</w:t>
            </w:r>
          </w:p>
        </w:tc>
        <w:tc>
          <w:tcPr>
            <w:tcW w:w="835" w:type="dxa"/>
            <w:vMerge/>
            <w:tcBorders>
              <w:top w:val="nil"/>
              <w:left w:val="single" w:sz="4" w:space="0" w:color="000000"/>
            </w:tcBorders>
          </w:tcPr>
          <w:p w:rsidR="008D78BC" w:rsidRDefault="008D78BC">
            <w:pPr>
              <w:rPr>
                <w:sz w:val="2"/>
                <w:szCs w:val="2"/>
              </w:rPr>
            </w:pPr>
          </w:p>
        </w:tc>
        <w:tc>
          <w:tcPr>
            <w:tcW w:w="1215" w:type="dxa"/>
            <w:vMerge/>
            <w:tcBorders>
              <w:top w:val="nil"/>
            </w:tcBorders>
          </w:tcPr>
          <w:p w:rsidR="008D78BC" w:rsidRDefault="008D78BC">
            <w:pPr>
              <w:rPr>
                <w:sz w:val="2"/>
                <w:szCs w:val="2"/>
              </w:rPr>
            </w:pPr>
          </w:p>
        </w:tc>
        <w:tc>
          <w:tcPr>
            <w:tcW w:w="895" w:type="dxa"/>
            <w:vMerge/>
            <w:tcBorders>
              <w:top w:val="nil"/>
            </w:tcBorders>
          </w:tcPr>
          <w:p w:rsidR="008D78BC" w:rsidRDefault="008D78BC">
            <w:pPr>
              <w:rPr>
                <w:sz w:val="2"/>
                <w:szCs w:val="2"/>
              </w:rPr>
            </w:pPr>
          </w:p>
        </w:tc>
      </w:tr>
      <w:tr w:rsidR="008D78BC">
        <w:trPr>
          <w:trHeight w:val="298"/>
        </w:trPr>
        <w:tc>
          <w:tcPr>
            <w:tcW w:w="9976" w:type="dxa"/>
            <w:gridSpan w:val="10"/>
            <w:tcBorders>
              <w:bottom w:val="single" w:sz="4" w:space="0" w:color="000000"/>
              <w:right w:val="single" w:sz="4" w:space="0" w:color="000000"/>
            </w:tcBorders>
          </w:tcPr>
          <w:p w:rsidR="008D78BC" w:rsidRDefault="002E13AD">
            <w:pPr>
              <w:pStyle w:val="TableParagraph"/>
              <w:spacing w:line="250" w:lineRule="exact"/>
              <w:ind w:left="3962" w:right="3948"/>
              <w:jc w:val="center"/>
              <w:rPr>
                <w:b/>
              </w:rPr>
            </w:pPr>
            <w:r>
              <w:rPr>
                <w:b/>
              </w:rPr>
              <w:t>Обязательная часть</w:t>
            </w:r>
          </w:p>
        </w:tc>
      </w:tr>
      <w:tr w:rsidR="008D78BC">
        <w:trPr>
          <w:trHeight w:val="299"/>
        </w:trPr>
        <w:tc>
          <w:tcPr>
            <w:tcW w:w="1466" w:type="dxa"/>
            <w:vMerge w:val="restart"/>
            <w:tcBorders>
              <w:top w:val="single" w:sz="4" w:space="0" w:color="000000"/>
              <w:bottom w:val="single" w:sz="4" w:space="0" w:color="000000"/>
              <w:right w:val="single" w:sz="4" w:space="0" w:color="000000"/>
            </w:tcBorders>
          </w:tcPr>
          <w:p w:rsidR="008D78BC" w:rsidRDefault="002E13AD">
            <w:pPr>
              <w:pStyle w:val="TableParagraph"/>
              <w:ind w:left="148" w:right="131"/>
              <w:jc w:val="center"/>
            </w:pPr>
            <w:r>
              <w:t>Русский язык и</w:t>
            </w:r>
          </w:p>
          <w:p w:rsidR="008D78BC" w:rsidRDefault="002E13AD">
            <w:pPr>
              <w:pStyle w:val="TableParagraph"/>
              <w:spacing w:line="238" w:lineRule="exact"/>
              <w:ind w:left="148" w:right="135"/>
              <w:jc w:val="center"/>
            </w:pPr>
            <w:r>
              <w:t>литература</w:t>
            </w: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7" w:right="100"/>
              <w:jc w:val="center"/>
            </w:pPr>
            <w:r>
              <w:t>Русский язык</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5</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4</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3"/>
            </w:pPr>
            <w:r>
              <w:t>3</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2"/>
            </w:pPr>
            <w:r>
              <w:t>3</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3</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63" w:right="244"/>
              <w:jc w:val="center"/>
            </w:pPr>
            <w:r>
              <w:t>18</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44"/>
            </w:pPr>
            <w:r>
              <w:t>612</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76"/>
            </w:pPr>
            <w:r>
              <w:t>Э</w:t>
            </w:r>
          </w:p>
        </w:tc>
      </w:tr>
      <w:tr w:rsidR="008D78BC">
        <w:trPr>
          <w:trHeight w:val="448"/>
        </w:trPr>
        <w:tc>
          <w:tcPr>
            <w:tcW w:w="1466" w:type="dxa"/>
            <w:vMerge/>
            <w:tcBorders>
              <w:top w:val="nil"/>
              <w:bottom w:val="single" w:sz="4" w:space="0" w:color="000000"/>
              <w:right w:val="single" w:sz="4" w:space="0" w:color="000000"/>
            </w:tcBorders>
          </w:tcPr>
          <w:p w:rsidR="008D78BC" w:rsidRDefault="008D78BC">
            <w:pPr>
              <w:rPr>
                <w:sz w:val="2"/>
                <w:szCs w:val="2"/>
              </w:rPr>
            </w:pP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8" w:right="100"/>
              <w:jc w:val="center"/>
            </w:pPr>
            <w:r>
              <w:t>Литература</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3</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2</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3"/>
            </w:pPr>
            <w:r>
              <w:t>2</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2"/>
            </w:pPr>
            <w:r>
              <w:t>2</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2</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63" w:right="244"/>
              <w:jc w:val="center"/>
            </w:pPr>
            <w:r>
              <w:t>11</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44"/>
            </w:pPr>
            <w:r>
              <w:t>374</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76"/>
            </w:pPr>
            <w:r>
              <w:t>К</w:t>
            </w:r>
          </w:p>
        </w:tc>
      </w:tr>
      <w:tr w:rsidR="008D78BC">
        <w:trPr>
          <w:trHeight w:val="630"/>
        </w:trPr>
        <w:tc>
          <w:tcPr>
            <w:tcW w:w="1466" w:type="dxa"/>
            <w:vMerge w:val="restart"/>
            <w:tcBorders>
              <w:top w:val="single" w:sz="4" w:space="0" w:color="000000"/>
              <w:bottom w:val="single" w:sz="4" w:space="0" w:color="000000"/>
              <w:right w:val="single" w:sz="4" w:space="0" w:color="000000"/>
            </w:tcBorders>
          </w:tcPr>
          <w:p w:rsidR="008D78BC" w:rsidRDefault="002E13AD">
            <w:pPr>
              <w:pStyle w:val="TableParagraph"/>
              <w:ind w:left="107" w:right="94"/>
              <w:jc w:val="center"/>
            </w:pPr>
            <w:r>
              <w:t>Родной язык и родная литература</w:t>
            </w: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2" w:lineRule="auto"/>
              <w:ind w:left="689" w:right="511" w:hanging="145"/>
            </w:pPr>
            <w:r>
              <w:t>Родной язык (русский)</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64" w:right="244"/>
              <w:jc w:val="center"/>
            </w:pPr>
            <w:r>
              <w:t>0,5</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1</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3"/>
            </w:pPr>
            <w:r>
              <w:t>1</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2"/>
            </w:pPr>
            <w:r>
              <w:t>1</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1</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63" w:right="246"/>
              <w:jc w:val="center"/>
            </w:pPr>
            <w:r>
              <w:t>4,5</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44"/>
            </w:pPr>
            <w:r>
              <w:t>170</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76"/>
            </w:pPr>
            <w:r>
              <w:t>К</w:t>
            </w:r>
          </w:p>
        </w:tc>
      </w:tr>
      <w:tr w:rsidR="008D78BC">
        <w:trPr>
          <w:trHeight w:val="705"/>
        </w:trPr>
        <w:tc>
          <w:tcPr>
            <w:tcW w:w="1466" w:type="dxa"/>
            <w:vMerge/>
            <w:tcBorders>
              <w:top w:val="nil"/>
              <w:bottom w:val="single" w:sz="4" w:space="0" w:color="000000"/>
              <w:right w:val="single" w:sz="4" w:space="0" w:color="000000"/>
            </w:tcBorders>
          </w:tcPr>
          <w:p w:rsidR="008D78BC" w:rsidRDefault="008D78BC">
            <w:pPr>
              <w:rPr>
                <w:sz w:val="2"/>
                <w:szCs w:val="2"/>
              </w:rPr>
            </w:pP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ind w:left="706" w:right="223" w:hanging="445"/>
            </w:pPr>
            <w:r>
              <w:t>Родная литература (русская)</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64" w:right="244"/>
              <w:jc w:val="center"/>
            </w:pPr>
            <w:r>
              <w:t>0,5</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1</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3"/>
            </w:pPr>
            <w:r>
              <w:t>1</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2"/>
            </w:pPr>
            <w:r>
              <w:t>1</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3</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44"/>
            </w:pPr>
            <w:r>
              <w:t>102</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76"/>
            </w:pPr>
            <w:r>
              <w:t>К</w:t>
            </w:r>
          </w:p>
        </w:tc>
      </w:tr>
      <w:tr w:rsidR="008D78BC">
        <w:trPr>
          <w:trHeight w:val="1012"/>
        </w:trPr>
        <w:tc>
          <w:tcPr>
            <w:tcW w:w="1466" w:type="dxa"/>
            <w:tcBorders>
              <w:top w:val="single" w:sz="4" w:space="0" w:color="000000"/>
              <w:bottom w:val="single" w:sz="4" w:space="0" w:color="000000"/>
              <w:right w:val="single" w:sz="4" w:space="0" w:color="000000"/>
            </w:tcBorders>
          </w:tcPr>
          <w:p w:rsidR="008D78BC" w:rsidRDefault="002E13AD">
            <w:pPr>
              <w:pStyle w:val="TableParagraph"/>
              <w:spacing w:line="247" w:lineRule="exact"/>
              <w:ind w:left="148" w:right="134"/>
              <w:jc w:val="center"/>
            </w:pPr>
            <w:r>
              <w:t>ОДНКНР</w:t>
            </w: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ind w:left="285" w:right="266" w:firstLine="1"/>
              <w:jc w:val="center"/>
            </w:pPr>
            <w:r>
              <w:t>Основы духовно- нравственной культуры народов</w:t>
            </w:r>
          </w:p>
          <w:p w:rsidR="008D78BC" w:rsidRDefault="002E13AD">
            <w:pPr>
              <w:pStyle w:val="TableParagraph"/>
              <w:spacing w:line="240" w:lineRule="exact"/>
              <w:ind w:left="118" w:right="97"/>
              <w:jc w:val="center"/>
            </w:pPr>
            <w:r>
              <w:t>России</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1</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50"/>
            </w:pPr>
            <w:r>
              <w:t>-</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51"/>
            </w:pPr>
            <w:r>
              <w:t>-</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1</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99"/>
            </w:pPr>
            <w:r>
              <w:t>34</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81"/>
            </w:pPr>
            <w:r>
              <w:t>Т</w:t>
            </w:r>
          </w:p>
        </w:tc>
      </w:tr>
      <w:tr w:rsidR="008D78BC">
        <w:trPr>
          <w:trHeight w:val="503"/>
        </w:trPr>
        <w:tc>
          <w:tcPr>
            <w:tcW w:w="1466" w:type="dxa"/>
            <w:vMerge w:val="restart"/>
            <w:tcBorders>
              <w:top w:val="single" w:sz="4" w:space="0" w:color="000000"/>
              <w:bottom w:val="single" w:sz="4" w:space="0" w:color="000000"/>
              <w:right w:val="single" w:sz="4" w:space="0" w:color="000000"/>
            </w:tcBorders>
          </w:tcPr>
          <w:p w:rsidR="008D78BC" w:rsidRDefault="002E13AD">
            <w:pPr>
              <w:pStyle w:val="TableParagraph"/>
              <w:ind w:left="374" w:right="113" w:hanging="228"/>
            </w:pPr>
            <w:r>
              <w:t>Иностранны е языки</w:t>
            </w: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6" w:lineRule="exact"/>
              <w:ind w:left="118" w:right="98"/>
              <w:jc w:val="center"/>
            </w:pPr>
            <w:r>
              <w:t>Иностранный язык</w:t>
            </w:r>
          </w:p>
          <w:p w:rsidR="008D78BC" w:rsidRDefault="002E13AD">
            <w:pPr>
              <w:pStyle w:val="TableParagraph"/>
              <w:spacing w:line="238" w:lineRule="exact"/>
              <w:ind w:left="118" w:right="100"/>
              <w:jc w:val="center"/>
            </w:pPr>
            <w:r>
              <w:t>(английский)</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3</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2</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3"/>
            </w:pPr>
            <w:r>
              <w:t>2</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2"/>
            </w:pPr>
            <w:r>
              <w:t>2</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2</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63" w:right="244"/>
              <w:jc w:val="center"/>
            </w:pPr>
            <w:r>
              <w:t>11</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44"/>
            </w:pPr>
            <w:r>
              <w:t>374</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76"/>
            </w:pPr>
            <w:r>
              <w:t>К</w:t>
            </w:r>
          </w:p>
        </w:tc>
      </w:tr>
      <w:tr w:rsidR="008D78BC">
        <w:trPr>
          <w:trHeight w:val="616"/>
        </w:trPr>
        <w:tc>
          <w:tcPr>
            <w:tcW w:w="1466" w:type="dxa"/>
            <w:vMerge/>
            <w:tcBorders>
              <w:top w:val="nil"/>
              <w:bottom w:val="single" w:sz="4" w:space="0" w:color="000000"/>
              <w:right w:val="single" w:sz="4" w:space="0" w:color="000000"/>
            </w:tcBorders>
          </w:tcPr>
          <w:p w:rsidR="008D78BC" w:rsidRDefault="008D78BC">
            <w:pPr>
              <w:rPr>
                <w:sz w:val="2"/>
                <w:szCs w:val="2"/>
              </w:rPr>
            </w:pP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ind w:left="362" w:right="108" w:hanging="221"/>
            </w:pPr>
            <w:r>
              <w:t>Второй иностранный язык (немецкий)</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18"/>
              <w:jc w:val="center"/>
            </w:pPr>
            <w:r>
              <w:t>0</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16"/>
              <w:jc w:val="center"/>
            </w:pPr>
            <w:r>
              <w:t>0</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233"/>
            </w:pPr>
            <w:r>
              <w:t>1</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232"/>
            </w:pPr>
            <w:r>
              <w:t>1</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17"/>
              <w:jc w:val="center"/>
            </w:pPr>
            <w:r>
              <w:t>0</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19"/>
              <w:jc w:val="center"/>
            </w:pPr>
            <w:r>
              <w:t>2</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499"/>
            </w:pPr>
            <w:r>
              <w:t>68</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9" w:lineRule="exact"/>
              <w:ind w:left="376"/>
            </w:pPr>
            <w:r>
              <w:t>К</w:t>
            </w:r>
          </w:p>
        </w:tc>
      </w:tr>
      <w:tr w:rsidR="008D78BC">
        <w:trPr>
          <w:trHeight w:val="299"/>
        </w:trPr>
        <w:tc>
          <w:tcPr>
            <w:tcW w:w="1466" w:type="dxa"/>
            <w:vMerge w:val="restart"/>
            <w:tcBorders>
              <w:top w:val="single" w:sz="4" w:space="0" w:color="000000"/>
              <w:bottom w:val="single" w:sz="4" w:space="0" w:color="000000"/>
              <w:right w:val="single" w:sz="4" w:space="0" w:color="000000"/>
            </w:tcBorders>
          </w:tcPr>
          <w:p w:rsidR="008D78BC" w:rsidRDefault="002E13AD">
            <w:pPr>
              <w:pStyle w:val="TableParagraph"/>
              <w:ind w:left="153" w:right="137" w:hanging="1"/>
              <w:jc w:val="center"/>
            </w:pPr>
            <w:r>
              <w:t>Математика и        информатик а</w:t>
            </w: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8" w:right="100"/>
              <w:jc w:val="center"/>
            </w:pPr>
            <w:r>
              <w:t>Математика</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5</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4</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50"/>
            </w:pPr>
            <w:r>
              <w:t>-</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51"/>
            </w:pPr>
            <w:r>
              <w:t>-</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9</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44"/>
            </w:pPr>
            <w:r>
              <w:t>306</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76"/>
            </w:pPr>
            <w:r>
              <w:t>Э</w:t>
            </w:r>
          </w:p>
        </w:tc>
      </w:tr>
      <w:tr w:rsidR="008D78BC">
        <w:trPr>
          <w:trHeight w:val="299"/>
        </w:trPr>
        <w:tc>
          <w:tcPr>
            <w:tcW w:w="1466" w:type="dxa"/>
            <w:vMerge/>
            <w:tcBorders>
              <w:top w:val="nil"/>
              <w:bottom w:val="single" w:sz="4" w:space="0" w:color="000000"/>
              <w:right w:val="single" w:sz="4" w:space="0" w:color="000000"/>
            </w:tcBorders>
          </w:tcPr>
          <w:p w:rsidR="008D78BC" w:rsidRDefault="008D78BC">
            <w:pPr>
              <w:rPr>
                <w:sz w:val="2"/>
                <w:szCs w:val="2"/>
              </w:rPr>
            </w:pP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8" w:right="96"/>
              <w:jc w:val="center"/>
            </w:pPr>
            <w:r>
              <w:t>Алгебра</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3"/>
            </w:pPr>
            <w:r>
              <w:t>3</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2"/>
            </w:pPr>
            <w:r>
              <w:t>3</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4</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63" w:right="244"/>
              <w:jc w:val="center"/>
            </w:pPr>
            <w:r>
              <w:t>10</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44"/>
            </w:pPr>
            <w:r>
              <w:t>306</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76"/>
            </w:pPr>
            <w:r>
              <w:t>Э</w:t>
            </w:r>
          </w:p>
        </w:tc>
      </w:tr>
      <w:tr w:rsidR="008D78BC">
        <w:trPr>
          <w:trHeight w:val="299"/>
        </w:trPr>
        <w:tc>
          <w:tcPr>
            <w:tcW w:w="1466" w:type="dxa"/>
            <w:vMerge/>
            <w:tcBorders>
              <w:top w:val="nil"/>
              <w:bottom w:val="single" w:sz="4" w:space="0" w:color="000000"/>
              <w:right w:val="single" w:sz="4" w:space="0" w:color="000000"/>
            </w:tcBorders>
          </w:tcPr>
          <w:p w:rsidR="008D78BC" w:rsidRDefault="008D78BC">
            <w:pPr>
              <w:rPr>
                <w:sz w:val="2"/>
                <w:szCs w:val="2"/>
              </w:rPr>
            </w:pP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8" w:right="94"/>
              <w:jc w:val="center"/>
            </w:pPr>
            <w:r>
              <w:t>Геометрия</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3"/>
            </w:pPr>
            <w:r>
              <w:t>1</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2"/>
            </w:pPr>
            <w:r>
              <w:t>2</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2</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5</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44"/>
            </w:pPr>
            <w:r>
              <w:t>170</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76"/>
            </w:pPr>
            <w:r>
              <w:t>Э</w:t>
            </w:r>
          </w:p>
        </w:tc>
      </w:tr>
      <w:tr w:rsidR="008D78BC">
        <w:trPr>
          <w:trHeight w:val="302"/>
        </w:trPr>
        <w:tc>
          <w:tcPr>
            <w:tcW w:w="1466" w:type="dxa"/>
            <w:vMerge/>
            <w:tcBorders>
              <w:top w:val="nil"/>
              <w:bottom w:val="single" w:sz="4" w:space="0" w:color="000000"/>
              <w:right w:val="single" w:sz="4" w:space="0" w:color="000000"/>
            </w:tcBorders>
          </w:tcPr>
          <w:p w:rsidR="008D78BC" w:rsidRDefault="008D78BC">
            <w:pPr>
              <w:rPr>
                <w:sz w:val="2"/>
                <w:szCs w:val="2"/>
              </w:rPr>
            </w:pP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0" w:lineRule="exact"/>
              <w:ind w:left="117" w:right="100"/>
              <w:jc w:val="center"/>
            </w:pPr>
            <w:r>
              <w:t>Информатика и ИКТ</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0" w:lineRule="exact"/>
              <w:ind w:left="19"/>
              <w:jc w:val="center"/>
            </w:pPr>
            <w:r>
              <w:t>-</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0" w:lineRule="exact"/>
              <w:ind w:left="17"/>
              <w:jc w:val="center"/>
            </w:pPr>
            <w:r>
              <w:t>-</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0" w:lineRule="exact"/>
              <w:ind w:left="233"/>
            </w:pPr>
            <w:r>
              <w:t>1</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0" w:lineRule="exact"/>
              <w:ind w:left="232"/>
            </w:pPr>
            <w:r>
              <w:t>1</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0" w:lineRule="exact"/>
              <w:ind w:left="17"/>
              <w:jc w:val="center"/>
            </w:pPr>
            <w:r>
              <w:t>1</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0" w:lineRule="exact"/>
              <w:ind w:left="19"/>
              <w:jc w:val="center"/>
            </w:pPr>
            <w:r>
              <w:t>3</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0" w:lineRule="exact"/>
              <w:ind w:left="444"/>
            </w:pPr>
            <w:r>
              <w:t>102</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50" w:lineRule="exact"/>
              <w:ind w:left="376"/>
            </w:pPr>
            <w:r>
              <w:t>К</w:t>
            </w:r>
          </w:p>
        </w:tc>
      </w:tr>
      <w:tr w:rsidR="008D78BC">
        <w:trPr>
          <w:trHeight w:val="299"/>
        </w:trPr>
        <w:tc>
          <w:tcPr>
            <w:tcW w:w="1466" w:type="dxa"/>
            <w:vMerge w:val="restart"/>
            <w:tcBorders>
              <w:top w:val="single" w:sz="4" w:space="0" w:color="000000"/>
              <w:bottom w:val="single" w:sz="4" w:space="0" w:color="000000"/>
              <w:right w:val="single" w:sz="4" w:space="0" w:color="000000"/>
            </w:tcBorders>
          </w:tcPr>
          <w:p w:rsidR="008D78BC" w:rsidRDefault="002E13AD">
            <w:pPr>
              <w:pStyle w:val="TableParagraph"/>
              <w:ind w:left="148" w:right="129"/>
              <w:jc w:val="center"/>
            </w:pPr>
            <w:r>
              <w:t>Общественн о-научные предметы</w:t>
            </w: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8" w:right="96"/>
              <w:jc w:val="center"/>
            </w:pPr>
            <w:r>
              <w:t>История России</w:t>
            </w:r>
          </w:p>
        </w:tc>
        <w:tc>
          <w:tcPr>
            <w:tcW w:w="833" w:type="dxa"/>
            <w:vMerge w:val="restart"/>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2</w:t>
            </w:r>
          </w:p>
        </w:tc>
        <w:tc>
          <w:tcPr>
            <w:tcW w:w="725" w:type="dxa"/>
            <w:vMerge w:val="restart"/>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2</w:t>
            </w:r>
          </w:p>
        </w:tc>
        <w:tc>
          <w:tcPr>
            <w:tcW w:w="567" w:type="dxa"/>
            <w:vMerge w:val="restart"/>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0"/>
              <w:jc w:val="center"/>
            </w:pPr>
            <w:r>
              <w:t>2</w:t>
            </w:r>
          </w:p>
        </w:tc>
        <w:tc>
          <w:tcPr>
            <w:tcW w:w="569" w:type="dxa"/>
            <w:vMerge w:val="restart"/>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2</w:t>
            </w:r>
          </w:p>
        </w:tc>
        <w:tc>
          <w:tcPr>
            <w:tcW w:w="598" w:type="dxa"/>
            <w:vMerge w:val="restart"/>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2</w:t>
            </w:r>
          </w:p>
        </w:tc>
        <w:tc>
          <w:tcPr>
            <w:tcW w:w="835" w:type="dxa"/>
            <w:vMerge w:val="restart"/>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63" w:right="244"/>
              <w:jc w:val="center"/>
            </w:pPr>
            <w:r>
              <w:t>10</w:t>
            </w:r>
          </w:p>
        </w:tc>
        <w:tc>
          <w:tcPr>
            <w:tcW w:w="1215" w:type="dxa"/>
            <w:vMerge w:val="restart"/>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24" w:right="410"/>
              <w:jc w:val="center"/>
            </w:pPr>
            <w:r>
              <w:t>340</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81"/>
            </w:pPr>
            <w:r>
              <w:t>Т</w:t>
            </w:r>
          </w:p>
        </w:tc>
      </w:tr>
      <w:tr w:rsidR="008D78BC">
        <w:trPr>
          <w:trHeight w:val="299"/>
        </w:trPr>
        <w:tc>
          <w:tcPr>
            <w:tcW w:w="1466" w:type="dxa"/>
            <w:vMerge/>
            <w:tcBorders>
              <w:top w:val="nil"/>
              <w:bottom w:val="single" w:sz="4" w:space="0" w:color="000000"/>
              <w:right w:val="single" w:sz="4" w:space="0" w:color="000000"/>
            </w:tcBorders>
          </w:tcPr>
          <w:p w:rsidR="008D78BC" w:rsidRDefault="008D78BC">
            <w:pPr>
              <w:rPr>
                <w:sz w:val="2"/>
                <w:szCs w:val="2"/>
              </w:rPr>
            </w:pP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8" w:right="97"/>
              <w:jc w:val="center"/>
            </w:pPr>
            <w:r>
              <w:t>Всеобщая история</w:t>
            </w:r>
          </w:p>
        </w:tc>
        <w:tc>
          <w:tcPr>
            <w:tcW w:w="833" w:type="dxa"/>
            <w:vMerge/>
            <w:tcBorders>
              <w:top w:val="nil"/>
              <w:left w:val="single" w:sz="4" w:space="0" w:color="000000"/>
              <w:bottom w:val="single" w:sz="4" w:space="0" w:color="000000"/>
              <w:right w:val="single" w:sz="4" w:space="0" w:color="000000"/>
            </w:tcBorders>
          </w:tcPr>
          <w:p w:rsidR="008D78BC" w:rsidRDefault="008D78BC">
            <w:pPr>
              <w:rPr>
                <w:sz w:val="2"/>
                <w:szCs w:val="2"/>
              </w:rPr>
            </w:pPr>
          </w:p>
        </w:tc>
        <w:tc>
          <w:tcPr>
            <w:tcW w:w="725" w:type="dxa"/>
            <w:vMerge/>
            <w:tcBorders>
              <w:top w:val="nil"/>
              <w:left w:val="single" w:sz="4" w:space="0" w:color="000000"/>
              <w:bottom w:val="single" w:sz="4" w:space="0" w:color="000000"/>
              <w:right w:val="single" w:sz="4" w:space="0" w:color="000000"/>
            </w:tcBorders>
          </w:tcPr>
          <w:p w:rsidR="008D78BC" w:rsidRDefault="008D78BC">
            <w:pPr>
              <w:rPr>
                <w:sz w:val="2"/>
                <w:szCs w:val="2"/>
              </w:rPr>
            </w:pPr>
          </w:p>
        </w:tc>
        <w:tc>
          <w:tcPr>
            <w:tcW w:w="567" w:type="dxa"/>
            <w:vMerge/>
            <w:tcBorders>
              <w:top w:val="nil"/>
              <w:left w:val="single" w:sz="4" w:space="0" w:color="000000"/>
              <w:bottom w:val="single" w:sz="4" w:space="0" w:color="000000"/>
              <w:right w:val="single" w:sz="4" w:space="0" w:color="000000"/>
            </w:tcBorders>
          </w:tcPr>
          <w:p w:rsidR="008D78BC" w:rsidRDefault="008D78BC">
            <w:pPr>
              <w:rPr>
                <w:sz w:val="2"/>
                <w:szCs w:val="2"/>
              </w:rPr>
            </w:pPr>
          </w:p>
        </w:tc>
        <w:tc>
          <w:tcPr>
            <w:tcW w:w="569" w:type="dxa"/>
            <w:vMerge/>
            <w:tcBorders>
              <w:top w:val="nil"/>
              <w:left w:val="single" w:sz="4" w:space="0" w:color="000000"/>
              <w:bottom w:val="single" w:sz="4" w:space="0" w:color="000000"/>
              <w:right w:val="single" w:sz="4" w:space="0" w:color="000000"/>
            </w:tcBorders>
          </w:tcPr>
          <w:p w:rsidR="008D78BC" w:rsidRDefault="008D78BC">
            <w:pPr>
              <w:rPr>
                <w:sz w:val="2"/>
                <w:szCs w:val="2"/>
              </w:rPr>
            </w:pPr>
          </w:p>
        </w:tc>
        <w:tc>
          <w:tcPr>
            <w:tcW w:w="598" w:type="dxa"/>
            <w:vMerge/>
            <w:tcBorders>
              <w:top w:val="nil"/>
              <w:left w:val="single" w:sz="4" w:space="0" w:color="000000"/>
              <w:bottom w:val="single" w:sz="4" w:space="0" w:color="000000"/>
              <w:right w:val="single" w:sz="4" w:space="0" w:color="000000"/>
            </w:tcBorders>
          </w:tcPr>
          <w:p w:rsidR="008D78BC" w:rsidRDefault="008D78BC">
            <w:pPr>
              <w:rPr>
                <w:sz w:val="2"/>
                <w:szCs w:val="2"/>
              </w:rPr>
            </w:pPr>
          </w:p>
        </w:tc>
        <w:tc>
          <w:tcPr>
            <w:tcW w:w="835" w:type="dxa"/>
            <w:vMerge/>
            <w:tcBorders>
              <w:top w:val="nil"/>
              <w:left w:val="single" w:sz="4" w:space="0" w:color="000000"/>
              <w:bottom w:val="single" w:sz="4" w:space="0" w:color="000000"/>
              <w:right w:val="single" w:sz="4" w:space="0" w:color="000000"/>
            </w:tcBorders>
          </w:tcPr>
          <w:p w:rsidR="008D78BC" w:rsidRDefault="008D78BC">
            <w:pPr>
              <w:rPr>
                <w:sz w:val="2"/>
                <w:szCs w:val="2"/>
              </w:rPr>
            </w:pPr>
          </w:p>
        </w:tc>
        <w:tc>
          <w:tcPr>
            <w:tcW w:w="1215" w:type="dxa"/>
            <w:vMerge/>
            <w:tcBorders>
              <w:top w:val="nil"/>
              <w:left w:val="single" w:sz="4" w:space="0" w:color="000000"/>
              <w:bottom w:val="single" w:sz="4" w:space="0" w:color="000000"/>
              <w:right w:val="single" w:sz="4" w:space="0" w:color="000000"/>
            </w:tcBorders>
          </w:tcPr>
          <w:p w:rsidR="008D78BC" w:rsidRDefault="008D78BC">
            <w:pPr>
              <w:rPr>
                <w:sz w:val="2"/>
                <w:szCs w:val="2"/>
              </w:rPr>
            </w:pP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81"/>
            </w:pPr>
            <w:r>
              <w:t>Т</w:t>
            </w:r>
          </w:p>
        </w:tc>
      </w:tr>
      <w:tr w:rsidR="008D78BC">
        <w:trPr>
          <w:trHeight w:val="299"/>
        </w:trPr>
        <w:tc>
          <w:tcPr>
            <w:tcW w:w="1466" w:type="dxa"/>
            <w:vMerge/>
            <w:tcBorders>
              <w:top w:val="nil"/>
              <w:bottom w:val="single" w:sz="4" w:space="0" w:color="000000"/>
              <w:right w:val="single" w:sz="4" w:space="0" w:color="000000"/>
            </w:tcBorders>
          </w:tcPr>
          <w:p w:rsidR="008D78BC" w:rsidRDefault="008D78BC">
            <w:pPr>
              <w:rPr>
                <w:sz w:val="2"/>
                <w:szCs w:val="2"/>
              </w:rPr>
            </w:pP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8" w:right="96"/>
              <w:jc w:val="center"/>
            </w:pPr>
            <w:r>
              <w:t>Обществознание</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1</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3"/>
            </w:pPr>
            <w:r>
              <w:t>1</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2"/>
            </w:pPr>
            <w:r>
              <w:t>1</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1</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4</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44"/>
            </w:pPr>
            <w:r>
              <w:t>136</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81"/>
            </w:pPr>
            <w:r>
              <w:t>Т</w:t>
            </w:r>
          </w:p>
        </w:tc>
      </w:tr>
      <w:tr w:rsidR="008D78BC">
        <w:trPr>
          <w:trHeight w:val="299"/>
        </w:trPr>
        <w:tc>
          <w:tcPr>
            <w:tcW w:w="1466" w:type="dxa"/>
            <w:vMerge/>
            <w:tcBorders>
              <w:top w:val="nil"/>
              <w:bottom w:val="single" w:sz="4" w:space="0" w:color="000000"/>
              <w:right w:val="single" w:sz="4" w:space="0" w:color="000000"/>
            </w:tcBorders>
          </w:tcPr>
          <w:p w:rsidR="008D78BC" w:rsidRDefault="008D78BC">
            <w:pPr>
              <w:rPr>
                <w:sz w:val="2"/>
                <w:szCs w:val="2"/>
              </w:rPr>
            </w:pP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8" w:right="97"/>
              <w:jc w:val="center"/>
            </w:pPr>
            <w:r>
              <w:t>География</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1</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1</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3"/>
            </w:pPr>
            <w:r>
              <w:t>1</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2"/>
            </w:pPr>
            <w:r>
              <w:t>1</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1</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5</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44"/>
            </w:pPr>
            <w:r>
              <w:t>170</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before="28" w:line="252" w:lineRule="exact"/>
              <w:ind w:left="395"/>
              <w:rPr>
                <w:rFonts w:ascii="Calibri" w:hAnsi="Calibri"/>
              </w:rPr>
            </w:pPr>
            <w:r>
              <w:rPr>
                <w:rFonts w:ascii="Calibri" w:hAnsi="Calibri"/>
              </w:rPr>
              <w:t>Т</w:t>
            </w:r>
          </w:p>
        </w:tc>
      </w:tr>
      <w:tr w:rsidR="008D78BC">
        <w:trPr>
          <w:trHeight w:val="359"/>
        </w:trPr>
        <w:tc>
          <w:tcPr>
            <w:tcW w:w="1466" w:type="dxa"/>
            <w:vMerge w:val="restart"/>
            <w:tcBorders>
              <w:top w:val="single" w:sz="4" w:space="0" w:color="000000"/>
              <w:bottom w:val="single" w:sz="4" w:space="0" w:color="000000"/>
              <w:right w:val="single" w:sz="4" w:space="0" w:color="000000"/>
            </w:tcBorders>
          </w:tcPr>
          <w:p w:rsidR="008D78BC" w:rsidRDefault="002E13AD">
            <w:pPr>
              <w:pStyle w:val="TableParagraph"/>
              <w:ind w:left="112" w:right="94"/>
              <w:jc w:val="center"/>
            </w:pPr>
            <w:r>
              <w:t>Естественно- научные предметы</w:t>
            </w: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8" w:right="99"/>
              <w:jc w:val="center"/>
            </w:pPr>
            <w:r>
              <w:t>Физика</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3"/>
            </w:pPr>
            <w:r>
              <w:t>2</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2"/>
            </w:pPr>
            <w:r>
              <w:t>2</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2</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6</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44"/>
            </w:pPr>
            <w:r>
              <w:t>204</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before="101" w:line="238" w:lineRule="exact"/>
              <w:ind w:left="376"/>
            </w:pPr>
            <w:r>
              <w:t>К</w:t>
            </w:r>
          </w:p>
        </w:tc>
      </w:tr>
      <w:tr w:rsidR="008D78BC">
        <w:trPr>
          <w:trHeight w:val="301"/>
        </w:trPr>
        <w:tc>
          <w:tcPr>
            <w:tcW w:w="1466" w:type="dxa"/>
            <w:vMerge/>
            <w:tcBorders>
              <w:top w:val="nil"/>
              <w:bottom w:val="single" w:sz="4" w:space="0" w:color="000000"/>
              <w:right w:val="single" w:sz="4" w:space="0" w:color="000000"/>
            </w:tcBorders>
          </w:tcPr>
          <w:p w:rsidR="008D78BC" w:rsidRDefault="008D78BC">
            <w:pPr>
              <w:rPr>
                <w:sz w:val="2"/>
                <w:szCs w:val="2"/>
              </w:rPr>
            </w:pP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118" w:right="97"/>
              <w:jc w:val="center"/>
            </w:pPr>
            <w:r>
              <w:t>Химия</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19"/>
              <w:jc w:val="center"/>
            </w:pPr>
            <w:r>
              <w:t>-</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17"/>
              <w:jc w:val="center"/>
            </w:pPr>
            <w:r>
              <w:t>-</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250"/>
            </w:pPr>
            <w:r>
              <w:t>-</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232"/>
            </w:pPr>
            <w:r>
              <w:t>2</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17"/>
              <w:jc w:val="center"/>
            </w:pPr>
            <w:r>
              <w:t>2</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19"/>
              <w:jc w:val="center"/>
            </w:pPr>
            <w:r>
              <w:t>4</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9" w:lineRule="exact"/>
              <w:ind w:left="444"/>
            </w:pPr>
            <w:r>
              <w:t>136</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9" w:lineRule="exact"/>
              <w:ind w:left="376"/>
            </w:pPr>
            <w:r>
              <w:t>К</w:t>
            </w:r>
          </w:p>
        </w:tc>
      </w:tr>
      <w:tr w:rsidR="008D78BC">
        <w:trPr>
          <w:trHeight w:val="299"/>
        </w:trPr>
        <w:tc>
          <w:tcPr>
            <w:tcW w:w="1466" w:type="dxa"/>
            <w:vMerge/>
            <w:tcBorders>
              <w:top w:val="nil"/>
              <w:bottom w:val="single" w:sz="4" w:space="0" w:color="000000"/>
              <w:right w:val="single" w:sz="4" w:space="0" w:color="000000"/>
            </w:tcBorders>
          </w:tcPr>
          <w:p w:rsidR="008D78BC" w:rsidRDefault="008D78BC">
            <w:pPr>
              <w:rPr>
                <w:sz w:val="2"/>
                <w:szCs w:val="2"/>
              </w:rPr>
            </w:pP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8" w:right="97"/>
              <w:jc w:val="center"/>
            </w:pPr>
            <w:r>
              <w:t>Биология</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1</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1</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3"/>
            </w:pPr>
            <w:r>
              <w:t>1</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2"/>
            </w:pPr>
            <w:r>
              <w:t>1</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1</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5</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44"/>
            </w:pPr>
            <w:r>
              <w:t>170</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76"/>
            </w:pPr>
            <w:r>
              <w:t>К</w:t>
            </w:r>
          </w:p>
        </w:tc>
      </w:tr>
      <w:tr w:rsidR="008D78BC">
        <w:trPr>
          <w:trHeight w:val="299"/>
        </w:trPr>
        <w:tc>
          <w:tcPr>
            <w:tcW w:w="1466" w:type="dxa"/>
            <w:vMerge w:val="restart"/>
            <w:tcBorders>
              <w:top w:val="single" w:sz="4" w:space="0" w:color="000000"/>
              <w:bottom w:val="single" w:sz="4" w:space="0" w:color="000000"/>
              <w:right w:val="single" w:sz="4" w:space="0" w:color="000000"/>
            </w:tcBorders>
          </w:tcPr>
          <w:p w:rsidR="008D78BC" w:rsidRDefault="002E13AD">
            <w:pPr>
              <w:pStyle w:val="TableParagraph"/>
              <w:spacing w:line="247" w:lineRule="exact"/>
              <w:ind w:left="241"/>
            </w:pPr>
            <w:r>
              <w:t>Искусство</w:t>
            </w: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8" w:right="98"/>
              <w:jc w:val="center"/>
            </w:pPr>
            <w:r>
              <w:t>Музыка</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1</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1</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50"/>
            </w:pPr>
            <w:r>
              <w:t>-</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51"/>
            </w:pPr>
            <w:r>
              <w:t>-</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2</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99"/>
            </w:pPr>
            <w:r>
              <w:t>68</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14"/>
            </w:pPr>
            <w:r>
              <w:t>ЗП</w:t>
            </w:r>
          </w:p>
        </w:tc>
      </w:tr>
      <w:tr w:rsidR="008D78BC">
        <w:trPr>
          <w:trHeight w:val="506"/>
        </w:trPr>
        <w:tc>
          <w:tcPr>
            <w:tcW w:w="1466" w:type="dxa"/>
            <w:vMerge/>
            <w:tcBorders>
              <w:top w:val="nil"/>
              <w:bottom w:val="single" w:sz="4" w:space="0" w:color="000000"/>
              <w:right w:val="single" w:sz="4" w:space="0" w:color="000000"/>
            </w:tcBorders>
          </w:tcPr>
          <w:p w:rsidR="008D78BC" w:rsidRDefault="008D78BC">
            <w:pPr>
              <w:rPr>
                <w:sz w:val="2"/>
                <w:szCs w:val="2"/>
              </w:rPr>
            </w:pP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6" w:lineRule="exact"/>
              <w:ind w:left="116" w:right="100"/>
              <w:jc w:val="center"/>
            </w:pPr>
            <w:r>
              <w:t>Изобразительное</w:t>
            </w:r>
          </w:p>
          <w:p w:rsidR="008D78BC" w:rsidRDefault="002E13AD">
            <w:pPr>
              <w:pStyle w:val="TableParagraph"/>
              <w:spacing w:line="240" w:lineRule="exact"/>
              <w:ind w:left="118" w:right="98"/>
              <w:jc w:val="center"/>
            </w:pPr>
            <w:r>
              <w:t>искусство</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1</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1</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50"/>
            </w:pPr>
            <w:r>
              <w:t>-</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51"/>
            </w:pPr>
            <w:r>
              <w:t>-</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2</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99"/>
            </w:pPr>
            <w:r>
              <w:t>68</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81"/>
            </w:pPr>
            <w:r>
              <w:t>Т</w:t>
            </w:r>
          </w:p>
        </w:tc>
      </w:tr>
      <w:tr w:rsidR="008D78BC">
        <w:trPr>
          <w:trHeight w:val="299"/>
        </w:trPr>
        <w:tc>
          <w:tcPr>
            <w:tcW w:w="1466" w:type="dxa"/>
            <w:tcBorders>
              <w:top w:val="single" w:sz="4" w:space="0" w:color="000000"/>
              <w:bottom w:val="single" w:sz="4" w:space="0" w:color="000000"/>
              <w:right w:val="single" w:sz="4" w:space="0" w:color="000000"/>
            </w:tcBorders>
          </w:tcPr>
          <w:p w:rsidR="008D78BC" w:rsidRDefault="002E13AD">
            <w:pPr>
              <w:pStyle w:val="TableParagraph"/>
              <w:spacing w:line="247" w:lineRule="exact"/>
              <w:ind w:left="148" w:right="133"/>
              <w:jc w:val="center"/>
            </w:pPr>
            <w:r>
              <w:t>Технология</w:t>
            </w: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8" w:right="98"/>
              <w:jc w:val="center"/>
            </w:pPr>
            <w:r>
              <w:t>Технология</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8"/>
              <w:jc w:val="center"/>
            </w:pPr>
            <w:r>
              <w:t>2</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6"/>
              <w:jc w:val="center"/>
            </w:pPr>
            <w:r>
              <w:t>1</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3"/>
            </w:pPr>
            <w:r>
              <w:t>1</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2"/>
            </w:pPr>
            <w:r>
              <w:t>1</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1</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6</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44"/>
            </w:pPr>
            <w:r>
              <w:t>204</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14"/>
            </w:pPr>
            <w:r>
              <w:t>ЗП</w:t>
            </w:r>
          </w:p>
        </w:tc>
      </w:tr>
      <w:tr w:rsidR="008D78BC">
        <w:trPr>
          <w:trHeight w:val="345"/>
        </w:trPr>
        <w:tc>
          <w:tcPr>
            <w:tcW w:w="1466" w:type="dxa"/>
            <w:vMerge w:val="restart"/>
            <w:tcBorders>
              <w:top w:val="single" w:sz="4" w:space="0" w:color="000000"/>
              <w:bottom w:val="nil"/>
              <w:right w:val="single" w:sz="4" w:space="0" w:color="000000"/>
            </w:tcBorders>
          </w:tcPr>
          <w:p w:rsidR="008D78BC" w:rsidRDefault="002E13AD">
            <w:pPr>
              <w:pStyle w:val="TableParagraph"/>
              <w:ind w:left="162" w:right="143" w:hanging="6"/>
              <w:jc w:val="center"/>
            </w:pPr>
            <w:r>
              <w:t>Физическая культура и Основы безопасност</w:t>
            </w:r>
          </w:p>
        </w:tc>
        <w:tc>
          <w:tcPr>
            <w:tcW w:w="227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18" w:right="97"/>
              <w:jc w:val="center"/>
            </w:pPr>
            <w:r>
              <w:t>ОБЖ</w:t>
            </w:r>
          </w:p>
        </w:tc>
        <w:tc>
          <w:tcPr>
            <w:tcW w:w="833"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w:t>
            </w:r>
          </w:p>
        </w:tc>
        <w:tc>
          <w:tcPr>
            <w:tcW w:w="72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w:t>
            </w:r>
          </w:p>
        </w:tc>
        <w:tc>
          <w:tcPr>
            <w:tcW w:w="56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50"/>
            </w:pPr>
            <w:r>
              <w:t>-</w:t>
            </w:r>
          </w:p>
        </w:tc>
        <w:tc>
          <w:tcPr>
            <w:tcW w:w="56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232"/>
            </w:pPr>
            <w:r>
              <w:t>1</w:t>
            </w:r>
          </w:p>
        </w:tc>
        <w:tc>
          <w:tcPr>
            <w:tcW w:w="59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7"/>
              <w:jc w:val="center"/>
            </w:pPr>
            <w:r>
              <w:t>1</w:t>
            </w:r>
          </w:p>
        </w:tc>
        <w:tc>
          <w:tcPr>
            <w:tcW w:w="83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19"/>
              <w:jc w:val="center"/>
            </w:pPr>
            <w:r>
              <w:t>2</w:t>
            </w:r>
          </w:p>
        </w:tc>
        <w:tc>
          <w:tcPr>
            <w:tcW w:w="1215"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47" w:lineRule="exact"/>
              <w:ind w:left="499"/>
            </w:pPr>
            <w:r>
              <w:t>68</w:t>
            </w:r>
          </w:p>
        </w:tc>
        <w:tc>
          <w:tcPr>
            <w:tcW w:w="895" w:type="dxa"/>
            <w:tcBorders>
              <w:top w:val="single" w:sz="4" w:space="0" w:color="000000"/>
              <w:left w:val="single" w:sz="4" w:space="0" w:color="000000"/>
              <w:bottom w:val="single" w:sz="4" w:space="0" w:color="000000"/>
            </w:tcBorders>
          </w:tcPr>
          <w:p w:rsidR="008D78BC" w:rsidRDefault="002E13AD">
            <w:pPr>
              <w:pStyle w:val="TableParagraph"/>
              <w:spacing w:line="247" w:lineRule="exact"/>
              <w:ind w:left="381"/>
            </w:pPr>
            <w:r>
              <w:t>Т</w:t>
            </w:r>
          </w:p>
        </w:tc>
      </w:tr>
      <w:tr w:rsidR="008D78BC">
        <w:trPr>
          <w:trHeight w:val="839"/>
        </w:trPr>
        <w:tc>
          <w:tcPr>
            <w:tcW w:w="1466" w:type="dxa"/>
            <w:vMerge/>
            <w:tcBorders>
              <w:top w:val="nil"/>
              <w:bottom w:val="nil"/>
              <w:right w:val="single" w:sz="4" w:space="0" w:color="000000"/>
            </w:tcBorders>
          </w:tcPr>
          <w:p w:rsidR="008D78BC" w:rsidRDefault="008D78BC">
            <w:pPr>
              <w:rPr>
                <w:sz w:val="2"/>
                <w:szCs w:val="2"/>
              </w:rPr>
            </w:pPr>
          </w:p>
        </w:tc>
        <w:tc>
          <w:tcPr>
            <w:tcW w:w="2273" w:type="dxa"/>
            <w:tcBorders>
              <w:top w:val="single" w:sz="4" w:space="0" w:color="000000"/>
              <w:left w:val="single" w:sz="4" w:space="0" w:color="000000"/>
              <w:bottom w:val="nil"/>
              <w:right w:val="single" w:sz="4" w:space="0" w:color="000000"/>
            </w:tcBorders>
          </w:tcPr>
          <w:p w:rsidR="008D78BC" w:rsidRDefault="002E13AD">
            <w:pPr>
              <w:pStyle w:val="TableParagraph"/>
              <w:spacing w:line="247" w:lineRule="exact"/>
              <w:ind w:left="118" w:right="100"/>
              <w:jc w:val="center"/>
            </w:pPr>
            <w:r>
              <w:t>Физическая культура</w:t>
            </w:r>
          </w:p>
        </w:tc>
        <w:tc>
          <w:tcPr>
            <w:tcW w:w="833" w:type="dxa"/>
            <w:tcBorders>
              <w:top w:val="single" w:sz="4" w:space="0" w:color="000000"/>
              <w:left w:val="single" w:sz="4" w:space="0" w:color="000000"/>
              <w:bottom w:val="nil"/>
              <w:right w:val="single" w:sz="4" w:space="0" w:color="000000"/>
            </w:tcBorders>
          </w:tcPr>
          <w:p w:rsidR="008D78BC" w:rsidRDefault="002E13AD">
            <w:pPr>
              <w:pStyle w:val="TableParagraph"/>
              <w:spacing w:line="247" w:lineRule="exact"/>
              <w:ind w:left="18"/>
              <w:jc w:val="center"/>
            </w:pPr>
            <w:r>
              <w:t>2</w:t>
            </w:r>
          </w:p>
        </w:tc>
        <w:tc>
          <w:tcPr>
            <w:tcW w:w="725" w:type="dxa"/>
            <w:tcBorders>
              <w:top w:val="single" w:sz="4" w:space="0" w:color="000000"/>
              <w:left w:val="single" w:sz="4" w:space="0" w:color="000000"/>
              <w:bottom w:val="nil"/>
              <w:right w:val="single" w:sz="4" w:space="0" w:color="000000"/>
            </w:tcBorders>
          </w:tcPr>
          <w:p w:rsidR="008D78BC" w:rsidRDefault="002E13AD">
            <w:pPr>
              <w:pStyle w:val="TableParagraph"/>
              <w:spacing w:line="247" w:lineRule="exact"/>
              <w:ind w:left="16"/>
              <w:jc w:val="center"/>
            </w:pPr>
            <w:r>
              <w:t>1</w:t>
            </w:r>
          </w:p>
        </w:tc>
        <w:tc>
          <w:tcPr>
            <w:tcW w:w="567" w:type="dxa"/>
            <w:tcBorders>
              <w:top w:val="single" w:sz="4" w:space="0" w:color="000000"/>
              <w:left w:val="single" w:sz="4" w:space="0" w:color="000000"/>
              <w:bottom w:val="nil"/>
              <w:right w:val="single" w:sz="4" w:space="0" w:color="000000"/>
            </w:tcBorders>
          </w:tcPr>
          <w:p w:rsidR="008D78BC" w:rsidRDefault="002E13AD">
            <w:pPr>
              <w:pStyle w:val="TableParagraph"/>
              <w:spacing w:line="247" w:lineRule="exact"/>
              <w:ind w:left="233"/>
            </w:pPr>
            <w:r>
              <w:t>1</w:t>
            </w:r>
          </w:p>
        </w:tc>
        <w:tc>
          <w:tcPr>
            <w:tcW w:w="569" w:type="dxa"/>
            <w:tcBorders>
              <w:top w:val="single" w:sz="4" w:space="0" w:color="000000"/>
              <w:left w:val="single" w:sz="4" w:space="0" w:color="000000"/>
              <w:bottom w:val="nil"/>
              <w:right w:val="single" w:sz="4" w:space="0" w:color="000000"/>
            </w:tcBorders>
          </w:tcPr>
          <w:p w:rsidR="008D78BC" w:rsidRDefault="002E13AD">
            <w:pPr>
              <w:pStyle w:val="TableParagraph"/>
              <w:spacing w:line="247" w:lineRule="exact"/>
              <w:ind w:left="232"/>
            </w:pPr>
            <w:r>
              <w:t>1</w:t>
            </w:r>
          </w:p>
        </w:tc>
        <w:tc>
          <w:tcPr>
            <w:tcW w:w="598" w:type="dxa"/>
            <w:tcBorders>
              <w:top w:val="single" w:sz="4" w:space="0" w:color="000000"/>
              <w:left w:val="single" w:sz="4" w:space="0" w:color="000000"/>
              <w:bottom w:val="nil"/>
              <w:right w:val="single" w:sz="4" w:space="0" w:color="000000"/>
            </w:tcBorders>
          </w:tcPr>
          <w:p w:rsidR="008D78BC" w:rsidRDefault="002E13AD">
            <w:pPr>
              <w:pStyle w:val="TableParagraph"/>
              <w:spacing w:line="247" w:lineRule="exact"/>
              <w:ind w:left="17"/>
              <w:jc w:val="center"/>
            </w:pPr>
            <w:r>
              <w:t>1</w:t>
            </w:r>
          </w:p>
        </w:tc>
        <w:tc>
          <w:tcPr>
            <w:tcW w:w="835" w:type="dxa"/>
            <w:tcBorders>
              <w:top w:val="single" w:sz="4" w:space="0" w:color="000000"/>
              <w:left w:val="single" w:sz="4" w:space="0" w:color="000000"/>
              <w:bottom w:val="nil"/>
              <w:right w:val="single" w:sz="4" w:space="0" w:color="000000"/>
            </w:tcBorders>
          </w:tcPr>
          <w:p w:rsidR="008D78BC" w:rsidRDefault="002E13AD">
            <w:pPr>
              <w:pStyle w:val="TableParagraph"/>
              <w:spacing w:line="247" w:lineRule="exact"/>
              <w:ind w:left="19"/>
              <w:jc w:val="center"/>
            </w:pPr>
            <w:r>
              <w:t>6</w:t>
            </w:r>
          </w:p>
        </w:tc>
        <w:tc>
          <w:tcPr>
            <w:tcW w:w="1215" w:type="dxa"/>
            <w:tcBorders>
              <w:top w:val="single" w:sz="4" w:space="0" w:color="000000"/>
              <w:left w:val="single" w:sz="4" w:space="0" w:color="000000"/>
              <w:bottom w:val="nil"/>
              <w:right w:val="single" w:sz="4" w:space="0" w:color="000000"/>
            </w:tcBorders>
          </w:tcPr>
          <w:p w:rsidR="008D78BC" w:rsidRDefault="002E13AD">
            <w:pPr>
              <w:pStyle w:val="TableParagraph"/>
              <w:spacing w:line="247" w:lineRule="exact"/>
              <w:ind w:left="444"/>
            </w:pPr>
            <w:r>
              <w:t>204</w:t>
            </w:r>
          </w:p>
        </w:tc>
        <w:tc>
          <w:tcPr>
            <w:tcW w:w="895" w:type="dxa"/>
            <w:tcBorders>
              <w:top w:val="single" w:sz="4" w:space="0" w:color="000000"/>
              <w:left w:val="single" w:sz="4" w:space="0" w:color="000000"/>
              <w:bottom w:val="nil"/>
            </w:tcBorders>
          </w:tcPr>
          <w:p w:rsidR="008D78BC" w:rsidRDefault="002E13AD">
            <w:pPr>
              <w:pStyle w:val="TableParagraph"/>
              <w:spacing w:line="247" w:lineRule="exact"/>
              <w:ind w:left="376"/>
            </w:pPr>
            <w:r>
              <w:t>К</w:t>
            </w:r>
          </w:p>
        </w:tc>
      </w:tr>
    </w:tbl>
    <w:p w:rsidR="008D78BC" w:rsidRDefault="008D78BC">
      <w:pPr>
        <w:spacing w:line="247" w:lineRule="exact"/>
        <w:sectPr w:rsidR="008D78BC">
          <w:pgSz w:w="11920" w:h="16850"/>
          <w:pgMar w:top="960" w:right="200" w:bottom="1200" w:left="340" w:header="0" w:footer="934" w:gutter="0"/>
          <w:cols w:space="720"/>
        </w:sectPr>
      </w:pPr>
    </w:p>
    <w:tbl>
      <w:tblPr>
        <w:tblStyle w:val="TableNormal"/>
        <w:tblW w:w="0" w:type="auto"/>
        <w:tblInd w:w="966" w:type="dxa"/>
        <w:tblLayout w:type="fixed"/>
        <w:tblLook w:val="01E0" w:firstRow="1" w:lastRow="1" w:firstColumn="1" w:lastColumn="1" w:noHBand="0" w:noVBand="0"/>
      </w:tblPr>
      <w:tblGrid>
        <w:gridCol w:w="3740"/>
        <w:gridCol w:w="833"/>
        <w:gridCol w:w="725"/>
        <w:gridCol w:w="567"/>
        <w:gridCol w:w="569"/>
        <w:gridCol w:w="579"/>
        <w:gridCol w:w="852"/>
        <w:gridCol w:w="1217"/>
        <w:gridCol w:w="895"/>
      </w:tblGrid>
      <w:tr w:rsidR="008D78BC">
        <w:trPr>
          <w:trHeight w:val="842"/>
        </w:trPr>
        <w:tc>
          <w:tcPr>
            <w:tcW w:w="3740" w:type="dxa"/>
            <w:tcBorders>
              <w:top w:val="single" w:sz="4" w:space="0" w:color="000000"/>
              <w:bottom w:val="single" w:sz="8" w:space="0" w:color="000000"/>
              <w:right w:val="single" w:sz="4" w:space="0" w:color="000000"/>
            </w:tcBorders>
          </w:tcPr>
          <w:p w:rsidR="008D78BC" w:rsidRDefault="002E13AD">
            <w:pPr>
              <w:pStyle w:val="TableParagraph"/>
              <w:ind w:left="139" w:right="2406" w:firstLine="1"/>
              <w:jc w:val="center"/>
            </w:pPr>
            <w:r>
              <w:lastRenderedPageBreak/>
              <w:t>и        жизнедеятел ьности</w:t>
            </w:r>
          </w:p>
        </w:tc>
        <w:tc>
          <w:tcPr>
            <w:tcW w:w="833" w:type="dxa"/>
            <w:tcBorders>
              <w:left w:val="single" w:sz="4" w:space="0" w:color="000000"/>
              <w:bottom w:val="single" w:sz="8" w:space="0" w:color="000000"/>
              <w:right w:val="single" w:sz="4" w:space="0" w:color="000000"/>
            </w:tcBorders>
          </w:tcPr>
          <w:p w:rsidR="008D78BC" w:rsidRDefault="008D78BC">
            <w:pPr>
              <w:pStyle w:val="TableParagraph"/>
            </w:pPr>
          </w:p>
        </w:tc>
        <w:tc>
          <w:tcPr>
            <w:tcW w:w="725" w:type="dxa"/>
            <w:tcBorders>
              <w:left w:val="single" w:sz="4" w:space="0" w:color="000000"/>
              <w:bottom w:val="single" w:sz="8" w:space="0" w:color="000000"/>
            </w:tcBorders>
          </w:tcPr>
          <w:p w:rsidR="008D78BC" w:rsidRDefault="008D78BC">
            <w:pPr>
              <w:pStyle w:val="TableParagraph"/>
            </w:pPr>
          </w:p>
        </w:tc>
        <w:tc>
          <w:tcPr>
            <w:tcW w:w="4679" w:type="dxa"/>
            <w:gridSpan w:val="6"/>
            <w:tcBorders>
              <w:bottom w:val="single" w:sz="8" w:space="0" w:color="000000"/>
            </w:tcBorders>
          </w:tcPr>
          <w:p w:rsidR="008D78BC" w:rsidRDefault="008D78BC">
            <w:pPr>
              <w:pStyle w:val="TableParagraph"/>
            </w:pPr>
          </w:p>
        </w:tc>
      </w:tr>
      <w:tr w:rsidR="008D78BC">
        <w:trPr>
          <w:trHeight w:val="313"/>
        </w:trPr>
        <w:tc>
          <w:tcPr>
            <w:tcW w:w="3740" w:type="dxa"/>
            <w:tcBorders>
              <w:top w:val="single" w:sz="8" w:space="0" w:color="000000"/>
              <w:bottom w:val="single" w:sz="8" w:space="0" w:color="000000"/>
              <w:right w:val="single" w:sz="4" w:space="0" w:color="000000"/>
            </w:tcBorders>
          </w:tcPr>
          <w:p w:rsidR="008D78BC" w:rsidRDefault="002E13AD">
            <w:pPr>
              <w:pStyle w:val="TableParagraph"/>
              <w:ind w:left="431"/>
              <w:rPr>
                <w:b/>
              </w:rPr>
            </w:pPr>
            <w:r>
              <w:rPr>
                <w:b/>
              </w:rPr>
              <w:t>Итого</w:t>
            </w:r>
          </w:p>
        </w:tc>
        <w:tc>
          <w:tcPr>
            <w:tcW w:w="833" w:type="dxa"/>
            <w:tcBorders>
              <w:top w:val="single" w:sz="8" w:space="0" w:color="000000"/>
              <w:left w:val="single" w:sz="4" w:space="0" w:color="000000"/>
              <w:bottom w:val="single" w:sz="8" w:space="0" w:color="000000"/>
              <w:right w:val="single" w:sz="4" w:space="0" w:color="000000"/>
            </w:tcBorders>
          </w:tcPr>
          <w:p w:rsidR="008D78BC" w:rsidRDefault="002E13AD">
            <w:pPr>
              <w:pStyle w:val="TableParagraph"/>
              <w:ind w:left="299"/>
              <w:rPr>
                <w:b/>
              </w:rPr>
            </w:pPr>
            <w:r>
              <w:rPr>
                <w:b/>
              </w:rPr>
              <w:t>28</w:t>
            </w:r>
          </w:p>
        </w:tc>
        <w:tc>
          <w:tcPr>
            <w:tcW w:w="725" w:type="dxa"/>
            <w:tcBorders>
              <w:top w:val="single" w:sz="8" w:space="0" w:color="000000"/>
              <w:left w:val="single" w:sz="4" w:space="0" w:color="000000"/>
              <w:bottom w:val="single" w:sz="8" w:space="0" w:color="000000"/>
            </w:tcBorders>
          </w:tcPr>
          <w:p w:rsidR="008D78BC" w:rsidRDefault="002E13AD">
            <w:pPr>
              <w:pStyle w:val="TableParagraph"/>
              <w:ind w:right="252"/>
              <w:jc w:val="right"/>
              <w:rPr>
                <w:b/>
              </w:rPr>
            </w:pPr>
            <w:r>
              <w:rPr>
                <w:b/>
              </w:rPr>
              <w:t>23</w:t>
            </w:r>
          </w:p>
        </w:tc>
        <w:tc>
          <w:tcPr>
            <w:tcW w:w="567" w:type="dxa"/>
            <w:tcBorders>
              <w:top w:val="single" w:sz="8" w:space="0" w:color="000000"/>
              <w:bottom w:val="single" w:sz="8" w:space="0" w:color="000000"/>
            </w:tcBorders>
          </w:tcPr>
          <w:p w:rsidR="008D78BC" w:rsidRDefault="002E13AD">
            <w:pPr>
              <w:pStyle w:val="TableParagraph"/>
              <w:ind w:left="153" w:right="154"/>
              <w:jc w:val="center"/>
              <w:rPr>
                <w:b/>
              </w:rPr>
            </w:pPr>
            <w:r>
              <w:rPr>
                <w:b/>
              </w:rPr>
              <w:t>24</w:t>
            </w:r>
          </w:p>
        </w:tc>
        <w:tc>
          <w:tcPr>
            <w:tcW w:w="569" w:type="dxa"/>
            <w:tcBorders>
              <w:top w:val="single" w:sz="8" w:space="0" w:color="000000"/>
              <w:bottom w:val="single" w:sz="8" w:space="0" w:color="000000"/>
            </w:tcBorders>
          </w:tcPr>
          <w:p w:rsidR="008D78BC" w:rsidRDefault="002E13AD">
            <w:pPr>
              <w:pStyle w:val="TableParagraph"/>
              <w:ind w:left="171"/>
              <w:rPr>
                <w:b/>
              </w:rPr>
            </w:pPr>
            <w:r>
              <w:rPr>
                <w:b/>
              </w:rPr>
              <w:t>28</w:t>
            </w:r>
          </w:p>
        </w:tc>
        <w:tc>
          <w:tcPr>
            <w:tcW w:w="579" w:type="dxa"/>
            <w:tcBorders>
              <w:top w:val="single" w:sz="8" w:space="0" w:color="000000"/>
              <w:bottom w:val="single" w:sz="8" w:space="0" w:color="000000"/>
            </w:tcBorders>
          </w:tcPr>
          <w:p w:rsidR="008D78BC" w:rsidRDefault="002E13AD">
            <w:pPr>
              <w:pStyle w:val="TableParagraph"/>
              <w:ind w:right="169"/>
              <w:jc w:val="right"/>
              <w:rPr>
                <w:b/>
              </w:rPr>
            </w:pPr>
            <w:r>
              <w:rPr>
                <w:b/>
              </w:rPr>
              <w:t>27</w:t>
            </w:r>
          </w:p>
        </w:tc>
        <w:tc>
          <w:tcPr>
            <w:tcW w:w="852" w:type="dxa"/>
            <w:tcBorders>
              <w:top w:val="single" w:sz="8" w:space="0" w:color="000000"/>
              <w:bottom w:val="single" w:sz="8" w:space="0" w:color="000000"/>
            </w:tcBorders>
          </w:tcPr>
          <w:p w:rsidR="008D78BC" w:rsidRDefault="002E13AD">
            <w:pPr>
              <w:pStyle w:val="TableParagraph"/>
              <w:ind w:left="169" w:right="148"/>
              <w:jc w:val="center"/>
              <w:rPr>
                <w:b/>
              </w:rPr>
            </w:pPr>
            <w:r>
              <w:rPr>
                <w:b/>
              </w:rPr>
              <w:t>129,5</w:t>
            </w:r>
          </w:p>
        </w:tc>
        <w:tc>
          <w:tcPr>
            <w:tcW w:w="1217" w:type="dxa"/>
            <w:tcBorders>
              <w:top w:val="single" w:sz="8" w:space="0" w:color="000000"/>
              <w:bottom w:val="single" w:sz="8" w:space="0" w:color="000000"/>
              <w:right w:val="single" w:sz="8" w:space="0" w:color="000000"/>
            </w:tcBorders>
          </w:tcPr>
          <w:p w:rsidR="008D78BC" w:rsidRDefault="002E13AD">
            <w:pPr>
              <w:pStyle w:val="TableParagraph"/>
              <w:ind w:left="368" w:right="358"/>
              <w:jc w:val="center"/>
              <w:rPr>
                <w:b/>
              </w:rPr>
            </w:pPr>
            <w:r>
              <w:rPr>
                <w:b/>
              </w:rPr>
              <w:t>4386</w:t>
            </w:r>
          </w:p>
        </w:tc>
        <w:tc>
          <w:tcPr>
            <w:tcW w:w="895" w:type="dxa"/>
            <w:tcBorders>
              <w:left w:val="single" w:sz="8" w:space="0" w:color="000000"/>
            </w:tcBorders>
          </w:tcPr>
          <w:p w:rsidR="008D78BC" w:rsidRDefault="008D78BC">
            <w:pPr>
              <w:pStyle w:val="TableParagraph"/>
            </w:pPr>
          </w:p>
        </w:tc>
      </w:tr>
      <w:tr w:rsidR="008D78BC">
        <w:trPr>
          <w:trHeight w:val="645"/>
        </w:trPr>
        <w:tc>
          <w:tcPr>
            <w:tcW w:w="3740" w:type="dxa"/>
            <w:tcBorders>
              <w:top w:val="single" w:sz="8" w:space="0" w:color="000000"/>
              <w:bottom w:val="single" w:sz="4" w:space="0" w:color="000000"/>
              <w:right w:val="single" w:sz="4" w:space="0" w:color="000000"/>
            </w:tcBorders>
          </w:tcPr>
          <w:p w:rsidR="008D78BC" w:rsidRDefault="002E13AD">
            <w:pPr>
              <w:pStyle w:val="TableParagraph"/>
              <w:spacing w:before="3"/>
              <w:ind w:left="107" w:right="138"/>
              <w:rPr>
                <w:b/>
                <w:i/>
              </w:rPr>
            </w:pPr>
            <w:r>
              <w:rPr>
                <w:b/>
                <w:i/>
              </w:rPr>
              <w:t>Часть, формируемая участниками образовательных отношений</w:t>
            </w:r>
          </w:p>
        </w:tc>
        <w:tc>
          <w:tcPr>
            <w:tcW w:w="833" w:type="dxa"/>
            <w:tcBorders>
              <w:top w:val="single" w:sz="8" w:space="0" w:color="000000"/>
              <w:left w:val="single" w:sz="4" w:space="0" w:color="000000"/>
              <w:bottom w:val="single" w:sz="4" w:space="0" w:color="000000"/>
              <w:right w:val="single" w:sz="4" w:space="0" w:color="000000"/>
            </w:tcBorders>
          </w:tcPr>
          <w:p w:rsidR="008D78BC" w:rsidRDefault="002E13AD">
            <w:pPr>
              <w:pStyle w:val="TableParagraph"/>
              <w:spacing w:before="3"/>
              <w:ind w:left="354"/>
              <w:rPr>
                <w:b/>
              </w:rPr>
            </w:pPr>
            <w:r>
              <w:rPr>
                <w:b/>
              </w:rPr>
              <w:t>4</w:t>
            </w:r>
          </w:p>
        </w:tc>
        <w:tc>
          <w:tcPr>
            <w:tcW w:w="725" w:type="dxa"/>
            <w:tcBorders>
              <w:top w:val="single" w:sz="8" w:space="0" w:color="000000"/>
              <w:left w:val="single" w:sz="4" w:space="0" w:color="000000"/>
              <w:bottom w:val="single" w:sz="4" w:space="0" w:color="000000"/>
            </w:tcBorders>
          </w:tcPr>
          <w:p w:rsidR="008D78BC" w:rsidRDefault="002E13AD">
            <w:pPr>
              <w:pStyle w:val="TableParagraph"/>
              <w:spacing w:before="3"/>
              <w:ind w:right="307"/>
              <w:jc w:val="right"/>
              <w:rPr>
                <w:b/>
              </w:rPr>
            </w:pPr>
            <w:r>
              <w:rPr>
                <w:b/>
              </w:rPr>
              <w:t>9</w:t>
            </w:r>
          </w:p>
        </w:tc>
        <w:tc>
          <w:tcPr>
            <w:tcW w:w="567" w:type="dxa"/>
            <w:tcBorders>
              <w:top w:val="single" w:sz="8" w:space="0" w:color="000000"/>
              <w:bottom w:val="single" w:sz="4" w:space="0" w:color="000000"/>
            </w:tcBorders>
          </w:tcPr>
          <w:p w:rsidR="008D78BC" w:rsidRDefault="002E13AD">
            <w:pPr>
              <w:pStyle w:val="TableParagraph"/>
              <w:spacing w:before="3"/>
              <w:ind w:left="153" w:right="154"/>
              <w:jc w:val="center"/>
              <w:rPr>
                <w:b/>
              </w:rPr>
            </w:pPr>
            <w:r>
              <w:rPr>
                <w:b/>
              </w:rPr>
              <w:t>11</w:t>
            </w:r>
          </w:p>
        </w:tc>
        <w:tc>
          <w:tcPr>
            <w:tcW w:w="569" w:type="dxa"/>
            <w:tcBorders>
              <w:top w:val="single" w:sz="8" w:space="0" w:color="000000"/>
              <w:bottom w:val="single" w:sz="4" w:space="0" w:color="000000"/>
            </w:tcBorders>
          </w:tcPr>
          <w:p w:rsidR="008D78BC" w:rsidRDefault="002E13AD">
            <w:pPr>
              <w:pStyle w:val="TableParagraph"/>
              <w:spacing w:before="3"/>
              <w:ind w:left="227"/>
              <w:rPr>
                <w:b/>
              </w:rPr>
            </w:pPr>
            <w:r>
              <w:rPr>
                <w:b/>
              </w:rPr>
              <w:t>7</w:t>
            </w:r>
          </w:p>
        </w:tc>
        <w:tc>
          <w:tcPr>
            <w:tcW w:w="579" w:type="dxa"/>
            <w:tcBorders>
              <w:top w:val="single" w:sz="8" w:space="0" w:color="000000"/>
              <w:bottom w:val="single" w:sz="4" w:space="0" w:color="000000"/>
            </w:tcBorders>
          </w:tcPr>
          <w:p w:rsidR="008D78BC" w:rsidRDefault="002E13AD">
            <w:pPr>
              <w:pStyle w:val="TableParagraph"/>
              <w:spacing w:before="3"/>
              <w:ind w:right="224"/>
              <w:jc w:val="right"/>
              <w:rPr>
                <w:b/>
              </w:rPr>
            </w:pPr>
            <w:r>
              <w:rPr>
                <w:b/>
              </w:rPr>
              <w:t>8</w:t>
            </w:r>
          </w:p>
        </w:tc>
        <w:tc>
          <w:tcPr>
            <w:tcW w:w="852" w:type="dxa"/>
            <w:tcBorders>
              <w:top w:val="single" w:sz="8" w:space="0" w:color="000000"/>
              <w:bottom w:val="single" w:sz="4" w:space="0" w:color="000000"/>
            </w:tcBorders>
          </w:tcPr>
          <w:p w:rsidR="008D78BC" w:rsidRDefault="002E13AD">
            <w:pPr>
              <w:pStyle w:val="TableParagraph"/>
              <w:spacing w:before="3"/>
              <w:ind w:left="167" w:right="148"/>
              <w:jc w:val="center"/>
              <w:rPr>
                <w:b/>
              </w:rPr>
            </w:pPr>
            <w:r>
              <w:rPr>
                <w:b/>
              </w:rPr>
              <w:t>39</w:t>
            </w:r>
          </w:p>
        </w:tc>
        <w:tc>
          <w:tcPr>
            <w:tcW w:w="1217" w:type="dxa"/>
            <w:tcBorders>
              <w:top w:val="single" w:sz="8" w:space="0" w:color="000000"/>
              <w:bottom w:val="single" w:sz="4" w:space="0" w:color="000000"/>
              <w:right w:val="single" w:sz="8" w:space="0" w:color="000000"/>
            </w:tcBorders>
          </w:tcPr>
          <w:p w:rsidR="008D78BC" w:rsidRDefault="002E13AD">
            <w:pPr>
              <w:pStyle w:val="TableParagraph"/>
              <w:spacing w:before="3"/>
              <w:ind w:left="368" w:right="358"/>
              <w:jc w:val="center"/>
              <w:rPr>
                <w:b/>
              </w:rPr>
            </w:pPr>
            <w:r>
              <w:rPr>
                <w:b/>
              </w:rPr>
              <w:t>1360</w:t>
            </w:r>
          </w:p>
        </w:tc>
        <w:tc>
          <w:tcPr>
            <w:tcW w:w="895" w:type="dxa"/>
            <w:tcBorders>
              <w:left w:val="single" w:sz="8" w:space="0" w:color="000000"/>
            </w:tcBorders>
          </w:tcPr>
          <w:p w:rsidR="008D78BC" w:rsidRDefault="008D78BC">
            <w:pPr>
              <w:pStyle w:val="TableParagraph"/>
            </w:pPr>
          </w:p>
        </w:tc>
      </w:tr>
      <w:tr w:rsidR="008D78BC">
        <w:trPr>
          <w:trHeight w:val="765"/>
        </w:trPr>
        <w:tc>
          <w:tcPr>
            <w:tcW w:w="3740" w:type="dxa"/>
            <w:tcBorders>
              <w:top w:val="single" w:sz="4" w:space="0" w:color="000000"/>
              <w:right w:val="single" w:sz="4" w:space="0" w:color="000000"/>
            </w:tcBorders>
          </w:tcPr>
          <w:p w:rsidR="008D78BC" w:rsidRDefault="002E13AD">
            <w:pPr>
              <w:pStyle w:val="TableParagraph"/>
              <w:tabs>
                <w:tab w:val="left" w:pos="1967"/>
              </w:tabs>
              <w:spacing w:line="242" w:lineRule="auto"/>
              <w:ind w:left="424" w:right="497" w:hanging="77"/>
            </w:pPr>
            <w:r>
              <w:t>Русский</w:t>
            </w:r>
            <w:r>
              <w:tab/>
              <w:t xml:space="preserve">Русский </w:t>
            </w:r>
            <w:r>
              <w:rPr>
                <w:spacing w:val="-5"/>
              </w:rPr>
              <w:t xml:space="preserve">язык </w:t>
            </w:r>
            <w:r>
              <w:t>язык</w:t>
            </w:r>
            <w:r>
              <w:rPr>
                <w:spacing w:val="1"/>
              </w:rPr>
              <w:t xml:space="preserve"> </w:t>
            </w:r>
            <w:r>
              <w:t>и</w:t>
            </w:r>
          </w:p>
          <w:p w:rsidR="008D78BC" w:rsidRDefault="002E13AD">
            <w:pPr>
              <w:pStyle w:val="TableParagraph"/>
              <w:spacing w:line="238" w:lineRule="exact"/>
              <w:ind w:left="211"/>
            </w:pPr>
            <w:r>
              <w:t>литература</w:t>
            </w:r>
          </w:p>
        </w:tc>
        <w:tc>
          <w:tcPr>
            <w:tcW w:w="833" w:type="dxa"/>
            <w:tcBorders>
              <w:top w:val="single" w:sz="4" w:space="0" w:color="000000"/>
              <w:left w:val="single" w:sz="4" w:space="0" w:color="000000"/>
              <w:right w:val="single" w:sz="4" w:space="0" w:color="000000"/>
            </w:tcBorders>
          </w:tcPr>
          <w:p w:rsidR="008D78BC" w:rsidRDefault="002E13AD">
            <w:pPr>
              <w:pStyle w:val="TableParagraph"/>
              <w:ind w:left="373"/>
              <w:rPr>
                <w:b/>
              </w:rPr>
            </w:pPr>
            <w:r>
              <w:rPr>
                <w:b/>
              </w:rPr>
              <w:t>-</w:t>
            </w:r>
          </w:p>
        </w:tc>
        <w:tc>
          <w:tcPr>
            <w:tcW w:w="725" w:type="dxa"/>
            <w:tcBorders>
              <w:top w:val="single" w:sz="4" w:space="0" w:color="000000"/>
              <w:left w:val="single" w:sz="4" w:space="0" w:color="000000"/>
            </w:tcBorders>
          </w:tcPr>
          <w:p w:rsidR="008D78BC" w:rsidRDefault="002E13AD">
            <w:pPr>
              <w:pStyle w:val="TableParagraph"/>
              <w:spacing w:line="249" w:lineRule="exact"/>
              <w:ind w:right="307"/>
              <w:jc w:val="right"/>
            </w:pPr>
            <w:r>
              <w:t>1</w:t>
            </w:r>
          </w:p>
        </w:tc>
        <w:tc>
          <w:tcPr>
            <w:tcW w:w="567" w:type="dxa"/>
            <w:tcBorders>
              <w:top w:val="single" w:sz="4" w:space="0" w:color="000000"/>
            </w:tcBorders>
          </w:tcPr>
          <w:p w:rsidR="008D78BC" w:rsidRDefault="002E13AD">
            <w:pPr>
              <w:pStyle w:val="TableParagraph"/>
              <w:ind w:right="2"/>
              <w:jc w:val="center"/>
              <w:rPr>
                <w:b/>
              </w:rPr>
            </w:pPr>
            <w:r>
              <w:rPr>
                <w:b/>
              </w:rPr>
              <w:t>-</w:t>
            </w:r>
          </w:p>
        </w:tc>
        <w:tc>
          <w:tcPr>
            <w:tcW w:w="569" w:type="dxa"/>
            <w:tcBorders>
              <w:top w:val="single" w:sz="4" w:space="0" w:color="000000"/>
            </w:tcBorders>
          </w:tcPr>
          <w:p w:rsidR="008D78BC" w:rsidRDefault="002E13AD">
            <w:pPr>
              <w:pStyle w:val="TableParagraph"/>
              <w:ind w:left="246"/>
              <w:rPr>
                <w:b/>
              </w:rPr>
            </w:pPr>
            <w:r>
              <w:rPr>
                <w:b/>
              </w:rPr>
              <w:t>-</w:t>
            </w:r>
          </w:p>
        </w:tc>
        <w:tc>
          <w:tcPr>
            <w:tcW w:w="579" w:type="dxa"/>
            <w:tcBorders>
              <w:top w:val="single" w:sz="4" w:space="0" w:color="000000"/>
            </w:tcBorders>
          </w:tcPr>
          <w:p w:rsidR="008D78BC" w:rsidRDefault="002E13AD">
            <w:pPr>
              <w:pStyle w:val="TableParagraph"/>
              <w:spacing w:line="249" w:lineRule="exact"/>
              <w:ind w:right="224"/>
              <w:jc w:val="right"/>
            </w:pPr>
            <w:r>
              <w:t>1</w:t>
            </w:r>
          </w:p>
        </w:tc>
        <w:tc>
          <w:tcPr>
            <w:tcW w:w="852" w:type="dxa"/>
            <w:tcBorders>
              <w:top w:val="single" w:sz="4" w:space="0" w:color="000000"/>
            </w:tcBorders>
          </w:tcPr>
          <w:p w:rsidR="008D78BC" w:rsidRDefault="002E13AD">
            <w:pPr>
              <w:pStyle w:val="TableParagraph"/>
              <w:spacing w:line="249" w:lineRule="exact"/>
              <w:ind w:left="19"/>
              <w:jc w:val="center"/>
            </w:pPr>
            <w:r>
              <w:t>2</w:t>
            </w:r>
          </w:p>
        </w:tc>
        <w:tc>
          <w:tcPr>
            <w:tcW w:w="1217" w:type="dxa"/>
            <w:tcBorders>
              <w:top w:val="single" w:sz="4" w:space="0" w:color="000000"/>
              <w:right w:val="single" w:sz="8" w:space="0" w:color="000000"/>
            </w:tcBorders>
          </w:tcPr>
          <w:p w:rsidR="008D78BC" w:rsidRDefault="002E13AD">
            <w:pPr>
              <w:pStyle w:val="TableParagraph"/>
              <w:spacing w:line="249" w:lineRule="exact"/>
              <w:ind w:left="363" w:right="358"/>
              <w:jc w:val="center"/>
            </w:pPr>
            <w:r>
              <w:t>68</w:t>
            </w:r>
          </w:p>
        </w:tc>
        <w:tc>
          <w:tcPr>
            <w:tcW w:w="895" w:type="dxa"/>
            <w:tcBorders>
              <w:left w:val="single" w:sz="8" w:space="0" w:color="000000"/>
            </w:tcBorders>
          </w:tcPr>
          <w:p w:rsidR="008D78BC" w:rsidRDefault="008D78BC">
            <w:pPr>
              <w:pStyle w:val="TableParagraph"/>
            </w:pPr>
          </w:p>
        </w:tc>
      </w:tr>
      <w:tr w:rsidR="008D78BC">
        <w:trPr>
          <w:trHeight w:val="350"/>
        </w:trPr>
        <w:tc>
          <w:tcPr>
            <w:tcW w:w="3740" w:type="dxa"/>
            <w:tcBorders>
              <w:bottom w:val="single" w:sz="4" w:space="0" w:color="000000"/>
            </w:tcBorders>
          </w:tcPr>
          <w:p w:rsidR="008D78BC" w:rsidRDefault="002E13AD">
            <w:pPr>
              <w:pStyle w:val="TableParagraph"/>
              <w:spacing w:before="1"/>
              <w:ind w:left="1963"/>
            </w:pPr>
            <w:r>
              <w:t>Литература</w:t>
            </w:r>
          </w:p>
        </w:tc>
        <w:tc>
          <w:tcPr>
            <w:tcW w:w="833" w:type="dxa"/>
            <w:tcBorders>
              <w:bottom w:val="single" w:sz="4" w:space="0" w:color="000000"/>
            </w:tcBorders>
          </w:tcPr>
          <w:p w:rsidR="008D78BC" w:rsidRDefault="008D78BC">
            <w:pPr>
              <w:pStyle w:val="TableParagraph"/>
            </w:pPr>
          </w:p>
        </w:tc>
        <w:tc>
          <w:tcPr>
            <w:tcW w:w="725" w:type="dxa"/>
            <w:tcBorders>
              <w:bottom w:val="single" w:sz="4" w:space="0" w:color="000000"/>
            </w:tcBorders>
          </w:tcPr>
          <w:p w:rsidR="008D78BC" w:rsidRDefault="008D78BC">
            <w:pPr>
              <w:pStyle w:val="TableParagraph"/>
            </w:pPr>
          </w:p>
        </w:tc>
        <w:tc>
          <w:tcPr>
            <w:tcW w:w="567" w:type="dxa"/>
            <w:tcBorders>
              <w:bottom w:val="single" w:sz="4" w:space="0" w:color="000000"/>
            </w:tcBorders>
          </w:tcPr>
          <w:p w:rsidR="008D78BC" w:rsidRDefault="008D78BC">
            <w:pPr>
              <w:pStyle w:val="TableParagraph"/>
            </w:pPr>
          </w:p>
        </w:tc>
        <w:tc>
          <w:tcPr>
            <w:tcW w:w="569" w:type="dxa"/>
            <w:tcBorders>
              <w:bottom w:val="single" w:sz="4" w:space="0" w:color="000000"/>
            </w:tcBorders>
          </w:tcPr>
          <w:p w:rsidR="008D78BC" w:rsidRDefault="008D78BC">
            <w:pPr>
              <w:pStyle w:val="TableParagraph"/>
            </w:pPr>
          </w:p>
        </w:tc>
        <w:tc>
          <w:tcPr>
            <w:tcW w:w="579" w:type="dxa"/>
            <w:tcBorders>
              <w:bottom w:val="single" w:sz="4" w:space="0" w:color="000000"/>
            </w:tcBorders>
          </w:tcPr>
          <w:p w:rsidR="008D78BC" w:rsidRDefault="002E13AD">
            <w:pPr>
              <w:pStyle w:val="TableParagraph"/>
              <w:spacing w:before="1"/>
              <w:ind w:right="210"/>
              <w:jc w:val="right"/>
            </w:pPr>
            <w:r>
              <w:t>1</w:t>
            </w:r>
          </w:p>
        </w:tc>
        <w:tc>
          <w:tcPr>
            <w:tcW w:w="852" w:type="dxa"/>
            <w:tcBorders>
              <w:bottom w:val="single" w:sz="4" w:space="0" w:color="000000"/>
            </w:tcBorders>
          </w:tcPr>
          <w:p w:rsidR="008D78BC" w:rsidRDefault="002E13AD">
            <w:pPr>
              <w:pStyle w:val="TableParagraph"/>
              <w:spacing w:before="5"/>
              <w:ind w:left="24"/>
              <w:jc w:val="center"/>
              <w:rPr>
                <w:b/>
              </w:rPr>
            </w:pPr>
            <w:r>
              <w:rPr>
                <w:b/>
              </w:rPr>
              <w:t>1</w:t>
            </w:r>
          </w:p>
        </w:tc>
        <w:tc>
          <w:tcPr>
            <w:tcW w:w="1217" w:type="dxa"/>
          </w:tcPr>
          <w:p w:rsidR="008D78BC" w:rsidRDefault="002E13AD">
            <w:pPr>
              <w:pStyle w:val="TableParagraph"/>
              <w:spacing w:before="1"/>
              <w:ind w:left="468" w:right="489"/>
              <w:jc w:val="center"/>
            </w:pPr>
            <w:r>
              <w:t>68</w:t>
            </w:r>
          </w:p>
        </w:tc>
        <w:tc>
          <w:tcPr>
            <w:tcW w:w="895" w:type="dxa"/>
          </w:tcPr>
          <w:p w:rsidR="008D78BC" w:rsidRDefault="008D78BC">
            <w:pPr>
              <w:pStyle w:val="TableParagraph"/>
            </w:pPr>
          </w:p>
        </w:tc>
      </w:tr>
    </w:tbl>
    <w:p w:rsidR="008D78BC" w:rsidRDefault="006430AE">
      <w:pPr>
        <w:ind w:left="1105" w:right="9090"/>
        <w:jc w:val="center"/>
      </w:pPr>
      <w:r>
        <w:rPr>
          <w:noProof/>
          <w:lang w:bidi="ar-SA"/>
        </w:rPr>
        <mc:AlternateContent>
          <mc:Choice Requires="wps">
            <w:drawing>
              <wp:anchor distT="0" distB="0" distL="114300" distR="114300" simplePos="0" relativeHeight="230370304" behindDoc="1" locked="0" layoutInCell="1" allowOverlap="1">
                <wp:simplePos x="0" y="0"/>
                <wp:positionH relativeFrom="page">
                  <wp:posOffset>1755775</wp:posOffset>
                </wp:positionH>
                <wp:positionV relativeFrom="paragraph">
                  <wp:posOffset>-1892300</wp:posOffset>
                </wp:positionV>
                <wp:extent cx="0" cy="753110"/>
                <wp:effectExtent l="0" t="0" r="0" b="0"/>
                <wp:wrapNone/>
                <wp:docPr id="16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31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0D5F7" id="Line 155" o:spid="_x0000_s1026" style="position:absolute;z-index:-27294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25pt,-149pt" to="138.2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If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" strokeweight=".48pt">
                <w10:wrap anchorx="page"/>
              </v:line>
            </w:pict>
          </mc:Fallback>
        </mc:AlternateContent>
      </w:r>
      <w:r>
        <w:rPr>
          <w:noProof/>
          <w:lang w:bidi="ar-SA"/>
        </w:rPr>
        <mc:AlternateContent>
          <mc:Choice Requires="wpg">
            <w:drawing>
              <wp:anchor distT="0" distB="0" distL="114300" distR="114300" simplePos="0" relativeHeight="230371328" behindDoc="1" locked="0" layoutInCell="1" allowOverlap="1">
                <wp:simplePos x="0" y="0"/>
                <wp:positionH relativeFrom="page">
                  <wp:posOffset>818515</wp:posOffset>
                </wp:positionH>
                <wp:positionV relativeFrom="page">
                  <wp:posOffset>658495</wp:posOffset>
                </wp:positionV>
                <wp:extent cx="6744970" cy="9028430"/>
                <wp:effectExtent l="0" t="0" r="0" b="0"/>
                <wp:wrapNone/>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4970" cy="9028430"/>
                          <a:chOff x="1289" y="1037"/>
                          <a:chExt cx="10622" cy="14218"/>
                        </a:xfrm>
                      </wpg:grpSpPr>
                      <wps:wsp>
                        <wps:cNvPr id="26" name="Line 154"/>
                        <wps:cNvCnPr>
                          <a:cxnSpLocks noChangeShapeType="1"/>
                        </wps:cNvCnPr>
                        <wps:spPr bwMode="auto">
                          <a:xfrm>
                            <a:off x="2765" y="2888"/>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53"/>
                        <wps:cNvCnPr>
                          <a:cxnSpLocks noChangeShapeType="1"/>
                        </wps:cNvCnPr>
                        <wps:spPr bwMode="auto">
                          <a:xfrm>
                            <a:off x="2770" y="3663"/>
                            <a:ext cx="2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152"/>
                        <wps:cNvSpPr>
                          <a:spLocks noChangeArrowheads="1"/>
                        </wps:cNvSpPr>
                        <wps:spPr bwMode="auto">
                          <a:xfrm>
                            <a:off x="5043" y="3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151"/>
                        <wps:cNvCnPr>
                          <a:cxnSpLocks noChangeShapeType="1"/>
                        </wps:cNvCnPr>
                        <wps:spPr bwMode="auto">
                          <a:xfrm>
                            <a:off x="5053" y="3663"/>
                            <a:ext cx="8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Freeform 150"/>
                        <wps:cNvSpPr>
                          <a:spLocks/>
                        </wps:cNvSpPr>
                        <wps:spPr bwMode="auto">
                          <a:xfrm>
                            <a:off x="5876" y="3658"/>
                            <a:ext cx="24" cy="10"/>
                          </a:xfrm>
                          <a:custGeom>
                            <a:avLst/>
                            <a:gdLst>
                              <a:gd name="T0" fmla="+- 0 5901 5877"/>
                              <a:gd name="T1" fmla="*/ T0 w 24"/>
                              <a:gd name="T2" fmla="+- 0 3658 3658"/>
                              <a:gd name="T3" fmla="*/ 3658 h 10"/>
                              <a:gd name="T4" fmla="+- 0 5891 5877"/>
                              <a:gd name="T5" fmla="*/ T4 w 24"/>
                              <a:gd name="T6" fmla="+- 0 3658 3658"/>
                              <a:gd name="T7" fmla="*/ 3658 h 10"/>
                              <a:gd name="T8" fmla="+- 0 5877 5877"/>
                              <a:gd name="T9" fmla="*/ T8 w 24"/>
                              <a:gd name="T10" fmla="+- 0 3658 3658"/>
                              <a:gd name="T11" fmla="*/ 3658 h 10"/>
                              <a:gd name="T12" fmla="+- 0 5877 5877"/>
                              <a:gd name="T13" fmla="*/ T12 w 24"/>
                              <a:gd name="T14" fmla="+- 0 3668 3658"/>
                              <a:gd name="T15" fmla="*/ 3668 h 10"/>
                              <a:gd name="T16" fmla="+- 0 5891 5877"/>
                              <a:gd name="T17" fmla="*/ T16 w 24"/>
                              <a:gd name="T18" fmla="+- 0 3668 3658"/>
                              <a:gd name="T19" fmla="*/ 3668 h 10"/>
                              <a:gd name="T20" fmla="+- 0 5901 5877"/>
                              <a:gd name="T21" fmla="*/ T20 w 24"/>
                              <a:gd name="T22" fmla="+- 0 3668 3658"/>
                              <a:gd name="T23" fmla="*/ 3668 h 10"/>
                              <a:gd name="T24" fmla="+- 0 5901 5877"/>
                              <a:gd name="T25" fmla="*/ T24 w 24"/>
                              <a:gd name="T26" fmla="+- 0 3658 3658"/>
                              <a:gd name="T27" fmla="*/ 3658 h 10"/>
                            </a:gdLst>
                            <a:ahLst/>
                            <a:cxnLst>
                              <a:cxn ang="0">
                                <a:pos x="T1" y="T3"/>
                              </a:cxn>
                              <a:cxn ang="0">
                                <a:pos x="T5" y="T7"/>
                              </a:cxn>
                              <a:cxn ang="0">
                                <a:pos x="T9" y="T11"/>
                              </a:cxn>
                              <a:cxn ang="0">
                                <a:pos x="T13" y="T15"/>
                              </a:cxn>
                              <a:cxn ang="0">
                                <a:pos x="T17" y="T19"/>
                              </a:cxn>
                              <a:cxn ang="0">
                                <a:pos x="T21" y="T23"/>
                              </a:cxn>
                              <a:cxn ang="0">
                                <a:pos x="T25" y="T27"/>
                              </a:cxn>
                            </a:cxnLst>
                            <a:rect l="0" t="0" r="r" b="b"/>
                            <a:pathLst>
                              <a:path w="24" h="10">
                                <a:moveTo>
                                  <a:pt x="24" y="0"/>
                                </a:moveTo>
                                <a:lnTo>
                                  <a:pt x="14" y="0"/>
                                </a:lnTo>
                                <a:lnTo>
                                  <a:pt x="0" y="0"/>
                                </a:lnTo>
                                <a:lnTo>
                                  <a:pt x="0" y="10"/>
                                </a:lnTo>
                                <a:lnTo>
                                  <a:pt x="14" y="10"/>
                                </a:lnTo>
                                <a:lnTo>
                                  <a:pt x="24" y="10"/>
                                </a:lnTo>
                                <a:lnTo>
                                  <a:pt x="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149"/>
                        <wps:cNvCnPr>
                          <a:cxnSpLocks noChangeShapeType="1"/>
                        </wps:cNvCnPr>
                        <wps:spPr bwMode="auto">
                          <a:xfrm>
                            <a:off x="5901" y="3663"/>
                            <a:ext cx="6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48"/>
                        <wps:cNvCnPr>
                          <a:cxnSpLocks noChangeShapeType="1"/>
                        </wps:cNvCnPr>
                        <wps:spPr bwMode="auto">
                          <a:xfrm>
                            <a:off x="6601" y="3663"/>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147"/>
                        <wps:cNvCnPr>
                          <a:cxnSpLocks noChangeShapeType="1"/>
                        </wps:cNvCnPr>
                        <wps:spPr bwMode="auto">
                          <a:xfrm>
                            <a:off x="7168" y="3663"/>
                            <a:ext cx="5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46"/>
                        <wps:cNvCnPr>
                          <a:cxnSpLocks noChangeShapeType="1"/>
                        </wps:cNvCnPr>
                        <wps:spPr bwMode="auto">
                          <a:xfrm>
                            <a:off x="8330" y="1037"/>
                            <a:ext cx="0" cy="26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45"/>
                        <wps:cNvCnPr>
                          <a:cxnSpLocks noChangeShapeType="1"/>
                        </wps:cNvCnPr>
                        <wps:spPr bwMode="auto">
                          <a:xfrm>
                            <a:off x="7737" y="3663"/>
                            <a:ext cx="5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Rectangle 144"/>
                        <wps:cNvSpPr>
                          <a:spLocks noChangeArrowheads="1"/>
                        </wps:cNvSpPr>
                        <wps:spPr bwMode="auto">
                          <a:xfrm>
                            <a:off x="8306" y="365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143"/>
                        <wps:cNvCnPr>
                          <a:cxnSpLocks noChangeShapeType="1"/>
                        </wps:cNvCnPr>
                        <wps:spPr bwMode="auto">
                          <a:xfrm>
                            <a:off x="9165" y="1037"/>
                            <a:ext cx="0" cy="26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42"/>
                        <wps:cNvCnPr>
                          <a:cxnSpLocks noChangeShapeType="1"/>
                        </wps:cNvCnPr>
                        <wps:spPr bwMode="auto">
                          <a:xfrm>
                            <a:off x="8335" y="3663"/>
                            <a:ext cx="8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141"/>
                        <wps:cNvSpPr>
                          <a:spLocks noChangeArrowheads="1"/>
                        </wps:cNvSpPr>
                        <wps:spPr bwMode="auto">
                          <a:xfrm>
                            <a:off x="9155" y="3658"/>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140"/>
                        <wps:cNvCnPr>
                          <a:cxnSpLocks noChangeShapeType="1"/>
                        </wps:cNvCnPr>
                        <wps:spPr bwMode="auto">
                          <a:xfrm>
                            <a:off x="10380" y="1037"/>
                            <a:ext cx="0" cy="26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139"/>
                        <wps:cNvCnPr>
                          <a:cxnSpLocks noChangeShapeType="1"/>
                        </wps:cNvCnPr>
                        <wps:spPr bwMode="auto">
                          <a:xfrm>
                            <a:off x="9170" y="3663"/>
                            <a:ext cx="12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138"/>
                        <wps:cNvSpPr>
                          <a:spLocks noChangeArrowheads="1"/>
                        </wps:cNvSpPr>
                        <wps:spPr bwMode="auto">
                          <a:xfrm>
                            <a:off x="10384" y="3658"/>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137"/>
                        <wps:cNvCnPr>
                          <a:cxnSpLocks noChangeShapeType="1"/>
                        </wps:cNvCnPr>
                        <wps:spPr bwMode="auto">
                          <a:xfrm>
                            <a:off x="10433" y="3663"/>
                            <a:ext cx="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36"/>
                        <wps:cNvCnPr>
                          <a:cxnSpLocks noChangeShapeType="1"/>
                        </wps:cNvCnPr>
                        <wps:spPr bwMode="auto">
                          <a:xfrm>
                            <a:off x="8301" y="3658"/>
                            <a:ext cx="0" cy="3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135"/>
                        <wps:cNvCnPr>
                          <a:cxnSpLocks noChangeShapeType="1"/>
                        </wps:cNvCnPr>
                        <wps:spPr bwMode="auto">
                          <a:xfrm>
                            <a:off x="9151" y="3658"/>
                            <a:ext cx="0" cy="3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134"/>
                        <wps:cNvCnPr>
                          <a:cxnSpLocks noChangeShapeType="1"/>
                        </wps:cNvCnPr>
                        <wps:spPr bwMode="auto">
                          <a:xfrm>
                            <a:off x="10428" y="3658"/>
                            <a:ext cx="0" cy="3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Rectangle 133"/>
                        <wps:cNvSpPr>
                          <a:spLocks noChangeArrowheads="1"/>
                        </wps:cNvSpPr>
                        <wps:spPr bwMode="auto">
                          <a:xfrm>
                            <a:off x="10384" y="4013"/>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32"/>
                        <wps:cNvCnPr>
                          <a:cxnSpLocks noChangeShapeType="1"/>
                        </wps:cNvCnPr>
                        <wps:spPr bwMode="auto">
                          <a:xfrm>
                            <a:off x="10433" y="4018"/>
                            <a:ext cx="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131"/>
                        <wps:cNvCnPr>
                          <a:cxnSpLocks noChangeShapeType="1"/>
                        </wps:cNvCnPr>
                        <wps:spPr bwMode="auto">
                          <a:xfrm>
                            <a:off x="1308" y="4674"/>
                            <a:ext cx="1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130"/>
                        <wps:cNvCnPr>
                          <a:cxnSpLocks noChangeShapeType="1"/>
                        </wps:cNvCnPr>
                        <wps:spPr bwMode="auto">
                          <a:xfrm>
                            <a:off x="2770" y="4674"/>
                            <a:ext cx="2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129"/>
                        <wps:cNvCnPr>
                          <a:cxnSpLocks noChangeShapeType="1"/>
                        </wps:cNvCnPr>
                        <wps:spPr bwMode="auto">
                          <a:xfrm>
                            <a:off x="5043" y="4674"/>
                            <a:ext cx="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128"/>
                        <wps:cNvCnPr>
                          <a:cxnSpLocks noChangeShapeType="1"/>
                        </wps:cNvCnPr>
                        <wps:spPr bwMode="auto">
                          <a:xfrm>
                            <a:off x="5877" y="4674"/>
                            <a:ext cx="7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127"/>
                        <wps:cNvCnPr>
                          <a:cxnSpLocks noChangeShapeType="1"/>
                        </wps:cNvCnPr>
                        <wps:spPr bwMode="auto">
                          <a:xfrm>
                            <a:off x="6601" y="4674"/>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126"/>
                        <wps:cNvCnPr>
                          <a:cxnSpLocks noChangeShapeType="1"/>
                        </wps:cNvCnPr>
                        <wps:spPr bwMode="auto">
                          <a:xfrm>
                            <a:off x="7168" y="4674"/>
                            <a:ext cx="5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125"/>
                        <wps:cNvCnPr>
                          <a:cxnSpLocks noChangeShapeType="1"/>
                        </wps:cNvCnPr>
                        <wps:spPr bwMode="auto">
                          <a:xfrm>
                            <a:off x="7737" y="4674"/>
                            <a:ext cx="5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124"/>
                        <wps:cNvCnPr>
                          <a:cxnSpLocks noChangeShapeType="1"/>
                        </wps:cNvCnPr>
                        <wps:spPr bwMode="auto">
                          <a:xfrm>
                            <a:off x="8335" y="4674"/>
                            <a:ext cx="8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123"/>
                        <wps:cNvCnPr>
                          <a:cxnSpLocks noChangeShapeType="1"/>
                        </wps:cNvCnPr>
                        <wps:spPr bwMode="auto">
                          <a:xfrm>
                            <a:off x="9170" y="4674"/>
                            <a:ext cx="12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122"/>
                        <wps:cNvCnPr>
                          <a:cxnSpLocks noChangeShapeType="1"/>
                        </wps:cNvCnPr>
                        <wps:spPr bwMode="auto">
                          <a:xfrm>
                            <a:off x="10385" y="4674"/>
                            <a:ext cx="8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121"/>
                        <wps:cNvCnPr>
                          <a:cxnSpLocks noChangeShapeType="1"/>
                        </wps:cNvCnPr>
                        <wps:spPr bwMode="auto">
                          <a:xfrm>
                            <a:off x="1308" y="5912"/>
                            <a:ext cx="1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20"/>
                        <wps:cNvCnPr>
                          <a:cxnSpLocks noChangeShapeType="1"/>
                        </wps:cNvCnPr>
                        <wps:spPr bwMode="auto">
                          <a:xfrm>
                            <a:off x="2770" y="5912"/>
                            <a:ext cx="2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119"/>
                        <wps:cNvCnPr>
                          <a:cxnSpLocks noChangeShapeType="1"/>
                        </wps:cNvCnPr>
                        <wps:spPr bwMode="auto">
                          <a:xfrm>
                            <a:off x="5043" y="5912"/>
                            <a:ext cx="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118"/>
                        <wps:cNvCnPr>
                          <a:cxnSpLocks noChangeShapeType="1"/>
                        </wps:cNvCnPr>
                        <wps:spPr bwMode="auto">
                          <a:xfrm>
                            <a:off x="5877" y="5912"/>
                            <a:ext cx="7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117"/>
                        <wps:cNvCnPr>
                          <a:cxnSpLocks noChangeShapeType="1"/>
                        </wps:cNvCnPr>
                        <wps:spPr bwMode="auto">
                          <a:xfrm>
                            <a:off x="6601" y="5912"/>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116"/>
                        <wps:cNvCnPr>
                          <a:cxnSpLocks noChangeShapeType="1"/>
                        </wps:cNvCnPr>
                        <wps:spPr bwMode="auto">
                          <a:xfrm>
                            <a:off x="7168" y="5912"/>
                            <a:ext cx="5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115"/>
                        <wps:cNvCnPr>
                          <a:cxnSpLocks noChangeShapeType="1"/>
                        </wps:cNvCnPr>
                        <wps:spPr bwMode="auto">
                          <a:xfrm>
                            <a:off x="7737" y="5912"/>
                            <a:ext cx="5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114"/>
                        <wps:cNvCnPr>
                          <a:cxnSpLocks noChangeShapeType="1"/>
                        </wps:cNvCnPr>
                        <wps:spPr bwMode="auto">
                          <a:xfrm>
                            <a:off x="8335" y="5912"/>
                            <a:ext cx="8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113"/>
                        <wps:cNvCnPr>
                          <a:cxnSpLocks noChangeShapeType="1"/>
                        </wps:cNvCnPr>
                        <wps:spPr bwMode="auto">
                          <a:xfrm>
                            <a:off x="9170" y="5912"/>
                            <a:ext cx="12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112"/>
                        <wps:cNvCnPr>
                          <a:cxnSpLocks noChangeShapeType="1"/>
                        </wps:cNvCnPr>
                        <wps:spPr bwMode="auto">
                          <a:xfrm>
                            <a:off x="10385" y="5912"/>
                            <a:ext cx="8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111"/>
                        <wps:cNvCnPr>
                          <a:cxnSpLocks noChangeShapeType="1"/>
                        </wps:cNvCnPr>
                        <wps:spPr bwMode="auto">
                          <a:xfrm>
                            <a:off x="1308" y="6683"/>
                            <a:ext cx="1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110"/>
                        <wps:cNvCnPr>
                          <a:cxnSpLocks noChangeShapeType="1"/>
                        </wps:cNvCnPr>
                        <wps:spPr bwMode="auto">
                          <a:xfrm>
                            <a:off x="2770" y="6683"/>
                            <a:ext cx="2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109"/>
                        <wps:cNvCnPr>
                          <a:cxnSpLocks noChangeShapeType="1"/>
                        </wps:cNvCnPr>
                        <wps:spPr bwMode="auto">
                          <a:xfrm>
                            <a:off x="5043" y="6683"/>
                            <a:ext cx="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108"/>
                        <wps:cNvCnPr>
                          <a:cxnSpLocks noChangeShapeType="1"/>
                        </wps:cNvCnPr>
                        <wps:spPr bwMode="auto">
                          <a:xfrm>
                            <a:off x="5877" y="6683"/>
                            <a:ext cx="7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107"/>
                        <wps:cNvCnPr>
                          <a:cxnSpLocks noChangeShapeType="1"/>
                        </wps:cNvCnPr>
                        <wps:spPr bwMode="auto">
                          <a:xfrm>
                            <a:off x="6601" y="6683"/>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106"/>
                        <wps:cNvCnPr>
                          <a:cxnSpLocks noChangeShapeType="1"/>
                        </wps:cNvCnPr>
                        <wps:spPr bwMode="auto">
                          <a:xfrm>
                            <a:off x="7168" y="6683"/>
                            <a:ext cx="5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105"/>
                        <wps:cNvCnPr>
                          <a:cxnSpLocks noChangeShapeType="1"/>
                        </wps:cNvCnPr>
                        <wps:spPr bwMode="auto">
                          <a:xfrm>
                            <a:off x="7737" y="6683"/>
                            <a:ext cx="5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104"/>
                        <wps:cNvCnPr>
                          <a:cxnSpLocks noChangeShapeType="1"/>
                        </wps:cNvCnPr>
                        <wps:spPr bwMode="auto">
                          <a:xfrm>
                            <a:off x="8335" y="6683"/>
                            <a:ext cx="8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103"/>
                        <wps:cNvCnPr>
                          <a:cxnSpLocks noChangeShapeType="1"/>
                        </wps:cNvCnPr>
                        <wps:spPr bwMode="auto">
                          <a:xfrm>
                            <a:off x="9170" y="6683"/>
                            <a:ext cx="12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102"/>
                        <wps:cNvCnPr>
                          <a:cxnSpLocks noChangeShapeType="1"/>
                        </wps:cNvCnPr>
                        <wps:spPr bwMode="auto">
                          <a:xfrm>
                            <a:off x="10385" y="6683"/>
                            <a:ext cx="8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101"/>
                        <wps:cNvCnPr>
                          <a:cxnSpLocks noChangeShapeType="1"/>
                        </wps:cNvCnPr>
                        <wps:spPr bwMode="auto">
                          <a:xfrm>
                            <a:off x="1308" y="7451"/>
                            <a:ext cx="1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100"/>
                        <wps:cNvCnPr>
                          <a:cxnSpLocks noChangeShapeType="1"/>
                        </wps:cNvCnPr>
                        <wps:spPr bwMode="auto">
                          <a:xfrm>
                            <a:off x="2770" y="7451"/>
                            <a:ext cx="2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99"/>
                        <wps:cNvCnPr>
                          <a:cxnSpLocks noChangeShapeType="1"/>
                        </wps:cNvCnPr>
                        <wps:spPr bwMode="auto">
                          <a:xfrm>
                            <a:off x="5043" y="7451"/>
                            <a:ext cx="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98"/>
                        <wps:cNvCnPr>
                          <a:cxnSpLocks noChangeShapeType="1"/>
                        </wps:cNvCnPr>
                        <wps:spPr bwMode="auto">
                          <a:xfrm>
                            <a:off x="5877" y="7451"/>
                            <a:ext cx="7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97"/>
                        <wps:cNvCnPr>
                          <a:cxnSpLocks noChangeShapeType="1"/>
                        </wps:cNvCnPr>
                        <wps:spPr bwMode="auto">
                          <a:xfrm>
                            <a:off x="6601" y="7451"/>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96"/>
                        <wps:cNvCnPr>
                          <a:cxnSpLocks noChangeShapeType="1"/>
                        </wps:cNvCnPr>
                        <wps:spPr bwMode="auto">
                          <a:xfrm>
                            <a:off x="7168" y="7451"/>
                            <a:ext cx="5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95"/>
                        <wps:cNvCnPr>
                          <a:cxnSpLocks noChangeShapeType="1"/>
                        </wps:cNvCnPr>
                        <wps:spPr bwMode="auto">
                          <a:xfrm>
                            <a:off x="7737" y="7451"/>
                            <a:ext cx="5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94"/>
                        <wps:cNvCnPr>
                          <a:cxnSpLocks noChangeShapeType="1"/>
                        </wps:cNvCnPr>
                        <wps:spPr bwMode="auto">
                          <a:xfrm>
                            <a:off x="8335" y="7451"/>
                            <a:ext cx="8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93"/>
                        <wps:cNvCnPr>
                          <a:cxnSpLocks noChangeShapeType="1"/>
                        </wps:cNvCnPr>
                        <wps:spPr bwMode="auto">
                          <a:xfrm>
                            <a:off x="9170" y="7451"/>
                            <a:ext cx="12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92"/>
                        <wps:cNvCnPr>
                          <a:cxnSpLocks noChangeShapeType="1"/>
                        </wps:cNvCnPr>
                        <wps:spPr bwMode="auto">
                          <a:xfrm>
                            <a:off x="10385" y="7451"/>
                            <a:ext cx="8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91"/>
                        <wps:cNvCnPr>
                          <a:cxnSpLocks noChangeShapeType="1"/>
                        </wps:cNvCnPr>
                        <wps:spPr bwMode="auto">
                          <a:xfrm>
                            <a:off x="2770" y="7967"/>
                            <a:ext cx="2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90"/>
                        <wps:cNvCnPr>
                          <a:cxnSpLocks noChangeShapeType="1"/>
                        </wps:cNvCnPr>
                        <wps:spPr bwMode="auto">
                          <a:xfrm>
                            <a:off x="5043" y="7967"/>
                            <a:ext cx="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89"/>
                        <wps:cNvCnPr>
                          <a:cxnSpLocks noChangeShapeType="1"/>
                        </wps:cNvCnPr>
                        <wps:spPr bwMode="auto">
                          <a:xfrm>
                            <a:off x="5877" y="7967"/>
                            <a:ext cx="7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88"/>
                        <wps:cNvCnPr>
                          <a:cxnSpLocks noChangeShapeType="1"/>
                        </wps:cNvCnPr>
                        <wps:spPr bwMode="auto">
                          <a:xfrm>
                            <a:off x="6601" y="7967"/>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87"/>
                        <wps:cNvCnPr>
                          <a:cxnSpLocks noChangeShapeType="1"/>
                        </wps:cNvCnPr>
                        <wps:spPr bwMode="auto">
                          <a:xfrm>
                            <a:off x="7168" y="7967"/>
                            <a:ext cx="5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86"/>
                        <wps:cNvCnPr>
                          <a:cxnSpLocks noChangeShapeType="1"/>
                        </wps:cNvCnPr>
                        <wps:spPr bwMode="auto">
                          <a:xfrm>
                            <a:off x="7737" y="7967"/>
                            <a:ext cx="5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85"/>
                        <wps:cNvCnPr>
                          <a:cxnSpLocks noChangeShapeType="1"/>
                        </wps:cNvCnPr>
                        <wps:spPr bwMode="auto">
                          <a:xfrm>
                            <a:off x="8335" y="7967"/>
                            <a:ext cx="8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84"/>
                        <wps:cNvCnPr>
                          <a:cxnSpLocks noChangeShapeType="1"/>
                        </wps:cNvCnPr>
                        <wps:spPr bwMode="auto">
                          <a:xfrm>
                            <a:off x="9170" y="7967"/>
                            <a:ext cx="12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83"/>
                        <wps:cNvCnPr>
                          <a:cxnSpLocks noChangeShapeType="1"/>
                        </wps:cNvCnPr>
                        <wps:spPr bwMode="auto">
                          <a:xfrm>
                            <a:off x="10385" y="7967"/>
                            <a:ext cx="8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AutoShape 82"/>
                        <wps:cNvSpPr>
                          <a:spLocks/>
                        </wps:cNvSpPr>
                        <wps:spPr bwMode="auto">
                          <a:xfrm>
                            <a:off x="11265" y="7962"/>
                            <a:ext cx="20" cy="10"/>
                          </a:xfrm>
                          <a:custGeom>
                            <a:avLst/>
                            <a:gdLst>
                              <a:gd name="T0" fmla="+- 0 11275 11266"/>
                              <a:gd name="T1" fmla="*/ T0 w 20"/>
                              <a:gd name="T2" fmla="+- 0 7962 7962"/>
                              <a:gd name="T3" fmla="*/ 7962 h 10"/>
                              <a:gd name="T4" fmla="+- 0 11266 11266"/>
                              <a:gd name="T5" fmla="*/ T4 w 20"/>
                              <a:gd name="T6" fmla="+- 0 7962 7962"/>
                              <a:gd name="T7" fmla="*/ 7962 h 10"/>
                              <a:gd name="T8" fmla="+- 0 11266 11266"/>
                              <a:gd name="T9" fmla="*/ T8 w 20"/>
                              <a:gd name="T10" fmla="+- 0 7972 7962"/>
                              <a:gd name="T11" fmla="*/ 7972 h 10"/>
                              <a:gd name="T12" fmla="+- 0 11275 11266"/>
                              <a:gd name="T13" fmla="*/ T12 w 20"/>
                              <a:gd name="T14" fmla="+- 0 7972 7962"/>
                              <a:gd name="T15" fmla="*/ 7972 h 10"/>
                              <a:gd name="T16" fmla="+- 0 11275 11266"/>
                              <a:gd name="T17" fmla="*/ T16 w 20"/>
                              <a:gd name="T18" fmla="+- 0 7962 7962"/>
                              <a:gd name="T19" fmla="*/ 7962 h 10"/>
                              <a:gd name="T20" fmla="+- 0 11285 11266"/>
                              <a:gd name="T21" fmla="*/ T20 w 20"/>
                              <a:gd name="T22" fmla="+- 0 7962 7962"/>
                              <a:gd name="T23" fmla="*/ 7962 h 10"/>
                              <a:gd name="T24" fmla="+- 0 11275 11266"/>
                              <a:gd name="T25" fmla="*/ T24 w 20"/>
                              <a:gd name="T26" fmla="+- 0 7962 7962"/>
                              <a:gd name="T27" fmla="*/ 7962 h 10"/>
                              <a:gd name="T28" fmla="+- 0 11275 11266"/>
                              <a:gd name="T29" fmla="*/ T28 w 20"/>
                              <a:gd name="T30" fmla="+- 0 7972 7962"/>
                              <a:gd name="T31" fmla="*/ 7972 h 10"/>
                              <a:gd name="T32" fmla="+- 0 11285 11266"/>
                              <a:gd name="T33" fmla="*/ T32 w 20"/>
                              <a:gd name="T34" fmla="+- 0 7972 7962"/>
                              <a:gd name="T35" fmla="*/ 7972 h 10"/>
                              <a:gd name="T36" fmla="+- 0 11285 11266"/>
                              <a:gd name="T37" fmla="*/ T36 w 20"/>
                              <a:gd name="T38" fmla="+- 0 7962 7962"/>
                              <a:gd name="T39" fmla="*/ 796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10">
                                <a:moveTo>
                                  <a:pt x="9" y="0"/>
                                </a:moveTo>
                                <a:lnTo>
                                  <a:pt x="0" y="0"/>
                                </a:lnTo>
                                <a:lnTo>
                                  <a:pt x="0" y="10"/>
                                </a:lnTo>
                                <a:lnTo>
                                  <a:pt x="9" y="10"/>
                                </a:lnTo>
                                <a:lnTo>
                                  <a:pt x="9" y="0"/>
                                </a:lnTo>
                                <a:moveTo>
                                  <a:pt x="19" y="0"/>
                                </a:moveTo>
                                <a:lnTo>
                                  <a:pt x="9" y="0"/>
                                </a:lnTo>
                                <a:lnTo>
                                  <a:pt x="9"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81"/>
                        <wps:cNvCnPr>
                          <a:cxnSpLocks noChangeShapeType="1"/>
                        </wps:cNvCnPr>
                        <wps:spPr bwMode="auto">
                          <a:xfrm>
                            <a:off x="1308" y="8337"/>
                            <a:ext cx="1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80"/>
                        <wps:cNvCnPr>
                          <a:cxnSpLocks noChangeShapeType="1"/>
                        </wps:cNvCnPr>
                        <wps:spPr bwMode="auto">
                          <a:xfrm>
                            <a:off x="2770" y="8337"/>
                            <a:ext cx="2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79"/>
                        <wps:cNvCnPr>
                          <a:cxnSpLocks noChangeShapeType="1"/>
                        </wps:cNvCnPr>
                        <wps:spPr bwMode="auto">
                          <a:xfrm>
                            <a:off x="5043" y="8337"/>
                            <a:ext cx="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78"/>
                        <wps:cNvCnPr>
                          <a:cxnSpLocks noChangeShapeType="1"/>
                        </wps:cNvCnPr>
                        <wps:spPr bwMode="auto">
                          <a:xfrm>
                            <a:off x="5877" y="8337"/>
                            <a:ext cx="7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77"/>
                        <wps:cNvCnPr>
                          <a:cxnSpLocks noChangeShapeType="1"/>
                        </wps:cNvCnPr>
                        <wps:spPr bwMode="auto">
                          <a:xfrm>
                            <a:off x="6601" y="8337"/>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76"/>
                        <wps:cNvCnPr>
                          <a:cxnSpLocks noChangeShapeType="1"/>
                        </wps:cNvCnPr>
                        <wps:spPr bwMode="auto">
                          <a:xfrm>
                            <a:off x="7168" y="8337"/>
                            <a:ext cx="5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75"/>
                        <wps:cNvCnPr>
                          <a:cxnSpLocks noChangeShapeType="1"/>
                        </wps:cNvCnPr>
                        <wps:spPr bwMode="auto">
                          <a:xfrm>
                            <a:off x="7737" y="8337"/>
                            <a:ext cx="5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74"/>
                        <wps:cNvCnPr>
                          <a:cxnSpLocks noChangeShapeType="1"/>
                        </wps:cNvCnPr>
                        <wps:spPr bwMode="auto">
                          <a:xfrm>
                            <a:off x="8335" y="8337"/>
                            <a:ext cx="8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73"/>
                        <wps:cNvCnPr>
                          <a:cxnSpLocks noChangeShapeType="1"/>
                        </wps:cNvCnPr>
                        <wps:spPr bwMode="auto">
                          <a:xfrm>
                            <a:off x="9170" y="8337"/>
                            <a:ext cx="12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72"/>
                        <wps:cNvCnPr>
                          <a:cxnSpLocks noChangeShapeType="1"/>
                        </wps:cNvCnPr>
                        <wps:spPr bwMode="auto">
                          <a:xfrm>
                            <a:off x="10385" y="8337"/>
                            <a:ext cx="8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AutoShape 71"/>
                        <wps:cNvSpPr>
                          <a:spLocks/>
                        </wps:cNvSpPr>
                        <wps:spPr bwMode="auto">
                          <a:xfrm>
                            <a:off x="11265" y="8331"/>
                            <a:ext cx="29" cy="10"/>
                          </a:xfrm>
                          <a:custGeom>
                            <a:avLst/>
                            <a:gdLst>
                              <a:gd name="T0" fmla="+- 0 11275 11266"/>
                              <a:gd name="T1" fmla="*/ T0 w 29"/>
                              <a:gd name="T2" fmla="+- 0 8332 8332"/>
                              <a:gd name="T3" fmla="*/ 8332 h 10"/>
                              <a:gd name="T4" fmla="+- 0 11266 11266"/>
                              <a:gd name="T5" fmla="*/ T4 w 29"/>
                              <a:gd name="T6" fmla="+- 0 8332 8332"/>
                              <a:gd name="T7" fmla="*/ 8332 h 10"/>
                              <a:gd name="T8" fmla="+- 0 11266 11266"/>
                              <a:gd name="T9" fmla="*/ T8 w 29"/>
                              <a:gd name="T10" fmla="+- 0 8341 8332"/>
                              <a:gd name="T11" fmla="*/ 8341 h 10"/>
                              <a:gd name="T12" fmla="+- 0 11275 11266"/>
                              <a:gd name="T13" fmla="*/ T12 w 29"/>
                              <a:gd name="T14" fmla="+- 0 8341 8332"/>
                              <a:gd name="T15" fmla="*/ 8341 h 10"/>
                              <a:gd name="T16" fmla="+- 0 11275 11266"/>
                              <a:gd name="T17" fmla="*/ T16 w 29"/>
                              <a:gd name="T18" fmla="+- 0 8332 8332"/>
                              <a:gd name="T19" fmla="*/ 8332 h 10"/>
                              <a:gd name="T20" fmla="+- 0 11285 11266"/>
                              <a:gd name="T21" fmla="*/ T20 w 29"/>
                              <a:gd name="T22" fmla="+- 0 8332 8332"/>
                              <a:gd name="T23" fmla="*/ 8332 h 10"/>
                              <a:gd name="T24" fmla="+- 0 11275 11266"/>
                              <a:gd name="T25" fmla="*/ T24 w 29"/>
                              <a:gd name="T26" fmla="+- 0 8332 8332"/>
                              <a:gd name="T27" fmla="*/ 8332 h 10"/>
                              <a:gd name="T28" fmla="+- 0 11275 11266"/>
                              <a:gd name="T29" fmla="*/ T28 w 29"/>
                              <a:gd name="T30" fmla="+- 0 8341 8332"/>
                              <a:gd name="T31" fmla="*/ 8341 h 10"/>
                              <a:gd name="T32" fmla="+- 0 11285 11266"/>
                              <a:gd name="T33" fmla="*/ T32 w 29"/>
                              <a:gd name="T34" fmla="+- 0 8341 8332"/>
                              <a:gd name="T35" fmla="*/ 8341 h 10"/>
                              <a:gd name="T36" fmla="+- 0 11285 11266"/>
                              <a:gd name="T37" fmla="*/ T36 w 29"/>
                              <a:gd name="T38" fmla="+- 0 8332 8332"/>
                              <a:gd name="T39" fmla="*/ 8332 h 10"/>
                              <a:gd name="T40" fmla="+- 0 11294 11266"/>
                              <a:gd name="T41" fmla="*/ T40 w 29"/>
                              <a:gd name="T42" fmla="+- 0 8332 8332"/>
                              <a:gd name="T43" fmla="*/ 8332 h 10"/>
                              <a:gd name="T44" fmla="+- 0 11285 11266"/>
                              <a:gd name="T45" fmla="*/ T44 w 29"/>
                              <a:gd name="T46" fmla="+- 0 8332 8332"/>
                              <a:gd name="T47" fmla="*/ 8332 h 10"/>
                              <a:gd name="T48" fmla="+- 0 11285 11266"/>
                              <a:gd name="T49" fmla="*/ T48 w 29"/>
                              <a:gd name="T50" fmla="+- 0 8341 8332"/>
                              <a:gd name="T51" fmla="*/ 8341 h 10"/>
                              <a:gd name="T52" fmla="+- 0 11294 11266"/>
                              <a:gd name="T53" fmla="*/ T52 w 29"/>
                              <a:gd name="T54" fmla="+- 0 8341 8332"/>
                              <a:gd name="T55" fmla="*/ 8341 h 10"/>
                              <a:gd name="T56" fmla="+- 0 11294 11266"/>
                              <a:gd name="T57" fmla="*/ T56 w 29"/>
                              <a:gd name="T58" fmla="+- 0 8332 8332"/>
                              <a:gd name="T59" fmla="*/ 833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10">
                                <a:moveTo>
                                  <a:pt x="9" y="0"/>
                                </a:moveTo>
                                <a:lnTo>
                                  <a:pt x="0" y="0"/>
                                </a:lnTo>
                                <a:lnTo>
                                  <a:pt x="0" y="9"/>
                                </a:lnTo>
                                <a:lnTo>
                                  <a:pt x="9" y="9"/>
                                </a:lnTo>
                                <a:lnTo>
                                  <a:pt x="9" y="0"/>
                                </a:lnTo>
                                <a:moveTo>
                                  <a:pt x="19" y="0"/>
                                </a:moveTo>
                                <a:lnTo>
                                  <a:pt x="9" y="0"/>
                                </a:lnTo>
                                <a:lnTo>
                                  <a:pt x="9" y="9"/>
                                </a:lnTo>
                                <a:lnTo>
                                  <a:pt x="19" y="9"/>
                                </a:lnTo>
                                <a:lnTo>
                                  <a:pt x="19" y="0"/>
                                </a:lnTo>
                                <a:moveTo>
                                  <a:pt x="28" y="0"/>
                                </a:moveTo>
                                <a:lnTo>
                                  <a:pt x="19" y="0"/>
                                </a:lnTo>
                                <a:lnTo>
                                  <a:pt x="19"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Line 70"/>
                        <wps:cNvCnPr>
                          <a:cxnSpLocks noChangeShapeType="1"/>
                        </wps:cNvCnPr>
                        <wps:spPr bwMode="auto">
                          <a:xfrm>
                            <a:off x="11294" y="8337"/>
                            <a:ext cx="2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69"/>
                        <wps:cNvCnPr>
                          <a:cxnSpLocks noChangeShapeType="1"/>
                        </wps:cNvCnPr>
                        <wps:spPr bwMode="auto">
                          <a:xfrm>
                            <a:off x="1308" y="8646"/>
                            <a:ext cx="1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68"/>
                        <wps:cNvCnPr>
                          <a:cxnSpLocks noChangeShapeType="1"/>
                        </wps:cNvCnPr>
                        <wps:spPr bwMode="auto">
                          <a:xfrm>
                            <a:off x="2770" y="8646"/>
                            <a:ext cx="2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67"/>
                        <wps:cNvCnPr>
                          <a:cxnSpLocks noChangeShapeType="1"/>
                        </wps:cNvCnPr>
                        <wps:spPr bwMode="auto">
                          <a:xfrm>
                            <a:off x="5043" y="8646"/>
                            <a:ext cx="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66"/>
                        <wps:cNvCnPr>
                          <a:cxnSpLocks noChangeShapeType="1"/>
                        </wps:cNvCnPr>
                        <wps:spPr bwMode="auto">
                          <a:xfrm>
                            <a:off x="5877" y="8646"/>
                            <a:ext cx="7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65"/>
                        <wps:cNvCnPr>
                          <a:cxnSpLocks noChangeShapeType="1"/>
                        </wps:cNvCnPr>
                        <wps:spPr bwMode="auto">
                          <a:xfrm>
                            <a:off x="6601" y="8646"/>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64"/>
                        <wps:cNvCnPr>
                          <a:cxnSpLocks noChangeShapeType="1"/>
                        </wps:cNvCnPr>
                        <wps:spPr bwMode="auto">
                          <a:xfrm>
                            <a:off x="7168" y="8646"/>
                            <a:ext cx="5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63"/>
                        <wps:cNvCnPr>
                          <a:cxnSpLocks noChangeShapeType="1"/>
                        </wps:cNvCnPr>
                        <wps:spPr bwMode="auto">
                          <a:xfrm>
                            <a:off x="7737" y="8646"/>
                            <a:ext cx="5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62"/>
                        <wps:cNvCnPr>
                          <a:cxnSpLocks noChangeShapeType="1"/>
                        </wps:cNvCnPr>
                        <wps:spPr bwMode="auto">
                          <a:xfrm>
                            <a:off x="8335" y="8646"/>
                            <a:ext cx="8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61"/>
                        <wps:cNvCnPr>
                          <a:cxnSpLocks noChangeShapeType="1"/>
                        </wps:cNvCnPr>
                        <wps:spPr bwMode="auto">
                          <a:xfrm>
                            <a:off x="9170" y="8646"/>
                            <a:ext cx="12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60"/>
                        <wps:cNvCnPr>
                          <a:cxnSpLocks noChangeShapeType="1"/>
                        </wps:cNvCnPr>
                        <wps:spPr bwMode="auto">
                          <a:xfrm>
                            <a:off x="10385" y="8646"/>
                            <a:ext cx="8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59"/>
                        <wps:cNvCnPr>
                          <a:cxnSpLocks noChangeShapeType="1"/>
                        </wps:cNvCnPr>
                        <wps:spPr bwMode="auto">
                          <a:xfrm>
                            <a:off x="2765" y="4013"/>
                            <a:ext cx="0" cy="64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58"/>
                        <wps:cNvCnPr>
                          <a:cxnSpLocks noChangeShapeType="1"/>
                        </wps:cNvCnPr>
                        <wps:spPr bwMode="auto">
                          <a:xfrm>
                            <a:off x="5872" y="4013"/>
                            <a:ext cx="0" cy="70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57"/>
                        <wps:cNvCnPr>
                          <a:cxnSpLocks noChangeShapeType="1"/>
                        </wps:cNvCnPr>
                        <wps:spPr bwMode="auto">
                          <a:xfrm>
                            <a:off x="6597" y="1037"/>
                            <a:ext cx="0" cy="10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56"/>
                        <wps:cNvCnPr>
                          <a:cxnSpLocks noChangeShapeType="1"/>
                        </wps:cNvCnPr>
                        <wps:spPr bwMode="auto">
                          <a:xfrm>
                            <a:off x="7163" y="1037"/>
                            <a:ext cx="0" cy="10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55"/>
                        <wps:cNvCnPr>
                          <a:cxnSpLocks noChangeShapeType="1"/>
                        </wps:cNvCnPr>
                        <wps:spPr bwMode="auto">
                          <a:xfrm>
                            <a:off x="7732" y="1037"/>
                            <a:ext cx="0" cy="10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54"/>
                        <wps:cNvCnPr>
                          <a:cxnSpLocks noChangeShapeType="1"/>
                        </wps:cNvCnPr>
                        <wps:spPr bwMode="auto">
                          <a:xfrm>
                            <a:off x="8330" y="4013"/>
                            <a:ext cx="0" cy="70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53"/>
                        <wps:cNvCnPr>
                          <a:cxnSpLocks noChangeShapeType="1"/>
                        </wps:cNvCnPr>
                        <wps:spPr bwMode="auto">
                          <a:xfrm>
                            <a:off x="11275" y="8341"/>
                            <a:ext cx="0" cy="2687"/>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52"/>
                        <wps:cNvCnPr>
                          <a:cxnSpLocks noChangeShapeType="1"/>
                        </wps:cNvCnPr>
                        <wps:spPr bwMode="auto">
                          <a:xfrm>
                            <a:off x="10380" y="4013"/>
                            <a:ext cx="0" cy="81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51"/>
                        <wps:cNvCnPr>
                          <a:cxnSpLocks noChangeShapeType="1"/>
                        </wps:cNvCnPr>
                        <wps:spPr bwMode="auto">
                          <a:xfrm>
                            <a:off x="9165" y="4013"/>
                            <a:ext cx="0" cy="86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50"/>
                        <wps:cNvCnPr>
                          <a:cxnSpLocks noChangeShapeType="1"/>
                        </wps:cNvCnPr>
                        <wps:spPr bwMode="auto">
                          <a:xfrm>
                            <a:off x="1308" y="12686"/>
                            <a:ext cx="37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49"/>
                        <wps:cNvCnPr>
                          <a:cxnSpLocks noChangeShapeType="1"/>
                        </wps:cNvCnPr>
                        <wps:spPr bwMode="auto">
                          <a:xfrm>
                            <a:off x="5043" y="12686"/>
                            <a:ext cx="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48"/>
                        <wps:cNvSpPr>
                          <a:spLocks noChangeArrowheads="1"/>
                        </wps:cNvSpPr>
                        <wps:spPr bwMode="auto">
                          <a:xfrm>
                            <a:off x="5876" y="126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47"/>
                        <wps:cNvCnPr>
                          <a:cxnSpLocks noChangeShapeType="1"/>
                        </wps:cNvCnPr>
                        <wps:spPr bwMode="auto">
                          <a:xfrm>
                            <a:off x="5896" y="12686"/>
                            <a:ext cx="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46"/>
                        <wps:cNvCnPr>
                          <a:cxnSpLocks noChangeShapeType="1"/>
                        </wps:cNvCnPr>
                        <wps:spPr bwMode="auto">
                          <a:xfrm>
                            <a:off x="6601" y="12686"/>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45"/>
                        <wps:cNvCnPr>
                          <a:cxnSpLocks noChangeShapeType="1"/>
                        </wps:cNvCnPr>
                        <wps:spPr bwMode="auto">
                          <a:xfrm>
                            <a:off x="7168" y="12686"/>
                            <a:ext cx="5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44"/>
                        <wps:cNvCnPr>
                          <a:cxnSpLocks noChangeShapeType="1"/>
                        </wps:cNvCnPr>
                        <wps:spPr bwMode="auto">
                          <a:xfrm>
                            <a:off x="7727" y="12686"/>
                            <a:ext cx="7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43"/>
                        <wps:cNvCnPr>
                          <a:cxnSpLocks noChangeShapeType="1"/>
                        </wps:cNvCnPr>
                        <wps:spPr bwMode="auto">
                          <a:xfrm>
                            <a:off x="8493" y="12686"/>
                            <a:ext cx="6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42"/>
                        <wps:cNvSpPr>
                          <a:spLocks noChangeArrowheads="1"/>
                        </wps:cNvSpPr>
                        <wps:spPr bwMode="auto">
                          <a:xfrm>
                            <a:off x="9155" y="12681"/>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41"/>
                        <wps:cNvCnPr>
                          <a:cxnSpLocks noChangeShapeType="1"/>
                        </wps:cNvCnPr>
                        <wps:spPr bwMode="auto">
                          <a:xfrm>
                            <a:off x="9170" y="12686"/>
                            <a:ext cx="12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AutoShape 40"/>
                        <wps:cNvSpPr>
                          <a:spLocks/>
                        </wps:cNvSpPr>
                        <wps:spPr bwMode="auto">
                          <a:xfrm>
                            <a:off x="10380" y="12681"/>
                            <a:ext cx="44" cy="10"/>
                          </a:xfrm>
                          <a:custGeom>
                            <a:avLst/>
                            <a:gdLst>
                              <a:gd name="T0" fmla="+- 0 10390 10380"/>
                              <a:gd name="T1" fmla="*/ T0 w 44"/>
                              <a:gd name="T2" fmla="+- 0 12681 12681"/>
                              <a:gd name="T3" fmla="*/ 12681 h 10"/>
                              <a:gd name="T4" fmla="+- 0 10380 10380"/>
                              <a:gd name="T5" fmla="*/ T4 w 44"/>
                              <a:gd name="T6" fmla="+- 0 12681 12681"/>
                              <a:gd name="T7" fmla="*/ 12681 h 10"/>
                              <a:gd name="T8" fmla="+- 0 10380 10380"/>
                              <a:gd name="T9" fmla="*/ T8 w 44"/>
                              <a:gd name="T10" fmla="+- 0 12691 12681"/>
                              <a:gd name="T11" fmla="*/ 12691 h 10"/>
                              <a:gd name="T12" fmla="+- 0 10390 10380"/>
                              <a:gd name="T13" fmla="*/ T12 w 44"/>
                              <a:gd name="T14" fmla="+- 0 12691 12681"/>
                              <a:gd name="T15" fmla="*/ 12691 h 10"/>
                              <a:gd name="T16" fmla="+- 0 10390 10380"/>
                              <a:gd name="T17" fmla="*/ T16 w 44"/>
                              <a:gd name="T18" fmla="+- 0 12681 12681"/>
                              <a:gd name="T19" fmla="*/ 12681 h 10"/>
                              <a:gd name="T20" fmla="+- 0 10423 10380"/>
                              <a:gd name="T21" fmla="*/ T20 w 44"/>
                              <a:gd name="T22" fmla="+- 0 12681 12681"/>
                              <a:gd name="T23" fmla="*/ 12681 h 10"/>
                              <a:gd name="T24" fmla="+- 0 10390 10380"/>
                              <a:gd name="T25" fmla="*/ T24 w 44"/>
                              <a:gd name="T26" fmla="+- 0 12681 12681"/>
                              <a:gd name="T27" fmla="*/ 12681 h 10"/>
                              <a:gd name="T28" fmla="+- 0 10390 10380"/>
                              <a:gd name="T29" fmla="*/ T28 w 44"/>
                              <a:gd name="T30" fmla="+- 0 12691 12681"/>
                              <a:gd name="T31" fmla="*/ 12691 h 10"/>
                              <a:gd name="T32" fmla="+- 0 10423 10380"/>
                              <a:gd name="T33" fmla="*/ T32 w 44"/>
                              <a:gd name="T34" fmla="+- 0 12691 12681"/>
                              <a:gd name="T35" fmla="*/ 12691 h 10"/>
                              <a:gd name="T36" fmla="+- 0 10423 10380"/>
                              <a:gd name="T37" fmla="*/ T36 w 44"/>
                              <a:gd name="T38" fmla="+- 0 12681 12681"/>
                              <a:gd name="T39" fmla="*/ 1268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10">
                                <a:moveTo>
                                  <a:pt x="10" y="0"/>
                                </a:moveTo>
                                <a:lnTo>
                                  <a:pt x="0" y="0"/>
                                </a:lnTo>
                                <a:lnTo>
                                  <a:pt x="0" y="10"/>
                                </a:lnTo>
                                <a:lnTo>
                                  <a:pt x="10" y="10"/>
                                </a:lnTo>
                                <a:lnTo>
                                  <a:pt x="10" y="0"/>
                                </a:lnTo>
                                <a:moveTo>
                                  <a:pt x="43" y="0"/>
                                </a:moveTo>
                                <a:lnTo>
                                  <a:pt x="10" y="0"/>
                                </a:lnTo>
                                <a:lnTo>
                                  <a:pt x="10" y="10"/>
                                </a:lnTo>
                                <a:lnTo>
                                  <a:pt x="43" y="10"/>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39"/>
                        <wps:cNvCnPr>
                          <a:cxnSpLocks noChangeShapeType="1"/>
                        </wps:cNvCnPr>
                        <wps:spPr bwMode="auto">
                          <a:xfrm>
                            <a:off x="10433" y="12686"/>
                            <a:ext cx="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AutoShape 38"/>
                        <wps:cNvSpPr>
                          <a:spLocks/>
                        </wps:cNvSpPr>
                        <wps:spPr bwMode="auto">
                          <a:xfrm>
                            <a:off x="11265" y="12681"/>
                            <a:ext cx="94" cy="10"/>
                          </a:xfrm>
                          <a:custGeom>
                            <a:avLst/>
                            <a:gdLst>
                              <a:gd name="T0" fmla="+- 0 11275 11266"/>
                              <a:gd name="T1" fmla="*/ T0 w 94"/>
                              <a:gd name="T2" fmla="+- 0 12681 12681"/>
                              <a:gd name="T3" fmla="*/ 12681 h 10"/>
                              <a:gd name="T4" fmla="+- 0 11266 11266"/>
                              <a:gd name="T5" fmla="*/ T4 w 94"/>
                              <a:gd name="T6" fmla="+- 0 12681 12681"/>
                              <a:gd name="T7" fmla="*/ 12681 h 10"/>
                              <a:gd name="T8" fmla="+- 0 11266 11266"/>
                              <a:gd name="T9" fmla="*/ T8 w 94"/>
                              <a:gd name="T10" fmla="+- 0 12691 12681"/>
                              <a:gd name="T11" fmla="*/ 12691 h 10"/>
                              <a:gd name="T12" fmla="+- 0 11275 11266"/>
                              <a:gd name="T13" fmla="*/ T12 w 94"/>
                              <a:gd name="T14" fmla="+- 0 12691 12681"/>
                              <a:gd name="T15" fmla="*/ 12691 h 10"/>
                              <a:gd name="T16" fmla="+- 0 11275 11266"/>
                              <a:gd name="T17" fmla="*/ T16 w 94"/>
                              <a:gd name="T18" fmla="+- 0 12681 12681"/>
                              <a:gd name="T19" fmla="*/ 12681 h 10"/>
                              <a:gd name="T20" fmla="+- 0 11285 11266"/>
                              <a:gd name="T21" fmla="*/ T20 w 94"/>
                              <a:gd name="T22" fmla="+- 0 12681 12681"/>
                              <a:gd name="T23" fmla="*/ 12681 h 10"/>
                              <a:gd name="T24" fmla="+- 0 11275 11266"/>
                              <a:gd name="T25" fmla="*/ T24 w 94"/>
                              <a:gd name="T26" fmla="+- 0 12681 12681"/>
                              <a:gd name="T27" fmla="*/ 12681 h 10"/>
                              <a:gd name="T28" fmla="+- 0 11275 11266"/>
                              <a:gd name="T29" fmla="*/ T28 w 94"/>
                              <a:gd name="T30" fmla="+- 0 12691 12681"/>
                              <a:gd name="T31" fmla="*/ 12691 h 10"/>
                              <a:gd name="T32" fmla="+- 0 11285 11266"/>
                              <a:gd name="T33" fmla="*/ T32 w 94"/>
                              <a:gd name="T34" fmla="+- 0 12691 12681"/>
                              <a:gd name="T35" fmla="*/ 12691 h 10"/>
                              <a:gd name="T36" fmla="+- 0 11285 11266"/>
                              <a:gd name="T37" fmla="*/ T36 w 94"/>
                              <a:gd name="T38" fmla="+- 0 12681 12681"/>
                              <a:gd name="T39" fmla="*/ 12681 h 10"/>
                              <a:gd name="T40" fmla="+- 0 11359 11266"/>
                              <a:gd name="T41" fmla="*/ T40 w 94"/>
                              <a:gd name="T42" fmla="+- 0 12681 12681"/>
                              <a:gd name="T43" fmla="*/ 12681 h 10"/>
                              <a:gd name="T44" fmla="+- 0 11294 11266"/>
                              <a:gd name="T45" fmla="*/ T44 w 94"/>
                              <a:gd name="T46" fmla="+- 0 12681 12681"/>
                              <a:gd name="T47" fmla="*/ 12681 h 10"/>
                              <a:gd name="T48" fmla="+- 0 11285 11266"/>
                              <a:gd name="T49" fmla="*/ T48 w 94"/>
                              <a:gd name="T50" fmla="+- 0 12681 12681"/>
                              <a:gd name="T51" fmla="*/ 12681 h 10"/>
                              <a:gd name="T52" fmla="+- 0 11285 11266"/>
                              <a:gd name="T53" fmla="*/ T52 w 94"/>
                              <a:gd name="T54" fmla="+- 0 12691 12681"/>
                              <a:gd name="T55" fmla="*/ 12691 h 10"/>
                              <a:gd name="T56" fmla="+- 0 11294 11266"/>
                              <a:gd name="T57" fmla="*/ T56 w 94"/>
                              <a:gd name="T58" fmla="+- 0 12691 12681"/>
                              <a:gd name="T59" fmla="*/ 12691 h 10"/>
                              <a:gd name="T60" fmla="+- 0 11359 11266"/>
                              <a:gd name="T61" fmla="*/ T60 w 94"/>
                              <a:gd name="T62" fmla="+- 0 12691 12681"/>
                              <a:gd name="T63" fmla="*/ 12691 h 10"/>
                              <a:gd name="T64" fmla="+- 0 11359 11266"/>
                              <a:gd name="T65" fmla="*/ T64 w 94"/>
                              <a:gd name="T66" fmla="+- 0 12681 12681"/>
                              <a:gd name="T67" fmla="*/ 1268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10">
                                <a:moveTo>
                                  <a:pt x="9" y="0"/>
                                </a:moveTo>
                                <a:lnTo>
                                  <a:pt x="0" y="0"/>
                                </a:lnTo>
                                <a:lnTo>
                                  <a:pt x="0" y="10"/>
                                </a:lnTo>
                                <a:lnTo>
                                  <a:pt x="9" y="10"/>
                                </a:lnTo>
                                <a:lnTo>
                                  <a:pt x="9" y="0"/>
                                </a:lnTo>
                                <a:moveTo>
                                  <a:pt x="19" y="0"/>
                                </a:moveTo>
                                <a:lnTo>
                                  <a:pt x="9" y="0"/>
                                </a:lnTo>
                                <a:lnTo>
                                  <a:pt x="9" y="10"/>
                                </a:lnTo>
                                <a:lnTo>
                                  <a:pt x="19" y="10"/>
                                </a:lnTo>
                                <a:lnTo>
                                  <a:pt x="19" y="0"/>
                                </a:lnTo>
                                <a:moveTo>
                                  <a:pt x="93" y="0"/>
                                </a:moveTo>
                                <a:lnTo>
                                  <a:pt x="28" y="0"/>
                                </a:lnTo>
                                <a:lnTo>
                                  <a:pt x="19" y="0"/>
                                </a:lnTo>
                                <a:lnTo>
                                  <a:pt x="19" y="10"/>
                                </a:lnTo>
                                <a:lnTo>
                                  <a:pt x="28" y="10"/>
                                </a:lnTo>
                                <a:lnTo>
                                  <a:pt x="93" y="10"/>
                                </a:lnTo>
                                <a:lnTo>
                                  <a:pt x="9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37"/>
                        <wps:cNvCnPr>
                          <a:cxnSpLocks noChangeShapeType="1"/>
                        </wps:cNvCnPr>
                        <wps:spPr bwMode="auto">
                          <a:xfrm>
                            <a:off x="11369" y="12686"/>
                            <a:ext cx="2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36"/>
                        <wps:cNvCnPr>
                          <a:cxnSpLocks noChangeShapeType="1"/>
                        </wps:cNvCnPr>
                        <wps:spPr bwMode="auto">
                          <a:xfrm>
                            <a:off x="11606" y="12686"/>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35"/>
                        <wps:cNvCnPr>
                          <a:cxnSpLocks noChangeShapeType="1"/>
                        </wps:cNvCnPr>
                        <wps:spPr bwMode="auto">
                          <a:xfrm>
                            <a:off x="11602" y="12681"/>
                            <a:ext cx="0" cy="5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34"/>
                        <wps:cNvCnPr>
                          <a:cxnSpLocks noChangeShapeType="1"/>
                        </wps:cNvCnPr>
                        <wps:spPr bwMode="auto">
                          <a:xfrm>
                            <a:off x="8018" y="12691"/>
                            <a:ext cx="0" cy="5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33"/>
                        <wps:cNvCnPr>
                          <a:cxnSpLocks noChangeShapeType="1"/>
                        </wps:cNvCnPr>
                        <wps:spPr bwMode="auto">
                          <a:xfrm>
                            <a:off x="1308" y="13248"/>
                            <a:ext cx="372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32"/>
                        <wps:cNvCnPr>
                          <a:cxnSpLocks noChangeShapeType="1"/>
                        </wps:cNvCnPr>
                        <wps:spPr bwMode="auto">
                          <a:xfrm>
                            <a:off x="5043" y="13248"/>
                            <a:ext cx="82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31"/>
                        <wps:cNvSpPr>
                          <a:spLocks noChangeArrowheads="1"/>
                        </wps:cNvSpPr>
                        <wps:spPr bwMode="auto">
                          <a:xfrm>
                            <a:off x="5876" y="1324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30"/>
                        <wps:cNvCnPr>
                          <a:cxnSpLocks noChangeShapeType="1"/>
                        </wps:cNvCnPr>
                        <wps:spPr bwMode="auto">
                          <a:xfrm>
                            <a:off x="5896" y="13248"/>
                            <a:ext cx="6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29"/>
                        <wps:cNvCnPr>
                          <a:cxnSpLocks noChangeShapeType="1"/>
                        </wps:cNvCnPr>
                        <wps:spPr bwMode="auto">
                          <a:xfrm>
                            <a:off x="6601" y="13248"/>
                            <a:ext cx="55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28"/>
                        <wps:cNvCnPr>
                          <a:cxnSpLocks noChangeShapeType="1"/>
                        </wps:cNvCnPr>
                        <wps:spPr bwMode="auto">
                          <a:xfrm>
                            <a:off x="7168" y="13248"/>
                            <a:ext cx="55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27"/>
                        <wps:cNvCnPr>
                          <a:cxnSpLocks noChangeShapeType="1"/>
                        </wps:cNvCnPr>
                        <wps:spPr bwMode="auto">
                          <a:xfrm>
                            <a:off x="7727" y="13248"/>
                            <a:ext cx="76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26"/>
                        <wps:cNvCnPr>
                          <a:cxnSpLocks noChangeShapeType="1"/>
                        </wps:cNvCnPr>
                        <wps:spPr bwMode="auto">
                          <a:xfrm>
                            <a:off x="9151" y="12681"/>
                            <a:ext cx="0" cy="5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25"/>
                        <wps:cNvCnPr>
                          <a:cxnSpLocks noChangeShapeType="1"/>
                        </wps:cNvCnPr>
                        <wps:spPr bwMode="auto">
                          <a:xfrm>
                            <a:off x="8493" y="13248"/>
                            <a:ext cx="65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Rectangle 24"/>
                        <wps:cNvSpPr>
                          <a:spLocks noChangeArrowheads="1"/>
                        </wps:cNvSpPr>
                        <wps:spPr bwMode="auto">
                          <a:xfrm>
                            <a:off x="9155" y="13242"/>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23"/>
                        <wps:cNvCnPr>
                          <a:cxnSpLocks noChangeShapeType="1"/>
                        </wps:cNvCnPr>
                        <wps:spPr bwMode="auto">
                          <a:xfrm>
                            <a:off x="9170" y="13248"/>
                            <a:ext cx="12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Rectangle 22"/>
                        <wps:cNvSpPr>
                          <a:spLocks noChangeArrowheads="1"/>
                        </wps:cNvSpPr>
                        <wps:spPr bwMode="auto">
                          <a:xfrm>
                            <a:off x="10384" y="13242"/>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21"/>
                        <wps:cNvCnPr>
                          <a:cxnSpLocks noChangeShapeType="1"/>
                        </wps:cNvCnPr>
                        <wps:spPr bwMode="auto">
                          <a:xfrm>
                            <a:off x="10433" y="13248"/>
                            <a:ext cx="8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AutoShape 20"/>
                        <wps:cNvSpPr>
                          <a:spLocks/>
                        </wps:cNvSpPr>
                        <wps:spPr bwMode="auto">
                          <a:xfrm>
                            <a:off x="11265" y="13242"/>
                            <a:ext cx="94" cy="10"/>
                          </a:xfrm>
                          <a:custGeom>
                            <a:avLst/>
                            <a:gdLst>
                              <a:gd name="T0" fmla="+- 0 11275 11266"/>
                              <a:gd name="T1" fmla="*/ T0 w 94"/>
                              <a:gd name="T2" fmla="+- 0 13243 13243"/>
                              <a:gd name="T3" fmla="*/ 13243 h 10"/>
                              <a:gd name="T4" fmla="+- 0 11266 11266"/>
                              <a:gd name="T5" fmla="*/ T4 w 94"/>
                              <a:gd name="T6" fmla="+- 0 13243 13243"/>
                              <a:gd name="T7" fmla="*/ 13243 h 10"/>
                              <a:gd name="T8" fmla="+- 0 11266 11266"/>
                              <a:gd name="T9" fmla="*/ T8 w 94"/>
                              <a:gd name="T10" fmla="+- 0 13252 13243"/>
                              <a:gd name="T11" fmla="*/ 13252 h 10"/>
                              <a:gd name="T12" fmla="+- 0 11275 11266"/>
                              <a:gd name="T13" fmla="*/ T12 w 94"/>
                              <a:gd name="T14" fmla="+- 0 13252 13243"/>
                              <a:gd name="T15" fmla="*/ 13252 h 10"/>
                              <a:gd name="T16" fmla="+- 0 11275 11266"/>
                              <a:gd name="T17" fmla="*/ T16 w 94"/>
                              <a:gd name="T18" fmla="+- 0 13243 13243"/>
                              <a:gd name="T19" fmla="*/ 13243 h 10"/>
                              <a:gd name="T20" fmla="+- 0 11285 11266"/>
                              <a:gd name="T21" fmla="*/ T20 w 94"/>
                              <a:gd name="T22" fmla="+- 0 13243 13243"/>
                              <a:gd name="T23" fmla="*/ 13243 h 10"/>
                              <a:gd name="T24" fmla="+- 0 11275 11266"/>
                              <a:gd name="T25" fmla="*/ T24 w 94"/>
                              <a:gd name="T26" fmla="+- 0 13243 13243"/>
                              <a:gd name="T27" fmla="*/ 13243 h 10"/>
                              <a:gd name="T28" fmla="+- 0 11275 11266"/>
                              <a:gd name="T29" fmla="*/ T28 w 94"/>
                              <a:gd name="T30" fmla="+- 0 13252 13243"/>
                              <a:gd name="T31" fmla="*/ 13252 h 10"/>
                              <a:gd name="T32" fmla="+- 0 11285 11266"/>
                              <a:gd name="T33" fmla="*/ T32 w 94"/>
                              <a:gd name="T34" fmla="+- 0 13252 13243"/>
                              <a:gd name="T35" fmla="*/ 13252 h 10"/>
                              <a:gd name="T36" fmla="+- 0 11285 11266"/>
                              <a:gd name="T37" fmla="*/ T36 w 94"/>
                              <a:gd name="T38" fmla="+- 0 13243 13243"/>
                              <a:gd name="T39" fmla="*/ 13243 h 10"/>
                              <a:gd name="T40" fmla="+- 0 11359 11266"/>
                              <a:gd name="T41" fmla="*/ T40 w 94"/>
                              <a:gd name="T42" fmla="+- 0 13243 13243"/>
                              <a:gd name="T43" fmla="*/ 13243 h 10"/>
                              <a:gd name="T44" fmla="+- 0 11294 11266"/>
                              <a:gd name="T45" fmla="*/ T44 w 94"/>
                              <a:gd name="T46" fmla="+- 0 13243 13243"/>
                              <a:gd name="T47" fmla="*/ 13243 h 10"/>
                              <a:gd name="T48" fmla="+- 0 11285 11266"/>
                              <a:gd name="T49" fmla="*/ T48 w 94"/>
                              <a:gd name="T50" fmla="+- 0 13243 13243"/>
                              <a:gd name="T51" fmla="*/ 13243 h 10"/>
                              <a:gd name="T52" fmla="+- 0 11285 11266"/>
                              <a:gd name="T53" fmla="*/ T52 w 94"/>
                              <a:gd name="T54" fmla="+- 0 13252 13243"/>
                              <a:gd name="T55" fmla="*/ 13252 h 10"/>
                              <a:gd name="T56" fmla="+- 0 11294 11266"/>
                              <a:gd name="T57" fmla="*/ T56 w 94"/>
                              <a:gd name="T58" fmla="+- 0 13252 13243"/>
                              <a:gd name="T59" fmla="*/ 13252 h 10"/>
                              <a:gd name="T60" fmla="+- 0 11359 11266"/>
                              <a:gd name="T61" fmla="*/ T60 w 94"/>
                              <a:gd name="T62" fmla="+- 0 13252 13243"/>
                              <a:gd name="T63" fmla="*/ 13252 h 10"/>
                              <a:gd name="T64" fmla="+- 0 11359 11266"/>
                              <a:gd name="T65" fmla="*/ T64 w 94"/>
                              <a:gd name="T66" fmla="+- 0 13243 13243"/>
                              <a:gd name="T67" fmla="*/ 132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10">
                                <a:moveTo>
                                  <a:pt x="9" y="0"/>
                                </a:moveTo>
                                <a:lnTo>
                                  <a:pt x="0" y="0"/>
                                </a:lnTo>
                                <a:lnTo>
                                  <a:pt x="0" y="9"/>
                                </a:lnTo>
                                <a:lnTo>
                                  <a:pt x="9" y="9"/>
                                </a:lnTo>
                                <a:lnTo>
                                  <a:pt x="9" y="0"/>
                                </a:lnTo>
                                <a:moveTo>
                                  <a:pt x="19" y="0"/>
                                </a:moveTo>
                                <a:lnTo>
                                  <a:pt x="9" y="0"/>
                                </a:lnTo>
                                <a:lnTo>
                                  <a:pt x="9" y="9"/>
                                </a:lnTo>
                                <a:lnTo>
                                  <a:pt x="19" y="9"/>
                                </a:lnTo>
                                <a:lnTo>
                                  <a:pt x="19" y="0"/>
                                </a:lnTo>
                                <a:moveTo>
                                  <a:pt x="93" y="0"/>
                                </a:moveTo>
                                <a:lnTo>
                                  <a:pt x="28" y="0"/>
                                </a:lnTo>
                                <a:lnTo>
                                  <a:pt x="19" y="0"/>
                                </a:lnTo>
                                <a:lnTo>
                                  <a:pt x="19" y="9"/>
                                </a:lnTo>
                                <a:lnTo>
                                  <a:pt x="28" y="9"/>
                                </a:lnTo>
                                <a:lnTo>
                                  <a:pt x="93" y="9"/>
                                </a:lnTo>
                                <a:lnTo>
                                  <a:pt x="9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9"/>
                        <wps:cNvCnPr>
                          <a:cxnSpLocks noChangeShapeType="1"/>
                        </wps:cNvCnPr>
                        <wps:spPr bwMode="auto">
                          <a:xfrm>
                            <a:off x="11369" y="13248"/>
                            <a:ext cx="2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8"/>
                        <wps:cNvCnPr>
                          <a:cxnSpLocks noChangeShapeType="1"/>
                        </wps:cNvCnPr>
                        <wps:spPr bwMode="auto">
                          <a:xfrm>
                            <a:off x="11606" y="13248"/>
                            <a:ext cx="3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7"/>
                        <wps:cNvCnPr>
                          <a:cxnSpLocks noChangeShapeType="1"/>
                        </wps:cNvCnPr>
                        <wps:spPr bwMode="auto">
                          <a:xfrm>
                            <a:off x="1299" y="1046"/>
                            <a:ext cx="0" cy="1420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6"/>
                        <wps:cNvCnPr>
                          <a:cxnSpLocks noChangeShapeType="1"/>
                        </wps:cNvCnPr>
                        <wps:spPr bwMode="auto">
                          <a:xfrm>
                            <a:off x="5039" y="4013"/>
                            <a:ext cx="0" cy="112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C5C5BC" id="Group 15" o:spid="_x0000_s1026" style="position:absolute;margin-left:64.45pt;margin-top:51.85pt;width:531.1pt;height:710.9pt;z-index:-272945152;mso-position-horizontal-relative:page;mso-position-vertical-relative:page" coordorigin="1289,1037" coordsize="10622,1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">
                <v:line id="Line 154" o:spid="_x0000_s1027" style="position:absolute;visibility:visible;mso-wrap-style:square" from="2765,2888" to="2765,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153" o:spid="_x0000_s1028" style="position:absolute;visibility:visible;mso-wrap-style:square" from="2770,3663" to="5034,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rect id="Rectangle 152" o:spid="_x0000_s1029" style="position:absolute;left:5043;top:365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line id="Line 151" o:spid="_x0000_s1030" style="position:absolute;visibility:visible;mso-wrap-style:square" from="5053,3663" to="5867,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IQcQAAADbAAAADwAAAGRycy9kb3ducmV2LnhtbESPzWrDMBCE74W8g9hCb43cHJrEjRKa&#10;Qn7ApziB9rhIW8vUWhlLtd23rwKBHIeZ+YZZbUbXiJ66UHtW8DLNQBBrb2quFFzOu+cFiBCRDTae&#10;ScEfBdisJw8rzI0f+ER9GSuRIBxyVGBjbHMpg7bkMEx9S5y8b985jEl2lTQdDgnuGjnLslfpsOa0&#10;YLGlD0v6p/x1CvpD8dUXc4/68Flsrd7t6/mwV+rpcXx/AxFpjPfwrX00CmZL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QhBxAAAANsAAAAPAAAAAAAAAAAA&#10;AAAAAKECAABkcnMvZG93bnJldi54bWxQSwUGAAAAAAQABAD5AAAAkgMAAAAA&#10;" strokeweight=".48pt"/>
                <v:shape id="Freeform 150" o:spid="_x0000_s1031" style="position:absolute;left:5876;top:3658;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sa8EA&#10;AADbAAAADwAAAGRycy9kb3ducmV2LnhtbERPTWvCQBC9F/wPywi91Y0VUomuIlqLh16qgtcxOybB&#10;7GzMjib+++6h0OPjfc+XvavVg9pQeTYwHiWgiHNvKy4MHA/btymoIMgWa89k4EkBlovByxwz6zv+&#10;ocdeChVDOGRooBRpMq1DXpLDMPINceQuvnUoEbaFti12MdzV+j1JUu2w4thQYkPrkvLr/u4MpHLq&#10;boeJP32ubu4j/frenBvZGPM67FczUEK9/Iv/3DtrYBLXxy/x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WbGvBAAAA2wAAAA8AAAAAAAAAAAAAAAAAmAIAAGRycy9kb3du&#10;cmV2LnhtbFBLBQYAAAAABAAEAPUAAACGAwAAAAA=&#10;" path="m24,l14,,,,,10r14,l24,10,24,e" fillcolor="black" stroked="f">
                  <v:path arrowok="t" o:connecttype="custom" o:connectlocs="24,3658;14,3658;0,3658;0,3668;14,3668;24,3668;24,3658" o:connectangles="0,0,0,0,0,0,0"/>
                </v:shape>
                <v:line id="Line 149" o:spid="_x0000_s1032" style="position:absolute;visibility:visible;mso-wrap-style:square" from="5901,3663" to="6592,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line id="Line 148" o:spid="_x0000_s1033" style="position:absolute;visibility:visible;mso-wrap-style:square" from="6601,3663" to="7158,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147" o:spid="_x0000_s1034" style="position:absolute;visibility:visible;mso-wrap-style:square" from="7168,3663" to="7727,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146" o:spid="_x0000_s1035" style="position:absolute;visibility:visible;mso-wrap-style:square" from="8330,1037" to="8330,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145" o:spid="_x0000_s1036" style="position:absolute;visibility:visible;mso-wrap-style:square" from="7737,3663" to="8296,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rect id="Rectangle 144" o:spid="_x0000_s1037" style="position:absolute;left:8306;top:3658;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line id="Line 143" o:spid="_x0000_s1038" style="position:absolute;visibility:visible;mso-wrap-style:square" from="9165,1037" to="9165,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142" o:spid="_x0000_s1039" style="position:absolute;visibility:visible;mso-wrap-style:square" from="8335,3663" to="9146,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rect id="Rectangle 141" o:spid="_x0000_s1040" style="position:absolute;left:9155;top:3658;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line id="Line 140" o:spid="_x0000_s1041" style="position:absolute;visibility:visible;mso-wrap-style:square" from="10380,1037" to="10380,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line id="Line 139" o:spid="_x0000_s1042" style="position:absolute;visibility:visible;mso-wrap-style:square" from="9170,3663" to="10375,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v:rect id="Rectangle 138" o:spid="_x0000_s1043" style="position:absolute;left:10384;top:3658;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line id="Line 137" o:spid="_x0000_s1044" style="position:absolute;visibility:visible;mso-wrap-style:square" from="10433,3663" to="11266,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toLxAAAANsAAAAPAAAAAAAAAAAA&#10;AAAAAKECAABkcnMvZG93bnJldi54bWxQSwUGAAAAAAQABAD5AAAAkgMAAAAA&#10;" strokeweight=".48pt"/>
                <v:line id="Line 136" o:spid="_x0000_s1045" style="position:absolute;visibility:visible;mso-wrap-style:square" from="8301,3658" to="8301,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line id="Line 135" o:spid="_x0000_s1046" style="position:absolute;visibility:visible;mso-wrap-style:square" from="9151,3658" to="9151,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134" o:spid="_x0000_s1047" style="position:absolute;visibility:visible;mso-wrap-style:square" from="10428,3658" to="10428,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rect id="Rectangle 133" o:spid="_x0000_s1048" style="position:absolute;left:10384;top:4013;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line id="Line 132" o:spid="_x0000_s1049" style="position:absolute;visibility:visible;mso-wrap-style:square" from="10433,4018" to="11266,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131" o:spid="_x0000_s1050" style="position:absolute;visibility:visible;mso-wrap-style:square" from="1308,4674" to="2760,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line id="Line 130" o:spid="_x0000_s1051" style="position:absolute;visibility:visible;mso-wrap-style:square" from="2770,4674" to="5034,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129" o:spid="_x0000_s1052" style="position:absolute;visibility:visible;mso-wrap-style:square" from="5043,4674" to="5867,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128" o:spid="_x0000_s1053" style="position:absolute;visibility:visible;mso-wrap-style:square" from="5877,4674" to="6592,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127" o:spid="_x0000_s1054" style="position:absolute;visibility:visible;mso-wrap-style:square" from="6601,4674" to="7158,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126" o:spid="_x0000_s1055" style="position:absolute;visibility:visible;mso-wrap-style:square" from="7168,4674" to="7727,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125" o:spid="_x0000_s1056" style="position:absolute;visibility:visible;mso-wrap-style:square" from="7737,4674" to="8325,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v:line id="Line 124" o:spid="_x0000_s1057" style="position:absolute;visibility:visible;mso-wrap-style:square" from="8335,4674" to="9160,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v:line id="Line 123" o:spid="_x0000_s1058" style="position:absolute;visibility:visible;mso-wrap-style:square" from="9170,4674" to="10375,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v:line id="Line 122" o:spid="_x0000_s1059" style="position:absolute;visibility:visible;mso-wrap-style:square" from="10385,4674" to="11266,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121" o:spid="_x0000_s1060" style="position:absolute;visibility:visible;mso-wrap-style:square" from="1308,5912" to="2760,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120" o:spid="_x0000_s1061" style="position:absolute;visibility:visible;mso-wrap-style:square" from="2770,5912" to="5034,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line id="Line 119" o:spid="_x0000_s1062" style="position:absolute;visibility:visible;mso-wrap-style:square" from="5043,5912" to="5867,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v:line id="Line 118" o:spid="_x0000_s1063" style="position:absolute;visibility:visible;mso-wrap-style:square" from="5877,5912" to="6592,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117" o:spid="_x0000_s1064" style="position:absolute;visibility:visible;mso-wrap-style:square" from="6601,5912" to="7158,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116" o:spid="_x0000_s1065" style="position:absolute;visibility:visible;mso-wrap-style:square" from="7168,5912" to="7727,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115" o:spid="_x0000_s1066" style="position:absolute;visibility:visible;mso-wrap-style:square" from="7737,5912" to="8325,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line id="Line 114" o:spid="_x0000_s1067" style="position:absolute;visibility:visible;mso-wrap-style:square" from="8335,5912" to="9160,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113" o:spid="_x0000_s1068" style="position:absolute;visibility:visible;mso-wrap-style:square" from="9170,5912" to="10375,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112" o:spid="_x0000_s1069" style="position:absolute;visibility:visible;mso-wrap-style:square" from="10385,5912" to="11266,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line id="Line 111" o:spid="_x0000_s1070" style="position:absolute;visibility:visible;mso-wrap-style:square" from="1308,6683" to="2760,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v:line id="Line 110" o:spid="_x0000_s1071" style="position:absolute;visibility:visible;mso-wrap-style:square" from="2770,6683" to="5034,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109" o:spid="_x0000_s1072" style="position:absolute;visibility:visible;mso-wrap-style:square" from="5043,6683" to="5867,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108" o:spid="_x0000_s1073" style="position:absolute;visibility:visible;mso-wrap-style:square" from="5877,6683" to="6592,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107" o:spid="_x0000_s1074" style="position:absolute;visibility:visible;mso-wrap-style:square" from="6601,6683" to="7158,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106" o:spid="_x0000_s1075" style="position:absolute;visibility:visible;mso-wrap-style:square" from="7168,6683" to="7727,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line id="Line 105" o:spid="_x0000_s1076" style="position:absolute;visibility:visible;mso-wrap-style:square" from="7737,6683" to="8325,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line id="Line 104" o:spid="_x0000_s1077" style="position:absolute;visibility:visible;mso-wrap-style:square" from="8335,6683" to="9160,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line id="Line 103" o:spid="_x0000_s1078" style="position:absolute;visibility:visible;mso-wrap-style:square" from="9170,6683" to="10375,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102" o:spid="_x0000_s1079" style="position:absolute;visibility:visible;mso-wrap-style:square" from="10385,6683" to="11266,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line id="Line 101" o:spid="_x0000_s1080" style="position:absolute;visibility:visible;mso-wrap-style:square" from="1308,7451" to="2760,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100" o:spid="_x0000_s1081" style="position:absolute;visibility:visible;mso-wrap-style:square" from="2770,7451" to="5034,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99" o:spid="_x0000_s1082" style="position:absolute;visibility:visible;mso-wrap-style:square" from="5043,7451" to="5867,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98" o:spid="_x0000_s1083" style="position:absolute;visibility:visible;mso-wrap-style:square" from="5877,7451" to="6592,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97" o:spid="_x0000_s1084" style="position:absolute;visibility:visible;mso-wrap-style:square" from="6601,7451" to="7158,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line id="Line 96" o:spid="_x0000_s1085" style="position:absolute;visibility:visible;mso-wrap-style:square" from="7168,7451" to="7727,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95" o:spid="_x0000_s1086" style="position:absolute;visibility:visible;mso-wrap-style:square" from="7737,7451" to="8325,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94" o:spid="_x0000_s1087" style="position:absolute;visibility:visible;mso-wrap-style:square" from="8335,7451" to="9160,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line id="Line 93" o:spid="_x0000_s1088" style="position:absolute;visibility:visible;mso-wrap-style:square" from="9170,7451" to="10375,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92" o:spid="_x0000_s1089" style="position:absolute;visibility:visible;mso-wrap-style:square" from="10385,7451" to="11266,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line id="Line 91" o:spid="_x0000_s1090" style="position:absolute;visibility:visible;mso-wrap-style:square" from="2770,7967" to="5034,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v:line id="Line 90" o:spid="_x0000_s1091" style="position:absolute;visibility:visible;mso-wrap-style:square" from="5043,7967" to="5867,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oO8EAAADbAAAADwAAAGRycy9kb3ducmV2LnhtbERPu2rDMBTdC/0HcQPdGjkdmsSJYtqC&#10;k4KnPKAdL9KNZWpdGUu13b+vhkDGw3lvi8m1YqA+NJ4VLOYZCGLtTcO1gsu5fF6BCBHZYOuZFPxR&#10;gGL3+LDF3PiRjzScYi1SCIccFdgYu1zKoC05DHPfESfu6nuHMcG+lqbHMYW7Vr5k2at02HBqsNjR&#10;hyX9c/p1CoZD9T1US4/68FW9W13um+W4V+ppNr1tQESa4l18c38aBeu0P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nGg7wQAAANsAAAAPAAAAAAAAAAAAAAAA&#10;AKECAABkcnMvZG93bnJldi54bWxQSwUGAAAAAAQABAD5AAAAjwMAAAAA&#10;" strokeweight=".48pt"/>
                <v:line id="Line 89" o:spid="_x0000_s1092" style="position:absolute;visibility:visible;mso-wrap-style:square" from="5877,7967" to="6592,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oMQAAADbAAAADwAAAGRycy9kb3ducmV2LnhtbESPT2sCMRTE70K/Q3iF3jRrD7VujVIF&#10;/8CeqkJ7fCSvm6Wbl2WT7q7f3giCx2FmfsMsVoOrRUdtqDwrmE4yEMTam4pLBefTdvwOIkRkg7Vn&#10;UnChAKvl02iBufE9f1F3jKVIEA45KrAxNrmUQVtyGCa+IU7er28dxiTbUpoW+wR3tXzNsjfpsOK0&#10;YLGhjSX9d/x3Crp98dMVM496/12srd7uqlm/U+rlefj8ABFpiI/wvX0wCuZT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2gxAAAANsAAAAPAAAAAAAAAAAA&#10;AAAAAKECAABkcnMvZG93bnJldi54bWxQSwUGAAAAAAQABAD5AAAAkgMAAAAA&#10;" strokeweight=".48pt"/>
                <v:line id="Line 88" o:spid="_x0000_s1093" style="position:absolute;visibility:visible;mso-wrap-style:square" from="6601,7967" to="7158,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line id="Line 87" o:spid="_x0000_s1094" style="position:absolute;visibility:visible;mso-wrap-style:square" from="7168,7967" to="7727,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86" o:spid="_x0000_s1095" style="position:absolute;visibility:visible;mso-wrap-style:square" from="7737,7967" to="8325,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85" o:spid="_x0000_s1096" style="position:absolute;visibility:visible;mso-wrap-style:square" from="8335,7967" to="9160,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84" o:spid="_x0000_s1097" style="position:absolute;visibility:visible;mso-wrap-style:square" from="9170,7967" to="10375,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83" o:spid="_x0000_s1098" style="position:absolute;visibility:visible;mso-wrap-style:square" from="10385,7967" to="11266,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v:shape id="AutoShape 82" o:spid="_x0000_s1099" style="position:absolute;left:11265;top:7962;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ZnMIA&#10;AADbAAAADwAAAGRycy9kb3ducmV2LnhtbERPz2vCMBS+C/4P4Q1203Q7bLMaRQcyBx62TsTjI3lr&#10;O5uXkmRt/e/NQfD48f1erAbbiI58qB0reJpmIIi1MzWXCg4/28kbiBCRDTaOScGFAqyW49ECc+N6&#10;/qauiKVIIRxyVFDF2OZSBl2RxTB1LXHifp23GBP0pTQe+xRuG/mcZS/SYs2pocKW3ivS5+LfKvjY&#10;+s9jp//8V1H3r6fdWa83s71Sjw/Deg4i0hDv4pt7ZxTM0tj0Jf0A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ZmcwgAAANsAAAAPAAAAAAAAAAAAAAAAAJgCAABkcnMvZG93&#10;bnJldi54bWxQSwUGAAAAAAQABAD1AAAAhwMAAAAA&#10;" path="m9,l,,,10r9,l9,m19,l9,r,10l19,10,19,e" fillcolor="black" stroked="f">
                  <v:path arrowok="t" o:connecttype="custom" o:connectlocs="9,7962;0,7962;0,7972;9,7972;9,7962;19,7962;9,7962;9,7972;19,7972;19,7962" o:connectangles="0,0,0,0,0,0,0,0,0,0"/>
                </v:shape>
                <v:line id="Line 81" o:spid="_x0000_s1100" style="position:absolute;visibility:visible;mso-wrap-style:square" from="1308,8337" to="2760,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BpsQAAADbAAAADwAAAGRycy9kb3ducmV2LnhtbESPQWvCQBSE7wX/w/KE3uqmPVSNrtIW&#10;1EJORkGPj91nNph9G7LbJP333UKhx2FmvmHW29E1oqcu1J4VPM8yEMTam5orBefT7mkBIkRkg41n&#10;UvBNAbabycMac+MHPlJfxkokCIccFdgY21zKoC05DDPfEifv5juHMcmukqbDIcFdI1+y7FU6rDkt&#10;WGzpw5K+l19OQX8orn0x96gPl+Ld6t2+ng97pR6n49sKRKQx/of/2p9GwXIJ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sGmxAAAANsAAAAPAAAAAAAAAAAA&#10;AAAAAKECAABkcnMvZG93bnJldi54bWxQSwUGAAAAAAQABAD5AAAAkgMAAAAA&#10;" strokeweight=".48pt"/>
                <v:line id="Line 80" o:spid="_x0000_s1101" style="position:absolute;visibility:visible;mso-wrap-style:square" from="2770,8337" to="5034,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Line 79" o:spid="_x0000_s1102" style="position:absolute;visibility:visible;mso-wrap-style:square" from="5043,8337" to="5867,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78" o:spid="_x0000_s1103" style="position:absolute;visibility:visible;mso-wrap-style:square" from="5877,8337" to="6592,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77" o:spid="_x0000_s1104" style="position:absolute;visibility:visible;mso-wrap-style:square" from="6601,8337" to="7158,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line id="Line 76" o:spid="_x0000_s1105" style="position:absolute;visibility:visible;mso-wrap-style:square" from="7168,8337" to="7727,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v:line id="Line 75" o:spid="_x0000_s1106" style="position:absolute;visibility:visible;mso-wrap-style:square" from="7737,8337" to="8325,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ppcIAAADcAAAADwAAAAAAAAAAAAAA&#10;AAChAgAAZHJzL2Rvd25yZXYueG1sUEsFBgAAAAAEAAQA+QAAAJADAAAAAA==&#10;" strokeweight=".48pt"/>
                <v:line id="Line 74" o:spid="_x0000_s1107" style="position:absolute;visibility:visible;mso-wrap-style:square" from="8335,8337" to="9160,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73" o:spid="_x0000_s1108" style="position:absolute;visibility:visible;mso-wrap-style:square" from="9170,8337" to="10375,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72" o:spid="_x0000_s1109" style="position:absolute;visibility:visible;mso-wrap-style:square" from="10385,8337" to="11266,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shape id="AutoShape 71" o:spid="_x0000_s1110" style="position:absolute;left:11265;top:8331;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yM8IA&#10;AADcAAAADwAAAGRycy9kb3ducmV2LnhtbERPTWvCQBC9F/wPywi91V0DFZu6Smgp9FQw8eJtyI7Z&#10;xOxsyG41/vtuQfA2j/c5m93kenGhMbSeNSwXCgRx7U3LjYZD9fWyBhEissHeM2m4UYDddva0wdz4&#10;K+/pUsZGpBAOOWqwMQ65lKG25DAs/ECcuJMfHcYEx0aaEa8p3PUyU2olHbacGiwO9GGpPpe/TkNX&#10;Zp+2qA5q+VOo42tRdbds1Wn9PJ+KdxCRpvgQ393fJs1Xb/D/TLp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TIzwgAAANwAAAAPAAAAAAAAAAAAAAAAAJgCAABkcnMvZG93&#10;bnJldi54bWxQSwUGAAAAAAQABAD1AAAAhwMAAAAA&#10;" path="m9,l,,,9r9,l9,m19,l9,r,9l19,9,19,t9,l19,r,9l28,9,28,e" fillcolor="black" stroked="f">
                  <v:path arrowok="t" o:connecttype="custom" o:connectlocs="9,8332;0,8332;0,8341;9,8341;9,8332;19,8332;9,8332;9,8341;19,8341;19,8332;28,8332;19,8332;19,8341;28,8341;28,8332" o:connectangles="0,0,0,0,0,0,0,0,0,0,0,0,0,0,0"/>
                </v:shape>
                <v:line id="Line 70" o:spid="_x0000_s1111" style="position:absolute;visibility:visible;mso-wrap-style:square" from="11294,8337" to="11510,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sc4MUAAADcAAAADwAAAAAAAAAA&#10;AAAAAAChAgAAZHJzL2Rvd25yZXYueG1sUEsFBgAAAAAEAAQA+QAAAJMDAAAAAA==&#10;" strokeweight=".48pt"/>
                <v:line id="Line 69" o:spid="_x0000_s1112" style="position:absolute;visibility:visible;mso-wrap-style:square" from="1308,8646" to="2760,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5e8IAAADcAAAADwAAAGRycy9kb3ducmV2LnhtbERPS2vCQBC+F/wPyxS81U16UEldpRV8&#10;QE7aQnscdqfZ0OxsyG6T+O9dQfA2H99zVpvRNaKnLtSeFeSzDASx9qbmSsHX5+5lCSJEZIONZ1Jw&#10;oQCb9eRphYXxA5+oP8dKpBAOBSqwMbaFlEFbchhmviVO3K/vHMYEu0qaDocU7hr5mmVz6bDm1GCx&#10;pa0l/Xf+dwr6Q/nTlwuP+vBdfli929eLYa/U9Hl8fwMRaYwP8d19NGl+nsPtmXS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5e8IAAADcAAAADwAAAAAAAAAAAAAA&#10;AAChAgAAZHJzL2Rvd25yZXYueG1sUEsFBgAAAAAEAAQA+QAAAJADAAAAAA==&#10;" strokeweight=".48pt"/>
                <v:line id="Line 68" o:spid="_x0000_s1113" style="position:absolute;visibility:visible;mso-wrap-style:square" from="2770,8646" to="5034,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line id="Line 67" o:spid="_x0000_s1114" style="position:absolute;visibility:visible;mso-wrap-style:square" from="5043,8646" to="5867,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line id="Line 66" o:spid="_x0000_s1115" style="position:absolute;visibility:visible;mso-wrap-style:square" from="5877,8646" to="6592,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65" o:spid="_x0000_s1116" style="position:absolute;visibility:visible;mso-wrap-style:square" from="6601,8646" to="7158,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v:line id="Line 64" o:spid="_x0000_s1117" style="position:absolute;visibility:visible;mso-wrap-style:square" from="7168,8646" to="7727,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v:line id="Line 63" o:spid="_x0000_s1118" style="position:absolute;visibility:visible;mso-wrap-style:square" from="7737,8646" to="8325,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ElMIAAADcAAAADwAAAGRycy9kb3ducmV2LnhtbERPTWvCQBC9C/6HZQRvurEHU1JXqYJa&#10;yElb0OOwO82GZmdDdpuk/75bEHqbx/uczW50jeipC7VnBatlBoJYe1NzpeDj/bh4BhEissHGMyn4&#10;oQC77XSywcL4gS/UX2MlUgiHAhXYGNtCyqAtOQxL3xIn7tN3DmOCXSVNh0MKd418yrK1dFhzarDY&#10;0sGS/rp+OwX9ubz3Ze5Rn2/l3urjqc6Hk1Lz2fj6AiLSGP/FD/ebSfNXO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ElMIAAADcAAAADwAAAAAAAAAAAAAA&#10;AAChAgAAZHJzL2Rvd25yZXYueG1sUEsFBgAAAAAEAAQA+QAAAJADAAAAAA==&#10;" strokeweight=".48pt"/>
                <v:line id="Line 62" o:spid="_x0000_s1119" style="position:absolute;visibility:visible;mso-wrap-style:square" from="8335,8646" to="9160,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Q5sUAAADcAAAADwAAAGRycy9kb3ducmV2LnhtbESPT2vDMAzF74N9B6PBbqvTHtaR1S1b&#10;oX8gp7WD7ShsNQ6N5RB7Sfbtq8NgN4n39N5Pq80UWjVQn5rIBuazAhSxja7h2sDneff0AiplZIdt&#10;ZDLwSwk26/u7FZYujvxBwynXSkI4lWjA59yVWifrKWCaxY5YtEvsA2ZZ+1q7HkcJD61eFMWzDtiw&#10;NHjsaOvJXk8/wcBwqL6HahnRHr6qd293+2Y57o15fJjeXkFlmvK/+e/66AR/L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Q5sUAAADcAAAADwAAAAAAAAAA&#10;AAAAAAChAgAAZHJzL2Rvd25yZXYueG1sUEsFBgAAAAAEAAQA+QAAAJMDAAAAAA==&#10;" strokeweight=".48pt"/>
                <v:line id="Line 61" o:spid="_x0000_s1120" style="position:absolute;visibility:visible;mso-wrap-style:square" from="9170,8646" to="10375,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v:line id="Line 60" o:spid="_x0000_s1121" style="position:absolute;visibility:visible;mso-wrap-style:square" from="10385,8646" to="11266,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59" o:spid="_x0000_s1122" style="position:absolute;visibility:visible;mso-wrap-style:square" from="2765,4013" to="2765,10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58" o:spid="_x0000_s1123" style="position:absolute;visibility:visible;mso-wrap-style:square" from="5872,4013" to="5872,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v:line id="Line 57" o:spid="_x0000_s1124" style="position:absolute;visibility:visible;mso-wrap-style:square" from="6597,1037" to="6597,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v:line id="Line 56" o:spid="_x0000_s1125" style="position:absolute;visibility:visible;mso-wrap-style:square" from="7163,1037" to="7163,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QXsIAAADcAAAADwAAAGRycy9kb3ducmV2LnhtbERPyWrDMBC9B/IPYgq9JXJDS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zQXsIAAADcAAAADwAAAAAAAAAAAAAA&#10;AAChAgAAZHJzL2Rvd25yZXYueG1sUEsFBgAAAAAEAAQA+QAAAJADAAAAAA==&#10;" strokeweight=".48pt"/>
                <v:line id="Line 55" o:spid="_x0000_s1126" style="position:absolute;visibility:visible;mso-wrap-style:square" from="7732,1037" to="7732,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line id="Line 54" o:spid="_x0000_s1127" style="position:absolute;visibility:visible;mso-wrap-style:square" from="8330,4013" to="8330,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LrssIAAADcAAAADwAAAAAAAAAAAAAA&#10;AAChAgAAZHJzL2Rvd25yZXYueG1sUEsFBgAAAAAEAAQA+QAAAJADAAAAAA==&#10;" strokeweight=".48pt"/>
                <v:line id="Line 53" o:spid="_x0000_s1128" style="position:absolute;visibility:visible;mso-wrap-style:square" from="11275,8341" to="11275,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3Oc8AAAADcAAAADwAAAGRycy9kb3ducmV2LnhtbERPTWsCMRC9C/0PYQpepGb1oLI1SmsR&#10;PYna9j4k083SzWTZxN313xtB8DaP9znLde8q0VITSs8KJuMMBLH2puRCwc/39m0BIkRkg5VnUnCl&#10;AOvVy2CJufEdn6g9x0KkEA45KrAx1rmUQVtyGMa+Jk7cn28cxgSbQpoGuxTuKjnNspl0WHJqsFjT&#10;xpL+P1+cAn383P1iQRPafnnb7fVh04aRUsPX/uMdRKQ+PsUP996k+dM53J9JF8jV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NznPAAAAA3AAAAA8AAAAAAAAAAAAAAAAA&#10;oQIAAGRycy9kb3ducmV2LnhtbFBLBQYAAAAABAAEAPkAAACOAwAAAAA=&#10;" strokeweight=".33864mm"/>
                <v:line id="Line 52" o:spid="_x0000_s1129" style="position:absolute;visibility:visible;mso-wrap-style:square" from="10380,4013" to="10380,1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v:line id="Line 51" o:spid="_x0000_s1130" style="position:absolute;visibility:visible;mso-wrap-style:square" from="9165,4013" to="9165,1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wMMAAADcAAAADwAAAGRycy9kb3ducmV2LnhtbERPyWrDMBC9F/IPYgq9NXJzaBI3SmgK&#10;WcCnOIH2OEhTy9QaGUu13b+vAoHc5vHWWW1G14ieulB7VvAyzUAQa29qrhRczrvnBYgQkQ02nknB&#10;HwXYrCcPK8yNH/hEfRkrkUI45KjAxtjmUgZtyWGY+pY4cd++cxgT7CppOhxSuGvkLMtepcOaU4PF&#10;lj4s6Z/y1ynoD8VXX8w96sNnsbV6t6/nw16pp8fx/Q1EpDHexTf30aT5syV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df8DDAAAA3AAAAA8AAAAAAAAAAAAA&#10;AAAAoQIAAGRycy9kb3ducmV2LnhtbFBLBQYAAAAABAAEAPkAAACRAwAAAAA=&#10;" strokeweight=".48pt"/>
                <v:line id="Line 50" o:spid="_x0000_s1131" style="position:absolute;visibility:visible;mso-wrap-style:square" from="1308,12686" to="5034,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line id="Line 49" o:spid="_x0000_s1132" style="position:absolute;visibility:visible;mso-wrap-style:square" from="5043,12686" to="5867,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v:rect id="Rectangle 48" o:spid="_x0000_s1133" style="position:absolute;left:5876;top:1268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line id="Line 47" o:spid="_x0000_s1134" style="position:absolute;visibility:visible;mso-wrap-style:square" from="5896,12686" to="6592,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e98IAAADcAAAADwAAAGRycy9kb3ducmV2LnhtbERPS2sCMRC+C/6HMIXeNFuF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ze98IAAADcAAAADwAAAAAAAAAAAAAA&#10;AAChAgAAZHJzL2Rvd25yZXYueG1sUEsFBgAAAAAEAAQA+QAAAJADAAAAAA==&#10;" strokeweight=".48pt"/>
                <v:line id="Line 46" o:spid="_x0000_s1135" style="position:absolute;visibility:visible;mso-wrap-style:square" from="6601,12686" to="7158,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v:line id="Line 45" o:spid="_x0000_s1136" style="position:absolute;visibility:visible;mso-wrap-style:square" from="7168,12686" to="7727,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v:line id="Line 44" o:spid="_x0000_s1137" style="position:absolute;visibility:visible;mso-wrap-style:square" from="7727,12686" to="8493,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9b8IAAADcAAAADwAAAGRycy9kb3ducmV2LnhtbERP32vCMBB+H/g/hBvsbaZzoF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9b8IAAADcAAAADwAAAAAAAAAAAAAA&#10;AAChAgAAZHJzL2Rvd25yZXYueG1sUEsFBgAAAAAEAAQA+QAAAJADAAAAAA==&#10;" strokeweight=".48pt"/>
                <v:line id="Line 43" o:spid="_x0000_s1138" style="position:absolute;visibility:visible;mso-wrap-style:square" from="8493,12686" to="9146,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Y9MIAAADcAAAADwAAAGRycy9kb3ducmV2LnhtbERPyWrDMBC9B/IPYgK9JXJbiI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Y9MIAAADcAAAADwAAAAAAAAAAAAAA&#10;AAChAgAAZHJzL2Rvd25yZXYueG1sUEsFBgAAAAAEAAQA+QAAAJADAAAAAA==&#10;" strokeweight=".48pt"/>
                <v:rect id="Rectangle 42" o:spid="_x0000_s1139" style="position:absolute;left:9155;top:12681;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line id="Line 41" o:spid="_x0000_s1140" style="position:absolute;visibility:visible;mso-wrap-style:square" from="9170,12686" to="10380,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pHcIAAADcAAAADwAAAGRycy9kb3ducmV2LnhtbERP32vCMBB+F/wfwgm+aboJ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pHcIAAADcAAAADwAAAAAAAAAAAAAA&#10;AAChAgAAZHJzL2Rvd25yZXYueG1sUEsFBgAAAAAEAAQA+QAAAJADAAAAAA==&#10;" strokeweight=".48pt"/>
                <v:shape id="AutoShape 40" o:spid="_x0000_s1141" style="position:absolute;left:10380;top:12681;width:44;height:10;visibility:visible;mso-wrap-style:square;v-text-anchor:top" coordsize="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88McA&#10;AADcAAAADwAAAGRycy9kb3ducmV2LnhtbESPQWvCQBCF74X+h2UKXopuWtog0VWkJehFSq3gdciO&#10;STA7m2a3mvjrOwfB2wzvzXvfzJe9a9SZulB7NvAySUARF97WXBrY/+TjKagQkS02nsnAQAGWi8eH&#10;OWbWX/ibzrtYKgnhkKGBKsY20zoUFTkME98Si3b0ncMoa1dq2+FFwl2jX5Mk1Q5rloYKW/qoqDjt&#10;/pyBzfb6ldrPVZ5e98MhX+v2+Xd4N2b01K9moCL18W6+XW+s4L8JvjwjE+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UvPDHAAAA3AAAAA8AAAAAAAAAAAAAAAAAmAIAAGRy&#10;cy9kb3ducmV2LnhtbFBLBQYAAAAABAAEAPUAAACMAwAAAAA=&#10;" path="m10,l,,,10r10,l10,m43,l10,r,10l43,10,43,e" fillcolor="black" stroked="f">
                  <v:path arrowok="t" o:connecttype="custom" o:connectlocs="10,12681;0,12681;0,12691;10,12691;10,12681;43,12681;10,12681;10,12691;43,12691;43,12681" o:connectangles="0,0,0,0,0,0,0,0,0,0"/>
                </v:shape>
                <v:line id="Line 39" o:spid="_x0000_s1142" style="position:absolute;visibility:visible;mso-wrap-style:square" from="10433,12686" to="11266,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WZsIAAADcAAAADwAAAGRycy9kb3ducmV2LnhtbERP32vCMBB+F/Y/hBvsTVNl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SWZsIAAADcAAAADwAAAAAAAAAAAAAA&#10;AAChAgAAZHJzL2Rvd25yZXYueG1sUEsFBgAAAAAEAAQA+QAAAJADAAAAAA==&#10;" strokeweight=".48pt"/>
                <v:shape id="AutoShape 38" o:spid="_x0000_s1143" style="position:absolute;left:11265;top:12681;width:94;height:10;visibility:visible;mso-wrap-style:square;v-text-anchor:top" coordsize="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aMQA&#10;AADcAAAADwAAAGRycy9kb3ducmV2LnhtbESP0WrCQBBF3wv9h2UKvjUbg0iIWaUIBX1QqPEDxuw0&#10;SZudTbNrEv++Kwi+zXDvPXMn30ymFQP1rrGsYB7FIIhLqxuuFJyLz/cUhPPIGlvLpOBGDjbr15cc&#10;M21H/qLh5CsRIOwyVFB732VSurImgy6yHXHQvm1v0Ie1r6TucQxw08okjpfSYMPhQo0dbWsqf09X&#10;EyjS/HRON2NxuBTFvpSpPv6lSs3epo8VCE+Tf5of6Z0O9RcJ3J8JE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twGjEAAAA3AAAAA8AAAAAAAAAAAAAAAAAmAIAAGRycy9k&#10;b3ducmV2LnhtbFBLBQYAAAAABAAEAPUAAACJAwAAAAA=&#10;" path="m9,l,,,10r9,l9,m19,l9,r,10l19,10,19,m93,l28,,19,r,10l28,10r65,l93,e" fillcolor="black" stroked="f">
                  <v:path arrowok="t" o:connecttype="custom" o:connectlocs="9,12681;0,12681;0,12691;9,12691;9,12681;19,12681;9,12681;9,12691;19,12691;19,12681;93,12681;28,12681;19,12681;19,12691;28,12691;93,12691;93,12681" o:connectangles="0,0,0,0,0,0,0,0,0,0,0,0,0,0,0,0,0"/>
                </v:shape>
                <v:line id="Line 37" o:spid="_x0000_s1144" style="position:absolute;visibility:visible;mso-wrap-style:square" from="11369,12686" to="11597,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tisIAAADcAAAADwAAAGRycy9kb3ducmV2LnhtbERP32vCMBB+F/wfwgm+abop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qtisIAAADcAAAADwAAAAAAAAAAAAAA&#10;AAChAgAAZHJzL2Rvd25yZXYueG1sUEsFBgAAAAAEAAQA+QAAAJADAAAAAA==&#10;" strokeweight=".48pt"/>
                <v:line id="Line 36" o:spid="_x0000_s1145" style="position:absolute;visibility:visible;mso-wrap-style:square" from="11606,12686" to="11911,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v:line id="Line 35" o:spid="_x0000_s1146" style="position:absolute;visibility:visible;mso-wrap-style:square" from="11602,12681" to="11602,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line id="Line 34" o:spid="_x0000_s1147" style="position:absolute;visibility:visible;mso-wrap-style:square" from="8018,12691" to="8018,1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v:line id="Line 33" o:spid="_x0000_s1148" style="position:absolute;visibility:visible;mso-wrap-style:square" from="1308,13248" to="5034,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RisIAAADcAAAADwAAAGRycy9kb3ducmV2LnhtbERPS4vCMBC+C/sfwizsTVMfdKUaRRYE&#10;D4Koe/E2NGNaTCalyWrdX28Ewdt8fM+ZLztnxZXaUHtWMBxkIIhLr2s2Cn6P6/4URIjIGq1nUnCn&#10;AMvFR2+OhfY33tP1EI1IIRwKVFDF2BRShrIih2HgG+LEnX3rMCbYGqlbvKVwZ+Uoy3LpsObUUGFD&#10;PxWVl8OfUzBe3U/d2Nup/Td1PjL5ZbtrMqW+PrvVDESkLr7FL/dGp/mTb3g+k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nRisIAAADcAAAADwAAAAAAAAAAAAAA&#10;AAChAgAAZHJzL2Rvd25yZXYueG1sUEsFBgAAAAAEAAQA+QAAAJADAAAAAA==&#10;" strokeweight=".16936mm"/>
                <v:line id="Line 32" o:spid="_x0000_s1149" style="position:absolute;visibility:visible;mso-wrap-style:square" from="5043,13248" to="5867,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ZF+MUAAADcAAAADwAAAGRycy9kb3ducmV2LnhtbESPT2sCMRDF70K/Q5hCb5r1D4tsjSIF&#10;wUOhaL30NmzG7GIyWTaprn5651DobYb35r3frDZD8OpKfWojG5hOClDEdbQtOwOn7914CSplZIs+&#10;Mhm4U4LN+mW0wsrGGx/oesxOSQinCg00OXeV1qluKGCaxI5YtHPsA2ZZe6dtjzcJD17PiqLUAVuW&#10;hgY7+miovhx/g4H59v4zzKNf+odry5krL59fXWHM2+uwfQeVacj/5r/rvRX8hdDKMzKBXj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ZF+MUAAADcAAAADwAAAAAAAAAA&#10;AAAAAAChAgAAZHJzL2Rvd25yZXYueG1sUEsFBgAAAAAEAAQA+QAAAJMDAAAAAA==&#10;" strokeweight=".16936mm"/>
                <v:rect id="Rectangle 31" o:spid="_x0000_s1150" style="position:absolute;left:5876;top:1324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line id="Line 30" o:spid="_x0000_s1151" style="position:absolute;visibility:visible;mso-wrap-style:square" from="5896,13248" to="6592,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fI8QAAADcAAAADwAAAGRycy9kb3ducmV2LnhtbESPQWsCMRCF70L/Q5hCb5pVcZGtUaQg&#10;eCgUrZfehs2YXUwmyybV1V/vHAq9zfDevPfNajMEr67UpzaygemkAEVcR9uyM3D63o2XoFJGtugj&#10;k4E7JdisX0YrrGy88YGux+yUhHCq0ECTc1dpneqGAqZJ7IhFO8c+YJa1d9r2eJPw4PWsKEodsGVp&#10;aLCjj4bqy/E3GJhv7z/DPPqlf7i2nLny8vnVFca8vQ7bd1CZhvxv/rveW8FfCL48IxPo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d8jxAAAANwAAAAPAAAAAAAAAAAA&#10;AAAAAKECAABkcnMvZG93bnJldi54bWxQSwUGAAAAAAQABAD5AAAAkgMAAAAA&#10;" strokeweight=".16936mm"/>
                <v:line id="Line 29" o:spid="_x0000_s1152" style="position:absolute;visibility:visible;mso-wrap-style:square" from="6601,13248" to="7158,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V6uMMAAADcAAAADwAAAGRycy9kb3ducmV2LnhtbERPTWvCQBC9F/oflil4q5soDSG6SigU&#10;PAhS68XbkJ1ugruzIbuN0V/vFgq9zeN9zno7OStGGkLnWUE+z0AQN153bBScvj5eSxAhImu0nknB&#10;jQJsN89Pa6y0v/InjcdoRArhUKGCNsa+kjI0LTkMc98TJ+7bDw5jgoOResBrCndWLrKskA47Tg0t&#10;9vTeUnM5/jgFy/p2npbelvZuumJhisv+0GdKzV6megUi0hT/xX/unU7z33L4fSZd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FerjDAAAA3AAAAA8AAAAAAAAAAAAA&#10;AAAAoQIAAGRycy9kb3ducmV2LnhtbFBLBQYAAAAABAAEAPkAAACRAwAAAAA=&#10;" strokeweight=".16936mm"/>
                <v:line id="Line 28" o:spid="_x0000_s1153" style="position:absolute;visibility:visible;mso-wrap-style:square" from="7168,13248" to="7727,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fkz8EAAADcAAAADwAAAGRycy9kb3ducmV2LnhtbERPS4vCMBC+C/sfwgh709SKRapRZEHY&#10;w8Li4+JtaMa0mExKE7Xur98Igrf5+J6zXPfOiht1ofGsYDLOQBBXXjdsFBwP29EcRIjIGq1nUvCg&#10;AOvVx2CJpfZ33tFtH41IIRxKVFDH2JZShqomh2HsW+LEnX3nMCbYGak7vKdwZ2WeZYV02HBqqLGl&#10;r5qqy/7qFEw3j1M/9XZu/0xT5Ka4/Py2mVKfw36zABGpj2/xy/2t0/xZDs9n0gV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l+TPwQAAANwAAAAPAAAAAAAAAAAAAAAA&#10;AKECAABkcnMvZG93bnJldi54bWxQSwUGAAAAAAQABAD5AAAAjwMAAAAA&#10;" strokeweight=".16936mm"/>
                <v:line id="Line 27" o:spid="_x0000_s1154" style="position:absolute;visibility:visible;mso-wrap-style:square" from="7727,13248" to="8493,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tBVMMAAADcAAAADwAAAGRycy9kb3ducmV2LnhtbERPPWvDMBDdC/kP4grdGrk2NcGJEkyg&#10;kCEQ6nbpdlgX2UQ6GUtN7P76qFDodo/3eZvd5Ky40hh6zwpelhkI4tbrno2Cz4+35xWIEJE1Ws+k&#10;YKYAu+3iYYOV9jd+p2sTjUghHCpU0MU4VFKGtiOHYekH4sSd/egwJjgaqUe8pXBnZZ5lpXTYc2ro&#10;cKB9R+2l+XYKinr+mgpvV/bH9GVuysvxNGRKPT1O9RpEpCn+i//cB53mvxbw+0y6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bQVTDAAAA3AAAAA8AAAAAAAAAAAAA&#10;AAAAoQIAAGRycy9kb3ducmV2LnhtbFBLBQYAAAAABAAEAPkAAACRAwAAAAA=&#10;" strokeweight=".16936mm"/>
                <v:line id="Line 26" o:spid="_x0000_s1155" style="position:absolute;visibility:visible;mso-wrap-style:square" from="9151,12681" to="9151,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jI8MAAADcAAAADwAAAGRycy9kb3ducmV2LnhtbERPS2sCMRC+C/6HMII3zbb4KFujtAW1&#10;sKfaQnsckulm6WaybOLu+u9NQfA2H99zNrvB1aKjNlSeFTzMMxDE2puKSwVfn/vZE4gQkQ3WnknB&#10;hQLstuPRBnPje/6g7hRLkUI45KjAxtjkUgZtyWGY+4Y4cb++dRgTbEtpWuxTuKvlY5atpMOKU4PF&#10;ht4s6b/T2SnojsVPV6w96uN38Wr1/lCt+4NS08nw8gwi0hDv4pv73aT5yw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oyPDAAAA3AAAAA8AAAAAAAAAAAAA&#10;AAAAoQIAAGRycy9kb3ducmV2LnhtbFBLBQYAAAAABAAEAPkAAACRAwAAAAA=&#10;" strokeweight=".48pt"/>
                <v:line id="Line 25" o:spid="_x0000_s1156" style="position:absolute;visibility:visible;mso-wrap-style:square" from="8493,13248" to="9146,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8u8EAAADcAAAADwAAAGRycy9kb3ducmV2LnhtbERPTYvCMBC9C/6HMMLebKpika5RZEHw&#10;sCC6XvY2NGNaTCalyWr11xtB2Ns83ucs172z4kpdaDwrmGQ5COLK64aNgtPPdrwAESKyRuuZFNwp&#10;wHo1HCyx1P7GB7oeoxEphEOJCuoY21LKUNXkMGS+JU7c2XcOY4KdkbrDWwp3Vk7zvJAOG04NNbb0&#10;VVN1Of45BbPN/befebuwD9MUU1NcvvdtrtTHqN98gojUx3/x273Taf58Dq9n0gV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fny7wQAAANwAAAAPAAAAAAAAAAAAAAAA&#10;AKECAABkcnMvZG93bnJldi54bWxQSwUGAAAAAAQABAD5AAAAjwMAAAAA&#10;" strokeweight=".16936mm"/>
                <v:rect id="Rectangle 24" o:spid="_x0000_s1157" style="position:absolute;left:9155;top:13242;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line id="Line 23" o:spid="_x0000_s1158" style="position:absolute;visibility:visible;mso-wrap-style:square" from="9170,13248" to="10375,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V8EAAADcAAAADwAAAGRycy9kb3ducmV2LnhtbERPTYvCMBC9C/sfwizsTVMVu1KNIguC&#10;B0HUvXgbmjEtJpPSZLXurzeC4G0e73Pmy85ZcaU21J4VDAcZCOLS65qNgt/juj8FESKyRuuZFNwp&#10;wHLx0Ztjof2N93Q9RCNSCIcCFVQxNoWUoazIYRj4hjhxZ986jAm2RuoWbyncWTnKslw6rDk1VNjQ&#10;T0Xl5fDnFIxX91M39nZq/02dj0x+2e6aTKmvz241AxGpi2/xy73Raf7kG57Pp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4EdXwQAAANwAAAAPAAAAAAAAAAAAAAAA&#10;AKECAABkcnMvZG93bnJldi54bWxQSwUGAAAAAAQABAD5AAAAjwMAAAAA&#10;" strokeweight=".16936mm"/>
                <v:rect id="Rectangle 22" o:spid="_x0000_s1159" style="position:absolute;left:10384;top:13242;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line id="Line 21" o:spid="_x0000_s1160" style="position:absolute;visibility:visible;mso-wrap-style:square" from="10433,13248" to="11266,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2vsEAAADcAAAADwAAAGRycy9kb3ducmV2LnhtbERPTYvCMBC9C/sfwizsTVMVi1ajyILg&#10;QRB1L3sbmjEtJpPSZLXurzeC4G0e73MWq85ZcaU21J4VDAcZCOLS65qNgp/Tpj8FESKyRuuZFNwp&#10;wGr50Vtgof2ND3Q9RiNSCIcCFVQxNoWUoazIYRj4hjhxZ986jAm2RuoWbyncWTnKslw6rDk1VNjQ&#10;d0Xl5fjnFIzX999u7O3U/ps6H5n8sts3mVJfn916DiJSF9/il3ur0/zJDJ7Pp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3a+wQAAANwAAAAPAAAAAAAAAAAAAAAA&#10;AKECAABkcnMvZG93bnJldi54bWxQSwUGAAAAAAQABAD5AAAAjwMAAAAA&#10;" strokeweight=".16936mm"/>
                <v:shape id="AutoShape 20" o:spid="_x0000_s1161" style="position:absolute;left:11265;top:13242;width:94;height:10;visibility:visible;mso-wrap-style:square;v-text-anchor:top" coordsize="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n5MIA&#10;AADcAAAADwAAAGRycy9kb3ducmV2LnhtbESPQYvCQAyF7wv7H4YseFunepDSdRQRhPWgoPUHxE62&#10;rXYy3c5o6783B8HbC3n58t58ObhG3akLtWcDk3ECirjwtubSwCnffKegQkS22HgmAw8KsFx8fswx&#10;s77nA92PsVQC4ZChgSrGNtM6FBU5DGPfEsvuz3cOo4xdqW2HvcBdo6dJMtMOa5YPFba0rqi4Hm9O&#10;KNpd2mDrPt+d83xb6NTu/1NjRl/D6gdUpCG+za/rXyvxZxJfyogCv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qfkwgAAANwAAAAPAAAAAAAAAAAAAAAAAJgCAABkcnMvZG93&#10;bnJldi54bWxQSwUGAAAAAAQABAD1AAAAhwMAAAAA&#10;" path="m9,l,,,9r9,l9,m19,l9,r,9l19,9,19,m93,l28,,19,r,9l28,9r65,l93,e" fillcolor="black" stroked="f">
                  <v:path arrowok="t" o:connecttype="custom" o:connectlocs="9,13243;0,13243;0,13252;9,13252;9,13243;19,13243;9,13243;9,13252;19,13252;19,13243;93,13243;28,13243;19,13243;19,13252;28,13252;93,13252;93,13243" o:connectangles="0,0,0,0,0,0,0,0,0,0,0,0,0,0,0,0,0"/>
                </v:shape>
                <v:line id="Line 19" o:spid="_x0000_s1162" style="position:absolute;visibility:visible;mso-wrap-style:square" from="11369,13248" to="11597,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wBcIAAADcAAAADwAAAGRycy9kb3ducmV2LnhtbERPTWvCQBC9F/wPywje6kYDQVLXEASh&#10;h0LR9tLbkB03wd3ZkF016a93hUJv83ifs61GZ8WNhtB5VrBaZiCIG687Ngq+vw6vGxAhImu0nknB&#10;RAGq3exli6X2dz7S7RSNSCEcSlTQxtiXUoamJYdh6XvixJ394DAmOBipB7yncGflOssK6bDj1NBi&#10;T/uWmsvp6hTk9fQz5t5u7K/pirUpLh+ffabUYj7WbyAijfFf/Od+12l+sYLnM+kC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mwBcIAAADcAAAADwAAAAAAAAAAAAAA&#10;AAChAgAAZHJzL2Rvd25yZXYueG1sUEsFBgAAAAAEAAQA+QAAAJADAAAAAA==&#10;" strokeweight=".16936mm"/>
                <v:line id="Line 18" o:spid="_x0000_s1163" style="position:absolute;visibility:visible;mso-wrap-style:square" from="11606,13248" to="11911,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ucsEAAADcAAAADwAAAGRycy9kb3ducmV2LnhtbERPTYvCMBC9C/6HMII3m26FIl2jyMKC&#10;B0FWvXgbmtm0mExKk9XqrzcLgrd5vM9ZrgdnxZX60HpW8JHlIIhrr1s2Ck7H79kCRIjIGq1nUnCn&#10;AOvVeLTESvsb/9D1EI1IIRwqVNDE2FVShrohhyHzHXHifn3vMCbYG6l7vKVwZ2WR56V02HJqaLCj&#10;r4bqy+HPKZhv7udh7u3CPkxbFqa87PZdrtR0Mmw+QUQa4lv8cm91ml8W8P9Muk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5ywQAAANwAAAAPAAAAAAAAAAAAAAAA&#10;AKECAABkcnMvZG93bnJldi54bWxQSwUGAAAAAAQABAD5AAAAjwMAAAAA&#10;" strokeweight=".16936mm"/>
                <v:line id="Line 17" o:spid="_x0000_s1164" style="position:absolute;visibility:visible;mso-wrap-style:square" from="1299,1046" to="1299,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a7MAAAADcAAAADwAAAGRycy9kb3ducmV2LnhtbERP32vCMBB+H/g/hBP2tqZzIFvXKFMo&#10;KAxhOvZ8JGdbbC4libb+94sg+HYf388rl6PtxIV8aB0reM1yEMTamZZrBb+H6uUdRIjIBjvHpOBK&#10;AZaLyVOJhXED/9BlH2uRQjgUqKCJsS+kDLohiyFzPXHijs5bjAn6WhqPQwq3nZzl+VxabDk1NNjT&#10;uiF92p+tglX//RF3q7/K6XZLla1w8IxKPU/Hr08Qkcb4EN/dG5Pmz9/g9ky6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D2uzAAAAA3AAAAA8AAAAAAAAAAAAAAAAA&#10;oQIAAGRycy9kb3ducmV2LnhtbFBLBQYAAAAABAAEAPkAAACOAwAAAAA=&#10;" strokeweight=".96pt"/>
                <v:line id="Line 16" o:spid="_x0000_s1165" style="position:absolute;visibility:visible;mso-wrap-style:square" from="5039,4013" to="5039,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pnsIAAADcAAAADwAAAGRycy9kb3ducmV2LnhtbERP32vCMBB+H/g/hBvsbaaToV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ZpnsIAAADcAAAADwAAAAAAAAAAAAAA&#10;AAChAgAAZHJzL2Rvd25yZXYueG1sUEsFBgAAAAAEAAQA+QAAAJADAAAAAA==&#10;" strokeweight=".48pt"/>
                <w10:wrap anchorx="page" anchory="page"/>
              </v:group>
            </w:pict>
          </mc:Fallback>
        </mc:AlternateContent>
      </w:r>
      <w:r>
        <w:rPr>
          <w:noProof/>
          <w:lang w:bidi="ar-SA"/>
        </w:rPr>
        <mc:AlternateContent>
          <mc:Choice Requires="wpg">
            <w:drawing>
              <wp:anchor distT="0" distB="0" distL="114300" distR="114300" simplePos="0" relativeHeight="251712512" behindDoc="0" locked="0" layoutInCell="1" allowOverlap="1">
                <wp:simplePos x="0" y="0"/>
                <wp:positionH relativeFrom="page">
                  <wp:posOffset>7212965</wp:posOffset>
                </wp:positionH>
                <wp:positionV relativeFrom="paragraph">
                  <wp:posOffset>-227965</wp:posOffset>
                </wp:positionV>
                <wp:extent cx="350520" cy="231775"/>
                <wp:effectExtent l="0" t="0" r="0" b="0"/>
                <wp:wrapNone/>
                <wp:docPr id="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231775"/>
                          <a:chOff x="11359" y="-359"/>
                          <a:chExt cx="552" cy="365"/>
                        </a:xfrm>
                      </wpg:grpSpPr>
                      <wps:wsp>
                        <wps:cNvPr id="20" name="Line 14"/>
                        <wps:cNvCnPr>
                          <a:cxnSpLocks noChangeShapeType="1"/>
                        </wps:cNvCnPr>
                        <wps:spPr bwMode="auto">
                          <a:xfrm>
                            <a:off x="11369" y="-354"/>
                            <a:ext cx="2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13"/>
                        <wps:cNvCnPr>
                          <a:cxnSpLocks noChangeShapeType="1"/>
                        </wps:cNvCnPr>
                        <wps:spPr bwMode="auto">
                          <a:xfrm>
                            <a:off x="11364" y="-359"/>
                            <a:ext cx="0" cy="3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2"/>
                        <wps:cNvCnPr>
                          <a:cxnSpLocks noChangeShapeType="1"/>
                        </wps:cNvCnPr>
                        <wps:spPr bwMode="auto">
                          <a:xfrm>
                            <a:off x="11602" y="-359"/>
                            <a:ext cx="0" cy="3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11"/>
                        <wps:cNvCnPr>
                          <a:cxnSpLocks noChangeShapeType="1"/>
                        </wps:cNvCnPr>
                        <wps:spPr bwMode="auto">
                          <a:xfrm>
                            <a:off x="11369" y="1"/>
                            <a:ext cx="2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0"/>
                        <wps:cNvCnPr>
                          <a:cxnSpLocks noChangeShapeType="1"/>
                        </wps:cNvCnPr>
                        <wps:spPr bwMode="auto">
                          <a:xfrm>
                            <a:off x="11606" y="1"/>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658D49" id="Group 9" o:spid="_x0000_s1026" style="position:absolute;margin-left:567.95pt;margin-top:-17.95pt;width:27.6pt;height:18.25pt;z-index:251712512;mso-position-horizontal-relative:page" coordorigin="11359,-359" coordsize="55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">
                <v:line id="Line 14" o:spid="_x0000_s1027" style="position:absolute;visibility:visible;mso-wrap-style:square" from="11369,-354" to="1159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line id="Line 13" o:spid="_x0000_s1028" style="position:absolute;visibility:visible;mso-wrap-style:square" from="11364,-359" to="1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v:line id="Line 12" o:spid="_x0000_s1029" style="position:absolute;visibility:visible;mso-wrap-style:square" from="11602,-359" to="116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11" o:spid="_x0000_s1030" style="position:absolute;visibility:visible;mso-wrap-style:square" from="11369,1" to="11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10" o:spid="_x0000_s1031" style="position:absolute;visibility:visible;mso-wrap-style:square" from="11606,1" to="11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w10:wrap anchorx="page"/>
              </v:group>
            </w:pict>
          </mc:Fallback>
        </mc:AlternateContent>
      </w:r>
      <w:r>
        <w:rPr>
          <w:noProof/>
          <w:lang w:bidi="ar-SA"/>
        </w:rPr>
        <mc:AlternateContent>
          <mc:Choice Requires="wps">
            <w:drawing>
              <wp:anchor distT="0" distB="0" distL="114300" distR="114300" simplePos="0" relativeHeight="251713536" behindDoc="0" locked="0" layoutInCell="1" allowOverlap="1">
                <wp:simplePos x="0" y="0"/>
                <wp:positionH relativeFrom="page">
                  <wp:posOffset>5819775</wp:posOffset>
                </wp:positionH>
                <wp:positionV relativeFrom="page">
                  <wp:posOffset>8409305</wp:posOffset>
                </wp:positionV>
                <wp:extent cx="0" cy="1276985"/>
                <wp:effectExtent l="0" t="0" r="0" b="0"/>
                <wp:wrapNone/>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9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CA143" id="Line 8"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25pt,662.15pt" to="458.25pt,7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" strokeweight=".48pt">
                <w10:wrap anchorx="page" anchory="page"/>
              </v:line>
            </w:pict>
          </mc:Fallback>
        </mc:AlternateContent>
      </w:r>
      <w:r>
        <w:rPr>
          <w:noProof/>
          <w:lang w:bidi="ar-SA"/>
        </w:rPr>
        <mc:AlternateContent>
          <mc:Choice Requires="wps">
            <w:drawing>
              <wp:anchor distT="0" distB="0" distL="114300" distR="114300" simplePos="0" relativeHeight="251714560" behindDoc="0" locked="0" layoutInCell="1" allowOverlap="1">
                <wp:simplePos x="0" y="0"/>
                <wp:positionH relativeFrom="page">
                  <wp:posOffset>1758950</wp:posOffset>
                </wp:positionH>
                <wp:positionV relativeFrom="paragraph">
                  <wp:posOffset>635</wp:posOffset>
                </wp:positionV>
                <wp:extent cx="5608320" cy="3105150"/>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269"/>
                              <w:gridCol w:w="833"/>
                              <w:gridCol w:w="684"/>
                              <w:gridCol w:w="607"/>
                              <w:gridCol w:w="575"/>
                              <w:gridCol w:w="651"/>
                              <w:gridCol w:w="815"/>
                              <w:gridCol w:w="2062"/>
                              <w:gridCol w:w="254"/>
                              <w:gridCol w:w="81"/>
                            </w:tblGrid>
                            <w:tr w:rsidR="008D78BC">
                              <w:trPr>
                                <w:trHeight w:val="655"/>
                              </w:trPr>
                              <w:tc>
                                <w:tcPr>
                                  <w:tcW w:w="2269" w:type="dxa"/>
                                </w:tcPr>
                                <w:p w:rsidR="008D78BC" w:rsidRDefault="002E13AD">
                                  <w:pPr>
                                    <w:pStyle w:val="TableParagraph"/>
                                    <w:ind w:left="511" w:right="225" w:hanging="274"/>
                                  </w:pPr>
                                  <w:r>
                                    <w:t>Иностранный язык (английский)</w:t>
                                  </w:r>
                                </w:p>
                              </w:tc>
                              <w:tc>
                                <w:tcPr>
                                  <w:tcW w:w="833" w:type="dxa"/>
                                </w:tcPr>
                                <w:p w:rsidR="008D78BC" w:rsidRDefault="008D78BC">
                                  <w:pPr>
                                    <w:pStyle w:val="TableParagraph"/>
                                  </w:pPr>
                                </w:p>
                              </w:tc>
                              <w:tc>
                                <w:tcPr>
                                  <w:tcW w:w="684" w:type="dxa"/>
                                </w:tcPr>
                                <w:p w:rsidR="008D78BC" w:rsidRDefault="002E13AD">
                                  <w:pPr>
                                    <w:pStyle w:val="TableParagraph"/>
                                    <w:spacing w:line="252" w:lineRule="exact"/>
                                    <w:ind w:left="35"/>
                                    <w:jc w:val="center"/>
                                  </w:pPr>
                                  <w:r>
                                    <w:t>1</w:t>
                                  </w:r>
                                </w:p>
                              </w:tc>
                              <w:tc>
                                <w:tcPr>
                                  <w:tcW w:w="607" w:type="dxa"/>
                                </w:tcPr>
                                <w:p w:rsidR="008D78BC" w:rsidRDefault="002E13AD">
                                  <w:pPr>
                                    <w:pStyle w:val="TableParagraph"/>
                                    <w:spacing w:line="252" w:lineRule="exact"/>
                                    <w:ind w:left="268"/>
                                  </w:pPr>
                                  <w:r>
                                    <w:t>1</w:t>
                                  </w:r>
                                </w:p>
                              </w:tc>
                              <w:tc>
                                <w:tcPr>
                                  <w:tcW w:w="575" w:type="dxa"/>
                                </w:tcPr>
                                <w:p w:rsidR="008D78BC" w:rsidRDefault="002E13AD">
                                  <w:pPr>
                                    <w:pStyle w:val="TableParagraph"/>
                                    <w:spacing w:line="252" w:lineRule="exact"/>
                                    <w:ind w:left="228"/>
                                  </w:pPr>
                                  <w:r>
                                    <w:t>1</w:t>
                                  </w:r>
                                </w:p>
                              </w:tc>
                              <w:tc>
                                <w:tcPr>
                                  <w:tcW w:w="651" w:type="dxa"/>
                                </w:tcPr>
                                <w:p w:rsidR="008D78BC" w:rsidRDefault="002E13AD">
                                  <w:pPr>
                                    <w:pStyle w:val="TableParagraph"/>
                                    <w:spacing w:line="252" w:lineRule="exact"/>
                                    <w:ind w:left="236"/>
                                  </w:pPr>
                                  <w:r>
                                    <w:t>1</w:t>
                                  </w:r>
                                </w:p>
                              </w:tc>
                              <w:tc>
                                <w:tcPr>
                                  <w:tcW w:w="815" w:type="dxa"/>
                                </w:tcPr>
                                <w:p w:rsidR="008D78BC" w:rsidRDefault="002E13AD">
                                  <w:pPr>
                                    <w:pStyle w:val="TableParagraph"/>
                                    <w:spacing w:line="252" w:lineRule="exact"/>
                                    <w:ind w:left="303"/>
                                  </w:pPr>
                                  <w:r>
                                    <w:t>4</w:t>
                                  </w:r>
                                </w:p>
                              </w:tc>
                              <w:tc>
                                <w:tcPr>
                                  <w:tcW w:w="2062" w:type="dxa"/>
                                  <w:tcBorders>
                                    <w:right w:val="single" w:sz="8" w:space="0" w:color="000000"/>
                                  </w:tcBorders>
                                </w:tcPr>
                                <w:p w:rsidR="008D78BC" w:rsidRDefault="002E13AD">
                                  <w:pPr>
                                    <w:pStyle w:val="TableParagraph"/>
                                    <w:spacing w:line="252" w:lineRule="exact"/>
                                    <w:ind w:left="400"/>
                                  </w:pPr>
                                  <w:r>
                                    <w:t>136</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304"/>
                              </w:trPr>
                              <w:tc>
                                <w:tcPr>
                                  <w:tcW w:w="2269" w:type="dxa"/>
                                  <w:tcBorders>
                                    <w:bottom w:val="single" w:sz="4" w:space="0" w:color="000000"/>
                                  </w:tcBorders>
                                </w:tcPr>
                                <w:p w:rsidR="008D78BC" w:rsidRDefault="002E13AD">
                                  <w:pPr>
                                    <w:pStyle w:val="TableParagraph"/>
                                    <w:spacing w:line="252" w:lineRule="exact"/>
                                    <w:ind w:left="110" w:right="114"/>
                                    <w:jc w:val="center"/>
                                  </w:pPr>
                                  <w:r>
                                    <w:t>Математика</w:t>
                                  </w:r>
                                </w:p>
                              </w:tc>
                              <w:tc>
                                <w:tcPr>
                                  <w:tcW w:w="833" w:type="dxa"/>
                                  <w:tcBorders>
                                    <w:bottom w:val="single" w:sz="4" w:space="0" w:color="000000"/>
                                  </w:tcBorders>
                                </w:tcPr>
                                <w:p w:rsidR="008D78BC" w:rsidRDefault="008D78BC">
                                  <w:pPr>
                                    <w:pStyle w:val="TableParagraph"/>
                                  </w:pPr>
                                </w:p>
                              </w:tc>
                              <w:tc>
                                <w:tcPr>
                                  <w:tcW w:w="684" w:type="dxa"/>
                                  <w:tcBorders>
                                    <w:bottom w:val="single" w:sz="4" w:space="0" w:color="000000"/>
                                  </w:tcBorders>
                                </w:tcPr>
                                <w:p w:rsidR="008D78BC" w:rsidRDefault="002E13AD">
                                  <w:pPr>
                                    <w:pStyle w:val="TableParagraph"/>
                                    <w:spacing w:line="252" w:lineRule="exact"/>
                                    <w:ind w:left="35"/>
                                    <w:jc w:val="center"/>
                                  </w:pPr>
                                  <w:r>
                                    <w:t>1</w:t>
                                  </w:r>
                                </w:p>
                              </w:tc>
                              <w:tc>
                                <w:tcPr>
                                  <w:tcW w:w="607" w:type="dxa"/>
                                  <w:tcBorders>
                                    <w:bottom w:val="single" w:sz="4" w:space="0" w:color="000000"/>
                                  </w:tcBorders>
                                </w:tcPr>
                                <w:p w:rsidR="008D78BC" w:rsidRDefault="002E13AD">
                                  <w:pPr>
                                    <w:pStyle w:val="TableParagraph"/>
                                    <w:spacing w:line="252" w:lineRule="exact"/>
                                    <w:ind w:left="285"/>
                                  </w:pPr>
                                  <w:r>
                                    <w:t>-</w:t>
                                  </w:r>
                                </w:p>
                              </w:tc>
                              <w:tc>
                                <w:tcPr>
                                  <w:tcW w:w="575" w:type="dxa"/>
                                  <w:tcBorders>
                                    <w:bottom w:val="single" w:sz="4" w:space="0" w:color="000000"/>
                                  </w:tcBorders>
                                </w:tcPr>
                                <w:p w:rsidR="008D78BC" w:rsidRDefault="002E13AD">
                                  <w:pPr>
                                    <w:pStyle w:val="TableParagraph"/>
                                    <w:spacing w:line="252" w:lineRule="exact"/>
                                    <w:ind w:left="247"/>
                                  </w:pPr>
                                  <w:r>
                                    <w:t>-</w:t>
                                  </w:r>
                                </w:p>
                              </w:tc>
                              <w:tc>
                                <w:tcPr>
                                  <w:tcW w:w="651" w:type="dxa"/>
                                  <w:tcBorders>
                                    <w:bottom w:val="single" w:sz="4" w:space="0" w:color="000000"/>
                                  </w:tcBorders>
                                </w:tcPr>
                                <w:p w:rsidR="008D78BC" w:rsidRDefault="002E13AD">
                                  <w:pPr>
                                    <w:pStyle w:val="TableParagraph"/>
                                    <w:spacing w:line="252" w:lineRule="exact"/>
                                    <w:ind w:left="256"/>
                                  </w:pPr>
                                  <w:r>
                                    <w:t>-</w:t>
                                  </w:r>
                                </w:p>
                              </w:tc>
                              <w:tc>
                                <w:tcPr>
                                  <w:tcW w:w="815" w:type="dxa"/>
                                  <w:tcBorders>
                                    <w:bottom w:val="single" w:sz="4" w:space="0" w:color="000000"/>
                                  </w:tcBorders>
                                </w:tcPr>
                                <w:p w:rsidR="008D78BC" w:rsidRDefault="002E13AD">
                                  <w:pPr>
                                    <w:pStyle w:val="TableParagraph"/>
                                    <w:spacing w:line="252" w:lineRule="exact"/>
                                    <w:ind w:left="303"/>
                                  </w:pPr>
                                  <w:r>
                                    <w:t>1</w:t>
                                  </w:r>
                                </w:p>
                              </w:tc>
                              <w:tc>
                                <w:tcPr>
                                  <w:tcW w:w="2062" w:type="dxa"/>
                                  <w:tcBorders>
                                    <w:bottom w:val="single" w:sz="4" w:space="0" w:color="000000"/>
                                    <w:right w:val="single" w:sz="8" w:space="0" w:color="000000"/>
                                  </w:tcBorders>
                                </w:tcPr>
                                <w:p w:rsidR="008D78BC" w:rsidRDefault="002E13AD">
                                  <w:pPr>
                                    <w:pStyle w:val="TableParagraph"/>
                                    <w:spacing w:line="252" w:lineRule="exact"/>
                                    <w:ind w:left="455"/>
                                  </w:pPr>
                                  <w:r>
                                    <w:t>34</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299"/>
                              </w:trPr>
                              <w:tc>
                                <w:tcPr>
                                  <w:tcW w:w="2269" w:type="dxa"/>
                                  <w:tcBorders>
                                    <w:top w:val="single" w:sz="4" w:space="0" w:color="000000"/>
                                    <w:bottom w:val="single" w:sz="4" w:space="0" w:color="000000"/>
                                  </w:tcBorders>
                                </w:tcPr>
                                <w:p w:rsidR="008D78BC" w:rsidRDefault="002E13AD">
                                  <w:pPr>
                                    <w:pStyle w:val="TableParagraph"/>
                                    <w:spacing w:line="247" w:lineRule="exact"/>
                                    <w:ind w:left="110" w:right="110"/>
                                    <w:jc w:val="center"/>
                                  </w:pPr>
                                  <w:r>
                                    <w:t>Алгебра</w:t>
                                  </w:r>
                                </w:p>
                              </w:tc>
                              <w:tc>
                                <w:tcPr>
                                  <w:tcW w:w="833" w:type="dxa"/>
                                  <w:tcBorders>
                                    <w:top w:val="single" w:sz="4" w:space="0" w:color="000000"/>
                                    <w:bottom w:val="single" w:sz="4" w:space="0" w:color="000000"/>
                                  </w:tcBorders>
                                </w:tcPr>
                                <w:p w:rsidR="008D78BC" w:rsidRDefault="002E13AD">
                                  <w:pPr>
                                    <w:pStyle w:val="TableParagraph"/>
                                    <w:spacing w:line="247" w:lineRule="exact"/>
                                    <w:ind w:right="1"/>
                                    <w:jc w:val="center"/>
                                  </w:pPr>
                                  <w:r>
                                    <w:t>-</w:t>
                                  </w:r>
                                </w:p>
                              </w:tc>
                              <w:tc>
                                <w:tcPr>
                                  <w:tcW w:w="684" w:type="dxa"/>
                                  <w:tcBorders>
                                    <w:top w:val="single" w:sz="4" w:space="0" w:color="000000"/>
                                    <w:bottom w:val="single" w:sz="4" w:space="0" w:color="000000"/>
                                  </w:tcBorders>
                                </w:tcPr>
                                <w:p w:rsidR="008D78BC" w:rsidRDefault="002E13AD">
                                  <w:pPr>
                                    <w:pStyle w:val="TableParagraph"/>
                                    <w:spacing w:line="247" w:lineRule="exact"/>
                                    <w:ind w:left="37"/>
                                    <w:jc w:val="center"/>
                                  </w:pPr>
                                  <w:r>
                                    <w:t>-</w:t>
                                  </w:r>
                                </w:p>
                              </w:tc>
                              <w:tc>
                                <w:tcPr>
                                  <w:tcW w:w="607" w:type="dxa"/>
                                  <w:tcBorders>
                                    <w:top w:val="single" w:sz="4" w:space="0" w:color="000000"/>
                                    <w:bottom w:val="single" w:sz="4" w:space="0" w:color="000000"/>
                                  </w:tcBorders>
                                </w:tcPr>
                                <w:p w:rsidR="008D78BC" w:rsidRDefault="002E13AD">
                                  <w:pPr>
                                    <w:pStyle w:val="TableParagraph"/>
                                    <w:spacing w:line="247" w:lineRule="exact"/>
                                    <w:ind w:left="285"/>
                                  </w:pPr>
                                  <w:r>
                                    <w:t>-</w:t>
                                  </w:r>
                                </w:p>
                              </w:tc>
                              <w:tc>
                                <w:tcPr>
                                  <w:tcW w:w="575" w:type="dxa"/>
                                  <w:tcBorders>
                                    <w:top w:val="single" w:sz="4" w:space="0" w:color="000000"/>
                                    <w:bottom w:val="single" w:sz="4" w:space="0" w:color="000000"/>
                                  </w:tcBorders>
                                </w:tcPr>
                                <w:p w:rsidR="008D78BC" w:rsidRDefault="002E13AD">
                                  <w:pPr>
                                    <w:pStyle w:val="TableParagraph"/>
                                    <w:spacing w:line="247" w:lineRule="exact"/>
                                    <w:ind w:left="247"/>
                                  </w:pPr>
                                  <w:r>
                                    <w:t>-</w:t>
                                  </w:r>
                                </w:p>
                              </w:tc>
                              <w:tc>
                                <w:tcPr>
                                  <w:tcW w:w="651" w:type="dxa"/>
                                  <w:tcBorders>
                                    <w:top w:val="single" w:sz="4" w:space="0" w:color="000000"/>
                                    <w:bottom w:val="single" w:sz="4" w:space="0" w:color="000000"/>
                                  </w:tcBorders>
                                </w:tcPr>
                                <w:p w:rsidR="008D78BC" w:rsidRDefault="002E13AD">
                                  <w:pPr>
                                    <w:pStyle w:val="TableParagraph"/>
                                    <w:spacing w:line="247" w:lineRule="exact"/>
                                    <w:ind w:left="256"/>
                                  </w:pPr>
                                  <w:r>
                                    <w:t>-</w:t>
                                  </w:r>
                                </w:p>
                              </w:tc>
                              <w:tc>
                                <w:tcPr>
                                  <w:tcW w:w="815" w:type="dxa"/>
                                  <w:tcBorders>
                                    <w:top w:val="single" w:sz="4" w:space="0" w:color="000000"/>
                                    <w:bottom w:val="single" w:sz="4" w:space="0" w:color="000000"/>
                                  </w:tcBorders>
                                </w:tcPr>
                                <w:p w:rsidR="008D78BC" w:rsidRDefault="002E13AD">
                                  <w:pPr>
                                    <w:pStyle w:val="TableParagraph"/>
                                    <w:spacing w:line="247" w:lineRule="exact"/>
                                    <w:ind w:left="303"/>
                                  </w:pPr>
                                  <w:r>
                                    <w:t>0</w:t>
                                  </w:r>
                                </w:p>
                              </w:tc>
                              <w:tc>
                                <w:tcPr>
                                  <w:tcW w:w="2062" w:type="dxa"/>
                                  <w:tcBorders>
                                    <w:top w:val="single" w:sz="4" w:space="0" w:color="000000"/>
                                    <w:bottom w:val="single" w:sz="4" w:space="0" w:color="000000"/>
                                    <w:right w:val="single" w:sz="8" w:space="0" w:color="000000"/>
                                  </w:tcBorders>
                                </w:tcPr>
                                <w:p w:rsidR="008D78BC" w:rsidRDefault="002E13AD">
                                  <w:pPr>
                                    <w:pStyle w:val="TableParagraph"/>
                                    <w:spacing w:line="247" w:lineRule="exact"/>
                                    <w:ind w:left="455"/>
                                  </w:pPr>
                                  <w:r>
                                    <w:t>68</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299"/>
                              </w:trPr>
                              <w:tc>
                                <w:tcPr>
                                  <w:tcW w:w="2269" w:type="dxa"/>
                                  <w:tcBorders>
                                    <w:top w:val="single" w:sz="4" w:space="0" w:color="000000"/>
                                    <w:bottom w:val="single" w:sz="4" w:space="0" w:color="000000"/>
                                  </w:tcBorders>
                                </w:tcPr>
                                <w:p w:rsidR="008D78BC" w:rsidRDefault="002E13AD">
                                  <w:pPr>
                                    <w:pStyle w:val="TableParagraph"/>
                                    <w:spacing w:line="247" w:lineRule="exact"/>
                                    <w:ind w:left="110" w:right="110"/>
                                    <w:jc w:val="center"/>
                                  </w:pPr>
                                  <w:r>
                                    <w:t>Геометрия</w:t>
                                  </w:r>
                                </w:p>
                              </w:tc>
                              <w:tc>
                                <w:tcPr>
                                  <w:tcW w:w="833" w:type="dxa"/>
                                  <w:tcBorders>
                                    <w:top w:val="single" w:sz="4" w:space="0" w:color="000000"/>
                                    <w:bottom w:val="single" w:sz="4" w:space="0" w:color="000000"/>
                                  </w:tcBorders>
                                </w:tcPr>
                                <w:p w:rsidR="008D78BC" w:rsidRDefault="002E13AD">
                                  <w:pPr>
                                    <w:pStyle w:val="TableParagraph"/>
                                    <w:spacing w:line="247" w:lineRule="exact"/>
                                    <w:ind w:right="1"/>
                                    <w:jc w:val="center"/>
                                  </w:pPr>
                                  <w:r>
                                    <w:t>-</w:t>
                                  </w:r>
                                </w:p>
                              </w:tc>
                              <w:tc>
                                <w:tcPr>
                                  <w:tcW w:w="684" w:type="dxa"/>
                                  <w:tcBorders>
                                    <w:top w:val="single" w:sz="4" w:space="0" w:color="000000"/>
                                    <w:bottom w:val="single" w:sz="4" w:space="0" w:color="000000"/>
                                  </w:tcBorders>
                                </w:tcPr>
                                <w:p w:rsidR="008D78BC" w:rsidRDefault="002E13AD">
                                  <w:pPr>
                                    <w:pStyle w:val="TableParagraph"/>
                                    <w:spacing w:line="247" w:lineRule="exact"/>
                                    <w:ind w:left="37"/>
                                    <w:jc w:val="center"/>
                                  </w:pPr>
                                  <w:r>
                                    <w:t>-</w:t>
                                  </w:r>
                                </w:p>
                              </w:tc>
                              <w:tc>
                                <w:tcPr>
                                  <w:tcW w:w="607" w:type="dxa"/>
                                  <w:tcBorders>
                                    <w:top w:val="single" w:sz="4" w:space="0" w:color="000000"/>
                                    <w:bottom w:val="single" w:sz="4" w:space="0" w:color="000000"/>
                                  </w:tcBorders>
                                </w:tcPr>
                                <w:p w:rsidR="008D78BC" w:rsidRDefault="002E13AD">
                                  <w:pPr>
                                    <w:pStyle w:val="TableParagraph"/>
                                    <w:spacing w:line="247" w:lineRule="exact"/>
                                    <w:ind w:left="268"/>
                                  </w:pPr>
                                  <w:r>
                                    <w:t>1</w:t>
                                  </w:r>
                                </w:p>
                              </w:tc>
                              <w:tc>
                                <w:tcPr>
                                  <w:tcW w:w="575" w:type="dxa"/>
                                  <w:tcBorders>
                                    <w:top w:val="single" w:sz="4" w:space="0" w:color="000000"/>
                                    <w:bottom w:val="single" w:sz="4" w:space="0" w:color="000000"/>
                                  </w:tcBorders>
                                </w:tcPr>
                                <w:p w:rsidR="008D78BC" w:rsidRDefault="002E13AD">
                                  <w:pPr>
                                    <w:pStyle w:val="TableParagraph"/>
                                    <w:spacing w:line="247" w:lineRule="exact"/>
                                    <w:ind w:left="247"/>
                                  </w:pPr>
                                  <w:r>
                                    <w:t>-</w:t>
                                  </w:r>
                                </w:p>
                              </w:tc>
                              <w:tc>
                                <w:tcPr>
                                  <w:tcW w:w="651" w:type="dxa"/>
                                  <w:tcBorders>
                                    <w:top w:val="single" w:sz="4" w:space="0" w:color="000000"/>
                                    <w:bottom w:val="single" w:sz="4" w:space="0" w:color="000000"/>
                                  </w:tcBorders>
                                </w:tcPr>
                                <w:p w:rsidR="008D78BC" w:rsidRDefault="002E13AD">
                                  <w:pPr>
                                    <w:pStyle w:val="TableParagraph"/>
                                    <w:spacing w:line="247" w:lineRule="exact"/>
                                    <w:ind w:left="256"/>
                                  </w:pPr>
                                  <w:r>
                                    <w:t>-</w:t>
                                  </w:r>
                                </w:p>
                              </w:tc>
                              <w:tc>
                                <w:tcPr>
                                  <w:tcW w:w="815" w:type="dxa"/>
                                  <w:tcBorders>
                                    <w:top w:val="single" w:sz="4" w:space="0" w:color="000000"/>
                                    <w:bottom w:val="single" w:sz="4" w:space="0" w:color="000000"/>
                                  </w:tcBorders>
                                </w:tcPr>
                                <w:p w:rsidR="008D78BC" w:rsidRDefault="002E13AD">
                                  <w:pPr>
                                    <w:pStyle w:val="TableParagraph"/>
                                    <w:spacing w:line="247" w:lineRule="exact"/>
                                    <w:ind w:left="303"/>
                                  </w:pPr>
                                  <w:r>
                                    <w:t>1</w:t>
                                  </w:r>
                                </w:p>
                              </w:tc>
                              <w:tc>
                                <w:tcPr>
                                  <w:tcW w:w="2062" w:type="dxa"/>
                                  <w:tcBorders>
                                    <w:top w:val="single" w:sz="4" w:space="0" w:color="000000"/>
                                    <w:bottom w:val="single" w:sz="4" w:space="0" w:color="000000"/>
                                    <w:right w:val="single" w:sz="8" w:space="0" w:color="000000"/>
                                  </w:tcBorders>
                                </w:tcPr>
                                <w:p w:rsidR="008D78BC" w:rsidRDefault="002E13AD">
                                  <w:pPr>
                                    <w:pStyle w:val="TableParagraph"/>
                                    <w:spacing w:line="247" w:lineRule="exact"/>
                                    <w:ind w:left="455"/>
                                  </w:pPr>
                                  <w:r>
                                    <w:t>34</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304"/>
                              </w:trPr>
                              <w:tc>
                                <w:tcPr>
                                  <w:tcW w:w="2269" w:type="dxa"/>
                                  <w:tcBorders>
                                    <w:top w:val="single" w:sz="4" w:space="0" w:color="000000"/>
                                  </w:tcBorders>
                                </w:tcPr>
                                <w:p w:rsidR="008D78BC" w:rsidRDefault="002E13AD">
                                  <w:pPr>
                                    <w:pStyle w:val="TableParagraph"/>
                                    <w:spacing w:line="247" w:lineRule="exact"/>
                                    <w:ind w:left="110" w:right="113"/>
                                    <w:jc w:val="center"/>
                                  </w:pPr>
                                  <w:r>
                                    <w:t>Информатика</w:t>
                                  </w:r>
                                </w:p>
                              </w:tc>
                              <w:tc>
                                <w:tcPr>
                                  <w:tcW w:w="833" w:type="dxa"/>
                                  <w:tcBorders>
                                    <w:top w:val="single" w:sz="4" w:space="0" w:color="000000"/>
                                  </w:tcBorders>
                                </w:tcPr>
                                <w:p w:rsidR="008D78BC" w:rsidRDefault="002E13AD">
                                  <w:pPr>
                                    <w:pStyle w:val="TableParagraph"/>
                                    <w:spacing w:line="247" w:lineRule="exact"/>
                                    <w:ind w:right="1"/>
                                    <w:jc w:val="center"/>
                                  </w:pPr>
                                  <w:r>
                                    <w:t>1</w:t>
                                  </w:r>
                                </w:p>
                              </w:tc>
                              <w:tc>
                                <w:tcPr>
                                  <w:tcW w:w="684" w:type="dxa"/>
                                  <w:tcBorders>
                                    <w:top w:val="single" w:sz="4" w:space="0" w:color="000000"/>
                                  </w:tcBorders>
                                </w:tcPr>
                                <w:p w:rsidR="008D78BC" w:rsidRDefault="002E13AD">
                                  <w:pPr>
                                    <w:pStyle w:val="TableParagraph"/>
                                    <w:spacing w:line="247" w:lineRule="exact"/>
                                    <w:ind w:left="35"/>
                                    <w:jc w:val="center"/>
                                  </w:pPr>
                                  <w:r>
                                    <w:t>1</w:t>
                                  </w:r>
                                </w:p>
                              </w:tc>
                              <w:tc>
                                <w:tcPr>
                                  <w:tcW w:w="607" w:type="dxa"/>
                                  <w:tcBorders>
                                    <w:top w:val="single" w:sz="4" w:space="0" w:color="000000"/>
                                  </w:tcBorders>
                                </w:tcPr>
                                <w:p w:rsidR="008D78BC" w:rsidRDefault="002E13AD">
                                  <w:pPr>
                                    <w:pStyle w:val="TableParagraph"/>
                                    <w:spacing w:line="247" w:lineRule="exact"/>
                                    <w:ind w:left="285"/>
                                  </w:pPr>
                                  <w:r>
                                    <w:t>-</w:t>
                                  </w:r>
                                </w:p>
                              </w:tc>
                              <w:tc>
                                <w:tcPr>
                                  <w:tcW w:w="575" w:type="dxa"/>
                                  <w:tcBorders>
                                    <w:top w:val="single" w:sz="4" w:space="0" w:color="000000"/>
                                  </w:tcBorders>
                                </w:tcPr>
                                <w:p w:rsidR="008D78BC" w:rsidRDefault="002E13AD">
                                  <w:pPr>
                                    <w:pStyle w:val="TableParagraph"/>
                                    <w:spacing w:line="247" w:lineRule="exact"/>
                                    <w:ind w:left="247"/>
                                  </w:pPr>
                                  <w:r>
                                    <w:t>-</w:t>
                                  </w:r>
                                </w:p>
                              </w:tc>
                              <w:tc>
                                <w:tcPr>
                                  <w:tcW w:w="651" w:type="dxa"/>
                                  <w:tcBorders>
                                    <w:top w:val="single" w:sz="4" w:space="0" w:color="000000"/>
                                  </w:tcBorders>
                                </w:tcPr>
                                <w:p w:rsidR="008D78BC" w:rsidRDefault="002E13AD">
                                  <w:pPr>
                                    <w:pStyle w:val="TableParagraph"/>
                                    <w:spacing w:line="247" w:lineRule="exact"/>
                                    <w:ind w:left="256"/>
                                  </w:pPr>
                                  <w:r>
                                    <w:t>-</w:t>
                                  </w:r>
                                </w:p>
                              </w:tc>
                              <w:tc>
                                <w:tcPr>
                                  <w:tcW w:w="815" w:type="dxa"/>
                                  <w:tcBorders>
                                    <w:top w:val="single" w:sz="4" w:space="0" w:color="000000"/>
                                  </w:tcBorders>
                                </w:tcPr>
                                <w:p w:rsidR="008D78BC" w:rsidRDefault="002E13AD">
                                  <w:pPr>
                                    <w:pStyle w:val="TableParagraph"/>
                                    <w:spacing w:line="247" w:lineRule="exact"/>
                                    <w:ind w:left="303"/>
                                  </w:pPr>
                                  <w:r>
                                    <w:t>2</w:t>
                                  </w:r>
                                </w:p>
                              </w:tc>
                              <w:tc>
                                <w:tcPr>
                                  <w:tcW w:w="2062" w:type="dxa"/>
                                  <w:tcBorders>
                                    <w:top w:val="single" w:sz="4" w:space="0" w:color="000000"/>
                                    <w:right w:val="single" w:sz="8" w:space="0" w:color="000000"/>
                                  </w:tcBorders>
                                </w:tcPr>
                                <w:p w:rsidR="008D78BC" w:rsidRDefault="002E13AD">
                                  <w:pPr>
                                    <w:pStyle w:val="TableParagraph"/>
                                    <w:spacing w:line="247" w:lineRule="exact"/>
                                    <w:ind w:left="455"/>
                                  </w:pPr>
                                  <w:r>
                                    <w:t>68</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770"/>
                              </w:trPr>
                              <w:tc>
                                <w:tcPr>
                                  <w:tcW w:w="2269" w:type="dxa"/>
                                </w:tcPr>
                                <w:p w:rsidR="008D78BC" w:rsidRDefault="002E13AD">
                                  <w:pPr>
                                    <w:pStyle w:val="TableParagraph"/>
                                    <w:spacing w:line="252" w:lineRule="exact"/>
                                    <w:ind w:left="110" w:right="111"/>
                                    <w:jc w:val="center"/>
                                  </w:pPr>
                                  <w:r>
                                    <w:t>Обществознание</w:t>
                                  </w:r>
                                </w:p>
                              </w:tc>
                              <w:tc>
                                <w:tcPr>
                                  <w:tcW w:w="833" w:type="dxa"/>
                                </w:tcPr>
                                <w:p w:rsidR="008D78BC" w:rsidRDefault="002E13AD">
                                  <w:pPr>
                                    <w:pStyle w:val="TableParagraph"/>
                                    <w:spacing w:line="252" w:lineRule="exact"/>
                                    <w:ind w:right="1"/>
                                    <w:jc w:val="center"/>
                                  </w:pPr>
                                  <w:r>
                                    <w:t>1</w:t>
                                  </w:r>
                                </w:p>
                              </w:tc>
                              <w:tc>
                                <w:tcPr>
                                  <w:tcW w:w="684" w:type="dxa"/>
                                </w:tcPr>
                                <w:p w:rsidR="008D78BC" w:rsidRDefault="002E13AD">
                                  <w:pPr>
                                    <w:pStyle w:val="TableParagraph"/>
                                    <w:spacing w:line="252" w:lineRule="exact"/>
                                    <w:ind w:left="37"/>
                                    <w:jc w:val="center"/>
                                  </w:pPr>
                                  <w:r>
                                    <w:t>-</w:t>
                                  </w:r>
                                </w:p>
                              </w:tc>
                              <w:tc>
                                <w:tcPr>
                                  <w:tcW w:w="607" w:type="dxa"/>
                                </w:tcPr>
                                <w:p w:rsidR="008D78BC" w:rsidRDefault="002E13AD">
                                  <w:pPr>
                                    <w:pStyle w:val="TableParagraph"/>
                                    <w:spacing w:line="252" w:lineRule="exact"/>
                                    <w:ind w:left="285"/>
                                  </w:pPr>
                                  <w:r>
                                    <w:t>-</w:t>
                                  </w:r>
                                </w:p>
                              </w:tc>
                              <w:tc>
                                <w:tcPr>
                                  <w:tcW w:w="575" w:type="dxa"/>
                                </w:tcPr>
                                <w:p w:rsidR="008D78BC" w:rsidRDefault="002E13AD">
                                  <w:pPr>
                                    <w:pStyle w:val="TableParagraph"/>
                                    <w:spacing w:line="252" w:lineRule="exact"/>
                                    <w:ind w:left="247"/>
                                  </w:pPr>
                                  <w:r>
                                    <w:t>-</w:t>
                                  </w:r>
                                </w:p>
                              </w:tc>
                              <w:tc>
                                <w:tcPr>
                                  <w:tcW w:w="651" w:type="dxa"/>
                                </w:tcPr>
                                <w:p w:rsidR="008D78BC" w:rsidRDefault="002E13AD">
                                  <w:pPr>
                                    <w:pStyle w:val="TableParagraph"/>
                                    <w:spacing w:line="252" w:lineRule="exact"/>
                                    <w:ind w:left="256"/>
                                  </w:pPr>
                                  <w:r>
                                    <w:t>-</w:t>
                                  </w:r>
                                </w:p>
                              </w:tc>
                              <w:tc>
                                <w:tcPr>
                                  <w:tcW w:w="815" w:type="dxa"/>
                                </w:tcPr>
                                <w:p w:rsidR="008D78BC" w:rsidRDefault="002E13AD">
                                  <w:pPr>
                                    <w:pStyle w:val="TableParagraph"/>
                                    <w:spacing w:line="252" w:lineRule="exact"/>
                                    <w:ind w:left="303"/>
                                  </w:pPr>
                                  <w:r>
                                    <w:t>1</w:t>
                                  </w:r>
                                </w:p>
                              </w:tc>
                              <w:tc>
                                <w:tcPr>
                                  <w:tcW w:w="2062" w:type="dxa"/>
                                  <w:tcBorders>
                                    <w:right w:val="single" w:sz="8" w:space="0" w:color="000000"/>
                                  </w:tcBorders>
                                </w:tcPr>
                                <w:p w:rsidR="008D78BC" w:rsidRDefault="002E13AD">
                                  <w:pPr>
                                    <w:pStyle w:val="TableParagraph"/>
                                    <w:spacing w:line="252" w:lineRule="exact"/>
                                    <w:ind w:left="455"/>
                                  </w:pPr>
                                  <w:r>
                                    <w:t>34</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304"/>
                              </w:trPr>
                              <w:tc>
                                <w:tcPr>
                                  <w:tcW w:w="2269" w:type="dxa"/>
                                  <w:tcBorders>
                                    <w:bottom w:val="single" w:sz="4" w:space="0" w:color="000000"/>
                                  </w:tcBorders>
                                </w:tcPr>
                                <w:p w:rsidR="008D78BC" w:rsidRDefault="002E13AD">
                                  <w:pPr>
                                    <w:pStyle w:val="TableParagraph"/>
                                    <w:spacing w:line="252" w:lineRule="exact"/>
                                    <w:ind w:left="110" w:right="111"/>
                                    <w:jc w:val="center"/>
                                  </w:pPr>
                                  <w:r>
                                    <w:t>Биология</w:t>
                                  </w:r>
                                </w:p>
                              </w:tc>
                              <w:tc>
                                <w:tcPr>
                                  <w:tcW w:w="833" w:type="dxa"/>
                                  <w:tcBorders>
                                    <w:bottom w:val="single" w:sz="4" w:space="0" w:color="000000"/>
                                  </w:tcBorders>
                                </w:tcPr>
                                <w:p w:rsidR="008D78BC" w:rsidRDefault="002E13AD">
                                  <w:pPr>
                                    <w:pStyle w:val="TableParagraph"/>
                                    <w:spacing w:line="252" w:lineRule="exact"/>
                                    <w:ind w:right="1"/>
                                    <w:jc w:val="center"/>
                                  </w:pPr>
                                  <w:r>
                                    <w:t>-</w:t>
                                  </w:r>
                                </w:p>
                              </w:tc>
                              <w:tc>
                                <w:tcPr>
                                  <w:tcW w:w="684" w:type="dxa"/>
                                  <w:tcBorders>
                                    <w:bottom w:val="single" w:sz="4" w:space="0" w:color="000000"/>
                                  </w:tcBorders>
                                </w:tcPr>
                                <w:p w:rsidR="008D78BC" w:rsidRDefault="002E13AD">
                                  <w:pPr>
                                    <w:pStyle w:val="TableParagraph"/>
                                    <w:spacing w:line="252" w:lineRule="exact"/>
                                    <w:ind w:left="37"/>
                                    <w:jc w:val="center"/>
                                  </w:pPr>
                                  <w:r>
                                    <w:t>-</w:t>
                                  </w:r>
                                </w:p>
                              </w:tc>
                              <w:tc>
                                <w:tcPr>
                                  <w:tcW w:w="607" w:type="dxa"/>
                                  <w:tcBorders>
                                    <w:bottom w:val="single" w:sz="4" w:space="0" w:color="000000"/>
                                  </w:tcBorders>
                                </w:tcPr>
                                <w:p w:rsidR="008D78BC" w:rsidRDefault="002E13AD">
                                  <w:pPr>
                                    <w:pStyle w:val="TableParagraph"/>
                                    <w:spacing w:line="252" w:lineRule="exact"/>
                                    <w:ind w:left="268"/>
                                  </w:pPr>
                                  <w:r>
                                    <w:t>1</w:t>
                                  </w:r>
                                </w:p>
                              </w:tc>
                              <w:tc>
                                <w:tcPr>
                                  <w:tcW w:w="575" w:type="dxa"/>
                                  <w:tcBorders>
                                    <w:bottom w:val="single" w:sz="4" w:space="0" w:color="000000"/>
                                  </w:tcBorders>
                                </w:tcPr>
                                <w:p w:rsidR="008D78BC" w:rsidRDefault="002E13AD">
                                  <w:pPr>
                                    <w:pStyle w:val="TableParagraph"/>
                                    <w:spacing w:line="252" w:lineRule="exact"/>
                                    <w:ind w:left="228"/>
                                  </w:pPr>
                                  <w:r>
                                    <w:t>1</w:t>
                                  </w:r>
                                </w:p>
                              </w:tc>
                              <w:tc>
                                <w:tcPr>
                                  <w:tcW w:w="651" w:type="dxa"/>
                                  <w:tcBorders>
                                    <w:bottom w:val="single" w:sz="4" w:space="0" w:color="000000"/>
                                  </w:tcBorders>
                                </w:tcPr>
                                <w:p w:rsidR="008D78BC" w:rsidRDefault="002E13AD">
                                  <w:pPr>
                                    <w:pStyle w:val="TableParagraph"/>
                                    <w:spacing w:line="252" w:lineRule="exact"/>
                                    <w:ind w:left="236"/>
                                  </w:pPr>
                                  <w:r>
                                    <w:t>1</w:t>
                                  </w:r>
                                </w:p>
                              </w:tc>
                              <w:tc>
                                <w:tcPr>
                                  <w:tcW w:w="815" w:type="dxa"/>
                                  <w:tcBorders>
                                    <w:bottom w:val="single" w:sz="4" w:space="0" w:color="000000"/>
                                  </w:tcBorders>
                                </w:tcPr>
                                <w:p w:rsidR="008D78BC" w:rsidRDefault="002E13AD">
                                  <w:pPr>
                                    <w:pStyle w:val="TableParagraph"/>
                                    <w:spacing w:line="252" w:lineRule="exact"/>
                                    <w:ind w:left="303"/>
                                  </w:pPr>
                                  <w:r>
                                    <w:t>3</w:t>
                                  </w:r>
                                </w:p>
                              </w:tc>
                              <w:tc>
                                <w:tcPr>
                                  <w:tcW w:w="2062" w:type="dxa"/>
                                  <w:tcBorders>
                                    <w:bottom w:val="single" w:sz="4" w:space="0" w:color="000000"/>
                                    <w:right w:val="single" w:sz="8" w:space="0" w:color="000000"/>
                                  </w:tcBorders>
                                </w:tcPr>
                                <w:p w:rsidR="008D78BC" w:rsidRDefault="002E13AD">
                                  <w:pPr>
                                    <w:pStyle w:val="TableParagraph"/>
                                    <w:spacing w:line="252" w:lineRule="exact"/>
                                    <w:ind w:left="400"/>
                                  </w:pPr>
                                  <w:r>
                                    <w:t>102</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453"/>
                              </w:trPr>
                              <w:tc>
                                <w:tcPr>
                                  <w:tcW w:w="2269" w:type="dxa"/>
                                  <w:tcBorders>
                                    <w:top w:val="single" w:sz="4" w:space="0" w:color="000000"/>
                                  </w:tcBorders>
                                </w:tcPr>
                                <w:p w:rsidR="008D78BC" w:rsidRDefault="002E13AD">
                                  <w:pPr>
                                    <w:pStyle w:val="TableParagraph"/>
                                    <w:spacing w:line="247" w:lineRule="exact"/>
                                    <w:ind w:left="110" w:right="111"/>
                                    <w:jc w:val="center"/>
                                  </w:pPr>
                                  <w:r>
                                    <w:t>География</w:t>
                                  </w:r>
                                </w:p>
                              </w:tc>
                              <w:tc>
                                <w:tcPr>
                                  <w:tcW w:w="833" w:type="dxa"/>
                                  <w:tcBorders>
                                    <w:top w:val="single" w:sz="4" w:space="0" w:color="000000"/>
                                  </w:tcBorders>
                                </w:tcPr>
                                <w:p w:rsidR="008D78BC" w:rsidRDefault="002E13AD">
                                  <w:pPr>
                                    <w:pStyle w:val="TableParagraph"/>
                                    <w:spacing w:line="247" w:lineRule="exact"/>
                                    <w:ind w:right="1"/>
                                    <w:jc w:val="center"/>
                                  </w:pPr>
                                  <w:r>
                                    <w:t>-</w:t>
                                  </w:r>
                                </w:p>
                              </w:tc>
                              <w:tc>
                                <w:tcPr>
                                  <w:tcW w:w="684" w:type="dxa"/>
                                  <w:tcBorders>
                                    <w:top w:val="single" w:sz="4" w:space="0" w:color="000000"/>
                                  </w:tcBorders>
                                </w:tcPr>
                                <w:p w:rsidR="008D78BC" w:rsidRDefault="002E13AD">
                                  <w:pPr>
                                    <w:pStyle w:val="TableParagraph"/>
                                    <w:spacing w:line="247" w:lineRule="exact"/>
                                    <w:ind w:left="37"/>
                                    <w:jc w:val="center"/>
                                  </w:pPr>
                                  <w:r>
                                    <w:t>-</w:t>
                                  </w:r>
                                </w:p>
                              </w:tc>
                              <w:tc>
                                <w:tcPr>
                                  <w:tcW w:w="607" w:type="dxa"/>
                                  <w:tcBorders>
                                    <w:top w:val="single" w:sz="4" w:space="0" w:color="000000"/>
                                  </w:tcBorders>
                                </w:tcPr>
                                <w:p w:rsidR="008D78BC" w:rsidRDefault="002E13AD">
                                  <w:pPr>
                                    <w:pStyle w:val="TableParagraph"/>
                                    <w:spacing w:line="247" w:lineRule="exact"/>
                                    <w:ind w:left="268"/>
                                  </w:pPr>
                                  <w:r>
                                    <w:t>1</w:t>
                                  </w:r>
                                </w:p>
                              </w:tc>
                              <w:tc>
                                <w:tcPr>
                                  <w:tcW w:w="575" w:type="dxa"/>
                                  <w:tcBorders>
                                    <w:top w:val="single" w:sz="4" w:space="0" w:color="000000"/>
                                  </w:tcBorders>
                                </w:tcPr>
                                <w:p w:rsidR="008D78BC" w:rsidRDefault="002E13AD">
                                  <w:pPr>
                                    <w:pStyle w:val="TableParagraph"/>
                                    <w:spacing w:line="247" w:lineRule="exact"/>
                                    <w:ind w:left="228"/>
                                  </w:pPr>
                                  <w:r>
                                    <w:t>1</w:t>
                                  </w:r>
                                </w:p>
                              </w:tc>
                              <w:tc>
                                <w:tcPr>
                                  <w:tcW w:w="651" w:type="dxa"/>
                                  <w:tcBorders>
                                    <w:top w:val="single" w:sz="4" w:space="0" w:color="000000"/>
                                  </w:tcBorders>
                                </w:tcPr>
                                <w:p w:rsidR="008D78BC" w:rsidRDefault="002E13AD">
                                  <w:pPr>
                                    <w:pStyle w:val="TableParagraph"/>
                                    <w:spacing w:line="247" w:lineRule="exact"/>
                                    <w:ind w:left="236"/>
                                  </w:pPr>
                                  <w:r>
                                    <w:t>1</w:t>
                                  </w:r>
                                </w:p>
                              </w:tc>
                              <w:tc>
                                <w:tcPr>
                                  <w:tcW w:w="815" w:type="dxa"/>
                                  <w:tcBorders>
                                    <w:top w:val="single" w:sz="4" w:space="0" w:color="000000"/>
                                  </w:tcBorders>
                                </w:tcPr>
                                <w:p w:rsidR="008D78BC" w:rsidRDefault="002E13AD">
                                  <w:pPr>
                                    <w:pStyle w:val="TableParagraph"/>
                                    <w:spacing w:line="247" w:lineRule="exact"/>
                                    <w:ind w:left="303"/>
                                  </w:pPr>
                                  <w:r>
                                    <w:t>3</w:t>
                                  </w:r>
                                </w:p>
                              </w:tc>
                              <w:tc>
                                <w:tcPr>
                                  <w:tcW w:w="2062" w:type="dxa"/>
                                  <w:tcBorders>
                                    <w:top w:val="single" w:sz="4" w:space="0" w:color="000000"/>
                                    <w:right w:val="single" w:sz="8" w:space="0" w:color="000000"/>
                                  </w:tcBorders>
                                </w:tcPr>
                                <w:p w:rsidR="008D78BC" w:rsidRDefault="002E13AD">
                                  <w:pPr>
                                    <w:pStyle w:val="TableParagraph"/>
                                    <w:spacing w:line="247" w:lineRule="exact"/>
                                    <w:ind w:left="400"/>
                                  </w:pPr>
                                  <w:r>
                                    <w:t>136</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516"/>
                              </w:trPr>
                              <w:tc>
                                <w:tcPr>
                                  <w:tcW w:w="2269" w:type="dxa"/>
                                </w:tcPr>
                                <w:p w:rsidR="008D78BC" w:rsidRDefault="002E13AD">
                                  <w:pPr>
                                    <w:pStyle w:val="TableParagraph"/>
                                    <w:spacing w:before="1" w:line="254" w:lineRule="exact"/>
                                    <w:ind w:left="663" w:right="315" w:hanging="339"/>
                                  </w:pPr>
                                  <w:r>
                                    <w:t>Изобразительное искусство</w:t>
                                  </w:r>
                                </w:p>
                              </w:tc>
                              <w:tc>
                                <w:tcPr>
                                  <w:tcW w:w="833" w:type="dxa"/>
                                </w:tcPr>
                                <w:p w:rsidR="008D78BC" w:rsidRDefault="002E13AD">
                                  <w:pPr>
                                    <w:pStyle w:val="TableParagraph"/>
                                    <w:spacing w:line="252" w:lineRule="exact"/>
                                    <w:ind w:right="1"/>
                                    <w:jc w:val="center"/>
                                  </w:pPr>
                                  <w:r>
                                    <w:t>-</w:t>
                                  </w:r>
                                </w:p>
                              </w:tc>
                              <w:tc>
                                <w:tcPr>
                                  <w:tcW w:w="684" w:type="dxa"/>
                                </w:tcPr>
                                <w:p w:rsidR="008D78BC" w:rsidRDefault="002E13AD">
                                  <w:pPr>
                                    <w:pStyle w:val="TableParagraph"/>
                                    <w:spacing w:line="252" w:lineRule="exact"/>
                                    <w:ind w:left="37"/>
                                    <w:jc w:val="center"/>
                                  </w:pPr>
                                  <w:r>
                                    <w:t>-</w:t>
                                  </w:r>
                                </w:p>
                              </w:tc>
                              <w:tc>
                                <w:tcPr>
                                  <w:tcW w:w="607" w:type="dxa"/>
                                </w:tcPr>
                                <w:p w:rsidR="008D78BC" w:rsidRDefault="002E13AD">
                                  <w:pPr>
                                    <w:pStyle w:val="TableParagraph"/>
                                    <w:spacing w:line="252" w:lineRule="exact"/>
                                    <w:ind w:left="268"/>
                                  </w:pPr>
                                  <w:r>
                                    <w:t>1</w:t>
                                  </w:r>
                                </w:p>
                              </w:tc>
                              <w:tc>
                                <w:tcPr>
                                  <w:tcW w:w="575" w:type="dxa"/>
                                </w:tcPr>
                                <w:p w:rsidR="008D78BC" w:rsidRDefault="002E13AD">
                                  <w:pPr>
                                    <w:pStyle w:val="TableParagraph"/>
                                    <w:spacing w:line="252" w:lineRule="exact"/>
                                    <w:ind w:left="247"/>
                                  </w:pPr>
                                  <w:r>
                                    <w:t>-</w:t>
                                  </w:r>
                                </w:p>
                              </w:tc>
                              <w:tc>
                                <w:tcPr>
                                  <w:tcW w:w="651" w:type="dxa"/>
                                </w:tcPr>
                                <w:p w:rsidR="008D78BC" w:rsidRDefault="002E13AD">
                                  <w:pPr>
                                    <w:pStyle w:val="TableParagraph"/>
                                    <w:spacing w:line="252" w:lineRule="exact"/>
                                    <w:ind w:left="256"/>
                                  </w:pPr>
                                  <w:r>
                                    <w:t>-</w:t>
                                  </w:r>
                                </w:p>
                              </w:tc>
                              <w:tc>
                                <w:tcPr>
                                  <w:tcW w:w="815" w:type="dxa"/>
                                </w:tcPr>
                                <w:p w:rsidR="008D78BC" w:rsidRDefault="002E13AD">
                                  <w:pPr>
                                    <w:pStyle w:val="TableParagraph"/>
                                    <w:spacing w:line="252" w:lineRule="exact"/>
                                    <w:ind w:left="303"/>
                                  </w:pPr>
                                  <w:r>
                                    <w:t>1</w:t>
                                  </w:r>
                                </w:p>
                              </w:tc>
                              <w:tc>
                                <w:tcPr>
                                  <w:tcW w:w="2062" w:type="dxa"/>
                                  <w:tcBorders>
                                    <w:right w:val="single" w:sz="8" w:space="0" w:color="000000"/>
                                  </w:tcBorders>
                                </w:tcPr>
                                <w:p w:rsidR="008D78BC" w:rsidRDefault="002E13AD">
                                  <w:pPr>
                                    <w:pStyle w:val="TableParagraph"/>
                                    <w:spacing w:line="252" w:lineRule="exact"/>
                                    <w:ind w:left="455"/>
                                  </w:pPr>
                                  <w:r>
                                    <w:t>34</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369"/>
                              </w:trPr>
                              <w:tc>
                                <w:tcPr>
                                  <w:tcW w:w="2269" w:type="dxa"/>
                                </w:tcPr>
                                <w:p w:rsidR="008D78BC" w:rsidRDefault="002E13AD">
                                  <w:pPr>
                                    <w:pStyle w:val="TableParagraph"/>
                                    <w:spacing w:line="252" w:lineRule="exact"/>
                                    <w:ind w:left="110" w:right="113"/>
                                    <w:jc w:val="center"/>
                                  </w:pPr>
                                  <w:r>
                                    <w:t>Музыка</w:t>
                                  </w:r>
                                </w:p>
                              </w:tc>
                              <w:tc>
                                <w:tcPr>
                                  <w:tcW w:w="833" w:type="dxa"/>
                                </w:tcPr>
                                <w:p w:rsidR="008D78BC" w:rsidRDefault="002E13AD">
                                  <w:pPr>
                                    <w:pStyle w:val="TableParagraph"/>
                                    <w:spacing w:line="252" w:lineRule="exact"/>
                                    <w:ind w:right="1"/>
                                    <w:jc w:val="center"/>
                                  </w:pPr>
                                  <w:r>
                                    <w:t>-</w:t>
                                  </w:r>
                                </w:p>
                              </w:tc>
                              <w:tc>
                                <w:tcPr>
                                  <w:tcW w:w="684" w:type="dxa"/>
                                </w:tcPr>
                                <w:p w:rsidR="008D78BC" w:rsidRDefault="002E13AD">
                                  <w:pPr>
                                    <w:pStyle w:val="TableParagraph"/>
                                    <w:spacing w:line="252" w:lineRule="exact"/>
                                    <w:ind w:left="37"/>
                                    <w:jc w:val="center"/>
                                  </w:pPr>
                                  <w:r>
                                    <w:t>-</w:t>
                                  </w:r>
                                </w:p>
                              </w:tc>
                              <w:tc>
                                <w:tcPr>
                                  <w:tcW w:w="607" w:type="dxa"/>
                                </w:tcPr>
                                <w:p w:rsidR="008D78BC" w:rsidRDefault="002E13AD">
                                  <w:pPr>
                                    <w:pStyle w:val="TableParagraph"/>
                                    <w:spacing w:line="252" w:lineRule="exact"/>
                                    <w:ind w:left="268"/>
                                  </w:pPr>
                                  <w:r>
                                    <w:t>1</w:t>
                                  </w:r>
                                </w:p>
                              </w:tc>
                              <w:tc>
                                <w:tcPr>
                                  <w:tcW w:w="575" w:type="dxa"/>
                                </w:tcPr>
                                <w:p w:rsidR="008D78BC" w:rsidRDefault="002E13AD">
                                  <w:pPr>
                                    <w:pStyle w:val="TableParagraph"/>
                                    <w:spacing w:line="252" w:lineRule="exact"/>
                                    <w:ind w:left="247"/>
                                  </w:pPr>
                                  <w:r>
                                    <w:t>-</w:t>
                                  </w:r>
                                </w:p>
                              </w:tc>
                              <w:tc>
                                <w:tcPr>
                                  <w:tcW w:w="651" w:type="dxa"/>
                                </w:tcPr>
                                <w:p w:rsidR="008D78BC" w:rsidRDefault="002E13AD">
                                  <w:pPr>
                                    <w:pStyle w:val="TableParagraph"/>
                                    <w:spacing w:line="252" w:lineRule="exact"/>
                                    <w:ind w:left="256"/>
                                  </w:pPr>
                                  <w:r>
                                    <w:t>-</w:t>
                                  </w:r>
                                </w:p>
                              </w:tc>
                              <w:tc>
                                <w:tcPr>
                                  <w:tcW w:w="815" w:type="dxa"/>
                                </w:tcPr>
                                <w:p w:rsidR="008D78BC" w:rsidRDefault="002E13AD">
                                  <w:pPr>
                                    <w:pStyle w:val="TableParagraph"/>
                                    <w:spacing w:line="252" w:lineRule="exact"/>
                                    <w:ind w:left="303"/>
                                  </w:pPr>
                                  <w:r>
                                    <w:t>1</w:t>
                                  </w:r>
                                </w:p>
                              </w:tc>
                              <w:tc>
                                <w:tcPr>
                                  <w:tcW w:w="2062" w:type="dxa"/>
                                  <w:tcBorders>
                                    <w:right w:val="single" w:sz="8" w:space="0" w:color="000000"/>
                                  </w:tcBorders>
                                </w:tcPr>
                                <w:p w:rsidR="008D78BC" w:rsidRDefault="002E13AD">
                                  <w:pPr>
                                    <w:pStyle w:val="TableParagraph"/>
                                    <w:spacing w:line="252" w:lineRule="exact"/>
                                    <w:ind w:left="455"/>
                                  </w:pPr>
                                  <w:r>
                                    <w:t>34</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309"/>
                              </w:trPr>
                              <w:tc>
                                <w:tcPr>
                                  <w:tcW w:w="2269" w:type="dxa"/>
                                </w:tcPr>
                                <w:p w:rsidR="008D78BC" w:rsidRDefault="002E13AD">
                                  <w:pPr>
                                    <w:pStyle w:val="TableParagraph"/>
                                    <w:spacing w:line="252" w:lineRule="exact"/>
                                    <w:ind w:left="110" w:right="112"/>
                                    <w:jc w:val="center"/>
                                  </w:pPr>
                                  <w:r>
                                    <w:t>Технология</w:t>
                                  </w:r>
                                </w:p>
                              </w:tc>
                              <w:tc>
                                <w:tcPr>
                                  <w:tcW w:w="833" w:type="dxa"/>
                                </w:tcPr>
                                <w:p w:rsidR="008D78BC" w:rsidRDefault="008D78BC">
                                  <w:pPr>
                                    <w:pStyle w:val="TableParagraph"/>
                                  </w:pPr>
                                </w:p>
                              </w:tc>
                              <w:tc>
                                <w:tcPr>
                                  <w:tcW w:w="684" w:type="dxa"/>
                                </w:tcPr>
                                <w:p w:rsidR="008D78BC" w:rsidRDefault="002E13AD">
                                  <w:pPr>
                                    <w:pStyle w:val="TableParagraph"/>
                                    <w:spacing w:line="252" w:lineRule="exact"/>
                                    <w:ind w:left="35"/>
                                    <w:jc w:val="center"/>
                                  </w:pPr>
                                  <w:r>
                                    <w:t>1</w:t>
                                  </w:r>
                                </w:p>
                              </w:tc>
                              <w:tc>
                                <w:tcPr>
                                  <w:tcW w:w="607" w:type="dxa"/>
                                </w:tcPr>
                                <w:p w:rsidR="008D78BC" w:rsidRDefault="002E13AD">
                                  <w:pPr>
                                    <w:pStyle w:val="TableParagraph"/>
                                    <w:spacing w:line="252" w:lineRule="exact"/>
                                    <w:ind w:left="268"/>
                                  </w:pPr>
                                  <w:r>
                                    <w:t>1</w:t>
                                  </w:r>
                                </w:p>
                              </w:tc>
                              <w:tc>
                                <w:tcPr>
                                  <w:tcW w:w="575" w:type="dxa"/>
                                </w:tcPr>
                                <w:p w:rsidR="008D78BC" w:rsidRDefault="002E13AD">
                                  <w:pPr>
                                    <w:pStyle w:val="TableParagraph"/>
                                    <w:spacing w:line="252" w:lineRule="exact"/>
                                    <w:ind w:left="247"/>
                                  </w:pPr>
                                  <w:r>
                                    <w:t>-</w:t>
                                  </w:r>
                                </w:p>
                              </w:tc>
                              <w:tc>
                                <w:tcPr>
                                  <w:tcW w:w="651" w:type="dxa"/>
                                </w:tcPr>
                                <w:p w:rsidR="008D78BC" w:rsidRDefault="002E13AD">
                                  <w:pPr>
                                    <w:pStyle w:val="TableParagraph"/>
                                    <w:spacing w:line="252" w:lineRule="exact"/>
                                    <w:ind w:left="256"/>
                                  </w:pPr>
                                  <w:r>
                                    <w:t>-</w:t>
                                  </w:r>
                                </w:p>
                              </w:tc>
                              <w:tc>
                                <w:tcPr>
                                  <w:tcW w:w="815" w:type="dxa"/>
                                </w:tcPr>
                                <w:p w:rsidR="008D78BC" w:rsidRDefault="002E13AD">
                                  <w:pPr>
                                    <w:pStyle w:val="TableParagraph"/>
                                    <w:spacing w:line="252" w:lineRule="exact"/>
                                    <w:ind w:left="303"/>
                                  </w:pPr>
                                  <w:r>
                                    <w:t>2</w:t>
                                  </w:r>
                                </w:p>
                              </w:tc>
                              <w:tc>
                                <w:tcPr>
                                  <w:tcW w:w="2062" w:type="dxa"/>
                                </w:tcPr>
                                <w:p w:rsidR="008D78BC" w:rsidRDefault="002E13AD">
                                  <w:pPr>
                                    <w:pStyle w:val="TableParagraph"/>
                                    <w:spacing w:line="252" w:lineRule="exact"/>
                                    <w:ind w:left="455"/>
                                  </w:pPr>
                                  <w:r>
                                    <w:t>68</w:t>
                                  </w:r>
                                </w:p>
                              </w:tc>
                              <w:tc>
                                <w:tcPr>
                                  <w:tcW w:w="254" w:type="dxa"/>
                                </w:tcPr>
                                <w:p w:rsidR="008D78BC" w:rsidRDefault="008D78BC">
                                  <w:pPr>
                                    <w:pStyle w:val="TableParagraph"/>
                                  </w:pPr>
                                </w:p>
                              </w:tc>
                              <w:tc>
                                <w:tcPr>
                                  <w:tcW w:w="81" w:type="dxa"/>
                                </w:tcPr>
                                <w:p w:rsidR="008D78BC" w:rsidRDefault="008D78BC">
                                  <w:pPr>
                                    <w:pStyle w:val="TableParagraph"/>
                                  </w:pPr>
                                </w:p>
                              </w:tc>
                            </w:tr>
                            <w:tr w:rsidR="008D78BC">
                              <w:trPr>
                                <w:trHeight w:val="261"/>
                              </w:trPr>
                              <w:tc>
                                <w:tcPr>
                                  <w:tcW w:w="2269" w:type="dxa"/>
                                </w:tcPr>
                                <w:p w:rsidR="008D78BC" w:rsidRDefault="002E13AD">
                                  <w:pPr>
                                    <w:pStyle w:val="TableParagraph"/>
                                    <w:spacing w:line="242" w:lineRule="exact"/>
                                    <w:ind w:left="110" w:right="114"/>
                                    <w:jc w:val="center"/>
                                  </w:pPr>
                                  <w:r>
                                    <w:t>Физическая культура</w:t>
                                  </w:r>
                                </w:p>
                              </w:tc>
                              <w:tc>
                                <w:tcPr>
                                  <w:tcW w:w="833" w:type="dxa"/>
                                </w:tcPr>
                                <w:p w:rsidR="008D78BC" w:rsidRDefault="002E13AD">
                                  <w:pPr>
                                    <w:pStyle w:val="TableParagraph"/>
                                    <w:spacing w:line="242" w:lineRule="exact"/>
                                    <w:ind w:right="1"/>
                                    <w:jc w:val="center"/>
                                  </w:pPr>
                                  <w:r>
                                    <w:t>1</w:t>
                                  </w:r>
                                </w:p>
                              </w:tc>
                              <w:tc>
                                <w:tcPr>
                                  <w:tcW w:w="684" w:type="dxa"/>
                                </w:tcPr>
                                <w:p w:rsidR="008D78BC" w:rsidRDefault="002E13AD">
                                  <w:pPr>
                                    <w:pStyle w:val="TableParagraph"/>
                                    <w:spacing w:line="242" w:lineRule="exact"/>
                                    <w:ind w:left="35"/>
                                    <w:jc w:val="center"/>
                                  </w:pPr>
                                  <w:r>
                                    <w:t>2</w:t>
                                  </w:r>
                                </w:p>
                              </w:tc>
                              <w:tc>
                                <w:tcPr>
                                  <w:tcW w:w="607" w:type="dxa"/>
                                </w:tcPr>
                                <w:p w:rsidR="008D78BC" w:rsidRDefault="002E13AD">
                                  <w:pPr>
                                    <w:pStyle w:val="TableParagraph"/>
                                    <w:spacing w:line="242" w:lineRule="exact"/>
                                    <w:ind w:left="268"/>
                                  </w:pPr>
                                  <w:r>
                                    <w:t>2</w:t>
                                  </w:r>
                                </w:p>
                              </w:tc>
                              <w:tc>
                                <w:tcPr>
                                  <w:tcW w:w="575" w:type="dxa"/>
                                </w:tcPr>
                                <w:p w:rsidR="008D78BC" w:rsidRDefault="002E13AD">
                                  <w:pPr>
                                    <w:pStyle w:val="TableParagraph"/>
                                    <w:spacing w:line="242" w:lineRule="exact"/>
                                    <w:ind w:left="228"/>
                                  </w:pPr>
                                  <w:r>
                                    <w:t>2</w:t>
                                  </w:r>
                                </w:p>
                              </w:tc>
                              <w:tc>
                                <w:tcPr>
                                  <w:tcW w:w="651" w:type="dxa"/>
                                </w:tcPr>
                                <w:p w:rsidR="008D78BC" w:rsidRDefault="002E13AD">
                                  <w:pPr>
                                    <w:pStyle w:val="TableParagraph"/>
                                    <w:spacing w:line="242" w:lineRule="exact"/>
                                    <w:ind w:left="236"/>
                                  </w:pPr>
                                  <w:r>
                                    <w:t>2</w:t>
                                  </w:r>
                                </w:p>
                              </w:tc>
                              <w:tc>
                                <w:tcPr>
                                  <w:tcW w:w="815" w:type="dxa"/>
                                </w:tcPr>
                                <w:p w:rsidR="008D78BC" w:rsidRDefault="002E13AD">
                                  <w:pPr>
                                    <w:pStyle w:val="TableParagraph"/>
                                    <w:spacing w:line="242" w:lineRule="exact"/>
                                    <w:ind w:left="303"/>
                                  </w:pPr>
                                  <w:r>
                                    <w:t>9</w:t>
                                  </w:r>
                                </w:p>
                              </w:tc>
                              <w:tc>
                                <w:tcPr>
                                  <w:tcW w:w="2062" w:type="dxa"/>
                                </w:tcPr>
                                <w:p w:rsidR="008D78BC" w:rsidRDefault="002E13AD">
                                  <w:pPr>
                                    <w:pStyle w:val="TableParagraph"/>
                                    <w:spacing w:line="242" w:lineRule="exact"/>
                                    <w:ind w:left="400"/>
                                  </w:pPr>
                                  <w:r>
                                    <w:t>306</w:t>
                                  </w:r>
                                </w:p>
                              </w:tc>
                              <w:tc>
                                <w:tcPr>
                                  <w:tcW w:w="254" w:type="dxa"/>
                                </w:tcPr>
                                <w:p w:rsidR="008D78BC" w:rsidRDefault="008D78BC">
                                  <w:pPr>
                                    <w:pStyle w:val="TableParagraph"/>
                                    <w:rPr>
                                      <w:sz w:val="18"/>
                                    </w:rPr>
                                  </w:pPr>
                                </w:p>
                              </w:tc>
                              <w:tc>
                                <w:tcPr>
                                  <w:tcW w:w="81" w:type="dxa"/>
                                </w:tcPr>
                                <w:p w:rsidR="008D78BC" w:rsidRDefault="008D78BC">
                                  <w:pPr>
                                    <w:pStyle w:val="TableParagraph"/>
                                    <w:rPr>
                                      <w:sz w:val="18"/>
                                    </w:rPr>
                                  </w:pPr>
                                </w:p>
                              </w:tc>
                            </w:tr>
                          </w:tbl>
                          <w:p w:rsidR="008D78BC" w:rsidRDefault="008D78BC">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2" type="#_x0000_t202" style="position:absolute;left:0;text-align:left;margin-left:138.5pt;margin-top:.05pt;width:441.6pt;height:24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eZ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" filled="f" stroked="f">
                <v:textbox inset="0,0,0,0">
                  <w:txbxContent>
                    <w:tbl>
                      <w:tblPr>
                        <w:tblStyle w:val="TableNormal"/>
                        <w:tblW w:w="0" w:type="auto"/>
                        <w:tblInd w:w="7" w:type="dxa"/>
                        <w:tblLayout w:type="fixed"/>
                        <w:tblLook w:val="01E0" w:firstRow="1" w:lastRow="1" w:firstColumn="1" w:lastColumn="1" w:noHBand="0" w:noVBand="0"/>
                      </w:tblPr>
                      <w:tblGrid>
                        <w:gridCol w:w="2269"/>
                        <w:gridCol w:w="833"/>
                        <w:gridCol w:w="684"/>
                        <w:gridCol w:w="607"/>
                        <w:gridCol w:w="575"/>
                        <w:gridCol w:w="651"/>
                        <w:gridCol w:w="815"/>
                        <w:gridCol w:w="2062"/>
                        <w:gridCol w:w="254"/>
                        <w:gridCol w:w="81"/>
                      </w:tblGrid>
                      <w:tr w:rsidR="008D78BC">
                        <w:trPr>
                          <w:trHeight w:val="655"/>
                        </w:trPr>
                        <w:tc>
                          <w:tcPr>
                            <w:tcW w:w="2269" w:type="dxa"/>
                          </w:tcPr>
                          <w:p w:rsidR="008D78BC" w:rsidRDefault="002E13AD">
                            <w:pPr>
                              <w:pStyle w:val="TableParagraph"/>
                              <w:ind w:left="511" w:right="225" w:hanging="274"/>
                            </w:pPr>
                            <w:r>
                              <w:t>Иностранный язык (английский)</w:t>
                            </w:r>
                          </w:p>
                        </w:tc>
                        <w:tc>
                          <w:tcPr>
                            <w:tcW w:w="833" w:type="dxa"/>
                          </w:tcPr>
                          <w:p w:rsidR="008D78BC" w:rsidRDefault="008D78BC">
                            <w:pPr>
                              <w:pStyle w:val="TableParagraph"/>
                            </w:pPr>
                          </w:p>
                        </w:tc>
                        <w:tc>
                          <w:tcPr>
                            <w:tcW w:w="684" w:type="dxa"/>
                          </w:tcPr>
                          <w:p w:rsidR="008D78BC" w:rsidRDefault="002E13AD">
                            <w:pPr>
                              <w:pStyle w:val="TableParagraph"/>
                              <w:spacing w:line="252" w:lineRule="exact"/>
                              <w:ind w:left="35"/>
                              <w:jc w:val="center"/>
                            </w:pPr>
                            <w:r>
                              <w:t>1</w:t>
                            </w:r>
                          </w:p>
                        </w:tc>
                        <w:tc>
                          <w:tcPr>
                            <w:tcW w:w="607" w:type="dxa"/>
                          </w:tcPr>
                          <w:p w:rsidR="008D78BC" w:rsidRDefault="002E13AD">
                            <w:pPr>
                              <w:pStyle w:val="TableParagraph"/>
                              <w:spacing w:line="252" w:lineRule="exact"/>
                              <w:ind w:left="268"/>
                            </w:pPr>
                            <w:r>
                              <w:t>1</w:t>
                            </w:r>
                          </w:p>
                        </w:tc>
                        <w:tc>
                          <w:tcPr>
                            <w:tcW w:w="575" w:type="dxa"/>
                          </w:tcPr>
                          <w:p w:rsidR="008D78BC" w:rsidRDefault="002E13AD">
                            <w:pPr>
                              <w:pStyle w:val="TableParagraph"/>
                              <w:spacing w:line="252" w:lineRule="exact"/>
                              <w:ind w:left="228"/>
                            </w:pPr>
                            <w:r>
                              <w:t>1</w:t>
                            </w:r>
                          </w:p>
                        </w:tc>
                        <w:tc>
                          <w:tcPr>
                            <w:tcW w:w="651" w:type="dxa"/>
                          </w:tcPr>
                          <w:p w:rsidR="008D78BC" w:rsidRDefault="002E13AD">
                            <w:pPr>
                              <w:pStyle w:val="TableParagraph"/>
                              <w:spacing w:line="252" w:lineRule="exact"/>
                              <w:ind w:left="236"/>
                            </w:pPr>
                            <w:r>
                              <w:t>1</w:t>
                            </w:r>
                          </w:p>
                        </w:tc>
                        <w:tc>
                          <w:tcPr>
                            <w:tcW w:w="815" w:type="dxa"/>
                          </w:tcPr>
                          <w:p w:rsidR="008D78BC" w:rsidRDefault="002E13AD">
                            <w:pPr>
                              <w:pStyle w:val="TableParagraph"/>
                              <w:spacing w:line="252" w:lineRule="exact"/>
                              <w:ind w:left="303"/>
                            </w:pPr>
                            <w:r>
                              <w:t>4</w:t>
                            </w:r>
                          </w:p>
                        </w:tc>
                        <w:tc>
                          <w:tcPr>
                            <w:tcW w:w="2062" w:type="dxa"/>
                            <w:tcBorders>
                              <w:right w:val="single" w:sz="8" w:space="0" w:color="000000"/>
                            </w:tcBorders>
                          </w:tcPr>
                          <w:p w:rsidR="008D78BC" w:rsidRDefault="002E13AD">
                            <w:pPr>
                              <w:pStyle w:val="TableParagraph"/>
                              <w:spacing w:line="252" w:lineRule="exact"/>
                              <w:ind w:left="400"/>
                            </w:pPr>
                            <w:r>
                              <w:t>136</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304"/>
                        </w:trPr>
                        <w:tc>
                          <w:tcPr>
                            <w:tcW w:w="2269" w:type="dxa"/>
                            <w:tcBorders>
                              <w:bottom w:val="single" w:sz="4" w:space="0" w:color="000000"/>
                            </w:tcBorders>
                          </w:tcPr>
                          <w:p w:rsidR="008D78BC" w:rsidRDefault="002E13AD">
                            <w:pPr>
                              <w:pStyle w:val="TableParagraph"/>
                              <w:spacing w:line="252" w:lineRule="exact"/>
                              <w:ind w:left="110" w:right="114"/>
                              <w:jc w:val="center"/>
                            </w:pPr>
                            <w:r>
                              <w:t>Математика</w:t>
                            </w:r>
                          </w:p>
                        </w:tc>
                        <w:tc>
                          <w:tcPr>
                            <w:tcW w:w="833" w:type="dxa"/>
                            <w:tcBorders>
                              <w:bottom w:val="single" w:sz="4" w:space="0" w:color="000000"/>
                            </w:tcBorders>
                          </w:tcPr>
                          <w:p w:rsidR="008D78BC" w:rsidRDefault="008D78BC">
                            <w:pPr>
                              <w:pStyle w:val="TableParagraph"/>
                            </w:pPr>
                          </w:p>
                        </w:tc>
                        <w:tc>
                          <w:tcPr>
                            <w:tcW w:w="684" w:type="dxa"/>
                            <w:tcBorders>
                              <w:bottom w:val="single" w:sz="4" w:space="0" w:color="000000"/>
                            </w:tcBorders>
                          </w:tcPr>
                          <w:p w:rsidR="008D78BC" w:rsidRDefault="002E13AD">
                            <w:pPr>
                              <w:pStyle w:val="TableParagraph"/>
                              <w:spacing w:line="252" w:lineRule="exact"/>
                              <w:ind w:left="35"/>
                              <w:jc w:val="center"/>
                            </w:pPr>
                            <w:r>
                              <w:t>1</w:t>
                            </w:r>
                          </w:p>
                        </w:tc>
                        <w:tc>
                          <w:tcPr>
                            <w:tcW w:w="607" w:type="dxa"/>
                            <w:tcBorders>
                              <w:bottom w:val="single" w:sz="4" w:space="0" w:color="000000"/>
                            </w:tcBorders>
                          </w:tcPr>
                          <w:p w:rsidR="008D78BC" w:rsidRDefault="002E13AD">
                            <w:pPr>
                              <w:pStyle w:val="TableParagraph"/>
                              <w:spacing w:line="252" w:lineRule="exact"/>
                              <w:ind w:left="285"/>
                            </w:pPr>
                            <w:r>
                              <w:t>-</w:t>
                            </w:r>
                          </w:p>
                        </w:tc>
                        <w:tc>
                          <w:tcPr>
                            <w:tcW w:w="575" w:type="dxa"/>
                            <w:tcBorders>
                              <w:bottom w:val="single" w:sz="4" w:space="0" w:color="000000"/>
                            </w:tcBorders>
                          </w:tcPr>
                          <w:p w:rsidR="008D78BC" w:rsidRDefault="002E13AD">
                            <w:pPr>
                              <w:pStyle w:val="TableParagraph"/>
                              <w:spacing w:line="252" w:lineRule="exact"/>
                              <w:ind w:left="247"/>
                            </w:pPr>
                            <w:r>
                              <w:t>-</w:t>
                            </w:r>
                          </w:p>
                        </w:tc>
                        <w:tc>
                          <w:tcPr>
                            <w:tcW w:w="651" w:type="dxa"/>
                            <w:tcBorders>
                              <w:bottom w:val="single" w:sz="4" w:space="0" w:color="000000"/>
                            </w:tcBorders>
                          </w:tcPr>
                          <w:p w:rsidR="008D78BC" w:rsidRDefault="002E13AD">
                            <w:pPr>
                              <w:pStyle w:val="TableParagraph"/>
                              <w:spacing w:line="252" w:lineRule="exact"/>
                              <w:ind w:left="256"/>
                            </w:pPr>
                            <w:r>
                              <w:t>-</w:t>
                            </w:r>
                          </w:p>
                        </w:tc>
                        <w:tc>
                          <w:tcPr>
                            <w:tcW w:w="815" w:type="dxa"/>
                            <w:tcBorders>
                              <w:bottom w:val="single" w:sz="4" w:space="0" w:color="000000"/>
                            </w:tcBorders>
                          </w:tcPr>
                          <w:p w:rsidR="008D78BC" w:rsidRDefault="002E13AD">
                            <w:pPr>
                              <w:pStyle w:val="TableParagraph"/>
                              <w:spacing w:line="252" w:lineRule="exact"/>
                              <w:ind w:left="303"/>
                            </w:pPr>
                            <w:r>
                              <w:t>1</w:t>
                            </w:r>
                          </w:p>
                        </w:tc>
                        <w:tc>
                          <w:tcPr>
                            <w:tcW w:w="2062" w:type="dxa"/>
                            <w:tcBorders>
                              <w:bottom w:val="single" w:sz="4" w:space="0" w:color="000000"/>
                              <w:right w:val="single" w:sz="8" w:space="0" w:color="000000"/>
                            </w:tcBorders>
                          </w:tcPr>
                          <w:p w:rsidR="008D78BC" w:rsidRDefault="002E13AD">
                            <w:pPr>
                              <w:pStyle w:val="TableParagraph"/>
                              <w:spacing w:line="252" w:lineRule="exact"/>
                              <w:ind w:left="455"/>
                            </w:pPr>
                            <w:r>
                              <w:t>34</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299"/>
                        </w:trPr>
                        <w:tc>
                          <w:tcPr>
                            <w:tcW w:w="2269" w:type="dxa"/>
                            <w:tcBorders>
                              <w:top w:val="single" w:sz="4" w:space="0" w:color="000000"/>
                              <w:bottom w:val="single" w:sz="4" w:space="0" w:color="000000"/>
                            </w:tcBorders>
                          </w:tcPr>
                          <w:p w:rsidR="008D78BC" w:rsidRDefault="002E13AD">
                            <w:pPr>
                              <w:pStyle w:val="TableParagraph"/>
                              <w:spacing w:line="247" w:lineRule="exact"/>
                              <w:ind w:left="110" w:right="110"/>
                              <w:jc w:val="center"/>
                            </w:pPr>
                            <w:r>
                              <w:t>Алгебра</w:t>
                            </w:r>
                          </w:p>
                        </w:tc>
                        <w:tc>
                          <w:tcPr>
                            <w:tcW w:w="833" w:type="dxa"/>
                            <w:tcBorders>
                              <w:top w:val="single" w:sz="4" w:space="0" w:color="000000"/>
                              <w:bottom w:val="single" w:sz="4" w:space="0" w:color="000000"/>
                            </w:tcBorders>
                          </w:tcPr>
                          <w:p w:rsidR="008D78BC" w:rsidRDefault="002E13AD">
                            <w:pPr>
                              <w:pStyle w:val="TableParagraph"/>
                              <w:spacing w:line="247" w:lineRule="exact"/>
                              <w:ind w:right="1"/>
                              <w:jc w:val="center"/>
                            </w:pPr>
                            <w:r>
                              <w:t>-</w:t>
                            </w:r>
                          </w:p>
                        </w:tc>
                        <w:tc>
                          <w:tcPr>
                            <w:tcW w:w="684" w:type="dxa"/>
                            <w:tcBorders>
                              <w:top w:val="single" w:sz="4" w:space="0" w:color="000000"/>
                              <w:bottom w:val="single" w:sz="4" w:space="0" w:color="000000"/>
                            </w:tcBorders>
                          </w:tcPr>
                          <w:p w:rsidR="008D78BC" w:rsidRDefault="002E13AD">
                            <w:pPr>
                              <w:pStyle w:val="TableParagraph"/>
                              <w:spacing w:line="247" w:lineRule="exact"/>
                              <w:ind w:left="37"/>
                              <w:jc w:val="center"/>
                            </w:pPr>
                            <w:r>
                              <w:t>-</w:t>
                            </w:r>
                          </w:p>
                        </w:tc>
                        <w:tc>
                          <w:tcPr>
                            <w:tcW w:w="607" w:type="dxa"/>
                            <w:tcBorders>
                              <w:top w:val="single" w:sz="4" w:space="0" w:color="000000"/>
                              <w:bottom w:val="single" w:sz="4" w:space="0" w:color="000000"/>
                            </w:tcBorders>
                          </w:tcPr>
                          <w:p w:rsidR="008D78BC" w:rsidRDefault="002E13AD">
                            <w:pPr>
                              <w:pStyle w:val="TableParagraph"/>
                              <w:spacing w:line="247" w:lineRule="exact"/>
                              <w:ind w:left="285"/>
                            </w:pPr>
                            <w:r>
                              <w:t>-</w:t>
                            </w:r>
                          </w:p>
                        </w:tc>
                        <w:tc>
                          <w:tcPr>
                            <w:tcW w:w="575" w:type="dxa"/>
                            <w:tcBorders>
                              <w:top w:val="single" w:sz="4" w:space="0" w:color="000000"/>
                              <w:bottom w:val="single" w:sz="4" w:space="0" w:color="000000"/>
                            </w:tcBorders>
                          </w:tcPr>
                          <w:p w:rsidR="008D78BC" w:rsidRDefault="002E13AD">
                            <w:pPr>
                              <w:pStyle w:val="TableParagraph"/>
                              <w:spacing w:line="247" w:lineRule="exact"/>
                              <w:ind w:left="247"/>
                            </w:pPr>
                            <w:r>
                              <w:t>-</w:t>
                            </w:r>
                          </w:p>
                        </w:tc>
                        <w:tc>
                          <w:tcPr>
                            <w:tcW w:w="651" w:type="dxa"/>
                            <w:tcBorders>
                              <w:top w:val="single" w:sz="4" w:space="0" w:color="000000"/>
                              <w:bottom w:val="single" w:sz="4" w:space="0" w:color="000000"/>
                            </w:tcBorders>
                          </w:tcPr>
                          <w:p w:rsidR="008D78BC" w:rsidRDefault="002E13AD">
                            <w:pPr>
                              <w:pStyle w:val="TableParagraph"/>
                              <w:spacing w:line="247" w:lineRule="exact"/>
                              <w:ind w:left="256"/>
                            </w:pPr>
                            <w:r>
                              <w:t>-</w:t>
                            </w:r>
                          </w:p>
                        </w:tc>
                        <w:tc>
                          <w:tcPr>
                            <w:tcW w:w="815" w:type="dxa"/>
                            <w:tcBorders>
                              <w:top w:val="single" w:sz="4" w:space="0" w:color="000000"/>
                              <w:bottom w:val="single" w:sz="4" w:space="0" w:color="000000"/>
                            </w:tcBorders>
                          </w:tcPr>
                          <w:p w:rsidR="008D78BC" w:rsidRDefault="002E13AD">
                            <w:pPr>
                              <w:pStyle w:val="TableParagraph"/>
                              <w:spacing w:line="247" w:lineRule="exact"/>
                              <w:ind w:left="303"/>
                            </w:pPr>
                            <w:r>
                              <w:t>0</w:t>
                            </w:r>
                          </w:p>
                        </w:tc>
                        <w:tc>
                          <w:tcPr>
                            <w:tcW w:w="2062" w:type="dxa"/>
                            <w:tcBorders>
                              <w:top w:val="single" w:sz="4" w:space="0" w:color="000000"/>
                              <w:bottom w:val="single" w:sz="4" w:space="0" w:color="000000"/>
                              <w:right w:val="single" w:sz="8" w:space="0" w:color="000000"/>
                            </w:tcBorders>
                          </w:tcPr>
                          <w:p w:rsidR="008D78BC" w:rsidRDefault="002E13AD">
                            <w:pPr>
                              <w:pStyle w:val="TableParagraph"/>
                              <w:spacing w:line="247" w:lineRule="exact"/>
                              <w:ind w:left="455"/>
                            </w:pPr>
                            <w:r>
                              <w:t>68</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299"/>
                        </w:trPr>
                        <w:tc>
                          <w:tcPr>
                            <w:tcW w:w="2269" w:type="dxa"/>
                            <w:tcBorders>
                              <w:top w:val="single" w:sz="4" w:space="0" w:color="000000"/>
                              <w:bottom w:val="single" w:sz="4" w:space="0" w:color="000000"/>
                            </w:tcBorders>
                          </w:tcPr>
                          <w:p w:rsidR="008D78BC" w:rsidRDefault="002E13AD">
                            <w:pPr>
                              <w:pStyle w:val="TableParagraph"/>
                              <w:spacing w:line="247" w:lineRule="exact"/>
                              <w:ind w:left="110" w:right="110"/>
                              <w:jc w:val="center"/>
                            </w:pPr>
                            <w:r>
                              <w:t>Геометрия</w:t>
                            </w:r>
                          </w:p>
                        </w:tc>
                        <w:tc>
                          <w:tcPr>
                            <w:tcW w:w="833" w:type="dxa"/>
                            <w:tcBorders>
                              <w:top w:val="single" w:sz="4" w:space="0" w:color="000000"/>
                              <w:bottom w:val="single" w:sz="4" w:space="0" w:color="000000"/>
                            </w:tcBorders>
                          </w:tcPr>
                          <w:p w:rsidR="008D78BC" w:rsidRDefault="002E13AD">
                            <w:pPr>
                              <w:pStyle w:val="TableParagraph"/>
                              <w:spacing w:line="247" w:lineRule="exact"/>
                              <w:ind w:right="1"/>
                              <w:jc w:val="center"/>
                            </w:pPr>
                            <w:r>
                              <w:t>-</w:t>
                            </w:r>
                          </w:p>
                        </w:tc>
                        <w:tc>
                          <w:tcPr>
                            <w:tcW w:w="684" w:type="dxa"/>
                            <w:tcBorders>
                              <w:top w:val="single" w:sz="4" w:space="0" w:color="000000"/>
                              <w:bottom w:val="single" w:sz="4" w:space="0" w:color="000000"/>
                            </w:tcBorders>
                          </w:tcPr>
                          <w:p w:rsidR="008D78BC" w:rsidRDefault="002E13AD">
                            <w:pPr>
                              <w:pStyle w:val="TableParagraph"/>
                              <w:spacing w:line="247" w:lineRule="exact"/>
                              <w:ind w:left="37"/>
                              <w:jc w:val="center"/>
                            </w:pPr>
                            <w:r>
                              <w:t>-</w:t>
                            </w:r>
                          </w:p>
                        </w:tc>
                        <w:tc>
                          <w:tcPr>
                            <w:tcW w:w="607" w:type="dxa"/>
                            <w:tcBorders>
                              <w:top w:val="single" w:sz="4" w:space="0" w:color="000000"/>
                              <w:bottom w:val="single" w:sz="4" w:space="0" w:color="000000"/>
                            </w:tcBorders>
                          </w:tcPr>
                          <w:p w:rsidR="008D78BC" w:rsidRDefault="002E13AD">
                            <w:pPr>
                              <w:pStyle w:val="TableParagraph"/>
                              <w:spacing w:line="247" w:lineRule="exact"/>
                              <w:ind w:left="268"/>
                            </w:pPr>
                            <w:r>
                              <w:t>1</w:t>
                            </w:r>
                          </w:p>
                        </w:tc>
                        <w:tc>
                          <w:tcPr>
                            <w:tcW w:w="575" w:type="dxa"/>
                            <w:tcBorders>
                              <w:top w:val="single" w:sz="4" w:space="0" w:color="000000"/>
                              <w:bottom w:val="single" w:sz="4" w:space="0" w:color="000000"/>
                            </w:tcBorders>
                          </w:tcPr>
                          <w:p w:rsidR="008D78BC" w:rsidRDefault="002E13AD">
                            <w:pPr>
                              <w:pStyle w:val="TableParagraph"/>
                              <w:spacing w:line="247" w:lineRule="exact"/>
                              <w:ind w:left="247"/>
                            </w:pPr>
                            <w:r>
                              <w:t>-</w:t>
                            </w:r>
                          </w:p>
                        </w:tc>
                        <w:tc>
                          <w:tcPr>
                            <w:tcW w:w="651" w:type="dxa"/>
                            <w:tcBorders>
                              <w:top w:val="single" w:sz="4" w:space="0" w:color="000000"/>
                              <w:bottom w:val="single" w:sz="4" w:space="0" w:color="000000"/>
                            </w:tcBorders>
                          </w:tcPr>
                          <w:p w:rsidR="008D78BC" w:rsidRDefault="002E13AD">
                            <w:pPr>
                              <w:pStyle w:val="TableParagraph"/>
                              <w:spacing w:line="247" w:lineRule="exact"/>
                              <w:ind w:left="256"/>
                            </w:pPr>
                            <w:r>
                              <w:t>-</w:t>
                            </w:r>
                          </w:p>
                        </w:tc>
                        <w:tc>
                          <w:tcPr>
                            <w:tcW w:w="815" w:type="dxa"/>
                            <w:tcBorders>
                              <w:top w:val="single" w:sz="4" w:space="0" w:color="000000"/>
                              <w:bottom w:val="single" w:sz="4" w:space="0" w:color="000000"/>
                            </w:tcBorders>
                          </w:tcPr>
                          <w:p w:rsidR="008D78BC" w:rsidRDefault="002E13AD">
                            <w:pPr>
                              <w:pStyle w:val="TableParagraph"/>
                              <w:spacing w:line="247" w:lineRule="exact"/>
                              <w:ind w:left="303"/>
                            </w:pPr>
                            <w:r>
                              <w:t>1</w:t>
                            </w:r>
                          </w:p>
                        </w:tc>
                        <w:tc>
                          <w:tcPr>
                            <w:tcW w:w="2062" w:type="dxa"/>
                            <w:tcBorders>
                              <w:top w:val="single" w:sz="4" w:space="0" w:color="000000"/>
                              <w:bottom w:val="single" w:sz="4" w:space="0" w:color="000000"/>
                              <w:right w:val="single" w:sz="8" w:space="0" w:color="000000"/>
                            </w:tcBorders>
                          </w:tcPr>
                          <w:p w:rsidR="008D78BC" w:rsidRDefault="002E13AD">
                            <w:pPr>
                              <w:pStyle w:val="TableParagraph"/>
                              <w:spacing w:line="247" w:lineRule="exact"/>
                              <w:ind w:left="455"/>
                            </w:pPr>
                            <w:r>
                              <w:t>34</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304"/>
                        </w:trPr>
                        <w:tc>
                          <w:tcPr>
                            <w:tcW w:w="2269" w:type="dxa"/>
                            <w:tcBorders>
                              <w:top w:val="single" w:sz="4" w:space="0" w:color="000000"/>
                            </w:tcBorders>
                          </w:tcPr>
                          <w:p w:rsidR="008D78BC" w:rsidRDefault="002E13AD">
                            <w:pPr>
                              <w:pStyle w:val="TableParagraph"/>
                              <w:spacing w:line="247" w:lineRule="exact"/>
                              <w:ind w:left="110" w:right="113"/>
                              <w:jc w:val="center"/>
                            </w:pPr>
                            <w:r>
                              <w:t>Информатика</w:t>
                            </w:r>
                          </w:p>
                        </w:tc>
                        <w:tc>
                          <w:tcPr>
                            <w:tcW w:w="833" w:type="dxa"/>
                            <w:tcBorders>
                              <w:top w:val="single" w:sz="4" w:space="0" w:color="000000"/>
                            </w:tcBorders>
                          </w:tcPr>
                          <w:p w:rsidR="008D78BC" w:rsidRDefault="002E13AD">
                            <w:pPr>
                              <w:pStyle w:val="TableParagraph"/>
                              <w:spacing w:line="247" w:lineRule="exact"/>
                              <w:ind w:right="1"/>
                              <w:jc w:val="center"/>
                            </w:pPr>
                            <w:r>
                              <w:t>1</w:t>
                            </w:r>
                          </w:p>
                        </w:tc>
                        <w:tc>
                          <w:tcPr>
                            <w:tcW w:w="684" w:type="dxa"/>
                            <w:tcBorders>
                              <w:top w:val="single" w:sz="4" w:space="0" w:color="000000"/>
                            </w:tcBorders>
                          </w:tcPr>
                          <w:p w:rsidR="008D78BC" w:rsidRDefault="002E13AD">
                            <w:pPr>
                              <w:pStyle w:val="TableParagraph"/>
                              <w:spacing w:line="247" w:lineRule="exact"/>
                              <w:ind w:left="35"/>
                              <w:jc w:val="center"/>
                            </w:pPr>
                            <w:r>
                              <w:t>1</w:t>
                            </w:r>
                          </w:p>
                        </w:tc>
                        <w:tc>
                          <w:tcPr>
                            <w:tcW w:w="607" w:type="dxa"/>
                            <w:tcBorders>
                              <w:top w:val="single" w:sz="4" w:space="0" w:color="000000"/>
                            </w:tcBorders>
                          </w:tcPr>
                          <w:p w:rsidR="008D78BC" w:rsidRDefault="002E13AD">
                            <w:pPr>
                              <w:pStyle w:val="TableParagraph"/>
                              <w:spacing w:line="247" w:lineRule="exact"/>
                              <w:ind w:left="285"/>
                            </w:pPr>
                            <w:r>
                              <w:t>-</w:t>
                            </w:r>
                          </w:p>
                        </w:tc>
                        <w:tc>
                          <w:tcPr>
                            <w:tcW w:w="575" w:type="dxa"/>
                            <w:tcBorders>
                              <w:top w:val="single" w:sz="4" w:space="0" w:color="000000"/>
                            </w:tcBorders>
                          </w:tcPr>
                          <w:p w:rsidR="008D78BC" w:rsidRDefault="002E13AD">
                            <w:pPr>
                              <w:pStyle w:val="TableParagraph"/>
                              <w:spacing w:line="247" w:lineRule="exact"/>
                              <w:ind w:left="247"/>
                            </w:pPr>
                            <w:r>
                              <w:t>-</w:t>
                            </w:r>
                          </w:p>
                        </w:tc>
                        <w:tc>
                          <w:tcPr>
                            <w:tcW w:w="651" w:type="dxa"/>
                            <w:tcBorders>
                              <w:top w:val="single" w:sz="4" w:space="0" w:color="000000"/>
                            </w:tcBorders>
                          </w:tcPr>
                          <w:p w:rsidR="008D78BC" w:rsidRDefault="002E13AD">
                            <w:pPr>
                              <w:pStyle w:val="TableParagraph"/>
                              <w:spacing w:line="247" w:lineRule="exact"/>
                              <w:ind w:left="256"/>
                            </w:pPr>
                            <w:r>
                              <w:t>-</w:t>
                            </w:r>
                          </w:p>
                        </w:tc>
                        <w:tc>
                          <w:tcPr>
                            <w:tcW w:w="815" w:type="dxa"/>
                            <w:tcBorders>
                              <w:top w:val="single" w:sz="4" w:space="0" w:color="000000"/>
                            </w:tcBorders>
                          </w:tcPr>
                          <w:p w:rsidR="008D78BC" w:rsidRDefault="002E13AD">
                            <w:pPr>
                              <w:pStyle w:val="TableParagraph"/>
                              <w:spacing w:line="247" w:lineRule="exact"/>
                              <w:ind w:left="303"/>
                            </w:pPr>
                            <w:r>
                              <w:t>2</w:t>
                            </w:r>
                          </w:p>
                        </w:tc>
                        <w:tc>
                          <w:tcPr>
                            <w:tcW w:w="2062" w:type="dxa"/>
                            <w:tcBorders>
                              <w:top w:val="single" w:sz="4" w:space="0" w:color="000000"/>
                              <w:right w:val="single" w:sz="8" w:space="0" w:color="000000"/>
                            </w:tcBorders>
                          </w:tcPr>
                          <w:p w:rsidR="008D78BC" w:rsidRDefault="002E13AD">
                            <w:pPr>
                              <w:pStyle w:val="TableParagraph"/>
                              <w:spacing w:line="247" w:lineRule="exact"/>
                              <w:ind w:left="455"/>
                            </w:pPr>
                            <w:r>
                              <w:t>68</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770"/>
                        </w:trPr>
                        <w:tc>
                          <w:tcPr>
                            <w:tcW w:w="2269" w:type="dxa"/>
                          </w:tcPr>
                          <w:p w:rsidR="008D78BC" w:rsidRDefault="002E13AD">
                            <w:pPr>
                              <w:pStyle w:val="TableParagraph"/>
                              <w:spacing w:line="252" w:lineRule="exact"/>
                              <w:ind w:left="110" w:right="111"/>
                              <w:jc w:val="center"/>
                            </w:pPr>
                            <w:r>
                              <w:t>Обществознание</w:t>
                            </w:r>
                          </w:p>
                        </w:tc>
                        <w:tc>
                          <w:tcPr>
                            <w:tcW w:w="833" w:type="dxa"/>
                          </w:tcPr>
                          <w:p w:rsidR="008D78BC" w:rsidRDefault="002E13AD">
                            <w:pPr>
                              <w:pStyle w:val="TableParagraph"/>
                              <w:spacing w:line="252" w:lineRule="exact"/>
                              <w:ind w:right="1"/>
                              <w:jc w:val="center"/>
                            </w:pPr>
                            <w:r>
                              <w:t>1</w:t>
                            </w:r>
                          </w:p>
                        </w:tc>
                        <w:tc>
                          <w:tcPr>
                            <w:tcW w:w="684" w:type="dxa"/>
                          </w:tcPr>
                          <w:p w:rsidR="008D78BC" w:rsidRDefault="002E13AD">
                            <w:pPr>
                              <w:pStyle w:val="TableParagraph"/>
                              <w:spacing w:line="252" w:lineRule="exact"/>
                              <w:ind w:left="37"/>
                              <w:jc w:val="center"/>
                            </w:pPr>
                            <w:r>
                              <w:t>-</w:t>
                            </w:r>
                          </w:p>
                        </w:tc>
                        <w:tc>
                          <w:tcPr>
                            <w:tcW w:w="607" w:type="dxa"/>
                          </w:tcPr>
                          <w:p w:rsidR="008D78BC" w:rsidRDefault="002E13AD">
                            <w:pPr>
                              <w:pStyle w:val="TableParagraph"/>
                              <w:spacing w:line="252" w:lineRule="exact"/>
                              <w:ind w:left="285"/>
                            </w:pPr>
                            <w:r>
                              <w:t>-</w:t>
                            </w:r>
                          </w:p>
                        </w:tc>
                        <w:tc>
                          <w:tcPr>
                            <w:tcW w:w="575" w:type="dxa"/>
                          </w:tcPr>
                          <w:p w:rsidR="008D78BC" w:rsidRDefault="002E13AD">
                            <w:pPr>
                              <w:pStyle w:val="TableParagraph"/>
                              <w:spacing w:line="252" w:lineRule="exact"/>
                              <w:ind w:left="247"/>
                            </w:pPr>
                            <w:r>
                              <w:t>-</w:t>
                            </w:r>
                          </w:p>
                        </w:tc>
                        <w:tc>
                          <w:tcPr>
                            <w:tcW w:w="651" w:type="dxa"/>
                          </w:tcPr>
                          <w:p w:rsidR="008D78BC" w:rsidRDefault="002E13AD">
                            <w:pPr>
                              <w:pStyle w:val="TableParagraph"/>
                              <w:spacing w:line="252" w:lineRule="exact"/>
                              <w:ind w:left="256"/>
                            </w:pPr>
                            <w:r>
                              <w:t>-</w:t>
                            </w:r>
                          </w:p>
                        </w:tc>
                        <w:tc>
                          <w:tcPr>
                            <w:tcW w:w="815" w:type="dxa"/>
                          </w:tcPr>
                          <w:p w:rsidR="008D78BC" w:rsidRDefault="002E13AD">
                            <w:pPr>
                              <w:pStyle w:val="TableParagraph"/>
                              <w:spacing w:line="252" w:lineRule="exact"/>
                              <w:ind w:left="303"/>
                            </w:pPr>
                            <w:r>
                              <w:t>1</w:t>
                            </w:r>
                          </w:p>
                        </w:tc>
                        <w:tc>
                          <w:tcPr>
                            <w:tcW w:w="2062" w:type="dxa"/>
                            <w:tcBorders>
                              <w:right w:val="single" w:sz="8" w:space="0" w:color="000000"/>
                            </w:tcBorders>
                          </w:tcPr>
                          <w:p w:rsidR="008D78BC" w:rsidRDefault="002E13AD">
                            <w:pPr>
                              <w:pStyle w:val="TableParagraph"/>
                              <w:spacing w:line="252" w:lineRule="exact"/>
                              <w:ind w:left="455"/>
                            </w:pPr>
                            <w:r>
                              <w:t>34</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304"/>
                        </w:trPr>
                        <w:tc>
                          <w:tcPr>
                            <w:tcW w:w="2269" w:type="dxa"/>
                            <w:tcBorders>
                              <w:bottom w:val="single" w:sz="4" w:space="0" w:color="000000"/>
                            </w:tcBorders>
                          </w:tcPr>
                          <w:p w:rsidR="008D78BC" w:rsidRDefault="002E13AD">
                            <w:pPr>
                              <w:pStyle w:val="TableParagraph"/>
                              <w:spacing w:line="252" w:lineRule="exact"/>
                              <w:ind w:left="110" w:right="111"/>
                              <w:jc w:val="center"/>
                            </w:pPr>
                            <w:r>
                              <w:t>Биология</w:t>
                            </w:r>
                          </w:p>
                        </w:tc>
                        <w:tc>
                          <w:tcPr>
                            <w:tcW w:w="833" w:type="dxa"/>
                            <w:tcBorders>
                              <w:bottom w:val="single" w:sz="4" w:space="0" w:color="000000"/>
                            </w:tcBorders>
                          </w:tcPr>
                          <w:p w:rsidR="008D78BC" w:rsidRDefault="002E13AD">
                            <w:pPr>
                              <w:pStyle w:val="TableParagraph"/>
                              <w:spacing w:line="252" w:lineRule="exact"/>
                              <w:ind w:right="1"/>
                              <w:jc w:val="center"/>
                            </w:pPr>
                            <w:r>
                              <w:t>-</w:t>
                            </w:r>
                          </w:p>
                        </w:tc>
                        <w:tc>
                          <w:tcPr>
                            <w:tcW w:w="684" w:type="dxa"/>
                            <w:tcBorders>
                              <w:bottom w:val="single" w:sz="4" w:space="0" w:color="000000"/>
                            </w:tcBorders>
                          </w:tcPr>
                          <w:p w:rsidR="008D78BC" w:rsidRDefault="002E13AD">
                            <w:pPr>
                              <w:pStyle w:val="TableParagraph"/>
                              <w:spacing w:line="252" w:lineRule="exact"/>
                              <w:ind w:left="37"/>
                              <w:jc w:val="center"/>
                            </w:pPr>
                            <w:r>
                              <w:t>-</w:t>
                            </w:r>
                          </w:p>
                        </w:tc>
                        <w:tc>
                          <w:tcPr>
                            <w:tcW w:w="607" w:type="dxa"/>
                            <w:tcBorders>
                              <w:bottom w:val="single" w:sz="4" w:space="0" w:color="000000"/>
                            </w:tcBorders>
                          </w:tcPr>
                          <w:p w:rsidR="008D78BC" w:rsidRDefault="002E13AD">
                            <w:pPr>
                              <w:pStyle w:val="TableParagraph"/>
                              <w:spacing w:line="252" w:lineRule="exact"/>
                              <w:ind w:left="268"/>
                            </w:pPr>
                            <w:r>
                              <w:t>1</w:t>
                            </w:r>
                          </w:p>
                        </w:tc>
                        <w:tc>
                          <w:tcPr>
                            <w:tcW w:w="575" w:type="dxa"/>
                            <w:tcBorders>
                              <w:bottom w:val="single" w:sz="4" w:space="0" w:color="000000"/>
                            </w:tcBorders>
                          </w:tcPr>
                          <w:p w:rsidR="008D78BC" w:rsidRDefault="002E13AD">
                            <w:pPr>
                              <w:pStyle w:val="TableParagraph"/>
                              <w:spacing w:line="252" w:lineRule="exact"/>
                              <w:ind w:left="228"/>
                            </w:pPr>
                            <w:r>
                              <w:t>1</w:t>
                            </w:r>
                          </w:p>
                        </w:tc>
                        <w:tc>
                          <w:tcPr>
                            <w:tcW w:w="651" w:type="dxa"/>
                            <w:tcBorders>
                              <w:bottom w:val="single" w:sz="4" w:space="0" w:color="000000"/>
                            </w:tcBorders>
                          </w:tcPr>
                          <w:p w:rsidR="008D78BC" w:rsidRDefault="002E13AD">
                            <w:pPr>
                              <w:pStyle w:val="TableParagraph"/>
                              <w:spacing w:line="252" w:lineRule="exact"/>
                              <w:ind w:left="236"/>
                            </w:pPr>
                            <w:r>
                              <w:t>1</w:t>
                            </w:r>
                          </w:p>
                        </w:tc>
                        <w:tc>
                          <w:tcPr>
                            <w:tcW w:w="815" w:type="dxa"/>
                            <w:tcBorders>
                              <w:bottom w:val="single" w:sz="4" w:space="0" w:color="000000"/>
                            </w:tcBorders>
                          </w:tcPr>
                          <w:p w:rsidR="008D78BC" w:rsidRDefault="002E13AD">
                            <w:pPr>
                              <w:pStyle w:val="TableParagraph"/>
                              <w:spacing w:line="252" w:lineRule="exact"/>
                              <w:ind w:left="303"/>
                            </w:pPr>
                            <w:r>
                              <w:t>3</w:t>
                            </w:r>
                          </w:p>
                        </w:tc>
                        <w:tc>
                          <w:tcPr>
                            <w:tcW w:w="2062" w:type="dxa"/>
                            <w:tcBorders>
                              <w:bottom w:val="single" w:sz="4" w:space="0" w:color="000000"/>
                              <w:right w:val="single" w:sz="8" w:space="0" w:color="000000"/>
                            </w:tcBorders>
                          </w:tcPr>
                          <w:p w:rsidR="008D78BC" w:rsidRDefault="002E13AD">
                            <w:pPr>
                              <w:pStyle w:val="TableParagraph"/>
                              <w:spacing w:line="252" w:lineRule="exact"/>
                              <w:ind w:left="400"/>
                            </w:pPr>
                            <w:r>
                              <w:t>102</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453"/>
                        </w:trPr>
                        <w:tc>
                          <w:tcPr>
                            <w:tcW w:w="2269" w:type="dxa"/>
                            <w:tcBorders>
                              <w:top w:val="single" w:sz="4" w:space="0" w:color="000000"/>
                            </w:tcBorders>
                          </w:tcPr>
                          <w:p w:rsidR="008D78BC" w:rsidRDefault="002E13AD">
                            <w:pPr>
                              <w:pStyle w:val="TableParagraph"/>
                              <w:spacing w:line="247" w:lineRule="exact"/>
                              <w:ind w:left="110" w:right="111"/>
                              <w:jc w:val="center"/>
                            </w:pPr>
                            <w:r>
                              <w:t>География</w:t>
                            </w:r>
                          </w:p>
                        </w:tc>
                        <w:tc>
                          <w:tcPr>
                            <w:tcW w:w="833" w:type="dxa"/>
                            <w:tcBorders>
                              <w:top w:val="single" w:sz="4" w:space="0" w:color="000000"/>
                            </w:tcBorders>
                          </w:tcPr>
                          <w:p w:rsidR="008D78BC" w:rsidRDefault="002E13AD">
                            <w:pPr>
                              <w:pStyle w:val="TableParagraph"/>
                              <w:spacing w:line="247" w:lineRule="exact"/>
                              <w:ind w:right="1"/>
                              <w:jc w:val="center"/>
                            </w:pPr>
                            <w:r>
                              <w:t>-</w:t>
                            </w:r>
                          </w:p>
                        </w:tc>
                        <w:tc>
                          <w:tcPr>
                            <w:tcW w:w="684" w:type="dxa"/>
                            <w:tcBorders>
                              <w:top w:val="single" w:sz="4" w:space="0" w:color="000000"/>
                            </w:tcBorders>
                          </w:tcPr>
                          <w:p w:rsidR="008D78BC" w:rsidRDefault="002E13AD">
                            <w:pPr>
                              <w:pStyle w:val="TableParagraph"/>
                              <w:spacing w:line="247" w:lineRule="exact"/>
                              <w:ind w:left="37"/>
                              <w:jc w:val="center"/>
                            </w:pPr>
                            <w:r>
                              <w:t>-</w:t>
                            </w:r>
                          </w:p>
                        </w:tc>
                        <w:tc>
                          <w:tcPr>
                            <w:tcW w:w="607" w:type="dxa"/>
                            <w:tcBorders>
                              <w:top w:val="single" w:sz="4" w:space="0" w:color="000000"/>
                            </w:tcBorders>
                          </w:tcPr>
                          <w:p w:rsidR="008D78BC" w:rsidRDefault="002E13AD">
                            <w:pPr>
                              <w:pStyle w:val="TableParagraph"/>
                              <w:spacing w:line="247" w:lineRule="exact"/>
                              <w:ind w:left="268"/>
                            </w:pPr>
                            <w:r>
                              <w:t>1</w:t>
                            </w:r>
                          </w:p>
                        </w:tc>
                        <w:tc>
                          <w:tcPr>
                            <w:tcW w:w="575" w:type="dxa"/>
                            <w:tcBorders>
                              <w:top w:val="single" w:sz="4" w:space="0" w:color="000000"/>
                            </w:tcBorders>
                          </w:tcPr>
                          <w:p w:rsidR="008D78BC" w:rsidRDefault="002E13AD">
                            <w:pPr>
                              <w:pStyle w:val="TableParagraph"/>
                              <w:spacing w:line="247" w:lineRule="exact"/>
                              <w:ind w:left="228"/>
                            </w:pPr>
                            <w:r>
                              <w:t>1</w:t>
                            </w:r>
                          </w:p>
                        </w:tc>
                        <w:tc>
                          <w:tcPr>
                            <w:tcW w:w="651" w:type="dxa"/>
                            <w:tcBorders>
                              <w:top w:val="single" w:sz="4" w:space="0" w:color="000000"/>
                            </w:tcBorders>
                          </w:tcPr>
                          <w:p w:rsidR="008D78BC" w:rsidRDefault="002E13AD">
                            <w:pPr>
                              <w:pStyle w:val="TableParagraph"/>
                              <w:spacing w:line="247" w:lineRule="exact"/>
                              <w:ind w:left="236"/>
                            </w:pPr>
                            <w:r>
                              <w:t>1</w:t>
                            </w:r>
                          </w:p>
                        </w:tc>
                        <w:tc>
                          <w:tcPr>
                            <w:tcW w:w="815" w:type="dxa"/>
                            <w:tcBorders>
                              <w:top w:val="single" w:sz="4" w:space="0" w:color="000000"/>
                            </w:tcBorders>
                          </w:tcPr>
                          <w:p w:rsidR="008D78BC" w:rsidRDefault="002E13AD">
                            <w:pPr>
                              <w:pStyle w:val="TableParagraph"/>
                              <w:spacing w:line="247" w:lineRule="exact"/>
                              <w:ind w:left="303"/>
                            </w:pPr>
                            <w:r>
                              <w:t>3</w:t>
                            </w:r>
                          </w:p>
                        </w:tc>
                        <w:tc>
                          <w:tcPr>
                            <w:tcW w:w="2062" w:type="dxa"/>
                            <w:tcBorders>
                              <w:top w:val="single" w:sz="4" w:space="0" w:color="000000"/>
                              <w:right w:val="single" w:sz="8" w:space="0" w:color="000000"/>
                            </w:tcBorders>
                          </w:tcPr>
                          <w:p w:rsidR="008D78BC" w:rsidRDefault="002E13AD">
                            <w:pPr>
                              <w:pStyle w:val="TableParagraph"/>
                              <w:spacing w:line="247" w:lineRule="exact"/>
                              <w:ind w:left="400"/>
                            </w:pPr>
                            <w:r>
                              <w:t>136</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516"/>
                        </w:trPr>
                        <w:tc>
                          <w:tcPr>
                            <w:tcW w:w="2269" w:type="dxa"/>
                          </w:tcPr>
                          <w:p w:rsidR="008D78BC" w:rsidRDefault="002E13AD">
                            <w:pPr>
                              <w:pStyle w:val="TableParagraph"/>
                              <w:spacing w:before="1" w:line="254" w:lineRule="exact"/>
                              <w:ind w:left="663" w:right="315" w:hanging="339"/>
                            </w:pPr>
                            <w:r>
                              <w:t>Изобразительное искусство</w:t>
                            </w:r>
                          </w:p>
                        </w:tc>
                        <w:tc>
                          <w:tcPr>
                            <w:tcW w:w="833" w:type="dxa"/>
                          </w:tcPr>
                          <w:p w:rsidR="008D78BC" w:rsidRDefault="002E13AD">
                            <w:pPr>
                              <w:pStyle w:val="TableParagraph"/>
                              <w:spacing w:line="252" w:lineRule="exact"/>
                              <w:ind w:right="1"/>
                              <w:jc w:val="center"/>
                            </w:pPr>
                            <w:r>
                              <w:t>-</w:t>
                            </w:r>
                          </w:p>
                        </w:tc>
                        <w:tc>
                          <w:tcPr>
                            <w:tcW w:w="684" w:type="dxa"/>
                          </w:tcPr>
                          <w:p w:rsidR="008D78BC" w:rsidRDefault="002E13AD">
                            <w:pPr>
                              <w:pStyle w:val="TableParagraph"/>
                              <w:spacing w:line="252" w:lineRule="exact"/>
                              <w:ind w:left="37"/>
                              <w:jc w:val="center"/>
                            </w:pPr>
                            <w:r>
                              <w:t>-</w:t>
                            </w:r>
                          </w:p>
                        </w:tc>
                        <w:tc>
                          <w:tcPr>
                            <w:tcW w:w="607" w:type="dxa"/>
                          </w:tcPr>
                          <w:p w:rsidR="008D78BC" w:rsidRDefault="002E13AD">
                            <w:pPr>
                              <w:pStyle w:val="TableParagraph"/>
                              <w:spacing w:line="252" w:lineRule="exact"/>
                              <w:ind w:left="268"/>
                            </w:pPr>
                            <w:r>
                              <w:t>1</w:t>
                            </w:r>
                          </w:p>
                        </w:tc>
                        <w:tc>
                          <w:tcPr>
                            <w:tcW w:w="575" w:type="dxa"/>
                          </w:tcPr>
                          <w:p w:rsidR="008D78BC" w:rsidRDefault="002E13AD">
                            <w:pPr>
                              <w:pStyle w:val="TableParagraph"/>
                              <w:spacing w:line="252" w:lineRule="exact"/>
                              <w:ind w:left="247"/>
                            </w:pPr>
                            <w:r>
                              <w:t>-</w:t>
                            </w:r>
                          </w:p>
                        </w:tc>
                        <w:tc>
                          <w:tcPr>
                            <w:tcW w:w="651" w:type="dxa"/>
                          </w:tcPr>
                          <w:p w:rsidR="008D78BC" w:rsidRDefault="002E13AD">
                            <w:pPr>
                              <w:pStyle w:val="TableParagraph"/>
                              <w:spacing w:line="252" w:lineRule="exact"/>
                              <w:ind w:left="256"/>
                            </w:pPr>
                            <w:r>
                              <w:t>-</w:t>
                            </w:r>
                          </w:p>
                        </w:tc>
                        <w:tc>
                          <w:tcPr>
                            <w:tcW w:w="815" w:type="dxa"/>
                          </w:tcPr>
                          <w:p w:rsidR="008D78BC" w:rsidRDefault="002E13AD">
                            <w:pPr>
                              <w:pStyle w:val="TableParagraph"/>
                              <w:spacing w:line="252" w:lineRule="exact"/>
                              <w:ind w:left="303"/>
                            </w:pPr>
                            <w:r>
                              <w:t>1</w:t>
                            </w:r>
                          </w:p>
                        </w:tc>
                        <w:tc>
                          <w:tcPr>
                            <w:tcW w:w="2062" w:type="dxa"/>
                            <w:tcBorders>
                              <w:right w:val="single" w:sz="8" w:space="0" w:color="000000"/>
                            </w:tcBorders>
                          </w:tcPr>
                          <w:p w:rsidR="008D78BC" w:rsidRDefault="002E13AD">
                            <w:pPr>
                              <w:pStyle w:val="TableParagraph"/>
                              <w:spacing w:line="252" w:lineRule="exact"/>
                              <w:ind w:left="455"/>
                            </w:pPr>
                            <w:r>
                              <w:t>34</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369"/>
                        </w:trPr>
                        <w:tc>
                          <w:tcPr>
                            <w:tcW w:w="2269" w:type="dxa"/>
                          </w:tcPr>
                          <w:p w:rsidR="008D78BC" w:rsidRDefault="002E13AD">
                            <w:pPr>
                              <w:pStyle w:val="TableParagraph"/>
                              <w:spacing w:line="252" w:lineRule="exact"/>
                              <w:ind w:left="110" w:right="113"/>
                              <w:jc w:val="center"/>
                            </w:pPr>
                            <w:r>
                              <w:t>Музыка</w:t>
                            </w:r>
                          </w:p>
                        </w:tc>
                        <w:tc>
                          <w:tcPr>
                            <w:tcW w:w="833" w:type="dxa"/>
                          </w:tcPr>
                          <w:p w:rsidR="008D78BC" w:rsidRDefault="002E13AD">
                            <w:pPr>
                              <w:pStyle w:val="TableParagraph"/>
                              <w:spacing w:line="252" w:lineRule="exact"/>
                              <w:ind w:right="1"/>
                              <w:jc w:val="center"/>
                            </w:pPr>
                            <w:r>
                              <w:t>-</w:t>
                            </w:r>
                          </w:p>
                        </w:tc>
                        <w:tc>
                          <w:tcPr>
                            <w:tcW w:w="684" w:type="dxa"/>
                          </w:tcPr>
                          <w:p w:rsidR="008D78BC" w:rsidRDefault="002E13AD">
                            <w:pPr>
                              <w:pStyle w:val="TableParagraph"/>
                              <w:spacing w:line="252" w:lineRule="exact"/>
                              <w:ind w:left="37"/>
                              <w:jc w:val="center"/>
                            </w:pPr>
                            <w:r>
                              <w:t>-</w:t>
                            </w:r>
                          </w:p>
                        </w:tc>
                        <w:tc>
                          <w:tcPr>
                            <w:tcW w:w="607" w:type="dxa"/>
                          </w:tcPr>
                          <w:p w:rsidR="008D78BC" w:rsidRDefault="002E13AD">
                            <w:pPr>
                              <w:pStyle w:val="TableParagraph"/>
                              <w:spacing w:line="252" w:lineRule="exact"/>
                              <w:ind w:left="268"/>
                            </w:pPr>
                            <w:r>
                              <w:t>1</w:t>
                            </w:r>
                          </w:p>
                        </w:tc>
                        <w:tc>
                          <w:tcPr>
                            <w:tcW w:w="575" w:type="dxa"/>
                          </w:tcPr>
                          <w:p w:rsidR="008D78BC" w:rsidRDefault="002E13AD">
                            <w:pPr>
                              <w:pStyle w:val="TableParagraph"/>
                              <w:spacing w:line="252" w:lineRule="exact"/>
                              <w:ind w:left="247"/>
                            </w:pPr>
                            <w:r>
                              <w:t>-</w:t>
                            </w:r>
                          </w:p>
                        </w:tc>
                        <w:tc>
                          <w:tcPr>
                            <w:tcW w:w="651" w:type="dxa"/>
                          </w:tcPr>
                          <w:p w:rsidR="008D78BC" w:rsidRDefault="002E13AD">
                            <w:pPr>
                              <w:pStyle w:val="TableParagraph"/>
                              <w:spacing w:line="252" w:lineRule="exact"/>
                              <w:ind w:left="256"/>
                            </w:pPr>
                            <w:r>
                              <w:t>-</w:t>
                            </w:r>
                          </w:p>
                        </w:tc>
                        <w:tc>
                          <w:tcPr>
                            <w:tcW w:w="815" w:type="dxa"/>
                          </w:tcPr>
                          <w:p w:rsidR="008D78BC" w:rsidRDefault="002E13AD">
                            <w:pPr>
                              <w:pStyle w:val="TableParagraph"/>
                              <w:spacing w:line="252" w:lineRule="exact"/>
                              <w:ind w:left="303"/>
                            </w:pPr>
                            <w:r>
                              <w:t>1</w:t>
                            </w:r>
                          </w:p>
                        </w:tc>
                        <w:tc>
                          <w:tcPr>
                            <w:tcW w:w="2062" w:type="dxa"/>
                            <w:tcBorders>
                              <w:right w:val="single" w:sz="8" w:space="0" w:color="000000"/>
                            </w:tcBorders>
                          </w:tcPr>
                          <w:p w:rsidR="008D78BC" w:rsidRDefault="002E13AD">
                            <w:pPr>
                              <w:pStyle w:val="TableParagraph"/>
                              <w:spacing w:line="252" w:lineRule="exact"/>
                              <w:ind w:left="455"/>
                            </w:pPr>
                            <w:r>
                              <w:t>34</w:t>
                            </w:r>
                          </w:p>
                        </w:tc>
                        <w:tc>
                          <w:tcPr>
                            <w:tcW w:w="254" w:type="dxa"/>
                            <w:tcBorders>
                              <w:left w:val="single" w:sz="8" w:space="0" w:color="000000"/>
                            </w:tcBorders>
                          </w:tcPr>
                          <w:p w:rsidR="008D78BC" w:rsidRDefault="008D78BC">
                            <w:pPr>
                              <w:pStyle w:val="TableParagraph"/>
                            </w:pPr>
                          </w:p>
                        </w:tc>
                        <w:tc>
                          <w:tcPr>
                            <w:tcW w:w="81" w:type="dxa"/>
                          </w:tcPr>
                          <w:p w:rsidR="008D78BC" w:rsidRDefault="008D78BC">
                            <w:pPr>
                              <w:pStyle w:val="TableParagraph"/>
                            </w:pPr>
                          </w:p>
                        </w:tc>
                      </w:tr>
                      <w:tr w:rsidR="008D78BC">
                        <w:trPr>
                          <w:trHeight w:val="309"/>
                        </w:trPr>
                        <w:tc>
                          <w:tcPr>
                            <w:tcW w:w="2269" w:type="dxa"/>
                          </w:tcPr>
                          <w:p w:rsidR="008D78BC" w:rsidRDefault="002E13AD">
                            <w:pPr>
                              <w:pStyle w:val="TableParagraph"/>
                              <w:spacing w:line="252" w:lineRule="exact"/>
                              <w:ind w:left="110" w:right="112"/>
                              <w:jc w:val="center"/>
                            </w:pPr>
                            <w:r>
                              <w:t>Технология</w:t>
                            </w:r>
                          </w:p>
                        </w:tc>
                        <w:tc>
                          <w:tcPr>
                            <w:tcW w:w="833" w:type="dxa"/>
                          </w:tcPr>
                          <w:p w:rsidR="008D78BC" w:rsidRDefault="008D78BC">
                            <w:pPr>
                              <w:pStyle w:val="TableParagraph"/>
                            </w:pPr>
                          </w:p>
                        </w:tc>
                        <w:tc>
                          <w:tcPr>
                            <w:tcW w:w="684" w:type="dxa"/>
                          </w:tcPr>
                          <w:p w:rsidR="008D78BC" w:rsidRDefault="002E13AD">
                            <w:pPr>
                              <w:pStyle w:val="TableParagraph"/>
                              <w:spacing w:line="252" w:lineRule="exact"/>
                              <w:ind w:left="35"/>
                              <w:jc w:val="center"/>
                            </w:pPr>
                            <w:r>
                              <w:t>1</w:t>
                            </w:r>
                          </w:p>
                        </w:tc>
                        <w:tc>
                          <w:tcPr>
                            <w:tcW w:w="607" w:type="dxa"/>
                          </w:tcPr>
                          <w:p w:rsidR="008D78BC" w:rsidRDefault="002E13AD">
                            <w:pPr>
                              <w:pStyle w:val="TableParagraph"/>
                              <w:spacing w:line="252" w:lineRule="exact"/>
                              <w:ind w:left="268"/>
                            </w:pPr>
                            <w:r>
                              <w:t>1</w:t>
                            </w:r>
                          </w:p>
                        </w:tc>
                        <w:tc>
                          <w:tcPr>
                            <w:tcW w:w="575" w:type="dxa"/>
                          </w:tcPr>
                          <w:p w:rsidR="008D78BC" w:rsidRDefault="002E13AD">
                            <w:pPr>
                              <w:pStyle w:val="TableParagraph"/>
                              <w:spacing w:line="252" w:lineRule="exact"/>
                              <w:ind w:left="247"/>
                            </w:pPr>
                            <w:r>
                              <w:t>-</w:t>
                            </w:r>
                          </w:p>
                        </w:tc>
                        <w:tc>
                          <w:tcPr>
                            <w:tcW w:w="651" w:type="dxa"/>
                          </w:tcPr>
                          <w:p w:rsidR="008D78BC" w:rsidRDefault="002E13AD">
                            <w:pPr>
                              <w:pStyle w:val="TableParagraph"/>
                              <w:spacing w:line="252" w:lineRule="exact"/>
                              <w:ind w:left="256"/>
                            </w:pPr>
                            <w:r>
                              <w:t>-</w:t>
                            </w:r>
                          </w:p>
                        </w:tc>
                        <w:tc>
                          <w:tcPr>
                            <w:tcW w:w="815" w:type="dxa"/>
                          </w:tcPr>
                          <w:p w:rsidR="008D78BC" w:rsidRDefault="002E13AD">
                            <w:pPr>
                              <w:pStyle w:val="TableParagraph"/>
                              <w:spacing w:line="252" w:lineRule="exact"/>
                              <w:ind w:left="303"/>
                            </w:pPr>
                            <w:r>
                              <w:t>2</w:t>
                            </w:r>
                          </w:p>
                        </w:tc>
                        <w:tc>
                          <w:tcPr>
                            <w:tcW w:w="2062" w:type="dxa"/>
                          </w:tcPr>
                          <w:p w:rsidR="008D78BC" w:rsidRDefault="002E13AD">
                            <w:pPr>
                              <w:pStyle w:val="TableParagraph"/>
                              <w:spacing w:line="252" w:lineRule="exact"/>
                              <w:ind w:left="455"/>
                            </w:pPr>
                            <w:r>
                              <w:t>68</w:t>
                            </w:r>
                          </w:p>
                        </w:tc>
                        <w:tc>
                          <w:tcPr>
                            <w:tcW w:w="254" w:type="dxa"/>
                          </w:tcPr>
                          <w:p w:rsidR="008D78BC" w:rsidRDefault="008D78BC">
                            <w:pPr>
                              <w:pStyle w:val="TableParagraph"/>
                            </w:pPr>
                          </w:p>
                        </w:tc>
                        <w:tc>
                          <w:tcPr>
                            <w:tcW w:w="81" w:type="dxa"/>
                          </w:tcPr>
                          <w:p w:rsidR="008D78BC" w:rsidRDefault="008D78BC">
                            <w:pPr>
                              <w:pStyle w:val="TableParagraph"/>
                            </w:pPr>
                          </w:p>
                        </w:tc>
                      </w:tr>
                      <w:tr w:rsidR="008D78BC">
                        <w:trPr>
                          <w:trHeight w:val="261"/>
                        </w:trPr>
                        <w:tc>
                          <w:tcPr>
                            <w:tcW w:w="2269" w:type="dxa"/>
                          </w:tcPr>
                          <w:p w:rsidR="008D78BC" w:rsidRDefault="002E13AD">
                            <w:pPr>
                              <w:pStyle w:val="TableParagraph"/>
                              <w:spacing w:line="242" w:lineRule="exact"/>
                              <w:ind w:left="110" w:right="114"/>
                              <w:jc w:val="center"/>
                            </w:pPr>
                            <w:r>
                              <w:t>Физическая культура</w:t>
                            </w:r>
                          </w:p>
                        </w:tc>
                        <w:tc>
                          <w:tcPr>
                            <w:tcW w:w="833" w:type="dxa"/>
                          </w:tcPr>
                          <w:p w:rsidR="008D78BC" w:rsidRDefault="002E13AD">
                            <w:pPr>
                              <w:pStyle w:val="TableParagraph"/>
                              <w:spacing w:line="242" w:lineRule="exact"/>
                              <w:ind w:right="1"/>
                              <w:jc w:val="center"/>
                            </w:pPr>
                            <w:r>
                              <w:t>1</w:t>
                            </w:r>
                          </w:p>
                        </w:tc>
                        <w:tc>
                          <w:tcPr>
                            <w:tcW w:w="684" w:type="dxa"/>
                          </w:tcPr>
                          <w:p w:rsidR="008D78BC" w:rsidRDefault="002E13AD">
                            <w:pPr>
                              <w:pStyle w:val="TableParagraph"/>
                              <w:spacing w:line="242" w:lineRule="exact"/>
                              <w:ind w:left="35"/>
                              <w:jc w:val="center"/>
                            </w:pPr>
                            <w:r>
                              <w:t>2</w:t>
                            </w:r>
                          </w:p>
                        </w:tc>
                        <w:tc>
                          <w:tcPr>
                            <w:tcW w:w="607" w:type="dxa"/>
                          </w:tcPr>
                          <w:p w:rsidR="008D78BC" w:rsidRDefault="002E13AD">
                            <w:pPr>
                              <w:pStyle w:val="TableParagraph"/>
                              <w:spacing w:line="242" w:lineRule="exact"/>
                              <w:ind w:left="268"/>
                            </w:pPr>
                            <w:r>
                              <w:t>2</w:t>
                            </w:r>
                          </w:p>
                        </w:tc>
                        <w:tc>
                          <w:tcPr>
                            <w:tcW w:w="575" w:type="dxa"/>
                          </w:tcPr>
                          <w:p w:rsidR="008D78BC" w:rsidRDefault="002E13AD">
                            <w:pPr>
                              <w:pStyle w:val="TableParagraph"/>
                              <w:spacing w:line="242" w:lineRule="exact"/>
                              <w:ind w:left="228"/>
                            </w:pPr>
                            <w:r>
                              <w:t>2</w:t>
                            </w:r>
                          </w:p>
                        </w:tc>
                        <w:tc>
                          <w:tcPr>
                            <w:tcW w:w="651" w:type="dxa"/>
                          </w:tcPr>
                          <w:p w:rsidR="008D78BC" w:rsidRDefault="002E13AD">
                            <w:pPr>
                              <w:pStyle w:val="TableParagraph"/>
                              <w:spacing w:line="242" w:lineRule="exact"/>
                              <w:ind w:left="236"/>
                            </w:pPr>
                            <w:r>
                              <w:t>2</w:t>
                            </w:r>
                          </w:p>
                        </w:tc>
                        <w:tc>
                          <w:tcPr>
                            <w:tcW w:w="815" w:type="dxa"/>
                          </w:tcPr>
                          <w:p w:rsidR="008D78BC" w:rsidRDefault="002E13AD">
                            <w:pPr>
                              <w:pStyle w:val="TableParagraph"/>
                              <w:spacing w:line="242" w:lineRule="exact"/>
                              <w:ind w:left="303"/>
                            </w:pPr>
                            <w:r>
                              <w:t>9</w:t>
                            </w:r>
                          </w:p>
                        </w:tc>
                        <w:tc>
                          <w:tcPr>
                            <w:tcW w:w="2062" w:type="dxa"/>
                          </w:tcPr>
                          <w:p w:rsidR="008D78BC" w:rsidRDefault="002E13AD">
                            <w:pPr>
                              <w:pStyle w:val="TableParagraph"/>
                              <w:spacing w:line="242" w:lineRule="exact"/>
                              <w:ind w:left="400"/>
                            </w:pPr>
                            <w:r>
                              <w:t>306</w:t>
                            </w:r>
                          </w:p>
                        </w:tc>
                        <w:tc>
                          <w:tcPr>
                            <w:tcW w:w="254" w:type="dxa"/>
                          </w:tcPr>
                          <w:p w:rsidR="008D78BC" w:rsidRDefault="008D78BC">
                            <w:pPr>
                              <w:pStyle w:val="TableParagraph"/>
                              <w:rPr>
                                <w:sz w:val="18"/>
                              </w:rPr>
                            </w:pPr>
                          </w:p>
                        </w:tc>
                        <w:tc>
                          <w:tcPr>
                            <w:tcW w:w="81" w:type="dxa"/>
                          </w:tcPr>
                          <w:p w:rsidR="008D78BC" w:rsidRDefault="008D78BC">
                            <w:pPr>
                              <w:pStyle w:val="TableParagraph"/>
                              <w:rPr>
                                <w:sz w:val="18"/>
                              </w:rPr>
                            </w:pPr>
                          </w:p>
                        </w:tc>
                      </w:tr>
                    </w:tbl>
                    <w:p w:rsidR="008D78BC" w:rsidRDefault="008D78BC">
                      <w:pPr>
                        <w:pStyle w:val="a3"/>
                        <w:ind w:left="0"/>
                        <w:jc w:val="left"/>
                      </w:pPr>
                    </w:p>
                  </w:txbxContent>
                </v:textbox>
                <w10:wrap anchorx="page"/>
              </v:shape>
            </w:pict>
          </mc:Fallback>
        </mc:AlternateContent>
      </w:r>
      <w:r w:rsidR="002E13AD">
        <w:t>Иностранны е языки</w:t>
      </w:r>
    </w:p>
    <w:p w:rsidR="008D78BC" w:rsidRDefault="002E13AD">
      <w:pPr>
        <w:spacing w:before="139"/>
        <w:ind w:left="1112" w:right="9098" w:hanging="1"/>
        <w:jc w:val="center"/>
      </w:pPr>
      <w:r>
        <w:t>Математика и        информатик а</w:t>
      </w:r>
    </w:p>
    <w:p w:rsidR="008D78BC" w:rsidRDefault="008D78BC">
      <w:pPr>
        <w:pStyle w:val="a3"/>
        <w:spacing w:before="8"/>
        <w:ind w:left="0"/>
        <w:jc w:val="left"/>
        <w:rPr>
          <w:sz w:val="19"/>
        </w:rPr>
      </w:pPr>
    </w:p>
    <w:p w:rsidR="008D78BC" w:rsidRDefault="002E13AD">
      <w:pPr>
        <w:spacing w:line="242" w:lineRule="auto"/>
        <w:ind w:left="1071" w:right="9055" w:firstLine="1"/>
        <w:jc w:val="center"/>
      </w:pPr>
      <w:r>
        <w:t>Общественн о-научные предметы Естественно- научные предметы Искусство</w:t>
      </w:r>
    </w:p>
    <w:p w:rsidR="008D78BC" w:rsidRDefault="008D78BC">
      <w:pPr>
        <w:pStyle w:val="a3"/>
        <w:ind w:left="0"/>
        <w:jc w:val="left"/>
        <w:rPr>
          <w:sz w:val="24"/>
        </w:rPr>
      </w:pPr>
    </w:p>
    <w:p w:rsidR="008D78BC" w:rsidRDefault="008D78BC">
      <w:pPr>
        <w:pStyle w:val="a3"/>
        <w:spacing w:before="4"/>
        <w:ind w:left="0"/>
        <w:jc w:val="left"/>
        <w:rPr>
          <w:sz w:val="31"/>
        </w:rPr>
      </w:pPr>
    </w:p>
    <w:p w:rsidR="008D78BC" w:rsidRDefault="006430AE">
      <w:pPr>
        <w:spacing w:line="292" w:lineRule="auto"/>
        <w:ind w:left="1136" w:right="9124" w:firstLine="3"/>
        <w:jc w:val="center"/>
      </w:pPr>
      <w:r>
        <w:rPr>
          <w:noProof/>
          <w:lang w:bidi="ar-SA"/>
        </w:rPr>
        <mc:AlternateContent>
          <mc:Choice Requires="wps">
            <w:drawing>
              <wp:anchor distT="0" distB="0" distL="114300" distR="114300" simplePos="0" relativeHeight="251715584" behindDoc="0" locked="0" layoutInCell="1" allowOverlap="1">
                <wp:simplePos x="0" y="0"/>
                <wp:positionH relativeFrom="page">
                  <wp:posOffset>824865</wp:posOffset>
                </wp:positionH>
                <wp:positionV relativeFrom="paragraph">
                  <wp:posOffset>363855</wp:posOffset>
                </wp:positionV>
                <wp:extent cx="6490970" cy="4039235"/>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403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6"/>
                              <w:gridCol w:w="776"/>
                              <w:gridCol w:w="724"/>
                              <w:gridCol w:w="566"/>
                              <w:gridCol w:w="568"/>
                              <w:gridCol w:w="578"/>
                              <w:gridCol w:w="177"/>
                              <w:gridCol w:w="785"/>
                              <w:gridCol w:w="1105"/>
                              <w:gridCol w:w="895"/>
                              <w:gridCol w:w="89"/>
                              <w:gridCol w:w="156"/>
                            </w:tblGrid>
                            <w:tr w:rsidR="008D78BC">
                              <w:trPr>
                                <w:trHeight w:val="1514"/>
                              </w:trPr>
                              <w:tc>
                                <w:tcPr>
                                  <w:tcW w:w="3796" w:type="dxa"/>
                                  <w:tcBorders>
                                    <w:top w:val="nil"/>
                                    <w:left w:val="nil"/>
                                    <w:right w:val="nil"/>
                                  </w:tcBorders>
                                </w:tcPr>
                                <w:p w:rsidR="008D78BC" w:rsidRDefault="002E13AD">
                                  <w:pPr>
                                    <w:pStyle w:val="TableParagraph"/>
                                    <w:ind w:left="139" w:right="2467" w:hanging="2"/>
                                    <w:jc w:val="center"/>
                                  </w:pPr>
                                  <w:r>
                                    <w:t>культура и Основы безопасност и        жизнедеятел</w:t>
                                  </w:r>
                                </w:p>
                                <w:p w:rsidR="008D78BC" w:rsidRDefault="002E13AD">
                                  <w:pPr>
                                    <w:pStyle w:val="TableParagraph"/>
                                    <w:spacing w:line="238" w:lineRule="exact"/>
                                    <w:ind w:left="395" w:right="2721"/>
                                    <w:jc w:val="center"/>
                                  </w:pPr>
                                  <w:r>
                                    <w:t>ьности</w:t>
                                  </w:r>
                                </w:p>
                              </w:tc>
                              <w:tc>
                                <w:tcPr>
                                  <w:tcW w:w="6419" w:type="dxa"/>
                                  <w:gridSpan w:val="11"/>
                                  <w:tcBorders>
                                    <w:top w:val="nil"/>
                                    <w:left w:val="nil"/>
                                    <w:bottom w:val="nil"/>
                                    <w:right w:val="nil"/>
                                  </w:tcBorders>
                                </w:tcPr>
                                <w:p w:rsidR="008D78BC" w:rsidRDefault="008D78BC">
                                  <w:pPr>
                                    <w:pStyle w:val="TableParagraph"/>
                                  </w:pPr>
                                </w:p>
                              </w:tc>
                            </w:tr>
                            <w:tr w:rsidR="008D78BC">
                              <w:trPr>
                                <w:trHeight w:val="301"/>
                              </w:trPr>
                              <w:tc>
                                <w:tcPr>
                                  <w:tcW w:w="3796" w:type="dxa"/>
                                  <w:tcBorders>
                                    <w:left w:val="nil"/>
                                    <w:right w:val="nil"/>
                                  </w:tcBorders>
                                </w:tcPr>
                                <w:p w:rsidR="008D78BC" w:rsidRDefault="002E13AD">
                                  <w:pPr>
                                    <w:pStyle w:val="TableParagraph"/>
                                    <w:spacing w:line="249" w:lineRule="exact"/>
                                    <w:ind w:left="628"/>
                                  </w:pPr>
                                  <w:r>
                                    <w:t>Церковнославянский язык</w:t>
                                  </w:r>
                                </w:p>
                              </w:tc>
                              <w:tc>
                                <w:tcPr>
                                  <w:tcW w:w="776" w:type="dxa"/>
                                  <w:tcBorders>
                                    <w:left w:val="nil"/>
                                    <w:right w:val="nil"/>
                                  </w:tcBorders>
                                </w:tcPr>
                                <w:p w:rsidR="008D78BC" w:rsidRDefault="002E13AD">
                                  <w:pPr>
                                    <w:pStyle w:val="TableParagraph"/>
                                    <w:spacing w:line="249" w:lineRule="exact"/>
                                    <w:ind w:right="56"/>
                                    <w:jc w:val="center"/>
                                  </w:pPr>
                                  <w:r>
                                    <w:t>1</w:t>
                                  </w:r>
                                </w:p>
                              </w:tc>
                              <w:tc>
                                <w:tcPr>
                                  <w:tcW w:w="724" w:type="dxa"/>
                                  <w:tcBorders>
                                    <w:left w:val="nil"/>
                                    <w:right w:val="nil"/>
                                  </w:tcBorders>
                                </w:tcPr>
                                <w:p w:rsidR="008D78BC" w:rsidRDefault="002E13AD">
                                  <w:pPr>
                                    <w:pStyle w:val="TableParagraph"/>
                                    <w:spacing w:line="249" w:lineRule="exact"/>
                                    <w:jc w:val="center"/>
                                  </w:pPr>
                                  <w:r>
                                    <w:t>1</w:t>
                                  </w:r>
                                </w:p>
                              </w:tc>
                              <w:tc>
                                <w:tcPr>
                                  <w:tcW w:w="566" w:type="dxa"/>
                                  <w:tcBorders>
                                    <w:left w:val="nil"/>
                                    <w:right w:val="nil"/>
                                  </w:tcBorders>
                                </w:tcPr>
                                <w:p w:rsidR="008D78BC" w:rsidRDefault="002E13AD">
                                  <w:pPr>
                                    <w:pStyle w:val="TableParagraph"/>
                                    <w:spacing w:line="249" w:lineRule="exact"/>
                                    <w:ind w:left="3"/>
                                    <w:jc w:val="center"/>
                                  </w:pPr>
                                  <w:r>
                                    <w:t>1</w:t>
                                  </w:r>
                                </w:p>
                              </w:tc>
                              <w:tc>
                                <w:tcPr>
                                  <w:tcW w:w="568" w:type="dxa"/>
                                  <w:tcBorders>
                                    <w:left w:val="nil"/>
                                    <w:right w:val="nil"/>
                                  </w:tcBorders>
                                </w:tcPr>
                                <w:p w:rsidR="008D78BC" w:rsidRDefault="002E13AD">
                                  <w:pPr>
                                    <w:pStyle w:val="TableParagraph"/>
                                    <w:spacing w:line="249" w:lineRule="exact"/>
                                    <w:ind w:left="2"/>
                                    <w:jc w:val="center"/>
                                  </w:pPr>
                                  <w:r>
                                    <w:t>1</w:t>
                                  </w:r>
                                </w:p>
                              </w:tc>
                              <w:tc>
                                <w:tcPr>
                                  <w:tcW w:w="578" w:type="dxa"/>
                                  <w:tcBorders>
                                    <w:left w:val="nil"/>
                                    <w:right w:val="nil"/>
                                  </w:tcBorders>
                                </w:tcPr>
                                <w:p w:rsidR="008D78BC" w:rsidRDefault="002E13AD">
                                  <w:pPr>
                                    <w:pStyle w:val="TableParagraph"/>
                                    <w:spacing w:line="249" w:lineRule="exact"/>
                                    <w:ind w:left="25"/>
                                    <w:jc w:val="center"/>
                                  </w:pPr>
                                  <w:r>
                                    <w:t>-</w:t>
                                  </w:r>
                                </w:p>
                              </w:tc>
                              <w:tc>
                                <w:tcPr>
                                  <w:tcW w:w="177" w:type="dxa"/>
                                  <w:tcBorders>
                                    <w:left w:val="nil"/>
                                    <w:right w:val="nil"/>
                                  </w:tcBorders>
                                </w:tcPr>
                                <w:p w:rsidR="008D78BC" w:rsidRDefault="008D78BC">
                                  <w:pPr>
                                    <w:pStyle w:val="TableParagraph"/>
                                  </w:pPr>
                                </w:p>
                              </w:tc>
                              <w:tc>
                                <w:tcPr>
                                  <w:tcW w:w="785" w:type="dxa"/>
                                  <w:tcBorders>
                                    <w:left w:val="nil"/>
                                    <w:right w:val="nil"/>
                                  </w:tcBorders>
                                </w:tcPr>
                                <w:p w:rsidR="008D78BC" w:rsidRDefault="002E13AD">
                                  <w:pPr>
                                    <w:pStyle w:val="TableParagraph"/>
                                    <w:spacing w:line="249" w:lineRule="exact"/>
                                    <w:ind w:left="208"/>
                                  </w:pPr>
                                  <w:r>
                                    <w:t>4</w:t>
                                  </w:r>
                                </w:p>
                              </w:tc>
                              <w:tc>
                                <w:tcPr>
                                  <w:tcW w:w="1105" w:type="dxa"/>
                                  <w:tcBorders>
                                    <w:left w:val="nil"/>
                                    <w:right w:val="nil"/>
                                  </w:tcBorders>
                                </w:tcPr>
                                <w:p w:rsidR="008D78BC" w:rsidRDefault="002E13AD">
                                  <w:pPr>
                                    <w:pStyle w:val="TableParagraph"/>
                                    <w:spacing w:line="249" w:lineRule="exact"/>
                                    <w:ind w:right="436"/>
                                    <w:jc w:val="right"/>
                                  </w:pPr>
                                  <w:r>
                                    <w:t>136</w:t>
                                  </w:r>
                                </w:p>
                              </w:tc>
                              <w:tc>
                                <w:tcPr>
                                  <w:tcW w:w="895" w:type="dxa"/>
                                  <w:tcBorders>
                                    <w:left w:val="nil"/>
                                    <w:right w:val="nil"/>
                                  </w:tcBorders>
                                </w:tcPr>
                                <w:p w:rsidR="008D78BC" w:rsidRDefault="002E13AD">
                                  <w:pPr>
                                    <w:pStyle w:val="TableParagraph"/>
                                    <w:spacing w:line="249" w:lineRule="exact"/>
                                    <w:ind w:left="5"/>
                                    <w:jc w:val="center"/>
                                  </w:pPr>
                                  <w:r>
                                    <w:t>Т</w:t>
                                  </w:r>
                                </w:p>
                              </w:tc>
                              <w:tc>
                                <w:tcPr>
                                  <w:tcW w:w="89" w:type="dxa"/>
                                  <w:tcBorders>
                                    <w:top w:val="nil"/>
                                    <w:left w:val="nil"/>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283"/>
                              </w:trPr>
                              <w:tc>
                                <w:tcPr>
                                  <w:tcW w:w="3796" w:type="dxa"/>
                                  <w:tcBorders>
                                    <w:left w:val="nil"/>
                                    <w:right w:val="nil"/>
                                  </w:tcBorders>
                                </w:tcPr>
                                <w:p w:rsidR="008D78BC" w:rsidRDefault="002E13AD">
                                  <w:pPr>
                                    <w:pStyle w:val="TableParagraph"/>
                                    <w:spacing w:line="247" w:lineRule="exact"/>
                                    <w:ind w:left="568"/>
                                  </w:pPr>
                                  <w:r>
                                    <w:t>Основы православной веры</w:t>
                                  </w:r>
                                </w:p>
                              </w:tc>
                              <w:tc>
                                <w:tcPr>
                                  <w:tcW w:w="776" w:type="dxa"/>
                                  <w:tcBorders>
                                    <w:left w:val="nil"/>
                                    <w:right w:val="nil"/>
                                  </w:tcBorders>
                                </w:tcPr>
                                <w:p w:rsidR="008D78BC" w:rsidRDefault="008D78BC">
                                  <w:pPr>
                                    <w:pStyle w:val="TableParagraph"/>
                                    <w:rPr>
                                      <w:sz w:val="20"/>
                                    </w:rPr>
                                  </w:pPr>
                                </w:p>
                              </w:tc>
                              <w:tc>
                                <w:tcPr>
                                  <w:tcW w:w="724" w:type="dxa"/>
                                  <w:tcBorders>
                                    <w:left w:val="nil"/>
                                    <w:right w:val="nil"/>
                                  </w:tcBorders>
                                </w:tcPr>
                                <w:p w:rsidR="008D78BC" w:rsidRDefault="002E13AD">
                                  <w:pPr>
                                    <w:pStyle w:val="TableParagraph"/>
                                    <w:spacing w:line="247" w:lineRule="exact"/>
                                    <w:jc w:val="center"/>
                                  </w:pPr>
                                  <w:r>
                                    <w:t>1</w:t>
                                  </w:r>
                                </w:p>
                              </w:tc>
                              <w:tc>
                                <w:tcPr>
                                  <w:tcW w:w="566" w:type="dxa"/>
                                  <w:tcBorders>
                                    <w:left w:val="nil"/>
                                    <w:right w:val="nil"/>
                                  </w:tcBorders>
                                </w:tcPr>
                                <w:p w:rsidR="008D78BC" w:rsidRDefault="002E13AD">
                                  <w:pPr>
                                    <w:pStyle w:val="TableParagraph"/>
                                    <w:spacing w:line="247" w:lineRule="exact"/>
                                    <w:ind w:left="3"/>
                                    <w:jc w:val="center"/>
                                  </w:pPr>
                                  <w:r>
                                    <w:t>1</w:t>
                                  </w:r>
                                </w:p>
                              </w:tc>
                              <w:tc>
                                <w:tcPr>
                                  <w:tcW w:w="568" w:type="dxa"/>
                                  <w:tcBorders>
                                    <w:left w:val="nil"/>
                                    <w:right w:val="nil"/>
                                  </w:tcBorders>
                                </w:tcPr>
                                <w:p w:rsidR="008D78BC" w:rsidRDefault="002E13AD">
                                  <w:pPr>
                                    <w:pStyle w:val="TableParagraph"/>
                                    <w:spacing w:line="247" w:lineRule="exact"/>
                                    <w:ind w:left="2"/>
                                    <w:jc w:val="center"/>
                                  </w:pPr>
                                  <w:r>
                                    <w:t>1</w:t>
                                  </w:r>
                                </w:p>
                              </w:tc>
                              <w:tc>
                                <w:tcPr>
                                  <w:tcW w:w="578" w:type="dxa"/>
                                  <w:tcBorders>
                                    <w:left w:val="nil"/>
                                    <w:right w:val="nil"/>
                                  </w:tcBorders>
                                </w:tcPr>
                                <w:p w:rsidR="008D78BC" w:rsidRDefault="002E13AD">
                                  <w:pPr>
                                    <w:pStyle w:val="TableParagraph"/>
                                    <w:spacing w:line="247" w:lineRule="exact"/>
                                    <w:ind w:left="24"/>
                                    <w:jc w:val="center"/>
                                  </w:pPr>
                                  <w:r>
                                    <w:t>1</w:t>
                                  </w:r>
                                </w:p>
                              </w:tc>
                              <w:tc>
                                <w:tcPr>
                                  <w:tcW w:w="177" w:type="dxa"/>
                                  <w:tcBorders>
                                    <w:left w:val="nil"/>
                                    <w:right w:val="nil"/>
                                  </w:tcBorders>
                                </w:tcPr>
                                <w:p w:rsidR="008D78BC" w:rsidRDefault="008D78BC">
                                  <w:pPr>
                                    <w:pStyle w:val="TableParagraph"/>
                                    <w:rPr>
                                      <w:sz w:val="20"/>
                                    </w:rPr>
                                  </w:pPr>
                                </w:p>
                              </w:tc>
                              <w:tc>
                                <w:tcPr>
                                  <w:tcW w:w="785" w:type="dxa"/>
                                  <w:tcBorders>
                                    <w:left w:val="nil"/>
                                    <w:right w:val="nil"/>
                                  </w:tcBorders>
                                </w:tcPr>
                                <w:p w:rsidR="008D78BC" w:rsidRDefault="002E13AD">
                                  <w:pPr>
                                    <w:pStyle w:val="TableParagraph"/>
                                    <w:spacing w:line="247" w:lineRule="exact"/>
                                    <w:ind w:left="208"/>
                                  </w:pPr>
                                  <w:r>
                                    <w:t>4</w:t>
                                  </w:r>
                                </w:p>
                              </w:tc>
                              <w:tc>
                                <w:tcPr>
                                  <w:tcW w:w="1105" w:type="dxa"/>
                                  <w:tcBorders>
                                    <w:left w:val="nil"/>
                                    <w:right w:val="nil"/>
                                  </w:tcBorders>
                                </w:tcPr>
                                <w:p w:rsidR="008D78BC" w:rsidRDefault="002E13AD">
                                  <w:pPr>
                                    <w:pStyle w:val="TableParagraph"/>
                                    <w:spacing w:line="247" w:lineRule="exact"/>
                                    <w:ind w:right="436"/>
                                    <w:jc w:val="right"/>
                                  </w:pPr>
                                  <w:r>
                                    <w:t>136</w:t>
                                  </w:r>
                                </w:p>
                              </w:tc>
                              <w:tc>
                                <w:tcPr>
                                  <w:tcW w:w="895" w:type="dxa"/>
                                  <w:tcBorders>
                                    <w:left w:val="nil"/>
                                    <w:right w:val="nil"/>
                                  </w:tcBorders>
                                </w:tcPr>
                                <w:p w:rsidR="008D78BC" w:rsidRDefault="002E13AD">
                                  <w:pPr>
                                    <w:pStyle w:val="TableParagraph"/>
                                    <w:spacing w:line="247" w:lineRule="exact"/>
                                    <w:ind w:left="8"/>
                                    <w:jc w:val="center"/>
                                  </w:pPr>
                                  <w:r>
                                    <w:t>К</w:t>
                                  </w:r>
                                </w:p>
                              </w:tc>
                              <w:tc>
                                <w:tcPr>
                                  <w:tcW w:w="89" w:type="dxa"/>
                                  <w:tcBorders>
                                    <w:top w:val="nil"/>
                                    <w:left w:val="nil"/>
                                    <w:bottom w:val="nil"/>
                                    <w:right w:val="nil"/>
                                  </w:tcBorders>
                                </w:tcPr>
                                <w:p w:rsidR="008D78BC" w:rsidRDefault="008D78BC">
                                  <w:pPr>
                                    <w:pStyle w:val="TableParagraph"/>
                                    <w:rPr>
                                      <w:sz w:val="20"/>
                                    </w:rPr>
                                  </w:pPr>
                                </w:p>
                              </w:tc>
                              <w:tc>
                                <w:tcPr>
                                  <w:tcW w:w="156" w:type="dxa"/>
                                  <w:tcBorders>
                                    <w:top w:val="nil"/>
                                    <w:left w:val="nil"/>
                                    <w:bottom w:val="nil"/>
                                    <w:right w:val="nil"/>
                                  </w:tcBorders>
                                </w:tcPr>
                                <w:p w:rsidR="008D78BC" w:rsidRDefault="008D78BC">
                                  <w:pPr>
                                    <w:pStyle w:val="TableParagraph"/>
                                    <w:rPr>
                                      <w:sz w:val="20"/>
                                    </w:rPr>
                                  </w:pPr>
                                </w:p>
                              </w:tc>
                            </w:tr>
                            <w:tr w:rsidR="008D78BC">
                              <w:trPr>
                                <w:trHeight w:val="285"/>
                              </w:trPr>
                              <w:tc>
                                <w:tcPr>
                                  <w:tcW w:w="3796" w:type="dxa"/>
                                  <w:tcBorders>
                                    <w:left w:val="nil"/>
                                    <w:right w:val="nil"/>
                                  </w:tcBorders>
                                </w:tcPr>
                                <w:p w:rsidR="008D78BC" w:rsidRDefault="002E13AD">
                                  <w:pPr>
                                    <w:pStyle w:val="TableParagraph"/>
                                    <w:spacing w:before="1"/>
                                    <w:ind w:left="393"/>
                                    <w:rPr>
                                      <w:b/>
                                    </w:rPr>
                                  </w:pPr>
                                  <w:r>
                                    <w:rPr>
                                      <w:b/>
                                    </w:rPr>
                                    <w:t>Всего часов за 5 лет обучения</w:t>
                                  </w:r>
                                </w:p>
                              </w:tc>
                              <w:tc>
                                <w:tcPr>
                                  <w:tcW w:w="776" w:type="dxa"/>
                                  <w:tcBorders>
                                    <w:left w:val="nil"/>
                                    <w:right w:val="nil"/>
                                  </w:tcBorders>
                                </w:tcPr>
                                <w:p w:rsidR="008D78BC" w:rsidRDefault="008D78BC">
                                  <w:pPr>
                                    <w:pStyle w:val="TableParagraph"/>
                                    <w:rPr>
                                      <w:sz w:val="20"/>
                                    </w:rPr>
                                  </w:pPr>
                                </w:p>
                              </w:tc>
                              <w:tc>
                                <w:tcPr>
                                  <w:tcW w:w="724" w:type="dxa"/>
                                  <w:tcBorders>
                                    <w:left w:val="nil"/>
                                    <w:right w:val="nil"/>
                                  </w:tcBorders>
                                </w:tcPr>
                                <w:p w:rsidR="008D78BC" w:rsidRDefault="008D78BC">
                                  <w:pPr>
                                    <w:pStyle w:val="TableParagraph"/>
                                    <w:rPr>
                                      <w:sz w:val="20"/>
                                    </w:rPr>
                                  </w:pPr>
                                </w:p>
                              </w:tc>
                              <w:tc>
                                <w:tcPr>
                                  <w:tcW w:w="566" w:type="dxa"/>
                                  <w:tcBorders>
                                    <w:left w:val="nil"/>
                                    <w:right w:val="nil"/>
                                  </w:tcBorders>
                                </w:tcPr>
                                <w:p w:rsidR="008D78BC" w:rsidRDefault="008D78BC">
                                  <w:pPr>
                                    <w:pStyle w:val="TableParagraph"/>
                                    <w:rPr>
                                      <w:sz w:val="20"/>
                                    </w:rPr>
                                  </w:pPr>
                                </w:p>
                              </w:tc>
                              <w:tc>
                                <w:tcPr>
                                  <w:tcW w:w="568" w:type="dxa"/>
                                  <w:tcBorders>
                                    <w:left w:val="nil"/>
                                    <w:right w:val="nil"/>
                                  </w:tcBorders>
                                </w:tcPr>
                                <w:p w:rsidR="008D78BC" w:rsidRDefault="008D78BC">
                                  <w:pPr>
                                    <w:pStyle w:val="TableParagraph"/>
                                    <w:rPr>
                                      <w:sz w:val="20"/>
                                    </w:rPr>
                                  </w:pPr>
                                </w:p>
                              </w:tc>
                              <w:tc>
                                <w:tcPr>
                                  <w:tcW w:w="578" w:type="dxa"/>
                                  <w:tcBorders>
                                    <w:left w:val="nil"/>
                                    <w:right w:val="nil"/>
                                  </w:tcBorders>
                                </w:tcPr>
                                <w:p w:rsidR="008D78BC" w:rsidRDefault="008D78BC">
                                  <w:pPr>
                                    <w:pStyle w:val="TableParagraph"/>
                                    <w:rPr>
                                      <w:sz w:val="20"/>
                                    </w:rPr>
                                  </w:pPr>
                                </w:p>
                              </w:tc>
                              <w:tc>
                                <w:tcPr>
                                  <w:tcW w:w="177" w:type="dxa"/>
                                  <w:tcBorders>
                                    <w:left w:val="nil"/>
                                    <w:right w:val="nil"/>
                                  </w:tcBorders>
                                </w:tcPr>
                                <w:p w:rsidR="008D78BC" w:rsidRDefault="008D78BC">
                                  <w:pPr>
                                    <w:pStyle w:val="TableParagraph"/>
                                    <w:rPr>
                                      <w:sz w:val="20"/>
                                    </w:rPr>
                                  </w:pPr>
                                </w:p>
                              </w:tc>
                              <w:tc>
                                <w:tcPr>
                                  <w:tcW w:w="785" w:type="dxa"/>
                                  <w:tcBorders>
                                    <w:left w:val="nil"/>
                                    <w:right w:val="nil"/>
                                  </w:tcBorders>
                                </w:tcPr>
                                <w:p w:rsidR="008D78BC" w:rsidRDefault="008D78BC">
                                  <w:pPr>
                                    <w:pStyle w:val="TableParagraph"/>
                                    <w:rPr>
                                      <w:sz w:val="20"/>
                                    </w:rPr>
                                  </w:pPr>
                                </w:p>
                              </w:tc>
                              <w:tc>
                                <w:tcPr>
                                  <w:tcW w:w="1105" w:type="dxa"/>
                                  <w:tcBorders>
                                    <w:left w:val="nil"/>
                                    <w:right w:val="nil"/>
                                  </w:tcBorders>
                                </w:tcPr>
                                <w:p w:rsidR="008D78BC" w:rsidRDefault="002E13AD">
                                  <w:pPr>
                                    <w:pStyle w:val="TableParagraph"/>
                                    <w:spacing w:before="1"/>
                                    <w:ind w:right="378"/>
                                    <w:jc w:val="right"/>
                                    <w:rPr>
                                      <w:b/>
                                    </w:rPr>
                                  </w:pPr>
                                  <w:r>
                                    <w:rPr>
                                      <w:b/>
                                    </w:rPr>
                                    <w:t>5746</w:t>
                                  </w:r>
                                </w:p>
                              </w:tc>
                              <w:tc>
                                <w:tcPr>
                                  <w:tcW w:w="895" w:type="dxa"/>
                                  <w:tcBorders>
                                    <w:left w:val="nil"/>
                                    <w:right w:val="single" w:sz="8" w:space="0" w:color="000000"/>
                                  </w:tcBorders>
                                </w:tcPr>
                                <w:p w:rsidR="008D78BC" w:rsidRDefault="008D78BC">
                                  <w:pPr>
                                    <w:pStyle w:val="TableParagraph"/>
                                    <w:rPr>
                                      <w:sz w:val="20"/>
                                    </w:rPr>
                                  </w:pPr>
                                </w:p>
                              </w:tc>
                              <w:tc>
                                <w:tcPr>
                                  <w:tcW w:w="89" w:type="dxa"/>
                                  <w:tcBorders>
                                    <w:top w:val="nil"/>
                                    <w:left w:val="single" w:sz="8" w:space="0" w:color="000000"/>
                                    <w:right w:val="nil"/>
                                  </w:tcBorders>
                                </w:tcPr>
                                <w:p w:rsidR="008D78BC" w:rsidRDefault="008D78BC">
                                  <w:pPr>
                                    <w:pStyle w:val="TableParagraph"/>
                                    <w:rPr>
                                      <w:sz w:val="20"/>
                                    </w:rPr>
                                  </w:pPr>
                                </w:p>
                              </w:tc>
                              <w:tc>
                                <w:tcPr>
                                  <w:tcW w:w="156" w:type="dxa"/>
                                  <w:tcBorders>
                                    <w:top w:val="nil"/>
                                    <w:left w:val="nil"/>
                                    <w:right w:val="nil"/>
                                  </w:tcBorders>
                                </w:tcPr>
                                <w:p w:rsidR="008D78BC" w:rsidRDefault="008D78BC">
                                  <w:pPr>
                                    <w:pStyle w:val="TableParagraph"/>
                                    <w:rPr>
                                      <w:sz w:val="20"/>
                                    </w:rPr>
                                  </w:pPr>
                                </w:p>
                              </w:tc>
                            </w:tr>
                            <w:tr w:rsidR="008D78BC">
                              <w:trPr>
                                <w:trHeight w:val="316"/>
                              </w:trPr>
                              <w:tc>
                                <w:tcPr>
                                  <w:tcW w:w="3796" w:type="dxa"/>
                                  <w:tcBorders>
                                    <w:left w:val="nil"/>
                                    <w:right w:val="nil"/>
                                  </w:tcBorders>
                                </w:tcPr>
                                <w:p w:rsidR="008D78BC" w:rsidRDefault="002E13AD">
                                  <w:pPr>
                                    <w:pStyle w:val="TableParagraph"/>
                                    <w:spacing w:before="1"/>
                                    <w:ind w:left="856"/>
                                    <w:rPr>
                                      <w:b/>
                                    </w:rPr>
                                  </w:pPr>
                                  <w:r>
                                    <w:rPr>
                                      <w:b/>
                                    </w:rPr>
                                    <w:t>Недельная нагрузка</w:t>
                                  </w:r>
                                </w:p>
                              </w:tc>
                              <w:tc>
                                <w:tcPr>
                                  <w:tcW w:w="776" w:type="dxa"/>
                                  <w:tcBorders>
                                    <w:left w:val="nil"/>
                                  </w:tcBorders>
                                </w:tcPr>
                                <w:p w:rsidR="008D78BC" w:rsidRDefault="002E13AD">
                                  <w:pPr>
                                    <w:pStyle w:val="TableParagraph"/>
                                    <w:spacing w:before="1"/>
                                    <w:ind w:right="299"/>
                                    <w:jc w:val="right"/>
                                    <w:rPr>
                                      <w:b/>
                                    </w:rPr>
                                  </w:pPr>
                                  <w:r>
                                    <w:rPr>
                                      <w:b/>
                                    </w:rPr>
                                    <w:t>32</w:t>
                                  </w:r>
                                </w:p>
                              </w:tc>
                              <w:tc>
                                <w:tcPr>
                                  <w:tcW w:w="724" w:type="dxa"/>
                                </w:tcPr>
                                <w:p w:rsidR="008D78BC" w:rsidRDefault="002E13AD">
                                  <w:pPr>
                                    <w:pStyle w:val="TableParagraph"/>
                                    <w:spacing w:before="1"/>
                                    <w:ind w:left="172" w:right="172"/>
                                    <w:jc w:val="center"/>
                                    <w:rPr>
                                      <w:b/>
                                    </w:rPr>
                                  </w:pPr>
                                  <w:r>
                                    <w:rPr>
                                      <w:b/>
                                    </w:rPr>
                                    <w:t>32</w:t>
                                  </w:r>
                                </w:p>
                              </w:tc>
                              <w:tc>
                                <w:tcPr>
                                  <w:tcW w:w="566" w:type="dxa"/>
                                </w:tcPr>
                                <w:p w:rsidR="008D78BC" w:rsidRDefault="002E13AD">
                                  <w:pPr>
                                    <w:pStyle w:val="TableParagraph"/>
                                    <w:spacing w:before="1"/>
                                    <w:ind w:left="94" w:right="91"/>
                                    <w:jc w:val="center"/>
                                    <w:rPr>
                                      <w:b/>
                                    </w:rPr>
                                  </w:pPr>
                                  <w:r>
                                    <w:rPr>
                                      <w:b/>
                                    </w:rPr>
                                    <w:t>35</w:t>
                                  </w:r>
                                </w:p>
                              </w:tc>
                              <w:tc>
                                <w:tcPr>
                                  <w:tcW w:w="568" w:type="dxa"/>
                                </w:tcPr>
                                <w:p w:rsidR="008D78BC" w:rsidRDefault="002E13AD">
                                  <w:pPr>
                                    <w:pStyle w:val="TableParagraph"/>
                                    <w:spacing w:before="1"/>
                                    <w:ind w:left="95" w:right="93"/>
                                    <w:jc w:val="center"/>
                                    <w:rPr>
                                      <w:b/>
                                    </w:rPr>
                                  </w:pPr>
                                  <w:r>
                                    <w:rPr>
                                      <w:b/>
                                    </w:rPr>
                                    <w:t>35</w:t>
                                  </w:r>
                                </w:p>
                              </w:tc>
                              <w:tc>
                                <w:tcPr>
                                  <w:tcW w:w="578" w:type="dxa"/>
                                </w:tcPr>
                                <w:p w:rsidR="008D78BC" w:rsidRDefault="002E13AD">
                                  <w:pPr>
                                    <w:pStyle w:val="TableParagraph"/>
                                    <w:spacing w:before="1"/>
                                    <w:ind w:left="185"/>
                                    <w:rPr>
                                      <w:b/>
                                    </w:rPr>
                                  </w:pPr>
                                  <w:r>
                                    <w:rPr>
                                      <w:b/>
                                    </w:rPr>
                                    <w:t>35</w:t>
                                  </w: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2E13AD">
                                  <w:pPr>
                                    <w:pStyle w:val="TableParagraph"/>
                                    <w:spacing w:before="1"/>
                                    <w:ind w:left="16"/>
                                    <w:rPr>
                                      <w:b/>
                                    </w:rPr>
                                  </w:pPr>
                                  <w:r>
                                    <w:rPr>
                                      <w:b/>
                                    </w:rPr>
                                    <w:t>168,5</w:t>
                                  </w:r>
                                </w:p>
                              </w:tc>
                              <w:tc>
                                <w:tcPr>
                                  <w:tcW w:w="1105" w:type="dxa"/>
                                  <w:tcBorders>
                                    <w:left w:val="nil"/>
                                    <w:right w:val="nil"/>
                                  </w:tcBorders>
                                </w:tcPr>
                                <w:p w:rsidR="008D78BC" w:rsidRDefault="008D78BC">
                                  <w:pPr>
                                    <w:pStyle w:val="TableParagraph"/>
                                  </w:pPr>
                                </w:p>
                              </w:tc>
                              <w:tc>
                                <w:tcPr>
                                  <w:tcW w:w="895" w:type="dxa"/>
                                  <w:tcBorders>
                                    <w:left w:val="nil"/>
                                    <w:right w:val="nil"/>
                                  </w:tcBorders>
                                </w:tcPr>
                                <w:p w:rsidR="008D78BC" w:rsidRDefault="008D78BC">
                                  <w:pPr>
                                    <w:pStyle w:val="TableParagraph"/>
                                  </w:pPr>
                                </w:p>
                              </w:tc>
                              <w:tc>
                                <w:tcPr>
                                  <w:tcW w:w="89" w:type="dxa"/>
                                  <w:tcBorders>
                                    <w:left w:val="nil"/>
                                    <w:bottom w:val="nil"/>
                                    <w:right w:val="nil"/>
                                  </w:tcBorders>
                                </w:tcPr>
                                <w:p w:rsidR="008D78BC" w:rsidRDefault="008D78BC">
                                  <w:pPr>
                                    <w:pStyle w:val="TableParagraph"/>
                                  </w:pPr>
                                </w:p>
                              </w:tc>
                              <w:tc>
                                <w:tcPr>
                                  <w:tcW w:w="156" w:type="dxa"/>
                                  <w:tcBorders>
                                    <w:left w:val="nil"/>
                                    <w:bottom w:val="nil"/>
                                    <w:right w:val="nil"/>
                                  </w:tcBorders>
                                </w:tcPr>
                                <w:p w:rsidR="008D78BC" w:rsidRDefault="008D78BC">
                                  <w:pPr>
                                    <w:pStyle w:val="TableParagraph"/>
                                  </w:pPr>
                                </w:p>
                              </w:tc>
                            </w:tr>
                            <w:tr w:rsidR="008D78BC">
                              <w:trPr>
                                <w:trHeight w:val="505"/>
                              </w:trPr>
                              <w:tc>
                                <w:tcPr>
                                  <w:tcW w:w="3796" w:type="dxa"/>
                                  <w:tcBorders>
                                    <w:left w:val="nil"/>
                                    <w:right w:val="nil"/>
                                  </w:tcBorders>
                                </w:tcPr>
                                <w:p w:rsidR="008D78BC" w:rsidRDefault="002E13AD">
                                  <w:pPr>
                                    <w:pStyle w:val="TableParagraph"/>
                                    <w:spacing w:before="2" w:line="252" w:lineRule="exact"/>
                                    <w:ind w:left="878" w:right="592" w:hanging="324"/>
                                    <w:rPr>
                                      <w:b/>
                                    </w:rPr>
                                  </w:pPr>
                                  <w:r>
                                    <w:rPr>
                                      <w:b/>
                                    </w:rPr>
                                    <w:t>Максимально допустимая недельная нагрузка</w:t>
                                  </w:r>
                                </w:p>
                              </w:tc>
                              <w:tc>
                                <w:tcPr>
                                  <w:tcW w:w="776" w:type="dxa"/>
                                  <w:tcBorders>
                                    <w:left w:val="nil"/>
                                  </w:tcBorders>
                                </w:tcPr>
                                <w:p w:rsidR="008D78BC" w:rsidRDefault="002E13AD">
                                  <w:pPr>
                                    <w:pStyle w:val="TableParagraph"/>
                                    <w:spacing w:line="251" w:lineRule="exact"/>
                                    <w:ind w:right="299"/>
                                    <w:jc w:val="right"/>
                                    <w:rPr>
                                      <w:b/>
                                    </w:rPr>
                                  </w:pPr>
                                  <w:r>
                                    <w:rPr>
                                      <w:b/>
                                    </w:rPr>
                                    <w:t>32</w:t>
                                  </w:r>
                                </w:p>
                              </w:tc>
                              <w:tc>
                                <w:tcPr>
                                  <w:tcW w:w="724" w:type="dxa"/>
                                </w:tcPr>
                                <w:p w:rsidR="008D78BC" w:rsidRDefault="002E13AD">
                                  <w:pPr>
                                    <w:pStyle w:val="TableParagraph"/>
                                    <w:spacing w:line="251" w:lineRule="exact"/>
                                    <w:ind w:left="172" w:right="172"/>
                                    <w:jc w:val="center"/>
                                    <w:rPr>
                                      <w:b/>
                                    </w:rPr>
                                  </w:pPr>
                                  <w:r>
                                    <w:rPr>
                                      <w:b/>
                                    </w:rPr>
                                    <w:t>33</w:t>
                                  </w:r>
                                </w:p>
                              </w:tc>
                              <w:tc>
                                <w:tcPr>
                                  <w:tcW w:w="566" w:type="dxa"/>
                                </w:tcPr>
                                <w:p w:rsidR="008D78BC" w:rsidRDefault="002E13AD">
                                  <w:pPr>
                                    <w:pStyle w:val="TableParagraph"/>
                                    <w:spacing w:line="251" w:lineRule="exact"/>
                                    <w:ind w:left="94" w:right="91"/>
                                    <w:jc w:val="center"/>
                                    <w:rPr>
                                      <w:b/>
                                    </w:rPr>
                                  </w:pPr>
                                  <w:r>
                                    <w:rPr>
                                      <w:b/>
                                    </w:rPr>
                                    <w:t>35</w:t>
                                  </w:r>
                                </w:p>
                              </w:tc>
                              <w:tc>
                                <w:tcPr>
                                  <w:tcW w:w="568" w:type="dxa"/>
                                </w:tcPr>
                                <w:p w:rsidR="008D78BC" w:rsidRDefault="002E13AD">
                                  <w:pPr>
                                    <w:pStyle w:val="TableParagraph"/>
                                    <w:spacing w:line="251" w:lineRule="exact"/>
                                    <w:ind w:left="95" w:right="93"/>
                                    <w:jc w:val="center"/>
                                    <w:rPr>
                                      <w:b/>
                                    </w:rPr>
                                  </w:pPr>
                                  <w:r>
                                    <w:rPr>
                                      <w:b/>
                                    </w:rPr>
                                    <w:t>36</w:t>
                                  </w:r>
                                </w:p>
                              </w:tc>
                              <w:tc>
                                <w:tcPr>
                                  <w:tcW w:w="578" w:type="dxa"/>
                                </w:tcPr>
                                <w:p w:rsidR="008D78BC" w:rsidRDefault="002E13AD">
                                  <w:pPr>
                                    <w:pStyle w:val="TableParagraph"/>
                                    <w:spacing w:line="251" w:lineRule="exact"/>
                                    <w:ind w:left="185"/>
                                    <w:rPr>
                                      <w:b/>
                                    </w:rPr>
                                  </w:pPr>
                                  <w:r>
                                    <w:rPr>
                                      <w:b/>
                                    </w:rPr>
                                    <w:t>36</w:t>
                                  </w: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2E13AD">
                                  <w:pPr>
                                    <w:pStyle w:val="TableParagraph"/>
                                    <w:spacing w:line="251" w:lineRule="exact"/>
                                    <w:ind w:left="98"/>
                                    <w:rPr>
                                      <w:b/>
                                    </w:rPr>
                                  </w:pPr>
                                  <w:r>
                                    <w:rPr>
                                      <w:b/>
                                    </w:rPr>
                                    <w:t>172</w:t>
                                  </w:r>
                                </w:p>
                              </w:tc>
                              <w:tc>
                                <w:tcPr>
                                  <w:tcW w:w="1105" w:type="dxa"/>
                                  <w:tcBorders>
                                    <w:left w:val="nil"/>
                                    <w:right w:val="nil"/>
                                  </w:tcBorders>
                                </w:tcPr>
                                <w:p w:rsidR="008D78BC" w:rsidRDefault="008D78BC">
                                  <w:pPr>
                                    <w:pStyle w:val="TableParagraph"/>
                                  </w:pPr>
                                </w:p>
                              </w:tc>
                              <w:tc>
                                <w:tcPr>
                                  <w:tcW w:w="895" w:type="dxa"/>
                                  <w:tcBorders>
                                    <w:left w:val="nil"/>
                                    <w:right w:val="single" w:sz="8" w:space="0" w:color="000000"/>
                                  </w:tcBorders>
                                </w:tcPr>
                                <w:p w:rsidR="008D78BC" w:rsidRDefault="008D78BC">
                                  <w:pPr>
                                    <w:pStyle w:val="TableParagraph"/>
                                  </w:pPr>
                                </w:p>
                              </w:tc>
                              <w:tc>
                                <w:tcPr>
                                  <w:tcW w:w="89" w:type="dxa"/>
                                  <w:tcBorders>
                                    <w:top w:val="nil"/>
                                    <w:left w:val="single" w:sz="8" w:space="0" w:color="000000"/>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255"/>
                              </w:trPr>
                              <w:tc>
                                <w:tcPr>
                                  <w:tcW w:w="3796" w:type="dxa"/>
                                  <w:tcBorders>
                                    <w:left w:val="nil"/>
                                    <w:bottom w:val="nil"/>
                                    <w:right w:val="nil"/>
                                  </w:tcBorders>
                                </w:tcPr>
                                <w:p w:rsidR="008D78BC" w:rsidRDefault="002E13AD">
                                  <w:pPr>
                                    <w:pStyle w:val="TableParagraph"/>
                                    <w:spacing w:line="235" w:lineRule="exact"/>
                                    <w:ind w:left="832"/>
                                    <w:rPr>
                                      <w:b/>
                                    </w:rPr>
                                  </w:pPr>
                                  <w:r>
                                    <w:rPr>
                                      <w:b/>
                                    </w:rPr>
                                    <w:t>Всего учебных часов</w:t>
                                  </w:r>
                                </w:p>
                              </w:tc>
                              <w:tc>
                                <w:tcPr>
                                  <w:tcW w:w="776" w:type="dxa"/>
                                  <w:tcBorders>
                                    <w:left w:val="nil"/>
                                    <w:bottom w:val="nil"/>
                                  </w:tcBorders>
                                </w:tcPr>
                                <w:p w:rsidR="008D78BC" w:rsidRDefault="002E13AD">
                                  <w:pPr>
                                    <w:pStyle w:val="TableParagraph"/>
                                    <w:spacing w:line="235" w:lineRule="exact"/>
                                    <w:ind w:right="244"/>
                                    <w:jc w:val="right"/>
                                    <w:rPr>
                                      <w:b/>
                                    </w:rPr>
                                  </w:pPr>
                                  <w:r>
                                    <w:rPr>
                                      <w:b/>
                                    </w:rPr>
                                    <w:t>986</w:t>
                                  </w:r>
                                </w:p>
                              </w:tc>
                              <w:tc>
                                <w:tcPr>
                                  <w:tcW w:w="724" w:type="dxa"/>
                                  <w:tcBorders>
                                    <w:bottom w:val="nil"/>
                                  </w:tcBorders>
                                </w:tcPr>
                                <w:p w:rsidR="008D78BC" w:rsidRDefault="002E13AD">
                                  <w:pPr>
                                    <w:pStyle w:val="TableParagraph"/>
                                    <w:spacing w:line="235" w:lineRule="exact"/>
                                    <w:ind w:left="172" w:right="172"/>
                                    <w:jc w:val="center"/>
                                    <w:rPr>
                                      <w:b/>
                                    </w:rPr>
                                  </w:pPr>
                                  <w:r>
                                    <w:rPr>
                                      <w:b/>
                                    </w:rPr>
                                    <w:t>986</w:t>
                                  </w:r>
                                </w:p>
                              </w:tc>
                              <w:tc>
                                <w:tcPr>
                                  <w:tcW w:w="566" w:type="dxa"/>
                                  <w:tcBorders>
                                    <w:bottom w:val="nil"/>
                                  </w:tcBorders>
                                </w:tcPr>
                                <w:p w:rsidR="008D78BC" w:rsidRDefault="002E13AD">
                                  <w:pPr>
                                    <w:pStyle w:val="TableParagraph"/>
                                    <w:spacing w:line="235" w:lineRule="exact"/>
                                    <w:ind w:left="94" w:right="91"/>
                                    <w:jc w:val="center"/>
                                    <w:rPr>
                                      <w:b/>
                                    </w:rPr>
                                  </w:pPr>
                                  <w:r>
                                    <w:rPr>
                                      <w:b/>
                                    </w:rPr>
                                    <w:t>115</w:t>
                                  </w:r>
                                </w:p>
                              </w:tc>
                              <w:tc>
                                <w:tcPr>
                                  <w:tcW w:w="568" w:type="dxa"/>
                                  <w:tcBorders>
                                    <w:bottom w:val="nil"/>
                                  </w:tcBorders>
                                </w:tcPr>
                                <w:p w:rsidR="008D78BC" w:rsidRDefault="002E13AD">
                                  <w:pPr>
                                    <w:pStyle w:val="TableParagraph"/>
                                    <w:spacing w:line="235" w:lineRule="exact"/>
                                    <w:ind w:left="95" w:right="93"/>
                                    <w:jc w:val="center"/>
                                    <w:rPr>
                                      <w:b/>
                                    </w:rPr>
                                  </w:pPr>
                                  <w:r>
                                    <w:rPr>
                                      <w:b/>
                                    </w:rPr>
                                    <w:t>119</w:t>
                                  </w:r>
                                </w:p>
                              </w:tc>
                              <w:tc>
                                <w:tcPr>
                                  <w:tcW w:w="578" w:type="dxa"/>
                                  <w:tcBorders>
                                    <w:bottom w:val="nil"/>
                                  </w:tcBorders>
                                </w:tcPr>
                                <w:p w:rsidR="008D78BC" w:rsidRDefault="002E13AD">
                                  <w:pPr>
                                    <w:pStyle w:val="TableParagraph"/>
                                    <w:spacing w:line="235" w:lineRule="exact"/>
                                    <w:ind w:left="129"/>
                                    <w:rPr>
                                      <w:b/>
                                    </w:rPr>
                                  </w:pPr>
                                  <w:r>
                                    <w:rPr>
                                      <w:b/>
                                    </w:rPr>
                                    <w:t>112</w:t>
                                  </w:r>
                                </w:p>
                              </w:tc>
                              <w:tc>
                                <w:tcPr>
                                  <w:tcW w:w="177" w:type="dxa"/>
                                  <w:tcBorders>
                                    <w:bottom w:val="nil"/>
                                    <w:right w:val="nil"/>
                                  </w:tcBorders>
                                </w:tcPr>
                                <w:p w:rsidR="008D78BC" w:rsidRDefault="008D78BC">
                                  <w:pPr>
                                    <w:pStyle w:val="TableParagraph"/>
                                    <w:rPr>
                                      <w:sz w:val="18"/>
                                    </w:rPr>
                                  </w:pPr>
                                </w:p>
                              </w:tc>
                              <w:tc>
                                <w:tcPr>
                                  <w:tcW w:w="785" w:type="dxa"/>
                                  <w:tcBorders>
                                    <w:left w:val="nil"/>
                                    <w:bottom w:val="nil"/>
                                    <w:right w:val="nil"/>
                                  </w:tcBorders>
                                </w:tcPr>
                                <w:p w:rsidR="008D78BC" w:rsidRDefault="008D78BC">
                                  <w:pPr>
                                    <w:pStyle w:val="TableParagraph"/>
                                    <w:rPr>
                                      <w:sz w:val="18"/>
                                    </w:rPr>
                                  </w:pPr>
                                </w:p>
                              </w:tc>
                              <w:tc>
                                <w:tcPr>
                                  <w:tcW w:w="1105" w:type="dxa"/>
                                  <w:tcBorders>
                                    <w:left w:val="nil"/>
                                    <w:bottom w:val="nil"/>
                                    <w:right w:val="nil"/>
                                  </w:tcBorders>
                                </w:tcPr>
                                <w:p w:rsidR="008D78BC" w:rsidRDefault="002E13AD">
                                  <w:pPr>
                                    <w:pStyle w:val="TableParagraph"/>
                                    <w:spacing w:line="235" w:lineRule="exact"/>
                                    <w:ind w:right="378"/>
                                    <w:jc w:val="right"/>
                                    <w:rPr>
                                      <w:b/>
                                    </w:rPr>
                                  </w:pPr>
                                  <w:r>
                                    <w:rPr>
                                      <w:b/>
                                    </w:rPr>
                                    <w:t>5442</w:t>
                                  </w:r>
                                </w:p>
                              </w:tc>
                              <w:tc>
                                <w:tcPr>
                                  <w:tcW w:w="895" w:type="dxa"/>
                                  <w:tcBorders>
                                    <w:left w:val="nil"/>
                                    <w:bottom w:val="nil"/>
                                    <w:right w:val="single" w:sz="8" w:space="0" w:color="000000"/>
                                  </w:tcBorders>
                                </w:tcPr>
                                <w:p w:rsidR="008D78BC" w:rsidRDefault="008D78BC">
                                  <w:pPr>
                                    <w:pStyle w:val="TableParagraph"/>
                                    <w:rPr>
                                      <w:sz w:val="18"/>
                                    </w:rPr>
                                  </w:pPr>
                                </w:p>
                              </w:tc>
                              <w:tc>
                                <w:tcPr>
                                  <w:tcW w:w="89" w:type="dxa"/>
                                  <w:tcBorders>
                                    <w:top w:val="nil"/>
                                    <w:left w:val="single" w:sz="8" w:space="0" w:color="000000"/>
                                    <w:bottom w:val="nil"/>
                                    <w:right w:val="nil"/>
                                  </w:tcBorders>
                                </w:tcPr>
                                <w:p w:rsidR="008D78BC" w:rsidRDefault="008D78BC">
                                  <w:pPr>
                                    <w:pStyle w:val="TableParagraph"/>
                                    <w:rPr>
                                      <w:sz w:val="18"/>
                                    </w:rPr>
                                  </w:pPr>
                                </w:p>
                              </w:tc>
                              <w:tc>
                                <w:tcPr>
                                  <w:tcW w:w="156" w:type="dxa"/>
                                  <w:tcBorders>
                                    <w:top w:val="nil"/>
                                    <w:left w:val="nil"/>
                                    <w:bottom w:val="nil"/>
                                    <w:right w:val="nil"/>
                                  </w:tcBorders>
                                </w:tcPr>
                                <w:p w:rsidR="008D78BC" w:rsidRDefault="008D78BC">
                                  <w:pPr>
                                    <w:pStyle w:val="TableParagraph"/>
                                    <w:rPr>
                                      <w:sz w:val="18"/>
                                    </w:rPr>
                                  </w:pPr>
                                </w:p>
                              </w:tc>
                            </w:tr>
                            <w:tr w:rsidR="008D78BC">
                              <w:trPr>
                                <w:trHeight w:val="255"/>
                              </w:trPr>
                              <w:tc>
                                <w:tcPr>
                                  <w:tcW w:w="3796" w:type="dxa"/>
                                  <w:tcBorders>
                                    <w:top w:val="nil"/>
                                    <w:left w:val="nil"/>
                                    <w:bottom w:val="nil"/>
                                    <w:right w:val="nil"/>
                                  </w:tcBorders>
                                </w:tcPr>
                                <w:p w:rsidR="008D78BC" w:rsidRDefault="008D78BC">
                                  <w:pPr>
                                    <w:pStyle w:val="TableParagraph"/>
                                    <w:rPr>
                                      <w:sz w:val="18"/>
                                    </w:rPr>
                                  </w:pPr>
                                </w:p>
                              </w:tc>
                              <w:tc>
                                <w:tcPr>
                                  <w:tcW w:w="776" w:type="dxa"/>
                                  <w:tcBorders>
                                    <w:top w:val="nil"/>
                                    <w:left w:val="nil"/>
                                    <w:bottom w:val="nil"/>
                                  </w:tcBorders>
                                </w:tcPr>
                                <w:p w:rsidR="008D78BC" w:rsidRDefault="008D78BC">
                                  <w:pPr>
                                    <w:pStyle w:val="TableParagraph"/>
                                    <w:rPr>
                                      <w:sz w:val="18"/>
                                    </w:rPr>
                                  </w:pPr>
                                </w:p>
                              </w:tc>
                              <w:tc>
                                <w:tcPr>
                                  <w:tcW w:w="724" w:type="dxa"/>
                                  <w:tcBorders>
                                    <w:top w:val="nil"/>
                                    <w:bottom w:val="nil"/>
                                  </w:tcBorders>
                                </w:tcPr>
                                <w:p w:rsidR="008D78BC" w:rsidRDefault="008D78BC">
                                  <w:pPr>
                                    <w:pStyle w:val="TableParagraph"/>
                                    <w:rPr>
                                      <w:sz w:val="18"/>
                                    </w:rPr>
                                  </w:pPr>
                                </w:p>
                              </w:tc>
                              <w:tc>
                                <w:tcPr>
                                  <w:tcW w:w="566" w:type="dxa"/>
                                  <w:tcBorders>
                                    <w:top w:val="nil"/>
                                    <w:bottom w:val="nil"/>
                                  </w:tcBorders>
                                </w:tcPr>
                                <w:p w:rsidR="008D78BC" w:rsidRDefault="002E13AD">
                                  <w:pPr>
                                    <w:pStyle w:val="TableParagraph"/>
                                    <w:spacing w:line="236" w:lineRule="exact"/>
                                    <w:ind w:left="3"/>
                                    <w:jc w:val="center"/>
                                    <w:rPr>
                                      <w:b/>
                                    </w:rPr>
                                  </w:pPr>
                                  <w:r>
                                    <w:rPr>
                                      <w:b/>
                                    </w:rPr>
                                    <w:t>6</w:t>
                                  </w:r>
                                </w:p>
                              </w:tc>
                              <w:tc>
                                <w:tcPr>
                                  <w:tcW w:w="568" w:type="dxa"/>
                                  <w:tcBorders>
                                    <w:top w:val="nil"/>
                                    <w:bottom w:val="nil"/>
                                  </w:tcBorders>
                                </w:tcPr>
                                <w:p w:rsidR="008D78BC" w:rsidRDefault="002E13AD">
                                  <w:pPr>
                                    <w:pStyle w:val="TableParagraph"/>
                                    <w:spacing w:line="236" w:lineRule="exact"/>
                                    <w:ind w:left="2"/>
                                    <w:jc w:val="center"/>
                                    <w:rPr>
                                      <w:b/>
                                    </w:rPr>
                                  </w:pPr>
                                  <w:r>
                                    <w:rPr>
                                      <w:b/>
                                    </w:rPr>
                                    <w:t>0</w:t>
                                  </w:r>
                                </w:p>
                              </w:tc>
                              <w:tc>
                                <w:tcPr>
                                  <w:tcW w:w="578" w:type="dxa"/>
                                  <w:tcBorders>
                                    <w:top w:val="nil"/>
                                    <w:bottom w:val="nil"/>
                                  </w:tcBorders>
                                </w:tcPr>
                                <w:p w:rsidR="008D78BC" w:rsidRDefault="002E13AD">
                                  <w:pPr>
                                    <w:pStyle w:val="TableParagraph"/>
                                    <w:spacing w:line="236" w:lineRule="exact"/>
                                    <w:ind w:left="24"/>
                                    <w:jc w:val="center"/>
                                    <w:rPr>
                                      <w:b/>
                                    </w:rPr>
                                  </w:pPr>
                                  <w:r>
                                    <w:rPr>
                                      <w:b/>
                                    </w:rPr>
                                    <w:t>4</w:t>
                                  </w:r>
                                </w:p>
                              </w:tc>
                              <w:tc>
                                <w:tcPr>
                                  <w:tcW w:w="177" w:type="dxa"/>
                                  <w:tcBorders>
                                    <w:top w:val="nil"/>
                                    <w:bottom w:val="nil"/>
                                    <w:right w:val="nil"/>
                                  </w:tcBorders>
                                </w:tcPr>
                                <w:p w:rsidR="008D78BC" w:rsidRDefault="008D78BC">
                                  <w:pPr>
                                    <w:pStyle w:val="TableParagraph"/>
                                    <w:rPr>
                                      <w:sz w:val="18"/>
                                    </w:rPr>
                                  </w:pPr>
                                </w:p>
                              </w:tc>
                              <w:tc>
                                <w:tcPr>
                                  <w:tcW w:w="785" w:type="dxa"/>
                                  <w:tcBorders>
                                    <w:top w:val="nil"/>
                                    <w:left w:val="nil"/>
                                    <w:bottom w:val="nil"/>
                                    <w:right w:val="nil"/>
                                  </w:tcBorders>
                                </w:tcPr>
                                <w:p w:rsidR="008D78BC" w:rsidRDefault="008D78BC">
                                  <w:pPr>
                                    <w:pStyle w:val="TableParagraph"/>
                                    <w:rPr>
                                      <w:sz w:val="18"/>
                                    </w:rPr>
                                  </w:pPr>
                                </w:p>
                              </w:tc>
                              <w:tc>
                                <w:tcPr>
                                  <w:tcW w:w="1105" w:type="dxa"/>
                                  <w:tcBorders>
                                    <w:top w:val="nil"/>
                                    <w:left w:val="nil"/>
                                    <w:bottom w:val="nil"/>
                                    <w:right w:val="nil"/>
                                  </w:tcBorders>
                                </w:tcPr>
                                <w:p w:rsidR="008D78BC" w:rsidRDefault="008D78BC">
                                  <w:pPr>
                                    <w:pStyle w:val="TableParagraph"/>
                                    <w:rPr>
                                      <w:sz w:val="18"/>
                                    </w:rPr>
                                  </w:pPr>
                                </w:p>
                              </w:tc>
                              <w:tc>
                                <w:tcPr>
                                  <w:tcW w:w="895" w:type="dxa"/>
                                  <w:tcBorders>
                                    <w:top w:val="nil"/>
                                    <w:left w:val="nil"/>
                                    <w:bottom w:val="nil"/>
                                    <w:right w:val="nil"/>
                                  </w:tcBorders>
                                </w:tcPr>
                                <w:p w:rsidR="008D78BC" w:rsidRDefault="008D78BC">
                                  <w:pPr>
                                    <w:pStyle w:val="TableParagraph"/>
                                    <w:rPr>
                                      <w:sz w:val="18"/>
                                    </w:rPr>
                                  </w:pPr>
                                </w:p>
                              </w:tc>
                              <w:tc>
                                <w:tcPr>
                                  <w:tcW w:w="89" w:type="dxa"/>
                                  <w:tcBorders>
                                    <w:top w:val="nil"/>
                                    <w:left w:val="nil"/>
                                    <w:bottom w:val="nil"/>
                                    <w:right w:val="nil"/>
                                  </w:tcBorders>
                                </w:tcPr>
                                <w:p w:rsidR="008D78BC" w:rsidRDefault="008D78BC">
                                  <w:pPr>
                                    <w:pStyle w:val="TableParagraph"/>
                                    <w:rPr>
                                      <w:sz w:val="18"/>
                                    </w:rPr>
                                  </w:pPr>
                                </w:p>
                              </w:tc>
                              <w:tc>
                                <w:tcPr>
                                  <w:tcW w:w="156" w:type="dxa"/>
                                  <w:tcBorders>
                                    <w:top w:val="nil"/>
                                    <w:left w:val="nil"/>
                                    <w:bottom w:val="nil"/>
                                    <w:right w:val="nil"/>
                                  </w:tcBorders>
                                </w:tcPr>
                                <w:p w:rsidR="008D78BC" w:rsidRDefault="008D78BC">
                                  <w:pPr>
                                    <w:pStyle w:val="TableParagraph"/>
                                    <w:rPr>
                                      <w:sz w:val="18"/>
                                    </w:rPr>
                                  </w:pPr>
                                </w:p>
                              </w:tc>
                            </w:tr>
                            <w:tr w:rsidR="008D78BC">
                              <w:trPr>
                                <w:trHeight w:val="561"/>
                              </w:trPr>
                              <w:tc>
                                <w:tcPr>
                                  <w:tcW w:w="3796" w:type="dxa"/>
                                  <w:tcBorders>
                                    <w:top w:val="nil"/>
                                    <w:left w:val="nil"/>
                                    <w:bottom w:val="nil"/>
                                    <w:right w:val="nil"/>
                                  </w:tcBorders>
                                </w:tcPr>
                                <w:p w:rsidR="008D78BC" w:rsidRDefault="002E13AD">
                                  <w:pPr>
                                    <w:pStyle w:val="TableParagraph"/>
                                    <w:spacing w:before="1" w:line="270" w:lineRule="atLeast"/>
                                    <w:ind w:left="107" w:right="1607"/>
                                    <w:rPr>
                                      <w:b/>
                                      <w:sz w:val="24"/>
                                    </w:rPr>
                                  </w:pPr>
                                  <w:r>
                                    <w:rPr>
                                      <w:b/>
                                      <w:sz w:val="24"/>
                                    </w:rPr>
                                    <w:t>Курсы внеурочной деятельности</w:t>
                                  </w:r>
                                </w:p>
                              </w:tc>
                              <w:tc>
                                <w:tcPr>
                                  <w:tcW w:w="776" w:type="dxa"/>
                                  <w:tcBorders>
                                    <w:top w:val="nil"/>
                                    <w:left w:val="nil"/>
                                    <w:bottom w:val="nil"/>
                                  </w:tcBorders>
                                </w:tcPr>
                                <w:p w:rsidR="008D78BC" w:rsidRDefault="008D78BC">
                                  <w:pPr>
                                    <w:pStyle w:val="TableParagraph"/>
                                  </w:pPr>
                                </w:p>
                              </w:tc>
                              <w:tc>
                                <w:tcPr>
                                  <w:tcW w:w="724" w:type="dxa"/>
                                  <w:tcBorders>
                                    <w:top w:val="nil"/>
                                    <w:bottom w:val="nil"/>
                                  </w:tcBorders>
                                </w:tcPr>
                                <w:p w:rsidR="008D78BC" w:rsidRDefault="008D78BC">
                                  <w:pPr>
                                    <w:pStyle w:val="TableParagraph"/>
                                  </w:pPr>
                                </w:p>
                              </w:tc>
                              <w:tc>
                                <w:tcPr>
                                  <w:tcW w:w="566" w:type="dxa"/>
                                  <w:tcBorders>
                                    <w:top w:val="nil"/>
                                    <w:bottom w:val="nil"/>
                                  </w:tcBorders>
                                </w:tcPr>
                                <w:p w:rsidR="008D78BC" w:rsidRDefault="008D78BC">
                                  <w:pPr>
                                    <w:pStyle w:val="TableParagraph"/>
                                  </w:pPr>
                                </w:p>
                              </w:tc>
                              <w:tc>
                                <w:tcPr>
                                  <w:tcW w:w="568" w:type="dxa"/>
                                  <w:tcBorders>
                                    <w:top w:val="nil"/>
                                    <w:bottom w:val="nil"/>
                                  </w:tcBorders>
                                </w:tcPr>
                                <w:p w:rsidR="008D78BC" w:rsidRDefault="008D78BC">
                                  <w:pPr>
                                    <w:pStyle w:val="TableParagraph"/>
                                  </w:pPr>
                                </w:p>
                              </w:tc>
                              <w:tc>
                                <w:tcPr>
                                  <w:tcW w:w="578" w:type="dxa"/>
                                  <w:tcBorders>
                                    <w:top w:val="nil"/>
                                    <w:bottom w:val="nil"/>
                                  </w:tcBorders>
                                </w:tcPr>
                                <w:p w:rsidR="008D78BC" w:rsidRDefault="008D78BC">
                                  <w:pPr>
                                    <w:pStyle w:val="TableParagraph"/>
                                  </w:pPr>
                                </w:p>
                              </w:tc>
                              <w:tc>
                                <w:tcPr>
                                  <w:tcW w:w="177" w:type="dxa"/>
                                  <w:tcBorders>
                                    <w:top w:val="nil"/>
                                    <w:bottom w:val="nil"/>
                                  </w:tcBorders>
                                </w:tcPr>
                                <w:p w:rsidR="008D78BC" w:rsidRDefault="008D78BC">
                                  <w:pPr>
                                    <w:pStyle w:val="TableParagraph"/>
                                  </w:pPr>
                                </w:p>
                              </w:tc>
                              <w:tc>
                                <w:tcPr>
                                  <w:tcW w:w="785" w:type="dxa"/>
                                  <w:tcBorders>
                                    <w:top w:val="nil"/>
                                    <w:bottom w:val="nil"/>
                                    <w:right w:val="nil"/>
                                  </w:tcBorders>
                                </w:tcPr>
                                <w:p w:rsidR="008D78BC" w:rsidRDefault="008D78BC">
                                  <w:pPr>
                                    <w:pStyle w:val="TableParagraph"/>
                                  </w:pPr>
                                </w:p>
                              </w:tc>
                              <w:tc>
                                <w:tcPr>
                                  <w:tcW w:w="1105" w:type="dxa"/>
                                  <w:tcBorders>
                                    <w:top w:val="nil"/>
                                    <w:left w:val="nil"/>
                                    <w:bottom w:val="nil"/>
                                  </w:tcBorders>
                                </w:tcPr>
                                <w:p w:rsidR="008D78BC" w:rsidRDefault="008D78BC">
                                  <w:pPr>
                                    <w:pStyle w:val="TableParagraph"/>
                                  </w:pPr>
                                </w:p>
                              </w:tc>
                              <w:tc>
                                <w:tcPr>
                                  <w:tcW w:w="895" w:type="dxa"/>
                                  <w:tcBorders>
                                    <w:top w:val="nil"/>
                                    <w:bottom w:val="nil"/>
                                  </w:tcBorders>
                                </w:tcPr>
                                <w:p w:rsidR="008D78BC" w:rsidRDefault="008D78BC">
                                  <w:pPr>
                                    <w:pStyle w:val="TableParagraph"/>
                                  </w:pPr>
                                </w:p>
                              </w:tc>
                              <w:tc>
                                <w:tcPr>
                                  <w:tcW w:w="89" w:type="dxa"/>
                                  <w:tcBorders>
                                    <w:top w:val="nil"/>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335"/>
                              </w:trPr>
                              <w:tc>
                                <w:tcPr>
                                  <w:tcW w:w="3796" w:type="dxa"/>
                                  <w:tcBorders>
                                    <w:top w:val="nil"/>
                                    <w:left w:val="nil"/>
                                    <w:right w:val="nil"/>
                                  </w:tcBorders>
                                </w:tcPr>
                                <w:p w:rsidR="008D78BC" w:rsidRDefault="002E13AD">
                                  <w:pPr>
                                    <w:pStyle w:val="TableParagraph"/>
                                    <w:spacing w:before="52" w:line="264" w:lineRule="exact"/>
                                    <w:ind w:left="107"/>
                                    <w:rPr>
                                      <w:sz w:val="24"/>
                                    </w:rPr>
                                  </w:pPr>
                                  <w:r>
                                    <w:rPr>
                                      <w:sz w:val="24"/>
                                    </w:rPr>
                                    <w:t>Музейный практикум</w:t>
                                  </w:r>
                                </w:p>
                              </w:tc>
                              <w:tc>
                                <w:tcPr>
                                  <w:tcW w:w="776" w:type="dxa"/>
                                  <w:tcBorders>
                                    <w:top w:val="nil"/>
                                    <w:left w:val="nil"/>
                                  </w:tcBorders>
                                </w:tcPr>
                                <w:p w:rsidR="008D78BC" w:rsidRDefault="002E13AD">
                                  <w:pPr>
                                    <w:pStyle w:val="TableParagraph"/>
                                    <w:spacing w:before="64" w:line="252" w:lineRule="exact"/>
                                    <w:ind w:right="49"/>
                                    <w:jc w:val="center"/>
                                    <w:rPr>
                                      <w:rFonts w:ascii="Calibri"/>
                                    </w:rPr>
                                  </w:pPr>
                                  <w:r>
                                    <w:rPr>
                                      <w:rFonts w:ascii="Calibri"/>
                                    </w:rPr>
                                    <w:t>1</w:t>
                                  </w:r>
                                </w:p>
                              </w:tc>
                              <w:tc>
                                <w:tcPr>
                                  <w:tcW w:w="724" w:type="dxa"/>
                                  <w:tcBorders>
                                    <w:top w:val="nil"/>
                                  </w:tcBorders>
                                </w:tcPr>
                                <w:p w:rsidR="008D78BC" w:rsidRDefault="002E13AD">
                                  <w:pPr>
                                    <w:pStyle w:val="TableParagraph"/>
                                    <w:spacing w:before="64" w:line="252" w:lineRule="exact"/>
                                    <w:jc w:val="center"/>
                                    <w:rPr>
                                      <w:rFonts w:ascii="Calibri"/>
                                    </w:rPr>
                                  </w:pPr>
                                  <w:r>
                                    <w:rPr>
                                      <w:rFonts w:ascii="Calibri"/>
                                    </w:rPr>
                                    <w:t>1</w:t>
                                  </w:r>
                                </w:p>
                              </w:tc>
                              <w:tc>
                                <w:tcPr>
                                  <w:tcW w:w="566" w:type="dxa"/>
                                  <w:tcBorders>
                                    <w:top w:val="nil"/>
                                  </w:tcBorders>
                                </w:tcPr>
                                <w:p w:rsidR="008D78BC" w:rsidRDefault="002E13AD">
                                  <w:pPr>
                                    <w:pStyle w:val="TableParagraph"/>
                                    <w:spacing w:before="64" w:line="252" w:lineRule="exact"/>
                                    <w:ind w:left="5"/>
                                    <w:jc w:val="center"/>
                                    <w:rPr>
                                      <w:rFonts w:ascii="Calibri"/>
                                    </w:rPr>
                                  </w:pPr>
                                  <w:r>
                                    <w:rPr>
                                      <w:rFonts w:ascii="Calibri"/>
                                    </w:rPr>
                                    <w:t>1</w:t>
                                  </w:r>
                                </w:p>
                              </w:tc>
                              <w:tc>
                                <w:tcPr>
                                  <w:tcW w:w="568" w:type="dxa"/>
                                  <w:tcBorders>
                                    <w:top w:val="nil"/>
                                  </w:tcBorders>
                                </w:tcPr>
                                <w:p w:rsidR="008D78BC" w:rsidRDefault="002E13AD">
                                  <w:pPr>
                                    <w:pStyle w:val="TableParagraph"/>
                                    <w:spacing w:before="64" w:line="252" w:lineRule="exact"/>
                                    <w:ind w:left="4"/>
                                    <w:jc w:val="center"/>
                                    <w:rPr>
                                      <w:rFonts w:ascii="Calibri"/>
                                    </w:rPr>
                                  </w:pPr>
                                  <w:r>
                                    <w:rPr>
                                      <w:rFonts w:ascii="Calibri"/>
                                    </w:rPr>
                                    <w:t>1</w:t>
                                  </w:r>
                                </w:p>
                              </w:tc>
                              <w:tc>
                                <w:tcPr>
                                  <w:tcW w:w="578" w:type="dxa"/>
                                  <w:tcBorders>
                                    <w:top w:val="nil"/>
                                  </w:tcBorders>
                                </w:tcPr>
                                <w:p w:rsidR="008D78BC" w:rsidRDefault="002E13AD">
                                  <w:pPr>
                                    <w:pStyle w:val="TableParagraph"/>
                                    <w:spacing w:before="64" w:line="252" w:lineRule="exact"/>
                                    <w:ind w:left="25"/>
                                    <w:jc w:val="center"/>
                                    <w:rPr>
                                      <w:rFonts w:ascii="Calibri"/>
                                    </w:rPr>
                                  </w:pPr>
                                  <w:r>
                                    <w:rPr>
                                      <w:rFonts w:ascii="Calibri"/>
                                    </w:rPr>
                                    <w:t>1</w:t>
                                  </w:r>
                                </w:p>
                              </w:tc>
                              <w:tc>
                                <w:tcPr>
                                  <w:tcW w:w="177" w:type="dxa"/>
                                  <w:tcBorders>
                                    <w:top w:val="nil"/>
                                    <w:right w:val="nil"/>
                                  </w:tcBorders>
                                </w:tcPr>
                                <w:p w:rsidR="008D78BC" w:rsidRDefault="008D78BC">
                                  <w:pPr>
                                    <w:pStyle w:val="TableParagraph"/>
                                  </w:pPr>
                                </w:p>
                              </w:tc>
                              <w:tc>
                                <w:tcPr>
                                  <w:tcW w:w="785" w:type="dxa"/>
                                  <w:tcBorders>
                                    <w:top w:val="nil"/>
                                    <w:left w:val="nil"/>
                                    <w:right w:val="nil"/>
                                  </w:tcBorders>
                                </w:tcPr>
                                <w:p w:rsidR="008D78BC" w:rsidRDefault="002E13AD">
                                  <w:pPr>
                                    <w:pStyle w:val="TableParagraph"/>
                                    <w:spacing w:before="64" w:line="252" w:lineRule="exact"/>
                                    <w:ind w:left="208"/>
                                    <w:rPr>
                                      <w:rFonts w:ascii="Calibri"/>
                                    </w:rPr>
                                  </w:pPr>
                                  <w:r>
                                    <w:rPr>
                                      <w:rFonts w:ascii="Calibri"/>
                                    </w:rPr>
                                    <w:t>1</w:t>
                                  </w:r>
                                </w:p>
                              </w:tc>
                              <w:tc>
                                <w:tcPr>
                                  <w:tcW w:w="1105" w:type="dxa"/>
                                  <w:tcBorders>
                                    <w:top w:val="nil"/>
                                    <w:left w:val="nil"/>
                                  </w:tcBorders>
                                </w:tcPr>
                                <w:p w:rsidR="008D78BC" w:rsidRDefault="008D78BC">
                                  <w:pPr>
                                    <w:pStyle w:val="TableParagraph"/>
                                  </w:pPr>
                                </w:p>
                              </w:tc>
                              <w:tc>
                                <w:tcPr>
                                  <w:tcW w:w="895" w:type="dxa"/>
                                  <w:tcBorders>
                                    <w:top w:val="nil"/>
                                    <w:right w:val="nil"/>
                                  </w:tcBorders>
                                </w:tcPr>
                                <w:p w:rsidR="008D78BC" w:rsidRDefault="002E13AD">
                                  <w:pPr>
                                    <w:pStyle w:val="TableParagraph"/>
                                    <w:spacing w:before="64" w:line="252" w:lineRule="exact"/>
                                    <w:ind w:left="306" w:right="302"/>
                                    <w:jc w:val="center"/>
                                    <w:rPr>
                                      <w:rFonts w:ascii="Calibri" w:hAnsi="Calibri"/>
                                    </w:rPr>
                                  </w:pPr>
                                  <w:r>
                                    <w:rPr>
                                      <w:rFonts w:ascii="Calibri" w:hAnsi="Calibri"/>
                                    </w:rPr>
                                    <w:t>ЗП</w:t>
                                  </w:r>
                                </w:p>
                              </w:tc>
                              <w:tc>
                                <w:tcPr>
                                  <w:tcW w:w="89" w:type="dxa"/>
                                  <w:tcBorders>
                                    <w:top w:val="nil"/>
                                    <w:left w:val="nil"/>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313"/>
                              </w:trPr>
                              <w:tc>
                                <w:tcPr>
                                  <w:tcW w:w="3796" w:type="dxa"/>
                                  <w:tcBorders>
                                    <w:left w:val="nil"/>
                                    <w:right w:val="nil"/>
                                  </w:tcBorders>
                                </w:tcPr>
                                <w:p w:rsidR="008D78BC" w:rsidRDefault="002E13AD">
                                  <w:pPr>
                                    <w:pStyle w:val="TableParagraph"/>
                                    <w:spacing w:before="30" w:line="264" w:lineRule="exact"/>
                                    <w:ind w:left="107"/>
                                    <w:rPr>
                                      <w:sz w:val="24"/>
                                    </w:rPr>
                                  </w:pPr>
                                  <w:r>
                                    <w:rPr>
                                      <w:sz w:val="24"/>
                                    </w:rPr>
                                    <w:t>В мире чисел</w:t>
                                  </w:r>
                                </w:p>
                              </w:tc>
                              <w:tc>
                                <w:tcPr>
                                  <w:tcW w:w="776" w:type="dxa"/>
                                  <w:tcBorders>
                                    <w:left w:val="nil"/>
                                  </w:tcBorders>
                                </w:tcPr>
                                <w:p w:rsidR="008D78BC" w:rsidRDefault="002E13AD">
                                  <w:pPr>
                                    <w:pStyle w:val="TableParagraph"/>
                                    <w:spacing w:before="42" w:line="252" w:lineRule="exact"/>
                                    <w:ind w:right="49"/>
                                    <w:jc w:val="center"/>
                                    <w:rPr>
                                      <w:rFonts w:ascii="Calibri"/>
                                    </w:rPr>
                                  </w:pPr>
                                  <w:r>
                                    <w:rPr>
                                      <w:rFonts w:ascii="Calibri"/>
                                    </w:rPr>
                                    <w:t>1</w:t>
                                  </w:r>
                                </w:p>
                              </w:tc>
                              <w:tc>
                                <w:tcPr>
                                  <w:tcW w:w="724" w:type="dxa"/>
                                </w:tcPr>
                                <w:p w:rsidR="008D78BC" w:rsidRDefault="008D78BC">
                                  <w:pPr>
                                    <w:pStyle w:val="TableParagraph"/>
                                  </w:pPr>
                                </w:p>
                              </w:tc>
                              <w:tc>
                                <w:tcPr>
                                  <w:tcW w:w="566" w:type="dxa"/>
                                </w:tcPr>
                                <w:p w:rsidR="008D78BC" w:rsidRDefault="008D78BC">
                                  <w:pPr>
                                    <w:pStyle w:val="TableParagraph"/>
                                  </w:pPr>
                                </w:p>
                              </w:tc>
                              <w:tc>
                                <w:tcPr>
                                  <w:tcW w:w="568" w:type="dxa"/>
                                </w:tcPr>
                                <w:p w:rsidR="008D78BC" w:rsidRDefault="008D78BC">
                                  <w:pPr>
                                    <w:pStyle w:val="TableParagraph"/>
                                  </w:pPr>
                                </w:p>
                              </w:tc>
                              <w:tc>
                                <w:tcPr>
                                  <w:tcW w:w="578" w:type="dxa"/>
                                </w:tcPr>
                                <w:p w:rsidR="008D78BC" w:rsidRDefault="008D78BC">
                                  <w:pPr>
                                    <w:pStyle w:val="TableParagraph"/>
                                  </w:pP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8D78BC">
                                  <w:pPr>
                                    <w:pStyle w:val="TableParagraph"/>
                                  </w:pPr>
                                </w:p>
                              </w:tc>
                              <w:tc>
                                <w:tcPr>
                                  <w:tcW w:w="1105" w:type="dxa"/>
                                  <w:tcBorders>
                                    <w:left w:val="nil"/>
                                  </w:tcBorders>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42" w:line="252" w:lineRule="exact"/>
                                    <w:ind w:left="12"/>
                                    <w:jc w:val="center"/>
                                    <w:rPr>
                                      <w:rFonts w:ascii="Calibri" w:hAnsi="Calibri"/>
                                    </w:rPr>
                                  </w:pPr>
                                  <w:r>
                                    <w:rPr>
                                      <w:rFonts w:ascii="Calibri" w:hAnsi="Calibri"/>
                                    </w:rPr>
                                    <w:t>Т</w:t>
                                  </w:r>
                                </w:p>
                              </w:tc>
                              <w:tc>
                                <w:tcPr>
                                  <w:tcW w:w="89" w:type="dxa"/>
                                  <w:tcBorders>
                                    <w:top w:val="nil"/>
                                    <w:left w:val="single" w:sz="8" w:space="0" w:color="000000"/>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314"/>
                              </w:trPr>
                              <w:tc>
                                <w:tcPr>
                                  <w:tcW w:w="3796" w:type="dxa"/>
                                  <w:tcBorders>
                                    <w:left w:val="nil"/>
                                    <w:right w:val="nil"/>
                                  </w:tcBorders>
                                </w:tcPr>
                                <w:p w:rsidR="008D78BC" w:rsidRDefault="002E13AD">
                                  <w:pPr>
                                    <w:pStyle w:val="TableParagraph"/>
                                    <w:spacing w:before="30" w:line="264" w:lineRule="exact"/>
                                    <w:ind w:left="107"/>
                                    <w:rPr>
                                      <w:sz w:val="24"/>
                                    </w:rPr>
                                  </w:pPr>
                                  <w:r>
                                    <w:rPr>
                                      <w:sz w:val="24"/>
                                    </w:rPr>
                                    <w:t>Хоровое пение</w:t>
                                  </w:r>
                                </w:p>
                              </w:tc>
                              <w:tc>
                                <w:tcPr>
                                  <w:tcW w:w="776" w:type="dxa"/>
                                  <w:tcBorders>
                                    <w:left w:val="nil"/>
                                  </w:tcBorders>
                                </w:tcPr>
                                <w:p w:rsidR="008D78BC" w:rsidRDefault="002E13AD">
                                  <w:pPr>
                                    <w:pStyle w:val="TableParagraph"/>
                                    <w:spacing w:before="42" w:line="252" w:lineRule="exact"/>
                                    <w:ind w:right="49"/>
                                    <w:jc w:val="center"/>
                                    <w:rPr>
                                      <w:rFonts w:ascii="Calibri"/>
                                    </w:rPr>
                                  </w:pPr>
                                  <w:r>
                                    <w:rPr>
                                      <w:rFonts w:ascii="Calibri"/>
                                    </w:rPr>
                                    <w:t>1</w:t>
                                  </w:r>
                                </w:p>
                              </w:tc>
                              <w:tc>
                                <w:tcPr>
                                  <w:tcW w:w="724" w:type="dxa"/>
                                </w:tcPr>
                                <w:p w:rsidR="008D78BC" w:rsidRDefault="002E13AD">
                                  <w:pPr>
                                    <w:pStyle w:val="TableParagraph"/>
                                    <w:spacing w:before="42" w:line="252" w:lineRule="exact"/>
                                    <w:jc w:val="center"/>
                                    <w:rPr>
                                      <w:rFonts w:ascii="Calibri"/>
                                    </w:rPr>
                                  </w:pPr>
                                  <w:r>
                                    <w:rPr>
                                      <w:rFonts w:ascii="Calibri"/>
                                    </w:rPr>
                                    <w:t>1</w:t>
                                  </w:r>
                                </w:p>
                              </w:tc>
                              <w:tc>
                                <w:tcPr>
                                  <w:tcW w:w="566" w:type="dxa"/>
                                </w:tcPr>
                                <w:p w:rsidR="008D78BC" w:rsidRDefault="002E13AD">
                                  <w:pPr>
                                    <w:pStyle w:val="TableParagraph"/>
                                    <w:spacing w:before="42" w:line="252" w:lineRule="exact"/>
                                    <w:ind w:left="5"/>
                                    <w:jc w:val="center"/>
                                    <w:rPr>
                                      <w:rFonts w:ascii="Calibri"/>
                                    </w:rPr>
                                  </w:pPr>
                                  <w:r>
                                    <w:rPr>
                                      <w:rFonts w:ascii="Calibri"/>
                                    </w:rPr>
                                    <w:t>1</w:t>
                                  </w:r>
                                </w:p>
                              </w:tc>
                              <w:tc>
                                <w:tcPr>
                                  <w:tcW w:w="568" w:type="dxa"/>
                                </w:tcPr>
                                <w:p w:rsidR="008D78BC" w:rsidRDefault="008D78BC">
                                  <w:pPr>
                                    <w:pStyle w:val="TableParagraph"/>
                                  </w:pPr>
                                </w:p>
                              </w:tc>
                              <w:tc>
                                <w:tcPr>
                                  <w:tcW w:w="578" w:type="dxa"/>
                                </w:tcPr>
                                <w:p w:rsidR="008D78BC" w:rsidRDefault="008D78BC">
                                  <w:pPr>
                                    <w:pStyle w:val="TableParagraph"/>
                                  </w:pP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8D78BC">
                                  <w:pPr>
                                    <w:pStyle w:val="TableParagraph"/>
                                  </w:pPr>
                                </w:p>
                              </w:tc>
                              <w:tc>
                                <w:tcPr>
                                  <w:tcW w:w="1105" w:type="dxa"/>
                                  <w:tcBorders>
                                    <w:left w:val="nil"/>
                                  </w:tcBorders>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42" w:line="252" w:lineRule="exact"/>
                                    <w:ind w:left="285" w:right="275"/>
                                    <w:jc w:val="center"/>
                                    <w:rPr>
                                      <w:rFonts w:ascii="Calibri" w:hAnsi="Calibri"/>
                                    </w:rPr>
                                  </w:pPr>
                                  <w:r>
                                    <w:rPr>
                                      <w:rFonts w:ascii="Calibri" w:hAnsi="Calibri"/>
                                    </w:rPr>
                                    <w:t>ПН</w:t>
                                  </w:r>
                                </w:p>
                              </w:tc>
                              <w:tc>
                                <w:tcPr>
                                  <w:tcW w:w="89" w:type="dxa"/>
                                  <w:tcBorders>
                                    <w:top w:val="nil"/>
                                    <w:left w:val="single" w:sz="8" w:space="0" w:color="000000"/>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362"/>
                              </w:trPr>
                              <w:tc>
                                <w:tcPr>
                                  <w:tcW w:w="3796" w:type="dxa"/>
                                  <w:tcBorders>
                                    <w:left w:val="nil"/>
                                    <w:right w:val="nil"/>
                                  </w:tcBorders>
                                </w:tcPr>
                                <w:p w:rsidR="008D78BC" w:rsidRDefault="002E13AD">
                                  <w:pPr>
                                    <w:pStyle w:val="TableParagraph"/>
                                    <w:spacing w:before="78" w:line="264" w:lineRule="exact"/>
                                    <w:ind w:left="107"/>
                                    <w:rPr>
                                      <w:sz w:val="24"/>
                                    </w:rPr>
                                  </w:pPr>
                                  <w:r>
                                    <w:rPr>
                                      <w:sz w:val="24"/>
                                    </w:rPr>
                                    <w:t>Церковное пение</w:t>
                                  </w:r>
                                </w:p>
                              </w:tc>
                              <w:tc>
                                <w:tcPr>
                                  <w:tcW w:w="776" w:type="dxa"/>
                                  <w:tcBorders>
                                    <w:left w:val="nil"/>
                                  </w:tcBorders>
                                </w:tcPr>
                                <w:p w:rsidR="008D78BC" w:rsidRDefault="008D78BC">
                                  <w:pPr>
                                    <w:pStyle w:val="TableParagraph"/>
                                  </w:pPr>
                                </w:p>
                              </w:tc>
                              <w:tc>
                                <w:tcPr>
                                  <w:tcW w:w="724" w:type="dxa"/>
                                </w:tcPr>
                                <w:p w:rsidR="008D78BC" w:rsidRDefault="008D78BC">
                                  <w:pPr>
                                    <w:pStyle w:val="TableParagraph"/>
                                  </w:pPr>
                                </w:p>
                              </w:tc>
                              <w:tc>
                                <w:tcPr>
                                  <w:tcW w:w="566" w:type="dxa"/>
                                </w:tcPr>
                                <w:p w:rsidR="008D78BC" w:rsidRDefault="008D78BC">
                                  <w:pPr>
                                    <w:pStyle w:val="TableParagraph"/>
                                  </w:pPr>
                                </w:p>
                              </w:tc>
                              <w:tc>
                                <w:tcPr>
                                  <w:tcW w:w="568" w:type="dxa"/>
                                </w:tcPr>
                                <w:p w:rsidR="008D78BC" w:rsidRDefault="008D78BC">
                                  <w:pPr>
                                    <w:pStyle w:val="TableParagraph"/>
                                  </w:pPr>
                                </w:p>
                              </w:tc>
                              <w:tc>
                                <w:tcPr>
                                  <w:tcW w:w="578" w:type="dxa"/>
                                </w:tcPr>
                                <w:p w:rsidR="008D78BC" w:rsidRDefault="002E13AD">
                                  <w:pPr>
                                    <w:pStyle w:val="TableParagraph"/>
                                    <w:spacing w:before="125" w:line="217" w:lineRule="exact"/>
                                    <w:ind w:left="23"/>
                                    <w:jc w:val="center"/>
                                    <w:rPr>
                                      <w:sz w:val="20"/>
                                    </w:rPr>
                                  </w:pPr>
                                  <w:r>
                                    <w:rPr>
                                      <w:w w:val="99"/>
                                      <w:sz w:val="20"/>
                                    </w:rPr>
                                    <w:t>1</w:t>
                                  </w: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2E13AD">
                                  <w:pPr>
                                    <w:pStyle w:val="TableParagraph"/>
                                    <w:spacing w:before="90" w:line="252" w:lineRule="exact"/>
                                    <w:ind w:left="208"/>
                                    <w:rPr>
                                      <w:rFonts w:ascii="Calibri"/>
                                    </w:rPr>
                                  </w:pPr>
                                  <w:r>
                                    <w:rPr>
                                      <w:rFonts w:ascii="Calibri"/>
                                    </w:rPr>
                                    <w:t>1</w:t>
                                  </w:r>
                                </w:p>
                              </w:tc>
                              <w:tc>
                                <w:tcPr>
                                  <w:tcW w:w="1105" w:type="dxa"/>
                                  <w:tcBorders>
                                    <w:left w:val="nil"/>
                                  </w:tcBorders>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90" w:line="252" w:lineRule="exact"/>
                                    <w:ind w:left="285" w:right="275"/>
                                    <w:jc w:val="center"/>
                                    <w:rPr>
                                      <w:rFonts w:ascii="Calibri" w:hAnsi="Calibri"/>
                                    </w:rPr>
                                  </w:pPr>
                                  <w:r>
                                    <w:rPr>
                                      <w:rFonts w:ascii="Calibri" w:hAnsi="Calibri"/>
                                    </w:rPr>
                                    <w:t>ПН</w:t>
                                  </w:r>
                                </w:p>
                              </w:tc>
                              <w:tc>
                                <w:tcPr>
                                  <w:tcW w:w="89" w:type="dxa"/>
                                  <w:tcBorders>
                                    <w:top w:val="nil"/>
                                    <w:left w:val="single" w:sz="8" w:space="0" w:color="000000"/>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313"/>
                              </w:trPr>
                              <w:tc>
                                <w:tcPr>
                                  <w:tcW w:w="3796" w:type="dxa"/>
                                  <w:tcBorders>
                                    <w:left w:val="nil"/>
                                    <w:right w:val="nil"/>
                                  </w:tcBorders>
                                </w:tcPr>
                                <w:p w:rsidR="008D78BC" w:rsidRDefault="002E13AD">
                                  <w:pPr>
                                    <w:pStyle w:val="TableParagraph"/>
                                    <w:spacing w:before="30" w:line="264" w:lineRule="exact"/>
                                    <w:ind w:left="107"/>
                                    <w:rPr>
                                      <w:sz w:val="24"/>
                                    </w:rPr>
                                  </w:pPr>
                                  <w:r>
                                    <w:rPr>
                                      <w:sz w:val="24"/>
                                    </w:rPr>
                                    <w:t>Реальные задачи математики</w:t>
                                  </w:r>
                                </w:p>
                              </w:tc>
                              <w:tc>
                                <w:tcPr>
                                  <w:tcW w:w="776" w:type="dxa"/>
                                  <w:tcBorders>
                                    <w:left w:val="nil"/>
                                  </w:tcBorders>
                                </w:tcPr>
                                <w:p w:rsidR="008D78BC" w:rsidRDefault="008D78BC">
                                  <w:pPr>
                                    <w:pStyle w:val="TableParagraph"/>
                                  </w:pPr>
                                </w:p>
                              </w:tc>
                              <w:tc>
                                <w:tcPr>
                                  <w:tcW w:w="724" w:type="dxa"/>
                                </w:tcPr>
                                <w:p w:rsidR="008D78BC" w:rsidRDefault="008D78BC">
                                  <w:pPr>
                                    <w:pStyle w:val="TableParagraph"/>
                                  </w:pPr>
                                </w:p>
                              </w:tc>
                              <w:tc>
                                <w:tcPr>
                                  <w:tcW w:w="566" w:type="dxa"/>
                                </w:tcPr>
                                <w:p w:rsidR="008D78BC" w:rsidRDefault="008D78BC">
                                  <w:pPr>
                                    <w:pStyle w:val="TableParagraph"/>
                                  </w:pPr>
                                </w:p>
                              </w:tc>
                              <w:tc>
                                <w:tcPr>
                                  <w:tcW w:w="568" w:type="dxa"/>
                                </w:tcPr>
                                <w:p w:rsidR="008D78BC" w:rsidRDefault="002E13AD">
                                  <w:pPr>
                                    <w:pStyle w:val="TableParagraph"/>
                                    <w:spacing w:before="42" w:line="252" w:lineRule="exact"/>
                                    <w:ind w:left="4"/>
                                    <w:jc w:val="center"/>
                                    <w:rPr>
                                      <w:rFonts w:ascii="Calibri"/>
                                    </w:rPr>
                                  </w:pPr>
                                  <w:r>
                                    <w:rPr>
                                      <w:rFonts w:ascii="Calibri"/>
                                    </w:rPr>
                                    <w:t>1</w:t>
                                  </w:r>
                                </w:p>
                              </w:tc>
                              <w:tc>
                                <w:tcPr>
                                  <w:tcW w:w="578" w:type="dxa"/>
                                </w:tcPr>
                                <w:p w:rsidR="008D78BC" w:rsidRDefault="008D78BC">
                                  <w:pPr>
                                    <w:pStyle w:val="TableParagraph"/>
                                  </w:pP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8D78BC">
                                  <w:pPr>
                                    <w:pStyle w:val="TableParagraph"/>
                                  </w:pPr>
                                </w:p>
                              </w:tc>
                              <w:tc>
                                <w:tcPr>
                                  <w:tcW w:w="1105" w:type="dxa"/>
                                  <w:tcBorders>
                                    <w:left w:val="nil"/>
                                  </w:tcBorders>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42" w:line="252" w:lineRule="exact"/>
                                    <w:ind w:left="12"/>
                                    <w:jc w:val="center"/>
                                    <w:rPr>
                                      <w:rFonts w:ascii="Calibri" w:hAnsi="Calibri"/>
                                    </w:rPr>
                                  </w:pPr>
                                  <w:r>
                                    <w:rPr>
                                      <w:rFonts w:ascii="Calibri" w:hAnsi="Calibri"/>
                                    </w:rPr>
                                    <w:t>Т</w:t>
                                  </w:r>
                                </w:p>
                              </w:tc>
                              <w:tc>
                                <w:tcPr>
                                  <w:tcW w:w="89" w:type="dxa"/>
                                  <w:tcBorders>
                                    <w:top w:val="nil"/>
                                    <w:left w:val="single" w:sz="8" w:space="0" w:color="000000"/>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316"/>
                              </w:trPr>
                              <w:tc>
                                <w:tcPr>
                                  <w:tcW w:w="3796" w:type="dxa"/>
                                  <w:tcBorders>
                                    <w:left w:val="nil"/>
                                    <w:right w:val="nil"/>
                                  </w:tcBorders>
                                </w:tcPr>
                                <w:p w:rsidR="008D78BC" w:rsidRDefault="002E13AD">
                                  <w:pPr>
                                    <w:pStyle w:val="TableParagraph"/>
                                    <w:spacing w:before="30" w:line="266" w:lineRule="exact"/>
                                    <w:ind w:left="107"/>
                                    <w:rPr>
                                      <w:sz w:val="24"/>
                                    </w:rPr>
                                  </w:pPr>
                                  <w:r>
                                    <w:rPr>
                                      <w:sz w:val="24"/>
                                    </w:rPr>
                                    <w:t>Краеведение</w:t>
                                  </w:r>
                                </w:p>
                              </w:tc>
                              <w:tc>
                                <w:tcPr>
                                  <w:tcW w:w="776" w:type="dxa"/>
                                  <w:tcBorders>
                                    <w:left w:val="nil"/>
                                  </w:tcBorders>
                                </w:tcPr>
                                <w:p w:rsidR="008D78BC" w:rsidRDefault="008D78BC">
                                  <w:pPr>
                                    <w:pStyle w:val="TableParagraph"/>
                                  </w:pPr>
                                </w:p>
                              </w:tc>
                              <w:tc>
                                <w:tcPr>
                                  <w:tcW w:w="724" w:type="dxa"/>
                                </w:tcPr>
                                <w:p w:rsidR="008D78BC" w:rsidRDefault="008D78BC">
                                  <w:pPr>
                                    <w:pStyle w:val="TableParagraph"/>
                                  </w:pPr>
                                </w:p>
                              </w:tc>
                              <w:tc>
                                <w:tcPr>
                                  <w:tcW w:w="566" w:type="dxa"/>
                                </w:tcPr>
                                <w:p w:rsidR="008D78BC" w:rsidRDefault="008D78BC">
                                  <w:pPr>
                                    <w:pStyle w:val="TableParagraph"/>
                                  </w:pPr>
                                </w:p>
                              </w:tc>
                              <w:tc>
                                <w:tcPr>
                                  <w:tcW w:w="568" w:type="dxa"/>
                                </w:tcPr>
                                <w:p w:rsidR="008D78BC" w:rsidRDefault="008D78BC">
                                  <w:pPr>
                                    <w:pStyle w:val="TableParagraph"/>
                                  </w:pPr>
                                </w:p>
                              </w:tc>
                              <w:tc>
                                <w:tcPr>
                                  <w:tcW w:w="578" w:type="dxa"/>
                                </w:tcPr>
                                <w:p w:rsidR="008D78BC" w:rsidRDefault="008D78BC">
                                  <w:pPr>
                                    <w:pStyle w:val="TableParagraph"/>
                                  </w:pP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2E13AD">
                                  <w:pPr>
                                    <w:pStyle w:val="TableParagraph"/>
                                    <w:spacing w:before="42" w:line="254" w:lineRule="exact"/>
                                    <w:ind w:left="208"/>
                                    <w:rPr>
                                      <w:rFonts w:ascii="Calibri"/>
                                    </w:rPr>
                                  </w:pPr>
                                  <w:r>
                                    <w:rPr>
                                      <w:rFonts w:ascii="Calibri"/>
                                    </w:rPr>
                                    <w:t>1</w:t>
                                  </w:r>
                                </w:p>
                              </w:tc>
                              <w:tc>
                                <w:tcPr>
                                  <w:tcW w:w="1105" w:type="dxa"/>
                                  <w:tcBorders>
                                    <w:left w:val="nil"/>
                                  </w:tcBorders>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42" w:line="254" w:lineRule="exact"/>
                                    <w:ind w:left="10"/>
                                    <w:jc w:val="center"/>
                                    <w:rPr>
                                      <w:rFonts w:ascii="Calibri" w:hAnsi="Calibri"/>
                                    </w:rPr>
                                  </w:pPr>
                                  <w:r>
                                    <w:rPr>
                                      <w:rFonts w:ascii="Calibri" w:hAnsi="Calibri"/>
                                    </w:rPr>
                                    <w:t>К</w:t>
                                  </w:r>
                                </w:p>
                              </w:tc>
                              <w:tc>
                                <w:tcPr>
                                  <w:tcW w:w="89" w:type="dxa"/>
                                  <w:tcBorders>
                                    <w:top w:val="nil"/>
                                    <w:left w:val="single" w:sz="8" w:space="0" w:color="000000"/>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bl>
                          <w:p w:rsidR="008D78BC" w:rsidRDefault="008D78BC">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3" type="#_x0000_t202" style="position:absolute;left:0;text-align:left;margin-left:64.95pt;margin-top:28.65pt;width:511.1pt;height:318.0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O8rwIAALM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6"/>
                        <w:gridCol w:w="776"/>
                        <w:gridCol w:w="724"/>
                        <w:gridCol w:w="566"/>
                        <w:gridCol w:w="568"/>
                        <w:gridCol w:w="578"/>
                        <w:gridCol w:w="177"/>
                        <w:gridCol w:w="785"/>
                        <w:gridCol w:w="1105"/>
                        <w:gridCol w:w="895"/>
                        <w:gridCol w:w="89"/>
                        <w:gridCol w:w="156"/>
                      </w:tblGrid>
                      <w:tr w:rsidR="008D78BC">
                        <w:trPr>
                          <w:trHeight w:val="1514"/>
                        </w:trPr>
                        <w:tc>
                          <w:tcPr>
                            <w:tcW w:w="3796" w:type="dxa"/>
                            <w:tcBorders>
                              <w:top w:val="nil"/>
                              <w:left w:val="nil"/>
                              <w:right w:val="nil"/>
                            </w:tcBorders>
                          </w:tcPr>
                          <w:p w:rsidR="008D78BC" w:rsidRDefault="002E13AD">
                            <w:pPr>
                              <w:pStyle w:val="TableParagraph"/>
                              <w:ind w:left="139" w:right="2467" w:hanging="2"/>
                              <w:jc w:val="center"/>
                            </w:pPr>
                            <w:r>
                              <w:t>культура и Основы безопасност и        жизнедеятел</w:t>
                            </w:r>
                          </w:p>
                          <w:p w:rsidR="008D78BC" w:rsidRDefault="002E13AD">
                            <w:pPr>
                              <w:pStyle w:val="TableParagraph"/>
                              <w:spacing w:line="238" w:lineRule="exact"/>
                              <w:ind w:left="395" w:right="2721"/>
                              <w:jc w:val="center"/>
                            </w:pPr>
                            <w:r>
                              <w:t>ьности</w:t>
                            </w:r>
                          </w:p>
                        </w:tc>
                        <w:tc>
                          <w:tcPr>
                            <w:tcW w:w="6419" w:type="dxa"/>
                            <w:gridSpan w:val="11"/>
                            <w:tcBorders>
                              <w:top w:val="nil"/>
                              <w:left w:val="nil"/>
                              <w:bottom w:val="nil"/>
                              <w:right w:val="nil"/>
                            </w:tcBorders>
                          </w:tcPr>
                          <w:p w:rsidR="008D78BC" w:rsidRDefault="008D78BC">
                            <w:pPr>
                              <w:pStyle w:val="TableParagraph"/>
                            </w:pPr>
                          </w:p>
                        </w:tc>
                      </w:tr>
                      <w:tr w:rsidR="008D78BC">
                        <w:trPr>
                          <w:trHeight w:val="301"/>
                        </w:trPr>
                        <w:tc>
                          <w:tcPr>
                            <w:tcW w:w="3796" w:type="dxa"/>
                            <w:tcBorders>
                              <w:left w:val="nil"/>
                              <w:right w:val="nil"/>
                            </w:tcBorders>
                          </w:tcPr>
                          <w:p w:rsidR="008D78BC" w:rsidRDefault="002E13AD">
                            <w:pPr>
                              <w:pStyle w:val="TableParagraph"/>
                              <w:spacing w:line="249" w:lineRule="exact"/>
                              <w:ind w:left="628"/>
                            </w:pPr>
                            <w:r>
                              <w:t>Церковнославянский язык</w:t>
                            </w:r>
                          </w:p>
                        </w:tc>
                        <w:tc>
                          <w:tcPr>
                            <w:tcW w:w="776" w:type="dxa"/>
                            <w:tcBorders>
                              <w:left w:val="nil"/>
                              <w:right w:val="nil"/>
                            </w:tcBorders>
                          </w:tcPr>
                          <w:p w:rsidR="008D78BC" w:rsidRDefault="002E13AD">
                            <w:pPr>
                              <w:pStyle w:val="TableParagraph"/>
                              <w:spacing w:line="249" w:lineRule="exact"/>
                              <w:ind w:right="56"/>
                              <w:jc w:val="center"/>
                            </w:pPr>
                            <w:r>
                              <w:t>1</w:t>
                            </w:r>
                          </w:p>
                        </w:tc>
                        <w:tc>
                          <w:tcPr>
                            <w:tcW w:w="724" w:type="dxa"/>
                            <w:tcBorders>
                              <w:left w:val="nil"/>
                              <w:right w:val="nil"/>
                            </w:tcBorders>
                          </w:tcPr>
                          <w:p w:rsidR="008D78BC" w:rsidRDefault="002E13AD">
                            <w:pPr>
                              <w:pStyle w:val="TableParagraph"/>
                              <w:spacing w:line="249" w:lineRule="exact"/>
                              <w:jc w:val="center"/>
                            </w:pPr>
                            <w:r>
                              <w:t>1</w:t>
                            </w:r>
                          </w:p>
                        </w:tc>
                        <w:tc>
                          <w:tcPr>
                            <w:tcW w:w="566" w:type="dxa"/>
                            <w:tcBorders>
                              <w:left w:val="nil"/>
                              <w:right w:val="nil"/>
                            </w:tcBorders>
                          </w:tcPr>
                          <w:p w:rsidR="008D78BC" w:rsidRDefault="002E13AD">
                            <w:pPr>
                              <w:pStyle w:val="TableParagraph"/>
                              <w:spacing w:line="249" w:lineRule="exact"/>
                              <w:ind w:left="3"/>
                              <w:jc w:val="center"/>
                            </w:pPr>
                            <w:r>
                              <w:t>1</w:t>
                            </w:r>
                          </w:p>
                        </w:tc>
                        <w:tc>
                          <w:tcPr>
                            <w:tcW w:w="568" w:type="dxa"/>
                            <w:tcBorders>
                              <w:left w:val="nil"/>
                              <w:right w:val="nil"/>
                            </w:tcBorders>
                          </w:tcPr>
                          <w:p w:rsidR="008D78BC" w:rsidRDefault="002E13AD">
                            <w:pPr>
                              <w:pStyle w:val="TableParagraph"/>
                              <w:spacing w:line="249" w:lineRule="exact"/>
                              <w:ind w:left="2"/>
                              <w:jc w:val="center"/>
                            </w:pPr>
                            <w:r>
                              <w:t>1</w:t>
                            </w:r>
                          </w:p>
                        </w:tc>
                        <w:tc>
                          <w:tcPr>
                            <w:tcW w:w="578" w:type="dxa"/>
                            <w:tcBorders>
                              <w:left w:val="nil"/>
                              <w:right w:val="nil"/>
                            </w:tcBorders>
                          </w:tcPr>
                          <w:p w:rsidR="008D78BC" w:rsidRDefault="002E13AD">
                            <w:pPr>
                              <w:pStyle w:val="TableParagraph"/>
                              <w:spacing w:line="249" w:lineRule="exact"/>
                              <w:ind w:left="25"/>
                              <w:jc w:val="center"/>
                            </w:pPr>
                            <w:r>
                              <w:t>-</w:t>
                            </w:r>
                          </w:p>
                        </w:tc>
                        <w:tc>
                          <w:tcPr>
                            <w:tcW w:w="177" w:type="dxa"/>
                            <w:tcBorders>
                              <w:left w:val="nil"/>
                              <w:right w:val="nil"/>
                            </w:tcBorders>
                          </w:tcPr>
                          <w:p w:rsidR="008D78BC" w:rsidRDefault="008D78BC">
                            <w:pPr>
                              <w:pStyle w:val="TableParagraph"/>
                            </w:pPr>
                          </w:p>
                        </w:tc>
                        <w:tc>
                          <w:tcPr>
                            <w:tcW w:w="785" w:type="dxa"/>
                            <w:tcBorders>
                              <w:left w:val="nil"/>
                              <w:right w:val="nil"/>
                            </w:tcBorders>
                          </w:tcPr>
                          <w:p w:rsidR="008D78BC" w:rsidRDefault="002E13AD">
                            <w:pPr>
                              <w:pStyle w:val="TableParagraph"/>
                              <w:spacing w:line="249" w:lineRule="exact"/>
                              <w:ind w:left="208"/>
                            </w:pPr>
                            <w:r>
                              <w:t>4</w:t>
                            </w:r>
                          </w:p>
                        </w:tc>
                        <w:tc>
                          <w:tcPr>
                            <w:tcW w:w="1105" w:type="dxa"/>
                            <w:tcBorders>
                              <w:left w:val="nil"/>
                              <w:right w:val="nil"/>
                            </w:tcBorders>
                          </w:tcPr>
                          <w:p w:rsidR="008D78BC" w:rsidRDefault="002E13AD">
                            <w:pPr>
                              <w:pStyle w:val="TableParagraph"/>
                              <w:spacing w:line="249" w:lineRule="exact"/>
                              <w:ind w:right="436"/>
                              <w:jc w:val="right"/>
                            </w:pPr>
                            <w:r>
                              <w:t>136</w:t>
                            </w:r>
                          </w:p>
                        </w:tc>
                        <w:tc>
                          <w:tcPr>
                            <w:tcW w:w="895" w:type="dxa"/>
                            <w:tcBorders>
                              <w:left w:val="nil"/>
                              <w:right w:val="nil"/>
                            </w:tcBorders>
                          </w:tcPr>
                          <w:p w:rsidR="008D78BC" w:rsidRDefault="002E13AD">
                            <w:pPr>
                              <w:pStyle w:val="TableParagraph"/>
                              <w:spacing w:line="249" w:lineRule="exact"/>
                              <w:ind w:left="5"/>
                              <w:jc w:val="center"/>
                            </w:pPr>
                            <w:r>
                              <w:t>Т</w:t>
                            </w:r>
                          </w:p>
                        </w:tc>
                        <w:tc>
                          <w:tcPr>
                            <w:tcW w:w="89" w:type="dxa"/>
                            <w:tcBorders>
                              <w:top w:val="nil"/>
                              <w:left w:val="nil"/>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283"/>
                        </w:trPr>
                        <w:tc>
                          <w:tcPr>
                            <w:tcW w:w="3796" w:type="dxa"/>
                            <w:tcBorders>
                              <w:left w:val="nil"/>
                              <w:right w:val="nil"/>
                            </w:tcBorders>
                          </w:tcPr>
                          <w:p w:rsidR="008D78BC" w:rsidRDefault="002E13AD">
                            <w:pPr>
                              <w:pStyle w:val="TableParagraph"/>
                              <w:spacing w:line="247" w:lineRule="exact"/>
                              <w:ind w:left="568"/>
                            </w:pPr>
                            <w:r>
                              <w:t>Основы православной веры</w:t>
                            </w:r>
                          </w:p>
                        </w:tc>
                        <w:tc>
                          <w:tcPr>
                            <w:tcW w:w="776" w:type="dxa"/>
                            <w:tcBorders>
                              <w:left w:val="nil"/>
                              <w:right w:val="nil"/>
                            </w:tcBorders>
                          </w:tcPr>
                          <w:p w:rsidR="008D78BC" w:rsidRDefault="008D78BC">
                            <w:pPr>
                              <w:pStyle w:val="TableParagraph"/>
                              <w:rPr>
                                <w:sz w:val="20"/>
                              </w:rPr>
                            </w:pPr>
                          </w:p>
                        </w:tc>
                        <w:tc>
                          <w:tcPr>
                            <w:tcW w:w="724" w:type="dxa"/>
                            <w:tcBorders>
                              <w:left w:val="nil"/>
                              <w:right w:val="nil"/>
                            </w:tcBorders>
                          </w:tcPr>
                          <w:p w:rsidR="008D78BC" w:rsidRDefault="002E13AD">
                            <w:pPr>
                              <w:pStyle w:val="TableParagraph"/>
                              <w:spacing w:line="247" w:lineRule="exact"/>
                              <w:jc w:val="center"/>
                            </w:pPr>
                            <w:r>
                              <w:t>1</w:t>
                            </w:r>
                          </w:p>
                        </w:tc>
                        <w:tc>
                          <w:tcPr>
                            <w:tcW w:w="566" w:type="dxa"/>
                            <w:tcBorders>
                              <w:left w:val="nil"/>
                              <w:right w:val="nil"/>
                            </w:tcBorders>
                          </w:tcPr>
                          <w:p w:rsidR="008D78BC" w:rsidRDefault="002E13AD">
                            <w:pPr>
                              <w:pStyle w:val="TableParagraph"/>
                              <w:spacing w:line="247" w:lineRule="exact"/>
                              <w:ind w:left="3"/>
                              <w:jc w:val="center"/>
                            </w:pPr>
                            <w:r>
                              <w:t>1</w:t>
                            </w:r>
                          </w:p>
                        </w:tc>
                        <w:tc>
                          <w:tcPr>
                            <w:tcW w:w="568" w:type="dxa"/>
                            <w:tcBorders>
                              <w:left w:val="nil"/>
                              <w:right w:val="nil"/>
                            </w:tcBorders>
                          </w:tcPr>
                          <w:p w:rsidR="008D78BC" w:rsidRDefault="002E13AD">
                            <w:pPr>
                              <w:pStyle w:val="TableParagraph"/>
                              <w:spacing w:line="247" w:lineRule="exact"/>
                              <w:ind w:left="2"/>
                              <w:jc w:val="center"/>
                            </w:pPr>
                            <w:r>
                              <w:t>1</w:t>
                            </w:r>
                          </w:p>
                        </w:tc>
                        <w:tc>
                          <w:tcPr>
                            <w:tcW w:w="578" w:type="dxa"/>
                            <w:tcBorders>
                              <w:left w:val="nil"/>
                              <w:right w:val="nil"/>
                            </w:tcBorders>
                          </w:tcPr>
                          <w:p w:rsidR="008D78BC" w:rsidRDefault="002E13AD">
                            <w:pPr>
                              <w:pStyle w:val="TableParagraph"/>
                              <w:spacing w:line="247" w:lineRule="exact"/>
                              <w:ind w:left="24"/>
                              <w:jc w:val="center"/>
                            </w:pPr>
                            <w:r>
                              <w:t>1</w:t>
                            </w:r>
                          </w:p>
                        </w:tc>
                        <w:tc>
                          <w:tcPr>
                            <w:tcW w:w="177" w:type="dxa"/>
                            <w:tcBorders>
                              <w:left w:val="nil"/>
                              <w:right w:val="nil"/>
                            </w:tcBorders>
                          </w:tcPr>
                          <w:p w:rsidR="008D78BC" w:rsidRDefault="008D78BC">
                            <w:pPr>
                              <w:pStyle w:val="TableParagraph"/>
                              <w:rPr>
                                <w:sz w:val="20"/>
                              </w:rPr>
                            </w:pPr>
                          </w:p>
                        </w:tc>
                        <w:tc>
                          <w:tcPr>
                            <w:tcW w:w="785" w:type="dxa"/>
                            <w:tcBorders>
                              <w:left w:val="nil"/>
                              <w:right w:val="nil"/>
                            </w:tcBorders>
                          </w:tcPr>
                          <w:p w:rsidR="008D78BC" w:rsidRDefault="002E13AD">
                            <w:pPr>
                              <w:pStyle w:val="TableParagraph"/>
                              <w:spacing w:line="247" w:lineRule="exact"/>
                              <w:ind w:left="208"/>
                            </w:pPr>
                            <w:r>
                              <w:t>4</w:t>
                            </w:r>
                          </w:p>
                        </w:tc>
                        <w:tc>
                          <w:tcPr>
                            <w:tcW w:w="1105" w:type="dxa"/>
                            <w:tcBorders>
                              <w:left w:val="nil"/>
                              <w:right w:val="nil"/>
                            </w:tcBorders>
                          </w:tcPr>
                          <w:p w:rsidR="008D78BC" w:rsidRDefault="002E13AD">
                            <w:pPr>
                              <w:pStyle w:val="TableParagraph"/>
                              <w:spacing w:line="247" w:lineRule="exact"/>
                              <w:ind w:right="436"/>
                              <w:jc w:val="right"/>
                            </w:pPr>
                            <w:r>
                              <w:t>136</w:t>
                            </w:r>
                          </w:p>
                        </w:tc>
                        <w:tc>
                          <w:tcPr>
                            <w:tcW w:w="895" w:type="dxa"/>
                            <w:tcBorders>
                              <w:left w:val="nil"/>
                              <w:right w:val="nil"/>
                            </w:tcBorders>
                          </w:tcPr>
                          <w:p w:rsidR="008D78BC" w:rsidRDefault="002E13AD">
                            <w:pPr>
                              <w:pStyle w:val="TableParagraph"/>
                              <w:spacing w:line="247" w:lineRule="exact"/>
                              <w:ind w:left="8"/>
                              <w:jc w:val="center"/>
                            </w:pPr>
                            <w:r>
                              <w:t>К</w:t>
                            </w:r>
                          </w:p>
                        </w:tc>
                        <w:tc>
                          <w:tcPr>
                            <w:tcW w:w="89" w:type="dxa"/>
                            <w:tcBorders>
                              <w:top w:val="nil"/>
                              <w:left w:val="nil"/>
                              <w:bottom w:val="nil"/>
                              <w:right w:val="nil"/>
                            </w:tcBorders>
                          </w:tcPr>
                          <w:p w:rsidR="008D78BC" w:rsidRDefault="008D78BC">
                            <w:pPr>
                              <w:pStyle w:val="TableParagraph"/>
                              <w:rPr>
                                <w:sz w:val="20"/>
                              </w:rPr>
                            </w:pPr>
                          </w:p>
                        </w:tc>
                        <w:tc>
                          <w:tcPr>
                            <w:tcW w:w="156" w:type="dxa"/>
                            <w:tcBorders>
                              <w:top w:val="nil"/>
                              <w:left w:val="nil"/>
                              <w:bottom w:val="nil"/>
                              <w:right w:val="nil"/>
                            </w:tcBorders>
                          </w:tcPr>
                          <w:p w:rsidR="008D78BC" w:rsidRDefault="008D78BC">
                            <w:pPr>
                              <w:pStyle w:val="TableParagraph"/>
                              <w:rPr>
                                <w:sz w:val="20"/>
                              </w:rPr>
                            </w:pPr>
                          </w:p>
                        </w:tc>
                      </w:tr>
                      <w:tr w:rsidR="008D78BC">
                        <w:trPr>
                          <w:trHeight w:val="285"/>
                        </w:trPr>
                        <w:tc>
                          <w:tcPr>
                            <w:tcW w:w="3796" w:type="dxa"/>
                            <w:tcBorders>
                              <w:left w:val="nil"/>
                              <w:right w:val="nil"/>
                            </w:tcBorders>
                          </w:tcPr>
                          <w:p w:rsidR="008D78BC" w:rsidRDefault="002E13AD">
                            <w:pPr>
                              <w:pStyle w:val="TableParagraph"/>
                              <w:spacing w:before="1"/>
                              <w:ind w:left="393"/>
                              <w:rPr>
                                <w:b/>
                              </w:rPr>
                            </w:pPr>
                            <w:r>
                              <w:rPr>
                                <w:b/>
                              </w:rPr>
                              <w:t>Всего часов за 5 лет обучения</w:t>
                            </w:r>
                          </w:p>
                        </w:tc>
                        <w:tc>
                          <w:tcPr>
                            <w:tcW w:w="776" w:type="dxa"/>
                            <w:tcBorders>
                              <w:left w:val="nil"/>
                              <w:right w:val="nil"/>
                            </w:tcBorders>
                          </w:tcPr>
                          <w:p w:rsidR="008D78BC" w:rsidRDefault="008D78BC">
                            <w:pPr>
                              <w:pStyle w:val="TableParagraph"/>
                              <w:rPr>
                                <w:sz w:val="20"/>
                              </w:rPr>
                            </w:pPr>
                          </w:p>
                        </w:tc>
                        <w:tc>
                          <w:tcPr>
                            <w:tcW w:w="724" w:type="dxa"/>
                            <w:tcBorders>
                              <w:left w:val="nil"/>
                              <w:right w:val="nil"/>
                            </w:tcBorders>
                          </w:tcPr>
                          <w:p w:rsidR="008D78BC" w:rsidRDefault="008D78BC">
                            <w:pPr>
                              <w:pStyle w:val="TableParagraph"/>
                              <w:rPr>
                                <w:sz w:val="20"/>
                              </w:rPr>
                            </w:pPr>
                          </w:p>
                        </w:tc>
                        <w:tc>
                          <w:tcPr>
                            <w:tcW w:w="566" w:type="dxa"/>
                            <w:tcBorders>
                              <w:left w:val="nil"/>
                              <w:right w:val="nil"/>
                            </w:tcBorders>
                          </w:tcPr>
                          <w:p w:rsidR="008D78BC" w:rsidRDefault="008D78BC">
                            <w:pPr>
                              <w:pStyle w:val="TableParagraph"/>
                              <w:rPr>
                                <w:sz w:val="20"/>
                              </w:rPr>
                            </w:pPr>
                          </w:p>
                        </w:tc>
                        <w:tc>
                          <w:tcPr>
                            <w:tcW w:w="568" w:type="dxa"/>
                            <w:tcBorders>
                              <w:left w:val="nil"/>
                              <w:right w:val="nil"/>
                            </w:tcBorders>
                          </w:tcPr>
                          <w:p w:rsidR="008D78BC" w:rsidRDefault="008D78BC">
                            <w:pPr>
                              <w:pStyle w:val="TableParagraph"/>
                              <w:rPr>
                                <w:sz w:val="20"/>
                              </w:rPr>
                            </w:pPr>
                          </w:p>
                        </w:tc>
                        <w:tc>
                          <w:tcPr>
                            <w:tcW w:w="578" w:type="dxa"/>
                            <w:tcBorders>
                              <w:left w:val="nil"/>
                              <w:right w:val="nil"/>
                            </w:tcBorders>
                          </w:tcPr>
                          <w:p w:rsidR="008D78BC" w:rsidRDefault="008D78BC">
                            <w:pPr>
                              <w:pStyle w:val="TableParagraph"/>
                              <w:rPr>
                                <w:sz w:val="20"/>
                              </w:rPr>
                            </w:pPr>
                          </w:p>
                        </w:tc>
                        <w:tc>
                          <w:tcPr>
                            <w:tcW w:w="177" w:type="dxa"/>
                            <w:tcBorders>
                              <w:left w:val="nil"/>
                              <w:right w:val="nil"/>
                            </w:tcBorders>
                          </w:tcPr>
                          <w:p w:rsidR="008D78BC" w:rsidRDefault="008D78BC">
                            <w:pPr>
                              <w:pStyle w:val="TableParagraph"/>
                              <w:rPr>
                                <w:sz w:val="20"/>
                              </w:rPr>
                            </w:pPr>
                          </w:p>
                        </w:tc>
                        <w:tc>
                          <w:tcPr>
                            <w:tcW w:w="785" w:type="dxa"/>
                            <w:tcBorders>
                              <w:left w:val="nil"/>
                              <w:right w:val="nil"/>
                            </w:tcBorders>
                          </w:tcPr>
                          <w:p w:rsidR="008D78BC" w:rsidRDefault="008D78BC">
                            <w:pPr>
                              <w:pStyle w:val="TableParagraph"/>
                              <w:rPr>
                                <w:sz w:val="20"/>
                              </w:rPr>
                            </w:pPr>
                          </w:p>
                        </w:tc>
                        <w:tc>
                          <w:tcPr>
                            <w:tcW w:w="1105" w:type="dxa"/>
                            <w:tcBorders>
                              <w:left w:val="nil"/>
                              <w:right w:val="nil"/>
                            </w:tcBorders>
                          </w:tcPr>
                          <w:p w:rsidR="008D78BC" w:rsidRDefault="002E13AD">
                            <w:pPr>
                              <w:pStyle w:val="TableParagraph"/>
                              <w:spacing w:before="1"/>
                              <w:ind w:right="378"/>
                              <w:jc w:val="right"/>
                              <w:rPr>
                                <w:b/>
                              </w:rPr>
                            </w:pPr>
                            <w:r>
                              <w:rPr>
                                <w:b/>
                              </w:rPr>
                              <w:t>5746</w:t>
                            </w:r>
                          </w:p>
                        </w:tc>
                        <w:tc>
                          <w:tcPr>
                            <w:tcW w:w="895" w:type="dxa"/>
                            <w:tcBorders>
                              <w:left w:val="nil"/>
                              <w:right w:val="single" w:sz="8" w:space="0" w:color="000000"/>
                            </w:tcBorders>
                          </w:tcPr>
                          <w:p w:rsidR="008D78BC" w:rsidRDefault="008D78BC">
                            <w:pPr>
                              <w:pStyle w:val="TableParagraph"/>
                              <w:rPr>
                                <w:sz w:val="20"/>
                              </w:rPr>
                            </w:pPr>
                          </w:p>
                        </w:tc>
                        <w:tc>
                          <w:tcPr>
                            <w:tcW w:w="89" w:type="dxa"/>
                            <w:tcBorders>
                              <w:top w:val="nil"/>
                              <w:left w:val="single" w:sz="8" w:space="0" w:color="000000"/>
                              <w:right w:val="nil"/>
                            </w:tcBorders>
                          </w:tcPr>
                          <w:p w:rsidR="008D78BC" w:rsidRDefault="008D78BC">
                            <w:pPr>
                              <w:pStyle w:val="TableParagraph"/>
                              <w:rPr>
                                <w:sz w:val="20"/>
                              </w:rPr>
                            </w:pPr>
                          </w:p>
                        </w:tc>
                        <w:tc>
                          <w:tcPr>
                            <w:tcW w:w="156" w:type="dxa"/>
                            <w:tcBorders>
                              <w:top w:val="nil"/>
                              <w:left w:val="nil"/>
                              <w:right w:val="nil"/>
                            </w:tcBorders>
                          </w:tcPr>
                          <w:p w:rsidR="008D78BC" w:rsidRDefault="008D78BC">
                            <w:pPr>
                              <w:pStyle w:val="TableParagraph"/>
                              <w:rPr>
                                <w:sz w:val="20"/>
                              </w:rPr>
                            </w:pPr>
                          </w:p>
                        </w:tc>
                      </w:tr>
                      <w:tr w:rsidR="008D78BC">
                        <w:trPr>
                          <w:trHeight w:val="316"/>
                        </w:trPr>
                        <w:tc>
                          <w:tcPr>
                            <w:tcW w:w="3796" w:type="dxa"/>
                            <w:tcBorders>
                              <w:left w:val="nil"/>
                              <w:right w:val="nil"/>
                            </w:tcBorders>
                          </w:tcPr>
                          <w:p w:rsidR="008D78BC" w:rsidRDefault="002E13AD">
                            <w:pPr>
                              <w:pStyle w:val="TableParagraph"/>
                              <w:spacing w:before="1"/>
                              <w:ind w:left="856"/>
                              <w:rPr>
                                <w:b/>
                              </w:rPr>
                            </w:pPr>
                            <w:r>
                              <w:rPr>
                                <w:b/>
                              </w:rPr>
                              <w:t>Недельная нагрузка</w:t>
                            </w:r>
                          </w:p>
                        </w:tc>
                        <w:tc>
                          <w:tcPr>
                            <w:tcW w:w="776" w:type="dxa"/>
                            <w:tcBorders>
                              <w:left w:val="nil"/>
                            </w:tcBorders>
                          </w:tcPr>
                          <w:p w:rsidR="008D78BC" w:rsidRDefault="002E13AD">
                            <w:pPr>
                              <w:pStyle w:val="TableParagraph"/>
                              <w:spacing w:before="1"/>
                              <w:ind w:right="299"/>
                              <w:jc w:val="right"/>
                              <w:rPr>
                                <w:b/>
                              </w:rPr>
                            </w:pPr>
                            <w:r>
                              <w:rPr>
                                <w:b/>
                              </w:rPr>
                              <w:t>32</w:t>
                            </w:r>
                          </w:p>
                        </w:tc>
                        <w:tc>
                          <w:tcPr>
                            <w:tcW w:w="724" w:type="dxa"/>
                          </w:tcPr>
                          <w:p w:rsidR="008D78BC" w:rsidRDefault="002E13AD">
                            <w:pPr>
                              <w:pStyle w:val="TableParagraph"/>
                              <w:spacing w:before="1"/>
                              <w:ind w:left="172" w:right="172"/>
                              <w:jc w:val="center"/>
                              <w:rPr>
                                <w:b/>
                              </w:rPr>
                            </w:pPr>
                            <w:r>
                              <w:rPr>
                                <w:b/>
                              </w:rPr>
                              <w:t>32</w:t>
                            </w:r>
                          </w:p>
                        </w:tc>
                        <w:tc>
                          <w:tcPr>
                            <w:tcW w:w="566" w:type="dxa"/>
                          </w:tcPr>
                          <w:p w:rsidR="008D78BC" w:rsidRDefault="002E13AD">
                            <w:pPr>
                              <w:pStyle w:val="TableParagraph"/>
                              <w:spacing w:before="1"/>
                              <w:ind w:left="94" w:right="91"/>
                              <w:jc w:val="center"/>
                              <w:rPr>
                                <w:b/>
                              </w:rPr>
                            </w:pPr>
                            <w:r>
                              <w:rPr>
                                <w:b/>
                              </w:rPr>
                              <w:t>35</w:t>
                            </w:r>
                          </w:p>
                        </w:tc>
                        <w:tc>
                          <w:tcPr>
                            <w:tcW w:w="568" w:type="dxa"/>
                          </w:tcPr>
                          <w:p w:rsidR="008D78BC" w:rsidRDefault="002E13AD">
                            <w:pPr>
                              <w:pStyle w:val="TableParagraph"/>
                              <w:spacing w:before="1"/>
                              <w:ind w:left="95" w:right="93"/>
                              <w:jc w:val="center"/>
                              <w:rPr>
                                <w:b/>
                              </w:rPr>
                            </w:pPr>
                            <w:r>
                              <w:rPr>
                                <w:b/>
                              </w:rPr>
                              <w:t>35</w:t>
                            </w:r>
                          </w:p>
                        </w:tc>
                        <w:tc>
                          <w:tcPr>
                            <w:tcW w:w="578" w:type="dxa"/>
                          </w:tcPr>
                          <w:p w:rsidR="008D78BC" w:rsidRDefault="002E13AD">
                            <w:pPr>
                              <w:pStyle w:val="TableParagraph"/>
                              <w:spacing w:before="1"/>
                              <w:ind w:left="185"/>
                              <w:rPr>
                                <w:b/>
                              </w:rPr>
                            </w:pPr>
                            <w:r>
                              <w:rPr>
                                <w:b/>
                              </w:rPr>
                              <w:t>35</w:t>
                            </w: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2E13AD">
                            <w:pPr>
                              <w:pStyle w:val="TableParagraph"/>
                              <w:spacing w:before="1"/>
                              <w:ind w:left="16"/>
                              <w:rPr>
                                <w:b/>
                              </w:rPr>
                            </w:pPr>
                            <w:r>
                              <w:rPr>
                                <w:b/>
                              </w:rPr>
                              <w:t>168,5</w:t>
                            </w:r>
                          </w:p>
                        </w:tc>
                        <w:tc>
                          <w:tcPr>
                            <w:tcW w:w="1105" w:type="dxa"/>
                            <w:tcBorders>
                              <w:left w:val="nil"/>
                              <w:right w:val="nil"/>
                            </w:tcBorders>
                          </w:tcPr>
                          <w:p w:rsidR="008D78BC" w:rsidRDefault="008D78BC">
                            <w:pPr>
                              <w:pStyle w:val="TableParagraph"/>
                            </w:pPr>
                          </w:p>
                        </w:tc>
                        <w:tc>
                          <w:tcPr>
                            <w:tcW w:w="895" w:type="dxa"/>
                            <w:tcBorders>
                              <w:left w:val="nil"/>
                              <w:right w:val="nil"/>
                            </w:tcBorders>
                          </w:tcPr>
                          <w:p w:rsidR="008D78BC" w:rsidRDefault="008D78BC">
                            <w:pPr>
                              <w:pStyle w:val="TableParagraph"/>
                            </w:pPr>
                          </w:p>
                        </w:tc>
                        <w:tc>
                          <w:tcPr>
                            <w:tcW w:w="89" w:type="dxa"/>
                            <w:tcBorders>
                              <w:left w:val="nil"/>
                              <w:bottom w:val="nil"/>
                              <w:right w:val="nil"/>
                            </w:tcBorders>
                          </w:tcPr>
                          <w:p w:rsidR="008D78BC" w:rsidRDefault="008D78BC">
                            <w:pPr>
                              <w:pStyle w:val="TableParagraph"/>
                            </w:pPr>
                          </w:p>
                        </w:tc>
                        <w:tc>
                          <w:tcPr>
                            <w:tcW w:w="156" w:type="dxa"/>
                            <w:tcBorders>
                              <w:left w:val="nil"/>
                              <w:bottom w:val="nil"/>
                              <w:right w:val="nil"/>
                            </w:tcBorders>
                          </w:tcPr>
                          <w:p w:rsidR="008D78BC" w:rsidRDefault="008D78BC">
                            <w:pPr>
                              <w:pStyle w:val="TableParagraph"/>
                            </w:pPr>
                          </w:p>
                        </w:tc>
                      </w:tr>
                      <w:tr w:rsidR="008D78BC">
                        <w:trPr>
                          <w:trHeight w:val="505"/>
                        </w:trPr>
                        <w:tc>
                          <w:tcPr>
                            <w:tcW w:w="3796" w:type="dxa"/>
                            <w:tcBorders>
                              <w:left w:val="nil"/>
                              <w:right w:val="nil"/>
                            </w:tcBorders>
                          </w:tcPr>
                          <w:p w:rsidR="008D78BC" w:rsidRDefault="002E13AD">
                            <w:pPr>
                              <w:pStyle w:val="TableParagraph"/>
                              <w:spacing w:before="2" w:line="252" w:lineRule="exact"/>
                              <w:ind w:left="878" w:right="592" w:hanging="324"/>
                              <w:rPr>
                                <w:b/>
                              </w:rPr>
                            </w:pPr>
                            <w:r>
                              <w:rPr>
                                <w:b/>
                              </w:rPr>
                              <w:t>Максимально допустимая недельная нагрузка</w:t>
                            </w:r>
                          </w:p>
                        </w:tc>
                        <w:tc>
                          <w:tcPr>
                            <w:tcW w:w="776" w:type="dxa"/>
                            <w:tcBorders>
                              <w:left w:val="nil"/>
                            </w:tcBorders>
                          </w:tcPr>
                          <w:p w:rsidR="008D78BC" w:rsidRDefault="002E13AD">
                            <w:pPr>
                              <w:pStyle w:val="TableParagraph"/>
                              <w:spacing w:line="251" w:lineRule="exact"/>
                              <w:ind w:right="299"/>
                              <w:jc w:val="right"/>
                              <w:rPr>
                                <w:b/>
                              </w:rPr>
                            </w:pPr>
                            <w:r>
                              <w:rPr>
                                <w:b/>
                              </w:rPr>
                              <w:t>32</w:t>
                            </w:r>
                          </w:p>
                        </w:tc>
                        <w:tc>
                          <w:tcPr>
                            <w:tcW w:w="724" w:type="dxa"/>
                          </w:tcPr>
                          <w:p w:rsidR="008D78BC" w:rsidRDefault="002E13AD">
                            <w:pPr>
                              <w:pStyle w:val="TableParagraph"/>
                              <w:spacing w:line="251" w:lineRule="exact"/>
                              <w:ind w:left="172" w:right="172"/>
                              <w:jc w:val="center"/>
                              <w:rPr>
                                <w:b/>
                              </w:rPr>
                            </w:pPr>
                            <w:r>
                              <w:rPr>
                                <w:b/>
                              </w:rPr>
                              <w:t>33</w:t>
                            </w:r>
                          </w:p>
                        </w:tc>
                        <w:tc>
                          <w:tcPr>
                            <w:tcW w:w="566" w:type="dxa"/>
                          </w:tcPr>
                          <w:p w:rsidR="008D78BC" w:rsidRDefault="002E13AD">
                            <w:pPr>
                              <w:pStyle w:val="TableParagraph"/>
                              <w:spacing w:line="251" w:lineRule="exact"/>
                              <w:ind w:left="94" w:right="91"/>
                              <w:jc w:val="center"/>
                              <w:rPr>
                                <w:b/>
                              </w:rPr>
                            </w:pPr>
                            <w:r>
                              <w:rPr>
                                <w:b/>
                              </w:rPr>
                              <w:t>35</w:t>
                            </w:r>
                          </w:p>
                        </w:tc>
                        <w:tc>
                          <w:tcPr>
                            <w:tcW w:w="568" w:type="dxa"/>
                          </w:tcPr>
                          <w:p w:rsidR="008D78BC" w:rsidRDefault="002E13AD">
                            <w:pPr>
                              <w:pStyle w:val="TableParagraph"/>
                              <w:spacing w:line="251" w:lineRule="exact"/>
                              <w:ind w:left="95" w:right="93"/>
                              <w:jc w:val="center"/>
                              <w:rPr>
                                <w:b/>
                              </w:rPr>
                            </w:pPr>
                            <w:r>
                              <w:rPr>
                                <w:b/>
                              </w:rPr>
                              <w:t>36</w:t>
                            </w:r>
                          </w:p>
                        </w:tc>
                        <w:tc>
                          <w:tcPr>
                            <w:tcW w:w="578" w:type="dxa"/>
                          </w:tcPr>
                          <w:p w:rsidR="008D78BC" w:rsidRDefault="002E13AD">
                            <w:pPr>
                              <w:pStyle w:val="TableParagraph"/>
                              <w:spacing w:line="251" w:lineRule="exact"/>
                              <w:ind w:left="185"/>
                              <w:rPr>
                                <w:b/>
                              </w:rPr>
                            </w:pPr>
                            <w:r>
                              <w:rPr>
                                <w:b/>
                              </w:rPr>
                              <w:t>36</w:t>
                            </w: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2E13AD">
                            <w:pPr>
                              <w:pStyle w:val="TableParagraph"/>
                              <w:spacing w:line="251" w:lineRule="exact"/>
                              <w:ind w:left="98"/>
                              <w:rPr>
                                <w:b/>
                              </w:rPr>
                            </w:pPr>
                            <w:r>
                              <w:rPr>
                                <w:b/>
                              </w:rPr>
                              <w:t>172</w:t>
                            </w:r>
                          </w:p>
                        </w:tc>
                        <w:tc>
                          <w:tcPr>
                            <w:tcW w:w="1105" w:type="dxa"/>
                            <w:tcBorders>
                              <w:left w:val="nil"/>
                              <w:right w:val="nil"/>
                            </w:tcBorders>
                          </w:tcPr>
                          <w:p w:rsidR="008D78BC" w:rsidRDefault="008D78BC">
                            <w:pPr>
                              <w:pStyle w:val="TableParagraph"/>
                            </w:pPr>
                          </w:p>
                        </w:tc>
                        <w:tc>
                          <w:tcPr>
                            <w:tcW w:w="895" w:type="dxa"/>
                            <w:tcBorders>
                              <w:left w:val="nil"/>
                              <w:right w:val="single" w:sz="8" w:space="0" w:color="000000"/>
                            </w:tcBorders>
                          </w:tcPr>
                          <w:p w:rsidR="008D78BC" w:rsidRDefault="008D78BC">
                            <w:pPr>
                              <w:pStyle w:val="TableParagraph"/>
                            </w:pPr>
                          </w:p>
                        </w:tc>
                        <w:tc>
                          <w:tcPr>
                            <w:tcW w:w="89" w:type="dxa"/>
                            <w:tcBorders>
                              <w:top w:val="nil"/>
                              <w:left w:val="single" w:sz="8" w:space="0" w:color="000000"/>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255"/>
                        </w:trPr>
                        <w:tc>
                          <w:tcPr>
                            <w:tcW w:w="3796" w:type="dxa"/>
                            <w:tcBorders>
                              <w:left w:val="nil"/>
                              <w:bottom w:val="nil"/>
                              <w:right w:val="nil"/>
                            </w:tcBorders>
                          </w:tcPr>
                          <w:p w:rsidR="008D78BC" w:rsidRDefault="002E13AD">
                            <w:pPr>
                              <w:pStyle w:val="TableParagraph"/>
                              <w:spacing w:line="235" w:lineRule="exact"/>
                              <w:ind w:left="832"/>
                              <w:rPr>
                                <w:b/>
                              </w:rPr>
                            </w:pPr>
                            <w:r>
                              <w:rPr>
                                <w:b/>
                              </w:rPr>
                              <w:t>Всего учебных часов</w:t>
                            </w:r>
                          </w:p>
                        </w:tc>
                        <w:tc>
                          <w:tcPr>
                            <w:tcW w:w="776" w:type="dxa"/>
                            <w:tcBorders>
                              <w:left w:val="nil"/>
                              <w:bottom w:val="nil"/>
                            </w:tcBorders>
                          </w:tcPr>
                          <w:p w:rsidR="008D78BC" w:rsidRDefault="002E13AD">
                            <w:pPr>
                              <w:pStyle w:val="TableParagraph"/>
                              <w:spacing w:line="235" w:lineRule="exact"/>
                              <w:ind w:right="244"/>
                              <w:jc w:val="right"/>
                              <w:rPr>
                                <w:b/>
                              </w:rPr>
                            </w:pPr>
                            <w:r>
                              <w:rPr>
                                <w:b/>
                              </w:rPr>
                              <w:t>986</w:t>
                            </w:r>
                          </w:p>
                        </w:tc>
                        <w:tc>
                          <w:tcPr>
                            <w:tcW w:w="724" w:type="dxa"/>
                            <w:tcBorders>
                              <w:bottom w:val="nil"/>
                            </w:tcBorders>
                          </w:tcPr>
                          <w:p w:rsidR="008D78BC" w:rsidRDefault="002E13AD">
                            <w:pPr>
                              <w:pStyle w:val="TableParagraph"/>
                              <w:spacing w:line="235" w:lineRule="exact"/>
                              <w:ind w:left="172" w:right="172"/>
                              <w:jc w:val="center"/>
                              <w:rPr>
                                <w:b/>
                              </w:rPr>
                            </w:pPr>
                            <w:r>
                              <w:rPr>
                                <w:b/>
                              </w:rPr>
                              <w:t>986</w:t>
                            </w:r>
                          </w:p>
                        </w:tc>
                        <w:tc>
                          <w:tcPr>
                            <w:tcW w:w="566" w:type="dxa"/>
                            <w:tcBorders>
                              <w:bottom w:val="nil"/>
                            </w:tcBorders>
                          </w:tcPr>
                          <w:p w:rsidR="008D78BC" w:rsidRDefault="002E13AD">
                            <w:pPr>
                              <w:pStyle w:val="TableParagraph"/>
                              <w:spacing w:line="235" w:lineRule="exact"/>
                              <w:ind w:left="94" w:right="91"/>
                              <w:jc w:val="center"/>
                              <w:rPr>
                                <w:b/>
                              </w:rPr>
                            </w:pPr>
                            <w:r>
                              <w:rPr>
                                <w:b/>
                              </w:rPr>
                              <w:t>115</w:t>
                            </w:r>
                          </w:p>
                        </w:tc>
                        <w:tc>
                          <w:tcPr>
                            <w:tcW w:w="568" w:type="dxa"/>
                            <w:tcBorders>
                              <w:bottom w:val="nil"/>
                            </w:tcBorders>
                          </w:tcPr>
                          <w:p w:rsidR="008D78BC" w:rsidRDefault="002E13AD">
                            <w:pPr>
                              <w:pStyle w:val="TableParagraph"/>
                              <w:spacing w:line="235" w:lineRule="exact"/>
                              <w:ind w:left="95" w:right="93"/>
                              <w:jc w:val="center"/>
                              <w:rPr>
                                <w:b/>
                              </w:rPr>
                            </w:pPr>
                            <w:r>
                              <w:rPr>
                                <w:b/>
                              </w:rPr>
                              <w:t>119</w:t>
                            </w:r>
                          </w:p>
                        </w:tc>
                        <w:tc>
                          <w:tcPr>
                            <w:tcW w:w="578" w:type="dxa"/>
                            <w:tcBorders>
                              <w:bottom w:val="nil"/>
                            </w:tcBorders>
                          </w:tcPr>
                          <w:p w:rsidR="008D78BC" w:rsidRDefault="002E13AD">
                            <w:pPr>
                              <w:pStyle w:val="TableParagraph"/>
                              <w:spacing w:line="235" w:lineRule="exact"/>
                              <w:ind w:left="129"/>
                              <w:rPr>
                                <w:b/>
                              </w:rPr>
                            </w:pPr>
                            <w:r>
                              <w:rPr>
                                <w:b/>
                              </w:rPr>
                              <w:t>112</w:t>
                            </w:r>
                          </w:p>
                        </w:tc>
                        <w:tc>
                          <w:tcPr>
                            <w:tcW w:w="177" w:type="dxa"/>
                            <w:tcBorders>
                              <w:bottom w:val="nil"/>
                              <w:right w:val="nil"/>
                            </w:tcBorders>
                          </w:tcPr>
                          <w:p w:rsidR="008D78BC" w:rsidRDefault="008D78BC">
                            <w:pPr>
                              <w:pStyle w:val="TableParagraph"/>
                              <w:rPr>
                                <w:sz w:val="18"/>
                              </w:rPr>
                            </w:pPr>
                          </w:p>
                        </w:tc>
                        <w:tc>
                          <w:tcPr>
                            <w:tcW w:w="785" w:type="dxa"/>
                            <w:tcBorders>
                              <w:left w:val="nil"/>
                              <w:bottom w:val="nil"/>
                              <w:right w:val="nil"/>
                            </w:tcBorders>
                          </w:tcPr>
                          <w:p w:rsidR="008D78BC" w:rsidRDefault="008D78BC">
                            <w:pPr>
                              <w:pStyle w:val="TableParagraph"/>
                              <w:rPr>
                                <w:sz w:val="18"/>
                              </w:rPr>
                            </w:pPr>
                          </w:p>
                        </w:tc>
                        <w:tc>
                          <w:tcPr>
                            <w:tcW w:w="1105" w:type="dxa"/>
                            <w:tcBorders>
                              <w:left w:val="nil"/>
                              <w:bottom w:val="nil"/>
                              <w:right w:val="nil"/>
                            </w:tcBorders>
                          </w:tcPr>
                          <w:p w:rsidR="008D78BC" w:rsidRDefault="002E13AD">
                            <w:pPr>
                              <w:pStyle w:val="TableParagraph"/>
                              <w:spacing w:line="235" w:lineRule="exact"/>
                              <w:ind w:right="378"/>
                              <w:jc w:val="right"/>
                              <w:rPr>
                                <w:b/>
                              </w:rPr>
                            </w:pPr>
                            <w:r>
                              <w:rPr>
                                <w:b/>
                              </w:rPr>
                              <w:t>5442</w:t>
                            </w:r>
                          </w:p>
                        </w:tc>
                        <w:tc>
                          <w:tcPr>
                            <w:tcW w:w="895" w:type="dxa"/>
                            <w:tcBorders>
                              <w:left w:val="nil"/>
                              <w:bottom w:val="nil"/>
                              <w:right w:val="single" w:sz="8" w:space="0" w:color="000000"/>
                            </w:tcBorders>
                          </w:tcPr>
                          <w:p w:rsidR="008D78BC" w:rsidRDefault="008D78BC">
                            <w:pPr>
                              <w:pStyle w:val="TableParagraph"/>
                              <w:rPr>
                                <w:sz w:val="18"/>
                              </w:rPr>
                            </w:pPr>
                          </w:p>
                        </w:tc>
                        <w:tc>
                          <w:tcPr>
                            <w:tcW w:w="89" w:type="dxa"/>
                            <w:tcBorders>
                              <w:top w:val="nil"/>
                              <w:left w:val="single" w:sz="8" w:space="0" w:color="000000"/>
                              <w:bottom w:val="nil"/>
                              <w:right w:val="nil"/>
                            </w:tcBorders>
                          </w:tcPr>
                          <w:p w:rsidR="008D78BC" w:rsidRDefault="008D78BC">
                            <w:pPr>
                              <w:pStyle w:val="TableParagraph"/>
                              <w:rPr>
                                <w:sz w:val="18"/>
                              </w:rPr>
                            </w:pPr>
                          </w:p>
                        </w:tc>
                        <w:tc>
                          <w:tcPr>
                            <w:tcW w:w="156" w:type="dxa"/>
                            <w:tcBorders>
                              <w:top w:val="nil"/>
                              <w:left w:val="nil"/>
                              <w:bottom w:val="nil"/>
                              <w:right w:val="nil"/>
                            </w:tcBorders>
                          </w:tcPr>
                          <w:p w:rsidR="008D78BC" w:rsidRDefault="008D78BC">
                            <w:pPr>
                              <w:pStyle w:val="TableParagraph"/>
                              <w:rPr>
                                <w:sz w:val="18"/>
                              </w:rPr>
                            </w:pPr>
                          </w:p>
                        </w:tc>
                      </w:tr>
                      <w:tr w:rsidR="008D78BC">
                        <w:trPr>
                          <w:trHeight w:val="255"/>
                        </w:trPr>
                        <w:tc>
                          <w:tcPr>
                            <w:tcW w:w="3796" w:type="dxa"/>
                            <w:tcBorders>
                              <w:top w:val="nil"/>
                              <w:left w:val="nil"/>
                              <w:bottom w:val="nil"/>
                              <w:right w:val="nil"/>
                            </w:tcBorders>
                          </w:tcPr>
                          <w:p w:rsidR="008D78BC" w:rsidRDefault="008D78BC">
                            <w:pPr>
                              <w:pStyle w:val="TableParagraph"/>
                              <w:rPr>
                                <w:sz w:val="18"/>
                              </w:rPr>
                            </w:pPr>
                          </w:p>
                        </w:tc>
                        <w:tc>
                          <w:tcPr>
                            <w:tcW w:w="776" w:type="dxa"/>
                            <w:tcBorders>
                              <w:top w:val="nil"/>
                              <w:left w:val="nil"/>
                              <w:bottom w:val="nil"/>
                            </w:tcBorders>
                          </w:tcPr>
                          <w:p w:rsidR="008D78BC" w:rsidRDefault="008D78BC">
                            <w:pPr>
                              <w:pStyle w:val="TableParagraph"/>
                              <w:rPr>
                                <w:sz w:val="18"/>
                              </w:rPr>
                            </w:pPr>
                          </w:p>
                        </w:tc>
                        <w:tc>
                          <w:tcPr>
                            <w:tcW w:w="724" w:type="dxa"/>
                            <w:tcBorders>
                              <w:top w:val="nil"/>
                              <w:bottom w:val="nil"/>
                            </w:tcBorders>
                          </w:tcPr>
                          <w:p w:rsidR="008D78BC" w:rsidRDefault="008D78BC">
                            <w:pPr>
                              <w:pStyle w:val="TableParagraph"/>
                              <w:rPr>
                                <w:sz w:val="18"/>
                              </w:rPr>
                            </w:pPr>
                          </w:p>
                        </w:tc>
                        <w:tc>
                          <w:tcPr>
                            <w:tcW w:w="566" w:type="dxa"/>
                            <w:tcBorders>
                              <w:top w:val="nil"/>
                              <w:bottom w:val="nil"/>
                            </w:tcBorders>
                          </w:tcPr>
                          <w:p w:rsidR="008D78BC" w:rsidRDefault="002E13AD">
                            <w:pPr>
                              <w:pStyle w:val="TableParagraph"/>
                              <w:spacing w:line="236" w:lineRule="exact"/>
                              <w:ind w:left="3"/>
                              <w:jc w:val="center"/>
                              <w:rPr>
                                <w:b/>
                              </w:rPr>
                            </w:pPr>
                            <w:r>
                              <w:rPr>
                                <w:b/>
                              </w:rPr>
                              <w:t>6</w:t>
                            </w:r>
                          </w:p>
                        </w:tc>
                        <w:tc>
                          <w:tcPr>
                            <w:tcW w:w="568" w:type="dxa"/>
                            <w:tcBorders>
                              <w:top w:val="nil"/>
                              <w:bottom w:val="nil"/>
                            </w:tcBorders>
                          </w:tcPr>
                          <w:p w:rsidR="008D78BC" w:rsidRDefault="002E13AD">
                            <w:pPr>
                              <w:pStyle w:val="TableParagraph"/>
                              <w:spacing w:line="236" w:lineRule="exact"/>
                              <w:ind w:left="2"/>
                              <w:jc w:val="center"/>
                              <w:rPr>
                                <w:b/>
                              </w:rPr>
                            </w:pPr>
                            <w:r>
                              <w:rPr>
                                <w:b/>
                              </w:rPr>
                              <w:t>0</w:t>
                            </w:r>
                          </w:p>
                        </w:tc>
                        <w:tc>
                          <w:tcPr>
                            <w:tcW w:w="578" w:type="dxa"/>
                            <w:tcBorders>
                              <w:top w:val="nil"/>
                              <w:bottom w:val="nil"/>
                            </w:tcBorders>
                          </w:tcPr>
                          <w:p w:rsidR="008D78BC" w:rsidRDefault="002E13AD">
                            <w:pPr>
                              <w:pStyle w:val="TableParagraph"/>
                              <w:spacing w:line="236" w:lineRule="exact"/>
                              <w:ind w:left="24"/>
                              <w:jc w:val="center"/>
                              <w:rPr>
                                <w:b/>
                              </w:rPr>
                            </w:pPr>
                            <w:r>
                              <w:rPr>
                                <w:b/>
                              </w:rPr>
                              <w:t>4</w:t>
                            </w:r>
                          </w:p>
                        </w:tc>
                        <w:tc>
                          <w:tcPr>
                            <w:tcW w:w="177" w:type="dxa"/>
                            <w:tcBorders>
                              <w:top w:val="nil"/>
                              <w:bottom w:val="nil"/>
                              <w:right w:val="nil"/>
                            </w:tcBorders>
                          </w:tcPr>
                          <w:p w:rsidR="008D78BC" w:rsidRDefault="008D78BC">
                            <w:pPr>
                              <w:pStyle w:val="TableParagraph"/>
                              <w:rPr>
                                <w:sz w:val="18"/>
                              </w:rPr>
                            </w:pPr>
                          </w:p>
                        </w:tc>
                        <w:tc>
                          <w:tcPr>
                            <w:tcW w:w="785" w:type="dxa"/>
                            <w:tcBorders>
                              <w:top w:val="nil"/>
                              <w:left w:val="nil"/>
                              <w:bottom w:val="nil"/>
                              <w:right w:val="nil"/>
                            </w:tcBorders>
                          </w:tcPr>
                          <w:p w:rsidR="008D78BC" w:rsidRDefault="008D78BC">
                            <w:pPr>
                              <w:pStyle w:val="TableParagraph"/>
                              <w:rPr>
                                <w:sz w:val="18"/>
                              </w:rPr>
                            </w:pPr>
                          </w:p>
                        </w:tc>
                        <w:tc>
                          <w:tcPr>
                            <w:tcW w:w="1105" w:type="dxa"/>
                            <w:tcBorders>
                              <w:top w:val="nil"/>
                              <w:left w:val="nil"/>
                              <w:bottom w:val="nil"/>
                              <w:right w:val="nil"/>
                            </w:tcBorders>
                          </w:tcPr>
                          <w:p w:rsidR="008D78BC" w:rsidRDefault="008D78BC">
                            <w:pPr>
                              <w:pStyle w:val="TableParagraph"/>
                              <w:rPr>
                                <w:sz w:val="18"/>
                              </w:rPr>
                            </w:pPr>
                          </w:p>
                        </w:tc>
                        <w:tc>
                          <w:tcPr>
                            <w:tcW w:w="895" w:type="dxa"/>
                            <w:tcBorders>
                              <w:top w:val="nil"/>
                              <w:left w:val="nil"/>
                              <w:bottom w:val="nil"/>
                              <w:right w:val="nil"/>
                            </w:tcBorders>
                          </w:tcPr>
                          <w:p w:rsidR="008D78BC" w:rsidRDefault="008D78BC">
                            <w:pPr>
                              <w:pStyle w:val="TableParagraph"/>
                              <w:rPr>
                                <w:sz w:val="18"/>
                              </w:rPr>
                            </w:pPr>
                          </w:p>
                        </w:tc>
                        <w:tc>
                          <w:tcPr>
                            <w:tcW w:w="89" w:type="dxa"/>
                            <w:tcBorders>
                              <w:top w:val="nil"/>
                              <w:left w:val="nil"/>
                              <w:bottom w:val="nil"/>
                              <w:right w:val="nil"/>
                            </w:tcBorders>
                          </w:tcPr>
                          <w:p w:rsidR="008D78BC" w:rsidRDefault="008D78BC">
                            <w:pPr>
                              <w:pStyle w:val="TableParagraph"/>
                              <w:rPr>
                                <w:sz w:val="18"/>
                              </w:rPr>
                            </w:pPr>
                          </w:p>
                        </w:tc>
                        <w:tc>
                          <w:tcPr>
                            <w:tcW w:w="156" w:type="dxa"/>
                            <w:tcBorders>
                              <w:top w:val="nil"/>
                              <w:left w:val="nil"/>
                              <w:bottom w:val="nil"/>
                              <w:right w:val="nil"/>
                            </w:tcBorders>
                          </w:tcPr>
                          <w:p w:rsidR="008D78BC" w:rsidRDefault="008D78BC">
                            <w:pPr>
                              <w:pStyle w:val="TableParagraph"/>
                              <w:rPr>
                                <w:sz w:val="18"/>
                              </w:rPr>
                            </w:pPr>
                          </w:p>
                        </w:tc>
                      </w:tr>
                      <w:tr w:rsidR="008D78BC">
                        <w:trPr>
                          <w:trHeight w:val="561"/>
                        </w:trPr>
                        <w:tc>
                          <w:tcPr>
                            <w:tcW w:w="3796" w:type="dxa"/>
                            <w:tcBorders>
                              <w:top w:val="nil"/>
                              <w:left w:val="nil"/>
                              <w:bottom w:val="nil"/>
                              <w:right w:val="nil"/>
                            </w:tcBorders>
                          </w:tcPr>
                          <w:p w:rsidR="008D78BC" w:rsidRDefault="002E13AD">
                            <w:pPr>
                              <w:pStyle w:val="TableParagraph"/>
                              <w:spacing w:before="1" w:line="270" w:lineRule="atLeast"/>
                              <w:ind w:left="107" w:right="1607"/>
                              <w:rPr>
                                <w:b/>
                                <w:sz w:val="24"/>
                              </w:rPr>
                            </w:pPr>
                            <w:r>
                              <w:rPr>
                                <w:b/>
                                <w:sz w:val="24"/>
                              </w:rPr>
                              <w:t>Курсы внеурочной деятельности</w:t>
                            </w:r>
                          </w:p>
                        </w:tc>
                        <w:tc>
                          <w:tcPr>
                            <w:tcW w:w="776" w:type="dxa"/>
                            <w:tcBorders>
                              <w:top w:val="nil"/>
                              <w:left w:val="nil"/>
                              <w:bottom w:val="nil"/>
                            </w:tcBorders>
                          </w:tcPr>
                          <w:p w:rsidR="008D78BC" w:rsidRDefault="008D78BC">
                            <w:pPr>
                              <w:pStyle w:val="TableParagraph"/>
                            </w:pPr>
                          </w:p>
                        </w:tc>
                        <w:tc>
                          <w:tcPr>
                            <w:tcW w:w="724" w:type="dxa"/>
                            <w:tcBorders>
                              <w:top w:val="nil"/>
                              <w:bottom w:val="nil"/>
                            </w:tcBorders>
                          </w:tcPr>
                          <w:p w:rsidR="008D78BC" w:rsidRDefault="008D78BC">
                            <w:pPr>
                              <w:pStyle w:val="TableParagraph"/>
                            </w:pPr>
                          </w:p>
                        </w:tc>
                        <w:tc>
                          <w:tcPr>
                            <w:tcW w:w="566" w:type="dxa"/>
                            <w:tcBorders>
                              <w:top w:val="nil"/>
                              <w:bottom w:val="nil"/>
                            </w:tcBorders>
                          </w:tcPr>
                          <w:p w:rsidR="008D78BC" w:rsidRDefault="008D78BC">
                            <w:pPr>
                              <w:pStyle w:val="TableParagraph"/>
                            </w:pPr>
                          </w:p>
                        </w:tc>
                        <w:tc>
                          <w:tcPr>
                            <w:tcW w:w="568" w:type="dxa"/>
                            <w:tcBorders>
                              <w:top w:val="nil"/>
                              <w:bottom w:val="nil"/>
                            </w:tcBorders>
                          </w:tcPr>
                          <w:p w:rsidR="008D78BC" w:rsidRDefault="008D78BC">
                            <w:pPr>
                              <w:pStyle w:val="TableParagraph"/>
                            </w:pPr>
                          </w:p>
                        </w:tc>
                        <w:tc>
                          <w:tcPr>
                            <w:tcW w:w="578" w:type="dxa"/>
                            <w:tcBorders>
                              <w:top w:val="nil"/>
                              <w:bottom w:val="nil"/>
                            </w:tcBorders>
                          </w:tcPr>
                          <w:p w:rsidR="008D78BC" w:rsidRDefault="008D78BC">
                            <w:pPr>
                              <w:pStyle w:val="TableParagraph"/>
                            </w:pPr>
                          </w:p>
                        </w:tc>
                        <w:tc>
                          <w:tcPr>
                            <w:tcW w:w="177" w:type="dxa"/>
                            <w:tcBorders>
                              <w:top w:val="nil"/>
                              <w:bottom w:val="nil"/>
                            </w:tcBorders>
                          </w:tcPr>
                          <w:p w:rsidR="008D78BC" w:rsidRDefault="008D78BC">
                            <w:pPr>
                              <w:pStyle w:val="TableParagraph"/>
                            </w:pPr>
                          </w:p>
                        </w:tc>
                        <w:tc>
                          <w:tcPr>
                            <w:tcW w:w="785" w:type="dxa"/>
                            <w:tcBorders>
                              <w:top w:val="nil"/>
                              <w:bottom w:val="nil"/>
                              <w:right w:val="nil"/>
                            </w:tcBorders>
                          </w:tcPr>
                          <w:p w:rsidR="008D78BC" w:rsidRDefault="008D78BC">
                            <w:pPr>
                              <w:pStyle w:val="TableParagraph"/>
                            </w:pPr>
                          </w:p>
                        </w:tc>
                        <w:tc>
                          <w:tcPr>
                            <w:tcW w:w="1105" w:type="dxa"/>
                            <w:tcBorders>
                              <w:top w:val="nil"/>
                              <w:left w:val="nil"/>
                              <w:bottom w:val="nil"/>
                            </w:tcBorders>
                          </w:tcPr>
                          <w:p w:rsidR="008D78BC" w:rsidRDefault="008D78BC">
                            <w:pPr>
                              <w:pStyle w:val="TableParagraph"/>
                            </w:pPr>
                          </w:p>
                        </w:tc>
                        <w:tc>
                          <w:tcPr>
                            <w:tcW w:w="895" w:type="dxa"/>
                            <w:tcBorders>
                              <w:top w:val="nil"/>
                              <w:bottom w:val="nil"/>
                            </w:tcBorders>
                          </w:tcPr>
                          <w:p w:rsidR="008D78BC" w:rsidRDefault="008D78BC">
                            <w:pPr>
                              <w:pStyle w:val="TableParagraph"/>
                            </w:pPr>
                          </w:p>
                        </w:tc>
                        <w:tc>
                          <w:tcPr>
                            <w:tcW w:w="89" w:type="dxa"/>
                            <w:tcBorders>
                              <w:top w:val="nil"/>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335"/>
                        </w:trPr>
                        <w:tc>
                          <w:tcPr>
                            <w:tcW w:w="3796" w:type="dxa"/>
                            <w:tcBorders>
                              <w:top w:val="nil"/>
                              <w:left w:val="nil"/>
                              <w:right w:val="nil"/>
                            </w:tcBorders>
                          </w:tcPr>
                          <w:p w:rsidR="008D78BC" w:rsidRDefault="002E13AD">
                            <w:pPr>
                              <w:pStyle w:val="TableParagraph"/>
                              <w:spacing w:before="52" w:line="264" w:lineRule="exact"/>
                              <w:ind w:left="107"/>
                              <w:rPr>
                                <w:sz w:val="24"/>
                              </w:rPr>
                            </w:pPr>
                            <w:r>
                              <w:rPr>
                                <w:sz w:val="24"/>
                              </w:rPr>
                              <w:t>Музейный практикум</w:t>
                            </w:r>
                          </w:p>
                        </w:tc>
                        <w:tc>
                          <w:tcPr>
                            <w:tcW w:w="776" w:type="dxa"/>
                            <w:tcBorders>
                              <w:top w:val="nil"/>
                              <w:left w:val="nil"/>
                            </w:tcBorders>
                          </w:tcPr>
                          <w:p w:rsidR="008D78BC" w:rsidRDefault="002E13AD">
                            <w:pPr>
                              <w:pStyle w:val="TableParagraph"/>
                              <w:spacing w:before="64" w:line="252" w:lineRule="exact"/>
                              <w:ind w:right="49"/>
                              <w:jc w:val="center"/>
                              <w:rPr>
                                <w:rFonts w:ascii="Calibri"/>
                              </w:rPr>
                            </w:pPr>
                            <w:r>
                              <w:rPr>
                                <w:rFonts w:ascii="Calibri"/>
                              </w:rPr>
                              <w:t>1</w:t>
                            </w:r>
                          </w:p>
                        </w:tc>
                        <w:tc>
                          <w:tcPr>
                            <w:tcW w:w="724" w:type="dxa"/>
                            <w:tcBorders>
                              <w:top w:val="nil"/>
                            </w:tcBorders>
                          </w:tcPr>
                          <w:p w:rsidR="008D78BC" w:rsidRDefault="002E13AD">
                            <w:pPr>
                              <w:pStyle w:val="TableParagraph"/>
                              <w:spacing w:before="64" w:line="252" w:lineRule="exact"/>
                              <w:jc w:val="center"/>
                              <w:rPr>
                                <w:rFonts w:ascii="Calibri"/>
                              </w:rPr>
                            </w:pPr>
                            <w:r>
                              <w:rPr>
                                <w:rFonts w:ascii="Calibri"/>
                              </w:rPr>
                              <w:t>1</w:t>
                            </w:r>
                          </w:p>
                        </w:tc>
                        <w:tc>
                          <w:tcPr>
                            <w:tcW w:w="566" w:type="dxa"/>
                            <w:tcBorders>
                              <w:top w:val="nil"/>
                            </w:tcBorders>
                          </w:tcPr>
                          <w:p w:rsidR="008D78BC" w:rsidRDefault="002E13AD">
                            <w:pPr>
                              <w:pStyle w:val="TableParagraph"/>
                              <w:spacing w:before="64" w:line="252" w:lineRule="exact"/>
                              <w:ind w:left="5"/>
                              <w:jc w:val="center"/>
                              <w:rPr>
                                <w:rFonts w:ascii="Calibri"/>
                              </w:rPr>
                            </w:pPr>
                            <w:r>
                              <w:rPr>
                                <w:rFonts w:ascii="Calibri"/>
                              </w:rPr>
                              <w:t>1</w:t>
                            </w:r>
                          </w:p>
                        </w:tc>
                        <w:tc>
                          <w:tcPr>
                            <w:tcW w:w="568" w:type="dxa"/>
                            <w:tcBorders>
                              <w:top w:val="nil"/>
                            </w:tcBorders>
                          </w:tcPr>
                          <w:p w:rsidR="008D78BC" w:rsidRDefault="002E13AD">
                            <w:pPr>
                              <w:pStyle w:val="TableParagraph"/>
                              <w:spacing w:before="64" w:line="252" w:lineRule="exact"/>
                              <w:ind w:left="4"/>
                              <w:jc w:val="center"/>
                              <w:rPr>
                                <w:rFonts w:ascii="Calibri"/>
                              </w:rPr>
                            </w:pPr>
                            <w:r>
                              <w:rPr>
                                <w:rFonts w:ascii="Calibri"/>
                              </w:rPr>
                              <w:t>1</w:t>
                            </w:r>
                          </w:p>
                        </w:tc>
                        <w:tc>
                          <w:tcPr>
                            <w:tcW w:w="578" w:type="dxa"/>
                            <w:tcBorders>
                              <w:top w:val="nil"/>
                            </w:tcBorders>
                          </w:tcPr>
                          <w:p w:rsidR="008D78BC" w:rsidRDefault="002E13AD">
                            <w:pPr>
                              <w:pStyle w:val="TableParagraph"/>
                              <w:spacing w:before="64" w:line="252" w:lineRule="exact"/>
                              <w:ind w:left="25"/>
                              <w:jc w:val="center"/>
                              <w:rPr>
                                <w:rFonts w:ascii="Calibri"/>
                              </w:rPr>
                            </w:pPr>
                            <w:r>
                              <w:rPr>
                                <w:rFonts w:ascii="Calibri"/>
                              </w:rPr>
                              <w:t>1</w:t>
                            </w:r>
                          </w:p>
                        </w:tc>
                        <w:tc>
                          <w:tcPr>
                            <w:tcW w:w="177" w:type="dxa"/>
                            <w:tcBorders>
                              <w:top w:val="nil"/>
                              <w:right w:val="nil"/>
                            </w:tcBorders>
                          </w:tcPr>
                          <w:p w:rsidR="008D78BC" w:rsidRDefault="008D78BC">
                            <w:pPr>
                              <w:pStyle w:val="TableParagraph"/>
                            </w:pPr>
                          </w:p>
                        </w:tc>
                        <w:tc>
                          <w:tcPr>
                            <w:tcW w:w="785" w:type="dxa"/>
                            <w:tcBorders>
                              <w:top w:val="nil"/>
                              <w:left w:val="nil"/>
                              <w:right w:val="nil"/>
                            </w:tcBorders>
                          </w:tcPr>
                          <w:p w:rsidR="008D78BC" w:rsidRDefault="002E13AD">
                            <w:pPr>
                              <w:pStyle w:val="TableParagraph"/>
                              <w:spacing w:before="64" w:line="252" w:lineRule="exact"/>
                              <w:ind w:left="208"/>
                              <w:rPr>
                                <w:rFonts w:ascii="Calibri"/>
                              </w:rPr>
                            </w:pPr>
                            <w:r>
                              <w:rPr>
                                <w:rFonts w:ascii="Calibri"/>
                              </w:rPr>
                              <w:t>1</w:t>
                            </w:r>
                          </w:p>
                        </w:tc>
                        <w:tc>
                          <w:tcPr>
                            <w:tcW w:w="1105" w:type="dxa"/>
                            <w:tcBorders>
                              <w:top w:val="nil"/>
                              <w:left w:val="nil"/>
                            </w:tcBorders>
                          </w:tcPr>
                          <w:p w:rsidR="008D78BC" w:rsidRDefault="008D78BC">
                            <w:pPr>
                              <w:pStyle w:val="TableParagraph"/>
                            </w:pPr>
                          </w:p>
                        </w:tc>
                        <w:tc>
                          <w:tcPr>
                            <w:tcW w:w="895" w:type="dxa"/>
                            <w:tcBorders>
                              <w:top w:val="nil"/>
                              <w:right w:val="nil"/>
                            </w:tcBorders>
                          </w:tcPr>
                          <w:p w:rsidR="008D78BC" w:rsidRDefault="002E13AD">
                            <w:pPr>
                              <w:pStyle w:val="TableParagraph"/>
                              <w:spacing w:before="64" w:line="252" w:lineRule="exact"/>
                              <w:ind w:left="306" w:right="302"/>
                              <w:jc w:val="center"/>
                              <w:rPr>
                                <w:rFonts w:ascii="Calibri" w:hAnsi="Calibri"/>
                              </w:rPr>
                            </w:pPr>
                            <w:r>
                              <w:rPr>
                                <w:rFonts w:ascii="Calibri" w:hAnsi="Calibri"/>
                              </w:rPr>
                              <w:t>ЗП</w:t>
                            </w:r>
                          </w:p>
                        </w:tc>
                        <w:tc>
                          <w:tcPr>
                            <w:tcW w:w="89" w:type="dxa"/>
                            <w:tcBorders>
                              <w:top w:val="nil"/>
                              <w:left w:val="nil"/>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313"/>
                        </w:trPr>
                        <w:tc>
                          <w:tcPr>
                            <w:tcW w:w="3796" w:type="dxa"/>
                            <w:tcBorders>
                              <w:left w:val="nil"/>
                              <w:right w:val="nil"/>
                            </w:tcBorders>
                          </w:tcPr>
                          <w:p w:rsidR="008D78BC" w:rsidRDefault="002E13AD">
                            <w:pPr>
                              <w:pStyle w:val="TableParagraph"/>
                              <w:spacing w:before="30" w:line="264" w:lineRule="exact"/>
                              <w:ind w:left="107"/>
                              <w:rPr>
                                <w:sz w:val="24"/>
                              </w:rPr>
                            </w:pPr>
                            <w:r>
                              <w:rPr>
                                <w:sz w:val="24"/>
                              </w:rPr>
                              <w:t>В мире чисел</w:t>
                            </w:r>
                          </w:p>
                        </w:tc>
                        <w:tc>
                          <w:tcPr>
                            <w:tcW w:w="776" w:type="dxa"/>
                            <w:tcBorders>
                              <w:left w:val="nil"/>
                            </w:tcBorders>
                          </w:tcPr>
                          <w:p w:rsidR="008D78BC" w:rsidRDefault="002E13AD">
                            <w:pPr>
                              <w:pStyle w:val="TableParagraph"/>
                              <w:spacing w:before="42" w:line="252" w:lineRule="exact"/>
                              <w:ind w:right="49"/>
                              <w:jc w:val="center"/>
                              <w:rPr>
                                <w:rFonts w:ascii="Calibri"/>
                              </w:rPr>
                            </w:pPr>
                            <w:r>
                              <w:rPr>
                                <w:rFonts w:ascii="Calibri"/>
                              </w:rPr>
                              <w:t>1</w:t>
                            </w:r>
                          </w:p>
                        </w:tc>
                        <w:tc>
                          <w:tcPr>
                            <w:tcW w:w="724" w:type="dxa"/>
                          </w:tcPr>
                          <w:p w:rsidR="008D78BC" w:rsidRDefault="008D78BC">
                            <w:pPr>
                              <w:pStyle w:val="TableParagraph"/>
                            </w:pPr>
                          </w:p>
                        </w:tc>
                        <w:tc>
                          <w:tcPr>
                            <w:tcW w:w="566" w:type="dxa"/>
                          </w:tcPr>
                          <w:p w:rsidR="008D78BC" w:rsidRDefault="008D78BC">
                            <w:pPr>
                              <w:pStyle w:val="TableParagraph"/>
                            </w:pPr>
                          </w:p>
                        </w:tc>
                        <w:tc>
                          <w:tcPr>
                            <w:tcW w:w="568" w:type="dxa"/>
                          </w:tcPr>
                          <w:p w:rsidR="008D78BC" w:rsidRDefault="008D78BC">
                            <w:pPr>
                              <w:pStyle w:val="TableParagraph"/>
                            </w:pPr>
                          </w:p>
                        </w:tc>
                        <w:tc>
                          <w:tcPr>
                            <w:tcW w:w="578" w:type="dxa"/>
                          </w:tcPr>
                          <w:p w:rsidR="008D78BC" w:rsidRDefault="008D78BC">
                            <w:pPr>
                              <w:pStyle w:val="TableParagraph"/>
                            </w:pP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8D78BC">
                            <w:pPr>
                              <w:pStyle w:val="TableParagraph"/>
                            </w:pPr>
                          </w:p>
                        </w:tc>
                        <w:tc>
                          <w:tcPr>
                            <w:tcW w:w="1105" w:type="dxa"/>
                            <w:tcBorders>
                              <w:left w:val="nil"/>
                            </w:tcBorders>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42" w:line="252" w:lineRule="exact"/>
                              <w:ind w:left="12"/>
                              <w:jc w:val="center"/>
                              <w:rPr>
                                <w:rFonts w:ascii="Calibri" w:hAnsi="Calibri"/>
                              </w:rPr>
                            </w:pPr>
                            <w:r>
                              <w:rPr>
                                <w:rFonts w:ascii="Calibri" w:hAnsi="Calibri"/>
                              </w:rPr>
                              <w:t>Т</w:t>
                            </w:r>
                          </w:p>
                        </w:tc>
                        <w:tc>
                          <w:tcPr>
                            <w:tcW w:w="89" w:type="dxa"/>
                            <w:tcBorders>
                              <w:top w:val="nil"/>
                              <w:left w:val="single" w:sz="8" w:space="0" w:color="000000"/>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314"/>
                        </w:trPr>
                        <w:tc>
                          <w:tcPr>
                            <w:tcW w:w="3796" w:type="dxa"/>
                            <w:tcBorders>
                              <w:left w:val="nil"/>
                              <w:right w:val="nil"/>
                            </w:tcBorders>
                          </w:tcPr>
                          <w:p w:rsidR="008D78BC" w:rsidRDefault="002E13AD">
                            <w:pPr>
                              <w:pStyle w:val="TableParagraph"/>
                              <w:spacing w:before="30" w:line="264" w:lineRule="exact"/>
                              <w:ind w:left="107"/>
                              <w:rPr>
                                <w:sz w:val="24"/>
                              </w:rPr>
                            </w:pPr>
                            <w:r>
                              <w:rPr>
                                <w:sz w:val="24"/>
                              </w:rPr>
                              <w:t>Хоровое пение</w:t>
                            </w:r>
                          </w:p>
                        </w:tc>
                        <w:tc>
                          <w:tcPr>
                            <w:tcW w:w="776" w:type="dxa"/>
                            <w:tcBorders>
                              <w:left w:val="nil"/>
                            </w:tcBorders>
                          </w:tcPr>
                          <w:p w:rsidR="008D78BC" w:rsidRDefault="002E13AD">
                            <w:pPr>
                              <w:pStyle w:val="TableParagraph"/>
                              <w:spacing w:before="42" w:line="252" w:lineRule="exact"/>
                              <w:ind w:right="49"/>
                              <w:jc w:val="center"/>
                              <w:rPr>
                                <w:rFonts w:ascii="Calibri"/>
                              </w:rPr>
                            </w:pPr>
                            <w:r>
                              <w:rPr>
                                <w:rFonts w:ascii="Calibri"/>
                              </w:rPr>
                              <w:t>1</w:t>
                            </w:r>
                          </w:p>
                        </w:tc>
                        <w:tc>
                          <w:tcPr>
                            <w:tcW w:w="724" w:type="dxa"/>
                          </w:tcPr>
                          <w:p w:rsidR="008D78BC" w:rsidRDefault="002E13AD">
                            <w:pPr>
                              <w:pStyle w:val="TableParagraph"/>
                              <w:spacing w:before="42" w:line="252" w:lineRule="exact"/>
                              <w:jc w:val="center"/>
                              <w:rPr>
                                <w:rFonts w:ascii="Calibri"/>
                              </w:rPr>
                            </w:pPr>
                            <w:r>
                              <w:rPr>
                                <w:rFonts w:ascii="Calibri"/>
                              </w:rPr>
                              <w:t>1</w:t>
                            </w:r>
                          </w:p>
                        </w:tc>
                        <w:tc>
                          <w:tcPr>
                            <w:tcW w:w="566" w:type="dxa"/>
                          </w:tcPr>
                          <w:p w:rsidR="008D78BC" w:rsidRDefault="002E13AD">
                            <w:pPr>
                              <w:pStyle w:val="TableParagraph"/>
                              <w:spacing w:before="42" w:line="252" w:lineRule="exact"/>
                              <w:ind w:left="5"/>
                              <w:jc w:val="center"/>
                              <w:rPr>
                                <w:rFonts w:ascii="Calibri"/>
                              </w:rPr>
                            </w:pPr>
                            <w:r>
                              <w:rPr>
                                <w:rFonts w:ascii="Calibri"/>
                              </w:rPr>
                              <w:t>1</w:t>
                            </w:r>
                          </w:p>
                        </w:tc>
                        <w:tc>
                          <w:tcPr>
                            <w:tcW w:w="568" w:type="dxa"/>
                          </w:tcPr>
                          <w:p w:rsidR="008D78BC" w:rsidRDefault="008D78BC">
                            <w:pPr>
                              <w:pStyle w:val="TableParagraph"/>
                            </w:pPr>
                          </w:p>
                        </w:tc>
                        <w:tc>
                          <w:tcPr>
                            <w:tcW w:w="578" w:type="dxa"/>
                          </w:tcPr>
                          <w:p w:rsidR="008D78BC" w:rsidRDefault="008D78BC">
                            <w:pPr>
                              <w:pStyle w:val="TableParagraph"/>
                            </w:pP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8D78BC">
                            <w:pPr>
                              <w:pStyle w:val="TableParagraph"/>
                            </w:pPr>
                          </w:p>
                        </w:tc>
                        <w:tc>
                          <w:tcPr>
                            <w:tcW w:w="1105" w:type="dxa"/>
                            <w:tcBorders>
                              <w:left w:val="nil"/>
                            </w:tcBorders>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42" w:line="252" w:lineRule="exact"/>
                              <w:ind w:left="285" w:right="275"/>
                              <w:jc w:val="center"/>
                              <w:rPr>
                                <w:rFonts w:ascii="Calibri" w:hAnsi="Calibri"/>
                              </w:rPr>
                            </w:pPr>
                            <w:r>
                              <w:rPr>
                                <w:rFonts w:ascii="Calibri" w:hAnsi="Calibri"/>
                              </w:rPr>
                              <w:t>ПН</w:t>
                            </w:r>
                          </w:p>
                        </w:tc>
                        <w:tc>
                          <w:tcPr>
                            <w:tcW w:w="89" w:type="dxa"/>
                            <w:tcBorders>
                              <w:top w:val="nil"/>
                              <w:left w:val="single" w:sz="8" w:space="0" w:color="000000"/>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362"/>
                        </w:trPr>
                        <w:tc>
                          <w:tcPr>
                            <w:tcW w:w="3796" w:type="dxa"/>
                            <w:tcBorders>
                              <w:left w:val="nil"/>
                              <w:right w:val="nil"/>
                            </w:tcBorders>
                          </w:tcPr>
                          <w:p w:rsidR="008D78BC" w:rsidRDefault="002E13AD">
                            <w:pPr>
                              <w:pStyle w:val="TableParagraph"/>
                              <w:spacing w:before="78" w:line="264" w:lineRule="exact"/>
                              <w:ind w:left="107"/>
                              <w:rPr>
                                <w:sz w:val="24"/>
                              </w:rPr>
                            </w:pPr>
                            <w:r>
                              <w:rPr>
                                <w:sz w:val="24"/>
                              </w:rPr>
                              <w:t>Церковное пение</w:t>
                            </w:r>
                          </w:p>
                        </w:tc>
                        <w:tc>
                          <w:tcPr>
                            <w:tcW w:w="776" w:type="dxa"/>
                            <w:tcBorders>
                              <w:left w:val="nil"/>
                            </w:tcBorders>
                          </w:tcPr>
                          <w:p w:rsidR="008D78BC" w:rsidRDefault="008D78BC">
                            <w:pPr>
                              <w:pStyle w:val="TableParagraph"/>
                            </w:pPr>
                          </w:p>
                        </w:tc>
                        <w:tc>
                          <w:tcPr>
                            <w:tcW w:w="724" w:type="dxa"/>
                          </w:tcPr>
                          <w:p w:rsidR="008D78BC" w:rsidRDefault="008D78BC">
                            <w:pPr>
                              <w:pStyle w:val="TableParagraph"/>
                            </w:pPr>
                          </w:p>
                        </w:tc>
                        <w:tc>
                          <w:tcPr>
                            <w:tcW w:w="566" w:type="dxa"/>
                          </w:tcPr>
                          <w:p w:rsidR="008D78BC" w:rsidRDefault="008D78BC">
                            <w:pPr>
                              <w:pStyle w:val="TableParagraph"/>
                            </w:pPr>
                          </w:p>
                        </w:tc>
                        <w:tc>
                          <w:tcPr>
                            <w:tcW w:w="568" w:type="dxa"/>
                          </w:tcPr>
                          <w:p w:rsidR="008D78BC" w:rsidRDefault="008D78BC">
                            <w:pPr>
                              <w:pStyle w:val="TableParagraph"/>
                            </w:pPr>
                          </w:p>
                        </w:tc>
                        <w:tc>
                          <w:tcPr>
                            <w:tcW w:w="578" w:type="dxa"/>
                          </w:tcPr>
                          <w:p w:rsidR="008D78BC" w:rsidRDefault="002E13AD">
                            <w:pPr>
                              <w:pStyle w:val="TableParagraph"/>
                              <w:spacing w:before="125" w:line="217" w:lineRule="exact"/>
                              <w:ind w:left="23"/>
                              <w:jc w:val="center"/>
                              <w:rPr>
                                <w:sz w:val="20"/>
                              </w:rPr>
                            </w:pPr>
                            <w:r>
                              <w:rPr>
                                <w:w w:val="99"/>
                                <w:sz w:val="20"/>
                              </w:rPr>
                              <w:t>1</w:t>
                            </w: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2E13AD">
                            <w:pPr>
                              <w:pStyle w:val="TableParagraph"/>
                              <w:spacing w:before="90" w:line="252" w:lineRule="exact"/>
                              <w:ind w:left="208"/>
                              <w:rPr>
                                <w:rFonts w:ascii="Calibri"/>
                              </w:rPr>
                            </w:pPr>
                            <w:r>
                              <w:rPr>
                                <w:rFonts w:ascii="Calibri"/>
                              </w:rPr>
                              <w:t>1</w:t>
                            </w:r>
                          </w:p>
                        </w:tc>
                        <w:tc>
                          <w:tcPr>
                            <w:tcW w:w="1105" w:type="dxa"/>
                            <w:tcBorders>
                              <w:left w:val="nil"/>
                            </w:tcBorders>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90" w:line="252" w:lineRule="exact"/>
                              <w:ind w:left="285" w:right="275"/>
                              <w:jc w:val="center"/>
                              <w:rPr>
                                <w:rFonts w:ascii="Calibri" w:hAnsi="Calibri"/>
                              </w:rPr>
                            </w:pPr>
                            <w:r>
                              <w:rPr>
                                <w:rFonts w:ascii="Calibri" w:hAnsi="Calibri"/>
                              </w:rPr>
                              <w:t>ПН</w:t>
                            </w:r>
                          </w:p>
                        </w:tc>
                        <w:tc>
                          <w:tcPr>
                            <w:tcW w:w="89" w:type="dxa"/>
                            <w:tcBorders>
                              <w:top w:val="nil"/>
                              <w:left w:val="single" w:sz="8" w:space="0" w:color="000000"/>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313"/>
                        </w:trPr>
                        <w:tc>
                          <w:tcPr>
                            <w:tcW w:w="3796" w:type="dxa"/>
                            <w:tcBorders>
                              <w:left w:val="nil"/>
                              <w:right w:val="nil"/>
                            </w:tcBorders>
                          </w:tcPr>
                          <w:p w:rsidR="008D78BC" w:rsidRDefault="002E13AD">
                            <w:pPr>
                              <w:pStyle w:val="TableParagraph"/>
                              <w:spacing w:before="30" w:line="264" w:lineRule="exact"/>
                              <w:ind w:left="107"/>
                              <w:rPr>
                                <w:sz w:val="24"/>
                              </w:rPr>
                            </w:pPr>
                            <w:r>
                              <w:rPr>
                                <w:sz w:val="24"/>
                              </w:rPr>
                              <w:t>Реальные задачи математики</w:t>
                            </w:r>
                          </w:p>
                        </w:tc>
                        <w:tc>
                          <w:tcPr>
                            <w:tcW w:w="776" w:type="dxa"/>
                            <w:tcBorders>
                              <w:left w:val="nil"/>
                            </w:tcBorders>
                          </w:tcPr>
                          <w:p w:rsidR="008D78BC" w:rsidRDefault="008D78BC">
                            <w:pPr>
                              <w:pStyle w:val="TableParagraph"/>
                            </w:pPr>
                          </w:p>
                        </w:tc>
                        <w:tc>
                          <w:tcPr>
                            <w:tcW w:w="724" w:type="dxa"/>
                          </w:tcPr>
                          <w:p w:rsidR="008D78BC" w:rsidRDefault="008D78BC">
                            <w:pPr>
                              <w:pStyle w:val="TableParagraph"/>
                            </w:pPr>
                          </w:p>
                        </w:tc>
                        <w:tc>
                          <w:tcPr>
                            <w:tcW w:w="566" w:type="dxa"/>
                          </w:tcPr>
                          <w:p w:rsidR="008D78BC" w:rsidRDefault="008D78BC">
                            <w:pPr>
                              <w:pStyle w:val="TableParagraph"/>
                            </w:pPr>
                          </w:p>
                        </w:tc>
                        <w:tc>
                          <w:tcPr>
                            <w:tcW w:w="568" w:type="dxa"/>
                          </w:tcPr>
                          <w:p w:rsidR="008D78BC" w:rsidRDefault="002E13AD">
                            <w:pPr>
                              <w:pStyle w:val="TableParagraph"/>
                              <w:spacing w:before="42" w:line="252" w:lineRule="exact"/>
                              <w:ind w:left="4"/>
                              <w:jc w:val="center"/>
                              <w:rPr>
                                <w:rFonts w:ascii="Calibri"/>
                              </w:rPr>
                            </w:pPr>
                            <w:r>
                              <w:rPr>
                                <w:rFonts w:ascii="Calibri"/>
                              </w:rPr>
                              <w:t>1</w:t>
                            </w:r>
                          </w:p>
                        </w:tc>
                        <w:tc>
                          <w:tcPr>
                            <w:tcW w:w="578" w:type="dxa"/>
                          </w:tcPr>
                          <w:p w:rsidR="008D78BC" w:rsidRDefault="008D78BC">
                            <w:pPr>
                              <w:pStyle w:val="TableParagraph"/>
                            </w:pP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8D78BC">
                            <w:pPr>
                              <w:pStyle w:val="TableParagraph"/>
                            </w:pPr>
                          </w:p>
                        </w:tc>
                        <w:tc>
                          <w:tcPr>
                            <w:tcW w:w="1105" w:type="dxa"/>
                            <w:tcBorders>
                              <w:left w:val="nil"/>
                            </w:tcBorders>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42" w:line="252" w:lineRule="exact"/>
                              <w:ind w:left="12"/>
                              <w:jc w:val="center"/>
                              <w:rPr>
                                <w:rFonts w:ascii="Calibri" w:hAnsi="Calibri"/>
                              </w:rPr>
                            </w:pPr>
                            <w:r>
                              <w:rPr>
                                <w:rFonts w:ascii="Calibri" w:hAnsi="Calibri"/>
                              </w:rPr>
                              <w:t>Т</w:t>
                            </w:r>
                          </w:p>
                        </w:tc>
                        <w:tc>
                          <w:tcPr>
                            <w:tcW w:w="89" w:type="dxa"/>
                            <w:tcBorders>
                              <w:top w:val="nil"/>
                              <w:left w:val="single" w:sz="8" w:space="0" w:color="000000"/>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r w:rsidR="008D78BC">
                        <w:trPr>
                          <w:trHeight w:val="316"/>
                        </w:trPr>
                        <w:tc>
                          <w:tcPr>
                            <w:tcW w:w="3796" w:type="dxa"/>
                            <w:tcBorders>
                              <w:left w:val="nil"/>
                              <w:right w:val="nil"/>
                            </w:tcBorders>
                          </w:tcPr>
                          <w:p w:rsidR="008D78BC" w:rsidRDefault="002E13AD">
                            <w:pPr>
                              <w:pStyle w:val="TableParagraph"/>
                              <w:spacing w:before="30" w:line="266" w:lineRule="exact"/>
                              <w:ind w:left="107"/>
                              <w:rPr>
                                <w:sz w:val="24"/>
                              </w:rPr>
                            </w:pPr>
                            <w:r>
                              <w:rPr>
                                <w:sz w:val="24"/>
                              </w:rPr>
                              <w:t>Краеведение</w:t>
                            </w:r>
                          </w:p>
                        </w:tc>
                        <w:tc>
                          <w:tcPr>
                            <w:tcW w:w="776" w:type="dxa"/>
                            <w:tcBorders>
                              <w:left w:val="nil"/>
                            </w:tcBorders>
                          </w:tcPr>
                          <w:p w:rsidR="008D78BC" w:rsidRDefault="008D78BC">
                            <w:pPr>
                              <w:pStyle w:val="TableParagraph"/>
                            </w:pPr>
                          </w:p>
                        </w:tc>
                        <w:tc>
                          <w:tcPr>
                            <w:tcW w:w="724" w:type="dxa"/>
                          </w:tcPr>
                          <w:p w:rsidR="008D78BC" w:rsidRDefault="008D78BC">
                            <w:pPr>
                              <w:pStyle w:val="TableParagraph"/>
                            </w:pPr>
                          </w:p>
                        </w:tc>
                        <w:tc>
                          <w:tcPr>
                            <w:tcW w:w="566" w:type="dxa"/>
                          </w:tcPr>
                          <w:p w:rsidR="008D78BC" w:rsidRDefault="008D78BC">
                            <w:pPr>
                              <w:pStyle w:val="TableParagraph"/>
                            </w:pPr>
                          </w:p>
                        </w:tc>
                        <w:tc>
                          <w:tcPr>
                            <w:tcW w:w="568" w:type="dxa"/>
                          </w:tcPr>
                          <w:p w:rsidR="008D78BC" w:rsidRDefault="008D78BC">
                            <w:pPr>
                              <w:pStyle w:val="TableParagraph"/>
                            </w:pPr>
                          </w:p>
                        </w:tc>
                        <w:tc>
                          <w:tcPr>
                            <w:tcW w:w="578" w:type="dxa"/>
                          </w:tcPr>
                          <w:p w:rsidR="008D78BC" w:rsidRDefault="008D78BC">
                            <w:pPr>
                              <w:pStyle w:val="TableParagraph"/>
                            </w:pPr>
                          </w:p>
                        </w:tc>
                        <w:tc>
                          <w:tcPr>
                            <w:tcW w:w="177" w:type="dxa"/>
                            <w:tcBorders>
                              <w:right w:val="nil"/>
                            </w:tcBorders>
                          </w:tcPr>
                          <w:p w:rsidR="008D78BC" w:rsidRDefault="008D78BC">
                            <w:pPr>
                              <w:pStyle w:val="TableParagraph"/>
                            </w:pPr>
                          </w:p>
                        </w:tc>
                        <w:tc>
                          <w:tcPr>
                            <w:tcW w:w="785" w:type="dxa"/>
                            <w:tcBorders>
                              <w:left w:val="nil"/>
                              <w:right w:val="nil"/>
                            </w:tcBorders>
                          </w:tcPr>
                          <w:p w:rsidR="008D78BC" w:rsidRDefault="002E13AD">
                            <w:pPr>
                              <w:pStyle w:val="TableParagraph"/>
                              <w:spacing w:before="42" w:line="254" w:lineRule="exact"/>
                              <w:ind w:left="208"/>
                              <w:rPr>
                                <w:rFonts w:ascii="Calibri"/>
                              </w:rPr>
                            </w:pPr>
                            <w:r>
                              <w:rPr>
                                <w:rFonts w:ascii="Calibri"/>
                              </w:rPr>
                              <w:t>1</w:t>
                            </w:r>
                          </w:p>
                        </w:tc>
                        <w:tc>
                          <w:tcPr>
                            <w:tcW w:w="1105" w:type="dxa"/>
                            <w:tcBorders>
                              <w:left w:val="nil"/>
                            </w:tcBorders>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42" w:line="254" w:lineRule="exact"/>
                              <w:ind w:left="10"/>
                              <w:jc w:val="center"/>
                              <w:rPr>
                                <w:rFonts w:ascii="Calibri" w:hAnsi="Calibri"/>
                              </w:rPr>
                            </w:pPr>
                            <w:r>
                              <w:rPr>
                                <w:rFonts w:ascii="Calibri" w:hAnsi="Calibri"/>
                              </w:rPr>
                              <w:t>К</w:t>
                            </w:r>
                          </w:p>
                        </w:tc>
                        <w:tc>
                          <w:tcPr>
                            <w:tcW w:w="89" w:type="dxa"/>
                            <w:tcBorders>
                              <w:top w:val="nil"/>
                              <w:left w:val="single" w:sz="8" w:space="0" w:color="000000"/>
                              <w:bottom w:val="nil"/>
                              <w:right w:val="nil"/>
                            </w:tcBorders>
                          </w:tcPr>
                          <w:p w:rsidR="008D78BC" w:rsidRDefault="008D78BC">
                            <w:pPr>
                              <w:pStyle w:val="TableParagraph"/>
                            </w:pPr>
                          </w:p>
                        </w:tc>
                        <w:tc>
                          <w:tcPr>
                            <w:tcW w:w="156" w:type="dxa"/>
                            <w:tcBorders>
                              <w:top w:val="nil"/>
                              <w:left w:val="nil"/>
                              <w:bottom w:val="nil"/>
                              <w:right w:val="nil"/>
                            </w:tcBorders>
                          </w:tcPr>
                          <w:p w:rsidR="008D78BC" w:rsidRDefault="008D78BC">
                            <w:pPr>
                              <w:pStyle w:val="TableParagraph"/>
                            </w:pPr>
                          </w:p>
                        </w:tc>
                      </w:tr>
                    </w:tbl>
                    <w:p w:rsidR="008D78BC" w:rsidRDefault="008D78BC">
                      <w:pPr>
                        <w:pStyle w:val="a3"/>
                        <w:ind w:left="0"/>
                        <w:jc w:val="left"/>
                      </w:pPr>
                    </w:p>
                  </w:txbxContent>
                </v:textbox>
                <w10:wrap anchorx="page"/>
              </v:shape>
            </w:pict>
          </mc:Fallback>
        </mc:AlternateContent>
      </w:r>
      <w:r w:rsidR="002E13AD">
        <w:t>Технология Физическая</w:t>
      </w:r>
    </w:p>
    <w:p w:rsidR="008D78BC" w:rsidRDefault="008D78BC">
      <w:pPr>
        <w:spacing w:line="292" w:lineRule="auto"/>
        <w:jc w:val="center"/>
        <w:sectPr w:rsidR="008D78BC">
          <w:pgSz w:w="11920" w:h="16850"/>
          <w:pgMar w:top="1040" w:right="200" w:bottom="1200" w:left="340" w:header="0" w:footer="934" w:gutter="0"/>
          <w:cols w:space="720"/>
        </w:sectP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0"/>
        <w:gridCol w:w="833"/>
        <w:gridCol w:w="725"/>
        <w:gridCol w:w="567"/>
        <w:gridCol w:w="569"/>
        <w:gridCol w:w="598"/>
        <w:gridCol w:w="835"/>
        <w:gridCol w:w="1215"/>
        <w:gridCol w:w="895"/>
      </w:tblGrid>
      <w:tr w:rsidR="008D78BC">
        <w:trPr>
          <w:trHeight w:val="316"/>
        </w:trPr>
        <w:tc>
          <w:tcPr>
            <w:tcW w:w="3740" w:type="dxa"/>
            <w:tcBorders>
              <w:left w:val="single" w:sz="8" w:space="0" w:color="000000"/>
            </w:tcBorders>
          </w:tcPr>
          <w:p w:rsidR="008D78BC" w:rsidRDefault="002E13AD">
            <w:pPr>
              <w:pStyle w:val="TableParagraph"/>
              <w:spacing w:before="23" w:line="273" w:lineRule="exact"/>
              <w:ind w:left="107"/>
              <w:rPr>
                <w:sz w:val="24"/>
              </w:rPr>
            </w:pPr>
            <w:r>
              <w:rPr>
                <w:sz w:val="24"/>
              </w:rPr>
              <w:lastRenderedPageBreak/>
              <w:t>Умелые руки</w:t>
            </w:r>
          </w:p>
        </w:tc>
        <w:tc>
          <w:tcPr>
            <w:tcW w:w="833" w:type="dxa"/>
            <w:tcBorders>
              <w:top w:val="nil"/>
            </w:tcBorders>
          </w:tcPr>
          <w:p w:rsidR="008D78BC" w:rsidRDefault="002E13AD">
            <w:pPr>
              <w:pStyle w:val="TableParagraph"/>
              <w:spacing w:before="36" w:line="260" w:lineRule="exact"/>
              <w:ind w:left="17"/>
              <w:jc w:val="center"/>
              <w:rPr>
                <w:rFonts w:ascii="Calibri"/>
              </w:rPr>
            </w:pPr>
            <w:r>
              <w:rPr>
                <w:rFonts w:ascii="Calibri"/>
              </w:rPr>
              <w:t>1</w:t>
            </w:r>
          </w:p>
        </w:tc>
        <w:tc>
          <w:tcPr>
            <w:tcW w:w="725" w:type="dxa"/>
            <w:tcBorders>
              <w:top w:val="nil"/>
            </w:tcBorders>
          </w:tcPr>
          <w:p w:rsidR="008D78BC" w:rsidRDefault="002E13AD">
            <w:pPr>
              <w:pStyle w:val="TableParagraph"/>
              <w:spacing w:before="36" w:line="260" w:lineRule="exact"/>
              <w:ind w:right="291"/>
              <w:jc w:val="right"/>
              <w:rPr>
                <w:rFonts w:ascii="Calibri"/>
              </w:rPr>
            </w:pPr>
            <w:r>
              <w:rPr>
                <w:rFonts w:ascii="Calibri"/>
              </w:rPr>
              <w:t>1</w:t>
            </w:r>
          </w:p>
        </w:tc>
        <w:tc>
          <w:tcPr>
            <w:tcW w:w="567" w:type="dxa"/>
            <w:tcBorders>
              <w:top w:val="nil"/>
            </w:tcBorders>
          </w:tcPr>
          <w:p w:rsidR="008D78BC" w:rsidRDefault="002E13AD">
            <w:pPr>
              <w:pStyle w:val="TableParagraph"/>
              <w:spacing w:before="36" w:line="260" w:lineRule="exact"/>
              <w:ind w:left="19"/>
              <w:jc w:val="center"/>
              <w:rPr>
                <w:rFonts w:ascii="Calibri"/>
              </w:rPr>
            </w:pPr>
            <w:r>
              <w:rPr>
                <w:rFonts w:ascii="Calibri"/>
              </w:rPr>
              <w:t>1</w:t>
            </w:r>
          </w:p>
        </w:tc>
        <w:tc>
          <w:tcPr>
            <w:tcW w:w="569" w:type="dxa"/>
            <w:tcBorders>
              <w:top w:val="nil"/>
            </w:tcBorders>
          </w:tcPr>
          <w:p w:rsidR="008D78BC" w:rsidRDefault="008D78BC">
            <w:pPr>
              <w:pStyle w:val="TableParagraph"/>
            </w:pPr>
          </w:p>
        </w:tc>
        <w:tc>
          <w:tcPr>
            <w:tcW w:w="598" w:type="dxa"/>
            <w:tcBorders>
              <w:top w:val="nil"/>
            </w:tcBorders>
          </w:tcPr>
          <w:p w:rsidR="008D78BC" w:rsidRDefault="008D78BC">
            <w:pPr>
              <w:pStyle w:val="TableParagraph"/>
            </w:pPr>
          </w:p>
        </w:tc>
        <w:tc>
          <w:tcPr>
            <w:tcW w:w="835" w:type="dxa"/>
          </w:tcPr>
          <w:p w:rsidR="008D78BC" w:rsidRDefault="008D78BC">
            <w:pPr>
              <w:pStyle w:val="TableParagraph"/>
            </w:pPr>
          </w:p>
        </w:tc>
        <w:tc>
          <w:tcPr>
            <w:tcW w:w="1215" w:type="dxa"/>
            <w:tcBorders>
              <w:top w:val="nil"/>
            </w:tcBorders>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36" w:line="260" w:lineRule="exact"/>
              <w:ind w:left="288" w:right="271"/>
              <w:jc w:val="center"/>
              <w:rPr>
                <w:rFonts w:ascii="Calibri" w:hAnsi="Calibri"/>
              </w:rPr>
            </w:pPr>
            <w:r>
              <w:rPr>
                <w:rFonts w:ascii="Calibri" w:hAnsi="Calibri"/>
              </w:rPr>
              <w:t>ТР</w:t>
            </w:r>
          </w:p>
        </w:tc>
      </w:tr>
      <w:tr w:rsidR="008D78BC">
        <w:trPr>
          <w:trHeight w:val="314"/>
        </w:trPr>
        <w:tc>
          <w:tcPr>
            <w:tcW w:w="3740" w:type="dxa"/>
            <w:tcBorders>
              <w:left w:val="single" w:sz="8" w:space="0" w:color="000000"/>
            </w:tcBorders>
          </w:tcPr>
          <w:p w:rsidR="008D78BC" w:rsidRDefault="002E13AD">
            <w:pPr>
              <w:pStyle w:val="TableParagraph"/>
              <w:spacing w:before="21" w:line="273" w:lineRule="exact"/>
              <w:ind w:left="107"/>
              <w:rPr>
                <w:sz w:val="24"/>
              </w:rPr>
            </w:pPr>
            <w:r>
              <w:rPr>
                <w:sz w:val="24"/>
              </w:rPr>
              <w:t>Журналистика для начинающих</w:t>
            </w:r>
          </w:p>
        </w:tc>
        <w:tc>
          <w:tcPr>
            <w:tcW w:w="833" w:type="dxa"/>
          </w:tcPr>
          <w:p w:rsidR="008D78BC" w:rsidRDefault="008D78BC">
            <w:pPr>
              <w:pStyle w:val="TableParagraph"/>
            </w:pPr>
          </w:p>
        </w:tc>
        <w:tc>
          <w:tcPr>
            <w:tcW w:w="725" w:type="dxa"/>
          </w:tcPr>
          <w:p w:rsidR="008D78BC" w:rsidRDefault="008D78BC">
            <w:pPr>
              <w:pStyle w:val="TableParagraph"/>
            </w:pPr>
          </w:p>
        </w:tc>
        <w:tc>
          <w:tcPr>
            <w:tcW w:w="567" w:type="dxa"/>
          </w:tcPr>
          <w:p w:rsidR="008D78BC" w:rsidRDefault="002E13AD">
            <w:pPr>
              <w:pStyle w:val="TableParagraph"/>
              <w:spacing w:before="34" w:line="260" w:lineRule="exact"/>
              <w:ind w:left="19"/>
              <w:jc w:val="center"/>
              <w:rPr>
                <w:rFonts w:ascii="Calibri"/>
              </w:rPr>
            </w:pPr>
            <w:r>
              <w:rPr>
                <w:rFonts w:ascii="Calibri"/>
              </w:rPr>
              <w:t>1</w:t>
            </w:r>
          </w:p>
        </w:tc>
        <w:tc>
          <w:tcPr>
            <w:tcW w:w="569" w:type="dxa"/>
          </w:tcPr>
          <w:p w:rsidR="008D78BC" w:rsidRDefault="002E13AD">
            <w:pPr>
              <w:pStyle w:val="TableParagraph"/>
              <w:spacing w:before="34" w:line="260" w:lineRule="exact"/>
              <w:ind w:left="231"/>
              <w:rPr>
                <w:rFonts w:ascii="Calibri"/>
              </w:rPr>
            </w:pPr>
            <w:r>
              <w:rPr>
                <w:rFonts w:ascii="Calibri"/>
              </w:rPr>
              <w:t>1</w:t>
            </w:r>
          </w:p>
        </w:tc>
        <w:tc>
          <w:tcPr>
            <w:tcW w:w="598" w:type="dxa"/>
          </w:tcPr>
          <w:p w:rsidR="008D78BC" w:rsidRDefault="008D78BC">
            <w:pPr>
              <w:pStyle w:val="TableParagraph"/>
            </w:pPr>
          </w:p>
        </w:tc>
        <w:tc>
          <w:tcPr>
            <w:tcW w:w="835" w:type="dxa"/>
          </w:tcPr>
          <w:p w:rsidR="008D78BC" w:rsidRDefault="008D78BC">
            <w:pPr>
              <w:pStyle w:val="TableParagraph"/>
            </w:pPr>
          </w:p>
        </w:tc>
        <w:tc>
          <w:tcPr>
            <w:tcW w:w="1215" w:type="dxa"/>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34" w:line="260" w:lineRule="exact"/>
              <w:ind w:left="288" w:right="271"/>
              <w:jc w:val="center"/>
              <w:rPr>
                <w:rFonts w:ascii="Calibri" w:hAnsi="Calibri"/>
              </w:rPr>
            </w:pPr>
            <w:r>
              <w:rPr>
                <w:rFonts w:ascii="Calibri" w:hAnsi="Calibri"/>
              </w:rPr>
              <w:t>ТР</w:t>
            </w:r>
          </w:p>
        </w:tc>
      </w:tr>
      <w:tr w:rsidR="008D78BC">
        <w:trPr>
          <w:trHeight w:val="316"/>
        </w:trPr>
        <w:tc>
          <w:tcPr>
            <w:tcW w:w="3740" w:type="dxa"/>
            <w:tcBorders>
              <w:left w:val="single" w:sz="8" w:space="0" w:color="000000"/>
            </w:tcBorders>
          </w:tcPr>
          <w:p w:rsidR="008D78BC" w:rsidRDefault="002E13AD">
            <w:pPr>
              <w:pStyle w:val="TableParagraph"/>
              <w:spacing w:before="23" w:line="273" w:lineRule="exact"/>
              <w:ind w:left="107"/>
              <w:rPr>
                <w:sz w:val="24"/>
              </w:rPr>
            </w:pPr>
            <w:r>
              <w:rPr>
                <w:sz w:val="24"/>
              </w:rPr>
              <w:t>Теннис</w:t>
            </w:r>
          </w:p>
        </w:tc>
        <w:tc>
          <w:tcPr>
            <w:tcW w:w="833" w:type="dxa"/>
          </w:tcPr>
          <w:p w:rsidR="008D78BC" w:rsidRDefault="008D78BC">
            <w:pPr>
              <w:pStyle w:val="TableParagraph"/>
            </w:pPr>
          </w:p>
        </w:tc>
        <w:tc>
          <w:tcPr>
            <w:tcW w:w="725" w:type="dxa"/>
          </w:tcPr>
          <w:p w:rsidR="008D78BC" w:rsidRDefault="002E13AD">
            <w:pPr>
              <w:pStyle w:val="TableParagraph"/>
              <w:spacing w:before="36" w:line="260" w:lineRule="exact"/>
              <w:ind w:right="291"/>
              <w:jc w:val="right"/>
              <w:rPr>
                <w:rFonts w:ascii="Calibri"/>
              </w:rPr>
            </w:pPr>
            <w:r>
              <w:rPr>
                <w:rFonts w:ascii="Calibri"/>
              </w:rPr>
              <w:t>1</w:t>
            </w:r>
          </w:p>
        </w:tc>
        <w:tc>
          <w:tcPr>
            <w:tcW w:w="567" w:type="dxa"/>
          </w:tcPr>
          <w:p w:rsidR="008D78BC" w:rsidRDefault="008D78BC">
            <w:pPr>
              <w:pStyle w:val="TableParagraph"/>
            </w:pPr>
          </w:p>
        </w:tc>
        <w:tc>
          <w:tcPr>
            <w:tcW w:w="569" w:type="dxa"/>
          </w:tcPr>
          <w:p w:rsidR="008D78BC" w:rsidRDefault="002E13AD">
            <w:pPr>
              <w:pStyle w:val="TableParagraph"/>
              <w:spacing w:before="36" w:line="260" w:lineRule="exact"/>
              <w:ind w:left="231"/>
              <w:rPr>
                <w:rFonts w:ascii="Calibri"/>
              </w:rPr>
            </w:pPr>
            <w:r>
              <w:rPr>
                <w:rFonts w:ascii="Calibri"/>
              </w:rPr>
              <w:t>1</w:t>
            </w:r>
          </w:p>
        </w:tc>
        <w:tc>
          <w:tcPr>
            <w:tcW w:w="598" w:type="dxa"/>
          </w:tcPr>
          <w:p w:rsidR="008D78BC" w:rsidRDefault="002E13AD">
            <w:pPr>
              <w:pStyle w:val="TableParagraph"/>
              <w:spacing w:before="36" w:line="260" w:lineRule="exact"/>
              <w:ind w:left="16"/>
              <w:jc w:val="center"/>
              <w:rPr>
                <w:rFonts w:ascii="Calibri"/>
              </w:rPr>
            </w:pPr>
            <w:r>
              <w:rPr>
                <w:rFonts w:ascii="Calibri"/>
              </w:rPr>
              <w:t>1</w:t>
            </w:r>
          </w:p>
        </w:tc>
        <w:tc>
          <w:tcPr>
            <w:tcW w:w="835" w:type="dxa"/>
          </w:tcPr>
          <w:p w:rsidR="008D78BC" w:rsidRDefault="002E13AD">
            <w:pPr>
              <w:pStyle w:val="TableParagraph"/>
              <w:spacing w:before="36" w:line="260" w:lineRule="exact"/>
              <w:ind w:right="344"/>
              <w:jc w:val="right"/>
              <w:rPr>
                <w:rFonts w:ascii="Calibri"/>
              </w:rPr>
            </w:pPr>
            <w:r>
              <w:rPr>
                <w:rFonts w:ascii="Calibri"/>
              </w:rPr>
              <w:t>1</w:t>
            </w:r>
          </w:p>
        </w:tc>
        <w:tc>
          <w:tcPr>
            <w:tcW w:w="1215" w:type="dxa"/>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36" w:line="260" w:lineRule="exact"/>
              <w:ind w:left="288" w:right="273"/>
              <w:jc w:val="center"/>
              <w:rPr>
                <w:rFonts w:ascii="Calibri" w:hAnsi="Calibri"/>
              </w:rPr>
            </w:pPr>
            <w:r>
              <w:rPr>
                <w:rFonts w:ascii="Calibri" w:hAnsi="Calibri"/>
              </w:rPr>
              <w:t>ПН</w:t>
            </w:r>
          </w:p>
        </w:tc>
      </w:tr>
      <w:tr w:rsidR="008D78BC">
        <w:trPr>
          <w:trHeight w:val="314"/>
        </w:trPr>
        <w:tc>
          <w:tcPr>
            <w:tcW w:w="3740" w:type="dxa"/>
            <w:tcBorders>
              <w:left w:val="single" w:sz="8" w:space="0" w:color="000000"/>
            </w:tcBorders>
          </w:tcPr>
          <w:p w:rsidR="008D78BC" w:rsidRDefault="002E13AD">
            <w:pPr>
              <w:pStyle w:val="TableParagraph"/>
              <w:spacing w:before="21" w:line="273" w:lineRule="exact"/>
              <w:ind w:left="107"/>
              <w:rPr>
                <w:sz w:val="24"/>
              </w:rPr>
            </w:pPr>
            <w:r>
              <w:rPr>
                <w:sz w:val="24"/>
              </w:rPr>
              <w:t>Живое слово</w:t>
            </w:r>
          </w:p>
        </w:tc>
        <w:tc>
          <w:tcPr>
            <w:tcW w:w="833" w:type="dxa"/>
          </w:tcPr>
          <w:p w:rsidR="008D78BC" w:rsidRDefault="008D78BC">
            <w:pPr>
              <w:pStyle w:val="TableParagraph"/>
            </w:pPr>
          </w:p>
        </w:tc>
        <w:tc>
          <w:tcPr>
            <w:tcW w:w="725" w:type="dxa"/>
          </w:tcPr>
          <w:p w:rsidR="008D78BC" w:rsidRDefault="008D78BC">
            <w:pPr>
              <w:pStyle w:val="TableParagraph"/>
            </w:pPr>
          </w:p>
        </w:tc>
        <w:tc>
          <w:tcPr>
            <w:tcW w:w="567" w:type="dxa"/>
          </w:tcPr>
          <w:p w:rsidR="008D78BC" w:rsidRDefault="008D78BC">
            <w:pPr>
              <w:pStyle w:val="TableParagraph"/>
            </w:pPr>
          </w:p>
        </w:tc>
        <w:tc>
          <w:tcPr>
            <w:tcW w:w="569" w:type="dxa"/>
          </w:tcPr>
          <w:p w:rsidR="008D78BC" w:rsidRDefault="008D78BC">
            <w:pPr>
              <w:pStyle w:val="TableParagraph"/>
            </w:pPr>
          </w:p>
        </w:tc>
        <w:tc>
          <w:tcPr>
            <w:tcW w:w="598" w:type="dxa"/>
          </w:tcPr>
          <w:p w:rsidR="008D78BC" w:rsidRDefault="002E13AD">
            <w:pPr>
              <w:pStyle w:val="TableParagraph"/>
              <w:spacing w:before="33" w:line="260" w:lineRule="exact"/>
              <w:ind w:left="16"/>
              <w:jc w:val="center"/>
              <w:rPr>
                <w:rFonts w:ascii="Calibri"/>
              </w:rPr>
            </w:pPr>
            <w:r>
              <w:rPr>
                <w:rFonts w:ascii="Calibri"/>
              </w:rPr>
              <w:t>1</w:t>
            </w:r>
          </w:p>
        </w:tc>
        <w:tc>
          <w:tcPr>
            <w:tcW w:w="835" w:type="dxa"/>
          </w:tcPr>
          <w:p w:rsidR="008D78BC" w:rsidRDefault="002E13AD">
            <w:pPr>
              <w:pStyle w:val="TableParagraph"/>
              <w:spacing w:before="33" w:line="260" w:lineRule="exact"/>
              <w:ind w:right="344"/>
              <w:jc w:val="right"/>
              <w:rPr>
                <w:rFonts w:ascii="Calibri"/>
              </w:rPr>
            </w:pPr>
            <w:r>
              <w:rPr>
                <w:rFonts w:ascii="Calibri"/>
              </w:rPr>
              <w:t>1</w:t>
            </w:r>
          </w:p>
        </w:tc>
        <w:tc>
          <w:tcPr>
            <w:tcW w:w="1215" w:type="dxa"/>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33" w:line="260" w:lineRule="exact"/>
              <w:ind w:left="288" w:right="271"/>
              <w:jc w:val="center"/>
              <w:rPr>
                <w:rFonts w:ascii="Calibri" w:hAnsi="Calibri"/>
              </w:rPr>
            </w:pPr>
            <w:r>
              <w:rPr>
                <w:rFonts w:ascii="Calibri" w:hAnsi="Calibri"/>
              </w:rPr>
              <w:t>ТР</w:t>
            </w:r>
          </w:p>
        </w:tc>
      </w:tr>
      <w:tr w:rsidR="008D78BC">
        <w:trPr>
          <w:trHeight w:val="316"/>
        </w:trPr>
        <w:tc>
          <w:tcPr>
            <w:tcW w:w="3740" w:type="dxa"/>
            <w:tcBorders>
              <w:left w:val="single" w:sz="8" w:space="0" w:color="000000"/>
            </w:tcBorders>
          </w:tcPr>
          <w:p w:rsidR="008D78BC" w:rsidRDefault="002E13AD">
            <w:pPr>
              <w:pStyle w:val="TableParagraph"/>
              <w:spacing w:before="23" w:line="273" w:lineRule="exact"/>
              <w:ind w:left="107"/>
              <w:rPr>
                <w:sz w:val="24"/>
              </w:rPr>
            </w:pPr>
            <w:r>
              <w:rPr>
                <w:sz w:val="24"/>
              </w:rPr>
              <w:t>Православный театр</w:t>
            </w:r>
          </w:p>
        </w:tc>
        <w:tc>
          <w:tcPr>
            <w:tcW w:w="833" w:type="dxa"/>
          </w:tcPr>
          <w:p w:rsidR="008D78BC" w:rsidRDefault="008D78BC">
            <w:pPr>
              <w:pStyle w:val="TableParagraph"/>
            </w:pPr>
          </w:p>
        </w:tc>
        <w:tc>
          <w:tcPr>
            <w:tcW w:w="725" w:type="dxa"/>
          </w:tcPr>
          <w:p w:rsidR="008D78BC" w:rsidRDefault="008D78BC">
            <w:pPr>
              <w:pStyle w:val="TableParagraph"/>
            </w:pPr>
          </w:p>
        </w:tc>
        <w:tc>
          <w:tcPr>
            <w:tcW w:w="567" w:type="dxa"/>
          </w:tcPr>
          <w:p w:rsidR="008D78BC" w:rsidRDefault="002E13AD">
            <w:pPr>
              <w:pStyle w:val="TableParagraph"/>
              <w:spacing w:before="36" w:line="260" w:lineRule="exact"/>
              <w:ind w:left="19"/>
              <w:jc w:val="center"/>
              <w:rPr>
                <w:rFonts w:ascii="Calibri"/>
              </w:rPr>
            </w:pPr>
            <w:r>
              <w:rPr>
                <w:rFonts w:ascii="Calibri"/>
              </w:rPr>
              <w:t>1</w:t>
            </w:r>
          </w:p>
        </w:tc>
        <w:tc>
          <w:tcPr>
            <w:tcW w:w="569" w:type="dxa"/>
          </w:tcPr>
          <w:p w:rsidR="008D78BC" w:rsidRDefault="002E13AD">
            <w:pPr>
              <w:pStyle w:val="TableParagraph"/>
              <w:spacing w:before="36" w:line="260" w:lineRule="exact"/>
              <w:ind w:left="231"/>
              <w:rPr>
                <w:rFonts w:ascii="Calibri"/>
              </w:rPr>
            </w:pPr>
            <w:r>
              <w:rPr>
                <w:rFonts w:ascii="Calibri"/>
              </w:rPr>
              <w:t>1</w:t>
            </w:r>
          </w:p>
        </w:tc>
        <w:tc>
          <w:tcPr>
            <w:tcW w:w="598" w:type="dxa"/>
          </w:tcPr>
          <w:p w:rsidR="008D78BC" w:rsidRDefault="002E13AD">
            <w:pPr>
              <w:pStyle w:val="TableParagraph"/>
              <w:spacing w:before="36" w:line="260" w:lineRule="exact"/>
              <w:ind w:left="16"/>
              <w:jc w:val="center"/>
              <w:rPr>
                <w:rFonts w:ascii="Calibri"/>
              </w:rPr>
            </w:pPr>
            <w:r>
              <w:rPr>
                <w:rFonts w:ascii="Calibri"/>
              </w:rPr>
              <w:t>1</w:t>
            </w:r>
          </w:p>
        </w:tc>
        <w:tc>
          <w:tcPr>
            <w:tcW w:w="835" w:type="dxa"/>
          </w:tcPr>
          <w:p w:rsidR="008D78BC" w:rsidRDefault="008D78BC">
            <w:pPr>
              <w:pStyle w:val="TableParagraph"/>
            </w:pPr>
          </w:p>
        </w:tc>
        <w:tc>
          <w:tcPr>
            <w:tcW w:w="1215" w:type="dxa"/>
          </w:tcPr>
          <w:p w:rsidR="008D78BC" w:rsidRDefault="008D78BC">
            <w:pPr>
              <w:pStyle w:val="TableParagraph"/>
            </w:pPr>
          </w:p>
        </w:tc>
        <w:tc>
          <w:tcPr>
            <w:tcW w:w="895" w:type="dxa"/>
            <w:tcBorders>
              <w:right w:val="single" w:sz="8" w:space="0" w:color="000000"/>
            </w:tcBorders>
          </w:tcPr>
          <w:p w:rsidR="008D78BC" w:rsidRDefault="002E13AD">
            <w:pPr>
              <w:pStyle w:val="TableParagraph"/>
              <w:spacing w:before="36" w:line="260" w:lineRule="exact"/>
              <w:ind w:left="288" w:right="271"/>
              <w:jc w:val="center"/>
              <w:rPr>
                <w:rFonts w:ascii="Calibri" w:hAnsi="Calibri"/>
              </w:rPr>
            </w:pPr>
            <w:r>
              <w:rPr>
                <w:rFonts w:ascii="Calibri" w:hAnsi="Calibri"/>
              </w:rPr>
              <w:t>ТР</w:t>
            </w:r>
          </w:p>
        </w:tc>
      </w:tr>
      <w:tr w:rsidR="008D78BC">
        <w:trPr>
          <w:trHeight w:val="1093"/>
        </w:trPr>
        <w:tc>
          <w:tcPr>
            <w:tcW w:w="3740" w:type="dxa"/>
            <w:tcBorders>
              <w:left w:val="single" w:sz="8" w:space="0" w:color="000000"/>
              <w:bottom w:val="single" w:sz="8" w:space="0" w:color="000000"/>
            </w:tcBorders>
          </w:tcPr>
          <w:p w:rsidR="008D78BC" w:rsidRDefault="002E13AD">
            <w:pPr>
              <w:pStyle w:val="TableParagraph"/>
              <w:ind w:left="107" w:right="1536"/>
              <w:rPr>
                <w:rFonts w:ascii="Calibri" w:hAnsi="Calibri"/>
                <w:b/>
              </w:rPr>
            </w:pPr>
            <w:r>
              <w:rPr>
                <w:rFonts w:ascii="Calibri" w:hAnsi="Calibri"/>
                <w:b/>
              </w:rPr>
              <w:t>Итого на реализацию курсов</w:t>
            </w:r>
          </w:p>
          <w:p w:rsidR="008D78BC" w:rsidRDefault="002E13AD">
            <w:pPr>
              <w:pStyle w:val="TableParagraph"/>
              <w:spacing w:before="6" w:line="270" w:lineRule="atLeast"/>
              <w:ind w:left="107" w:right="2290"/>
              <w:rPr>
                <w:rFonts w:ascii="Calibri" w:hAnsi="Calibri"/>
                <w:b/>
              </w:rPr>
            </w:pPr>
            <w:r>
              <w:rPr>
                <w:rFonts w:ascii="Calibri" w:hAnsi="Calibri"/>
                <w:b/>
              </w:rPr>
              <w:t>внеурочной деятельности</w:t>
            </w:r>
          </w:p>
        </w:tc>
        <w:tc>
          <w:tcPr>
            <w:tcW w:w="833" w:type="dxa"/>
            <w:tcBorders>
              <w:bottom w:val="single" w:sz="8" w:space="0" w:color="000000"/>
            </w:tcBorders>
          </w:tcPr>
          <w:p w:rsidR="008D78BC" w:rsidRDefault="008D78BC">
            <w:pPr>
              <w:pStyle w:val="TableParagraph"/>
            </w:pPr>
          </w:p>
          <w:p w:rsidR="008D78BC" w:rsidRDefault="008D78BC">
            <w:pPr>
              <w:pStyle w:val="TableParagraph"/>
            </w:pPr>
          </w:p>
          <w:p w:rsidR="008D78BC" w:rsidRDefault="008D78BC">
            <w:pPr>
              <w:pStyle w:val="TableParagraph"/>
              <w:spacing w:before="8"/>
              <w:rPr>
                <w:sz w:val="26"/>
              </w:rPr>
            </w:pPr>
          </w:p>
          <w:p w:rsidR="008D78BC" w:rsidRDefault="002E13AD">
            <w:pPr>
              <w:pStyle w:val="TableParagraph"/>
              <w:spacing w:line="260" w:lineRule="exact"/>
              <w:ind w:left="17"/>
              <w:jc w:val="center"/>
              <w:rPr>
                <w:rFonts w:ascii="Calibri"/>
              </w:rPr>
            </w:pPr>
            <w:r>
              <w:rPr>
                <w:rFonts w:ascii="Calibri"/>
              </w:rPr>
              <w:t>4</w:t>
            </w:r>
          </w:p>
        </w:tc>
        <w:tc>
          <w:tcPr>
            <w:tcW w:w="725" w:type="dxa"/>
            <w:tcBorders>
              <w:bottom w:val="single" w:sz="8" w:space="0" w:color="000000"/>
            </w:tcBorders>
          </w:tcPr>
          <w:p w:rsidR="008D78BC" w:rsidRDefault="008D78BC">
            <w:pPr>
              <w:pStyle w:val="TableParagraph"/>
            </w:pPr>
          </w:p>
          <w:p w:rsidR="008D78BC" w:rsidRDefault="008D78BC">
            <w:pPr>
              <w:pStyle w:val="TableParagraph"/>
            </w:pPr>
          </w:p>
          <w:p w:rsidR="008D78BC" w:rsidRDefault="008D78BC">
            <w:pPr>
              <w:pStyle w:val="TableParagraph"/>
              <w:spacing w:before="8"/>
              <w:rPr>
                <w:sz w:val="26"/>
              </w:rPr>
            </w:pPr>
          </w:p>
          <w:p w:rsidR="008D78BC" w:rsidRDefault="002E13AD">
            <w:pPr>
              <w:pStyle w:val="TableParagraph"/>
              <w:spacing w:line="260" w:lineRule="exact"/>
              <w:ind w:right="291"/>
              <w:jc w:val="right"/>
              <w:rPr>
                <w:rFonts w:ascii="Calibri"/>
              </w:rPr>
            </w:pPr>
            <w:r>
              <w:rPr>
                <w:rFonts w:ascii="Calibri"/>
              </w:rPr>
              <w:t>4</w:t>
            </w:r>
          </w:p>
        </w:tc>
        <w:tc>
          <w:tcPr>
            <w:tcW w:w="567" w:type="dxa"/>
            <w:tcBorders>
              <w:bottom w:val="single" w:sz="8" w:space="0" w:color="000000"/>
            </w:tcBorders>
          </w:tcPr>
          <w:p w:rsidR="008D78BC" w:rsidRDefault="008D78BC">
            <w:pPr>
              <w:pStyle w:val="TableParagraph"/>
            </w:pPr>
          </w:p>
          <w:p w:rsidR="008D78BC" w:rsidRDefault="008D78BC">
            <w:pPr>
              <w:pStyle w:val="TableParagraph"/>
            </w:pPr>
          </w:p>
          <w:p w:rsidR="008D78BC" w:rsidRDefault="008D78BC">
            <w:pPr>
              <w:pStyle w:val="TableParagraph"/>
              <w:spacing w:before="8"/>
              <w:rPr>
                <w:sz w:val="26"/>
              </w:rPr>
            </w:pPr>
          </w:p>
          <w:p w:rsidR="008D78BC" w:rsidRDefault="002E13AD">
            <w:pPr>
              <w:pStyle w:val="TableParagraph"/>
              <w:spacing w:line="260" w:lineRule="exact"/>
              <w:ind w:left="19"/>
              <w:jc w:val="center"/>
              <w:rPr>
                <w:rFonts w:ascii="Calibri"/>
              </w:rPr>
            </w:pPr>
            <w:r>
              <w:rPr>
                <w:rFonts w:ascii="Calibri"/>
              </w:rPr>
              <w:t>5</w:t>
            </w:r>
          </w:p>
        </w:tc>
        <w:tc>
          <w:tcPr>
            <w:tcW w:w="569" w:type="dxa"/>
            <w:tcBorders>
              <w:bottom w:val="single" w:sz="8" w:space="0" w:color="000000"/>
            </w:tcBorders>
          </w:tcPr>
          <w:p w:rsidR="008D78BC" w:rsidRDefault="008D78BC">
            <w:pPr>
              <w:pStyle w:val="TableParagraph"/>
            </w:pPr>
          </w:p>
          <w:p w:rsidR="008D78BC" w:rsidRDefault="008D78BC">
            <w:pPr>
              <w:pStyle w:val="TableParagraph"/>
            </w:pPr>
          </w:p>
          <w:p w:rsidR="008D78BC" w:rsidRDefault="008D78BC">
            <w:pPr>
              <w:pStyle w:val="TableParagraph"/>
              <w:spacing w:before="8"/>
              <w:rPr>
                <w:sz w:val="26"/>
              </w:rPr>
            </w:pPr>
          </w:p>
          <w:p w:rsidR="008D78BC" w:rsidRDefault="002E13AD">
            <w:pPr>
              <w:pStyle w:val="TableParagraph"/>
              <w:spacing w:line="260" w:lineRule="exact"/>
              <w:ind w:left="231"/>
              <w:rPr>
                <w:rFonts w:ascii="Calibri"/>
              </w:rPr>
            </w:pPr>
            <w:r>
              <w:rPr>
                <w:rFonts w:ascii="Calibri"/>
              </w:rPr>
              <w:t>5</w:t>
            </w:r>
          </w:p>
        </w:tc>
        <w:tc>
          <w:tcPr>
            <w:tcW w:w="598" w:type="dxa"/>
            <w:tcBorders>
              <w:bottom w:val="single" w:sz="8" w:space="0" w:color="000000"/>
            </w:tcBorders>
          </w:tcPr>
          <w:p w:rsidR="008D78BC" w:rsidRDefault="008D78BC">
            <w:pPr>
              <w:pStyle w:val="TableParagraph"/>
            </w:pPr>
          </w:p>
          <w:p w:rsidR="008D78BC" w:rsidRDefault="008D78BC">
            <w:pPr>
              <w:pStyle w:val="TableParagraph"/>
            </w:pPr>
          </w:p>
          <w:p w:rsidR="008D78BC" w:rsidRDefault="008D78BC">
            <w:pPr>
              <w:pStyle w:val="TableParagraph"/>
              <w:spacing w:before="8"/>
              <w:rPr>
                <w:sz w:val="26"/>
              </w:rPr>
            </w:pPr>
          </w:p>
          <w:p w:rsidR="008D78BC" w:rsidRDefault="002E13AD">
            <w:pPr>
              <w:pStyle w:val="TableParagraph"/>
              <w:spacing w:line="260" w:lineRule="exact"/>
              <w:ind w:left="16"/>
              <w:jc w:val="center"/>
              <w:rPr>
                <w:rFonts w:ascii="Calibri"/>
              </w:rPr>
            </w:pPr>
            <w:r>
              <w:rPr>
                <w:rFonts w:ascii="Calibri"/>
              </w:rPr>
              <w:t>5</w:t>
            </w:r>
          </w:p>
        </w:tc>
        <w:tc>
          <w:tcPr>
            <w:tcW w:w="835" w:type="dxa"/>
            <w:tcBorders>
              <w:bottom w:val="single" w:sz="8" w:space="0" w:color="000000"/>
            </w:tcBorders>
          </w:tcPr>
          <w:p w:rsidR="008D78BC" w:rsidRDefault="008D78BC">
            <w:pPr>
              <w:pStyle w:val="TableParagraph"/>
            </w:pPr>
          </w:p>
          <w:p w:rsidR="008D78BC" w:rsidRDefault="008D78BC">
            <w:pPr>
              <w:pStyle w:val="TableParagraph"/>
            </w:pPr>
          </w:p>
          <w:p w:rsidR="008D78BC" w:rsidRDefault="008D78BC">
            <w:pPr>
              <w:pStyle w:val="TableParagraph"/>
              <w:spacing w:before="8"/>
              <w:rPr>
                <w:sz w:val="26"/>
              </w:rPr>
            </w:pPr>
          </w:p>
          <w:p w:rsidR="008D78BC" w:rsidRDefault="002E13AD">
            <w:pPr>
              <w:pStyle w:val="TableParagraph"/>
              <w:spacing w:line="260" w:lineRule="exact"/>
              <w:ind w:right="288"/>
              <w:jc w:val="right"/>
              <w:rPr>
                <w:rFonts w:ascii="Calibri"/>
              </w:rPr>
            </w:pPr>
            <w:r>
              <w:rPr>
                <w:rFonts w:ascii="Calibri"/>
              </w:rPr>
              <w:t>23</w:t>
            </w:r>
          </w:p>
        </w:tc>
        <w:tc>
          <w:tcPr>
            <w:tcW w:w="1215" w:type="dxa"/>
            <w:tcBorders>
              <w:bottom w:val="single" w:sz="8" w:space="0" w:color="000000"/>
            </w:tcBorders>
          </w:tcPr>
          <w:p w:rsidR="008D78BC" w:rsidRDefault="008D78BC">
            <w:pPr>
              <w:pStyle w:val="TableParagraph"/>
            </w:pPr>
          </w:p>
        </w:tc>
        <w:tc>
          <w:tcPr>
            <w:tcW w:w="895" w:type="dxa"/>
            <w:tcBorders>
              <w:bottom w:val="single" w:sz="8" w:space="0" w:color="000000"/>
              <w:right w:val="single" w:sz="8" w:space="0" w:color="000000"/>
            </w:tcBorders>
          </w:tcPr>
          <w:p w:rsidR="008D78BC" w:rsidRDefault="008D78BC">
            <w:pPr>
              <w:pStyle w:val="TableParagraph"/>
            </w:pPr>
          </w:p>
        </w:tc>
      </w:tr>
    </w:tbl>
    <w:p w:rsidR="008D78BC" w:rsidRDefault="008D78BC">
      <w:pPr>
        <w:pStyle w:val="a3"/>
        <w:spacing w:before="10"/>
        <w:ind w:left="0"/>
        <w:jc w:val="left"/>
        <w:rPr>
          <w:sz w:val="22"/>
        </w:rPr>
      </w:pPr>
    </w:p>
    <w:p w:rsidR="008D78BC" w:rsidRDefault="002E13AD">
      <w:pPr>
        <w:spacing w:before="56"/>
        <w:ind w:left="1242"/>
        <w:rPr>
          <w:rFonts w:ascii="Calibri" w:hAnsi="Calibri"/>
        </w:rPr>
      </w:pPr>
      <w:r>
        <w:rPr>
          <w:rFonts w:ascii="Calibri" w:hAnsi="Calibri"/>
        </w:rPr>
        <w:t>Э - экзамен</w:t>
      </w:r>
    </w:p>
    <w:p w:rsidR="008D78BC" w:rsidRDefault="002E13AD">
      <w:pPr>
        <w:spacing w:before="31" w:line="268" w:lineRule="auto"/>
        <w:ind w:left="1242" w:right="7991"/>
        <w:rPr>
          <w:rFonts w:ascii="Calibri" w:hAnsi="Calibri"/>
        </w:rPr>
      </w:pPr>
      <w:r>
        <w:rPr>
          <w:rFonts w:ascii="Calibri" w:hAnsi="Calibri"/>
        </w:rPr>
        <w:t>К- контрольная работа Т - тест</w:t>
      </w:r>
    </w:p>
    <w:p w:rsidR="008D78BC" w:rsidRDefault="002E13AD">
      <w:pPr>
        <w:spacing w:line="268" w:lineRule="exact"/>
        <w:ind w:left="1239"/>
        <w:rPr>
          <w:rFonts w:ascii="Calibri" w:hAnsi="Calibri"/>
        </w:rPr>
      </w:pPr>
      <w:r>
        <w:rPr>
          <w:rFonts w:ascii="Calibri" w:hAnsi="Calibri"/>
        </w:rPr>
        <w:t>ЗП -защита проекта</w:t>
      </w:r>
    </w:p>
    <w:p w:rsidR="008D78BC" w:rsidRDefault="002E13AD">
      <w:pPr>
        <w:spacing w:before="32" w:line="268" w:lineRule="auto"/>
        <w:ind w:left="1239" w:right="6968"/>
        <w:rPr>
          <w:rFonts w:ascii="Calibri" w:hAnsi="Calibri"/>
        </w:rPr>
      </w:pPr>
      <w:r>
        <w:rPr>
          <w:rFonts w:ascii="Calibri" w:hAnsi="Calibri"/>
        </w:rPr>
        <w:t>ПН - педагогическое наблюдение ТР - творческая работа</w:t>
      </w:r>
    </w:p>
    <w:p w:rsidR="008D78BC" w:rsidRDefault="008D78BC">
      <w:pPr>
        <w:pStyle w:val="a3"/>
        <w:ind w:left="0"/>
        <w:jc w:val="left"/>
        <w:rPr>
          <w:rFonts w:ascii="Calibri"/>
          <w:sz w:val="22"/>
        </w:rPr>
      </w:pPr>
    </w:p>
    <w:p w:rsidR="008D78BC" w:rsidRDefault="008D78BC">
      <w:pPr>
        <w:pStyle w:val="a3"/>
        <w:ind w:left="0"/>
        <w:jc w:val="left"/>
        <w:rPr>
          <w:rFonts w:ascii="Calibri"/>
          <w:sz w:val="22"/>
        </w:rPr>
      </w:pPr>
    </w:p>
    <w:p w:rsidR="008D78BC" w:rsidRDefault="008D78BC">
      <w:pPr>
        <w:pStyle w:val="a3"/>
        <w:ind w:left="0"/>
        <w:jc w:val="left"/>
        <w:rPr>
          <w:rFonts w:ascii="Calibri"/>
          <w:sz w:val="22"/>
        </w:rPr>
      </w:pPr>
    </w:p>
    <w:p w:rsidR="008D78BC" w:rsidRDefault="002E13AD">
      <w:pPr>
        <w:pStyle w:val="2"/>
        <w:spacing w:before="181" w:line="710" w:lineRule="atLeast"/>
        <w:ind w:left="2358" w:right="2043" w:firstLine="1207"/>
        <w:jc w:val="left"/>
      </w:pPr>
      <w:r>
        <w:t>3.1.4. Календарный учебный график Календарный учебный график на 2022/23 учебный год</w:t>
      </w:r>
    </w:p>
    <w:p w:rsidR="008D78BC" w:rsidRDefault="002E13AD">
      <w:pPr>
        <w:spacing w:before="6"/>
        <w:ind w:left="1662" w:right="1354"/>
        <w:jc w:val="center"/>
        <w:rPr>
          <w:b/>
          <w:sz w:val="24"/>
        </w:rPr>
      </w:pPr>
      <w:r>
        <w:rPr>
          <w:b/>
          <w:sz w:val="24"/>
        </w:rPr>
        <w:t>Основное общее образование</w:t>
      </w:r>
    </w:p>
    <w:p w:rsidR="008D78BC" w:rsidRDefault="008D78BC">
      <w:pPr>
        <w:pStyle w:val="a3"/>
        <w:spacing w:before="2"/>
        <w:ind w:left="0"/>
        <w:jc w:val="left"/>
        <w:rPr>
          <w:b/>
          <w:sz w:val="24"/>
        </w:rPr>
      </w:pPr>
    </w:p>
    <w:p w:rsidR="008D78BC" w:rsidRDefault="002E13AD">
      <w:pPr>
        <w:pStyle w:val="a4"/>
        <w:numPr>
          <w:ilvl w:val="0"/>
          <w:numId w:val="44"/>
        </w:numPr>
        <w:tabs>
          <w:tab w:val="left" w:pos="1214"/>
        </w:tabs>
        <w:spacing w:line="273" w:lineRule="exact"/>
        <w:ind w:hanging="256"/>
        <w:jc w:val="left"/>
        <w:rPr>
          <w:rFonts w:ascii="Arial" w:hAnsi="Arial"/>
          <w:b/>
          <w:sz w:val="24"/>
        </w:rPr>
      </w:pPr>
      <w:r>
        <w:rPr>
          <w:b/>
          <w:sz w:val="24"/>
        </w:rPr>
        <w:t>Календарные периоды учебного</w:t>
      </w:r>
      <w:r>
        <w:rPr>
          <w:b/>
          <w:spacing w:val="-3"/>
          <w:sz w:val="24"/>
        </w:rPr>
        <w:t xml:space="preserve"> </w:t>
      </w:r>
      <w:r>
        <w:rPr>
          <w:b/>
          <w:sz w:val="24"/>
        </w:rPr>
        <w:t>года</w:t>
      </w:r>
    </w:p>
    <w:p w:rsidR="008D78BC" w:rsidRDefault="002E13AD">
      <w:pPr>
        <w:pStyle w:val="a4"/>
        <w:numPr>
          <w:ilvl w:val="1"/>
          <w:numId w:val="44"/>
        </w:numPr>
        <w:tabs>
          <w:tab w:val="left" w:pos="1379"/>
        </w:tabs>
        <w:spacing w:line="272" w:lineRule="exact"/>
        <w:ind w:left="1378" w:hanging="421"/>
        <w:rPr>
          <w:sz w:val="24"/>
        </w:rPr>
      </w:pPr>
      <w:r>
        <w:rPr>
          <w:sz w:val="24"/>
        </w:rPr>
        <w:t>Дата начала учебного года: 01 сентября 2022</w:t>
      </w:r>
      <w:r>
        <w:rPr>
          <w:spacing w:val="-1"/>
          <w:sz w:val="24"/>
        </w:rPr>
        <w:t xml:space="preserve"> </w:t>
      </w:r>
      <w:r>
        <w:rPr>
          <w:sz w:val="24"/>
        </w:rPr>
        <w:t>года.</w:t>
      </w:r>
    </w:p>
    <w:p w:rsidR="008D78BC" w:rsidRDefault="002E13AD">
      <w:pPr>
        <w:pStyle w:val="a4"/>
        <w:numPr>
          <w:ilvl w:val="1"/>
          <w:numId w:val="44"/>
        </w:numPr>
        <w:tabs>
          <w:tab w:val="left" w:pos="1379"/>
        </w:tabs>
        <w:ind w:left="1378" w:hanging="421"/>
        <w:rPr>
          <w:sz w:val="24"/>
        </w:rPr>
      </w:pPr>
      <w:r>
        <w:rPr>
          <w:sz w:val="24"/>
        </w:rPr>
        <w:t>Дата окончания учебного года: 25 мая 2023</w:t>
      </w:r>
      <w:r>
        <w:rPr>
          <w:spacing w:val="-1"/>
          <w:sz w:val="24"/>
        </w:rPr>
        <w:t xml:space="preserve"> </w:t>
      </w:r>
      <w:r>
        <w:rPr>
          <w:sz w:val="24"/>
        </w:rPr>
        <w:t>года.</w:t>
      </w:r>
    </w:p>
    <w:p w:rsidR="008D78BC" w:rsidRDefault="002E13AD">
      <w:pPr>
        <w:pStyle w:val="a4"/>
        <w:numPr>
          <w:ilvl w:val="1"/>
          <w:numId w:val="44"/>
        </w:numPr>
        <w:tabs>
          <w:tab w:val="left" w:pos="1379"/>
        </w:tabs>
        <w:ind w:right="7002" w:firstLine="0"/>
        <w:rPr>
          <w:sz w:val="24"/>
        </w:rPr>
      </w:pPr>
      <w:r>
        <w:rPr>
          <w:sz w:val="24"/>
        </w:rPr>
        <w:t>Окончание учебного года</w:t>
      </w:r>
      <w:r>
        <w:rPr>
          <w:sz w:val="24"/>
          <w:shd w:val="clear" w:color="auto" w:fill="F1EBE4"/>
        </w:rPr>
        <w:t xml:space="preserve"> Учебные занятия</w:t>
      </w:r>
      <w:r>
        <w:rPr>
          <w:spacing w:val="-12"/>
          <w:sz w:val="24"/>
          <w:shd w:val="clear" w:color="auto" w:fill="F1EBE4"/>
        </w:rPr>
        <w:t xml:space="preserve"> </w:t>
      </w:r>
      <w:r>
        <w:rPr>
          <w:sz w:val="24"/>
          <w:shd w:val="clear" w:color="auto" w:fill="F1EBE4"/>
        </w:rPr>
        <w:t>заканчиваются:</w:t>
      </w:r>
    </w:p>
    <w:p w:rsidR="008D78BC" w:rsidRDefault="002E13AD">
      <w:pPr>
        <w:pStyle w:val="a4"/>
        <w:numPr>
          <w:ilvl w:val="0"/>
          <w:numId w:val="43"/>
        </w:numPr>
        <w:tabs>
          <w:tab w:val="left" w:pos="1139"/>
        </w:tabs>
        <w:ind w:hanging="181"/>
        <w:jc w:val="left"/>
        <w:rPr>
          <w:sz w:val="24"/>
        </w:rPr>
      </w:pPr>
      <w:r>
        <w:rPr>
          <w:sz w:val="24"/>
        </w:rPr>
        <w:t>5–8-е классы – 34</w:t>
      </w:r>
      <w:r>
        <w:rPr>
          <w:spacing w:val="-2"/>
          <w:sz w:val="24"/>
        </w:rPr>
        <w:t xml:space="preserve"> </w:t>
      </w:r>
      <w:r>
        <w:rPr>
          <w:sz w:val="24"/>
        </w:rPr>
        <w:t>недели;</w:t>
      </w:r>
    </w:p>
    <w:p w:rsidR="008D78BC" w:rsidRDefault="002E13AD">
      <w:pPr>
        <w:pStyle w:val="a4"/>
        <w:numPr>
          <w:ilvl w:val="0"/>
          <w:numId w:val="43"/>
        </w:numPr>
        <w:tabs>
          <w:tab w:val="left" w:pos="1139"/>
        </w:tabs>
        <w:ind w:hanging="181"/>
        <w:jc w:val="left"/>
        <w:rPr>
          <w:sz w:val="24"/>
        </w:rPr>
      </w:pPr>
      <w:r>
        <w:rPr>
          <w:sz w:val="24"/>
        </w:rPr>
        <w:t>9-й класс – 34 недели без учета государственной итоговой аттестации</w:t>
      </w:r>
      <w:r>
        <w:rPr>
          <w:spacing w:val="-5"/>
          <w:sz w:val="24"/>
        </w:rPr>
        <w:t xml:space="preserve"> </w:t>
      </w:r>
      <w:r>
        <w:rPr>
          <w:sz w:val="24"/>
        </w:rPr>
        <w:t>(ГИА).</w:t>
      </w:r>
    </w:p>
    <w:p w:rsidR="008D78BC" w:rsidRDefault="008D78BC">
      <w:pPr>
        <w:pStyle w:val="a3"/>
        <w:spacing w:before="5"/>
        <w:ind w:left="0"/>
        <w:jc w:val="left"/>
        <w:rPr>
          <w:sz w:val="24"/>
        </w:rPr>
      </w:pPr>
    </w:p>
    <w:p w:rsidR="008D78BC" w:rsidRDefault="002E13AD">
      <w:pPr>
        <w:pStyle w:val="a4"/>
        <w:numPr>
          <w:ilvl w:val="0"/>
          <w:numId w:val="44"/>
        </w:numPr>
        <w:tabs>
          <w:tab w:val="left" w:pos="1199"/>
        </w:tabs>
        <w:ind w:left="1198" w:hanging="241"/>
        <w:jc w:val="left"/>
        <w:rPr>
          <w:b/>
          <w:sz w:val="24"/>
        </w:rPr>
      </w:pPr>
      <w:r>
        <w:rPr>
          <w:b/>
          <w:sz w:val="24"/>
        </w:rPr>
        <w:t>Периоды образовательной</w:t>
      </w:r>
      <w:r>
        <w:rPr>
          <w:b/>
          <w:spacing w:val="-1"/>
          <w:sz w:val="24"/>
        </w:rPr>
        <w:t xml:space="preserve"> </w:t>
      </w:r>
      <w:r>
        <w:rPr>
          <w:b/>
          <w:sz w:val="24"/>
        </w:rPr>
        <w:t>деятельности</w:t>
      </w:r>
    </w:p>
    <w:p w:rsidR="008D78BC" w:rsidRDefault="002E13AD">
      <w:pPr>
        <w:pStyle w:val="a4"/>
        <w:numPr>
          <w:ilvl w:val="1"/>
          <w:numId w:val="44"/>
        </w:numPr>
        <w:tabs>
          <w:tab w:val="left" w:pos="1379"/>
        </w:tabs>
        <w:ind w:right="1082" w:firstLine="0"/>
        <w:rPr>
          <w:b/>
          <w:sz w:val="24"/>
        </w:rPr>
      </w:pPr>
      <w:r>
        <w:rPr>
          <w:b/>
          <w:sz w:val="24"/>
        </w:rPr>
        <w:t>Продолжительность учебных занятий по четвертям в учебных неделях и рабочих днях</w:t>
      </w:r>
    </w:p>
    <w:p w:rsidR="008D78BC" w:rsidRDefault="002E13AD">
      <w:pPr>
        <w:spacing w:after="4"/>
        <w:ind w:left="1660" w:right="1354"/>
        <w:jc w:val="center"/>
        <w:rPr>
          <w:b/>
          <w:sz w:val="24"/>
        </w:rPr>
      </w:pPr>
      <w:r>
        <w:rPr>
          <w:b/>
          <w:sz w:val="24"/>
        </w:rPr>
        <w:t>5–8-е классы</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1796"/>
        <w:gridCol w:w="1745"/>
        <w:gridCol w:w="2441"/>
        <w:gridCol w:w="1745"/>
      </w:tblGrid>
      <w:tr w:rsidR="008D78BC">
        <w:trPr>
          <w:trHeight w:val="275"/>
        </w:trPr>
        <w:tc>
          <w:tcPr>
            <w:tcW w:w="1846" w:type="dxa"/>
            <w:vMerge w:val="restart"/>
          </w:tcPr>
          <w:p w:rsidR="008D78BC" w:rsidRDefault="002E13AD">
            <w:pPr>
              <w:pStyle w:val="TableParagraph"/>
              <w:spacing w:before="1" w:line="237" w:lineRule="auto"/>
              <w:ind w:left="542" w:right="392" w:hanging="120"/>
              <w:rPr>
                <w:b/>
                <w:sz w:val="24"/>
              </w:rPr>
            </w:pPr>
            <w:r>
              <w:rPr>
                <w:b/>
                <w:sz w:val="24"/>
              </w:rPr>
              <w:t>Учебный период</w:t>
            </w:r>
          </w:p>
        </w:tc>
        <w:tc>
          <w:tcPr>
            <w:tcW w:w="3541" w:type="dxa"/>
            <w:gridSpan w:val="2"/>
          </w:tcPr>
          <w:p w:rsidR="008D78BC" w:rsidRDefault="002E13AD">
            <w:pPr>
              <w:pStyle w:val="TableParagraph"/>
              <w:spacing w:line="256" w:lineRule="exact"/>
              <w:ind w:left="1488" w:right="1480"/>
              <w:jc w:val="center"/>
              <w:rPr>
                <w:b/>
                <w:sz w:val="24"/>
              </w:rPr>
            </w:pPr>
            <w:r>
              <w:rPr>
                <w:b/>
                <w:sz w:val="24"/>
              </w:rPr>
              <w:t>Дата</w:t>
            </w:r>
          </w:p>
        </w:tc>
        <w:tc>
          <w:tcPr>
            <w:tcW w:w="4186" w:type="dxa"/>
            <w:gridSpan w:val="2"/>
          </w:tcPr>
          <w:p w:rsidR="008D78BC" w:rsidRDefault="002E13AD">
            <w:pPr>
              <w:pStyle w:val="TableParagraph"/>
              <w:spacing w:line="256" w:lineRule="exact"/>
              <w:ind w:left="978"/>
              <w:rPr>
                <w:b/>
                <w:sz w:val="24"/>
              </w:rPr>
            </w:pPr>
            <w:r>
              <w:rPr>
                <w:b/>
                <w:sz w:val="24"/>
              </w:rPr>
              <w:t>Продолжительность</w:t>
            </w:r>
          </w:p>
        </w:tc>
      </w:tr>
      <w:tr w:rsidR="008D78BC">
        <w:trPr>
          <w:trHeight w:val="554"/>
        </w:trPr>
        <w:tc>
          <w:tcPr>
            <w:tcW w:w="1846" w:type="dxa"/>
            <w:vMerge/>
            <w:tcBorders>
              <w:top w:val="nil"/>
            </w:tcBorders>
          </w:tcPr>
          <w:p w:rsidR="008D78BC" w:rsidRDefault="008D78BC">
            <w:pPr>
              <w:rPr>
                <w:sz w:val="2"/>
                <w:szCs w:val="2"/>
              </w:rPr>
            </w:pPr>
          </w:p>
        </w:tc>
        <w:tc>
          <w:tcPr>
            <w:tcW w:w="1796" w:type="dxa"/>
          </w:tcPr>
          <w:p w:rsidR="008D78BC" w:rsidRDefault="002E13AD">
            <w:pPr>
              <w:pStyle w:val="TableParagraph"/>
              <w:spacing w:line="275" w:lineRule="exact"/>
              <w:ind w:left="107"/>
              <w:rPr>
                <w:b/>
                <w:sz w:val="24"/>
              </w:rPr>
            </w:pPr>
            <w:r>
              <w:rPr>
                <w:b/>
                <w:sz w:val="24"/>
              </w:rPr>
              <w:t>Начало</w:t>
            </w:r>
          </w:p>
        </w:tc>
        <w:tc>
          <w:tcPr>
            <w:tcW w:w="1745" w:type="dxa"/>
          </w:tcPr>
          <w:p w:rsidR="008D78BC" w:rsidRDefault="002E13AD">
            <w:pPr>
              <w:pStyle w:val="TableParagraph"/>
              <w:spacing w:line="275" w:lineRule="exact"/>
              <w:ind w:left="107"/>
              <w:rPr>
                <w:b/>
                <w:sz w:val="24"/>
              </w:rPr>
            </w:pPr>
            <w:r>
              <w:rPr>
                <w:b/>
                <w:sz w:val="24"/>
              </w:rPr>
              <w:t>Окончание</w:t>
            </w:r>
          </w:p>
        </w:tc>
        <w:tc>
          <w:tcPr>
            <w:tcW w:w="2441" w:type="dxa"/>
          </w:tcPr>
          <w:p w:rsidR="008D78BC" w:rsidRDefault="002E13AD">
            <w:pPr>
              <w:pStyle w:val="TableParagraph"/>
              <w:spacing w:before="2" w:line="276" w:lineRule="exact"/>
              <w:ind w:left="107" w:right="582"/>
              <w:rPr>
                <w:b/>
                <w:sz w:val="24"/>
              </w:rPr>
            </w:pPr>
            <w:r>
              <w:rPr>
                <w:b/>
                <w:sz w:val="24"/>
              </w:rPr>
              <w:t>Количество учебных недель</w:t>
            </w:r>
          </w:p>
        </w:tc>
        <w:tc>
          <w:tcPr>
            <w:tcW w:w="1745" w:type="dxa"/>
          </w:tcPr>
          <w:p w:rsidR="008D78BC" w:rsidRDefault="002E13AD">
            <w:pPr>
              <w:pStyle w:val="TableParagraph"/>
              <w:spacing w:before="2" w:line="276" w:lineRule="exact"/>
              <w:ind w:left="107" w:right="156"/>
              <w:rPr>
                <w:b/>
                <w:sz w:val="24"/>
              </w:rPr>
            </w:pPr>
            <w:r>
              <w:rPr>
                <w:b/>
                <w:sz w:val="24"/>
              </w:rPr>
              <w:t>Количество рабочих дней</w:t>
            </w:r>
          </w:p>
        </w:tc>
      </w:tr>
      <w:tr w:rsidR="008D78BC">
        <w:trPr>
          <w:trHeight w:val="275"/>
        </w:trPr>
        <w:tc>
          <w:tcPr>
            <w:tcW w:w="1846" w:type="dxa"/>
          </w:tcPr>
          <w:p w:rsidR="008D78BC" w:rsidRDefault="002E13AD">
            <w:pPr>
              <w:pStyle w:val="TableParagraph"/>
              <w:spacing w:line="256" w:lineRule="exact"/>
              <w:ind w:left="107"/>
              <w:rPr>
                <w:sz w:val="24"/>
              </w:rPr>
            </w:pPr>
            <w:r>
              <w:rPr>
                <w:sz w:val="24"/>
              </w:rPr>
              <w:t>I четверть</w:t>
            </w:r>
          </w:p>
        </w:tc>
        <w:tc>
          <w:tcPr>
            <w:tcW w:w="1796" w:type="dxa"/>
          </w:tcPr>
          <w:p w:rsidR="008D78BC" w:rsidRDefault="002E13AD">
            <w:pPr>
              <w:pStyle w:val="TableParagraph"/>
              <w:spacing w:line="256" w:lineRule="exact"/>
              <w:ind w:left="107"/>
              <w:rPr>
                <w:sz w:val="24"/>
              </w:rPr>
            </w:pPr>
            <w:r>
              <w:rPr>
                <w:sz w:val="24"/>
              </w:rPr>
              <w:t>01.09.2022</w:t>
            </w:r>
          </w:p>
        </w:tc>
        <w:tc>
          <w:tcPr>
            <w:tcW w:w="1745" w:type="dxa"/>
          </w:tcPr>
          <w:p w:rsidR="008D78BC" w:rsidRDefault="002E13AD">
            <w:pPr>
              <w:pStyle w:val="TableParagraph"/>
              <w:spacing w:line="256" w:lineRule="exact"/>
              <w:ind w:left="107"/>
              <w:rPr>
                <w:sz w:val="24"/>
              </w:rPr>
            </w:pPr>
            <w:r>
              <w:rPr>
                <w:sz w:val="24"/>
              </w:rPr>
              <w:t>23.10.2022</w:t>
            </w:r>
          </w:p>
        </w:tc>
        <w:tc>
          <w:tcPr>
            <w:tcW w:w="2441" w:type="dxa"/>
          </w:tcPr>
          <w:p w:rsidR="008D78BC" w:rsidRDefault="002E13AD">
            <w:pPr>
              <w:pStyle w:val="TableParagraph"/>
              <w:spacing w:line="256" w:lineRule="exact"/>
              <w:ind w:left="107"/>
              <w:rPr>
                <w:sz w:val="24"/>
              </w:rPr>
            </w:pPr>
            <w:r>
              <w:rPr>
                <w:sz w:val="24"/>
              </w:rPr>
              <w:t>7 н.3 д.</w:t>
            </w:r>
          </w:p>
        </w:tc>
        <w:tc>
          <w:tcPr>
            <w:tcW w:w="1745" w:type="dxa"/>
          </w:tcPr>
          <w:p w:rsidR="008D78BC" w:rsidRDefault="002E13AD">
            <w:pPr>
              <w:pStyle w:val="TableParagraph"/>
              <w:spacing w:line="256" w:lineRule="exact"/>
              <w:ind w:left="107"/>
              <w:rPr>
                <w:sz w:val="24"/>
              </w:rPr>
            </w:pPr>
            <w:r>
              <w:rPr>
                <w:sz w:val="24"/>
              </w:rPr>
              <w:t>45</w:t>
            </w:r>
          </w:p>
        </w:tc>
      </w:tr>
      <w:tr w:rsidR="008D78BC">
        <w:trPr>
          <w:trHeight w:val="275"/>
        </w:trPr>
        <w:tc>
          <w:tcPr>
            <w:tcW w:w="1846" w:type="dxa"/>
          </w:tcPr>
          <w:p w:rsidR="008D78BC" w:rsidRDefault="002E13AD">
            <w:pPr>
              <w:pStyle w:val="TableParagraph"/>
              <w:spacing w:line="256" w:lineRule="exact"/>
              <w:ind w:left="107"/>
              <w:rPr>
                <w:sz w:val="24"/>
              </w:rPr>
            </w:pPr>
            <w:r>
              <w:rPr>
                <w:sz w:val="24"/>
              </w:rPr>
              <w:t>II четверть</w:t>
            </w:r>
          </w:p>
        </w:tc>
        <w:tc>
          <w:tcPr>
            <w:tcW w:w="1796" w:type="dxa"/>
          </w:tcPr>
          <w:p w:rsidR="008D78BC" w:rsidRDefault="002E13AD">
            <w:pPr>
              <w:pStyle w:val="TableParagraph"/>
              <w:spacing w:line="256" w:lineRule="exact"/>
              <w:ind w:left="107"/>
              <w:rPr>
                <w:sz w:val="24"/>
              </w:rPr>
            </w:pPr>
            <w:r>
              <w:rPr>
                <w:sz w:val="24"/>
              </w:rPr>
              <w:t>31.10.2022</w:t>
            </w:r>
          </w:p>
        </w:tc>
        <w:tc>
          <w:tcPr>
            <w:tcW w:w="1745" w:type="dxa"/>
          </w:tcPr>
          <w:p w:rsidR="008D78BC" w:rsidRDefault="002E13AD">
            <w:pPr>
              <w:pStyle w:val="TableParagraph"/>
              <w:spacing w:line="256" w:lineRule="exact"/>
              <w:ind w:left="107"/>
              <w:rPr>
                <w:sz w:val="24"/>
              </w:rPr>
            </w:pPr>
            <w:r>
              <w:rPr>
                <w:sz w:val="24"/>
              </w:rPr>
              <w:t>25.12.2022</w:t>
            </w:r>
          </w:p>
        </w:tc>
        <w:tc>
          <w:tcPr>
            <w:tcW w:w="2441" w:type="dxa"/>
          </w:tcPr>
          <w:p w:rsidR="008D78BC" w:rsidRDefault="002E13AD">
            <w:pPr>
              <w:pStyle w:val="TableParagraph"/>
              <w:spacing w:line="256" w:lineRule="exact"/>
              <w:ind w:left="107"/>
              <w:rPr>
                <w:sz w:val="24"/>
              </w:rPr>
            </w:pPr>
            <w:r>
              <w:rPr>
                <w:sz w:val="24"/>
              </w:rPr>
              <w:t>8 н.</w:t>
            </w:r>
          </w:p>
        </w:tc>
        <w:tc>
          <w:tcPr>
            <w:tcW w:w="1745" w:type="dxa"/>
          </w:tcPr>
          <w:p w:rsidR="008D78BC" w:rsidRDefault="002E13AD">
            <w:pPr>
              <w:pStyle w:val="TableParagraph"/>
              <w:spacing w:line="256" w:lineRule="exact"/>
              <w:ind w:left="107"/>
              <w:rPr>
                <w:sz w:val="24"/>
              </w:rPr>
            </w:pPr>
            <w:r>
              <w:rPr>
                <w:sz w:val="24"/>
              </w:rPr>
              <w:t>48</w:t>
            </w:r>
          </w:p>
        </w:tc>
      </w:tr>
      <w:tr w:rsidR="008D78BC">
        <w:trPr>
          <w:trHeight w:val="275"/>
        </w:trPr>
        <w:tc>
          <w:tcPr>
            <w:tcW w:w="1846" w:type="dxa"/>
          </w:tcPr>
          <w:p w:rsidR="008D78BC" w:rsidRDefault="002E13AD">
            <w:pPr>
              <w:pStyle w:val="TableParagraph"/>
              <w:spacing w:line="256" w:lineRule="exact"/>
              <w:ind w:left="107"/>
              <w:rPr>
                <w:sz w:val="24"/>
              </w:rPr>
            </w:pPr>
            <w:r>
              <w:rPr>
                <w:sz w:val="24"/>
              </w:rPr>
              <w:t>III четверть</w:t>
            </w:r>
          </w:p>
        </w:tc>
        <w:tc>
          <w:tcPr>
            <w:tcW w:w="1796" w:type="dxa"/>
          </w:tcPr>
          <w:p w:rsidR="008D78BC" w:rsidRDefault="002E13AD">
            <w:pPr>
              <w:pStyle w:val="TableParagraph"/>
              <w:spacing w:line="256" w:lineRule="exact"/>
              <w:ind w:left="107"/>
              <w:rPr>
                <w:sz w:val="24"/>
              </w:rPr>
            </w:pPr>
            <w:r>
              <w:rPr>
                <w:sz w:val="24"/>
              </w:rPr>
              <w:t>09.01.2023</w:t>
            </w:r>
          </w:p>
        </w:tc>
        <w:tc>
          <w:tcPr>
            <w:tcW w:w="1745" w:type="dxa"/>
          </w:tcPr>
          <w:p w:rsidR="008D78BC" w:rsidRDefault="002E13AD">
            <w:pPr>
              <w:pStyle w:val="TableParagraph"/>
              <w:spacing w:line="256" w:lineRule="exact"/>
              <w:ind w:left="107"/>
              <w:rPr>
                <w:sz w:val="24"/>
              </w:rPr>
            </w:pPr>
            <w:r>
              <w:rPr>
                <w:sz w:val="24"/>
              </w:rPr>
              <w:t>17.03.2023</w:t>
            </w:r>
          </w:p>
        </w:tc>
        <w:tc>
          <w:tcPr>
            <w:tcW w:w="2441" w:type="dxa"/>
          </w:tcPr>
          <w:p w:rsidR="008D78BC" w:rsidRDefault="002E13AD">
            <w:pPr>
              <w:pStyle w:val="TableParagraph"/>
              <w:spacing w:line="256" w:lineRule="exact"/>
              <w:ind w:left="107"/>
              <w:rPr>
                <w:sz w:val="24"/>
              </w:rPr>
            </w:pPr>
            <w:r>
              <w:rPr>
                <w:sz w:val="24"/>
              </w:rPr>
              <w:t>10 н.</w:t>
            </w:r>
          </w:p>
        </w:tc>
        <w:tc>
          <w:tcPr>
            <w:tcW w:w="1745" w:type="dxa"/>
          </w:tcPr>
          <w:p w:rsidR="008D78BC" w:rsidRDefault="002E13AD">
            <w:pPr>
              <w:pStyle w:val="TableParagraph"/>
              <w:spacing w:line="256" w:lineRule="exact"/>
              <w:ind w:left="107"/>
              <w:rPr>
                <w:sz w:val="24"/>
              </w:rPr>
            </w:pPr>
            <w:r>
              <w:rPr>
                <w:sz w:val="24"/>
              </w:rPr>
              <w:t>60</w:t>
            </w:r>
          </w:p>
        </w:tc>
      </w:tr>
      <w:tr w:rsidR="008D78BC">
        <w:trPr>
          <w:trHeight w:val="276"/>
        </w:trPr>
        <w:tc>
          <w:tcPr>
            <w:tcW w:w="1846" w:type="dxa"/>
          </w:tcPr>
          <w:p w:rsidR="008D78BC" w:rsidRDefault="002E13AD">
            <w:pPr>
              <w:pStyle w:val="TableParagraph"/>
              <w:spacing w:line="256" w:lineRule="exact"/>
              <w:ind w:left="107"/>
              <w:rPr>
                <w:sz w:val="24"/>
              </w:rPr>
            </w:pPr>
            <w:r>
              <w:rPr>
                <w:sz w:val="24"/>
              </w:rPr>
              <w:t>IV четверть</w:t>
            </w:r>
          </w:p>
        </w:tc>
        <w:tc>
          <w:tcPr>
            <w:tcW w:w="1796" w:type="dxa"/>
          </w:tcPr>
          <w:p w:rsidR="008D78BC" w:rsidRDefault="002E13AD">
            <w:pPr>
              <w:pStyle w:val="TableParagraph"/>
              <w:spacing w:line="256" w:lineRule="exact"/>
              <w:ind w:left="107"/>
              <w:rPr>
                <w:sz w:val="24"/>
              </w:rPr>
            </w:pPr>
            <w:r>
              <w:rPr>
                <w:sz w:val="24"/>
              </w:rPr>
              <w:t>27.03.2023</w:t>
            </w:r>
          </w:p>
        </w:tc>
        <w:tc>
          <w:tcPr>
            <w:tcW w:w="1745" w:type="dxa"/>
          </w:tcPr>
          <w:p w:rsidR="008D78BC" w:rsidRDefault="002E13AD">
            <w:pPr>
              <w:pStyle w:val="TableParagraph"/>
              <w:spacing w:line="256" w:lineRule="exact"/>
              <w:ind w:left="107"/>
              <w:rPr>
                <w:sz w:val="24"/>
              </w:rPr>
            </w:pPr>
            <w:r>
              <w:rPr>
                <w:sz w:val="24"/>
              </w:rPr>
              <w:t>25.05.2023</w:t>
            </w:r>
          </w:p>
        </w:tc>
        <w:tc>
          <w:tcPr>
            <w:tcW w:w="2441" w:type="dxa"/>
          </w:tcPr>
          <w:p w:rsidR="008D78BC" w:rsidRDefault="002E13AD">
            <w:pPr>
              <w:pStyle w:val="TableParagraph"/>
              <w:spacing w:line="256" w:lineRule="exact"/>
              <w:ind w:left="107"/>
              <w:rPr>
                <w:sz w:val="24"/>
              </w:rPr>
            </w:pPr>
            <w:r>
              <w:rPr>
                <w:sz w:val="24"/>
              </w:rPr>
              <w:t>8 н. 4 д.</w:t>
            </w:r>
          </w:p>
        </w:tc>
        <w:tc>
          <w:tcPr>
            <w:tcW w:w="1745" w:type="dxa"/>
          </w:tcPr>
          <w:p w:rsidR="008D78BC" w:rsidRDefault="002E13AD">
            <w:pPr>
              <w:pStyle w:val="TableParagraph"/>
              <w:spacing w:line="256" w:lineRule="exact"/>
              <w:ind w:left="107"/>
              <w:rPr>
                <w:sz w:val="24"/>
              </w:rPr>
            </w:pPr>
            <w:r>
              <w:rPr>
                <w:sz w:val="24"/>
              </w:rPr>
              <w:t>52</w:t>
            </w:r>
          </w:p>
        </w:tc>
      </w:tr>
      <w:tr w:rsidR="008D78BC">
        <w:trPr>
          <w:trHeight w:val="278"/>
        </w:trPr>
        <w:tc>
          <w:tcPr>
            <w:tcW w:w="5387" w:type="dxa"/>
            <w:gridSpan w:val="3"/>
          </w:tcPr>
          <w:p w:rsidR="008D78BC" w:rsidRDefault="002E13AD">
            <w:pPr>
              <w:pStyle w:val="TableParagraph"/>
              <w:spacing w:line="258" w:lineRule="exact"/>
              <w:ind w:left="107"/>
              <w:rPr>
                <w:b/>
                <w:sz w:val="24"/>
              </w:rPr>
            </w:pPr>
            <w:r>
              <w:rPr>
                <w:b/>
                <w:sz w:val="24"/>
              </w:rPr>
              <w:t>Итого в учебном году</w:t>
            </w:r>
          </w:p>
        </w:tc>
        <w:tc>
          <w:tcPr>
            <w:tcW w:w="2441" w:type="dxa"/>
          </w:tcPr>
          <w:p w:rsidR="008D78BC" w:rsidRDefault="002E13AD">
            <w:pPr>
              <w:pStyle w:val="TableParagraph"/>
              <w:spacing w:line="258" w:lineRule="exact"/>
              <w:ind w:left="107"/>
              <w:rPr>
                <w:b/>
                <w:sz w:val="24"/>
              </w:rPr>
            </w:pPr>
            <w:r>
              <w:rPr>
                <w:b/>
                <w:sz w:val="24"/>
              </w:rPr>
              <w:t>34</w:t>
            </w:r>
          </w:p>
        </w:tc>
        <w:tc>
          <w:tcPr>
            <w:tcW w:w="1745" w:type="dxa"/>
          </w:tcPr>
          <w:p w:rsidR="008D78BC" w:rsidRDefault="002E13AD">
            <w:pPr>
              <w:pStyle w:val="TableParagraph"/>
              <w:spacing w:line="258" w:lineRule="exact"/>
              <w:ind w:left="107"/>
              <w:rPr>
                <w:b/>
                <w:sz w:val="24"/>
              </w:rPr>
            </w:pPr>
            <w:r>
              <w:rPr>
                <w:b/>
                <w:sz w:val="24"/>
              </w:rPr>
              <w:t>205</w:t>
            </w:r>
          </w:p>
        </w:tc>
      </w:tr>
    </w:tbl>
    <w:p w:rsidR="008D78BC" w:rsidRDefault="008D78BC">
      <w:pPr>
        <w:pStyle w:val="a3"/>
        <w:spacing w:before="9"/>
        <w:ind w:left="0"/>
        <w:jc w:val="left"/>
        <w:rPr>
          <w:b/>
          <w:sz w:val="22"/>
        </w:rPr>
      </w:pPr>
    </w:p>
    <w:p w:rsidR="008D78BC" w:rsidRDefault="002E13AD">
      <w:pPr>
        <w:spacing w:before="1"/>
        <w:ind w:left="1664" w:right="1354"/>
        <w:jc w:val="center"/>
        <w:rPr>
          <w:b/>
          <w:sz w:val="23"/>
        </w:rPr>
      </w:pPr>
      <w:r>
        <w:rPr>
          <w:b/>
          <w:sz w:val="23"/>
        </w:rPr>
        <w:t>9-й класс</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796"/>
        <w:gridCol w:w="1789"/>
        <w:gridCol w:w="2348"/>
        <w:gridCol w:w="1784"/>
      </w:tblGrid>
      <w:tr w:rsidR="008D78BC">
        <w:trPr>
          <w:trHeight w:val="263"/>
        </w:trPr>
        <w:tc>
          <w:tcPr>
            <w:tcW w:w="1858" w:type="dxa"/>
            <w:tcBorders>
              <w:bottom w:val="nil"/>
            </w:tcBorders>
          </w:tcPr>
          <w:p w:rsidR="008D78BC" w:rsidRDefault="002E13AD">
            <w:pPr>
              <w:pStyle w:val="TableParagraph"/>
              <w:spacing w:line="244" w:lineRule="exact"/>
              <w:ind w:left="428" w:right="419"/>
              <w:jc w:val="center"/>
              <w:rPr>
                <w:b/>
                <w:sz w:val="23"/>
              </w:rPr>
            </w:pPr>
            <w:r>
              <w:rPr>
                <w:b/>
                <w:sz w:val="23"/>
              </w:rPr>
              <w:t>Учебный</w:t>
            </w:r>
          </w:p>
        </w:tc>
        <w:tc>
          <w:tcPr>
            <w:tcW w:w="3585" w:type="dxa"/>
            <w:gridSpan w:val="2"/>
          </w:tcPr>
          <w:p w:rsidR="008D78BC" w:rsidRDefault="002E13AD">
            <w:pPr>
              <w:pStyle w:val="TableParagraph"/>
              <w:spacing w:line="244" w:lineRule="exact"/>
              <w:ind w:left="1520" w:right="1512"/>
              <w:jc w:val="center"/>
              <w:rPr>
                <w:b/>
                <w:sz w:val="23"/>
              </w:rPr>
            </w:pPr>
            <w:r>
              <w:rPr>
                <w:b/>
                <w:sz w:val="23"/>
              </w:rPr>
              <w:t>Дата</w:t>
            </w:r>
          </w:p>
        </w:tc>
        <w:tc>
          <w:tcPr>
            <w:tcW w:w="4132" w:type="dxa"/>
            <w:gridSpan w:val="2"/>
          </w:tcPr>
          <w:p w:rsidR="008D78BC" w:rsidRDefault="002E13AD">
            <w:pPr>
              <w:pStyle w:val="TableParagraph"/>
              <w:spacing w:line="244" w:lineRule="exact"/>
              <w:ind w:left="996"/>
              <w:rPr>
                <w:b/>
                <w:sz w:val="23"/>
              </w:rPr>
            </w:pPr>
            <w:r>
              <w:rPr>
                <w:b/>
                <w:sz w:val="23"/>
              </w:rPr>
              <w:t>Продолжительность</w:t>
            </w:r>
          </w:p>
        </w:tc>
      </w:tr>
      <w:tr w:rsidR="008D78BC">
        <w:trPr>
          <w:trHeight w:val="265"/>
        </w:trPr>
        <w:tc>
          <w:tcPr>
            <w:tcW w:w="1858" w:type="dxa"/>
            <w:tcBorders>
              <w:top w:val="nil"/>
            </w:tcBorders>
          </w:tcPr>
          <w:p w:rsidR="008D78BC" w:rsidRDefault="002E13AD">
            <w:pPr>
              <w:pStyle w:val="TableParagraph"/>
              <w:spacing w:line="246" w:lineRule="exact"/>
              <w:ind w:left="424" w:right="419"/>
              <w:jc w:val="center"/>
              <w:rPr>
                <w:b/>
                <w:sz w:val="23"/>
              </w:rPr>
            </w:pPr>
            <w:r>
              <w:rPr>
                <w:b/>
                <w:sz w:val="23"/>
              </w:rPr>
              <w:t>период</w:t>
            </w:r>
          </w:p>
        </w:tc>
        <w:tc>
          <w:tcPr>
            <w:tcW w:w="1796" w:type="dxa"/>
          </w:tcPr>
          <w:p w:rsidR="008D78BC" w:rsidRDefault="002E13AD">
            <w:pPr>
              <w:pStyle w:val="TableParagraph"/>
              <w:spacing w:before="1" w:line="245" w:lineRule="exact"/>
              <w:ind w:left="506"/>
              <w:rPr>
                <w:b/>
                <w:sz w:val="23"/>
              </w:rPr>
            </w:pPr>
            <w:r>
              <w:rPr>
                <w:b/>
                <w:sz w:val="23"/>
              </w:rPr>
              <w:t>Начало</w:t>
            </w:r>
          </w:p>
        </w:tc>
        <w:tc>
          <w:tcPr>
            <w:tcW w:w="1789" w:type="dxa"/>
          </w:tcPr>
          <w:p w:rsidR="008D78BC" w:rsidRDefault="002E13AD">
            <w:pPr>
              <w:pStyle w:val="TableParagraph"/>
              <w:spacing w:before="1" w:line="245" w:lineRule="exact"/>
              <w:ind w:left="303"/>
              <w:rPr>
                <w:b/>
                <w:sz w:val="23"/>
              </w:rPr>
            </w:pPr>
            <w:r>
              <w:rPr>
                <w:b/>
                <w:sz w:val="23"/>
              </w:rPr>
              <w:t>Окончание</w:t>
            </w:r>
          </w:p>
        </w:tc>
        <w:tc>
          <w:tcPr>
            <w:tcW w:w="2348" w:type="dxa"/>
          </w:tcPr>
          <w:p w:rsidR="008D78BC" w:rsidRDefault="002E13AD">
            <w:pPr>
              <w:pStyle w:val="TableParagraph"/>
              <w:spacing w:before="1" w:line="245" w:lineRule="exact"/>
              <w:ind w:left="555"/>
              <w:rPr>
                <w:b/>
                <w:sz w:val="23"/>
              </w:rPr>
            </w:pPr>
            <w:r>
              <w:rPr>
                <w:b/>
                <w:sz w:val="23"/>
              </w:rPr>
              <w:t>Количество</w:t>
            </w:r>
          </w:p>
        </w:tc>
        <w:tc>
          <w:tcPr>
            <w:tcW w:w="1784" w:type="dxa"/>
          </w:tcPr>
          <w:p w:rsidR="008D78BC" w:rsidRDefault="002E13AD">
            <w:pPr>
              <w:pStyle w:val="TableParagraph"/>
              <w:spacing w:before="1" w:line="245" w:lineRule="exact"/>
              <w:ind w:left="274"/>
              <w:rPr>
                <w:b/>
                <w:sz w:val="23"/>
              </w:rPr>
            </w:pPr>
            <w:r>
              <w:rPr>
                <w:b/>
                <w:sz w:val="23"/>
              </w:rPr>
              <w:t>Количество</w:t>
            </w:r>
          </w:p>
        </w:tc>
      </w:tr>
    </w:tbl>
    <w:p w:rsidR="008D78BC" w:rsidRDefault="008D78BC">
      <w:pPr>
        <w:spacing w:line="245" w:lineRule="exact"/>
        <w:rPr>
          <w:sz w:val="23"/>
        </w:rPr>
        <w:sectPr w:rsidR="008D78BC">
          <w:pgSz w:w="11920" w:h="16850"/>
          <w:pgMar w:top="1040" w:right="200" w:bottom="118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796"/>
        <w:gridCol w:w="1789"/>
        <w:gridCol w:w="2348"/>
        <w:gridCol w:w="1784"/>
      </w:tblGrid>
      <w:tr w:rsidR="008D78BC">
        <w:trPr>
          <w:trHeight w:val="266"/>
        </w:trPr>
        <w:tc>
          <w:tcPr>
            <w:tcW w:w="1858" w:type="dxa"/>
          </w:tcPr>
          <w:p w:rsidR="008D78BC" w:rsidRDefault="008D78BC">
            <w:pPr>
              <w:pStyle w:val="TableParagraph"/>
              <w:rPr>
                <w:sz w:val="18"/>
              </w:rPr>
            </w:pPr>
          </w:p>
        </w:tc>
        <w:tc>
          <w:tcPr>
            <w:tcW w:w="1796" w:type="dxa"/>
          </w:tcPr>
          <w:p w:rsidR="008D78BC" w:rsidRDefault="008D78BC">
            <w:pPr>
              <w:pStyle w:val="TableParagraph"/>
              <w:rPr>
                <w:sz w:val="18"/>
              </w:rPr>
            </w:pPr>
          </w:p>
        </w:tc>
        <w:tc>
          <w:tcPr>
            <w:tcW w:w="1789" w:type="dxa"/>
          </w:tcPr>
          <w:p w:rsidR="008D78BC" w:rsidRDefault="008D78BC">
            <w:pPr>
              <w:pStyle w:val="TableParagraph"/>
              <w:rPr>
                <w:sz w:val="18"/>
              </w:rPr>
            </w:pPr>
          </w:p>
        </w:tc>
        <w:tc>
          <w:tcPr>
            <w:tcW w:w="2348" w:type="dxa"/>
          </w:tcPr>
          <w:p w:rsidR="008D78BC" w:rsidRDefault="002E13AD">
            <w:pPr>
              <w:pStyle w:val="TableParagraph"/>
              <w:spacing w:line="246" w:lineRule="exact"/>
              <w:ind w:left="346"/>
              <w:rPr>
                <w:b/>
                <w:sz w:val="23"/>
              </w:rPr>
            </w:pPr>
            <w:r>
              <w:rPr>
                <w:b/>
                <w:sz w:val="23"/>
              </w:rPr>
              <w:t>учебных недель</w:t>
            </w:r>
          </w:p>
        </w:tc>
        <w:tc>
          <w:tcPr>
            <w:tcW w:w="1784" w:type="dxa"/>
          </w:tcPr>
          <w:p w:rsidR="008D78BC" w:rsidRDefault="002E13AD">
            <w:pPr>
              <w:pStyle w:val="TableParagraph"/>
              <w:spacing w:line="246" w:lineRule="exact"/>
              <w:ind w:left="192"/>
              <w:rPr>
                <w:b/>
                <w:sz w:val="23"/>
              </w:rPr>
            </w:pPr>
            <w:r>
              <w:rPr>
                <w:b/>
                <w:sz w:val="23"/>
              </w:rPr>
              <w:t>рабочих дней</w:t>
            </w:r>
          </w:p>
        </w:tc>
      </w:tr>
      <w:tr w:rsidR="008D78BC">
        <w:trPr>
          <w:trHeight w:val="275"/>
        </w:trPr>
        <w:tc>
          <w:tcPr>
            <w:tcW w:w="1858" w:type="dxa"/>
          </w:tcPr>
          <w:p w:rsidR="008D78BC" w:rsidRDefault="002E13AD">
            <w:pPr>
              <w:pStyle w:val="TableParagraph"/>
              <w:spacing w:line="254" w:lineRule="exact"/>
              <w:ind w:left="107"/>
              <w:rPr>
                <w:sz w:val="23"/>
              </w:rPr>
            </w:pPr>
            <w:r>
              <w:rPr>
                <w:sz w:val="23"/>
              </w:rPr>
              <w:t>I четверть</w:t>
            </w:r>
          </w:p>
        </w:tc>
        <w:tc>
          <w:tcPr>
            <w:tcW w:w="1796" w:type="dxa"/>
          </w:tcPr>
          <w:p w:rsidR="008D78BC" w:rsidRDefault="002E13AD">
            <w:pPr>
              <w:pStyle w:val="TableParagraph"/>
              <w:spacing w:line="256" w:lineRule="exact"/>
              <w:ind w:left="107"/>
              <w:rPr>
                <w:sz w:val="24"/>
              </w:rPr>
            </w:pPr>
            <w:r>
              <w:rPr>
                <w:sz w:val="24"/>
              </w:rPr>
              <w:t>01.09.2022</w:t>
            </w:r>
          </w:p>
        </w:tc>
        <w:tc>
          <w:tcPr>
            <w:tcW w:w="1789" w:type="dxa"/>
          </w:tcPr>
          <w:p w:rsidR="008D78BC" w:rsidRDefault="002E13AD">
            <w:pPr>
              <w:pStyle w:val="TableParagraph"/>
              <w:spacing w:line="256" w:lineRule="exact"/>
              <w:ind w:left="104"/>
              <w:rPr>
                <w:sz w:val="24"/>
              </w:rPr>
            </w:pPr>
            <w:r>
              <w:rPr>
                <w:sz w:val="24"/>
              </w:rPr>
              <w:t>23.10.2022</w:t>
            </w:r>
          </w:p>
        </w:tc>
        <w:tc>
          <w:tcPr>
            <w:tcW w:w="2348" w:type="dxa"/>
          </w:tcPr>
          <w:p w:rsidR="008D78BC" w:rsidRDefault="002E13AD">
            <w:pPr>
              <w:pStyle w:val="TableParagraph"/>
              <w:spacing w:line="256" w:lineRule="exact"/>
              <w:ind w:left="106"/>
              <w:rPr>
                <w:sz w:val="24"/>
              </w:rPr>
            </w:pPr>
            <w:r>
              <w:rPr>
                <w:sz w:val="24"/>
              </w:rPr>
              <w:t>7 н.3 д.</w:t>
            </w:r>
          </w:p>
        </w:tc>
        <w:tc>
          <w:tcPr>
            <w:tcW w:w="1784" w:type="dxa"/>
          </w:tcPr>
          <w:p w:rsidR="008D78BC" w:rsidRDefault="002E13AD">
            <w:pPr>
              <w:pStyle w:val="TableParagraph"/>
              <w:spacing w:line="256" w:lineRule="exact"/>
              <w:ind w:left="106"/>
              <w:rPr>
                <w:sz w:val="24"/>
              </w:rPr>
            </w:pPr>
            <w:r>
              <w:rPr>
                <w:sz w:val="24"/>
              </w:rPr>
              <w:t>45</w:t>
            </w:r>
          </w:p>
        </w:tc>
      </w:tr>
      <w:tr w:rsidR="008D78BC">
        <w:trPr>
          <w:trHeight w:val="275"/>
        </w:trPr>
        <w:tc>
          <w:tcPr>
            <w:tcW w:w="1858" w:type="dxa"/>
          </w:tcPr>
          <w:p w:rsidR="008D78BC" w:rsidRDefault="002E13AD">
            <w:pPr>
              <w:pStyle w:val="TableParagraph"/>
              <w:spacing w:line="254" w:lineRule="exact"/>
              <w:ind w:left="107"/>
              <w:rPr>
                <w:sz w:val="23"/>
              </w:rPr>
            </w:pPr>
            <w:r>
              <w:rPr>
                <w:sz w:val="23"/>
              </w:rPr>
              <w:t>II четверть</w:t>
            </w:r>
          </w:p>
        </w:tc>
        <w:tc>
          <w:tcPr>
            <w:tcW w:w="1796" w:type="dxa"/>
          </w:tcPr>
          <w:p w:rsidR="008D78BC" w:rsidRDefault="002E13AD">
            <w:pPr>
              <w:pStyle w:val="TableParagraph"/>
              <w:spacing w:line="256" w:lineRule="exact"/>
              <w:ind w:left="107"/>
              <w:rPr>
                <w:sz w:val="24"/>
              </w:rPr>
            </w:pPr>
            <w:r>
              <w:rPr>
                <w:sz w:val="24"/>
              </w:rPr>
              <w:t>31.10.2022</w:t>
            </w:r>
          </w:p>
        </w:tc>
        <w:tc>
          <w:tcPr>
            <w:tcW w:w="1789" w:type="dxa"/>
          </w:tcPr>
          <w:p w:rsidR="008D78BC" w:rsidRDefault="002E13AD">
            <w:pPr>
              <w:pStyle w:val="TableParagraph"/>
              <w:spacing w:line="256" w:lineRule="exact"/>
              <w:ind w:left="104"/>
              <w:rPr>
                <w:sz w:val="24"/>
              </w:rPr>
            </w:pPr>
            <w:r>
              <w:rPr>
                <w:sz w:val="24"/>
              </w:rPr>
              <w:t>25.12.2022</w:t>
            </w:r>
          </w:p>
        </w:tc>
        <w:tc>
          <w:tcPr>
            <w:tcW w:w="2348" w:type="dxa"/>
          </w:tcPr>
          <w:p w:rsidR="008D78BC" w:rsidRDefault="002E13AD">
            <w:pPr>
              <w:pStyle w:val="TableParagraph"/>
              <w:spacing w:line="256" w:lineRule="exact"/>
              <w:ind w:left="106"/>
              <w:rPr>
                <w:sz w:val="24"/>
              </w:rPr>
            </w:pPr>
            <w:r>
              <w:rPr>
                <w:sz w:val="24"/>
              </w:rPr>
              <w:t>8 н.</w:t>
            </w:r>
          </w:p>
        </w:tc>
        <w:tc>
          <w:tcPr>
            <w:tcW w:w="1784" w:type="dxa"/>
          </w:tcPr>
          <w:p w:rsidR="008D78BC" w:rsidRDefault="002E13AD">
            <w:pPr>
              <w:pStyle w:val="TableParagraph"/>
              <w:spacing w:line="256" w:lineRule="exact"/>
              <w:ind w:left="106"/>
              <w:rPr>
                <w:sz w:val="24"/>
              </w:rPr>
            </w:pPr>
            <w:r>
              <w:rPr>
                <w:sz w:val="24"/>
              </w:rPr>
              <w:t>48</w:t>
            </w:r>
          </w:p>
        </w:tc>
      </w:tr>
      <w:tr w:rsidR="008D78BC">
        <w:trPr>
          <w:trHeight w:val="275"/>
        </w:trPr>
        <w:tc>
          <w:tcPr>
            <w:tcW w:w="1858" w:type="dxa"/>
          </w:tcPr>
          <w:p w:rsidR="008D78BC" w:rsidRDefault="002E13AD">
            <w:pPr>
              <w:pStyle w:val="TableParagraph"/>
              <w:spacing w:line="254" w:lineRule="exact"/>
              <w:ind w:left="107"/>
              <w:rPr>
                <w:sz w:val="23"/>
              </w:rPr>
            </w:pPr>
            <w:r>
              <w:rPr>
                <w:sz w:val="23"/>
              </w:rPr>
              <w:t>III четверть</w:t>
            </w:r>
          </w:p>
        </w:tc>
        <w:tc>
          <w:tcPr>
            <w:tcW w:w="1796" w:type="dxa"/>
          </w:tcPr>
          <w:p w:rsidR="008D78BC" w:rsidRDefault="002E13AD">
            <w:pPr>
              <w:pStyle w:val="TableParagraph"/>
              <w:spacing w:line="256" w:lineRule="exact"/>
              <w:ind w:left="107"/>
              <w:rPr>
                <w:sz w:val="24"/>
              </w:rPr>
            </w:pPr>
            <w:r>
              <w:rPr>
                <w:sz w:val="24"/>
              </w:rPr>
              <w:t>09.01.2023</w:t>
            </w:r>
          </w:p>
        </w:tc>
        <w:tc>
          <w:tcPr>
            <w:tcW w:w="1789" w:type="dxa"/>
          </w:tcPr>
          <w:p w:rsidR="008D78BC" w:rsidRDefault="002E13AD">
            <w:pPr>
              <w:pStyle w:val="TableParagraph"/>
              <w:spacing w:line="256" w:lineRule="exact"/>
              <w:ind w:left="104"/>
              <w:rPr>
                <w:sz w:val="24"/>
              </w:rPr>
            </w:pPr>
            <w:r>
              <w:rPr>
                <w:sz w:val="24"/>
              </w:rPr>
              <w:t>17.03.2023</w:t>
            </w:r>
          </w:p>
        </w:tc>
        <w:tc>
          <w:tcPr>
            <w:tcW w:w="2348" w:type="dxa"/>
          </w:tcPr>
          <w:p w:rsidR="008D78BC" w:rsidRDefault="002E13AD">
            <w:pPr>
              <w:pStyle w:val="TableParagraph"/>
              <w:spacing w:line="256" w:lineRule="exact"/>
              <w:ind w:left="106"/>
              <w:rPr>
                <w:sz w:val="24"/>
              </w:rPr>
            </w:pPr>
            <w:r>
              <w:rPr>
                <w:sz w:val="24"/>
              </w:rPr>
              <w:t>10 н.</w:t>
            </w:r>
          </w:p>
        </w:tc>
        <w:tc>
          <w:tcPr>
            <w:tcW w:w="1784" w:type="dxa"/>
          </w:tcPr>
          <w:p w:rsidR="008D78BC" w:rsidRDefault="002E13AD">
            <w:pPr>
              <w:pStyle w:val="TableParagraph"/>
              <w:spacing w:line="256" w:lineRule="exact"/>
              <w:ind w:left="106"/>
              <w:rPr>
                <w:sz w:val="24"/>
              </w:rPr>
            </w:pPr>
            <w:r>
              <w:rPr>
                <w:sz w:val="24"/>
              </w:rPr>
              <w:t>60</w:t>
            </w:r>
          </w:p>
        </w:tc>
      </w:tr>
      <w:tr w:rsidR="008D78BC">
        <w:trPr>
          <w:trHeight w:val="275"/>
        </w:trPr>
        <w:tc>
          <w:tcPr>
            <w:tcW w:w="1858" w:type="dxa"/>
          </w:tcPr>
          <w:p w:rsidR="008D78BC" w:rsidRDefault="002E13AD">
            <w:pPr>
              <w:pStyle w:val="TableParagraph"/>
              <w:spacing w:line="256" w:lineRule="exact"/>
              <w:ind w:left="107"/>
              <w:rPr>
                <w:sz w:val="23"/>
              </w:rPr>
            </w:pPr>
            <w:r>
              <w:rPr>
                <w:sz w:val="23"/>
              </w:rPr>
              <w:t>IV четверть</w:t>
            </w:r>
          </w:p>
        </w:tc>
        <w:tc>
          <w:tcPr>
            <w:tcW w:w="1796" w:type="dxa"/>
          </w:tcPr>
          <w:p w:rsidR="008D78BC" w:rsidRDefault="002E13AD">
            <w:pPr>
              <w:pStyle w:val="TableParagraph"/>
              <w:spacing w:line="256" w:lineRule="exact"/>
              <w:ind w:left="107"/>
              <w:rPr>
                <w:sz w:val="24"/>
              </w:rPr>
            </w:pPr>
            <w:r>
              <w:rPr>
                <w:sz w:val="24"/>
              </w:rPr>
              <w:t>27.03.2023</w:t>
            </w:r>
          </w:p>
        </w:tc>
        <w:tc>
          <w:tcPr>
            <w:tcW w:w="1789" w:type="dxa"/>
          </w:tcPr>
          <w:p w:rsidR="008D78BC" w:rsidRDefault="002E13AD">
            <w:pPr>
              <w:pStyle w:val="TableParagraph"/>
              <w:spacing w:line="256" w:lineRule="exact"/>
              <w:ind w:left="104"/>
              <w:rPr>
                <w:sz w:val="24"/>
              </w:rPr>
            </w:pPr>
            <w:r>
              <w:rPr>
                <w:sz w:val="24"/>
              </w:rPr>
              <w:t>25.05.2023</w:t>
            </w:r>
          </w:p>
        </w:tc>
        <w:tc>
          <w:tcPr>
            <w:tcW w:w="2348" w:type="dxa"/>
          </w:tcPr>
          <w:p w:rsidR="008D78BC" w:rsidRDefault="002E13AD">
            <w:pPr>
              <w:pStyle w:val="TableParagraph"/>
              <w:spacing w:line="256" w:lineRule="exact"/>
              <w:ind w:left="106"/>
              <w:rPr>
                <w:sz w:val="24"/>
              </w:rPr>
            </w:pPr>
            <w:r>
              <w:rPr>
                <w:sz w:val="24"/>
              </w:rPr>
              <w:t>8 н. 4 д.</w:t>
            </w:r>
          </w:p>
        </w:tc>
        <w:tc>
          <w:tcPr>
            <w:tcW w:w="1784" w:type="dxa"/>
          </w:tcPr>
          <w:p w:rsidR="008D78BC" w:rsidRDefault="002E13AD">
            <w:pPr>
              <w:pStyle w:val="TableParagraph"/>
              <w:spacing w:line="256" w:lineRule="exact"/>
              <w:ind w:left="106"/>
              <w:rPr>
                <w:sz w:val="24"/>
              </w:rPr>
            </w:pPr>
            <w:r>
              <w:rPr>
                <w:sz w:val="24"/>
              </w:rPr>
              <w:t>52</w:t>
            </w:r>
          </w:p>
        </w:tc>
      </w:tr>
      <w:tr w:rsidR="008D78BC">
        <w:trPr>
          <w:trHeight w:val="277"/>
        </w:trPr>
        <w:tc>
          <w:tcPr>
            <w:tcW w:w="1858" w:type="dxa"/>
          </w:tcPr>
          <w:p w:rsidR="008D78BC" w:rsidRDefault="002E13AD">
            <w:pPr>
              <w:pStyle w:val="TableParagraph"/>
              <w:spacing w:line="257" w:lineRule="exact"/>
              <w:ind w:left="107"/>
              <w:rPr>
                <w:sz w:val="23"/>
              </w:rPr>
            </w:pPr>
            <w:r>
              <w:rPr>
                <w:sz w:val="23"/>
              </w:rPr>
              <w:t>ГИА*</w:t>
            </w:r>
          </w:p>
        </w:tc>
        <w:tc>
          <w:tcPr>
            <w:tcW w:w="1796" w:type="dxa"/>
          </w:tcPr>
          <w:p w:rsidR="008D78BC" w:rsidRDefault="002E13AD">
            <w:pPr>
              <w:pStyle w:val="TableParagraph"/>
              <w:spacing w:line="257" w:lineRule="exact"/>
              <w:ind w:left="107"/>
              <w:rPr>
                <w:sz w:val="23"/>
              </w:rPr>
            </w:pPr>
            <w:r>
              <w:rPr>
                <w:sz w:val="23"/>
              </w:rPr>
              <w:t>26.05.2023</w:t>
            </w:r>
          </w:p>
        </w:tc>
        <w:tc>
          <w:tcPr>
            <w:tcW w:w="1789" w:type="dxa"/>
          </w:tcPr>
          <w:p w:rsidR="008D78BC" w:rsidRDefault="002E13AD">
            <w:pPr>
              <w:pStyle w:val="TableParagraph"/>
              <w:spacing w:line="257" w:lineRule="exact"/>
              <w:ind w:left="104"/>
              <w:rPr>
                <w:sz w:val="23"/>
              </w:rPr>
            </w:pPr>
            <w:r>
              <w:rPr>
                <w:sz w:val="23"/>
              </w:rPr>
              <w:t>16.06.2023</w:t>
            </w:r>
          </w:p>
        </w:tc>
        <w:tc>
          <w:tcPr>
            <w:tcW w:w="2348" w:type="dxa"/>
          </w:tcPr>
          <w:p w:rsidR="008D78BC" w:rsidRDefault="002E13AD">
            <w:pPr>
              <w:pStyle w:val="TableParagraph"/>
              <w:spacing w:line="257" w:lineRule="exact"/>
              <w:ind w:left="106"/>
              <w:rPr>
                <w:sz w:val="23"/>
              </w:rPr>
            </w:pPr>
            <w:r>
              <w:rPr>
                <w:sz w:val="23"/>
              </w:rPr>
              <w:t>3</w:t>
            </w:r>
          </w:p>
        </w:tc>
        <w:tc>
          <w:tcPr>
            <w:tcW w:w="1784" w:type="dxa"/>
          </w:tcPr>
          <w:p w:rsidR="008D78BC" w:rsidRDefault="002E13AD">
            <w:pPr>
              <w:pStyle w:val="TableParagraph"/>
              <w:spacing w:line="258" w:lineRule="exact"/>
              <w:ind w:left="106"/>
              <w:rPr>
                <w:sz w:val="24"/>
              </w:rPr>
            </w:pPr>
            <w:r>
              <w:rPr>
                <w:sz w:val="24"/>
              </w:rPr>
              <w:t>18</w:t>
            </w:r>
          </w:p>
        </w:tc>
      </w:tr>
      <w:tr w:rsidR="008D78BC">
        <w:trPr>
          <w:trHeight w:val="275"/>
        </w:trPr>
        <w:tc>
          <w:tcPr>
            <w:tcW w:w="5443" w:type="dxa"/>
            <w:gridSpan w:val="3"/>
          </w:tcPr>
          <w:p w:rsidR="008D78BC" w:rsidRDefault="002E13AD">
            <w:pPr>
              <w:pStyle w:val="TableParagraph"/>
              <w:spacing w:line="256" w:lineRule="exact"/>
              <w:ind w:left="107"/>
              <w:rPr>
                <w:b/>
                <w:sz w:val="23"/>
              </w:rPr>
            </w:pPr>
            <w:r>
              <w:rPr>
                <w:b/>
                <w:sz w:val="23"/>
              </w:rPr>
              <w:t>Итого в учебном году без учета ГИА</w:t>
            </w:r>
          </w:p>
        </w:tc>
        <w:tc>
          <w:tcPr>
            <w:tcW w:w="2348" w:type="dxa"/>
          </w:tcPr>
          <w:p w:rsidR="008D78BC" w:rsidRDefault="002E13AD">
            <w:pPr>
              <w:pStyle w:val="TableParagraph"/>
              <w:spacing w:line="256" w:lineRule="exact"/>
              <w:ind w:left="106"/>
              <w:rPr>
                <w:b/>
                <w:sz w:val="23"/>
              </w:rPr>
            </w:pPr>
            <w:r>
              <w:rPr>
                <w:b/>
                <w:sz w:val="23"/>
              </w:rPr>
              <w:t>34</w:t>
            </w:r>
          </w:p>
        </w:tc>
        <w:tc>
          <w:tcPr>
            <w:tcW w:w="1784" w:type="dxa"/>
          </w:tcPr>
          <w:p w:rsidR="008D78BC" w:rsidRDefault="002E13AD">
            <w:pPr>
              <w:pStyle w:val="TableParagraph"/>
              <w:spacing w:line="256" w:lineRule="exact"/>
              <w:ind w:left="106"/>
              <w:rPr>
                <w:b/>
                <w:sz w:val="24"/>
              </w:rPr>
            </w:pPr>
            <w:r>
              <w:rPr>
                <w:b/>
                <w:sz w:val="24"/>
              </w:rPr>
              <w:t>205</w:t>
            </w:r>
          </w:p>
        </w:tc>
      </w:tr>
      <w:tr w:rsidR="008D78BC">
        <w:trPr>
          <w:trHeight w:val="263"/>
        </w:trPr>
        <w:tc>
          <w:tcPr>
            <w:tcW w:w="5443" w:type="dxa"/>
            <w:gridSpan w:val="3"/>
          </w:tcPr>
          <w:p w:rsidR="008D78BC" w:rsidRDefault="002E13AD">
            <w:pPr>
              <w:pStyle w:val="TableParagraph"/>
              <w:spacing w:line="244" w:lineRule="exact"/>
              <w:ind w:left="107"/>
              <w:rPr>
                <w:b/>
                <w:sz w:val="23"/>
              </w:rPr>
            </w:pPr>
            <w:r>
              <w:rPr>
                <w:b/>
                <w:sz w:val="23"/>
              </w:rPr>
              <w:t>Итого в учебном году с учетом ГИА</w:t>
            </w:r>
          </w:p>
        </w:tc>
        <w:tc>
          <w:tcPr>
            <w:tcW w:w="2348" w:type="dxa"/>
          </w:tcPr>
          <w:p w:rsidR="008D78BC" w:rsidRDefault="002E13AD">
            <w:pPr>
              <w:pStyle w:val="TableParagraph"/>
              <w:spacing w:line="244" w:lineRule="exact"/>
              <w:ind w:left="106"/>
              <w:rPr>
                <w:b/>
                <w:sz w:val="23"/>
              </w:rPr>
            </w:pPr>
            <w:r>
              <w:rPr>
                <w:b/>
                <w:sz w:val="23"/>
              </w:rPr>
              <w:t>37</w:t>
            </w:r>
          </w:p>
        </w:tc>
        <w:tc>
          <w:tcPr>
            <w:tcW w:w="1784" w:type="dxa"/>
          </w:tcPr>
          <w:p w:rsidR="008D78BC" w:rsidRDefault="002E13AD">
            <w:pPr>
              <w:pStyle w:val="TableParagraph"/>
              <w:spacing w:line="244" w:lineRule="exact"/>
              <w:ind w:left="106"/>
              <w:rPr>
                <w:b/>
                <w:sz w:val="23"/>
              </w:rPr>
            </w:pPr>
            <w:r>
              <w:rPr>
                <w:b/>
                <w:sz w:val="23"/>
              </w:rPr>
              <w:t>222</w:t>
            </w:r>
          </w:p>
        </w:tc>
      </w:tr>
    </w:tbl>
    <w:p w:rsidR="008D78BC" w:rsidRDefault="008D78BC">
      <w:pPr>
        <w:pStyle w:val="a3"/>
        <w:spacing w:before="1"/>
        <w:ind w:left="0"/>
        <w:jc w:val="left"/>
        <w:rPr>
          <w:b/>
          <w:sz w:val="15"/>
        </w:rPr>
      </w:pPr>
    </w:p>
    <w:p w:rsidR="008D78BC" w:rsidRDefault="002E13AD">
      <w:pPr>
        <w:spacing w:before="90"/>
        <w:ind w:left="958" w:right="656" w:firstLine="60"/>
        <w:jc w:val="both"/>
        <w:rPr>
          <w:rFonts w:ascii="Arial" w:hAnsi="Arial"/>
          <w:sz w:val="20"/>
        </w:rPr>
      </w:pPr>
      <w:r>
        <w:rPr>
          <w:sz w:val="24"/>
        </w:rPr>
        <w:t>*Сроки проведения ГИА обучающихся устанавливает Федеральная служба по надзору в сфере образования и науки (Рособрнадзор). В календарном учебном графике период определен</w:t>
      </w:r>
      <w:r>
        <w:rPr>
          <w:spacing w:val="-1"/>
          <w:sz w:val="24"/>
        </w:rPr>
        <w:t xml:space="preserve"> </w:t>
      </w:r>
      <w:r>
        <w:rPr>
          <w:sz w:val="24"/>
        </w:rPr>
        <w:t>примерно</w:t>
      </w:r>
      <w:r>
        <w:rPr>
          <w:rFonts w:ascii="Arial" w:hAnsi="Arial"/>
          <w:sz w:val="20"/>
        </w:rPr>
        <w:t>.</w:t>
      </w:r>
    </w:p>
    <w:p w:rsidR="008D78BC" w:rsidRDefault="008D78BC">
      <w:pPr>
        <w:pStyle w:val="a3"/>
        <w:spacing w:before="8"/>
        <w:ind w:left="0"/>
        <w:jc w:val="left"/>
        <w:rPr>
          <w:rFonts w:ascii="Arial"/>
          <w:sz w:val="16"/>
        </w:rPr>
      </w:pPr>
    </w:p>
    <w:p w:rsidR="008D78BC" w:rsidRDefault="002E13AD">
      <w:pPr>
        <w:pStyle w:val="a4"/>
        <w:numPr>
          <w:ilvl w:val="1"/>
          <w:numId w:val="44"/>
        </w:numPr>
        <w:tabs>
          <w:tab w:val="left" w:pos="1439"/>
        </w:tabs>
        <w:spacing w:before="90"/>
        <w:ind w:left="1438" w:hanging="421"/>
        <w:rPr>
          <w:b/>
          <w:sz w:val="24"/>
        </w:rPr>
      </w:pPr>
      <w:r>
        <w:rPr>
          <w:b/>
          <w:sz w:val="24"/>
        </w:rPr>
        <w:t>Продолжительность</w:t>
      </w:r>
      <w:r>
        <w:rPr>
          <w:b/>
          <w:spacing w:val="-1"/>
          <w:sz w:val="24"/>
        </w:rPr>
        <w:t xml:space="preserve"> </w:t>
      </w:r>
      <w:r>
        <w:rPr>
          <w:b/>
          <w:sz w:val="24"/>
        </w:rPr>
        <w:t>каникул</w:t>
      </w:r>
    </w:p>
    <w:p w:rsidR="008D78BC" w:rsidRDefault="002E13AD">
      <w:pPr>
        <w:ind w:left="5140"/>
        <w:rPr>
          <w:b/>
          <w:sz w:val="24"/>
        </w:rPr>
      </w:pPr>
      <w:r>
        <w:rPr>
          <w:b/>
          <w:sz w:val="24"/>
        </w:rPr>
        <w:t>5–8-е классы</w:t>
      </w:r>
    </w:p>
    <w:p w:rsidR="008D78BC" w:rsidRDefault="008D78BC">
      <w:pPr>
        <w:pStyle w:val="a3"/>
        <w:spacing w:before="3"/>
        <w:ind w:left="0"/>
        <w:jc w:val="left"/>
        <w:rPr>
          <w:b/>
          <w:sz w:val="20"/>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2369"/>
        <w:gridCol w:w="2379"/>
        <w:gridCol w:w="2441"/>
      </w:tblGrid>
      <w:tr w:rsidR="008D78BC">
        <w:trPr>
          <w:trHeight w:val="827"/>
        </w:trPr>
        <w:tc>
          <w:tcPr>
            <w:tcW w:w="2384" w:type="dxa"/>
            <w:vMerge w:val="restart"/>
          </w:tcPr>
          <w:p w:rsidR="008D78BC" w:rsidRDefault="002E13AD">
            <w:pPr>
              <w:pStyle w:val="TableParagraph"/>
              <w:ind w:left="107" w:right="556"/>
              <w:rPr>
                <w:b/>
                <w:sz w:val="24"/>
              </w:rPr>
            </w:pPr>
            <w:r>
              <w:rPr>
                <w:b/>
                <w:sz w:val="24"/>
              </w:rPr>
              <w:t>Каникулярный период</w:t>
            </w:r>
          </w:p>
        </w:tc>
        <w:tc>
          <w:tcPr>
            <w:tcW w:w="4748" w:type="dxa"/>
            <w:gridSpan w:val="2"/>
          </w:tcPr>
          <w:p w:rsidR="008D78BC" w:rsidRDefault="002E13AD">
            <w:pPr>
              <w:pStyle w:val="TableParagraph"/>
              <w:spacing w:line="273" w:lineRule="exact"/>
              <w:ind w:left="2093" w:right="2082"/>
              <w:jc w:val="center"/>
              <w:rPr>
                <w:b/>
                <w:sz w:val="24"/>
              </w:rPr>
            </w:pPr>
            <w:r>
              <w:rPr>
                <w:b/>
                <w:sz w:val="24"/>
              </w:rPr>
              <w:t>Дата</w:t>
            </w:r>
          </w:p>
        </w:tc>
        <w:tc>
          <w:tcPr>
            <w:tcW w:w="2441" w:type="dxa"/>
          </w:tcPr>
          <w:p w:rsidR="008D78BC" w:rsidRDefault="002E13AD">
            <w:pPr>
              <w:pStyle w:val="TableParagraph"/>
              <w:spacing w:line="276" w:lineRule="exact"/>
              <w:ind w:left="107" w:right="95"/>
              <w:jc w:val="center"/>
              <w:rPr>
                <w:b/>
                <w:sz w:val="24"/>
              </w:rPr>
            </w:pPr>
            <w:r>
              <w:rPr>
                <w:b/>
                <w:sz w:val="24"/>
              </w:rPr>
              <w:t>Продолжительность каникул в календарных днях</w:t>
            </w:r>
          </w:p>
        </w:tc>
      </w:tr>
      <w:tr w:rsidR="008D78BC">
        <w:trPr>
          <w:trHeight w:val="275"/>
        </w:trPr>
        <w:tc>
          <w:tcPr>
            <w:tcW w:w="2384" w:type="dxa"/>
            <w:vMerge/>
            <w:tcBorders>
              <w:top w:val="nil"/>
            </w:tcBorders>
          </w:tcPr>
          <w:p w:rsidR="008D78BC" w:rsidRDefault="008D78BC">
            <w:pPr>
              <w:rPr>
                <w:sz w:val="2"/>
                <w:szCs w:val="2"/>
              </w:rPr>
            </w:pPr>
          </w:p>
        </w:tc>
        <w:tc>
          <w:tcPr>
            <w:tcW w:w="2369" w:type="dxa"/>
          </w:tcPr>
          <w:p w:rsidR="008D78BC" w:rsidRDefault="002E13AD">
            <w:pPr>
              <w:pStyle w:val="TableParagraph"/>
              <w:spacing w:line="255" w:lineRule="exact"/>
              <w:ind w:left="774"/>
              <w:rPr>
                <w:b/>
                <w:sz w:val="24"/>
              </w:rPr>
            </w:pPr>
            <w:r>
              <w:rPr>
                <w:b/>
                <w:sz w:val="24"/>
              </w:rPr>
              <w:t>Начало</w:t>
            </w:r>
          </w:p>
        </w:tc>
        <w:tc>
          <w:tcPr>
            <w:tcW w:w="2379" w:type="dxa"/>
          </w:tcPr>
          <w:p w:rsidR="008D78BC" w:rsidRDefault="002E13AD">
            <w:pPr>
              <w:pStyle w:val="TableParagraph"/>
              <w:spacing w:line="255" w:lineRule="exact"/>
              <w:ind w:left="575"/>
              <w:rPr>
                <w:b/>
                <w:sz w:val="24"/>
              </w:rPr>
            </w:pPr>
            <w:r>
              <w:rPr>
                <w:b/>
                <w:sz w:val="24"/>
              </w:rPr>
              <w:t>Окончание</w:t>
            </w:r>
          </w:p>
        </w:tc>
        <w:tc>
          <w:tcPr>
            <w:tcW w:w="2441" w:type="dxa"/>
          </w:tcPr>
          <w:p w:rsidR="008D78BC" w:rsidRDefault="008D78BC">
            <w:pPr>
              <w:pStyle w:val="TableParagraph"/>
              <w:rPr>
                <w:sz w:val="20"/>
              </w:rPr>
            </w:pPr>
          </w:p>
        </w:tc>
      </w:tr>
      <w:tr w:rsidR="008D78BC">
        <w:trPr>
          <w:trHeight w:val="277"/>
        </w:trPr>
        <w:tc>
          <w:tcPr>
            <w:tcW w:w="2384" w:type="dxa"/>
          </w:tcPr>
          <w:p w:rsidR="008D78BC" w:rsidRDefault="002E13AD">
            <w:pPr>
              <w:pStyle w:val="TableParagraph"/>
              <w:spacing w:line="258" w:lineRule="exact"/>
              <w:ind w:left="107"/>
              <w:rPr>
                <w:sz w:val="24"/>
              </w:rPr>
            </w:pPr>
            <w:r>
              <w:rPr>
                <w:sz w:val="24"/>
              </w:rPr>
              <w:t>Осенние каникулы</w:t>
            </w:r>
          </w:p>
        </w:tc>
        <w:tc>
          <w:tcPr>
            <w:tcW w:w="2369" w:type="dxa"/>
          </w:tcPr>
          <w:p w:rsidR="008D78BC" w:rsidRDefault="002E13AD">
            <w:pPr>
              <w:pStyle w:val="TableParagraph"/>
              <w:spacing w:line="258" w:lineRule="exact"/>
              <w:ind w:left="107"/>
              <w:rPr>
                <w:sz w:val="24"/>
              </w:rPr>
            </w:pPr>
            <w:r>
              <w:rPr>
                <w:sz w:val="24"/>
              </w:rPr>
              <w:t>24.10.2022</w:t>
            </w:r>
          </w:p>
        </w:tc>
        <w:tc>
          <w:tcPr>
            <w:tcW w:w="2379" w:type="dxa"/>
          </w:tcPr>
          <w:p w:rsidR="008D78BC" w:rsidRDefault="002E13AD">
            <w:pPr>
              <w:pStyle w:val="TableParagraph"/>
              <w:spacing w:line="258" w:lineRule="exact"/>
              <w:ind w:left="107"/>
              <w:rPr>
                <w:sz w:val="24"/>
              </w:rPr>
            </w:pPr>
            <w:r>
              <w:rPr>
                <w:sz w:val="24"/>
              </w:rPr>
              <w:t>30.10.2022</w:t>
            </w:r>
          </w:p>
        </w:tc>
        <w:tc>
          <w:tcPr>
            <w:tcW w:w="2441" w:type="dxa"/>
          </w:tcPr>
          <w:p w:rsidR="008D78BC" w:rsidRDefault="002E13AD">
            <w:pPr>
              <w:pStyle w:val="TableParagraph"/>
              <w:spacing w:line="258" w:lineRule="exact"/>
              <w:ind w:left="107"/>
              <w:rPr>
                <w:sz w:val="24"/>
              </w:rPr>
            </w:pPr>
            <w:r>
              <w:rPr>
                <w:sz w:val="24"/>
              </w:rPr>
              <w:t>7</w:t>
            </w:r>
          </w:p>
        </w:tc>
      </w:tr>
      <w:tr w:rsidR="008D78BC">
        <w:trPr>
          <w:trHeight w:val="275"/>
        </w:trPr>
        <w:tc>
          <w:tcPr>
            <w:tcW w:w="2384" w:type="dxa"/>
          </w:tcPr>
          <w:p w:rsidR="008D78BC" w:rsidRDefault="002E13AD">
            <w:pPr>
              <w:pStyle w:val="TableParagraph"/>
              <w:spacing w:line="256" w:lineRule="exact"/>
              <w:ind w:left="107"/>
              <w:rPr>
                <w:sz w:val="24"/>
              </w:rPr>
            </w:pPr>
            <w:r>
              <w:rPr>
                <w:sz w:val="24"/>
              </w:rPr>
              <w:t>Зимние каникулы</w:t>
            </w:r>
          </w:p>
        </w:tc>
        <w:tc>
          <w:tcPr>
            <w:tcW w:w="2369" w:type="dxa"/>
          </w:tcPr>
          <w:p w:rsidR="008D78BC" w:rsidRDefault="002E13AD">
            <w:pPr>
              <w:pStyle w:val="TableParagraph"/>
              <w:spacing w:line="256" w:lineRule="exact"/>
              <w:ind w:left="107"/>
              <w:rPr>
                <w:sz w:val="24"/>
              </w:rPr>
            </w:pPr>
            <w:r>
              <w:rPr>
                <w:sz w:val="24"/>
              </w:rPr>
              <w:t>26.12.2022</w:t>
            </w:r>
          </w:p>
        </w:tc>
        <w:tc>
          <w:tcPr>
            <w:tcW w:w="2379" w:type="dxa"/>
          </w:tcPr>
          <w:p w:rsidR="008D78BC" w:rsidRDefault="002E13AD">
            <w:pPr>
              <w:pStyle w:val="TableParagraph"/>
              <w:spacing w:line="256" w:lineRule="exact"/>
              <w:ind w:left="107"/>
              <w:rPr>
                <w:sz w:val="24"/>
              </w:rPr>
            </w:pPr>
            <w:r>
              <w:rPr>
                <w:sz w:val="24"/>
              </w:rPr>
              <w:t>08.01.2023</w:t>
            </w:r>
          </w:p>
        </w:tc>
        <w:tc>
          <w:tcPr>
            <w:tcW w:w="2441" w:type="dxa"/>
          </w:tcPr>
          <w:p w:rsidR="008D78BC" w:rsidRDefault="002E13AD">
            <w:pPr>
              <w:pStyle w:val="TableParagraph"/>
              <w:spacing w:line="256" w:lineRule="exact"/>
              <w:ind w:left="107"/>
              <w:rPr>
                <w:sz w:val="24"/>
              </w:rPr>
            </w:pPr>
            <w:r>
              <w:rPr>
                <w:sz w:val="24"/>
              </w:rPr>
              <w:t>14</w:t>
            </w:r>
          </w:p>
        </w:tc>
      </w:tr>
      <w:tr w:rsidR="008D78BC">
        <w:trPr>
          <w:trHeight w:val="275"/>
        </w:trPr>
        <w:tc>
          <w:tcPr>
            <w:tcW w:w="2384" w:type="dxa"/>
          </w:tcPr>
          <w:p w:rsidR="008D78BC" w:rsidRDefault="002E13AD">
            <w:pPr>
              <w:pStyle w:val="TableParagraph"/>
              <w:spacing w:line="256" w:lineRule="exact"/>
              <w:ind w:left="107"/>
              <w:rPr>
                <w:sz w:val="24"/>
              </w:rPr>
            </w:pPr>
            <w:r>
              <w:rPr>
                <w:sz w:val="24"/>
              </w:rPr>
              <w:t>Весенние каникулы</w:t>
            </w:r>
          </w:p>
        </w:tc>
        <w:tc>
          <w:tcPr>
            <w:tcW w:w="2369" w:type="dxa"/>
          </w:tcPr>
          <w:p w:rsidR="008D78BC" w:rsidRDefault="002E13AD">
            <w:pPr>
              <w:pStyle w:val="TableParagraph"/>
              <w:spacing w:line="256" w:lineRule="exact"/>
              <w:ind w:left="107"/>
              <w:rPr>
                <w:sz w:val="24"/>
              </w:rPr>
            </w:pPr>
            <w:r>
              <w:rPr>
                <w:sz w:val="24"/>
              </w:rPr>
              <w:t>18.03.2023</w:t>
            </w:r>
          </w:p>
        </w:tc>
        <w:tc>
          <w:tcPr>
            <w:tcW w:w="2379" w:type="dxa"/>
          </w:tcPr>
          <w:p w:rsidR="008D78BC" w:rsidRDefault="002E13AD">
            <w:pPr>
              <w:pStyle w:val="TableParagraph"/>
              <w:spacing w:line="256" w:lineRule="exact"/>
              <w:ind w:left="107"/>
              <w:rPr>
                <w:sz w:val="24"/>
              </w:rPr>
            </w:pPr>
            <w:r>
              <w:rPr>
                <w:sz w:val="24"/>
              </w:rPr>
              <w:t>26.03.2023</w:t>
            </w:r>
          </w:p>
        </w:tc>
        <w:tc>
          <w:tcPr>
            <w:tcW w:w="2441" w:type="dxa"/>
          </w:tcPr>
          <w:p w:rsidR="008D78BC" w:rsidRDefault="002E13AD">
            <w:pPr>
              <w:pStyle w:val="TableParagraph"/>
              <w:spacing w:line="256" w:lineRule="exact"/>
              <w:ind w:left="107"/>
              <w:rPr>
                <w:sz w:val="24"/>
              </w:rPr>
            </w:pPr>
            <w:r>
              <w:rPr>
                <w:sz w:val="24"/>
              </w:rPr>
              <w:t>9</w:t>
            </w:r>
          </w:p>
        </w:tc>
      </w:tr>
      <w:tr w:rsidR="008D78BC">
        <w:trPr>
          <w:trHeight w:val="276"/>
        </w:trPr>
        <w:tc>
          <w:tcPr>
            <w:tcW w:w="2384" w:type="dxa"/>
          </w:tcPr>
          <w:p w:rsidR="008D78BC" w:rsidRDefault="002E13AD">
            <w:pPr>
              <w:pStyle w:val="TableParagraph"/>
              <w:spacing w:line="256" w:lineRule="exact"/>
              <w:ind w:left="107"/>
              <w:rPr>
                <w:sz w:val="24"/>
              </w:rPr>
            </w:pPr>
            <w:r>
              <w:rPr>
                <w:sz w:val="24"/>
              </w:rPr>
              <w:t>Летние каникулы</w:t>
            </w:r>
          </w:p>
        </w:tc>
        <w:tc>
          <w:tcPr>
            <w:tcW w:w="2369" w:type="dxa"/>
          </w:tcPr>
          <w:p w:rsidR="008D78BC" w:rsidRDefault="002E13AD">
            <w:pPr>
              <w:pStyle w:val="TableParagraph"/>
              <w:spacing w:line="256" w:lineRule="exact"/>
              <w:ind w:left="107"/>
              <w:rPr>
                <w:sz w:val="24"/>
              </w:rPr>
            </w:pPr>
            <w:r>
              <w:rPr>
                <w:sz w:val="24"/>
              </w:rPr>
              <w:t>26.05.2023</w:t>
            </w:r>
          </w:p>
        </w:tc>
        <w:tc>
          <w:tcPr>
            <w:tcW w:w="2379" w:type="dxa"/>
          </w:tcPr>
          <w:p w:rsidR="008D78BC" w:rsidRDefault="002E13AD">
            <w:pPr>
              <w:pStyle w:val="TableParagraph"/>
              <w:spacing w:line="256" w:lineRule="exact"/>
              <w:ind w:left="107"/>
              <w:rPr>
                <w:sz w:val="24"/>
              </w:rPr>
            </w:pPr>
            <w:r>
              <w:rPr>
                <w:sz w:val="24"/>
              </w:rPr>
              <w:t>31.08.2023</w:t>
            </w:r>
          </w:p>
        </w:tc>
        <w:tc>
          <w:tcPr>
            <w:tcW w:w="2441" w:type="dxa"/>
          </w:tcPr>
          <w:p w:rsidR="008D78BC" w:rsidRDefault="002E13AD">
            <w:pPr>
              <w:pStyle w:val="TableParagraph"/>
              <w:spacing w:line="256" w:lineRule="exact"/>
              <w:ind w:left="107"/>
              <w:rPr>
                <w:sz w:val="24"/>
              </w:rPr>
            </w:pPr>
            <w:r>
              <w:rPr>
                <w:sz w:val="24"/>
              </w:rPr>
              <w:t>99</w:t>
            </w:r>
          </w:p>
        </w:tc>
      </w:tr>
      <w:tr w:rsidR="008D78BC">
        <w:trPr>
          <w:trHeight w:val="275"/>
        </w:trPr>
        <w:tc>
          <w:tcPr>
            <w:tcW w:w="7132" w:type="dxa"/>
            <w:gridSpan w:val="3"/>
          </w:tcPr>
          <w:p w:rsidR="008D78BC" w:rsidRDefault="002E13AD">
            <w:pPr>
              <w:pStyle w:val="TableParagraph"/>
              <w:spacing w:line="256" w:lineRule="exact"/>
              <w:ind w:left="107"/>
              <w:rPr>
                <w:b/>
                <w:sz w:val="24"/>
              </w:rPr>
            </w:pPr>
            <w:r>
              <w:rPr>
                <w:b/>
                <w:sz w:val="24"/>
              </w:rPr>
              <w:t>Итого</w:t>
            </w:r>
          </w:p>
        </w:tc>
        <w:tc>
          <w:tcPr>
            <w:tcW w:w="2441" w:type="dxa"/>
          </w:tcPr>
          <w:p w:rsidR="008D78BC" w:rsidRDefault="002E13AD">
            <w:pPr>
              <w:pStyle w:val="TableParagraph"/>
              <w:spacing w:line="256" w:lineRule="exact"/>
              <w:ind w:left="107"/>
              <w:rPr>
                <w:sz w:val="24"/>
              </w:rPr>
            </w:pPr>
            <w:r>
              <w:rPr>
                <w:sz w:val="24"/>
              </w:rPr>
              <w:t>129</w:t>
            </w:r>
          </w:p>
        </w:tc>
      </w:tr>
    </w:tbl>
    <w:p w:rsidR="008D78BC" w:rsidRDefault="008D78BC">
      <w:pPr>
        <w:pStyle w:val="a3"/>
        <w:spacing w:before="10"/>
        <w:ind w:left="0"/>
        <w:jc w:val="left"/>
        <w:rPr>
          <w:b/>
          <w:sz w:val="11"/>
        </w:rPr>
      </w:pPr>
    </w:p>
    <w:p w:rsidR="008D78BC" w:rsidRDefault="002E13AD">
      <w:pPr>
        <w:spacing w:before="90"/>
        <w:ind w:left="1659" w:right="1354"/>
        <w:jc w:val="center"/>
        <w:rPr>
          <w:b/>
          <w:sz w:val="24"/>
        </w:rPr>
      </w:pPr>
      <w:r>
        <w:rPr>
          <w:b/>
          <w:sz w:val="24"/>
        </w:rPr>
        <w:t>9 класс</w:t>
      </w:r>
    </w:p>
    <w:p w:rsidR="008D78BC" w:rsidRDefault="008D78BC">
      <w:pPr>
        <w:pStyle w:val="a3"/>
        <w:spacing w:before="7" w:after="1"/>
        <w:ind w:left="0"/>
        <w:jc w:val="left"/>
        <w:rPr>
          <w:b/>
          <w:sz w:val="27"/>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1695"/>
        <w:gridCol w:w="1986"/>
        <w:gridCol w:w="3511"/>
      </w:tblGrid>
      <w:tr w:rsidR="008D78BC">
        <w:trPr>
          <w:trHeight w:val="277"/>
        </w:trPr>
        <w:tc>
          <w:tcPr>
            <w:tcW w:w="2384" w:type="dxa"/>
            <w:vMerge w:val="restart"/>
          </w:tcPr>
          <w:p w:rsidR="008D78BC" w:rsidRDefault="002E13AD">
            <w:pPr>
              <w:pStyle w:val="TableParagraph"/>
              <w:spacing w:before="2" w:line="276" w:lineRule="exact"/>
              <w:ind w:left="810" w:right="321" w:hanging="468"/>
              <w:rPr>
                <w:b/>
                <w:sz w:val="24"/>
              </w:rPr>
            </w:pPr>
            <w:r>
              <w:rPr>
                <w:b/>
                <w:sz w:val="24"/>
              </w:rPr>
              <w:t>Каникулярный период</w:t>
            </w:r>
          </w:p>
        </w:tc>
        <w:tc>
          <w:tcPr>
            <w:tcW w:w="3681" w:type="dxa"/>
            <w:gridSpan w:val="2"/>
          </w:tcPr>
          <w:p w:rsidR="008D78BC" w:rsidRDefault="002E13AD">
            <w:pPr>
              <w:pStyle w:val="TableParagraph"/>
              <w:spacing w:line="258" w:lineRule="exact"/>
              <w:ind w:left="1557" w:right="1550"/>
              <w:jc w:val="center"/>
              <w:rPr>
                <w:b/>
                <w:sz w:val="24"/>
              </w:rPr>
            </w:pPr>
            <w:r>
              <w:rPr>
                <w:b/>
                <w:sz w:val="24"/>
              </w:rPr>
              <w:t>Дата</w:t>
            </w:r>
          </w:p>
        </w:tc>
        <w:tc>
          <w:tcPr>
            <w:tcW w:w="3511" w:type="dxa"/>
            <w:vMerge w:val="restart"/>
          </w:tcPr>
          <w:p w:rsidR="008D78BC" w:rsidRDefault="002E13AD">
            <w:pPr>
              <w:pStyle w:val="TableParagraph"/>
              <w:spacing w:before="2" w:line="276" w:lineRule="exact"/>
              <w:ind w:left="643" w:right="126" w:hanging="500"/>
              <w:rPr>
                <w:b/>
                <w:sz w:val="24"/>
              </w:rPr>
            </w:pPr>
            <w:r>
              <w:rPr>
                <w:b/>
                <w:sz w:val="24"/>
              </w:rPr>
              <w:t>Продолжительность каникул в календарных днях</w:t>
            </w:r>
          </w:p>
        </w:tc>
      </w:tr>
      <w:tr w:rsidR="008D78BC">
        <w:trPr>
          <w:trHeight w:val="275"/>
        </w:trPr>
        <w:tc>
          <w:tcPr>
            <w:tcW w:w="2384" w:type="dxa"/>
            <w:vMerge/>
            <w:tcBorders>
              <w:top w:val="nil"/>
            </w:tcBorders>
          </w:tcPr>
          <w:p w:rsidR="008D78BC" w:rsidRDefault="008D78BC">
            <w:pPr>
              <w:rPr>
                <w:sz w:val="2"/>
                <w:szCs w:val="2"/>
              </w:rPr>
            </w:pPr>
          </w:p>
        </w:tc>
        <w:tc>
          <w:tcPr>
            <w:tcW w:w="1695" w:type="dxa"/>
          </w:tcPr>
          <w:p w:rsidR="008D78BC" w:rsidRDefault="002E13AD">
            <w:pPr>
              <w:pStyle w:val="TableParagraph"/>
              <w:spacing w:line="256" w:lineRule="exact"/>
              <w:ind w:right="428"/>
              <w:jc w:val="right"/>
              <w:rPr>
                <w:b/>
                <w:sz w:val="24"/>
              </w:rPr>
            </w:pPr>
            <w:r>
              <w:rPr>
                <w:b/>
                <w:sz w:val="24"/>
              </w:rPr>
              <w:t>Начало</w:t>
            </w:r>
          </w:p>
        </w:tc>
        <w:tc>
          <w:tcPr>
            <w:tcW w:w="1986" w:type="dxa"/>
          </w:tcPr>
          <w:p w:rsidR="008D78BC" w:rsidRDefault="002E13AD">
            <w:pPr>
              <w:pStyle w:val="TableParagraph"/>
              <w:spacing w:line="256" w:lineRule="exact"/>
              <w:ind w:left="380"/>
              <w:rPr>
                <w:b/>
                <w:sz w:val="24"/>
              </w:rPr>
            </w:pPr>
            <w:r>
              <w:rPr>
                <w:b/>
                <w:sz w:val="24"/>
              </w:rPr>
              <w:t>Окончание</w:t>
            </w:r>
          </w:p>
        </w:tc>
        <w:tc>
          <w:tcPr>
            <w:tcW w:w="3511" w:type="dxa"/>
            <w:vMerge/>
            <w:tcBorders>
              <w:top w:val="nil"/>
            </w:tcBorders>
          </w:tcPr>
          <w:p w:rsidR="008D78BC" w:rsidRDefault="008D78BC">
            <w:pPr>
              <w:rPr>
                <w:sz w:val="2"/>
                <w:szCs w:val="2"/>
              </w:rPr>
            </w:pPr>
          </w:p>
        </w:tc>
      </w:tr>
      <w:tr w:rsidR="008D78BC">
        <w:trPr>
          <w:trHeight w:val="275"/>
        </w:trPr>
        <w:tc>
          <w:tcPr>
            <w:tcW w:w="2384" w:type="dxa"/>
          </w:tcPr>
          <w:p w:rsidR="008D78BC" w:rsidRDefault="002E13AD">
            <w:pPr>
              <w:pStyle w:val="TableParagraph"/>
              <w:spacing w:line="256" w:lineRule="exact"/>
              <w:ind w:left="107"/>
              <w:rPr>
                <w:sz w:val="24"/>
              </w:rPr>
            </w:pPr>
            <w:r>
              <w:rPr>
                <w:sz w:val="24"/>
              </w:rPr>
              <w:t>Осенние каникулы</w:t>
            </w:r>
          </w:p>
        </w:tc>
        <w:tc>
          <w:tcPr>
            <w:tcW w:w="1695" w:type="dxa"/>
          </w:tcPr>
          <w:p w:rsidR="008D78BC" w:rsidRDefault="002E13AD">
            <w:pPr>
              <w:pStyle w:val="TableParagraph"/>
              <w:spacing w:line="256" w:lineRule="exact"/>
              <w:ind w:right="495"/>
              <w:jc w:val="right"/>
              <w:rPr>
                <w:sz w:val="24"/>
              </w:rPr>
            </w:pPr>
            <w:r>
              <w:rPr>
                <w:sz w:val="24"/>
              </w:rPr>
              <w:t>24.10.2022</w:t>
            </w:r>
          </w:p>
        </w:tc>
        <w:tc>
          <w:tcPr>
            <w:tcW w:w="1986" w:type="dxa"/>
          </w:tcPr>
          <w:p w:rsidR="008D78BC" w:rsidRDefault="002E13AD">
            <w:pPr>
              <w:pStyle w:val="TableParagraph"/>
              <w:spacing w:line="256" w:lineRule="exact"/>
              <w:ind w:left="106"/>
              <w:rPr>
                <w:sz w:val="24"/>
              </w:rPr>
            </w:pPr>
            <w:r>
              <w:rPr>
                <w:sz w:val="24"/>
              </w:rPr>
              <w:t>30.10.2022</w:t>
            </w:r>
          </w:p>
        </w:tc>
        <w:tc>
          <w:tcPr>
            <w:tcW w:w="3511" w:type="dxa"/>
          </w:tcPr>
          <w:p w:rsidR="008D78BC" w:rsidRDefault="002E13AD">
            <w:pPr>
              <w:pStyle w:val="TableParagraph"/>
              <w:spacing w:line="256" w:lineRule="exact"/>
              <w:ind w:left="106"/>
              <w:rPr>
                <w:sz w:val="24"/>
              </w:rPr>
            </w:pPr>
            <w:r>
              <w:rPr>
                <w:sz w:val="24"/>
              </w:rPr>
              <w:t>7</w:t>
            </w:r>
          </w:p>
        </w:tc>
      </w:tr>
      <w:tr w:rsidR="008D78BC">
        <w:trPr>
          <w:trHeight w:val="275"/>
        </w:trPr>
        <w:tc>
          <w:tcPr>
            <w:tcW w:w="2384" w:type="dxa"/>
          </w:tcPr>
          <w:p w:rsidR="008D78BC" w:rsidRDefault="002E13AD">
            <w:pPr>
              <w:pStyle w:val="TableParagraph"/>
              <w:spacing w:line="256" w:lineRule="exact"/>
              <w:ind w:left="107"/>
              <w:rPr>
                <w:sz w:val="24"/>
              </w:rPr>
            </w:pPr>
            <w:r>
              <w:rPr>
                <w:sz w:val="24"/>
              </w:rPr>
              <w:t>Зимние каникулы</w:t>
            </w:r>
          </w:p>
        </w:tc>
        <w:tc>
          <w:tcPr>
            <w:tcW w:w="1695" w:type="dxa"/>
          </w:tcPr>
          <w:p w:rsidR="008D78BC" w:rsidRDefault="002E13AD">
            <w:pPr>
              <w:pStyle w:val="TableParagraph"/>
              <w:spacing w:line="256" w:lineRule="exact"/>
              <w:ind w:right="495"/>
              <w:jc w:val="right"/>
              <w:rPr>
                <w:sz w:val="24"/>
              </w:rPr>
            </w:pPr>
            <w:r>
              <w:rPr>
                <w:sz w:val="24"/>
              </w:rPr>
              <w:t>26.12.2022</w:t>
            </w:r>
          </w:p>
        </w:tc>
        <w:tc>
          <w:tcPr>
            <w:tcW w:w="1986" w:type="dxa"/>
          </w:tcPr>
          <w:p w:rsidR="008D78BC" w:rsidRDefault="002E13AD">
            <w:pPr>
              <w:pStyle w:val="TableParagraph"/>
              <w:spacing w:line="256" w:lineRule="exact"/>
              <w:ind w:left="106"/>
              <w:rPr>
                <w:sz w:val="24"/>
              </w:rPr>
            </w:pPr>
            <w:r>
              <w:rPr>
                <w:sz w:val="24"/>
              </w:rPr>
              <w:t>08.01.2023</w:t>
            </w:r>
          </w:p>
        </w:tc>
        <w:tc>
          <w:tcPr>
            <w:tcW w:w="3511" w:type="dxa"/>
          </w:tcPr>
          <w:p w:rsidR="008D78BC" w:rsidRDefault="002E13AD">
            <w:pPr>
              <w:pStyle w:val="TableParagraph"/>
              <w:spacing w:line="256" w:lineRule="exact"/>
              <w:ind w:left="106"/>
              <w:rPr>
                <w:sz w:val="24"/>
              </w:rPr>
            </w:pPr>
            <w:r>
              <w:rPr>
                <w:sz w:val="24"/>
              </w:rPr>
              <w:t>14</w:t>
            </w:r>
          </w:p>
        </w:tc>
      </w:tr>
      <w:tr w:rsidR="008D78BC">
        <w:trPr>
          <w:trHeight w:val="275"/>
        </w:trPr>
        <w:tc>
          <w:tcPr>
            <w:tcW w:w="2384" w:type="dxa"/>
          </w:tcPr>
          <w:p w:rsidR="008D78BC" w:rsidRDefault="002E13AD">
            <w:pPr>
              <w:pStyle w:val="TableParagraph"/>
              <w:spacing w:line="256" w:lineRule="exact"/>
              <w:ind w:left="107"/>
              <w:rPr>
                <w:sz w:val="24"/>
              </w:rPr>
            </w:pPr>
            <w:r>
              <w:rPr>
                <w:sz w:val="24"/>
              </w:rPr>
              <w:t>Весенние каникулы</w:t>
            </w:r>
          </w:p>
        </w:tc>
        <w:tc>
          <w:tcPr>
            <w:tcW w:w="1695" w:type="dxa"/>
          </w:tcPr>
          <w:p w:rsidR="008D78BC" w:rsidRDefault="002E13AD">
            <w:pPr>
              <w:pStyle w:val="TableParagraph"/>
              <w:spacing w:line="256" w:lineRule="exact"/>
              <w:ind w:right="495"/>
              <w:jc w:val="right"/>
              <w:rPr>
                <w:sz w:val="24"/>
              </w:rPr>
            </w:pPr>
            <w:r>
              <w:rPr>
                <w:sz w:val="24"/>
              </w:rPr>
              <w:t>18.03.2023</w:t>
            </w:r>
          </w:p>
        </w:tc>
        <w:tc>
          <w:tcPr>
            <w:tcW w:w="1986" w:type="dxa"/>
          </w:tcPr>
          <w:p w:rsidR="008D78BC" w:rsidRDefault="002E13AD">
            <w:pPr>
              <w:pStyle w:val="TableParagraph"/>
              <w:spacing w:line="256" w:lineRule="exact"/>
              <w:ind w:left="106"/>
              <w:rPr>
                <w:sz w:val="24"/>
              </w:rPr>
            </w:pPr>
            <w:r>
              <w:rPr>
                <w:sz w:val="24"/>
              </w:rPr>
              <w:t>26.03.2023</w:t>
            </w:r>
          </w:p>
        </w:tc>
        <w:tc>
          <w:tcPr>
            <w:tcW w:w="3511" w:type="dxa"/>
          </w:tcPr>
          <w:p w:rsidR="008D78BC" w:rsidRDefault="002E13AD">
            <w:pPr>
              <w:pStyle w:val="TableParagraph"/>
              <w:spacing w:line="256" w:lineRule="exact"/>
              <w:ind w:left="106"/>
              <w:rPr>
                <w:sz w:val="24"/>
              </w:rPr>
            </w:pPr>
            <w:r>
              <w:rPr>
                <w:sz w:val="24"/>
              </w:rPr>
              <w:t>9</w:t>
            </w:r>
          </w:p>
        </w:tc>
      </w:tr>
      <w:tr w:rsidR="008D78BC">
        <w:trPr>
          <w:trHeight w:val="275"/>
        </w:trPr>
        <w:tc>
          <w:tcPr>
            <w:tcW w:w="2384" w:type="dxa"/>
          </w:tcPr>
          <w:p w:rsidR="008D78BC" w:rsidRDefault="002E13AD">
            <w:pPr>
              <w:pStyle w:val="TableParagraph"/>
              <w:spacing w:line="256" w:lineRule="exact"/>
              <w:ind w:left="107"/>
              <w:rPr>
                <w:sz w:val="24"/>
              </w:rPr>
            </w:pPr>
            <w:r>
              <w:rPr>
                <w:sz w:val="24"/>
              </w:rPr>
              <w:t>Летние каникулы</w:t>
            </w:r>
          </w:p>
        </w:tc>
        <w:tc>
          <w:tcPr>
            <w:tcW w:w="1695" w:type="dxa"/>
          </w:tcPr>
          <w:p w:rsidR="008D78BC" w:rsidRDefault="002E13AD">
            <w:pPr>
              <w:pStyle w:val="TableParagraph"/>
              <w:spacing w:line="256" w:lineRule="exact"/>
              <w:ind w:right="495"/>
              <w:jc w:val="right"/>
              <w:rPr>
                <w:sz w:val="24"/>
              </w:rPr>
            </w:pPr>
            <w:r>
              <w:rPr>
                <w:sz w:val="24"/>
              </w:rPr>
              <w:t>26.05.2023</w:t>
            </w:r>
          </w:p>
        </w:tc>
        <w:tc>
          <w:tcPr>
            <w:tcW w:w="1986" w:type="dxa"/>
          </w:tcPr>
          <w:p w:rsidR="008D78BC" w:rsidRDefault="002E13AD">
            <w:pPr>
              <w:pStyle w:val="TableParagraph"/>
              <w:spacing w:line="256" w:lineRule="exact"/>
              <w:ind w:left="106"/>
              <w:rPr>
                <w:sz w:val="24"/>
              </w:rPr>
            </w:pPr>
            <w:r>
              <w:rPr>
                <w:sz w:val="24"/>
              </w:rPr>
              <w:t>31.08.2023</w:t>
            </w:r>
          </w:p>
        </w:tc>
        <w:tc>
          <w:tcPr>
            <w:tcW w:w="3511" w:type="dxa"/>
          </w:tcPr>
          <w:p w:rsidR="008D78BC" w:rsidRDefault="002E13AD">
            <w:pPr>
              <w:pStyle w:val="TableParagraph"/>
              <w:spacing w:line="256" w:lineRule="exact"/>
              <w:ind w:left="106"/>
              <w:rPr>
                <w:sz w:val="24"/>
              </w:rPr>
            </w:pPr>
            <w:r>
              <w:rPr>
                <w:sz w:val="24"/>
              </w:rPr>
              <w:t>99</w:t>
            </w:r>
          </w:p>
        </w:tc>
      </w:tr>
      <w:tr w:rsidR="008D78BC">
        <w:trPr>
          <w:trHeight w:val="278"/>
        </w:trPr>
        <w:tc>
          <w:tcPr>
            <w:tcW w:w="6065" w:type="dxa"/>
            <w:gridSpan w:val="3"/>
          </w:tcPr>
          <w:p w:rsidR="008D78BC" w:rsidRDefault="002E13AD">
            <w:pPr>
              <w:pStyle w:val="TableParagraph"/>
              <w:spacing w:line="259" w:lineRule="exact"/>
              <w:ind w:left="107"/>
              <w:rPr>
                <w:b/>
                <w:sz w:val="24"/>
              </w:rPr>
            </w:pPr>
            <w:r>
              <w:rPr>
                <w:b/>
                <w:sz w:val="24"/>
              </w:rPr>
              <w:t>Итого с учѐтом ГИА*</w:t>
            </w:r>
          </w:p>
        </w:tc>
        <w:tc>
          <w:tcPr>
            <w:tcW w:w="3511" w:type="dxa"/>
          </w:tcPr>
          <w:p w:rsidR="008D78BC" w:rsidRDefault="002E13AD">
            <w:pPr>
              <w:pStyle w:val="TableParagraph"/>
              <w:spacing w:line="259" w:lineRule="exact"/>
              <w:ind w:left="106"/>
              <w:rPr>
                <w:sz w:val="24"/>
              </w:rPr>
            </w:pPr>
            <w:r>
              <w:rPr>
                <w:sz w:val="24"/>
              </w:rPr>
              <w:t>108</w:t>
            </w:r>
          </w:p>
        </w:tc>
      </w:tr>
    </w:tbl>
    <w:p w:rsidR="008D78BC" w:rsidRDefault="002E13AD">
      <w:pPr>
        <w:ind w:left="958" w:firstLine="120"/>
        <w:rPr>
          <w:rFonts w:ascii="Arial" w:hAnsi="Arial"/>
          <w:sz w:val="20"/>
        </w:rPr>
      </w:pPr>
      <w:r>
        <w:rPr>
          <w:sz w:val="24"/>
        </w:rPr>
        <w:t>*Для обучающихся 9 класса учебный год завершается в соответствии с расписанием ГИА. В календарном учебном графике он определен примерно</w:t>
      </w:r>
      <w:r>
        <w:rPr>
          <w:rFonts w:ascii="Arial" w:hAnsi="Arial"/>
          <w:sz w:val="20"/>
        </w:rPr>
        <w:t>.</w:t>
      </w:r>
    </w:p>
    <w:p w:rsidR="008D78BC" w:rsidRDefault="008D78BC">
      <w:pPr>
        <w:pStyle w:val="a3"/>
        <w:spacing w:before="4"/>
        <w:ind w:left="0"/>
        <w:jc w:val="left"/>
        <w:rPr>
          <w:rFonts w:ascii="Arial"/>
          <w:sz w:val="24"/>
        </w:rPr>
      </w:pPr>
    </w:p>
    <w:p w:rsidR="008D78BC" w:rsidRDefault="002E13AD">
      <w:pPr>
        <w:pStyle w:val="a4"/>
        <w:numPr>
          <w:ilvl w:val="0"/>
          <w:numId w:val="44"/>
        </w:numPr>
        <w:tabs>
          <w:tab w:val="left" w:pos="1199"/>
        </w:tabs>
        <w:spacing w:before="1" w:after="3"/>
        <w:ind w:left="1198" w:hanging="241"/>
        <w:jc w:val="left"/>
        <w:rPr>
          <w:b/>
          <w:sz w:val="24"/>
        </w:rPr>
      </w:pPr>
      <w:r>
        <w:rPr>
          <w:b/>
          <w:sz w:val="24"/>
        </w:rPr>
        <w:t>Режим работы</w:t>
      </w:r>
      <w:r>
        <w:rPr>
          <w:b/>
          <w:spacing w:val="-2"/>
          <w:sz w:val="24"/>
        </w:rPr>
        <w:t xml:space="preserve"> </w:t>
      </w:r>
      <w:r>
        <w:rPr>
          <w:b/>
          <w:sz w:val="24"/>
        </w:rPr>
        <w:t>Гимназии</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2801"/>
      </w:tblGrid>
      <w:tr w:rsidR="008D78BC">
        <w:trPr>
          <w:trHeight w:val="275"/>
        </w:trPr>
        <w:tc>
          <w:tcPr>
            <w:tcW w:w="6772" w:type="dxa"/>
          </w:tcPr>
          <w:p w:rsidR="008D78BC" w:rsidRDefault="002E13AD">
            <w:pPr>
              <w:pStyle w:val="TableParagraph"/>
              <w:spacing w:line="256" w:lineRule="exact"/>
              <w:ind w:left="1749"/>
              <w:rPr>
                <w:b/>
                <w:sz w:val="24"/>
              </w:rPr>
            </w:pPr>
            <w:r>
              <w:rPr>
                <w:b/>
                <w:sz w:val="24"/>
              </w:rPr>
              <w:t>Период учебной деятельности</w:t>
            </w:r>
          </w:p>
        </w:tc>
        <w:tc>
          <w:tcPr>
            <w:tcW w:w="2801" w:type="dxa"/>
          </w:tcPr>
          <w:p w:rsidR="008D78BC" w:rsidRDefault="002E13AD">
            <w:pPr>
              <w:pStyle w:val="TableParagraph"/>
              <w:spacing w:line="256" w:lineRule="exact"/>
              <w:ind w:left="680" w:right="674"/>
              <w:jc w:val="center"/>
              <w:rPr>
                <w:b/>
                <w:sz w:val="24"/>
              </w:rPr>
            </w:pPr>
            <w:r>
              <w:rPr>
                <w:b/>
                <w:sz w:val="24"/>
              </w:rPr>
              <w:t>5-9 классы</w:t>
            </w:r>
          </w:p>
        </w:tc>
      </w:tr>
      <w:tr w:rsidR="008D78BC">
        <w:trPr>
          <w:trHeight w:val="275"/>
        </w:trPr>
        <w:tc>
          <w:tcPr>
            <w:tcW w:w="6772" w:type="dxa"/>
          </w:tcPr>
          <w:p w:rsidR="008D78BC" w:rsidRDefault="002E13AD">
            <w:pPr>
              <w:pStyle w:val="TableParagraph"/>
              <w:spacing w:line="256" w:lineRule="exact"/>
              <w:ind w:left="107"/>
              <w:rPr>
                <w:sz w:val="24"/>
              </w:rPr>
            </w:pPr>
            <w:r>
              <w:rPr>
                <w:sz w:val="24"/>
              </w:rPr>
              <w:t>Учебная неделя (количество дней)</w:t>
            </w:r>
          </w:p>
        </w:tc>
        <w:tc>
          <w:tcPr>
            <w:tcW w:w="2801" w:type="dxa"/>
          </w:tcPr>
          <w:p w:rsidR="008D78BC" w:rsidRDefault="002E13AD">
            <w:pPr>
              <w:pStyle w:val="TableParagraph"/>
              <w:spacing w:line="256" w:lineRule="exact"/>
              <w:ind w:left="6"/>
              <w:jc w:val="center"/>
              <w:rPr>
                <w:sz w:val="24"/>
              </w:rPr>
            </w:pPr>
            <w:r>
              <w:rPr>
                <w:sz w:val="24"/>
              </w:rPr>
              <w:t>6</w:t>
            </w:r>
          </w:p>
        </w:tc>
      </w:tr>
      <w:tr w:rsidR="008D78BC">
        <w:trPr>
          <w:trHeight w:val="275"/>
        </w:trPr>
        <w:tc>
          <w:tcPr>
            <w:tcW w:w="6772" w:type="dxa"/>
          </w:tcPr>
          <w:p w:rsidR="008D78BC" w:rsidRDefault="002E13AD">
            <w:pPr>
              <w:pStyle w:val="TableParagraph"/>
              <w:spacing w:line="256" w:lineRule="exact"/>
              <w:ind w:left="107"/>
              <w:rPr>
                <w:sz w:val="24"/>
              </w:rPr>
            </w:pPr>
            <w:r>
              <w:rPr>
                <w:sz w:val="24"/>
              </w:rPr>
              <w:t>Урок (количество минут)</w:t>
            </w:r>
          </w:p>
        </w:tc>
        <w:tc>
          <w:tcPr>
            <w:tcW w:w="2801" w:type="dxa"/>
          </w:tcPr>
          <w:p w:rsidR="008D78BC" w:rsidRDefault="002E13AD">
            <w:pPr>
              <w:pStyle w:val="TableParagraph"/>
              <w:spacing w:line="256" w:lineRule="exact"/>
              <w:ind w:left="680" w:right="674"/>
              <w:jc w:val="center"/>
              <w:rPr>
                <w:sz w:val="24"/>
              </w:rPr>
            </w:pPr>
            <w:r>
              <w:rPr>
                <w:sz w:val="24"/>
              </w:rPr>
              <w:t>40</w:t>
            </w:r>
          </w:p>
        </w:tc>
      </w:tr>
      <w:tr w:rsidR="008D78BC">
        <w:trPr>
          <w:trHeight w:val="275"/>
        </w:trPr>
        <w:tc>
          <w:tcPr>
            <w:tcW w:w="6772" w:type="dxa"/>
          </w:tcPr>
          <w:p w:rsidR="008D78BC" w:rsidRDefault="002E13AD">
            <w:pPr>
              <w:pStyle w:val="TableParagraph"/>
              <w:spacing w:line="256" w:lineRule="exact"/>
              <w:ind w:left="107"/>
              <w:rPr>
                <w:sz w:val="24"/>
              </w:rPr>
            </w:pPr>
            <w:r>
              <w:rPr>
                <w:sz w:val="24"/>
              </w:rPr>
              <w:t>Перемена (количество минут)</w:t>
            </w:r>
          </w:p>
        </w:tc>
        <w:tc>
          <w:tcPr>
            <w:tcW w:w="2801" w:type="dxa"/>
          </w:tcPr>
          <w:p w:rsidR="008D78BC" w:rsidRDefault="002E13AD">
            <w:pPr>
              <w:pStyle w:val="TableParagraph"/>
              <w:spacing w:line="256" w:lineRule="exact"/>
              <w:ind w:left="680" w:right="671"/>
              <w:jc w:val="center"/>
              <w:rPr>
                <w:sz w:val="24"/>
              </w:rPr>
            </w:pPr>
            <w:r>
              <w:rPr>
                <w:sz w:val="24"/>
              </w:rPr>
              <w:t>10-20</w:t>
            </w:r>
          </w:p>
        </w:tc>
      </w:tr>
      <w:tr w:rsidR="008D78BC">
        <w:trPr>
          <w:trHeight w:val="278"/>
        </w:trPr>
        <w:tc>
          <w:tcPr>
            <w:tcW w:w="6772" w:type="dxa"/>
          </w:tcPr>
          <w:p w:rsidR="008D78BC" w:rsidRDefault="002E13AD">
            <w:pPr>
              <w:pStyle w:val="TableParagraph"/>
              <w:spacing w:line="258" w:lineRule="exact"/>
              <w:ind w:left="107"/>
              <w:rPr>
                <w:sz w:val="24"/>
              </w:rPr>
            </w:pPr>
            <w:r>
              <w:rPr>
                <w:sz w:val="24"/>
              </w:rPr>
              <w:t>Периодичность промежуточной аттестации</w:t>
            </w:r>
          </w:p>
        </w:tc>
        <w:tc>
          <w:tcPr>
            <w:tcW w:w="2801" w:type="dxa"/>
          </w:tcPr>
          <w:p w:rsidR="008D78BC" w:rsidRDefault="002E13AD">
            <w:pPr>
              <w:pStyle w:val="TableParagraph"/>
              <w:spacing w:line="258" w:lineRule="exact"/>
              <w:ind w:left="680" w:right="677"/>
              <w:jc w:val="center"/>
              <w:rPr>
                <w:sz w:val="24"/>
              </w:rPr>
            </w:pPr>
            <w:r>
              <w:rPr>
                <w:sz w:val="24"/>
              </w:rPr>
              <w:t>По четвертям</w:t>
            </w:r>
          </w:p>
        </w:tc>
      </w:tr>
    </w:tbl>
    <w:p w:rsidR="008D78BC" w:rsidRDefault="008D78BC">
      <w:pPr>
        <w:pStyle w:val="a3"/>
        <w:spacing w:before="8"/>
        <w:ind w:left="0"/>
        <w:jc w:val="left"/>
        <w:rPr>
          <w:b/>
          <w:sz w:val="23"/>
        </w:rPr>
      </w:pPr>
    </w:p>
    <w:p w:rsidR="008D78BC" w:rsidRDefault="002E13AD">
      <w:pPr>
        <w:pStyle w:val="a4"/>
        <w:numPr>
          <w:ilvl w:val="0"/>
          <w:numId w:val="44"/>
        </w:numPr>
        <w:tabs>
          <w:tab w:val="left" w:pos="1199"/>
        </w:tabs>
        <w:spacing w:after="4"/>
        <w:ind w:left="1198" w:hanging="241"/>
        <w:jc w:val="left"/>
        <w:rPr>
          <w:b/>
          <w:sz w:val="24"/>
        </w:rPr>
      </w:pPr>
      <w:r>
        <w:rPr>
          <w:b/>
          <w:sz w:val="24"/>
        </w:rPr>
        <w:t>Распределение образовательной недельной</w:t>
      </w:r>
      <w:r>
        <w:rPr>
          <w:b/>
          <w:spacing w:val="-2"/>
          <w:sz w:val="24"/>
        </w:rPr>
        <w:t xml:space="preserve"> </w:t>
      </w:r>
      <w:r>
        <w:rPr>
          <w:b/>
          <w:sz w:val="24"/>
        </w:rPr>
        <w:t>нагрузки</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1491"/>
        <w:gridCol w:w="1491"/>
        <w:gridCol w:w="1491"/>
        <w:gridCol w:w="1492"/>
        <w:gridCol w:w="1494"/>
      </w:tblGrid>
      <w:tr w:rsidR="008D78BC">
        <w:trPr>
          <w:trHeight w:val="551"/>
        </w:trPr>
        <w:tc>
          <w:tcPr>
            <w:tcW w:w="2117" w:type="dxa"/>
            <w:vMerge w:val="restart"/>
          </w:tcPr>
          <w:p w:rsidR="008D78BC" w:rsidRDefault="002E13AD">
            <w:pPr>
              <w:pStyle w:val="TableParagraph"/>
              <w:ind w:left="330" w:right="80" w:hanging="224"/>
              <w:rPr>
                <w:b/>
                <w:sz w:val="24"/>
              </w:rPr>
            </w:pPr>
            <w:r>
              <w:rPr>
                <w:b/>
                <w:sz w:val="24"/>
              </w:rPr>
              <w:t>Образовательная деятельность</w:t>
            </w:r>
          </w:p>
        </w:tc>
        <w:tc>
          <w:tcPr>
            <w:tcW w:w="7459" w:type="dxa"/>
            <w:gridSpan w:val="5"/>
          </w:tcPr>
          <w:p w:rsidR="008D78BC" w:rsidRDefault="002E13AD">
            <w:pPr>
              <w:pStyle w:val="TableParagraph"/>
              <w:spacing w:line="273" w:lineRule="exact"/>
              <w:ind w:left="1086" w:right="1085"/>
              <w:jc w:val="center"/>
              <w:rPr>
                <w:b/>
                <w:sz w:val="24"/>
              </w:rPr>
            </w:pPr>
            <w:r>
              <w:rPr>
                <w:b/>
                <w:sz w:val="24"/>
              </w:rPr>
              <w:t>Недельная нагрузка (6-дневная учебная неделя)</w:t>
            </w:r>
          </w:p>
          <w:p w:rsidR="008D78BC" w:rsidRDefault="002E13AD">
            <w:pPr>
              <w:pStyle w:val="TableParagraph"/>
              <w:spacing w:line="259" w:lineRule="exact"/>
              <w:ind w:left="1086" w:right="1082"/>
              <w:jc w:val="center"/>
              <w:rPr>
                <w:b/>
                <w:sz w:val="24"/>
              </w:rPr>
            </w:pPr>
            <w:r>
              <w:rPr>
                <w:b/>
                <w:sz w:val="24"/>
              </w:rPr>
              <w:t>в академических часах</w:t>
            </w:r>
          </w:p>
        </w:tc>
      </w:tr>
      <w:tr w:rsidR="008D78BC">
        <w:trPr>
          <w:trHeight w:val="275"/>
        </w:trPr>
        <w:tc>
          <w:tcPr>
            <w:tcW w:w="2117" w:type="dxa"/>
            <w:vMerge/>
            <w:tcBorders>
              <w:top w:val="nil"/>
            </w:tcBorders>
          </w:tcPr>
          <w:p w:rsidR="008D78BC" w:rsidRDefault="008D78BC">
            <w:pPr>
              <w:rPr>
                <w:sz w:val="2"/>
                <w:szCs w:val="2"/>
              </w:rPr>
            </w:pPr>
          </w:p>
        </w:tc>
        <w:tc>
          <w:tcPr>
            <w:tcW w:w="1491" w:type="dxa"/>
          </w:tcPr>
          <w:p w:rsidR="008D78BC" w:rsidRDefault="002E13AD">
            <w:pPr>
              <w:pStyle w:val="TableParagraph"/>
              <w:spacing w:line="256" w:lineRule="exact"/>
              <w:ind w:left="330" w:right="325"/>
              <w:jc w:val="center"/>
              <w:rPr>
                <w:b/>
                <w:sz w:val="24"/>
              </w:rPr>
            </w:pPr>
            <w:r>
              <w:rPr>
                <w:b/>
                <w:sz w:val="24"/>
              </w:rPr>
              <w:t>5 класс</w:t>
            </w:r>
          </w:p>
        </w:tc>
        <w:tc>
          <w:tcPr>
            <w:tcW w:w="1491" w:type="dxa"/>
          </w:tcPr>
          <w:p w:rsidR="008D78BC" w:rsidRDefault="002E13AD">
            <w:pPr>
              <w:pStyle w:val="TableParagraph"/>
              <w:spacing w:line="256" w:lineRule="exact"/>
              <w:ind w:right="586"/>
              <w:jc w:val="right"/>
              <w:rPr>
                <w:b/>
                <w:sz w:val="24"/>
              </w:rPr>
            </w:pPr>
            <w:r>
              <w:rPr>
                <w:b/>
                <w:sz w:val="24"/>
              </w:rPr>
              <w:t>6 класс</w:t>
            </w:r>
          </w:p>
        </w:tc>
        <w:tc>
          <w:tcPr>
            <w:tcW w:w="1491" w:type="dxa"/>
          </w:tcPr>
          <w:p w:rsidR="008D78BC" w:rsidRDefault="002E13AD">
            <w:pPr>
              <w:pStyle w:val="TableParagraph"/>
              <w:spacing w:line="256" w:lineRule="exact"/>
              <w:ind w:right="586"/>
              <w:jc w:val="right"/>
              <w:rPr>
                <w:b/>
                <w:sz w:val="24"/>
              </w:rPr>
            </w:pPr>
            <w:r>
              <w:rPr>
                <w:b/>
                <w:sz w:val="24"/>
              </w:rPr>
              <w:t>7 класс</w:t>
            </w:r>
          </w:p>
        </w:tc>
        <w:tc>
          <w:tcPr>
            <w:tcW w:w="1492" w:type="dxa"/>
          </w:tcPr>
          <w:p w:rsidR="008D78BC" w:rsidRDefault="002E13AD">
            <w:pPr>
              <w:pStyle w:val="TableParagraph"/>
              <w:spacing w:line="256" w:lineRule="exact"/>
              <w:ind w:right="587"/>
              <w:jc w:val="right"/>
              <w:rPr>
                <w:b/>
                <w:sz w:val="24"/>
              </w:rPr>
            </w:pPr>
            <w:r>
              <w:rPr>
                <w:b/>
                <w:sz w:val="24"/>
              </w:rPr>
              <w:t>8 класс</w:t>
            </w:r>
          </w:p>
        </w:tc>
        <w:tc>
          <w:tcPr>
            <w:tcW w:w="1494" w:type="dxa"/>
          </w:tcPr>
          <w:p w:rsidR="008D78BC" w:rsidRDefault="002E13AD">
            <w:pPr>
              <w:pStyle w:val="TableParagraph"/>
              <w:spacing w:line="256" w:lineRule="exact"/>
              <w:ind w:right="590"/>
              <w:jc w:val="right"/>
              <w:rPr>
                <w:b/>
                <w:sz w:val="24"/>
              </w:rPr>
            </w:pPr>
            <w:r>
              <w:rPr>
                <w:b/>
                <w:sz w:val="24"/>
              </w:rPr>
              <w:t>9 класс</w:t>
            </w:r>
          </w:p>
        </w:tc>
      </w:tr>
      <w:tr w:rsidR="008D78BC">
        <w:trPr>
          <w:trHeight w:val="275"/>
        </w:trPr>
        <w:tc>
          <w:tcPr>
            <w:tcW w:w="2117" w:type="dxa"/>
          </w:tcPr>
          <w:p w:rsidR="008D78BC" w:rsidRDefault="002E13AD">
            <w:pPr>
              <w:pStyle w:val="TableParagraph"/>
              <w:spacing w:line="256" w:lineRule="exact"/>
              <w:ind w:left="107"/>
              <w:rPr>
                <w:sz w:val="24"/>
              </w:rPr>
            </w:pPr>
            <w:r>
              <w:rPr>
                <w:sz w:val="24"/>
              </w:rPr>
              <w:t>Урочная</w:t>
            </w:r>
          </w:p>
        </w:tc>
        <w:tc>
          <w:tcPr>
            <w:tcW w:w="1491" w:type="dxa"/>
          </w:tcPr>
          <w:p w:rsidR="008D78BC" w:rsidRDefault="002E13AD">
            <w:pPr>
              <w:pStyle w:val="TableParagraph"/>
              <w:spacing w:line="256" w:lineRule="exact"/>
              <w:ind w:left="330" w:right="323"/>
              <w:jc w:val="center"/>
              <w:rPr>
                <w:sz w:val="24"/>
              </w:rPr>
            </w:pPr>
            <w:r>
              <w:rPr>
                <w:sz w:val="24"/>
              </w:rPr>
              <w:t>32</w:t>
            </w:r>
          </w:p>
        </w:tc>
        <w:tc>
          <w:tcPr>
            <w:tcW w:w="1491" w:type="dxa"/>
          </w:tcPr>
          <w:p w:rsidR="008D78BC" w:rsidRDefault="002E13AD">
            <w:pPr>
              <w:pStyle w:val="TableParagraph"/>
              <w:spacing w:line="256" w:lineRule="exact"/>
              <w:ind w:right="615"/>
              <w:jc w:val="right"/>
              <w:rPr>
                <w:sz w:val="24"/>
              </w:rPr>
            </w:pPr>
            <w:r>
              <w:rPr>
                <w:sz w:val="24"/>
              </w:rPr>
              <w:t>33</w:t>
            </w:r>
          </w:p>
        </w:tc>
        <w:tc>
          <w:tcPr>
            <w:tcW w:w="1491" w:type="dxa"/>
          </w:tcPr>
          <w:p w:rsidR="008D78BC" w:rsidRDefault="002E13AD">
            <w:pPr>
              <w:pStyle w:val="TableParagraph"/>
              <w:spacing w:line="256" w:lineRule="exact"/>
              <w:ind w:right="615"/>
              <w:jc w:val="right"/>
              <w:rPr>
                <w:sz w:val="24"/>
              </w:rPr>
            </w:pPr>
            <w:r>
              <w:rPr>
                <w:sz w:val="24"/>
              </w:rPr>
              <w:t>35</w:t>
            </w:r>
          </w:p>
        </w:tc>
        <w:tc>
          <w:tcPr>
            <w:tcW w:w="1492" w:type="dxa"/>
          </w:tcPr>
          <w:p w:rsidR="008D78BC" w:rsidRDefault="002E13AD">
            <w:pPr>
              <w:pStyle w:val="TableParagraph"/>
              <w:spacing w:line="256" w:lineRule="exact"/>
              <w:ind w:right="616"/>
              <w:jc w:val="right"/>
              <w:rPr>
                <w:sz w:val="24"/>
              </w:rPr>
            </w:pPr>
            <w:r>
              <w:rPr>
                <w:sz w:val="24"/>
              </w:rPr>
              <w:t>36</w:t>
            </w:r>
          </w:p>
        </w:tc>
        <w:tc>
          <w:tcPr>
            <w:tcW w:w="1494" w:type="dxa"/>
          </w:tcPr>
          <w:p w:rsidR="008D78BC" w:rsidRDefault="002E13AD">
            <w:pPr>
              <w:pStyle w:val="TableParagraph"/>
              <w:spacing w:line="256" w:lineRule="exact"/>
              <w:ind w:right="617"/>
              <w:jc w:val="right"/>
              <w:rPr>
                <w:sz w:val="24"/>
              </w:rPr>
            </w:pPr>
            <w:r>
              <w:rPr>
                <w:sz w:val="24"/>
              </w:rPr>
              <w:t>36</w:t>
            </w:r>
          </w:p>
        </w:tc>
      </w:tr>
      <w:tr w:rsidR="008D78BC">
        <w:trPr>
          <w:trHeight w:val="275"/>
        </w:trPr>
        <w:tc>
          <w:tcPr>
            <w:tcW w:w="2117" w:type="dxa"/>
          </w:tcPr>
          <w:p w:rsidR="008D78BC" w:rsidRDefault="002E13AD">
            <w:pPr>
              <w:pStyle w:val="TableParagraph"/>
              <w:spacing w:line="256" w:lineRule="exact"/>
              <w:ind w:left="107"/>
              <w:rPr>
                <w:sz w:val="24"/>
              </w:rPr>
            </w:pPr>
            <w:r>
              <w:rPr>
                <w:sz w:val="24"/>
              </w:rPr>
              <w:t>Внеурочная</w:t>
            </w:r>
          </w:p>
        </w:tc>
        <w:tc>
          <w:tcPr>
            <w:tcW w:w="1491" w:type="dxa"/>
          </w:tcPr>
          <w:p w:rsidR="008D78BC" w:rsidRDefault="002E13AD">
            <w:pPr>
              <w:pStyle w:val="TableParagraph"/>
              <w:spacing w:line="256" w:lineRule="exact"/>
              <w:ind w:left="7"/>
              <w:jc w:val="center"/>
              <w:rPr>
                <w:sz w:val="24"/>
              </w:rPr>
            </w:pPr>
            <w:r>
              <w:rPr>
                <w:sz w:val="24"/>
              </w:rPr>
              <w:t>4</w:t>
            </w:r>
          </w:p>
        </w:tc>
        <w:tc>
          <w:tcPr>
            <w:tcW w:w="1491" w:type="dxa"/>
          </w:tcPr>
          <w:p w:rsidR="008D78BC" w:rsidRDefault="002E13AD">
            <w:pPr>
              <w:pStyle w:val="TableParagraph"/>
              <w:spacing w:line="256" w:lineRule="exact"/>
              <w:ind w:left="7"/>
              <w:jc w:val="center"/>
              <w:rPr>
                <w:rFonts w:ascii="Calibri"/>
              </w:rPr>
            </w:pPr>
            <w:r>
              <w:rPr>
                <w:rFonts w:ascii="Calibri"/>
              </w:rPr>
              <w:t>4</w:t>
            </w:r>
          </w:p>
        </w:tc>
        <w:tc>
          <w:tcPr>
            <w:tcW w:w="1491" w:type="dxa"/>
          </w:tcPr>
          <w:p w:rsidR="008D78BC" w:rsidRDefault="002E13AD">
            <w:pPr>
              <w:pStyle w:val="TableParagraph"/>
              <w:spacing w:line="256" w:lineRule="exact"/>
              <w:ind w:right="678"/>
              <w:jc w:val="right"/>
              <w:rPr>
                <w:rFonts w:ascii="Calibri"/>
              </w:rPr>
            </w:pPr>
            <w:r>
              <w:rPr>
                <w:rFonts w:ascii="Calibri"/>
              </w:rPr>
              <w:t>4</w:t>
            </w:r>
          </w:p>
        </w:tc>
        <w:tc>
          <w:tcPr>
            <w:tcW w:w="1492" w:type="dxa"/>
          </w:tcPr>
          <w:p w:rsidR="008D78BC" w:rsidRDefault="002E13AD">
            <w:pPr>
              <w:pStyle w:val="TableParagraph"/>
              <w:spacing w:line="256" w:lineRule="exact"/>
              <w:ind w:left="6"/>
              <w:jc w:val="center"/>
              <w:rPr>
                <w:rFonts w:ascii="Calibri"/>
              </w:rPr>
            </w:pPr>
            <w:r>
              <w:rPr>
                <w:rFonts w:ascii="Calibri"/>
              </w:rPr>
              <w:t>4</w:t>
            </w:r>
          </w:p>
        </w:tc>
        <w:tc>
          <w:tcPr>
            <w:tcW w:w="1494" w:type="dxa"/>
          </w:tcPr>
          <w:p w:rsidR="008D78BC" w:rsidRDefault="002E13AD">
            <w:pPr>
              <w:pStyle w:val="TableParagraph"/>
              <w:spacing w:line="256" w:lineRule="exact"/>
              <w:ind w:left="5"/>
              <w:jc w:val="center"/>
              <w:rPr>
                <w:rFonts w:ascii="Calibri"/>
              </w:rPr>
            </w:pPr>
            <w:r>
              <w:rPr>
                <w:rFonts w:ascii="Calibri"/>
              </w:rPr>
              <w:t>4</w:t>
            </w:r>
          </w:p>
        </w:tc>
      </w:tr>
    </w:tbl>
    <w:p w:rsidR="008D78BC" w:rsidRDefault="008D78BC">
      <w:pPr>
        <w:spacing w:line="256" w:lineRule="exact"/>
        <w:jc w:val="center"/>
        <w:rPr>
          <w:rFonts w:ascii="Calibri"/>
        </w:rPr>
        <w:sectPr w:rsidR="008D78BC">
          <w:pgSz w:w="11920" w:h="16850"/>
          <w:pgMar w:top="1040" w:right="200" w:bottom="1200" w:left="340" w:header="0" w:footer="934" w:gutter="0"/>
          <w:cols w:space="720"/>
        </w:sectPr>
      </w:pPr>
    </w:p>
    <w:p w:rsidR="008D78BC" w:rsidRDefault="002E13AD">
      <w:pPr>
        <w:pStyle w:val="a4"/>
        <w:numPr>
          <w:ilvl w:val="0"/>
          <w:numId w:val="44"/>
        </w:numPr>
        <w:tabs>
          <w:tab w:val="left" w:pos="1199"/>
        </w:tabs>
        <w:spacing w:before="68"/>
        <w:ind w:left="1198" w:hanging="241"/>
        <w:jc w:val="left"/>
        <w:rPr>
          <w:b/>
          <w:sz w:val="24"/>
        </w:rPr>
      </w:pPr>
      <w:r>
        <w:rPr>
          <w:b/>
          <w:sz w:val="24"/>
        </w:rPr>
        <w:lastRenderedPageBreak/>
        <w:t>Расписание</w:t>
      </w:r>
      <w:r>
        <w:rPr>
          <w:b/>
          <w:spacing w:val="-2"/>
          <w:sz w:val="24"/>
        </w:rPr>
        <w:t xml:space="preserve"> </w:t>
      </w:r>
      <w:r>
        <w:rPr>
          <w:b/>
          <w:sz w:val="24"/>
        </w:rPr>
        <w:t>звонков</w:t>
      </w:r>
    </w:p>
    <w:p w:rsidR="008D78BC" w:rsidRDefault="002E13AD">
      <w:pPr>
        <w:spacing w:before="1" w:after="3"/>
        <w:ind w:left="5140"/>
        <w:rPr>
          <w:b/>
          <w:sz w:val="24"/>
        </w:rPr>
      </w:pPr>
      <w:r>
        <w:rPr>
          <w:b/>
          <w:sz w:val="24"/>
        </w:rPr>
        <w:t>5–9-е классы</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2866"/>
        <w:gridCol w:w="2869"/>
      </w:tblGrid>
      <w:tr w:rsidR="008D78BC">
        <w:trPr>
          <w:trHeight w:val="553"/>
        </w:trPr>
        <w:tc>
          <w:tcPr>
            <w:tcW w:w="2869" w:type="dxa"/>
          </w:tcPr>
          <w:p w:rsidR="008D78BC" w:rsidRDefault="008D78BC">
            <w:pPr>
              <w:pStyle w:val="TableParagraph"/>
              <w:spacing w:before="10"/>
              <w:rPr>
                <w:b/>
                <w:sz w:val="23"/>
              </w:rPr>
            </w:pPr>
          </w:p>
          <w:p w:rsidR="008D78BC" w:rsidRDefault="002E13AD">
            <w:pPr>
              <w:pStyle w:val="TableParagraph"/>
              <w:spacing w:line="259" w:lineRule="exact"/>
              <w:ind w:left="107"/>
              <w:rPr>
                <w:b/>
                <w:i/>
                <w:sz w:val="24"/>
              </w:rPr>
            </w:pPr>
            <w:r>
              <w:rPr>
                <w:b/>
                <w:i/>
                <w:sz w:val="24"/>
              </w:rPr>
              <w:t>Урок</w:t>
            </w:r>
          </w:p>
        </w:tc>
        <w:tc>
          <w:tcPr>
            <w:tcW w:w="2866" w:type="dxa"/>
          </w:tcPr>
          <w:p w:rsidR="008D78BC" w:rsidRDefault="002E13AD">
            <w:pPr>
              <w:pStyle w:val="TableParagraph"/>
              <w:spacing w:before="2" w:line="276" w:lineRule="exact"/>
              <w:ind w:left="104" w:right="398"/>
              <w:rPr>
                <w:b/>
                <w:i/>
                <w:sz w:val="24"/>
              </w:rPr>
            </w:pPr>
            <w:r>
              <w:rPr>
                <w:b/>
                <w:i/>
                <w:sz w:val="24"/>
              </w:rPr>
              <w:t>Продолжительность урока</w:t>
            </w:r>
          </w:p>
        </w:tc>
        <w:tc>
          <w:tcPr>
            <w:tcW w:w="2869" w:type="dxa"/>
          </w:tcPr>
          <w:p w:rsidR="008D78BC" w:rsidRDefault="002E13AD">
            <w:pPr>
              <w:pStyle w:val="TableParagraph"/>
              <w:spacing w:before="2" w:line="276" w:lineRule="exact"/>
              <w:ind w:left="107" w:right="507"/>
              <w:rPr>
                <w:b/>
                <w:sz w:val="24"/>
              </w:rPr>
            </w:pPr>
            <w:r>
              <w:rPr>
                <w:b/>
                <w:sz w:val="24"/>
              </w:rPr>
              <w:t>Продолжительность перемены</w:t>
            </w:r>
          </w:p>
        </w:tc>
      </w:tr>
      <w:tr w:rsidR="008D78BC">
        <w:trPr>
          <w:trHeight w:val="275"/>
        </w:trPr>
        <w:tc>
          <w:tcPr>
            <w:tcW w:w="2869" w:type="dxa"/>
          </w:tcPr>
          <w:p w:rsidR="008D78BC" w:rsidRDefault="002E13AD">
            <w:pPr>
              <w:pStyle w:val="TableParagraph"/>
              <w:spacing w:line="256" w:lineRule="exact"/>
              <w:ind w:left="107"/>
              <w:rPr>
                <w:sz w:val="24"/>
              </w:rPr>
            </w:pPr>
            <w:r>
              <w:rPr>
                <w:sz w:val="24"/>
              </w:rPr>
              <w:t>1-й</w:t>
            </w:r>
          </w:p>
        </w:tc>
        <w:tc>
          <w:tcPr>
            <w:tcW w:w="2866" w:type="dxa"/>
          </w:tcPr>
          <w:p w:rsidR="008D78BC" w:rsidRDefault="002E13AD">
            <w:pPr>
              <w:pStyle w:val="TableParagraph"/>
              <w:spacing w:line="256" w:lineRule="exact"/>
              <w:ind w:left="104"/>
              <w:rPr>
                <w:sz w:val="24"/>
              </w:rPr>
            </w:pPr>
            <w:r>
              <w:rPr>
                <w:sz w:val="24"/>
              </w:rPr>
              <w:t>08:45–09:25</w:t>
            </w:r>
          </w:p>
        </w:tc>
        <w:tc>
          <w:tcPr>
            <w:tcW w:w="2869" w:type="dxa"/>
          </w:tcPr>
          <w:p w:rsidR="008D78BC" w:rsidRDefault="002E13AD">
            <w:pPr>
              <w:pStyle w:val="TableParagraph"/>
              <w:spacing w:line="256" w:lineRule="exact"/>
              <w:ind w:left="107"/>
              <w:rPr>
                <w:sz w:val="24"/>
              </w:rPr>
            </w:pPr>
            <w:r>
              <w:rPr>
                <w:sz w:val="24"/>
              </w:rPr>
              <w:t>15 минут</w:t>
            </w:r>
          </w:p>
        </w:tc>
      </w:tr>
      <w:tr w:rsidR="008D78BC">
        <w:trPr>
          <w:trHeight w:val="275"/>
        </w:trPr>
        <w:tc>
          <w:tcPr>
            <w:tcW w:w="2869" w:type="dxa"/>
          </w:tcPr>
          <w:p w:rsidR="008D78BC" w:rsidRDefault="002E13AD">
            <w:pPr>
              <w:pStyle w:val="TableParagraph"/>
              <w:spacing w:line="256" w:lineRule="exact"/>
              <w:ind w:left="107"/>
              <w:rPr>
                <w:sz w:val="24"/>
              </w:rPr>
            </w:pPr>
            <w:r>
              <w:rPr>
                <w:sz w:val="24"/>
              </w:rPr>
              <w:t>2-й</w:t>
            </w:r>
          </w:p>
        </w:tc>
        <w:tc>
          <w:tcPr>
            <w:tcW w:w="2866" w:type="dxa"/>
          </w:tcPr>
          <w:p w:rsidR="008D78BC" w:rsidRDefault="002E13AD">
            <w:pPr>
              <w:pStyle w:val="TableParagraph"/>
              <w:spacing w:line="256" w:lineRule="exact"/>
              <w:ind w:left="104"/>
              <w:rPr>
                <w:sz w:val="24"/>
              </w:rPr>
            </w:pPr>
            <w:r>
              <w:rPr>
                <w:sz w:val="24"/>
              </w:rPr>
              <w:t>09:40–10:20</w:t>
            </w:r>
          </w:p>
        </w:tc>
        <w:tc>
          <w:tcPr>
            <w:tcW w:w="2869" w:type="dxa"/>
          </w:tcPr>
          <w:p w:rsidR="008D78BC" w:rsidRDefault="002E13AD">
            <w:pPr>
              <w:pStyle w:val="TableParagraph"/>
              <w:spacing w:line="256" w:lineRule="exact"/>
              <w:ind w:left="107"/>
              <w:rPr>
                <w:sz w:val="24"/>
              </w:rPr>
            </w:pPr>
            <w:r>
              <w:rPr>
                <w:sz w:val="24"/>
              </w:rPr>
              <w:t>15 минут</w:t>
            </w:r>
          </w:p>
        </w:tc>
      </w:tr>
      <w:tr w:rsidR="008D78BC">
        <w:trPr>
          <w:trHeight w:val="275"/>
        </w:trPr>
        <w:tc>
          <w:tcPr>
            <w:tcW w:w="2869" w:type="dxa"/>
          </w:tcPr>
          <w:p w:rsidR="008D78BC" w:rsidRDefault="002E13AD">
            <w:pPr>
              <w:pStyle w:val="TableParagraph"/>
              <w:spacing w:line="256" w:lineRule="exact"/>
              <w:ind w:left="107"/>
              <w:rPr>
                <w:sz w:val="24"/>
              </w:rPr>
            </w:pPr>
            <w:r>
              <w:rPr>
                <w:sz w:val="24"/>
              </w:rPr>
              <w:t>3-й</w:t>
            </w:r>
          </w:p>
        </w:tc>
        <w:tc>
          <w:tcPr>
            <w:tcW w:w="2866" w:type="dxa"/>
          </w:tcPr>
          <w:p w:rsidR="008D78BC" w:rsidRDefault="002E13AD">
            <w:pPr>
              <w:pStyle w:val="TableParagraph"/>
              <w:spacing w:line="256" w:lineRule="exact"/>
              <w:ind w:left="104"/>
              <w:rPr>
                <w:sz w:val="24"/>
              </w:rPr>
            </w:pPr>
            <w:r>
              <w:rPr>
                <w:sz w:val="24"/>
              </w:rPr>
              <w:t>10:35–11:15</w:t>
            </w:r>
          </w:p>
        </w:tc>
        <w:tc>
          <w:tcPr>
            <w:tcW w:w="2869" w:type="dxa"/>
          </w:tcPr>
          <w:p w:rsidR="008D78BC" w:rsidRDefault="002E13AD">
            <w:pPr>
              <w:pStyle w:val="TableParagraph"/>
              <w:spacing w:line="256" w:lineRule="exact"/>
              <w:ind w:left="107"/>
              <w:rPr>
                <w:sz w:val="24"/>
              </w:rPr>
            </w:pPr>
            <w:r>
              <w:rPr>
                <w:sz w:val="24"/>
              </w:rPr>
              <w:t>10 минут</w:t>
            </w:r>
          </w:p>
        </w:tc>
      </w:tr>
      <w:tr w:rsidR="008D78BC">
        <w:trPr>
          <w:trHeight w:val="275"/>
        </w:trPr>
        <w:tc>
          <w:tcPr>
            <w:tcW w:w="2869" w:type="dxa"/>
          </w:tcPr>
          <w:p w:rsidR="008D78BC" w:rsidRDefault="002E13AD">
            <w:pPr>
              <w:pStyle w:val="TableParagraph"/>
              <w:spacing w:line="256" w:lineRule="exact"/>
              <w:ind w:left="107"/>
              <w:rPr>
                <w:sz w:val="24"/>
              </w:rPr>
            </w:pPr>
            <w:r>
              <w:rPr>
                <w:sz w:val="24"/>
              </w:rPr>
              <w:t>4-й</w:t>
            </w:r>
          </w:p>
        </w:tc>
        <w:tc>
          <w:tcPr>
            <w:tcW w:w="2866" w:type="dxa"/>
          </w:tcPr>
          <w:p w:rsidR="008D78BC" w:rsidRDefault="002E13AD">
            <w:pPr>
              <w:pStyle w:val="TableParagraph"/>
              <w:spacing w:line="256" w:lineRule="exact"/>
              <w:ind w:left="104"/>
              <w:rPr>
                <w:sz w:val="24"/>
              </w:rPr>
            </w:pPr>
            <w:r>
              <w:rPr>
                <w:sz w:val="24"/>
              </w:rPr>
              <w:t>11:25–12:05</w:t>
            </w:r>
          </w:p>
        </w:tc>
        <w:tc>
          <w:tcPr>
            <w:tcW w:w="2869" w:type="dxa"/>
          </w:tcPr>
          <w:p w:rsidR="008D78BC" w:rsidRDefault="002E13AD">
            <w:pPr>
              <w:pStyle w:val="TableParagraph"/>
              <w:spacing w:line="256" w:lineRule="exact"/>
              <w:ind w:left="107"/>
              <w:rPr>
                <w:sz w:val="24"/>
              </w:rPr>
            </w:pPr>
            <w:r>
              <w:rPr>
                <w:sz w:val="24"/>
              </w:rPr>
              <w:t>20 минут</w:t>
            </w:r>
          </w:p>
        </w:tc>
      </w:tr>
      <w:tr w:rsidR="008D78BC">
        <w:trPr>
          <w:trHeight w:val="275"/>
        </w:trPr>
        <w:tc>
          <w:tcPr>
            <w:tcW w:w="2869" w:type="dxa"/>
          </w:tcPr>
          <w:p w:rsidR="008D78BC" w:rsidRDefault="002E13AD">
            <w:pPr>
              <w:pStyle w:val="TableParagraph"/>
              <w:spacing w:line="256" w:lineRule="exact"/>
              <w:ind w:left="107"/>
              <w:rPr>
                <w:sz w:val="24"/>
              </w:rPr>
            </w:pPr>
            <w:r>
              <w:rPr>
                <w:sz w:val="24"/>
              </w:rPr>
              <w:t>5-й</w:t>
            </w:r>
          </w:p>
        </w:tc>
        <w:tc>
          <w:tcPr>
            <w:tcW w:w="2866" w:type="dxa"/>
          </w:tcPr>
          <w:p w:rsidR="008D78BC" w:rsidRDefault="002E13AD">
            <w:pPr>
              <w:pStyle w:val="TableParagraph"/>
              <w:spacing w:line="256" w:lineRule="exact"/>
              <w:ind w:left="104"/>
              <w:rPr>
                <w:sz w:val="24"/>
              </w:rPr>
            </w:pPr>
            <w:r>
              <w:rPr>
                <w:sz w:val="24"/>
              </w:rPr>
              <w:t>12:25–13:05</w:t>
            </w:r>
          </w:p>
        </w:tc>
        <w:tc>
          <w:tcPr>
            <w:tcW w:w="2869" w:type="dxa"/>
          </w:tcPr>
          <w:p w:rsidR="008D78BC" w:rsidRDefault="002E13AD">
            <w:pPr>
              <w:pStyle w:val="TableParagraph"/>
              <w:spacing w:line="256" w:lineRule="exact"/>
              <w:ind w:left="107"/>
              <w:rPr>
                <w:sz w:val="24"/>
              </w:rPr>
            </w:pPr>
            <w:r>
              <w:rPr>
                <w:sz w:val="24"/>
              </w:rPr>
              <w:t>20 минут</w:t>
            </w:r>
          </w:p>
        </w:tc>
      </w:tr>
      <w:tr w:rsidR="008D78BC">
        <w:trPr>
          <w:trHeight w:val="287"/>
        </w:trPr>
        <w:tc>
          <w:tcPr>
            <w:tcW w:w="2869" w:type="dxa"/>
          </w:tcPr>
          <w:p w:rsidR="008D78BC" w:rsidRDefault="002E13AD">
            <w:pPr>
              <w:pStyle w:val="TableParagraph"/>
              <w:spacing w:line="268" w:lineRule="exact"/>
              <w:ind w:left="107"/>
              <w:rPr>
                <w:sz w:val="24"/>
              </w:rPr>
            </w:pPr>
            <w:r>
              <w:rPr>
                <w:sz w:val="24"/>
              </w:rPr>
              <w:t>6-й</w:t>
            </w:r>
          </w:p>
        </w:tc>
        <w:tc>
          <w:tcPr>
            <w:tcW w:w="2866" w:type="dxa"/>
          </w:tcPr>
          <w:p w:rsidR="008D78BC" w:rsidRDefault="002E13AD">
            <w:pPr>
              <w:pStyle w:val="TableParagraph"/>
              <w:spacing w:line="268" w:lineRule="exact"/>
              <w:ind w:left="104"/>
              <w:rPr>
                <w:sz w:val="24"/>
              </w:rPr>
            </w:pPr>
            <w:r>
              <w:rPr>
                <w:sz w:val="24"/>
              </w:rPr>
              <w:t>13:25–14:05</w:t>
            </w:r>
          </w:p>
        </w:tc>
        <w:tc>
          <w:tcPr>
            <w:tcW w:w="2869" w:type="dxa"/>
          </w:tcPr>
          <w:p w:rsidR="008D78BC" w:rsidRDefault="002E13AD">
            <w:pPr>
              <w:pStyle w:val="TableParagraph"/>
              <w:spacing w:line="268" w:lineRule="exact"/>
              <w:ind w:left="107"/>
              <w:rPr>
                <w:sz w:val="24"/>
              </w:rPr>
            </w:pPr>
            <w:r>
              <w:rPr>
                <w:sz w:val="24"/>
              </w:rPr>
              <w:t>10 минут</w:t>
            </w:r>
          </w:p>
        </w:tc>
      </w:tr>
      <w:tr w:rsidR="008D78BC">
        <w:trPr>
          <w:trHeight w:val="287"/>
        </w:trPr>
        <w:tc>
          <w:tcPr>
            <w:tcW w:w="2869" w:type="dxa"/>
          </w:tcPr>
          <w:p w:rsidR="008D78BC" w:rsidRDefault="002E13AD">
            <w:pPr>
              <w:pStyle w:val="TableParagraph"/>
              <w:spacing w:line="268" w:lineRule="exact"/>
              <w:ind w:left="107"/>
              <w:rPr>
                <w:sz w:val="24"/>
              </w:rPr>
            </w:pPr>
            <w:r>
              <w:rPr>
                <w:sz w:val="24"/>
              </w:rPr>
              <w:t>7-й</w:t>
            </w:r>
          </w:p>
        </w:tc>
        <w:tc>
          <w:tcPr>
            <w:tcW w:w="2866" w:type="dxa"/>
          </w:tcPr>
          <w:p w:rsidR="008D78BC" w:rsidRDefault="002E13AD">
            <w:pPr>
              <w:pStyle w:val="TableParagraph"/>
              <w:spacing w:line="268" w:lineRule="exact"/>
              <w:ind w:left="104"/>
              <w:rPr>
                <w:sz w:val="24"/>
              </w:rPr>
            </w:pPr>
            <w:r>
              <w:rPr>
                <w:sz w:val="24"/>
              </w:rPr>
              <w:t>14.15-14.55</w:t>
            </w:r>
          </w:p>
        </w:tc>
        <w:tc>
          <w:tcPr>
            <w:tcW w:w="2869" w:type="dxa"/>
          </w:tcPr>
          <w:p w:rsidR="008D78BC" w:rsidRDefault="008D78BC">
            <w:pPr>
              <w:pStyle w:val="TableParagraph"/>
              <w:rPr>
                <w:sz w:val="20"/>
              </w:rPr>
            </w:pPr>
          </w:p>
        </w:tc>
      </w:tr>
      <w:tr w:rsidR="008D78BC">
        <w:trPr>
          <w:trHeight w:val="288"/>
        </w:trPr>
        <w:tc>
          <w:tcPr>
            <w:tcW w:w="2869" w:type="dxa"/>
          </w:tcPr>
          <w:p w:rsidR="008D78BC" w:rsidRDefault="002E13AD">
            <w:pPr>
              <w:pStyle w:val="TableParagraph"/>
              <w:spacing w:line="268" w:lineRule="exact"/>
              <w:ind w:left="107"/>
              <w:rPr>
                <w:sz w:val="24"/>
              </w:rPr>
            </w:pPr>
            <w:r>
              <w:rPr>
                <w:sz w:val="24"/>
              </w:rPr>
              <w:t>Внеурочная деятельность</w:t>
            </w:r>
          </w:p>
        </w:tc>
        <w:tc>
          <w:tcPr>
            <w:tcW w:w="2866" w:type="dxa"/>
          </w:tcPr>
          <w:p w:rsidR="008D78BC" w:rsidRDefault="002E13AD">
            <w:pPr>
              <w:pStyle w:val="TableParagraph"/>
              <w:spacing w:line="268" w:lineRule="exact"/>
              <w:ind w:left="104"/>
              <w:rPr>
                <w:sz w:val="24"/>
              </w:rPr>
            </w:pPr>
            <w:r>
              <w:rPr>
                <w:sz w:val="24"/>
              </w:rPr>
              <w:t>16.00</w:t>
            </w:r>
          </w:p>
        </w:tc>
        <w:tc>
          <w:tcPr>
            <w:tcW w:w="2869" w:type="dxa"/>
          </w:tcPr>
          <w:p w:rsidR="008D78BC" w:rsidRDefault="008D78BC">
            <w:pPr>
              <w:pStyle w:val="TableParagraph"/>
              <w:rPr>
                <w:sz w:val="20"/>
              </w:rPr>
            </w:pPr>
          </w:p>
        </w:tc>
      </w:tr>
    </w:tbl>
    <w:p w:rsidR="008D78BC" w:rsidRDefault="008D78BC">
      <w:pPr>
        <w:pStyle w:val="a3"/>
        <w:spacing w:before="10"/>
        <w:ind w:left="0"/>
        <w:jc w:val="left"/>
        <w:rPr>
          <w:b/>
          <w:sz w:val="15"/>
        </w:rPr>
      </w:pPr>
    </w:p>
    <w:p w:rsidR="008D78BC" w:rsidRDefault="002E13AD">
      <w:pPr>
        <w:pStyle w:val="a4"/>
        <w:numPr>
          <w:ilvl w:val="0"/>
          <w:numId w:val="44"/>
        </w:numPr>
        <w:tabs>
          <w:tab w:val="left" w:pos="1259"/>
        </w:tabs>
        <w:spacing w:before="90" w:line="274" w:lineRule="exact"/>
        <w:ind w:left="1258" w:hanging="301"/>
        <w:jc w:val="left"/>
        <w:rPr>
          <w:b/>
          <w:sz w:val="24"/>
        </w:rPr>
      </w:pPr>
      <w:r>
        <w:rPr>
          <w:b/>
          <w:sz w:val="24"/>
        </w:rPr>
        <w:t>Организация промежуточной</w:t>
      </w:r>
      <w:r>
        <w:rPr>
          <w:b/>
          <w:spacing w:val="-4"/>
          <w:sz w:val="24"/>
        </w:rPr>
        <w:t xml:space="preserve"> </w:t>
      </w:r>
      <w:r>
        <w:rPr>
          <w:b/>
          <w:sz w:val="24"/>
        </w:rPr>
        <w:t>аттестации</w:t>
      </w:r>
    </w:p>
    <w:p w:rsidR="008D78BC" w:rsidRDefault="002E13AD">
      <w:pPr>
        <w:ind w:left="958"/>
        <w:rPr>
          <w:sz w:val="24"/>
        </w:rPr>
      </w:pPr>
      <w:r>
        <w:rPr>
          <w:sz w:val="24"/>
        </w:rPr>
        <w:t>С 26 апреля 2023 года по 20 мая 2023 года без прекращения образовательной деятельности по предметам учебного плана. Дополнительный период с 05.09.2023 года по 14.09.2023 года.</w:t>
      </w:r>
    </w:p>
    <w:p w:rsidR="008D78BC" w:rsidRDefault="008D78BC">
      <w:pPr>
        <w:pStyle w:val="a3"/>
        <w:spacing w:before="2"/>
        <w:ind w:left="0"/>
        <w:jc w:val="left"/>
        <w:rPr>
          <w:sz w:val="24"/>
        </w:rPr>
      </w:pPr>
    </w:p>
    <w:p w:rsidR="008D78BC" w:rsidRDefault="002E13AD">
      <w:pPr>
        <w:pStyle w:val="a4"/>
        <w:numPr>
          <w:ilvl w:val="0"/>
          <w:numId w:val="44"/>
        </w:numPr>
        <w:tabs>
          <w:tab w:val="left" w:pos="1199"/>
        </w:tabs>
        <w:spacing w:line="274" w:lineRule="exact"/>
        <w:ind w:left="1198" w:hanging="241"/>
        <w:jc w:val="left"/>
        <w:rPr>
          <w:b/>
          <w:sz w:val="24"/>
        </w:rPr>
      </w:pPr>
      <w:r>
        <w:rPr>
          <w:b/>
          <w:sz w:val="24"/>
        </w:rPr>
        <w:t>Праздничные учебные дни на 2022-2023 уч.</w:t>
      </w:r>
      <w:r>
        <w:rPr>
          <w:b/>
          <w:spacing w:val="-17"/>
          <w:sz w:val="24"/>
        </w:rPr>
        <w:t xml:space="preserve"> </w:t>
      </w:r>
      <w:r>
        <w:rPr>
          <w:b/>
          <w:sz w:val="24"/>
        </w:rPr>
        <w:t>год</w:t>
      </w:r>
    </w:p>
    <w:p w:rsidR="008D78BC" w:rsidRDefault="002E13AD">
      <w:pPr>
        <w:ind w:left="958" w:right="853"/>
        <w:rPr>
          <w:i/>
          <w:sz w:val="24"/>
        </w:rPr>
      </w:pPr>
      <w:r>
        <w:rPr>
          <w:sz w:val="24"/>
        </w:rPr>
        <w:t>21 сентября (ср.) – Рождество Пресвятой Владычицы нашей Богородицы и Приснодевы Марии</w:t>
      </w:r>
      <w:r>
        <w:rPr>
          <w:i/>
          <w:sz w:val="24"/>
        </w:rPr>
        <w:t>.</w:t>
      </w:r>
    </w:p>
    <w:p w:rsidR="008D78BC" w:rsidRDefault="002E13AD">
      <w:pPr>
        <w:ind w:left="958"/>
        <w:rPr>
          <w:sz w:val="24"/>
        </w:rPr>
      </w:pPr>
      <w:r>
        <w:rPr>
          <w:sz w:val="24"/>
        </w:rPr>
        <w:t>27 сентября (вт.) – Воздвижение Честнаго и Животворящего Креста Господня.</w:t>
      </w:r>
    </w:p>
    <w:p w:rsidR="008D78BC" w:rsidRDefault="002E13AD">
      <w:pPr>
        <w:ind w:left="958" w:right="846"/>
        <w:rPr>
          <w:sz w:val="24"/>
        </w:rPr>
      </w:pPr>
      <w:r>
        <w:rPr>
          <w:sz w:val="24"/>
        </w:rPr>
        <w:t>08 октября (сб.) - Преставление прп. Сергия игумена Радонежского, всея России чудотворца. 14 октября (пт.) – Покров Пресвятой Владычицы нашей Богородицы и Приснодевы Марии. 19 декабря (вт.) – День святителя Николая Чудотворца.</w:t>
      </w:r>
    </w:p>
    <w:p w:rsidR="008D78BC" w:rsidRDefault="002E13AD">
      <w:pPr>
        <w:ind w:left="958" w:right="693"/>
        <w:rPr>
          <w:sz w:val="24"/>
        </w:rPr>
      </w:pPr>
      <w:r>
        <w:rPr>
          <w:sz w:val="24"/>
        </w:rPr>
        <w:t xml:space="preserve">19 января (чт.) – Святое Богоявление. Крещение Господа Бога и Спаса нашего Иисуса Христа. 15 февраля (ср.) </w:t>
      </w:r>
      <w:hyperlink r:id="rId28" w:anchor="Obrezanie_Gospodne">
        <w:r>
          <w:rPr>
            <w:sz w:val="24"/>
          </w:rPr>
          <w:t xml:space="preserve">– Сретение </w:t>
        </w:r>
      </w:hyperlink>
      <w:r>
        <w:rPr>
          <w:sz w:val="24"/>
        </w:rPr>
        <w:t>Господне (двунадесятый).</w:t>
      </w:r>
    </w:p>
    <w:p w:rsidR="008D78BC" w:rsidRDefault="002E13AD">
      <w:pPr>
        <w:ind w:left="958" w:right="3129"/>
        <w:rPr>
          <w:sz w:val="24"/>
        </w:rPr>
      </w:pPr>
      <w:r>
        <w:rPr>
          <w:sz w:val="24"/>
        </w:rPr>
        <w:t xml:space="preserve">07 апреля (пт.) - </w:t>
      </w:r>
      <w:hyperlink r:id="rId29" w:anchor="Blagoveshchenie_Presvyatoj_Bogorodicy">
        <w:r>
          <w:rPr>
            <w:sz w:val="24"/>
          </w:rPr>
          <w:t>Благовещение Пресвятой Богородицы (двунадесятый)</w:t>
        </w:r>
      </w:hyperlink>
      <w:r>
        <w:rPr>
          <w:sz w:val="24"/>
        </w:rPr>
        <w:t xml:space="preserve"> 13 апреля (чт.) – Великий</w:t>
      </w:r>
      <w:r>
        <w:rPr>
          <w:spacing w:val="-1"/>
          <w:sz w:val="24"/>
        </w:rPr>
        <w:t xml:space="preserve"> </w:t>
      </w:r>
      <w:r>
        <w:rPr>
          <w:sz w:val="24"/>
        </w:rPr>
        <w:t>Четверг.</w:t>
      </w:r>
    </w:p>
    <w:p w:rsidR="008D78BC" w:rsidRDefault="002E13AD">
      <w:pPr>
        <w:ind w:left="958" w:right="6808"/>
        <w:rPr>
          <w:sz w:val="24"/>
        </w:rPr>
      </w:pPr>
      <w:r>
        <w:rPr>
          <w:sz w:val="24"/>
        </w:rPr>
        <w:t>14 апреля (пт.) – Великая Пятница. 15 апреля (сб.) – Великая</w:t>
      </w:r>
      <w:r>
        <w:rPr>
          <w:spacing w:val="-11"/>
          <w:sz w:val="24"/>
        </w:rPr>
        <w:t xml:space="preserve"> </w:t>
      </w:r>
      <w:r>
        <w:rPr>
          <w:sz w:val="24"/>
        </w:rPr>
        <w:t>Суббота.</w:t>
      </w:r>
    </w:p>
    <w:p w:rsidR="008D78BC" w:rsidRDefault="002E13AD">
      <w:pPr>
        <w:ind w:left="958"/>
        <w:rPr>
          <w:sz w:val="24"/>
        </w:rPr>
      </w:pPr>
      <w:r>
        <w:rPr>
          <w:sz w:val="24"/>
        </w:rPr>
        <w:t xml:space="preserve">22 мая (пн.) - </w:t>
      </w:r>
      <w:hyperlink r:id="rId30" w:anchor="Svyatitel_Nikolaj_arhiepiskop_Mir_Likijskih_22_05">
        <w:r>
          <w:rPr>
            <w:sz w:val="24"/>
          </w:rPr>
          <w:t>Святителя Николая, архиепископа Мир Ликийских, чудотворца</w:t>
        </w:r>
      </w:hyperlink>
    </w:p>
    <w:p w:rsidR="008D78BC" w:rsidRDefault="008D78BC">
      <w:pPr>
        <w:pStyle w:val="a3"/>
        <w:spacing w:before="3"/>
        <w:ind w:left="0"/>
        <w:jc w:val="left"/>
        <w:rPr>
          <w:sz w:val="24"/>
        </w:rPr>
      </w:pPr>
    </w:p>
    <w:p w:rsidR="008D78BC" w:rsidRDefault="002E13AD">
      <w:pPr>
        <w:pStyle w:val="a4"/>
        <w:numPr>
          <w:ilvl w:val="0"/>
          <w:numId w:val="44"/>
        </w:numPr>
        <w:tabs>
          <w:tab w:val="left" w:pos="1559"/>
        </w:tabs>
        <w:spacing w:before="1"/>
        <w:ind w:left="1558" w:hanging="241"/>
        <w:jc w:val="left"/>
        <w:rPr>
          <w:b/>
          <w:sz w:val="24"/>
        </w:rPr>
      </w:pPr>
      <w:r>
        <w:rPr>
          <w:b/>
        </w:rPr>
        <w:t>ПРОМЕЖУТОЧНАЯ АТТЕСТАЦИЯ ОБУЧАЮЩИХСЯ 5-8, 10</w:t>
      </w:r>
      <w:r>
        <w:rPr>
          <w:b/>
          <w:spacing w:val="-6"/>
        </w:rPr>
        <w:t xml:space="preserve"> </w:t>
      </w:r>
      <w:r>
        <w:rPr>
          <w:b/>
        </w:rPr>
        <w:t>КЛАССОВ</w:t>
      </w:r>
    </w:p>
    <w:p w:rsidR="008D78BC" w:rsidRDefault="008D78BC">
      <w:pPr>
        <w:pStyle w:val="a3"/>
        <w:spacing w:before="3"/>
        <w:ind w:left="0"/>
        <w:jc w:val="left"/>
        <w:rPr>
          <w:b/>
          <w:sz w:val="24"/>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6"/>
        <w:gridCol w:w="2038"/>
        <w:gridCol w:w="709"/>
        <w:gridCol w:w="1419"/>
        <w:gridCol w:w="2127"/>
        <w:gridCol w:w="1844"/>
        <w:gridCol w:w="2127"/>
      </w:tblGrid>
      <w:tr w:rsidR="008D78BC">
        <w:trPr>
          <w:trHeight w:val="549"/>
        </w:trPr>
        <w:tc>
          <w:tcPr>
            <w:tcW w:w="516" w:type="dxa"/>
            <w:tcBorders>
              <w:left w:val="single" w:sz="4" w:space="0" w:color="000000"/>
              <w:bottom w:val="single" w:sz="4" w:space="0" w:color="000000"/>
              <w:right w:val="single" w:sz="4" w:space="0" w:color="000000"/>
            </w:tcBorders>
          </w:tcPr>
          <w:p w:rsidR="008D78BC" w:rsidRDefault="002E13AD">
            <w:pPr>
              <w:pStyle w:val="TableParagraph"/>
              <w:spacing w:line="270" w:lineRule="exact"/>
              <w:ind w:left="136"/>
              <w:rPr>
                <w:b/>
                <w:sz w:val="24"/>
              </w:rPr>
            </w:pPr>
            <w:r>
              <w:rPr>
                <w:b/>
                <w:sz w:val="24"/>
              </w:rPr>
              <w:t>№</w:t>
            </w:r>
          </w:p>
        </w:tc>
        <w:tc>
          <w:tcPr>
            <w:tcW w:w="2038" w:type="dxa"/>
            <w:tcBorders>
              <w:left w:val="single" w:sz="4" w:space="0" w:color="000000"/>
              <w:bottom w:val="single" w:sz="4" w:space="0" w:color="000000"/>
              <w:right w:val="single" w:sz="4" w:space="0" w:color="000000"/>
            </w:tcBorders>
          </w:tcPr>
          <w:p w:rsidR="008D78BC" w:rsidRDefault="002E13AD">
            <w:pPr>
              <w:pStyle w:val="TableParagraph"/>
              <w:spacing w:line="270" w:lineRule="exact"/>
              <w:ind w:left="104" w:right="97"/>
              <w:jc w:val="center"/>
              <w:rPr>
                <w:b/>
                <w:sz w:val="24"/>
              </w:rPr>
            </w:pPr>
            <w:r>
              <w:rPr>
                <w:b/>
                <w:sz w:val="24"/>
              </w:rPr>
              <w:t>Предмет</w:t>
            </w:r>
          </w:p>
        </w:tc>
        <w:tc>
          <w:tcPr>
            <w:tcW w:w="709" w:type="dxa"/>
            <w:tcBorders>
              <w:left w:val="single" w:sz="4" w:space="0" w:color="000000"/>
              <w:bottom w:val="single" w:sz="4" w:space="0" w:color="000000"/>
              <w:right w:val="single" w:sz="4" w:space="0" w:color="000000"/>
            </w:tcBorders>
          </w:tcPr>
          <w:p w:rsidR="008D78BC" w:rsidRDefault="002E13AD">
            <w:pPr>
              <w:pStyle w:val="TableParagraph"/>
              <w:spacing w:line="270" w:lineRule="exact"/>
              <w:ind w:left="119" w:right="111"/>
              <w:jc w:val="center"/>
              <w:rPr>
                <w:b/>
                <w:sz w:val="24"/>
              </w:rPr>
            </w:pPr>
            <w:r>
              <w:rPr>
                <w:b/>
                <w:sz w:val="24"/>
              </w:rPr>
              <w:t>Кла</w:t>
            </w:r>
          </w:p>
          <w:p w:rsidR="008D78BC" w:rsidRDefault="002E13AD">
            <w:pPr>
              <w:pStyle w:val="TableParagraph"/>
              <w:spacing w:line="259" w:lineRule="exact"/>
              <w:ind w:left="117" w:right="111"/>
              <w:jc w:val="center"/>
              <w:rPr>
                <w:b/>
                <w:sz w:val="24"/>
              </w:rPr>
            </w:pPr>
            <w:r>
              <w:rPr>
                <w:b/>
                <w:sz w:val="24"/>
              </w:rPr>
              <w:t>сс</w:t>
            </w:r>
          </w:p>
        </w:tc>
        <w:tc>
          <w:tcPr>
            <w:tcW w:w="1419" w:type="dxa"/>
            <w:tcBorders>
              <w:left w:val="single" w:sz="4" w:space="0" w:color="000000"/>
              <w:bottom w:val="single" w:sz="4" w:space="0" w:color="000000"/>
              <w:right w:val="single" w:sz="4" w:space="0" w:color="000000"/>
            </w:tcBorders>
          </w:tcPr>
          <w:p w:rsidR="008D78BC" w:rsidRDefault="002E13AD">
            <w:pPr>
              <w:pStyle w:val="TableParagraph"/>
              <w:spacing w:line="270" w:lineRule="exact"/>
              <w:ind w:left="445"/>
              <w:rPr>
                <w:b/>
                <w:sz w:val="24"/>
              </w:rPr>
            </w:pPr>
            <w:r>
              <w:rPr>
                <w:b/>
                <w:sz w:val="24"/>
              </w:rPr>
              <w:t>Дата</w:t>
            </w:r>
          </w:p>
        </w:tc>
        <w:tc>
          <w:tcPr>
            <w:tcW w:w="2127" w:type="dxa"/>
            <w:tcBorders>
              <w:left w:val="single" w:sz="4" w:space="0" w:color="000000"/>
              <w:bottom w:val="single" w:sz="4" w:space="0" w:color="000000"/>
              <w:right w:val="single" w:sz="4" w:space="0" w:color="000000"/>
            </w:tcBorders>
          </w:tcPr>
          <w:p w:rsidR="008D78BC" w:rsidRDefault="002E13AD">
            <w:pPr>
              <w:pStyle w:val="TableParagraph"/>
              <w:spacing w:line="270" w:lineRule="exact"/>
              <w:ind w:left="185" w:right="183"/>
              <w:jc w:val="center"/>
              <w:rPr>
                <w:b/>
                <w:sz w:val="24"/>
              </w:rPr>
            </w:pPr>
            <w:r>
              <w:rPr>
                <w:b/>
                <w:sz w:val="24"/>
              </w:rPr>
              <w:t>Экзаменующий</w:t>
            </w:r>
          </w:p>
          <w:p w:rsidR="008D78BC" w:rsidRDefault="002E13AD">
            <w:pPr>
              <w:pStyle w:val="TableParagraph"/>
              <w:spacing w:line="259" w:lineRule="exact"/>
              <w:ind w:left="185" w:right="181"/>
              <w:jc w:val="center"/>
              <w:rPr>
                <w:b/>
                <w:sz w:val="24"/>
              </w:rPr>
            </w:pPr>
            <w:r>
              <w:rPr>
                <w:b/>
                <w:sz w:val="24"/>
              </w:rPr>
              <w:t>учитель</w:t>
            </w:r>
          </w:p>
        </w:tc>
        <w:tc>
          <w:tcPr>
            <w:tcW w:w="1844" w:type="dxa"/>
            <w:tcBorders>
              <w:left w:val="single" w:sz="4" w:space="0" w:color="000000"/>
              <w:bottom w:val="single" w:sz="4" w:space="0" w:color="000000"/>
              <w:right w:val="single" w:sz="4" w:space="0" w:color="000000"/>
            </w:tcBorders>
          </w:tcPr>
          <w:p w:rsidR="008D78BC" w:rsidRDefault="002E13AD">
            <w:pPr>
              <w:pStyle w:val="TableParagraph"/>
              <w:spacing w:line="270" w:lineRule="exact"/>
              <w:ind w:left="176"/>
              <w:rPr>
                <w:b/>
                <w:sz w:val="24"/>
              </w:rPr>
            </w:pPr>
            <w:r>
              <w:rPr>
                <w:b/>
                <w:sz w:val="24"/>
              </w:rPr>
              <w:t>Председатель</w:t>
            </w:r>
          </w:p>
        </w:tc>
        <w:tc>
          <w:tcPr>
            <w:tcW w:w="2127" w:type="dxa"/>
            <w:tcBorders>
              <w:left w:val="single" w:sz="4" w:space="0" w:color="000000"/>
              <w:bottom w:val="single" w:sz="4" w:space="0" w:color="000000"/>
              <w:right w:val="single" w:sz="4" w:space="0" w:color="000000"/>
            </w:tcBorders>
          </w:tcPr>
          <w:p w:rsidR="008D78BC" w:rsidRDefault="002E13AD">
            <w:pPr>
              <w:pStyle w:val="TableParagraph"/>
              <w:spacing w:line="270" w:lineRule="exact"/>
              <w:ind w:left="504"/>
              <w:rPr>
                <w:b/>
                <w:sz w:val="24"/>
              </w:rPr>
            </w:pPr>
            <w:r>
              <w:rPr>
                <w:b/>
                <w:sz w:val="24"/>
              </w:rPr>
              <w:t>Ассистент</w:t>
            </w:r>
          </w:p>
        </w:tc>
      </w:tr>
      <w:tr w:rsidR="008D78BC">
        <w:trPr>
          <w:trHeight w:val="275"/>
        </w:trPr>
        <w:tc>
          <w:tcPr>
            <w:tcW w:w="516"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67"/>
              <w:rPr>
                <w:sz w:val="24"/>
              </w:rPr>
            </w:pPr>
            <w:r>
              <w:rPr>
                <w:sz w:val="24"/>
              </w:rPr>
              <w:t>1.</w:t>
            </w:r>
          </w:p>
        </w:tc>
        <w:tc>
          <w:tcPr>
            <w:tcW w:w="203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4" w:right="96"/>
              <w:jc w:val="center"/>
              <w:rPr>
                <w:sz w:val="24"/>
              </w:rPr>
            </w:pPr>
            <w:r>
              <w:rPr>
                <w:sz w:val="24"/>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right="284"/>
              <w:jc w:val="right"/>
              <w:rPr>
                <w:sz w:val="24"/>
              </w:rPr>
            </w:pPr>
            <w:r>
              <w:rPr>
                <w:sz w:val="24"/>
              </w:rPr>
              <w:t>5</w:t>
            </w:r>
          </w:p>
        </w:tc>
        <w:tc>
          <w:tcPr>
            <w:tcW w:w="141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7"/>
              <w:rPr>
                <w:sz w:val="24"/>
              </w:rPr>
            </w:pPr>
            <w:r>
              <w:rPr>
                <w:sz w:val="24"/>
              </w:rPr>
              <w:t>29. 04. 2023</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Попова С. Н.</w:t>
            </w:r>
          </w:p>
        </w:tc>
        <w:tc>
          <w:tcPr>
            <w:tcW w:w="1844"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Мамаева Л. В.</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Плотникова Е. В.</w:t>
            </w:r>
          </w:p>
        </w:tc>
      </w:tr>
      <w:tr w:rsidR="008D78BC">
        <w:trPr>
          <w:trHeight w:val="275"/>
        </w:trPr>
        <w:tc>
          <w:tcPr>
            <w:tcW w:w="516"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67"/>
              <w:rPr>
                <w:sz w:val="24"/>
              </w:rPr>
            </w:pPr>
            <w:r>
              <w:rPr>
                <w:sz w:val="24"/>
              </w:rPr>
              <w:t>2.</w:t>
            </w:r>
          </w:p>
        </w:tc>
        <w:tc>
          <w:tcPr>
            <w:tcW w:w="203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4" w:right="99"/>
              <w:jc w:val="center"/>
              <w:rPr>
                <w:sz w:val="24"/>
              </w:rPr>
            </w:pPr>
            <w:r>
              <w:rPr>
                <w:sz w:val="24"/>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right="284"/>
              <w:jc w:val="right"/>
              <w:rPr>
                <w:sz w:val="24"/>
              </w:rPr>
            </w:pPr>
            <w:r>
              <w:rPr>
                <w:sz w:val="24"/>
              </w:rPr>
              <w:t>5</w:t>
            </w:r>
          </w:p>
        </w:tc>
        <w:tc>
          <w:tcPr>
            <w:tcW w:w="141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7"/>
              <w:rPr>
                <w:sz w:val="24"/>
              </w:rPr>
            </w:pPr>
            <w:r>
              <w:rPr>
                <w:sz w:val="24"/>
              </w:rPr>
              <w:t>11. 05. 2023</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Садилов К. А</w:t>
            </w:r>
          </w:p>
        </w:tc>
        <w:tc>
          <w:tcPr>
            <w:tcW w:w="1844"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Попова С. Н.</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Булатникова Л. Н.</w:t>
            </w:r>
          </w:p>
        </w:tc>
      </w:tr>
      <w:tr w:rsidR="008D78BC">
        <w:trPr>
          <w:trHeight w:val="275"/>
        </w:trPr>
        <w:tc>
          <w:tcPr>
            <w:tcW w:w="516"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67"/>
              <w:rPr>
                <w:sz w:val="24"/>
              </w:rPr>
            </w:pPr>
            <w:r>
              <w:rPr>
                <w:sz w:val="24"/>
              </w:rPr>
              <w:t>3.</w:t>
            </w:r>
          </w:p>
        </w:tc>
        <w:tc>
          <w:tcPr>
            <w:tcW w:w="203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4" w:right="96"/>
              <w:jc w:val="center"/>
              <w:rPr>
                <w:sz w:val="24"/>
              </w:rPr>
            </w:pPr>
            <w:r>
              <w:rPr>
                <w:sz w:val="24"/>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right="284"/>
              <w:jc w:val="right"/>
              <w:rPr>
                <w:sz w:val="24"/>
              </w:rPr>
            </w:pPr>
            <w:r>
              <w:rPr>
                <w:sz w:val="24"/>
              </w:rPr>
              <w:t>6</w:t>
            </w:r>
          </w:p>
        </w:tc>
        <w:tc>
          <w:tcPr>
            <w:tcW w:w="141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7"/>
              <w:rPr>
                <w:sz w:val="24"/>
              </w:rPr>
            </w:pPr>
            <w:r>
              <w:rPr>
                <w:sz w:val="24"/>
              </w:rPr>
              <w:t>13. 05. 2023</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Плотникова Е. В.</w:t>
            </w:r>
          </w:p>
        </w:tc>
        <w:tc>
          <w:tcPr>
            <w:tcW w:w="1844"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Попова С. Н.</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Мамаева Л. В.</w:t>
            </w:r>
          </w:p>
        </w:tc>
      </w:tr>
      <w:tr w:rsidR="008D78BC">
        <w:trPr>
          <w:trHeight w:val="275"/>
        </w:trPr>
        <w:tc>
          <w:tcPr>
            <w:tcW w:w="516"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67"/>
              <w:rPr>
                <w:sz w:val="24"/>
              </w:rPr>
            </w:pPr>
            <w:r>
              <w:rPr>
                <w:sz w:val="24"/>
              </w:rPr>
              <w:t>4.</w:t>
            </w:r>
          </w:p>
        </w:tc>
        <w:tc>
          <w:tcPr>
            <w:tcW w:w="203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4" w:right="99"/>
              <w:jc w:val="center"/>
              <w:rPr>
                <w:sz w:val="24"/>
              </w:rPr>
            </w:pPr>
            <w:r>
              <w:rPr>
                <w:sz w:val="24"/>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right="284"/>
              <w:jc w:val="right"/>
              <w:rPr>
                <w:sz w:val="24"/>
              </w:rPr>
            </w:pPr>
            <w:r>
              <w:rPr>
                <w:sz w:val="24"/>
              </w:rPr>
              <w:t>6</w:t>
            </w:r>
          </w:p>
        </w:tc>
        <w:tc>
          <w:tcPr>
            <w:tcW w:w="141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7"/>
              <w:rPr>
                <w:sz w:val="24"/>
              </w:rPr>
            </w:pPr>
            <w:r>
              <w:rPr>
                <w:sz w:val="24"/>
              </w:rPr>
              <w:t>27. 04. 2023</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Садилов К. А</w:t>
            </w:r>
          </w:p>
        </w:tc>
        <w:tc>
          <w:tcPr>
            <w:tcW w:w="1844"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Попова С. Н.</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Булатникова Л. Н.</w:t>
            </w:r>
          </w:p>
        </w:tc>
      </w:tr>
      <w:tr w:rsidR="008D78BC">
        <w:trPr>
          <w:trHeight w:val="277"/>
        </w:trPr>
        <w:tc>
          <w:tcPr>
            <w:tcW w:w="516"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8" w:lineRule="exact"/>
              <w:ind w:left="167"/>
              <w:rPr>
                <w:sz w:val="24"/>
              </w:rPr>
            </w:pPr>
            <w:r>
              <w:rPr>
                <w:sz w:val="24"/>
              </w:rPr>
              <w:t>5.</w:t>
            </w:r>
          </w:p>
        </w:tc>
        <w:tc>
          <w:tcPr>
            <w:tcW w:w="203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8" w:lineRule="exact"/>
              <w:ind w:left="104" w:right="96"/>
              <w:jc w:val="center"/>
              <w:rPr>
                <w:sz w:val="24"/>
              </w:rPr>
            </w:pPr>
            <w:r>
              <w:rPr>
                <w:sz w:val="24"/>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8" w:lineRule="exact"/>
              <w:ind w:right="284"/>
              <w:jc w:val="right"/>
              <w:rPr>
                <w:sz w:val="24"/>
              </w:rPr>
            </w:pPr>
            <w:r>
              <w:rPr>
                <w:sz w:val="24"/>
              </w:rPr>
              <w:t>7</w:t>
            </w:r>
          </w:p>
        </w:tc>
        <w:tc>
          <w:tcPr>
            <w:tcW w:w="141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8" w:lineRule="exact"/>
              <w:ind w:left="107"/>
              <w:rPr>
                <w:sz w:val="24"/>
              </w:rPr>
            </w:pPr>
            <w:r>
              <w:rPr>
                <w:sz w:val="24"/>
              </w:rPr>
              <w:t>20. 05. 2023</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8" w:lineRule="exact"/>
              <w:ind w:left="106"/>
              <w:rPr>
                <w:sz w:val="24"/>
              </w:rPr>
            </w:pPr>
            <w:r>
              <w:rPr>
                <w:sz w:val="24"/>
              </w:rPr>
              <w:t>Плотникова Е. В.</w:t>
            </w:r>
          </w:p>
        </w:tc>
        <w:tc>
          <w:tcPr>
            <w:tcW w:w="1844"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8" w:lineRule="exact"/>
              <w:ind w:left="106"/>
              <w:rPr>
                <w:sz w:val="24"/>
              </w:rPr>
            </w:pPr>
            <w:r>
              <w:rPr>
                <w:sz w:val="24"/>
              </w:rPr>
              <w:t>Попова С. Н.</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8" w:lineRule="exact"/>
              <w:ind w:left="106"/>
              <w:rPr>
                <w:sz w:val="24"/>
              </w:rPr>
            </w:pPr>
            <w:r>
              <w:rPr>
                <w:sz w:val="24"/>
              </w:rPr>
              <w:t>Мамаева Л. В.</w:t>
            </w:r>
          </w:p>
        </w:tc>
      </w:tr>
      <w:tr w:rsidR="008D78BC">
        <w:trPr>
          <w:trHeight w:val="275"/>
        </w:trPr>
        <w:tc>
          <w:tcPr>
            <w:tcW w:w="516"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67"/>
              <w:rPr>
                <w:sz w:val="24"/>
              </w:rPr>
            </w:pPr>
            <w:r>
              <w:rPr>
                <w:sz w:val="24"/>
              </w:rPr>
              <w:t>6.</w:t>
            </w:r>
          </w:p>
        </w:tc>
        <w:tc>
          <w:tcPr>
            <w:tcW w:w="203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3" w:right="99"/>
              <w:jc w:val="center"/>
              <w:rPr>
                <w:sz w:val="24"/>
              </w:rPr>
            </w:pPr>
            <w:r>
              <w:rPr>
                <w:sz w:val="24"/>
              </w:rPr>
              <w:t>Геометрия</w:t>
            </w:r>
          </w:p>
        </w:tc>
        <w:tc>
          <w:tcPr>
            <w:tcW w:w="70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right="284"/>
              <w:jc w:val="right"/>
              <w:rPr>
                <w:sz w:val="24"/>
              </w:rPr>
            </w:pPr>
            <w:r>
              <w:rPr>
                <w:sz w:val="24"/>
              </w:rPr>
              <w:t>7</w:t>
            </w:r>
          </w:p>
        </w:tc>
        <w:tc>
          <w:tcPr>
            <w:tcW w:w="141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7"/>
              <w:rPr>
                <w:sz w:val="24"/>
              </w:rPr>
            </w:pPr>
            <w:r>
              <w:rPr>
                <w:sz w:val="24"/>
              </w:rPr>
              <w:t>29. 04. 2023</w:t>
            </w:r>
          </w:p>
        </w:tc>
        <w:tc>
          <w:tcPr>
            <w:tcW w:w="2127" w:type="dxa"/>
            <w:tcBorders>
              <w:top w:val="single" w:sz="4" w:space="0" w:color="000000"/>
              <w:left w:val="single" w:sz="4" w:space="0" w:color="000000"/>
              <w:bottom w:val="single" w:sz="4" w:space="0" w:color="000000"/>
              <w:right w:val="single" w:sz="4" w:space="0" w:color="000000"/>
            </w:tcBorders>
          </w:tcPr>
          <w:p w:rsidR="008D78BC" w:rsidRDefault="008D78BC">
            <w:pPr>
              <w:pStyle w:val="TableParagraph"/>
              <w:rPr>
                <w:sz w:val="20"/>
              </w:rPr>
            </w:pPr>
          </w:p>
        </w:tc>
        <w:tc>
          <w:tcPr>
            <w:tcW w:w="1844"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Попова С. Н.</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Булатникова Л. Н.</w:t>
            </w:r>
          </w:p>
        </w:tc>
      </w:tr>
      <w:tr w:rsidR="008D78BC">
        <w:trPr>
          <w:trHeight w:val="275"/>
        </w:trPr>
        <w:tc>
          <w:tcPr>
            <w:tcW w:w="516"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67"/>
              <w:rPr>
                <w:sz w:val="24"/>
              </w:rPr>
            </w:pPr>
            <w:r>
              <w:rPr>
                <w:sz w:val="24"/>
              </w:rPr>
              <w:t>7.</w:t>
            </w:r>
          </w:p>
        </w:tc>
        <w:tc>
          <w:tcPr>
            <w:tcW w:w="203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4" w:right="96"/>
              <w:jc w:val="center"/>
              <w:rPr>
                <w:sz w:val="24"/>
              </w:rPr>
            </w:pPr>
            <w:r>
              <w:rPr>
                <w:sz w:val="24"/>
              </w:rPr>
              <w:t>Алгебра</w:t>
            </w:r>
          </w:p>
        </w:tc>
        <w:tc>
          <w:tcPr>
            <w:tcW w:w="70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right="284"/>
              <w:jc w:val="right"/>
              <w:rPr>
                <w:sz w:val="24"/>
              </w:rPr>
            </w:pPr>
            <w:r>
              <w:rPr>
                <w:sz w:val="24"/>
              </w:rPr>
              <w:t>8</w:t>
            </w:r>
          </w:p>
        </w:tc>
        <w:tc>
          <w:tcPr>
            <w:tcW w:w="141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7"/>
              <w:rPr>
                <w:sz w:val="24"/>
              </w:rPr>
            </w:pPr>
            <w:r>
              <w:rPr>
                <w:sz w:val="24"/>
              </w:rPr>
              <w:t>11. 05. 2023</w:t>
            </w:r>
          </w:p>
        </w:tc>
        <w:tc>
          <w:tcPr>
            <w:tcW w:w="2127" w:type="dxa"/>
            <w:tcBorders>
              <w:top w:val="single" w:sz="4" w:space="0" w:color="000000"/>
              <w:left w:val="single" w:sz="4" w:space="0" w:color="000000"/>
              <w:bottom w:val="single" w:sz="4" w:space="0" w:color="000000"/>
              <w:right w:val="single" w:sz="4" w:space="0" w:color="000000"/>
            </w:tcBorders>
          </w:tcPr>
          <w:p w:rsidR="008D78BC" w:rsidRDefault="008D78BC">
            <w:pPr>
              <w:pStyle w:val="TableParagraph"/>
              <w:rPr>
                <w:sz w:val="20"/>
              </w:rPr>
            </w:pPr>
          </w:p>
        </w:tc>
        <w:tc>
          <w:tcPr>
            <w:tcW w:w="1844"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Попова С. Н.</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Булатникова Л. Н.</w:t>
            </w:r>
          </w:p>
        </w:tc>
      </w:tr>
      <w:tr w:rsidR="008D78BC">
        <w:trPr>
          <w:trHeight w:val="275"/>
        </w:trPr>
        <w:tc>
          <w:tcPr>
            <w:tcW w:w="516"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67"/>
              <w:rPr>
                <w:sz w:val="24"/>
              </w:rPr>
            </w:pPr>
            <w:r>
              <w:rPr>
                <w:sz w:val="24"/>
              </w:rPr>
              <w:t>8.</w:t>
            </w:r>
          </w:p>
        </w:tc>
        <w:tc>
          <w:tcPr>
            <w:tcW w:w="203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4" w:right="96"/>
              <w:jc w:val="center"/>
              <w:rPr>
                <w:sz w:val="24"/>
              </w:rPr>
            </w:pPr>
            <w:r>
              <w:rPr>
                <w:sz w:val="24"/>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right="284"/>
              <w:jc w:val="right"/>
              <w:rPr>
                <w:sz w:val="24"/>
              </w:rPr>
            </w:pPr>
            <w:r>
              <w:rPr>
                <w:sz w:val="24"/>
              </w:rPr>
              <w:t>8</w:t>
            </w:r>
          </w:p>
        </w:tc>
        <w:tc>
          <w:tcPr>
            <w:tcW w:w="141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7"/>
              <w:rPr>
                <w:sz w:val="24"/>
              </w:rPr>
            </w:pPr>
            <w:r>
              <w:rPr>
                <w:sz w:val="24"/>
              </w:rPr>
              <w:t>12. 05. 2023</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Братухина Л. В.</w:t>
            </w:r>
          </w:p>
        </w:tc>
        <w:tc>
          <w:tcPr>
            <w:tcW w:w="1844"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Попова С. Н.</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Мамаева Л. В.</w:t>
            </w:r>
          </w:p>
        </w:tc>
      </w:tr>
      <w:tr w:rsidR="008D78BC">
        <w:trPr>
          <w:trHeight w:val="276"/>
        </w:trPr>
        <w:tc>
          <w:tcPr>
            <w:tcW w:w="516"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67"/>
              <w:rPr>
                <w:sz w:val="24"/>
              </w:rPr>
            </w:pPr>
            <w:r>
              <w:rPr>
                <w:sz w:val="24"/>
              </w:rPr>
              <w:t>9.</w:t>
            </w:r>
          </w:p>
        </w:tc>
        <w:tc>
          <w:tcPr>
            <w:tcW w:w="2038"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4" w:right="99"/>
              <w:jc w:val="center"/>
              <w:rPr>
                <w:sz w:val="24"/>
              </w:rPr>
            </w:pPr>
            <w:r>
              <w:rPr>
                <w:sz w:val="24"/>
              </w:rPr>
              <w:t>Литература</w:t>
            </w:r>
          </w:p>
        </w:tc>
        <w:tc>
          <w:tcPr>
            <w:tcW w:w="70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right="224"/>
              <w:jc w:val="right"/>
              <w:rPr>
                <w:sz w:val="24"/>
              </w:rPr>
            </w:pPr>
            <w:r>
              <w:rPr>
                <w:sz w:val="24"/>
              </w:rPr>
              <w:t>10</w:t>
            </w:r>
          </w:p>
        </w:tc>
        <w:tc>
          <w:tcPr>
            <w:tcW w:w="1419"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7"/>
              <w:rPr>
                <w:sz w:val="24"/>
              </w:rPr>
            </w:pPr>
            <w:r>
              <w:rPr>
                <w:sz w:val="24"/>
              </w:rPr>
              <w:t>10. 05. 2023</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Братухина Л. В.</w:t>
            </w:r>
          </w:p>
        </w:tc>
        <w:tc>
          <w:tcPr>
            <w:tcW w:w="1844"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Попова С. Н.</w:t>
            </w:r>
          </w:p>
        </w:tc>
        <w:tc>
          <w:tcPr>
            <w:tcW w:w="2127" w:type="dxa"/>
            <w:tcBorders>
              <w:top w:val="single" w:sz="4" w:space="0" w:color="000000"/>
              <w:left w:val="single" w:sz="4" w:space="0" w:color="000000"/>
              <w:bottom w:val="single" w:sz="4" w:space="0" w:color="000000"/>
              <w:right w:val="single" w:sz="4" w:space="0" w:color="000000"/>
            </w:tcBorders>
          </w:tcPr>
          <w:p w:rsidR="008D78BC" w:rsidRDefault="002E13AD">
            <w:pPr>
              <w:pStyle w:val="TableParagraph"/>
              <w:spacing w:line="256" w:lineRule="exact"/>
              <w:ind w:left="106"/>
              <w:rPr>
                <w:sz w:val="24"/>
              </w:rPr>
            </w:pPr>
            <w:r>
              <w:rPr>
                <w:sz w:val="24"/>
              </w:rPr>
              <w:t>Мамаева Л. В.</w:t>
            </w:r>
          </w:p>
        </w:tc>
      </w:tr>
      <w:tr w:rsidR="008D78BC">
        <w:trPr>
          <w:trHeight w:val="272"/>
        </w:trPr>
        <w:tc>
          <w:tcPr>
            <w:tcW w:w="516" w:type="dxa"/>
            <w:tcBorders>
              <w:top w:val="single" w:sz="4" w:space="0" w:color="000000"/>
              <w:left w:val="single" w:sz="4" w:space="0" w:color="000000"/>
              <w:bottom w:val="nil"/>
              <w:right w:val="single" w:sz="4" w:space="0" w:color="000000"/>
            </w:tcBorders>
          </w:tcPr>
          <w:p w:rsidR="008D78BC" w:rsidRDefault="002E13AD">
            <w:pPr>
              <w:pStyle w:val="TableParagraph"/>
              <w:spacing w:line="253" w:lineRule="exact"/>
              <w:ind w:left="107"/>
              <w:rPr>
                <w:sz w:val="24"/>
              </w:rPr>
            </w:pPr>
            <w:r>
              <w:rPr>
                <w:sz w:val="24"/>
              </w:rPr>
              <w:t>10.</w:t>
            </w:r>
          </w:p>
        </w:tc>
        <w:tc>
          <w:tcPr>
            <w:tcW w:w="2038" w:type="dxa"/>
            <w:tcBorders>
              <w:top w:val="single" w:sz="4" w:space="0" w:color="000000"/>
              <w:left w:val="single" w:sz="4" w:space="0" w:color="000000"/>
              <w:bottom w:val="nil"/>
              <w:right w:val="single" w:sz="4" w:space="0" w:color="000000"/>
            </w:tcBorders>
          </w:tcPr>
          <w:p w:rsidR="008D78BC" w:rsidRDefault="002E13AD">
            <w:pPr>
              <w:pStyle w:val="TableParagraph"/>
              <w:spacing w:line="253" w:lineRule="exact"/>
              <w:ind w:left="103" w:right="99"/>
              <w:jc w:val="center"/>
              <w:rPr>
                <w:sz w:val="24"/>
              </w:rPr>
            </w:pPr>
            <w:r>
              <w:rPr>
                <w:sz w:val="24"/>
              </w:rPr>
              <w:t>История,</w:t>
            </w:r>
          </w:p>
        </w:tc>
        <w:tc>
          <w:tcPr>
            <w:tcW w:w="709" w:type="dxa"/>
            <w:tcBorders>
              <w:top w:val="single" w:sz="4" w:space="0" w:color="000000"/>
              <w:left w:val="single" w:sz="4" w:space="0" w:color="000000"/>
              <w:bottom w:val="nil"/>
              <w:right w:val="single" w:sz="4" w:space="0" w:color="000000"/>
            </w:tcBorders>
          </w:tcPr>
          <w:p w:rsidR="008D78BC" w:rsidRDefault="002E13AD">
            <w:pPr>
              <w:pStyle w:val="TableParagraph"/>
              <w:spacing w:line="253" w:lineRule="exact"/>
              <w:ind w:right="224"/>
              <w:jc w:val="right"/>
              <w:rPr>
                <w:sz w:val="24"/>
              </w:rPr>
            </w:pPr>
            <w:r>
              <w:rPr>
                <w:sz w:val="24"/>
              </w:rPr>
              <w:t>10</w:t>
            </w:r>
          </w:p>
        </w:tc>
        <w:tc>
          <w:tcPr>
            <w:tcW w:w="1419" w:type="dxa"/>
            <w:tcBorders>
              <w:top w:val="single" w:sz="4" w:space="0" w:color="000000"/>
              <w:left w:val="single" w:sz="4" w:space="0" w:color="000000"/>
              <w:bottom w:val="nil"/>
              <w:right w:val="single" w:sz="4" w:space="0" w:color="000000"/>
            </w:tcBorders>
          </w:tcPr>
          <w:p w:rsidR="008D78BC" w:rsidRDefault="002E13AD">
            <w:pPr>
              <w:pStyle w:val="TableParagraph"/>
              <w:spacing w:line="253" w:lineRule="exact"/>
              <w:ind w:left="107"/>
              <w:rPr>
                <w:sz w:val="24"/>
              </w:rPr>
            </w:pPr>
            <w:r>
              <w:rPr>
                <w:sz w:val="24"/>
              </w:rPr>
              <w:t>18.05.2023</w:t>
            </w:r>
          </w:p>
        </w:tc>
        <w:tc>
          <w:tcPr>
            <w:tcW w:w="2127" w:type="dxa"/>
            <w:tcBorders>
              <w:top w:val="single" w:sz="4" w:space="0" w:color="000000"/>
              <w:left w:val="single" w:sz="4" w:space="0" w:color="000000"/>
              <w:bottom w:val="nil"/>
              <w:right w:val="single" w:sz="4" w:space="0" w:color="000000"/>
            </w:tcBorders>
          </w:tcPr>
          <w:p w:rsidR="008D78BC" w:rsidRDefault="002E13AD">
            <w:pPr>
              <w:pStyle w:val="TableParagraph"/>
              <w:spacing w:line="253" w:lineRule="exact"/>
              <w:ind w:left="106"/>
              <w:rPr>
                <w:sz w:val="24"/>
              </w:rPr>
            </w:pPr>
            <w:r>
              <w:rPr>
                <w:sz w:val="24"/>
              </w:rPr>
              <w:t>Третьяков Д. В.</w:t>
            </w:r>
          </w:p>
        </w:tc>
        <w:tc>
          <w:tcPr>
            <w:tcW w:w="1844" w:type="dxa"/>
            <w:tcBorders>
              <w:top w:val="single" w:sz="4" w:space="0" w:color="000000"/>
              <w:left w:val="single" w:sz="4" w:space="0" w:color="000000"/>
              <w:bottom w:val="nil"/>
              <w:right w:val="single" w:sz="4" w:space="0" w:color="000000"/>
            </w:tcBorders>
          </w:tcPr>
          <w:p w:rsidR="008D78BC" w:rsidRDefault="002E13AD">
            <w:pPr>
              <w:pStyle w:val="TableParagraph"/>
              <w:spacing w:line="253" w:lineRule="exact"/>
              <w:ind w:left="106"/>
              <w:rPr>
                <w:sz w:val="24"/>
              </w:rPr>
            </w:pPr>
            <w:r>
              <w:rPr>
                <w:sz w:val="24"/>
              </w:rPr>
              <w:t>Попова С. Н.</w:t>
            </w:r>
          </w:p>
        </w:tc>
        <w:tc>
          <w:tcPr>
            <w:tcW w:w="2127" w:type="dxa"/>
            <w:tcBorders>
              <w:top w:val="single" w:sz="4" w:space="0" w:color="000000"/>
              <w:left w:val="single" w:sz="4" w:space="0" w:color="000000"/>
              <w:bottom w:val="nil"/>
              <w:right w:val="single" w:sz="4" w:space="0" w:color="000000"/>
            </w:tcBorders>
          </w:tcPr>
          <w:p w:rsidR="008D78BC" w:rsidRDefault="002E13AD">
            <w:pPr>
              <w:pStyle w:val="TableParagraph"/>
              <w:spacing w:line="253" w:lineRule="exact"/>
              <w:ind w:left="106"/>
              <w:rPr>
                <w:sz w:val="24"/>
              </w:rPr>
            </w:pPr>
            <w:r>
              <w:rPr>
                <w:sz w:val="24"/>
              </w:rPr>
              <w:t>Булатникова Л. Н.</w:t>
            </w:r>
          </w:p>
        </w:tc>
      </w:tr>
      <w:tr w:rsidR="008D78BC">
        <w:trPr>
          <w:trHeight w:val="276"/>
        </w:trPr>
        <w:tc>
          <w:tcPr>
            <w:tcW w:w="516" w:type="dxa"/>
            <w:tcBorders>
              <w:top w:val="nil"/>
              <w:left w:val="single" w:sz="4" w:space="0" w:color="000000"/>
              <w:bottom w:val="nil"/>
              <w:right w:val="single" w:sz="4" w:space="0" w:color="000000"/>
            </w:tcBorders>
          </w:tcPr>
          <w:p w:rsidR="008D78BC" w:rsidRDefault="008D78BC">
            <w:pPr>
              <w:pStyle w:val="TableParagraph"/>
              <w:rPr>
                <w:sz w:val="20"/>
              </w:rPr>
            </w:pPr>
          </w:p>
        </w:tc>
        <w:tc>
          <w:tcPr>
            <w:tcW w:w="2038" w:type="dxa"/>
            <w:tcBorders>
              <w:top w:val="nil"/>
              <w:left w:val="single" w:sz="4" w:space="0" w:color="000000"/>
              <w:bottom w:val="nil"/>
              <w:right w:val="single" w:sz="4" w:space="0" w:color="000000"/>
            </w:tcBorders>
          </w:tcPr>
          <w:p w:rsidR="008D78BC" w:rsidRDefault="002E13AD">
            <w:pPr>
              <w:pStyle w:val="TableParagraph"/>
              <w:spacing w:line="256" w:lineRule="exact"/>
              <w:ind w:left="104" w:right="99"/>
              <w:jc w:val="center"/>
              <w:rPr>
                <w:sz w:val="24"/>
              </w:rPr>
            </w:pPr>
            <w:r>
              <w:rPr>
                <w:sz w:val="24"/>
              </w:rPr>
              <w:t>Обществознание,</w:t>
            </w:r>
          </w:p>
        </w:tc>
        <w:tc>
          <w:tcPr>
            <w:tcW w:w="709" w:type="dxa"/>
            <w:tcBorders>
              <w:top w:val="nil"/>
              <w:left w:val="single" w:sz="4" w:space="0" w:color="000000"/>
              <w:bottom w:val="nil"/>
              <w:right w:val="single" w:sz="4" w:space="0" w:color="000000"/>
            </w:tcBorders>
          </w:tcPr>
          <w:p w:rsidR="008D78BC" w:rsidRDefault="008D78BC">
            <w:pPr>
              <w:pStyle w:val="TableParagraph"/>
              <w:rPr>
                <w:sz w:val="20"/>
              </w:rPr>
            </w:pPr>
          </w:p>
        </w:tc>
        <w:tc>
          <w:tcPr>
            <w:tcW w:w="1419" w:type="dxa"/>
            <w:tcBorders>
              <w:top w:val="nil"/>
              <w:left w:val="single" w:sz="4" w:space="0" w:color="000000"/>
              <w:bottom w:val="nil"/>
              <w:right w:val="single" w:sz="4" w:space="0" w:color="000000"/>
            </w:tcBorders>
          </w:tcPr>
          <w:p w:rsidR="008D78BC" w:rsidRDefault="008D78BC">
            <w:pPr>
              <w:pStyle w:val="TableParagraph"/>
              <w:rPr>
                <w:sz w:val="20"/>
              </w:rPr>
            </w:pPr>
          </w:p>
        </w:tc>
        <w:tc>
          <w:tcPr>
            <w:tcW w:w="2127" w:type="dxa"/>
            <w:tcBorders>
              <w:top w:val="nil"/>
              <w:left w:val="single" w:sz="4" w:space="0" w:color="000000"/>
              <w:bottom w:val="nil"/>
              <w:right w:val="single" w:sz="4" w:space="0" w:color="000000"/>
            </w:tcBorders>
          </w:tcPr>
          <w:p w:rsidR="008D78BC" w:rsidRDefault="002E13AD">
            <w:pPr>
              <w:pStyle w:val="TableParagraph"/>
              <w:spacing w:line="256" w:lineRule="exact"/>
              <w:ind w:left="106"/>
              <w:rPr>
                <w:sz w:val="24"/>
              </w:rPr>
            </w:pPr>
            <w:r>
              <w:rPr>
                <w:sz w:val="24"/>
              </w:rPr>
              <w:t>Таринова Н. В.</w:t>
            </w:r>
          </w:p>
        </w:tc>
        <w:tc>
          <w:tcPr>
            <w:tcW w:w="1844" w:type="dxa"/>
            <w:tcBorders>
              <w:top w:val="nil"/>
              <w:left w:val="single" w:sz="4" w:space="0" w:color="000000"/>
              <w:bottom w:val="nil"/>
              <w:right w:val="single" w:sz="4" w:space="0" w:color="000000"/>
            </w:tcBorders>
          </w:tcPr>
          <w:p w:rsidR="008D78BC" w:rsidRDefault="008D78BC">
            <w:pPr>
              <w:pStyle w:val="TableParagraph"/>
              <w:rPr>
                <w:sz w:val="20"/>
              </w:rPr>
            </w:pPr>
          </w:p>
        </w:tc>
        <w:tc>
          <w:tcPr>
            <w:tcW w:w="2127" w:type="dxa"/>
            <w:tcBorders>
              <w:top w:val="nil"/>
              <w:left w:val="single" w:sz="4" w:space="0" w:color="000000"/>
              <w:bottom w:val="nil"/>
              <w:right w:val="single" w:sz="4" w:space="0" w:color="000000"/>
            </w:tcBorders>
          </w:tcPr>
          <w:p w:rsidR="008D78BC" w:rsidRDefault="008D78BC">
            <w:pPr>
              <w:pStyle w:val="TableParagraph"/>
              <w:rPr>
                <w:sz w:val="20"/>
              </w:rPr>
            </w:pPr>
          </w:p>
        </w:tc>
      </w:tr>
      <w:tr w:rsidR="008D78BC">
        <w:trPr>
          <w:trHeight w:val="275"/>
        </w:trPr>
        <w:tc>
          <w:tcPr>
            <w:tcW w:w="516" w:type="dxa"/>
            <w:tcBorders>
              <w:top w:val="nil"/>
              <w:left w:val="single" w:sz="4" w:space="0" w:color="000000"/>
              <w:bottom w:val="nil"/>
              <w:right w:val="single" w:sz="4" w:space="0" w:color="000000"/>
            </w:tcBorders>
          </w:tcPr>
          <w:p w:rsidR="008D78BC" w:rsidRDefault="008D78BC">
            <w:pPr>
              <w:pStyle w:val="TableParagraph"/>
              <w:rPr>
                <w:sz w:val="20"/>
              </w:rPr>
            </w:pPr>
          </w:p>
        </w:tc>
        <w:tc>
          <w:tcPr>
            <w:tcW w:w="2038" w:type="dxa"/>
            <w:tcBorders>
              <w:top w:val="nil"/>
              <w:left w:val="single" w:sz="4" w:space="0" w:color="000000"/>
              <w:bottom w:val="nil"/>
              <w:right w:val="single" w:sz="4" w:space="0" w:color="000000"/>
            </w:tcBorders>
          </w:tcPr>
          <w:p w:rsidR="008D78BC" w:rsidRDefault="002E13AD">
            <w:pPr>
              <w:pStyle w:val="TableParagraph"/>
              <w:spacing w:line="256" w:lineRule="exact"/>
              <w:ind w:left="104" w:right="97"/>
              <w:jc w:val="center"/>
              <w:rPr>
                <w:sz w:val="24"/>
              </w:rPr>
            </w:pPr>
            <w:r>
              <w:rPr>
                <w:sz w:val="24"/>
              </w:rPr>
              <w:t>Химия,</w:t>
            </w:r>
          </w:p>
        </w:tc>
        <w:tc>
          <w:tcPr>
            <w:tcW w:w="709" w:type="dxa"/>
            <w:tcBorders>
              <w:top w:val="nil"/>
              <w:left w:val="single" w:sz="4" w:space="0" w:color="000000"/>
              <w:bottom w:val="nil"/>
              <w:right w:val="single" w:sz="4" w:space="0" w:color="000000"/>
            </w:tcBorders>
          </w:tcPr>
          <w:p w:rsidR="008D78BC" w:rsidRDefault="008D78BC">
            <w:pPr>
              <w:pStyle w:val="TableParagraph"/>
              <w:rPr>
                <w:sz w:val="20"/>
              </w:rPr>
            </w:pPr>
          </w:p>
        </w:tc>
        <w:tc>
          <w:tcPr>
            <w:tcW w:w="1419" w:type="dxa"/>
            <w:tcBorders>
              <w:top w:val="nil"/>
              <w:left w:val="single" w:sz="4" w:space="0" w:color="000000"/>
              <w:bottom w:val="nil"/>
              <w:right w:val="single" w:sz="4" w:space="0" w:color="000000"/>
            </w:tcBorders>
          </w:tcPr>
          <w:p w:rsidR="008D78BC" w:rsidRDefault="008D78BC">
            <w:pPr>
              <w:pStyle w:val="TableParagraph"/>
              <w:rPr>
                <w:sz w:val="20"/>
              </w:rPr>
            </w:pPr>
          </w:p>
        </w:tc>
        <w:tc>
          <w:tcPr>
            <w:tcW w:w="2127" w:type="dxa"/>
            <w:tcBorders>
              <w:top w:val="nil"/>
              <w:left w:val="single" w:sz="4" w:space="0" w:color="000000"/>
              <w:bottom w:val="nil"/>
              <w:right w:val="single" w:sz="4" w:space="0" w:color="000000"/>
            </w:tcBorders>
          </w:tcPr>
          <w:p w:rsidR="008D78BC" w:rsidRDefault="002E13AD">
            <w:pPr>
              <w:pStyle w:val="TableParagraph"/>
              <w:spacing w:line="256" w:lineRule="exact"/>
              <w:ind w:left="106"/>
              <w:rPr>
                <w:sz w:val="24"/>
              </w:rPr>
            </w:pPr>
            <w:r>
              <w:rPr>
                <w:sz w:val="24"/>
              </w:rPr>
              <w:t>Булатникова Л. Н.</w:t>
            </w:r>
          </w:p>
        </w:tc>
        <w:tc>
          <w:tcPr>
            <w:tcW w:w="1844" w:type="dxa"/>
            <w:tcBorders>
              <w:top w:val="nil"/>
              <w:left w:val="single" w:sz="4" w:space="0" w:color="000000"/>
              <w:bottom w:val="nil"/>
              <w:right w:val="single" w:sz="4" w:space="0" w:color="000000"/>
            </w:tcBorders>
          </w:tcPr>
          <w:p w:rsidR="008D78BC" w:rsidRDefault="008D78BC">
            <w:pPr>
              <w:pStyle w:val="TableParagraph"/>
              <w:rPr>
                <w:sz w:val="20"/>
              </w:rPr>
            </w:pPr>
          </w:p>
        </w:tc>
        <w:tc>
          <w:tcPr>
            <w:tcW w:w="2127" w:type="dxa"/>
            <w:tcBorders>
              <w:top w:val="nil"/>
              <w:left w:val="single" w:sz="4" w:space="0" w:color="000000"/>
              <w:bottom w:val="nil"/>
              <w:right w:val="single" w:sz="4" w:space="0" w:color="000000"/>
            </w:tcBorders>
          </w:tcPr>
          <w:p w:rsidR="008D78BC" w:rsidRDefault="008D78BC">
            <w:pPr>
              <w:pStyle w:val="TableParagraph"/>
              <w:rPr>
                <w:sz w:val="20"/>
              </w:rPr>
            </w:pPr>
          </w:p>
        </w:tc>
      </w:tr>
      <w:tr w:rsidR="008D78BC">
        <w:trPr>
          <w:trHeight w:val="275"/>
        </w:trPr>
        <w:tc>
          <w:tcPr>
            <w:tcW w:w="516" w:type="dxa"/>
            <w:tcBorders>
              <w:top w:val="nil"/>
              <w:left w:val="single" w:sz="4" w:space="0" w:color="000000"/>
              <w:bottom w:val="nil"/>
              <w:right w:val="single" w:sz="4" w:space="0" w:color="000000"/>
            </w:tcBorders>
          </w:tcPr>
          <w:p w:rsidR="008D78BC" w:rsidRDefault="008D78BC">
            <w:pPr>
              <w:pStyle w:val="TableParagraph"/>
              <w:rPr>
                <w:sz w:val="20"/>
              </w:rPr>
            </w:pPr>
          </w:p>
        </w:tc>
        <w:tc>
          <w:tcPr>
            <w:tcW w:w="2038" w:type="dxa"/>
            <w:tcBorders>
              <w:top w:val="nil"/>
              <w:left w:val="single" w:sz="4" w:space="0" w:color="000000"/>
              <w:bottom w:val="nil"/>
              <w:right w:val="single" w:sz="4" w:space="0" w:color="000000"/>
            </w:tcBorders>
          </w:tcPr>
          <w:p w:rsidR="008D78BC" w:rsidRDefault="002E13AD">
            <w:pPr>
              <w:pStyle w:val="TableParagraph"/>
              <w:spacing w:line="256" w:lineRule="exact"/>
              <w:ind w:left="103" w:right="99"/>
              <w:jc w:val="center"/>
              <w:rPr>
                <w:sz w:val="24"/>
              </w:rPr>
            </w:pPr>
            <w:r>
              <w:rPr>
                <w:sz w:val="24"/>
              </w:rPr>
              <w:t>Биология,</w:t>
            </w:r>
          </w:p>
        </w:tc>
        <w:tc>
          <w:tcPr>
            <w:tcW w:w="709" w:type="dxa"/>
            <w:tcBorders>
              <w:top w:val="nil"/>
              <w:left w:val="single" w:sz="4" w:space="0" w:color="000000"/>
              <w:bottom w:val="nil"/>
              <w:right w:val="single" w:sz="4" w:space="0" w:color="000000"/>
            </w:tcBorders>
          </w:tcPr>
          <w:p w:rsidR="008D78BC" w:rsidRDefault="008D78BC">
            <w:pPr>
              <w:pStyle w:val="TableParagraph"/>
              <w:rPr>
                <w:sz w:val="20"/>
              </w:rPr>
            </w:pPr>
          </w:p>
        </w:tc>
        <w:tc>
          <w:tcPr>
            <w:tcW w:w="1419" w:type="dxa"/>
            <w:tcBorders>
              <w:top w:val="nil"/>
              <w:left w:val="single" w:sz="4" w:space="0" w:color="000000"/>
              <w:bottom w:val="nil"/>
              <w:right w:val="single" w:sz="4" w:space="0" w:color="000000"/>
            </w:tcBorders>
          </w:tcPr>
          <w:p w:rsidR="008D78BC" w:rsidRDefault="008D78BC">
            <w:pPr>
              <w:pStyle w:val="TableParagraph"/>
              <w:rPr>
                <w:sz w:val="20"/>
              </w:rPr>
            </w:pPr>
          </w:p>
        </w:tc>
        <w:tc>
          <w:tcPr>
            <w:tcW w:w="2127" w:type="dxa"/>
            <w:tcBorders>
              <w:top w:val="nil"/>
              <w:left w:val="single" w:sz="4" w:space="0" w:color="000000"/>
              <w:bottom w:val="nil"/>
              <w:right w:val="single" w:sz="4" w:space="0" w:color="000000"/>
            </w:tcBorders>
          </w:tcPr>
          <w:p w:rsidR="008D78BC" w:rsidRDefault="008D78BC">
            <w:pPr>
              <w:pStyle w:val="TableParagraph"/>
              <w:rPr>
                <w:sz w:val="20"/>
              </w:rPr>
            </w:pPr>
          </w:p>
        </w:tc>
        <w:tc>
          <w:tcPr>
            <w:tcW w:w="1844" w:type="dxa"/>
            <w:tcBorders>
              <w:top w:val="nil"/>
              <w:left w:val="single" w:sz="4" w:space="0" w:color="000000"/>
              <w:bottom w:val="nil"/>
              <w:right w:val="single" w:sz="4" w:space="0" w:color="000000"/>
            </w:tcBorders>
          </w:tcPr>
          <w:p w:rsidR="008D78BC" w:rsidRDefault="008D78BC">
            <w:pPr>
              <w:pStyle w:val="TableParagraph"/>
              <w:rPr>
                <w:sz w:val="20"/>
              </w:rPr>
            </w:pPr>
          </w:p>
        </w:tc>
        <w:tc>
          <w:tcPr>
            <w:tcW w:w="2127" w:type="dxa"/>
            <w:tcBorders>
              <w:top w:val="nil"/>
              <w:left w:val="single" w:sz="4" w:space="0" w:color="000000"/>
              <w:bottom w:val="nil"/>
              <w:right w:val="single" w:sz="4" w:space="0" w:color="000000"/>
            </w:tcBorders>
          </w:tcPr>
          <w:p w:rsidR="008D78BC" w:rsidRDefault="008D78BC">
            <w:pPr>
              <w:pStyle w:val="TableParagraph"/>
              <w:rPr>
                <w:sz w:val="20"/>
              </w:rPr>
            </w:pPr>
          </w:p>
        </w:tc>
      </w:tr>
      <w:tr w:rsidR="008D78BC">
        <w:trPr>
          <w:trHeight w:val="278"/>
        </w:trPr>
        <w:tc>
          <w:tcPr>
            <w:tcW w:w="516" w:type="dxa"/>
            <w:tcBorders>
              <w:top w:val="nil"/>
              <w:left w:val="single" w:sz="4" w:space="0" w:color="000000"/>
              <w:bottom w:val="single" w:sz="4" w:space="0" w:color="000000"/>
              <w:right w:val="single" w:sz="4" w:space="0" w:color="000000"/>
            </w:tcBorders>
          </w:tcPr>
          <w:p w:rsidR="008D78BC" w:rsidRDefault="008D78BC">
            <w:pPr>
              <w:pStyle w:val="TableParagraph"/>
              <w:rPr>
                <w:sz w:val="20"/>
              </w:rPr>
            </w:pPr>
          </w:p>
        </w:tc>
        <w:tc>
          <w:tcPr>
            <w:tcW w:w="2038" w:type="dxa"/>
            <w:tcBorders>
              <w:top w:val="nil"/>
              <w:left w:val="single" w:sz="4" w:space="0" w:color="000000"/>
              <w:bottom w:val="single" w:sz="4" w:space="0" w:color="000000"/>
              <w:right w:val="single" w:sz="4" w:space="0" w:color="000000"/>
            </w:tcBorders>
          </w:tcPr>
          <w:p w:rsidR="008D78BC" w:rsidRDefault="002E13AD">
            <w:pPr>
              <w:pStyle w:val="TableParagraph"/>
              <w:spacing w:line="259" w:lineRule="exact"/>
              <w:ind w:left="104" w:right="97"/>
              <w:jc w:val="center"/>
              <w:rPr>
                <w:sz w:val="24"/>
              </w:rPr>
            </w:pPr>
            <w:r>
              <w:rPr>
                <w:sz w:val="24"/>
              </w:rPr>
              <w:t>Физика,</w:t>
            </w:r>
          </w:p>
        </w:tc>
        <w:tc>
          <w:tcPr>
            <w:tcW w:w="709" w:type="dxa"/>
            <w:tcBorders>
              <w:top w:val="nil"/>
              <w:left w:val="single" w:sz="4" w:space="0" w:color="000000"/>
              <w:bottom w:val="single" w:sz="4" w:space="0" w:color="000000"/>
              <w:right w:val="single" w:sz="4" w:space="0" w:color="000000"/>
            </w:tcBorders>
          </w:tcPr>
          <w:p w:rsidR="008D78BC" w:rsidRDefault="008D78BC">
            <w:pPr>
              <w:pStyle w:val="TableParagraph"/>
              <w:rPr>
                <w:sz w:val="20"/>
              </w:rPr>
            </w:pPr>
          </w:p>
        </w:tc>
        <w:tc>
          <w:tcPr>
            <w:tcW w:w="1419" w:type="dxa"/>
            <w:tcBorders>
              <w:top w:val="nil"/>
              <w:left w:val="single" w:sz="4" w:space="0" w:color="000000"/>
              <w:bottom w:val="single" w:sz="4" w:space="0" w:color="000000"/>
              <w:right w:val="single" w:sz="4" w:space="0" w:color="000000"/>
            </w:tcBorders>
          </w:tcPr>
          <w:p w:rsidR="008D78BC" w:rsidRDefault="008D78BC">
            <w:pPr>
              <w:pStyle w:val="TableParagraph"/>
              <w:rPr>
                <w:sz w:val="20"/>
              </w:rPr>
            </w:pPr>
          </w:p>
        </w:tc>
        <w:tc>
          <w:tcPr>
            <w:tcW w:w="2127" w:type="dxa"/>
            <w:tcBorders>
              <w:top w:val="nil"/>
              <w:left w:val="single" w:sz="4" w:space="0" w:color="000000"/>
              <w:bottom w:val="single" w:sz="4" w:space="0" w:color="000000"/>
              <w:right w:val="single" w:sz="4" w:space="0" w:color="000000"/>
            </w:tcBorders>
          </w:tcPr>
          <w:p w:rsidR="008D78BC" w:rsidRDefault="008D78BC">
            <w:pPr>
              <w:pStyle w:val="TableParagraph"/>
              <w:rPr>
                <w:sz w:val="20"/>
              </w:rPr>
            </w:pPr>
          </w:p>
        </w:tc>
        <w:tc>
          <w:tcPr>
            <w:tcW w:w="1844" w:type="dxa"/>
            <w:tcBorders>
              <w:top w:val="nil"/>
              <w:left w:val="single" w:sz="4" w:space="0" w:color="000000"/>
              <w:bottom w:val="single" w:sz="4" w:space="0" w:color="000000"/>
              <w:right w:val="single" w:sz="4" w:space="0" w:color="000000"/>
            </w:tcBorders>
          </w:tcPr>
          <w:p w:rsidR="008D78BC" w:rsidRDefault="008D78BC">
            <w:pPr>
              <w:pStyle w:val="TableParagraph"/>
              <w:rPr>
                <w:sz w:val="20"/>
              </w:rPr>
            </w:pPr>
          </w:p>
        </w:tc>
        <w:tc>
          <w:tcPr>
            <w:tcW w:w="2127" w:type="dxa"/>
            <w:tcBorders>
              <w:top w:val="nil"/>
              <w:left w:val="single" w:sz="4" w:space="0" w:color="000000"/>
              <w:bottom w:val="single" w:sz="4" w:space="0" w:color="000000"/>
              <w:right w:val="single" w:sz="4" w:space="0" w:color="000000"/>
            </w:tcBorders>
          </w:tcPr>
          <w:p w:rsidR="008D78BC" w:rsidRDefault="008D78BC">
            <w:pPr>
              <w:pStyle w:val="TableParagraph"/>
              <w:rPr>
                <w:sz w:val="20"/>
              </w:rPr>
            </w:pPr>
          </w:p>
        </w:tc>
      </w:tr>
    </w:tbl>
    <w:p w:rsidR="008D78BC" w:rsidRDefault="008D78BC">
      <w:pPr>
        <w:rPr>
          <w:sz w:val="20"/>
        </w:rPr>
        <w:sectPr w:rsidR="008D78BC">
          <w:pgSz w:w="11920" w:h="16850"/>
          <w:pgMar w:top="1240" w:right="200" w:bottom="1200" w:left="340" w:header="0" w:footer="93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2038"/>
        <w:gridCol w:w="709"/>
        <w:gridCol w:w="1419"/>
        <w:gridCol w:w="2127"/>
        <w:gridCol w:w="1844"/>
        <w:gridCol w:w="2127"/>
      </w:tblGrid>
      <w:tr w:rsidR="008D78BC">
        <w:trPr>
          <w:trHeight w:val="554"/>
        </w:trPr>
        <w:tc>
          <w:tcPr>
            <w:tcW w:w="516" w:type="dxa"/>
          </w:tcPr>
          <w:p w:rsidR="008D78BC" w:rsidRDefault="008D78BC">
            <w:pPr>
              <w:pStyle w:val="TableParagraph"/>
              <w:rPr>
                <w:sz w:val="28"/>
              </w:rPr>
            </w:pPr>
          </w:p>
        </w:tc>
        <w:tc>
          <w:tcPr>
            <w:tcW w:w="2038" w:type="dxa"/>
          </w:tcPr>
          <w:p w:rsidR="008D78BC" w:rsidRDefault="002E13AD">
            <w:pPr>
              <w:pStyle w:val="TableParagraph"/>
              <w:spacing w:line="266" w:lineRule="exact"/>
              <w:ind w:left="104" w:right="99"/>
              <w:jc w:val="center"/>
              <w:rPr>
                <w:sz w:val="24"/>
              </w:rPr>
            </w:pPr>
            <w:r>
              <w:rPr>
                <w:sz w:val="24"/>
              </w:rPr>
              <w:t>Математика</w:t>
            </w:r>
          </w:p>
          <w:p w:rsidR="008D78BC" w:rsidRDefault="002E13AD">
            <w:pPr>
              <w:pStyle w:val="TableParagraph"/>
              <w:spacing w:line="268" w:lineRule="exact"/>
              <w:ind w:left="104" w:right="97"/>
              <w:jc w:val="center"/>
              <w:rPr>
                <w:sz w:val="24"/>
              </w:rPr>
            </w:pPr>
            <w:r>
              <w:rPr>
                <w:sz w:val="24"/>
              </w:rPr>
              <w:t>на выбор</w:t>
            </w:r>
          </w:p>
        </w:tc>
        <w:tc>
          <w:tcPr>
            <w:tcW w:w="709" w:type="dxa"/>
          </w:tcPr>
          <w:p w:rsidR="008D78BC" w:rsidRDefault="008D78BC">
            <w:pPr>
              <w:pStyle w:val="TableParagraph"/>
              <w:rPr>
                <w:sz w:val="28"/>
              </w:rPr>
            </w:pPr>
          </w:p>
        </w:tc>
        <w:tc>
          <w:tcPr>
            <w:tcW w:w="1419" w:type="dxa"/>
          </w:tcPr>
          <w:p w:rsidR="008D78BC" w:rsidRDefault="008D78BC">
            <w:pPr>
              <w:pStyle w:val="TableParagraph"/>
              <w:rPr>
                <w:sz w:val="28"/>
              </w:rPr>
            </w:pPr>
          </w:p>
        </w:tc>
        <w:tc>
          <w:tcPr>
            <w:tcW w:w="2127" w:type="dxa"/>
          </w:tcPr>
          <w:p w:rsidR="008D78BC" w:rsidRDefault="008D78BC">
            <w:pPr>
              <w:pStyle w:val="TableParagraph"/>
              <w:rPr>
                <w:sz w:val="28"/>
              </w:rPr>
            </w:pPr>
          </w:p>
        </w:tc>
        <w:tc>
          <w:tcPr>
            <w:tcW w:w="1844" w:type="dxa"/>
          </w:tcPr>
          <w:p w:rsidR="008D78BC" w:rsidRDefault="008D78BC">
            <w:pPr>
              <w:pStyle w:val="TableParagraph"/>
              <w:rPr>
                <w:sz w:val="28"/>
              </w:rPr>
            </w:pPr>
          </w:p>
        </w:tc>
        <w:tc>
          <w:tcPr>
            <w:tcW w:w="2127" w:type="dxa"/>
          </w:tcPr>
          <w:p w:rsidR="008D78BC" w:rsidRDefault="008D78BC">
            <w:pPr>
              <w:pStyle w:val="TableParagraph"/>
              <w:rPr>
                <w:sz w:val="28"/>
              </w:rPr>
            </w:pPr>
          </w:p>
        </w:tc>
      </w:tr>
    </w:tbl>
    <w:p w:rsidR="008D78BC" w:rsidRDefault="008D78BC">
      <w:pPr>
        <w:pStyle w:val="a3"/>
        <w:ind w:left="0"/>
        <w:jc w:val="left"/>
        <w:rPr>
          <w:b/>
          <w:sz w:val="20"/>
        </w:rPr>
      </w:pPr>
    </w:p>
    <w:p w:rsidR="008D78BC" w:rsidRDefault="008D78BC">
      <w:pPr>
        <w:pStyle w:val="a3"/>
        <w:spacing w:before="5"/>
        <w:ind w:left="0"/>
        <w:jc w:val="left"/>
        <w:rPr>
          <w:b/>
          <w:sz w:val="23"/>
        </w:rPr>
      </w:pPr>
    </w:p>
    <w:p w:rsidR="008D78BC" w:rsidRDefault="002E13AD">
      <w:pPr>
        <w:pStyle w:val="2"/>
        <w:numPr>
          <w:ilvl w:val="1"/>
          <w:numId w:val="45"/>
        </w:numPr>
        <w:tabs>
          <w:tab w:val="left" w:pos="2467"/>
          <w:tab w:val="left" w:pos="3722"/>
        </w:tabs>
        <w:spacing w:before="89"/>
        <w:ind w:left="3721" w:hanging="2283"/>
        <w:jc w:val="left"/>
      </w:pPr>
      <w:bookmarkStart w:id="55" w:name="_TOC_250007"/>
      <w:r>
        <w:t>Учебно-методическое обеспечение учебного</w:t>
      </w:r>
      <w:r>
        <w:rPr>
          <w:spacing w:val="-1"/>
        </w:rPr>
        <w:t xml:space="preserve"> </w:t>
      </w:r>
      <w:bookmarkEnd w:id="55"/>
      <w:r>
        <w:t>плана</w:t>
      </w:r>
    </w:p>
    <w:p w:rsidR="008D78BC" w:rsidRDefault="002E13AD">
      <w:pPr>
        <w:pStyle w:val="a3"/>
        <w:spacing w:before="43"/>
        <w:ind w:left="2743" w:right="1354"/>
        <w:jc w:val="center"/>
      </w:pPr>
      <w:r>
        <w:t>5 класс</w:t>
      </w:r>
    </w:p>
    <w:p w:rsidR="008D78BC" w:rsidRDefault="008D78BC">
      <w:pPr>
        <w:pStyle w:val="a3"/>
        <w:spacing w:before="6"/>
        <w:ind w:left="0"/>
        <w:jc w:val="left"/>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5"/>
        <w:gridCol w:w="4165"/>
      </w:tblGrid>
      <w:tr w:rsidR="008D78BC">
        <w:trPr>
          <w:trHeight w:val="323"/>
        </w:trPr>
        <w:tc>
          <w:tcPr>
            <w:tcW w:w="5845" w:type="dxa"/>
          </w:tcPr>
          <w:p w:rsidR="008D78BC" w:rsidRDefault="002E13AD">
            <w:pPr>
              <w:pStyle w:val="TableParagraph"/>
              <w:spacing w:line="304" w:lineRule="exact"/>
              <w:ind w:left="107"/>
              <w:rPr>
                <w:sz w:val="28"/>
              </w:rPr>
            </w:pPr>
            <w:r>
              <w:rPr>
                <w:sz w:val="28"/>
              </w:rPr>
              <w:t>Автор</w:t>
            </w:r>
          </w:p>
        </w:tc>
        <w:tc>
          <w:tcPr>
            <w:tcW w:w="4165" w:type="dxa"/>
          </w:tcPr>
          <w:p w:rsidR="008D78BC" w:rsidRDefault="002E13AD">
            <w:pPr>
              <w:pStyle w:val="TableParagraph"/>
              <w:spacing w:line="304" w:lineRule="exact"/>
              <w:ind w:left="105"/>
              <w:rPr>
                <w:sz w:val="28"/>
              </w:rPr>
            </w:pPr>
            <w:r>
              <w:rPr>
                <w:sz w:val="28"/>
              </w:rPr>
              <w:t>Название</w:t>
            </w:r>
          </w:p>
        </w:tc>
      </w:tr>
      <w:tr w:rsidR="008D78BC">
        <w:trPr>
          <w:trHeight w:val="321"/>
        </w:trPr>
        <w:tc>
          <w:tcPr>
            <w:tcW w:w="5845" w:type="dxa"/>
          </w:tcPr>
          <w:p w:rsidR="008D78BC" w:rsidRDefault="002E13AD">
            <w:pPr>
              <w:pStyle w:val="TableParagraph"/>
              <w:spacing w:line="301" w:lineRule="exact"/>
              <w:ind w:left="107"/>
              <w:rPr>
                <w:sz w:val="28"/>
              </w:rPr>
            </w:pPr>
            <w:r>
              <w:rPr>
                <w:sz w:val="28"/>
              </w:rPr>
              <w:t>Разумовская М.М., Лекант П.А.</w:t>
            </w:r>
          </w:p>
        </w:tc>
        <w:tc>
          <w:tcPr>
            <w:tcW w:w="4165" w:type="dxa"/>
          </w:tcPr>
          <w:p w:rsidR="008D78BC" w:rsidRDefault="002E13AD">
            <w:pPr>
              <w:pStyle w:val="TableParagraph"/>
              <w:spacing w:line="301" w:lineRule="exact"/>
              <w:ind w:left="105"/>
              <w:rPr>
                <w:sz w:val="28"/>
              </w:rPr>
            </w:pPr>
            <w:r>
              <w:rPr>
                <w:sz w:val="28"/>
              </w:rPr>
              <w:t>Русский язык</w:t>
            </w:r>
          </w:p>
        </w:tc>
      </w:tr>
      <w:tr w:rsidR="008D78BC">
        <w:trPr>
          <w:trHeight w:val="321"/>
        </w:trPr>
        <w:tc>
          <w:tcPr>
            <w:tcW w:w="5845" w:type="dxa"/>
          </w:tcPr>
          <w:p w:rsidR="008D78BC" w:rsidRDefault="002E13AD">
            <w:pPr>
              <w:pStyle w:val="TableParagraph"/>
              <w:spacing w:line="301" w:lineRule="exact"/>
              <w:ind w:left="107"/>
              <w:rPr>
                <w:sz w:val="28"/>
              </w:rPr>
            </w:pPr>
            <w:r>
              <w:rPr>
                <w:sz w:val="28"/>
              </w:rPr>
              <w:t>Коровина В.Я., Журавлев В.П. и др.</w:t>
            </w:r>
          </w:p>
        </w:tc>
        <w:tc>
          <w:tcPr>
            <w:tcW w:w="4165" w:type="dxa"/>
          </w:tcPr>
          <w:p w:rsidR="008D78BC" w:rsidRDefault="002E13AD">
            <w:pPr>
              <w:pStyle w:val="TableParagraph"/>
              <w:spacing w:line="301" w:lineRule="exact"/>
              <w:ind w:left="105"/>
              <w:rPr>
                <w:sz w:val="28"/>
              </w:rPr>
            </w:pPr>
            <w:r>
              <w:rPr>
                <w:sz w:val="28"/>
              </w:rPr>
              <w:t>Литература</w:t>
            </w:r>
          </w:p>
        </w:tc>
      </w:tr>
      <w:tr w:rsidR="008D78BC">
        <w:trPr>
          <w:trHeight w:val="323"/>
        </w:trPr>
        <w:tc>
          <w:tcPr>
            <w:tcW w:w="5845" w:type="dxa"/>
          </w:tcPr>
          <w:p w:rsidR="008D78BC" w:rsidRDefault="002E13AD">
            <w:pPr>
              <w:pStyle w:val="TableParagraph"/>
              <w:spacing w:line="304" w:lineRule="exact"/>
              <w:ind w:left="107"/>
              <w:rPr>
                <w:sz w:val="28"/>
              </w:rPr>
            </w:pPr>
            <w:r>
              <w:rPr>
                <w:sz w:val="28"/>
              </w:rPr>
              <w:t>Виленкин Н.Я., Жохов В.И. и др.</w:t>
            </w:r>
          </w:p>
        </w:tc>
        <w:tc>
          <w:tcPr>
            <w:tcW w:w="4165" w:type="dxa"/>
          </w:tcPr>
          <w:p w:rsidR="008D78BC" w:rsidRDefault="002E13AD">
            <w:pPr>
              <w:pStyle w:val="TableParagraph"/>
              <w:spacing w:line="304" w:lineRule="exact"/>
              <w:ind w:left="105"/>
              <w:rPr>
                <w:sz w:val="28"/>
              </w:rPr>
            </w:pPr>
            <w:r>
              <w:rPr>
                <w:sz w:val="28"/>
              </w:rPr>
              <w:t>Математика</w:t>
            </w:r>
          </w:p>
        </w:tc>
      </w:tr>
      <w:tr w:rsidR="008D78BC">
        <w:trPr>
          <w:trHeight w:val="321"/>
        </w:trPr>
        <w:tc>
          <w:tcPr>
            <w:tcW w:w="5845" w:type="dxa"/>
          </w:tcPr>
          <w:p w:rsidR="008D78BC" w:rsidRDefault="002E13AD">
            <w:pPr>
              <w:pStyle w:val="TableParagraph"/>
              <w:spacing w:line="302" w:lineRule="exact"/>
              <w:ind w:left="107"/>
              <w:rPr>
                <w:sz w:val="28"/>
              </w:rPr>
            </w:pPr>
            <w:r>
              <w:rPr>
                <w:sz w:val="28"/>
              </w:rPr>
              <w:t>Боголюбов Л.Н.</w:t>
            </w:r>
          </w:p>
        </w:tc>
        <w:tc>
          <w:tcPr>
            <w:tcW w:w="4165" w:type="dxa"/>
          </w:tcPr>
          <w:p w:rsidR="008D78BC" w:rsidRDefault="002E13AD">
            <w:pPr>
              <w:pStyle w:val="TableParagraph"/>
              <w:spacing w:line="302" w:lineRule="exact"/>
              <w:ind w:left="105"/>
              <w:rPr>
                <w:sz w:val="28"/>
              </w:rPr>
            </w:pPr>
            <w:r>
              <w:rPr>
                <w:sz w:val="28"/>
              </w:rPr>
              <w:t>Обществознание</w:t>
            </w:r>
          </w:p>
        </w:tc>
      </w:tr>
      <w:tr w:rsidR="008D78BC">
        <w:trPr>
          <w:trHeight w:val="321"/>
        </w:trPr>
        <w:tc>
          <w:tcPr>
            <w:tcW w:w="5845" w:type="dxa"/>
          </w:tcPr>
          <w:p w:rsidR="008D78BC" w:rsidRDefault="002E13AD">
            <w:pPr>
              <w:pStyle w:val="TableParagraph"/>
              <w:spacing w:line="301" w:lineRule="exact"/>
              <w:ind w:left="107"/>
              <w:rPr>
                <w:sz w:val="28"/>
              </w:rPr>
            </w:pPr>
            <w:r>
              <w:rPr>
                <w:sz w:val="28"/>
              </w:rPr>
              <w:t>Вигасин А.А.</w:t>
            </w:r>
          </w:p>
        </w:tc>
        <w:tc>
          <w:tcPr>
            <w:tcW w:w="4165" w:type="dxa"/>
          </w:tcPr>
          <w:p w:rsidR="008D78BC" w:rsidRDefault="002E13AD">
            <w:pPr>
              <w:pStyle w:val="TableParagraph"/>
              <w:spacing w:line="301" w:lineRule="exact"/>
              <w:ind w:left="105"/>
              <w:rPr>
                <w:sz w:val="28"/>
              </w:rPr>
            </w:pPr>
            <w:r>
              <w:rPr>
                <w:sz w:val="28"/>
              </w:rPr>
              <w:t>История Др.мира</w:t>
            </w:r>
          </w:p>
        </w:tc>
      </w:tr>
      <w:tr w:rsidR="008D78BC">
        <w:trPr>
          <w:trHeight w:val="323"/>
        </w:trPr>
        <w:tc>
          <w:tcPr>
            <w:tcW w:w="5845" w:type="dxa"/>
          </w:tcPr>
          <w:p w:rsidR="008D78BC" w:rsidRDefault="002E13AD">
            <w:pPr>
              <w:pStyle w:val="TableParagraph"/>
              <w:spacing w:line="304" w:lineRule="exact"/>
              <w:ind w:left="107"/>
              <w:rPr>
                <w:sz w:val="28"/>
              </w:rPr>
            </w:pPr>
            <w:r>
              <w:rPr>
                <w:sz w:val="28"/>
              </w:rPr>
              <w:t>Плешаков</w:t>
            </w:r>
          </w:p>
        </w:tc>
        <w:tc>
          <w:tcPr>
            <w:tcW w:w="4165" w:type="dxa"/>
          </w:tcPr>
          <w:p w:rsidR="008D78BC" w:rsidRDefault="002E13AD">
            <w:pPr>
              <w:pStyle w:val="TableParagraph"/>
              <w:spacing w:line="304" w:lineRule="exact"/>
              <w:ind w:left="105"/>
              <w:rPr>
                <w:sz w:val="28"/>
              </w:rPr>
            </w:pPr>
            <w:r>
              <w:rPr>
                <w:sz w:val="28"/>
              </w:rPr>
              <w:t>Естествознание/Природоведение</w:t>
            </w:r>
          </w:p>
        </w:tc>
      </w:tr>
      <w:tr w:rsidR="008D78BC">
        <w:trPr>
          <w:trHeight w:val="321"/>
        </w:trPr>
        <w:tc>
          <w:tcPr>
            <w:tcW w:w="5845" w:type="dxa"/>
          </w:tcPr>
          <w:p w:rsidR="008D78BC" w:rsidRDefault="002E13AD">
            <w:pPr>
              <w:pStyle w:val="TableParagraph"/>
              <w:spacing w:line="301" w:lineRule="exact"/>
              <w:ind w:left="107"/>
              <w:rPr>
                <w:sz w:val="28"/>
              </w:rPr>
            </w:pPr>
            <w:r>
              <w:rPr>
                <w:sz w:val="28"/>
              </w:rPr>
              <w:t>Босова Л.Л.,Босова А.Ю.</w:t>
            </w:r>
          </w:p>
        </w:tc>
        <w:tc>
          <w:tcPr>
            <w:tcW w:w="4165" w:type="dxa"/>
          </w:tcPr>
          <w:p w:rsidR="008D78BC" w:rsidRDefault="002E13AD">
            <w:pPr>
              <w:pStyle w:val="TableParagraph"/>
              <w:spacing w:line="301" w:lineRule="exact"/>
              <w:ind w:left="105"/>
              <w:rPr>
                <w:sz w:val="28"/>
              </w:rPr>
            </w:pPr>
            <w:r>
              <w:rPr>
                <w:sz w:val="28"/>
              </w:rPr>
              <w:t>Информатика</w:t>
            </w:r>
          </w:p>
        </w:tc>
      </w:tr>
      <w:tr w:rsidR="008D78BC">
        <w:trPr>
          <w:trHeight w:val="321"/>
        </w:trPr>
        <w:tc>
          <w:tcPr>
            <w:tcW w:w="5845" w:type="dxa"/>
          </w:tcPr>
          <w:p w:rsidR="008D78BC" w:rsidRDefault="002E13AD">
            <w:pPr>
              <w:pStyle w:val="TableParagraph"/>
              <w:spacing w:line="301" w:lineRule="exact"/>
              <w:ind w:left="107"/>
              <w:rPr>
                <w:sz w:val="28"/>
              </w:rPr>
            </w:pPr>
            <w:r>
              <w:rPr>
                <w:sz w:val="28"/>
              </w:rPr>
              <w:t>Сергеева Г.П., Критская Е.Г.</w:t>
            </w:r>
          </w:p>
        </w:tc>
        <w:tc>
          <w:tcPr>
            <w:tcW w:w="4165" w:type="dxa"/>
          </w:tcPr>
          <w:p w:rsidR="008D78BC" w:rsidRDefault="002E13AD">
            <w:pPr>
              <w:pStyle w:val="TableParagraph"/>
              <w:spacing w:line="301" w:lineRule="exact"/>
              <w:ind w:left="105"/>
              <w:rPr>
                <w:sz w:val="28"/>
              </w:rPr>
            </w:pPr>
            <w:r>
              <w:rPr>
                <w:sz w:val="28"/>
              </w:rPr>
              <w:t>Музыка</w:t>
            </w:r>
          </w:p>
        </w:tc>
      </w:tr>
      <w:tr w:rsidR="008D78BC">
        <w:trPr>
          <w:trHeight w:val="342"/>
        </w:trPr>
        <w:tc>
          <w:tcPr>
            <w:tcW w:w="5845" w:type="dxa"/>
          </w:tcPr>
          <w:p w:rsidR="008D78BC" w:rsidRDefault="002E13AD">
            <w:pPr>
              <w:pStyle w:val="TableParagraph"/>
              <w:spacing w:line="315" w:lineRule="exact"/>
              <w:ind w:left="107"/>
              <w:rPr>
                <w:sz w:val="28"/>
              </w:rPr>
            </w:pPr>
            <w:r>
              <w:rPr>
                <w:sz w:val="28"/>
              </w:rPr>
              <w:t>Верещагина И.Н.</w:t>
            </w:r>
          </w:p>
        </w:tc>
        <w:tc>
          <w:tcPr>
            <w:tcW w:w="4165" w:type="dxa"/>
          </w:tcPr>
          <w:p w:rsidR="008D78BC" w:rsidRDefault="002E13AD">
            <w:pPr>
              <w:pStyle w:val="TableParagraph"/>
              <w:spacing w:line="315" w:lineRule="exact"/>
              <w:ind w:left="105"/>
              <w:rPr>
                <w:sz w:val="28"/>
              </w:rPr>
            </w:pPr>
            <w:r>
              <w:rPr>
                <w:sz w:val="28"/>
              </w:rPr>
              <w:t>Английский язык</w:t>
            </w:r>
          </w:p>
        </w:tc>
      </w:tr>
      <w:tr w:rsidR="008D78BC">
        <w:trPr>
          <w:trHeight w:val="321"/>
        </w:trPr>
        <w:tc>
          <w:tcPr>
            <w:tcW w:w="5845" w:type="dxa"/>
          </w:tcPr>
          <w:p w:rsidR="008D78BC" w:rsidRDefault="002E13AD">
            <w:pPr>
              <w:pStyle w:val="TableParagraph"/>
              <w:spacing w:line="301" w:lineRule="exact"/>
              <w:ind w:left="107"/>
              <w:rPr>
                <w:sz w:val="28"/>
              </w:rPr>
            </w:pPr>
            <w:r>
              <w:rPr>
                <w:sz w:val="28"/>
              </w:rPr>
              <w:t>Прот. Серафим Слободской</w:t>
            </w:r>
          </w:p>
        </w:tc>
        <w:tc>
          <w:tcPr>
            <w:tcW w:w="4165" w:type="dxa"/>
          </w:tcPr>
          <w:p w:rsidR="008D78BC" w:rsidRDefault="002E13AD">
            <w:pPr>
              <w:pStyle w:val="TableParagraph"/>
              <w:spacing w:line="301" w:lineRule="exact"/>
              <w:ind w:left="105"/>
              <w:rPr>
                <w:sz w:val="28"/>
              </w:rPr>
            </w:pPr>
            <w:r>
              <w:rPr>
                <w:sz w:val="28"/>
              </w:rPr>
              <w:t>Закон Божий</w:t>
            </w:r>
          </w:p>
        </w:tc>
      </w:tr>
      <w:tr w:rsidR="008D78BC">
        <w:trPr>
          <w:trHeight w:val="645"/>
        </w:trPr>
        <w:tc>
          <w:tcPr>
            <w:tcW w:w="5845" w:type="dxa"/>
          </w:tcPr>
          <w:p w:rsidR="008D78BC" w:rsidRDefault="002E13AD">
            <w:pPr>
              <w:pStyle w:val="TableParagraph"/>
              <w:spacing w:line="315" w:lineRule="exact"/>
              <w:ind w:left="107"/>
              <w:rPr>
                <w:sz w:val="28"/>
              </w:rPr>
            </w:pPr>
            <w:r>
              <w:rPr>
                <w:sz w:val="28"/>
              </w:rPr>
              <w:t>А.А.Плетнева, А.Г.Кравецкий</w:t>
            </w:r>
          </w:p>
        </w:tc>
        <w:tc>
          <w:tcPr>
            <w:tcW w:w="4165" w:type="dxa"/>
          </w:tcPr>
          <w:p w:rsidR="008D78BC" w:rsidRDefault="002E13AD">
            <w:pPr>
              <w:pStyle w:val="TableParagraph"/>
              <w:spacing w:line="315" w:lineRule="exact"/>
              <w:ind w:left="105"/>
              <w:rPr>
                <w:sz w:val="28"/>
              </w:rPr>
            </w:pPr>
            <w:r>
              <w:rPr>
                <w:sz w:val="28"/>
              </w:rPr>
              <w:t>Церковнославянский язык</w:t>
            </w:r>
          </w:p>
        </w:tc>
      </w:tr>
    </w:tbl>
    <w:p w:rsidR="008D78BC" w:rsidRDefault="008D78BC">
      <w:pPr>
        <w:pStyle w:val="a3"/>
        <w:spacing w:before="4"/>
        <w:ind w:left="0"/>
        <w:jc w:val="left"/>
        <w:rPr>
          <w:sz w:val="27"/>
        </w:rPr>
      </w:pPr>
    </w:p>
    <w:p w:rsidR="008D78BC" w:rsidRDefault="002E13AD">
      <w:pPr>
        <w:pStyle w:val="a3"/>
        <w:ind w:left="1720" w:right="1354"/>
        <w:jc w:val="center"/>
      </w:pPr>
      <w:r>
        <w:t>6 класс</w:t>
      </w:r>
    </w:p>
    <w:p w:rsidR="008D78BC" w:rsidRDefault="008D78BC">
      <w:pPr>
        <w:pStyle w:val="a3"/>
        <w:spacing w:before="6"/>
        <w:ind w:left="0"/>
        <w:jc w:val="left"/>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3"/>
        <w:gridCol w:w="3826"/>
      </w:tblGrid>
      <w:tr w:rsidR="008D78BC">
        <w:trPr>
          <w:trHeight w:val="323"/>
        </w:trPr>
        <w:tc>
          <w:tcPr>
            <w:tcW w:w="6183" w:type="dxa"/>
          </w:tcPr>
          <w:p w:rsidR="008D78BC" w:rsidRDefault="002E13AD">
            <w:pPr>
              <w:pStyle w:val="TableParagraph"/>
              <w:spacing w:line="304" w:lineRule="exact"/>
              <w:ind w:left="107"/>
              <w:rPr>
                <w:sz w:val="28"/>
              </w:rPr>
            </w:pPr>
            <w:r>
              <w:rPr>
                <w:sz w:val="28"/>
              </w:rPr>
              <w:t>Автор</w:t>
            </w:r>
          </w:p>
        </w:tc>
        <w:tc>
          <w:tcPr>
            <w:tcW w:w="3826" w:type="dxa"/>
          </w:tcPr>
          <w:p w:rsidR="008D78BC" w:rsidRDefault="002E13AD">
            <w:pPr>
              <w:pStyle w:val="TableParagraph"/>
              <w:spacing w:line="304" w:lineRule="exact"/>
              <w:ind w:left="108"/>
              <w:rPr>
                <w:sz w:val="28"/>
              </w:rPr>
            </w:pPr>
            <w:r>
              <w:rPr>
                <w:sz w:val="28"/>
              </w:rPr>
              <w:t>Название</w:t>
            </w:r>
          </w:p>
        </w:tc>
      </w:tr>
      <w:tr w:rsidR="008D78BC">
        <w:trPr>
          <w:trHeight w:val="321"/>
        </w:trPr>
        <w:tc>
          <w:tcPr>
            <w:tcW w:w="6183" w:type="dxa"/>
          </w:tcPr>
          <w:p w:rsidR="008D78BC" w:rsidRDefault="002E13AD">
            <w:pPr>
              <w:pStyle w:val="TableParagraph"/>
              <w:spacing w:line="301" w:lineRule="exact"/>
              <w:ind w:left="107"/>
              <w:rPr>
                <w:sz w:val="28"/>
              </w:rPr>
            </w:pPr>
            <w:r>
              <w:rPr>
                <w:sz w:val="28"/>
              </w:rPr>
              <w:t>Разумовская М.М.</w:t>
            </w:r>
          </w:p>
        </w:tc>
        <w:tc>
          <w:tcPr>
            <w:tcW w:w="3826" w:type="dxa"/>
          </w:tcPr>
          <w:p w:rsidR="008D78BC" w:rsidRDefault="002E13AD">
            <w:pPr>
              <w:pStyle w:val="TableParagraph"/>
              <w:spacing w:line="301" w:lineRule="exact"/>
              <w:ind w:left="108"/>
              <w:rPr>
                <w:sz w:val="28"/>
              </w:rPr>
            </w:pPr>
            <w:r>
              <w:rPr>
                <w:sz w:val="28"/>
              </w:rPr>
              <w:t>Русский язык</w:t>
            </w:r>
          </w:p>
        </w:tc>
      </w:tr>
      <w:tr w:rsidR="008D78BC">
        <w:trPr>
          <w:trHeight w:val="321"/>
        </w:trPr>
        <w:tc>
          <w:tcPr>
            <w:tcW w:w="6183" w:type="dxa"/>
          </w:tcPr>
          <w:p w:rsidR="008D78BC" w:rsidRDefault="002E13AD">
            <w:pPr>
              <w:pStyle w:val="TableParagraph"/>
              <w:spacing w:line="301" w:lineRule="exact"/>
              <w:ind w:left="107"/>
              <w:rPr>
                <w:sz w:val="28"/>
              </w:rPr>
            </w:pPr>
            <w:r>
              <w:rPr>
                <w:sz w:val="28"/>
              </w:rPr>
              <w:t>Коровина В.Я., Журавлев В.П. и др.</w:t>
            </w:r>
          </w:p>
        </w:tc>
        <w:tc>
          <w:tcPr>
            <w:tcW w:w="3826" w:type="dxa"/>
          </w:tcPr>
          <w:p w:rsidR="008D78BC" w:rsidRDefault="002E13AD">
            <w:pPr>
              <w:pStyle w:val="TableParagraph"/>
              <w:spacing w:line="301" w:lineRule="exact"/>
              <w:ind w:left="108"/>
              <w:rPr>
                <w:sz w:val="28"/>
              </w:rPr>
            </w:pPr>
            <w:r>
              <w:rPr>
                <w:sz w:val="28"/>
              </w:rPr>
              <w:t>Литература</w:t>
            </w:r>
          </w:p>
        </w:tc>
      </w:tr>
      <w:tr w:rsidR="008D78BC">
        <w:trPr>
          <w:trHeight w:val="323"/>
        </w:trPr>
        <w:tc>
          <w:tcPr>
            <w:tcW w:w="6183" w:type="dxa"/>
          </w:tcPr>
          <w:p w:rsidR="008D78BC" w:rsidRDefault="002E13AD">
            <w:pPr>
              <w:pStyle w:val="TableParagraph"/>
              <w:spacing w:line="304" w:lineRule="exact"/>
              <w:ind w:left="107"/>
              <w:rPr>
                <w:sz w:val="28"/>
              </w:rPr>
            </w:pPr>
            <w:r>
              <w:rPr>
                <w:sz w:val="28"/>
              </w:rPr>
              <w:t>Виленкин Н.Я., Жохов В.И. и др.</w:t>
            </w:r>
          </w:p>
        </w:tc>
        <w:tc>
          <w:tcPr>
            <w:tcW w:w="3826" w:type="dxa"/>
          </w:tcPr>
          <w:p w:rsidR="008D78BC" w:rsidRDefault="002E13AD">
            <w:pPr>
              <w:pStyle w:val="TableParagraph"/>
              <w:spacing w:line="304" w:lineRule="exact"/>
              <w:ind w:left="108"/>
              <w:rPr>
                <w:sz w:val="28"/>
              </w:rPr>
            </w:pPr>
            <w:r>
              <w:rPr>
                <w:sz w:val="28"/>
              </w:rPr>
              <w:t>Математика</w:t>
            </w:r>
          </w:p>
        </w:tc>
      </w:tr>
      <w:tr w:rsidR="008D78BC">
        <w:trPr>
          <w:trHeight w:val="321"/>
        </w:trPr>
        <w:tc>
          <w:tcPr>
            <w:tcW w:w="6183" w:type="dxa"/>
          </w:tcPr>
          <w:p w:rsidR="008D78BC" w:rsidRDefault="002E13AD">
            <w:pPr>
              <w:pStyle w:val="TableParagraph"/>
              <w:spacing w:line="301" w:lineRule="exact"/>
              <w:ind w:left="107"/>
              <w:rPr>
                <w:sz w:val="28"/>
              </w:rPr>
            </w:pPr>
            <w:r>
              <w:rPr>
                <w:sz w:val="28"/>
              </w:rPr>
              <w:t>Боголюбов Л.Н.</w:t>
            </w:r>
          </w:p>
        </w:tc>
        <w:tc>
          <w:tcPr>
            <w:tcW w:w="3826" w:type="dxa"/>
          </w:tcPr>
          <w:p w:rsidR="008D78BC" w:rsidRDefault="002E13AD">
            <w:pPr>
              <w:pStyle w:val="TableParagraph"/>
              <w:spacing w:line="301" w:lineRule="exact"/>
              <w:ind w:left="108"/>
              <w:rPr>
                <w:sz w:val="28"/>
              </w:rPr>
            </w:pPr>
            <w:r>
              <w:rPr>
                <w:sz w:val="28"/>
              </w:rPr>
              <w:t>Обществознание</w:t>
            </w:r>
          </w:p>
        </w:tc>
      </w:tr>
      <w:tr w:rsidR="008D78BC">
        <w:trPr>
          <w:trHeight w:val="640"/>
        </w:trPr>
        <w:tc>
          <w:tcPr>
            <w:tcW w:w="6183" w:type="dxa"/>
            <w:tcBorders>
              <w:bottom w:val="single" w:sz="6" w:space="0" w:color="000000"/>
            </w:tcBorders>
          </w:tcPr>
          <w:p w:rsidR="008D78BC" w:rsidRDefault="002E13AD">
            <w:pPr>
              <w:pStyle w:val="TableParagraph"/>
              <w:spacing w:line="315" w:lineRule="exact"/>
              <w:ind w:left="107"/>
              <w:rPr>
                <w:sz w:val="28"/>
              </w:rPr>
            </w:pPr>
            <w:r>
              <w:rPr>
                <w:sz w:val="28"/>
              </w:rPr>
              <w:t>Перевезенцев С.В.,Перевезенцева Т.В.</w:t>
            </w:r>
          </w:p>
          <w:p w:rsidR="008D78BC" w:rsidRDefault="002E13AD">
            <w:pPr>
              <w:pStyle w:val="TableParagraph"/>
              <w:spacing w:line="306" w:lineRule="exact"/>
              <w:ind w:left="107"/>
              <w:rPr>
                <w:sz w:val="28"/>
              </w:rPr>
            </w:pPr>
            <w:r>
              <w:rPr>
                <w:sz w:val="28"/>
              </w:rPr>
              <w:t>Агибалова Е.В., Г.М.Донской</w:t>
            </w:r>
          </w:p>
        </w:tc>
        <w:tc>
          <w:tcPr>
            <w:tcW w:w="3826" w:type="dxa"/>
            <w:tcBorders>
              <w:bottom w:val="single" w:sz="6" w:space="0" w:color="000000"/>
            </w:tcBorders>
          </w:tcPr>
          <w:p w:rsidR="008D78BC" w:rsidRDefault="002E13AD">
            <w:pPr>
              <w:pStyle w:val="TableParagraph"/>
              <w:spacing w:line="315" w:lineRule="exact"/>
              <w:ind w:left="108"/>
              <w:rPr>
                <w:sz w:val="28"/>
              </w:rPr>
            </w:pPr>
            <w:r>
              <w:rPr>
                <w:sz w:val="28"/>
              </w:rPr>
              <w:t>История России</w:t>
            </w:r>
          </w:p>
          <w:p w:rsidR="008D78BC" w:rsidRDefault="002E13AD">
            <w:pPr>
              <w:pStyle w:val="TableParagraph"/>
              <w:spacing w:line="306" w:lineRule="exact"/>
              <w:ind w:left="108"/>
              <w:rPr>
                <w:sz w:val="28"/>
              </w:rPr>
            </w:pPr>
            <w:r>
              <w:rPr>
                <w:sz w:val="28"/>
              </w:rPr>
              <w:t>История средних веков</w:t>
            </w:r>
          </w:p>
        </w:tc>
      </w:tr>
      <w:tr w:rsidR="008D78BC">
        <w:trPr>
          <w:trHeight w:val="321"/>
        </w:trPr>
        <w:tc>
          <w:tcPr>
            <w:tcW w:w="6183" w:type="dxa"/>
            <w:tcBorders>
              <w:top w:val="single" w:sz="6" w:space="0" w:color="000000"/>
            </w:tcBorders>
          </w:tcPr>
          <w:p w:rsidR="008D78BC" w:rsidRDefault="002E13AD">
            <w:pPr>
              <w:pStyle w:val="TableParagraph"/>
              <w:spacing w:line="301" w:lineRule="exact"/>
              <w:ind w:left="107"/>
              <w:rPr>
                <w:sz w:val="28"/>
              </w:rPr>
            </w:pPr>
            <w:r>
              <w:rPr>
                <w:sz w:val="28"/>
              </w:rPr>
              <w:t>Герасимова Т.П., Неклюкова Н.П.</w:t>
            </w:r>
          </w:p>
        </w:tc>
        <w:tc>
          <w:tcPr>
            <w:tcW w:w="3826" w:type="dxa"/>
            <w:tcBorders>
              <w:top w:val="single" w:sz="6" w:space="0" w:color="000000"/>
            </w:tcBorders>
          </w:tcPr>
          <w:p w:rsidR="008D78BC" w:rsidRDefault="002E13AD">
            <w:pPr>
              <w:pStyle w:val="TableParagraph"/>
              <w:spacing w:line="301" w:lineRule="exact"/>
              <w:ind w:left="108"/>
              <w:rPr>
                <w:sz w:val="28"/>
              </w:rPr>
            </w:pPr>
            <w:r>
              <w:rPr>
                <w:sz w:val="28"/>
              </w:rPr>
              <w:t>География</w:t>
            </w:r>
          </w:p>
        </w:tc>
      </w:tr>
      <w:tr w:rsidR="008D78BC">
        <w:trPr>
          <w:trHeight w:val="321"/>
        </w:trPr>
        <w:tc>
          <w:tcPr>
            <w:tcW w:w="6183" w:type="dxa"/>
          </w:tcPr>
          <w:p w:rsidR="008D78BC" w:rsidRDefault="008D78BC">
            <w:pPr>
              <w:pStyle w:val="TableParagraph"/>
              <w:rPr>
                <w:sz w:val="24"/>
              </w:rPr>
            </w:pPr>
          </w:p>
        </w:tc>
        <w:tc>
          <w:tcPr>
            <w:tcW w:w="3826" w:type="dxa"/>
          </w:tcPr>
          <w:p w:rsidR="008D78BC" w:rsidRDefault="002E13AD">
            <w:pPr>
              <w:pStyle w:val="TableParagraph"/>
              <w:spacing w:line="301" w:lineRule="exact"/>
              <w:ind w:left="108"/>
              <w:rPr>
                <w:sz w:val="28"/>
              </w:rPr>
            </w:pPr>
            <w:r>
              <w:rPr>
                <w:sz w:val="28"/>
              </w:rPr>
              <w:t>Атлас по географии</w:t>
            </w:r>
          </w:p>
        </w:tc>
      </w:tr>
      <w:tr w:rsidR="008D78BC">
        <w:trPr>
          <w:trHeight w:val="321"/>
        </w:trPr>
        <w:tc>
          <w:tcPr>
            <w:tcW w:w="6183" w:type="dxa"/>
          </w:tcPr>
          <w:p w:rsidR="008D78BC" w:rsidRDefault="002E13AD">
            <w:pPr>
              <w:pStyle w:val="TableParagraph"/>
              <w:spacing w:line="301" w:lineRule="exact"/>
              <w:ind w:left="107"/>
              <w:rPr>
                <w:sz w:val="28"/>
              </w:rPr>
            </w:pPr>
            <w:r>
              <w:rPr>
                <w:sz w:val="28"/>
              </w:rPr>
              <w:t>Босова Л.Л.,Босова А.Ю.</w:t>
            </w:r>
          </w:p>
        </w:tc>
        <w:tc>
          <w:tcPr>
            <w:tcW w:w="3826" w:type="dxa"/>
          </w:tcPr>
          <w:p w:rsidR="008D78BC" w:rsidRDefault="002E13AD">
            <w:pPr>
              <w:pStyle w:val="TableParagraph"/>
              <w:spacing w:line="301" w:lineRule="exact"/>
              <w:ind w:left="108"/>
              <w:rPr>
                <w:sz w:val="28"/>
              </w:rPr>
            </w:pPr>
            <w:r>
              <w:rPr>
                <w:sz w:val="28"/>
              </w:rPr>
              <w:t>Информатика</w:t>
            </w:r>
          </w:p>
        </w:tc>
      </w:tr>
      <w:tr w:rsidR="008D78BC">
        <w:trPr>
          <w:trHeight w:val="323"/>
        </w:trPr>
        <w:tc>
          <w:tcPr>
            <w:tcW w:w="6183" w:type="dxa"/>
          </w:tcPr>
          <w:p w:rsidR="008D78BC" w:rsidRDefault="002E13AD">
            <w:pPr>
              <w:pStyle w:val="TableParagraph"/>
              <w:spacing w:line="304" w:lineRule="exact"/>
              <w:ind w:left="107"/>
              <w:rPr>
                <w:sz w:val="28"/>
              </w:rPr>
            </w:pPr>
            <w:r>
              <w:rPr>
                <w:sz w:val="28"/>
              </w:rPr>
              <w:t>Пономарева И.Н.</w:t>
            </w:r>
          </w:p>
        </w:tc>
        <w:tc>
          <w:tcPr>
            <w:tcW w:w="3826" w:type="dxa"/>
          </w:tcPr>
          <w:p w:rsidR="008D78BC" w:rsidRDefault="002E13AD">
            <w:pPr>
              <w:pStyle w:val="TableParagraph"/>
              <w:spacing w:line="304" w:lineRule="exact"/>
              <w:ind w:left="108"/>
              <w:rPr>
                <w:sz w:val="28"/>
              </w:rPr>
            </w:pPr>
            <w:r>
              <w:rPr>
                <w:sz w:val="28"/>
              </w:rPr>
              <w:t>Биология</w:t>
            </w:r>
          </w:p>
        </w:tc>
      </w:tr>
      <w:tr w:rsidR="008D78BC">
        <w:trPr>
          <w:trHeight w:val="321"/>
        </w:trPr>
        <w:tc>
          <w:tcPr>
            <w:tcW w:w="6183" w:type="dxa"/>
          </w:tcPr>
          <w:p w:rsidR="008D78BC" w:rsidRDefault="002E13AD">
            <w:pPr>
              <w:pStyle w:val="TableParagraph"/>
              <w:spacing w:line="301" w:lineRule="exact"/>
              <w:ind w:left="107"/>
              <w:rPr>
                <w:sz w:val="28"/>
              </w:rPr>
            </w:pPr>
            <w:r>
              <w:rPr>
                <w:sz w:val="28"/>
              </w:rPr>
              <w:t>Сергеева Г.П., Критская Е.Г.</w:t>
            </w:r>
          </w:p>
        </w:tc>
        <w:tc>
          <w:tcPr>
            <w:tcW w:w="3826" w:type="dxa"/>
          </w:tcPr>
          <w:p w:rsidR="008D78BC" w:rsidRDefault="002E13AD">
            <w:pPr>
              <w:pStyle w:val="TableParagraph"/>
              <w:spacing w:line="301" w:lineRule="exact"/>
              <w:ind w:left="108"/>
              <w:rPr>
                <w:sz w:val="28"/>
              </w:rPr>
            </w:pPr>
            <w:r>
              <w:rPr>
                <w:sz w:val="28"/>
              </w:rPr>
              <w:t>Музыка</w:t>
            </w:r>
          </w:p>
        </w:tc>
      </w:tr>
      <w:tr w:rsidR="008D78BC">
        <w:trPr>
          <w:trHeight w:val="321"/>
        </w:trPr>
        <w:tc>
          <w:tcPr>
            <w:tcW w:w="6183" w:type="dxa"/>
          </w:tcPr>
          <w:p w:rsidR="008D78BC" w:rsidRDefault="002E13AD">
            <w:pPr>
              <w:pStyle w:val="TableParagraph"/>
              <w:spacing w:line="301" w:lineRule="exact"/>
              <w:ind w:left="107"/>
              <w:rPr>
                <w:sz w:val="28"/>
              </w:rPr>
            </w:pPr>
            <w:r>
              <w:rPr>
                <w:sz w:val="28"/>
              </w:rPr>
              <w:t>Верещагина И.Н.</w:t>
            </w:r>
          </w:p>
        </w:tc>
        <w:tc>
          <w:tcPr>
            <w:tcW w:w="3826" w:type="dxa"/>
          </w:tcPr>
          <w:p w:rsidR="008D78BC" w:rsidRDefault="002E13AD">
            <w:pPr>
              <w:pStyle w:val="TableParagraph"/>
              <w:spacing w:line="301" w:lineRule="exact"/>
              <w:ind w:left="108"/>
              <w:rPr>
                <w:sz w:val="28"/>
              </w:rPr>
            </w:pPr>
            <w:r>
              <w:rPr>
                <w:sz w:val="28"/>
              </w:rPr>
              <w:t>Английский язык</w:t>
            </w:r>
          </w:p>
        </w:tc>
      </w:tr>
      <w:tr w:rsidR="008D78BC">
        <w:trPr>
          <w:trHeight w:val="323"/>
        </w:trPr>
        <w:tc>
          <w:tcPr>
            <w:tcW w:w="6183" w:type="dxa"/>
          </w:tcPr>
          <w:p w:rsidR="008D78BC" w:rsidRDefault="002E13AD">
            <w:pPr>
              <w:pStyle w:val="TableParagraph"/>
              <w:spacing w:line="304" w:lineRule="exact"/>
              <w:ind w:left="107"/>
              <w:rPr>
                <w:sz w:val="28"/>
              </w:rPr>
            </w:pPr>
            <w:r>
              <w:rPr>
                <w:sz w:val="28"/>
              </w:rPr>
              <w:t>Прот. Серафим Слободской</w:t>
            </w:r>
          </w:p>
        </w:tc>
        <w:tc>
          <w:tcPr>
            <w:tcW w:w="3826" w:type="dxa"/>
          </w:tcPr>
          <w:p w:rsidR="008D78BC" w:rsidRDefault="002E13AD">
            <w:pPr>
              <w:pStyle w:val="TableParagraph"/>
              <w:spacing w:line="304" w:lineRule="exact"/>
              <w:ind w:left="108"/>
              <w:rPr>
                <w:sz w:val="28"/>
              </w:rPr>
            </w:pPr>
            <w:r>
              <w:rPr>
                <w:sz w:val="28"/>
              </w:rPr>
              <w:t>Закон Божий</w:t>
            </w:r>
          </w:p>
        </w:tc>
      </w:tr>
      <w:tr w:rsidR="008D78BC">
        <w:trPr>
          <w:trHeight w:val="642"/>
        </w:trPr>
        <w:tc>
          <w:tcPr>
            <w:tcW w:w="6183" w:type="dxa"/>
          </w:tcPr>
          <w:p w:rsidR="008D78BC" w:rsidRDefault="002E13AD">
            <w:pPr>
              <w:pStyle w:val="TableParagraph"/>
              <w:spacing w:line="315" w:lineRule="exact"/>
              <w:ind w:left="107"/>
              <w:rPr>
                <w:sz w:val="28"/>
              </w:rPr>
            </w:pPr>
            <w:r>
              <w:rPr>
                <w:sz w:val="28"/>
              </w:rPr>
              <w:t>А.А.Плетнева, А.Г.Кравецкий</w:t>
            </w:r>
          </w:p>
        </w:tc>
        <w:tc>
          <w:tcPr>
            <w:tcW w:w="3826" w:type="dxa"/>
          </w:tcPr>
          <w:p w:rsidR="008D78BC" w:rsidRDefault="002E13AD">
            <w:pPr>
              <w:pStyle w:val="TableParagraph"/>
              <w:spacing w:line="315" w:lineRule="exact"/>
              <w:ind w:left="108"/>
              <w:rPr>
                <w:sz w:val="28"/>
              </w:rPr>
            </w:pPr>
            <w:r>
              <w:rPr>
                <w:sz w:val="28"/>
              </w:rPr>
              <w:t>Церковнославянский язык</w:t>
            </w:r>
          </w:p>
        </w:tc>
      </w:tr>
    </w:tbl>
    <w:p w:rsidR="008D78BC" w:rsidRDefault="008D78BC">
      <w:pPr>
        <w:pStyle w:val="a3"/>
        <w:spacing w:before="6"/>
        <w:ind w:left="0"/>
        <w:jc w:val="left"/>
        <w:rPr>
          <w:sz w:val="27"/>
        </w:rPr>
      </w:pPr>
    </w:p>
    <w:p w:rsidR="008D78BC" w:rsidRDefault="002E13AD">
      <w:pPr>
        <w:pStyle w:val="a4"/>
        <w:numPr>
          <w:ilvl w:val="0"/>
          <w:numId w:val="1"/>
        </w:numPr>
        <w:tabs>
          <w:tab w:val="left" w:pos="6073"/>
        </w:tabs>
        <w:spacing w:before="1" w:after="7"/>
        <w:ind w:hanging="4863"/>
        <w:jc w:val="left"/>
        <w:rPr>
          <w:sz w:val="28"/>
        </w:rPr>
      </w:pPr>
      <w:r>
        <w:rPr>
          <w:sz w:val="28"/>
        </w:rPr>
        <w:t>класс</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7"/>
        <w:gridCol w:w="4513"/>
      </w:tblGrid>
      <w:tr w:rsidR="008D78BC">
        <w:trPr>
          <w:trHeight w:val="321"/>
        </w:trPr>
        <w:tc>
          <w:tcPr>
            <w:tcW w:w="5497" w:type="dxa"/>
          </w:tcPr>
          <w:p w:rsidR="008D78BC" w:rsidRDefault="002E13AD">
            <w:pPr>
              <w:pStyle w:val="TableParagraph"/>
              <w:spacing w:line="301" w:lineRule="exact"/>
              <w:ind w:left="107"/>
              <w:rPr>
                <w:sz w:val="28"/>
              </w:rPr>
            </w:pPr>
            <w:r>
              <w:rPr>
                <w:sz w:val="28"/>
              </w:rPr>
              <w:t>Автор</w:t>
            </w:r>
          </w:p>
        </w:tc>
        <w:tc>
          <w:tcPr>
            <w:tcW w:w="4513" w:type="dxa"/>
          </w:tcPr>
          <w:p w:rsidR="008D78BC" w:rsidRDefault="002E13AD">
            <w:pPr>
              <w:pStyle w:val="TableParagraph"/>
              <w:spacing w:line="301" w:lineRule="exact"/>
              <w:ind w:left="105"/>
              <w:rPr>
                <w:sz w:val="28"/>
              </w:rPr>
            </w:pPr>
            <w:r>
              <w:rPr>
                <w:sz w:val="28"/>
              </w:rPr>
              <w:t>Название</w:t>
            </w:r>
          </w:p>
        </w:tc>
      </w:tr>
      <w:tr w:rsidR="008D78BC">
        <w:trPr>
          <w:trHeight w:val="321"/>
        </w:trPr>
        <w:tc>
          <w:tcPr>
            <w:tcW w:w="5497" w:type="dxa"/>
          </w:tcPr>
          <w:p w:rsidR="008D78BC" w:rsidRDefault="002E13AD">
            <w:pPr>
              <w:pStyle w:val="TableParagraph"/>
              <w:spacing w:line="301" w:lineRule="exact"/>
              <w:ind w:left="107"/>
              <w:rPr>
                <w:sz w:val="28"/>
              </w:rPr>
            </w:pPr>
            <w:r>
              <w:rPr>
                <w:sz w:val="28"/>
              </w:rPr>
              <w:t>Разумовская М.М.</w:t>
            </w:r>
          </w:p>
        </w:tc>
        <w:tc>
          <w:tcPr>
            <w:tcW w:w="4513" w:type="dxa"/>
          </w:tcPr>
          <w:p w:rsidR="008D78BC" w:rsidRDefault="002E13AD">
            <w:pPr>
              <w:pStyle w:val="TableParagraph"/>
              <w:spacing w:line="301" w:lineRule="exact"/>
              <w:ind w:left="105"/>
              <w:rPr>
                <w:sz w:val="28"/>
              </w:rPr>
            </w:pPr>
            <w:r>
              <w:rPr>
                <w:sz w:val="28"/>
              </w:rPr>
              <w:t>Русский язык</w:t>
            </w:r>
          </w:p>
        </w:tc>
      </w:tr>
      <w:tr w:rsidR="008D78BC">
        <w:trPr>
          <w:trHeight w:val="323"/>
        </w:trPr>
        <w:tc>
          <w:tcPr>
            <w:tcW w:w="5497" w:type="dxa"/>
          </w:tcPr>
          <w:p w:rsidR="008D78BC" w:rsidRDefault="002E13AD">
            <w:pPr>
              <w:pStyle w:val="TableParagraph"/>
              <w:spacing w:line="304" w:lineRule="exact"/>
              <w:ind w:left="107"/>
              <w:rPr>
                <w:sz w:val="28"/>
              </w:rPr>
            </w:pPr>
            <w:r>
              <w:rPr>
                <w:sz w:val="28"/>
              </w:rPr>
              <w:t>Коровина В.Я., Журавлев В.П. и др.</w:t>
            </w:r>
          </w:p>
        </w:tc>
        <w:tc>
          <w:tcPr>
            <w:tcW w:w="4513" w:type="dxa"/>
          </w:tcPr>
          <w:p w:rsidR="008D78BC" w:rsidRDefault="002E13AD">
            <w:pPr>
              <w:pStyle w:val="TableParagraph"/>
              <w:spacing w:line="304" w:lineRule="exact"/>
              <w:ind w:left="105"/>
              <w:rPr>
                <w:sz w:val="28"/>
              </w:rPr>
            </w:pPr>
            <w:r>
              <w:rPr>
                <w:sz w:val="28"/>
              </w:rPr>
              <w:t>Литература</w:t>
            </w:r>
          </w:p>
        </w:tc>
      </w:tr>
    </w:tbl>
    <w:p w:rsidR="008D78BC" w:rsidRDefault="008D78BC">
      <w:pPr>
        <w:spacing w:line="304" w:lineRule="exact"/>
        <w:rPr>
          <w:sz w:val="28"/>
        </w:rPr>
        <w:sectPr w:rsidR="008D78BC">
          <w:pgSz w:w="11920" w:h="16850"/>
          <w:pgMar w:top="1040" w:right="200" w:bottom="120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7"/>
        <w:gridCol w:w="4513"/>
      </w:tblGrid>
      <w:tr w:rsidR="008D78BC">
        <w:trPr>
          <w:trHeight w:val="323"/>
        </w:trPr>
        <w:tc>
          <w:tcPr>
            <w:tcW w:w="5497" w:type="dxa"/>
          </w:tcPr>
          <w:p w:rsidR="008D78BC" w:rsidRDefault="002E13AD">
            <w:pPr>
              <w:pStyle w:val="TableParagraph"/>
              <w:spacing w:line="304" w:lineRule="exact"/>
              <w:ind w:left="107"/>
              <w:rPr>
                <w:sz w:val="28"/>
              </w:rPr>
            </w:pPr>
            <w:r>
              <w:rPr>
                <w:sz w:val="28"/>
              </w:rPr>
              <w:lastRenderedPageBreak/>
              <w:t>Мордкович А.Г.</w:t>
            </w:r>
          </w:p>
        </w:tc>
        <w:tc>
          <w:tcPr>
            <w:tcW w:w="4513" w:type="dxa"/>
          </w:tcPr>
          <w:p w:rsidR="008D78BC" w:rsidRDefault="002E13AD">
            <w:pPr>
              <w:pStyle w:val="TableParagraph"/>
              <w:spacing w:line="304" w:lineRule="exact"/>
              <w:ind w:left="105"/>
              <w:rPr>
                <w:sz w:val="28"/>
              </w:rPr>
            </w:pPr>
            <w:r>
              <w:rPr>
                <w:sz w:val="28"/>
              </w:rPr>
              <w:t>Алгебра</w:t>
            </w:r>
          </w:p>
        </w:tc>
      </w:tr>
      <w:tr w:rsidR="008D78BC">
        <w:trPr>
          <w:trHeight w:val="321"/>
        </w:trPr>
        <w:tc>
          <w:tcPr>
            <w:tcW w:w="5497" w:type="dxa"/>
          </w:tcPr>
          <w:p w:rsidR="008D78BC" w:rsidRDefault="002E13AD">
            <w:pPr>
              <w:pStyle w:val="TableParagraph"/>
              <w:spacing w:line="302" w:lineRule="exact"/>
              <w:ind w:left="107"/>
              <w:rPr>
                <w:sz w:val="28"/>
              </w:rPr>
            </w:pPr>
            <w:r>
              <w:rPr>
                <w:sz w:val="28"/>
              </w:rPr>
              <w:t>Атанасян Л.С.</w:t>
            </w:r>
          </w:p>
        </w:tc>
        <w:tc>
          <w:tcPr>
            <w:tcW w:w="4513" w:type="dxa"/>
          </w:tcPr>
          <w:p w:rsidR="008D78BC" w:rsidRDefault="002E13AD">
            <w:pPr>
              <w:pStyle w:val="TableParagraph"/>
              <w:spacing w:line="302" w:lineRule="exact"/>
              <w:ind w:left="105"/>
              <w:rPr>
                <w:sz w:val="28"/>
              </w:rPr>
            </w:pPr>
            <w:r>
              <w:rPr>
                <w:sz w:val="28"/>
              </w:rPr>
              <w:t>Геометрия</w:t>
            </w:r>
          </w:p>
        </w:tc>
      </w:tr>
      <w:tr w:rsidR="008D78BC">
        <w:trPr>
          <w:trHeight w:val="321"/>
        </w:trPr>
        <w:tc>
          <w:tcPr>
            <w:tcW w:w="5497" w:type="dxa"/>
          </w:tcPr>
          <w:p w:rsidR="008D78BC" w:rsidRDefault="002E13AD">
            <w:pPr>
              <w:pStyle w:val="TableParagraph"/>
              <w:spacing w:line="301" w:lineRule="exact"/>
              <w:ind w:left="107"/>
              <w:rPr>
                <w:sz w:val="28"/>
              </w:rPr>
            </w:pPr>
            <w:r>
              <w:rPr>
                <w:sz w:val="28"/>
              </w:rPr>
              <w:t>Перевезенцев С.В.,Перевезенцева Т.В.</w:t>
            </w:r>
          </w:p>
        </w:tc>
        <w:tc>
          <w:tcPr>
            <w:tcW w:w="4513" w:type="dxa"/>
          </w:tcPr>
          <w:p w:rsidR="008D78BC" w:rsidRDefault="002E13AD">
            <w:pPr>
              <w:pStyle w:val="TableParagraph"/>
              <w:spacing w:line="301" w:lineRule="exact"/>
              <w:ind w:left="105"/>
              <w:rPr>
                <w:sz w:val="28"/>
              </w:rPr>
            </w:pPr>
            <w:r>
              <w:rPr>
                <w:sz w:val="28"/>
              </w:rPr>
              <w:t>История России</w:t>
            </w:r>
          </w:p>
        </w:tc>
      </w:tr>
      <w:tr w:rsidR="008D78BC">
        <w:trPr>
          <w:trHeight w:val="323"/>
        </w:trPr>
        <w:tc>
          <w:tcPr>
            <w:tcW w:w="5497" w:type="dxa"/>
          </w:tcPr>
          <w:p w:rsidR="008D78BC" w:rsidRDefault="002E13AD">
            <w:pPr>
              <w:pStyle w:val="TableParagraph"/>
              <w:spacing w:line="304" w:lineRule="exact"/>
              <w:ind w:left="107"/>
              <w:rPr>
                <w:sz w:val="28"/>
              </w:rPr>
            </w:pPr>
            <w:r>
              <w:rPr>
                <w:sz w:val="28"/>
              </w:rPr>
              <w:t>Юдовская А.Я.</w:t>
            </w:r>
          </w:p>
        </w:tc>
        <w:tc>
          <w:tcPr>
            <w:tcW w:w="4513" w:type="dxa"/>
          </w:tcPr>
          <w:p w:rsidR="008D78BC" w:rsidRDefault="002E13AD">
            <w:pPr>
              <w:pStyle w:val="TableParagraph"/>
              <w:spacing w:line="304" w:lineRule="exact"/>
              <w:ind w:left="105"/>
              <w:rPr>
                <w:sz w:val="28"/>
              </w:rPr>
            </w:pPr>
            <w:r>
              <w:rPr>
                <w:sz w:val="28"/>
              </w:rPr>
              <w:t>Всеобщая история</w:t>
            </w:r>
          </w:p>
        </w:tc>
      </w:tr>
      <w:tr w:rsidR="008D78BC">
        <w:trPr>
          <w:trHeight w:val="321"/>
        </w:trPr>
        <w:tc>
          <w:tcPr>
            <w:tcW w:w="5497" w:type="dxa"/>
          </w:tcPr>
          <w:p w:rsidR="008D78BC" w:rsidRDefault="002E13AD">
            <w:pPr>
              <w:pStyle w:val="TableParagraph"/>
              <w:spacing w:line="301" w:lineRule="exact"/>
              <w:ind w:left="107"/>
              <w:rPr>
                <w:sz w:val="28"/>
              </w:rPr>
            </w:pPr>
            <w:r>
              <w:rPr>
                <w:sz w:val="28"/>
              </w:rPr>
              <w:t>Перышкин А.В.</w:t>
            </w:r>
          </w:p>
        </w:tc>
        <w:tc>
          <w:tcPr>
            <w:tcW w:w="4513" w:type="dxa"/>
          </w:tcPr>
          <w:p w:rsidR="008D78BC" w:rsidRDefault="002E13AD">
            <w:pPr>
              <w:pStyle w:val="TableParagraph"/>
              <w:spacing w:line="301" w:lineRule="exact"/>
              <w:ind w:left="105"/>
              <w:rPr>
                <w:sz w:val="28"/>
              </w:rPr>
            </w:pPr>
            <w:r>
              <w:rPr>
                <w:sz w:val="28"/>
              </w:rPr>
              <w:t>Физика</w:t>
            </w:r>
          </w:p>
        </w:tc>
      </w:tr>
      <w:tr w:rsidR="008D78BC">
        <w:trPr>
          <w:trHeight w:val="321"/>
        </w:trPr>
        <w:tc>
          <w:tcPr>
            <w:tcW w:w="5497" w:type="dxa"/>
          </w:tcPr>
          <w:p w:rsidR="008D78BC" w:rsidRDefault="002E13AD">
            <w:pPr>
              <w:pStyle w:val="TableParagraph"/>
              <w:spacing w:line="301" w:lineRule="exact"/>
              <w:ind w:left="107"/>
              <w:rPr>
                <w:sz w:val="28"/>
              </w:rPr>
            </w:pPr>
            <w:r>
              <w:rPr>
                <w:sz w:val="28"/>
              </w:rPr>
              <w:t>Боголюбов Л.Н.</w:t>
            </w:r>
          </w:p>
        </w:tc>
        <w:tc>
          <w:tcPr>
            <w:tcW w:w="4513" w:type="dxa"/>
          </w:tcPr>
          <w:p w:rsidR="008D78BC" w:rsidRDefault="002E13AD">
            <w:pPr>
              <w:pStyle w:val="TableParagraph"/>
              <w:spacing w:line="301" w:lineRule="exact"/>
              <w:ind w:left="105"/>
              <w:rPr>
                <w:sz w:val="28"/>
              </w:rPr>
            </w:pPr>
            <w:r>
              <w:rPr>
                <w:sz w:val="28"/>
              </w:rPr>
              <w:t>Обществознание</w:t>
            </w:r>
          </w:p>
        </w:tc>
      </w:tr>
      <w:tr w:rsidR="008D78BC">
        <w:trPr>
          <w:trHeight w:val="323"/>
        </w:trPr>
        <w:tc>
          <w:tcPr>
            <w:tcW w:w="5497" w:type="dxa"/>
          </w:tcPr>
          <w:p w:rsidR="008D78BC" w:rsidRDefault="002E13AD">
            <w:pPr>
              <w:pStyle w:val="TableParagraph"/>
              <w:spacing w:line="304" w:lineRule="exact"/>
              <w:ind w:left="107"/>
              <w:rPr>
                <w:sz w:val="28"/>
              </w:rPr>
            </w:pPr>
            <w:r>
              <w:rPr>
                <w:sz w:val="28"/>
              </w:rPr>
              <w:t>Душина И.В.,Коринская В.А.</w:t>
            </w:r>
          </w:p>
        </w:tc>
        <w:tc>
          <w:tcPr>
            <w:tcW w:w="4513" w:type="dxa"/>
          </w:tcPr>
          <w:p w:rsidR="008D78BC" w:rsidRDefault="002E13AD">
            <w:pPr>
              <w:pStyle w:val="TableParagraph"/>
              <w:spacing w:line="304" w:lineRule="exact"/>
              <w:ind w:left="105"/>
              <w:rPr>
                <w:sz w:val="28"/>
              </w:rPr>
            </w:pPr>
            <w:r>
              <w:rPr>
                <w:sz w:val="28"/>
              </w:rPr>
              <w:t>География</w:t>
            </w:r>
          </w:p>
        </w:tc>
      </w:tr>
      <w:tr w:rsidR="008D78BC">
        <w:trPr>
          <w:trHeight w:val="321"/>
        </w:trPr>
        <w:tc>
          <w:tcPr>
            <w:tcW w:w="5497" w:type="dxa"/>
          </w:tcPr>
          <w:p w:rsidR="008D78BC" w:rsidRDefault="008D78BC">
            <w:pPr>
              <w:pStyle w:val="TableParagraph"/>
              <w:rPr>
                <w:sz w:val="24"/>
              </w:rPr>
            </w:pPr>
          </w:p>
        </w:tc>
        <w:tc>
          <w:tcPr>
            <w:tcW w:w="4513" w:type="dxa"/>
          </w:tcPr>
          <w:p w:rsidR="008D78BC" w:rsidRDefault="002E13AD">
            <w:pPr>
              <w:pStyle w:val="TableParagraph"/>
              <w:spacing w:line="301" w:lineRule="exact"/>
              <w:ind w:left="105"/>
              <w:rPr>
                <w:sz w:val="28"/>
              </w:rPr>
            </w:pPr>
            <w:r>
              <w:rPr>
                <w:sz w:val="28"/>
              </w:rPr>
              <w:t>Атлас по географии</w:t>
            </w:r>
          </w:p>
        </w:tc>
      </w:tr>
      <w:tr w:rsidR="008D78BC">
        <w:trPr>
          <w:trHeight w:val="321"/>
        </w:trPr>
        <w:tc>
          <w:tcPr>
            <w:tcW w:w="5497" w:type="dxa"/>
          </w:tcPr>
          <w:p w:rsidR="008D78BC" w:rsidRDefault="002E13AD">
            <w:pPr>
              <w:pStyle w:val="TableParagraph"/>
              <w:spacing w:line="301" w:lineRule="exact"/>
              <w:ind w:left="107"/>
              <w:rPr>
                <w:sz w:val="28"/>
              </w:rPr>
            </w:pPr>
            <w:r>
              <w:rPr>
                <w:sz w:val="28"/>
              </w:rPr>
              <w:t>Константинов В.М.</w:t>
            </w:r>
          </w:p>
        </w:tc>
        <w:tc>
          <w:tcPr>
            <w:tcW w:w="4513" w:type="dxa"/>
          </w:tcPr>
          <w:p w:rsidR="008D78BC" w:rsidRDefault="002E13AD">
            <w:pPr>
              <w:pStyle w:val="TableParagraph"/>
              <w:spacing w:line="301" w:lineRule="exact"/>
              <w:ind w:left="105"/>
              <w:rPr>
                <w:sz w:val="28"/>
              </w:rPr>
            </w:pPr>
            <w:r>
              <w:rPr>
                <w:sz w:val="28"/>
              </w:rPr>
              <w:t>Биология</w:t>
            </w:r>
          </w:p>
        </w:tc>
      </w:tr>
      <w:tr w:rsidR="008D78BC">
        <w:trPr>
          <w:trHeight w:val="323"/>
        </w:trPr>
        <w:tc>
          <w:tcPr>
            <w:tcW w:w="5497" w:type="dxa"/>
          </w:tcPr>
          <w:p w:rsidR="008D78BC" w:rsidRDefault="002E13AD">
            <w:pPr>
              <w:pStyle w:val="TableParagraph"/>
              <w:spacing w:line="304" w:lineRule="exact"/>
              <w:ind w:left="107"/>
              <w:rPr>
                <w:sz w:val="28"/>
              </w:rPr>
            </w:pPr>
            <w:r>
              <w:rPr>
                <w:sz w:val="28"/>
              </w:rPr>
              <w:t>Босова Л.Л.,Босова А.Ю.</w:t>
            </w:r>
          </w:p>
        </w:tc>
        <w:tc>
          <w:tcPr>
            <w:tcW w:w="4513" w:type="dxa"/>
          </w:tcPr>
          <w:p w:rsidR="008D78BC" w:rsidRDefault="002E13AD">
            <w:pPr>
              <w:pStyle w:val="TableParagraph"/>
              <w:spacing w:line="304" w:lineRule="exact"/>
              <w:ind w:left="105"/>
              <w:rPr>
                <w:sz w:val="28"/>
              </w:rPr>
            </w:pPr>
            <w:r>
              <w:rPr>
                <w:sz w:val="28"/>
              </w:rPr>
              <w:t>Информатикка</w:t>
            </w:r>
          </w:p>
        </w:tc>
      </w:tr>
      <w:tr w:rsidR="008D78BC">
        <w:trPr>
          <w:trHeight w:val="321"/>
        </w:trPr>
        <w:tc>
          <w:tcPr>
            <w:tcW w:w="5497" w:type="dxa"/>
          </w:tcPr>
          <w:p w:rsidR="008D78BC" w:rsidRDefault="002E13AD">
            <w:pPr>
              <w:pStyle w:val="TableParagraph"/>
              <w:spacing w:line="302" w:lineRule="exact"/>
              <w:ind w:left="107"/>
              <w:rPr>
                <w:sz w:val="28"/>
              </w:rPr>
            </w:pPr>
            <w:r>
              <w:rPr>
                <w:sz w:val="28"/>
              </w:rPr>
              <w:t>Сергеева Г.П., Критская Е.Г.</w:t>
            </w:r>
          </w:p>
        </w:tc>
        <w:tc>
          <w:tcPr>
            <w:tcW w:w="4513" w:type="dxa"/>
          </w:tcPr>
          <w:p w:rsidR="008D78BC" w:rsidRDefault="002E13AD">
            <w:pPr>
              <w:pStyle w:val="TableParagraph"/>
              <w:spacing w:line="302" w:lineRule="exact"/>
              <w:ind w:left="105"/>
              <w:rPr>
                <w:sz w:val="28"/>
              </w:rPr>
            </w:pPr>
            <w:r>
              <w:rPr>
                <w:sz w:val="28"/>
              </w:rPr>
              <w:t>Музыка</w:t>
            </w:r>
          </w:p>
        </w:tc>
      </w:tr>
      <w:tr w:rsidR="008D78BC">
        <w:trPr>
          <w:trHeight w:val="321"/>
        </w:trPr>
        <w:tc>
          <w:tcPr>
            <w:tcW w:w="5497" w:type="dxa"/>
          </w:tcPr>
          <w:p w:rsidR="008D78BC" w:rsidRDefault="002E13AD">
            <w:pPr>
              <w:pStyle w:val="TableParagraph"/>
              <w:spacing w:line="301" w:lineRule="exact"/>
              <w:ind w:left="107"/>
              <w:rPr>
                <w:sz w:val="28"/>
              </w:rPr>
            </w:pPr>
            <w:r>
              <w:rPr>
                <w:sz w:val="28"/>
              </w:rPr>
              <w:t>Верещагина И.Н.</w:t>
            </w:r>
          </w:p>
        </w:tc>
        <w:tc>
          <w:tcPr>
            <w:tcW w:w="4513" w:type="dxa"/>
          </w:tcPr>
          <w:p w:rsidR="008D78BC" w:rsidRDefault="002E13AD">
            <w:pPr>
              <w:pStyle w:val="TableParagraph"/>
              <w:spacing w:line="301" w:lineRule="exact"/>
              <w:ind w:left="105"/>
              <w:rPr>
                <w:sz w:val="28"/>
              </w:rPr>
            </w:pPr>
            <w:r>
              <w:rPr>
                <w:sz w:val="28"/>
              </w:rPr>
              <w:t>Анлийский язык</w:t>
            </w:r>
          </w:p>
        </w:tc>
      </w:tr>
      <w:tr w:rsidR="008D78BC">
        <w:trPr>
          <w:trHeight w:val="323"/>
        </w:trPr>
        <w:tc>
          <w:tcPr>
            <w:tcW w:w="5497" w:type="dxa"/>
          </w:tcPr>
          <w:p w:rsidR="008D78BC" w:rsidRDefault="002E13AD">
            <w:pPr>
              <w:pStyle w:val="TableParagraph"/>
              <w:spacing w:line="304" w:lineRule="exact"/>
              <w:ind w:left="107"/>
              <w:rPr>
                <w:sz w:val="28"/>
              </w:rPr>
            </w:pPr>
            <w:r>
              <w:rPr>
                <w:sz w:val="28"/>
              </w:rPr>
              <w:t>Прот. Серафим Слободской</w:t>
            </w:r>
          </w:p>
        </w:tc>
        <w:tc>
          <w:tcPr>
            <w:tcW w:w="4513" w:type="dxa"/>
          </w:tcPr>
          <w:p w:rsidR="008D78BC" w:rsidRDefault="002E13AD">
            <w:pPr>
              <w:pStyle w:val="TableParagraph"/>
              <w:spacing w:line="304" w:lineRule="exact"/>
              <w:ind w:left="105"/>
              <w:rPr>
                <w:sz w:val="28"/>
              </w:rPr>
            </w:pPr>
            <w:r>
              <w:rPr>
                <w:sz w:val="28"/>
              </w:rPr>
              <w:t>Закон Божий</w:t>
            </w:r>
          </w:p>
        </w:tc>
      </w:tr>
      <w:tr w:rsidR="008D78BC">
        <w:trPr>
          <w:trHeight w:val="642"/>
        </w:trPr>
        <w:tc>
          <w:tcPr>
            <w:tcW w:w="5497" w:type="dxa"/>
          </w:tcPr>
          <w:p w:rsidR="008D78BC" w:rsidRDefault="002E13AD">
            <w:pPr>
              <w:pStyle w:val="TableParagraph"/>
              <w:spacing w:line="311" w:lineRule="exact"/>
              <w:ind w:left="107"/>
              <w:rPr>
                <w:sz w:val="28"/>
              </w:rPr>
            </w:pPr>
            <w:r>
              <w:rPr>
                <w:sz w:val="28"/>
              </w:rPr>
              <w:t>А.А.Плетнева, А.Г.Кравецкий</w:t>
            </w:r>
          </w:p>
        </w:tc>
        <w:tc>
          <w:tcPr>
            <w:tcW w:w="4513" w:type="dxa"/>
          </w:tcPr>
          <w:p w:rsidR="008D78BC" w:rsidRDefault="002E13AD">
            <w:pPr>
              <w:pStyle w:val="TableParagraph"/>
              <w:spacing w:line="311" w:lineRule="exact"/>
              <w:ind w:left="105"/>
              <w:rPr>
                <w:sz w:val="28"/>
              </w:rPr>
            </w:pPr>
            <w:r>
              <w:rPr>
                <w:sz w:val="28"/>
              </w:rPr>
              <w:t>Церковнославянский язык</w:t>
            </w:r>
          </w:p>
        </w:tc>
      </w:tr>
    </w:tbl>
    <w:p w:rsidR="008D78BC" w:rsidRDefault="008D78BC">
      <w:pPr>
        <w:pStyle w:val="a3"/>
        <w:spacing w:before="3"/>
        <w:ind w:left="0"/>
        <w:jc w:val="left"/>
        <w:rPr>
          <w:sz w:val="19"/>
        </w:rPr>
      </w:pPr>
    </w:p>
    <w:p w:rsidR="008D78BC" w:rsidRDefault="002E13AD">
      <w:pPr>
        <w:pStyle w:val="a4"/>
        <w:numPr>
          <w:ilvl w:val="0"/>
          <w:numId w:val="1"/>
        </w:numPr>
        <w:tabs>
          <w:tab w:val="left" w:pos="6003"/>
        </w:tabs>
        <w:spacing w:before="89" w:after="9"/>
        <w:ind w:left="6002" w:hanging="4932"/>
        <w:jc w:val="left"/>
        <w:rPr>
          <w:sz w:val="28"/>
        </w:rPr>
      </w:pPr>
      <w:r>
        <w:rPr>
          <w:sz w:val="28"/>
        </w:rPr>
        <w:t>класс</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9"/>
        <w:gridCol w:w="3781"/>
      </w:tblGrid>
      <w:tr w:rsidR="008D78BC">
        <w:trPr>
          <w:trHeight w:val="321"/>
        </w:trPr>
        <w:tc>
          <w:tcPr>
            <w:tcW w:w="6229" w:type="dxa"/>
          </w:tcPr>
          <w:p w:rsidR="008D78BC" w:rsidRDefault="002E13AD">
            <w:pPr>
              <w:pStyle w:val="TableParagraph"/>
              <w:spacing w:line="301" w:lineRule="exact"/>
              <w:ind w:left="107"/>
              <w:rPr>
                <w:sz w:val="28"/>
              </w:rPr>
            </w:pPr>
            <w:r>
              <w:rPr>
                <w:sz w:val="28"/>
              </w:rPr>
              <w:t>Разумовская М.М.</w:t>
            </w:r>
          </w:p>
        </w:tc>
        <w:tc>
          <w:tcPr>
            <w:tcW w:w="3781" w:type="dxa"/>
          </w:tcPr>
          <w:p w:rsidR="008D78BC" w:rsidRDefault="002E13AD">
            <w:pPr>
              <w:pStyle w:val="TableParagraph"/>
              <w:spacing w:line="301" w:lineRule="exact"/>
              <w:ind w:left="107"/>
              <w:rPr>
                <w:sz w:val="28"/>
              </w:rPr>
            </w:pPr>
            <w:r>
              <w:rPr>
                <w:sz w:val="28"/>
              </w:rPr>
              <w:t>Русский язык</w:t>
            </w:r>
          </w:p>
        </w:tc>
      </w:tr>
      <w:tr w:rsidR="008D78BC">
        <w:trPr>
          <w:trHeight w:val="321"/>
        </w:trPr>
        <w:tc>
          <w:tcPr>
            <w:tcW w:w="6229" w:type="dxa"/>
          </w:tcPr>
          <w:p w:rsidR="008D78BC" w:rsidRDefault="002E13AD">
            <w:pPr>
              <w:pStyle w:val="TableParagraph"/>
              <w:spacing w:line="301" w:lineRule="exact"/>
              <w:ind w:left="107"/>
              <w:rPr>
                <w:sz w:val="28"/>
              </w:rPr>
            </w:pPr>
            <w:r>
              <w:rPr>
                <w:sz w:val="28"/>
              </w:rPr>
              <w:t>Коровина В.Я., Журавлев В.П. и др.</w:t>
            </w:r>
          </w:p>
        </w:tc>
        <w:tc>
          <w:tcPr>
            <w:tcW w:w="3781" w:type="dxa"/>
          </w:tcPr>
          <w:p w:rsidR="008D78BC" w:rsidRDefault="002E13AD">
            <w:pPr>
              <w:pStyle w:val="TableParagraph"/>
              <w:spacing w:line="301" w:lineRule="exact"/>
              <w:ind w:left="107"/>
              <w:rPr>
                <w:sz w:val="28"/>
              </w:rPr>
            </w:pPr>
            <w:r>
              <w:rPr>
                <w:sz w:val="28"/>
              </w:rPr>
              <w:t>Литература</w:t>
            </w:r>
          </w:p>
        </w:tc>
      </w:tr>
      <w:tr w:rsidR="008D78BC">
        <w:trPr>
          <w:trHeight w:val="323"/>
        </w:trPr>
        <w:tc>
          <w:tcPr>
            <w:tcW w:w="6229" w:type="dxa"/>
          </w:tcPr>
          <w:p w:rsidR="008D78BC" w:rsidRDefault="002E13AD">
            <w:pPr>
              <w:pStyle w:val="TableParagraph"/>
              <w:spacing w:line="304" w:lineRule="exact"/>
              <w:ind w:left="107"/>
              <w:rPr>
                <w:sz w:val="28"/>
              </w:rPr>
            </w:pPr>
            <w:r>
              <w:rPr>
                <w:sz w:val="28"/>
              </w:rPr>
              <w:t>Мордкович А.Г.</w:t>
            </w:r>
          </w:p>
        </w:tc>
        <w:tc>
          <w:tcPr>
            <w:tcW w:w="3781" w:type="dxa"/>
          </w:tcPr>
          <w:p w:rsidR="008D78BC" w:rsidRDefault="002E13AD">
            <w:pPr>
              <w:pStyle w:val="TableParagraph"/>
              <w:spacing w:line="304" w:lineRule="exact"/>
              <w:ind w:left="107"/>
              <w:rPr>
                <w:sz w:val="28"/>
              </w:rPr>
            </w:pPr>
            <w:r>
              <w:rPr>
                <w:sz w:val="28"/>
              </w:rPr>
              <w:t>Алгебра</w:t>
            </w:r>
          </w:p>
        </w:tc>
      </w:tr>
      <w:tr w:rsidR="008D78BC">
        <w:trPr>
          <w:trHeight w:val="321"/>
        </w:trPr>
        <w:tc>
          <w:tcPr>
            <w:tcW w:w="6229" w:type="dxa"/>
          </w:tcPr>
          <w:p w:rsidR="008D78BC" w:rsidRDefault="002E13AD">
            <w:pPr>
              <w:pStyle w:val="TableParagraph"/>
              <w:spacing w:line="302" w:lineRule="exact"/>
              <w:ind w:left="107"/>
              <w:rPr>
                <w:sz w:val="28"/>
              </w:rPr>
            </w:pPr>
            <w:r>
              <w:rPr>
                <w:sz w:val="28"/>
              </w:rPr>
              <w:t>Атанасян Л.С.</w:t>
            </w:r>
          </w:p>
        </w:tc>
        <w:tc>
          <w:tcPr>
            <w:tcW w:w="3781" w:type="dxa"/>
          </w:tcPr>
          <w:p w:rsidR="008D78BC" w:rsidRDefault="002E13AD">
            <w:pPr>
              <w:pStyle w:val="TableParagraph"/>
              <w:spacing w:line="302" w:lineRule="exact"/>
              <w:ind w:left="107"/>
              <w:rPr>
                <w:sz w:val="28"/>
              </w:rPr>
            </w:pPr>
            <w:r>
              <w:rPr>
                <w:sz w:val="28"/>
              </w:rPr>
              <w:t>Геометрия</w:t>
            </w:r>
          </w:p>
        </w:tc>
      </w:tr>
      <w:tr w:rsidR="008D78BC">
        <w:trPr>
          <w:trHeight w:val="642"/>
        </w:trPr>
        <w:tc>
          <w:tcPr>
            <w:tcW w:w="6229" w:type="dxa"/>
          </w:tcPr>
          <w:p w:rsidR="008D78BC" w:rsidRDefault="002E13AD">
            <w:pPr>
              <w:pStyle w:val="TableParagraph"/>
              <w:spacing w:line="315" w:lineRule="exact"/>
              <w:ind w:left="107"/>
              <w:rPr>
                <w:sz w:val="28"/>
              </w:rPr>
            </w:pPr>
            <w:r>
              <w:rPr>
                <w:sz w:val="28"/>
              </w:rPr>
              <w:t>Перевезенцев С.В.,Перевезенцева Т.В.</w:t>
            </w:r>
          </w:p>
          <w:p w:rsidR="008D78BC" w:rsidRDefault="002E13AD">
            <w:pPr>
              <w:pStyle w:val="TableParagraph"/>
              <w:spacing w:line="308" w:lineRule="exact"/>
              <w:ind w:left="107"/>
              <w:rPr>
                <w:sz w:val="28"/>
              </w:rPr>
            </w:pPr>
            <w:r>
              <w:rPr>
                <w:sz w:val="28"/>
              </w:rPr>
              <w:t>Данилов А.А.</w:t>
            </w:r>
          </w:p>
        </w:tc>
        <w:tc>
          <w:tcPr>
            <w:tcW w:w="3781" w:type="dxa"/>
          </w:tcPr>
          <w:p w:rsidR="008D78BC" w:rsidRDefault="002E13AD">
            <w:pPr>
              <w:pStyle w:val="TableParagraph"/>
              <w:spacing w:line="315" w:lineRule="exact"/>
              <w:ind w:left="107"/>
              <w:rPr>
                <w:sz w:val="28"/>
              </w:rPr>
            </w:pPr>
            <w:r>
              <w:rPr>
                <w:sz w:val="28"/>
              </w:rPr>
              <w:t>История</w:t>
            </w:r>
            <w:r>
              <w:rPr>
                <w:spacing w:val="-5"/>
                <w:sz w:val="28"/>
              </w:rPr>
              <w:t xml:space="preserve"> </w:t>
            </w:r>
            <w:r>
              <w:rPr>
                <w:sz w:val="28"/>
              </w:rPr>
              <w:t>России</w:t>
            </w:r>
          </w:p>
          <w:p w:rsidR="008D78BC" w:rsidRDefault="002E13AD">
            <w:pPr>
              <w:pStyle w:val="TableParagraph"/>
              <w:spacing w:line="308" w:lineRule="exact"/>
              <w:ind w:left="107"/>
              <w:rPr>
                <w:sz w:val="28"/>
              </w:rPr>
            </w:pPr>
            <w:r>
              <w:rPr>
                <w:sz w:val="28"/>
              </w:rPr>
              <w:t>История</w:t>
            </w:r>
            <w:r>
              <w:rPr>
                <w:spacing w:val="-5"/>
                <w:sz w:val="28"/>
              </w:rPr>
              <w:t xml:space="preserve"> </w:t>
            </w:r>
            <w:r>
              <w:rPr>
                <w:sz w:val="28"/>
              </w:rPr>
              <w:t>России</w:t>
            </w:r>
          </w:p>
        </w:tc>
      </w:tr>
      <w:tr w:rsidR="008D78BC">
        <w:trPr>
          <w:trHeight w:val="323"/>
        </w:trPr>
        <w:tc>
          <w:tcPr>
            <w:tcW w:w="6229" w:type="dxa"/>
          </w:tcPr>
          <w:p w:rsidR="008D78BC" w:rsidRDefault="002E13AD">
            <w:pPr>
              <w:pStyle w:val="TableParagraph"/>
              <w:spacing w:line="304" w:lineRule="exact"/>
              <w:ind w:left="107"/>
              <w:rPr>
                <w:sz w:val="28"/>
              </w:rPr>
            </w:pPr>
            <w:r>
              <w:rPr>
                <w:sz w:val="28"/>
              </w:rPr>
              <w:t>Юдовская А.Я.</w:t>
            </w:r>
          </w:p>
        </w:tc>
        <w:tc>
          <w:tcPr>
            <w:tcW w:w="3781" w:type="dxa"/>
          </w:tcPr>
          <w:p w:rsidR="008D78BC" w:rsidRDefault="002E13AD">
            <w:pPr>
              <w:pStyle w:val="TableParagraph"/>
              <w:spacing w:line="304" w:lineRule="exact"/>
              <w:ind w:left="107"/>
              <w:rPr>
                <w:sz w:val="28"/>
              </w:rPr>
            </w:pPr>
            <w:r>
              <w:rPr>
                <w:sz w:val="28"/>
              </w:rPr>
              <w:t>Всеобщая история</w:t>
            </w:r>
          </w:p>
        </w:tc>
      </w:tr>
      <w:tr w:rsidR="008D78BC">
        <w:trPr>
          <w:trHeight w:val="321"/>
        </w:trPr>
        <w:tc>
          <w:tcPr>
            <w:tcW w:w="6229" w:type="dxa"/>
          </w:tcPr>
          <w:p w:rsidR="008D78BC" w:rsidRDefault="002E13AD">
            <w:pPr>
              <w:pStyle w:val="TableParagraph"/>
              <w:spacing w:line="301" w:lineRule="exact"/>
              <w:ind w:left="107"/>
              <w:rPr>
                <w:sz w:val="28"/>
              </w:rPr>
            </w:pPr>
            <w:r>
              <w:rPr>
                <w:sz w:val="28"/>
              </w:rPr>
              <w:t>Перышкин А.В.</w:t>
            </w:r>
          </w:p>
        </w:tc>
        <w:tc>
          <w:tcPr>
            <w:tcW w:w="3781" w:type="dxa"/>
          </w:tcPr>
          <w:p w:rsidR="008D78BC" w:rsidRDefault="002E13AD">
            <w:pPr>
              <w:pStyle w:val="TableParagraph"/>
              <w:spacing w:line="301" w:lineRule="exact"/>
              <w:ind w:left="107"/>
              <w:rPr>
                <w:sz w:val="28"/>
              </w:rPr>
            </w:pPr>
            <w:r>
              <w:rPr>
                <w:sz w:val="28"/>
              </w:rPr>
              <w:t>Физика</w:t>
            </w:r>
          </w:p>
        </w:tc>
      </w:tr>
      <w:tr w:rsidR="008D78BC">
        <w:trPr>
          <w:trHeight w:val="321"/>
        </w:trPr>
        <w:tc>
          <w:tcPr>
            <w:tcW w:w="6229" w:type="dxa"/>
          </w:tcPr>
          <w:p w:rsidR="008D78BC" w:rsidRDefault="002E13AD">
            <w:pPr>
              <w:pStyle w:val="TableParagraph"/>
              <w:spacing w:line="301" w:lineRule="exact"/>
              <w:ind w:left="107"/>
              <w:rPr>
                <w:sz w:val="28"/>
              </w:rPr>
            </w:pPr>
            <w:r>
              <w:rPr>
                <w:sz w:val="28"/>
              </w:rPr>
              <w:t>Боголюбов Л.Н.</w:t>
            </w:r>
          </w:p>
        </w:tc>
        <w:tc>
          <w:tcPr>
            <w:tcW w:w="3781" w:type="dxa"/>
          </w:tcPr>
          <w:p w:rsidR="008D78BC" w:rsidRDefault="002E13AD">
            <w:pPr>
              <w:pStyle w:val="TableParagraph"/>
              <w:spacing w:line="301" w:lineRule="exact"/>
              <w:ind w:left="107"/>
              <w:rPr>
                <w:sz w:val="28"/>
              </w:rPr>
            </w:pPr>
            <w:r>
              <w:rPr>
                <w:sz w:val="28"/>
              </w:rPr>
              <w:t>Обществознание</w:t>
            </w:r>
          </w:p>
        </w:tc>
      </w:tr>
      <w:tr w:rsidR="008D78BC">
        <w:trPr>
          <w:trHeight w:val="323"/>
        </w:trPr>
        <w:tc>
          <w:tcPr>
            <w:tcW w:w="6229" w:type="dxa"/>
          </w:tcPr>
          <w:p w:rsidR="008D78BC" w:rsidRDefault="002E13AD">
            <w:pPr>
              <w:pStyle w:val="TableParagraph"/>
              <w:spacing w:line="304" w:lineRule="exact"/>
              <w:ind w:left="107"/>
              <w:rPr>
                <w:sz w:val="28"/>
              </w:rPr>
            </w:pPr>
            <w:r>
              <w:rPr>
                <w:sz w:val="28"/>
              </w:rPr>
              <w:t>Баринова И.И.</w:t>
            </w:r>
          </w:p>
        </w:tc>
        <w:tc>
          <w:tcPr>
            <w:tcW w:w="3781" w:type="dxa"/>
          </w:tcPr>
          <w:p w:rsidR="008D78BC" w:rsidRDefault="002E13AD">
            <w:pPr>
              <w:pStyle w:val="TableParagraph"/>
              <w:spacing w:line="304" w:lineRule="exact"/>
              <w:ind w:left="107"/>
              <w:rPr>
                <w:sz w:val="28"/>
              </w:rPr>
            </w:pPr>
            <w:r>
              <w:rPr>
                <w:sz w:val="28"/>
              </w:rPr>
              <w:t>География</w:t>
            </w:r>
          </w:p>
        </w:tc>
      </w:tr>
      <w:tr w:rsidR="008D78BC">
        <w:trPr>
          <w:trHeight w:val="321"/>
        </w:trPr>
        <w:tc>
          <w:tcPr>
            <w:tcW w:w="6229" w:type="dxa"/>
          </w:tcPr>
          <w:p w:rsidR="008D78BC" w:rsidRDefault="008D78BC">
            <w:pPr>
              <w:pStyle w:val="TableParagraph"/>
              <w:rPr>
                <w:sz w:val="24"/>
              </w:rPr>
            </w:pPr>
          </w:p>
        </w:tc>
        <w:tc>
          <w:tcPr>
            <w:tcW w:w="3781" w:type="dxa"/>
          </w:tcPr>
          <w:p w:rsidR="008D78BC" w:rsidRDefault="002E13AD">
            <w:pPr>
              <w:pStyle w:val="TableParagraph"/>
              <w:spacing w:line="301" w:lineRule="exact"/>
              <w:ind w:left="107"/>
              <w:rPr>
                <w:sz w:val="28"/>
              </w:rPr>
            </w:pPr>
            <w:r>
              <w:rPr>
                <w:sz w:val="28"/>
              </w:rPr>
              <w:t>Атлас по географии</w:t>
            </w:r>
          </w:p>
        </w:tc>
      </w:tr>
      <w:tr w:rsidR="008D78BC">
        <w:trPr>
          <w:trHeight w:val="321"/>
        </w:trPr>
        <w:tc>
          <w:tcPr>
            <w:tcW w:w="6229" w:type="dxa"/>
          </w:tcPr>
          <w:p w:rsidR="008D78BC" w:rsidRDefault="002E13AD">
            <w:pPr>
              <w:pStyle w:val="TableParagraph"/>
              <w:spacing w:line="301" w:lineRule="exact"/>
              <w:ind w:left="107"/>
              <w:rPr>
                <w:sz w:val="28"/>
              </w:rPr>
            </w:pPr>
            <w:r>
              <w:rPr>
                <w:sz w:val="28"/>
              </w:rPr>
              <w:t>Драгомилов А.Г.</w:t>
            </w:r>
          </w:p>
        </w:tc>
        <w:tc>
          <w:tcPr>
            <w:tcW w:w="3781" w:type="dxa"/>
          </w:tcPr>
          <w:p w:rsidR="008D78BC" w:rsidRDefault="002E13AD">
            <w:pPr>
              <w:pStyle w:val="TableParagraph"/>
              <w:spacing w:line="301" w:lineRule="exact"/>
              <w:ind w:left="107"/>
              <w:rPr>
                <w:sz w:val="28"/>
              </w:rPr>
            </w:pPr>
            <w:r>
              <w:rPr>
                <w:sz w:val="28"/>
              </w:rPr>
              <w:t>Биология</w:t>
            </w:r>
          </w:p>
        </w:tc>
      </w:tr>
      <w:tr w:rsidR="008D78BC">
        <w:trPr>
          <w:trHeight w:val="324"/>
        </w:trPr>
        <w:tc>
          <w:tcPr>
            <w:tcW w:w="6229" w:type="dxa"/>
          </w:tcPr>
          <w:p w:rsidR="008D78BC" w:rsidRDefault="002E13AD">
            <w:pPr>
              <w:pStyle w:val="TableParagraph"/>
              <w:spacing w:line="304" w:lineRule="exact"/>
              <w:ind w:left="107"/>
              <w:rPr>
                <w:sz w:val="28"/>
              </w:rPr>
            </w:pPr>
            <w:r>
              <w:rPr>
                <w:sz w:val="28"/>
              </w:rPr>
              <w:t>Босова Л.Л.,Босова А.Ю.</w:t>
            </w:r>
          </w:p>
        </w:tc>
        <w:tc>
          <w:tcPr>
            <w:tcW w:w="3781" w:type="dxa"/>
          </w:tcPr>
          <w:p w:rsidR="008D78BC" w:rsidRDefault="002E13AD">
            <w:pPr>
              <w:pStyle w:val="TableParagraph"/>
              <w:spacing w:line="304" w:lineRule="exact"/>
              <w:ind w:left="107"/>
              <w:rPr>
                <w:sz w:val="28"/>
              </w:rPr>
            </w:pPr>
            <w:r>
              <w:rPr>
                <w:sz w:val="28"/>
              </w:rPr>
              <w:t>Информатика</w:t>
            </w:r>
          </w:p>
        </w:tc>
      </w:tr>
      <w:tr w:rsidR="008D78BC">
        <w:trPr>
          <w:trHeight w:val="321"/>
        </w:trPr>
        <w:tc>
          <w:tcPr>
            <w:tcW w:w="6229" w:type="dxa"/>
          </w:tcPr>
          <w:p w:rsidR="008D78BC" w:rsidRDefault="002E13AD">
            <w:pPr>
              <w:pStyle w:val="TableParagraph"/>
              <w:spacing w:line="301" w:lineRule="exact"/>
              <w:ind w:left="107"/>
              <w:rPr>
                <w:sz w:val="28"/>
              </w:rPr>
            </w:pPr>
            <w:r>
              <w:rPr>
                <w:sz w:val="28"/>
              </w:rPr>
              <w:t>Габриелян О.С.</w:t>
            </w:r>
          </w:p>
        </w:tc>
        <w:tc>
          <w:tcPr>
            <w:tcW w:w="3781" w:type="dxa"/>
          </w:tcPr>
          <w:p w:rsidR="008D78BC" w:rsidRDefault="002E13AD">
            <w:pPr>
              <w:pStyle w:val="TableParagraph"/>
              <w:spacing w:line="301" w:lineRule="exact"/>
              <w:ind w:left="107"/>
              <w:rPr>
                <w:sz w:val="28"/>
              </w:rPr>
            </w:pPr>
            <w:r>
              <w:rPr>
                <w:sz w:val="28"/>
              </w:rPr>
              <w:t>Химия</w:t>
            </w:r>
          </w:p>
        </w:tc>
      </w:tr>
      <w:tr w:rsidR="008D78BC">
        <w:trPr>
          <w:trHeight w:val="321"/>
        </w:trPr>
        <w:tc>
          <w:tcPr>
            <w:tcW w:w="6229" w:type="dxa"/>
          </w:tcPr>
          <w:p w:rsidR="008D78BC" w:rsidRDefault="002E13AD">
            <w:pPr>
              <w:pStyle w:val="TableParagraph"/>
              <w:spacing w:line="301" w:lineRule="exact"/>
              <w:ind w:left="107"/>
              <w:rPr>
                <w:sz w:val="28"/>
              </w:rPr>
            </w:pPr>
            <w:r>
              <w:rPr>
                <w:sz w:val="28"/>
              </w:rPr>
              <w:t>Вангородский</w:t>
            </w:r>
            <w:r>
              <w:rPr>
                <w:spacing w:val="68"/>
                <w:sz w:val="28"/>
              </w:rPr>
              <w:t xml:space="preserve"> </w:t>
            </w:r>
            <w:r>
              <w:rPr>
                <w:sz w:val="28"/>
              </w:rPr>
              <w:t>С.Н.</w:t>
            </w:r>
          </w:p>
        </w:tc>
        <w:tc>
          <w:tcPr>
            <w:tcW w:w="3781" w:type="dxa"/>
          </w:tcPr>
          <w:p w:rsidR="008D78BC" w:rsidRDefault="002E13AD">
            <w:pPr>
              <w:pStyle w:val="TableParagraph"/>
              <w:spacing w:line="301" w:lineRule="exact"/>
              <w:ind w:left="107"/>
              <w:rPr>
                <w:sz w:val="28"/>
              </w:rPr>
            </w:pPr>
            <w:r>
              <w:rPr>
                <w:sz w:val="28"/>
              </w:rPr>
              <w:t>ОБЖ</w:t>
            </w:r>
          </w:p>
        </w:tc>
      </w:tr>
      <w:tr w:rsidR="008D78BC">
        <w:trPr>
          <w:trHeight w:val="323"/>
        </w:trPr>
        <w:tc>
          <w:tcPr>
            <w:tcW w:w="6229" w:type="dxa"/>
          </w:tcPr>
          <w:p w:rsidR="008D78BC" w:rsidRDefault="002E13AD">
            <w:pPr>
              <w:pStyle w:val="TableParagraph"/>
              <w:spacing w:line="304" w:lineRule="exact"/>
              <w:ind w:left="107"/>
              <w:rPr>
                <w:sz w:val="28"/>
              </w:rPr>
            </w:pPr>
            <w:r>
              <w:rPr>
                <w:sz w:val="28"/>
              </w:rPr>
              <w:t>Верещагина И.Н.</w:t>
            </w:r>
          </w:p>
        </w:tc>
        <w:tc>
          <w:tcPr>
            <w:tcW w:w="3781" w:type="dxa"/>
          </w:tcPr>
          <w:p w:rsidR="008D78BC" w:rsidRDefault="002E13AD">
            <w:pPr>
              <w:pStyle w:val="TableParagraph"/>
              <w:spacing w:line="304" w:lineRule="exact"/>
              <w:ind w:left="107"/>
              <w:rPr>
                <w:sz w:val="28"/>
              </w:rPr>
            </w:pPr>
            <w:r>
              <w:rPr>
                <w:sz w:val="28"/>
              </w:rPr>
              <w:t>Английский язык</w:t>
            </w:r>
          </w:p>
        </w:tc>
      </w:tr>
      <w:tr w:rsidR="008D78BC">
        <w:trPr>
          <w:trHeight w:val="321"/>
        </w:trPr>
        <w:tc>
          <w:tcPr>
            <w:tcW w:w="6229" w:type="dxa"/>
          </w:tcPr>
          <w:p w:rsidR="008D78BC" w:rsidRDefault="002E13AD">
            <w:pPr>
              <w:pStyle w:val="TableParagraph"/>
              <w:spacing w:line="301" w:lineRule="exact"/>
              <w:ind w:left="107"/>
              <w:rPr>
                <w:sz w:val="28"/>
              </w:rPr>
            </w:pPr>
            <w:r>
              <w:rPr>
                <w:sz w:val="28"/>
              </w:rPr>
              <w:t>Прот. Серафим Слободской</w:t>
            </w:r>
          </w:p>
        </w:tc>
        <w:tc>
          <w:tcPr>
            <w:tcW w:w="3781" w:type="dxa"/>
          </w:tcPr>
          <w:p w:rsidR="008D78BC" w:rsidRDefault="002E13AD">
            <w:pPr>
              <w:pStyle w:val="TableParagraph"/>
              <w:spacing w:line="301" w:lineRule="exact"/>
              <w:ind w:left="107"/>
              <w:rPr>
                <w:sz w:val="28"/>
              </w:rPr>
            </w:pPr>
            <w:r>
              <w:rPr>
                <w:sz w:val="28"/>
              </w:rPr>
              <w:t>Закон Божий</w:t>
            </w:r>
          </w:p>
        </w:tc>
      </w:tr>
      <w:tr w:rsidR="008D78BC">
        <w:trPr>
          <w:trHeight w:val="321"/>
        </w:trPr>
        <w:tc>
          <w:tcPr>
            <w:tcW w:w="6229" w:type="dxa"/>
          </w:tcPr>
          <w:p w:rsidR="008D78BC" w:rsidRDefault="002E13AD">
            <w:pPr>
              <w:pStyle w:val="TableParagraph"/>
              <w:spacing w:line="301" w:lineRule="exact"/>
              <w:ind w:left="107"/>
              <w:rPr>
                <w:sz w:val="28"/>
              </w:rPr>
            </w:pPr>
            <w:r>
              <w:rPr>
                <w:sz w:val="28"/>
              </w:rPr>
              <w:t>А.А.Плетнева, А.Г.Кравецкий</w:t>
            </w:r>
          </w:p>
        </w:tc>
        <w:tc>
          <w:tcPr>
            <w:tcW w:w="3781" w:type="dxa"/>
          </w:tcPr>
          <w:p w:rsidR="008D78BC" w:rsidRDefault="002E13AD">
            <w:pPr>
              <w:pStyle w:val="TableParagraph"/>
              <w:spacing w:line="301" w:lineRule="exact"/>
              <w:ind w:left="107"/>
              <w:rPr>
                <w:sz w:val="28"/>
              </w:rPr>
            </w:pPr>
            <w:r>
              <w:rPr>
                <w:sz w:val="28"/>
              </w:rPr>
              <w:t>Церковнославянский язык</w:t>
            </w:r>
          </w:p>
        </w:tc>
      </w:tr>
    </w:tbl>
    <w:p w:rsidR="008D78BC" w:rsidRDefault="008D78BC">
      <w:pPr>
        <w:pStyle w:val="a3"/>
        <w:ind w:left="0"/>
        <w:jc w:val="left"/>
        <w:rPr>
          <w:sz w:val="30"/>
        </w:rPr>
      </w:pPr>
    </w:p>
    <w:p w:rsidR="008D78BC" w:rsidRDefault="008D78BC">
      <w:pPr>
        <w:pStyle w:val="a3"/>
        <w:spacing w:before="6"/>
        <w:ind w:left="0"/>
        <w:jc w:val="left"/>
        <w:rPr>
          <w:sz w:val="25"/>
        </w:rPr>
      </w:pPr>
    </w:p>
    <w:p w:rsidR="008D78BC" w:rsidRDefault="002E13AD">
      <w:pPr>
        <w:pStyle w:val="a4"/>
        <w:numPr>
          <w:ilvl w:val="0"/>
          <w:numId w:val="1"/>
        </w:numPr>
        <w:tabs>
          <w:tab w:val="left" w:pos="5230"/>
        </w:tabs>
        <w:ind w:left="5229" w:right="472" w:hanging="5230"/>
        <w:jc w:val="left"/>
        <w:rPr>
          <w:sz w:val="28"/>
        </w:rPr>
      </w:pPr>
      <w:r>
        <w:rPr>
          <w:sz w:val="28"/>
        </w:rPr>
        <w:t>класс</w:t>
      </w:r>
    </w:p>
    <w:p w:rsidR="008D78BC" w:rsidRDefault="008D78BC">
      <w:pPr>
        <w:pStyle w:val="a3"/>
        <w:spacing w:before="6"/>
        <w:ind w:left="0"/>
        <w:jc w:val="left"/>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9"/>
        <w:gridCol w:w="3781"/>
      </w:tblGrid>
      <w:tr w:rsidR="008D78BC">
        <w:trPr>
          <w:trHeight w:val="321"/>
        </w:trPr>
        <w:tc>
          <w:tcPr>
            <w:tcW w:w="6229" w:type="dxa"/>
          </w:tcPr>
          <w:p w:rsidR="008D78BC" w:rsidRDefault="002E13AD">
            <w:pPr>
              <w:pStyle w:val="TableParagraph"/>
              <w:spacing w:line="302" w:lineRule="exact"/>
              <w:ind w:left="107"/>
              <w:rPr>
                <w:sz w:val="28"/>
              </w:rPr>
            </w:pPr>
            <w:r>
              <w:rPr>
                <w:sz w:val="28"/>
              </w:rPr>
              <w:t>Автор</w:t>
            </w:r>
          </w:p>
        </w:tc>
        <w:tc>
          <w:tcPr>
            <w:tcW w:w="3781" w:type="dxa"/>
          </w:tcPr>
          <w:p w:rsidR="008D78BC" w:rsidRDefault="002E13AD">
            <w:pPr>
              <w:pStyle w:val="TableParagraph"/>
              <w:spacing w:line="302" w:lineRule="exact"/>
              <w:ind w:left="107"/>
              <w:rPr>
                <w:sz w:val="28"/>
              </w:rPr>
            </w:pPr>
            <w:r>
              <w:rPr>
                <w:sz w:val="28"/>
              </w:rPr>
              <w:t>Название</w:t>
            </w:r>
          </w:p>
        </w:tc>
      </w:tr>
      <w:tr w:rsidR="008D78BC">
        <w:trPr>
          <w:trHeight w:val="323"/>
        </w:trPr>
        <w:tc>
          <w:tcPr>
            <w:tcW w:w="6229" w:type="dxa"/>
          </w:tcPr>
          <w:p w:rsidR="008D78BC" w:rsidRDefault="002E13AD">
            <w:pPr>
              <w:pStyle w:val="TableParagraph"/>
              <w:spacing w:line="304" w:lineRule="exact"/>
              <w:ind w:left="107"/>
              <w:rPr>
                <w:sz w:val="28"/>
              </w:rPr>
            </w:pPr>
            <w:r>
              <w:rPr>
                <w:sz w:val="28"/>
              </w:rPr>
              <w:t>Разумовская М.М.</w:t>
            </w:r>
          </w:p>
        </w:tc>
        <w:tc>
          <w:tcPr>
            <w:tcW w:w="3781" w:type="dxa"/>
          </w:tcPr>
          <w:p w:rsidR="008D78BC" w:rsidRDefault="002E13AD">
            <w:pPr>
              <w:pStyle w:val="TableParagraph"/>
              <w:spacing w:line="304" w:lineRule="exact"/>
              <w:ind w:left="107"/>
              <w:rPr>
                <w:sz w:val="28"/>
              </w:rPr>
            </w:pPr>
            <w:r>
              <w:rPr>
                <w:sz w:val="28"/>
              </w:rPr>
              <w:t>Русский язык</w:t>
            </w:r>
          </w:p>
        </w:tc>
      </w:tr>
      <w:tr w:rsidR="008D78BC">
        <w:trPr>
          <w:trHeight w:val="321"/>
        </w:trPr>
        <w:tc>
          <w:tcPr>
            <w:tcW w:w="6229" w:type="dxa"/>
          </w:tcPr>
          <w:p w:rsidR="008D78BC" w:rsidRDefault="002E13AD">
            <w:pPr>
              <w:pStyle w:val="TableParagraph"/>
              <w:spacing w:line="301" w:lineRule="exact"/>
              <w:ind w:left="107"/>
              <w:rPr>
                <w:sz w:val="28"/>
              </w:rPr>
            </w:pPr>
            <w:r>
              <w:rPr>
                <w:sz w:val="28"/>
              </w:rPr>
              <w:t>Коровина В.Я., Журавлев В.П. и др.</w:t>
            </w:r>
          </w:p>
        </w:tc>
        <w:tc>
          <w:tcPr>
            <w:tcW w:w="3781" w:type="dxa"/>
          </w:tcPr>
          <w:p w:rsidR="008D78BC" w:rsidRDefault="002E13AD">
            <w:pPr>
              <w:pStyle w:val="TableParagraph"/>
              <w:spacing w:line="301" w:lineRule="exact"/>
              <w:ind w:left="107"/>
              <w:rPr>
                <w:sz w:val="28"/>
              </w:rPr>
            </w:pPr>
            <w:r>
              <w:rPr>
                <w:sz w:val="28"/>
              </w:rPr>
              <w:t>Литература</w:t>
            </w:r>
          </w:p>
        </w:tc>
      </w:tr>
      <w:tr w:rsidR="008D78BC">
        <w:trPr>
          <w:trHeight w:val="323"/>
        </w:trPr>
        <w:tc>
          <w:tcPr>
            <w:tcW w:w="6229" w:type="dxa"/>
          </w:tcPr>
          <w:p w:rsidR="008D78BC" w:rsidRDefault="002E13AD">
            <w:pPr>
              <w:pStyle w:val="TableParagraph"/>
              <w:spacing w:line="304" w:lineRule="exact"/>
              <w:ind w:left="107"/>
              <w:rPr>
                <w:sz w:val="28"/>
              </w:rPr>
            </w:pPr>
            <w:r>
              <w:rPr>
                <w:sz w:val="28"/>
              </w:rPr>
              <w:t>Мордкович А.Г.</w:t>
            </w:r>
          </w:p>
        </w:tc>
        <w:tc>
          <w:tcPr>
            <w:tcW w:w="3781" w:type="dxa"/>
          </w:tcPr>
          <w:p w:rsidR="008D78BC" w:rsidRDefault="002E13AD">
            <w:pPr>
              <w:pStyle w:val="TableParagraph"/>
              <w:spacing w:line="304" w:lineRule="exact"/>
              <w:ind w:left="107"/>
              <w:rPr>
                <w:sz w:val="28"/>
              </w:rPr>
            </w:pPr>
            <w:r>
              <w:rPr>
                <w:sz w:val="28"/>
              </w:rPr>
              <w:t>Алгебра</w:t>
            </w:r>
          </w:p>
        </w:tc>
      </w:tr>
    </w:tbl>
    <w:p w:rsidR="008D78BC" w:rsidRDefault="008D78BC">
      <w:pPr>
        <w:spacing w:line="304" w:lineRule="exact"/>
        <w:rPr>
          <w:sz w:val="28"/>
        </w:rPr>
        <w:sectPr w:rsidR="008D78BC">
          <w:pgSz w:w="11920" w:h="16850"/>
          <w:pgMar w:top="1040" w:right="200" w:bottom="120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9"/>
        <w:gridCol w:w="3781"/>
      </w:tblGrid>
      <w:tr w:rsidR="008D78BC">
        <w:trPr>
          <w:trHeight w:val="323"/>
        </w:trPr>
        <w:tc>
          <w:tcPr>
            <w:tcW w:w="6229" w:type="dxa"/>
          </w:tcPr>
          <w:p w:rsidR="008D78BC" w:rsidRDefault="002E13AD">
            <w:pPr>
              <w:pStyle w:val="TableParagraph"/>
              <w:spacing w:line="304" w:lineRule="exact"/>
              <w:ind w:left="107"/>
              <w:rPr>
                <w:sz w:val="28"/>
              </w:rPr>
            </w:pPr>
            <w:r>
              <w:rPr>
                <w:sz w:val="28"/>
              </w:rPr>
              <w:lastRenderedPageBreak/>
              <w:t>Атанасян Л.С.</w:t>
            </w:r>
          </w:p>
        </w:tc>
        <w:tc>
          <w:tcPr>
            <w:tcW w:w="3781" w:type="dxa"/>
          </w:tcPr>
          <w:p w:rsidR="008D78BC" w:rsidRDefault="002E13AD">
            <w:pPr>
              <w:pStyle w:val="TableParagraph"/>
              <w:spacing w:line="304" w:lineRule="exact"/>
              <w:ind w:left="107"/>
              <w:rPr>
                <w:sz w:val="28"/>
              </w:rPr>
            </w:pPr>
            <w:r>
              <w:rPr>
                <w:sz w:val="28"/>
              </w:rPr>
              <w:t>Геометрия</w:t>
            </w:r>
          </w:p>
        </w:tc>
      </w:tr>
      <w:tr w:rsidR="008D78BC">
        <w:trPr>
          <w:trHeight w:val="643"/>
        </w:trPr>
        <w:tc>
          <w:tcPr>
            <w:tcW w:w="6229" w:type="dxa"/>
          </w:tcPr>
          <w:p w:rsidR="008D78BC" w:rsidRDefault="002E13AD">
            <w:pPr>
              <w:pStyle w:val="TableParagraph"/>
              <w:spacing w:line="311" w:lineRule="exact"/>
              <w:ind w:left="107"/>
              <w:rPr>
                <w:sz w:val="28"/>
              </w:rPr>
            </w:pPr>
            <w:r>
              <w:rPr>
                <w:sz w:val="28"/>
              </w:rPr>
              <w:t>Перевезенцев С.В.,Перевезенцева Т.В.</w:t>
            </w:r>
          </w:p>
          <w:p w:rsidR="008D78BC" w:rsidRDefault="002E13AD">
            <w:pPr>
              <w:pStyle w:val="TableParagraph"/>
              <w:spacing w:line="312" w:lineRule="exact"/>
              <w:ind w:left="107"/>
              <w:rPr>
                <w:sz w:val="28"/>
              </w:rPr>
            </w:pPr>
            <w:r>
              <w:rPr>
                <w:sz w:val="28"/>
              </w:rPr>
              <w:t>Данилов А.А.</w:t>
            </w:r>
          </w:p>
        </w:tc>
        <w:tc>
          <w:tcPr>
            <w:tcW w:w="3781" w:type="dxa"/>
          </w:tcPr>
          <w:p w:rsidR="008D78BC" w:rsidRDefault="002E13AD">
            <w:pPr>
              <w:pStyle w:val="TableParagraph"/>
              <w:spacing w:line="311" w:lineRule="exact"/>
              <w:ind w:left="107"/>
              <w:rPr>
                <w:sz w:val="28"/>
              </w:rPr>
            </w:pPr>
            <w:r>
              <w:rPr>
                <w:sz w:val="28"/>
              </w:rPr>
              <w:t>История</w:t>
            </w:r>
            <w:r>
              <w:rPr>
                <w:spacing w:val="-5"/>
                <w:sz w:val="28"/>
              </w:rPr>
              <w:t xml:space="preserve"> </w:t>
            </w:r>
            <w:r>
              <w:rPr>
                <w:sz w:val="28"/>
              </w:rPr>
              <w:t>России</w:t>
            </w:r>
          </w:p>
          <w:p w:rsidR="008D78BC" w:rsidRDefault="002E13AD">
            <w:pPr>
              <w:pStyle w:val="TableParagraph"/>
              <w:spacing w:line="312" w:lineRule="exact"/>
              <w:ind w:left="107"/>
              <w:rPr>
                <w:sz w:val="28"/>
              </w:rPr>
            </w:pPr>
            <w:r>
              <w:rPr>
                <w:sz w:val="28"/>
              </w:rPr>
              <w:t>История</w:t>
            </w:r>
            <w:r>
              <w:rPr>
                <w:spacing w:val="-5"/>
                <w:sz w:val="28"/>
              </w:rPr>
              <w:t xml:space="preserve"> </w:t>
            </w:r>
            <w:r>
              <w:rPr>
                <w:sz w:val="28"/>
              </w:rPr>
              <w:t>России</w:t>
            </w:r>
          </w:p>
        </w:tc>
      </w:tr>
      <w:tr w:rsidR="008D78BC">
        <w:trPr>
          <w:trHeight w:val="323"/>
        </w:trPr>
        <w:tc>
          <w:tcPr>
            <w:tcW w:w="6229" w:type="dxa"/>
          </w:tcPr>
          <w:p w:rsidR="008D78BC" w:rsidRDefault="002E13AD">
            <w:pPr>
              <w:pStyle w:val="TableParagraph"/>
              <w:spacing w:line="304" w:lineRule="exact"/>
              <w:ind w:left="107"/>
              <w:rPr>
                <w:sz w:val="28"/>
              </w:rPr>
            </w:pPr>
            <w:r>
              <w:rPr>
                <w:sz w:val="28"/>
              </w:rPr>
              <w:t>Алексашкина Л.Н.</w:t>
            </w:r>
          </w:p>
        </w:tc>
        <w:tc>
          <w:tcPr>
            <w:tcW w:w="3781" w:type="dxa"/>
          </w:tcPr>
          <w:p w:rsidR="008D78BC" w:rsidRDefault="002E13AD">
            <w:pPr>
              <w:pStyle w:val="TableParagraph"/>
              <w:spacing w:line="304" w:lineRule="exact"/>
              <w:ind w:left="107"/>
              <w:rPr>
                <w:sz w:val="28"/>
              </w:rPr>
            </w:pPr>
            <w:r>
              <w:rPr>
                <w:sz w:val="28"/>
              </w:rPr>
              <w:t>Всеобщая история</w:t>
            </w:r>
          </w:p>
        </w:tc>
      </w:tr>
      <w:tr w:rsidR="008D78BC">
        <w:trPr>
          <w:trHeight w:val="321"/>
        </w:trPr>
        <w:tc>
          <w:tcPr>
            <w:tcW w:w="6229" w:type="dxa"/>
          </w:tcPr>
          <w:p w:rsidR="008D78BC" w:rsidRDefault="002E13AD">
            <w:pPr>
              <w:pStyle w:val="TableParagraph"/>
              <w:spacing w:line="301" w:lineRule="exact"/>
              <w:ind w:left="107"/>
              <w:rPr>
                <w:sz w:val="28"/>
              </w:rPr>
            </w:pPr>
            <w:r>
              <w:rPr>
                <w:sz w:val="28"/>
              </w:rPr>
              <w:t>Перышкин А.В.</w:t>
            </w:r>
          </w:p>
        </w:tc>
        <w:tc>
          <w:tcPr>
            <w:tcW w:w="3781" w:type="dxa"/>
          </w:tcPr>
          <w:p w:rsidR="008D78BC" w:rsidRDefault="002E13AD">
            <w:pPr>
              <w:pStyle w:val="TableParagraph"/>
              <w:spacing w:line="301" w:lineRule="exact"/>
              <w:ind w:left="107"/>
              <w:rPr>
                <w:sz w:val="28"/>
              </w:rPr>
            </w:pPr>
            <w:r>
              <w:rPr>
                <w:sz w:val="28"/>
              </w:rPr>
              <w:t>Физика</w:t>
            </w:r>
          </w:p>
        </w:tc>
      </w:tr>
      <w:tr w:rsidR="008D78BC">
        <w:trPr>
          <w:trHeight w:val="321"/>
        </w:trPr>
        <w:tc>
          <w:tcPr>
            <w:tcW w:w="6229" w:type="dxa"/>
          </w:tcPr>
          <w:p w:rsidR="008D78BC" w:rsidRDefault="002E13AD">
            <w:pPr>
              <w:pStyle w:val="TableParagraph"/>
              <w:spacing w:line="301" w:lineRule="exact"/>
              <w:ind w:left="107"/>
              <w:rPr>
                <w:sz w:val="28"/>
              </w:rPr>
            </w:pPr>
            <w:r>
              <w:rPr>
                <w:sz w:val="28"/>
              </w:rPr>
              <w:t>Боголюбов Л.Н.</w:t>
            </w:r>
          </w:p>
        </w:tc>
        <w:tc>
          <w:tcPr>
            <w:tcW w:w="3781" w:type="dxa"/>
          </w:tcPr>
          <w:p w:rsidR="008D78BC" w:rsidRDefault="002E13AD">
            <w:pPr>
              <w:pStyle w:val="TableParagraph"/>
              <w:spacing w:line="301" w:lineRule="exact"/>
              <w:ind w:left="107"/>
              <w:rPr>
                <w:sz w:val="28"/>
              </w:rPr>
            </w:pPr>
            <w:r>
              <w:rPr>
                <w:sz w:val="28"/>
              </w:rPr>
              <w:t>Обществознание</w:t>
            </w:r>
          </w:p>
        </w:tc>
      </w:tr>
      <w:tr w:rsidR="008D78BC">
        <w:trPr>
          <w:trHeight w:val="323"/>
        </w:trPr>
        <w:tc>
          <w:tcPr>
            <w:tcW w:w="6229" w:type="dxa"/>
          </w:tcPr>
          <w:p w:rsidR="008D78BC" w:rsidRDefault="002E13AD">
            <w:pPr>
              <w:pStyle w:val="TableParagraph"/>
              <w:spacing w:line="304" w:lineRule="exact"/>
              <w:ind w:left="107"/>
              <w:rPr>
                <w:sz w:val="28"/>
              </w:rPr>
            </w:pPr>
            <w:r>
              <w:rPr>
                <w:sz w:val="28"/>
              </w:rPr>
              <w:t>Дронов В.П.</w:t>
            </w:r>
          </w:p>
        </w:tc>
        <w:tc>
          <w:tcPr>
            <w:tcW w:w="3781" w:type="dxa"/>
          </w:tcPr>
          <w:p w:rsidR="008D78BC" w:rsidRDefault="002E13AD">
            <w:pPr>
              <w:pStyle w:val="TableParagraph"/>
              <w:spacing w:line="304" w:lineRule="exact"/>
              <w:ind w:left="107"/>
              <w:rPr>
                <w:sz w:val="28"/>
              </w:rPr>
            </w:pPr>
            <w:r>
              <w:rPr>
                <w:sz w:val="28"/>
              </w:rPr>
              <w:t>География</w:t>
            </w:r>
          </w:p>
        </w:tc>
      </w:tr>
      <w:tr w:rsidR="008D78BC">
        <w:trPr>
          <w:trHeight w:val="321"/>
        </w:trPr>
        <w:tc>
          <w:tcPr>
            <w:tcW w:w="6229" w:type="dxa"/>
          </w:tcPr>
          <w:p w:rsidR="008D78BC" w:rsidRDefault="008D78BC">
            <w:pPr>
              <w:pStyle w:val="TableParagraph"/>
              <w:rPr>
                <w:sz w:val="24"/>
              </w:rPr>
            </w:pPr>
          </w:p>
        </w:tc>
        <w:tc>
          <w:tcPr>
            <w:tcW w:w="3781" w:type="dxa"/>
          </w:tcPr>
          <w:p w:rsidR="008D78BC" w:rsidRDefault="002E13AD">
            <w:pPr>
              <w:pStyle w:val="TableParagraph"/>
              <w:spacing w:line="301" w:lineRule="exact"/>
              <w:ind w:left="107"/>
              <w:rPr>
                <w:sz w:val="28"/>
              </w:rPr>
            </w:pPr>
            <w:r>
              <w:rPr>
                <w:sz w:val="28"/>
              </w:rPr>
              <w:t>Атлас по географии</w:t>
            </w:r>
          </w:p>
        </w:tc>
      </w:tr>
      <w:tr w:rsidR="008D78BC">
        <w:trPr>
          <w:trHeight w:val="321"/>
        </w:trPr>
        <w:tc>
          <w:tcPr>
            <w:tcW w:w="6229" w:type="dxa"/>
          </w:tcPr>
          <w:p w:rsidR="008D78BC" w:rsidRDefault="002E13AD">
            <w:pPr>
              <w:pStyle w:val="TableParagraph"/>
              <w:spacing w:line="301" w:lineRule="exact"/>
              <w:ind w:left="107"/>
              <w:rPr>
                <w:sz w:val="28"/>
              </w:rPr>
            </w:pPr>
            <w:r>
              <w:rPr>
                <w:sz w:val="28"/>
              </w:rPr>
              <w:t>Пономарева И.Н.</w:t>
            </w:r>
          </w:p>
        </w:tc>
        <w:tc>
          <w:tcPr>
            <w:tcW w:w="3781" w:type="dxa"/>
          </w:tcPr>
          <w:p w:rsidR="008D78BC" w:rsidRDefault="002E13AD">
            <w:pPr>
              <w:pStyle w:val="TableParagraph"/>
              <w:spacing w:line="301" w:lineRule="exact"/>
              <w:ind w:left="107"/>
              <w:rPr>
                <w:sz w:val="28"/>
              </w:rPr>
            </w:pPr>
            <w:r>
              <w:rPr>
                <w:sz w:val="28"/>
              </w:rPr>
              <w:t>Биология</w:t>
            </w:r>
          </w:p>
        </w:tc>
      </w:tr>
      <w:tr w:rsidR="008D78BC">
        <w:trPr>
          <w:trHeight w:val="323"/>
        </w:trPr>
        <w:tc>
          <w:tcPr>
            <w:tcW w:w="6229" w:type="dxa"/>
          </w:tcPr>
          <w:p w:rsidR="008D78BC" w:rsidRDefault="002E13AD">
            <w:pPr>
              <w:pStyle w:val="TableParagraph"/>
              <w:spacing w:line="304" w:lineRule="exact"/>
              <w:ind w:left="107"/>
              <w:rPr>
                <w:sz w:val="28"/>
              </w:rPr>
            </w:pPr>
            <w:r>
              <w:rPr>
                <w:sz w:val="28"/>
              </w:rPr>
              <w:t>Босова Л.Л.,Босова А.Ю.</w:t>
            </w:r>
          </w:p>
        </w:tc>
        <w:tc>
          <w:tcPr>
            <w:tcW w:w="3781" w:type="dxa"/>
          </w:tcPr>
          <w:p w:rsidR="008D78BC" w:rsidRDefault="002E13AD">
            <w:pPr>
              <w:pStyle w:val="TableParagraph"/>
              <w:spacing w:line="304" w:lineRule="exact"/>
              <w:ind w:left="107"/>
              <w:rPr>
                <w:sz w:val="28"/>
              </w:rPr>
            </w:pPr>
            <w:r>
              <w:rPr>
                <w:sz w:val="28"/>
              </w:rPr>
              <w:t>Информатика</w:t>
            </w:r>
          </w:p>
        </w:tc>
      </w:tr>
      <w:tr w:rsidR="008D78BC">
        <w:trPr>
          <w:trHeight w:val="321"/>
        </w:trPr>
        <w:tc>
          <w:tcPr>
            <w:tcW w:w="6229" w:type="dxa"/>
          </w:tcPr>
          <w:p w:rsidR="008D78BC" w:rsidRDefault="002E13AD">
            <w:pPr>
              <w:pStyle w:val="TableParagraph"/>
              <w:spacing w:line="302" w:lineRule="exact"/>
              <w:ind w:left="107"/>
              <w:rPr>
                <w:sz w:val="28"/>
              </w:rPr>
            </w:pPr>
            <w:r>
              <w:rPr>
                <w:sz w:val="28"/>
              </w:rPr>
              <w:t>Габриелян О.С.</w:t>
            </w:r>
          </w:p>
        </w:tc>
        <w:tc>
          <w:tcPr>
            <w:tcW w:w="3781" w:type="dxa"/>
          </w:tcPr>
          <w:p w:rsidR="008D78BC" w:rsidRDefault="002E13AD">
            <w:pPr>
              <w:pStyle w:val="TableParagraph"/>
              <w:spacing w:line="302" w:lineRule="exact"/>
              <w:ind w:left="107"/>
              <w:rPr>
                <w:sz w:val="28"/>
              </w:rPr>
            </w:pPr>
            <w:r>
              <w:rPr>
                <w:sz w:val="28"/>
              </w:rPr>
              <w:t>Химия</w:t>
            </w:r>
          </w:p>
        </w:tc>
      </w:tr>
      <w:tr w:rsidR="008D78BC">
        <w:trPr>
          <w:trHeight w:val="321"/>
        </w:trPr>
        <w:tc>
          <w:tcPr>
            <w:tcW w:w="6229" w:type="dxa"/>
          </w:tcPr>
          <w:p w:rsidR="008D78BC" w:rsidRDefault="008D78BC">
            <w:pPr>
              <w:pStyle w:val="TableParagraph"/>
              <w:rPr>
                <w:sz w:val="24"/>
              </w:rPr>
            </w:pPr>
          </w:p>
        </w:tc>
        <w:tc>
          <w:tcPr>
            <w:tcW w:w="3781" w:type="dxa"/>
          </w:tcPr>
          <w:p w:rsidR="008D78BC" w:rsidRDefault="002E13AD">
            <w:pPr>
              <w:pStyle w:val="TableParagraph"/>
              <w:spacing w:line="301" w:lineRule="exact"/>
              <w:ind w:left="107"/>
              <w:rPr>
                <w:sz w:val="28"/>
              </w:rPr>
            </w:pPr>
            <w:r>
              <w:rPr>
                <w:sz w:val="28"/>
              </w:rPr>
              <w:t>ОБЖ</w:t>
            </w:r>
          </w:p>
        </w:tc>
      </w:tr>
      <w:tr w:rsidR="008D78BC">
        <w:trPr>
          <w:trHeight w:val="323"/>
        </w:trPr>
        <w:tc>
          <w:tcPr>
            <w:tcW w:w="6229" w:type="dxa"/>
          </w:tcPr>
          <w:p w:rsidR="008D78BC" w:rsidRDefault="002E13AD">
            <w:pPr>
              <w:pStyle w:val="TableParagraph"/>
              <w:spacing w:line="304" w:lineRule="exact"/>
              <w:ind w:left="107"/>
              <w:rPr>
                <w:sz w:val="28"/>
              </w:rPr>
            </w:pPr>
            <w:r>
              <w:rPr>
                <w:sz w:val="28"/>
              </w:rPr>
              <w:t>Вербицкая М.В. (FORVARD)</w:t>
            </w:r>
          </w:p>
        </w:tc>
        <w:tc>
          <w:tcPr>
            <w:tcW w:w="3781" w:type="dxa"/>
          </w:tcPr>
          <w:p w:rsidR="008D78BC" w:rsidRDefault="002E13AD">
            <w:pPr>
              <w:pStyle w:val="TableParagraph"/>
              <w:spacing w:line="304" w:lineRule="exact"/>
              <w:ind w:left="107"/>
              <w:rPr>
                <w:sz w:val="28"/>
              </w:rPr>
            </w:pPr>
            <w:r>
              <w:rPr>
                <w:sz w:val="28"/>
              </w:rPr>
              <w:t>Английский язык</w:t>
            </w:r>
          </w:p>
        </w:tc>
      </w:tr>
      <w:tr w:rsidR="008D78BC">
        <w:trPr>
          <w:trHeight w:val="321"/>
        </w:trPr>
        <w:tc>
          <w:tcPr>
            <w:tcW w:w="6229" w:type="dxa"/>
          </w:tcPr>
          <w:p w:rsidR="008D78BC" w:rsidRDefault="002E13AD">
            <w:pPr>
              <w:pStyle w:val="TableParagraph"/>
              <w:spacing w:line="301" w:lineRule="exact"/>
              <w:ind w:left="107"/>
              <w:rPr>
                <w:sz w:val="28"/>
              </w:rPr>
            </w:pPr>
            <w:r>
              <w:rPr>
                <w:sz w:val="28"/>
              </w:rPr>
              <w:t>Прот. Серафим Слободской</w:t>
            </w:r>
          </w:p>
        </w:tc>
        <w:tc>
          <w:tcPr>
            <w:tcW w:w="3781" w:type="dxa"/>
          </w:tcPr>
          <w:p w:rsidR="008D78BC" w:rsidRDefault="002E13AD">
            <w:pPr>
              <w:pStyle w:val="TableParagraph"/>
              <w:spacing w:line="301" w:lineRule="exact"/>
              <w:ind w:left="107"/>
              <w:rPr>
                <w:sz w:val="28"/>
              </w:rPr>
            </w:pPr>
            <w:r>
              <w:rPr>
                <w:sz w:val="28"/>
              </w:rPr>
              <w:t>Закон Божий</w:t>
            </w:r>
          </w:p>
        </w:tc>
      </w:tr>
    </w:tbl>
    <w:p w:rsidR="008D78BC" w:rsidRDefault="008D78BC">
      <w:pPr>
        <w:pStyle w:val="a3"/>
        <w:ind w:left="0"/>
        <w:jc w:val="left"/>
        <w:rPr>
          <w:sz w:val="20"/>
        </w:rPr>
      </w:pPr>
    </w:p>
    <w:p w:rsidR="008D78BC" w:rsidRDefault="008D78BC">
      <w:pPr>
        <w:pStyle w:val="a3"/>
        <w:spacing w:before="8"/>
        <w:ind w:left="0"/>
        <w:jc w:val="left"/>
        <w:rPr>
          <w:sz w:val="23"/>
        </w:rPr>
      </w:pPr>
    </w:p>
    <w:p w:rsidR="008D78BC" w:rsidRDefault="002E13AD">
      <w:pPr>
        <w:pStyle w:val="2"/>
        <w:numPr>
          <w:ilvl w:val="1"/>
          <w:numId w:val="45"/>
        </w:numPr>
        <w:tabs>
          <w:tab w:val="left" w:pos="5241"/>
        </w:tabs>
        <w:spacing w:before="89" w:line="319" w:lineRule="exact"/>
        <w:ind w:left="5241" w:hanging="1028"/>
        <w:jc w:val="both"/>
      </w:pPr>
      <w:bookmarkStart w:id="56" w:name="_TOC_250006"/>
      <w:r>
        <w:t>Внеурочная</w:t>
      </w:r>
      <w:r>
        <w:rPr>
          <w:spacing w:val="68"/>
        </w:rPr>
        <w:t xml:space="preserve"> </w:t>
      </w:r>
      <w:bookmarkEnd w:id="56"/>
      <w:r>
        <w:t>деятельность</w:t>
      </w:r>
    </w:p>
    <w:p w:rsidR="008D78BC" w:rsidRDefault="002E13AD">
      <w:pPr>
        <w:pStyle w:val="a3"/>
        <w:spacing w:line="276" w:lineRule="auto"/>
        <w:ind w:right="628" w:firstLine="566"/>
      </w:pPr>
      <w:r>
        <w:t>Специфика внеурочной деятельности заключается в том, что в условиях общеобразовательного учреждения ребѐнок получает возможность подключиться к занятиям по интересам, обеспечивающим достижение успеха благодаря его способностям независимо от успеваемости по обязательным учебным</w:t>
      </w:r>
      <w:r>
        <w:rPr>
          <w:spacing w:val="-4"/>
        </w:rPr>
        <w:t xml:space="preserve"> </w:t>
      </w:r>
      <w:r>
        <w:t>дисциплинам.</w:t>
      </w:r>
    </w:p>
    <w:p w:rsidR="008D78BC" w:rsidRDefault="002E13AD">
      <w:pPr>
        <w:pStyle w:val="a3"/>
        <w:spacing w:before="119" w:line="276" w:lineRule="auto"/>
        <w:ind w:right="631" w:firstLine="566"/>
      </w:pPr>
      <w:r>
        <w:t>Внеурочная деятельность опирается на содержание основного образования, интегрирована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8D78BC" w:rsidRDefault="002E13AD">
      <w:pPr>
        <w:pStyle w:val="a3"/>
        <w:spacing w:before="119" w:line="276" w:lineRule="auto"/>
        <w:ind w:right="649" w:firstLine="707"/>
      </w:pPr>
      <w:r>
        <w:t>Согласно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w:t>
      </w:r>
    </w:p>
    <w:p w:rsidR="008D78BC" w:rsidRDefault="002E13AD">
      <w:pPr>
        <w:pStyle w:val="a3"/>
        <w:spacing w:before="120" w:line="276" w:lineRule="auto"/>
        <w:ind w:right="645" w:firstLine="707"/>
      </w:pPr>
      <w:r>
        <w:t>Внеурочная деятельность обучающихся в Гимназии осуществляется в соответствии с Концепцией духовно-нравственного развития и воспитания личности гражданина России; планом внеурочной деятельности обучающихся гимназии.</w:t>
      </w:r>
    </w:p>
    <w:p w:rsidR="008D78BC" w:rsidRDefault="002E13AD">
      <w:pPr>
        <w:pStyle w:val="a3"/>
        <w:spacing w:before="120" w:line="276" w:lineRule="auto"/>
        <w:ind w:right="649" w:firstLine="707"/>
      </w:pPr>
      <w:r>
        <w:t>Внеурочная деятельность обучающихся объединяет все виды деятельности детей (кроме учебной деятельности на уроке), в которых возможно и целесообразно решение задач воспитания и социализации.</w:t>
      </w:r>
    </w:p>
    <w:p w:rsidR="008D78BC" w:rsidRDefault="002E13AD">
      <w:pPr>
        <w:pStyle w:val="a3"/>
        <w:spacing w:before="121"/>
        <w:ind w:left="1666"/>
      </w:pPr>
      <w:r>
        <w:t>Цель внеурочной деятельности – создание условий для реализации детьми</w:t>
      </w:r>
    </w:p>
    <w:p w:rsidR="008D78BC" w:rsidRDefault="008D78BC">
      <w:pPr>
        <w:sectPr w:rsidR="008D78BC">
          <w:pgSz w:w="11920" w:h="16850"/>
          <w:pgMar w:top="1040" w:right="200" w:bottom="1200" w:left="340" w:header="0" w:footer="934" w:gutter="0"/>
          <w:cols w:space="720"/>
        </w:sectPr>
      </w:pPr>
    </w:p>
    <w:p w:rsidR="008D78BC" w:rsidRDefault="002E13AD">
      <w:pPr>
        <w:pStyle w:val="a3"/>
        <w:spacing w:before="69" w:line="276" w:lineRule="auto"/>
        <w:ind w:right="651"/>
      </w:pPr>
      <w:r>
        <w:lastRenderedPageBreak/>
        <w:t>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8D78BC" w:rsidRDefault="002E13AD">
      <w:pPr>
        <w:pStyle w:val="a3"/>
        <w:spacing w:before="122"/>
        <w:ind w:left="1666"/>
      </w:pPr>
      <w:r>
        <w:t>Задачи внеурочной деятельности:</w:t>
      </w:r>
    </w:p>
    <w:p w:rsidR="008D78BC" w:rsidRDefault="002E13AD">
      <w:pPr>
        <w:pStyle w:val="a4"/>
        <w:numPr>
          <w:ilvl w:val="0"/>
          <w:numId w:val="42"/>
        </w:numPr>
        <w:tabs>
          <w:tab w:val="left" w:pos="2386"/>
          <w:tab w:val="left" w:pos="2387"/>
        </w:tabs>
        <w:spacing w:before="167"/>
        <w:ind w:hanging="361"/>
        <w:jc w:val="left"/>
        <w:rPr>
          <w:sz w:val="28"/>
        </w:rPr>
      </w:pPr>
      <w:r>
        <w:rPr>
          <w:sz w:val="28"/>
        </w:rPr>
        <w:t>обеспечить благоприятную адаптацию ребенка в</w:t>
      </w:r>
      <w:r>
        <w:rPr>
          <w:spacing w:val="-8"/>
          <w:sz w:val="28"/>
        </w:rPr>
        <w:t xml:space="preserve"> </w:t>
      </w:r>
      <w:r>
        <w:rPr>
          <w:sz w:val="28"/>
        </w:rPr>
        <w:t>гимназии;</w:t>
      </w:r>
    </w:p>
    <w:p w:rsidR="008D78BC" w:rsidRDefault="002E13AD">
      <w:pPr>
        <w:pStyle w:val="a4"/>
        <w:numPr>
          <w:ilvl w:val="0"/>
          <w:numId w:val="42"/>
        </w:numPr>
        <w:tabs>
          <w:tab w:val="left" w:pos="2386"/>
          <w:tab w:val="left" w:pos="2387"/>
        </w:tabs>
        <w:spacing w:before="48"/>
        <w:ind w:hanging="361"/>
        <w:jc w:val="left"/>
        <w:rPr>
          <w:sz w:val="28"/>
        </w:rPr>
      </w:pPr>
      <w:r>
        <w:rPr>
          <w:sz w:val="28"/>
        </w:rPr>
        <w:t>оптимизировать учебную нагрузку</w:t>
      </w:r>
      <w:r>
        <w:rPr>
          <w:spacing w:val="-1"/>
          <w:sz w:val="28"/>
        </w:rPr>
        <w:t xml:space="preserve"> </w:t>
      </w:r>
      <w:r>
        <w:rPr>
          <w:sz w:val="28"/>
        </w:rPr>
        <w:t>обучающихся;</w:t>
      </w:r>
    </w:p>
    <w:p w:rsidR="008D78BC" w:rsidRDefault="002E13AD">
      <w:pPr>
        <w:pStyle w:val="a4"/>
        <w:numPr>
          <w:ilvl w:val="0"/>
          <w:numId w:val="42"/>
        </w:numPr>
        <w:tabs>
          <w:tab w:val="left" w:pos="2386"/>
          <w:tab w:val="left" w:pos="2387"/>
        </w:tabs>
        <w:spacing w:before="46"/>
        <w:ind w:hanging="361"/>
        <w:jc w:val="left"/>
        <w:rPr>
          <w:sz w:val="28"/>
        </w:rPr>
      </w:pPr>
      <w:r>
        <w:rPr>
          <w:sz w:val="28"/>
        </w:rPr>
        <w:t>улучшить условия для развития</w:t>
      </w:r>
      <w:r>
        <w:rPr>
          <w:spacing w:val="-3"/>
          <w:sz w:val="28"/>
        </w:rPr>
        <w:t xml:space="preserve"> </w:t>
      </w:r>
      <w:r>
        <w:rPr>
          <w:sz w:val="28"/>
        </w:rPr>
        <w:t>ребенка;</w:t>
      </w:r>
    </w:p>
    <w:p w:rsidR="008D78BC" w:rsidRDefault="002E13AD">
      <w:pPr>
        <w:pStyle w:val="a4"/>
        <w:numPr>
          <w:ilvl w:val="0"/>
          <w:numId w:val="42"/>
        </w:numPr>
        <w:tabs>
          <w:tab w:val="left" w:pos="2386"/>
          <w:tab w:val="left" w:pos="2387"/>
        </w:tabs>
        <w:spacing w:before="48"/>
        <w:ind w:hanging="361"/>
        <w:jc w:val="left"/>
        <w:rPr>
          <w:sz w:val="28"/>
        </w:rPr>
      </w:pPr>
      <w:r>
        <w:rPr>
          <w:sz w:val="28"/>
        </w:rPr>
        <w:t>учесть возрастные и индивидуальные особенности</w:t>
      </w:r>
      <w:r>
        <w:rPr>
          <w:spacing w:val="-7"/>
          <w:sz w:val="28"/>
        </w:rPr>
        <w:t xml:space="preserve"> </w:t>
      </w:r>
      <w:r>
        <w:rPr>
          <w:sz w:val="28"/>
        </w:rPr>
        <w:t>обучающихся;</w:t>
      </w:r>
    </w:p>
    <w:p w:rsidR="008D78BC" w:rsidRDefault="002E13AD">
      <w:pPr>
        <w:pStyle w:val="a4"/>
        <w:numPr>
          <w:ilvl w:val="0"/>
          <w:numId w:val="42"/>
        </w:numPr>
        <w:tabs>
          <w:tab w:val="left" w:pos="2386"/>
          <w:tab w:val="left" w:pos="2387"/>
          <w:tab w:val="left" w:pos="4249"/>
          <w:tab w:val="left" w:pos="4671"/>
          <w:tab w:val="left" w:pos="5627"/>
          <w:tab w:val="left" w:pos="7643"/>
          <w:tab w:val="left" w:pos="9158"/>
        </w:tabs>
        <w:spacing w:before="49" w:line="273" w:lineRule="auto"/>
        <w:ind w:right="645"/>
        <w:jc w:val="left"/>
        <w:rPr>
          <w:sz w:val="28"/>
        </w:rPr>
      </w:pPr>
      <w:r>
        <w:rPr>
          <w:sz w:val="28"/>
        </w:rPr>
        <w:t>формировать</w:t>
      </w:r>
      <w:r>
        <w:rPr>
          <w:sz w:val="28"/>
        </w:rPr>
        <w:tab/>
        <w:t>у</w:t>
      </w:r>
      <w:r>
        <w:rPr>
          <w:sz w:val="28"/>
        </w:rPr>
        <w:tab/>
        <w:t>детей</w:t>
      </w:r>
      <w:r>
        <w:rPr>
          <w:sz w:val="28"/>
        </w:rPr>
        <w:tab/>
        <w:t>нравственные,</w:t>
      </w:r>
      <w:r>
        <w:rPr>
          <w:sz w:val="28"/>
        </w:rPr>
        <w:tab/>
        <w:t>духовные,</w:t>
      </w:r>
      <w:r>
        <w:rPr>
          <w:sz w:val="28"/>
        </w:rPr>
        <w:tab/>
        <w:t>эстетические ценности;</w:t>
      </w:r>
    </w:p>
    <w:p w:rsidR="008D78BC" w:rsidRDefault="002E13AD">
      <w:pPr>
        <w:pStyle w:val="a4"/>
        <w:numPr>
          <w:ilvl w:val="0"/>
          <w:numId w:val="42"/>
        </w:numPr>
        <w:tabs>
          <w:tab w:val="left" w:pos="2386"/>
          <w:tab w:val="left" w:pos="2387"/>
          <w:tab w:val="left" w:pos="3486"/>
          <w:tab w:val="left" w:pos="3836"/>
          <w:tab w:val="left" w:pos="5592"/>
          <w:tab w:val="left" w:pos="7441"/>
          <w:tab w:val="left" w:pos="7799"/>
          <w:tab w:val="left" w:pos="8444"/>
          <w:tab w:val="left" w:pos="9103"/>
          <w:tab w:val="left" w:pos="9988"/>
        </w:tabs>
        <w:spacing w:line="273" w:lineRule="auto"/>
        <w:ind w:right="653"/>
        <w:jc w:val="left"/>
        <w:rPr>
          <w:sz w:val="28"/>
        </w:rPr>
      </w:pPr>
      <w:r>
        <w:rPr>
          <w:sz w:val="28"/>
        </w:rPr>
        <w:t>помочь</w:t>
      </w:r>
      <w:r>
        <w:rPr>
          <w:sz w:val="28"/>
        </w:rPr>
        <w:tab/>
        <w:t>в</w:t>
      </w:r>
      <w:r>
        <w:rPr>
          <w:sz w:val="28"/>
        </w:rPr>
        <w:tab/>
        <w:t>определении</w:t>
      </w:r>
      <w:r>
        <w:rPr>
          <w:sz w:val="28"/>
        </w:rPr>
        <w:tab/>
        <w:t>способностей</w:t>
      </w:r>
      <w:r>
        <w:rPr>
          <w:sz w:val="28"/>
        </w:rPr>
        <w:tab/>
        <w:t>к</w:t>
      </w:r>
      <w:r>
        <w:rPr>
          <w:sz w:val="28"/>
        </w:rPr>
        <w:tab/>
        <w:t>тем</w:t>
      </w:r>
      <w:r>
        <w:rPr>
          <w:sz w:val="28"/>
        </w:rPr>
        <w:tab/>
        <w:t>или</w:t>
      </w:r>
      <w:r>
        <w:rPr>
          <w:sz w:val="28"/>
        </w:rPr>
        <w:tab/>
        <w:t>иным</w:t>
      </w:r>
      <w:r>
        <w:rPr>
          <w:sz w:val="28"/>
        </w:rPr>
        <w:tab/>
      </w:r>
      <w:r>
        <w:rPr>
          <w:spacing w:val="-4"/>
          <w:sz w:val="28"/>
        </w:rPr>
        <w:t xml:space="preserve">видам </w:t>
      </w:r>
      <w:r>
        <w:rPr>
          <w:sz w:val="28"/>
        </w:rPr>
        <w:t>деятельности и содействовать их</w:t>
      </w:r>
      <w:r>
        <w:rPr>
          <w:spacing w:val="-8"/>
          <w:sz w:val="28"/>
        </w:rPr>
        <w:t xml:space="preserve"> </w:t>
      </w:r>
      <w:r>
        <w:rPr>
          <w:sz w:val="28"/>
        </w:rPr>
        <w:t>реализации.</w:t>
      </w:r>
    </w:p>
    <w:p w:rsidR="008D78BC" w:rsidRDefault="002E13AD">
      <w:pPr>
        <w:pStyle w:val="a3"/>
        <w:spacing w:before="124" w:line="278" w:lineRule="auto"/>
        <w:ind w:right="654" w:firstLine="707"/>
      </w:pPr>
      <w:r>
        <w:t>При организации внеурочной деятельности обучающихся учитывается различие между результатами и эффектами этой деятельности.</w:t>
      </w:r>
    </w:p>
    <w:p w:rsidR="008D78BC" w:rsidRDefault="002E13AD">
      <w:pPr>
        <w:pStyle w:val="a3"/>
        <w:spacing w:before="114" w:line="276" w:lineRule="auto"/>
        <w:ind w:right="647" w:firstLine="707"/>
      </w:pPr>
      <w:r>
        <w:t>Воспитательный результат внеурочной деятельности – непосредственное духовно – нравственное развитие ребенка благодаря его участию в том или ином виде деятельности.</w:t>
      </w:r>
    </w:p>
    <w:p w:rsidR="008D78BC" w:rsidRDefault="002E13AD">
      <w:pPr>
        <w:pStyle w:val="a3"/>
        <w:spacing w:before="121" w:line="276" w:lineRule="auto"/>
        <w:ind w:right="654" w:firstLine="707"/>
      </w:pPr>
      <w:r>
        <w:t>Воспитательные результаты внеурочной деятельности распределяются по трем уровням:</w:t>
      </w:r>
    </w:p>
    <w:p w:rsidR="008D78BC" w:rsidRDefault="002E13AD">
      <w:pPr>
        <w:pStyle w:val="a3"/>
        <w:spacing w:before="119" w:line="278" w:lineRule="auto"/>
        <w:ind w:right="646" w:firstLine="707"/>
      </w:pPr>
      <w:r>
        <w:t>Первый уровень результатов – приобретение гимназистом социальных знаний, первичного понимания социальной реальности и повседневной жизни.</w:t>
      </w:r>
    </w:p>
    <w:p w:rsidR="008D78BC" w:rsidRDefault="002E13AD">
      <w:pPr>
        <w:pStyle w:val="a3"/>
        <w:spacing w:before="114" w:line="276" w:lineRule="auto"/>
        <w:ind w:right="648" w:firstLine="707"/>
      </w:pPr>
      <w:r>
        <w:t>Второй уровень результатов – получение гимназистом опыта переживания и позитивного отношения к базовым ценностям общества, ценностного отношения к социальной реальности в целом.</w:t>
      </w:r>
    </w:p>
    <w:p w:rsidR="008D78BC" w:rsidRDefault="002E13AD">
      <w:pPr>
        <w:pStyle w:val="a3"/>
        <w:spacing w:before="121" w:line="276" w:lineRule="auto"/>
        <w:ind w:right="646" w:firstLine="707"/>
      </w:pPr>
      <w:r>
        <w:t>Третий уровень результатов – получение гимназистом опыта самостоятельного общественного действия.</w:t>
      </w:r>
    </w:p>
    <w:p w:rsidR="008D78BC" w:rsidRDefault="002E13AD">
      <w:pPr>
        <w:pStyle w:val="a3"/>
        <w:spacing w:before="119" w:line="276" w:lineRule="auto"/>
        <w:ind w:right="651" w:firstLine="707"/>
      </w:pPr>
      <w:r>
        <w:t>Внеурочная деятельность понимается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создание условий для развития значимых качеств личности, реализации их творческой и познавательной активности, участие в содержательном досуге, достижение обучающимися метапредметных и личностных результатов согласно ФГОС.</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6" w:lineRule="auto"/>
        <w:ind w:right="645" w:firstLine="707"/>
      </w:pPr>
      <w:r>
        <w:lastRenderedPageBreak/>
        <w:t>Внеурочная деятельность реализуется в формах, отличных от классно- урочной: экскурсии, встречи, исследовательская деятельность, деловые игры, подготовка и проведение концертов, коллективно-творческих дел, выставки, тренинги, квесты и т.д.</w:t>
      </w:r>
    </w:p>
    <w:p w:rsidR="008D78BC" w:rsidRDefault="002E13AD">
      <w:pPr>
        <w:pStyle w:val="a3"/>
        <w:spacing w:before="122" w:line="276" w:lineRule="auto"/>
        <w:ind w:right="646" w:firstLine="707"/>
      </w:pPr>
      <w:r>
        <w:t>При разработке Плана внеурочной деятельности учитываются возрастные и индивидуальные особенности обучающихся. Содержание занятий внеурочной деятельности сформировано с учетом пожеланий обучающихся и их родителей (законных представителей).</w:t>
      </w:r>
    </w:p>
    <w:p w:rsidR="008D78BC" w:rsidRDefault="002E13AD">
      <w:pPr>
        <w:pStyle w:val="a3"/>
        <w:spacing w:before="120" w:line="276" w:lineRule="auto"/>
        <w:ind w:right="653" w:firstLine="707"/>
      </w:pPr>
      <w:r>
        <w:t>Внеурочная деятельность в соответствии с требованиями ФГОС организуется по основным направлениям развития личности:</w:t>
      </w:r>
    </w:p>
    <w:p w:rsidR="008D78BC" w:rsidRDefault="002E13AD">
      <w:pPr>
        <w:pStyle w:val="a4"/>
        <w:numPr>
          <w:ilvl w:val="0"/>
          <w:numId w:val="42"/>
        </w:numPr>
        <w:tabs>
          <w:tab w:val="left" w:pos="2386"/>
          <w:tab w:val="left" w:pos="2387"/>
        </w:tabs>
        <w:spacing w:before="118"/>
        <w:ind w:hanging="361"/>
        <w:jc w:val="left"/>
        <w:rPr>
          <w:sz w:val="28"/>
        </w:rPr>
      </w:pPr>
      <w:r>
        <w:rPr>
          <w:sz w:val="28"/>
        </w:rPr>
        <w:t>спортивно-оздоровительное;</w:t>
      </w:r>
    </w:p>
    <w:p w:rsidR="008D78BC" w:rsidRDefault="002E13AD">
      <w:pPr>
        <w:pStyle w:val="a4"/>
        <w:numPr>
          <w:ilvl w:val="0"/>
          <w:numId w:val="42"/>
        </w:numPr>
        <w:tabs>
          <w:tab w:val="left" w:pos="2386"/>
          <w:tab w:val="left" w:pos="2387"/>
        </w:tabs>
        <w:spacing w:before="48"/>
        <w:ind w:hanging="361"/>
        <w:jc w:val="left"/>
        <w:rPr>
          <w:sz w:val="28"/>
        </w:rPr>
      </w:pPr>
      <w:r>
        <w:rPr>
          <w:sz w:val="28"/>
        </w:rPr>
        <w:t>духовно-нравственное;</w:t>
      </w:r>
    </w:p>
    <w:p w:rsidR="008D78BC" w:rsidRDefault="002E13AD">
      <w:pPr>
        <w:pStyle w:val="a4"/>
        <w:numPr>
          <w:ilvl w:val="0"/>
          <w:numId w:val="42"/>
        </w:numPr>
        <w:tabs>
          <w:tab w:val="left" w:pos="2386"/>
          <w:tab w:val="left" w:pos="2387"/>
        </w:tabs>
        <w:spacing w:before="49"/>
        <w:ind w:hanging="361"/>
        <w:jc w:val="left"/>
        <w:rPr>
          <w:sz w:val="28"/>
        </w:rPr>
      </w:pPr>
      <w:r>
        <w:rPr>
          <w:sz w:val="28"/>
        </w:rPr>
        <w:t>общеинтеллектуальное;</w:t>
      </w:r>
    </w:p>
    <w:p w:rsidR="008D78BC" w:rsidRDefault="002E13AD">
      <w:pPr>
        <w:pStyle w:val="a4"/>
        <w:numPr>
          <w:ilvl w:val="0"/>
          <w:numId w:val="42"/>
        </w:numPr>
        <w:tabs>
          <w:tab w:val="left" w:pos="2386"/>
          <w:tab w:val="left" w:pos="2387"/>
        </w:tabs>
        <w:spacing w:before="45"/>
        <w:ind w:hanging="361"/>
        <w:jc w:val="left"/>
        <w:rPr>
          <w:sz w:val="28"/>
        </w:rPr>
      </w:pPr>
      <w:r>
        <w:rPr>
          <w:sz w:val="28"/>
        </w:rPr>
        <w:t>общекультурное;</w:t>
      </w:r>
    </w:p>
    <w:p w:rsidR="008D78BC" w:rsidRDefault="002E13AD">
      <w:pPr>
        <w:pStyle w:val="a4"/>
        <w:numPr>
          <w:ilvl w:val="0"/>
          <w:numId w:val="42"/>
        </w:numPr>
        <w:tabs>
          <w:tab w:val="left" w:pos="2386"/>
          <w:tab w:val="left" w:pos="2387"/>
        </w:tabs>
        <w:spacing w:before="49"/>
        <w:ind w:hanging="361"/>
        <w:jc w:val="left"/>
        <w:rPr>
          <w:sz w:val="28"/>
        </w:rPr>
      </w:pPr>
      <w:r>
        <w:rPr>
          <w:sz w:val="28"/>
        </w:rPr>
        <w:t>социальное.</w:t>
      </w:r>
    </w:p>
    <w:p w:rsidR="008D78BC" w:rsidRDefault="002E13AD">
      <w:pPr>
        <w:pStyle w:val="a3"/>
        <w:spacing w:before="169" w:line="276" w:lineRule="auto"/>
        <w:ind w:right="653" w:firstLine="707"/>
      </w:pPr>
      <w:r>
        <w:t>Данные направления являются содержательным ориентиром для разработки соответствующих программ внеурочной деятельности.</w:t>
      </w:r>
    </w:p>
    <w:p w:rsidR="008D78BC" w:rsidRDefault="002E13AD">
      <w:pPr>
        <w:pStyle w:val="a3"/>
        <w:spacing w:before="119" w:line="276" w:lineRule="auto"/>
        <w:ind w:right="647" w:firstLine="707"/>
      </w:pPr>
      <w:r>
        <w:t>Учитывая возможности образовательного учреждения, запросы и интересы обучающихся и их родителей (законных представителей), а также занятость обучающихся в муниципальной системе дополнительного образования, объем внеурочной деятельности обучающихся распределен по годам обучения следующим образом: 5 класс – 350 ч., 6 класс – 350 ч., 7 класс –350 ч., 8 класс – 350 ч., 9 класс – 340 ч.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8D78BC" w:rsidRDefault="002E13AD">
      <w:pPr>
        <w:pStyle w:val="a3"/>
        <w:spacing w:before="122" w:line="276" w:lineRule="auto"/>
        <w:ind w:right="654" w:firstLine="707"/>
      </w:pPr>
      <w:r>
        <w:t>Программы составлены в соответствии с требованиями, предъявляемыми к образовательным программам внеурочной деятельности, рассчитаны на один учебный год.</w:t>
      </w:r>
    </w:p>
    <w:p w:rsidR="008D78BC" w:rsidRDefault="002E13AD">
      <w:pPr>
        <w:pStyle w:val="a3"/>
        <w:spacing w:before="118" w:line="276" w:lineRule="auto"/>
        <w:ind w:right="652" w:firstLine="707"/>
      </w:pPr>
      <w:r>
        <w:t>В соответствии с письмом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внеурочная деятельность осуществляется</w:t>
      </w:r>
      <w:r>
        <w:rPr>
          <w:spacing w:val="-11"/>
        </w:rPr>
        <w:t xml:space="preserve"> </w:t>
      </w:r>
      <w:r>
        <w:t>через:</w:t>
      </w:r>
    </w:p>
    <w:p w:rsidR="008D78BC" w:rsidRDefault="002E13AD">
      <w:pPr>
        <w:pStyle w:val="a4"/>
        <w:numPr>
          <w:ilvl w:val="0"/>
          <w:numId w:val="41"/>
        </w:numPr>
        <w:tabs>
          <w:tab w:val="left" w:pos="1979"/>
        </w:tabs>
        <w:spacing w:before="122" w:line="276" w:lineRule="auto"/>
        <w:ind w:right="650" w:firstLine="719"/>
        <w:rPr>
          <w:sz w:val="28"/>
        </w:rPr>
      </w:pPr>
      <w:r>
        <w:rPr>
          <w:sz w:val="28"/>
        </w:rPr>
        <w:t>гимназические научные общества, учебные научные исследования, конференции и</w:t>
      </w:r>
      <w:r>
        <w:rPr>
          <w:spacing w:val="-4"/>
          <w:sz w:val="28"/>
        </w:rPr>
        <w:t xml:space="preserve"> </w:t>
      </w:r>
      <w:r>
        <w:rPr>
          <w:sz w:val="28"/>
        </w:rPr>
        <w:t>т.д;</w:t>
      </w:r>
    </w:p>
    <w:p w:rsidR="008D78BC" w:rsidRDefault="002E13AD">
      <w:pPr>
        <w:pStyle w:val="a4"/>
        <w:numPr>
          <w:ilvl w:val="0"/>
          <w:numId w:val="41"/>
        </w:numPr>
        <w:tabs>
          <w:tab w:val="left" w:pos="1893"/>
        </w:tabs>
        <w:spacing w:before="119"/>
        <w:ind w:left="1892" w:hanging="227"/>
        <w:rPr>
          <w:sz w:val="28"/>
        </w:rPr>
      </w:pPr>
      <w:r>
        <w:rPr>
          <w:sz w:val="28"/>
        </w:rPr>
        <w:t>дополнительные образовательные модули, спецкурсы, факультативы</w:t>
      </w:r>
      <w:r>
        <w:rPr>
          <w:spacing w:val="14"/>
          <w:sz w:val="28"/>
        </w:rPr>
        <w:t xml:space="preserve"> </w:t>
      </w:r>
      <w:r>
        <w:rPr>
          <w:sz w:val="28"/>
        </w:rPr>
        <w:t>и</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69"/>
        <w:jc w:val="left"/>
      </w:pPr>
      <w:r>
        <w:lastRenderedPageBreak/>
        <w:t>кружки;</w:t>
      </w:r>
    </w:p>
    <w:p w:rsidR="008D78BC" w:rsidRDefault="002E13AD">
      <w:pPr>
        <w:pStyle w:val="a4"/>
        <w:numPr>
          <w:ilvl w:val="0"/>
          <w:numId w:val="41"/>
        </w:numPr>
        <w:tabs>
          <w:tab w:val="left" w:pos="2462"/>
        </w:tabs>
        <w:spacing w:before="170" w:line="276" w:lineRule="auto"/>
        <w:ind w:right="649" w:firstLine="719"/>
        <w:rPr>
          <w:sz w:val="28"/>
        </w:rPr>
      </w:pPr>
      <w:r>
        <w:rPr>
          <w:sz w:val="28"/>
        </w:rPr>
        <w:t>дополнительные образовательные программы самого общеобразовательного учреждения (внутригимназическая система дополнительного</w:t>
      </w:r>
      <w:r>
        <w:rPr>
          <w:spacing w:val="-3"/>
          <w:sz w:val="28"/>
        </w:rPr>
        <w:t xml:space="preserve"> </w:t>
      </w:r>
      <w:r>
        <w:rPr>
          <w:sz w:val="28"/>
        </w:rPr>
        <w:t>образования);</w:t>
      </w:r>
    </w:p>
    <w:p w:rsidR="008D78BC" w:rsidRDefault="002E13AD">
      <w:pPr>
        <w:pStyle w:val="a4"/>
        <w:numPr>
          <w:ilvl w:val="0"/>
          <w:numId w:val="41"/>
        </w:numPr>
        <w:tabs>
          <w:tab w:val="left" w:pos="1886"/>
        </w:tabs>
        <w:spacing w:before="121" w:line="276" w:lineRule="auto"/>
        <w:ind w:right="649" w:firstLine="719"/>
        <w:rPr>
          <w:sz w:val="28"/>
        </w:rPr>
      </w:pPr>
      <w:r>
        <w:rPr>
          <w:sz w:val="28"/>
        </w:rPr>
        <w:t>образовательные программы учреждений дополнительного образования детей, а также учреждений культуры и</w:t>
      </w:r>
      <w:r>
        <w:rPr>
          <w:spacing w:val="-3"/>
          <w:sz w:val="28"/>
        </w:rPr>
        <w:t xml:space="preserve"> </w:t>
      </w:r>
      <w:r>
        <w:rPr>
          <w:sz w:val="28"/>
        </w:rPr>
        <w:t>спорта;</w:t>
      </w:r>
    </w:p>
    <w:p w:rsidR="008D78BC" w:rsidRDefault="002E13AD">
      <w:pPr>
        <w:pStyle w:val="a4"/>
        <w:numPr>
          <w:ilvl w:val="0"/>
          <w:numId w:val="41"/>
        </w:numPr>
        <w:tabs>
          <w:tab w:val="left" w:pos="2133"/>
        </w:tabs>
        <w:spacing w:before="118" w:line="276" w:lineRule="auto"/>
        <w:ind w:right="652" w:firstLine="719"/>
        <w:rPr>
          <w:sz w:val="28"/>
        </w:rPr>
      </w:pPr>
      <w:r>
        <w:rPr>
          <w:sz w:val="28"/>
        </w:rPr>
        <w:t>классное руководство (экскурсии, диспуты, круглые столы, соревнования, общественно полезные практики и</w:t>
      </w:r>
      <w:r>
        <w:rPr>
          <w:spacing w:val="-11"/>
          <w:sz w:val="28"/>
        </w:rPr>
        <w:t xml:space="preserve"> </w:t>
      </w:r>
      <w:r>
        <w:rPr>
          <w:sz w:val="28"/>
        </w:rPr>
        <w:t>т.д.);</w:t>
      </w:r>
    </w:p>
    <w:p w:rsidR="008D78BC" w:rsidRDefault="002E13AD">
      <w:pPr>
        <w:pStyle w:val="a4"/>
        <w:numPr>
          <w:ilvl w:val="0"/>
          <w:numId w:val="41"/>
        </w:numPr>
        <w:tabs>
          <w:tab w:val="left" w:pos="1898"/>
        </w:tabs>
        <w:spacing w:before="122" w:line="276" w:lineRule="auto"/>
        <w:ind w:right="646" w:firstLine="719"/>
        <w:rPr>
          <w:sz w:val="28"/>
        </w:rPr>
      </w:pPr>
      <w:r>
        <w:rPr>
          <w:sz w:val="28"/>
        </w:rPr>
        <w:t>деятельность иных педагогических работников (педагога-организатора, социального педагога, духовника) в соответствии с должностными обязанностями квалификационных характеристик должностей работников образования;</w:t>
      </w:r>
    </w:p>
    <w:p w:rsidR="008D78BC" w:rsidRDefault="002E13AD">
      <w:pPr>
        <w:pStyle w:val="a3"/>
        <w:spacing w:before="120" w:line="276" w:lineRule="auto"/>
        <w:ind w:right="650" w:firstLine="707"/>
      </w:pPr>
      <w:r>
        <w:t>При организации внеурочной деятельности в гимназии реализуется оптимизационная модель (на основе оптимизации всех внутренних ресурсов образовательного учреждения).</w:t>
      </w:r>
    </w:p>
    <w:p w:rsidR="008D78BC" w:rsidRDefault="002E13AD">
      <w:pPr>
        <w:pStyle w:val="a3"/>
        <w:spacing w:before="120" w:line="276" w:lineRule="auto"/>
        <w:ind w:right="656" w:firstLine="707"/>
      </w:pPr>
      <w:r>
        <w:t>В основу программы внеурочной деятельности положены следующие принципы:</w:t>
      </w:r>
    </w:p>
    <w:p w:rsidR="008D78BC" w:rsidRDefault="002E13AD">
      <w:pPr>
        <w:pStyle w:val="a4"/>
        <w:numPr>
          <w:ilvl w:val="0"/>
          <w:numId w:val="40"/>
        </w:numPr>
        <w:tabs>
          <w:tab w:val="left" w:pos="2091"/>
          <w:tab w:val="left" w:pos="2092"/>
        </w:tabs>
        <w:spacing w:before="119" w:line="278" w:lineRule="auto"/>
        <w:ind w:right="654" w:firstLine="707"/>
        <w:jc w:val="left"/>
        <w:rPr>
          <w:sz w:val="28"/>
        </w:rPr>
      </w:pPr>
      <w:r>
        <w:rPr>
          <w:sz w:val="28"/>
        </w:rPr>
        <w:t>непрерывное дополнительное образование как механизм обеспечения полноты и цельности образования в</w:t>
      </w:r>
      <w:r>
        <w:rPr>
          <w:spacing w:val="-6"/>
          <w:sz w:val="28"/>
        </w:rPr>
        <w:t xml:space="preserve"> </w:t>
      </w:r>
      <w:r>
        <w:rPr>
          <w:sz w:val="28"/>
        </w:rPr>
        <w:t>целом;</w:t>
      </w:r>
    </w:p>
    <w:p w:rsidR="008D78BC" w:rsidRDefault="002E13AD">
      <w:pPr>
        <w:pStyle w:val="a4"/>
        <w:numPr>
          <w:ilvl w:val="0"/>
          <w:numId w:val="40"/>
        </w:numPr>
        <w:tabs>
          <w:tab w:val="left" w:pos="2091"/>
          <w:tab w:val="left" w:pos="2092"/>
          <w:tab w:val="left" w:pos="5680"/>
        </w:tabs>
        <w:spacing w:before="115" w:line="276" w:lineRule="auto"/>
        <w:ind w:right="654" w:firstLine="707"/>
        <w:jc w:val="left"/>
        <w:rPr>
          <w:sz w:val="28"/>
        </w:rPr>
      </w:pPr>
      <w:r>
        <w:rPr>
          <w:sz w:val="28"/>
        </w:rPr>
        <w:t>развитие</w:t>
      </w:r>
      <w:r>
        <w:rPr>
          <w:spacing w:val="24"/>
          <w:sz w:val="28"/>
        </w:rPr>
        <w:t xml:space="preserve"> </w:t>
      </w:r>
      <w:r>
        <w:rPr>
          <w:sz w:val="28"/>
        </w:rPr>
        <w:t>индивидуальности</w:t>
      </w:r>
      <w:r>
        <w:rPr>
          <w:sz w:val="28"/>
        </w:rPr>
        <w:tab/>
        <w:t>каждого ребѐнка в процессе социального и профессионального самоопределения в системе внеурочной</w:t>
      </w:r>
      <w:r>
        <w:rPr>
          <w:spacing w:val="-16"/>
          <w:sz w:val="28"/>
        </w:rPr>
        <w:t xml:space="preserve"> </w:t>
      </w:r>
      <w:r>
        <w:rPr>
          <w:sz w:val="28"/>
        </w:rPr>
        <w:t>деятельности;</w:t>
      </w:r>
    </w:p>
    <w:p w:rsidR="008D78BC" w:rsidRDefault="002E13AD">
      <w:pPr>
        <w:pStyle w:val="a4"/>
        <w:numPr>
          <w:ilvl w:val="0"/>
          <w:numId w:val="40"/>
        </w:numPr>
        <w:tabs>
          <w:tab w:val="left" w:pos="2091"/>
          <w:tab w:val="left" w:pos="2092"/>
          <w:tab w:val="left" w:pos="3402"/>
          <w:tab w:val="left" w:pos="3778"/>
          <w:tab w:val="left" w:pos="5468"/>
          <w:tab w:val="left" w:pos="7194"/>
          <w:tab w:val="left" w:pos="8761"/>
          <w:tab w:val="left" w:pos="9504"/>
        </w:tabs>
        <w:spacing w:before="118" w:line="278" w:lineRule="auto"/>
        <w:ind w:right="656" w:firstLine="707"/>
        <w:jc w:val="left"/>
        <w:rPr>
          <w:sz w:val="28"/>
        </w:rPr>
      </w:pPr>
      <w:r>
        <w:rPr>
          <w:sz w:val="28"/>
        </w:rPr>
        <w:t>единство</w:t>
      </w:r>
      <w:r>
        <w:rPr>
          <w:sz w:val="28"/>
        </w:rPr>
        <w:tab/>
        <w:t>и</w:t>
      </w:r>
      <w:r>
        <w:rPr>
          <w:sz w:val="28"/>
        </w:rPr>
        <w:tab/>
        <w:t>целостность</w:t>
      </w:r>
      <w:r>
        <w:rPr>
          <w:sz w:val="28"/>
        </w:rPr>
        <w:tab/>
        <w:t>партнѐрских</w:t>
      </w:r>
      <w:r>
        <w:rPr>
          <w:sz w:val="28"/>
        </w:rPr>
        <w:tab/>
        <w:t>отношений</w:t>
      </w:r>
      <w:r>
        <w:rPr>
          <w:sz w:val="28"/>
        </w:rPr>
        <w:tab/>
        <w:t>всех</w:t>
      </w:r>
      <w:r>
        <w:rPr>
          <w:sz w:val="28"/>
        </w:rPr>
        <w:tab/>
      </w:r>
      <w:r>
        <w:rPr>
          <w:spacing w:val="-3"/>
          <w:sz w:val="28"/>
        </w:rPr>
        <w:t xml:space="preserve">субъектов </w:t>
      </w:r>
      <w:r>
        <w:rPr>
          <w:sz w:val="28"/>
        </w:rPr>
        <w:t>дополнительного</w:t>
      </w:r>
      <w:r>
        <w:rPr>
          <w:spacing w:val="-3"/>
          <w:sz w:val="28"/>
        </w:rPr>
        <w:t xml:space="preserve"> </w:t>
      </w:r>
      <w:r>
        <w:rPr>
          <w:sz w:val="28"/>
        </w:rPr>
        <w:t>образования;</w:t>
      </w:r>
    </w:p>
    <w:p w:rsidR="008D78BC" w:rsidRDefault="002E13AD">
      <w:pPr>
        <w:pStyle w:val="a4"/>
        <w:numPr>
          <w:ilvl w:val="0"/>
          <w:numId w:val="40"/>
        </w:numPr>
        <w:tabs>
          <w:tab w:val="left" w:pos="2091"/>
          <w:tab w:val="left" w:pos="2092"/>
        </w:tabs>
        <w:spacing w:before="116"/>
        <w:ind w:left="2091" w:hanging="426"/>
        <w:jc w:val="left"/>
        <w:rPr>
          <w:sz w:val="28"/>
        </w:rPr>
      </w:pPr>
      <w:r>
        <w:rPr>
          <w:sz w:val="28"/>
        </w:rPr>
        <w:t>системная организация управления учебно-воспитательным</w:t>
      </w:r>
      <w:r>
        <w:rPr>
          <w:spacing w:val="-8"/>
          <w:sz w:val="28"/>
        </w:rPr>
        <w:t xml:space="preserve"> </w:t>
      </w:r>
      <w:r>
        <w:rPr>
          <w:sz w:val="28"/>
        </w:rPr>
        <w:t>процессом;</w:t>
      </w:r>
    </w:p>
    <w:p w:rsidR="008D78BC" w:rsidRDefault="002E13AD">
      <w:pPr>
        <w:pStyle w:val="a4"/>
        <w:numPr>
          <w:ilvl w:val="0"/>
          <w:numId w:val="40"/>
        </w:numPr>
        <w:tabs>
          <w:tab w:val="left" w:pos="2091"/>
          <w:tab w:val="left" w:pos="2092"/>
        </w:tabs>
        <w:spacing w:before="167"/>
        <w:ind w:left="2091" w:hanging="426"/>
        <w:jc w:val="left"/>
        <w:rPr>
          <w:sz w:val="28"/>
        </w:rPr>
      </w:pPr>
      <w:r>
        <w:rPr>
          <w:sz w:val="28"/>
        </w:rPr>
        <w:t>включение обучающихся в активную</w:t>
      </w:r>
      <w:r>
        <w:rPr>
          <w:spacing w:val="-4"/>
          <w:sz w:val="28"/>
        </w:rPr>
        <w:t xml:space="preserve"> </w:t>
      </w:r>
      <w:r>
        <w:rPr>
          <w:sz w:val="28"/>
        </w:rPr>
        <w:t>деятельность;</w:t>
      </w:r>
    </w:p>
    <w:p w:rsidR="008D78BC" w:rsidRDefault="002E13AD">
      <w:pPr>
        <w:pStyle w:val="a4"/>
        <w:numPr>
          <w:ilvl w:val="0"/>
          <w:numId w:val="40"/>
        </w:numPr>
        <w:tabs>
          <w:tab w:val="left" w:pos="2091"/>
          <w:tab w:val="left" w:pos="2092"/>
        </w:tabs>
        <w:spacing w:before="168"/>
        <w:ind w:left="2091" w:hanging="426"/>
        <w:jc w:val="left"/>
        <w:rPr>
          <w:sz w:val="28"/>
        </w:rPr>
      </w:pPr>
      <w:r>
        <w:rPr>
          <w:sz w:val="28"/>
        </w:rPr>
        <w:t>доступность и</w:t>
      </w:r>
      <w:r>
        <w:rPr>
          <w:spacing w:val="-5"/>
          <w:sz w:val="28"/>
        </w:rPr>
        <w:t xml:space="preserve"> </w:t>
      </w:r>
      <w:r>
        <w:rPr>
          <w:sz w:val="28"/>
        </w:rPr>
        <w:t>наглядность;</w:t>
      </w:r>
    </w:p>
    <w:p w:rsidR="008D78BC" w:rsidRDefault="002E13AD">
      <w:pPr>
        <w:pStyle w:val="a4"/>
        <w:numPr>
          <w:ilvl w:val="0"/>
          <w:numId w:val="40"/>
        </w:numPr>
        <w:tabs>
          <w:tab w:val="left" w:pos="2091"/>
          <w:tab w:val="left" w:pos="2092"/>
        </w:tabs>
        <w:spacing w:before="170"/>
        <w:ind w:left="2091" w:hanging="426"/>
        <w:jc w:val="left"/>
        <w:rPr>
          <w:sz w:val="28"/>
        </w:rPr>
      </w:pPr>
      <w:r>
        <w:rPr>
          <w:sz w:val="28"/>
        </w:rPr>
        <w:t>связь теории с</w:t>
      </w:r>
      <w:r>
        <w:rPr>
          <w:spacing w:val="-4"/>
          <w:sz w:val="28"/>
        </w:rPr>
        <w:t xml:space="preserve"> </w:t>
      </w:r>
      <w:r>
        <w:rPr>
          <w:sz w:val="28"/>
        </w:rPr>
        <w:t>практикой;</w:t>
      </w:r>
    </w:p>
    <w:p w:rsidR="008D78BC" w:rsidRDefault="002E13AD">
      <w:pPr>
        <w:pStyle w:val="a4"/>
        <w:numPr>
          <w:ilvl w:val="0"/>
          <w:numId w:val="40"/>
        </w:numPr>
        <w:tabs>
          <w:tab w:val="left" w:pos="2091"/>
          <w:tab w:val="left" w:pos="2092"/>
        </w:tabs>
        <w:spacing w:before="167"/>
        <w:ind w:left="2091" w:hanging="426"/>
        <w:jc w:val="left"/>
        <w:rPr>
          <w:sz w:val="28"/>
        </w:rPr>
      </w:pPr>
      <w:r>
        <w:rPr>
          <w:sz w:val="28"/>
        </w:rPr>
        <w:t>учѐт возрастных</w:t>
      </w:r>
      <w:r>
        <w:rPr>
          <w:spacing w:val="-4"/>
          <w:sz w:val="28"/>
        </w:rPr>
        <w:t xml:space="preserve"> </w:t>
      </w:r>
      <w:r>
        <w:rPr>
          <w:sz w:val="28"/>
        </w:rPr>
        <w:t>особенностей;</w:t>
      </w:r>
    </w:p>
    <w:p w:rsidR="008D78BC" w:rsidRDefault="002E13AD">
      <w:pPr>
        <w:pStyle w:val="a4"/>
        <w:numPr>
          <w:ilvl w:val="0"/>
          <w:numId w:val="40"/>
        </w:numPr>
        <w:tabs>
          <w:tab w:val="left" w:pos="2091"/>
          <w:tab w:val="left" w:pos="2092"/>
        </w:tabs>
        <w:spacing w:before="168"/>
        <w:ind w:left="2091" w:hanging="426"/>
        <w:jc w:val="left"/>
        <w:rPr>
          <w:sz w:val="28"/>
        </w:rPr>
      </w:pPr>
      <w:r>
        <w:rPr>
          <w:sz w:val="28"/>
        </w:rPr>
        <w:t>сочетание индивидуальных и коллективных форм</w:t>
      </w:r>
      <w:r>
        <w:rPr>
          <w:spacing w:val="-2"/>
          <w:sz w:val="28"/>
        </w:rPr>
        <w:t xml:space="preserve"> </w:t>
      </w:r>
      <w:r>
        <w:rPr>
          <w:sz w:val="28"/>
        </w:rPr>
        <w:t>деятельности;</w:t>
      </w:r>
    </w:p>
    <w:p w:rsidR="008D78BC" w:rsidRDefault="002E13AD">
      <w:pPr>
        <w:pStyle w:val="a4"/>
        <w:numPr>
          <w:ilvl w:val="0"/>
          <w:numId w:val="40"/>
        </w:numPr>
        <w:tabs>
          <w:tab w:val="left" w:pos="2091"/>
          <w:tab w:val="left" w:pos="2092"/>
          <w:tab w:val="left" w:pos="4732"/>
        </w:tabs>
        <w:spacing w:before="170" w:line="276" w:lineRule="auto"/>
        <w:ind w:right="648" w:firstLine="707"/>
        <w:jc w:val="left"/>
        <w:rPr>
          <w:sz w:val="28"/>
        </w:rPr>
      </w:pPr>
      <w:r>
        <w:rPr>
          <w:sz w:val="28"/>
        </w:rPr>
        <w:t>целенаправленность</w:t>
      </w:r>
      <w:r>
        <w:rPr>
          <w:sz w:val="28"/>
        </w:rPr>
        <w:tab/>
        <w:t>и последовательность деятельности (от простого к</w:t>
      </w:r>
      <w:r>
        <w:rPr>
          <w:spacing w:val="68"/>
          <w:sz w:val="28"/>
        </w:rPr>
        <w:t xml:space="preserve"> </w:t>
      </w:r>
      <w:r>
        <w:rPr>
          <w:sz w:val="28"/>
        </w:rPr>
        <w:t>сложному).</w:t>
      </w:r>
    </w:p>
    <w:p w:rsidR="008D78BC" w:rsidRDefault="002E13AD">
      <w:pPr>
        <w:pStyle w:val="a3"/>
        <w:tabs>
          <w:tab w:val="left" w:pos="9508"/>
        </w:tabs>
        <w:spacing w:before="119" w:line="276" w:lineRule="auto"/>
        <w:ind w:right="648" w:firstLine="707"/>
        <w:jc w:val="left"/>
      </w:pPr>
      <w:r>
        <w:t xml:space="preserve">Православный компонент образования реализуется в рамках программ духовно-нравственного   направления: </w:t>
      </w:r>
      <w:r>
        <w:rPr>
          <w:spacing w:val="15"/>
        </w:rPr>
        <w:t xml:space="preserve"> </w:t>
      </w:r>
      <w:r>
        <w:t xml:space="preserve">«Основы </w:t>
      </w:r>
      <w:r>
        <w:rPr>
          <w:spacing w:val="42"/>
        </w:rPr>
        <w:t xml:space="preserve"> </w:t>
      </w:r>
      <w:r>
        <w:t>древнегреческого</w:t>
      </w:r>
      <w:r>
        <w:tab/>
        <w:t>языка»,</w:t>
      </w:r>
      <w:r>
        <w:rPr>
          <w:spacing w:val="48"/>
        </w:rPr>
        <w:t xml:space="preserve"> </w:t>
      </w:r>
      <w:r>
        <w:rPr>
          <w:spacing w:val="-15"/>
        </w:rPr>
        <w:t>а</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pPr>
      <w:r>
        <w:lastRenderedPageBreak/>
        <w:t>также программ общекультурного направления «Церковное пение».</w:t>
      </w:r>
    </w:p>
    <w:p w:rsidR="008D78BC" w:rsidRDefault="002E13AD">
      <w:pPr>
        <w:pStyle w:val="a3"/>
        <w:spacing w:before="170"/>
        <w:ind w:left="1806"/>
      </w:pPr>
      <w:r>
        <w:t>Общеинтеллектуальное направление представляют</w:t>
      </w:r>
      <w:r>
        <w:rPr>
          <w:spacing w:val="66"/>
        </w:rPr>
        <w:t xml:space="preserve"> </w:t>
      </w:r>
      <w:r>
        <w:t>программы</w:t>
      </w:r>
    </w:p>
    <w:p w:rsidR="008D78BC" w:rsidRDefault="002E13AD">
      <w:pPr>
        <w:pStyle w:val="a3"/>
        <w:spacing w:before="48" w:line="276" w:lineRule="auto"/>
        <w:ind w:right="650"/>
      </w:pPr>
      <w:r>
        <w:t>«Краеведение», «Решение задач по математике», «Решение нестандартных задач», направленные на углубление знаний по предметам, расширение кругозора и метапредметных знаний.</w:t>
      </w:r>
    </w:p>
    <w:p w:rsidR="008D78BC" w:rsidRDefault="002E13AD">
      <w:pPr>
        <w:pStyle w:val="a3"/>
        <w:spacing w:before="120" w:line="276" w:lineRule="auto"/>
        <w:ind w:right="646" w:firstLine="707"/>
      </w:pPr>
      <w:r>
        <w:t>Общекультурное направление представлено программами «Хоровое пение», «Музейный практикум».</w:t>
      </w:r>
    </w:p>
    <w:p w:rsidR="008D78BC" w:rsidRDefault="002E13AD">
      <w:pPr>
        <w:pStyle w:val="a3"/>
        <w:spacing w:before="119"/>
        <w:ind w:left="1666"/>
      </w:pPr>
      <w:r>
        <w:t>Художественно-эстетическое направление представляет программа</w:t>
      </w:r>
    </w:p>
    <w:p w:rsidR="008D78BC" w:rsidRDefault="002E13AD">
      <w:pPr>
        <w:pStyle w:val="a3"/>
        <w:spacing w:before="50"/>
      </w:pPr>
      <w:r>
        <w:t>«Умелые руки».</w:t>
      </w:r>
    </w:p>
    <w:p w:rsidR="008D78BC" w:rsidRDefault="002E13AD">
      <w:pPr>
        <w:pStyle w:val="a3"/>
        <w:spacing w:before="168" w:line="276" w:lineRule="auto"/>
        <w:ind w:right="648" w:firstLine="707"/>
      </w:pPr>
      <w:r>
        <w:t>Программы внеурочной деятельности реализуются как в отдельно взятых классах, так и в объединенных группах детей на параллелях. Такой подход к реализации программ основан на анализе ресурсного обеспечения Гимназии, информации о выборе родителями (законными представителями), предпочтительных направлений и форм внеурочной деятельности детей, интересов обучающихся, их занятости в системе дополнительного образования гимназии и учреждениях дополнительного образования города.</w:t>
      </w:r>
    </w:p>
    <w:p w:rsidR="008D78BC" w:rsidRDefault="002E13AD">
      <w:pPr>
        <w:pStyle w:val="a3"/>
        <w:spacing w:before="121" w:line="276" w:lineRule="auto"/>
        <w:ind w:right="644" w:firstLine="707"/>
      </w:pPr>
      <w:r>
        <w:t>Занятия проводятся педагогами-организаторами и учителями Гимназии. При необходимости и по запросу родителей - педагогами учреждений дополнительного образования.</w:t>
      </w:r>
    </w:p>
    <w:p w:rsidR="008D78BC" w:rsidRDefault="002E13AD">
      <w:pPr>
        <w:pStyle w:val="2"/>
        <w:spacing w:before="125"/>
        <w:ind w:left="2466"/>
      </w:pPr>
      <w:r>
        <w:t>Расписание факультативов</w:t>
      </w:r>
    </w:p>
    <w:p w:rsidR="008D78BC" w:rsidRDefault="008D78BC">
      <w:pPr>
        <w:pStyle w:val="a3"/>
        <w:spacing w:before="10"/>
        <w:ind w:left="0"/>
        <w:jc w:val="left"/>
        <w:rPr>
          <w:b/>
          <w:sz w:val="15"/>
        </w:rPr>
      </w:pPr>
    </w:p>
    <w:tbl>
      <w:tblPr>
        <w:tblStyle w:val="TableNormal"/>
        <w:tblW w:w="0" w:type="auto"/>
        <w:tblInd w:w="113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382"/>
        <w:gridCol w:w="2749"/>
        <w:gridCol w:w="3120"/>
        <w:gridCol w:w="888"/>
        <w:gridCol w:w="2305"/>
      </w:tblGrid>
      <w:tr w:rsidR="008D78BC">
        <w:trPr>
          <w:trHeight w:val="635"/>
        </w:trPr>
        <w:tc>
          <w:tcPr>
            <w:tcW w:w="382" w:type="dxa"/>
            <w:tcBorders>
              <w:left w:val="single" w:sz="12" w:space="0" w:color="EFEFEF"/>
              <w:bottom w:val="single" w:sz="12" w:space="0" w:color="9F9F9F"/>
            </w:tcBorders>
          </w:tcPr>
          <w:p w:rsidR="008D78BC" w:rsidRDefault="002E13AD">
            <w:pPr>
              <w:pStyle w:val="TableParagraph"/>
              <w:spacing w:before="151"/>
              <w:ind w:left="6"/>
              <w:rPr>
                <w:b/>
                <w:sz w:val="28"/>
              </w:rPr>
            </w:pPr>
            <w:r>
              <w:rPr>
                <w:b/>
                <w:sz w:val="28"/>
              </w:rPr>
              <w:t>№</w:t>
            </w:r>
          </w:p>
        </w:tc>
        <w:tc>
          <w:tcPr>
            <w:tcW w:w="2749" w:type="dxa"/>
            <w:tcBorders>
              <w:bottom w:val="single" w:sz="12" w:space="0" w:color="9F9F9F"/>
            </w:tcBorders>
          </w:tcPr>
          <w:p w:rsidR="008D78BC" w:rsidRDefault="002E13AD">
            <w:pPr>
              <w:pStyle w:val="TableParagraph"/>
              <w:spacing w:before="151"/>
              <w:ind w:left="3"/>
              <w:rPr>
                <w:b/>
                <w:sz w:val="28"/>
              </w:rPr>
            </w:pPr>
            <w:r>
              <w:rPr>
                <w:b/>
                <w:sz w:val="28"/>
              </w:rPr>
              <w:t>ФИО учителя</w:t>
            </w:r>
          </w:p>
        </w:tc>
        <w:tc>
          <w:tcPr>
            <w:tcW w:w="3120" w:type="dxa"/>
            <w:tcBorders>
              <w:bottom w:val="single" w:sz="12" w:space="0" w:color="9F9F9F"/>
              <w:right w:val="single" w:sz="12" w:space="0" w:color="9F9F9F"/>
            </w:tcBorders>
          </w:tcPr>
          <w:p w:rsidR="008D78BC" w:rsidRDefault="002E13AD">
            <w:pPr>
              <w:pStyle w:val="TableParagraph"/>
              <w:spacing w:before="151"/>
              <w:ind w:left="3" w:right="-15"/>
              <w:rPr>
                <w:b/>
                <w:sz w:val="28"/>
              </w:rPr>
            </w:pPr>
            <w:r>
              <w:rPr>
                <w:b/>
                <w:sz w:val="28"/>
              </w:rPr>
              <w:t>Название</w:t>
            </w:r>
            <w:r>
              <w:rPr>
                <w:b/>
                <w:spacing w:val="-7"/>
                <w:sz w:val="28"/>
              </w:rPr>
              <w:t xml:space="preserve"> </w:t>
            </w:r>
            <w:r>
              <w:rPr>
                <w:b/>
                <w:sz w:val="28"/>
              </w:rPr>
              <w:t>факультатива</w:t>
            </w:r>
          </w:p>
        </w:tc>
        <w:tc>
          <w:tcPr>
            <w:tcW w:w="888" w:type="dxa"/>
            <w:tcBorders>
              <w:left w:val="single" w:sz="12" w:space="0" w:color="9F9F9F"/>
              <w:bottom w:val="single" w:sz="12" w:space="0" w:color="9F9F9F"/>
            </w:tcBorders>
          </w:tcPr>
          <w:p w:rsidR="008D78BC" w:rsidRDefault="002E13AD">
            <w:pPr>
              <w:pStyle w:val="TableParagraph"/>
              <w:spacing w:line="313" w:lineRule="exact"/>
              <w:ind w:left="41" w:right="19"/>
              <w:jc w:val="center"/>
              <w:rPr>
                <w:b/>
                <w:sz w:val="28"/>
              </w:rPr>
            </w:pPr>
            <w:r>
              <w:rPr>
                <w:b/>
                <w:sz w:val="28"/>
              </w:rPr>
              <w:t>Класс</w:t>
            </w:r>
          </w:p>
        </w:tc>
        <w:tc>
          <w:tcPr>
            <w:tcW w:w="2305" w:type="dxa"/>
            <w:tcBorders>
              <w:bottom w:val="single" w:sz="12" w:space="0" w:color="9F9F9F"/>
              <w:right w:val="single" w:sz="12" w:space="0" w:color="9F9F9F"/>
            </w:tcBorders>
          </w:tcPr>
          <w:p w:rsidR="008D78BC" w:rsidRDefault="002E13AD">
            <w:pPr>
              <w:pStyle w:val="TableParagraph"/>
              <w:spacing w:line="313" w:lineRule="exact"/>
              <w:ind w:left="1"/>
              <w:rPr>
                <w:b/>
                <w:sz w:val="28"/>
              </w:rPr>
            </w:pPr>
            <w:r>
              <w:rPr>
                <w:b/>
                <w:sz w:val="28"/>
              </w:rPr>
              <w:t>Колич.</w:t>
            </w:r>
          </w:p>
          <w:p w:rsidR="008D78BC" w:rsidRDefault="002E13AD">
            <w:pPr>
              <w:pStyle w:val="TableParagraph"/>
              <w:spacing w:line="303" w:lineRule="exact"/>
              <w:ind w:left="1"/>
              <w:rPr>
                <w:b/>
                <w:sz w:val="28"/>
              </w:rPr>
            </w:pPr>
            <w:r>
              <w:rPr>
                <w:b/>
                <w:sz w:val="28"/>
              </w:rPr>
              <w:t>Часов</w:t>
            </w:r>
          </w:p>
        </w:tc>
      </w:tr>
      <w:tr w:rsidR="008D78BC">
        <w:trPr>
          <w:trHeight w:val="486"/>
        </w:trPr>
        <w:tc>
          <w:tcPr>
            <w:tcW w:w="382" w:type="dxa"/>
            <w:tcBorders>
              <w:top w:val="single" w:sz="12" w:space="0" w:color="9F9F9F"/>
              <w:left w:val="single" w:sz="12" w:space="0" w:color="EFEFEF"/>
              <w:bottom w:val="single" w:sz="12" w:space="0" w:color="9F9F9F"/>
            </w:tcBorders>
          </w:tcPr>
          <w:p w:rsidR="008D78BC" w:rsidRDefault="002E13AD">
            <w:pPr>
              <w:pStyle w:val="TableParagraph"/>
              <w:spacing w:before="76"/>
              <w:ind w:left="6"/>
              <w:rPr>
                <w:sz w:val="28"/>
              </w:rPr>
            </w:pPr>
            <w:r>
              <w:rPr>
                <w:sz w:val="28"/>
              </w:rPr>
              <w:t>1</w:t>
            </w:r>
          </w:p>
        </w:tc>
        <w:tc>
          <w:tcPr>
            <w:tcW w:w="2749" w:type="dxa"/>
            <w:tcBorders>
              <w:top w:val="single" w:sz="12" w:space="0" w:color="9F9F9F"/>
              <w:bottom w:val="single" w:sz="12" w:space="0" w:color="9F9F9F"/>
            </w:tcBorders>
          </w:tcPr>
          <w:p w:rsidR="008D78BC" w:rsidRDefault="002E13AD">
            <w:pPr>
              <w:pStyle w:val="TableParagraph"/>
              <w:spacing w:before="76"/>
              <w:ind w:left="3"/>
              <w:rPr>
                <w:sz w:val="28"/>
              </w:rPr>
            </w:pPr>
            <w:r>
              <w:rPr>
                <w:sz w:val="28"/>
              </w:rPr>
              <w:t>Богатырева Л. А.</w:t>
            </w:r>
          </w:p>
        </w:tc>
        <w:tc>
          <w:tcPr>
            <w:tcW w:w="3120" w:type="dxa"/>
            <w:tcBorders>
              <w:top w:val="single" w:sz="12" w:space="0" w:color="9F9F9F"/>
              <w:bottom w:val="single" w:sz="12" w:space="0" w:color="9F9F9F"/>
              <w:right w:val="single" w:sz="12" w:space="0" w:color="9F9F9F"/>
            </w:tcBorders>
          </w:tcPr>
          <w:p w:rsidR="008D78BC" w:rsidRDefault="002E13AD">
            <w:pPr>
              <w:pStyle w:val="TableParagraph"/>
              <w:spacing w:before="76"/>
              <w:ind w:left="3"/>
              <w:rPr>
                <w:sz w:val="28"/>
              </w:rPr>
            </w:pPr>
            <w:r>
              <w:rPr>
                <w:sz w:val="28"/>
              </w:rPr>
              <w:t>Театральная студия</w:t>
            </w:r>
          </w:p>
        </w:tc>
        <w:tc>
          <w:tcPr>
            <w:tcW w:w="888" w:type="dxa"/>
            <w:tcBorders>
              <w:top w:val="single" w:sz="12" w:space="0" w:color="9F9F9F"/>
              <w:left w:val="single" w:sz="12" w:space="0" w:color="9F9F9F"/>
              <w:bottom w:val="single" w:sz="12" w:space="0" w:color="9F9F9F"/>
            </w:tcBorders>
          </w:tcPr>
          <w:p w:rsidR="008D78BC" w:rsidRDefault="002E13AD">
            <w:pPr>
              <w:pStyle w:val="TableParagraph"/>
              <w:spacing w:line="314" w:lineRule="exact"/>
              <w:ind w:left="41" w:right="18"/>
              <w:jc w:val="center"/>
              <w:rPr>
                <w:sz w:val="28"/>
              </w:rPr>
            </w:pPr>
            <w:r>
              <w:rPr>
                <w:sz w:val="28"/>
              </w:rPr>
              <w:t>5-9</w:t>
            </w:r>
          </w:p>
        </w:tc>
        <w:tc>
          <w:tcPr>
            <w:tcW w:w="2305" w:type="dxa"/>
            <w:tcBorders>
              <w:top w:val="single" w:sz="12" w:space="0" w:color="9F9F9F"/>
              <w:bottom w:val="single" w:sz="12" w:space="0" w:color="9F9F9F"/>
              <w:right w:val="single" w:sz="12" w:space="0" w:color="9F9F9F"/>
            </w:tcBorders>
          </w:tcPr>
          <w:p w:rsidR="008D78BC" w:rsidRDefault="002E13AD">
            <w:pPr>
              <w:pStyle w:val="TableParagraph"/>
              <w:spacing w:before="76"/>
              <w:ind w:left="1"/>
              <w:rPr>
                <w:sz w:val="28"/>
              </w:rPr>
            </w:pPr>
            <w:r>
              <w:rPr>
                <w:sz w:val="28"/>
              </w:rPr>
              <w:t>1 час</w:t>
            </w:r>
          </w:p>
        </w:tc>
      </w:tr>
      <w:tr w:rsidR="008D78BC">
        <w:trPr>
          <w:trHeight w:val="409"/>
        </w:trPr>
        <w:tc>
          <w:tcPr>
            <w:tcW w:w="382" w:type="dxa"/>
            <w:tcBorders>
              <w:top w:val="single" w:sz="12" w:space="0" w:color="9F9F9F"/>
              <w:left w:val="single" w:sz="12" w:space="0" w:color="EFEFEF"/>
              <w:bottom w:val="single" w:sz="12" w:space="0" w:color="9F9F9F"/>
            </w:tcBorders>
          </w:tcPr>
          <w:p w:rsidR="008D78BC" w:rsidRDefault="002E13AD">
            <w:pPr>
              <w:pStyle w:val="TableParagraph"/>
              <w:spacing w:before="35"/>
              <w:ind w:left="6"/>
              <w:rPr>
                <w:sz w:val="28"/>
              </w:rPr>
            </w:pPr>
            <w:r>
              <w:rPr>
                <w:sz w:val="28"/>
              </w:rPr>
              <w:t>2</w:t>
            </w:r>
          </w:p>
        </w:tc>
        <w:tc>
          <w:tcPr>
            <w:tcW w:w="2749" w:type="dxa"/>
            <w:tcBorders>
              <w:top w:val="single" w:sz="12" w:space="0" w:color="9F9F9F"/>
              <w:bottom w:val="single" w:sz="12" w:space="0" w:color="9F9F9F"/>
            </w:tcBorders>
          </w:tcPr>
          <w:p w:rsidR="008D78BC" w:rsidRDefault="002E13AD">
            <w:pPr>
              <w:pStyle w:val="TableParagraph"/>
              <w:spacing w:before="35"/>
              <w:ind w:left="3"/>
              <w:rPr>
                <w:sz w:val="28"/>
              </w:rPr>
            </w:pPr>
            <w:r>
              <w:rPr>
                <w:sz w:val="28"/>
              </w:rPr>
              <w:t>Садилов К. А.</w:t>
            </w:r>
          </w:p>
        </w:tc>
        <w:tc>
          <w:tcPr>
            <w:tcW w:w="3120" w:type="dxa"/>
            <w:tcBorders>
              <w:top w:val="single" w:sz="12" w:space="0" w:color="9F9F9F"/>
              <w:bottom w:val="single" w:sz="12" w:space="0" w:color="9F9F9F"/>
              <w:right w:val="single" w:sz="12" w:space="0" w:color="9F9F9F"/>
            </w:tcBorders>
          </w:tcPr>
          <w:p w:rsidR="008D78BC" w:rsidRDefault="002E13AD">
            <w:pPr>
              <w:pStyle w:val="TableParagraph"/>
              <w:spacing w:before="35"/>
              <w:ind w:left="3"/>
              <w:rPr>
                <w:sz w:val="28"/>
              </w:rPr>
            </w:pPr>
            <w:r>
              <w:rPr>
                <w:sz w:val="28"/>
              </w:rPr>
              <w:t>В мире чисел</w:t>
            </w:r>
          </w:p>
        </w:tc>
        <w:tc>
          <w:tcPr>
            <w:tcW w:w="888" w:type="dxa"/>
            <w:tcBorders>
              <w:top w:val="single" w:sz="12" w:space="0" w:color="9F9F9F"/>
              <w:left w:val="single" w:sz="12" w:space="0" w:color="9F9F9F"/>
              <w:bottom w:val="single" w:sz="12" w:space="0" w:color="9F9F9F"/>
            </w:tcBorders>
          </w:tcPr>
          <w:p w:rsidR="008D78BC" w:rsidRDefault="002E13AD">
            <w:pPr>
              <w:pStyle w:val="TableParagraph"/>
              <w:spacing w:line="314" w:lineRule="exact"/>
              <w:ind w:left="23"/>
              <w:jc w:val="center"/>
              <w:rPr>
                <w:sz w:val="28"/>
              </w:rPr>
            </w:pPr>
            <w:r>
              <w:rPr>
                <w:sz w:val="28"/>
              </w:rPr>
              <w:t>5</w:t>
            </w:r>
          </w:p>
        </w:tc>
        <w:tc>
          <w:tcPr>
            <w:tcW w:w="2305" w:type="dxa"/>
            <w:tcBorders>
              <w:top w:val="single" w:sz="12" w:space="0" w:color="9F9F9F"/>
              <w:bottom w:val="single" w:sz="12" w:space="0" w:color="9F9F9F"/>
              <w:right w:val="single" w:sz="12" w:space="0" w:color="9F9F9F"/>
            </w:tcBorders>
          </w:tcPr>
          <w:p w:rsidR="008D78BC" w:rsidRDefault="002E13AD">
            <w:pPr>
              <w:pStyle w:val="TableParagraph"/>
              <w:spacing w:before="35"/>
              <w:ind w:left="1"/>
              <w:rPr>
                <w:sz w:val="28"/>
              </w:rPr>
            </w:pPr>
            <w:r>
              <w:rPr>
                <w:sz w:val="28"/>
              </w:rPr>
              <w:t>1 час</w:t>
            </w:r>
          </w:p>
        </w:tc>
      </w:tr>
      <w:tr w:rsidR="008D78BC">
        <w:trPr>
          <w:trHeight w:val="387"/>
        </w:trPr>
        <w:tc>
          <w:tcPr>
            <w:tcW w:w="382" w:type="dxa"/>
            <w:tcBorders>
              <w:top w:val="single" w:sz="12" w:space="0" w:color="9F9F9F"/>
              <w:left w:val="single" w:sz="12" w:space="0" w:color="EFEFEF"/>
              <w:bottom w:val="single" w:sz="12" w:space="0" w:color="9F9F9F"/>
            </w:tcBorders>
          </w:tcPr>
          <w:p w:rsidR="008D78BC" w:rsidRDefault="002E13AD">
            <w:pPr>
              <w:pStyle w:val="TableParagraph"/>
              <w:spacing w:before="26"/>
              <w:ind w:left="6"/>
              <w:rPr>
                <w:sz w:val="28"/>
              </w:rPr>
            </w:pPr>
            <w:r>
              <w:rPr>
                <w:sz w:val="28"/>
              </w:rPr>
              <w:t>3</w:t>
            </w:r>
          </w:p>
        </w:tc>
        <w:tc>
          <w:tcPr>
            <w:tcW w:w="2749" w:type="dxa"/>
            <w:tcBorders>
              <w:top w:val="single" w:sz="12" w:space="0" w:color="9F9F9F"/>
              <w:bottom w:val="single" w:sz="12" w:space="0" w:color="9F9F9F"/>
            </w:tcBorders>
          </w:tcPr>
          <w:p w:rsidR="008D78BC" w:rsidRDefault="002E13AD">
            <w:pPr>
              <w:pStyle w:val="TableParagraph"/>
              <w:spacing w:before="26"/>
              <w:ind w:left="3"/>
              <w:rPr>
                <w:sz w:val="28"/>
              </w:rPr>
            </w:pPr>
            <w:r>
              <w:rPr>
                <w:sz w:val="28"/>
              </w:rPr>
              <w:t>Третьяков Д. В.</w:t>
            </w:r>
          </w:p>
        </w:tc>
        <w:tc>
          <w:tcPr>
            <w:tcW w:w="3120" w:type="dxa"/>
            <w:tcBorders>
              <w:top w:val="single" w:sz="12" w:space="0" w:color="9F9F9F"/>
              <w:bottom w:val="single" w:sz="12" w:space="0" w:color="9F9F9F"/>
              <w:right w:val="single" w:sz="12" w:space="0" w:color="9F9F9F"/>
            </w:tcBorders>
          </w:tcPr>
          <w:p w:rsidR="008D78BC" w:rsidRDefault="002E13AD">
            <w:pPr>
              <w:pStyle w:val="TableParagraph"/>
              <w:spacing w:before="26"/>
              <w:ind w:left="3"/>
              <w:rPr>
                <w:sz w:val="28"/>
              </w:rPr>
            </w:pPr>
            <w:r>
              <w:rPr>
                <w:sz w:val="28"/>
              </w:rPr>
              <w:t>Краеведение</w:t>
            </w:r>
          </w:p>
        </w:tc>
        <w:tc>
          <w:tcPr>
            <w:tcW w:w="888" w:type="dxa"/>
            <w:tcBorders>
              <w:top w:val="single" w:sz="12" w:space="0" w:color="9F9F9F"/>
              <w:left w:val="single" w:sz="12" w:space="0" w:color="9F9F9F"/>
              <w:bottom w:val="single" w:sz="12" w:space="0" w:color="9F9F9F"/>
            </w:tcBorders>
          </w:tcPr>
          <w:p w:rsidR="008D78BC" w:rsidRDefault="002E13AD">
            <w:pPr>
              <w:pStyle w:val="TableParagraph"/>
              <w:spacing w:line="314" w:lineRule="exact"/>
              <w:ind w:left="23"/>
              <w:jc w:val="center"/>
              <w:rPr>
                <w:sz w:val="28"/>
              </w:rPr>
            </w:pPr>
            <w:r>
              <w:rPr>
                <w:sz w:val="28"/>
              </w:rPr>
              <w:t>9</w:t>
            </w:r>
          </w:p>
        </w:tc>
        <w:tc>
          <w:tcPr>
            <w:tcW w:w="2305" w:type="dxa"/>
            <w:tcBorders>
              <w:top w:val="single" w:sz="12" w:space="0" w:color="9F9F9F"/>
              <w:bottom w:val="single" w:sz="12" w:space="0" w:color="9F9F9F"/>
              <w:right w:val="single" w:sz="12" w:space="0" w:color="9F9F9F"/>
            </w:tcBorders>
          </w:tcPr>
          <w:p w:rsidR="008D78BC" w:rsidRDefault="002E13AD">
            <w:pPr>
              <w:pStyle w:val="TableParagraph"/>
              <w:spacing w:before="26"/>
              <w:ind w:left="1"/>
              <w:rPr>
                <w:sz w:val="28"/>
              </w:rPr>
            </w:pPr>
            <w:r>
              <w:rPr>
                <w:sz w:val="28"/>
              </w:rPr>
              <w:t>1 час</w:t>
            </w:r>
          </w:p>
        </w:tc>
      </w:tr>
      <w:tr w:rsidR="008D78BC">
        <w:trPr>
          <w:trHeight w:val="399"/>
        </w:trPr>
        <w:tc>
          <w:tcPr>
            <w:tcW w:w="382" w:type="dxa"/>
            <w:tcBorders>
              <w:top w:val="single" w:sz="12" w:space="0" w:color="9F9F9F"/>
              <w:left w:val="single" w:sz="12" w:space="0" w:color="EFEFEF"/>
              <w:bottom w:val="single" w:sz="12" w:space="0" w:color="9F9F9F"/>
            </w:tcBorders>
          </w:tcPr>
          <w:p w:rsidR="008D78BC" w:rsidRDefault="002E13AD">
            <w:pPr>
              <w:pStyle w:val="TableParagraph"/>
              <w:spacing w:before="28"/>
              <w:ind w:left="6"/>
              <w:rPr>
                <w:sz w:val="28"/>
              </w:rPr>
            </w:pPr>
            <w:r>
              <w:rPr>
                <w:sz w:val="28"/>
              </w:rPr>
              <w:t>4</w:t>
            </w:r>
          </w:p>
        </w:tc>
        <w:tc>
          <w:tcPr>
            <w:tcW w:w="2749" w:type="dxa"/>
            <w:tcBorders>
              <w:top w:val="single" w:sz="12" w:space="0" w:color="9F9F9F"/>
              <w:bottom w:val="single" w:sz="12" w:space="0" w:color="9F9F9F"/>
            </w:tcBorders>
          </w:tcPr>
          <w:p w:rsidR="008D78BC" w:rsidRDefault="002E13AD">
            <w:pPr>
              <w:pStyle w:val="TableParagraph"/>
              <w:spacing w:before="28"/>
              <w:ind w:left="3"/>
              <w:rPr>
                <w:sz w:val="28"/>
              </w:rPr>
            </w:pPr>
            <w:r>
              <w:rPr>
                <w:sz w:val="28"/>
              </w:rPr>
              <w:t>Запорожченко Я. В.</w:t>
            </w:r>
          </w:p>
        </w:tc>
        <w:tc>
          <w:tcPr>
            <w:tcW w:w="3120" w:type="dxa"/>
            <w:tcBorders>
              <w:top w:val="single" w:sz="12" w:space="0" w:color="9F9F9F"/>
              <w:bottom w:val="single" w:sz="6" w:space="0" w:color="9F9F9F"/>
              <w:right w:val="single" w:sz="12" w:space="0" w:color="9F9F9F"/>
            </w:tcBorders>
          </w:tcPr>
          <w:p w:rsidR="008D78BC" w:rsidRDefault="002E13AD">
            <w:pPr>
              <w:pStyle w:val="TableParagraph"/>
              <w:spacing w:before="28"/>
              <w:ind w:left="3"/>
              <w:rPr>
                <w:sz w:val="28"/>
              </w:rPr>
            </w:pPr>
            <w:r>
              <w:rPr>
                <w:sz w:val="28"/>
              </w:rPr>
              <w:t>Хоровое пение</w:t>
            </w:r>
          </w:p>
        </w:tc>
        <w:tc>
          <w:tcPr>
            <w:tcW w:w="888" w:type="dxa"/>
            <w:tcBorders>
              <w:top w:val="single" w:sz="12" w:space="0" w:color="9F9F9F"/>
              <w:left w:val="single" w:sz="12" w:space="0" w:color="9F9F9F"/>
              <w:bottom w:val="single" w:sz="12" w:space="0" w:color="9F9F9F"/>
            </w:tcBorders>
          </w:tcPr>
          <w:p w:rsidR="008D78BC" w:rsidRDefault="002E13AD">
            <w:pPr>
              <w:pStyle w:val="TableParagraph"/>
              <w:spacing w:line="314" w:lineRule="exact"/>
              <w:ind w:left="41" w:right="18"/>
              <w:jc w:val="center"/>
              <w:rPr>
                <w:sz w:val="28"/>
              </w:rPr>
            </w:pPr>
            <w:r>
              <w:rPr>
                <w:sz w:val="28"/>
              </w:rPr>
              <w:t>5-7</w:t>
            </w:r>
          </w:p>
        </w:tc>
        <w:tc>
          <w:tcPr>
            <w:tcW w:w="2305" w:type="dxa"/>
            <w:tcBorders>
              <w:top w:val="single" w:sz="12" w:space="0" w:color="9F9F9F"/>
              <w:bottom w:val="single" w:sz="6" w:space="0" w:color="9F9F9F"/>
              <w:right w:val="single" w:sz="12" w:space="0" w:color="9F9F9F"/>
            </w:tcBorders>
          </w:tcPr>
          <w:p w:rsidR="008D78BC" w:rsidRDefault="002E13AD">
            <w:pPr>
              <w:pStyle w:val="TableParagraph"/>
              <w:spacing w:before="28"/>
              <w:ind w:left="1"/>
              <w:rPr>
                <w:sz w:val="28"/>
              </w:rPr>
            </w:pPr>
            <w:r>
              <w:rPr>
                <w:sz w:val="28"/>
              </w:rPr>
              <w:t>1 час</w:t>
            </w:r>
          </w:p>
        </w:tc>
      </w:tr>
      <w:tr w:rsidR="008D78BC">
        <w:trPr>
          <w:trHeight w:val="562"/>
        </w:trPr>
        <w:tc>
          <w:tcPr>
            <w:tcW w:w="382" w:type="dxa"/>
            <w:tcBorders>
              <w:top w:val="single" w:sz="12" w:space="0" w:color="9F9F9F"/>
              <w:left w:val="single" w:sz="12" w:space="0" w:color="EFEFEF"/>
              <w:bottom w:val="single" w:sz="12" w:space="0" w:color="9F9F9F"/>
            </w:tcBorders>
          </w:tcPr>
          <w:p w:rsidR="008D78BC" w:rsidRDefault="002E13AD">
            <w:pPr>
              <w:pStyle w:val="TableParagraph"/>
              <w:spacing w:before="110"/>
              <w:ind w:left="6"/>
              <w:rPr>
                <w:sz w:val="28"/>
              </w:rPr>
            </w:pPr>
            <w:r>
              <w:rPr>
                <w:sz w:val="28"/>
              </w:rPr>
              <w:t>5</w:t>
            </w:r>
          </w:p>
        </w:tc>
        <w:tc>
          <w:tcPr>
            <w:tcW w:w="2749" w:type="dxa"/>
            <w:tcBorders>
              <w:top w:val="single" w:sz="12" w:space="0" w:color="9F9F9F"/>
              <w:bottom w:val="single" w:sz="12" w:space="0" w:color="9F9F9F"/>
            </w:tcBorders>
          </w:tcPr>
          <w:p w:rsidR="008D78BC" w:rsidRDefault="002E13AD">
            <w:pPr>
              <w:pStyle w:val="TableParagraph"/>
              <w:spacing w:before="110"/>
              <w:ind w:left="3"/>
              <w:rPr>
                <w:sz w:val="28"/>
              </w:rPr>
            </w:pPr>
            <w:r>
              <w:rPr>
                <w:sz w:val="28"/>
              </w:rPr>
              <w:t>Шабурова С. Г.</w:t>
            </w:r>
          </w:p>
        </w:tc>
        <w:tc>
          <w:tcPr>
            <w:tcW w:w="3120" w:type="dxa"/>
            <w:tcBorders>
              <w:top w:val="single" w:sz="6" w:space="0" w:color="9F9F9F"/>
              <w:bottom w:val="single" w:sz="12" w:space="0" w:color="9F9F9F"/>
              <w:right w:val="single" w:sz="12" w:space="0" w:color="9F9F9F"/>
            </w:tcBorders>
          </w:tcPr>
          <w:p w:rsidR="008D78BC" w:rsidRDefault="002E13AD">
            <w:pPr>
              <w:pStyle w:val="TableParagraph"/>
              <w:spacing w:before="110"/>
              <w:ind w:left="3"/>
              <w:rPr>
                <w:sz w:val="28"/>
              </w:rPr>
            </w:pPr>
            <w:r>
              <w:rPr>
                <w:sz w:val="28"/>
              </w:rPr>
              <w:t>Умелые руки</w:t>
            </w:r>
          </w:p>
        </w:tc>
        <w:tc>
          <w:tcPr>
            <w:tcW w:w="888" w:type="dxa"/>
            <w:tcBorders>
              <w:top w:val="single" w:sz="12" w:space="0" w:color="9F9F9F"/>
              <w:left w:val="single" w:sz="12" w:space="0" w:color="9F9F9F"/>
              <w:bottom w:val="single" w:sz="12" w:space="0" w:color="9F9F9F"/>
            </w:tcBorders>
          </w:tcPr>
          <w:p w:rsidR="008D78BC" w:rsidRDefault="002E13AD">
            <w:pPr>
              <w:pStyle w:val="TableParagraph"/>
              <w:spacing w:line="310" w:lineRule="exact"/>
              <w:ind w:left="41" w:right="18"/>
              <w:jc w:val="center"/>
              <w:rPr>
                <w:sz w:val="28"/>
              </w:rPr>
            </w:pPr>
            <w:r>
              <w:rPr>
                <w:sz w:val="28"/>
              </w:rPr>
              <w:t>5-6</w:t>
            </w:r>
          </w:p>
        </w:tc>
        <w:tc>
          <w:tcPr>
            <w:tcW w:w="2305" w:type="dxa"/>
            <w:tcBorders>
              <w:top w:val="single" w:sz="6" w:space="0" w:color="9F9F9F"/>
              <w:bottom w:val="single" w:sz="12" w:space="0" w:color="9F9F9F"/>
              <w:right w:val="single" w:sz="12" w:space="0" w:color="9F9F9F"/>
            </w:tcBorders>
          </w:tcPr>
          <w:p w:rsidR="008D78BC" w:rsidRDefault="002E13AD">
            <w:pPr>
              <w:pStyle w:val="TableParagraph"/>
              <w:spacing w:before="110"/>
              <w:ind w:left="1"/>
              <w:rPr>
                <w:sz w:val="28"/>
              </w:rPr>
            </w:pPr>
            <w:r>
              <w:rPr>
                <w:sz w:val="28"/>
              </w:rPr>
              <w:t>1 час</w:t>
            </w:r>
          </w:p>
        </w:tc>
      </w:tr>
      <w:tr w:rsidR="008D78BC">
        <w:trPr>
          <w:trHeight w:val="570"/>
        </w:trPr>
        <w:tc>
          <w:tcPr>
            <w:tcW w:w="382" w:type="dxa"/>
            <w:tcBorders>
              <w:top w:val="single" w:sz="12" w:space="0" w:color="9F9F9F"/>
              <w:left w:val="single" w:sz="12" w:space="0" w:color="EFEFEF"/>
              <w:bottom w:val="single" w:sz="12" w:space="0" w:color="9F9F9F"/>
            </w:tcBorders>
          </w:tcPr>
          <w:p w:rsidR="008D78BC" w:rsidRDefault="002E13AD">
            <w:pPr>
              <w:pStyle w:val="TableParagraph"/>
              <w:spacing w:before="117"/>
              <w:ind w:left="6"/>
              <w:rPr>
                <w:sz w:val="28"/>
              </w:rPr>
            </w:pPr>
            <w:r>
              <w:rPr>
                <w:sz w:val="28"/>
              </w:rPr>
              <w:t>6</w:t>
            </w:r>
          </w:p>
        </w:tc>
        <w:tc>
          <w:tcPr>
            <w:tcW w:w="2749" w:type="dxa"/>
            <w:tcBorders>
              <w:top w:val="single" w:sz="12" w:space="0" w:color="9F9F9F"/>
              <w:bottom w:val="single" w:sz="12" w:space="0" w:color="9F9F9F"/>
            </w:tcBorders>
          </w:tcPr>
          <w:p w:rsidR="008D78BC" w:rsidRDefault="002E13AD">
            <w:pPr>
              <w:pStyle w:val="TableParagraph"/>
              <w:spacing w:before="117"/>
              <w:ind w:left="3"/>
              <w:rPr>
                <w:sz w:val="28"/>
              </w:rPr>
            </w:pPr>
            <w:r>
              <w:rPr>
                <w:sz w:val="28"/>
              </w:rPr>
              <w:t>Мамаева Л. В.</w:t>
            </w:r>
          </w:p>
        </w:tc>
        <w:tc>
          <w:tcPr>
            <w:tcW w:w="3120" w:type="dxa"/>
            <w:tcBorders>
              <w:top w:val="single" w:sz="12" w:space="0" w:color="9F9F9F"/>
              <w:bottom w:val="single" w:sz="12" w:space="0" w:color="9F9F9F"/>
              <w:right w:val="single" w:sz="12" w:space="0" w:color="9F9F9F"/>
            </w:tcBorders>
          </w:tcPr>
          <w:p w:rsidR="008D78BC" w:rsidRDefault="002E13AD">
            <w:pPr>
              <w:pStyle w:val="TableParagraph"/>
              <w:spacing w:before="117"/>
              <w:ind w:left="3"/>
              <w:rPr>
                <w:sz w:val="28"/>
              </w:rPr>
            </w:pPr>
            <w:r>
              <w:rPr>
                <w:sz w:val="28"/>
              </w:rPr>
              <w:t>Музейный практикум</w:t>
            </w:r>
          </w:p>
        </w:tc>
        <w:tc>
          <w:tcPr>
            <w:tcW w:w="888" w:type="dxa"/>
            <w:tcBorders>
              <w:top w:val="single" w:sz="12" w:space="0" w:color="9F9F9F"/>
              <w:left w:val="single" w:sz="12" w:space="0" w:color="9F9F9F"/>
              <w:bottom w:val="single" w:sz="12" w:space="0" w:color="9F9F9F"/>
            </w:tcBorders>
          </w:tcPr>
          <w:p w:rsidR="008D78BC" w:rsidRDefault="002E13AD">
            <w:pPr>
              <w:pStyle w:val="TableParagraph"/>
              <w:spacing w:line="317" w:lineRule="exact"/>
              <w:ind w:left="41" w:right="18"/>
              <w:jc w:val="center"/>
              <w:rPr>
                <w:sz w:val="28"/>
              </w:rPr>
            </w:pPr>
            <w:r>
              <w:rPr>
                <w:sz w:val="28"/>
              </w:rPr>
              <w:t>5-9</w:t>
            </w:r>
          </w:p>
        </w:tc>
        <w:tc>
          <w:tcPr>
            <w:tcW w:w="2305" w:type="dxa"/>
            <w:tcBorders>
              <w:top w:val="single" w:sz="12" w:space="0" w:color="9F9F9F"/>
              <w:bottom w:val="single" w:sz="12" w:space="0" w:color="9F9F9F"/>
              <w:right w:val="single" w:sz="12" w:space="0" w:color="9F9F9F"/>
            </w:tcBorders>
          </w:tcPr>
          <w:p w:rsidR="008D78BC" w:rsidRDefault="002E13AD">
            <w:pPr>
              <w:pStyle w:val="TableParagraph"/>
              <w:spacing w:before="117"/>
              <w:ind w:left="1"/>
              <w:rPr>
                <w:sz w:val="28"/>
              </w:rPr>
            </w:pPr>
            <w:r>
              <w:rPr>
                <w:sz w:val="28"/>
              </w:rPr>
              <w:t>1 час</w:t>
            </w:r>
          </w:p>
        </w:tc>
      </w:tr>
      <w:tr w:rsidR="008D78BC">
        <w:trPr>
          <w:trHeight w:val="644"/>
        </w:trPr>
        <w:tc>
          <w:tcPr>
            <w:tcW w:w="382" w:type="dxa"/>
            <w:tcBorders>
              <w:top w:val="single" w:sz="12" w:space="0" w:color="9F9F9F"/>
              <w:left w:val="single" w:sz="12" w:space="0" w:color="EFEFEF"/>
              <w:bottom w:val="single" w:sz="12" w:space="0" w:color="9F9F9F"/>
            </w:tcBorders>
          </w:tcPr>
          <w:p w:rsidR="008D78BC" w:rsidRDefault="002E13AD">
            <w:pPr>
              <w:pStyle w:val="TableParagraph"/>
              <w:spacing w:before="155"/>
              <w:ind w:left="6"/>
              <w:rPr>
                <w:sz w:val="28"/>
              </w:rPr>
            </w:pPr>
            <w:r>
              <w:rPr>
                <w:sz w:val="28"/>
              </w:rPr>
              <w:t>7</w:t>
            </w:r>
          </w:p>
        </w:tc>
        <w:tc>
          <w:tcPr>
            <w:tcW w:w="2749" w:type="dxa"/>
            <w:tcBorders>
              <w:top w:val="single" w:sz="12" w:space="0" w:color="9F9F9F"/>
              <w:bottom w:val="single" w:sz="12" w:space="0" w:color="9F9F9F"/>
            </w:tcBorders>
          </w:tcPr>
          <w:p w:rsidR="008D78BC" w:rsidRDefault="002E13AD">
            <w:pPr>
              <w:pStyle w:val="TableParagraph"/>
              <w:spacing w:before="155"/>
              <w:ind w:left="3"/>
              <w:rPr>
                <w:sz w:val="28"/>
              </w:rPr>
            </w:pPr>
            <w:r>
              <w:rPr>
                <w:sz w:val="28"/>
              </w:rPr>
              <w:t>Булатникова Л. Н.</w:t>
            </w:r>
          </w:p>
        </w:tc>
        <w:tc>
          <w:tcPr>
            <w:tcW w:w="3120" w:type="dxa"/>
            <w:tcBorders>
              <w:top w:val="single" w:sz="12" w:space="0" w:color="9F9F9F"/>
              <w:bottom w:val="single" w:sz="12" w:space="0" w:color="9F9F9F"/>
              <w:right w:val="single" w:sz="12" w:space="0" w:color="9F9F9F"/>
            </w:tcBorders>
          </w:tcPr>
          <w:p w:rsidR="008D78BC" w:rsidRDefault="002E13AD">
            <w:pPr>
              <w:pStyle w:val="TableParagraph"/>
              <w:spacing w:line="317" w:lineRule="exact"/>
              <w:ind w:left="3"/>
              <w:rPr>
                <w:sz w:val="28"/>
              </w:rPr>
            </w:pPr>
            <w:r>
              <w:rPr>
                <w:sz w:val="28"/>
              </w:rPr>
              <w:t>Решение нестандартных</w:t>
            </w:r>
          </w:p>
          <w:p w:rsidR="008D78BC" w:rsidRDefault="002E13AD">
            <w:pPr>
              <w:pStyle w:val="TableParagraph"/>
              <w:spacing w:line="308" w:lineRule="exact"/>
              <w:ind w:left="3"/>
              <w:rPr>
                <w:sz w:val="28"/>
              </w:rPr>
            </w:pPr>
            <w:r>
              <w:rPr>
                <w:sz w:val="28"/>
              </w:rPr>
              <w:t>задач</w:t>
            </w:r>
          </w:p>
        </w:tc>
        <w:tc>
          <w:tcPr>
            <w:tcW w:w="888" w:type="dxa"/>
            <w:tcBorders>
              <w:top w:val="single" w:sz="12" w:space="0" w:color="9F9F9F"/>
              <w:left w:val="single" w:sz="12" w:space="0" w:color="9F9F9F"/>
              <w:bottom w:val="single" w:sz="12" w:space="0" w:color="9F9F9F"/>
            </w:tcBorders>
          </w:tcPr>
          <w:p w:rsidR="008D78BC" w:rsidRDefault="002E13AD">
            <w:pPr>
              <w:pStyle w:val="TableParagraph"/>
              <w:spacing w:line="317" w:lineRule="exact"/>
              <w:ind w:left="23"/>
              <w:jc w:val="center"/>
              <w:rPr>
                <w:sz w:val="28"/>
              </w:rPr>
            </w:pPr>
            <w:r>
              <w:rPr>
                <w:sz w:val="28"/>
              </w:rPr>
              <w:t>8</w:t>
            </w:r>
          </w:p>
        </w:tc>
        <w:tc>
          <w:tcPr>
            <w:tcW w:w="2305" w:type="dxa"/>
            <w:tcBorders>
              <w:top w:val="single" w:sz="12" w:space="0" w:color="9F9F9F"/>
              <w:bottom w:val="single" w:sz="12" w:space="0" w:color="9F9F9F"/>
              <w:right w:val="single" w:sz="12" w:space="0" w:color="9F9F9F"/>
            </w:tcBorders>
          </w:tcPr>
          <w:p w:rsidR="008D78BC" w:rsidRDefault="002E13AD">
            <w:pPr>
              <w:pStyle w:val="TableParagraph"/>
              <w:spacing w:before="155"/>
              <w:ind w:left="1"/>
              <w:rPr>
                <w:sz w:val="28"/>
              </w:rPr>
            </w:pPr>
            <w:r>
              <w:rPr>
                <w:sz w:val="28"/>
              </w:rPr>
              <w:t>1 час</w:t>
            </w:r>
          </w:p>
        </w:tc>
      </w:tr>
      <w:tr w:rsidR="008D78BC">
        <w:trPr>
          <w:trHeight w:val="561"/>
        </w:trPr>
        <w:tc>
          <w:tcPr>
            <w:tcW w:w="382" w:type="dxa"/>
            <w:tcBorders>
              <w:top w:val="single" w:sz="12" w:space="0" w:color="9F9F9F"/>
              <w:left w:val="single" w:sz="12" w:space="0" w:color="EFEFEF"/>
            </w:tcBorders>
          </w:tcPr>
          <w:p w:rsidR="008D78BC" w:rsidRDefault="002E13AD">
            <w:pPr>
              <w:pStyle w:val="TableParagraph"/>
              <w:spacing w:before="117"/>
              <w:ind w:left="6"/>
              <w:rPr>
                <w:sz w:val="28"/>
              </w:rPr>
            </w:pPr>
            <w:r>
              <w:rPr>
                <w:sz w:val="28"/>
              </w:rPr>
              <w:t>8</w:t>
            </w:r>
          </w:p>
        </w:tc>
        <w:tc>
          <w:tcPr>
            <w:tcW w:w="2749" w:type="dxa"/>
            <w:tcBorders>
              <w:top w:val="single" w:sz="12" w:space="0" w:color="9F9F9F"/>
            </w:tcBorders>
          </w:tcPr>
          <w:p w:rsidR="008D78BC" w:rsidRDefault="002E13AD">
            <w:pPr>
              <w:pStyle w:val="TableParagraph"/>
              <w:spacing w:before="117"/>
              <w:ind w:left="3"/>
              <w:rPr>
                <w:sz w:val="28"/>
              </w:rPr>
            </w:pPr>
            <w:r>
              <w:rPr>
                <w:sz w:val="28"/>
              </w:rPr>
              <w:t>Запорожченко Я. В.</w:t>
            </w:r>
          </w:p>
        </w:tc>
        <w:tc>
          <w:tcPr>
            <w:tcW w:w="3120" w:type="dxa"/>
            <w:tcBorders>
              <w:top w:val="single" w:sz="12" w:space="0" w:color="9F9F9F"/>
              <w:right w:val="single" w:sz="12" w:space="0" w:color="9F9F9F"/>
            </w:tcBorders>
          </w:tcPr>
          <w:p w:rsidR="008D78BC" w:rsidRDefault="002E13AD">
            <w:pPr>
              <w:pStyle w:val="TableParagraph"/>
              <w:spacing w:before="117"/>
              <w:ind w:left="3"/>
              <w:rPr>
                <w:sz w:val="28"/>
              </w:rPr>
            </w:pPr>
            <w:r>
              <w:rPr>
                <w:sz w:val="28"/>
              </w:rPr>
              <w:t>Церковное пение</w:t>
            </w:r>
          </w:p>
        </w:tc>
        <w:tc>
          <w:tcPr>
            <w:tcW w:w="888" w:type="dxa"/>
            <w:tcBorders>
              <w:top w:val="single" w:sz="12" w:space="0" w:color="9F9F9F"/>
              <w:left w:val="single" w:sz="12" w:space="0" w:color="9F9F9F"/>
            </w:tcBorders>
          </w:tcPr>
          <w:p w:rsidR="008D78BC" w:rsidRDefault="002E13AD">
            <w:pPr>
              <w:pStyle w:val="TableParagraph"/>
              <w:spacing w:line="314" w:lineRule="exact"/>
              <w:ind w:left="23"/>
              <w:jc w:val="center"/>
              <w:rPr>
                <w:sz w:val="28"/>
              </w:rPr>
            </w:pPr>
            <w:r>
              <w:rPr>
                <w:sz w:val="28"/>
              </w:rPr>
              <w:t>8</w:t>
            </w:r>
          </w:p>
        </w:tc>
        <w:tc>
          <w:tcPr>
            <w:tcW w:w="2305" w:type="dxa"/>
            <w:tcBorders>
              <w:top w:val="single" w:sz="12" w:space="0" w:color="9F9F9F"/>
              <w:right w:val="single" w:sz="12" w:space="0" w:color="9F9F9F"/>
            </w:tcBorders>
          </w:tcPr>
          <w:p w:rsidR="008D78BC" w:rsidRDefault="002E13AD">
            <w:pPr>
              <w:pStyle w:val="TableParagraph"/>
              <w:spacing w:before="117"/>
              <w:ind w:left="1"/>
              <w:rPr>
                <w:sz w:val="28"/>
              </w:rPr>
            </w:pPr>
            <w:r>
              <w:rPr>
                <w:sz w:val="28"/>
              </w:rPr>
              <w:t>1 час</w:t>
            </w:r>
          </w:p>
        </w:tc>
      </w:tr>
    </w:tbl>
    <w:p w:rsidR="008D78BC" w:rsidRDefault="008D78BC">
      <w:pPr>
        <w:pStyle w:val="a3"/>
        <w:spacing w:before="3"/>
        <w:ind w:left="0"/>
        <w:jc w:val="left"/>
        <w:rPr>
          <w:b/>
          <w:sz w:val="43"/>
        </w:rPr>
      </w:pPr>
    </w:p>
    <w:p w:rsidR="008D78BC" w:rsidRDefault="002E13AD">
      <w:pPr>
        <w:ind w:left="2189" w:right="1354"/>
        <w:jc w:val="center"/>
        <w:rPr>
          <w:b/>
          <w:sz w:val="28"/>
        </w:rPr>
      </w:pPr>
      <w:r>
        <w:rPr>
          <w:b/>
          <w:sz w:val="26"/>
        </w:rPr>
        <w:t>«</w:t>
      </w:r>
      <w:r>
        <w:rPr>
          <w:b/>
          <w:sz w:val="28"/>
        </w:rPr>
        <w:t>Театральная студия»</w:t>
      </w:r>
    </w:p>
    <w:p w:rsidR="008D78BC" w:rsidRDefault="002E13AD">
      <w:pPr>
        <w:pStyle w:val="a3"/>
        <w:spacing w:before="43"/>
        <w:ind w:left="1652" w:right="350"/>
        <w:jc w:val="center"/>
      </w:pPr>
      <w:r>
        <w:rPr>
          <w:u w:val="single"/>
        </w:rPr>
        <w:t>Цель</w:t>
      </w:r>
      <w:r>
        <w:t>: обеспечение эстетического, интеллектуального, нравственного</w:t>
      </w:r>
    </w:p>
    <w:p w:rsidR="008D78BC" w:rsidRDefault="008D78BC">
      <w:pPr>
        <w:jc w:val="center"/>
        <w:sectPr w:rsidR="008D78BC">
          <w:pgSz w:w="11920" w:h="16850"/>
          <w:pgMar w:top="960" w:right="200" w:bottom="1200" w:left="340" w:header="0" w:footer="934" w:gutter="0"/>
          <w:cols w:space="720"/>
        </w:sectPr>
      </w:pPr>
    </w:p>
    <w:p w:rsidR="008D78BC" w:rsidRDefault="002E13AD">
      <w:pPr>
        <w:pStyle w:val="a3"/>
        <w:spacing w:before="69" w:line="276" w:lineRule="auto"/>
        <w:ind w:left="1100" w:right="653"/>
      </w:pPr>
      <w:r>
        <w:lastRenderedPageBreak/>
        <w:t>развития воспитанников. Воспитание творческой индивидуальности ребѐнка, развитие интереса и отзывчивости к искусству театра и актерской деятельности.</w:t>
      </w:r>
    </w:p>
    <w:p w:rsidR="008D78BC" w:rsidRDefault="002E13AD">
      <w:pPr>
        <w:pStyle w:val="a3"/>
        <w:ind w:left="2022"/>
        <w:jc w:val="left"/>
      </w:pPr>
      <w:r>
        <w:rPr>
          <w:u w:val="single"/>
        </w:rPr>
        <w:t>Задачи:</w:t>
      </w:r>
    </w:p>
    <w:p w:rsidR="008D78BC" w:rsidRDefault="002E13AD">
      <w:pPr>
        <w:pStyle w:val="a4"/>
        <w:numPr>
          <w:ilvl w:val="1"/>
          <w:numId w:val="40"/>
        </w:numPr>
        <w:tabs>
          <w:tab w:val="left" w:pos="1901"/>
          <w:tab w:val="left" w:pos="2259"/>
          <w:tab w:val="left" w:pos="3907"/>
          <w:tab w:val="left" w:pos="4859"/>
          <w:tab w:val="left" w:pos="5272"/>
          <w:tab w:val="left" w:pos="7032"/>
          <w:tab w:val="left" w:pos="8197"/>
          <w:tab w:val="left" w:pos="9243"/>
        </w:tabs>
        <w:spacing w:before="52" w:line="273" w:lineRule="auto"/>
        <w:ind w:right="653" w:firstLine="707"/>
        <w:jc w:val="left"/>
        <w:rPr>
          <w:sz w:val="28"/>
        </w:rPr>
      </w:pPr>
      <w:r>
        <w:rPr>
          <w:sz w:val="28"/>
        </w:rPr>
        <w:t>.</w:t>
      </w:r>
      <w:r>
        <w:rPr>
          <w:sz w:val="28"/>
        </w:rPr>
        <w:tab/>
        <w:t>знакомство</w:t>
      </w:r>
      <w:r>
        <w:rPr>
          <w:sz w:val="28"/>
        </w:rPr>
        <w:tab/>
        <w:t>детей</w:t>
      </w:r>
      <w:r>
        <w:rPr>
          <w:sz w:val="28"/>
        </w:rPr>
        <w:tab/>
        <w:t>с</w:t>
      </w:r>
      <w:r>
        <w:rPr>
          <w:sz w:val="28"/>
        </w:rPr>
        <w:tab/>
        <w:t>различными</w:t>
      </w:r>
      <w:r>
        <w:rPr>
          <w:sz w:val="28"/>
        </w:rPr>
        <w:tab/>
        <w:t>видами</w:t>
      </w:r>
      <w:r>
        <w:rPr>
          <w:sz w:val="28"/>
        </w:rPr>
        <w:tab/>
        <w:t>театра</w:t>
      </w:r>
      <w:r>
        <w:rPr>
          <w:sz w:val="28"/>
        </w:rPr>
        <w:tab/>
      </w:r>
      <w:r>
        <w:rPr>
          <w:spacing w:val="-3"/>
          <w:sz w:val="28"/>
        </w:rPr>
        <w:t xml:space="preserve">(кукольный, </w:t>
      </w:r>
      <w:r>
        <w:rPr>
          <w:sz w:val="28"/>
        </w:rPr>
        <w:t>драматический, оперный, театр балета, музыкальной</w:t>
      </w:r>
      <w:r>
        <w:rPr>
          <w:spacing w:val="-11"/>
          <w:sz w:val="28"/>
        </w:rPr>
        <w:t xml:space="preserve"> </w:t>
      </w:r>
      <w:r>
        <w:rPr>
          <w:sz w:val="28"/>
        </w:rPr>
        <w:t>комедии);</w:t>
      </w:r>
    </w:p>
    <w:p w:rsidR="008D78BC" w:rsidRDefault="002E13AD">
      <w:pPr>
        <w:pStyle w:val="a4"/>
        <w:numPr>
          <w:ilvl w:val="2"/>
          <w:numId w:val="40"/>
        </w:numPr>
        <w:tabs>
          <w:tab w:val="left" w:pos="2457"/>
        </w:tabs>
        <w:spacing w:before="3"/>
        <w:ind w:left="2456" w:hanging="431"/>
        <w:rPr>
          <w:sz w:val="28"/>
        </w:rPr>
      </w:pPr>
      <w:r>
        <w:rPr>
          <w:sz w:val="28"/>
        </w:rPr>
        <w:t>поэтапное освоение детьми различных видов</w:t>
      </w:r>
      <w:r>
        <w:rPr>
          <w:spacing w:val="-15"/>
          <w:sz w:val="28"/>
        </w:rPr>
        <w:t xml:space="preserve"> </w:t>
      </w:r>
      <w:r>
        <w:rPr>
          <w:sz w:val="28"/>
        </w:rPr>
        <w:t>творчества.</w:t>
      </w:r>
    </w:p>
    <w:p w:rsidR="008D78BC" w:rsidRDefault="002E13AD">
      <w:pPr>
        <w:pStyle w:val="a4"/>
        <w:numPr>
          <w:ilvl w:val="2"/>
          <w:numId w:val="40"/>
        </w:numPr>
        <w:tabs>
          <w:tab w:val="left" w:pos="2457"/>
        </w:tabs>
        <w:spacing w:before="48" w:line="276" w:lineRule="auto"/>
        <w:ind w:right="651" w:hanging="360"/>
        <w:rPr>
          <w:sz w:val="28"/>
        </w:rPr>
      </w:pPr>
      <w:r>
        <w:tab/>
      </w:r>
      <w:r>
        <w:rPr>
          <w:sz w:val="28"/>
        </w:rPr>
        <w:t>совершенствование артистических навыков детей в плане переживания и воплощения образа, моделирование навыков социального поведения в заданных</w:t>
      </w:r>
      <w:r>
        <w:rPr>
          <w:spacing w:val="-2"/>
          <w:sz w:val="28"/>
        </w:rPr>
        <w:t xml:space="preserve"> </w:t>
      </w:r>
      <w:r>
        <w:rPr>
          <w:sz w:val="28"/>
        </w:rPr>
        <w:t>условиях;</w:t>
      </w:r>
    </w:p>
    <w:p w:rsidR="008D78BC" w:rsidRDefault="002E13AD">
      <w:pPr>
        <w:pStyle w:val="a4"/>
        <w:numPr>
          <w:ilvl w:val="2"/>
          <w:numId w:val="40"/>
        </w:numPr>
        <w:tabs>
          <w:tab w:val="left" w:pos="2457"/>
        </w:tabs>
        <w:spacing w:line="339" w:lineRule="exact"/>
        <w:ind w:left="2456" w:hanging="431"/>
        <w:rPr>
          <w:sz w:val="28"/>
        </w:rPr>
      </w:pPr>
      <w:r>
        <w:rPr>
          <w:sz w:val="28"/>
        </w:rPr>
        <w:t>развитие речевой</w:t>
      </w:r>
      <w:r>
        <w:rPr>
          <w:spacing w:val="-1"/>
          <w:sz w:val="28"/>
        </w:rPr>
        <w:t xml:space="preserve"> </w:t>
      </w:r>
      <w:r>
        <w:rPr>
          <w:sz w:val="28"/>
        </w:rPr>
        <w:t>культуры;</w:t>
      </w:r>
    </w:p>
    <w:p w:rsidR="008D78BC" w:rsidRDefault="002E13AD">
      <w:pPr>
        <w:pStyle w:val="a4"/>
        <w:numPr>
          <w:ilvl w:val="2"/>
          <w:numId w:val="40"/>
        </w:numPr>
        <w:tabs>
          <w:tab w:val="left" w:pos="2457"/>
        </w:tabs>
        <w:spacing w:before="48"/>
        <w:ind w:left="2456" w:hanging="431"/>
        <w:rPr>
          <w:sz w:val="28"/>
        </w:rPr>
      </w:pPr>
      <w:r>
        <w:rPr>
          <w:sz w:val="28"/>
        </w:rPr>
        <w:t>развитие эстетического вкуса;</w:t>
      </w:r>
    </w:p>
    <w:p w:rsidR="008D78BC" w:rsidRDefault="002E13AD">
      <w:pPr>
        <w:pStyle w:val="a4"/>
        <w:numPr>
          <w:ilvl w:val="2"/>
          <w:numId w:val="40"/>
        </w:numPr>
        <w:tabs>
          <w:tab w:val="left" w:pos="2457"/>
        </w:tabs>
        <w:spacing w:before="46" w:line="276" w:lineRule="auto"/>
        <w:ind w:right="650" w:hanging="360"/>
        <w:rPr>
          <w:sz w:val="28"/>
        </w:rPr>
      </w:pPr>
      <w:r>
        <w:tab/>
      </w:r>
      <w:r>
        <w:rPr>
          <w:sz w:val="28"/>
        </w:rPr>
        <w:t>воспитание творческой активности ребѐнка, ценящей в себе и других такие качества, как доброжелательность, трудолюбие, уважение к творчеству</w:t>
      </w:r>
      <w:r>
        <w:rPr>
          <w:spacing w:val="-2"/>
          <w:sz w:val="28"/>
        </w:rPr>
        <w:t xml:space="preserve"> </w:t>
      </w:r>
      <w:r>
        <w:rPr>
          <w:sz w:val="28"/>
        </w:rPr>
        <w:t>других;</w:t>
      </w:r>
    </w:p>
    <w:p w:rsidR="008D78BC" w:rsidRDefault="002E13AD">
      <w:pPr>
        <w:pStyle w:val="a3"/>
        <w:spacing w:line="321" w:lineRule="exact"/>
        <w:ind w:left="1486"/>
        <w:jc w:val="left"/>
      </w:pPr>
      <w:r>
        <w:rPr>
          <w:u w:val="single"/>
        </w:rPr>
        <w:t>Форма занятий:</w:t>
      </w:r>
    </w:p>
    <w:p w:rsidR="008D78BC" w:rsidRDefault="002E13AD">
      <w:pPr>
        <w:pStyle w:val="a3"/>
        <w:spacing w:before="47" w:line="276" w:lineRule="auto"/>
        <w:ind w:left="1486" w:right="5184"/>
        <w:jc w:val="left"/>
      </w:pPr>
      <w:r>
        <w:t xml:space="preserve">Индивидуальные, коллективные </w:t>
      </w:r>
      <w:r>
        <w:rPr>
          <w:u w:val="single"/>
        </w:rPr>
        <w:t>Объѐм двигательной активности</w:t>
      </w:r>
      <w:r>
        <w:t xml:space="preserve"> –</w:t>
      </w:r>
      <w:r>
        <w:rPr>
          <w:spacing w:val="-9"/>
        </w:rPr>
        <w:t xml:space="preserve"> </w:t>
      </w:r>
      <w:r>
        <w:t>80%</w:t>
      </w:r>
    </w:p>
    <w:p w:rsidR="008D78BC" w:rsidRDefault="002E13AD">
      <w:pPr>
        <w:pStyle w:val="a3"/>
        <w:spacing w:line="321" w:lineRule="exact"/>
        <w:ind w:left="1486"/>
        <w:jc w:val="left"/>
      </w:pPr>
      <w:r>
        <w:rPr>
          <w:u w:val="single"/>
        </w:rPr>
        <w:t>Срок реализации программы</w:t>
      </w:r>
      <w:r>
        <w:t xml:space="preserve"> – 1 год (из расчѐта 1 раз в неделю),</w:t>
      </w:r>
    </w:p>
    <w:p w:rsidR="008D78BC" w:rsidRDefault="008D78BC">
      <w:pPr>
        <w:pStyle w:val="a3"/>
        <w:spacing w:before="9"/>
        <w:ind w:left="0"/>
        <w:jc w:val="left"/>
      </w:pPr>
    </w:p>
    <w:p w:rsidR="008D78BC" w:rsidRDefault="002E13AD">
      <w:pPr>
        <w:pStyle w:val="2"/>
        <w:spacing w:before="89"/>
        <w:ind w:left="4787"/>
        <w:jc w:val="left"/>
        <w:rPr>
          <w:b w:val="0"/>
        </w:rPr>
      </w:pPr>
      <w:r>
        <w:t>« В мире чисел»</w:t>
      </w:r>
      <w:r>
        <w:rPr>
          <w:b w:val="0"/>
        </w:rPr>
        <w:t>.</w:t>
      </w:r>
    </w:p>
    <w:p w:rsidR="008D78BC" w:rsidRDefault="002E13AD">
      <w:pPr>
        <w:pStyle w:val="a3"/>
        <w:spacing w:before="48"/>
        <w:jc w:val="left"/>
      </w:pPr>
      <w:r>
        <w:rPr>
          <w:u w:val="single"/>
        </w:rPr>
        <w:t>Задачи:</w:t>
      </w:r>
    </w:p>
    <w:p w:rsidR="008D78BC" w:rsidRDefault="002E13AD">
      <w:pPr>
        <w:pStyle w:val="a4"/>
        <w:numPr>
          <w:ilvl w:val="0"/>
          <w:numId w:val="39"/>
        </w:numPr>
        <w:tabs>
          <w:tab w:val="left" w:pos="1678"/>
          <w:tab w:val="left" w:pos="1679"/>
        </w:tabs>
        <w:spacing w:before="49"/>
        <w:ind w:hanging="361"/>
        <w:jc w:val="left"/>
        <w:rPr>
          <w:sz w:val="28"/>
        </w:rPr>
      </w:pPr>
      <w:r>
        <w:rPr>
          <w:sz w:val="28"/>
        </w:rPr>
        <w:t>расширение и углубление знаний по</w:t>
      </w:r>
      <w:r>
        <w:rPr>
          <w:spacing w:val="-1"/>
          <w:sz w:val="28"/>
        </w:rPr>
        <w:t xml:space="preserve"> </w:t>
      </w:r>
      <w:r>
        <w:rPr>
          <w:sz w:val="28"/>
        </w:rPr>
        <w:t>предмету;</w:t>
      </w:r>
    </w:p>
    <w:p w:rsidR="008D78BC" w:rsidRDefault="002E13AD">
      <w:pPr>
        <w:pStyle w:val="a4"/>
        <w:numPr>
          <w:ilvl w:val="0"/>
          <w:numId w:val="39"/>
        </w:numPr>
        <w:tabs>
          <w:tab w:val="left" w:pos="1678"/>
          <w:tab w:val="left" w:pos="1679"/>
        </w:tabs>
        <w:spacing w:before="46"/>
        <w:ind w:hanging="361"/>
        <w:jc w:val="left"/>
        <w:rPr>
          <w:sz w:val="28"/>
        </w:rPr>
      </w:pPr>
      <w:r>
        <w:rPr>
          <w:sz w:val="28"/>
        </w:rPr>
        <w:t>развивать у обучающихся логическое</w:t>
      </w:r>
      <w:r>
        <w:rPr>
          <w:spacing w:val="-8"/>
          <w:sz w:val="28"/>
        </w:rPr>
        <w:t xml:space="preserve"> </w:t>
      </w:r>
      <w:r>
        <w:rPr>
          <w:sz w:val="28"/>
        </w:rPr>
        <w:t>мышление;</w:t>
      </w:r>
    </w:p>
    <w:p w:rsidR="008D78BC" w:rsidRDefault="002E13AD">
      <w:pPr>
        <w:pStyle w:val="a4"/>
        <w:numPr>
          <w:ilvl w:val="0"/>
          <w:numId w:val="39"/>
        </w:numPr>
        <w:tabs>
          <w:tab w:val="left" w:pos="1678"/>
          <w:tab w:val="left" w:pos="1679"/>
        </w:tabs>
        <w:spacing w:before="48"/>
        <w:ind w:hanging="361"/>
        <w:jc w:val="left"/>
        <w:rPr>
          <w:sz w:val="28"/>
        </w:rPr>
      </w:pPr>
      <w:r>
        <w:rPr>
          <w:sz w:val="28"/>
        </w:rPr>
        <w:t>формировать пространственное воображение и графическую</w:t>
      </w:r>
      <w:r>
        <w:rPr>
          <w:spacing w:val="-10"/>
          <w:sz w:val="28"/>
        </w:rPr>
        <w:t xml:space="preserve"> </w:t>
      </w:r>
      <w:r>
        <w:rPr>
          <w:sz w:val="28"/>
        </w:rPr>
        <w:t>культуру;</w:t>
      </w:r>
    </w:p>
    <w:p w:rsidR="008D78BC" w:rsidRDefault="002E13AD">
      <w:pPr>
        <w:pStyle w:val="a4"/>
        <w:numPr>
          <w:ilvl w:val="0"/>
          <w:numId w:val="39"/>
        </w:numPr>
        <w:tabs>
          <w:tab w:val="left" w:pos="1678"/>
          <w:tab w:val="left" w:pos="1679"/>
        </w:tabs>
        <w:spacing w:before="48"/>
        <w:ind w:hanging="361"/>
        <w:jc w:val="left"/>
        <w:rPr>
          <w:sz w:val="28"/>
        </w:rPr>
      </w:pPr>
      <w:r>
        <w:rPr>
          <w:sz w:val="28"/>
        </w:rPr>
        <w:t>прививать интерес к изучению</w:t>
      </w:r>
      <w:r>
        <w:rPr>
          <w:spacing w:val="-8"/>
          <w:sz w:val="28"/>
        </w:rPr>
        <w:t xml:space="preserve"> </w:t>
      </w:r>
      <w:r>
        <w:rPr>
          <w:sz w:val="28"/>
        </w:rPr>
        <w:t>предмета;</w:t>
      </w:r>
    </w:p>
    <w:p w:rsidR="008D78BC" w:rsidRDefault="002E13AD">
      <w:pPr>
        <w:pStyle w:val="a4"/>
        <w:numPr>
          <w:ilvl w:val="0"/>
          <w:numId w:val="39"/>
        </w:numPr>
        <w:tabs>
          <w:tab w:val="left" w:pos="1678"/>
          <w:tab w:val="left" w:pos="1679"/>
        </w:tabs>
        <w:spacing w:before="46"/>
        <w:ind w:hanging="361"/>
        <w:jc w:val="left"/>
        <w:rPr>
          <w:sz w:val="28"/>
        </w:rPr>
      </w:pPr>
      <w:r>
        <w:rPr>
          <w:sz w:val="28"/>
        </w:rPr>
        <w:t>показать широту применения математики в</w:t>
      </w:r>
      <w:r>
        <w:rPr>
          <w:spacing w:val="-6"/>
          <w:sz w:val="28"/>
        </w:rPr>
        <w:t xml:space="preserve"> </w:t>
      </w:r>
      <w:r>
        <w:rPr>
          <w:sz w:val="28"/>
        </w:rPr>
        <w:t>жизни;</w:t>
      </w:r>
    </w:p>
    <w:p w:rsidR="008D78BC" w:rsidRDefault="002E13AD">
      <w:pPr>
        <w:pStyle w:val="a4"/>
        <w:numPr>
          <w:ilvl w:val="0"/>
          <w:numId w:val="39"/>
        </w:numPr>
        <w:tabs>
          <w:tab w:val="left" w:pos="1678"/>
          <w:tab w:val="left" w:pos="1679"/>
        </w:tabs>
        <w:spacing w:before="49"/>
        <w:ind w:hanging="361"/>
        <w:jc w:val="left"/>
        <w:rPr>
          <w:sz w:val="28"/>
        </w:rPr>
      </w:pPr>
      <w:r>
        <w:rPr>
          <w:sz w:val="28"/>
        </w:rPr>
        <w:t>помочь обучающимся увидеть связь математики с другими</w:t>
      </w:r>
      <w:r>
        <w:rPr>
          <w:spacing w:val="-12"/>
          <w:sz w:val="28"/>
        </w:rPr>
        <w:t xml:space="preserve"> </w:t>
      </w:r>
      <w:r>
        <w:rPr>
          <w:sz w:val="28"/>
        </w:rPr>
        <w:t>науками.</w:t>
      </w:r>
    </w:p>
    <w:p w:rsidR="008D78BC" w:rsidRDefault="002E13AD">
      <w:pPr>
        <w:pStyle w:val="a3"/>
        <w:spacing w:before="248"/>
        <w:jc w:val="left"/>
      </w:pPr>
      <w:r>
        <w:rPr>
          <w:u w:val="single"/>
        </w:rPr>
        <w:t>Формы занятий:</w:t>
      </w:r>
    </w:p>
    <w:p w:rsidR="008D78BC" w:rsidRDefault="002E13AD">
      <w:pPr>
        <w:pStyle w:val="a4"/>
        <w:numPr>
          <w:ilvl w:val="0"/>
          <w:numId w:val="39"/>
        </w:numPr>
        <w:tabs>
          <w:tab w:val="left" w:pos="1678"/>
          <w:tab w:val="left" w:pos="1679"/>
        </w:tabs>
        <w:spacing w:before="47"/>
        <w:ind w:hanging="361"/>
        <w:jc w:val="left"/>
        <w:rPr>
          <w:sz w:val="28"/>
        </w:rPr>
      </w:pPr>
      <w:r>
        <w:rPr>
          <w:sz w:val="28"/>
        </w:rPr>
        <w:t>индивидуальные;</w:t>
      </w:r>
    </w:p>
    <w:p w:rsidR="008D78BC" w:rsidRDefault="002E13AD">
      <w:pPr>
        <w:pStyle w:val="a4"/>
        <w:numPr>
          <w:ilvl w:val="0"/>
          <w:numId w:val="39"/>
        </w:numPr>
        <w:tabs>
          <w:tab w:val="left" w:pos="1678"/>
          <w:tab w:val="left" w:pos="1679"/>
        </w:tabs>
        <w:spacing w:before="48"/>
        <w:ind w:hanging="361"/>
        <w:jc w:val="left"/>
        <w:rPr>
          <w:sz w:val="28"/>
        </w:rPr>
      </w:pPr>
      <w:r>
        <w:rPr>
          <w:sz w:val="28"/>
        </w:rPr>
        <w:t>групповые и коллективные (игровая</w:t>
      </w:r>
      <w:r>
        <w:rPr>
          <w:spacing w:val="-7"/>
          <w:sz w:val="28"/>
        </w:rPr>
        <w:t xml:space="preserve"> </w:t>
      </w:r>
      <w:r>
        <w:rPr>
          <w:sz w:val="28"/>
        </w:rPr>
        <w:t>деятельность);</w:t>
      </w:r>
    </w:p>
    <w:p w:rsidR="008D78BC" w:rsidRDefault="002E13AD">
      <w:pPr>
        <w:pStyle w:val="a4"/>
        <w:numPr>
          <w:ilvl w:val="0"/>
          <w:numId w:val="39"/>
        </w:numPr>
        <w:tabs>
          <w:tab w:val="left" w:pos="1678"/>
          <w:tab w:val="left" w:pos="1679"/>
        </w:tabs>
        <w:spacing w:before="45"/>
        <w:ind w:hanging="361"/>
        <w:jc w:val="left"/>
        <w:rPr>
          <w:sz w:val="28"/>
        </w:rPr>
      </w:pPr>
      <w:r>
        <w:rPr>
          <w:sz w:val="28"/>
        </w:rPr>
        <w:t>проектная</w:t>
      </w:r>
      <w:r>
        <w:rPr>
          <w:spacing w:val="-1"/>
          <w:sz w:val="28"/>
        </w:rPr>
        <w:t xml:space="preserve"> </w:t>
      </w:r>
      <w:r>
        <w:rPr>
          <w:sz w:val="28"/>
        </w:rPr>
        <w:t>деятельность.</w:t>
      </w:r>
    </w:p>
    <w:p w:rsidR="008D78BC" w:rsidRDefault="002E13AD">
      <w:pPr>
        <w:pStyle w:val="a3"/>
        <w:spacing w:before="249"/>
        <w:jc w:val="left"/>
      </w:pPr>
      <w:r>
        <w:rPr>
          <w:u w:val="single"/>
        </w:rPr>
        <w:t>Объѐм двигательной активности: - 30%</w:t>
      </w:r>
    </w:p>
    <w:p w:rsidR="008D78BC" w:rsidRDefault="002E13AD">
      <w:pPr>
        <w:pStyle w:val="a3"/>
        <w:spacing w:before="50" w:line="276" w:lineRule="auto"/>
        <w:ind w:right="3496"/>
        <w:jc w:val="left"/>
      </w:pPr>
      <w:r>
        <w:rPr>
          <w:u w:val="single"/>
        </w:rPr>
        <w:t>Срок реализации программы</w:t>
      </w:r>
      <w:r>
        <w:t>: - 3 года ( 1 час в неделю) 5,6,7 классы.</w:t>
      </w:r>
    </w:p>
    <w:p w:rsidR="008D78BC" w:rsidRDefault="008D78BC">
      <w:pPr>
        <w:pStyle w:val="a3"/>
        <w:spacing w:before="7"/>
        <w:ind w:left="0"/>
        <w:jc w:val="left"/>
        <w:rPr>
          <w:sz w:val="32"/>
        </w:rPr>
      </w:pPr>
    </w:p>
    <w:p w:rsidR="008D78BC" w:rsidRDefault="002E13AD">
      <w:pPr>
        <w:pStyle w:val="2"/>
        <w:spacing w:before="1"/>
        <w:ind w:left="1660" w:right="1354"/>
        <w:jc w:val="center"/>
      </w:pPr>
      <w:r>
        <w:t>«Краеведение»</w:t>
      </w:r>
    </w:p>
    <w:p w:rsidR="008D78BC" w:rsidRDefault="008D78BC">
      <w:pPr>
        <w:jc w:val="center"/>
        <w:sectPr w:rsidR="008D78BC">
          <w:pgSz w:w="11920" w:h="16850"/>
          <w:pgMar w:top="960" w:right="200" w:bottom="1200" w:left="340" w:header="0" w:footer="934" w:gutter="0"/>
          <w:cols w:space="720"/>
        </w:sectPr>
      </w:pPr>
    </w:p>
    <w:p w:rsidR="008D78BC" w:rsidRDefault="002E13AD">
      <w:pPr>
        <w:pStyle w:val="a3"/>
        <w:spacing w:before="69"/>
        <w:jc w:val="left"/>
      </w:pPr>
      <w:r>
        <w:rPr>
          <w:u w:val="single"/>
        </w:rPr>
        <w:lastRenderedPageBreak/>
        <w:t>Задачи:</w:t>
      </w:r>
    </w:p>
    <w:p w:rsidR="008D78BC" w:rsidRDefault="002E13AD">
      <w:pPr>
        <w:pStyle w:val="a4"/>
        <w:numPr>
          <w:ilvl w:val="0"/>
          <w:numId w:val="39"/>
        </w:numPr>
        <w:tabs>
          <w:tab w:val="left" w:pos="1679"/>
        </w:tabs>
        <w:spacing w:before="49" w:line="276" w:lineRule="auto"/>
        <w:ind w:right="647"/>
        <w:rPr>
          <w:sz w:val="28"/>
        </w:rPr>
      </w:pPr>
      <w:r>
        <w:rPr>
          <w:sz w:val="28"/>
        </w:rPr>
        <w:t>формировать у обучающихся представления о различных периодах в истории Прикамья; о различных сторонах жизни своего края и населения, о его сложной структуре;</w:t>
      </w:r>
    </w:p>
    <w:p w:rsidR="008D78BC" w:rsidRDefault="002E13AD">
      <w:pPr>
        <w:pStyle w:val="a4"/>
        <w:numPr>
          <w:ilvl w:val="0"/>
          <w:numId w:val="39"/>
        </w:numPr>
        <w:tabs>
          <w:tab w:val="left" w:pos="1679"/>
        </w:tabs>
        <w:spacing w:line="338" w:lineRule="exact"/>
        <w:ind w:hanging="361"/>
        <w:rPr>
          <w:sz w:val="28"/>
        </w:rPr>
      </w:pPr>
      <w:r>
        <w:rPr>
          <w:sz w:val="28"/>
        </w:rPr>
        <w:t>дать представление о роли Прикамья в истории</w:t>
      </w:r>
      <w:r>
        <w:rPr>
          <w:spacing w:val="-8"/>
          <w:sz w:val="28"/>
        </w:rPr>
        <w:t xml:space="preserve"> </w:t>
      </w:r>
      <w:r>
        <w:rPr>
          <w:sz w:val="28"/>
        </w:rPr>
        <w:t>России;</w:t>
      </w:r>
    </w:p>
    <w:p w:rsidR="008D78BC" w:rsidRDefault="002E13AD">
      <w:pPr>
        <w:pStyle w:val="a4"/>
        <w:numPr>
          <w:ilvl w:val="0"/>
          <w:numId w:val="39"/>
        </w:numPr>
        <w:tabs>
          <w:tab w:val="left" w:pos="1679"/>
        </w:tabs>
        <w:spacing w:before="48" w:line="276" w:lineRule="auto"/>
        <w:ind w:right="644"/>
        <w:rPr>
          <w:sz w:val="28"/>
        </w:rPr>
      </w:pPr>
      <w:r>
        <w:rPr>
          <w:sz w:val="28"/>
        </w:rPr>
        <w:t>развивать гражданские качества, патриотическое отношение к России и своему краю, формировать личностно-ценностное отношение к своему родному</w:t>
      </w:r>
      <w:r>
        <w:rPr>
          <w:spacing w:val="-4"/>
          <w:sz w:val="28"/>
        </w:rPr>
        <w:t xml:space="preserve"> </w:t>
      </w:r>
      <w:r>
        <w:rPr>
          <w:sz w:val="28"/>
        </w:rPr>
        <w:t>краю;</w:t>
      </w:r>
    </w:p>
    <w:p w:rsidR="008D78BC" w:rsidRDefault="002E13AD">
      <w:pPr>
        <w:pStyle w:val="a4"/>
        <w:numPr>
          <w:ilvl w:val="0"/>
          <w:numId w:val="39"/>
        </w:numPr>
        <w:tabs>
          <w:tab w:val="left" w:pos="1679"/>
        </w:tabs>
        <w:spacing w:line="273" w:lineRule="auto"/>
        <w:ind w:right="648"/>
        <w:rPr>
          <w:sz w:val="28"/>
        </w:rPr>
      </w:pPr>
      <w:r>
        <w:rPr>
          <w:sz w:val="28"/>
        </w:rPr>
        <w:t>формировать  позитивно-сберегающее  отношение к памятникам истории и</w:t>
      </w:r>
      <w:r>
        <w:rPr>
          <w:spacing w:val="-1"/>
          <w:sz w:val="28"/>
        </w:rPr>
        <w:t xml:space="preserve"> </w:t>
      </w:r>
      <w:r>
        <w:rPr>
          <w:sz w:val="28"/>
        </w:rPr>
        <w:t>культуры;</w:t>
      </w:r>
    </w:p>
    <w:p w:rsidR="008D78BC" w:rsidRDefault="002E13AD">
      <w:pPr>
        <w:pStyle w:val="a4"/>
        <w:numPr>
          <w:ilvl w:val="0"/>
          <w:numId w:val="39"/>
        </w:numPr>
        <w:tabs>
          <w:tab w:val="left" w:pos="1679"/>
        </w:tabs>
        <w:spacing w:line="276" w:lineRule="auto"/>
        <w:ind w:right="646"/>
        <w:rPr>
          <w:sz w:val="28"/>
        </w:rPr>
      </w:pPr>
      <w:r>
        <w:rPr>
          <w:sz w:val="28"/>
        </w:rPr>
        <w:t>развивать у обучающихся познавательные интересы, интеллектуальные и творческие способности, стимулировать стремление знать как можно больше о родном</w:t>
      </w:r>
      <w:r>
        <w:rPr>
          <w:spacing w:val="-3"/>
          <w:sz w:val="28"/>
        </w:rPr>
        <w:t xml:space="preserve"> </w:t>
      </w:r>
      <w:r>
        <w:rPr>
          <w:sz w:val="28"/>
        </w:rPr>
        <w:t>крае;</w:t>
      </w:r>
    </w:p>
    <w:p w:rsidR="008D78BC" w:rsidRDefault="002E13AD">
      <w:pPr>
        <w:pStyle w:val="a4"/>
        <w:numPr>
          <w:ilvl w:val="0"/>
          <w:numId w:val="39"/>
        </w:numPr>
        <w:tabs>
          <w:tab w:val="left" w:pos="1679"/>
        </w:tabs>
        <w:spacing w:line="273" w:lineRule="auto"/>
        <w:ind w:right="649"/>
        <w:rPr>
          <w:sz w:val="28"/>
        </w:rPr>
      </w:pPr>
      <w:r>
        <w:rPr>
          <w:sz w:val="28"/>
        </w:rPr>
        <w:t>формировать способности и готовность к использованию краеведческих знаний и умений в повседневной</w:t>
      </w:r>
      <w:r>
        <w:rPr>
          <w:spacing w:val="-5"/>
          <w:sz w:val="28"/>
        </w:rPr>
        <w:t xml:space="preserve"> </w:t>
      </w:r>
      <w:r>
        <w:rPr>
          <w:sz w:val="28"/>
        </w:rPr>
        <w:t>жизни;</w:t>
      </w:r>
    </w:p>
    <w:p w:rsidR="008D78BC" w:rsidRDefault="002E13AD">
      <w:pPr>
        <w:pStyle w:val="a4"/>
        <w:numPr>
          <w:ilvl w:val="0"/>
          <w:numId w:val="39"/>
        </w:numPr>
        <w:tabs>
          <w:tab w:val="left" w:pos="1679"/>
        </w:tabs>
        <w:spacing w:line="273" w:lineRule="auto"/>
        <w:ind w:right="649"/>
        <w:rPr>
          <w:sz w:val="28"/>
        </w:rPr>
      </w:pPr>
      <w:r>
        <w:rPr>
          <w:sz w:val="28"/>
        </w:rPr>
        <w:t>формировать исследовательские навыки через работу с различными видами источников (в т.ч.</w:t>
      </w:r>
      <w:r>
        <w:rPr>
          <w:spacing w:val="-5"/>
          <w:sz w:val="28"/>
        </w:rPr>
        <w:t xml:space="preserve"> </w:t>
      </w:r>
      <w:r>
        <w:rPr>
          <w:sz w:val="28"/>
        </w:rPr>
        <w:t>историческими).</w:t>
      </w:r>
    </w:p>
    <w:p w:rsidR="008D78BC" w:rsidRDefault="002E13AD">
      <w:pPr>
        <w:pStyle w:val="a3"/>
        <w:spacing w:before="1"/>
        <w:jc w:val="left"/>
      </w:pPr>
      <w:r>
        <w:rPr>
          <w:u w:val="single"/>
        </w:rPr>
        <w:t>Формы занятий:</w:t>
      </w:r>
    </w:p>
    <w:p w:rsidR="008D78BC" w:rsidRDefault="002E13AD">
      <w:pPr>
        <w:pStyle w:val="a3"/>
        <w:spacing w:before="48" w:line="276" w:lineRule="auto"/>
        <w:ind w:right="1884"/>
        <w:jc w:val="left"/>
      </w:pPr>
      <w:r>
        <w:t xml:space="preserve">индивидуальные, групповые и коллективные (проектная деятельность) </w:t>
      </w:r>
      <w:r>
        <w:rPr>
          <w:u w:val="single"/>
        </w:rPr>
        <w:t>Объем двигательной активности</w:t>
      </w:r>
      <w:r>
        <w:t xml:space="preserve"> – 30 %</w:t>
      </w:r>
    </w:p>
    <w:p w:rsidR="008D78BC" w:rsidRDefault="002E13AD">
      <w:pPr>
        <w:pStyle w:val="a3"/>
        <w:spacing w:before="1" w:line="276" w:lineRule="auto"/>
        <w:ind w:right="2683"/>
        <w:jc w:val="left"/>
      </w:pPr>
      <w:r>
        <w:rPr>
          <w:u w:val="single"/>
        </w:rPr>
        <w:t>Срок реализации программы</w:t>
      </w:r>
      <w:r>
        <w:t xml:space="preserve"> – 1 год (из расчета 1 раз в неделю), 9 класс.</w:t>
      </w:r>
    </w:p>
    <w:p w:rsidR="008D78BC" w:rsidRDefault="008D78BC">
      <w:pPr>
        <w:pStyle w:val="a3"/>
        <w:spacing w:before="7"/>
        <w:ind w:left="0"/>
        <w:jc w:val="left"/>
        <w:rPr>
          <w:sz w:val="32"/>
        </w:rPr>
      </w:pPr>
    </w:p>
    <w:p w:rsidR="008D78BC" w:rsidRDefault="002E13AD">
      <w:pPr>
        <w:pStyle w:val="2"/>
        <w:ind w:left="1660" w:right="1354"/>
        <w:jc w:val="center"/>
      </w:pPr>
      <w:r>
        <w:t>«Хоровое пение»</w:t>
      </w:r>
    </w:p>
    <w:p w:rsidR="008D78BC" w:rsidRDefault="008D78BC">
      <w:pPr>
        <w:pStyle w:val="a3"/>
        <w:spacing w:before="10"/>
        <w:ind w:left="0"/>
        <w:jc w:val="left"/>
        <w:rPr>
          <w:b/>
          <w:sz w:val="35"/>
        </w:rPr>
      </w:pPr>
    </w:p>
    <w:p w:rsidR="008D78BC" w:rsidRDefault="002E13AD">
      <w:pPr>
        <w:pStyle w:val="a3"/>
        <w:jc w:val="left"/>
      </w:pPr>
      <w:r>
        <w:rPr>
          <w:u w:val="single"/>
        </w:rPr>
        <w:t>Задачи:</w:t>
      </w:r>
    </w:p>
    <w:p w:rsidR="008D78BC" w:rsidRDefault="002E13AD">
      <w:pPr>
        <w:pStyle w:val="a4"/>
        <w:numPr>
          <w:ilvl w:val="1"/>
          <w:numId w:val="39"/>
        </w:numPr>
        <w:tabs>
          <w:tab w:val="left" w:pos="2398"/>
          <w:tab w:val="left" w:pos="2399"/>
        </w:tabs>
        <w:spacing w:before="48"/>
        <w:ind w:left="2398" w:hanging="589"/>
        <w:jc w:val="left"/>
        <w:rPr>
          <w:sz w:val="28"/>
        </w:rPr>
      </w:pPr>
      <w:r>
        <w:rPr>
          <w:sz w:val="28"/>
        </w:rPr>
        <w:t>воспитывать музыкальную грамотность</w:t>
      </w:r>
      <w:r>
        <w:rPr>
          <w:spacing w:val="-8"/>
          <w:sz w:val="28"/>
        </w:rPr>
        <w:t xml:space="preserve"> </w:t>
      </w:r>
      <w:r>
        <w:rPr>
          <w:sz w:val="28"/>
        </w:rPr>
        <w:t>обучающихся;</w:t>
      </w:r>
    </w:p>
    <w:p w:rsidR="008D78BC" w:rsidRDefault="002E13AD">
      <w:pPr>
        <w:pStyle w:val="a4"/>
        <w:numPr>
          <w:ilvl w:val="1"/>
          <w:numId w:val="39"/>
        </w:numPr>
        <w:tabs>
          <w:tab w:val="left" w:pos="2398"/>
          <w:tab w:val="left" w:pos="2399"/>
        </w:tabs>
        <w:spacing w:before="48" w:line="273" w:lineRule="auto"/>
        <w:ind w:right="646" w:firstLine="851"/>
        <w:jc w:val="left"/>
        <w:rPr>
          <w:sz w:val="28"/>
        </w:rPr>
      </w:pPr>
      <w:r>
        <w:rPr>
          <w:sz w:val="28"/>
        </w:rPr>
        <w:t>развивать музыкальные способности обучающихся (звуковысотный слух, чувство ритма,музыкальную</w:t>
      </w:r>
      <w:r>
        <w:rPr>
          <w:spacing w:val="-3"/>
          <w:sz w:val="28"/>
        </w:rPr>
        <w:t xml:space="preserve"> </w:t>
      </w:r>
      <w:r>
        <w:rPr>
          <w:sz w:val="28"/>
        </w:rPr>
        <w:t>память);</w:t>
      </w:r>
    </w:p>
    <w:p w:rsidR="008D78BC" w:rsidRDefault="002E13AD">
      <w:pPr>
        <w:pStyle w:val="a4"/>
        <w:numPr>
          <w:ilvl w:val="1"/>
          <w:numId w:val="39"/>
        </w:numPr>
        <w:tabs>
          <w:tab w:val="left" w:pos="2398"/>
          <w:tab w:val="left" w:pos="2399"/>
        </w:tabs>
        <w:spacing w:before="3"/>
        <w:ind w:left="2398" w:hanging="589"/>
        <w:jc w:val="left"/>
        <w:rPr>
          <w:sz w:val="28"/>
        </w:rPr>
      </w:pPr>
      <w:r>
        <w:rPr>
          <w:sz w:val="28"/>
        </w:rPr>
        <w:t>формировать вокально-хоровые</w:t>
      </w:r>
      <w:r>
        <w:rPr>
          <w:spacing w:val="-4"/>
          <w:sz w:val="28"/>
        </w:rPr>
        <w:t xml:space="preserve"> </w:t>
      </w:r>
      <w:r>
        <w:rPr>
          <w:sz w:val="28"/>
        </w:rPr>
        <w:t>навыки;</w:t>
      </w:r>
    </w:p>
    <w:p w:rsidR="008D78BC" w:rsidRDefault="002E13AD">
      <w:pPr>
        <w:pStyle w:val="a4"/>
        <w:numPr>
          <w:ilvl w:val="1"/>
          <w:numId w:val="39"/>
        </w:numPr>
        <w:tabs>
          <w:tab w:val="left" w:pos="2398"/>
          <w:tab w:val="left" w:pos="2399"/>
        </w:tabs>
        <w:spacing w:before="48"/>
        <w:ind w:left="2398" w:hanging="589"/>
        <w:jc w:val="left"/>
        <w:rPr>
          <w:sz w:val="28"/>
        </w:rPr>
      </w:pPr>
      <w:r>
        <w:rPr>
          <w:sz w:val="28"/>
        </w:rPr>
        <w:t>изучить произведения разных стилей и</w:t>
      </w:r>
      <w:r>
        <w:rPr>
          <w:spacing w:val="-5"/>
          <w:sz w:val="28"/>
        </w:rPr>
        <w:t xml:space="preserve"> </w:t>
      </w:r>
      <w:r>
        <w:rPr>
          <w:sz w:val="28"/>
        </w:rPr>
        <w:t>жанров;</w:t>
      </w:r>
    </w:p>
    <w:p w:rsidR="008D78BC" w:rsidRDefault="002E13AD">
      <w:pPr>
        <w:pStyle w:val="a4"/>
        <w:numPr>
          <w:ilvl w:val="1"/>
          <w:numId w:val="39"/>
        </w:numPr>
        <w:tabs>
          <w:tab w:val="left" w:pos="2398"/>
          <w:tab w:val="left" w:pos="2399"/>
        </w:tabs>
        <w:spacing w:before="45" w:line="273" w:lineRule="auto"/>
        <w:ind w:right="648" w:firstLine="851"/>
        <w:jc w:val="left"/>
        <w:rPr>
          <w:sz w:val="28"/>
        </w:rPr>
      </w:pPr>
      <w:r>
        <w:rPr>
          <w:sz w:val="28"/>
        </w:rPr>
        <w:t>способствовать овладению обучающимися традициями духовных песнопений, их видами и жанрами в соответствии с богослужебной</w:t>
      </w:r>
      <w:r>
        <w:rPr>
          <w:spacing w:val="-22"/>
          <w:sz w:val="28"/>
        </w:rPr>
        <w:t xml:space="preserve"> </w:t>
      </w:r>
      <w:r>
        <w:rPr>
          <w:sz w:val="28"/>
        </w:rPr>
        <w:t>практикой;</w:t>
      </w:r>
    </w:p>
    <w:p w:rsidR="008D78BC" w:rsidRDefault="002E13AD">
      <w:pPr>
        <w:pStyle w:val="a4"/>
        <w:numPr>
          <w:ilvl w:val="1"/>
          <w:numId w:val="39"/>
        </w:numPr>
        <w:tabs>
          <w:tab w:val="left" w:pos="2398"/>
          <w:tab w:val="left" w:pos="2399"/>
        </w:tabs>
        <w:spacing w:before="3"/>
        <w:ind w:left="2398" w:hanging="589"/>
        <w:jc w:val="left"/>
        <w:rPr>
          <w:sz w:val="28"/>
        </w:rPr>
      </w:pPr>
      <w:r>
        <w:rPr>
          <w:sz w:val="28"/>
        </w:rPr>
        <w:t>воспитывать интерес к православному</w:t>
      </w:r>
      <w:r>
        <w:rPr>
          <w:spacing w:val="-7"/>
          <w:sz w:val="28"/>
        </w:rPr>
        <w:t xml:space="preserve"> </w:t>
      </w:r>
      <w:r>
        <w:rPr>
          <w:sz w:val="28"/>
        </w:rPr>
        <w:t>богослужению;</w:t>
      </w:r>
    </w:p>
    <w:p w:rsidR="008D78BC" w:rsidRDefault="002E13AD">
      <w:pPr>
        <w:pStyle w:val="a4"/>
        <w:numPr>
          <w:ilvl w:val="1"/>
          <w:numId w:val="39"/>
        </w:numPr>
        <w:tabs>
          <w:tab w:val="left" w:pos="2468"/>
          <w:tab w:val="left" w:pos="2469"/>
          <w:tab w:val="left" w:pos="4289"/>
          <w:tab w:val="left" w:pos="6623"/>
          <w:tab w:val="left" w:pos="7096"/>
          <w:tab w:val="left" w:pos="9238"/>
          <w:tab w:val="left" w:pos="10587"/>
        </w:tabs>
        <w:spacing w:before="49" w:line="273" w:lineRule="auto"/>
        <w:ind w:right="649" w:firstLine="851"/>
        <w:jc w:val="left"/>
        <w:rPr>
          <w:sz w:val="28"/>
        </w:rPr>
      </w:pPr>
      <w:r>
        <w:rPr>
          <w:sz w:val="28"/>
        </w:rPr>
        <w:t>подготовить</w:t>
      </w:r>
      <w:r>
        <w:rPr>
          <w:sz w:val="28"/>
        </w:rPr>
        <w:tab/>
        <w:t>обучающихся</w:t>
      </w:r>
      <w:r>
        <w:rPr>
          <w:sz w:val="28"/>
        </w:rPr>
        <w:tab/>
        <w:t>к</w:t>
      </w:r>
      <w:r>
        <w:rPr>
          <w:sz w:val="28"/>
        </w:rPr>
        <w:tab/>
        <w:t>практическому</w:t>
      </w:r>
      <w:r>
        <w:rPr>
          <w:sz w:val="28"/>
        </w:rPr>
        <w:tab/>
        <w:t>участию</w:t>
      </w:r>
      <w:r>
        <w:rPr>
          <w:sz w:val="28"/>
        </w:rPr>
        <w:tab/>
      </w:r>
      <w:r>
        <w:rPr>
          <w:spacing w:val="-18"/>
          <w:sz w:val="28"/>
        </w:rPr>
        <w:t xml:space="preserve">в </w:t>
      </w:r>
      <w:r>
        <w:rPr>
          <w:sz w:val="28"/>
        </w:rPr>
        <w:t>богослужебном</w:t>
      </w:r>
      <w:r>
        <w:rPr>
          <w:spacing w:val="-4"/>
          <w:sz w:val="28"/>
        </w:rPr>
        <w:t xml:space="preserve"> </w:t>
      </w:r>
      <w:r>
        <w:rPr>
          <w:sz w:val="28"/>
        </w:rPr>
        <w:t>пении;</w:t>
      </w:r>
    </w:p>
    <w:p w:rsidR="008D78BC" w:rsidRDefault="002E13AD">
      <w:pPr>
        <w:pStyle w:val="a4"/>
        <w:numPr>
          <w:ilvl w:val="1"/>
          <w:numId w:val="39"/>
        </w:numPr>
        <w:tabs>
          <w:tab w:val="left" w:pos="2398"/>
          <w:tab w:val="left" w:pos="2399"/>
        </w:tabs>
        <w:spacing w:before="2" w:line="273" w:lineRule="auto"/>
        <w:ind w:right="649" w:firstLine="851"/>
        <w:jc w:val="left"/>
        <w:rPr>
          <w:sz w:val="28"/>
        </w:rPr>
      </w:pPr>
      <w:r>
        <w:rPr>
          <w:sz w:val="28"/>
        </w:rPr>
        <w:t>Формировать исполнительские навыки  и развитие эмоциональных  и артистических возможностей хорового</w:t>
      </w:r>
      <w:r>
        <w:rPr>
          <w:spacing w:val="-3"/>
          <w:sz w:val="28"/>
        </w:rPr>
        <w:t xml:space="preserve"> </w:t>
      </w:r>
      <w:r>
        <w:rPr>
          <w:sz w:val="28"/>
        </w:rPr>
        <w:t>коллектива.</w:t>
      </w:r>
    </w:p>
    <w:p w:rsidR="008D78BC" w:rsidRDefault="008D78BC">
      <w:pPr>
        <w:spacing w:line="273" w:lineRule="auto"/>
        <w:rPr>
          <w:sz w:val="28"/>
        </w:rPr>
        <w:sectPr w:rsidR="008D78BC">
          <w:pgSz w:w="11920" w:h="16850"/>
          <w:pgMar w:top="960" w:right="200" w:bottom="1200" w:left="340" w:header="0" w:footer="934" w:gutter="0"/>
          <w:cols w:space="720"/>
        </w:sectPr>
      </w:pPr>
    </w:p>
    <w:p w:rsidR="008D78BC" w:rsidRDefault="002E13AD">
      <w:pPr>
        <w:pStyle w:val="a3"/>
        <w:spacing w:before="69"/>
        <w:jc w:val="left"/>
      </w:pPr>
      <w:r>
        <w:rPr>
          <w:u w:val="single"/>
        </w:rPr>
        <w:lastRenderedPageBreak/>
        <w:t>Формы занятий:</w:t>
      </w:r>
    </w:p>
    <w:p w:rsidR="008D78BC" w:rsidRDefault="002E13AD">
      <w:pPr>
        <w:pStyle w:val="a3"/>
        <w:spacing w:before="50" w:line="276" w:lineRule="auto"/>
        <w:ind w:left="1666" w:right="1059"/>
        <w:jc w:val="left"/>
      </w:pPr>
      <w:r>
        <w:t>- индивидуальные, групповые и коллективные, проектная деятельность.</w:t>
      </w:r>
      <w:r>
        <w:rPr>
          <w:u w:val="single"/>
        </w:rPr>
        <w:t xml:space="preserve"> Объем двигательной активности</w:t>
      </w:r>
      <w:r>
        <w:t xml:space="preserve"> – 30 %.</w:t>
      </w:r>
    </w:p>
    <w:p w:rsidR="008D78BC" w:rsidRDefault="002E13AD">
      <w:pPr>
        <w:pStyle w:val="a3"/>
        <w:spacing w:line="321" w:lineRule="exact"/>
        <w:ind w:left="1666"/>
        <w:jc w:val="left"/>
      </w:pPr>
      <w:r>
        <w:rPr>
          <w:u w:val="single"/>
        </w:rPr>
        <w:t>Срок реализации программы</w:t>
      </w:r>
      <w:r>
        <w:t xml:space="preserve"> – 3 года (из расчета – 1 час в неделю),</w:t>
      </w:r>
    </w:p>
    <w:p w:rsidR="008D78BC" w:rsidRDefault="002E13AD">
      <w:pPr>
        <w:pStyle w:val="a3"/>
        <w:spacing w:before="50"/>
        <w:jc w:val="left"/>
      </w:pPr>
      <w:r>
        <w:t>5, 6, 7 классы.</w:t>
      </w:r>
    </w:p>
    <w:p w:rsidR="008D78BC" w:rsidRDefault="008D78BC">
      <w:pPr>
        <w:pStyle w:val="a3"/>
        <w:spacing w:before="8"/>
        <w:ind w:left="0"/>
        <w:jc w:val="left"/>
        <w:rPr>
          <w:sz w:val="36"/>
        </w:rPr>
      </w:pPr>
    </w:p>
    <w:p w:rsidR="008D78BC" w:rsidRDefault="002E13AD">
      <w:pPr>
        <w:pStyle w:val="2"/>
        <w:ind w:left="1660" w:right="1354"/>
        <w:jc w:val="center"/>
      </w:pPr>
      <w:r>
        <w:t>«Церковное пение»</w:t>
      </w:r>
    </w:p>
    <w:p w:rsidR="008D78BC" w:rsidRDefault="008D78BC">
      <w:pPr>
        <w:pStyle w:val="a3"/>
        <w:spacing w:before="4"/>
        <w:ind w:left="0"/>
        <w:jc w:val="left"/>
        <w:rPr>
          <w:b/>
        </w:rPr>
      </w:pPr>
    </w:p>
    <w:p w:rsidR="008D78BC" w:rsidRDefault="008D78BC">
      <w:pPr>
        <w:sectPr w:rsidR="008D78BC">
          <w:pgSz w:w="11920" w:h="16850"/>
          <w:pgMar w:top="960" w:right="200" w:bottom="1200" w:left="340" w:header="0" w:footer="934" w:gutter="0"/>
          <w:cols w:space="720"/>
        </w:sectPr>
      </w:pPr>
    </w:p>
    <w:p w:rsidR="008D78BC" w:rsidRDefault="002E13AD">
      <w:pPr>
        <w:pStyle w:val="a3"/>
        <w:spacing w:before="89"/>
        <w:jc w:val="left"/>
      </w:pPr>
      <w:r>
        <w:rPr>
          <w:u w:val="single"/>
        </w:rPr>
        <w:lastRenderedPageBreak/>
        <w:t>Задачи:</w:t>
      </w:r>
    </w:p>
    <w:p w:rsidR="008D78BC" w:rsidRDefault="002E13AD">
      <w:pPr>
        <w:pStyle w:val="a3"/>
        <w:spacing w:before="9"/>
        <w:ind w:left="0"/>
        <w:jc w:val="left"/>
        <w:rPr>
          <w:sz w:val="39"/>
        </w:rPr>
      </w:pPr>
      <w:r>
        <w:br w:type="column"/>
      </w:r>
    </w:p>
    <w:p w:rsidR="008D78BC" w:rsidRDefault="002E13AD">
      <w:pPr>
        <w:pStyle w:val="a4"/>
        <w:numPr>
          <w:ilvl w:val="0"/>
          <w:numId w:val="38"/>
        </w:numPr>
        <w:tabs>
          <w:tab w:val="left" w:pos="1219"/>
          <w:tab w:val="left" w:pos="1220"/>
          <w:tab w:val="left" w:pos="2829"/>
          <w:tab w:val="left" w:pos="3381"/>
          <w:tab w:val="left" w:pos="5453"/>
          <w:tab w:val="left" w:pos="6800"/>
        </w:tabs>
        <w:ind w:hanging="590"/>
        <w:jc w:val="left"/>
        <w:rPr>
          <w:sz w:val="28"/>
        </w:rPr>
      </w:pPr>
      <w:r>
        <w:rPr>
          <w:sz w:val="28"/>
        </w:rPr>
        <w:t>воспитать</w:t>
      </w:r>
      <w:r>
        <w:rPr>
          <w:sz w:val="28"/>
        </w:rPr>
        <w:tab/>
        <w:t>у</w:t>
      </w:r>
      <w:r>
        <w:rPr>
          <w:sz w:val="28"/>
        </w:rPr>
        <w:tab/>
        <w:t>обучающихся</w:t>
      </w:r>
      <w:r>
        <w:rPr>
          <w:sz w:val="28"/>
        </w:rPr>
        <w:tab/>
        <w:t>интерес</w:t>
      </w:r>
      <w:r>
        <w:rPr>
          <w:sz w:val="28"/>
        </w:rPr>
        <w:tab/>
        <w:t>к</w:t>
      </w:r>
      <w:r>
        <w:rPr>
          <w:spacing w:val="1"/>
          <w:sz w:val="28"/>
        </w:rPr>
        <w:t xml:space="preserve"> </w:t>
      </w:r>
      <w:r>
        <w:rPr>
          <w:sz w:val="28"/>
        </w:rPr>
        <w:t>православному</w:t>
      </w:r>
    </w:p>
    <w:p w:rsidR="008D78BC" w:rsidRDefault="008D78BC">
      <w:pPr>
        <w:rPr>
          <w:sz w:val="28"/>
        </w:rPr>
        <w:sectPr w:rsidR="008D78BC">
          <w:type w:val="continuous"/>
          <w:pgSz w:w="11920" w:h="16850"/>
          <w:pgMar w:top="960" w:right="200" w:bottom="280" w:left="340" w:header="720" w:footer="720" w:gutter="0"/>
          <w:cols w:num="2" w:space="720" w:equalWidth="0">
            <w:col w:w="1861" w:space="40"/>
            <w:col w:w="9479"/>
          </w:cols>
        </w:sectPr>
      </w:pPr>
    </w:p>
    <w:p w:rsidR="008D78BC" w:rsidRDefault="002E13AD">
      <w:pPr>
        <w:pStyle w:val="a3"/>
        <w:spacing w:before="50" w:line="276" w:lineRule="auto"/>
        <w:ind w:left="1678" w:right="649"/>
      </w:pPr>
      <w:r>
        <w:lastRenderedPageBreak/>
        <w:t>богослужению, подготовить их к практическому участию  в богослужебном</w:t>
      </w:r>
      <w:r>
        <w:rPr>
          <w:spacing w:val="-4"/>
        </w:rPr>
        <w:t xml:space="preserve"> </w:t>
      </w:r>
      <w:r>
        <w:t>пении;</w:t>
      </w:r>
    </w:p>
    <w:p w:rsidR="008D78BC" w:rsidRDefault="002E13AD">
      <w:pPr>
        <w:pStyle w:val="a4"/>
        <w:numPr>
          <w:ilvl w:val="1"/>
          <w:numId w:val="38"/>
        </w:numPr>
        <w:tabs>
          <w:tab w:val="left" w:pos="3120"/>
          <w:tab w:val="left" w:pos="9715"/>
        </w:tabs>
        <w:spacing w:line="276" w:lineRule="auto"/>
        <w:ind w:right="647" w:firstLine="852"/>
        <w:rPr>
          <w:sz w:val="28"/>
        </w:rPr>
      </w:pPr>
      <w:r>
        <w:rPr>
          <w:sz w:val="28"/>
        </w:rPr>
        <w:t xml:space="preserve">способствовать   </w:t>
      </w:r>
      <w:r>
        <w:rPr>
          <w:spacing w:val="57"/>
          <w:sz w:val="28"/>
        </w:rPr>
        <w:t xml:space="preserve"> </w:t>
      </w:r>
      <w:r>
        <w:rPr>
          <w:sz w:val="28"/>
        </w:rPr>
        <w:t xml:space="preserve">овладению   </w:t>
      </w:r>
      <w:r>
        <w:rPr>
          <w:spacing w:val="58"/>
          <w:sz w:val="28"/>
        </w:rPr>
        <w:t xml:space="preserve"> </w:t>
      </w:r>
      <w:r>
        <w:rPr>
          <w:sz w:val="28"/>
        </w:rPr>
        <w:t>обучающимися</w:t>
      </w:r>
      <w:r>
        <w:rPr>
          <w:sz w:val="28"/>
        </w:rPr>
        <w:tab/>
      </w:r>
      <w:r>
        <w:rPr>
          <w:spacing w:val="-3"/>
          <w:sz w:val="28"/>
        </w:rPr>
        <w:t xml:space="preserve">радиций </w:t>
      </w:r>
      <w:r>
        <w:rPr>
          <w:sz w:val="28"/>
        </w:rPr>
        <w:t>духовных песнопений, их видами и жанрами в соответствии с богослужебной</w:t>
      </w:r>
      <w:r>
        <w:rPr>
          <w:spacing w:val="-1"/>
          <w:sz w:val="28"/>
        </w:rPr>
        <w:t xml:space="preserve"> </w:t>
      </w:r>
      <w:r>
        <w:rPr>
          <w:sz w:val="28"/>
        </w:rPr>
        <w:t>практикой;</w:t>
      </w:r>
    </w:p>
    <w:p w:rsidR="008D78BC" w:rsidRDefault="002E13AD">
      <w:pPr>
        <w:pStyle w:val="a4"/>
        <w:numPr>
          <w:ilvl w:val="1"/>
          <w:numId w:val="38"/>
        </w:numPr>
        <w:tabs>
          <w:tab w:val="left" w:pos="3120"/>
        </w:tabs>
        <w:spacing w:line="273" w:lineRule="auto"/>
        <w:ind w:right="647" w:firstLine="852"/>
        <w:rPr>
          <w:sz w:val="28"/>
        </w:rPr>
      </w:pPr>
      <w:r>
        <w:rPr>
          <w:sz w:val="28"/>
        </w:rPr>
        <w:t>воспитывать уважение к истории и традициям музыкальной культуры</w:t>
      </w:r>
      <w:r>
        <w:rPr>
          <w:spacing w:val="-1"/>
          <w:sz w:val="28"/>
        </w:rPr>
        <w:t xml:space="preserve"> </w:t>
      </w:r>
      <w:r>
        <w:rPr>
          <w:sz w:val="28"/>
        </w:rPr>
        <w:t>России;</w:t>
      </w:r>
    </w:p>
    <w:p w:rsidR="008D78BC" w:rsidRDefault="002E13AD">
      <w:pPr>
        <w:pStyle w:val="a4"/>
        <w:numPr>
          <w:ilvl w:val="1"/>
          <w:numId w:val="38"/>
        </w:numPr>
        <w:tabs>
          <w:tab w:val="left" w:pos="3120"/>
        </w:tabs>
        <w:spacing w:line="273" w:lineRule="auto"/>
        <w:ind w:right="646" w:firstLine="852"/>
        <w:rPr>
          <w:sz w:val="28"/>
        </w:rPr>
      </w:pPr>
      <w:r>
        <w:rPr>
          <w:sz w:val="28"/>
        </w:rPr>
        <w:t>развивать вокально-хоровые навыки, музыкальный слух и певческие голоса</w:t>
      </w:r>
      <w:r>
        <w:rPr>
          <w:spacing w:val="-4"/>
          <w:sz w:val="28"/>
        </w:rPr>
        <w:t xml:space="preserve"> </w:t>
      </w:r>
      <w:r>
        <w:rPr>
          <w:sz w:val="28"/>
        </w:rPr>
        <w:t>обучающихся;</w:t>
      </w:r>
    </w:p>
    <w:p w:rsidR="008D78BC" w:rsidRDefault="002E13AD">
      <w:pPr>
        <w:pStyle w:val="a4"/>
        <w:numPr>
          <w:ilvl w:val="1"/>
          <w:numId w:val="38"/>
        </w:numPr>
        <w:tabs>
          <w:tab w:val="left" w:pos="3120"/>
        </w:tabs>
        <w:spacing w:line="273" w:lineRule="auto"/>
        <w:ind w:right="646" w:firstLine="852"/>
        <w:rPr>
          <w:sz w:val="28"/>
        </w:rPr>
      </w:pPr>
      <w:r>
        <w:rPr>
          <w:sz w:val="28"/>
        </w:rPr>
        <w:t>развивать у обучающихся творческие способности и художественный</w:t>
      </w:r>
      <w:r>
        <w:rPr>
          <w:spacing w:val="-1"/>
          <w:sz w:val="28"/>
        </w:rPr>
        <w:t xml:space="preserve"> </w:t>
      </w:r>
      <w:r>
        <w:rPr>
          <w:sz w:val="28"/>
        </w:rPr>
        <w:t>вкус.</w:t>
      </w:r>
    </w:p>
    <w:p w:rsidR="008D78BC" w:rsidRDefault="002E13AD">
      <w:pPr>
        <w:pStyle w:val="a3"/>
        <w:spacing w:before="3"/>
      </w:pPr>
      <w:r>
        <w:rPr>
          <w:u w:val="single"/>
        </w:rPr>
        <w:t>Формы занятий:</w:t>
      </w:r>
    </w:p>
    <w:p w:rsidR="008D78BC" w:rsidRDefault="002E13AD">
      <w:pPr>
        <w:pStyle w:val="a3"/>
        <w:spacing w:before="47" w:line="278" w:lineRule="auto"/>
        <w:ind w:left="1666" w:right="1059"/>
        <w:jc w:val="left"/>
      </w:pPr>
      <w:r>
        <w:t>- индивидуальные, групповые и коллективные, проектная деятельность.</w:t>
      </w:r>
      <w:r>
        <w:rPr>
          <w:u w:val="single"/>
        </w:rPr>
        <w:t xml:space="preserve"> Объем двигательной активности</w:t>
      </w:r>
      <w:r>
        <w:t xml:space="preserve"> – 20 %.</w:t>
      </w:r>
    </w:p>
    <w:p w:rsidR="008D78BC" w:rsidRDefault="002E13AD">
      <w:pPr>
        <w:pStyle w:val="a3"/>
        <w:spacing w:line="317" w:lineRule="exact"/>
        <w:ind w:left="1666"/>
        <w:jc w:val="left"/>
      </w:pPr>
      <w:r>
        <w:rPr>
          <w:u w:val="single"/>
        </w:rPr>
        <w:t>Срок реализации программы</w:t>
      </w:r>
      <w:r>
        <w:t xml:space="preserve"> – 2года (из расчета – 1 час в неделю),</w:t>
      </w:r>
    </w:p>
    <w:p w:rsidR="008D78BC" w:rsidRDefault="002E13AD">
      <w:pPr>
        <w:pStyle w:val="a3"/>
        <w:spacing w:before="48"/>
        <w:jc w:val="left"/>
      </w:pPr>
      <w:r>
        <w:t>8, 9 классы</w:t>
      </w:r>
    </w:p>
    <w:p w:rsidR="008D78BC" w:rsidRDefault="002E13AD">
      <w:pPr>
        <w:pStyle w:val="2"/>
        <w:spacing w:before="55"/>
        <w:ind w:left="1731" w:right="1354"/>
        <w:jc w:val="center"/>
      </w:pPr>
      <w:r>
        <w:t>«Музейный практикум»</w:t>
      </w:r>
    </w:p>
    <w:p w:rsidR="008D78BC" w:rsidRDefault="008D78BC">
      <w:pPr>
        <w:pStyle w:val="a3"/>
        <w:spacing w:before="10"/>
        <w:ind w:left="0"/>
        <w:jc w:val="left"/>
        <w:rPr>
          <w:b/>
          <w:sz w:val="35"/>
        </w:rPr>
      </w:pPr>
    </w:p>
    <w:p w:rsidR="008D78BC" w:rsidRDefault="002E13AD">
      <w:pPr>
        <w:pStyle w:val="a3"/>
        <w:jc w:val="left"/>
      </w:pPr>
      <w:r>
        <w:rPr>
          <w:u w:val="single"/>
        </w:rPr>
        <w:t>Задачи:</w:t>
      </w:r>
    </w:p>
    <w:p w:rsidR="008D78BC" w:rsidRDefault="002E13AD">
      <w:pPr>
        <w:pStyle w:val="a4"/>
        <w:numPr>
          <w:ilvl w:val="0"/>
          <w:numId w:val="37"/>
        </w:numPr>
        <w:tabs>
          <w:tab w:val="left" w:pos="1916"/>
          <w:tab w:val="left" w:pos="3721"/>
        </w:tabs>
        <w:spacing w:before="48" w:line="276" w:lineRule="auto"/>
        <w:ind w:right="648" w:firstLine="0"/>
        <w:rPr>
          <w:sz w:val="28"/>
        </w:rPr>
      </w:pPr>
      <w:r>
        <w:rPr>
          <w:sz w:val="28"/>
        </w:rPr>
        <w:t>создать</w:t>
      </w:r>
      <w:r>
        <w:rPr>
          <w:sz w:val="28"/>
        </w:rPr>
        <w:tab/>
        <w:t>условия для духовно-нравственного воспитания, интеллектуального и творческого развития гимназистов на основе их реальной деятельности, связанной с освоением регионального и отечественного историко-культурного</w:t>
      </w:r>
      <w:r>
        <w:rPr>
          <w:spacing w:val="-5"/>
          <w:sz w:val="28"/>
        </w:rPr>
        <w:t xml:space="preserve"> </w:t>
      </w:r>
      <w:r>
        <w:rPr>
          <w:sz w:val="28"/>
        </w:rPr>
        <w:t>наследия;</w:t>
      </w:r>
    </w:p>
    <w:p w:rsidR="008D78BC" w:rsidRDefault="008D78BC">
      <w:pPr>
        <w:pStyle w:val="a3"/>
        <w:spacing w:before="4"/>
        <w:ind w:left="0"/>
        <w:jc w:val="left"/>
        <w:rPr>
          <w:sz w:val="32"/>
        </w:rPr>
      </w:pPr>
    </w:p>
    <w:p w:rsidR="008D78BC" w:rsidRDefault="002E13AD">
      <w:pPr>
        <w:pStyle w:val="a3"/>
        <w:spacing w:line="276" w:lineRule="auto"/>
        <w:ind w:right="645" w:firstLine="540"/>
      </w:pPr>
      <w:r>
        <w:t>* расширить и углубить знания обучающихся по истории Рождество- Богородицкого храма и истории первой в городе Перми церковно-приходской Богородицкой школы-памятника, как центра культурно-просветительской и благотворительной деятельности;</w:t>
      </w:r>
    </w:p>
    <w:p w:rsidR="008D78BC" w:rsidRDefault="008D78BC">
      <w:pPr>
        <w:spacing w:line="276" w:lineRule="auto"/>
        <w:sectPr w:rsidR="008D78BC">
          <w:type w:val="continuous"/>
          <w:pgSz w:w="11920" w:h="16850"/>
          <w:pgMar w:top="960" w:right="200" w:bottom="280" w:left="340" w:header="720" w:footer="720" w:gutter="0"/>
          <w:cols w:space="720"/>
        </w:sectPr>
      </w:pPr>
    </w:p>
    <w:p w:rsidR="008D78BC" w:rsidRDefault="002E13AD">
      <w:pPr>
        <w:pStyle w:val="a4"/>
        <w:numPr>
          <w:ilvl w:val="0"/>
          <w:numId w:val="37"/>
        </w:numPr>
        <w:tabs>
          <w:tab w:val="left" w:pos="1676"/>
        </w:tabs>
        <w:spacing w:before="69" w:line="278" w:lineRule="auto"/>
        <w:ind w:right="651" w:firstLine="0"/>
        <w:rPr>
          <w:sz w:val="28"/>
        </w:rPr>
      </w:pPr>
      <w:r>
        <w:rPr>
          <w:sz w:val="28"/>
        </w:rPr>
        <w:lastRenderedPageBreak/>
        <w:t>сформировать у гимназистов личностное отношение к духовным и историческим</w:t>
      </w:r>
      <w:r>
        <w:rPr>
          <w:spacing w:val="-4"/>
          <w:sz w:val="28"/>
        </w:rPr>
        <w:t xml:space="preserve"> </w:t>
      </w:r>
      <w:r>
        <w:rPr>
          <w:sz w:val="28"/>
        </w:rPr>
        <w:t>ценностям;</w:t>
      </w:r>
    </w:p>
    <w:p w:rsidR="008D78BC" w:rsidRDefault="008D78BC">
      <w:pPr>
        <w:pStyle w:val="a3"/>
        <w:spacing w:before="8"/>
        <w:ind w:left="0"/>
        <w:jc w:val="left"/>
        <w:rPr>
          <w:sz w:val="31"/>
        </w:rPr>
      </w:pPr>
    </w:p>
    <w:p w:rsidR="008D78BC" w:rsidRDefault="002E13AD">
      <w:pPr>
        <w:pStyle w:val="a4"/>
        <w:numPr>
          <w:ilvl w:val="0"/>
          <w:numId w:val="37"/>
        </w:numPr>
        <w:tabs>
          <w:tab w:val="left" w:pos="1866"/>
        </w:tabs>
        <w:spacing w:line="276" w:lineRule="auto"/>
        <w:ind w:right="649" w:firstLine="0"/>
        <w:rPr>
          <w:sz w:val="28"/>
        </w:rPr>
      </w:pPr>
      <w:r>
        <w:rPr>
          <w:sz w:val="28"/>
        </w:rPr>
        <w:t>активизировать самостоятельную поисково-исследовательскую и практическую деятельность в области регионального краеведения, основным результатом которой явится написание истории Богородицкой</w:t>
      </w:r>
      <w:r>
        <w:rPr>
          <w:spacing w:val="-10"/>
          <w:sz w:val="28"/>
        </w:rPr>
        <w:t xml:space="preserve"> </w:t>
      </w:r>
      <w:r>
        <w:rPr>
          <w:sz w:val="28"/>
        </w:rPr>
        <w:t>школы;</w:t>
      </w:r>
    </w:p>
    <w:p w:rsidR="008D78BC" w:rsidRDefault="008D78BC">
      <w:pPr>
        <w:pStyle w:val="a3"/>
        <w:spacing w:before="2"/>
        <w:ind w:left="0"/>
        <w:jc w:val="left"/>
        <w:rPr>
          <w:sz w:val="32"/>
        </w:rPr>
      </w:pPr>
    </w:p>
    <w:p w:rsidR="008D78BC" w:rsidRDefault="002E13AD">
      <w:pPr>
        <w:pStyle w:val="a4"/>
        <w:numPr>
          <w:ilvl w:val="0"/>
          <w:numId w:val="37"/>
        </w:numPr>
        <w:tabs>
          <w:tab w:val="left" w:pos="1650"/>
        </w:tabs>
        <w:spacing w:line="278" w:lineRule="auto"/>
        <w:ind w:right="655" w:firstLine="0"/>
        <w:rPr>
          <w:sz w:val="28"/>
        </w:rPr>
      </w:pPr>
      <w:r>
        <w:rPr>
          <w:sz w:val="28"/>
        </w:rPr>
        <w:t>познакомить гимназистов с основами музееведения, экскурсионной и научно-исследовательской</w:t>
      </w:r>
      <w:r>
        <w:rPr>
          <w:spacing w:val="-4"/>
          <w:sz w:val="28"/>
        </w:rPr>
        <w:t xml:space="preserve"> </w:t>
      </w:r>
      <w:r>
        <w:rPr>
          <w:sz w:val="28"/>
        </w:rPr>
        <w:t>деятельностью;</w:t>
      </w:r>
    </w:p>
    <w:p w:rsidR="008D78BC" w:rsidRDefault="008D78BC">
      <w:pPr>
        <w:pStyle w:val="a3"/>
        <w:spacing w:before="8"/>
        <w:ind w:left="0"/>
        <w:jc w:val="left"/>
        <w:rPr>
          <w:sz w:val="31"/>
        </w:rPr>
      </w:pPr>
    </w:p>
    <w:p w:rsidR="008D78BC" w:rsidRDefault="002E13AD">
      <w:pPr>
        <w:pStyle w:val="a4"/>
        <w:numPr>
          <w:ilvl w:val="0"/>
          <w:numId w:val="37"/>
        </w:numPr>
        <w:tabs>
          <w:tab w:val="left" w:pos="1712"/>
          <w:tab w:val="left" w:pos="1713"/>
          <w:tab w:val="left" w:pos="3808"/>
          <w:tab w:val="left" w:pos="5201"/>
          <w:tab w:val="left" w:pos="7337"/>
          <w:tab w:val="left" w:pos="7739"/>
          <w:tab w:val="left" w:pos="9448"/>
        </w:tabs>
        <w:spacing w:line="278" w:lineRule="auto"/>
        <w:ind w:right="649" w:firstLine="0"/>
        <w:jc w:val="left"/>
        <w:rPr>
          <w:sz w:val="28"/>
        </w:rPr>
      </w:pPr>
      <w:r>
        <w:rPr>
          <w:sz w:val="28"/>
        </w:rPr>
        <w:t>способствовать</w:t>
      </w:r>
      <w:r>
        <w:rPr>
          <w:sz w:val="28"/>
        </w:rPr>
        <w:tab/>
        <w:t>развитию</w:t>
      </w:r>
      <w:r>
        <w:rPr>
          <w:sz w:val="28"/>
        </w:rPr>
        <w:tab/>
        <w:t>аналитического</w:t>
      </w:r>
      <w:r>
        <w:rPr>
          <w:sz w:val="28"/>
        </w:rPr>
        <w:tab/>
        <w:t>и</w:t>
      </w:r>
      <w:r>
        <w:rPr>
          <w:sz w:val="28"/>
        </w:rPr>
        <w:tab/>
        <w:t>творческого</w:t>
      </w:r>
      <w:r>
        <w:rPr>
          <w:sz w:val="28"/>
        </w:rPr>
        <w:tab/>
      </w:r>
      <w:r>
        <w:rPr>
          <w:spacing w:val="-4"/>
          <w:sz w:val="28"/>
        </w:rPr>
        <w:t xml:space="preserve">мышления </w:t>
      </w:r>
      <w:r>
        <w:rPr>
          <w:sz w:val="28"/>
        </w:rPr>
        <w:t>обучающихся.</w:t>
      </w:r>
    </w:p>
    <w:p w:rsidR="008D78BC" w:rsidRDefault="008D78BC">
      <w:pPr>
        <w:pStyle w:val="a3"/>
        <w:spacing w:before="8"/>
        <w:ind w:left="0"/>
        <w:jc w:val="left"/>
        <w:rPr>
          <w:sz w:val="31"/>
        </w:rPr>
      </w:pPr>
    </w:p>
    <w:p w:rsidR="008D78BC" w:rsidRDefault="002E13AD">
      <w:pPr>
        <w:pStyle w:val="a3"/>
        <w:jc w:val="left"/>
      </w:pPr>
      <w:r>
        <w:rPr>
          <w:u w:val="single"/>
        </w:rPr>
        <w:t>Формы занятий:</w:t>
      </w:r>
    </w:p>
    <w:p w:rsidR="008D78BC" w:rsidRDefault="002E13AD">
      <w:pPr>
        <w:pStyle w:val="a3"/>
        <w:tabs>
          <w:tab w:val="left" w:pos="3833"/>
          <w:tab w:val="left" w:pos="5363"/>
          <w:tab w:val="left" w:pos="5768"/>
          <w:tab w:val="left" w:pos="7703"/>
          <w:tab w:val="left" w:pos="8979"/>
        </w:tabs>
        <w:spacing w:before="48" w:line="278" w:lineRule="auto"/>
        <w:ind w:right="653" w:firstLine="540"/>
        <w:jc w:val="left"/>
      </w:pPr>
      <w:r>
        <w:t>индивидуальные,</w:t>
      </w:r>
      <w:r>
        <w:tab/>
        <w:t>групповые</w:t>
      </w:r>
      <w:r>
        <w:tab/>
        <w:t>и</w:t>
      </w:r>
      <w:r>
        <w:tab/>
        <w:t>коллективные</w:t>
      </w:r>
      <w:r>
        <w:tab/>
        <w:t>(игровая</w:t>
      </w:r>
      <w:r>
        <w:tab/>
      </w:r>
      <w:r>
        <w:rPr>
          <w:spacing w:val="-1"/>
        </w:rPr>
        <w:t xml:space="preserve">деятельность), </w:t>
      </w:r>
      <w:r>
        <w:t>проектная</w:t>
      </w:r>
      <w:r>
        <w:rPr>
          <w:spacing w:val="-1"/>
        </w:rPr>
        <w:t xml:space="preserve"> </w:t>
      </w:r>
      <w:r>
        <w:t>деятельность.</w:t>
      </w:r>
    </w:p>
    <w:p w:rsidR="008D78BC" w:rsidRDefault="008D78BC">
      <w:pPr>
        <w:pStyle w:val="a3"/>
        <w:spacing w:before="7"/>
        <w:ind w:left="0"/>
        <w:jc w:val="left"/>
        <w:rPr>
          <w:sz w:val="31"/>
        </w:rPr>
      </w:pPr>
    </w:p>
    <w:p w:rsidR="008D78BC" w:rsidRDefault="002E13AD">
      <w:pPr>
        <w:pStyle w:val="a3"/>
        <w:ind w:left="1498"/>
        <w:jc w:val="left"/>
      </w:pPr>
      <w:r>
        <w:rPr>
          <w:u w:val="single"/>
        </w:rPr>
        <w:t>Объем двигательной активности</w:t>
      </w:r>
      <w:r>
        <w:t xml:space="preserve"> – 20 %</w:t>
      </w:r>
    </w:p>
    <w:p w:rsidR="008D78BC" w:rsidRDefault="008D78BC">
      <w:pPr>
        <w:pStyle w:val="a3"/>
        <w:spacing w:before="9"/>
        <w:ind w:left="0"/>
        <w:jc w:val="left"/>
      </w:pPr>
    </w:p>
    <w:p w:rsidR="008D78BC" w:rsidRDefault="006430AE">
      <w:pPr>
        <w:pStyle w:val="a3"/>
        <w:spacing w:before="89" w:line="276" w:lineRule="auto"/>
        <w:ind w:right="646" w:firstLine="540"/>
        <w:jc w:val="left"/>
      </w:pPr>
      <w:r>
        <w:rPr>
          <w:noProof/>
          <w:lang w:bidi="ar-SA"/>
        </w:rPr>
        <mc:AlternateContent>
          <mc:Choice Requires="wps">
            <w:drawing>
              <wp:anchor distT="0" distB="0" distL="114300" distR="114300" simplePos="0" relativeHeight="230376448" behindDoc="1" locked="0" layoutInCell="1" allowOverlap="1">
                <wp:simplePos x="0" y="0"/>
                <wp:positionH relativeFrom="page">
                  <wp:posOffset>1402080</wp:posOffset>
                </wp:positionH>
                <wp:positionV relativeFrom="paragraph">
                  <wp:posOffset>476885</wp:posOffset>
                </wp:positionV>
                <wp:extent cx="42545" cy="8890"/>
                <wp:effectExtent l="0" t="0" r="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FB3CE" id="Rectangle 5" o:spid="_x0000_s1026" style="position:absolute;margin-left:110.4pt;margin-top:37.55pt;width:3.35pt;height:.7pt;z-index:-27294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0VAdAIAAPg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" fillcolor="black" stroked="f">
                <w10:wrap anchorx="page"/>
              </v:rect>
            </w:pict>
          </mc:Fallback>
        </mc:AlternateContent>
      </w:r>
      <w:r w:rsidR="002E13AD">
        <w:rPr>
          <w:u w:val="single"/>
        </w:rPr>
        <w:t>Срок реализации программы</w:t>
      </w:r>
      <w:r w:rsidR="002E13AD">
        <w:t xml:space="preserve"> – 4 года (из расчета – 1 час в неделю), 5,6,7,8 классы.</w:t>
      </w:r>
    </w:p>
    <w:p w:rsidR="008D78BC" w:rsidRDefault="008D78BC">
      <w:pPr>
        <w:pStyle w:val="a3"/>
        <w:spacing w:before="11"/>
        <w:ind w:left="0"/>
        <w:jc w:val="left"/>
        <w:rPr>
          <w:sz w:val="24"/>
        </w:rPr>
      </w:pPr>
    </w:p>
    <w:p w:rsidR="008D78BC" w:rsidRDefault="002E13AD">
      <w:pPr>
        <w:pStyle w:val="2"/>
        <w:spacing w:before="89"/>
        <w:ind w:left="3760"/>
        <w:jc w:val="left"/>
      </w:pPr>
      <w:r>
        <w:t>―Решение нестандартных задач‖</w:t>
      </w:r>
    </w:p>
    <w:p w:rsidR="008D78BC" w:rsidRDefault="002E13AD">
      <w:pPr>
        <w:pStyle w:val="a3"/>
        <w:spacing w:before="43"/>
        <w:jc w:val="left"/>
      </w:pPr>
      <w:r>
        <w:rPr>
          <w:u w:val="single"/>
        </w:rPr>
        <w:t>Задачи:</w:t>
      </w:r>
    </w:p>
    <w:p w:rsidR="008D78BC" w:rsidRDefault="002E13AD">
      <w:pPr>
        <w:pStyle w:val="a4"/>
        <w:numPr>
          <w:ilvl w:val="0"/>
          <w:numId w:val="36"/>
        </w:numPr>
        <w:tabs>
          <w:tab w:val="left" w:pos="1749"/>
        </w:tabs>
        <w:spacing w:before="46"/>
        <w:ind w:left="1748" w:hanging="431"/>
        <w:rPr>
          <w:sz w:val="28"/>
        </w:rPr>
      </w:pPr>
      <w:r>
        <w:rPr>
          <w:sz w:val="28"/>
        </w:rPr>
        <w:t>повысить интерес к</w:t>
      </w:r>
      <w:r>
        <w:rPr>
          <w:spacing w:val="-11"/>
          <w:sz w:val="28"/>
        </w:rPr>
        <w:t xml:space="preserve"> </w:t>
      </w:r>
      <w:r>
        <w:rPr>
          <w:sz w:val="28"/>
        </w:rPr>
        <w:t>предмету;</w:t>
      </w:r>
    </w:p>
    <w:p w:rsidR="008D78BC" w:rsidRDefault="002E13AD">
      <w:pPr>
        <w:pStyle w:val="a4"/>
        <w:numPr>
          <w:ilvl w:val="0"/>
          <w:numId w:val="36"/>
        </w:numPr>
        <w:tabs>
          <w:tab w:val="left" w:pos="1679"/>
        </w:tabs>
        <w:spacing w:before="49"/>
        <w:ind w:hanging="361"/>
        <w:rPr>
          <w:sz w:val="28"/>
        </w:rPr>
      </w:pPr>
      <w:r>
        <w:rPr>
          <w:sz w:val="28"/>
        </w:rPr>
        <w:t>расширить математический кругозор обучающихся;</w:t>
      </w:r>
    </w:p>
    <w:p w:rsidR="008D78BC" w:rsidRDefault="002E13AD">
      <w:pPr>
        <w:pStyle w:val="a4"/>
        <w:numPr>
          <w:ilvl w:val="0"/>
          <w:numId w:val="36"/>
        </w:numPr>
        <w:tabs>
          <w:tab w:val="left" w:pos="1679"/>
        </w:tabs>
        <w:spacing w:before="46" w:line="276" w:lineRule="auto"/>
        <w:ind w:right="650" w:hanging="360"/>
        <w:rPr>
          <w:sz w:val="28"/>
        </w:rPr>
      </w:pPr>
      <w:r>
        <w:rPr>
          <w:sz w:val="28"/>
        </w:rPr>
        <w:t>расширить и углубить знания в предметном поле математики как основы формирования мировоззренческих позиций, личностного развития, профильного самоопределения;</w:t>
      </w:r>
    </w:p>
    <w:p w:rsidR="008D78BC" w:rsidRDefault="002E13AD">
      <w:pPr>
        <w:pStyle w:val="a4"/>
        <w:numPr>
          <w:ilvl w:val="0"/>
          <w:numId w:val="36"/>
        </w:numPr>
        <w:tabs>
          <w:tab w:val="left" w:pos="1818"/>
        </w:tabs>
        <w:spacing w:line="341" w:lineRule="exact"/>
        <w:ind w:left="1818" w:hanging="500"/>
        <w:rPr>
          <w:sz w:val="28"/>
        </w:rPr>
      </w:pPr>
      <w:r>
        <w:rPr>
          <w:sz w:val="28"/>
        </w:rPr>
        <w:t>развивать логическое мышление , творческие способности</w:t>
      </w:r>
      <w:r>
        <w:rPr>
          <w:spacing w:val="-8"/>
          <w:sz w:val="28"/>
        </w:rPr>
        <w:t xml:space="preserve"> </w:t>
      </w:r>
      <w:r>
        <w:rPr>
          <w:sz w:val="28"/>
        </w:rPr>
        <w:t>обучающихся;</w:t>
      </w:r>
    </w:p>
    <w:p w:rsidR="008D78BC" w:rsidRDefault="002E13AD">
      <w:pPr>
        <w:pStyle w:val="a4"/>
        <w:numPr>
          <w:ilvl w:val="0"/>
          <w:numId w:val="36"/>
        </w:numPr>
        <w:tabs>
          <w:tab w:val="left" w:pos="1679"/>
        </w:tabs>
        <w:spacing w:before="46" w:line="273" w:lineRule="auto"/>
        <w:ind w:right="653" w:hanging="360"/>
        <w:rPr>
          <w:sz w:val="28"/>
        </w:rPr>
      </w:pPr>
      <w:r>
        <w:rPr>
          <w:sz w:val="28"/>
        </w:rPr>
        <w:t>формировать умения выдвигать гипотезы, пользоваться методами аналогии и</w:t>
      </w:r>
      <w:r>
        <w:rPr>
          <w:spacing w:val="-1"/>
          <w:sz w:val="28"/>
        </w:rPr>
        <w:t xml:space="preserve"> </w:t>
      </w:r>
      <w:r>
        <w:rPr>
          <w:sz w:val="28"/>
        </w:rPr>
        <w:t>идеализаций;</w:t>
      </w:r>
    </w:p>
    <w:p w:rsidR="008D78BC" w:rsidRDefault="002E13AD">
      <w:pPr>
        <w:pStyle w:val="a4"/>
        <w:numPr>
          <w:ilvl w:val="0"/>
          <w:numId w:val="36"/>
        </w:numPr>
        <w:tabs>
          <w:tab w:val="left" w:pos="1679"/>
        </w:tabs>
        <w:spacing w:before="2"/>
        <w:ind w:hanging="361"/>
        <w:rPr>
          <w:sz w:val="28"/>
        </w:rPr>
      </w:pPr>
      <w:r>
        <w:rPr>
          <w:sz w:val="28"/>
        </w:rPr>
        <w:t>формировать умения</w:t>
      </w:r>
      <w:r>
        <w:rPr>
          <w:spacing w:val="-3"/>
          <w:sz w:val="28"/>
        </w:rPr>
        <w:t xml:space="preserve"> </w:t>
      </w:r>
      <w:r>
        <w:rPr>
          <w:sz w:val="28"/>
        </w:rPr>
        <w:t>моделирования;</w:t>
      </w:r>
    </w:p>
    <w:p w:rsidR="008D78BC" w:rsidRDefault="002E13AD">
      <w:pPr>
        <w:pStyle w:val="a4"/>
        <w:numPr>
          <w:ilvl w:val="0"/>
          <w:numId w:val="36"/>
        </w:numPr>
        <w:tabs>
          <w:tab w:val="left" w:pos="1679"/>
        </w:tabs>
        <w:spacing w:before="49" w:line="273" w:lineRule="auto"/>
        <w:ind w:right="849" w:hanging="360"/>
        <w:rPr>
          <w:sz w:val="28"/>
        </w:rPr>
      </w:pPr>
      <w:r>
        <w:rPr>
          <w:sz w:val="28"/>
        </w:rPr>
        <w:t>подготовить обучающихся к углубленному изучению курса математики в старшей</w:t>
      </w:r>
      <w:r>
        <w:rPr>
          <w:spacing w:val="-1"/>
          <w:sz w:val="28"/>
        </w:rPr>
        <w:t xml:space="preserve"> </w:t>
      </w:r>
      <w:r>
        <w:rPr>
          <w:sz w:val="28"/>
        </w:rPr>
        <w:t>школе.</w:t>
      </w:r>
    </w:p>
    <w:p w:rsidR="008D78BC" w:rsidRDefault="002E13AD">
      <w:pPr>
        <w:pStyle w:val="a3"/>
        <w:spacing w:before="4"/>
        <w:jc w:val="left"/>
      </w:pPr>
      <w:r>
        <w:rPr>
          <w:u w:val="single"/>
        </w:rPr>
        <w:t>Формы занятий:</w:t>
      </w:r>
    </w:p>
    <w:p w:rsidR="008D78BC" w:rsidRDefault="002E13AD">
      <w:pPr>
        <w:pStyle w:val="a3"/>
        <w:spacing w:before="47" w:line="276" w:lineRule="auto"/>
        <w:ind w:right="3903"/>
        <w:jc w:val="left"/>
      </w:pPr>
      <w:r>
        <w:t xml:space="preserve">групповые, индивидуальные, проектная деятельность. </w:t>
      </w:r>
      <w:r>
        <w:rPr>
          <w:u w:val="single"/>
        </w:rPr>
        <w:t>Объем двигательной активности</w:t>
      </w:r>
      <w:r>
        <w:t xml:space="preserve"> – 20%</w:t>
      </w:r>
    </w:p>
    <w:p w:rsidR="008D78BC" w:rsidRDefault="002E13AD">
      <w:pPr>
        <w:pStyle w:val="a3"/>
        <w:spacing w:before="1"/>
        <w:jc w:val="left"/>
      </w:pPr>
      <w:r>
        <w:rPr>
          <w:u w:val="single"/>
        </w:rPr>
        <w:t>Срок реализации программы</w:t>
      </w:r>
      <w:r>
        <w:t xml:space="preserve"> -- 1 год( из расчета – 1 час в неделю)</w:t>
      </w:r>
    </w:p>
    <w:p w:rsidR="008D78BC" w:rsidRDefault="008D78BC">
      <w:pPr>
        <w:sectPr w:rsidR="008D78BC">
          <w:pgSz w:w="11920" w:h="16850"/>
          <w:pgMar w:top="960" w:right="200" w:bottom="1180" w:left="340" w:header="0" w:footer="934" w:gutter="0"/>
          <w:cols w:space="720"/>
        </w:sectPr>
      </w:pPr>
    </w:p>
    <w:p w:rsidR="008D78BC" w:rsidRDefault="002E13AD">
      <w:pPr>
        <w:pStyle w:val="a3"/>
        <w:spacing w:before="69"/>
        <w:jc w:val="left"/>
      </w:pPr>
      <w:r>
        <w:lastRenderedPageBreak/>
        <w:t>9 класс</w:t>
      </w:r>
    </w:p>
    <w:p w:rsidR="008D78BC" w:rsidRDefault="008D78BC">
      <w:pPr>
        <w:pStyle w:val="a3"/>
        <w:ind w:left="0"/>
        <w:jc w:val="left"/>
        <w:rPr>
          <w:sz w:val="20"/>
        </w:rPr>
      </w:pPr>
    </w:p>
    <w:p w:rsidR="008D78BC" w:rsidRDefault="008D78BC">
      <w:pPr>
        <w:pStyle w:val="a3"/>
        <w:ind w:left="0"/>
        <w:jc w:val="left"/>
        <w:rPr>
          <w:sz w:val="20"/>
        </w:rPr>
      </w:pPr>
    </w:p>
    <w:p w:rsidR="008D78BC" w:rsidRDefault="002E13AD">
      <w:pPr>
        <w:pStyle w:val="2"/>
        <w:spacing w:before="245"/>
        <w:ind w:left="1662" w:right="1354"/>
        <w:jc w:val="center"/>
      </w:pPr>
      <w:r>
        <w:t>«Умелые руки»</w:t>
      </w:r>
    </w:p>
    <w:p w:rsidR="008D78BC" w:rsidRDefault="008D78BC">
      <w:pPr>
        <w:pStyle w:val="a3"/>
        <w:spacing w:before="3"/>
        <w:ind w:left="0"/>
        <w:jc w:val="left"/>
        <w:rPr>
          <w:b/>
          <w:sz w:val="20"/>
        </w:rPr>
      </w:pPr>
    </w:p>
    <w:p w:rsidR="008D78BC" w:rsidRDefault="008D78BC">
      <w:pPr>
        <w:rPr>
          <w:sz w:val="20"/>
        </w:rPr>
        <w:sectPr w:rsidR="008D78BC">
          <w:pgSz w:w="11920" w:h="16850"/>
          <w:pgMar w:top="960" w:right="200" w:bottom="1200" w:left="340" w:header="0" w:footer="934" w:gutter="0"/>
          <w:cols w:space="720"/>
        </w:sectPr>
      </w:pPr>
    </w:p>
    <w:p w:rsidR="008D78BC" w:rsidRDefault="002E13AD">
      <w:pPr>
        <w:pStyle w:val="a3"/>
        <w:spacing w:before="89"/>
        <w:jc w:val="left"/>
      </w:pPr>
      <w:r>
        <w:rPr>
          <w:u w:val="single"/>
        </w:rPr>
        <w:lastRenderedPageBreak/>
        <w:t>Задачи:</w:t>
      </w:r>
    </w:p>
    <w:p w:rsidR="008D78BC" w:rsidRDefault="002E13AD">
      <w:pPr>
        <w:pStyle w:val="a3"/>
        <w:ind w:left="0"/>
        <w:jc w:val="left"/>
        <w:rPr>
          <w:sz w:val="40"/>
        </w:rPr>
      </w:pPr>
      <w:r>
        <w:br w:type="column"/>
      </w:r>
    </w:p>
    <w:p w:rsidR="008D78BC" w:rsidRDefault="002E13AD">
      <w:pPr>
        <w:pStyle w:val="a4"/>
        <w:numPr>
          <w:ilvl w:val="0"/>
          <w:numId w:val="35"/>
        </w:numPr>
        <w:tabs>
          <w:tab w:val="left" w:pos="453"/>
          <w:tab w:val="left" w:pos="454"/>
        </w:tabs>
        <w:spacing w:before="1"/>
        <w:ind w:hanging="361"/>
        <w:jc w:val="left"/>
        <w:rPr>
          <w:sz w:val="28"/>
        </w:rPr>
      </w:pPr>
      <w:r>
        <w:rPr>
          <w:sz w:val="28"/>
        </w:rPr>
        <w:t>ввести в мир народной</w:t>
      </w:r>
      <w:r>
        <w:rPr>
          <w:spacing w:val="-2"/>
          <w:sz w:val="28"/>
        </w:rPr>
        <w:t xml:space="preserve"> </w:t>
      </w:r>
      <w:r>
        <w:rPr>
          <w:sz w:val="28"/>
        </w:rPr>
        <w:t>культуры;</w:t>
      </w:r>
    </w:p>
    <w:p w:rsidR="008D78BC" w:rsidRDefault="002E13AD">
      <w:pPr>
        <w:pStyle w:val="a4"/>
        <w:numPr>
          <w:ilvl w:val="0"/>
          <w:numId w:val="35"/>
        </w:numPr>
        <w:tabs>
          <w:tab w:val="left" w:pos="453"/>
          <w:tab w:val="left" w:pos="454"/>
        </w:tabs>
        <w:spacing w:before="47" w:line="278" w:lineRule="auto"/>
        <w:ind w:right="652"/>
        <w:jc w:val="left"/>
        <w:rPr>
          <w:sz w:val="28"/>
        </w:rPr>
      </w:pPr>
      <w:r>
        <w:rPr>
          <w:sz w:val="28"/>
        </w:rPr>
        <w:t>углубить знания обучающихся об истории народной культуры и декоративно-прикладного творчества;</w:t>
      </w:r>
    </w:p>
    <w:p w:rsidR="008D78BC" w:rsidRDefault="002E13AD">
      <w:pPr>
        <w:pStyle w:val="a4"/>
        <w:numPr>
          <w:ilvl w:val="0"/>
          <w:numId w:val="35"/>
        </w:numPr>
        <w:tabs>
          <w:tab w:val="left" w:pos="453"/>
          <w:tab w:val="left" w:pos="454"/>
          <w:tab w:val="left" w:pos="2282"/>
          <w:tab w:val="left" w:pos="2670"/>
          <w:tab w:val="left" w:pos="4580"/>
          <w:tab w:val="left" w:pos="6457"/>
          <w:tab w:val="left" w:pos="7587"/>
          <w:tab w:val="left" w:pos="8696"/>
        </w:tabs>
        <w:spacing w:line="276" w:lineRule="auto"/>
        <w:ind w:right="647"/>
        <w:jc w:val="left"/>
        <w:rPr>
          <w:sz w:val="28"/>
        </w:rPr>
      </w:pPr>
      <w:r>
        <w:rPr>
          <w:sz w:val="28"/>
        </w:rPr>
        <w:t>формировать</w:t>
      </w:r>
      <w:r>
        <w:rPr>
          <w:sz w:val="28"/>
        </w:rPr>
        <w:tab/>
        <w:t>у</w:t>
      </w:r>
      <w:r>
        <w:rPr>
          <w:sz w:val="28"/>
        </w:rPr>
        <w:tab/>
        <w:t>обучающихся</w:t>
      </w:r>
      <w:r>
        <w:rPr>
          <w:sz w:val="28"/>
        </w:rPr>
        <w:tab/>
        <w:t>практические</w:t>
      </w:r>
      <w:r>
        <w:rPr>
          <w:sz w:val="28"/>
        </w:rPr>
        <w:tab/>
        <w:t>навыки</w:t>
      </w:r>
      <w:r>
        <w:rPr>
          <w:sz w:val="28"/>
        </w:rPr>
        <w:tab/>
        <w:t>работы</w:t>
      </w:r>
      <w:r>
        <w:rPr>
          <w:sz w:val="28"/>
        </w:rPr>
        <w:tab/>
      </w:r>
      <w:r>
        <w:rPr>
          <w:spacing w:val="-17"/>
          <w:sz w:val="28"/>
        </w:rPr>
        <w:t xml:space="preserve">с </w:t>
      </w:r>
      <w:r>
        <w:rPr>
          <w:sz w:val="28"/>
        </w:rPr>
        <w:t>проволокой и нитями,</w:t>
      </w:r>
      <w:r>
        <w:rPr>
          <w:spacing w:val="-5"/>
          <w:sz w:val="28"/>
        </w:rPr>
        <w:t xml:space="preserve"> </w:t>
      </w:r>
      <w:r>
        <w:rPr>
          <w:sz w:val="28"/>
        </w:rPr>
        <w:t>бумагой.</w:t>
      </w:r>
    </w:p>
    <w:p w:rsidR="008D78BC" w:rsidRDefault="002E13AD">
      <w:pPr>
        <w:pStyle w:val="a4"/>
        <w:numPr>
          <w:ilvl w:val="0"/>
          <w:numId w:val="35"/>
        </w:numPr>
        <w:tabs>
          <w:tab w:val="left" w:pos="453"/>
          <w:tab w:val="left" w:pos="454"/>
        </w:tabs>
        <w:spacing w:line="321" w:lineRule="exact"/>
        <w:ind w:hanging="361"/>
        <w:jc w:val="left"/>
        <w:rPr>
          <w:sz w:val="28"/>
        </w:rPr>
      </w:pPr>
      <w:r>
        <w:rPr>
          <w:sz w:val="28"/>
        </w:rPr>
        <w:t>развивать творческое отношение к выполнению</w:t>
      </w:r>
      <w:r>
        <w:rPr>
          <w:spacing w:val="-7"/>
          <w:sz w:val="28"/>
        </w:rPr>
        <w:t xml:space="preserve"> </w:t>
      </w:r>
      <w:r>
        <w:rPr>
          <w:sz w:val="28"/>
        </w:rPr>
        <w:t>работ;</w:t>
      </w:r>
    </w:p>
    <w:p w:rsidR="008D78BC" w:rsidRDefault="002E13AD">
      <w:pPr>
        <w:pStyle w:val="a4"/>
        <w:numPr>
          <w:ilvl w:val="0"/>
          <w:numId w:val="35"/>
        </w:numPr>
        <w:tabs>
          <w:tab w:val="left" w:pos="453"/>
          <w:tab w:val="left" w:pos="454"/>
        </w:tabs>
        <w:spacing w:before="45"/>
        <w:ind w:hanging="361"/>
        <w:jc w:val="left"/>
        <w:rPr>
          <w:sz w:val="28"/>
        </w:rPr>
      </w:pPr>
      <w:r>
        <w:rPr>
          <w:sz w:val="28"/>
        </w:rPr>
        <w:t>развивать художественный вкус и творческую</w:t>
      </w:r>
      <w:r>
        <w:rPr>
          <w:spacing w:val="-7"/>
          <w:sz w:val="28"/>
        </w:rPr>
        <w:t xml:space="preserve"> </w:t>
      </w:r>
      <w:r>
        <w:rPr>
          <w:sz w:val="28"/>
        </w:rPr>
        <w:t>активность;</w:t>
      </w:r>
    </w:p>
    <w:p w:rsidR="008D78BC" w:rsidRDefault="002E13AD">
      <w:pPr>
        <w:pStyle w:val="a4"/>
        <w:numPr>
          <w:ilvl w:val="0"/>
          <w:numId w:val="35"/>
        </w:numPr>
        <w:tabs>
          <w:tab w:val="left" w:pos="453"/>
          <w:tab w:val="left" w:pos="454"/>
        </w:tabs>
        <w:spacing w:before="48"/>
        <w:ind w:hanging="361"/>
        <w:jc w:val="left"/>
        <w:rPr>
          <w:sz w:val="28"/>
        </w:rPr>
      </w:pPr>
      <w:r>
        <w:rPr>
          <w:sz w:val="28"/>
        </w:rPr>
        <w:t>создать условия для</w:t>
      </w:r>
      <w:r>
        <w:rPr>
          <w:spacing w:val="-4"/>
          <w:sz w:val="28"/>
        </w:rPr>
        <w:t xml:space="preserve"> </w:t>
      </w:r>
      <w:r>
        <w:rPr>
          <w:sz w:val="28"/>
        </w:rPr>
        <w:t>самообразования;</w:t>
      </w:r>
    </w:p>
    <w:p w:rsidR="008D78BC" w:rsidRDefault="002E13AD">
      <w:pPr>
        <w:pStyle w:val="a4"/>
        <w:numPr>
          <w:ilvl w:val="0"/>
          <w:numId w:val="35"/>
        </w:numPr>
        <w:tabs>
          <w:tab w:val="left" w:pos="453"/>
          <w:tab w:val="left" w:pos="454"/>
        </w:tabs>
        <w:spacing w:before="47"/>
        <w:ind w:hanging="361"/>
        <w:jc w:val="left"/>
        <w:rPr>
          <w:sz w:val="28"/>
        </w:rPr>
      </w:pPr>
      <w:r>
        <w:rPr>
          <w:sz w:val="28"/>
        </w:rPr>
        <w:t>создать психологический комфорт в коллективе, духовное</w:t>
      </w:r>
      <w:r>
        <w:rPr>
          <w:spacing w:val="-16"/>
          <w:sz w:val="28"/>
        </w:rPr>
        <w:t xml:space="preserve"> </w:t>
      </w:r>
      <w:r>
        <w:rPr>
          <w:sz w:val="28"/>
        </w:rPr>
        <w:t>общение;</w:t>
      </w:r>
    </w:p>
    <w:p w:rsidR="008D78BC" w:rsidRDefault="002E13AD">
      <w:pPr>
        <w:pStyle w:val="a4"/>
        <w:numPr>
          <w:ilvl w:val="0"/>
          <w:numId w:val="35"/>
        </w:numPr>
        <w:tabs>
          <w:tab w:val="left" w:pos="453"/>
          <w:tab w:val="left" w:pos="454"/>
        </w:tabs>
        <w:spacing w:before="48" w:line="278" w:lineRule="auto"/>
        <w:ind w:right="654"/>
        <w:jc w:val="left"/>
        <w:rPr>
          <w:sz w:val="28"/>
        </w:rPr>
      </w:pPr>
      <w:r>
        <w:rPr>
          <w:sz w:val="28"/>
        </w:rPr>
        <w:t>формировать способность критически оценивать свои поступки, поступки окружающих, иметь свое мнение и уметь высказывать</w:t>
      </w:r>
      <w:r>
        <w:rPr>
          <w:spacing w:val="-15"/>
          <w:sz w:val="28"/>
        </w:rPr>
        <w:t xml:space="preserve"> </w:t>
      </w:r>
      <w:r>
        <w:rPr>
          <w:sz w:val="28"/>
        </w:rPr>
        <w:t>его.</w:t>
      </w:r>
    </w:p>
    <w:p w:rsidR="008D78BC" w:rsidRDefault="008D78BC">
      <w:pPr>
        <w:spacing w:line="278" w:lineRule="auto"/>
        <w:rPr>
          <w:sz w:val="28"/>
        </w:rPr>
        <w:sectPr w:rsidR="008D78BC">
          <w:type w:val="continuous"/>
          <w:pgSz w:w="11920" w:h="16850"/>
          <w:pgMar w:top="960" w:right="200" w:bottom="280" w:left="340" w:header="720" w:footer="720" w:gutter="0"/>
          <w:cols w:num="2" w:space="720" w:equalWidth="0">
            <w:col w:w="1861" w:space="40"/>
            <w:col w:w="9479"/>
          </w:cols>
        </w:sectPr>
      </w:pPr>
    </w:p>
    <w:p w:rsidR="008D78BC" w:rsidRDefault="002E13AD">
      <w:pPr>
        <w:pStyle w:val="a3"/>
        <w:spacing w:line="276" w:lineRule="auto"/>
        <w:ind w:right="4239"/>
        <w:jc w:val="left"/>
      </w:pPr>
      <w:r>
        <w:lastRenderedPageBreak/>
        <w:t>Формы занятий: индивидуальные, групповые Объем двигательной активности – 30 %</w:t>
      </w:r>
    </w:p>
    <w:p w:rsidR="008D78BC" w:rsidRDefault="002E13AD">
      <w:pPr>
        <w:pStyle w:val="a3"/>
        <w:jc w:val="left"/>
      </w:pPr>
      <w:r>
        <w:t>Срок реализации программы – 1 год (из расчета 1 раз в неделю),</w:t>
      </w:r>
    </w:p>
    <w:p w:rsidR="008D78BC" w:rsidRDefault="002E13AD">
      <w:pPr>
        <w:pStyle w:val="a3"/>
        <w:spacing w:before="44"/>
        <w:jc w:val="left"/>
      </w:pPr>
      <w:r>
        <w:t>5-6 класс.</w:t>
      </w:r>
    </w:p>
    <w:p w:rsidR="008D78BC" w:rsidRDefault="008D78BC">
      <w:pPr>
        <w:pStyle w:val="a3"/>
        <w:ind w:left="0"/>
        <w:jc w:val="left"/>
        <w:rPr>
          <w:sz w:val="31"/>
        </w:rPr>
      </w:pPr>
    </w:p>
    <w:p w:rsidR="008D78BC" w:rsidRDefault="002E13AD">
      <w:pPr>
        <w:pStyle w:val="a3"/>
        <w:spacing w:line="276" w:lineRule="auto"/>
        <w:ind w:right="648" w:firstLine="487"/>
      </w:pPr>
      <w:r>
        <w:t>На проектную деятельность в рамках социального направления воспитательной системы «Школа социального служения» выделяется внеурочное</w:t>
      </w:r>
      <w:r>
        <w:rPr>
          <w:spacing w:val="-1"/>
        </w:rPr>
        <w:t xml:space="preserve"> </w:t>
      </w:r>
      <w:r>
        <w:t>время.</w:t>
      </w:r>
    </w:p>
    <w:p w:rsidR="008D78BC" w:rsidRDefault="002E13AD">
      <w:pPr>
        <w:pStyle w:val="a3"/>
        <w:spacing w:before="1" w:line="276" w:lineRule="auto"/>
        <w:ind w:right="646" w:firstLine="487"/>
      </w:pPr>
      <w:r>
        <w:t>Работа кружков проводится во 2 половине дня после 40 минутного отдыха детей по окончании учебных занятий. Режим работы Гимназии – шестидневная учебная неделя; продолжительность занятий во второй половине дня 40 минут. Расписание занятий кружков спланировано в соответствии с требованиями СанПина, что позволяет обеспечить достаточную двигательную активность детей.</w:t>
      </w:r>
    </w:p>
    <w:p w:rsidR="008D78BC" w:rsidRDefault="002E13AD">
      <w:pPr>
        <w:pStyle w:val="a3"/>
        <w:spacing w:line="276" w:lineRule="auto"/>
        <w:ind w:right="651" w:firstLine="698"/>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w:t>
      </w:r>
    </w:p>
    <w:p w:rsidR="008D78BC" w:rsidRDefault="002E13AD">
      <w:pPr>
        <w:pStyle w:val="a4"/>
        <w:numPr>
          <w:ilvl w:val="0"/>
          <w:numId w:val="34"/>
        </w:numPr>
        <w:tabs>
          <w:tab w:val="left" w:pos="1331"/>
        </w:tabs>
        <w:spacing w:line="276" w:lineRule="auto"/>
        <w:ind w:right="648" w:firstLine="0"/>
        <w:rPr>
          <w:sz w:val="28"/>
        </w:rPr>
      </w:pPr>
      <w:r>
        <w:rPr>
          <w:sz w:val="28"/>
        </w:rPr>
        <w:t>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w:t>
      </w:r>
      <w:r>
        <w:rPr>
          <w:spacing w:val="-6"/>
          <w:sz w:val="28"/>
        </w:rPr>
        <w:t xml:space="preserve"> </w:t>
      </w:r>
      <w:r>
        <w:rPr>
          <w:sz w:val="28"/>
        </w:rPr>
        <w:t>д.;</w:t>
      </w:r>
    </w:p>
    <w:p w:rsidR="008D78BC" w:rsidRDefault="002E13AD">
      <w:pPr>
        <w:pStyle w:val="a4"/>
        <w:numPr>
          <w:ilvl w:val="0"/>
          <w:numId w:val="34"/>
        </w:numPr>
        <w:tabs>
          <w:tab w:val="left" w:pos="1303"/>
        </w:tabs>
        <w:spacing w:line="278" w:lineRule="auto"/>
        <w:ind w:right="644" w:firstLine="0"/>
        <w:rPr>
          <w:sz w:val="28"/>
        </w:rPr>
      </w:pPr>
      <w:r>
        <w:rPr>
          <w:sz w:val="28"/>
        </w:rPr>
        <w:t>план внеурочной деятельности по учебным предметам образовательной программы (предметные кружки, факультативы, ученические научные</w:t>
      </w:r>
      <w:r>
        <w:rPr>
          <w:spacing w:val="-5"/>
          <w:sz w:val="28"/>
        </w:rPr>
        <w:t xml:space="preserve"> </w:t>
      </w:r>
      <w:r>
        <w:rPr>
          <w:sz w:val="28"/>
        </w:rPr>
        <w:t>общества,</w:t>
      </w:r>
    </w:p>
    <w:p w:rsidR="008D78BC" w:rsidRDefault="008D78BC">
      <w:pPr>
        <w:spacing w:line="278" w:lineRule="auto"/>
        <w:jc w:val="both"/>
        <w:rPr>
          <w:sz w:val="28"/>
        </w:rPr>
        <w:sectPr w:rsidR="008D78BC">
          <w:type w:val="continuous"/>
          <w:pgSz w:w="11920" w:h="16850"/>
          <w:pgMar w:top="960" w:right="200" w:bottom="280" w:left="340" w:header="720" w:footer="720" w:gutter="0"/>
          <w:cols w:space="720"/>
        </w:sectPr>
      </w:pPr>
    </w:p>
    <w:p w:rsidR="008D78BC" w:rsidRDefault="002E13AD">
      <w:pPr>
        <w:pStyle w:val="a3"/>
        <w:spacing w:before="69"/>
      </w:pPr>
      <w:r>
        <w:lastRenderedPageBreak/>
        <w:t>школьные олимпиады по предметам программы основной школы);</w:t>
      </w:r>
    </w:p>
    <w:p w:rsidR="008D78BC" w:rsidRDefault="002E13AD">
      <w:pPr>
        <w:pStyle w:val="a4"/>
        <w:numPr>
          <w:ilvl w:val="0"/>
          <w:numId w:val="34"/>
        </w:numPr>
        <w:tabs>
          <w:tab w:val="left" w:pos="1449"/>
        </w:tabs>
        <w:spacing w:before="50" w:line="276" w:lineRule="auto"/>
        <w:ind w:right="646" w:firstLine="69"/>
        <w:rPr>
          <w:sz w:val="28"/>
        </w:rPr>
      </w:pPr>
      <w:r>
        <w:rPr>
          <w:sz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w:t>
      </w:r>
      <w:r>
        <w:rPr>
          <w:spacing w:val="-5"/>
          <w:sz w:val="28"/>
        </w:rPr>
        <w:t xml:space="preserve"> </w:t>
      </w:r>
      <w:r>
        <w:rPr>
          <w:sz w:val="28"/>
        </w:rPr>
        <w:t>д.);</w:t>
      </w:r>
    </w:p>
    <w:p w:rsidR="008D78BC" w:rsidRDefault="002E13AD">
      <w:pPr>
        <w:pStyle w:val="a4"/>
        <w:numPr>
          <w:ilvl w:val="0"/>
          <w:numId w:val="34"/>
        </w:numPr>
        <w:tabs>
          <w:tab w:val="left" w:pos="1324"/>
        </w:tabs>
        <w:spacing w:line="276" w:lineRule="auto"/>
        <w:ind w:right="654" w:firstLine="0"/>
        <w:rPr>
          <w:sz w:val="28"/>
        </w:rPr>
      </w:pPr>
      <w:r>
        <w:rPr>
          <w:sz w:val="28"/>
        </w:rPr>
        <w:t>план работы по организации педагогической поддержки обучающихся (проектирование индивидуальных образовательных маршрутов, работа тьюторов,</w:t>
      </w:r>
      <w:r>
        <w:rPr>
          <w:spacing w:val="-2"/>
          <w:sz w:val="28"/>
        </w:rPr>
        <w:t xml:space="preserve"> </w:t>
      </w:r>
      <w:r>
        <w:rPr>
          <w:sz w:val="28"/>
        </w:rPr>
        <w:t>педагогов-психологов);</w:t>
      </w:r>
    </w:p>
    <w:p w:rsidR="008D78BC" w:rsidRDefault="002E13AD">
      <w:pPr>
        <w:pStyle w:val="a4"/>
        <w:numPr>
          <w:ilvl w:val="0"/>
          <w:numId w:val="34"/>
        </w:numPr>
        <w:tabs>
          <w:tab w:val="left" w:pos="1262"/>
        </w:tabs>
        <w:spacing w:line="276" w:lineRule="auto"/>
        <w:ind w:right="647" w:firstLine="0"/>
        <w:rPr>
          <w:sz w:val="28"/>
        </w:rPr>
      </w:pPr>
      <w:r>
        <w:rPr>
          <w:sz w:val="28"/>
        </w:rPr>
        <w:t>план работы по обеспечению благополучия обучающихся в пространстве Гимназии (безопасности жизни и здоровья гимназистов,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w:t>
      </w:r>
      <w:r>
        <w:rPr>
          <w:spacing w:val="-4"/>
          <w:sz w:val="28"/>
        </w:rPr>
        <w:t xml:space="preserve"> </w:t>
      </w:r>
      <w:r>
        <w:rPr>
          <w:sz w:val="28"/>
        </w:rPr>
        <w:t>обучающихся);</w:t>
      </w:r>
    </w:p>
    <w:p w:rsidR="008D78BC" w:rsidRDefault="002E13AD">
      <w:pPr>
        <w:pStyle w:val="a4"/>
        <w:numPr>
          <w:ilvl w:val="0"/>
          <w:numId w:val="34"/>
        </w:numPr>
        <w:tabs>
          <w:tab w:val="left" w:pos="1171"/>
        </w:tabs>
        <w:spacing w:line="322" w:lineRule="exact"/>
        <w:ind w:left="1170" w:hanging="213"/>
        <w:rPr>
          <w:sz w:val="28"/>
        </w:rPr>
      </w:pPr>
      <w:r>
        <w:rPr>
          <w:sz w:val="28"/>
        </w:rPr>
        <w:t>план воспитательных мероприятий.</w:t>
      </w:r>
    </w:p>
    <w:p w:rsidR="008D78BC" w:rsidRDefault="002E13AD">
      <w:pPr>
        <w:pStyle w:val="2"/>
        <w:spacing w:before="53"/>
        <w:ind w:left="1587"/>
      </w:pPr>
      <w:r>
        <w:t>Содержание плана внеурочной деятельности.</w:t>
      </w:r>
    </w:p>
    <w:p w:rsidR="008D78BC" w:rsidRDefault="002E13AD">
      <w:pPr>
        <w:pStyle w:val="a3"/>
        <w:spacing w:before="45" w:line="276" w:lineRule="auto"/>
        <w:ind w:right="648" w:firstLine="417"/>
      </w:pPr>
      <w:r>
        <w:t>Количество часов, выделяемых на внеурочную деятельность, составляет за 5 лет обучения на этапе основной школы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rsidR="008D78BC" w:rsidRDefault="002E13AD">
      <w:pPr>
        <w:pStyle w:val="a3"/>
        <w:spacing w:line="276" w:lineRule="auto"/>
        <w:ind w:right="650" w:firstLine="487"/>
      </w:pPr>
      <w:r>
        <w:t>Для исключения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Гимназии или на базе загородных детских центров, в походах, поездках и т. д.). При этом расходы времени на отдельные направления плана внеурочной деятельности могут отличаться:</w:t>
      </w:r>
    </w:p>
    <w:p w:rsidR="008D78BC" w:rsidRDefault="002E13AD">
      <w:pPr>
        <w:pStyle w:val="a4"/>
        <w:numPr>
          <w:ilvl w:val="0"/>
          <w:numId w:val="33"/>
        </w:numPr>
        <w:tabs>
          <w:tab w:val="left" w:pos="1295"/>
        </w:tabs>
        <w:spacing w:line="276" w:lineRule="auto"/>
        <w:ind w:right="648" w:firstLine="0"/>
        <w:rPr>
          <w:sz w:val="28"/>
        </w:rPr>
      </w:pPr>
      <w:r>
        <w:rPr>
          <w:sz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общегимназических мероприятий за 1–2 недели может быть использовано до 20 часов (бюджет времени, отведенного на реализацию плана внеурочной деятельности);</w:t>
      </w:r>
    </w:p>
    <w:p w:rsidR="008D78BC" w:rsidRDefault="002E13AD">
      <w:pPr>
        <w:pStyle w:val="a4"/>
        <w:numPr>
          <w:ilvl w:val="0"/>
          <w:numId w:val="33"/>
        </w:numPr>
        <w:tabs>
          <w:tab w:val="left" w:pos="1197"/>
        </w:tabs>
        <w:spacing w:line="276" w:lineRule="auto"/>
        <w:ind w:right="648" w:firstLine="0"/>
        <w:rPr>
          <w:sz w:val="28"/>
        </w:rPr>
      </w:pPr>
      <w:r>
        <w:rPr>
          <w:sz w:val="28"/>
        </w:rPr>
        <w:t>на внеурочную деятельность по учебным предметам еженедельно – от 1 до 2 часов,</w:t>
      </w:r>
    </w:p>
    <w:p w:rsidR="008D78BC" w:rsidRDefault="002E13AD">
      <w:pPr>
        <w:pStyle w:val="a4"/>
        <w:numPr>
          <w:ilvl w:val="0"/>
          <w:numId w:val="33"/>
        </w:numPr>
        <w:tabs>
          <w:tab w:val="left" w:pos="1223"/>
        </w:tabs>
        <w:spacing w:before="2" w:line="276" w:lineRule="auto"/>
        <w:ind w:right="649" w:firstLine="0"/>
        <w:rPr>
          <w:sz w:val="28"/>
        </w:rPr>
      </w:pPr>
      <w:r>
        <w:rPr>
          <w:sz w:val="28"/>
        </w:rPr>
        <w:t>на организационное обеспечение учебной деятельности еженедельно – до 1 часа,</w:t>
      </w:r>
    </w:p>
    <w:p w:rsidR="008D78BC" w:rsidRDefault="002E13AD">
      <w:pPr>
        <w:pStyle w:val="a4"/>
        <w:numPr>
          <w:ilvl w:val="0"/>
          <w:numId w:val="33"/>
        </w:numPr>
        <w:tabs>
          <w:tab w:val="left" w:pos="1271"/>
        </w:tabs>
        <w:spacing w:line="321" w:lineRule="exact"/>
        <w:ind w:left="1270" w:hanging="313"/>
        <w:rPr>
          <w:sz w:val="28"/>
        </w:rPr>
      </w:pPr>
      <w:r>
        <w:rPr>
          <w:sz w:val="28"/>
        </w:rPr>
        <w:t>на</w:t>
      </w:r>
      <w:r>
        <w:rPr>
          <w:spacing w:val="26"/>
          <w:sz w:val="28"/>
        </w:rPr>
        <w:t xml:space="preserve"> </w:t>
      </w:r>
      <w:r>
        <w:rPr>
          <w:sz w:val="28"/>
        </w:rPr>
        <w:t>осуществление</w:t>
      </w:r>
      <w:r>
        <w:rPr>
          <w:spacing w:val="28"/>
          <w:sz w:val="28"/>
        </w:rPr>
        <w:t xml:space="preserve"> </w:t>
      </w:r>
      <w:r>
        <w:rPr>
          <w:sz w:val="28"/>
        </w:rPr>
        <w:t>педагогической</w:t>
      </w:r>
      <w:r>
        <w:rPr>
          <w:spacing w:val="26"/>
          <w:sz w:val="28"/>
        </w:rPr>
        <w:t xml:space="preserve"> </w:t>
      </w:r>
      <w:r>
        <w:rPr>
          <w:sz w:val="28"/>
        </w:rPr>
        <w:t>поддержки</w:t>
      </w:r>
      <w:r>
        <w:rPr>
          <w:spacing w:val="28"/>
          <w:sz w:val="28"/>
        </w:rPr>
        <w:t xml:space="preserve"> </w:t>
      </w:r>
      <w:r>
        <w:rPr>
          <w:sz w:val="28"/>
        </w:rPr>
        <w:t>социализации</w:t>
      </w:r>
      <w:r>
        <w:rPr>
          <w:spacing w:val="26"/>
          <w:sz w:val="28"/>
        </w:rPr>
        <w:t xml:space="preserve"> </w:t>
      </w:r>
      <w:r>
        <w:rPr>
          <w:sz w:val="28"/>
        </w:rPr>
        <w:t>обучающихся</w:t>
      </w:r>
    </w:p>
    <w:p w:rsidR="008D78BC" w:rsidRDefault="008D78BC">
      <w:pPr>
        <w:spacing w:line="321" w:lineRule="exact"/>
        <w:jc w:val="both"/>
        <w:rPr>
          <w:sz w:val="28"/>
        </w:rPr>
        <w:sectPr w:rsidR="008D78BC">
          <w:pgSz w:w="11920" w:h="16850"/>
          <w:pgMar w:top="960" w:right="200" w:bottom="1200" w:left="340" w:header="0" w:footer="934" w:gutter="0"/>
          <w:cols w:space="720"/>
        </w:sectPr>
      </w:pPr>
    </w:p>
    <w:p w:rsidR="008D78BC" w:rsidRDefault="002E13AD">
      <w:pPr>
        <w:pStyle w:val="a3"/>
        <w:spacing w:before="69"/>
      </w:pPr>
      <w:r>
        <w:lastRenderedPageBreak/>
        <w:t>еженедельно – от 1 до 2 часов,</w:t>
      </w:r>
    </w:p>
    <w:p w:rsidR="008D78BC" w:rsidRDefault="002E13AD">
      <w:pPr>
        <w:pStyle w:val="a4"/>
        <w:numPr>
          <w:ilvl w:val="0"/>
          <w:numId w:val="33"/>
        </w:numPr>
        <w:tabs>
          <w:tab w:val="left" w:pos="1171"/>
        </w:tabs>
        <w:spacing w:before="50"/>
        <w:ind w:left="1170" w:hanging="213"/>
        <w:rPr>
          <w:sz w:val="28"/>
        </w:rPr>
      </w:pPr>
      <w:r>
        <w:rPr>
          <w:sz w:val="28"/>
        </w:rPr>
        <w:t>на обеспечение благополучия гимназиста еженедельно – от 1 до 2</w:t>
      </w:r>
      <w:r>
        <w:rPr>
          <w:spacing w:val="-9"/>
          <w:sz w:val="28"/>
        </w:rPr>
        <w:t xml:space="preserve"> </w:t>
      </w:r>
      <w:r>
        <w:rPr>
          <w:sz w:val="28"/>
        </w:rPr>
        <w:t>часов.</w:t>
      </w:r>
    </w:p>
    <w:p w:rsidR="008D78BC" w:rsidRDefault="002E13AD">
      <w:pPr>
        <w:pStyle w:val="a3"/>
        <w:spacing w:before="48" w:line="276" w:lineRule="auto"/>
        <w:ind w:right="647" w:firstLine="556"/>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8D78BC" w:rsidRDefault="002E13AD">
      <w:pPr>
        <w:pStyle w:val="a3"/>
        <w:spacing w:line="276" w:lineRule="auto"/>
        <w:ind w:right="645" w:firstLine="559"/>
      </w:pPr>
      <w:r>
        <w:t>На педагогическом совете Гимназии, после анализа запроса родителей, принято решение взять модель плана с преобладанием работы по обеспечению благополучия обучающихся в пространстве Гимназии с организацией безопасности жизни и здоровья гимназистов,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обучающихся. На основании того, что интересы родителей, обучающихся подвержены изменениям, Гимназия вправе вносить коррективы в план внеурочной деятельности и менять модель плана в начале каждого учебного года.</w:t>
      </w:r>
    </w:p>
    <w:p w:rsidR="008D78BC" w:rsidRDefault="002E13AD">
      <w:pPr>
        <w:pStyle w:val="a3"/>
        <w:spacing w:line="276" w:lineRule="auto"/>
        <w:ind w:right="652" w:firstLine="698"/>
      </w:pPr>
      <w:r>
        <w:t>План внеурочной деятельности является неотъемлемой частью образовательной программы основного общего образования. План внеурочной деятельности определяет:</w:t>
      </w:r>
    </w:p>
    <w:p w:rsidR="008D78BC" w:rsidRDefault="002E13AD">
      <w:pPr>
        <w:pStyle w:val="a4"/>
        <w:numPr>
          <w:ilvl w:val="0"/>
          <w:numId w:val="32"/>
        </w:numPr>
        <w:tabs>
          <w:tab w:val="left" w:pos="1240"/>
        </w:tabs>
        <w:spacing w:before="1"/>
        <w:ind w:hanging="282"/>
        <w:jc w:val="left"/>
        <w:rPr>
          <w:sz w:val="28"/>
        </w:rPr>
      </w:pPr>
      <w:r>
        <w:rPr>
          <w:sz w:val="28"/>
        </w:rPr>
        <w:t>Основные направления развития личности</w:t>
      </w:r>
      <w:r>
        <w:rPr>
          <w:spacing w:val="-7"/>
          <w:sz w:val="28"/>
        </w:rPr>
        <w:t xml:space="preserve"> </w:t>
      </w:r>
      <w:r>
        <w:rPr>
          <w:sz w:val="28"/>
        </w:rPr>
        <w:t>обучающихся;</w:t>
      </w:r>
    </w:p>
    <w:p w:rsidR="008D78BC" w:rsidRDefault="002E13AD">
      <w:pPr>
        <w:pStyle w:val="a4"/>
        <w:numPr>
          <w:ilvl w:val="0"/>
          <w:numId w:val="32"/>
        </w:numPr>
        <w:tabs>
          <w:tab w:val="left" w:pos="1309"/>
        </w:tabs>
        <w:spacing w:before="47"/>
        <w:ind w:left="1309"/>
        <w:jc w:val="left"/>
        <w:rPr>
          <w:sz w:val="28"/>
        </w:rPr>
      </w:pPr>
      <w:r>
        <w:rPr>
          <w:sz w:val="28"/>
        </w:rPr>
        <w:t>Перечень курсов, реализуемых в рамках внеурочной</w:t>
      </w:r>
      <w:r>
        <w:rPr>
          <w:spacing w:val="-11"/>
          <w:sz w:val="28"/>
        </w:rPr>
        <w:t xml:space="preserve"> </w:t>
      </w:r>
      <w:r>
        <w:rPr>
          <w:sz w:val="28"/>
        </w:rPr>
        <w:t>деятельности;</w:t>
      </w:r>
    </w:p>
    <w:p w:rsidR="008D78BC" w:rsidRDefault="002E13AD">
      <w:pPr>
        <w:pStyle w:val="a4"/>
        <w:numPr>
          <w:ilvl w:val="0"/>
          <w:numId w:val="32"/>
        </w:numPr>
        <w:tabs>
          <w:tab w:val="left" w:pos="1240"/>
        </w:tabs>
        <w:spacing w:before="50"/>
        <w:ind w:hanging="282"/>
        <w:jc w:val="left"/>
        <w:rPr>
          <w:sz w:val="28"/>
        </w:rPr>
      </w:pPr>
      <w:r>
        <w:rPr>
          <w:sz w:val="28"/>
        </w:rPr>
        <w:t>Количество часов внеурочной</w:t>
      </w:r>
      <w:r>
        <w:rPr>
          <w:spacing w:val="-3"/>
          <w:sz w:val="28"/>
        </w:rPr>
        <w:t xml:space="preserve"> </w:t>
      </w:r>
      <w:r>
        <w:rPr>
          <w:sz w:val="28"/>
        </w:rPr>
        <w:t>деятельности.</w:t>
      </w:r>
    </w:p>
    <w:p w:rsidR="008D78BC" w:rsidRDefault="002E13AD">
      <w:pPr>
        <w:pStyle w:val="a3"/>
        <w:spacing w:before="48" w:line="276" w:lineRule="auto"/>
        <w:ind w:firstLine="559"/>
        <w:jc w:val="left"/>
      </w:pPr>
      <w:r>
        <w:t>При конструировании плана внеурочной деятельности учитывался ряд особенностей организации образовательного процесса в Гимназии:</w:t>
      </w:r>
    </w:p>
    <w:p w:rsidR="008D78BC" w:rsidRDefault="002E13AD">
      <w:pPr>
        <w:pStyle w:val="a4"/>
        <w:numPr>
          <w:ilvl w:val="1"/>
          <w:numId w:val="35"/>
        </w:numPr>
        <w:tabs>
          <w:tab w:val="left" w:pos="1192"/>
        </w:tabs>
        <w:spacing w:line="276" w:lineRule="auto"/>
        <w:ind w:right="650" w:firstLine="0"/>
        <w:rPr>
          <w:sz w:val="28"/>
        </w:rPr>
      </w:pPr>
      <w:r>
        <w:rPr>
          <w:sz w:val="28"/>
        </w:rPr>
        <w:t>Направленность на развитие интеллектуальных и творческих способностей, личностных достижений обучающихся, формирование универсальных учебных действий;</w:t>
      </w:r>
    </w:p>
    <w:p w:rsidR="008D78BC" w:rsidRDefault="002E13AD">
      <w:pPr>
        <w:pStyle w:val="a4"/>
        <w:numPr>
          <w:ilvl w:val="1"/>
          <w:numId w:val="35"/>
        </w:numPr>
        <w:tabs>
          <w:tab w:val="left" w:pos="1137"/>
        </w:tabs>
        <w:spacing w:line="276" w:lineRule="auto"/>
        <w:ind w:right="647" w:firstLine="0"/>
        <w:rPr>
          <w:sz w:val="28"/>
        </w:rPr>
      </w:pPr>
      <w:r>
        <w:rPr>
          <w:sz w:val="28"/>
        </w:rPr>
        <w:t>Создание образовательной среды, способствующей воспитанию православного сознания и поведения человека, стимулирующей его творчество, исследовательскую активность,</w:t>
      </w:r>
      <w:r>
        <w:rPr>
          <w:spacing w:val="-2"/>
          <w:sz w:val="28"/>
        </w:rPr>
        <w:t xml:space="preserve"> </w:t>
      </w:r>
      <w:r>
        <w:rPr>
          <w:sz w:val="28"/>
        </w:rPr>
        <w:t>инициативность;</w:t>
      </w:r>
    </w:p>
    <w:p w:rsidR="008D78BC" w:rsidRDefault="002E13AD">
      <w:pPr>
        <w:pStyle w:val="a4"/>
        <w:numPr>
          <w:ilvl w:val="1"/>
          <w:numId w:val="35"/>
        </w:numPr>
        <w:tabs>
          <w:tab w:val="left" w:pos="1130"/>
        </w:tabs>
        <w:spacing w:line="276" w:lineRule="auto"/>
        <w:ind w:right="646" w:firstLine="0"/>
        <w:rPr>
          <w:sz w:val="28"/>
        </w:rPr>
      </w:pPr>
      <w:r>
        <w:rPr>
          <w:sz w:val="28"/>
        </w:rPr>
        <w:t>Предоставление свободы выбора обучающимся и их родителям направлений и курсов для осуществления внеурочной</w:t>
      </w:r>
      <w:r>
        <w:rPr>
          <w:spacing w:val="-7"/>
          <w:sz w:val="28"/>
        </w:rPr>
        <w:t xml:space="preserve"> </w:t>
      </w:r>
      <w:r>
        <w:rPr>
          <w:sz w:val="28"/>
        </w:rPr>
        <w:t>деятельности;</w:t>
      </w:r>
    </w:p>
    <w:p w:rsidR="008D78BC" w:rsidRDefault="002E13AD">
      <w:pPr>
        <w:pStyle w:val="a4"/>
        <w:numPr>
          <w:ilvl w:val="1"/>
          <w:numId w:val="35"/>
        </w:numPr>
        <w:tabs>
          <w:tab w:val="left" w:pos="1209"/>
        </w:tabs>
        <w:spacing w:before="1" w:line="276" w:lineRule="auto"/>
        <w:ind w:right="654" w:firstLine="0"/>
        <w:rPr>
          <w:sz w:val="28"/>
        </w:rPr>
      </w:pPr>
      <w:r>
        <w:rPr>
          <w:sz w:val="28"/>
        </w:rPr>
        <w:t>Интегративная связь урочной и внеурочной деятельности, осуществляемая через единство целевых установок и форм организации образовательного процесса, реализацию межпредметных</w:t>
      </w:r>
      <w:r>
        <w:rPr>
          <w:spacing w:val="-4"/>
          <w:sz w:val="28"/>
        </w:rPr>
        <w:t xml:space="preserve"> </w:t>
      </w:r>
      <w:r>
        <w:rPr>
          <w:sz w:val="28"/>
        </w:rPr>
        <w:t>проектов.</w:t>
      </w:r>
    </w:p>
    <w:p w:rsidR="008D78BC" w:rsidRDefault="002E13AD">
      <w:pPr>
        <w:pStyle w:val="a3"/>
        <w:spacing w:before="1" w:line="276" w:lineRule="auto"/>
        <w:ind w:right="654" w:firstLine="417"/>
      </w:pPr>
      <w:r>
        <w:t>Внеурочная деятельность организуется по выбору обучающихся и их родителей во внеурочное время за счет работы ученического самоуправления, кружков и секций, факультативов, исследовательской деятельности, КТД,</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69" w:line="276" w:lineRule="auto"/>
        <w:ind w:right="646"/>
      </w:pPr>
      <w:r>
        <w:lastRenderedPageBreak/>
        <w:t>общегимназических мероприятий, классных часов, и т.д., с учетом основных критериев содержания: организации деятельности ученических сообществ, внеурочной деятельности по учебным предметам, организационного обеспечения учебной деятельности, работы по организации педагогической поддержки обучающихся, с преобладанием работы по обеспечению благополучия обучающихся, воспитательные</w:t>
      </w:r>
      <w:r>
        <w:rPr>
          <w:spacing w:val="-2"/>
        </w:rPr>
        <w:t xml:space="preserve"> </w:t>
      </w:r>
      <w:r>
        <w:t>мероприятия.</w:t>
      </w:r>
    </w:p>
    <w:p w:rsidR="008D78BC" w:rsidRDefault="008D78BC">
      <w:pPr>
        <w:pStyle w:val="a3"/>
        <w:ind w:left="0"/>
        <w:jc w:val="left"/>
        <w:rPr>
          <w:sz w:val="30"/>
        </w:rPr>
      </w:pPr>
    </w:p>
    <w:p w:rsidR="008D78BC" w:rsidRDefault="008D78BC">
      <w:pPr>
        <w:pStyle w:val="a3"/>
        <w:ind w:left="0"/>
        <w:jc w:val="left"/>
        <w:rPr>
          <w:sz w:val="35"/>
        </w:rPr>
      </w:pPr>
    </w:p>
    <w:p w:rsidR="008D78BC" w:rsidRDefault="002E13AD">
      <w:pPr>
        <w:pStyle w:val="2"/>
        <w:spacing w:after="50"/>
        <w:ind w:left="1663" w:right="1354"/>
        <w:jc w:val="center"/>
      </w:pPr>
      <w:r>
        <w:t>План внеурочной деятельности Гимназии</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383"/>
        <w:gridCol w:w="3382"/>
      </w:tblGrid>
      <w:tr w:rsidR="008D78BC">
        <w:trPr>
          <w:trHeight w:val="828"/>
        </w:trPr>
        <w:tc>
          <w:tcPr>
            <w:tcW w:w="3380" w:type="dxa"/>
          </w:tcPr>
          <w:p w:rsidR="008D78BC" w:rsidRDefault="002E13AD">
            <w:pPr>
              <w:pStyle w:val="TableParagraph"/>
              <w:ind w:left="107" w:right="205"/>
              <w:rPr>
                <w:sz w:val="28"/>
              </w:rPr>
            </w:pPr>
            <w:r>
              <w:rPr>
                <w:sz w:val="28"/>
              </w:rPr>
              <w:t>Направление внеурочной деятельности</w:t>
            </w:r>
          </w:p>
        </w:tc>
        <w:tc>
          <w:tcPr>
            <w:tcW w:w="3383" w:type="dxa"/>
          </w:tcPr>
          <w:p w:rsidR="008D78BC" w:rsidRDefault="002E13AD">
            <w:pPr>
              <w:pStyle w:val="TableParagraph"/>
              <w:ind w:left="107" w:right="173"/>
              <w:rPr>
                <w:sz w:val="28"/>
              </w:rPr>
            </w:pPr>
            <w:r>
              <w:rPr>
                <w:sz w:val="28"/>
              </w:rPr>
              <w:t>Формы проведения внеурочной деятельности</w:t>
            </w:r>
          </w:p>
        </w:tc>
        <w:tc>
          <w:tcPr>
            <w:tcW w:w="3382" w:type="dxa"/>
          </w:tcPr>
          <w:p w:rsidR="008D78BC" w:rsidRDefault="002E13AD">
            <w:pPr>
              <w:pStyle w:val="TableParagraph"/>
              <w:spacing w:line="315" w:lineRule="exact"/>
              <w:ind w:left="268" w:right="262"/>
              <w:jc w:val="center"/>
              <w:rPr>
                <w:sz w:val="28"/>
              </w:rPr>
            </w:pPr>
            <w:r>
              <w:rPr>
                <w:sz w:val="28"/>
              </w:rPr>
              <w:t>Количество часов в год</w:t>
            </w:r>
          </w:p>
        </w:tc>
      </w:tr>
      <w:tr w:rsidR="008D78BC">
        <w:trPr>
          <w:trHeight w:val="2253"/>
        </w:trPr>
        <w:tc>
          <w:tcPr>
            <w:tcW w:w="3380" w:type="dxa"/>
          </w:tcPr>
          <w:p w:rsidR="008D78BC" w:rsidRDefault="002E13AD">
            <w:pPr>
              <w:pStyle w:val="TableParagraph"/>
              <w:ind w:left="107" w:right="1219"/>
              <w:rPr>
                <w:sz w:val="28"/>
              </w:rPr>
            </w:pPr>
            <w:r>
              <w:rPr>
                <w:sz w:val="28"/>
              </w:rPr>
              <w:t>Спортивно – оздоровительное</w:t>
            </w:r>
          </w:p>
        </w:tc>
        <w:tc>
          <w:tcPr>
            <w:tcW w:w="3383" w:type="dxa"/>
          </w:tcPr>
          <w:p w:rsidR="008D78BC" w:rsidRDefault="002E13AD">
            <w:pPr>
              <w:pStyle w:val="TableParagraph"/>
              <w:ind w:left="107" w:right="832"/>
              <w:rPr>
                <w:sz w:val="28"/>
              </w:rPr>
            </w:pPr>
            <w:r>
              <w:rPr>
                <w:sz w:val="28"/>
              </w:rPr>
              <w:t>Основы физической подготовки.</w:t>
            </w:r>
          </w:p>
          <w:p w:rsidR="008D78BC" w:rsidRDefault="002E13AD">
            <w:pPr>
              <w:pStyle w:val="TableParagraph"/>
              <w:ind w:left="107" w:right="597"/>
              <w:rPr>
                <w:sz w:val="28"/>
              </w:rPr>
            </w:pPr>
            <w:r>
              <w:rPr>
                <w:sz w:val="28"/>
              </w:rPr>
              <w:t>Подвижные игры Воспитательные мероприятия (соревнования, акции,</w:t>
            </w:r>
          </w:p>
          <w:p w:rsidR="008D78BC" w:rsidRDefault="002E13AD">
            <w:pPr>
              <w:pStyle w:val="TableParagraph"/>
              <w:spacing w:line="308" w:lineRule="exact"/>
              <w:ind w:left="107"/>
              <w:rPr>
                <w:sz w:val="28"/>
              </w:rPr>
            </w:pPr>
            <w:r>
              <w:rPr>
                <w:sz w:val="28"/>
              </w:rPr>
              <w:t>флешмоб)</w:t>
            </w:r>
          </w:p>
        </w:tc>
        <w:tc>
          <w:tcPr>
            <w:tcW w:w="3382" w:type="dxa"/>
          </w:tcPr>
          <w:p w:rsidR="008D78BC" w:rsidRDefault="002E13AD">
            <w:pPr>
              <w:pStyle w:val="TableParagraph"/>
              <w:spacing w:line="315" w:lineRule="exact"/>
              <w:ind w:left="268" w:right="258"/>
              <w:jc w:val="center"/>
              <w:rPr>
                <w:sz w:val="28"/>
              </w:rPr>
            </w:pPr>
            <w:r>
              <w:rPr>
                <w:sz w:val="28"/>
              </w:rPr>
              <w:t>34</w:t>
            </w:r>
          </w:p>
          <w:p w:rsidR="008D78BC" w:rsidRDefault="008D78BC">
            <w:pPr>
              <w:pStyle w:val="TableParagraph"/>
              <w:rPr>
                <w:b/>
                <w:sz w:val="30"/>
              </w:rPr>
            </w:pPr>
          </w:p>
          <w:p w:rsidR="008D78BC" w:rsidRDefault="008D78BC">
            <w:pPr>
              <w:pStyle w:val="TableParagraph"/>
              <w:spacing w:before="7"/>
              <w:rPr>
                <w:b/>
                <w:sz w:val="38"/>
              </w:rPr>
            </w:pPr>
          </w:p>
          <w:p w:rsidR="008D78BC" w:rsidRDefault="002E13AD">
            <w:pPr>
              <w:pStyle w:val="TableParagraph"/>
              <w:ind w:left="268" w:right="258"/>
              <w:jc w:val="center"/>
              <w:rPr>
                <w:sz w:val="28"/>
              </w:rPr>
            </w:pPr>
            <w:r>
              <w:rPr>
                <w:sz w:val="28"/>
              </w:rPr>
              <w:t>20</w:t>
            </w:r>
          </w:p>
        </w:tc>
      </w:tr>
      <w:tr w:rsidR="008D78BC">
        <w:trPr>
          <w:trHeight w:val="2575"/>
        </w:trPr>
        <w:tc>
          <w:tcPr>
            <w:tcW w:w="3380" w:type="dxa"/>
          </w:tcPr>
          <w:p w:rsidR="008D78BC" w:rsidRDefault="002E13AD">
            <w:pPr>
              <w:pStyle w:val="TableParagraph"/>
              <w:spacing w:line="315" w:lineRule="exact"/>
              <w:ind w:left="107"/>
              <w:rPr>
                <w:sz w:val="28"/>
              </w:rPr>
            </w:pPr>
            <w:r>
              <w:rPr>
                <w:sz w:val="28"/>
              </w:rPr>
              <w:t>Духовно – нравственное</w:t>
            </w:r>
          </w:p>
        </w:tc>
        <w:tc>
          <w:tcPr>
            <w:tcW w:w="3383" w:type="dxa"/>
          </w:tcPr>
          <w:p w:rsidR="008D78BC" w:rsidRDefault="002E13AD">
            <w:pPr>
              <w:pStyle w:val="TableParagraph"/>
              <w:ind w:left="107" w:right="164"/>
              <w:rPr>
                <w:sz w:val="28"/>
              </w:rPr>
            </w:pPr>
            <w:r>
              <w:rPr>
                <w:sz w:val="28"/>
              </w:rPr>
              <w:t>Воспитательные мероприятия, в том числе изучение основ православия (акции, экскурсии, классные часы, литургии,</w:t>
            </w:r>
          </w:p>
          <w:p w:rsidR="008D78BC" w:rsidRDefault="002E13AD">
            <w:pPr>
              <w:pStyle w:val="TableParagraph"/>
              <w:spacing w:line="322" w:lineRule="exact"/>
              <w:ind w:left="107" w:right="1215"/>
              <w:rPr>
                <w:sz w:val="28"/>
              </w:rPr>
            </w:pPr>
            <w:r>
              <w:rPr>
                <w:sz w:val="28"/>
              </w:rPr>
              <w:t>образовательные линейки)</w:t>
            </w:r>
          </w:p>
        </w:tc>
        <w:tc>
          <w:tcPr>
            <w:tcW w:w="3382" w:type="dxa"/>
          </w:tcPr>
          <w:p w:rsidR="008D78BC" w:rsidRDefault="002E13AD">
            <w:pPr>
              <w:pStyle w:val="TableParagraph"/>
              <w:spacing w:line="315" w:lineRule="exact"/>
              <w:ind w:left="268" w:right="258"/>
              <w:jc w:val="center"/>
              <w:rPr>
                <w:sz w:val="28"/>
              </w:rPr>
            </w:pPr>
            <w:r>
              <w:rPr>
                <w:sz w:val="28"/>
              </w:rPr>
              <w:t>36</w:t>
            </w:r>
          </w:p>
        </w:tc>
      </w:tr>
      <w:tr w:rsidR="008D78BC">
        <w:trPr>
          <w:trHeight w:val="1482"/>
        </w:trPr>
        <w:tc>
          <w:tcPr>
            <w:tcW w:w="3380" w:type="dxa"/>
          </w:tcPr>
          <w:p w:rsidR="008D78BC" w:rsidRDefault="002E13AD">
            <w:pPr>
              <w:pStyle w:val="TableParagraph"/>
              <w:spacing w:line="317" w:lineRule="exact"/>
              <w:ind w:left="268"/>
              <w:rPr>
                <w:sz w:val="28"/>
              </w:rPr>
            </w:pPr>
            <w:r>
              <w:rPr>
                <w:sz w:val="28"/>
              </w:rPr>
              <w:t>Общеинтеллектуальное</w:t>
            </w:r>
          </w:p>
        </w:tc>
        <w:tc>
          <w:tcPr>
            <w:tcW w:w="3383" w:type="dxa"/>
          </w:tcPr>
          <w:p w:rsidR="008D78BC" w:rsidRDefault="002E13AD">
            <w:pPr>
              <w:pStyle w:val="TableParagraph"/>
              <w:tabs>
                <w:tab w:val="left" w:pos="3124"/>
              </w:tabs>
              <w:spacing w:line="276" w:lineRule="auto"/>
              <w:ind w:left="107" w:right="96"/>
              <w:rPr>
                <w:sz w:val="28"/>
              </w:rPr>
            </w:pPr>
            <w:r>
              <w:rPr>
                <w:sz w:val="28"/>
              </w:rPr>
              <w:t>Учебно- исследовательская</w:t>
            </w:r>
            <w:r>
              <w:rPr>
                <w:sz w:val="28"/>
              </w:rPr>
              <w:tab/>
            </w:r>
            <w:r>
              <w:rPr>
                <w:spacing w:val="-18"/>
                <w:sz w:val="28"/>
              </w:rPr>
              <w:t xml:space="preserve">и </w:t>
            </w:r>
            <w:r>
              <w:rPr>
                <w:sz w:val="28"/>
              </w:rPr>
              <w:t>проектная</w:t>
            </w:r>
            <w:r>
              <w:rPr>
                <w:spacing w:val="-2"/>
                <w:sz w:val="28"/>
              </w:rPr>
              <w:t xml:space="preserve"> </w:t>
            </w:r>
            <w:r>
              <w:rPr>
                <w:sz w:val="28"/>
              </w:rPr>
              <w:t>деятельность</w:t>
            </w:r>
          </w:p>
          <w:p w:rsidR="008D78BC" w:rsidRDefault="002E13AD">
            <w:pPr>
              <w:pStyle w:val="TableParagraph"/>
              <w:spacing w:line="321" w:lineRule="exact"/>
              <w:ind w:left="107"/>
              <w:rPr>
                <w:sz w:val="28"/>
              </w:rPr>
            </w:pPr>
            <w:r>
              <w:rPr>
                <w:sz w:val="28"/>
              </w:rPr>
              <w:t>Музейный практикум</w:t>
            </w:r>
          </w:p>
        </w:tc>
        <w:tc>
          <w:tcPr>
            <w:tcW w:w="3382" w:type="dxa"/>
          </w:tcPr>
          <w:p w:rsidR="008D78BC" w:rsidRDefault="008D78BC">
            <w:pPr>
              <w:pStyle w:val="TableParagraph"/>
              <w:rPr>
                <w:b/>
                <w:sz w:val="30"/>
              </w:rPr>
            </w:pPr>
          </w:p>
          <w:p w:rsidR="008D78BC" w:rsidRDefault="008D78BC">
            <w:pPr>
              <w:pStyle w:val="TableParagraph"/>
              <w:spacing w:before="9"/>
              <w:rPr>
                <w:b/>
                <w:sz w:val="33"/>
              </w:rPr>
            </w:pPr>
          </w:p>
          <w:p w:rsidR="008D78BC" w:rsidRDefault="002E13AD">
            <w:pPr>
              <w:pStyle w:val="TableParagraph"/>
              <w:spacing w:before="1"/>
              <w:ind w:left="268" w:right="258"/>
              <w:jc w:val="center"/>
              <w:rPr>
                <w:sz w:val="28"/>
              </w:rPr>
            </w:pPr>
            <w:r>
              <w:rPr>
                <w:sz w:val="28"/>
              </w:rPr>
              <w:t>34</w:t>
            </w:r>
          </w:p>
          <w:p w:rsidR="008D78BC" w:rsidRDefault="002E13AD">
            <w:pPr>
              <w:pStyle w:val="TableParagraph"/>
              <w:spacing w:before="47"/>
              <w:ind w:left="268" w:right="258"/>
              <w:jc w:val="center"/>
              <w:rPr>
                <w:sz w:val="28"/>
              </w:rPr>
            </w:pPr>
            <w:r>
              <w:rPr>
                <w:sz w:val="28"/>
              </w:rPr>
              <w:t>34</w:t>
            </w:r>
          </w:p>
        </w:tc>
      </w:tr>
      <w:tr w:rsidR="008D78BC">
        <w:trPr>
          <w:trHeight w:val="2253"/>
        </w:trPr>
        <w:tc>
          <w:tcPr>
            <w:tcW w:w="3380" w:type="dxa"/>
          </w:tcPr>
          <w:p w:rsidR="008D78BC" w:rsidRDefault="002E13AD">
            <w:pPr>
              <w:pStyle w:val="TableParagraph"/>
              <w:spacing w:line="315" w:lineRule="exact"/>
              <w:ind w:left="107"/>
              <w:rPr>
                <w:sz w:val="28"/>
              </w:rPr>
            </w:pPr>
            <w:r>
              <w:rPr>
                <w:sz w:val="28"/>
              </w:rPr>
              <w:t>Социальное</w:t>
            </w:r>
          </w:p>
        </w:tc>
        <w:tc>
          <w:tcPr>
            <w:tcW w:w="3383" w:type="dxa"/>
          </w:tcPr>
          <w:p w:rsidR="008D78BC" w:rsidRDefault="002E13AD">
            <w:pPr>
              <w:pStyle w:val="TableParagraph"/>
              <w:ind w:left="107" w:right="751"/>
              <w:rPr>
                <w:sz w:val="28"/>
              </w:rPr>
            </w:pPr>
            <w:r>
              <w:rPr>
                <w:sz w:val="28"/>
              </w:rPr>
              <w:t>Воспитательные мероприятия (акции, образовательные линейки, встречи со специалистами, профилактические</w:t>
            </w:r>
          </w:p>
          <w:p w:rsidR="008D78BC" w:rsidRDefault="002E13AD">
            <w:pPr>
              <w:pStyle w:val="TableParagraph"/>
              <w:spacing w:line="308" w:lineRule="exact"/>
              <w:ind w:left="107"/>
              <w:rPr>
                <w:sz w:val="28"/>
              </w:rPr>
            </w:pPr>
            <w:r>
              <w:rPr>
                <w:sz w:val="28"/>
              </w:rPr>
              <w:t>мероприятия, лектории)</w:t>
            </w:r>
          </w:p>
        </w:tc>
        <w:tc>
          <w:tcPr>
            <w:tcW w:w="3382" w:type="dxa"/>
          </w:tcPr>
          <w:p w:rsidR="008D78BC" w:rsidRDefault="002E13AD">
            <w:pPr>
              <w:pStyle w:val="TableParagraph"/>
              <w:spacing w:line="315" w:lineRule="exact"/>
              <w:ind w:left="268" w:right="258"/>
              <w:jc w:val="center"/>
              <w:rPr>
                <w:sz w:val="28"/>
              </w:rPr>
            </w:pPr>
            <w:r>
              <w:rPr>
                <w:sz w:val="28"/>
              </w:rPr>
              <w:t>68</w:t>
            </w:r>
          </w:p>
        </w:tc>
      </w:tr>
      <w:tr w:rsidR="008D78BC">
        <w:trPr>
          <w:trHeight w:val="1480"/>
        </w:trPr>
        <w:tc>
          <w:tcPr>
            <w:tcW w:w="3380" w:type="dxa"/>
          </w:tcPr>
          <w:p w:rsidR="008D78BC" w:rsidRDefault="002E13AD">
            <w:pPr>
              <w:pStyle w:val="TableParagraph"/>
              <w:spacing w:line="315" w:lineRule="exact"/>
              <w:ind w:left="666"/>
              <w:rPr>
                <w:sz w:val="28"/>
              </w:rPr>
            </w:pPr>
            <w:r>
              <w:rPr>
                <w:sz w:val="28"/>
              </w:rPr>
              <w:t>Общекультурное</w:t>
            </w:r>
          </w:p>
        </w:tc>
        <w:tc>
          <w:tcPr>
            <w:tcW w:w="3383" w:type="dxa"/>
          </w:tcPr>
          <w:p w:rsidR="008D78BC" w:rsidRDefault="002E13AD">
            <w:pPr>
              <w:pStyle w:val="TableParagraph"/>
              <w:spacing w:line="276" w:lineRule="auto"/>
              <w:ind w:left="241" w:right="235" w:firstLine="1"/>
              <w:jc w:val="center"/>
              <w:rPr>
                <w:sz w:val="28"/>
              </w:rPr>
            </w:pPr>
            <w:r>
              <w:rPr>
                <w:sz w:val="28"/>
              </w:rPr>
              <w:t>Воспитательные мероприятия (выставки, экскурсии,</w:t>
            </w:r>
          </w:p>
          <w:p w:rsidR="008D78BC" w:rsidRDefault="002E13AD">
            <w:pPr>
              <w:pStyle w:val="TableParagraph"/>
              <w:ind w:left="448" w:right="440"/>
              <w:jc w:val="center"/>
              <w:rPr>
                <w:sz w:val="28"/>
              </w:rPr>
            </w:pPr>
            <w:r>
              <w:rPr>
                <w:sz w:val="28"/>
              </w:rPr>
              <w:t>концерты,конкурсы,</w:t>
            </w:r>
          </w:p>
        </w:tc>
        <w:tc>
          <w:tcPr>
            <w:tcW w:w="3382" w:type="dxa"/>
          </w:tcPr>
          <w:p w:rsidR="008D78BC" w:rsidRDefault="002E13AD">
            <w:pPr>
              <w:pStyle w:val="TableParagraph"/>
              <w:spacing w:line="315" w:lineRule="exact"/>
              <w:ind w:left="268" w:right="258"/>
              <w:jc w:val="center"/>
              <w:rPr>
                <w:sz w:val="28"/>
              </w:rPr>
            </w:pPr>
            <w:r>
              <w:rPr>
                <w:sz w:val="28"/>
              </w:rPr>
              <w:t>54</w:t>
            </w:r>
          </w:p>
        </w:tc>
      </w:tr>
    </w:tbl>
    <w:p w:rsidR="008D78BC" w:rsidRDefault="008D78BC">
      <w:pPr>
        <w:spacing w:line="315" w:lineRule="exact"/>
        <w:jc w:val="center"/>
        <w:rPr>
          <w:sz w:val="28"/>
        </w:rPr>
        <w:sectPr w:rsidR="008D78BC">
          <w:pgSz w:w="11920" w:h="16850"/>
          <w:pgMar w:top="960" w:right="200" w:bottom="1200" w:left="340" w:header="0" w:footer="934"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383"/>
        <w:gridCol w:w="3382"/>
      </w:tblGrid>
      <w:tr w:rsidR="008D78BC">
        <w:trPr>
          <w:trHeight w:val="827"/>
        </w:trPr>
        <w:tc>
          <w:tcPr>
            <w:tcW w:w="3380" w:type="dxa"/>
          </w:tcPr>
          <w:p w:rsidR="008D78BC" w:rsidRDefault="008D78BC">
            <w:pPr>
              <w:pStyle w:val="TableParagraph"/>
              <w:rPr>
                <w:sz w:val="28"/>
              </w:rPr>
            </w:pPr>
          </w:p>
        </w:tc>
        <w:tc>
          <w:tcPr>
            <w:tcW w:w="3383" w:type="dxa"/>
          </w:tcPr>
          <w:p w:rsidR="008D78BC" w:rsidRDefault="002E13AD">
            <w:pPr>
              <w:pStyle w:val="TableParagraph"/>
              <w:spacing w:line="313" w:lineRule="exact"/>
              <w:ind w:left="762"/>
              <w:rPr>
                <w:sz w:val="28"/>
              </w:rPr>
            </w:pPr>
            <w:r>
              <w:rPr>
                <w:sz w:val="28"/>
              </w:rPr>
              <w:t>классные часы)</w:t>
            </w:r>
          </w:p>
        </w:tc>
        <w:tc>
          <w:tcPr>
            <w:tcW w:w="3382" w:type="dxa"/>
          </w:tcPr>
          <w:p w:rsidR="008D78BC" w:rsidRDefault="008D78BC">
            <w:pPr>
              <w:pStyle w:val="TableParagraph"/>
              <w:rPr>
                <w:sz w:val="28"/>
              </w:rPr>
            </w:pPr>
          </w:p>
        </w:tc>
      </w:tr>
      <w:tr w:rsidR="008D78BC">
        <w:trPr>
          <w:trHeight w:val="321"/>
        </w:trPr>
        <w:tc>
          <w:tcPr>
            <w:tcW w:w="3380" w:type="dxa"/>
            <w:tcBorders>
              <w:bottom w:val="nil"/>
            </w:tcBorders>
          </w:tcPr>
          <w:p w:rsidR="008D78BC" w:rsidRDefault="002E13AD">
            <w:pPr>
              <w:pStyle w:val="TableParagraph"/>
              <w:spacing w:line="301" w:lineRule="exact"/>
              <w:ind w:left="107"/>
              <w:rPr>
                <w:sz w:val="28"/>
              </w:rPr>
            </w:pPr>
            <w:r>
              <w:rPr>
                <w:sz w:val="28"/>
              </w:rPr>
              <w:t>Организация жизни</w:t>
            </w:r>
          </w:p>
        </w:tc>
        <w:tc>
          <w:tcPr>
            <w:tcW w:w="3383" w:type="dxa"/>
            <w:tcBorders>
              <w:bottom w:val="nil"/>
            </w:tcBorders>
          </w:tcPr>
          <w:p w:rsidR="008D78BC" w:rsidRDefault="002E13AD">
            <w:pPr>
              <w:pStyle w:val="TableParagraph"/>
              <w:spacing w:line="301" w:lineRule="exact"/>
              <w:ind w:left="107"/>
              <w:rPr>
                <w:sz w:val="28"/>
              </w:rPr>
            </w:pPr>
            <w:r>
              <w:rPr>
                <w:sz w:val="28"/>
              </w:rPr>
              <w:t>Гимназическое</w:t>
            </w:r>
          </w:p>
        </w:tc>
        <w:tc>
          <w:tcPr>
            <w:tcW w:w="3382" w:type="dxa"/>
            <w:tcBorders>
              <w:bottom w:val="nil"/>
            </w:tcBorders>
          </w:tcPr>
          <w:p w:rsidR="008D78BC" w:rsidRDefault="002E13AD">
            <w:pPr>
              <w:pStyle w:val="TableParagraph"/>
              <w:spacing w:line="301" w:lineRule="exact"/>
              <w:ind w:left="268" w:right="258"/>
              <w:jc w:val="center"/>
              <w:rPr>
                <w:sz w:val="28"/>
              </w:rPr>
            </w:pPr>
            <w:r>
              <w:rPr>
                <w:sz w:val="28"/>
              </w:rPr>
              <w:t>70</w:t>
            </w:r>
          </w:p>
        </w:tc>
      </w:tr>
      <w:tr w:rsidR="008D78BC">
        <w:trPr>
          <w:trHeight w:val="322"/>
        </w:trPr>
        <w:tc>
          <w:tcPr>
            <w:tcW w:w="3380" w:type="dxa"/>
            <w:tcBorders>
              <w:top w:val="nil"/>
              <w:bottom w:val="nil"/>
            </w:tcBorders>
          </w:tcPr>
          <w:p w:rsidR="008D78BC" w:rsidRDefault="002E13AD">
            <w:pPr>
              <w:pStyle w:val="TableParagraph"/>
              <w:spacing w:line="303" w:lineRule="exact"/>
              <w:ind w:left="107"/>
              <w:rPr>
                <w:sz w:val="28"/>
              </w:rPr>
            </w:pPr>
            <w:r>
              <w:rPr>
                <w:sz w:val="28"/>
              </w:rPr>
              <w:t>ученических сообществ и</w:t>
            </w:r>
          </w:p>
        </w:tc>
        <w:tc>
          <w:tcPr>
            <w:tcW w:w="3383" w:type="dxa"/>
            <w:tcBorders>
              <w:top w:val="nil"/>
              <w:bottom w:val="nil"/>
            </w:tcBorders>
          </w:tcPr>
          <w:p w:rsidR="008D78BC" w:rsidRDefault="002E13AD">
            <w:pPr>
              <w:pStyle w:val="TableParagraph"/>
              <w:spacing w:line="303" w:lineRule="exact"/>
              <w:ind w:left="107"/>
              <w:rPr>
                <w:sz w:val="28"/>
              </w:rPr>
            </w:pPr>
            <w:r>
              <w:rPr>
                <w:sz w:val="28"/>
              </w:rPr>
              <w:t>самоуправление (участие</w:t>
            </w:r>
          </w:p>
        </w:tc>
        <w:tc>
          <w:tcPr>
            <w:tcW w:w="3382" w:type="dxa"/>
            <w:tcBorders>
              <w:top w:val="nil"/>
              <w:bottom w:val="nil"/>
            </w:tcBorders>
          </w:tcPr>
          <w:p w:rsidR="008D78BC" w:rsidRDefault="008D78BC">
            <w:pPr>
              <w:pStyle w:val="TableParagraph"/>
              <w:rPr>
                <w:sz w:val="24"/>
              </w:rPr>
            </w:pPr>
          </w:p>
        </w:tc>
      </w:tr>
      <w:tr w:rsidR="008D78BC">
        <w:trPr>
          <w:trHeight w:val="321"/>
        </w:trPr>
        <w:tc>
          <w:tcPr>
            <w:tcW w:w="3380" w:type="dxa"/>
            <w:tcBorders>
              <w:top w:val="nil"/>
              <w:bottom w:val="nil"/>
            </w:tcBorders>
          </w:tcPr>
          <w:p w:rsidR="008D78BC" w:rsidRDefault="002E13AD">
            <w:pPr>
              <w:pStyle w:val="TableParagraph"/>
              <w:spacing w:line="302" w:lineRule="exact"/>
              <w:ind w:left="107"/>
              <w:rPr>
                <w:sz w:val="28"/>
              </w:rPr>
            </w:pPr>
            <w:r>
              <w:rPr>
                <w:sz w:val="28"/>
              </w:rPr>
              <w:t>проведение</w:t>
            </w:r>
          </w:p>
        </w:tc>
        <w:tc>
          <w:tcPr>
            <w:tcW w:w="3383" w:type="dxa"/>
            <w:tcBorders>
              <w:top w:val="nil"/>
              <w:bottom w:val="nil"/>
            </w:tcBorders>
          </w:tcPr>
          <w:p w:rsidR="008D78BC" w:rsidRDefault="002E13AD">
            <w:pPr>
              <w:pStyle w:val="TableParagraph"/>
              <w:spacing w:line="302" w:lineRule="exact"/>
              <w:ind w:left="107"/>
              <w:rPr>
                <w:sz w:val="28"/>
              </w:rPr>
            </w:pPr>
            <w:r>
              <w:rPr>
                <w:sz w:val="28"/>
              </w:rPr>
              <w:t>в детских общественных</w:t>
            </w:r>
          </w:p>
        </w:tc>
        <w:tc>
          <w:tcPr>
            <w:tcW w:w="3382" w:type="dxa"/>
            <w:tcBorders>
              <w:top w:val="nil"/>
              <w:bottom w:val="nil"/>
            </w:tcBorders>
          </w:tcPr>
          <w:p w:rsidR="008D78BC" w:rsidRDefault="008D78BC">
            <w:pPr>
              <w:pStyle w:val="TableParagraph"/>
              <w:rPr>
                <w:sz w:val="24"/>
              </w:rPr>
            </w:pPr>
          </w:p>
        </w:tc>
      </w:tr>
      <w:tr w:rsidR="008D78BC">
        <w:trPr>
          <w:trHeight w:val="321"/>
        </w:trPr>
        <w:tc>
          <w:tcPr>
            <w:tcW w:w="3380" w:type="dxa"/>
            <w:tcBorders>
              <w:top w:val="nil"/>
              <w:bottom w:val="nil"/>
            </w:tcBorders>
          </w:tcPr>
          <w:p w:rsidR="008D78BC" w:rsidRDefault="002E13AD">
            <w:pPr>
              <w:pStyle w:val="TableParagraph"/>
              <w:spacing w:line="302" w:lineRule="exact"/>
              <w:ind w:left="107"/>
              <w:rPr>
                <w:sz w:val="28"/>
              </w:rPr>
            </w:pPr>
            <w:r>
              <w:rPr>
                <w:sz w:val="28"/>
              </w:rPr>
              <w:t>воспитательных</w:t>
            </w:r>
          </w:p>
        </w:tc>
        <w:tc>
          <w:tcPr>
            <w:tcW w:w="3383" w:type="dxa"/>
            <w:tcBorders>
              <w:top w:val="nil"/>
              <w:bottom w:val="nil"/>
            </w:tcBorders>
          </w:tcPr>
          <w:p w:rsidR="008D78BC" w:rsidRDefault="002E13AD">
            <w:pPr>
              <w:pStyle w:val="TableParagraph"/>
              <w:spacing w:line="302" w:lineRule="exact"/>
              <w:ind w:left="107"/>
              <w:rPr>
                <w:sz w:val="28"/>
              </w:rPr>
            </w:pPr>
            <w:r>
              <w:rPr>
                <w:sz w:val="28"/>
              </w:rPr>
              <w:t>объединениях)</w:t>
            </w:r>
          </w:p>
        </w:tc>
        <w:tc>
          <w:tcPr>
            <w:tcW w:w="3382" w:type="dxa"/>
            <w:tcBorders>
              <w:top w:val="nil"/>
              <w:bottom w:val="nil"/>
            </w:tcBorders>
          </w:tcPr>
          <w:p w:rsidR="008D78BC" w:rsidRDefault="008D78BC">
            <w:pPr>
              <w:pStyle w:val="TableParagraph"/>
              <w:rPr>
                <w:sz w:val="24"/>
              </w:rPr>
            </w:pPr>
          </w:p>
        </w:tc>
      </w:tr>
      <w:tr w:rsidR="008D78BC">
        <w:trPr>
          <w:trHeight w:val="321"/>
        </w:trPr>
        <w:tc>
          <w:tcPr>
            <w:tcW w:w="3380" w:type="dxa"/>
            <w:tcBorders>
              <w:top w:val="nil"/>
              <w:bottom w:val="nil"/>
            </w:tcBorders>
          </w:tcPr>
          <w:p w:rsidR="008D78BC" w:rsidRDefault="002E13AD">
            <w:pPr>
              <w:pStyle w:val="TableParagraph"/>
              <w:spacing w:line="302" w:lineRule="exact"/>
              <w:ind w:left="107"/>
              <w:rPr>
                <w:sz w:val="28"/>
              </w:rPr>
            </w:pPr>
            <w:r>
              <w:rPr>
                <w:sz w:val="28"/>
              </w:rPr>
              <w:t>мероприятий</w:t>
            </w:r>
          </w:p>
        </w:tc>
        <w:tc>
          <w:tcPr>
            <w:tcW w:w="3383" w:type="dxa"/>
            <w:tcBorders>
              <w:top w:val="nil"/>
              <w:bottom w:val="nil"/>
            </w:tcBorders>
          </w:tcPr>
          <w:p w:rsidR="008D78BC" w:rsidRDefault="002E13AD">
            <w:pPr>
              <w:pStyle w:val="TableParagraph"/>
              <w:spacing w:line="302" w:lineRule="exact"/>
              <w:ind w:left="107"/>
              <w:rPr>
                <w:sz w:val="28"/>
              </w:rPr>
            </w:pPr>
            <w:r>
              <w:rPr>
                <w:sz w:val="28"/>
              </w:rPr>
              <w:t>Общественная</w:t>
            </w:r>
          </w:p>
        </w:tc>
        <w:tc>
          <w:tcPr>
            <w:tcW w:w="3382" w:type="dxa"/>
            <w:tcBorders>
              <w:top w:val="nil"/>
              <w:bottom w:val="nil"/>
            </w:tcBorders>
          </w:tcPr>
          <w:p w:rsidR="008D78BC" w:rsidRDefault="008D78BC">
            <w:pPr>
              <w:pStyle w:val="TableParagraph"/>
              <w:rPr>
                <w:sz w:val="24"/>
              </w:rPr>
            </w:pPr>
          </w:p>
        </w:tc>
      </w:tr>
      <w:tr w:rsidR="008D78BC">
        <w:trPr>
          <w:trHeight w:val="321"/>
        </w:trPr>
        <w:tc>
          <w:tcPr>
            <w:tcW w:w="3380" w:type="dxa"/>
            <w:tcBorders>
              <w:top w:val="nil"/>
              <w:bottom w:val="nil"/>
            </w:tcBorders>
          </w:tcPr>
          <w:p w:rsidR="008D78BC" w:rsidRDefault="008D78BC">
            <w:pPr>
              <w:pStyle w:val="TableParagraph"/>
              <w:rPr>
                <w:sz w:val="24"/>
              </w:rPr>
            </w:pPr>
          </w:p>
        </w:tc>
        <w:tc>
          <w:tcPr>
            <w:tcW w:w="3383" w:type="dxa"/>
            <w:tcBorders>
              <w:top w:val="nil"/>
              <w:bottom w:val="nil"/>
            </w:tcBorders>
          </w:tcPr>
          <w:p w:rsidR="008D78BC" w:rsidRDefault="002E13AD">
            <w:pPr>
              <w:pStyle w:val="TableParagraph"/>
              <w:spacing w:line="302" w:lineRule="exact"/>
              <w:ind w:left="107"/>
              <w:rPr>
                <w:sz w:val="28"/>
              </w:rPr>
            </w:pPr>
            <w:r>
              <w:rPr>
                <w:sz w:val="28"/>
              </w:rPr>
              <w:t>деятельность (реализация</w:t>
            </w:r>
          </w:p>
        </w:tc>
        <w:tc>
          <w:tcPr>
            <w:tcW w:w="3382" w:type="dxa"/>
            <w:tcBorders>
              <w:top w:val="nil"/>
              <w:bottom w:val="nil"/>
            </w:tcBorders>
          </w:tcPr>
          <w:p w:rsidR="008D78BC" w:rsidRDefault="008D78BC">
            <w:pPr>
              <w:pStyle w:val="TableParagraph"/>
              <w:rPr>
                <w:sz w:val="24"/>
              </w:rPr>
            </w:pPr>
          </w:p>
        </w:tc>
      </w:tr>
      <w:tr w:rsidR="008D78BC">
        <w:trPr>
          <w:trHeight w:val="322"/>
        </w:trPr>
        <w:tc>
          <w:tcPr>
            <w:tcW w:w="3380" w:type="dxa"/>
            <w:tcBorders>
              <w:top w:val="nil"/>
              <w:bottom w:val="nil"/>
            </w:tcBorders>
          </w:tcPr>
          <w:p w:rsidR="008D78BC" w:rsidRDefault="008D78BC">
            <w:pPr>
              <w:pStyle w:val="TableParagraph"/>
              <w:rPr>
                <w:sz w:val="24"/>
              </w:rPr>
            </w:pPr>
          </w:p>
        </w:tc>
        <w:tc>
          <w:tcPr>
            <w:tcW w:w="3383" w:type="dxa"/>
            <w:tcBorders>
              <w:top w:val="nil"/>
              <w:bottom w:val="nil"/>
            </w:tcBorders>
          </w:tcPr>
          <w:p w:rsidR="008D78BC" w:rsidRDefault="002E13AD">
            <w:pPr>
              <w:pStyle w:val="TableParagraph"/>
              <w:spacing w:line="303" w:lineRule="exact"/>
              <w:ind w:left="107"/>
              <w:rPr>
                <w:sz w:val="28"/>
              </w:rPr>
            </w:pPr>
            <w:r>
              <w:rPr>
                <w:sz w:val="28"/>
              </w:rPr>
              <w:t>гимназических традиций,</w:t>
            </w:r>
          </w:p>
        </w:tc>
        <w:tc>
          <w:tcPr>
            <w:tcW w:w="3382" w:type="dxa"/>
            <w:tcBorders>
              <w:top w:val="nil"/>
              <w:bottom w:val="nil"/>
            </w:tcBorders>
          </w:tcPr>
          <w:p w:rsidR="008D78BC" w:rsidRDefault="008D78BC">
            <w:pPr>
              <w:pStyle w:val="TableParagraph"/>
              <w:rPr>
                <w:sz w:val="24"/>
              </w:rPr>
            </w:pPr>
          </w:p>
        </w:tc>
      </w:tr>
      <w:tr w:rsidR="008D78BC">
        <w:trPr>
          <w:trHeight w:val="323"/>
        </w:trPr>
        <w:tc>
          <w:tcPr>
            <w:tcW w:w="3380" w:type="dxa"/>
            <w:tcBorders>
              <w:top w:val="nil"/>
              <w:bottom w:val="nil"/>
            </w:tcBorders>
          </w:tcPr>
          <w:p w:rsidR="008D78BC" w:rsidRDefault="008D78BC">
            <w:pPr>
              <w:pStyle w:val="TableParagraph"/>
              <w:rPr>
                <w:sz w:val="24"/>
              </w:rPr>
            </w:pPr>
          </w:p>
        </w:tc>
        <w:tc>
          <w:tcPr>
            <w:tcW w:w="3383" w:type="dxa"/>
            <w:tcBorders>
              <w:top w:val="nil"/>
              <w:bottom w:val="nil"/>
            </w:tcBorders>
          </w:tcPr>
          <w:p w:rsidR="008D78BC" w:rsidRDefault="002E13AD">
            <w:pPr>
              <w:pStyle w:val="TableParagraph"/>
              <w:spacing w:line="303" w:lineRule="exact"/>
              <w:ind w:left="107"/>
              <w:rPr>
                <w:sz w:val="28"/>
              </w:rPr>
            </w:pPr>
            <w:r>
              <w:rPr>
                <w:sz w:val="28"/>
              </w:rPr>
              <w:t>участие в</w:t>
            </w:r>
          </w:p>
        </w:tc>
        <w:tc>
          <w:tcPr>
            <w:tcW w:w="3382" w:type="dxa"/>
            <w:tcBorders>
              <w:top w:val="nil"/>
              <w:bottom w:val="nil"/>
            </w:tcBorders>
          </w:tcPr>
          <w:p w:rsidR="008D78BC" w:rsidRDefault="008D78BC">
            <w:pPr>
              <w:pStyle w:val="TableParagraph"/>
              <w:rPr>
                <w:sz w:val="24"/>
              </w:rPr>
            </w:pPr>
          </w:p>
        </w:tc>
      </w:tr>
      <w:tr w:rsidR="008D78BC">
        <w:trPr>
          <w:trHeight w:val="321"/>
        </w:trPr>
        <w:tc>
          <w:tcPr>
            <w:tcW w:w="3380" w:type="dxa"/>
            <w:tcBorders>
              <w:top w:val="nil"/>
              <w:bottom w:val="nil"/>
            </w:tcBorders>
          </w:tcPr>
          <w:p w:rsidR="008D78BC" w:rsidRDefault="008D78BC">
            <w:pPr>
              <w:pStyle w:val="TableParagraph"/>
              <w:rPr>
                <w:sz w:val="24"/>
              </w:rPr>
            </w:pPr>
          </w:p>
        </w:tc>
        <w:tc>
          <w:tcPr>
            <w:tcW w:w="3383" w:type="dxa"/>
            <w:tcBorders>
              <w:top w:val="nil"/>
              <w:bottom w:val="nil"/>
            </w:tcBorders>
          </w:tcPr>
          <w:p w:rsidR="008D78BC" w:rsidRDefault="002E13AD">
            <w:pPr>
              <w:pStyle w:val="TableParagraph"/>
              <w:spacing w:line="302" w:lineRule="exact"/>
              <w:ind w:left="107"/>
              <w:rPr>
                <w:sz w:val="28"/>
              </w:rPr>
            </w:pPr>
            <w:r>
              <w:rPr>
                <w:sz w:val="28"/>
              </w:rPr>
              <w:t>благотворительных</w:t>
            </w:r>
          </w:p>
        </w:tc>
        <w:tc>
          <w:tcPr>
            <w:tcW w:w="3382" w:type="dxa"/>
            <w:tcBorders>
              <w:top w:val="nil"/>
              <w:bottom w:val="nil"/>
            </w:tcBorders>
          </w:tcPr>
          <w:p w:rsidR="008D78BC" w:rsidRDefault="008D78BC">
            <w:pPr>
              <w:pStyle w:val="TableParagraph"/>
              <w:rPr>
                <w:sz w:val="24"/>
              </w:rPr>
            </w:pPr>
          </w:p>
        </w:tc>
      </w:tr>
      <w:tr w:rsidR="008D78BC">
        <w:trPr>
          <w:trHeight w:val="321"/>
        </w:trPr>
        <w:tc>
          <w:tcPr>
            <w:tcW w:w="3380" w:type="dxa"/>
            <w:tcBorders>
              <w:top w:val="nil"/>
              <w:bottom w:val="nil"/>
            </w:tcBorders>
          </w:tcPr>
          <w:p w:rsidR="008D78BC" w:rsidRDefault="008D78BC">
            <w:pPr>
              <w:pStyle w:val="TableParagraph"/>
              <w:rPr>
                <w:sz w:val="24"/>
              </w:rPr>
            </w:pPr>
          </w:p>
        </w:tc>
        <w:tc>
          <w:tcPr>
            <w:tcW w:w="3383" w:type="dxa"/>
            <w:tcBorders>
              <w:top w:val="nil"/>
              <w:bottom w:val="nil"/>
            </w:tcBorders>
          </w:tcPr>
          <w:p w:rsidR="008D78BC" w:rsidRDefault="002E13AD">
            <w:pPr>
              <w:pStyle w:val="TableParagraph"/>
              <w:spacing w:line="302" w:lineRule="exact"/>
              <w:ind w:left="107"/>
              <w:rPr>
                <w:sz w:val="28"/>
              </w:rPr>
            </w:pPr>
            <w:r>
              <w:rPr>
                <w:sz w:val="28"/>
              </w:rPr>
              <w:t>мероприятиях,</w:t>
            </w:r>
          </w:p>
        </w:tc>
        <w:tc>
          <w:tcPr>
            <w:tcW w:w="3382" w:type="dxa"/>
            <w:tcBorders>
              <w:top w:val="nil"/>
              <w:bottom w:val="nil"/>
            </w:tcBorders>
          </w:tcPr>
          <w:p w:rsidR="008D78BC" w:rsidRDefault="008D78BC">
            <w:pPr>
              <w:pStyle w:val="TableParagraph"/>
              <w:rPr>
                <w:sz w:val="24"/>
              </w:rPr>
            </w:pPr>
          </w:p>
        </w:tc>
      </w:tr>
      <w:tr w:rsidR="008D78BC">
        <w:trPr>
          <w:trHeight w:val="321"/>
        </w:trPr>
        <w:tc>
          <w:tcPr>
            <w:tcW w:w="3380" w:type="dxa"/>
            <w:tcBorders>
              <w:top w:val="nil"/>
              <w:bottom w:val="nil"/>
            </w:tcBorders>
          </w:tcPr>
          <w:p w:rsidR="008D78BC" w:rsidRDefault="008D78BC">
            <w:pPr>
              <w:pStyle w:val="TableParagraph"/>
              <w:rPr>
                <w:sz w:val="24"/>
              </w:rPr>
            </w:pPr>
          </w:p>
        </w:tc>
        <w:tc>
          <w:tcPr>
            <w:tcW w:w="3383" w:type="dxa"/>
            <w:tcBorders>
              <w:top w:val="nil"/>
              <w:bottom w:val="nil"/>
            </w:tcBorders>
          </w:tcPr>
          <w:p w:rsidR="008D78BC" w:rsidRDefault="002E13AD">
            <w:pPr>
              <w:pStyle w:val="TableParagraph"/>
              <w:spacing w:line="302" w:lineRule="exact"/>
              <w:ind w:left="107"/>
              <w:rPr>
                <w:sz w:val="28"/>
              </w:rPr>
            </w:pPr>
            <w:r>
              <w:rPr>
                <w:sz w:val="28"/>
              </w:rPr>
              <w:t>волонтерское движение),</w:t>
            </w:r>
          </w:p>
        </w:tc>
        <w:tc>
          <w:tcPr>
            <w:tcW w:w="3382" w:type="dxa"/>
            <w:tcBorders>
              <w:top w:val="nil"/>
              <w:bottom w:val="nil"/>
            </w:tcBorders>
          </w:tcPr>
          <w:p w:rsidR="008D78BC" w:rsidRDefault="008D78BC">
            <w:pPr>
              <w:pStyle w:val="TableParagraph"/>
              <w:rPr>
                <w:sz w:val="24"/>
              </w:rPr>
            </w:pPr>
          </w:p>
        </w:tc>
      </w:tr>
      <w:tr w:rsidR="008D78BC">
        <w:trPr>
          <w:trHeight w:val="321"/>
        </w:trPr>
        <w:tc>
          <w:tcPr>
            <w:tcW w:w="3380" w:type="dxa"/>
            <w:tcBorders>
              <w:top w:val="nil"/>
              <w:bottom w:val="nil"/>
            </w:tcBorders>
          </w:tcPr>
          <w:p w:rsidR="008D78BC" w:rsidRDefault="008D78BC">
            <w:pPr>
              <w:pStyle w:val="TableParagraph"/>
              <w:rPr>
                <w:sz w:val="24"/>
              </w:rPr>
            </w:pPr>
          </w:p>
        </w:tc>
        <w:tc>
          <w:tcPr>
            <w:tcW w:w="3383" w:type="dxa"/>
            <w:tcBorders>
              <w:top w:val="nil"/>
              <w:bottom w:val="nil"/>
            </w:tcBorders>
          </w:tcPr>
          <w:p w:rsidR="008D78BC" w:rsidRDefault="002E13AD">
            <w:pPr>
              <w:pStyle w:val="TableParagraph"/>
              <w:spacing w:line="302" w:lineRule="exact"/>
              <w:ind w:left="107"/>
              <w:rPr>
                <w:sz w:val="28"/>
              </w:rPr>
            </w:pPr>
            <w:r>
              <w:rPr>
                <w:sz w:val="28"/>
              </w:rPr>
              <w:t>экологическое</w:t>
            </w:r>
          </w:p>
        </w:tc>
        <w:tc>
          <w:tcPr>
            <w:tcW w:w="3382" w:type="dxa"/>
            <w:tcBorders>
              <w:top w:val="nil"/>
              <w:bottom w:val="nil"/>
            </w:tcBorders>
          </w:tcPr>
          <w:p w:rsidR="008D78BC" w:rsidRDefault="008D78BC">
            <w:pPr>
              <w:pStyle w:val="TableParagraph"/>
              <w:rPr>
                <w:sz w:val="24"/>
              </w:rPr>
            </w:pPr>
          </w:p>
        </w:tc>
      </w:tr>
      <w:tr w:rsidR="008D78BC">
        <w:trPr>
          <w:trHeight w:val="321"/>
        </w:trPr>
        <w:tc>
          <w:tcPr>
            <w:tcW w:w="3380" w:type="dxa"/>
            <w:tcBorders>
              <w:top w:val="nil"/>
              <w:bottom w:val="nil"/>
            </w:tcBorders>
          </w:tcPr>
          <w:p w:rsidR="008D78BC" w:rsidRDefault="008D78BC">
            <w:pPr>
              <w:pStyle w:val="TableParagraph"/>
              <w:rPr>
                <w:sz w:val="24"/>
              </w:rPr>
            </w:pPr>
          </w:p>
        </w:tc>
        <w:tc>
          <w:tcPr>
            <w:tcW w:w="3383" w:type="dxa"/>
            <w:tcBorders>
              <w:top w:val="nil"/>
              <w:bottom w:val="nil"/>
            </w:tcBorders>
          </w:tcPr>
          <w:p w:rsidR="008D78BC" w:rsidRDefault="002E13AD">
            <w:pPr>
              <w:pStyle w:val="TableParagraph"/>
              <w:spacing w:line="302" w:lineRule="exact"/>
              <w:ind w:left="107"/>
              <w:rPr>
                <w:sz w:val="28"/>
              </w:rPr>
            </w:pPr>
            <w:r>
              <w:rPr>
                <w:sz w:val="28"/>
              </w:rPr>
              <w:t>просвещение (акции,</w:t>
            </w:r>
          </w:p>
        </w:tc>
        <w:tc>
          <w:tcPr>
            <w:tcW w:w="3382" w:type="dxa"/>
            <w:tcBorders>
              <w:top w:val="nil"/>
              <w:bottom w:val="nil"/>
            </w:tcBorders>
          </w:tcPr>
          <w:p w:rsidR="008D78BC" w:rsidRDefault="008D78BC">
            <w:pPr>
              <w:pStyle w:val="TableParagraph"/>
              <w:rPr>
                <w:sz w:val="24"/>
              </w:rPr>
            </w:pPr>
          </w:p>
        </w:tc>
      </w:tr>
      <w:tr w:rsidR="008D78BC">
        <w:trPr>
          <w:trHeight w:val="324"/>
        </w:trPr>
        <w:tc>
          <w:tcPr>
            <w:tcW w:w="3380" w:type="dxa"/>
            <w:tcBorders>
              <w:top w:val="nil"/>
            </w:tcBorders>
          </w:tcPr>
          <w:p w:rsidR="008D78BC" w:rsidRDefault="008D78BC">
            <w:pPr>
              <w:pStyle w:val="TableParagraph"/>
              <w:rPr>
                <w:sz w:val="24"/>
              </w:rPr>
            </w:pPr>
          </w:p>
        </w:tc>
        <w:tc>
          <w:tcPr>
            <w:tcW w:w="3383" w:type="dxa"/>
            <w:tcBorders>
              <w:top w:val="nil"/>
            </w:tcBorders>
          </w:tcPr>
          <w:p w:rsidR="008D78BC" w:rsidRDefault="002E13AD">
            <w:pPr>
              <w:pStyle w:val="TableParagraph"/>
              <w:spacing w:line="305" w:lineRule="exact"/>
              <w:ind w:left="107"/>
              <w:rPr>
                <w:sz w:val="28"/>
              </w:rPr>
            </w:pPr>
            <w:r>
              <w:rPr>
                <w:sz w:val="28"/>
              </w:rPr>
              <w:t>субботники)</w:t>
            </w:r>
          </w:p>
        </w:tc>
        <w:tc>
          <w:tcPr>
            <w:tcW w:w="3382" w:type="dxa"/>
            <w:tcBorders>
              <w:top w:val="nil"/>
            </w:tcBorders>
          </w:tcPr>
          <w:p w:rsidR="008D78BC" w:rsidRDefault="008D78BC">
            <w:pPr>
              <w:pStyle w:val="TableParagraph"/>
              <w:rPr>
                <w:sz w:val="24"/>
              </w:rPr>
            </w:pPr>
          </w:p>
        </w:tc>
      </w:tr>
      <w:tr w:rsidR="008D78BC">
        <w:trPr>
          <w:trHeight w:val="1084"/>
        </w:trPr>
        <w:tc>
          <w:tcPr>
            <w:tcW w:w="3380" w:type="dxa"/>
          </w:tcPr>
          <w:p w:rsidR="008D78BC" w:rsidRDefault="002E13AD">
            <w:pPr>
              <w:pStyle w:val="TableParagraph"/>
              <w:spacing w:line="311" w:lineRule="exact"/>
              <w:ind w:left="904"/>
              <w:rPr>
                <w:sz w:val="28"/>
              </w:rPr>
            </w:pPr>
            <w:r>
              <w:rPr>
                <w:sz w:val="28"/>
              </w:rPr>
              <w:t>Итого за год:</w:t>
            </w:r>
          </w:p>
        </w:tc>
        <w:tc>
          <w:tcPr>
            <w:tcW w:w="3383" w:type="dxa"/>
          </w:tcPr>
          <w:p w:rsidR="008D78BC" w:rsidRDefault="008D78BC">
            <w:pPr>
              <w:pStyle w:val="TableParagraph"/>
              <w:rPr>
                <w:sz w:val="28"/>
              </w:rPr>
            </w:pPr>
          </w:p>
        </w:tc>
        <w:tc>
          <w:tcPr>
            <w:tcW w:w="3382" w:type="dxa"/>
          </w:tcPr>
          <w:p w:rsidR="008D78BC" w:rsidRDefault="002E13AD">
            <w:pPr>
              <w:pStyle w:val="TableParagraph"/>
              <w:spacing w:line="311" w:lineRule="exact"/>
              <w:ind w:left="268" w:right="260"/>
              <w:jc w:val="center"/>
              <w:rPr>
                <w:sz w:val="28"/>
              </w:rPr>
            </w:pPr>
            <w:r>
              <w:rPr>
                <w:sz w:val="28"/>
              </w:rPr>
              <w:t>350</w:t>
            </w:r>
          </w:p>
        </w:tc>
      </w:tr>
    </w:tbl>
    <w:p w:rsidR="008D78BC" w:rsidRDefault="002E13AD">
      <w:pPr>
        <w:pStyle w:val="a3"/>
        <w:spacing w:line="276" w:lineRule="auto"/>
        <w:ind w:right="647" w:firstLine="628"/>
      </w:pPr>
      <w:r>
        <w:t>Организация жизни ученических сообществ является важной составляющей внеурочной деятельности, направлена на формирование у гимназистов российской гражданской идентичности и таких компетенций,</w:t>
      </w:r>
      <w:r>
        <w:rPr>
          <w:spacing w:val="-21"/>
        </w:rPr>
        <w:t xml:space="preserve"> </w:t>
      </w:r>
      <w:r>
        <w:t>как:</w:t>
      </w:r>
    </w:p>
    <w:p w:rsidR="008D78BC" w:rsidRDefault="002E13AD">
      <w:pPr>
        <w:pStyle w:val="a4"/>
        <w:numPr>
          <w:ilvl w:val="1"/>
          <w:numId w:val="35"/>
        </w:numPr>
        <w:tabs>
          <w:tab w:val="left" w:pos="1384"/>
        </w:tabs>
        <w:spacing w:line="276" w:lineRule="auto"/>
        <w:ind w:right="645" w:firstLine="0"/>
        <w:rPr>
          <w:sz w:val="28"/>
        </w:rPr>
      </w:pPr>
      <w:r>
        <w:rPr>
          <w:sz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8D78BC" w:rsidRDefault="002E13AD">
      <w:pPr>
        <w:pStyle w:val="a4"/>
        <w:numPr>
          <w:ilvl w:val="1"/>
          <w:numId w:val="35"/>
        </w:numPr>
        <w:tabs>
          <w:tab w:val="left" w:pos="1343"/>
        </w:tabs>
        <w:spacing w:line="276" w:lineRule="auto"/>
        <w:ind w:right="651" w:firstLine="0"/>
        <w:rPr>
          <w:sz w:val="28"/>
        </w:rPr>
      </w:pPr>
      <w:r>
        <w:rPr>
          <w:sz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w:t>
      </w:r>
      <w:r>
        <w:rPr>
          <w:spacing w:val="1"/>
          <w:sz w:val="28"/>
        </w:rPr>
        <w:t xml:space="preserve"> </w:t>
      </w:r>
      <w:r>
        <w:rPr>
          <w:sz w:val="28"/>
        </w:rPr>
        <w:t>человека;</w:t>
      </w:r>
    </w:p>
    <w:p w:rsidR="008D78BC" w:rsidRDefault="002E13AD">
      <w:pPr>
        <w:pStyle w:val="a4"/>
        <w:numPr>
          <w:ilvl w:val="1"/>
          <w:numId w:val="35"/>
        </w:numPr>
        <w:tabs>
          <w:tab w:val="left" w:pos="1226"/>
        </w:tabs>
        <w:spacing w:line="276" w:lineRule="auto"/>
        <w:ind w:right="653" w:firstLine="0"/>
        <w:rPr>
          <w:sz w:val="28"/>
        </w:rPr>
      </w:pPr>
      <w:r>
        <w:rPr>
          <w:sz w:val="28"/>
        </w:rPr>
        <w:t>компетенции в сфере общественной самоорганизации, участия в общественно значимой совместной</w:t>
      </w:r>
      <w:r>
        <w:rPr>
          <w:spacing w:val="-1"/>
          <w:sz w:val="28"/>
        </w:rPr>
        <w:t xml:space="preserve"> </w:t>
      </w:r>
      <w:r>
        <w:rPr>
          <w:sz w:val="28"/>
        </w:rPr>
        <w:t>деятельности.</w:t>
      </w:r>
    </w:p>
    <w:p w:rsidR="008D78BC" w:rsidRDefault="008D78BC">
      <w:pPr>
        <w:spacing w:line="276" w:lineRule="auto"/>
        <w:jc w:val="both"/>
        <w:rPr>
          <w:sz w:val="28"/>
        </w:rPr>
        <w:sectPr w:rsidR="008D78BC">
          <w:pgSz w:w="11920" w:h="16850"/>
          <w:pgMar w:top="1040" w:right="200" w:bottom="1200" w:left="340" w:header="0" w:footer="934" w:gutter="0"/>
          <w:cols w:space="720"/>
        </w:sectPr>
      </w:pPr>
    </w:p>
    <w:p w:rsidR="008D78BC" w:rsidRDefault="002E13AD">
      <w:pPr>
        <w:pStyle w:val="2"/>
        <w:numPr>
          <w:ilvl w:val="1"/>
          <w:numId w:val="45"/>
        </w:numPr>
        <w:tabs>
          <w:tab w:val="left" w:pos="3108"/>
        </w:tabs>
        <w:spacing w:before="65" w:line="276" w:lineRule="auto"/>
        <w:ind w:left="3971" w:right="1060" w:hanging="1616"/>
        <w:jc w:val="both"/>
      </w:pPr>
      <w:bookmarkStart w:id="57" w:name="_TOC_250005"/>
      <w:r>
        <w:lastRenderedPageBreak/>
        <w:t>Система условий реализации основной образовательной программы основного общего</w:t>
      </w:r>
      <w:r>
        <w:rPr>
          <w:spacing w:val="-9"/>
        </w:rPr>
        <w:t xml:space="preserve"> </w:t>
      </w:r>
      <w:bookmarkEnd w:id="57"/>
      <w:r>
        <w:t>образования</w:t>
      </w:r>
    </w:p>
    <w:p w:rsidR="008D78BC" w:rsidRDefault="002E13AD">
      <w:pPr>
        <w:pStyle w:val="2"/>
        <w:numPr>
          <w:ilvl w:val="2"/>
          <w:numId w:val="31"/>
        </w:numPr>
        <w:tabs>
          <w:tab w:val="left" w:pos="2560"/>
        </w:tabs>
        <w:spacing w:before="7" w:line="235" w:lineRule="auto"/>
        <w:ind w:right="358"/>
        <w:jc w:val="both"/>
        <w:rPr>
          <w:b w:val="0"/>
        </w:rPr>
      </w:pPr>
      <w:bookmarkStart w:id="58" w:name="_TOC_250004"/>
      <w:r>
        <w:t>Психолого-педагогические условия реализации основной образовательной программы основного общего</w:t>
      </w:r>
      <w:r>
        <w:rPr>
          <w:spacing w:val="-10"/>
        </w:rPr>
        <w:t xml:space="preserve"> </w:t>
      </w:r>
      <w:r>
        <w:t>образования</w:t>
      </w:r>
      <w:bookmarkEnd w:id="58"/>
      <w:r>
        <w:rPr>
          <w:b w:val="0"/>
        </w:rPr>
        <w:t>.</w:t>
      </w:r>
    </w:p>
    <w:p w:rsidR="008D78BC" w:rsidRDefault="002E13AD">
      <w:pPr>
        <w:pStyle w:val="a3"/>
        <w:spacing w:before="2" w:line="276" w:lineRule="auto"/>
        <w:ind w:left="1141" w:right="354" w:firstLine="628"/>
      </w:pPr>
      <w:r>
        <w:t>ООП основного общего образования, прежде всего,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w:t>
      </w:r>
      <w:r>
        <w:rPr>
          <w:spacing w:val="-1"/>
        </w:rPr>
        <w:t xml:space="preserve"> </w:t>
      </w:r>
      <w:r>
        <w:t>реализации:</w:t>
      </w:r>
    </w:p>
    <w:p w:rsidR="008D78BC" w:rsidRDefault="002E13AD">
      <w:pPr>
        <w:pStyle w:val="a3"/>
        <w:spacing w:line="276" w:lineRule="auto"/>
        <w:ind w:left="1141" w:right="362" w:firstLine="556"/>
      </w:pPr>
      <w:r>
        <w:t>Этап 5-6 классы – образовательный переход из младшего школьного возраста в подростковый. На данном этапе образования ООП ООО</w:t>
      </w:r>
      <w:r>
        <w:rPr>
          <w:spacing w:val="51"/>
        </w:rPr>
        <w:t xml:space="preserve"> </w:t>
      </w:r>
      <w:r>
        <w:t>обеспечивает:</w:t>
      </w:r>
    </w:p>
    <w:p w:rsidR="008D78BC" w:rsidRDefault="002E13AD">
      <w:pPr>
        <w:pStyle w:val="a4"/>
        <w:numPr>
          <w:ilvl w:val="2"/>
          <w:numId w:val="35"/>
        </w:numPr>
        <w:tabs>
          <w:tab w:val="left" w:pos="1423"/>
        </w:tabs>
        <w:spacing w:before="2" w:line="276" w:lineRule="auto"/>
        <w:ind w:right="358" w:firstLine="0"/>
        <w:rPr>
          <w:sz w:val="28"/>
        </w:rPr>
      </w:pPr>
      <w:r>
        <w:rPr>
          <w:sz w:val="28"/>
        </w:rP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w:t>
      </w:r>
      <w:r>
        <w:rPr>
          <w:spacing w:val="-2"/>
          <w:sz w:val="28"/>
        </w:rPr>
        <w:t xml:space="preserve"> </w:t>
      </w:r>
      <w:r>
        <w:rPr>
          <w:sz w:val="28"/>
        </w:rPr>
        <w:t>мотивационных);</w:t>
      </w:r>
    </w:p>
    <w:p w:rsidR="008D78BC" w:rsidRDefault="002E13AD">
      <w:pPr>
        <w:pStyle w:val="a4"/>
        <w:numPr>
          <w:ilvl w:val="2"/>
          <w:numId w:val="35"/>
        </w:numPr>
        <w:tabs>
          <w:tab w:val="left" w:pos="1603"/>
        </w:tabs>
        <w:spacing w:line="276" w:lineRule="auto"/>
        <w:ind w:right="357" w:firstLine="69"/>
        <w:rPr>
          <w:sz w:val="28"/>
        </w:rPr>
      </w:pPr>
      <w:r>
        <w:rPr>
          <w:sz w:val="28"/>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w:t>
      </w:r>
      <w:r>
        <w:rPr>
          <w:spacing w:val="-19"/>
          <w:sz w:val="28"/>
        </w:rPr>
        <w:t xml:space="preserve"> </w:t>
      </w:r>
      <w:r>
        <w:rPr>
          <w:sz w:val="28"/>
        </w:rPr>
        <w:t>траектории);</w:t>
      </w:r>
    </w:p>
    <w:p w:rsidR="008D78BC" w:rsidRDefault="002E13AD">
      <w:pPr>
        <w:pStyle w:val="a4"/>
        <w:numPr>
          <w:ilvl w:val="2"/>
          <w:numId w:val="35"/>
        </w:numPr>
        <w:tabs>
          <w:tab w:val="left" w:pos="1511"/>
        </w:tabs>
        <w:spacing w:line="276" w:lineRule="auto"/>
        <w:ind w:right="357" w:firstLine="69"/>
        <w:rPr>
          <w:sz w:val="28"/>
        </w:rPr>
      </w:pPr>
      <w:r>
        <w:rPr>
          <w:sz w:val="28"/>
        </w:rPr>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w:t>
      </w:r>
      <w:r>
        <w:rPr>
          <w:spacing w:val="-2"/>
          <w:sz w:val="28"/>
        </w:rPr>
        <w:t xml:space="preserve"> </w:t>
      </w:r>
      <w:r>
        <w:rPr>
          <w:sz w:val="28"/>
        </w:rPr>
        <w:t>учителя;</w:t>
      </w:r>
    </w:p>
    <w:p w:rsidR="008D78BC" w:rsidRDefault="002E13AD">
      <w:pPr>
        <w:pStyle w:val="a4"/>
        <w:numPr>
          <w:ilvl w:val="2"/>
          <w:numId w:val="35"/>
        </w:numPr>
        <w:tabs>
          <w:tab w:val="left" w:pos="1346"/>
        </w:tabs>
        <w:spacing w:line="276" w:lineRule="auto"/>
        <w:ind w:right="354" w:firstLine="0"/>
        <w:rPr>
          <w:sz w:val="28"/>
        </w:rPr>
      </w:pPr>
      <w:r>
        <w:rPr>
          <w:sz w:val="28"/>
        </w:rP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w:t>
      </w:r>
      <w:r>
        <w:rPr>
          <w:spacing w:val="-9"/>
          <w:sz w:val="28"/>
        </w:rPr>
        <w:t xml:space="preserve"> </w:t>
      </w:r>
      <w:r>
        <w:rPr>
          <w:sz w:val="28"/>
        </w:rPr>
        <w:t>материале;</w:t>
      </w:r>
    </w:p>
    <w:p w:rsidR="008D78BC" w:rsidRDefault="002E13AD">
      <w:pPr>
        <w:pStyle w:val="a4"/>
        <w:numPr>
          <w:ilvl w:val="2"/>
          <w:numId w:val="35"/>
        </w:numPr>
        <w:tabs>
          <w:tab w:val="left" w:pos="1497"/>
          <w:tab w:val="left" w:pos="2767"/>
          <w:tab w:val="left" w:pos="5572"/>
          <w:tab w:val="left" w:pos="7800"/>
          <w:tab w:val="left" w:pos="9556"/>
        </w:tabs>
        <w:spacing w:line="276" w:lineRule="auto"/>
        <w:ind w:right="355" w:firstLine="69"/>
        <w:rPr>
          <w:sz w:val="28"/>
        </w:rPr>
      </w:pPr>
      <w:r>
        <w:rPr>
          <w:sz w:val="28"/>
        </w:rPr>
        <w:t>организацию образовательного процесса через возможность разнообразия выбора</w:t>
      </w:r>
      <w:r>
        <w:rPr>
          <w:sz w:val="28"/>
        </w:rPr>
        <w:tab/>
        <w:t>образовательных</w:t>
      </w:r>
      <w:r>
        <w:rPr>
          <w:sz w:val="28"/>
        </w:rPr>
        <w:tab/>
        <w:t>пространств</w:t>
      </w:r>
      <w:r>
        <w:rPr>
          <w:sz w:val="28"/>
        </w:rPr>
        <w:tab/>
        <w:t>(учения,</w:t>
      </w:r>
      <w:r>
        <w:rPr>
          <w:sz w:val="28"/>
        </w:rPr>
        <w:tab/>
        <w:t>тренировки, экспериментирования)</w:t>
      </w:r>
      <w:r>
        <w:rPr>
          <w:spacing w:val="-4"/>
          <w:sz w:val="28"/>
        </w:rPr>
        <w:t xml:space="preserve"> </w:t>
      </w:r>
      <w:r>
        <w:rPr>
          <w:sz w:val="28"/>
        </w:rPr>
        <w:t>обучающихся;</w:t>
      </w:r>
    </w:p>
    <w:p w:rsidR="008D78BC" w:rsidRDefault="002E13AD">
      <w:pPr>
        <w:pStyle w:val="a4"/>
        <w:numPr>
          <w:ilvl w:val="2"/>
          <w:numId w:val="35"/>
        </w:numPr>
        <w:tabs>
          <w:tab w:val="left" w:pos="1384"/>
        </w:tabs>
        <w:spacing w:line="276" w:lineRule="auto"/>
        <w:ind w:right="359" w:firstLine="69"/>
        <w:rPr>
          <w:sz w:val="28"/>
        </w:rPr>
      </w:pPr>
      <w:r>
        <w:rPr>
          <w:sz w:val="28"/>
        </w:rPr>
        <w:t>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w:t>
      </w:r>
      <w:r>
        <w:rPr>
          <w:spacing w:val="-17"/>
          <w:sz w:val="28"/>
        </w:rPr>
        <w:t xml:space="preserve"> </w:t>
      </w:r>
      <w:r>
        <w:rPr>
          <w:sz w:val="28"/>
        </w:rPr>
        <w:t>рассмотрения.</w:t>
      </w:r>
    </w:p>
    <w:p w:rsidR="008D78BC" w:rsidRDefault="008D78BC">
      <w:pPr>
        <w:spacing w:line="276" w:lineRule="auto"/>
        <w:jc w:val="both"/>
        <w:rPr>
          <w:sz w:val="28"/>
        </w:rPr>
        <w:sectPr w:rsidR="008D78BC">
          <w:footerReference w:type="default" r:id="rId31"/>
          <w:pgSz w:w="11920" w:h="16850"/>
          <w:pgMar w:top="1040" w:right="200" w:bottom="1120" w:left="340" w:header="0" w:footer="934" w:gutter="0"/>
          <w:pgNumType w:start="498"/>
          <w:cols w:space="720"/>
        </w:sectPr>
      </w:pPr>
    </w:p>
    <w:p w:rsidR="008D78BC" w:rsidRDefault="002E13AD">
      <w:pPr>
        <w:pStyle w:val="a3"/>
        <w:spacing w:before="71" w:line="276" w:lineRule="auto"/>
        <w:ind w:left="1141" w:right="360" w:firstLine="628"/>
      </w:pPr>
      <w:r>
        <w:lastRenderedPageBreak/>
        <w:t xml:space="preserve">Этап 7-9 классы – этап самоопределения и индивидуализации. На данном этапе образования содержание </w:t>
      </w:r>
      <w:r>
        <w:rPr>
          <w:spacing w:val="-2"/>
        </w:rPr>
        <w:t xml:space="preserve">ООП </w:t>
      </w:r>
      <w:r>
        <w:t>основного общего образования обеспечивает:</w:t>
      </w:r>
    </w:p>
    <w:p w:rsidR="008D78BC" w:rsidRDefault="002E13AD">
      <w:pPr>
        <w:pStyle w:val="a4"/>
        <w:numPr>
          <w:ilvl w:val="2"/>
          <w:numId w:val="35"/>
        </w:numPr>
        <w:tabs>
          <w:tab w:val="left" w:pos="1535"/>
        </w:tabs>
        <w:spacing w:before="1" w:line="276" w:lineRule="auto"/>
        <w:ind w:right="361" w:firstLine="69"/>
        <w:rPr>
          <w:sz w:val="28"/>
        </w:rPr>
      </w:pPr>
      <w:r>
        <w:rPr>
          <w:sz w:val="28"/>
        </w:rPr>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w:t>
      </w:r>
      <w:r>
        <w:rPr>
          <w:spacing w:val="-10"/>
          <w:sz w:val="28"/>
        </w:rPr>
        <w:t xml:space="preserve"> </w:t>
      </w:r>
      <w:r>
        <w:rPr>
          <w:sz w:val="28"/>
        </w:rPr>
        <w:t>работы;</w:t>
      </w:r>
    </w:p>
    <w:p w:rsidR="008D78BC" w:rsidRDefault="002E13AD">
      <w:pPr>
        <w:pStyle w:val="a4"/>
        <w:numPr>
          <w:ilvl w:val="2"/>
          <w:numId w:val="35"/>
        </w:numPr>
        <w:tabs>
          <w:tab w:val="left" w:pos="1423"/>
        </w:tabs>
        <w:spacing w:line="278" w:lineRule="auto"/>
        <w:ind w:right="360" w:firstLine="0"/>
        <w:rPr>
          <w:sz w:val="28"/>
        </w:rPr>
      </w:pPr>
      <w:r>
        <w:rPr>
          <w:sz w:val="28"/>
        </w:rPr>
        <w:t>места социального экспериментирования, позволяющего ощутить границы собственных возможностей обучающихся;</w:t>
      </w:r>
    </w:p>
    <w:p w:rsidR="008D78BC" w:rsidRDefault="002E13AD">
      <w:pPr>
        <w:pStyle w:val="a4"/>
        <w:numPr>
          <w:ilvl w:val="2"/>
          <w:numId w:val="35"/>
        </w:numPr>
        <w:tabs>
          <w:tab w:val="left" w:pos="1339"/>
        </w:tabs>
        <w:spacing w:line="276" w:lineRule="auto"/>
        <w:ind w:right="363" w:firstLine="0"/>
        <w:rPr>
          <w:sz w:val="28"/>
        </w:rPr>
      </w:pPr>
      <w:r>
        <w:rPr>
          <w:sz w:val="28"/>
        </w:rPr>
        <w:t>выбор и реализацию индивидуальных образовательных траекторий в заданной учебной предметной программой области</w:t>
      </w:r>
      <w:r>
        <w:rPr>
          <w:spacing w:val="-2"/>
          <w:sz w:val="28"/>
        </w:rPr>
        <w:t xml:space="preserve"> </w:t>
      </w:r>
      <w:r>
        <w:rPr>
          <w:sz w:val="28"/>
        </w:rPr>
        <w:t>самостоятельности;</w:t>
      </w:r>
    </w:p>
    <w:p w:rsidR="008D78BC" w:rsidRDefault="002E13AD">
      <w:pPr>
        <w:pStyle w:val="a4"/>
        <w:numPr>
          <w:ilvl w:val="2"/>
          <w:numId w:val="35"/>
        </w:numPr>
        <w:tabs>
          <w:tab w:val="left" w:pos="1564"/>
        </w:tabs>
        <w:spacing w:line="276" w:lineRule="auto"/>
        <w:ind w:right="362" w:firstLine="0"/>
        <w:rPr>
          <w:sz w:val="28"/>
        </w:rPr>
      </w:pPr>
      <w:r>
        <w:rPr>
          <w:sz w:val="28"/>
        </w:rPr>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8D78BC" w:rsidRDefault="002E13AD">
      <w:pPr>
        <w:pStyle w:val="a4"/>
        <w:numPr>
          <w:ilvl w:val="2"/>
          <w:numId w:val="35"/>
        </w:numPr>
        <w:tabs>
          <w:tab w:val="left" w:pos="1403"/>
        </w:tabs>
        <w:spacing w:line="276" w:lineRule="auto"/>
        <w:ind w:right="356" w:firstLine="0"/>
        <w:rPr>
          <w:sz w:val="28"/>
        </w:rPr>
      </w:pPr>
      <w:r>
        <w:rPr>
          <w:sz w:val="28"/>
        </w:rPr>
        <w:t>создание пространств для реализации разнообразных творческих замыслов обучающихся, проявление инициативных действий. Результатом реализации указанных требований является комфортная развивающая образовательная среда основного общего образования как базового</w:t>
      </w:r>
      <w:r>
        <w:rPr>
          <w:spacing w:val="-8"/>
          <w:sz w:val="28"/>
        </w:rPr>
        <w:t xml:space="preserve"> </w:t>
      </w:r>
      <w:r>
        <w:rPr>
          <w:sz w:val="28"/>
        </w:rPr>
        <w:t>условия:</w:t>
      </w:r>
    </w:p>
    <w:p w:rsidR="008D78BC" w:rsidRDefault="002E13AD">
      <w:pPr>
        <w:pStyle w:val="a4"/>
        <w:numPr>
          <w:ilvl w:val="2"/>
          <w:numId w:val="35"/>
        </w:numPr>
        <w:tabs>
          <w:tab w:val="left" w:pos="1447"/>
        </w:tabs>
        <w:spacing w:line="276" w:lineRule="auto"/>
        <w:ind w:right="355" w:firstLine="0"/>
        <w:rPr>
          <w:sz w:val="28"/>
        </w:rPr>
      </w:pPr>
      <w:r>
        <w:rPr>
          <w:sz w:val="28"/>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w:t>
      </w:r>
      <w:r>
        <w:rPr>
          <w:spacing w:val="-4"/>
          <w:sz w:val="28"/>
        </w:rPr>
        <w:t xml:space="preserve"> </w:t>
      </w:r>
      <w:r>
        <w:rPr>
          <w:sz w:val="28"/>
        </w:rPr>
        <w:t>обучающихся;</w:t>
      </w:r>
    </w:p>
    <w:p w:rsidR="008D78BC" w:rsidRDefault="002E13AD">
      <w:pPr>
        <w:pStyle w:val="a4"/>
        <w:numPr>
          <w:ilvl w:val="2"/>
          <w:numId w:val="35"/>
        </w:numPr>
        <w:tabs>
          <w:tab w:val="left" w:pos="1451"/>
        </w:tabs>
        <w:spacing w:line="276" w:lineRule="auto"/>
        <w:ind w:right="362" w:firstLine="0"/>
        <w:rPr>
          <w:sz w:val="28"/>
        </w:rPr>
      </w:pPr>
      <w:r>
        <w:rPr>
          <w:sz w:val="28"/>
        </w:rPr>
        <w:t>гарантирующего охрану и укрепление физического, психологического и социального здоровья обучающихся;</w:t>
      </w:r>
    </w:p>
    <w:p w:rsidR="008D78BC" w:rsidRDefault="002E13AD">
      <w:pPr>
        <w:pStyle w:val="a4"/>
        <w:numPr>
          <w:ilvl w:val="2"/>
          <w:numId w:val="35"/>
        </w:numPr>
        <w:tabs>
          <w:tab w:val="left" w:pos="1483"/>
        </w:tabs>
        <w:spacing w:line="276" w:lineRule="auto"/>
        <w:ind w:right="360" w:firstLine="0"/>
        <w:rPr>
          <w:sz w:val="28"/>
        </w:rPr>
      </w:pPr>
      <w:r>
        <w:rPr>
          <w:sz w:val="28"/>
        </w:rP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w:t>
      </w:r>
      <w:r>
        <w:rPr>
          <w:spacing w:val="-4"/>
          <w:sz w:val="28"/>
        </w:rPr>
        <w:t xml:space="preserve"> </w:t>
      </w:r>
      <w:r>
        <w:rPr>
          <w:sz w:val="28"/>
        </w:rPr>
        <w:t>образования.</w:t>
      </w:r>
    </w:p>
    <w:p w:rsidR="008D78BC" w:rsidRDefault="002E13AD">
      <w:pPr>
        <w:pStyle w:val="a3"/>
        <w:spacing w:line="276" w:lineRule="auto"/>
        <w:ind w:left="1141" w:right="354" w:firstLine="487"/>
      </w:pPr>
      <w:r>
        <w:t>Для достижения запланированных образовательных результатов основная образовательная программа обеспечивает ряд необходимых условий (психолого- педагогических, кадровых, материально-технических и иных) прежде всего через занятия определенными деятельностями:</w:t>
      </w:r>
    </w:p>
    <w:p w:rsidR="008D78BC" w:rsidRDefault="002E13AD">
      <w:pPr>
        <w:pStyle w:val="a4"/>
        <w:numPr>
          <w:ilvl w:val="2"/>
          <w:numId w:val="35"/>
        </w:numPr>
        <w:tabs>
          <w:tab w:val="left" w:pos="1619"/>
        </w:tabs>
        <w:spacing w:line="276" w:lineRule="auto"/>
        <w:ind w:right="356" w:firstLine="0"/>
        <w:rPr>
          <w:sz w:val="28"/>
        </w:rPr>
      </w:pPr>
      <w:r>
        <w:rPr>
          <w:sz w:val="28"/>
        </w:rPr>
        <w:t>совместной распределенной учебной деятельностью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w:t>
      </w:r>
      <w:r>
        <w:rPr>
          <w:spacing w:val="-5"/>
          <w:sz w:val="28"/>
        </w:rPr>
        <w:t xml:space="preserve"> </w:t>
      </w:r>
      <w:r>
        <w:rPr>
          <w:sz w:val="28"/>
        </w:rPr>
        <w:t>пр.);</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4"/>
        <w:numPr>
          <w:ilvl w:val="2"/>
          <w:numId w:val="35"/>
        </w:numPr>
        <w:tabs>
          <w:tab w:val="left" w:pos="1401"/>
        </w:tabs>
        <w:spacing w:before="71" w:line="278" w:lineRule="auto"/>
        <w:ind w:right="361" w:firstLine="0"/>
        <w:rPr>
          <w:sz w:val="28"/>
        </w:rPr>
      </w:pPr>
      <w:r>
        <w:rPr>
          <w:sz w:val="28"/>
        </w:rPr>
        <w:lastRenderedPageBreak/>
        <w:t>совместной распределенной проектной деятельностью, ориентированной на получение социально значимого</w:t>
      </w:r>
      <w:r>
        <w:rPr>
          <w:spacing w:val="1"/>
          <w:sz w:val="28"/>
        </w:rPr>
        <w:t xml:space="preserve"> </w:t>
      </w:r>
      <w:r>
        <w:rPr>
          <w:sz w:val="28"/>
        </w:rPr>
        <w:t>продукта;</w:t>
      </w:r>
    </w:p>
    <w:p w:rsidR="008D78BC" w:rsidRDefault="002E13AD">
      <w:pPr>
        <w:pStyle w:val="a4"/>
        <w:numPr>
          <w:ilvl w:val="2"/>
          <w:numId w:val="35"/>
        </w:numPr>
        <w:tabs>
          <w:tab w:val="left" w:pos="1487"/>
        </w:tabs>
        <w:spacing w:line="276" w:lineRule="auto"/>
        <w:ind w:right="357" w:firstLine="0"/>
        <w:rPr>
          <w:sz w:val="28"/>
        </w:rPr>
      </w:pPr>
      <w:r>
        <w:rPr>
          <w:sz w:val="28"/>
        </w:rPr>
        <w:t>исследовательской деятельностью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w:t>
      </w:r>
      <w:r>
        <w:rPr>
          <w:spacing w:val="1"/>
          <w:sz w:val="28"/>
        </w:rPr>
        <w:t xml:space="preserve"> </w:t>
      </w:r>
      <w:r>
        <w:rPr>
          <w:sz w:val="28"/>
        </w:rPr>
        <w:t>поведения;</w:t>
      </w:r>
    </w:p>
    <w:p w:rsidR="008D78BC" w:rsidRDefault="002E13AD">
      <w:pPr>
        <w:pStyle w:val="a4"/>
        <w:numPr>
          <w:ilvl w:val="2"/>
          <w:numId w:val="35"/>
        </w:numPr>
        <w:tabs>
          <w:tab w:val="left" w:pos="1360"/>
        </w:tabs>
        <w:spacing w:line="276" w:lineRule="auto"/>
        <w:ind w:right="357" w:firstLine="0"/>
        <w:rPr>
          <w:sz w:val="28"/>
        </w:rPr>
      </w:pPr>
      <w:r>
        <w:rPr>
          <w:sz w:val="28"/>
        </w:rPr>
        <w:t>деятельностью управления системными объектами (техническими объектами, группами</w:t>
      </w:r>
      <w:r>
        <w:rPr>
          <w:spacing w:val="-1"/>
          <w:sz w:val="28"/>
        </w:rPr>
        <w:t xml:space="preserve"> </w:t>
      </w:r>
      <w:r>
        <w:rPr>
          <w:sz w:val="28"/>
        </w:rPr>
        <w:t>людьми);</w:t>
      </w:r>
    </w:p>
    <w:p w:rsidR="008D78BC" w:rsidRDefault="002E13AD">
      <w:pPr>
        <w:pStyle w:val="a4"/>
        <w:numPr>
          <w:ilvl w:val="2"/>
          <w:numId w:val="35"/>
        </w:numPr>
        <w:tabs>
          <w:tab w:val="left" w:pos="1324"/>
        </w:tabs>
        <w:spacing w:line="276" w:lineRule="auto"/>
        <w:ind w:right="365" w:firstLine="0"/>
        <w:rPr>
          <w:sz w:val="28"/>
        </w:rPr>
      </w:pPr>
      <w:r>
        <w:rPr>
          <w:sz w:val="28"/>
        </w:rPr>
        <w:t>творческой деятельностью (художественное, техническое и другое творчество), направленной на самореализацию и</w:t>
      </w:r>
      <w:r>
        <w:rPr>
          <w:spacing w:val="-8"/>
          <w:sz w:val="28"/>
        </w:rPr>
        <w:t xml:space="preserve"> </w:t>
      </w:r>
      <w:r>
        <w:rPr>
          <w:sz w:val="28"/>
        </w:rPr>
        <w:t>самопознание;</w:t>
      </w:r>
    </w:p>
    <w:p w:rsidR="008D78BC" w:rsidRDefault="002E13AD">
      <w:pPr>
        <w:pStyle w:val="a4"/>
        <w:numPr>
          <w:ilvl w:val="2"/>
          <w:numId w:val="35"/>
        </w:numPr>
        <w:tabs>
          <w:tab w:val="left" w:pos="1456"/>
        </w:tabs>
        <w:spacing w:line="276" w:lineRule="auto"/>
        <w:ind w:right="361" w:firstLine="0"/>
        <w:rPr>
          <w:sz w:val="28"/>
        </w:rPr>
      </w:pPr>
      <w:r>
        <w:rPr>
          <w:sz w:val="28"/>
        </w:rPr>
        <w:t>спортивной деятельностью, направленной на построение образа себя и самоизменение;</w:t>
      </w:r>
    </w:p>
    <w:p w:rsidR="008D78BC" w:rsidRDefault="002E13AD">
      <w:pPr>
        <w:pStyle w:val="a4"/>
        <w:numPr>
          <w:ilvl w:val="2"/>
          <w:numId w:val="35"/>
        </w:numPr>
        <w:tabs>
          <w:tab w:val="left" w:pos="1360"/>
        </w:tabs>
        <w:spacing w:line="276" w:lineRule="auto"/>
        <w:ind w:right="363" w:firstLine="0"/>
        <w:rPr>
          <w:sz w:val="28"/>
        </w:rPr>
      </w:pPr>
      <w:r>
        <w:rPr>
          <w:sz w:val="28"/>
        </w:rPr>
        <w:t>трудовой деятельностью, направленной на пробу и поиск подростком себя в сфере современных профессий и рынка</w:t>
      </w:r>
      <w:r>
        <w:rPr>
          <w:spacing w:val="-8"/>
          <w:sz w:val="28"/>
        </w:rPr>
        <w:t xml:space="preserve"> </w:t>
      </w:r>
      <w:r>
        <w:rPr>
          <w:sz w:val="28"/>
        </w:rPr>
        <w:t>труда.</w:t>
      </w:r>
    </w:p>
    <w:p w:rsidR="008D78BC" w:rsidRDefault="002E13AD">
      <w:pPr>
        <w:pStyle w:val="a3"/>
        <w:spacing w:line="276" w:lineRule="auto"/>
        <w:ind w:left="1141" w:right="355" w:firstLine="556"/>
      </w:pPr>
      <w:r>
        <w:t>Учѐт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r>
        <w:rPr>
          <w:spacing w:val="3"/>
        </w:rPr>
        <w:t xml:space="preserve"> </w:t>
      </w:r>
      <w:r>
        <w:t>тип.</w:t>
      </w:r>
    </w:p>
    <w:p w:rsidR="008D78BC" w:rsidRDefault="002E13AD">
      <w:pPr>
        <w:pStyle w:val="a3"/>
        <w:spacing w:line="276" w:lineRule="auto"/>
        <w:ind w:left="1141" w:right="354" w:firstLine="698"/>
      </w:pPr>
      <w:r>
        <w:t>Развитие духовной сферы особенно важно в подростковом возрасте, когда ведущим фактором социализации является самоопределение, которое проявляется в желании сформировать определенную смысловую систему представлений о мире и о себе самом. Формирование такой смысловой системы невозможно без нахождения ответа на вопросы о смысле жизни и о системе нравственных</w:t>
      </w:r>
      <w:r>
        <w:rPr>
          <w:spacing w:val="28"/>
        </w:rPr>
        <w:t xml:space="preserve"> </w:t>
      </w:r>
      <w:r>
        <w:t>ориентиров,</w:t>
      </w:r>
      <w:r>
        <w:rPr>
          <w:spacing w:val="26"/>
        </w:rPr>
        <w:t xml:space="preserve"> </w:t>
      </w:r>
      <w:r>
        <w:t>организующих</w:t>
      </w:r>
      <w:r>
        <w:rPr>
          <w:spacing w:val="29"/>
        </w:rPr>
        <w:t xml:space="preserve"> </w:t>
      </w:r>
      <w:r>
        <w:t>поступки</w:t>
      </w:r>
      <w:r>
        <w:rPr>
          <w:spacing w:val="31"/>
        </w:rPr>
        <w:t xml:space="preserve"> </w:t>
      </w:r>
      <w:r>
        <w:t>и</w:t>
      </w:r>
      <w:r>
        <w:rPr>
          <w:spacing w:val="30"/>
        </w:rPr>
        <w:t xml:space="preserve"> </w:t>
      </w:r>
      <w:r>
        <w:t>поведение.</w:t>
      </w:r>
      <w:r>
        <w:rPr>
          <w:spacing w:val="29"/>
        </w:rPr>
        <w:t xml:space="preserve"> </w:t>
      </w:r>
      <w:r>
        <w:t>Очевидно,</w:t>
      </w:r>
      <w:r>
        <w:rPr>
          <w:spacing w:val="29"/>
        </w:rPr>
        <w:t xml:space="preserve"> </w:t>
      </w:r>
      <w:r>
        <w:t>что</w:t>
      </w:r>
    </w:p>
    <w:p w:rsidR="008D78BC" w:rsidRDefault="002E13AD">
      <w:pPr>
        <w:pStyle w:val="a3"/>
        <w:spacing w:line="276" w:lineRule="auto"/>
        <w:ind w:left="1141" w:right="356"/>
      </w:pPr>
      <w:r>
        <w:t>«особую глубину и содержательность, подлинную полноту духовная жизнь получает в религиозной области» (Протоиерей Василий Зеньковский «О религиозном воспитании в семье»). Действительно, без религиозной направляющей в поведении появляются неэффективные, деструктивные формы адаптации человека к окружающей среде, которые мешают ему успешно строить жизнь, дружелюбно и полноценно общаться с окружающими.</w:t>
      </w:r>
    </w:p>
    <w:p w:rsidR="008D78BC" w:rsidRDefault="002E13AD">
      <w:pPr>
        <w:pStyle w:val="a3"/>
        <w:spacing w:line="276" w:lineRule="auto"/>
        <w:ind w:left="1141" w:right="350" w:firstLine="628"/>
      </w:pPr>
      <w:r>
        <w:t>Цели воспитательной программы в православной гимназии направлены, как и в светской школе, во-первых, на создание условий для развития личности, для вхождения еѐ в гражданское общество и правовое государство. Во-вторых, непрерывное формирование коммуникативного, интеллектуального и эстетического потенциалов обучающегося. В-третьих, гармоничное духовно-</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71" w:line="276" w:lineRule="auto"/>
        <w:ind w:left="1141" w:right="351"/>
      </w:pPr>
      <w:r>
        <w:lastRenderedPageBreak/>
        <w:t>нравственное развитие личности школьника и приобщение его к основополагающим жизненным принципам на основе гражданско- патриотических, этических и культурно-исторических традиций как России в целом, так и родного края. Но количество задач в Гимназии гораздо большее, нежели заложено в воспитательных программах светской школы, сами задачи чѐтко дифференцированы и объединены в четыре логические группы:</w:t>
      </w:r>
    </w:p>
    <w:p w:rsidR="008D78BC" w:rsidRDefault="002E13AD">
      <w:pPr>
        <w:pStyle w:val="a4"/>
        <w:numPr>
          <w:ilvl w:val="1"/>
          <w:numId w:val="32"/>
        </w:numPr>
        <w:tabs>
          <w:tab w:val="left" w:pos="1470"/>
        </w:tabs>
        <w:spacing w:before="1" w:line="276" w:lineRule="auto"/>
        <w:ind w:right="361" w:firstLine="0"/>
        <w:jc w:val="both"/>
        <w:rPr>
          <w:sz w:val="28"/>
        </w:rPr>
      </w:pPr>
      <w:r>
        <w:rPr>
          <w:sz w:val="28"/>
        </w:rPr>
        <w:t>по отношению к Богу и ближним: воспитание чувств любви к Богу, покаяния за содеянные грехи, благодарности за попечение Божие о своѐм спасении; формирование основ культуры общения и построения межличностных отношений; воспитание дружелюбия и честности в обращении с людьми, скромности в словах и поступках, воспитание кротости, смирения и милосердия; воспитание доброго отношения к</w:t>
      </w:r>
      <w:r>
        <w:rPr>
          <w:spacing w:val="-5"/>
          <w:sz w:val="28"/>
        </w:rPr>
        <w:t xml:space="preserve"> </w:t>
      </w:r>
      <w:r>
        <w:rPr>
          <w:sz w:val="28"/>
        </w:rPr>
        <w:t>семье;</w:t>
      </w:r>
    </w:p>
    <w:p w:rsidR="008D78BC" w:rsidRDefault="002E13AD">
      <w:pPr>
        <w:pStyle w:val="a4"/>
        <w:numPr>
          <w:ilvl w:val="1"/>
          <w:numId w:val="32"/>
        </w:numPr>
        <w:tabs>
          <w:tab w:val="left" w:pos="1494"/>
        </w:tabs>
        <w:spacing w:before="2" w:line="276" w:lineRule="auto"/>
        <w:ind w:right="353" w:firstLine="0"/>
        <w:jc w:val="both"/>
        <w:rPr>
          <w:sz w:val="28"/>
        </w:rPr>
      </w:pPr>
      <w:r>
        <w:rPr>
          <w:sz w:val="28"/>
        </w:rPr>
        <w:t>по отношению к Отечеству: воспитание любви к Родине и верности своему Отечеству; формирование духовно-нравственных ориентиров на основе традиционных общечеловеческих ценностей; формирование стремления к выполнению своего гражданского долга и готовности приносить пользу обществу и государству; утверждение в сознании и чувствах воспитанников патриотических ценностей, взглядов и убеждений; воспитание уважения к культурному и историческому прошлому России; привлечение учащихся к работе по возрождению и сохранению культурных и духовно-нравственных ценностей родного края;</w:t>
      </w:r>
    </w:p>
    <w:p w:rsidR="008D78BC" w:rsidRDefault="002E13AD">
      <w:pPr>
        <w:pStyle w:val="a4"/>
        <w:numPr>
          <w:ilvl w:val="1"/>
          <w:numId w:val="32"/>
        </w:numPr>
        <w:tabs>
          <w:tab w:val="left" w:pos="1480"/>
        </w:tabs>
        <w:spacing w:line="276" w:lineRule="auto"/>
        <w:ind w:right="354" w:firstLine="0"/>
        <w:jc w:val="both"/>
        <w:rPr>
          <w:sz w:val="28"/>
        </w:rPr>
      </w:pPr>
      <w:r>
        <w:rPr>
          <w:sz w:val="28"/>
        </w:rPr>
        <w:t>по отношению к своему телу: умеренность в пище, всестороннее физическое развитие, укрепление здоровья и повышение социальной активности; формирование навыков здорового образа жизни, организация и профилактика вредных привычек, наркомании, асоциального поведения. При этом мы наблюдаем табуирование некоторых аспектов полового воспитания, ортодоксально негативную позицию по отношению к нетрадиционным половым отношениям, что идѐт в согласии с политикой законодательной власти и правительства</w:t>
      </w:r>
      <w:r>
        <w:rPr>
          <w:spacing w:val="-2"/>
          <w:sz w:val="28"/>
        </w:rPr>
        <w:t xml:space="preserve"> </w:t>
      </w:r>
      <w:r>
        <w:rPr>
          <w:sz w:val="28"/>
        </w:rPr>
        <w:t>РФ;</w:t>
      </w:r>
    </w:p>
    <w:p w:rsidR="008D78BC" w:rsidRDefault="002E13AD">
      <w:pPr>
        <w:pStyle w:val="a4"/>
        <w:numPr>
          <w:ilvl w:val="1"/>
          <w:numId w:val="32"/>
        </w:numPr>
        <w:tabs>
          <w:tab w:val="left" w:pos="1492"/>
        </w:tabs>
        <w:spacing w:line="278" w:lineRule="auto"/>
        <w:ind w:right="369" w:firstLine="0"/>
        <w:jc w:val="both"/>
        <w:rPr>
          <w:sz w:val="28"/>
        </w:rPr>
      </w:pPr>
      <w:r>
        <w:rPr>
          <w:sz w:val="28"/>
        </w:rPr>
        <w:t>по отношению к вещам: бережное отношение к гимназическому, личному и чужому имуществу; воспитание трудолюбия и</w:t>
      </w:r>
      <w:r>
        <w:rPr>
          <w:spacing w:val="-9"/>
          <w:sz w:val="28"/>
        </w:rPr>
        <w:t xml:space="preserve"> </w:t>
      </w:r>
      <w:r>
        <w:rPr>
          <w:sz w:val="28"/>
        </w:rPr>
        <w:t>практичности.</w:t>
      </w:r>
    </w:p>
    <w:p w:rsidR="008D78BC" w:rsidRDefault="002E13AD">
      <w:pPr>
        <w:pStyle w:val="a3"/>
        <w:spacing w:line="276" w:lineRule="auto"/>
        <w:ind w:left="1141" w:right="353" w:firstLine="698"/>
      </w:pPr>
      <w:r>
        <w:t>Таким образом, наряду со стандартным набором воспитательных задач, направленных на адаптацию ребѐнка в государстве и обществе, в Гимназии наблюдается целый ряд задач специфических, совершенно несвойственных светской общеобразовательной школе. Примечательно, что отношение к Богу и отношение к ближним не отделяются друг от друга и отнесены к одной группе, поскольку построение конструктивного взаимодействия с окружающими, бесконфликтность межличностных отношений, творческое саморазвитие с точки зрения конфессионального образования невозможны без соблюдения основных</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71" w:line="276" w:lineRule="auto"/>
        <w:ind w:left="1141" w:right="353"/>
      </w:pPr>
      <w:r>
        <w:lastRenderedPageBreak/>
        <w:t>нравственных заповедей, заложенных в христианской религии. С позиции православия подчѐркнутое соблюдение всех религиозные догматов, с одной стороны, и одновременное нежелание помочь ближнему в бытовой ситуации, с другой стороны, означает ложное понимание духовно-нравственных ценностей. Воспитательные задачи решаются в православной гимназии посредством работы по соответствующим направлениям с помощью социальных партнѐров. Роль и границы социального партнѐрства определяются спецификой православной общеобразовательной среды. Так, организуются паломнические поездки по монастырям и православным летним лагерям, сотрудничество с храмами, библиотеками, спортивными учреждениями, музеями, вузами и колледжами. Тесные партнѐрские взаимоотношения связывают семью, школу и церковь. Воспитательные задачи в православной гимназии имеют конфессиональную специфику, но ставят целью интеграцию обучающегося в российское общество, как и в светской школе. Православное общеобразовательное учреждение не закрыто для социального партнѐрства, поощряются различные социальные проекты, в том числе в интернет-сообществах, открыто к дискуссиям по поводу духовно-нравственного воспитания обучающихся и отрицательно воспринимает такое явление, как религиозный фанатизм. Под феноменом «педагогическое сопровождение» понимается целенаправленное развитие личности обучающегося на основе его самостоятельных действий, а «психологическая поддержка» представляет собой вмешательство педагога в процесс самовоспитания при наличии угрозы девиаций. Интенсификация педагогического вмешательства в развитие личности ребѐнка позволяет говорить о поддержке обучающихся, параллельное следование развитию личности ребѐнка указывает нам, что речь идѐт о сопровождении ребѐнка. Сопровождение создаѐт условия для самостоятельной деятельности обучающегося, а его поддержка требует совместной работы, сотрудничества и сотворчества педагога и ученика. Таким образом, педагогическая поддержка - часть процесса психологического сопровождения, которая включается в тех случаях, когда ребѐнок не в силах самостоятельно преодолеть возникшую учебную или воспитательную проблему. Ребѐнку необходимо овладеть правилами и нормами, по которым функционируют как малая социальная группа, субъектом которой он является, так и общество в</w:t>
      </w:r>
      <w:r>
        <w:rPr>
          <w:spacing w:val="-3"/>
        </w:rPr>
        <w:t xml:space="preserve"> </w:t>
      </w:r>
      <w:r>
        <w:t>целом.</w:t>
      </w:r>
    </w:p>
    <w:p w:rsidR="008D78BC" w:rsidRDefault="002E13AD">
      <w:pPr>
        <w:pStyle w:val="2"/>
        <w:numPr>
          <w:ilvl w:val="2"/>
          <w:numId w:val="31"/>
        </w:numPr>
        <w:tabs>
          <w:tab w:val="left" w:pos="3593"/>
        </w:tabs>
        <w:spacing w:before="9"/>
        <w:ind w:left="3592" w:hanging="705"/>
        <w:jc w:val="both"/>
      </w:pPr>
      <w:bookmarkStart w:id="59" w:name="_TOC_250003"/>
      <w:r>
        <w:t>Кадровое</w:t>
      </w:r>
      <w:r>
        <w:rPr>
          <w:spacing w:val="-1"/>
        </w:rPr>
        <w:t xml:space="preserve"> </w:t>
      </w:r>
      <w:bookmarkEnd w:id="59"/>
      <w:r>
        <w:t>обеспечение.</w:t>
      </w:r>
    </w:p>
    <w:p w:rsidR="008D78BC" w:rsidRDefault="002E13AD">
      <w:pPr>
        <w:pStyle w:val="a3"/>
        <w:spacing w:before="43" w:line="276" w:lineRule="auto"/>
        <w:ind w:left="1282" w:right="406" w:firstLine="1286"/>
      </w:pPr>
      <w:r>
        <w:t>Административное управление Гимназии осуществляет директор, заместители директора. Ведущими функциями директора являются: координация образовательного процесса. Заместители директора обеспечивают оперативное управление образовательным процессом и реализуют основные управленческие функции: анализ планирование, организацию</w:t>
      </w:r>
      <w:r>
        <w:rPr>
          <w:spacing w:val="54"/>
        </w:rPr>
        <w:t xml:space="preserve"> </w:t>
      </w:r>
      <w:r>
        <w:t>общественного</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tabs>
          <w:tab w:val="left" w:pos="2808"/>
          <w:tab w:val="left" w:pos="4895"/>
          <w:tab w:val="left" w:pos="7028"/>
          <w:tab w:val="left" w:pos="8984"/>
        </w:tabs>
        <w:spacing w:before="71" w:line="278" w:lineRule="auto"/>
        <w:ind w:left="1282" w:right="410"/>
        <w:jc w:val="left"/>
      </w:pPr>
      <w:r>
        <w:lastRenderedPageBreak/>
        <w:t>контроля,</w:t>
      </w:r>
      <w:r>
        <w:tab/>
        <w:t>самоконтроля,</w:t>
      </w:r>
      <w:r>
        <w:tab/>
        <w:t>регулирования</w:t>
      </w:r>
      <w:r>
        <w:tab/>
        <w:t>деятельности</w:t>
      </w:r>
      <w:r>
        <w:tab/>
      </w:r>
      <w:r>
        <w:rPr>
          <w:spacing w:val="-3"/>
        </w:rPr>
        <w:t xml:space="preserve">педагогического </w:t>
      </w:r>
      <w:r>
        <w:t>коллектива.</w:t>
      </w:r>
    </w:p>
    <w:p w:rsidR="008D78BC" w:rsidRDefault="002E13AD">
      <w:pPr>
        <w:pStyle w:val="a3"/>
        <w:spacing w:line="317" w:lineRule="exact"/>
        <w:ind w:left="1820"/>
        <w:jc w:val="left"/>
      </w:pPr>
      <w:r>
        <w:t>Общественное управление осуществляет:</w:t>
      </w:r>
    </w:p>
    <w:p w:rsidR="008D78BC" w:rsidRDefault="002E13AD">
      <w:pPr>
        <w:pStyle w:val="a4"/>
        <w:numPr>
          <w:ilvl w:val="2"/>
          <w:numId w:val="32"/>
        </w:numPr>
        <w:tabs>
          <w:tab w:val="left" w:pos="3318"/>
          <w:tab w:val="left" w:pos="3319"/>
        </w:tabs>
        <w:spacing w:before="47"/>
        <w:jc w:val="left"/>
        <w:rPr>
          <w:sz w:val="28"/>
        </w:rPr>
      </w:pPr>
      <w:r>
        <w:rPr>
          <w:sz w:val="28"/>
        </w:rPr>
        <w:t>Попечительский совет</w:t>
      </w:r>
      <w:r>
        <w:rPr>
          <w:spacing w:val="-4"/>
          <w:sz w:val="28"/>
        </w:rPr>
        <w:t xml:space="preserve"> </w:t>
      </w:r>
      <w:r>
        <w:rPr>
          <w:sz w:val="28"/>
        </w:rPr>
        <w:t>гимназии.</w:t>
      </w:r>
    </w:p>
    <w:p w:rsidR="008D78BC" w:rsidRDefault="002E13AD">
      <w:pPr>
        <w:pStyle w:val="a4"/>
        <w:numPr>
          <w:ilvl w:val="2"/>
          <w:numId w:val="32"/>
        </w:numPr>
        <w:tabs>
          <w:tab w:val="left" w:pos="3318"/>
          <w:tab w:val="left" w:pos="3319"/>
        </w:tabs>
        <w:spacing w:before="48"/>
        <w:jc w:val="left"/>
        <w:rPr>
          <w:sz w:val="28"/>
        </w:rPr>
      </w:pPr>
      <w:r>
        <w:rPr>
          <w:sz w:val="28"/>
        </w:rPr>
        <w:t>Методический совет</w:t>
      </w:r>
      <w:r>
        <w:rPr>
          <w:spacing w:val="-2"/>
          <w:sz w:val="28"/>
        </w:rPr>
        <w:t xml:space="preserve"> </w:t>
      </w:r>
      <w:r>
        <w:rPr>
          <w:sz w:val="28"/>
        </w:rPr>
        <w:t>гимназии..</w:t>
      </w:r>
    </w:p>
    <w:p w:rsidR="008D78BC" w:rsidRDefault="002E13AD">
      <w:pPr>
        <w:pStyle w:val="a4"/>
        <w:numPr>
          <w:ilvl w:val="2"/>
          <w:numId w:val="32"/>
        </w:numPr>
        <w:tabs>
          <w:tab w:val="left" w:pos="3318"/>
          <w:tab w:val="left" w:pos="3319"/>
        </w:tabs>
        <w:spacing w:before="46"/>
        <w:jc w:val="left"/>
        <w:rPr>
          <w:sz w:val="28"/>
        </w:rPr>
      </w:pPr>
      <w:r>
        <w:rPr>
          <w:sz w:val="28"/>
        </w:rPr>
        <w:t>Педагогический</w:t>
      </w:r>
      <w:r>
        <w:rPr>
          <w:spacing w:val="-4"/>
          <w:sz w:val="28"/>
        </w:rPr>
        <w:t xml:space="preserve"> </w:t>
      </w:r>
      <w:r>
        <w:rPr>
          <w:sz w:val="28"/>
        </w:rPr>
        <w:t>совет.</w:t>
      </w:r>
    </w:p>
    <w:p w:rsidR="008D78BC" w:rsidRDefault="002E13AD">
      <w:pPr>
        <w:pStyle w:val="a3"/>
        <w:tabs>
          <w:tab w:val="left" w:pos="6374"/>
          <w:tab w:val="left" w:pos="7577"/>
          <w:tab w:val="left" w:pos="9108"/>
        </w:tabs>
        <w:spacing w:before="49" w:line="276" w:lineRule="auto"/>
        <w:ind w:left="1141" w:right="407" w:firstLine="679"/>
        <w:jc w:val="left"/>
      </w:pPr>
      <w:r>
        <w:t>Административно-управленческая</w:t>
      </w:r>
      <w:r>
        <w:tab/>
        <w:t>работа</w:t>
      </w:r>
      <w:r>
        <w:tab/>
        <w:t>гимназии</w:t>
      </w:r>
      <w:r>
        <w:tab/>
        <w:t>обеспечивается следующим кадровым</w:t>
      </w:r>
      <w:r>
        <w:rPr>
          <w:spacing w:val="-1"/>
        </w:rPr>
        <w:t xml:space="preserve"> </w:t>
      </w:r>
      <w:r>
        <w:t>составом:</w:t>
      </w:r>
    </w:p>
    <w:p w:rsidR="008D78BC" w:rsidRDefault="002E13AD">
      <w:pPr>
        <w:pStyle w:val="a4"/>
        <w:numPr>
          <w:ilvl w:val="2"/>
          <w:numId w:val="32"/>
        </w:numPr>
        <w:tabs>
          <w:tab w:val="left" w:pos="3318"/>
          <w:tab w:val="left" w:pos="3319"/>
        </w:tabs>
        <w:jc w:val="left"/>
        <w:rPr>
          <w:sz w:val="28"/>
        </w:rPr>
      </w:pPr>
      <w:r>
        <w:rPr>
          <w:sz w:val="28"/>
        </w:rPr>
        <w:t>директор;</w:t>
      </w:r>
    </w:p>
    <w:p w:rsidR="008D78BC" w:rsidRDefault="002E13AD">
      <w:pPr>
        <w:pStyle w:val="a4"/>
        <w:numPr>
          <w:ilvl w:val="2"/>
          <w:numId w:val="32"/>
        </w:numPr>
        <w:tabs>
          <w:tab w:val="left" w:pos="3318"/>
          <w:tab w:val="left" w:pos="3319"/>
        </w:tabs>
        <w:spacing w:before="46"/>
        <w:jc w:val="left"/>
        <w:rPr>
          <w:sz w:val="28"/>
        </w:rPr>
      </w:pPr>
      <w:r>
        <w:rPr>
          <w:sz w:val="28"/>
        </w:rPr>
        <w:t>заместители по учебно-воспитательной</w:t>
      </w:r>
      <w:r>
        <w:rPr>
          <w:spacing w:val="-4"/>
          <w:sz w:val="28"/>
        </w:rPr>
        <w:t xml:space="preserve"> </w:t>
      </w:r>
      <w:r>
        <w:rPr>
          <w:sz w:val="28"/>
        </w:rPr>
        <w:t>работе;</w:t>
      </w:r>
    </w:p>
    <w:p w:rsidR="008D78BC" w:rsidRDefault="002E13AD">
      <w:pPr>
        <w:pStyle w:val="a4"/>
        <w:numPr>
          <w:ilvl w:val="2"/>
          <w:numId w:val="32"/>
        </w:numPr>
        <w:tabs>
          <w:tab w:val="left" w:pos="3318"/>
          <w:tab w:val="left" w:pos="3319"/>
        </w:tabs>
        <w:spacing w:before="49"/>
        <w:jc w:val="left"/>
        <w:rPr>
          <w:sz w:val="28"/>
        </w:rPr>
      </w:pPr>
      <w:r>
        <w:rPr>
          <w:sz w:val="28"/>
        </w:rPr>
        <w:t>заместитель по вопросам</w:t>
      </w:r>
      <w:r>
        <w:rPr>
          <w:spacing w:val="65"/>
          <w:sz w:val="28"/>
        </w:rPr>
        <w:t xml:space="preserve"> </w:t>
      </w:r>
      <w:r>
        <w:rPr>
          <w:sz w:val="28"/>
        </w:rPr>
        <w:t>безопасности;</w:t>
      </w:r>
    </w:p>
    <w:p w:rsidR="008D78BC" w:rsidRDefault="002E13AD">
      <w:pPr>
        <w:pStyle w:val="a4"/>
        <w:numPr>
          <w:ilvl w:val="2"/>
          <w:numId w:val="32"/>
        </w:numPr>
        <w:tabs>
          <w:tab w:val="left" w:pos="3318"/>
          <w:tab w:val="left" w:pos="3319"/>
        </w:tabs>
        <w:spacing w:before="48"/>
        <w:jc w:val="left"/>
        <w:rPr>
          <w:sz w:val="28"/>
        </w:rPr>
      </w:pPr>
      <w:r>
        <w:rPr>
          <w:sz w:val="28"/>
        </w:rPr>
        <w:t>заместитель по административно-хозяйственной</w:t>
      </w:r>
      <w:r>
        <w:rPr>
          <w:spacing w:val="-3"/>
          <w:sz w:val="28"/>
        </w:rPr>
        <w:t xml:space="preserve"> </w:t>
      </w:r>
      <w:r>
        <w:rPr>
          <w:sz w:val="28"/>
        </w:rPr>
        <w:t>части.</w:t>
      </w:r>
    </w:p>
    <w:p w:rsidR="008D78BC" w:rsidRDefault="002E13AD">
      <w:pPr>
        <w:pStyle w:val="a3"/>
        <w:spacing w:before="116" w:line="276" w:lineRule="auto"/>
        <w:ind w:left="1141" w:right="501" w:firstLine="427"/>
      </w:pPr>
      <w:r>
        <w:t>ЧОУ «Пермская православная классическая гимназия»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8D78BC" w:rsidRDefault="002E13AD">
      <w:pPr>
        <w:pStyle w:val="a3"/>
        <w:tabs>
          <w:tab w:val="left" w:pos="2189"/>
          <w:tab w:val="left" w:pos="2583"/>
          <w:tab w:val="left" w:pos="2916"/>
          <w:tab w:val="left" w:pos="3097"/>
          <w:tab w:val="left" w:pos="3421"/>
          <w:tab w:val="left" w:pos="3756"/>
          <w:tab w:val="left" w:pos="3810"/>
          <w:tab w:val="left" w:pos="4545"/>
          <w:tab w:val="left" w:pos="4747"/>
          <w:tab w:val="left" w:pos="5068"/>
          <w:tab w:val="left" w:pos="5399"/>
          <w:tab w:val="left" w:pos="5545"/>
          <w:tab w:val="left" w:pos="5766"/>
          <w:tab w:val="left" w:pos="5991"/>
          <w:tab w:val="left" w:pos="6053"/>
          <w:tab w:val="left" w:pos="6988"/>
          <w:tab w:val="left" w:pos="7029"/>
          <w:tab w:val="left" w:pos="7507"/>
          <w:tab w:val="left" w:pos="7702"/>
          <w:tab w:val="left" w:pos="8191"/>
          <w:tab w:val="left" w:pos="8768"/>
          <w:tab w:val="left" w:pos="9107"/>
          <w:tab w:val="left" w:pos="9268"/>
          <w:tab w:val="left" w:pos="9328"/>
          <w:tab w:val="left" w:pos="9589"/>
          <w:tab w:val="left" w:pos="10125"/>
          <w:tab w:val="left" w:pos="10875"/>
        </w:tabs>
        <w:ind w:left="1141" w:right="353" w:firstLine="468"/>
        <w:jc w:val="left"/>
      </w:pPr>
      <w:r>
        <w:rPr>
          <w:color w:val="202020"/>
        </w:rPr>
        <w:t>В</w:t>
      </w:r>
      <w:r>
        <w:rPr>
          <w:color w:val="202020"/>
        </w:rPr>
        <w:tab/>
        <w:t>Гимназии</w:t>
      </w:r>
      <w:r>
        <w:rPr>
          <w:color w:val="202020"/>
        </w:rPr>
        <w:tab/>
      </w:r>
      <w:r>
        <w:rPr>
          <w:color w:val="202020"/>
        </w:rPr>
        <w:tab/>
        <w:t>как</w:t>
      </w:r>
      <w:r>
        <w:rPr>
          <w:color w:val="202020"/>
        </w:rPr>
        <w:tab/>
        <w:t>в</w:t>
      </w:r>
      <w:r>
        <w:rPr>
          <w:color w:val="202020"/>
        </w:rPr>
        <w:tab/>
      </w:r>
      <w:r>
        <w:rPr>
          <w:color w:val="202020"/>
        </w:rPr>
        <w:tab/>
        <w:t>образовательных</w:t>
      </w:r>
      <w:r>
        <w:rPr>
          <w:color w:val="202020"/>
        </w:rPr>
        <w:tab/>
        <w:t>организациях,</w:t>
      </w:r>
      <w:r>
        <w:rPr>
          <w:color w:val="202020"/>
        </w:rPr>
        <w:tab/>
      </w:r>
      <w:r>
        <w:rPr>
          <w:color w:val="202020"/>
        </w:rPr>
        <w:tab/>
      </w:r>
      <w:r>
        <w:rPr>
          <w:color w:val="202020"/>
        </w:rPr>
        <w:tab/>
        <w:t>прошедших конфессиональную</w:t>
      </w:r>
      <w:r>
        <w:rPr>
          <w:color w:val="202020"/>
        </w:rPr>
        <w:tab/>
      </w:r>
      <w:r>
        <w:rPr>
          <w:color w:val="202020"/>
        </w:rPr>
        <w:tab/>
        <w:t>аттестацию</w:t>
      </w:r>
      <w:r>
        <w:rPr>
          <w:color w:val="202020"/>
        </w:rPr>
        <w:tab/>
      </w:r>
      <w:r>
        <w:rPr>
          <w:color w:val="202020"/>
        </w:rPr>
        <w:tab/>
        <w:t>и</w:t>
      </w:r>
      <w:r>
        <w:rPr>
          <w:color w:val="202020"/>
        </w:rPr>
        <w:tab/>
      </w:r>
      <w:r>
        <w:rPr>
          <w:color w:val="202020"/>
        </w:rPr>
        <w:tab/>
      </w:r>
      <w:r>
        <w:rPr>
          <w:color w:val="202020"/>
        </w:rPr>
        <w:tab/>
        <w:t>внесенных</w:t>
      </w:r>
      <w:r>
        <w:rPr>
          <w:color w:val="202020"/>
        </w:rPr>
        <w:tab/>
      </w:r>
      <w:r>
        <w:rPr>
          <w:color w:val="202020"/>
        </w:rPr>
        <w:tab/>
        <w:t>в</w:t>
      </w:r>
      <w:r>
        <w:rPr>
          <w:color w:val="202020"/>
        </w:rPr>
        <w:tab/>
        <w:t>реестр</w:t>
      </w:r>
      <w:r>
        <w:rPr>
          <w:color w:val="202020"/>
        </w:rPr>
        <w:tab/>
      </w:r>
      <w:r>
        <w:rPr>
          <w:color w:val="202020"/>
        </w:rPr>
        <w:tab/>
      </w:r>
      <w:r>
        <w:rPr>
          <w:color w:val="202020"/>
        </w:rPr>
        <w:tab/>
      </w:r>
      <w:r>
        <w:rPr>
          <w:color w:val="202020"/>
          <w:spacing w:val="-1"/>
        </w:rPr>
        <w:t xml:space="preserve">православных </w:t>
      </w:r>
      <w:r>
        <w:rPr>
          <w:color w:val="202020"/>
        </w:rPr>
        <w:t>образовательных</w:t>
      </w:r>
      <w:r>
        <w:rPr>
          <w:color w:val="202020"/>
        </w:rPr>
        <w:tab/>
        <w:t>организаций</w:t>
      </w:r>
      <w:r>
        <w:rPr>
          <w:color w:val="202020"/>
        </w:rPr>
        <w:tab/>
      </w:r>
      <w:r>
        <w:rPr>
          <w:color w:val="202020"/>
        </w:rPr>
        <w:tab/>
        <w:t>в</w:t>
      </w:r>
      <w:r>
        <w:rPr>
          <w:color w:val="202020"/>
        </w:rPr>
        <w:tab/>
      </w:r>
      <w:r>
        <w:rPr>
          <w:color w:val="202020"/>
        </w:rPr>
        <w:tab/>
        <w:t>качестве</w:t>
      </w:r>
      <w:r>
        <w:rPr>
          <w:color w:val="202020"/>
        </w:rPr>
        <w:tab/>
      </w:r>
      <w:r>
        <w:rPr>
          <w:color w:val="202020"/>
        </w:rPr>
        <w:tab/>
        <w:t>дополнительных</w:t>
      </w:r>
      <w:r>
        <w:rPr>
          <w:color w:val="202020"/>
        </w:rPr>
        <w:tab/>
      </w:r>
      <w:r>
        <w:rPr>
          <w:color w:val="202020"/>
        </w:rPr>
        <w:tab/>
        <w:t>требований</w:t>
      </w:r>
      <w:r>
        <w:rPr>
          <w:color w:val="202020"/>
        </w:rPr>
        <w:tab/>
      </w:r>
      <w:r>
        <w:rPr>
          <w:color w:val="202020"/>
          <w:spacing w:val="-14"/>
        </w:rPr>
        <w:t xml:space="preserve">к </w:t>
      </w:r>
      <w:r>
        <w:rPr>
          <w:color w:val="202020"/>
        </w:rPr>
        <w:t>профессиональному стандарту «Педагог (педагогическая деятельность в сфере дошкольного,</w:t>
      </w:r>
      <w:r>
        <w:rPr>
          <w:color w:val="202020"/>
        </w:rPr>
        <w:tab/>
      </w:r>
      <w:r>
        <w:rPr>
          <w:color w:val="202020"/>
        </w:rPr>
        <w:tab/>
        <w:t>начального</w:t>
      </w:r>
      <w:r>
        <w:rPr>
          <w:color w:val="202020"/>
        </w:rPr>
        <w:tab/>
      </w:r>
      <w:r>
        <w:rPr>
          <w:color w:val="202020"/>
        </w:rPr>
        <w:tab/>
        <w:t>общего,</w:t>
      </w:r>
      <w:r>
        <w:rPr>
          <w:color w:val="202020"/>
        </w:rPr>
        <w:tab/>
      </w:r>
      <w:r>
        <w:rPr>
          <w:color w:val="202020"/>
        </w:rPr>
        <w:tab/>
        <w:t>основного</w:t>
      </w:r>
      <w:r>
        <w:rPr>
          <w:color w:val="202020"/>
        </w:rPr>
        <w:tab/>
        <w:t>общего,</w:t>
      </w:r>
      <w:r>
        <w:rPr>
          <w:color w:val="202020"/>
        </w:rPr>
        <w:tab/>
        <w:t>среднего</w:t>
      </w:r>
      <w:r>
        <w:rPr>
          <w:color w:val="202020"/>
        </w:rPr>
        <w:tab/>
        <w:t>общего образования) (воспитатель, учитель)», утвержденному приказом Министерства труда и социальной защиты Российской Федерации 18 октября 2013 г. № 544н, применяются квалификационные требования к профессиональной деятельности педагога</w:t>
      </w:r>
      <w:r>
        <w:rPr>
          <w:color w:val="202020"/>
        </w:rPr>
        <w:tab/>
      </w:r>
      <w:r>
        <w:rPr>
          <w:color w:val="202020"/>
        </w:rPr>
        <w:tab/>
        <w:t>в</w:t>
      </w:r>
      <w:r>
        <w:rPr>
          <w:color w:val="202020"/>
        </w:rPr>
        <w:tab/>
        <w:t xml:space="preserve">образовательных </w:t>
      </w:r>
      <w:r>
        <w:rPr>
          <w:color w:val="202020"/>
          <w:spacing w:val="52"/>
        </w:rPr>
        <w:t xml:space="preserve"> </w:t>
      </w:r>
      <w:r>
        <w:rPr>
          <w:color w:val="202020"/>
        </w:rPr>
        <w:t>организациях</w:t>
      </w:r>
      <w:r>
        <w:rPr>
          <w:color w:val="202020"/>
        </w:rPr>
        <w:tab/>
        <w:t xml:space="preserve">с </w:t>
      </w:r>
      <w:r>
        <w:rPr>
          <w:color w:val="202020"/>
          <w:spacing w:val="64"/>
        </w:rPr>
        <w:t xml:space="preserve"> </w:t>
      </w:r>
      <w:r>
        <w:rPr>
          <w:color w:val="202020"/>
        </w:rPr>
        <w:t>религиозным</w:t>
      </w:r>
      <w:r>
        <w:rPr>
          <w:color w:val="202020"/>
        </w:rPr>
        <w:tab/>
      </w:r>
      <w:r>
        <w:rPr>
          <w:color w:val="202020"/>
          <w:spacing w:val="-1"/>
        </w:rPr>
        <w:t xml:space="preserve">(православным) </w:t>
      </w:r>
      <w:r>
        <w:rPr>
          <w:color w:val="202020"/>
        </w:rPr>
        <w:t>компонентом;</w:t>
      </w:r>
    </w:p>
    <w:p w:rsidR="008D78BC" w:rsidRDefault="002E13AD">
      <w:pPr>
        <w:spacing w:before="1"/>
        <w:ind w:left="1609"/>
        <w:rPr>
          <w:sz w:val="28"/>
        </w:rPr>
      </w:pPr>
      <w:r>
        <w:rPr>
          <w:b/>
          <w:color w:val="202020"/>
          <w:sz w:val="28"/>
        </w:rPr>
        <w:t xml:space="preserve">Квалификационные требования </w:t>
      </w:r>
      <w:r>
        <w:rPr>
          <w:color w:val="202020"/>
          <w:sz w:val="28"/>
        </w:rPr>
        <w:t>распространяются на:</w:t>
      </w:r>
    </w:p>
    <w:p w:rsidR="008D78BC" w:rsidRDefault="002E13AD">
      <w:pPr>
        <w:pStyle w:val="a4"/>
        <w:numPr>
          <w:ilvl w:val="2"/>
          <w:numId w:val="35"/>
        </w:numPr>
        <w:tabs>
          <w:tab w:val="left" w:pos="1481"/>
          <w:tab w:val="left" w:pos="1483"/>
          <w:tab w:val="left" w:pos="2911"/>
          <w:tab w:val="left" w:pos="5124"/>
          <w:tab w:val="left" w:pos="6841"/>
          <w:tab w:val="left" w:pos="9132"/>
          <w:tab w:val="left" w:pos="10880"/>
        </w:tabs>
        <w:ind w:right="364" w:firstLine="0"/>
        <w:jc w:val="left"/>
        <w:rPr>
          <w:color w:val="202020"/>
          <w:sz w:val="28"/>
        </w:rPr>
      </w:pPr>
      <w:r>
        <w:rPr>
          <w:color w:val="202020"/>
          <w:sz w:val="28"/>
        </w:rPr>
        <w:t>педагогов</w:t>
      </w:r>
      <w:r>
        <w:rPr>
          <w:color w:val="202020"/>
          <w:sz w:val="28"/>
        </w:rPr>
        <w:tab/>
        <w:t>(педагогических</w:t>
      </w:r>
      <w:r>
        <w:rPr>
          <w:color w:val="202020"/>
          <w:sz w:val="28"/>
        </w:rPr>
        <w:tab/>
        <w:t>работников)</w:t>
      </w:r>
      <w:r>
        <w:rPr>
          <w:color w:val="202020"/>
          <w:sz w:val="28"/>
        </w:rPr>
        <w:tab/>
        <w:t>образовательных</w:t>
      </w:r>
      <w:r>
        <w:rPr>
          <w:color w:val="202020"/>
          <w:sz w:val="28"/>
        </w:rPr>
        <w:tab/>
        <w:t>организаций</w:t>
      </w:r>
      <w:r>
        <w:rPr>
          <w:color w:val="202020"/>
          <w:sz w:val="28"/>
        </w:rPr>
        <w:tab/>
      </w:r>
      <w:r>
        <w:rPr>
          <w:color w:val="202020"/>
          <w:spacing w:val="-18"/>
          <w:sz w:val="28"/>
        </w:rPr>
        <w:t xml:space="preserve">с </w:t>
      </w:r>
      <w:r>
        <w:rPr>
          <w:color w:val="202020"/>
          <w:sz w:val="28"/>
        </w:rPr>
        <w:t>религиозным (православным)</w:t>
      </w:r>
      <w:r>
        <w:rPr>
          <w:color w:val="202020"/>
          <w:spacing w:val="-1"/>
          <w:sz w:val="28"/>
        </w:rPr>
        <w:t xml:space="preserve"> </w:t>
      </w:r>
      <w:r>
        <w:rPr>
          <w:color w:val="202020"/>
          <w:sz w:val="28"/>
        </w:rPr>
        <w:t>компонентом;</w:t>
      </w:r>
    </w:p>
    <w:p w:rsidR="008D78BC" w:rsidRDefault="002E13AD">
      <w:pPr>
        <w:pStyle w:val="a4"/>
        <w:numPr>
          <w:ilvl w:val="2"/>
          <w:numId w:val="35"/>
        </w:numPr>
        <w:tabs>
          <w:tab w:val="left" w:pos="1418"/>
        </w:tabs>
        <w:ind w:right="354" w:firstLine="0"/>
        <w:jc w:val="left"/>
        <w:rPr>
          <w:color w:val="202020"/>
          <w:sz w:val="28"/>
        </w:rPr>
      </w:pPr>
      <w:r>
        <w:rPr>
          <w:color w:val="202020"/>
          <w:sz w:val="28"/>
        </w:rPr>
        <w:t>педагогов, осуществляющих свою деятельность по предметам, в которых вероучительная проблематика не присутствует в явном</w:t>
      </w:r>
      <w:r>
        <w:rPr>
          <w:color w:val="202020"/>
          <w:spacing w:val="-5"/>
          <w:sz w:val="28"/>
        </w:rPr>
        <w:t xml:space="preserve"> </w:t>
      </w:r>
      <w:r>
        <w:rPr>
          <w:color w:val="202020"/>
          <w:sz w:val="28"/>
        </w:rPr>
        <w:t>виде;</w:t>
      </w:r>
    </w:p>
    <w:p w:rsidR="008D78BC" w:rsidRDefault="002E13AD">
      <w:pPr>
        <w:pStyle w:val="a4"/>
        <w:numPr>
          <w:ilvl w:val="2"/>
          <w:numId w:val="35"/>
        </w:numPr>
        <w:tabs>
          <w:tab w:val="left" w:pos="1411"/>
        </w:tabs>
        <w:spacing w:line="242" w:lineRule="auto"/>
        <w:ind w:right="361" w:firstLine="0"/>
        <w:jc w:val="left"/>
        <w:rPr>
          <w:color w:val="202020"/>
          <w:sz w:val="28"/>
        </w:rPr>
      </w:pPr>
      <w:r>
        <w:rPr>
          <w:color w:val="202020"/>
          <w:sz w:val="28"/>
        </w:rPr>
        <w:t>педагогов, осуществляющих свою деятельность по предметам, затрагивающим междисциплинарную проблематику (история, литература, языки,</w:t>
      </w:r>
      <w:r>
        <w:rPr>
          <w:color w:val="202020"/>
          <w:spacing w:val="-16"/>
          <w:sz w:val="28"/>
        </w:rPr>
        <w:t xml:space="preserve"> </w:t>
      </w:r>
      <w:r>
        <w:rPr>
          <w:color w:val="202020"/>
          <w:sz w:val="28"/>
        </w:rPr>
        <w:t>биология);</w:t>
      </w:r>
    </w:p>
    <w:p w:rsidR="008D78BC" w:rsidRDefault="002E13AD">
      <w:pPr>
        <w:pStyle w:val="a4"/>
        <w:numPr>
          <w:ilvl w:val="2"/>
          <w:numId w:val="35"/>
        </w:numPr>
        <w:tabs>
          <w:tab w:val="left" w:pos="1537"/>
          <w:tab w:val="left" w:pos="1538"/>
        </w:tabs>
        <w:ind w:right="358" w:firstLine="0"/>
        <w:jc w:val="left"/>
        <w:rPr>
          <w:color w:val="202020"/>
          <w:sz w:val="28"/>
        </w:rPr>
      </w:pPr>
      <w:r>
        <w:rPr>
          <w:color w:val="202020"/>
          <w:sz w:val="28"/>
        </w:rPr>
        <w:t>педагогов, преподающих обязательные предметы Стандарта православного компонента общего</w:t>
      </w:r>
      <w:r>
        <w:rPr>
          <w:color w:val="202020"/>
          <w:spacing w:val="-3"/>
          <w:sz w:val="28"/>
        </w:rPr>
        <w:t xml:space="preserve"> </w:t>
      </w:r>
      <w:r>
        <w:rPr>
          <w:color w:val="202020"/>
          <w:sz w:val="28"/>
        </w:rPr>
        <w:t>образования.</w:t>
      </w:r>
    </w:p>
    <w:p w:rsidR="008D78BC" w:rsidRDefault="002E13AD">
      <w:pPr>
        <w:spacing w:line="319" w:lineRule="exact"/>
        <w:ind w:left="1861"/>
        <w:rPr>
          <w:b/>
          <w:sz w:val="28"/>
        </w:rPr>
      </w:pPr>
      <w:r>
        <w:rPr>
          <w:b/>
          <w:color w:val="202020"/>
          <w:sz w:val="28"/>
        </w:rPr>
        <w:t>Основная цель вида профессиональной деятельности:</w:t>
      </w:r>
    </w:p>
    <w:p w:rsidR="008D78BC" w:rsidRDefault="002E13AD">
      <w:pPr>
        <w:pStyle w:val="a3"/>
        <w:ind w:left="1141" w:right="410"/>
        <w:jc w:val="left"/>
      </w:pPr>
      <w:r>
        <w:rPr>
          <w:color w:val="202020"/>
        </w:rPr>
        <w:t>качественное образование (обучение и воспитание) обучающихся в православной вере и нравственности.</w:t>
      </w:r>
    </w:p>
    <w:p w:rsidR="008D78BC" w:rsidRDefault="002E13AD">
      <w:pPr>
        <w:spacing w:before="2" w:line="319" w:lineRule="exact"/>
        <w:ind w:left="1789"/>
        <w:rPr>
          <w:b/>
          <w:sz w:val="28"/>
        </w:rPr>
      </w:pPr>
      <w:r>
        <w:rPr>
          <w:b/>
          <w:color w:val="202020"/>
          <w:sz w:val="28"/>
        </w:rPr>
        <w:t>Обобщенная трудовая функция:</w:t>
      </w:r>
    </w:p>
    <w:p w:rsidR="008D78BC" w:rsidRDefault="002E13AD">
      <w:pPr>
        <w:pStyle w:val="a3"/>
        <w:ind w:left="1141" w:right="360" w:firstLine="69"/>
      </w:pPr>
      <w:r>
        <w:rPr>
          <w:color w:val="202020"/>
        </w:rPr>
        <w:t>деятельность по реализации целостного образовательного процесса на основе единства Церкви, семьи и школы в образовательных организациях с религиозным (православным) компонентом.</w:t>
      </w:r>
    </w:p>
    <w:p w:rsidR="008D78BC" w:rsidRDefault="008D78BC">
      <w:pPr>
        <w:sectPr w:rsidR="008D78BC">
          <w:pgSz w:w="11920" w:h="16850"/>
          <w:pgMar w:top="960" w:right="200" w:bottom="1200" w:left="340" w:header="0" w:footer="934" w:gutter="0"/>
          <w:cols w:space="720"/>
        </w:sectPr>
      </w:pPr>
    </w:p>
    <w:p w:rsidR="008D78BC" w:rsidRDefault="002E13AD">
      <w:pPr>
        <w:spacing w:before="76" w:line="320" w:lineRule="exact"/>
        <w:ind w:left="1839"/>
        <w:rPr>
          <w:b/>
          <w:sz w:val="28"/>
        </w:rPr>
      </w:pPr>
      <w:r>
        <w:rPr>
          <w:b/>
          <w:color w:val="202020"/>
          <w:sz w:val="28"/>
        </w:rPr>
        <w:lastRenderedPageBreak/>
        <w:t>Трудовые функции:</w:t>
      </w:r>
    </w:p>
    <w:p w:rsidR="008D78BC" w:rsidRDefault="002E13AD">
      <w:pPr>
        <w:pStyle w:val="a4"/>
        <w:numPr>
          <w:ilvl w:val="0"/>
          <w:numId w:val="30"/>
        </w:numPr>
        <w:tabs>
          <w:tab w:val="left" w:pos="1422"/>
        </w:tabs>
        <w:spacing w:line="319" w:lineRule="exact"/>
        <w:rPr>
          <w:sz w:val="28"/>
        </w:rPr>
      </w:pPr>
      <w:r>
        <w:rPr>
          <w:color w:val="202020"/>
          <w:sz w:val="28"/>
        </w:rPr>
        <w:t>Воспитание на основе православных</w:t>
      </w:r>
      <w:r>
        <w:rPr>
          <w:color w:val="202020"/>
          <w:spacing w:val="-8"/>
          <w:sz w:val="28"/>
        </w:rPr>
        <w:t xml:space="preserve"> </w:t>
      </w:r>
      <w:r>
        <w:rPr>
          <w:color w:val="202020"/>
          <w:sz w:val="28"/>
        </w:rPr>
        <w:t>традиций.</w:t>
      </w:r>
    </w:p>
    <w:p w:rsidR="008D78BC" w:rsidRDefault="002E13AD">
      <w:pPr>
        <w:pStyle w:val="a4"/>
        <w:numPr>
          <w:ilvl w:val="0"/>
          <w:numId w:val="30"/>
        </w:numPr>
        <w:tabs>
          <w:tab w:val="left" w:pos="1422"/>
        </w:tabs>
        <w:rPr>
          <w:sz w:val="28"/>
        </w:rPr>
      </w:pPr>
      <w:r>
        <w:rPr>
          <w:color w:val="202020"/>
          <w:sz w:val="28"/>
        </w:rPr>
        <w:t>Обучение на основе православного</w:t>
      </w:r>
      <w:r>
        <w:rPr>
          <w:color w:val="202020"/>
          <w:spacing w:val="-6"/>
          <w:sz w:val="28"/>
        </w:rPr>
        <w:t xml:space="preserve"> </w:t>
      </w:r>
      <w:r>
        <w:rPr>
          <w:color w:val="202020"/>
          <w:sz w:val="28"/>
        </w:rPr>
        <w:t>мировоззрения.</w:t>
      </w:r>
    </w:p>
    <w:p w:rsidR="008D78BC" w:rsidRDefault="002E13AD">
      <w:pPr>
        <w:pStyle w:val="a3"/>
        <w:spacing w:before="151"/>
        <w:ind w:left="1141" w:right="355"/>
        <w:jc w:val="left"/>
      </w:pPr>
      <w:r>
        <w:rPr>
          <w:color w:val="202020"/>
        </w:rPr>
        <w:t>Требования к образованию и обучению педагогов образовательных организаций с религиозным (православным) компонентом варьируются для учителей, преподающих:</w:t>
      </w:r>
    </w:p>
    <w:p w:rsidR="008D78BC" w:rsidRDefault="002E13AD">
      <w:pPr>
        <w:pStyle w:val="a4"/>
        <w:numPr>
          <w:ilvl w:val="0"/>
          <w:numId w:val="29"/>
        </w:numPr>
        <w:tabs>
          <w:tab w:val="left" w:pos="1861"/>
          <w:tab w:val="left" w:pos="1862"/>
        </w:tabs>
        <w:spacing w:before="150"/>
        <w:ind w:right="355" w:hanging="360"/>
        <w:rPr>
          <w:sz w:val="28"/>
        </w:rPr>
      </w:pPr>
      <w:r>
        <w:tab/>
      </w:r>
      <w:r>
        <w:rPr>
          <w:color w:val="202020"/>
          <w:sz w:val="28"/>
        </w:rPr>
        <w:t xml:space="preserve">Предметы, в которых вероучительная проблематика </w:t>
      </w:r>
      <w:r>
        <w:rPr>
          <w:color w:val="202020"/>
          <w:spacing w:val="3"/>
          <w:sz w:val="28"/>
        </w:rPr>
        <w:t xml:space="preserve">не </w:t>
      </w:r>
      <w:r>
        <w:rPr>
          <w:color w:val="202020"/>
          <w:sz w:val="28"/>
        </w:rPr>
        <w:t>присутствует в явном</w:t>
      </w:r>
      <w:r>
        <w:rPr>
          <w:color w:val="202020"/>
          <w:spacing w:val="-1"/>
          <w:sz w:val="28"/>
        </w:rPr>
        <w:t xml:space="preserve"> </w:t>
      </w:r>
      <w:r>
        <w:rPr>
          <w:color w:val="202020"/>
          <w:sz w:val="28"/>
        </w:rPr>
        <w:t>виде.</w:t>
      </w:r>
    </w:p>
    <w:p w:rsidR="008D78BC" w:rsidRDefault="002E13AD">
      <w:pPr>
        <w:pStyle w:val="a4"/>
        <w:numPr>
          <w:ilvl w:val="0"/>
          <w:numId w:val="29"/>
        </w:numPr>
        <w:tabs>
          <w:tab w:val="left" w:pos="1861"/>
          <w:tab w:val="left" w:pos="1862"/>
        </w:tabs>
        <w:spacing w:before="1"/>
        <w:ind w:right="359" w:hanging="360"/>
        <w:rPr>
          <w:sz w:val="28"/>
        </w:rPr>
      </w:pPr>
      <w:r>
        <w:tab/>
      </w:r>
      <w:r>
        <w:rPr>
          <w:color w:val="202020"/>
          <w:sz w:val="28"/>
        </w:rPr>
        <w:t>Предметы, затрагивающие междисциплинарную проблематику (история, литература, языки,</w:t>
      </w:r>
      <w:r>
        <w:rPr>
          <w:color w:val="202020"/>
          <w:spacing w:val="-6"/>
          <w:sz w:val="28"/>
        </w:rPr>
        <w:t xml:space="preserve"> </w:t>
      </w:r>
      <w:r>
        <w:rPr>
          <w:color w:val="202020"/>
          <w:sz w:val="28"/>
        </w:rPr>
        <w:t>биология).</w:t>
      </w:r>
    </w:p>
    <w:p w:rsidR="008D78BC" w:rsidRDefault="002E13AD">
      <w:pPr>
        <w:pStyle w:val="a3"/>
        <w:ind w:left="1141" w:right="360" w:firstLine="559"/>
      </w:pPr>
      <w:r>
        <w:rPr>
          <w:color w:val="202020"/>
        </w:rPr>
        <w:t>На педагогов этой категории распространяются требования профессионального стандарта «Педагог (педагогическая деятельность в дошкольном, начальном общем, основном общем, среднем общем образовании) (воспитатель, учитель)», утвержденного приказом Министерства труда и социальной защиты Российской Федерации от 18 октября 2013 г. №544н.</w:t>
      </w:r>
    </w:p>
    <w:p w:rsidR="008D78BC" w:rsidRDefault="002E13AD">
      <w:pPr>
        <w:pStyle w:val="a3"/>
        <w:spacing w:before="149"/>
        <w:ind w:left="1141" w:right="356" w:firstLine="432"/>
      </w:pPr>
      <w:r>
        <w:rPr>
          <w:color w:val="202020"/>
        </w:rPr>
        <w:t>Для педагогов, преподающих обязательные предметы Стандарта православного компонента общего образования, устанавливаются следующие требования к образованию и обучению:</w:t>
      </w:r>
    </w:p>
    <w:p w:rsidR="008D78BC" w:rsidRDefault="002E13AD">
      <w:pPr>
        <w:pStyle w:val="a4"/>
        <w:numPr>
          <w:ilvl w:val="0"/>
          <w:numId w:val="28"/>
        </w:numPr>
        <w:tabs>
          <w:tab w:val="left" w:pos="1861"/>
          <w:tab w:val="left" w:pos="1862"/>
        </w:tabs>
        <w:spacing w:before="151"/>
        <w:ind w:right="352" w:hanging="360"/>
        <w:rPr>
          <w:sz w:val="28"/>
        </w:rPr>
      </w:pPr>
      <w:r>
        <w:tab/>
      </w:r>
      <w:r>
        <w:rPr>
          <w:color w:val="202020"/>
          <w:sz w:val="28"/>
        </w:rPr>
        <w:t>Преподаватель вероучительных дисциплин (уровень квалификации – не ниже 6) должен иметь высшее образование по направлению</w:t>
      </w:r>
      <w:r>
        <w:rPr>
          <w:color w:val="202020"/>
          <w:spacing w:val="68"/>
          <w:sz w:val="28"/>
        </w:rPr>
        <w:t xml:space="preserve"> </w:t>
      </w:r>
      <w:r>
        <w:rPr>
          <w:color w:val="202020"/>
          <w:sz w:val="28"/>
        </w:rPr>
        <w:t>подготовки</w:t>
      </w:r>
    </w:p>
    <w:p w:rsidR="008D78BC" w:rsidRDefault="002E13AD">
      <w:pPr>
        <w:pStyle w:val="a3"/>
        <w:ind w:left="1441" w:right="363"/>
      </w:pPr>
      <w:r>
        <w:rPr>
          <w:color w:val="202020"/>
        </w:rPr>
        <w:t>«Теология» или высшее религиозное образование или дополнительное профессиональное образование по направлению подготовки «Теология» в объеме, соответствующем программе профессиональной переподготовки.</w:t>
      </w:r>
    </w:p>
    <w:p w:rsidR="008D78BC" w:rsidRDefault="002E13AD">
      <w:pPr>
        <w:pStyle w:val="a4"/>
        <w:numPr>
          <w:ilvl w:val="0"/>
          <w:numId w:val="28"/>
        </w:numPr>
        <w:tabs>
          <w:tab w:val="left" w:pos="1861"/>
          <w:tab w:val="left" w:pos="1862"/>
        </w:tabs>
        <w:ind w:right="352" w:hanging="360"/>
        <w:rPr>
          <w:sz w:val="28"/>
        </w:rPr>
      </w:pPr>
      <w:r>
        <w:tab/>
      </w:r>
      <w:r>
        <w:rPr>
          <w:color w:val="202020"/>
          <w:sz w:val="28"/>
        </w:rPr>
        <w:t xml:space="preserve">Преподаватель церковнославянского языка (уровень квалификации – не ниже </w:t>
      </w:r>
      <w:r>
        <w:rPr>
          <w:color w:val="202020"/>
          <w:spacing w:val="42"/>
          <w:sz w:val="28"/>
        </w:rPr>
        <w:t xml:space="preserve"> </w:t>
      </w:r>
      <w:r>
        <w:rPr>
          <w:color w:val="202020"/>
          <w:sz w:val="28"/>
        </w:rPr>
        <w:t xml:space="preserve">6) </w:t>
      </w:r>
      <w:r>
        <w:rPr>
          <w:color w:val="202020"/>
          <w:spacing w:val="42"/>
          <w:sz w:val="28"/>
        </w:rPr>
        <w:t xml:space="preserve"> </w:t>
      </w:r>
      <w:r>
        <w:rPr>
          <w:color w:val="202020"/>
          <w:sz w:val="28"/>
        </w:rPr>
        <w:t xml:space="preserve">должен </w:t>
      </w:r>
      <w:r>
        <w:rPr>
          <w:color w:val="202020"/>
          <w:spacing w:val="44"/>
          <w:sz w:val="28"/>
        </w:rPr>
        <w:t xml:space="preserve"> </w:t>
      </w:r>
      <w:r>
        <w:rPr>
          <w:color w:val="202020"/>
          <w:sz w:val="28"/>
        </w:rPr>
        <w:t xml:space="preserve">иметь </w:t>
      </w:r>
      <w:r>
        <w:rPr>
          <w:color w:val="202020"/>
          <w:spacing w:val="43"/>
          <w:sz w:val="28"/>
        </w:rPr>
        <w:t xml:space="preserve"> </w:t>
      </w:r>
      <w:r>
        <w:rPr>
          <w:color w:val="202020"/>
          <w:sz w:val="28"/>
        </w:rPr>
        <w:t xml:space="preserve">высшее </w:t>
      </w:r>
      <w:r>
        <w:rPr>
          <w:color w:val="202020"/>
          <w:spacing w:val="42"/>
          <w:sz w:val="28"/>
        </w:rPr>
        <w:t xml:space="preserve"> </w:t>
      </w:r>
      <w:r>
        <w:rPr>
          <w:color w:val="202020"/>
          <w:sz w:val="28"/>
        </w:rPr>
        <w:t xml:space="preserve">образование </w:t>
      </w:r>
      <w:r>
        <w:rPr>
          <w:color w:val="202020"/>
          <w:spacing w:val="42"/>
          <w:sz w:val="28"/>
        </w:rPr>
        <w:t xml:space="preserve"> </w:t>
      </w:r>
      <w:r>
        <w:rPr>
          <w:color w:val="202020"/>
          <w:sz w:val="28"/>
        </w:rPr>
        <w:t xml:space="preserve">по </w:t>
      </w:r>
      <w:r>
        <w:rPr>
          <w:color w:val="202020"/>
          <w:spacing w:val="43"/>
          <w:sz w:val="28"/>
        </w:rPr>
        <w:t xml:space="preserve"> </w:t>
      </w:r>
      <w:r>
        <w:rPr>
          <w:color w:val="202020"/>
          <w:sz w:val="28"/>
        </w:rPr>
        <w:t xml:space="preserve">направлению </w:t>
      </w:r>
      <w:r>
        <w:rPr>
          <w:color w:val="202020"/>
          <w:spacing w:val="41"/>
          <w:sz w:val="28"/>
        </w:rPr>
        <w:t xml:space="preserve"> </w:t>
      </w:r>
      <w:r>
        <w:rPr>
          <w:color w:val="202020"/>
          <w:sz w:val="28"/>
        </w:rPr>
        <w:t>подготовки</w:t>
      </w:r>
    </w:p>
    <w:p w:rsidR="008D78BC" w:rsidRDefault="002E13AD">
      <w:pPr>
        <w:pStyle w:val="a3"/>
        <w:spacing w:line="321" w:lineRule="exact"/>
        <w:ind w:left="1441"/>
      </w:pPr>
      <w:r>
        <w:rPr>
          <w:color w:val="202020"/>
        </w:rPr>
        <w:t xml:space="preserve">«Филология»,   </w:t>
      </w:r>
      <w:r>
        <w:rPr>
          <w:color w:val="202020"/>
          <w:spacing w:val="16"/>
        </w:rPr>
        <w:t xml:space="preserve"> </w:t>
      </w:r>
      <w:r>
        <w:rPr>
          <w:color w:val="202020"/>
        </w:rPr>
        <w:t xml:space="preserve">или   </w:t>
      </w:r>
      <w:r>
        <w:rPr>
          <w:color w:val="202020"/>
          <w:spacing w:val="17"/>
        </w:rPr>
        <w:t xml:space="preserve"> </w:t>
      </w:r>
      <w:r>
        <w:rPr>
          <w:color w:val="202020"/>
        </w:rPr>
        <w:t xml:space="preserve">высшее   </w:t>
      </w:r>
      <w:r>
        <w:rPr>
          <w:color w:val="202020"/>
          <w:spacing w:val="19"/>
        </w:rPr>
        <w:t xml:space="preserve"> </w:t>
      </w:r>
      <w:r>
        <w:rPr>
          <w:color w:val="202020"/>
        </w:rPr>
        <w:t xml:space="preserve">образование   </w:t>
      </w:r>
      <w:r>
        <w:rPr>
          <w:color w:val="202020"/>
          <w:spacing w:val="19"/>
        </w:rPr>
        <w:t xml:space="preserve"> </w:t>
      </w:r>
      <w:r>
        <w:rPr>
          <w:color w:val="202020"/>
        </w:rPr>
        <w:t xml:space="preserve">по   </w:t>
      </w:r>
      <w:r>
        <w:rPr>
          <w:color w:val="202020"/>
          <w:spacing w:val="17"/>
        </w:rPr>
        <w:t xml:space="preserve"> </w:t>
      </w:r>
      <w:r>
        <w:rPr>
          <w:color w:val="202020"/>
        </w:rPr>
        <w:t xml:space="preserve">направлению   </w:t>
      </w:r>
      <w:r>
        <w:rPr>
          <w:color w:val="202020"/>
          <w:spacing w:val="18"/>
        </w:rPr>
        <w:t xml:space="preserve"> </w:t>
      </w:r>
      <w:r>
        <w:rPr>
          <w:color w:val="202020"/>
        </w:rPr>
        <w:t>подготовки</w:t>
      </w:r>
    </w:p>
    <w:p w:rsidR="008D78BC" w:rsidRDefault="002E13AD">
      <w:pPr>
        <w:pStyle w:val="a3"/>
        <w:spacing w:line="242" w:lineRule="auto"/>
        <w:ind w:left="1441" w:right="363"/>
      </w:pPr>
      <w:r>
        <w:rPr>
          <w:color w:val="202020"/>
        </w:rPr>
        <w:t>«Теология», или высшее религиозное образование в сочетании с профильной переподготовкой в рамках ДПО (по педагогике).</w:t>
      </w:r>
    </w:p>
    <w:p w:rsidR="008D78BC" w:rsidRDefault="002E13AD">
      <w:pPr>
        <w:pStyle w:val="a4"/>
        <w:numPr>
          <w:ilvl w:val="0"/>
          <w:numId w:val="28"/>
        </w:numPr>
        <w:tabs>
          <w:tab w:val="left" w:pos="1861"/>
          <w:tab w:val="left" w:pos="1862"/>
        </w:tabs>
        <w:ind w:right="354" w:hanging="360"/>
        <w:rPr>
          <w:sz w:val="28"/>
        </w:rPr>
      </w:pPr>
      <w:r>
        <w:tab/>
      </w:r>
      <w:r>
        <w:rPr>
          <w:color w:val="202020"/>
          <w:sz w:val="28"/>
        </w:rPr>
        <w:t>Преподаватель церковного пения (уровень квалификации – не ниже 5) должен иметь высшее или среднее профессиональное музыкальное образование.</w:t>
      </w:r>
    </w:p>
    <w:p w:rsidR="008D78BC" w:rsidRDefault="002E13AD">
      <w:pPr>
        <w:pStyle w:val="a4"/>
        <w:numPr>
          <w:ilvl w:val="0"/>
          <w:numId w:val="28"/>
        </w:numPr>
        <w:tabs>
          <w:tab w:val="left" w:pos="1861"/>
          <w:tab w:val="left" w:pos="1862"/>
        </w:tabs>
        <w:ind w:right="358" w:hanging="360"/>
        <w:rPr>
          <w:sz w:val="28"/>
        </w:rPr>
      </w:pPr>
      <w:r>
        <w:tab/>
      </w:r>
      <w:r>
        <w:rPr>
          <w:color w:val="202020"/>
          <w:sz w:val="28"/>
        </w:rPr>
        <w:t>Преподаватель древнегреческого (греческого) и латинского языков (уровень квалификации – не ниже 6) должен иметь высшее образование по направлению подготовки «Филология», или высшее образование по направлению подготовки «Теология», или высшее религиозное образование в сочетании с профильной переподготовкой в рамках ДПО (по</w:t>
      </w:r>
      <w:r>
        <w:rPr>
          <w:color w:val="202020"/>
          <w:spacing w:val="-15"/>
          <w:sz w:val="28"/>
        </w:rPr>
        <w:t xml:space="preserve"> </w:t>
      </w:r>
      <w:r>
        <w:rPr>
          <w:color w:val="202020"/>
          <w:sz w:val="28"/>
        </w:rPr>
        <w:t>педагогике).</w:t>
      </w:r>
    </w:p>
    <w:p w:rsidR="008D78BC" w:rsidRDefault="002E13AD">
      <w:pPr>
        <w:pStyle w:val="a4"/>
        <w:numPr>
          <w:ilvl w:val="0"/>
          <w:numId w:val="28"/>
        </w:numPr>
        <w:tabs>
          <w:tab w:val="left" w:pos="1861"/>
          <w:tab w:val="left" w:pos="1862"/>
        </w:tabs>
        <w:ind w:right="354" w:hanging="360"/>
        <w:rPr>
          <w:sz w:val="28"/>
        </w:rPr>
      </w:pPr>
      <w:r>
        <w:tab/>
      </w:r>
      <w:r>
        <w:rPr>
          <w:color w:val="202020"/>
          <w:sz w:val="28"/>
        </w:rPr>
        <w:t>Преподаватель логики (уровень квалификации – не ниже 6) должен иметь высшее образование по направлению подготовки «Философия». Высшее образование иных направлений допустимо, если логика была в числе освоенных предметов.</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spacing w:before="71"/>
        <w:ind w:left="1210"/>
        <w:jc w:val="both"/>
        <w:rPr>
          <w:b/>
          <w:sz w:val="28"/>
        </w:rPr>
      </w:pPr>
      <w:r>
        <w:rPr>
          <w:b/>
          <w:color w:val="202020"/>
          <w:sz w:val="28"/>
        </w:rPr>
        <w:lastRenderedPageBreak/>
        <w:t>Характеристика обобщенных трудовых функций:</w:t>
      </w:r>
    </w:p>
    <w:p w:rsidR="008D78BC" w:rsidRDefault="002E13AD">
      <w:pPr>
        <w:pStyle w:val="a4"/>
        <w:numPr>
          <w:ilvl w:val="0"/>
          <w:numId w:val="27"/>
        </w:numPr>
        <w:tabs>
          <w:tab w:val="left" w:pos="1564"/>
        </w:tabs>
        <w:ind w:right="359" w:firstLine="0"/>
        <w:jc w:val="both"/>
        <w:rPr>
          <w:sz w:val="28"/>
        </w:rPr>
      </w:pPr>
      <w:r>
        <w:rPr>
          <w:color w:val="202020"/>
          <w:sz w:val="28"/>
        </w:rPr>
        <w:t>Обобщенная трудовая функция: Деятельность по реализации целостного образовательного процесса на основе единства Церкви, семьи и школы в образовательных организациях с религиозным (православным)</w:t>
      </w:r>
      <w:r>
        <w:rPr>
          <w:color w:val="202020"/>
          <w:spacing w:val="-16"/>
          <w:sz w:val="28"/>
        </w:rPr>
        <w:t xml:space="preserve"> </w:t>
      </w:r>
      <w:r>
        <w:rPr>
          <w:color w:val="202020"/>
          <w:sz w:val="28"/>
        </w:rPr>
        <w:t>компонентом.</w:t>
      </w:r>
    </w:p>
    <w:p w:rsidR="008D78BC" w:rsidRDefault="002E13AD">
      <w:pPr>
        <w:pStyle w:val="a4"/>
        <w:numPr>
          <w:ilvl w:val="0"/>
          <w:numId w:val="27"/>
        </w:numPr>
        <w:tabs>
          <w:tab w:val="left" w:pos="1492"/>
        </w:tabs>
        <w:spacing w:before="1"/>
        <w:ind w:right="354" w:firstLine="0"/>
        <w:jc w:val="both"/>
        <w:rPr>
          <w:sz w:val="28"/>
        </w:rPr>
      </w:pPr>
      <w:r>
        <w:rPr>
          <w:color w:val="202020"/>
          <w:sz w:val="28"/>
        </w:rPr>
        <w:t>Трудовая функция: воспитание на основе православных традиций (уровень квалификации – 5,</w:t>
      </w:r>
      <w:r>
        <w:rPr>
          <w:color w:val="202020"/>
          <w:spacing w:val="-2"/>
          <w:sz w:val="28"/>
        </w:rPr>
        <w:t xml:space="preserve"> </w:t>
      </w:r>
      <w:r>
        <w:rPr>
          <w:color w:val="202020"/>
          <w:sz w:val="28"/>
        </w:rPr>
        <w:t>6).</w:t>
      </w:r>
    </w:p>
    <w:p w:rsidR="008D78BC" w:rsidRDefault="002E13AD">
      <w:pPr>
        <w:pStyle w:val="a3"/>
        <w:ind w:left="1141" w:right="352"/>
      </w:pPr>
      <w:r>
        <w:rPr>
          <w:color w:val="202020"/>
        </w:rPr>
        <w:t>Возможные наименования должностей: учитель, преподаватель, педагог- организатор, воспитатель, педагог-психолог, педагог-библиотекарь, педагог дополнительного образования, музыкальный руководитель, концертмейстер, методист.</w:t>
      </w:r>
    </w:p>
    <w:p w:rsidR="008D78BC" w:rsidRDefault="002E13AD">
      <w:pPr>
        <w:spacing w:before="5" w:line="320" w:lineRule="exact"/>
        <w:ind w:left="1141"/>
        <w:jc w:val="both"/>
        <w:rPr>
          <w:b/>
          <w:sz w:val="28"/>
        </w:rPr>
      </w:pPr>
      <w:r>
        <w:rPr>
          <w:b/>
          <w:color w:val="202020"/>
          <w:sz w:val="28"/>
        </w:rPr>
        <w:t>Трудовые действия:</w:t>
      </w:r>
    </w:p>
    <w:p w:rsidR="008D78BC" w:rsidRDefault="002E13AD">
      <w:pPr>
        <w:pStyle w:val="a4"/>
        <w:numPr>
          <w:ilvl w:val="0"/>
          <w:numId w:val="28"/>
        </w:numPr>
        <w:tabs>
          <w:tab w:val="left" w:pos="1861"/>
          <w:tab w:val="left" w:pos="1862"/>
        </w:tabs>
        <w:ind w:right="361" w:hanging="360"/>
        <w:rPr>
          <w:sz w:val="28"/>
        </w:rPr>
      </w:pPr>
      <w:r>
        <w:tab/>
      </w:r>
      <w:r>
        <w:rPr>
          <w:color w:val="202020"/>
          <w:sz w:val="28"/>
        </w:rPr>
        <w:t>проектирование и реализация образовательных программ с религиозным (православным) компонентом, направленных на воспитание обучающихся на основе православных традиций и православного мировоззрения в единстве Церкви, семьи и</w:t>
      </w:r>
      <w:r>
        <w:rPr>
          <w:color w:val="202020"/>
          <w:spacing w:val="-1"/>
          <w:sz w:val="28"/>
        </w:rPr>
        <w:t xml:space="preserve"> </w:t>
      </w:r>
      <w:r>
        <w:rPr>
          <w:color w:val="202020"/>
          <w:sz w:val="28"/>
        </w:rPr>
        <w:t>школы;</w:t>
      </w:r>
    </w:p>
    <w:p w:rsidR="008D78BC" w:rsidRDefault="002E13AD">
      <w:pPr>
        <w:pStyle w:val="a4"/>
        <w:numPr>
          <w:ilvl w:val="0"/>
          <w:numId w:val="28"/>
        </w:numPr>
        <w:tabs>
          <w:tab w:val="left" w:pos="1861"/>
          <w:tab w:val="left" w:pos="1862"/>
        </w:tabs>
        <w:ind w:right="354" w:hanging="360"/>
        <w:rPr>
          <w:sz w:val="28"/>
        </w:rPr>
      </w:pPr>
      <w:r>
        <w:tab/>
      </w:r>
      <w:r>
        <w:rPr>
          <w:color w:val="202020"/>
          <w:sz w:val="28"/>
        </w:rPr>
        <w:t>участие в создании и поддержке православного уклада образовательной организации в единстве с литургической жизнью Церкви, способствующего формированию православного мировоззрения, ценностно-смысловой сферы личности на традициях православия, развитию культуры религиозных чувств обучающихся, устремленности к духовному и нравственному совершенствованию;</w:t>
      </w:r>
    </w:p>
    <w:p w:rsidR="008D78BC" w:rsidRDefault="002E13AD">
      <w:pPr>
        <w:pStyle w:val="a4"/>
        <w:numPr>
          <w:ilvl w:val="0"/>
          <w:numId w:val="28"/>
        </w:numPr>
        <w:tabs>
          <w:tab w:val="left" w:pos="1861"/>
          <w:tab w:val="left" w:pos="1862"/>
        </w:tabs>
        <w:ind w:right="358" w:hanging="360"/>
        <w:rPr>
          <w:sz w:val="28"/>
        </w:rPr>
      </w:pPr>
      <w:r>
        <w:tab/>
      </w:r>
      <w:r>
        <w:rPr>
          <w:color w:val="202020"/>
          <w:sz w:val="28"/>
        </w:rPr>
        <w:t>постановка воспитательных целей, способствующих православному воспитанию обучающихся на основе православного вероучения, нравственных принципов и культурно-исторических традиций православия, приобщению к жизни</w:t>
      </w:r>
      <w:r>
        <w:rPr>
          <w:color w:val="202020"/>
          <w:spacing w:val="-1"/>
          <w:sz w:val="28"/>
        </w:rPr>
        <w:t xml:space="preserve"> </w:t>
      </w:r>
      <w:r>
        <w:rPr>
          <w:color w:val="202020"/>
          <w:sz w:val="28"/>
        </w:rPr>
        <w:t>Церкви;</w:t>
      </w:r>
    </w:p>
    <w:p w:rsidR="008D78BC" w:rsidRDefault="002E13AD">
      <w:pPr>
        <w:pStyle w:val="a4"/>
        <w:numPr>
          <w:ilvl w:val="0"/>
          <w:numId w:val="28"/>
        </w:numPr>
        <w:tabs>
          <w:tab w:val="left" w:pos="1861"/>
          <w:tab w:val="left" w:pos="1862"/>
        </w:tabs>
        <w:ind w:right="359" w:hanging="360"/>
        <w:rPr>
          <w:sz w:val="28"/>
        </w:rPr>
      </w:pPr>
      <w:r>
        <w:tab/>
      </w:r>
      <w:r>
        <w:rPr>
          <w:color w:val="202020"/>
          <w:sz w:val="28"/>
        </w:rPr>
        <w:t>определение и принятие правил нравственного поведения (кодекса поведения) обучающимися в соответствии с уставом образовательной организации;</w:t>
      </w:r>
    </w:p>
    <w:p w:rsidR="008D78BC" w:rsidRDefault="002E13AD">
      <w:pPr>
        <w:pStyle w:val="a4"/>
        <w:numPr>
          <w:ilvl w:val="0"/>
          <w:numId w:val="28"/>
        </w:numPr>
        <w:tabs>
          <w:tab w:val="left" w:pos="1861"/>
          <w:tab w:val="left" w:pos="1862"/>
        </w:tabs>
        <w:ind w:right="362" w:hanging="360"/>
        <w:rPr>
          <w:sz w:val="28"/>
        </w:rPr>
      </w:pPr>
      <w:r>
        <w:tab/>
      </w:r>
      <w:r>
        <w:rPr>
          <w:color w:val="202020"/>
          <w:sz w:val="28"/>
        </w:rPr>
        <w:t>реализация форм и методов православного воспитания в урочной и внеурочной</w:t>
      </w:r>
      <w:r>
        <w:rPr>
          <w:color w:val="202020"/>
          <w:spacing w:val="-1"/>
          <w:sz w:val="28"/>
        </w:rPr>
        <w:t xml:space="preserve"> </w:t>
      </w:r>
      <w:r>
        <w:rPr>
          <w:color w:val="202020"/>
          <w:sz w:val="28"/>
        </w:rPr>
        <w:t>деятельности;</w:t>
      </w:r>
    </w:p>
    <w:p w:rsidR="008D78BC" w:rsidRDefault="002E13AD">
      <w:pPr>
        <w:pStyle w:val="a4"/>
        <w:numPr>
          <w:ilvl w:val="0"/>
          <w:numId w:val="28"/>
        </w:numPr>
        <w:tabs>
          <w:tab w:val="left" w:pos="1861"/>
          <w:tab w:val="left" w:pos="1862"/>
        </w:tabs>
        <w:ind w:right="395" w:hanging="360"/>
        <w:rPr>
          <w:sz w:val="28"/>
        </w:rPr>
      </w:pPr>
      <w:r>
        <w:tab/>
      </w:r>
      <w:r>
        <w:rPr>
          <w:color w:val="202020"/>
          <w:sz w:val="28"/>
        </w:rPr>
        <w:t>разработка и реализация воспитательных программ на основе православной педагогики;</w:t>
      </w:r>
    </w:p>
    <w:p w:rsidR="008D78BC" w:rsidRDefault="002E13AD">
      <w:pPr>
        <w:pStyle w:val="a4"/>
        <w:numPr>
          <w:ilvl w:val="0"/>
          <w:numId w:val="28"/>
        </w:numPr>
        <w:tabs>
          <w:tab w:val="left" w:pos="1861"/>
          <w:tab w:val="left" w:pos="1862"/>
        </w:tabs>
        <w:ind w:right="360" w:hanging="360"/>
        <w:rPr>
          <w:sz w:val="28"/>
        </w:rPr>
      </w:pPr>
      <w:r>
        <w:tab/>
      </w:r>
      <w:r>
        <w:rPr>
          <w:color w:val="202020"/>
          <w:sz w:val="28"/>
        </w:rPr>
        <w:t>реализация воспитательных возможностей различных видов деятельности ребенка (учебной, игровой, трудовой, спортивной, художественной и т.д.) для развития духовной и нравственной сферы</w:t>
      </w:r>
      <w:r>
        <w:rPr>
          <w:color w:val="202020"/>
          <w:spacing w:val="-7"/>
          <w:sz w:val="28"/>
        </w:rPr>
        <w:t xml:space="preserve"> </w:t>
      </w:r>
      <w:r>
        <w:rPr>
          <w:color w:val="202020"/>
          <w:sz w:val="28"/>
        </w:rPr>
        <w:t>личности;</w:t>
      </w:r>
    </w:p>
    <w:p w:rsidR="008D78BC" w:rsidRDefault="002E13AD">
      <w:pPr>
        <w:pStyle w:val="a4"/>
        <w:numPr>
          <w:ilvl w:val="0"/>
          <w:numId w:val="28"/>
        </w:numPr>
        <w:tabs>
          <w:tab w:val="left" w:pos="1861"/>
          <w:tab w:val="left" w:pos="1862"/>
        </w:tabs>
        <w:ind w:right="362" w:hanging="360"/>
        <w:rPr>
          <w:sz w:val="28"/>
        </w:rPr>
      </w:pPr>
      <w:r>
        <w:tab/>
      </w:r>
      <w:r>
        <w:rPr>
          <w:color w:val="202020"/>
          <w:sz w:val="28"/>
        </w:rPr>
        <w:t>развитие у обучающихся нравственного сознания и нравственного поведения;</w:t>
      </w:r>
    </w:p>
    <w:p w:rsidR="008D78BC" w:rsidRDefault="002E13AD">
      <w:pPr>
        <w:pStyle w:val="a4"/>
        <w:numPr>
          <w:ilvl w:val="0"/>
          <w:numId w:val="28"/>
        </w:numPr>
        <w:tabs>
          <w:tab w:val="left" w:pos="1861"/>
          <w:tab w:val="left" w:pos="1862"/>
        </w:tabs>
        <w:ind w:right="352" w:hanging="360"/>
        <w:rPr>
          <w:sz w:val="28"/>
        </w:rPr>
      </w:pPr>
      <w:r>
        <w:tab/>
      </w:r>
      <w:r>
        <w:rPr>
          <w:color w:val="202020"/>
          <w:sz w:val="28"/>
        </w:rPr>
        <w:t>проектирование ситуаций и событий, развивающих эмоционально- ценностную и волевую сферу ребенка, формирующих его религиозные чувства и целеустремленность к достижению целей в аксиосфере</w:t>
      </w:r>
      <w:r>
        <w:rPr>
          <w:color w:val="202020"/>
          <w:spacing w:val="-9"/>
          <w:sz w:val="28"/>
        </w:rPr>
        <w:t xml:space="preserve"> </w:t>
      </w:r>
      <w:r>
        <w:rPr>
          <w:color w:val="202020"/>
          <w:sz w:val="28"/>
        </w:rPr>
        <w:t>личности;</w:t>
      </w:r>
    </w:p>
    <w:p w:rsidR="008D78BC" w:rsidRDefault="002E13AD">
      <w:pPr>
        <w:pStyle w:val="a4"/>
        <w:numPr>
          <w:ilvl w:val="0"/>
          <w:numId w:val="28"/>
        </w:numPr>
        <w:tabs>
          <w:tab w:val="left" w:pos="1861"/>
          <w:tab w:val="left" w:pos="1862"/>
        </w:tabs>
        <w:spacing w:before="1"/>
        <w:ind w:right="364" w:hanging="360"/>
        <w:rPr>
          <w:sz w:val="28"/>
        </w:rPr>
      </w:pPr>
      <w:r>
        <w:tab/>
      </w:r>
      <w:r>
        <w:rPr>
          <w:color w:val="202020"/>
          <w:sz w:val="28"/>
        </w:rPr>
        <w:t>создание условий для формирования уважения к представителям других традиционных религий, готовности к диалогу с представителями других культур;</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4"/>
        <w:numPr>
          <w:ilvl w:val="0"/>
          <w:numId w:val="28"/>
        </w:numPr>
        <w:tabs>
          <w:tab w:val="left" w:pos="1861"/>
          <w:tab w:val="left" w:pos="1862"/>
        </w:tabs>
        <w:spacing w:before="71"/>
        <w:ind w:right="353" w:hanging="360"/>
        <w:rPr>
          <w:sz w:val="28"/>
        </w:rPr>
      </w:pPr>
      <w:r>
        <w:lastRenderedPageBreak/>
        <w:tab/>
      </w:r>
      <w:r>
        <w:rPr>
          <w:color w:val="202020"/>
          <w:sz w:val="28"/>
        </w:rPr>
        <w:t>создание условий для формирования способности к общему деланию и соработничеству, к служению в детских коллективах и взросло-детских сообществах, к делам</w:t>
      </w:r>
      <w:r>
        <w:rPr>
          <w:color w:val="202020"/>
          <w:spacing w:val="-2"/>
          <w:sz w:val="28"/>
        </w:rPr>
        <w:t xml:space="preserve"> </w:t>
      </w:r>
      <w:r>
        <w:rPr>
          <w:color w:val="202020"/>
          <w:sz w:val="28"/>
        </w:rPr>
        <w:t>милосердия;</w:t>
      </w:r>
    </w:p>
    <w:p w:rsidR="008D78BC" w:rsidRDefault="002E13AD">
      <w:pPr>
        <w:pStyle w:val="a4"/>
        <w:numPr>
          <w:ilvl w:val="0"/>
          <w:numId w:val="28"/>
        </w:numPr>
        <w:tabs>
          <w:tab w:val="left" w:pos="1861"/>
          <w:tab w:val="left" w:pos="1862"/>
        </w:tabs>
        <w:spacing w:before="2"/>
        <w:ind w:right="360" w:hanging="360"/>
        <w:rPr>
          <w:sz w:val="28"/>
        </w:rPr>
      </w:pPr>
      <w:r>
        <w:tab/>
      </w:r>
      <w:r>
        <w:rPr>
          <w:color w:val="202020"/>
          <w:sz w:val="28"/>
        </w:rPr>
        <w:t>поддержка конструктивных воспитательных усилий родителей (законных представителей) обучающихся, помощь семье в вопросах православного образования, создание единой воспитательной среды Церкви, семьи и образовательной</w:t>
      </w:r>
      <w:r>
        <w:rPr>
          <w:color w:val="202020"/>
          <w:spacing w:val="-4"/>
          <w:sz w:val="28"/>
        </w:rPr>
        <w:t xml:space="preserve"> </w:t>
      </w:r>
      <w:r>
        <w:rPr>
          <w:color w:val="202020"/>
          <w:sz w:val="28"/>
        </w:rPr>
        <w:t>организации;</w:t>
      </w:r>
    </w:p>
    <w:p w:rsidR="008D78BC" w:rsidRDefault="002E13AD">
      <w:pPr>
        <w:pStyle w:val="a4"/>
        <w:numPr>
          <w:ilvl w:val="0"/>
          <w:numId w:val="28"/>
        </w:numPr>
        <w:tabs>
          <w:tab w:val="left" w:pos="1861"/>
          <w:tab w:val="left" w:pos="1862"/>
        </w:tabs>
        <w:ind w:right="360" w:hanging="360"/>
        <w:rPr>
          <w:sz w:val="28"/>
        </w:rPr>
      </w:pPr>
      <w:r>
        <w:tab/>
      </w:r>
      <w:r>
        <w:rPr>
          <w:color w:val="202020"/>
          <w:sz w:val="28"/>
        </w:rPr>
        <w:t>участие в создании педагогической среды, способствующей успешному совершенствованию личностных и профессиональных качеств педагога, повышению мотивации его</w:t>
      </w:r>
      <w:r>
        <w:rPr>
          <w:color w:val="202020"/>
          <w:spacing w:val="-1"/>
          <w:sz w:val="28"/>
        </w:rPr>
        <w:t xml:space="preserve"> </w:t>
      </w:r>
      <w:r>
        <w:rPr>
          <w:color w:val="202020"/>
          <w:sz w:val="28"/>
        </w:rPr>
        <w:t>труда.</w:t>
      </w:r>
    </w:p>
    <w:p w:rsidR="008D78BC" w:rsidRDefault="002E13AD">
      <w:pPr>
        <w:spacing w:before="4" w:line="320" w:lineRule="exact"/>
        <w:ind w:left="1141"/>
        <w:jc w:val="both"/>
        <w:rPr>
          <w:b/>
          <w:sz w:val="28"/>
        </w:rPr>
      </w:pPr>
      <w:r>
        <w:rPr>
          <w:b/>
          <w:color w:val="202020"/>
          <w:sz w:val="28"/>
        </w:rPr>
        <w:t>Необходимые умения:</w:t>
      </w:r>
    </w:p>
    <w:p w:rsidR="008D78BC" w:rsidRDefault="002E13AD">
      <w:pPr>
        <w:pStyle w:val="a4"/>
        <w:numPr>
          <w:ilvl w:val="0"/>
          <w:numId w:val="28"/>
        </w:numPr>
        <w:tabs>
          <w:tab w:val="left" w:pos="1861"/>
          <w:tab w:val="left" w:pos="1862"/>
        </w:tabs>
        <w:spacing w:line="320" w:lineRule="exact"/>
        <w:ind w:left="1861" w:hanging="781"/>
        <w:rPr>
          <w:sz w:val="28"/>
        </w:rPr>
      </w:pPr>
      <w:r>
        <w:rPr>
          <w:color w:val="202020"/>
          <w:sz w:val="28"/>
        </w:rPr>
        <w:t>владеть понятийным аппаратом и методологией православной</w:t>
      </w:r>
      <w:r>
        <w:rPr>
          <w:color w:val="202020"/>
          <w:spacing w:val="-17"/>
          <w:sz w:val="28"/>
        </w:rPr>
        <w:t xml:space="preserve"> </w:t>
      </w:r>
      <w:r>
        <w:rPr>
          <w:color w:val="202020"/>
          <w:sz w:val="28"/>
        </w:rPr>
        <w:t>педагогики;</w:t>
      </w:r>
    </w:p>
    <w:p w:rsidR="008D78BC" w:rsidRDefault="002E13AD">
      <w:pPr>
        <w:pStyle w:val="a4"/>
        <w:numPr>
          <w:ilvl w:val="0"/>
          <w:numId w:val="28"/>
        </w:numPr>
        <w:tabs>
          <w:tab w:val="left" w:pos="1861"/>
          <w:tab w:val="left" w:pos="1862"/>
        </w:tabs>
        <w:ind w:right="357" w:hanging="360"/>
        <w:rPr>
          <w:sz w:val="28"/>
        </w:rPr>
      </w:pPr>
      <w:r>
        <w:tab/>
      </w:r>
      <w:r>
        <w:rPr>
          <w:color w:val="202020"/>
          <w:sz w:val="28"/>
        </w:rPr>
        <w:t>владеть методами психолого-педагогической диагностики личностных характеристик и возрастных особенностей обучающихся в контексте православной педагогики и православной</w:t>
      </w:r>
      <w:r>
        <w:rPr>
          <w:color w:val="202020"/>
          <w:spacing w:val="-5"/>
          <w:sz w:val="28"/>
        </w:rPr>
        <w:t xml:space="preserve"> </w:t>
      </w:r>
      <w:r>
        <w:rPr>
          <w:color w:val="202020"/>
          <w:sz w:val="28"/>
        </w:rPr>
        <w:t>антропологии;</w:t>
      </w:r>
    </w:p>
    <w:p w:rsidR="008D78BC" w:rsidRDefault="002E13AD">
      <w:pPr>
        <w:pStyle w:val="a4"/>
        <w:numPr>
          <w:ilvl w:val="0"/>
          <w:numId w:val="28"/>
        </w:numPr>
        <w:tabs>
          <w:tab w:val="left" w:pos="1861"/>
          <w:tab w:val="left" w:pos="1862"/>
        </w:tabs>
        <w:spacing w:before="1"/>
        <w:ind w:right="812" w:hanging="360"/>
        <w:rPr>
          <w:sz w:val="28"/>
        </w:rPr>
      </w:pPr>
      <w:r>
        <w:tab/>
      </w:r>
      <w:r>
        <w:rPr>
          <w:color w:val="202020"/>
          <w:sz w:val="28"/>
        </w:rPr>
        <w:t>соотносить православную педагогику с современными педагогическими концепциями и</w:t>
      </w:r>
      <w:r>
        <w:rPr>
          <w:color w:val="202020"/>
          <w:spacing w:val="-1"/>
          <w:sz w:val="28"/>
        </w:rPr>
        <w:t xml:space="preserve"> </w:t>
      </w:r>
      <w:r>
        <w:rPr>
          <w:color w:val="202020"/>
          <w:sz w:val="28"/>
        </w:rPr>
        <w:t>теориями;</w:t>
      </w:r>
    </w:p>
    <w:p w:rsidR="008D78BC" w:rsidRDefault="002E13AD">
      <w:pPr>
        <w:pStyle w:val="a4"/>
        <w:numPr>
          <w:ilvl w:val="0"/>
          <w:numId w:val="28"/>
        </w:numPr>
        <w:tabs>
          <w:tab w:val="left" w:pos="1861"/>
          <w:tab w:val="left" w:pos="1862"/>
        </w:tabs>
        <w:ind w:right="557" w:hanging="360"/>
        <w:rPr>
          <w:sz w:val="28"/>
        </w:rPr>
      </w:pPr>
      <w:r>
        <w:tab/>
      </w:r>
      <w:r>
        <w:rPr>
          <w:color w:val="202020"/>
          <w:sz w:val="28"/>
        </w:rPr>
        <w:t>выделять теоретические, прикладные и ценностные аспекты православной педагогики и православной антропологии, применять их в профессиональной деятельности;</w:t>
      </w:r>
    </w:p>
    <w:p w:rsidR="008D78BC" w:rsidRDefault="002E13AD">
      <w:pPr>
        <w:pStyle w:val="a4"/>
        <w:numPr>
          <w:ilvl w:val="0"/>
          <w:numId w:val="28"/>
        </w:numPr>
        <w:tabs>
          <w:tab w:val="left" w:pos="1861"/>
          <w:tab w:val="left" w:pos="1862"/>
        </w:tabs>
        <w:spacing w:line="242" w:lineRule="auto"/>
        <w:ind w:right="360" w:hanging="360"/>
        <w:rPr>
          <w:sz w:val="28"/>
        </w:rPr>
      </w:pPr>
      <w:r>
        <w:tab/>
      </w:r>
      <w:r>
        <w:rPr>
          <w:color w:val="202020"/>
          <w:sz w:val="28"/>
        </w:rPr>
        <w:t>использовать различные формы и методы православной педагогики в профессиональной</w:t>
      </w:r>
      <w:r>
        <w:rPr>
          <w:color w:val="202020"/>
          <w:spacing w:val="-4"/>
          <w:sz w:val="28"/>
        </w:rPr>
        <w:t xml:space="preserve"> </w:t>
      </w:r>
      <w:r>
        <w:rPr>
          <w:color w:val="202020"/>
          <w:sz w:val="28"/>
        </w:rPr>
        <w:t>деятельности;</w:t>
      </w:r>
    </w:p>
    <w:p w:rsidR="008D78BC" w:rsidRDefault="002E13AD">
      <w:pPr>
        <w:pStyle w:val="a4"/>
        <w:numPr>
          <w:ilvl w:val="0"/>
          <w:numId w:val="28"/>
        </w:numPr>
        <w:tabs>
          <w:tab w:val="left" w:pos="1861"/>
          <w:tab w:val="left" w:pos="1862"/>
        </w:tabs>
        <w:ind w:right="360" w:hanging="360"/>
        <w:rPr>
          <w:sz w:val="28"/>
        </w:rPr>
      </w:pPr>
      <w:r>
        <w:tab/>
      </w:r>
      <w:r>
        <w:rPr>
          <w:color w:val="202020"/>
          <w:sz w:val="28"/>
        </w:rPr>
        <w:t>организовывать взаимодействие Церкви, семьи и образовательной организации в вопросах православного воспитания обучающихся, создавать детско-взрослые общности обучающихся, родителей и педагогов, объединенные едиными целями и</w:t>
      </w:r>
      <w:r>
        <w:rPr>
          <w:color w:val="202020"/>
          <w:spacing w:val="-7"/>
          <w:sz w:val="28"/>
        </w:rPr>
        <w:t xml:space="preserve"> </w:t>
      </w:r>
      <w:r>
        <w:rPr>
          <w:color w:val="202020"/>
          <w:sz w:val="28"/>
        </w:rPr>
        <w:t>ценностями;</w:t>
      </w:r>
    </w:p>
    <w:p w:rsidR="008D78BC" w:rsidRDefault="002E13AD">
      <w:pPr>
        <w:pStyle w:val="a4"/>
        <w:numPr>
          <w:ilvl w:val="0"/>
          <w:numId w:val="28"/>
        </w:numPr>
        <w:tabs>
          <w:tab w:val="left" w:pos="1861"/>
          <w:tab w:val="left" w:pos="1862"/>
        </w:tabs>
        <w:ind w:right="361" w:hanging="360"/>
        <w:rPr>
          <w:sz w:val="28"/>
        </w:rPr>
      </w:pPr>
      <w:r>
        <w:tab/>
      </w:r>
      <w:r>
        <w:rPr>
          <w:color w:val="202020"/>
          <w:sz w:val="28"/>
        </w:rPr>
        <w:t>анализировать успешные педагогические практики в сфере православного образования и использовать их в своей профессиональной деятельности с учетом индивидуальных особенностей</w:t>
      </w:r>
      <w:r>
        <w:rPr>
          <w:color w:val="202020"/>
          <w:spacing w:val="-1"/>
          <w:sz w:val="28"/>
        </w:rPr>
        <w:t xml:space="preserve"> </w:t>
      </w:r>
      <w:r>
        <w:rPr>
          <w:color w:val="202020"/>
          <w:sz w:val="28"/>
        </w:rPr>
        <w:t>обучающихся;</w:t>
      </w:r>
    </w:p>
    <w:p w:rsidR="008D78BC" w:rsidRDefault="002E13AD">
      <w:pPr>
        <w:pStyle w:val="a4"/>
        <w:numPr>
          <w:ilvl w:val="0"/>
          <w:numId w:val="28"/>
        </w:numPr>
        <w:tabs>
          <w:tab w:val="left" w:pos="1861"/>
          <w:tab w:val="left" w:pos="1862"/>
        </w:tabs>
        <w:ind w:right="359" w:hanging="360"/>
        <w:rPr>
          <w:sz w:val="28"/>
        </w:rPr>
      </w:pPr>
      <w:r>
        <w:tab/>
      </w:r>
      <w:r>
        <w:rPr>
          <w:color w:val="202020"/>
          <w:sz w:val="28"/>
        </w:rPr>
        <w:t>планировать и организовывать процесс православного воспитания детей и молодежи в образовательных организациях с религиозным (православным) компонентом;</w:t>
      </w:r>
    </w:p>
    <w:p w:rsidR="008D78BC" w:rsidRDefault="002E13AD">
      <w:pPr>
        <w:pStyle w:val="a4"/>
        <w:numPr>
          <w:ilvl w:val="0"/>
          <w:numId w:val="28"/>
        </w:numPr>
        <w:tabs>
          <w:tab w:val="left" w:pos="1861"/>
          <w:tab w:val="left" w:pos="1862"/>
        </w:tabs>
        <w:ind w:right="360" w:hanging="360"/>
        <w:rPr>
          <w:sz w:val="28"/>
        </w:rPr>
      </w:pPr>
      <w:r>
        <w:tab/>
      </w:r>
      <w:r>
        <w:rPr>
          <w:color w:val="202020"/>
          <w:sz w:val="28"/>
        </w:rPr>
        <w:t>выбирать методы воспитания, соответствующие целям и задачам православного</w:t>
      </w:r>
      <w:r>
        <w:rPr>
          <w:color w:val="202020"/>
          <w:spacing w:val="-4"/>
          <w:sz w:val="28"/>
        </w:rPr>
        <w:t xml:space="preserve"> </w:t>
      </w:r>
      <w:r>
        <w:rPr>
          <w:color w:val="202020"/>
          <w:sz w:val="28"/>
        </w:rPr>
        <w:t>образования;</w:t>
      </w:r>
    </w:p>
    <w:p w:rsidR="008D78BC" w:rsidRDefault="002E13AD">
      <w:pPr>
        <w:pStyle w:val="a4"/>
        <w:numPr>
          <w:ilvl w:val="0"/>
          <w:numId w:val="28"/>
        </w:numPr>
        <w:tabs>
          <w:tab w:val="left" w:pos="1861"/>
          <w:tab w:val="left" w:pos="1862"/>
        </w:tabs>
        <w:spacing w:line="322" w:lineRule="exact"/>
        <w:ind w:left="1861" w:hanging="781"/>
        <w:rPr>
          <w:sz w:val="28"/>
        </w:rPr>
      </w:pPr>
      <w:r>
        <w:rPr>
          <w:color w:val="202020"/>
          <w:sz w:val="28"/>
        </w:rPr>
        <w:t>владеть приемами и методами работы с православной</w:t>
      </w:r>
      <w:r>
        <w:rPr>
          <w:color w:val="202020"/>
          <w:spacing w:val="-14"/>
          <w:sz w:val="28"/>
        </w:rPr>
        <w:t xml:space="preserve"> </w:t>
      </w:r>
      <w:r>
        <w:rPr>
          <w:color w:val="202020"/>
          <w:sz w:val="28"/>
        </w:rPr>
        <w:t>семьей;</w:t>
      </w:r>
    </w:p>
    <w:p w:rsidR="008D78BC" w:rsidRDefault="002E13AD">
      <w:pPr>
        <w:pStyle w:val="a4"/>
        <w:numPr>
          <w:ilvl w:val="0"/>
          <w:numId w:val="28"/>
        </w:numPr>
        <w:tabs>
          <w:tab w:val="left" w:pos="1861"/>
          <w:tab w:val="left" w:pos="1862"/>
        </w:tabs>
        <w:ind w:right="361" w:hanging="360"/>
        <w:rPr>
          <w:sz w:val="28"/>
        </w:rPr>
      </w:pPr>
      <w:r>
        <w:tab/>
      </w:r>
      <w:r>
        <w:rPr>
          <w:color w:val="202020"/>
          <w:sz w:val="28"/>
        </w:rPr>
        <w:t>развивать мотивацию обучающихся к духовному и нравственному совершенствованию;</w:t>
      </w:r>
    </w:p>
    <w:p w:rsidR="008D78BC" w:rsidRDefault="002E13AD">
      <w:pPr>
        <w:pStyle w:val="a4"/>
        <w:numPr>
          <w:ilvl w:val="0"/>
          <w:numId w:val="28"/>
        </w:numPr>
        <w:tabs>
          <w:tab w:val="left" w:pos="1861"/>
          <w:tab w:val="left" w:pos="1862"/>
        </w:tabs>
        <w:ind w:right="361" w:hanging="360"/>
        <w:rPr>
          <w:sz w:val="28"/>
        </w:rPr>
      </w:pPr>
      <w:r>
        <w:tab/>
      </w:r>
      <w:r>
        <w:rPr>
          <w:color w:val="202020"/>
          <w:sz w:val="28"/>
        </w:rPr>
        <w:t>разрабатывать и реализовывать программы развития обучающихся  с учетом их духовных, личностных и возрастных</w:t>
      </w:r>
      <w:r>
        <w:rPr>
          <w:color w:val="202020"/>
          <w:spacing w:val="-9"/>
          <w:sz w:val="28"/>
        </w:rPr>
        <w:t xml:space="preserve"> </w:t>
      </w:r>
      <w:r>
        <w:rPr>
          <w:color w:val="202020"/>
          <w:sz w:val="28"/>
        </w:rPr>
        <w:t>особенностей;</w:t>
      </w:r>
    </w:p>
    <w:p w:rsidR="008D78BC" w:rsidRDefault="002E13AD">
      <w:pPr>
        <w:pStyle w:val="a4"/>
        <w:numPr>
          <w:ilvl w:val="0"/>
          <w:numId w:val="28"/>
        </w:numPr>
        <w:tabs>
          <w:tab w:val="left" w:pos="1861"/>
          <w:tab w:val="left" w:pos="1862"/>
        </w:tabs>
        <w:ind w:right="357" w:hanging="360"/>
        <w:rPr>
          <w:sz w:val="28"/>
        </w:rPr>
      </w:pPr>
      <w:r>
        <w:tab/>
      </w:r>
      <w:r>
        <w:rPr>
          <w:color w:val="202020"/>
          <w:sz w:val="28"/>
        </w:rPr>
        <w:t>создавать разновозрастные детско-взрослые общности обучающихся, родителей (законных представителей) и педагогических работников с целью совместной деятельности по православному</w:t>
      </w:r>
      <w:r>
        <w:rPr>
          <w:color w:val="202020"/>
          <w:spacing w:val="-8"/>
          <w:sz w:val="28"/>
        </w:rPr>
        <w:t xml:space="preserve"> </w:t>
      </w:r>
      <w:r>
        <w:rPr>
          <w:color w:val="202020"/>
          <w:sz w:val="28"/>
        </w:rPr>
        <w:t>воспитанию;</w:t>
      </w:r>
    </w:p>
    <w:p w:rsidR="008D78BC" w:rsidRDefault="002E13AD">
      <w:pPr>
        <w:pStyle w:val="a4"/>
        <w:numPr>
          <w:ilvl w:val="0"/>
          <w:numId w:val="28"/>
        </w:numPr>
        <w:tabs>
          <w:tab w:val="left" w:pos="1861"/>
          <w:tab w:val="left" w:pos="1862"/>
        </w:tabs>
        <w:ind w:right="361" w:hanging="360"/>
        <w:rPr>
          <w:sz w:val="28"/>
        </w:rPr>
      </w:pPr>
      <w:r>
        <w:tab/>
      </w:r>
      <w:r>
        <w:rPr>
          <w:color w:val="202020"/>
          <w:sz w:val="28"/>
        </w:rPr>
        <w:t>проводить консультационную работу с родителями по проблемам православного воспитания</w:t>
      </w:r>
      <w:r>
        <w:rPr>
          <w:color w:val="202020"/>
          <w:spacing w:val="-3"/>
          <w:sz w:val="28"/>
        </w:rPr>
        <w:t xml:space="preserve"> </w:t>
      </w:r>
      <w:r>
        <w:rPr>
          <w:color w:val="202020"/>
          <w:sz w:val="28"/>
        </w:rPr>
        <w:t>детей.</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spacing w:before="76" w:line="320" w:lineRule="exact"/>
        <w:ind w:left="1141"/>
        <w:jc w:val="both"/>
        <w:rPr>
          <w:b/>
          <w:sz w:val="28"/>
        </w:rPr>
      </w:pPr>
      <w:r>
        <w:rPr>
          <w:b/>
          <w:color w:val="202020"/>
          <w:sz w:val="28"/>
        </w:rPr>
        <w:lastRenderedPageBreak/>
        <w:t>Необходимые знания:</w:t>
      </w:r>
    </w:p>
    <w:p w:rsidR="008D78BC" w:rsidRDefault="002E13AD">
      <w:pPr>
        <w:pStyle w:val="a4"/>
        <w:numPr>
          <w:ilvl w:val="0"/>
          <w:numId w:val="28"/>
        </w:numPr>
        <w:tabs>
          <w:tab w:val="left" w:pos="1861"/>
          <w:tab w:val="left" w:pos="1862"/>
        </w:tabs>
        <w:spacing w:line="242" w:lineRule="auto"/>
        <w:ind w:right="1021" w:hanging="360"/>
        <w:rPr>
          <w:sz w:val="28"/>
        </w:rPr>
      </w:pPr>
      <w:r>
        <w:tab/>
      </w:r>
      <w:r>
        <w:rPr>
          <w:color w:val="202020"/>
          <w:sz w:val="28"/>
        </w:rPr>
        <w:t>православная антропология, — см. раздел «Требования к образованию педагогов»</w:t>
      </w:r>
    </w:p>
    <w:p w:rsidR="008D78BC" w:rsidRDefault="002E13AD">
      <w:pPr>
        <w:pStyle w:val="a4"/>
        <w:numPr>
          <w:ilvl w:val="0"/>
          <w:numId w:val="28"/>
        </w:numPr>
        <w:tabs>
          <w:tab w:val="left" w:pos="1861"/>
          <w:tab w:val="left" w:pos="1862"/>
        </w:tabs>
        <w:ind w:right="359" w:hanging="360"/>
        <w:rPr>
          <w:sz w:val="28"/>
        </w:rPr>
      </w:pPr>
      <w:r>
        <w:tab/>
      </w:r>
      <w:r>
        <w:rPr>
          <w:color w:val="202020"/>
          <w:sz w:val="28"/>
        </w:rPr>
        <w:t>Уставы и каноны православной Церкви в объеме, необходимом для сознательного участия в богослужениях и таинствах Церкви и для компетентного педагогического взаимодействия с обучающимися и их семьями.</w:t>
      </w:r>
    </w:p>
    <w:p w:rsidR="008D78BC" w:rsidRDefault="002E13AD">
      <w:pPr>
        <w:pStyle w:val="a3"/>
        <w:spacing w:line="242" w:lineRule="auto"/>
        <w:ind w:left="1141" w:right="354"/>
      </w:pPr>
      <w:r>
        <w:rPr>
          <w:color w:val="202020"/>
        </w:rPr>
        <w:t>Законодательство в сфере образования и особенности учебно-методического обеспечения образования:</w:t>
      </w:r>
    </w:p>
    <w:p w:rsidR="008D78BC" w:rsidRDefault="002E13AD">
      <w:pPr>
        <w:pStyle w:val="a4"/>
        <w:numPr>
          <w:ilvl w:val="0"/>
          <w:numId w:val="28"/>
        </w:numPr>
        <w:tabs>
          <w:tab w:val="left" w:pos="1861"/>
          <w:tab w:val="left" w:pos="1862"/>
        </w:tabs>
        <w:ind w:right="354" w:hanging="360"/>
        <w:rPr>
          <w:sz w:val="28"/>
        </w:rPr>
      </w:pPr>
      <w:r>
        <w:tab/>
      </w:r>
      <w:r>
        <w:rPr>
          <w:color w:val="202020"/>
          <w:sz w:val="28"/>
        </w:rPr>
        <w:t>Основы законодательства о правах ребенка, Федеральный закон «Об образовании в Российской Федерации» (ФЗ-№273 ФЗ); Федеральные государственные образовательные стандарты; Стратегия развития воспитания  в Российской Федерации на период до 2025</w:t>
      </w:r>
      <w:r>
        <w:rPr>
          <w:color w:val="202020"/>
          <w:spacing w:val="-4"/>
          <w:sz w:val="28"/>
        </w:rPr>
        <w:t xml:space="preserve"> </w:t>
      </w:r>
      <w:r>
        <w:rPr>
          <w:color w:val="202020"/>
          <w:sz w:val="28"/>
        </w:rPr>
        <w:t>г.</w:t>
      </w:r>
    </w:p>
    <w:p w:rsidR="008D78BC" w:rsidRDefault="002E13AD">
      <w:pPr>
        <w:pStyle w:val="a4"/>
        <w:numPr>
          <w:ilvl w:val="0"/>
          <w:numId w:val="28"/>
        </w:numPr>
        <w:tabs>
          <w:tab w:val="left" w:pos="1861"/>
          <w:tab w:val="left" w:pos="1862"/>
        </w:tabs>
        <w:spacing w:line="242" w:lineRule="auto"/>
        <w:ind w:right="1692" w:hanging="360"/>
        <w:rPr>
          <w:sz w:val="28"/>
        </w:rPr>
      </w:pPr>
      <w:r>
        <w:tab/>
      </w:r>
      <w:r>
        <w:rPr>
          <w:color w:val="202020"/>
          <w:sz w:val="28"/>
        </w:rPr>
        <w:t>Церковные нормативные документы, касающиеся православного воспитания.</w:t>
      </w:r>
    </w:p>
    <w:p w:rsidR="008D78BC" w:rsidRDefault="002E13AD">
      <w:pPr>
        <w:pStyle w:val="a4"/>
        <w:numPr>
          <w:ilvl w:val="0"/>
          <w:numId w:val="28"/>
        </w:numPr>
        <w:tabs>
          <w:tab w:val="left" w:pos="1861"/>
          <w:tab w:val="left" w:pos="1862"/>
        </w:tabs>
        <w:ind w:left="1141" w:right="429" w:hanging="60"/>
        <w:rPr>
          <w:sz w:val="28"/>
        </w:rPr>
      </w:pPr>
      <w:r>
        <w:rPr>
          <w:color w:val="202020"/>
          <w:sz w:val="28"/>
        </w:rPr>
        <w:t>Документы, нормирующие учебно-методическое обеспечение образования. Педагогика:</w:t>
      </w:r>
    </w:p>
    <w:p w:rsidR="008D78BC" w:rsidRDefault="002E13AD">
      <w:pPr>
        <w:pStyle w:val="a4"/>
        <w:numPr>
          <w:ilvl w:val="0"/>
          <w:numId w:val="28"/>
        </w:numPr>
        <w:tabs>
          <w:tab w:val="left" w:pos="1861"/>
          <w:tab w:val="left" w:pos="1862"/>
        </w:tabs>
        <w:ind w:right="364" w:hanging="360"/>
        <w:rPr>
          <w:sz w:val="28"/>
        </w:rPr>
      </w:pPr>
      <w:r>
        <w:tab/>
      </w:r>
      <w:r>
        <w:rPr>
          <w:color w:val="202020"/>
          <w:sz w:val="28"/>
        </w:rPr>
        <w:t>основные положения педагогики и психологии, в том числе православной педагогики и православной психологии, педагогической антропологии, закономерности возрастного развития, стадии и кризисы развития и социализации личности, ее духовного и нравственного</w:t>
      </w:r>
      <w:r>
        <w:rPr>
          <w:color w:val="202020"/>
          <w:spacing w:val="-6"/>
          <w:sz w:val="28"/>
        </w:rPr>
        <w:t xml:space="preserve"> </w:t>
      </w:r>
      <w:r>
        <w:rPr>
          <w:color w:val="202020"/>
          <w:sz w:val="28"/>
        </w:rPr>
        <w:t>становления;</w:t>
      </w:r>
    </w:p>
    <w:p w:rsidR="008D78BC" w:rsidRDefault="002E13AD">
      <w:pPr>
        <w:pStyle w:val="a4"/>
        <w:numPr>
          <w:ilvl w:val="0"/>
          <w:numId w:val="28"/>
        </w:numPr>
        <w:tabs>
          <w:tab w:val="left" w:pos="1861"/>
          <w:tab w:val="left" w:pos="1862"/>
        </w:tabs>
        <w:spacing w:line="322" w:lineRule="exact"/>
        <w:ind w:left="1861" w:hanging="781"/>
        <w:jc w:val="left"/>
        <w:rPr>
          <w:sz w:val="28"/>
        </w:rPr>
      </w:pPr>
      <w:r>
        <w:rPr>
          <w:color w:val="202020"/>
          <w:sz w:val="28"/>
        </w:rPr>
        <w:t>основы педагогической</w:t>
      </w:r>
      <w:r>
        <w:rPr>
          <w:color w:val="202020"/>
          <w:spacing w:val="-1"/>
          <w:sz w:val="28"/>
        </w:rPr>
        <w:t xml:space="preserve"> </w:t>
      </w:r>
      <w:r>
        <w:rPr>
          <w:color w:val="202020"/>
          <w:sz w:val="28"/>
        </w:rPr>
        <w:t>культуры;</w:t>
      </w:r>
    </w:p>
    <w:p w:rsidR="008D78BC" w:rsidRDefault="002E13AD">
      <w:pPr>
        <w:pStyle w:val="a4"/>
        <w:numPr>
          <w:ilvl w:val="0"/>
          <w:numId w:val="28"/>
        </w:numPr>
        <w:tabs>
          <w:tab w:val="left" w:pos="1861"/>
          <w:tab w:val="left" w:pos="1862"/>
        </w:tabs>
        <w:spacing w:line="322" w:lineRule="exact"/>
        <w:ind w:left="1861" w:hanging="781"/>
        <w:jc w:val="left"/>
        <w:rPr>
          <w:sz w:val="28"/>
        </w:rPr>
      </w:pPr>
      <w:r>
        <w:rPr>
          <w:color w:val="202020"/>
          <w:sz w:val="28"/>
        </w:rPr>
        <w:t>эффективные практики православного</w:t>
      </w:r>
      <w:r>
        <w:rPr>
          <w:color w:val="202020"/>
          <w:spacing w:val="-9"/>
          <w:sz w:val="28"/>
        </w:rPr>
        <w:t xml:space="preserve"> </w:t>
      </w:r>
      <w:r>
        <w:rPr>
          <w:color w:val="202020"/>
          <w:sz w:val="28"/>
        </w:rPr>
        <w:t>воспитания;</w:t>
      </w:r>
    </w:p>
    <w:p w:rsidR="008D78BC" w:rsidRDefault="002E13AD">
      <w:pPr>
        <w:pStyle w:val="a4"/>
        <w:numPr>
          <w:ilvl w:val="0"/>
          <w:numId w:val="28"/>
        </w:numPr>
        <w:tabs>
          <w:tab w:val="left" w:pos="1861"/>
          <w:tab w:val="left" w:pos="1862"/>
        </w:tabs>
        <w:spacing w:line="322" w:lineRule="exact"/>
        <w:ind w:left="1861" w:hanging="781"/>
        <w:jc w:val="left"/>
        <w:rPr>
          <w:sz w:val="28"/>
        </w:rPr>
      </w:pPr>
      <w:r>
        <w:rPr>
          <w:color w:val="202020"/>
          <w:sz w:val="28"/>
        </w:rPr>
        <w:t>основы духовной, информационной безопасности личности и</w:t>
      </w:r>
      <w:r>
        <w:rPr>
          <w:color w:val="202020"/>
          <w:spacing w:val="-10"/>
          <w:sz w:val="28"/>
        </w:rPr>
        <w:t xml:space="preserve"> </w:t>
      </w:r>
      <w:r>
        <w:rPr>
          <w:color w:val="202020"/>
          <w:sz w:val="28"/>
        </w:rPr>
        <w:t>семьи;</w:t>
      </w:r>
    </w:p>
    <w:p w:rsidR="008D78BC" w:rsidRDefault="002E13AD">
      <w:pPr>
        <w:pStyle w:val="a4"/>
        <w:numPr>
          <w:ilvl w:val="0"/>
          <w:numId w:val="28"/>
        </w:numPr>
        <w:tabs>
          <w:tab w:val="left" w:pos="1861"/>
          <w:tab w:val="left" w:pos="1862"/>
          <w:tab w:val="left" w:pos="3234"/>
          <w:tab w:val="left" w:pos="4798"/>
          <w:tab w:val="left" w:pos="6223"/>
          <w:tab w:val="left" w:pos="8099"/>
          <w:tab w:val="left" w:pos="9956"/>
          <w:tab w:val="left" w:pos="10310"/>
        </w:tabs>
        <w:ind w:right="362" w:hanging="360"/>
        <w:jc w:val="left"/>
        <w:rPr>
          <w:sz w:val="28"/>
        </w:rPr>
      </w:pPr>
      <w:r>
        <w:tab/>
      </w:r>
      <w:r>
        <w:rPr>
          <w:color w:val="202020"/>
          <w:sz w:val="28"/>
        </w:rPr>
        <w:t>основные</w:t>
      </w:r>
      <w:r>
        <w:rPr>
          <w:color w:val="202020"/>
          <w:sz w:val="28"/>
        </w:rPr>
        <w:tab/>
        <w:t>результаты</w:t>
      </w:r>
      <w:r>
        <w:rPr>
          <w:color w:val="202020"/>
          <w:sz w:val="28"/>
        </w:rPr>
        <w:tab/>
        <w:t>новейших</w:t>
      </w:r>
      <w:r>
        <w:rPr>
          <w:color w:val="202020"/>
          <w:sz w:val="28"/>
        </w:rPr>
        <w:tab/>
        <w:t>исследований</w:t>
      </w:r>
      <w:r>
        <w:rPr>
          <w:color w:val="202020"/>
          <w:sz w:val="28"/>
        </w:rPr>
        <w:tab/>
        <w:t>(достижений)</w:t>
      </w:r>
      <w:r>
        <w:rPr>
          <w:color w:val="202020"/>
          <w:sz w:val="28"/>
        </w:rPr>
        <w:tab/>
        <w:t>в</w:t>
      </w:r>
      <w:r>
        <w:rPr>
          <w:color w:val="202020"/>
          <w:sz w:val="28"/>
        </w:rPr>
        <w:tab/>
      </w:r>
      <w:r>
        <w:rPr>
          <w:color w:val="202020"/>
          <w:spacing w:val="-4"/>
          <w:sz w:val="28"/>
        </w:rPr>
        <w:t xml:space="preserve">сфере </w:t>
      </w:r>
      <w:r>
        <w:rPr>
          <w:color w:val="202020"/>
          <w:sz w:val="28"/>
        </w:rPr>
        <w:t>духовно-нравственного воспитания;</w:t>
      </w:r>
    </w:p>
    <w:p w:rsidR="008D78BC" w:rsidRDefault="002E13AD">
      <w:pPr>
        <w:pStyle w:val="a4"/>
        <w:numPr>
          <w:ilvl w:val="0"/>
          <w:numId w:val="28"/>
        </w:numPr>
        <w:tabs>
          <w:tab w:val="left" w:pos="1861"/>
          <w:tab w:val="left" w:pos="1862"/>
        </w:tabs>
        <w:ind w:right="818" w:hanging="360"/>
        <w:jc w:val="left"/>
        <w:rPr>
          <w:sz w:val="28"/>
        </w:rPr>
      </w:pPr>
      <w:r>
        <w:tab/>
      </w:r>
      <w:r>
        <w:rPr>
          <w:color w:val="202020"/>
          <w:sz w:val="28"/>
        </w:rPr>
        <w:t>технологию планирования и организации воспитания в образовательной организации с религиозным (православным) компонентом, оценки педагогической деятельности и использования ее</w:t>
      </w:r>
      <w:r>
        <w:rPr>
          <w:color w:val="202020"/>
          <w:spacing w:val="-11"/>
          <w:sz w:val="28"/>
        </w:rPr>
        <w:t xml:space="preserve"> </w:t>
      </w:r>
      <w:r>
        <w:rPr>
          <w:color w:val="202020"/>
          <w:sz w:val="28"/>
        </w:rPr>
        <w:t>результатов;</w:t>
      </w:r>
    </w:p>
    <w:p w:rsidR="008D78BC" w:rsidRDefault="002E13AD">
      <w:pPr>
        <w:pStyle w:val="a4"/>
        <w:numPr>
          <w:ilvl w:val="0"/>
          <w:numId w:val="28"/>
        </w:numPr>
        <w:tabs>
          <w:tab w:val="left" w:pos="1861"/>
          <w:tab w:val="left" w:pos="1862"/>
        </w:tabs>
        <w:ind w:right="1197" w:hanging="360"/>
        <w:rPr>
          <w:sz w:val="28"/>
        </w:rPr>
      </w:pPr>
      <w:r>
        <w:tab/>
      </w:r>
      <w:r>
        <w:rPr>
          <w:color w:val="202020"/>
          <w:sz w:val="28"/>
        </w:rPr>
        <w:t>методы, формы и принципы православного воспитания, особенности использования современных педагогических технологий в православной образовательной</w:t>
      </w:r>
      <w:r>
        <w:rPr>
          <w:color w:val="202020"/>
          <w:spacing w:val="-1"/>
          <w:sz w:val="28"/>
        </w:rPr>
        <w:t xml:space="preserve"> </w:t>
      </w:r>
      <w:r>
        <w:rPr>
          <w:color w:val="202020"/>
          <w:sz w:val="28"/>
        </w:rPr>
        <w:t>среде;</w:t>
      </w:r>
    </w:p>
    <w:p w:rsidR="008D78BC" w:rsidRDefault="002E13AD">
      <w:pPr>
        <w:pStyle w:val="a4"/>
        <w:numPr>
          <w:ilvl w:val="0"/>
          <w:numId w:val="28"/>
        </w:numPr>
        <w:tabs>
          <w:tab w:val="left" w:pos="1861"/>
          <w:tab w:val="left" w:pos="1862"/>
        </w:tabs>
        <w:ind w:right="363" w:hanging="360"/>
        <w:rPr>
          <w:sz w:val="28"/>
        </w:rPr>
      </w:pPr>
      <w:r>
        <w:tab/>
      </w:r>
      <w:r>
        <w:rPr>
          <w:color w:val="202020"/>
          <w:sz w:val="28"/>
        </w:rPr>
        <w:t>методику организации духовного краеведения, паломнических поездок и экскурсий;</w:t>
      </w:r>
    </w:p>
    <w:p w:rsidR="008D78BC" w:rsidRDefault="002E13AD">
      <w:pPr>
        <w:pStyle w:val="a4"/>
        <w:numPr>
          <w:ilvl w:val="0"/>
          <w:numId w:val="28"/>
        </w:numPr>
        <w:tabs>
          <w:tab w:val="left" w:pos="1861"/>
          <w:tab w:val="left" w:pos="1862"/>
        </w:tabs>
        <w:spacing w:line="322" w:lineRule="exact"/>
        <w:ind w:left="1861" w:hanging="781"/>
        <w:rPr>
          <w:sz w:val="28"/>
        </w:rPr>
      </w:pPr>
      <w:r>
        <w:rPr>
          <w:color w:val="202020"/>
          <w:sz w:val="28"/>
        </w:rPr>
        <w:t>педагогику семейного воспитания на традициях</w:t>
      </w:r>
      <w:r>
        <w:rPr>
          <w:color w:val="202020"/>
          <w:spacing w:val="-8"/>
          <w:sz w:val="28"/>
        </w:rPr>
        <w:t xml:space="preserve"> </w:t>
      </w:r>
      <w:r>
        <w:rPr>
          <w:color w:val="202020"/>
          <w:sz w:val="28"/>
        </w:rPr>
        <w:t>православия;</w:t>
      </w:r>
    </w:p>
    <w:p w:rsidR="008D78BC" w:rsidRDefault="002E13AD">
      <w:pPr>
        <w:pStyle w:val="a4"/>
        <w:numPr>
          <w:ilvl w:val="0"/>
          <w:numId w:val="28"/>
        </w:numPr>
        <w:tabs>
          <w:tab w:val="left" w:pos="1861"/>
          <w:tab w:val="left" w:pos="1862"/>
        </w:tabs>
        <w:ind w:right="361" w:hanging="360"/>
        <w:rPr>
          <w:sz w:val="28"/>
        </w:rPr>
      </w:pPr>
      <w:r>
        <w:tab/>
      </w:r>
      <w:r>
        <w:rPr>
          <w:color w:val="202020"/>
          <w:sz w:val="28"/>
        </w:rPr>
        <w:t>содержание, методы, формы и средства организации взаимодействия с социальными партнерами по вопросам духовно-нравственного</w:t>
      </w:r>
      <w:r>
        <w:rPr>
          <w:color w:val="202020"/>
          <w:spacing w:val="-13"/>
          <w:sz w:val="28"/>
        </w:rPr>
        <w:t xml:space="preserve"> </w:t>
      </w:r>
      <w:r>
        <w:rPr>
          <w:color w:val="202020"/>
          <w:sz w:val="28"/>
        </w:rPr>
        <w:t>воспитания.</w:t>
      </w:r>
    </w:p>
    <w:p w:rsidR="008D78BC" w:rsidRDefault="002E13AD">
      <w:pPr>
        <w:pStyle w:val="a3"/>
        <w:ind w:left="1141" w:right="358" w:firstLine="556"/>
      </w:pPr>
      <w:r>
        <w:rPr>
          <w:b/>
          <w:color w:val="202020"/>
        </w:rPr>
        <w:t xml:space="preserve">Трудовая   функция:   </w:t>
      </w:r>
      <w:r>
        <w:rPr>
          <w:color w:val="202020"/>
        </w:rPr>
        <w:t>Обучение   на   основе   православного мировоззрения (обучение на основе интеграции ФГОС и Стандарта православного компонента общего образования) (уровень квалификации –</w:t>
      </w:r>
      <w:r>
        <w:rPr>
          <w:color w:val="202020"/>
          <w:spacing w:val="-11"/>
        </w:rPr>
        <w:t xml:space="preserve"> </w:t>
      </w:r>
      <w:r>
        <w:rPr>
          <w:color w:val="202020"/>
        </w:rPr>
        <w:t>6).</w:t>
      </w:r>
    </w:p>
    <w:p w:rsidR="008D78BC" w:rsidRDefault="002E13AD">
      <w:pPr>
        <w:pStyle w:val="a3"/>
        <w:ind w:left="1628"/>
      </w:pPr>
      <w:r>
        <w:rPr>
          <w:color w:val="202020"/>
        </w:rPr>
        <w:t>Возможные наименования должностей: учитель, преподаватель.</w:t>
      </w:r>
    </w:p>
    <w:p w:rsidR="008D78BC" w:rsidRDefault="002E13AD">
      <w:pPr>
        <w:spacing w:line="319" w:lineRule="exact"/>
        <w:ind w:left="1558"/>
        <w:jc w:val="both"/>
        <w:rPr>
          <w:b/>
          <w:sz w:val="28"/>
        </w:rPr>
      </w:pPr>
      <w:r>
        <w:rPr>
          <w:b/>
          <w:color w:val="202020"/>
          <w:sz w:val="28"/>
        </w:rPr>
        <w:t>Трудовые действия:</w:t>
      </w:r>
    </w:p>
    <w:p w:rsidR="008D78BC" w:rsidRDefault="002E13AD">
      <w:pPr>
        <w:pStyle w:val="a4"/>
        <w:numPr>
          <w:ilvl w:val="0"/>
          <w:numId w:val="28"/>
        </w:numPr>
        <w:tabs>
          <w:tab w:val="left" w:pos="1861"/>
          <w:tab w:val="left" w:pos="1862"/>
        </w:tabs>
        <w:ind w:right="357" w:hanging="360"/>
        <w:rPr>
          <w:sz w:val="28"/>
        </w:rPr>
      </w:pPr>
      <w:r>
        <w:tab/>
      </w:r>
      <w:r>
        <w:rPr>
          <w:color w:val="202020"/>
          <w:sz w:val="28"/>
        </w:rPr>
        <w:t>проектирование и реализация программ, курсов, дисциплин, модулей религиозного (православного) компонента общего образования на основе принципов православной педагогики с учетом возрастных особенностей</w:t>
      </w:r>
      <w:r>
        <w:rPr>
          <w:color w:val="202020"/>
          <w:spacing w:val="39"/>
          <w:sz w:val="28"/>
        </w:rPr>
        <w:t xml:space="preserve"> </w:t>
      </w:r>
      <w:r>
        <w:rPr>
          <w:color w:val="202020"/>
          <w:sz w:val="28"/>
        </w:rPr>
        <w:t>детей,</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71"/>
        <w:ind w:left="1441" w:right="646"/>
        <w:jc w:val="left"/>
      </w:pPr>
      <w:r>
        <w:rPr>
          <w:color w:val="202020"/>
        </w:rPr>
        <w:lastRenderedPageBreak/>
        <w:t>закономерностей духовного становления личности (реализация вариативной части Стандарта православного компонента общего образования)</w:t>
      </w:r>
    </w:p>
    <w:p w:rsidR="008D78BC" w:rsidRDefault="002E13AD">
      <w:pPr>
        <w:pStyle w:val="a4"/>
        <w:numPr>
          <w:ilvl w:val="0"/>
          <w:numId w:val="28"/>
        </w:numPr>
        <w:tabs>
          <w:tab w:val="left" w:pos="1861"/>
          <w:tab w:val="left" w:pos="1862"/>
        </w:tabs>
        <w:spacing w:before="2"/>
        <w:ind w:right="362" w:hanging="360"/>
        <w:jc w:val="left"/>
        <w:rPr>
          <w:sz w:val="28"/>
        </w:rPr>
      </w:pPr>
      <w:r>
        <w:tab/>
      </w:r>
      <w:r>
        <w:rPr>
          <w:color w:val="202020"/>
          <w:sz w:val="28"/>
        </w:rPr>
        <w:t>разработка и реализация православно ориентированных модулей рабочих программ учебных дисциплин федерального учебного</w:t>
      </w:r>
      <w:r>
        <w:rPr>
          <w:color w:val="202020"/>
          <w:spacing w:val="-5"/>
          <w:sz w:val="28"/>
        </w:rPr>
        <w:t xml:space="preserve"> </w:t>
      </w:r>
      <w:r>
        <w:rPr>
          <w:color w:val="202020"/>
          <w:sz w:val="28"/>
        </w:rPr>
        <w:t>плана;</w:t>
      </w:r>
    </w:p>
    <w:p w:rsidR="008D78BC" w:rsidRDefault="002E13AD">
      <w:pPr>
        <w:pStyle w:val="a4"/>
        <w:numPr>
          <w:ilvl w:val="0"/>
          <w:numId w:val="28"/>
        </w:numPr>
        <w:tabs>
          <w:tab w:val="left" w:pos="1861"/>
          <w:tab w:val="left" w:pos="1862"/>
        </w:tabs>
        <w:ind w:right="363" w:hanging="360"/>
        <w:jc w:val="left"/>
        <w:rPr>
          <w:sz w:val="28"/>
        </w:rPr>
      </w:pPr>
      <w:r>
        <w:tab/>
      </w:r>
      <w:r>
        <w:rPr>
          <w:color w:val="202020"/>
          <w:sz w:val="28"/>
        </w:rPr>
        <w:t>участие в реализации миссии школы как образовательной организации с религиозным (православным)</w:t>
      </w:r>
      <w:r>
        <w:rPr>
          <w:color w:val="202020"/>
          <w:spacing w:val="-1"/>
          <w:sz w:val="28"/>
        </w:rPr>
        <w:t xml:space="preserve"> </w:t>
      </w:r>
      <w:r>
        <w:rPr>
          <w:color w:val="202020"/>
          <w:sz w:val="28"/>
        </w:rPr>
        <w:t>компонентом;</w:t>
      </w:r>
    </w:p>
    <w:p w:rsidR="008D78BC" w:rsidRDefault="002E13AD">
      <w:pPr>
        <w:pStyle w:val="a4"/>
        <w:numPr>
          <w:ilvl w:val="0"/>
          <w:numId w:val="28"/>
        </w:numPr>
        <w:tabs>
          <w:tab w:val="left" w:pos="1861"/>
          <w:tab w:val="left" w:pos="1862"/>
        </w:tabs>
        <w:ind w:right="356" w:hanging="360"/>
        <w:jc w:val="left"/>
        <w:rPr>
          <w:sz w:val="28"/>
        </w:rPr>
      </w:pPr>
      <w:r>
        <w:tab/>
      </w:r>
      <w:r>
        <w:rPr>
          <w:color w:val="202020"/>
          <w:sz w:val="28"/>
        </w:rPr>
        <w:t>осуществление профессиональной деятельности на основе православного мировоззрения;</w:t>
      </w:r>
    </w:p>
    <w:p w:rsidR="008D78BC" w:rsidRDefault="002E13AD">
      <w:pPr>
        <w:pStyle w:val="a4"/>
        <w:numPr>
          <w:ilvl w:val="0"/>
          <w:numId w:val="28"/>
        </w:numPr>
        <w:tabs>
          <w:tab w:val="left" w:pos="1861"/>
          <w:tab w:val="left" w:pos="1862"/>
        </w:tabs>
        <w:ind w:right="362" w:hanging="360"/>
        <w:jc w:val="left"/>
        <w:rPr>
          <w:sz w:val="28"/>
        </w:rPr>
      </w:pPr>
      <w:r>
        <w:tab/>
      </w:r>
      <w:r>
        <w:rPr>
          <w:color w:val="202020"/>
          <w:sz w:val="28"/>
        </w:rPr>
        <w:t>участие в разработке и реализации программы развития образовательной организации в целях создания православной образовательной</w:t>
      </w:r>
      <w:r>
        <w:rPr>
          <w:color w:val="202020"/>
          <w:spacing w:val="-8"/>
          <w:sz w:val="28"/>
        </w:rPr>
        <w:t xml:space="preserve"> </w:t>
      </w:r>
      <w:r>
        <w:rPr>
          <w:color w:val="202020"/>
          <w:sz w:val="28"/>
        </w:rPr>
        <w:t>среды;</w:t>
      </w:r>
    </w:p>
    <w:p w:rsidR="008D78BC" w:rsidRDefault="002E13AD">
      <w:pPr>
        <w:pStyle w:val="a4"/>
        <w:numPr>
          <w:ilvl w:val="0"/>
          <w:numId w:val="28"/>
        </w:numPr>
        <w:tabs>
          <w:tab w:val="left" w:pos="1861"/>
          <w:tab w:val="left" w:pos="1862"/>
          <w:tab w:val="left" w:pos="4253"/>
          <w:tab w:val="left" w:pos="5400"/>
          <w:tab w:val="left" w:pos="7110"/>
          <w:tab w:val="left" w:pos="9069"/>
        </w:tabs>
        <w:ind w:right="359" w:hanging="360"/>
        <w:jc w:val="left"/>
        <w:rPr>
          <w:sz w:val="28"/>
        </w:rPr>
      </w:pPr>
      <w:r>
        <w:tab/>
      </w:r>
      <w:r>
        <w:rPr>
          <w:color w:val="202020"/>
          <w:sz w:val="28"/>
        </w:rPr>
        <w:t>систематический</w:t>
      </w:r>
      <w:r>
        <w:rPr>
          <w:color w:val="202020"/>
          <w:sz w:val="28"/>
        </w:rPr>
        <w:tab/>
        <w:t>анализ</w:t>
      </w:r>
      <w:r>
        <w:rPr>
          <w:color w:val="202020"/>
          <w:sz w:val="28"/>
        </w:rPr>
        <w:tab/>
        <w:t>реализации</w:t>
      </w:r>
      <w:r>
        <w:rPr>
          <w:color w:val="202020"/>
          <w:sz w:val="28"/>
        </w:rPr>
        <w:tab/>
        <w:t>религиозного</w:t>
      </w:r>
      <w:r>
        <w:rPr>
          <w:color w:val="202020"/>
          <w:sz w:val="28"/>
        </w:rPr>
        <w:tab/>
      </w:r>
      <w:r>
        <w:rPr>
          <w:color w:val="202020"/>
          <w:spacing w:val="-1"/>
          <w:sz w:val="28"/>
        </w:rPr>
        <w:t xml:space="preserve">(православного) </w:t>
      </w:r>
      <w:r>
        <w:rPr>
          <w:color w:val="202020"/>
          <w:sz w:val="28"/>
        </w:rPr>
        <w:t>компонента в образовательном</w:t>
      </w:r>
      <w:r>
        <w:rPr>
          <w:color w:val="202020"/>
          <w:spacing w:val="-3"/>
          <w:sz w:val="28"/>
        </w:rPr>
        <w:t xml:space="preserve"> </w:t>
      </w:r>
      <w:r>
        <w:rPr>
          <w:color w:val="202020"/>
          <w:sz w:val="28"/>
        </w:rPr>
        <w:t>процессе;</w:t>
      </w:r>
    </w:p>
    <w:p w:rsidR="008D78BC" w:rsidRDefault="002E13AD">
      <w:pPr>
        <w:pStyle w:val="a4"/>
        <w:numPr>
          <w:ilvl w:val="0"/>
          <w:numId w:val="28"/>
        </w:numPr>
        <w:tabs>
          <w:tab w:val="left" w:pos="1861"/>
          <w:tab w:val="left" w:pos="1862"/>
        </w:tabs>
        <w:ind w:right="359" w:hanging="360"/>
        <w:rPr>
          <w:sz w:val="28"/>
        </w:rPr>
      </w:pPr>
      <w:r>
        <w:tab/>
      </w:r>
      <w:r>
        <w:rPr>
          <w:color w:val="202020"/>
          <w:sz w:val="28"/>
        </w:rPr>
        <w:t>организация, осуществление контроля и оценки текущих и итоговых результатов освоения обучающимися религиозного (православного) компонента;</w:t>
      </w:r>
    </w:p>
    <w:p w:rsidR="008D78BC" w:rsidRDefault="002E13AD">
      <w:pPr>
        <w:pStyle w:val="a4"/>
        <w:numPr>
          <w:ilvl w:val="0"/>
          <w:numId w:val="28"/>
        </w:numPr>
        <w:tabs>
          <w:tab w:val="left" w:pos="1861"/>
          <w:tab w:val="left" w:pos="1862"/>
        </w:tabs>
        <w:spacing w:before="1"/>
        <w:ind w:right="354" w:hanging="360"/>
        <w:rPr>
          <w:sz w:val="28"/>
        </w:rPr>
      </w:pPr>
      <w:r>
        <w:tab/>
      </w:r>
      <w:r>
        <w:rPr>
          <w:color w:val="202020"/>
          <w:sz w:val="28"/>
        </w:rPr>
        <w:t>формирование навыков духовной и информационной безопасности в условиях сетевых взаимодействий, освоения информационно- коммуникативных технологий;</w:t>
      </w:r>
    </w:p>
    <w:p w:rsidR="008D78BC" w:rsidRDefault="002E13AD">
      <w:pPr>
        <w:pStyle w:val="a4"/>
        <w:numPr>
          <w:ilvl w:val="0"/>
          <w:numId w:val="28"/>
        </w:numPr>
        <w:tabs>
          <w:tab w:val="left" w:pos="1861"/>
          <w:tab w:val="left" w:pos="1862"/>
        </w:tabs>
        <w:ind w:right="362" w:hanging="360"/>
        <w:rPr>
          <w:sz w:val="28"/>
        </w:rPr>
      </w:pPr>
      <w:r>
        <w:tab/>
      </w:r>
      <w:r>
        <w:rPr>
          <w:color w:val="202020"/>
          <w:sz w:val="28"/>
        </w:rPr>
        <w:t>поддержка мотивации к усвоению вариативной части религиозного (православного) компонента у</w:t>
      </w:r>
      <w:r>
        <w:rPr>
          <w:color w:val="202020"/>
          <w:spacing w:val="-8"/>
          <w:sz w:val="28"/>
        </w:rPr>
        <w:t xml:space="preserve"> </w:t>
      </w:r>
      <w:r>
        <w:rPr>
          <w:color w:val="202020"/>
          <w:sz w:val="28"/>
        </w:rPr>
        <w:t>обучающихся.</w:t>
      </w:r>
    </w:p>
    <w:p w:rsidR="008D78BC" w:rsidRDefault="002E13AD">
      <w:pPr>
        <w:pStyle w:val="a3"/>
        <w:spacing w:line="321" w:lineRule="exact"/>
        <w:ind w:left="1141"/>
      </w:pPr>
      <w:r>
        <w:rPr>
          <w:color w:val="202020"/>
        </w:rPr>
        <w:t>Необходимые умения:</w:t>
      </w:r>
    </w:p>
    <w:p w:rsidR="008D78BC" w:rsidRDefault="002E13AD">
      <w:pPr>
        <w:pStyle w:val="a4"/>
        <w:numPr>
          <w:ilvl w:val="0"/>
          <w:numId w:val="28"/>
        </w:numPr>
        <w:tabs>
          <w:tab w:val="left" w:pos="1861"/>
          <w:tab w:val="left" w:pos="1862"/>
        </w:tabs>
        <w:spacing w:before="1"/>
        <w:ind w:right="362" w:hanging="360"/>
        <w:rPr>
          <w:sz w:val="28"/>
        </w:rPr>
      </w:pPr>
      <w:r>
        <w:tab/>
      </w:r>
      <w:r>
        <w:rPr>
          <w:color w:val="202020"/>
          <w:sz w:val="28"/>
        </w:rPr>
        <w:t>владеть формами и методами обучения на основе православного мировоззрения</w:t>
      </w:r>
      <w:r>
        <w:rPr>
          <w:color w:val="202020"/>
          <w:spacing w:val="-1"/>
          <w:sz w:val="28"/>
        </w:rPr>
        <w:t xml:space="preserve"> </w:t>
      </w:r>
      <w:r>
        <w:rPr>
          <w:color w:val="202020"/>
          <w:sz w:val="28"/>
        </w:rPr>
        <w:t>(ценностей);</w:t>
      </w:r>
    </w:p>
    <w:p w:rsidR="008D78BC" w:rsidRDefault="002E13AD">
      <w:pPr>
        <w:pStyle w:val="a4"/>
        <w:numPr>
          <w:ilvl w:val="0"/>
          <w:numId w:val="28"/>
        </w:numPr>
        <w:tabs>
          <w:tab w:val="left" w:pos="1861"/>
          <w:tab w:val="left" w:pos="1862"/>
        </w:tabs>
        <w:ind w:right="360" w:hanging="360"/>
        <w:rPr>
          <w:sz w:val="28"/>
        </w:rPr>
      </w:pPr>
      <w:r>
        <w:tab/>
      </w:r>
      <w:r>
        <w:rPr>
          <w:color w:val="202020"/>
          <w:sz w:val="28"/>
        </w:rPr>
        <w:t>разрабатывать православно ориентированные модули рабочих программ учебных дисциплин федерального учебного</w:t>
      </w:r>
      <w:r>
        <w:rPr>
          <w:color w:val="202020"/>
          <w:spacing w:val="-1"/>
          <w:sz w:val="28"/>
        </w:rPr>
        <w:t xml:space="preserve"> </w:t>
      </w:r>
      <w:r>
        <w:rPr>
          <w:color w:val="202020"/>
          <w:sz w:val="28"/>
        </w:rPr>
        <w:t>плана;</w:t>
      </w:r>
    </w:p>
    <w:p w:rsidR="008D78BC" w:rsidRDefault="002E13AD">
      <w:pPr>
        <w:pStyle w:val="a4"/>
        <w:numPr>
          <w:ilvl w:val="0"/>
          <w:numId w:val="28"/>
        </w:numPr>
        <w:tabs>
          <w:tab w:val="left" w:pos="1861"/>
          <w:tab w:val="left" w:pos="1862"/>
        </w:tabs>
        <w:ind w:right="360" w:hanging="360"/>
        <w:rPr>
          <w:sz w:val="28"/>
        </w:rPr>
      </w:pPr>
      <w:r>
        <w:tab/>
      </w:r>
      <w:r>
        <w:rPr>
          <w:color w:val="202020"/>
          <w:sz w:val="28"/>
        </w:rPr>
        <w:t>анализировать духовные ценности и смыслы при изучении содержания учебных дисциплин федерального учебного плана и информации, обеспечивать их понимание и переживание</w:t>
      </w:r>
      <w:r>
        <w:rPr>
          <w:color w:val="202020"/>
          <w:spacing w:val="-11"/>
          <w:sz w:val="28"/>
        </w:rPr>
        <w:t xml:space="preserve"> </w:t>
      </w:r>
      <w:r>
        <w:rPr>
          <w:color w:val="202020"/>
          <w:sz w:val="28"/>
        </w:rPr>
        <w:t>обучающимися;</w:t>
      </w:r>
    </w:p>
    <w:p w:rsidR="008D78BC" w:rsidRDefault="002E13AD">
      <w:pPr>
        <w:pStyle w:val="a4"/>
        <w:numPr>
          <w:ilvl w:val="0"/>
          <w:numId w:val="28"/>
        </w:numPr>
        <w:tabs>
          <w:tab w:val="left" w:pos="1861"/>
          <w:tab w:val="left" w:pos="1862"/>
        </w:tabs>
        <w:ind w:right="363" w:hanging="360"/>
        <w:rPr>
          <w:sz w:val="28"/>
        </w:rPr>
      </w:pPr>
      <w:r>
        <w:tab/>
      </w:r>
      <w:r>
        <w:rPr>
          <w:color w:val="202020"/>
          <w:sz w:val="28"/>
        </w:rPr>
        <w:t>планировать и организовывать процесс обучения детей на основе православного мировоззрения (ценностей);</w:t>
      </w:r>
    </w:p>
    <w:p w:rsidR="008D78BC" w:rsidRDefault="002E13AD">
      <w:pPr>
        <w:pStyle w:val="a4"/>
        <w:numPr>
          <w:ilvl w:val="0"/>
          <w:numId w:val="28"/>
        </w:numPr>
        <w:tabs>
          <w:tab w:val="left" w:pos="1861"/>
          <w:tab w:val="left" w:pos="1862"/>
        </w:tabs>
        <w:ind w:right="359" w:hanging="360"/>
        <w:rPr>
          <w:sz w:val="28"/>
        </w:rPr>
      </w:pPr>
      <w:r>
        <w:tab/>
      </w:r>
      <w:r>
        <w:rPr>
          <w:color w:val="202020"/>
          <w:sz w:val="28"/>
        </w:rPr>
        <w:t>выбирать методы обучения, соответствующие целям и задачам православного</w:t>
      </w:r>
      <w:r>
        <w:rPr>
          <w:color w:val="202020"/>
          <w:spacing w:val="-4"/>
          <w:sz w:val="28"/>
        </w:rPr>
        <w:t xml:space="preserve"> </w:t>
      </w:r>
      <w:r>
        <w:rPr>
          <w:color w:val="202020"/>
          <w:sz w:val="28"/>
        </w:rPr>
        <w:t>образования;</w:t>
      </w:r>
    </w:p>
    <w:p w:rsidR="008D78BC" w:rsidRDefault="002E13AD">
      <w:pPr>
        <w:pStyle w:val="a4"/>
        <w:numPr>
          <w:ilvl w:val="0"/>
          <w:numId w:val="28"/>
        </w:numPr>
        <w:tabs>
          <w:tab w:val="left" w:pos="1861"/>
          <w:tab w:val="left" w:pos="1862"/>
        </w:tabs>
        <w:ind w:right="355" w:hanging="360"/>
        <w:rPr>
          <w:sz w:val="28"/>
        </w:rPr>
      </w:pPr>
      <w:r>
        <w:tab/>
      </w:r>
      <w:r>
        <w:rPr>
          <w:color w:val="202020"/>
          <w:sz w:val="28"/>
        </w:rPr>
        <w:t>объективно оценивать усвоение обучающимися вариативной части религиозного (православного) компонента на основе разных методов контроля, преимущественно творческих: проектной деятельности, творческих мастерских, олимпиад, викторин, конкурсов, творческих письменных работ (сочинений, эссе, авторских рассказов, стихов и</w:t>
      </w:r>
      <w:r>
        <w:rPr>
          <w:color w:val="202020"/>
          <w:spacing w:val="-8"/>
          <w:sz w:val="28"/>
        </w:rPr>
        <w:t xml:space="preserve"> </w:t>
      </w:r>
      <w:r>
        <w:rPr>
          <w:color w:val="202020"/>
          <w:sz w:val="28"/>
        </w:rPr>
        <w:t>др.);</w:t>
      </w:r>
    </w:p>
    <w:p w:rsidR="008D78BC" w:rsidRDefault="002E13AD">
      <w:pPr>
        <w:pStyle w:val="a4"/>
        <w:numPr>
          <w:ilvl w:val="0"/>
          <w:numId w:val="28"/>
        </w:numPr>
        <w:tabs>
          <w:tab w:val="left" w:pos="1861"/>
          <w:tab w:val="left" w:pos="1862"/>
        </w:tabs>
        <w:ind w:right="358" w:hanging="360"/>
        <w:rPr>
          <w:sz w:val="28"/>
        </w:rPr>
      </w:pPr>
      <w:r>
        <w:tab/>
      </w:r>
      <w:r>
        <w:rPr>
          <w:color w:val="202020"/>
          <w:sz w:val="28"/>
        </w:rPr>
        <w:t>оценивать качество православного образования в соответствии с положением «О выдаче конфессионального представления Русской Православной Церкви и конфессиональной аттестации образовательных организаций» и Стандарта православного компонента начального общего, основного общего, среднего общего образования для образовательных организаций Российской</w:t>
      </w:r>
      <w:r>
        <w:rPr>
          <w:color w:val="202020"/>
          <w:spacing w:val="-1"/>
          <w:sz w:val="28"/>
        </w:rPr>
        <w:t xml:space="preserve"> </w:t>
      </w:r>
      <w:r>
        <w:rPr>
          <w:color w:val="202020"/>
          <w:sz w:val="28"/>
        </w:rPr>
        <w:t>Федерации;</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4"/>
        <w:numPr>
          <w:ilvl w:val="0"/>
          <w:numId w:val="28"/>
        </w:numPr>
        <w:tabs>
          <w:tab w:val="left" w:pos="1861"/>
          <w:tab w:val="left" w:pos="1862"/>
        </w:tabs>
        <w:spacing w:before="71"/>
        <w:ind w:right="355" w:hanging="360"/>
        <w:rPr>
          <w:sz w:val="28"/>
        </w:rPr>
      </w:pPr>
      <w:r>
        <w:lastRenderedPageBreak/>
        <w:tab/>
      </w:r>
      <w:r>
        <w:rPr>
          <w:color w:val="202020"/>
          <w:sz w:val="28"/>
        </w:rPr>
        <w:t>формулировать критерии собственной оценочной деятельности в отношении к обучающимся на основе православного мировоззрения (ценностей);</w:t>
      </w:r>
    </w:p>
    <w:p w:rsidR="008D78BC" w:rsidRDefault="002E13AD">
      <w:pPr>
        <w:pStyle w:val="a4"/>
        <w:numPr>
          <w:ilvl w:val="0"/>
          <w:numId w:val="28"/>
        </w:numPr>
        <w:tabs>
          <w:tab w:val="left" w:pos="1861"/>
          <w:tab w:val="left" w:pos="1862"/>
        </w:tabs>
        <w:spacing w:before="2"/>
        <w:ind w:right="362" w:hanging="360"/>
        <w:rPr>
          <w:sz w:val="28"/>
        </w:rPr>
      </w:pPr>
      <w:r>
        <w:tab/>
      </w:r>
      <w:r>
        <w:rPr>
          <w:color w:val="202020"/>
          <w:sz w:val="28"/>
        </w:rPr>
        <w:t>взаимодействовать (сотрудничать) с другими педагогами в решении задач православного образования, в вопросах преподавания вариативной части Стандарта православного компонента общего</w:t>
      </w:r>
      <w:r>
        <w:rPr>
          <w:color w:val="202020"/>
          <w:spacing w:val="-1"/>
          <w:sz w:val="28"/>
        </w:rPr>
        <w:t xml:space="preserve"> </w:t>
      </w:r>
      <w:r>
        <w:rPr>
          <w:color w:val="202020"/>
          <w:sz w:val="28"/>
        </w:rPr>
        <w:t>образования;</w:t>
      </w:r>
    </w:p>
    <w:p w:rsidR="008D78BC" w:rsidRDefault="002E13AD">
      <w:pPr>
        <w:pStyle w:val="a4"/>
        <w:numPr>
          <w:ilvl w:val="0"/>
          <w:numId w:val="28"/>
        </w:numPr>
        <w:tabs>
          <w:tab w:val="left" w:pos="1861"/>
          <w:tab w:val="left" w:pos="1862"/>
        </w:tabs>
        <w:ind w:right="357" w:hanging="360"/>
        <w:rPr>
          <w:sz w:val="28"/>
        </w:rPr>
      </w:pPr>
      <w:r>
        <w:tab/>
      </w:r>
      <w:r>
        <w:rPr>
          <w:color w:val="202020"/>
          <w:sz w:val="28"/>
        </w:rPr>
        <w:t>разрабатывать дидактические и учебно-методические материалы по православно ориентированным модулям преподаваемого</w:t>
      </w:r>
      <w:r>
        <w:rPr>
          <w:color w:val="202020"/>
          <w:spacing w:val="-10"/>
          <w:sz w:val="28"/>
        </w:rPr>
        <w:t xml:space="preserve"> </w:t>
      </w:r>
      <w:r>
        <w:rPr>
          <w:color w:val="202020"/>
          <w:sz w:val="28"/>
        </w:rPr>
        <w:t>предмета;</w:t>
      </w:r>
    </w:p>
    <w:p w:rsidR="008D78BC" w:rsidRDefault="002E13AD">
      <w:pPr>
        <w:pStyle w:val="a4"/>
        <w:numPr>
          <w:ilvl w:val="0"/>
          <w:numId w:val="28"/>
        </w:numPr>
        <w:tabs>
          <w:tab w:val="left" w:pos="1861"/>
          <w:tab w:val="left" w:pos="1862"/>
        </w:tabs>
        <w:ind w:right="352" w:hanging="360"/>
        <w:rPr>
          <w:sz w:val="28"/>
        </w:rPr>
      </w:pPr>
      <w:r>
        <w:tab/>
      </w:r>
      <w:r>
        <w:rPr>
          <w:color w:val="202020"/>
          <w:sz w:val="28"/>
        </w:rPr>
        <w:t>управлять учебными группами с целью вовлечения обучающихся в образовательный процесс на основе духовных, этических, культурно- исторических ценностей и традиций</w:t>
      </w:r>
      <w:r>
        <w:rPr>
          <w:color w:val="202020"/>
          <w:spacing w:val="-1"/>
          <w:sz w:val="28"/>
        </w:rPr>
        <w:t xml:space="preserve"> </w:t>
      </w:r>
      <w:r>
        <w:rPr>
          <w:color w:val="202020"/>
          <w:sz w:val="28"/>
        </w:rPr>
        <w:t>православия;</w:t>
      </w:r>
    </w:p>
    <w:p w:rsidR="008D78BC" w:rsidRDefault="002E13AD">
      <w:pPr>
        <w:pStyle w:val="a4"/>
        <w:numPr>
          <w:ilvl w:val="0"/>
          <w:numId w:val="28"/>
        </w:numPr>
        <w:tabs>
          <w:tab w:val="left" w:pos="1861"/>
          <w:tab w:val="left" w:pos="1862"/>
        </w:tabs>
        <w:ind w:right="361" w:hanging="360"/>
        <w:rPr>
          <w:sz w:val="28"/>
        </w:rPr>
      </w:pPr>
      <w:r>
        <w:tab/>
      </w:r>
      <w:r>
        <w:rPr>
          <w:color w:val="202020"/>
          <w:sz w:val="28"/>
        </w:rPr>
        <w:t>оценивать риски и принимать решения в нестандартных ситуациях, возникших в процессе взаимодействия участников образовательного процесса в вопросах православного</w:t>
      </w:r>
      <w:r>
        <w:rPr>
          <w:color w:val="202020"/>
          <w:spacing w:val="-4"/>
          <w:sz w:val="28"/>
        </w:rPr>
        <w:t xml:space="preserve"> </w:t>
      </w:r>
      <w:r>
        <w:rPr>
          <w:color w:val="202020"/>
          <w:sz w:val="28"/>
        </w:rPr>
        <w:t>образования;</w:t>
      </w:r>
    </w:p>
    <w:p w:rsidR="008D78BC" w:rsidRDefault="002E13AD">
      <w:pPr>
        <w:pStyle w:val="a4"/>
        <w:numPr>
          <w:ilvl w:val="0"/>
          <w:numId w:val="28"/>
        </w:numPr>
        <w:tabs>
          <w:tab w:val="left" w:pos="1861"/>
          <w:tab w:val="left" w:pos="1862"/>
        </w:tabs>
        <w:spacing w:before="1"/>
        <w:ind w:right="359" w:hanging="360"/>
        <w:rPr>
          <w:sz w:val="28"/>
        </w:rPr>
      </w:pPr>
      <w:r>
        <w:tab/>
      </w:r>
      <w:r>
        <w:rPr>
          <w:color w:val="202020"/>
          <w:sz w:val="28"/>
        </w:rPr>
        <w:t>анализировать проблемы, возникающие в процессе преподавания вариативной части Стандарта православного  компонента общего образования и искать пути их</w:t>
      </w:r>
      <w:r>
        <w:rPr>
          <w:color w:val="202020"/>
          <w:spacing w:val="-5"/>
          <w:sz w:val="28"/>
        </w:rPr>
        <w:t xml:space="preserve"> </w:t>
      </w:r>
      <w:r>
        <w:rPr>
          <w:color w:val="202020"/>
          <w:sz w:val="28"/>
        </w:rPr>
        <w:t>решения;</w:t>
      </w:r>
    </w:p>
    <w:p w:rsidR="008D78BC" w:rsidRDefault="002E13AD">
      <w:pPr>
        <w:pStyle w:val="a4"/>
        <w:numPr>
          <w:ilvl w:val="0"/>
          <w:numId w:val="28"/>
        </w:numPr>
        <w:tabs>
          <w:tab w:val="left" w:pos="1861"/>
          <w:tab w:val="left" w:pos="1862"/>
        </w:tabs>
        <w:ind w:right="361" w:hanging="360"/>
        <w:rPr>
          <w:sz w:val="28"/>
        </w:rPr>
      </w:pPr>
      <w:r>
        <w:tab/>
      </w:r>
      <w:r>
        <w:rPr>
          <w:color w:val="202020"/>
          <w:sz w:val="28"/>
        </w:rPr>
        <w:t>корректировать содержание и методику проведения занятий на основе анализа и оценки поведения и нравственного развития</w:t>
      </w:r>
      <w:r>
        <w:rPr>
          <w:color w:val="202020"/>
          <w:spacing w:val="-12"/>
          <w:sz w:val="28"/>
        </w:rPr>
        <w:t xml:space="preserve"> </w:t>
      </w:r>
      <w:r>
        <w:rPr>
          <w:color w:val="202020"/>
          <w:sz w:val="28"/>
        </w:rPr>
        <w:t>детей;</w:t>
      </w:r>
    </w:p>
    <w:p w:rsidR="008D78BC" w:rsidRDefault="002E13AD">
      <w:pPr>
        <w:pStyle w:val="a4"/>
        <w:numPr>
          <w:ilvl w:val="0"/>
          <w:numId w:val="28"/>
        </w:numPr>
        <w:tabs>
          <w:tab w:val="left" w:pos="1861"/>
          <w:tab w:val="left" w:pos="1862"/>
        </w:tabs>
        <w:ind w:right="353" w:hanging="360"/>
        <w:rPr>
          <w:sz w:val="28"/>
        </w:rPr>
      </w:pPr>
      <w:r>
        <w:tab/>
      </w:r>
      <w:r>
        <w:rPr>
          <w:color w:val="202020"/>
          <w:sz w:val="28"/>
        </w:rPr>
        <w:t>систематизировать и оценивать педагогический опыт и образовательные технологии православного образования в части преподаваемого</w:t>
      </w:r>
      <w:r>
        <w:rPr>
          <w:color w:val="202020"/>
          <w:spacing w:val="-18"/>
          <w:sz w:val="28"/>
        </w:rPr>
        <w:t xml:space="preserve"> </w:t>
      </w:r>
      <w:r>
        <w:rPr>
          <w:color w:val="202020"/>
          <w:sz w:val="28"/>
        </w:rPr>
        <w:t>предмета;</w:t>
      </w:r>
    </w:p>
    <w:p w:rsidR="008D78BC" w:rsidRDefault="002E13AD">
      <w:pPr>
        <w:pStyle w:val="a4"/>
        <w:numPr>
          <w:ilvl w:val="0"/>
          <w:numId w:val="28"/>
        </w:numPr>
        <w:tabs>
          <w:tab w:val="left" w:pos="1861"/>
          <w:tab w:val="left" w:pos="1862"/>
        </w:tabs>
        <w:ind w:right="355" w:hanging="360"/>
        <w:rPr>
          <w:sz w:val="28"/>
        </w:rPr>
      </w:pPr>
      <w:r>
        <w:tab/>
      </w:r>
      <w:r>
        <w:rPr>
          <w:color w:val="202020"/>
          <w:sz w:val="28"/>
        </w:rPr>
        <w:t>представлять собственный опыт деятельности в сфере православного образования на открытых мероприятиях: научно-практических конференциях, семинарах, чтениях и др., в виде публикаций учебно-методических разработок, проектов, творческих</w:t>
      </w:r>
      <w:r>
        <w:rPr>
          <w:color w:val="202020"/>
          <w:spacing w:val="-1"/>
          <w:sz w:val="28"/>
        </w:rPr>
        <w:t xml:space="preserve"> </w:t>
      </w:r>
      <w:r>
        <w:rPr>
          <w:color w:val="202020"/>
          <w:sz w:val="28"/>
        </w:rPr>
        <w:t>работ.</w:t>
      </w:r>
    </w:p>
    <w:p w:rsidR="008D78BC" w:rsidRDefault="002E13AD">
      <w:pPr>
        <w:spacing w:before="4" w:line="319" w:lineRule="exact"/>
        <w:ind w:left="1141"/>
        <w:jc w:val="both"/>
        <w:rPr>
          <w:b/>
          <w:sz w:val="28"/>
        </w:rPr>
      </w:pPr>
      <w:r>
        <w:rPr>
          <w:b/>
          <w:color w:val="202020"/>
          <w:sz w:val="28"/>
        </w:rPr>
        <w:t>Необходимые знания:</w:t>
      </w:r>
    </w:p>
    <w:p w:rsidR="008D78BC" w:rsidRDefault="002E13AD">
      <w:pPr>
        <w:pStyle w:val="a4"/>
        <w:numPr>
          <w:ilvl w:val="0"/>
          <w:numId w:val="28"/>
        </w:numPr>
        <w:tabs>
          <w:tab w:val="left" w:pos="1861"/>
          <w:tab w:val="left" w:pos="1862"/>
        </w:tabs>
        <w:spacing w:line="242" w:lineRule="auto"/>
        <w:ind w:right="358" w:hanging="360"/>
        <w:rPr>
          <w:sz w:val="28"/>
        </w:rPr>
      </w:pPr>
      <w:r>
        <w:tab/>
      </w:r>
      <w:r>
        <w:rPr>
          <w:color w:val="202020"/>
          <w:sz w:val="28"/>
        </w:rPr>
        <w:t>православное вероучение — см. раздел «Требования к образованию педагогов»;</w:t>
      </w:r>
    </w:p>
    <w:p w:rsidR="008D78BC" w:rsidRDefault="002E13AD">
      <w:pPr>
        <w:pStyle w:val="a4"/>
        <w:numPr>
          <w:ilvl w:val="0"/>
          <w:numId w:val="28"/>
        </w:numPr>
        <w:tabs>
          <w:tab w:val="left" w:pos="1861"/>
          <w:tab w:val="left" w:pos="1862"/>
        </w:tabs>
        <w:ind w:right="360" w:hanging="360"/>
        <w:rPr>
          <w:sz w:val="28"/>
        </w:rPr>
      </w:pPr>
      <w:r>
        <w:tab/>
      </w:r>
      <w:r>
        <w:rPr>
          <w:color w:val="202020"/>
          <w:sz w:val="28"/>
        </w:rPr>
        <w:t>основы законодательства о свободе совести и религиозных объединениях. Нормативные правовые положения, регламентирующие преподавание учебных предметов, курсов, направленных на формирование знаний о нравственных принципах, об исторических и культурных традициях христианства (православия);</w:t>
      </w:r>
    </w:p>
    <w:p w:rsidR="008D78BC" w:rsidRDefault="002E13AD">
      <w:pPr>
        <w:pStyle w:val="a4"/>
        <w:numPr>
          <w:ilvl w:val="0"/>
          <w:numId w:val="28"/>
        </w:numPr>
        <w:tabs>
          <w:tab w:val="left" w:pos="1861"/>
          <w:tab w:val="left" w:pos="1862"/>
        </w:tabs>
        <w:ind w:right="352" w:hanging="360"/>
        <w:rPr>
          <w:sz w:val="28"/>
        </w:rPr>
      </w:pPr>
      <w:r>
        <w:tab/>
      </w:r>
      <w:r>
        <w:rPr>
          <w:color w:val="202020"/>
          <w:sz w:val="28"/>
        </w:rPr>
        <w:t>церковные нормативные документы в сфере образования: Образовательная концепция Русской Православной Церкви, Стандарт православного компонента начального общего, основного общего, среднего общего образования для образовательных организаций Российской Федерации, Положение «О выдаче конфессионального представления Русской Православной Церкви и конфессиональной аттестации образовательных организаций» и</w:t>
      </w:r>
      <w:r>
        <w:rPr>
          <w:color w:val="202020"/>
          <w:spacing w:val="-2"/>
          <w:sz w:val="28"/>
        </w:rPr>
        <w:t xml:space="preserve"> </w:t>
      </w:r>
      <w:r>
        <w:rPr>
          <w:color w:val="202020"/>
          <w:sz w:val="28"/>
        </w:rPr>
        <w:t>др.;</w:t>
      </w:r>
    </w:p>
    <w:p w:rsidR="008D78BC" w:rsidRDefault="002E13AD">
      <w:pPr>
        <w:pStyle w:val="a4"/>
        <w:numPr>
          <w:ilvl w:val="0"/>
          <w:numId w:val="28"/>
        </w:numPr>
        <w:tabs>
          <w:tab w:val="left" w:pos="1861"/>
          <w:tab w:val="left" w:pos="1862"/>
        </w:tabs>
        <w:ind w:right="362" w:hanging="360"/>
        <w:rPr>
          <w:sz w:val="28"/>
        </w:rPr>
      </w:pPr>
      <w:r>
        <w:tab/>
      </w:r>
      <w:r>
        <w:rPr>
          <w:color w:val="202020"/>
          <w:sz w:val="28"/>
        </w:rPr>
        <w:t>вариативную часть религиозного (православного) компонента в пределах основной образовательной программы образовательной</w:t>
      </w:r>
      <w:r>
        <w:rPr>
          <w:color w:val="202020"/>
          <w:spacing w:val="-11"/>
          <w:sz w:val="28"/>
        </w:rPr>
        <w:t xml:space="preserve"> </w:t>
      </w:r>
      <w:r>
        <w:rPr>
          <w:color w:val="202020"/>
          <w:sz w:val="28"/>
        </w:rPr>
        <w:t>организации;</w:t>
      </w:r>
    </w:p>
    <w:p w:rsidR="008D78BC" w:rsidRDefault="002E13AD">
      <w:pPr>
        <w:pStyle w:val="a4"/>
        <w:numPr>
          <w:ilvl w:val="0"/>
          <w:numId w:val="28"/>
        </w:numPr>
        <w:tabs>
          <w:tab w:val="left" w:pos="1861"/>
          <w:tab w:val="left" w:pos="1862"/>
        </w:tabs>
        <w:ind w:right="356" w:hanging="360"/>
        <w:rPr>
          <w:sz w:val="28"/>
        </w:rPr>
      </w:pPr>
      <w:r>
        <w:tab/>
      </w:r>
      <w:r>
        <w:rPr>
          <w:color w:val="202020"/>
          <w:sz w:val="28"/>
        </w:rPr>
        <w:t>принципы православного образования, особенности функционирования системы православного образования на современном</w:t>
      </w:r>
      <w:r>
        <w:rPr>
          <w:color w:val="202020"/>
          <w:spacing w:val="-8"/>
          <w:sz w:val="28"/>
        </w:rPr>
        <w:t xml:space="preserve"> </w:t>
      </w:r>
      <w:r>
        <w:rPr>
          <w:color w:val="202020"/>
          <w:sz w:val="28"/>
        </w:rPr>
        <w:t>этапе;</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4"/>
        <w:numPr>
          <w:ilvl w:val="0"/>
          <w:numId w:val="28"/>
        </w:numPr>
        <w:tabs>
          <w:tab w:val="left" w:pos="1861"/>
          <w:tab w:val="left" w:pos="1862"/>
        </w:tabs>
        <w:spacing w:before="71"/>
        <w:ind w:right="361" w:hanging="360"/>
        <w:rPr>
          <w:sz w:val="28"/>
        </w:rPr>
      </w:pPr>
      <w:r>
        <w:lastRenderedPageBreak/>
        <w:tab/>
      </w:r>
      <w:r>
        <w:rPr>
          <w:color w:val="202020"/>
          <w:sz w:val="28"/>
        </w:rPr>
        <w:t>технологию планирования и организации обучения на основе православного мировоззрения в образовательной организации с религиозным (православным)</w:t>
      </w:r>
      <w:r>
        <w:rPr>
          <w:color w:val="202020"/>
          <w:spacing w:val="-1"/>
          <w:sz w:val="28"/>
        </w:rPr>
        <w:t xml:space="preserve"> </w:t>
      </w:r>
      <w:r>
        <w:rPr>
          <w:color w:val="202020"/>
          <w:sz w:val="28"/>
        </w:rPr>
        <w:t>компонентом;</w:t>
      </w:r>
    </w:p>
    <w:p w:rsidR="008D78BC" w:rsidRDefault="002E13AD">
      <w:pPr>
        <w:pStyle w:val="a4"/>
        <w:numPr>
          <w:ilvl w:val="0"/>
          <w:numId w:val="28"/>
        </w:numPr>
        <w:tabs>
          <w:tab w:val="left" w:pos="1861"/>
          <w:tab w:val="left" w:pos="1862"/>
        </w:tabs>
        <w:spacing w:before="2"/>
        <w:ind w:right="360" w:hanging="360"/>
        <w:rPr>
          <w:sz w:val="28"/>
        </w:rPr>
      </w:pPr>
      <w:r>
        <w:tab/>
      </w:r>
      <w:r>
        <w:rPr>
          <w:color w:val="202020"/>
          <w:sz w:val="28"/>
        </w:rPr>
        <w:t>методы и формы обучения на основе православного мировоззрения, особенности использования современных образовательных технологий в православной образовательной</w:t>
      </w:r>
      <w:r>
        <w:rPr>
          <w:color w:val="202020"/>
          <w:spacing w:val="-1"/>
          <w:sz w:val="28"/>
        </w:rPr>
        <w:t xml:space="preserve"> </w:t>
      </w:r>
      <w:r>
        <w:rPr>
          <w:color w:val="202020"/>
          <w:sz w:val="28"/>
        </w:rPr>
        <w:t>среде.</w:t>
      </w:r>
    </w:p>
    <w:p w:rsidR="008D78BC" w:rsidRDefault="002E13AD">
      <w:pPr>
        <w:pStyle w:val="a3"/>
        <w:ind w:left="1141" w:right="361" w:firstLine="1327"/>
      </w:pPr>
      <w:r>
        <w:rPr>
          <w:b/>
          <w:color w:val="202020"/>
        </w:rPr>
        <w:t>Трудовая функция</w:t>
      </w:r>
      <w:r>
        <w:rPr>
          <w:color w:val="202020"/>
        </w:rPr>
        <w:t>. Предметное обучение на основе православного мировоззрения (реализация обязательной части Стандарта православного компонента общего образования).</w:t>
      </w:r>
    </w:p>
    <w:p w:rsidR="008D78BC" w:rsidRDefault="002E13AD">
      <w:pPr>
        <w:spacing w:before="5"/>
        <w:ind w:left="1141" w:right="3915" w:firstLine="1187"/>
        <w:jc w:val="both"/>
        <w:rPr>
          <w:b/>
          <w:sz w:val="28"/>
        </w:rPr>
      </w:pPr>
      <w:r>
        <w:rPr>
          <w:b/>
          <w:color w:val="202020"/>
          <w:sz w:val="28"/>
        </w:rPr>
        <w:t>Предмет «Основы православной веры»: Трудовые действия:</w:t>
      </w:r>
    </w:p>
    <w:p w:rsidR="008D78BC" w:rsidRDefault="002E13AD">
      <w:pPr>
        <w:pStyle w:val="a4"/>
        <w:numPr>
          <w:ilvl w:val="0"/>
          <w:numId w:val="28"/>
        </w:numPr>
        <w:tabs>
          <w:tab w:val="left" w:pos="1861"/>
          <w:tab w:val="left" w:pos="1862"/>
          <w:tab w:val="left" w:pos="3432"/>
          <w:tab w:val="left" w:pos="5260"/>
          <w:tab w:val="left" w:pos="6152"/>
          <w:tab w:val="left" w:pos="7617"/>
          <w:tab w:val="left" w:pos="9595"/>
        </w:tabs>
        <w:ind w:right="360" w:hanging="360"/>
        <w:jc w:val="left"/>
        <w:rPr>
          <w:sz w:val="28"/>
        </w:rPr>
      </w:pPr>
      <w:r>
        <w:tab/>
      </w:r>
      <w:r>
        <w:rPr>
          <w:color w:val="202020"/>
          <w:sz w:val="28"/>
        </w:rPr>
        <w:t>реализация</w:t>
      </w:r>
      <w:r>
        <w:rPr>
          <w:color w:val="202020"/>
          <w:sz w:val="28"/>
        </w:rPr>
        <w:tab/>
        <w:t>обязательной</w:t>
      </w:r>
      <w:r>
        <w:rPr>
          <w:color w:val="202020"/>
          <w:sz w:val="28"/>
        </w:rPr>
        <w:tab/>
        <w:t>части</w:t>
      </w:r>
      <w:r>
        <w:rPr>
          <w:color w:val="202020"/>
          <w:sz w:val="28"/>
        </w:rPr>
        <w:tab/>
        <w:t>Стандарта</w:t>
      </w:r>
      <w:r>
        <w:rPr>
          <w:color w:val="202020"/>
          <w:sz w:val="28"/>
        </w:rPr>
        <w:tab/>
        <w:t>православного</w:t>
      </w:r>
      <w:r>
        <w:rPr>
          <w:color w:val="202020"/>
          <w:sz w:val="28"/>
        </w:rPr>
        <w:tab/>
      </w:r>
      <w:r>
        <w:rPr>
          <w:color w:val="202020"/>
          <w:spacing w:val="-3"/>
          <w:sz w:val="28"/>
        </w:rPr>
        <w:t xml:space="preserve">компонента </w:t>
      </w:r>
      <w:r>
        <w:rPr>
          <w:color w:val="202020"/>
          <w:sz w:val="28"/>
        </w:rPr>
        <w:t>общего образования в рамках преподаваемого</w:t>
      </w:r>
      <w:r>
        <w:rPr>
          <w:color w:val="202020"/>
          <w:spacing w:val="-2"/>
          <w:sz w:val="28"/>
        </w:rPr>
        <w:t xml:space="preserve"> </w:t>
      </w:r>
      <w:r>
        <w:rPr>
          <w:color w:val="202020"/>
          <w:sz w:val="28"/>
        </w:rPr>
        <w:t>предмета;</w:t>
      </w:r>
    </w:p>
    <w:p w:rsidR="008D78BC" w:rsidRDefault="002E13AD">
      <w:pPr>
        <w:pStyle w:val="a4"/>
        <w:numPr>
          <w:ilvl w:val="0"/>
          <w:numId w:val="28"/>
        </w:numPr>
        <w:tabs>
          <w:tab w:val="left" w:pos="1861"/>
          <w:tab w:val="left" w:pos="1862"/>
          <w:tab w:val="left" w:pos="4368"/>
          <w:tab w:val="left" w:pos="6456"/>
          <w:tab w:val="left" w:pos="8164"/>
          <w:tab w:val="left" w:pos="8653"/>
          <w:tab w:val="left" w:pos="10876"/>
        </w:tabs>
        <w:spacing w:line="242" w:lineRule="auto"/>
        <w:ind w:right="359" w:hanging="360"/>
        <w:jc w:val="left"/>
        <w:rPr>
          <w:sz w:val="28"/>
        </w:rPr>
      </w:pPr>
      <w:r>
        <w:tab/>
      </w:r>
      <w:r>
        <w:rPr>
          <w:color w:val="202020"/>
          <w:sz w:val="28"/>
        </w:rPr>
        <w:t>обучение</w:t>
      </w:r>
      <w:r>
        <w:rPr>
          <w:color w:val="202020"/>
          <w:spacing w:val="-2"/>
          <w:sz w:val="28"/>
        </w:rPr>
        <w:t xml:space="preserve"> </w:t>
      </w:r>
      <w:r>
        <w:rPr>
          <w:color w:val="202020"/>
          <w:sz w:val="28"/>
        </w:rPr>
        <w:t>основам</w:t>
      </w:r>
      <w:r>
        <w:rPr>
          <w:color w:val="202020"/>
          <w:sz w:val="28"/>
        </w:rPr>
        <w:tab/>
        <w:t>православного</w:t>
      </w:r>
      <w:r>
        <w:rPr>
          <w:color w:val="202020"/>
          <w:sz w:val="28"/>
        </w:rPr>
        <w:tab/>
        <w:t>вероучения</w:t>
      </w:r>
      <w:r>
        <w:rPr>
          <w:color w:val="202020"/>
          <w:sz w:val="28"/>
        </w:rPr>
        <w:tab/>
        <w:t>и</w:t>
      </w:r>
      <w:r>
        <w:rPr>
          <w:color w:val="202020"/>
          <w:sz w:val="28"/>
        </w:rPr>
        <w:tab/>
        <w:t>нравственности</w:t>
      </w:r>
      <w:r>
        <w:rPr>
          <w:color w:val="202020"/>
          <w:sz w:val="28"/>
        </w:rPr>
        <w:tab/>
      </w:r>
      <w:r>
        <w:rPr>
          <w:color w:val="202020"/>
          <w:spacing w:val="-17"/>
          <w:sz w:val="28"/>
        </w:rPr>
        <w:t xml:space="preserve">в </w:t>
      </w:r>
      <w:r>
        <w:rPr>
          <w:color w:val="202020"/>
          <w:sz w:val="28"/>
        </w:rPr>
        <w:t>соответствии с примерной программой по Основам православной</w:t>
      </w:r>
      <w:r>
        <w:rPr>
          <w:color w:val="202020"/>
          <w:spacing w:val="-13"/>
          <w:sz w:val="28"/>
        </w:rPr>
        <w:t xml:space="preserve"> </w:t>
      </w:r>
      <w:r>
        <w:rPr>
          <w:color w:val="202020"/>
          <w:sz w:val="28"/>
        </w:rPr>
        <w:t>веры;</w:t>
      </w:r>
    </w:p>
    <w:p w:rsidR="008D78BC" w:rsidRDefault="002E13AD">
      <w:pPr>
        <w:pStyle w:val="a4"/>
        <w:numPr>
          <w:ilvl w:val="0"/>
          <w:numId w:val="28"/>
        </w:numPr>
        <w:tabs>
          <w:tab w:val="left" w:pos="1861"/>
          <w:tab w:val="left" w:pos="1862"/>
          <w:tab w:val="left" w:pos="3993"/>
          <w:tab w:val="left" w:pos="4511"/>
          <w:tab w:val="left" w:pos="6548"/>
          <w:tab w:val="left" w:pos="8682"/>
          <w:tab w:val="left" w:pos="10854"/>
        </w:tabs>
        <w:ind w:right="363" w:hanging="360"/>
        <w:jc w:val="left"/>
        <w:rPr>
          <w:sz w:val="28"/>
        </w:rPr>
      </w:pPr>
      <w:r>
        <w:tab/>
      </w:r>
      <w:r>
        <w:rPr>
          <w:color w:val="202020"/>
          <w:sz w:val="28"/>
        </w:rPr>
        <w:t>формирование</w:t>
      </w:r>
      <w:r>
        <w:rPr>
          <w:color w:val="202020"/>
          <w:sz w:val="28"/>
        </w:rPr>
        <w:tab/>
        <w:t>у</w:t>
      </w:r>
      <w:r>
        <w:rPr>
          <w:color w:val="202020"/>
          <w:sz w:val="28"/>
        </w:rPr>
        <w:tab/>
        <w:t>обучающихся</w:t>
      </w:r>
      <w:r>
        <w:rPr>
          <w:color w:val="202020"/>
          <w:sz w:val="28"/>
        </w:rPr>
        <w:tab/>
        <w:t>православного</w:t>
      </w:r>
      <w:r>
        <w:rPr>
          <w:color w:val="202020"/>
          <w:sz w:val="28"/>
        </w:rPr>
        <w:tab/>
        <w:t>мировоззрения</w:t>
      </w:r>
      <w:r>
        <w:rPr>
          <w:color w:val="202020"/>
          <w:sz w:val="28"/>
        </w:rPr>
        <w:tab/>
      </w:r>
      <w:r>
        <w:rPr>
          <w:color w:val="202020"/>
          <w:spacing w:val="-17"/>
          <w:sz w:val="28"/>
        </w:rPr>
        <w:t xml:space="preserve">и </w:t>
      </w:r>
      <w:r>
        <w:rPr>
          <w:color w:val="202020"/>
          <w:sz w:val="28"/>
        </w:rPr>
        <w:t>христианской картины</w:t>
      </w:r>
      <w:r>
        <w:rPr>
          <w:color w:val="202020"/>
          <w:spacing w:val="-1"/>
          <w:sz w:val="28"/>
        </w:rPr>
        <w:t xml:space="preserve"> </w:t>
      </w:r>
      <w:r>
        <w:rPr>
          <w:color w:val="202020"/>
          <w:sz w:val="28"/>
        </w:rPr>
        <w:t>мира;</w:t>
      </w:r>
    </w:p>
    <w:p w:rsidR="008D78BC" w:rsidRDefault="002E13AD">
      <w:pPr>
        <w:pStyle w:val="a4"/>
        <w:numPr>
          <w:ilvl w:val="0"/>
          <w:numId w:val="28"/>
        </w:numPr>
        <w:tabs>
          <w:tab w:val="left" w:pos="1861"/>
          <w:tab w:val="left" w:pos="1862"/>
        </w:tabs>
        <w:ind w:right="357" w:hanging="360"/>
        <w:rPr>
          <w:sz w:val="28"/>
        </w:rPr>
      </w:pPr>
      <w:r>
        <w:tab/>
      </w:r>
      <w:r>
        <w:rPr>
          <w:color w:val="202020"/>
          <w:sz w:val="28"/>
        </w:rPr>
        <w:t>приобщение к участию в таинствах и богослужениях Церкви, к церковному образу</w:t>
      </w:r>
      <w:r>
        <w:rPr>
          <w:color w:val="202020"/>
          <w:spacing w:val="-4"/>
          <w:sz w:val="28"/>
        </w:rPr>
        <w:t xml:space="preserve"> </w:t>
      </w:r>
      <w:r>
        <w:rPr>
          <w:color w:val="202020"/>
          <w:sz w:val="28"/>
        </w:rPr>
        <w:t>жизни;</w:t>
      </w:r>
    </w:p>
    <w:p w:rsidR="008D78BC" w:rsidRDefault="002E13AD">
      <w:pPr>
        <w:pStyle w:val="a4"/>
        <w:numPr>
          <w:ilvl w:val="0"/>
          <w:numId w:val="28"/>
        </w:numPr>
        <w:tabs>
          <w:tab w:val="left" w:pos="1861"/>
          <w:tab w:val="left" w:pos="1862"/>
        </w:tabs>
        <w:ind w:right="362" w:hanging="360"/>
        <w:rPr>
          <w:sz w:val="28"/>
        </w:rPr>
      </w:pPr>
      <w:r>
        <w:tab/>
      </w:r>
      <w:r>
        <w:rPr>
          <w:color w:val="202020"/>
          <w:sz w:val="28"/>
        </w:rPr>
        <w:t>знакомство обучающихся с современной жизнью Церкви, с основными документами, событиями, миссией Церкви в современном</w:t>
      </w:r>
      <w:r>
        <w:rPr>
          <w:color w:val="202020"/>
          <w:spacing w:val="-8"/>
          <w:sz w:val="28"/>
        </w:rPr>
        <w:t xml:space="preserve"> </w:t>
      </w:r>
      <w:r>
        <w:rPr>
          <w:color w:val="202020"/>
          <w:sz w:val="28"/>
        </w:rPr>
        <w:t>мире;</w:t>
      </w:r>
    </w:p>
    <w:p w:rsidR="008D78BC" w:rsidRDefault="002E13AD">
      <w:pPr>
        <w:pStyle w:val="a4"/>
        <w:numPr>
          <w:ilvl w:val="0"/>
          <w:numId w:val="28"/>
        </w:numPr>
        <w:tabs>
          <w:tab w:val="left" w:pos="1861"/>
          <w:tab w:val="left" w:pos="1862"/>
        </w:tabs>
        <w:ind w:right="361" w:hanging="360"/>
        <w:rPr>
          <w:sz w:val="28"/>
        </w:rPr>
      </w:pPr>
      <w:r>
        <w:tab/>
      </w:r>
      <w:r>
        <w:rPr>
          <w:color w:val="202020"/>
          <w:sz w:val="28"/>
        </w:rPr>
        <w:t>формирование религиозной культуры, культуры общения в православном сообществе; культуры диалога с миром, социумом вне ограды</w:t>
      </w:r>
      <w:r>
        <w:rPr>
          <w:color w:val="202020"/>
          <w:spacing w:val="-15"/>
          <w:sz w:val="28"/>
        </w:rPr>
        <w:t xml:space="preserve"> </w:t>
      </w:r>
      <w:r>
        <w:rPr>
          <w:color w:val="202020"/>
          <w:sz w:val="28"/>
        </w:rPr>
        <w:t>Церкви;</w:t>
      </w:r>
    </w:p>
    <w:p w:rsidR="008D78BC" w:rsidRDefault="002E13AD">
      <w:pPr>
        <w:pStyle w:val="a4"/>
        <w:numPr>
          <w:ilvl w:val="0"/>
          <w:numId w:val="28"/>
        </w:numPr>
        <w:tabs>
          <w:tab w:val="left" w:pos="1861"/>
          <w:tab w:val="left" w:pos="1862"/>
        </w:tabs>
        <w:ind w:right="363" w:hanging="360"/>
        <w:rPr>
          <w:sz w:val="28"/>
        </w:rPr>
      </w:pPr>
      <w:r>
        <w:tab/>
      </w:r>
      <w:r>
        <w:rPr>
          <w:color w:val="202020"/>
          <w:sz w:val="28"/>
        </w:rPr>
        <w:t>обучение работе с источниками религиозных знаний, в том числе с электронными</w:t>
      </w:r>
      <w:r>
        <w:rPr>
          <w:color w:val="202020"/>
          <w:spacing w:val="-4"/>
          <w:sz w:val="28"/>
        </w:rPr>
        <w:t xml:space="preserve"> </w:t>
      </w:r>
      <w:r>
        <w:rPr>
          <w:color w:val="202020"/>
          <w:sz w:val="28"/>
        </w:rPr>
        <w:t>ресурсами;</w:t>
      </w:r>
    </w:p>
    <w:p w:rsidR="008D78BC" w:rsidRDefault="002E13AD">
      <w:pPr>
        <w:pStyle w:val="a4"/>
        <w:numPr>
          <w:ilvl w:val="0"/>
          <w:numId w:val="28"/>
        </w:numPr>
        <w:tabs>
          <w:tab w:val="left" w:pos="1861"/>
          <w:tab w:val="left" w:pos="1862"/>
        </w:tabs>
        <w:ind w:right="355" w:hanging="360"/>
        <w:rPr>
          <w:sz w:val="28"/>
        </w:rPr>
      </w:pPr>
      <w:r>
        <w:tab/>
      </w:r>
      <w:r>
        <w:rPr>
          <w:color w:val="202020"/>
          <w:sz w:val="28"/>
        </w:rPr>
        <w:t>организация публичных выступлений, научно-практических конференций, семинаров по православной</w:t>
      </w:r>
      <w:r>
        <w:rPr>
          <w:color w:val="202020"/>
          <w:spacing w:val="-8"/>
          <w:sz w:val="28"/>
        </w:rPr>
        <w:t xml:space="preserve"> </w:t>
      </w:r>
      <w:r>
        <w:rPr>
          <w:color w:val="202020"/>
          <w:sz w:val="28"/>
        </w:rPr>
        <w:t>тематике;</w:t>
      </w:r>
    </w:p>
    <w:p w:rsidR="008D78BC" w:rsidRDefault="002E13AD">
      <w:pPr>
        <w:pStyle w:val="a4"/>
        <w:numPr>
          <w:ilvl w:val="0"/>
          <w:numId w:val="28"/>
        </w:numPr>
        <w:tabs>
          <w:tab w:val="left" w:pos="1861"/>
          <w:tab w:val="left" w:pos="1862"/>
        </w:tabs>
        <w:ind w:right="357" w:hanging="360"/>
        <w:rPr>
          <w:sz w:val="28"/>
        </w:rPr>
      </w:pPr>
      <w:r>
        <w:tab/>
      </w:r>
      <w:r>
        <w:rPr>
          <w:color w:val="202020"/>
          <w:sz w:val="28"/>
        </w:rPr>
        <w:t>обсуждение с обучающимися основных вызовов современного мира, проблем современной молодежи, различных сообществ, формирование у них правильного представления о данных</w:t>
      </w:r>
      <w:r>
        <w:rPr>
          <w:color w:val="202020"/>
          <w:spacing w:val="-7"/>
          <w:sz w:val="28"/>
        </w:rPr>
        <w:t xml:space="preserve"> </w:t>
      </w:r>
      <w:r>
        <w:rPr>
          <w:color w:val="202020"/>
          <w:sz w:val="28"/>
        </w:rPr>
        <w:t>проблемах;</w:t>
      </w:r>
    </w:p>
    <w:p w:rsidR="008D78BC" w:rsidRDefault="002E13AD">
      <w:pPr>
        <w:pStyle w:val="a4"/>
        <w:numPr>
          <w:ilvl w:val="0"/>
          <w:numId w:val="28"/>
        </w:numPr>
        <w:tabs>
          <w:tab w:val="left" w:pos="1861"/>
          <w:tab w:val="left" w:pos="1862"/>
        </w:tabs>
        <w:ind w:right="359" w:hanging="360"/>
        <w:rPr>
          <w:sz w:val="28"/>
        </w:rPr>
      </w:pPr>
      <w:r>
        <w:tab/>
      </w:r>
      <w:r>
        <w:rPr>
          <w:color w:val="202020"/>
          <w:sz w:val="28"/>
        </w:rPr>
        <w:t>обсуждение с обучающимися явлений современной православной культуры;</w:t>
      </w:r>
    </w:p>
    <w:p w:rsidR="008D78BC" w:rsidRDefault="002E13AD">
      <w:pPr>
        <w:pStyle w:val="a4"/>
        <w:numPr>
          <w:ilvl w:val="0"/>
          <w:numId w:val="28"/>
        </w:numPr>
        <w:tabs>
          <w:tab w:val="left" w:pos="1861"/>
          <w:tab w:val="left" w:pos="1862"/>
        </w:tabs>
        <w:spacing w:line="321" w:lineRule="exact"/>
        <w:ind w:left="1861" w:hanging="781"/>
        <w:rPr>
          <w:sz w:val="28"/>
        </w:rPr>
      </w:pPr>
      <w:r>
        <w:rPr>
          <w:color w:val="202020"/>
          <w:sz w:val="28"/>
        </w:rPr>
        <w:t>обучение проектной деятельности по православной</w:t>
      </w:r>
      <w:r>
        <w:rPr>
          <w:color w:val="202020"/>
          <w:spacing w:val="-4"/>
          <w:sz w:val="28"/>
        </w:rPr>
        <w:t xml:space="preserve"> </w:t>
      </w:r>
      <w:r>
        <w:rPr>
          <w:color w:val="202020"/>
          <w:sz w:val="28"/>
        </w:rPr>
        <w:t>тематике;</w:t>
      </w:r>
    </w:p>
    <w:p w:rsidR="008D78BC" w:rsidRDefault="002E13AD">
      <w:pPr>
        <w:pStyle w:val="a4"/>
        <w:numPr>
          <w:ilvl w:val="0"/>
          <w:numId w:val="28"/>
        </w:numPr>
        <w:tabs>
          <w:tab w:val="left" w:pos="1861"/>
          <w:tab w:val="left" w:pos="1862"/>
        </w:tabs>
        <w:spacing w:line="242" w:lineRule="auto"/>
        <w:ind w:right="363" w:hanging="360"/>
        <w:rPr>
          <w:sz w:val="28"/>
        </w:rPr>
      </w:pPr>
      <w:r>
        <w:tab/>
      </w:r>
      <w:r>
        <w:rPr>
          <w:color w:val="202020"/>
          <w:sz w:val="28"/>
        </w:rPr>
        <w:t>консультирование обучающихся и их родителей (законных представителей) по проблемным вопросам современной религиозной жизни в</w:t>
      </w:r>
      <w:r>
        <w:rPr>
          <w:color w:val="202020"/>
          <w:spacing w:val="-18"/>
          <w:sz w:val="28"/>
        </w:rPr>
        <w:t xml:space="preserve"> </w:t>
      </w:r>
      <w:r>
        <w:rPr>
          <w:color w:val="202020"/>
          <w:sz w:val="28"/>
        </w:rPr>
        <w:t>России;</w:t>
      </w:r>
    </w:p>
    <w:p w:rsidR="008D78BC" w:rsidRDefault="002E13AD">
      <w:pPr>
        <w:pStyle w:val="a4"/>
        <w:numPr>
          <w:ilvl w:val="0"/>
          <w:numId w:val="28"/>
        </w:numPr>
        <w:tabs>
          <w:tab w:val="left" w:pos="1861"/>
          <w:tab w:val="left" w:pos="1862"/>
        </w:tabs>
        <w:spacing w:line="317" w:lineRule="exact"/>
        <w:ind w:left="1861" w:hanging="781"/>
        <w:rPr>
          <w:sz w:val="28"/>
        </w:rPr>
      </w:pPr>
      <w:r>
        <w:rPr>
          <w:color w:val="202020"/>
          <w:sz w:val="28"/>
        </w:rPr>
        <w:t>использование воспитательного потенциала вероучительных</w:t>
      </w:r>
      <w:r>
        <w:rPr>
          <w:color w:val="202020"/>
          <w:spacing w:val="-8"/>
          <w:sz w:val="28"/>
        </w:rPr>
        <w:t xml:space="preserve"> </w:t>
      </w:r>
      <w:r>
        <w:rPr>
          <w:color w:val="202020"/>
          <w:sz w:val="28"/>
        </w:rPr>
        <w:t>предметов;</w:t>
      </w:r>
    </w:p>
    <w:p w:rsidR="008D78BC" w:rsidRDefault="002E13AD">
      <w:pPr>
        <w:pStyle w:val="a4"/>
        <w:numPr>
          <w:ilvl w:val="0"/>
          <w:numId w:val="28"/>
        </w:numPr>
        <w:tabs>
          <w:tab w:val="left" w:pos="1861"/>
          <w:tab w:val="left" w:pos="1862"/>
        </w:tabs>
        <w:ind w:right="361" w:hanging="360"/>
        <w:jc w:val="left"/>
        <w:rPr>
          <w:sz w:val="28"/>
        </w:rPr>
      </w:pPr>
      <w:r>
        <w:tab/>
      </w:r>
      <w:r>
        <w:rPr>
          <w:color w:val="202020"/>
          <w:sz w:val="28"/>
        </w:rPr>
        <w:t>сотрудничество с другими учителями в системе межпредметных связей по ключевым мировоззренческим</w:t>
      </w:r>
      <w:r>
        <w:rPr>
          <w:color w:val="202020"/>
          <w:spacing w:val="-1"/>
          <w:sz w:val="28"/>
        </w:rPr>
        <w:t xml:space="preserve"> </w:t>
      </w:r>
      <w:r>
        <w:rPr>
          <w:color w:val="202020"/>
          <w:sz w:val="28"/>
        </w:rPr>
        <w:t>темам;</w:t>
      </w:r>
    </w:p>
    <w:p w:rsidR="008D78BC" w:rsidRDefault="002E13AD">
      <w:pPr>
        <w:pStyle w:val="a4"/>
        <w:numPr>
          <w:ilvl w:val="0"/>
          <w:numId w:val="28"/>
        </w:numPr>
        <w:tabs>
          <w:tab w:val="left" w:pos="1861"/>
          <w:tab w:val="left" w:pos="1862"/>
          <w:tab w:val="left" w:pos="3117"/>
          <w:tab w:val="left" w:pos="3553"/>
          <w:tab w:val="left" w:pos="4724"/>
          <w:tab w:val="left" w:pos="6384"/>
          <w:tab w:val="left" w:pos="8047"/>
          <w:tab w:val="left" w:pos="8476"/>
          <w:tab w:val="left" w:pos="10131"/>
        </w:tabs>
        <w:ind w:right="362" w:hanging="360"/>
        <w:jc w:val="left"/>
        <w:rPr>
          <w:sz w:val="28"/>
        </w:rPr>
      </w:pPr>
      <w:r>
        <w:tab/>
      </w:r>
      <w:r>
        <w:rPr>
          <w:color w:val="202020"/>
          <w:sz w:val="28"/>
        </w:rPr>
        <w:t>помощь</w:t>
      </w:r>
      <w:r>
        <w:rPr>
          <w:color w:val="202020"/>
          <w:sz w:val="28"/>
        </w:rPr>
        <w:tab/>
        <w:t>в</w:t>
      </w:r>
      <w:r>
        <w:rPr>
          <w:color w:val="202020"/>
          <w:sz w:val="28"/>
        </w:rPr>
        <w:tab/>
        <w:t>выборе</w:t>
      </w:r>
      <w:r>
        <w:rPr>
          <w:color w:val="202020"/>
          <w:sz w:val="28"/>
        </w:rPr>
        <w:tab/>
        <w:t>профессии,</w:t>
      </w:r>
      <w:r>
        <w:rPr>
          <w:color w:val="202020"/>
          <w:sz w:val="28"/>
        </w:rPr>
        <w:tab/>
        <w:t>знакомство</w:t>
      </w:r>
      <w:r>
        <w:rPr>
          <w:color w:val="202020"/>
          <w:sz w:val="28"/>
        </w:rPr>
        <w:tab/>
        <w:t>с</w:t>
      </w:r>
      <w:r>
        <w:rPr>
          <w:color w:val="202020"/>
          <w:sz w:val="28"/>
        </w:rPr>
        <w:tab/>
        <w:t>основными</w:t>
      </w:r>
      <w:r>
        <w:rPr>
          <w:color w:val="202020"/>
          <w:sz w:val="28"/>
        </w:rPr>
        <w:tab/>
      </w:r>
      <w:r>
        <w:rPr>
          <w:color w:val="202020"/>
          <w:spacing w:val="-5"/>
          <w:sz w:val="28"/>
        </w:rPr>
        <w:t xml:space="preserve">видами </w:t>
      </w:r>
      <w:r>
        <w:rPr>
          <w:color w:val="202020"/>
          <w:sz w:val="28"/>
        </w:rPr>
        <w:t>профессиональной деятельности в современной церковной</w:t>
      </w:r>
      <w:r>
        <w:rPr>
          <w:color w:val="202020"/>
          <w:spacing w:val="-10"/>
          <w:sz w:val="28"/>
        </w:rPr>
        <w:t xml:space="preserve"> </w:t>
      </w:r>
      <w:r>
        <w:rPr>
          <w:color w:val="202020"/>
          <w:sz w:val="28"/>
        </w:rPr>
        <w:t>жизни.</w:t>
      </w:r>
    </w:p>
    <w:p w:rsidR="008D78BC" w:rsidRDefault="002E13AD">
      <w:pPr>
        <w:pStyle w:val="a3"/>
        <w:spacing w:line="322" w:lineRule="exact"/>
        <w:ind w:left="1141"/>
        <w:jc w:val="left"/>
      </w:pPr>
      <w:r>
        <w:rPr>
          <w:color w:val="202020"/>
        </w:rPr>
        <w:t>Необходимые умения:</w:t>
      </w:r>
    </w:p>
    <w:p w:rsidR="008D78BC" w:rsidRDefault="002E13AD">
      <w:pPr>
        <w:pStyle w:val="a4"/>
        <w:numPr>
          <w:ilvl w:val="0"/>
          <w:numId w:val="28"/>
        </w:numPr>
        <w:tabs>
          <w:tab w:val="left" w:pos="1861"/>
          <w:tab w:val="left" w:pos="1862"/>
        </w:tabs>
        <w:spacing w:line="322" w:lineRule="exact"/>
        <w:ind w:left="1861" w:hanging="781"/>
        <w:jc w:val="left"/>
        <w:rPr>
          <w:sz w:val="28"/>
        </w:rPr>
      </w:pPr>
      <w:r>
        <w:rPr>
          <w:color w:val="202020"/>
          <w:sz w:val="28"/>
        </w:rPr>
        <w:t>разрабатывать рабочую программу по Основам православной</w:t>
      </w:r>
      <w:r>
        <w:rPr>
          <w:color w:val="202020"/>
          <w:spacing w:val="-15"/>
          <w:sz w:val="28"/>
        </w:rPr>
        <w:t xml:space="preserve"> </w:t>
      </w:r>
      <w:r>
        <w:rPr>
          <w:color w:val="202020"/>
          <w:sz w:val="28"/>
        </w:rPr>
        <w:t>веры;</w:t>
      </w:r>
    </w:p>
    <w:p w:rsidR="008D78BC" w:rsidRDefault="002E13AD">
      <w:pPr>
        <w:pStyle w:val="a4"/>
        <w:numPr>
          <w:ilvl w:val="0"/>
          <w:numId w:val="28"/>
        </w:numPr>
        <w:tabs>
          <w:tab w:val="left" w:pos="1861"/>
          <w:tab w:val="left" w:pos="1862"/>
        </w:tabs>
        <w:spacing w:line="322" w:lineRule="exact"/>
        <w:ind w:left="1861" w:hanging="781"/>
        <w:jc w:val="left"/>
        <w:rPr>
          <w:sz w:val="28"/>
        </w:rPr>
      </w:pPr>
      <w:r>
        <w:rPr>
          <w:color w:val="202020"/>
          <w:sz w:val="28"/>
        </w:rPr>
        <w:t>владеть методами и приемами обучения вероучительным</w:t>
      </w:r>
      <w:r>
        <w:rPr>
          <w:color w:val="202020"/>
          <w:spacing w:val="-13"/>
          <w:sz w:val="28"/>
        </w:rPr>
        <w:t xml:space="preserve"> </w:t>
      </w:r>
      <w:r>
        <w:rPr>
          <w:color w:val="202020"/>
          <w:sz w:val="28"/>
        </w:rPr>
        <w:t>знаниям;</w:t>
      </w:r>
    </w:p>
    <w:p w:rsidR="008D78BC" w:rsidRDefault="002E13AD">
      <w:pPr>
        <w:pStyle w:val="a4"/>
        <w:numPr>
          <w:ilvl w:val="0"/>
          <w:numId w:val="28"/>
        </w:numPr>
        <w:tabs>
          <w:tab w:val="left" w:pos="1861"/>
          <w:tab w:val="left" w:pos="1862"/>
        </w:tabs>
        <w:ind w:right="363" w:hanging="360"/>
        <w:jc w:val="left"/>
        <w:rPr>
          <w:sz w:val="28"/>
        </w:rPr>
      </w:pPr>
      <w:r>
        <w:tab/>
      </w:r>
      <w:r>
        <w:rPr>
          <w:color w:val="202020"/>
          <w:sz w:val="28"/>
        </w:rPr>
        <w:t>способствовать духовному осмыслению базовых знаний по гуманитарным и естественнонаучным</w:t>
      </w:r>
      <w:r>
        <w:rPr>
          <w:color w:val="202020"/>
          <w:spacing w:val="-1"/>
          <w:sz w:val="28"/>
        </w:rPr>
        <w:t xml:space="preserve"> </w:t>
      </w:r>
      <w:r>
        <w:rPr>
          <w:color w:val="202020"/>
          <w:sz w:val="28"/>
        </w:rPr>
        <w:t>предметам;</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4"/>
        <w:numPr>
          <w:ilvl w:val="0"/>
          <w:numId w:val="28"/>
        </w:numPr>
        <w:tabs>
          <w:tab w:val="left" w:pos="1861"/>
          <w:tab w:val="left" w:pos="1862"/>
        </w:tabs>
        <w:spacing w:before="71"/>
        <w:ind w:right="359" w:hanging="360"/>
        <w:rPr>
          <w:sz w:val="28"/>
        </w:rPr>
      </w:pPr>
      <w:r>
        <w:lastRenderedPageBreak/>
        <w:tab/>
      </w:r>
      <w:r>
        <w:rPr>
          <w:color w:val="202020"/>
          <w:sz w:val="28"/>
        </w:rPr>
        <w:t>способствовать обучающимся на основе вероучительных знаний приобретать духовный опыт, нравственное сознание и нравственное поведение;</w:t>
      </w:r>
    </w:p>
    <w:p w:rsidR="008D78BC" w:rsidRDefault="002E13AD">
      <w:pPr>
        <w:pStyle w:val="a4"/>
        <w:numPr>
          <w:ilvl w:val="0"/>
          <w:numId w:val="28"/>
        </w:numPr>
        <w:tabs>
          <w:tab w:val="left" w:pos="1861"/>
          <w:tab w:val="left" w:pos="1862"/>
        </w:tabs>
        <w:spacing w:before="2"/>
        <w:ind w:right="361" w:hanging="360"/>
        <w:rPr>
          <w:sz w:val="28"/>
        </w:rPr>
      </w:pPr>
      <w:r>
        <w:tab/>
      </w:r>
      <w:r>
        <w:rPr>
          <w:color w:val="202020"/>
          <w:sz w:val="28"/>
        </w:rPr>
        <w:t>развивать способность у обучающихся к самоанализу и самооценке собственных</w:t>
      </w:r>
      <w:r>
        <w:rPr>
          <w:color w:val="202020"/>
          <w:spacing w:val="-4"/>
          <w:sz w:val="28"/>
        </w:rPr>
        <w:t xml:space="preserve"> </w:t>
      </w:r>
      <w:r>
        <w:rPr>
          <w:color w:val="202020"/>
          <w:sz w:val="28"/>
        </w:rPr>
        <w:t>поступков;</w:t>
      </w:r>
    </w:p>
    <w:p w:rsidR="008D78BC" w:rsidRDefault="002E13AD">
      <w:pPr>
        <w:pStyle w:val="a4"/>
        <w:numPr>
          <w:ilvl w:val="0"/>
          <w:numId w:val="28"/>
        </w:numPr>
        <w:tabs>
          <w:tab w:val="left" w:pos="1861"/>
          <w:tab w:val="left" w:pos="1862"/>
        </w:tabs>
        <w:ind w:right="358" w:hanging="360"/>
        <w:rPr>
          <w:sz w:val="28"/>
        </w:rPr>
      </w:pPr>
      <w:r>
        <w:tab/>
      </w:r>
      <w:r>
        <w:rPr>
          <w:color w:val="202020"/>
          <w:sz w:val="28"/>
        </w:rPr>
        <w:t>разрабатывать дидактические и учебно-методические материалы по вероучительным</w:t>
      </w:r>
      <w:r>
        <w:rPr>
          <w:color w:val="202020"/>
          <w:spacing w:val="-4"/>
          <w:sz w:val="28"/>
        </w:rPr>
        <w:t xml:space="preserve"> </w:t>
      </w:r>
      <w:r>
        <w:rPr>
          <w:color w:val="202020"/>
          <w:sz w:val="28"/>
        </w:rPr>
        <w:t>предметам;</w:t>
      </w:r>
    </w:p>
    <w:p w:rsidR="008D78BC" w:rsidRDefault="002E13AD">
      <w:pPr>
        <w:pStyle w:val="a4"/>
        <w:numPr>
          <w:ilvl w:val="0"/>
          <w:numId w:val="28"/>
        </w:numPr>
        <w:tabs>
          <w:tab w:val="left" w:pos="1861"/>
          <w:tab w:val="left" w:pos="1862"/>
        </w:tabs>
        <w:spacing w:line="242" w:lineRule="auto"/>
        <w:ind w:right="359" w:hanging="360"/>
        <w:rPr>
          <w:sz w:val="28"/>
        </w:rPr>
      </w:pPr>
      <w:r>
        <w:tab/>
      </w:r>
      <w:r>
        <w:rPr>
          <w:color w:val="202020"/>
          <w:sz w:val="28"/>
        </w:rPr>
        <w:t>управлять учебными группами с целью вовлечения обучающихся в процесс обучения православной вере и</w:t>
      </w:r>
      <w:r>
        <w:rPr>
          <w:color w:val="202020"/>
          <w:spacing w:val="-2"/>
          <w:sz w:val="28"/>
        </w:rPr>
        <w:t xml:space="preserve"> </w:t>
      </w:r>
      <w:r>
        <w:rPr>
          <w:color w:val="202020"/>
          <w:sz w:val="28"/>
        </w:rPr>
        <w:t>нравственности;</w:t>
      </w:r>
    </w:p>
    <w:p w:rsidR="008D78BC" w:rsidRDefault="002E13AD">
      <w:pPr>
        <w:pStyle w:val="a4"/>
        <w:numPr>
          <w:ilvl w:val="0"/>
          <w:numId w:val="28"/>
        </w:numPr>
        <w:tabs>
          <w:tab w:val="left" w:pos="1861"/>
          <w:tab w:val="left" w:pos="1862"/>
        </w:tabs>
        <w:ind w:right="362" w:hanging="360"/>
        <w:rPr>
          <w:sz w:val="28"/>
        </w:rPr>
      </w:pPr>
      <w:r>
        <w:tab/>
      </w:r>
      <w:r>
        <w:rPr>
          <w:color w:val="202020"/>
          <w:sz w:val="28"/>
        </w:rPr>
        <w:t>оценивать риски и принимать решения в нестандартных ситуациях, возникших в процессе взаимодействия участников образовательного процесса в вопросах православного</w:t>
      </w:r>
      <w:r>
        <w:rPr>
          <w:color w:val="202020"/>
          <w:spacing w:val="-4"/>
          <w:sz w:val="28"/>
        </w:rPr>
        <w:t xml:space="preserve"> </w:t>
      </w:r>
      <w:r>
        <w:rPr>
          <w:color w:val="202020"/>
          <w:sz w:val="28"/>
        </w:rPr>
        <w:t>образования;</w:t>
      </w:r>
    </w:p>
    <w:p w:rsidR="008D78BC" w:rsidRDefault="002E13AD">
      <w:pPr>
        <w:pStyle w:val="a4"/>
        <w:numPr>
          <w:ilvl w:val="0"/>
          <w:numId w:val="28"/>
        </w:numPr>
        <w:tabs>
          <w:tab w:val="left" w:pos="1861"/>
          <w:tab w:val="left" w:pos="1862"/>
        </w:tabs>
        <w:ind w:right="360" w:hanging="360"/>
        <w:rPr>
          <w:sz w:val="28"/>
        </w:rPr>
      </w:pPr>
      <w:r>
        <w:tab/>
      </w:r>
      <w:r>
        <w:rPr>
          <w:color w:val="202020"/>
          <w:sz w:val="28"/>
        </w:rPr>
        <w:t>анализировать проблемы, возникающие в процессе обучения вероучительным знаниям и искать пути их</w:t>
      </w:r>
      <w:r>
        <w:rPr>
          <w:color w:val="202020"/>
          <w:spacing w:val="-6"/>
          <w:sz w:val="28"/>
        </w:rPr>
        <w:t xml:space="preserve"> </w:t>
      </w:r>
      <w:r>
        <w:rPr>
          <w:color w:val="202020"/>
          <w:sz w:val="28"/>
        </w:rPr>
        <w:t>решения;</w:t>
      </w:r>
    </w:p>
    <w:p w:rsidR="008D78BC" w:rsidRDefault="002E13AD">
      <w:pPr>
        <w:pStyle w:val="a4"/>
        <w:numPr>
          <w:ilvl w:val="0"/>
          <w:numId w:val="28"/>
        </w:numPr>
        <w:tabs>
          <w:tab w:val="left" w:pos="1861"/>
          <w:tab w:val="left" w:pos="1862"/>
        </w:tabs>
        <w:ind w:right="361" w:hanging="360"/>
        <w:rPr>
          <w:sz w:val="28"/>
        </w:rPr>
      </w:pPr>
      <w:r>
        <w:tab/>
      </w:r>
      <w:r>
        <w:rPr>
          <w:color w:val="202020"/>
          <w:sz w:val="28"/>
        </w:rPr>
        <w:t>корректировать содержание и методику проведения занятий на основе анализа и оценки поведения и нравственного развития</w:t>
      </w:r>
      <w:r>
        <w:rPr>
          <w:color w:val="202020"/>
          <w:spacing w:val="-12"/>
          <w:sz w:val="28"/>
        </w:rPr>
        <w:t xml:space="preserve"> </w:t>
      </w:r>
      <w:r>
        <w:rPr>
          <w:color w:val="202020"/>
          <w:sz w:val="28"/>
        </w:rPr>
        <w:t>детей;</w:t>
      </w:r>
    </w:p>
    <w:p w:rsidR="008D78BC" w:rsidRDefault="002E13AD">
      <w:pPr>
        <w:pStyle w:val="a4"/>
        <w:numPr>
          <w:ilvl w:val="0"/>
          <w:numId w:val="28"/>
        </w:numPr>
        <w:tabs>
          <w:tab w:val="left" w:pos="1861"/>
          <w:tab w:val="left" w:pos="1862"/>
        </w:tabs>
        <w:ind w:right="363" w:hanging="360"/>
        <w:rPr>
          <w:sz w:val="28"/>
        </w:rPr>
      </w:pPr>
      <w:r>
        <w:tab/>
      </w:r>
      <w:r>
        <w:rPr>
          <w:color w:val="202020"/>
          <w:sz w:val="28"/>
        </w:rPr>
        <w:t>проводить консультационную работу с родителями по проблемам обучения вероучительным знаниям</w:t>
      </w:r>
      <w:r>
        <w:rPr>
          <w:color w:val="202020"/>
          <w:spacing w:val="-1"/>
          <w:sz w:val="28"/>
        </w:rPr>
        <w:t xml:space="preserve"> </w:t>
      </w:r>
      <w:r>
        <w:rPr>
          <w:color w:val="202020"/>
          <w:sz w:val="28"/>
        </w:rPr>
        <w:t>детей;</w:t>
      </w:r>
    </w:p>
    <w:p w:rsidR="008D78BC" w:rsidRDefault="002E13AD">
      <w:pPr>
        <w:pStyle w:val="a4"/>
        <w:numPr>
          <w:ilvl w:val="0"/>
          <w:numId w:val="28"/>
        </w:numPr>
        <w:tabs>
          <w:tab w:val="left" w:pos="1861"/>
          <w:tab w:val="left" w:pos="1862"/>
        </w:tabs>
        <w:ind w:right="358" w:hanging="360"/>
        <w:rPr>
          <w:sz w:val="28"/>
        </w:rPr>
      </w:pPr>
      <w:r>
        <w:tab/>
      </w:r>
      <w:r>
        <w:rPr>
          <w:color w:val="202020"/>
          <w:sz w:val="28"/>
        </w:rPr>
        <w:t>определять задачи профессионального и личностного саморазвития, заниматься самообразованием, повышать квалификацию в области преподавания вероучительных предметов;</w:t>
      </w:r>
    </w:p>
    <w:p w:rsidR="008D78BC" w:rsidRDefault="002E13AD">
      <w:pPr>
        <w:pStyle w:val="a4"/>
        <w:numPr>
          <w:ilvl w:val="0"/>
          <w:numId w:val="28"/>
        </w:numPr>
        <w:tabs>
          <w:tab w:val="left" w:pos="1861"/>
          <w:tab w:val="left" w:pos="1862"/>
        </w:tabs>
        <w:ind w:right="361" w:hanging="360"/>
        <w:rPr>
          <w:sz w:val="28"/>
        </w:rPr>
      </w:pPr>
      <w:r>
        <w:tab/>
      </w:r>
      <w:r>
        <w:rPr>
          <w:color w:val="202020"/>
          <w:sz w:val="28"/>
        </w:rPr>
        <w:t>систематизировать и оценивать педагогический опыт и образовательные технологии православного образования на основе изучения профессиональной литературы, самоанализа и анализа деятельности других</w:t>
      </w:r>
      <w:r>
        <w:rPr>
          <w:color w:val="202020"/>
          <w:spacing w:val="-8"/>
          <w:sz w:val="28"/>
        </w:rPr>
        <w:t xml:space="preserve"> </w:t>
      </w:r>
      <w:r>
        <w:rPr>
          <w:color w:val="202020"/>
          <w:sz w:val="28"/>
        </w:rPr>
        <w:t>педагогов;</w:t>
      </w:r>
    </w:p>
    <w:p w:rsidR="008D78BC" w:rsidRDefault="002E13AD">
      <w:pPr>
        <w:pStyle w:val="a4"/>
        <w:numPr>
          <w:ilvl w:val="0"/>
          <w:numId w:val="28"/>
        </w:numPr>
        <w:tabs>
          <w:tab w:val="left" w:pos="1861"/>
          <w:tab w:val="left" w:pos="1862"/>
        </w:tabs>
        <w:ind w:right="354" w:hanging="360"/>
        <w:rPr>
          <w:sz w:val="28"/>
        </w:rPr>
      </w:pPr>
      <w:r>
        <w:tab/>
      </w:r>
      <w:r>
        <w:rPr>
          <w:color w:val="202020"/>
          <w:sz w:val="28"/>
        </w:rPr>
        <w:t>представлять собственный опыт деятельности в сфере православного образования на открытых мероприятиях: научно-практических конференциях, семинарах, чтениях и др., в виде публикаций учебно-методических разработок, проектов, творческих</w:t>
      </w:r>
      <w:r>
        <w:rPr>
          <w:color w:val="202020"/>
          <w:spacing w:val="-1"/>
          <w:sz w:val="28"/>
        </w:rPr>
        <w:t xml:space="preserve"> </w:t>
      </w:r>
      <w:r>
        <w:rPr>
          <w:color w:val="202020"/>
          <w:sz w:val="28"/>
        </w:rPr>
        <w:t>работ.</w:t>
      </w:r>
    </w:p>
    <w:p w:rsidR="008D78BC" w:rsidRDefault="002E13AD">
      <w:pPr>
        <w:spacing w:line="319" w:lineRule="exact"/>
        <w:ind w:left="1141"/>
        <w:jc w:val="both"/>
        <w:rPr>
          <w:b/>
          <w:sz w:val="28"/>
        </w:rPr>
      </w:pPr>
      <w:r>
        <w:rPr>
          <w:b/>
          <w:color w:val="202020"/>
          <w:sz w:val="28"/>
        </w:rPr>
        <w:t>Необходимые знания:</w:t>
      </w:r>
    </w:p>
    <w:p w:rsidR="008D78BC" w:rsidRDefault="002E13AD">
      <w:pPr>
        <w:pStyle w:val="a4"/>
        <w:numPr>
          <w:ilvl w:val="0"/>
          <w:numId w:val="28"/>
        </w:numPr>
        <w:tabs>
          <w:tab w:val="left" w:pos="1861"/>
          <w:tab w:val="left" w:pos="1862"/>
        </w:tabs>
        <w:ind w:right="354" w:hanging="360"/>
        <w:rPr>
          <w:sz w:val="28"/>
        </w:rPr>
      </w:pPr>
      <w:r>
        <w:tab/>
      </w:r>
      <w:r>
        <w:rPr>
          <w:color w:val="202020"/>
          <w:sz w:val="28"/>
        </w:rPr>
        <w:t>теология (богословие) в объеме программ высшего образования или дополнительного профессионального</w:t>
      </w:r>
      <w:r>
        <w:rPr>
          <w:color w:val="202020"/>
          <w:spacing w:val="-5"/>
          <w:sz w:val="28"/>
        </w:rPr>
        <w:t xml:space="preserve"> </w:t>
      </w:r>
      <w:r>
        <w:rPr>
          <w:color w:val="202020"/>
          <w:sz w:val="28"/>
        </w:rPr>
        <w:t>образования;</w:t>
      </w:r>
    </w:p>
    <w:p w:rsidR="008D78BC" w:rsidRDefault="002E13AD">
      <w:pPr>
        <w:pStyle w:val="a4"/>
        <w:numPr>
          <w:ilvl w:val="0"/>
          <w:numId w:val="28"/>
        </w:numPr>
        <w:tabs>
          <w:tab w:val="left" w:pos="1861"/>
          <w:tab w:val="left" w:pos="1862"/>
        </w:tabs>
        <w:ind w:right="363" w:hanging="360"/>
        <w:rPr>
          <w:sz w:val="28"/>
        </w:rPr>
      </w:pPr>
      <w:r>
        <w:tab/>
      </w:r>
      <w:r>
        <w:rPr>
          <w:color w:val="202020"/>
          <w:sz w:val="28"/>
        </w:rPr>
        <w:t>преподаваемый предмет в пределах требований Стандарта православного компонента общего образования и примерных программ</w:t>
      </w:r>
      <w:r>
        <w:rPr>
          <w:color w:val="202020"/>
          <w:spacing w:val="-11"/>
          <w:sz w:val="28"/>
        </w:rPr>
        <w:t xml:space="preserve"> </w:t>
      </w:r>
      <w:r>
        <w:rPr>
          <w:color w:val="202020"/>
          <w:sz w:val="28"/>
        </w:rPr>
        <w:t>Стандарта.</w:t>
      </w:r>
    </w:p>
    <w:p w:rsidR="008D78BC" w:rsidRDefault="002E13AD">
      <w:pPr>
        <w:spacing w:before="1"/>
        <w:ind w:left="2398"/>
        <w:jc w:val="both"/>
        <w:rPr>
          <w:b/>
          <w:sz w:val="28"/>
        </w:rPr>
      </w:pPr>
      <w:r>
        <w:rPr>
          <w:b/>
          <w:color w:val="202020"/>
          <w:sz w:val="28"/>
        </w:rPr>
        <w:t>Предмет «Церковнославянский язык».</w:t>
      </w:r>
    </w:p>
    <w:p w:rsidR="008D78BC" w:rsidRDefault="002E13AD">
      <w:pPr>
        <w:spacing w:before="2" w:line="319" w:lineRule="exact"/>
        <w:ind w:left="1141"/>
        <w:rPr>
          <w:b/>
          <w:sz w:val="28"/>
        </w:rPr>
      </w:pPr>
      <w:r>
        <w:rPr>
          <w:b/>
          <w:color w:val="202020"/>
          <w:sz w:val="28"/>
        </w:rPr>
        <w:t>Трудовые действия:</w:t>
      </w:r>
    </w:p>
    <w:p w:rsidR="008D78BC" w:rsidRDefault="002E13AD">
      <w:pPr>
        <w:pStyle w:val="a4"/>
        <w:numPr>
          <w:ilvl w:val="0"/>
          <w:numId w:val="28"/>
        </w:numPr>
        <w:tabs>
          <w:tab w:val="left" w:pos="1861"/>
          <w:tab w:val="left" w:pos="1862"/>
          <w:tab w:val="left" w:pos="3432"/>
          <w:tab w:val="left" w:pos="5260"/>
          <w:tab w:val="left" w:pos="6152"/>
          <w:tab w:val="left" w:pos="7617"/>
          <w:tab w:val="left" w:pos="9595"/>
        </w:tabs>
        <w:ind w:right="360" w:hanging="360"/>
        <w:jc w:val="left"/>
        <w:rPr>
          <w:sz w:val="28"/>
        </w:rPr>
      </w:pPr>
      <w:r>
        <w:tab/>
      </w:r>
      <w:r>
        <w:rPr>
          <w:color w:val="202020"/>
          <w:sz w:val="28"/>
        </w:rPr>
        <w:t>реализация</w:t>
      </w:r>
      <w:r>
        <w:rPr>
          <w:color w:val="202020"/>
          <w:sz w:val="28"/>
        </w:rPr>
        <w:tab/>
        <w:t>обязательной</w:t>
      </w:r>
      <w:r>
        <w:rPr>
          <w:color w:val="202020"/>
          <w:sz w:val="28"/>
        </w:rPr>
        <w:tab/>
        <w:t>части</w:t>
      </w:r>
      <w:r>
        <w:rPr>
          <w:color w:val="202020"/>
          <w:sz w:val="28"/>
        </w:rPr>
        <w:tab/>
        <w:t>Стандарта</w:t>
      </w:r>
      <w:r>
        <w:rPr>
          <w:color w:val="202020"/>
          <w:sz w:val="28"/>
        </w:rPr>
        <w:tab/>
        <w:t>православного</w:t>
      </w:r>
      <w:r>
        <w:rPr>
          <w:color w:val="202020"/>
          <w:sz w:val="28"/>
        </w:rPr>
        <w:tab/>
      </w:r>
      <w:r>
        <w:rPr>
          <w:color w:val="202020"/>
          <w:spacing w:val="-3"/>
          <w:sz w:val="28"/>
        </w:rPr>
        <w:t xml:space="preserve">компонента </w:t>
      </w:r>
      <w:r>
        <w:rPr>
          <w:color w:val="202020"/>
          <w:sz w:val="28"/>
        </w:rPr>
        <w:t>общего образования в рамках преподаваемого</w:t>
      </w:r>
      <w:r>
        <w:rPr>
          <w:color w:val="202020"/>
          <w:spacing w:val="-6"/>
          <w:sz w:val="28"/>
        </w:rPr>
        <w:t xml:space="preserve"> </w:t>
      </w:r>
      <w:r>
        <w:rPr>
          <w:color w:val="202020"/>
          <w:sz w:val="28"/>
        </w:rPr>
        <w:t>предмета;</w:t>
      </w:r>
    </w:p>
    <w:p w:rsidR="008D78BC" w:rsidRDefault="002E13AD">
      <w:pPr>
        <w:pStyle w:val="a4"/>
        <w:numPr>
          <w:ilvl w:val="0"/>
          <w:numId w:val="28"/>
        </w:numPr>
        <w:tabs>
          <w:tab w:val="left" w:pos="1861"/>
          <w:tab w:val="left" w:pos="1862"/>
          <w:tab w:val="left" w:pos="3230"/>
          <w:tab w:val="left" w:pos="6113"/>
          <w:tab w:val="left" w:pos="7072"/>
          <w:tab w:val="left" w:pos="7463"/>
          <w:tab w:val="left" w:pos="9305"/>
          <w:tab w:val="left" w:pos="9687"/>
        </w:tabs>
        <w:ind w:right="361" w:hanging="360"/>
        <w:jc w:val="left"/>
        <w:rPr>
          <w:sz w:val="28"/>
        </w:rPr>
      </w:pPr>
      <w:r>
        <w:tab/>
      </w:r>
      <w:r>
        <w:rPr>
          <w:color w:val="202020"/>
          <w:sz w:val="28"/>
        </w:rPr>
        <w:t>обучение</w:t>
      </w:r>
      <w:r>
        <w:rPr>
          <w:color w:val="202020"/>
          <w:sz w:val="28"/>
        </w:rPr>
        <w:tab/>
        <w:t>церковнославянскому</w:t>
      </w:r>
      <w:r>
        <w:rPr>
          <w:color w:val="202020"/>
          <w:sz w:val="28"/>
        </w:rPr>
        <w:tab/>
        <w:t>языку</w:t>
      </w:r>
      <w:r>
        <w:rPr>
          <w:color w:val="202020"/>
          <w:sz w:val="28"/>
        </w:rPr>
        <w:tab/>
        <w:t>в</w:t>
      </w:r>
      <w:r>
        <w:rPr>
          <w:color w:val="202020"/>
          <w:sz w:val="28"/>
        </w:rPr>
        <w:tab/>
        <w:t>соответствии</w:t>
      </w:r>
      <w:r>
        <w:rPr>
          <w:color w:val="202020"/>
          <w:sz w:val="28"/>
        </w:rPr>
        <w:tab/>
        <w:t>с</w:t>
      </w:r>
      <w:r>
        <w:rPr>
          <w:color w:val="202020"/>
          <w:sz w:val="28"/>
        </w:rPr>
        <w:tab/>
      </w:r>
      <w:r>
        <w:rPr>
          <w:color w:val="202020"/>
          <w:spacing w:val="-3"/>
          <w:sz w:val="28"/>
        </w:rPr>
        <w:t xml:space="preserve">примерной </w:t>
      </w:r>
      <w:r>
        <w:rPr>
          <w:color w:val="202020"/>
          <w:sz w:val="28"/>
        </w:rPr>
        <w:t>программой по церковнославянскому</w:t>
      </w:r>
      <w:r>
        <w:rPr>
          <w:color w:val="202020"/>
          <w:spacing w:val="-7"/>
          <w:sz w:val="28"/>
        </w:rPr>
        <w:t xml:space="preserve"> </w:t>
      </w:r>
      <w:r>
        <w:rPr>
          <w:color w:val="202020"/>
          <w:sz w:val="28"/>
        </w:rPr>
        <w:t>языку;</w:t>
      </w:r>
    </w:p>
    <w:p w:rsidR="008D78BC" w:rsidRDefault="002E13AD">
      <w:pPr>
        <w:pStyle w:val="a4"/>
        <w:numPr>
          <w:ilvl w:val="0"/>
          <w:numId w:val="28"/>
        </w:numPr>
        <w:tabs>
          <w:tab w:val="left" w:pos="1861"/>
          <w:tab w:val="left" w:pos="1862"/>
        </w:tabs>
        <w:spacing w:line="242" w:lineRule="auto"/>
        <w:ind w:right="355" w:hanging="360"/>
        <w:jc w:val="left"/>
        <w:rPr>
          <w:sz w:val="28"/>
        </w:rPr>
      </w:pPr>
      <w:r>
        <w:tab/>
      </w:r>
      <w:r>
        <w:rPr>
          <w:color w:val="202020"/>
          <w:sz w:val="28"/>
        </w:rPr>
        <w:t>формирование у обучающихся православной языковой картины мира, языковых и коммуникативных</w:t>
      </w:r>
      <w:r>
        <w:rPr>
          <w:color w:val="202020"/>
          <w:spacing w:val="-6"/>
          <w:sz w:val="28"/>
        </w:rPr>
        <w:t xml:space="preserve"> </w:t>
      </w:r>
      <w:r>
        <w:rPr>
          <w:color w:val="202020"/>
          <w:sz w:val="28"/>
        </w:rPr>
        <w:t>компетенций;</w:t>
      </w:r>
    </w:p>
    <w:p w:rsidR="008D78BC" w:rsidRDefault="002E13AD">
      <w:pPr>
        <w:pStyle w:val="a4"/>
        <w:numPr>
          <w:ilvl w:val="0"/>
          <w:numId w:val="28"/>
        </w:numPr>
        <w:tabs>
          <w:tab w:val="left" w:pos="1861"/>
          <w:tab w:val="left" w:pos="1862"/>
          <w:tab w:val="left" w:pos="3263"/>
          <w:tab w:val="left" w:pos="4611"/>
          <w:tab w:val="left" w:pos="5847"/>
          <w:tab w:val="left" w:pos="7559"/>
          <w:tab w:val="left" w:pos="8058"/>
          <w:tab w:val="left" w:pos="9482"/>
          <w:tab w:val="left" w:pos="10734"/>
        </w:tabs>
        <w:ind w:right="361" w:hanging="360"/>
        <w:jc w:val="left"/>
        <w:rPr>
          <w:sz w:val="28"/>
        </w:rPr>
      </w:pPr>
      <w:r>
        <w:tab/>
      </w:r>
      <w:r>
        <w:rPr>
          <w:color w:val="202020"/>
          <w:sz w:val="28"/>
        </w:rPr>
        <w:t>развитие</w:t>
      </w:r>
      <w:r>
        <w:rPr>
          <w:color w:val="202020"/>
          <w:sz w:val="28"/>
        </w:rPr>
        <w:tab/>
        <w:t>навыков</w:t>
      </w:r>
      <w:r>
        <w:rPr>
          <w:color w:val="202020"/>
          <w:sz w:val="28"/>
        </w:rPr>
        <w:tab/>
        <w:t>чтения,</w:t>
      </w:r>
      <w:r>
        <w:rPr>
          <w:color w:val="202020"/>
          <w:sz w:val="28"/>
        </w:rPr>
        <w:tab/>
        <w:t>толкования</w:t>
      </w:r>
      <w:r>
        <w:rPr>
          <w:color w:val="202020"/>
          <w:sz w:val="28"/>
        </w:rPr>
        <w:tab/>
        <w:t>и</w:t>
      </w:r>
      <w:r>
        <w:rPr>
          <w:color w:val="202020"/>
          <w:sz w:val="28"/>
        </w:rPr>
        <w:tab/>
        <w:t>перевода</w:t>
      </w:r>
      <w:r>
        <w:rPr>
          <w:color w:val="202020"/>
          <w:sz w:val="28"/>
        </w:rPr>
        <w:tab/>
        <w:t>текстов</w:t>
      </w:r>
      <w:r>
        <w:rPr>
          <w:color w:val="202020"/>
          <w:sz w:val="28"/>
        </w:rPr>
        <w:tab/>
      </w:r>
      <w:r>
        <w:rPr>
          <w:color w:val="202020"/>
          <w:spacing w:val="-10"/>
          <w:sz w:val="28"/>
        </w:rPr>
        <w:t xml:space="preserve">на </w:t>
      </w:r>
      <w:r>
        <w:rPr>
          <w:color w:val="202020"/>
          <w:sz w:val="28"/>
        </w:rPr>
        <w:t>церковнославянском</w:t>
      </w:r>
      <w:r>
        <w:rPr>
          <w:color w:val="202020"/>
          <w:spacing w:val="-1"/>
          <w:sz w:val="28"/>
        </w:rPr>
        <w:t xml:space="preserve"> </w:t>
      </w:r>
      <w:r>
        <w:rPr>
          <w:color w:val="202020"/>
          <w:sz w:val="28"/>
        </w:rPr>
        <w:t>языке;</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4"/>
        <w:numPr>
          <w:ilvl w:val="0"/>
          <w:numId w:val="28"/>
        </w:numPr>
        <w:tabs>
          <w:tab w:val="left" w:pos="1861"/>
          <w:tab w:val="left" w:pos="1862"/>
        </w:tabs>
        <w:spacing w:before="71"/>
        <w:ind w:right="357" w:hanging="360"/>
        <w:rPr>
          <w:sz w:val="28"/>
        </w:rPr>
      </w:pPr>
      <w:r>
        <w:lastRenderedPageBreak/>
        <w:tab/>
      </w:r>
      <w:r>
        <w:rPr>
          <w:color w:val="202020"/>
          <w:sz w:val="28"/>
        </w:rPr>
        <w:t>помощь обучающимся в понимании современной жизни Церкви, разъяснение особенностей использования церковнославянской лексики, грамматических конструкций в обыденной</w:t>
      </w:r>
      <w:r>
        <w:rPr>
          <w:color w:val="202020"/>
          <w:spacing w:val="-8"/>
          <w:sz w:val="28"/>
        </w:rPr>
        <w:t xml:space="preserve"> </w:t>
      </w:r>
      <w:r>
        <w:rPr>
          <w:color w:val="202020"/>
          <w:sz w:val="28"/>
        </w:rPr>
        <w:t>речи;</w:t>
      </w:r>
    </w:p>
    <w:p w:rsidR="008D78BC" w:rsidRDefault="002E13AD">
      <w:pPr>
        <w:pStyle w:val="a4"/>
        <w:numPr>
          <w:ilvl w:val="0"/>
          <w:numId w:val="28"/>
        </w:numPr>
        <w:tabs>
          <w:tab w:val="left" w:pos="1861"/>
          <w:tab w:val="left" w:pos="1862"/>
        </w:tabs>
        <w:spacing w:before="2"/>
        <w:ind w:right="753" w:hanging="360"/>
        <w:jc w:val="left"/>
        <w:rPr>
          <w:sz w:val="28"/>
        </w:rPr>
      </w:pPr>
      <w:r>
        <w:tab/>
      </w:r>
      <w:r>
        <w:rPr>
          <w:color w:val="202020"/>
          <w:sz w:val="28"/>
        </w:rPr>
        <w:t>формирование культуры общения в православном сообществе; культуры диалога с миром, социумом вне ограды Церкви на языковом</w:t>
      </w:r>
      <w:r>
        <w:rPr>
          <w:color w:val="202020"/>
          <w:spacing w:val="-21"/>
          <w:sz w:val="28"/>
        </w:rPr>
        <w:t xml:space="preserve"> </w:t>
      </w:r>
      <w:r>
        <w:rPr>
          <w:color w:val="202020"/>
          <w:sz w:val="28"/>
        </w:rPr>
        <w:t>материале;</w:t>
      </w:r>
    </w:p>
    <w:p w:rsidR="008D78BC" w:rsidRDefault="002E13AD">
      <w:pPr>
        <w:pStyle w:val="a4"/>
        <w:numPr>
          <w:ilvl w:val="0"/>
          <w:numId w:val="28"/>
        </w:numPr>
        <w:tabs>
          <w:tab w:val="left" w:pos="1861"/>
          <w:tab w:val="left" w:pos="1862"/>
        </w:tabs>
        <w:ind w:right="423" w:hanging="360"/>
        <w:jc w:val="left"/>
        <w:rPr>
          <w:sz w:val="28"/>
        </w:rPr>
      </w:pPr>
      <w:r>
        <w:tab/>
      </w:r>
      <w:r>
        <w:rPr>
          <w:color w:val="202020"/>
          <w:sz w:val="28"/>
        </w:rPr>
        <w:t>обучение работе с электронными ресурсами по темам церковнославянского языка, использование совместно с обучающимися источников языковой информации для решения практических и познавательных</w:t>
      </w:r>
      <w:r>
        <w:rPr>
          <w:color w:val="202020"/>
          <w:spacing w:val="-5"/>
          <w:sz w:val="28"/>
        </w:rPr>
        <w:t xml:space="preserve"> </w:t>
      </w:r>
      <w:r>
        <w:rPr>
          <w:color w:val="202020"/>
          <w:sz w:val="28"/>
        </w:rPr>
        <w:t>задач;</w:t>
      </w:r>
    </w:p>
    <w:p w:rsidR="008D78BC" w:rsidRDefault="002E13AD">
      <w:pPr>
        <w:pStyle w:val="a4"/>
        <w:numPr>
          <w:ilvl w:val="0"/>
          <w:numId w:val="28"/>
        </w:numPr>
        <w:tabs>
          <w:tab w:val="left" w:pos="1861"/>
          <w:tab w:val="left" w:pos="1862"/>
        </w:tabs>
        <w:ind w:right="355" w:hanging="360"/>
        <w:jc w:val="left"/>
        <w:rPr>
          <w:sz w:val="28"/>
        </w:rPr>
      </w:pPr>
      <w:r>
        <w:tab/>
      </w:r>
      <w:r>
        <w:rPr>
          <w:color w:val="202020"/>
          <w:sz w:val="28"/>
        </w:rPr>
        <w:t>организация публичных выступлений, научно-практических конференций, семинаров, в том числе в сетевых</w:t>
      </w:r>
      <w:r>
        <w:rPr>
          <w:color w:val="202020"/>
          <w:spacing w:val="-9"/>
          <w:sz w:val="28"/>
        </w:rPr>
        <w:t xml:space="preserve"> </w:t>
      </w:r>
      <w:r>
        <w:rPr>
          <w:color w:val="202020"/>
          <w:sz w:val="28"/>
        </w:rPr>
        <w:t>взаимодействиях;</w:t>
      </w:r>
    </w:p>
    <w:p w:rsidR="008D78BC" w:rsidRDefault="002E13AD">
      <w:pPr>
        <w:pStyle w:val="a4"/>
        <w:numPr>
          <w:ilvl w:val="0"/>
          <w:numId w:val="28"/>
        </w:numPr>
        <w:tabs>
          <w:tab w:val="left" w:pos="1861"/>
          <w:tab w:val="left" w:pos="1862"/>
          <w:tab w:val="left" w:pos="3609"/>
          <w:tab w:val="left" w:pos="4048"/>
          <w:tab w:val="left" w:pos="6207"/>
          <w:tab w:val="left" w:pos="7498"/>
          <w:tab w:val="left" w:pos="9361"/>
        </w:tabs>
        <w:ind w:right="359" w:hanging="360"/>
        <w:jc w:val="left"/>
        <w:rPr>
          <w:sz w:val="28"/>
        </w:rPr>
      </w:pPr>
      <w:r>
        <w:tab/>
      </w:r>
      <w:r>
        <w:rPr>
          <w:color w:val="202020"/>
          <w:sz w:val="28"/>
        </w:rPr>
        <w:t>обсуждение</w:t>
      </w:r>
      <w:r>
        <w:rPr>
          <w:color w:val="202020"/>
          <w:sz w:val="28"/>
        </w:rPr>
        <w:tab/>
        <w:t>с</w:t>
      </w:r>
      <w:r>
        <w:rPr>
          <w:color w:val="202020"/>
          <w:sz w:val="28"/>
        </w:rPr>
        <w:tab/>
        <w:t>обучающимися</w:t>
      </w:r>
      <w:r>
        <w:rPr>
          <w:color w:val="202020"/>
          <w:sz w:val="28"/>
        </w:rPr>
        <w:tab/>
        <w:t>явлений</w:t>
      </w:r>
      <w:r>
        <w:rPr>
          <w:color w:val="202020"/>
          <w:sz w:val="28"/>
        </w:rPr>
        <w:tab/>
        <w:t>современной</w:t>
      </w:r>
      <w:r>
        <w:rPr>
          <w:color w:val="202020"/>
          <w:sz w:val="28"/>
        </w:rPr>
        <w:tab/>
      </w:r>
      <w:r>
        <w:rPr>
          <w:color w:val="202020"/>
          <w:spacing w:val="-1"/>
          <w:sz w:val="28"/>
        </w:rPr>
        <w:t xml:space="preserve">православной </w:t>
      </w:r>
      <w:r>
        <w:rPr>
          <w:color w:val="202020"/>
          <w:sz w:val="28"/>
        </w:rPr>
        <w:t>культуры;</w:t>
      </w:r>
    </w:p>
    <w:p w:rsidR="008D78BC" w:rsidRDefault="002E13AD">
      <w:pPr>
        <w:pStyle w:val="a4"/>
        <w:numPr>
          <w:ilvl w:val="0"/>
          <w:numId w:val="28"/>
        </w:numPr>
        <w:tabs>
          <w:tab w:val="left" w:pos="1861"/>
          <w:tab w:val="left" w:pos="1862"/>
        </w:tabs>
        <w:ind w:right="356" w:hanging="360"/>
        <w:rPr>
          <w:sz w:val="28"/>
        </w:rPr>
      </w:pPr>
      <w:r>
        <w:tab/>
      </w:r>
      <w:r>
        <w:rPr>
          <w:color w:val="202020"/>
          <w:sz w:val="28"/>
        </w:rPr>
        <w:t>обучение проектной деятельности по церковнославянскому языку, языковой культуре; вовлечение обучающихся в творческую деятельность по изданию школьной газеты, плакатов, рубрик по церковнославянскому языку, художественного и научного альманахов, радио- и телепередач, в разработку сценариев праздников и мероприятий, посвященных церковнославянскому языку и культуре</w:t>
      </w:r>
      <w:r>
        <w:rPr>
          <w:color w:val="202020"/>
          <w:spacing w:val="-5"/>
          <w:sz w:val="28"/>
        </w:rPr>
        <w:t xml:space="preserve"> </w:t>
      </w:r>
      <w:r>
        <w:rPr>
          <w:color w:val="202020"/>
          <w:sz w:val="28"/>
        </w:rPr>
        <w:t>речи;</w:t>
      </w:r>
    </w:p>
    <w:p w:rsidR="008D78BC" w:rsidRDefault="002E13AD">
      <w:pPr>
        <w:pStyle w:val="a4"/>
        <w:numPr>
          <w:ilvl w:val="0"/>
          <w:numId w:val="28"/>
        </w:numPr>
        <w:tabs>
          <w:tab w:val="left" w:pos="1861"/>
          <w:tab w:val="left" w:pos="1862"/>
        </w:tabs>
        <w:spacing w:line="322" w:lineRule="exact"/>
        <w:ind w:left="1861" w:hanging="781"/>
        <w:rPr>
          <w:sz w:val="28"/>
        </w:rPr>
      </w:pPr>
      <w:r>
        <w:rPr>
          <w:color w:val="202020"/>
          <w:sz w:val="28"/>
        </w:rPr>
        <w:t>использование воспитательных возможностей церковнославянского</w:t>
      </w:r>
      <w:r>
        <w:rPr>
          <w:color w:val="202020"/>
          <w:spacing w:val="-8"/>
          <w:sz w:val="28"/>
        </w:rPr>
        <w:t xml:space="preserve"> </w:t>
      </w:r>
      <w:r>
        <w:rPr>
          <w:color w:val="202020"/>
          <w:sz w:val="28"/>
        </w:rPr>
        <w:t>языка;</w:t>
      </w:r>
    </w:p>
    <w:p w:rsidR="008D78BC" w:rsidRDefault="002E13AD">
      <w:pPr>
        <w:pStyle w:val="a4"/>
        <w:numPr>
          <w:ilvl w:val="0"/>
          <w:numId w:val="28"/>
        </w:numPr>
        <w:tabs>
          <w:tab w:val="left" w:pos="1861"/>
          <w:tab w:val="left" w:pos="1862"/>
        </w:tabs>
        <w:spacing w:line="322" w:lineRule="exact"/>
        <w:ind w:left="1861" w:hanging="781"/>
        <w:rPr>
          <w:sz w:val="28"/>
        </w:rPr>
      </w:pPr>
      <w:r>
        <w:rPr>
          <w:color w:val="202020"/>
          <w:sz w:val="28"/>
        </w:rPr>
        <w:t>сотрудничество с другими учителями в системе межпредметных</w:t>
      </w:r>
      <w:r>
        <w:rPr>
          <w:color w:val="202020"/>
          <w:spacing w:val="-9"/>
          <w:sz w:val="28"/>
        </w:rPr>
        <w:t xml:space="preserve"> </w:t>
      </w:r>
      <w:r>
        <w:rPr>
          <w:color w:val="202020"/>
          <w:sz w:val="28"/>
        </w:rPr>
        <w:t>связей;</w:t>
      </w:r>
    </w:p>
    <w:p w:rsidR="008D78BC" w:rsidRDefault="002E13AD">
      <w:pPr>
        <w:pStyle w:val="a4"/>
        <w:numPr>
          <w:ilvl w:val="0"/>
          <w:numId w:val="28"/>
        </w:numPr>
        <w:tabs>
          <w:tab w:val="left" w:pos="1861"/>
          <w:tab w:val="left" w:pos="1862"/>
        </w:tabs>
        <w:spacing w:line="242" w:lineRule="auto"/>
        <w:ind w:right="364" w:hanging="360"/>
        <w:jc w:val="left"/>
        <w:rPr>
          <w:sz w:val="28"/>
        </w:rPr>
      </w:pPr>
      <w:r>
        <w:tab/>
      </w:r>
      <w:r>
        <w:rPr>
          <w:color w:val="202020"/>
          <w:sz w:val="28"/>
        </w:rPr>
        <w:t>вовлечение обучающихся в подготовку и организацию Дней славянской письменности и</w:t>
      </w:r>
      <w:r>
        <w:rPr>
          <w:color w:val="202020"/>
          <w:spacing w:val="-4"/>
          <w:sz w:val="28"/>
        </w:rPr>
        <w:t xml:space="preserve"> </w:t>
      </w:r>
      <w:r>
        <w:rPr>
          <w:color w:val="202020"/>
          <w:sz w:val="28"/>
        </w:rPr>
        <w:t>культуры.</w:t>
      </w:r>
    </w:p>
    <w:p w:rsidR="008D78BC" w:rsidRDefault="002E13AD">
      <w:pPr>
        <w:pStyle w:val="a3"/>
        <w:spacing w:line="317" w:lineRule="exact"/>
        <w:ind w:left="1141"/>
        <w:jc w:val="left"/>
      </w:pPr>
      <w:r>
        <w:rPr>
          <w:color w:val="202020"/>
        </w:rPr>
        <w:t>Необходимые умения:</w:t>
      </w:r>
    </w:p>
    <w:p w:rsidR="008D78BC" w:rsidRDefault="002E13AD">
      <w:pPr>
        <w:pStyle w:val="a4"/>
        <w:numPr>
          <w:ilvl w:val="0"/>
          <w:numId w:val="28"/>
        </w:numPr>
        <w:tabs>
          <w:tab w:val="left" w:pos="1861"/>
          <w:tab w:val="left" w:pos="1862"/>
        </w:tabs>
        <w:spacing w:line="322" w:lineRule="exact"/>
        <w:ind w:left="1861" w:hanging="781"/>
        <w:jc w:val="left"/>
        <w:rPr>
          <w:sz w:val="28"/>
        </w:rPr>
      </w:pPr>
      <w:r>
        <w:rPr>
          <w:color w:val="202020"/>
          <w:sz w:val="28"/>
        </w:rPr>
        <w:t>владеть методами и приемами обучения церковнославянскому</w:t>
      </w:r>
      <w:r>
        <w:rPr>
          <w:color w:val="202020"/>
          <w:spacing w:val="-17"/>
          <w:sz w:val="28"/>
        </w:rPr>
        <w:t xml:space="preserve"> </w:t>
      </w:r>
      <w:r>
        <w:rPr>
          <w:color w:val="202020"/>
          <w:sz w:val="28"/>
        </w:rPr>
        <w:t>языку;</w:t>
      </w:r>
    </w:p>
    <w:p w:rsidR="008D78BC" w:rsidRDefault="002E13AD">
      <w:pPr>
        <w:pStyle w:val="a4"/>
        <w:numPr>
          <w:ilvl w:val="0"/>
          <w:numId w:val="28"/>
        </w:numPr>
        <w:tabs>
          <w:tab w:val="left" w:pos="1861"/>
          <w:tab w:val="left" w:pos="1862"/>
        </w:tabs>
        <w:ind w:right="359" w:hanging="360"/>
        <w:rPr>
          <w:sz w:val="28"/>
        </w:rPr>
      </w:pPr>
      <w:r>
        <w:tab/>
      </w:r>
      <w:r>
        <w:rPr>
          <w:color w:val="202020"/>
          <w:sz w:val="28"/>
        </w:rPr>
        <w:t>способствовать духовному осмыслению базовых знаний по русскому языку и литературе, русской</w:t>
      </w:r>
      <w:r>
        <w:rPr>
          <w:color w:val="202020"/>
          <w:spacing w:val="-2"/>
          <w:sz w:val="28"/>
        </w:rPr>
        <w:t xml:space="preserve"> </w:t>
      </w:r>
      <w:r>
        <w:rPr>
          <w:color w:val="202020"/>
          <w:sz w:val="28"/>
        </w:rPr>
        <w:t>словесности;</w:t>
      </w:r>
    </w:p>
    <w:p w:rsidR="008D78BC" w:rsidRDefault="002E13AD">
      <w:pPr>
        <w:pStyle w:val="a4"/>
        <w:numPr>
          <w:ilvl w:val="0"/>
          <w:numId w:val="28"/>
        </w:numPr>
        <w:tabs>
          <w:tab w:val="left" w:pos="1861"/>
          <w:tab w:val="left" w:pos="1862"/>
        </w:tabs>
        <w:ind w:right="360" w:hanging="360"/>
        <w:rPr>
          <w:sz w:val="28"/>
        </w:rPr>
      </w:pPr>
      <w:r>
        <w:tab/>
      </w:r>
      <w:r>
        <w:rPr>
          <w:color w:val="202020"/>
          <w:sz w:val="28"/>
        </w:rPr>
        <w:t>способствовать обучающимся на основе знаний церковнославянского языка приобретать духовный опыт, нравственное сознание и нравственное поведение, осознанно участвовать в таинствах и богослужениях</w:t>
      </w:r>
      <w:r>
        <w:rPr>
          <w:color w:val="202020"/>
          <w:spacing w:val="-13"/>
          <w:sz w:val="28"/>
        </w:rPr>
        <w:t xml:space="preserve"> </w:t>
      </w:r>
      <w:r>
        <w:rPr>
          <w:color w:val="202020"/>
          <w:sz w:val="28"/>
        </w:rPr>
        <w:t>Церкви;</w:t>
      </w:r>
    </w:p>
    <w:p w:rsidR="008D78BC" w:rsidRDefault="002E13AD">
      <w:pPr>
        <w:pStyle w:val="a4"/>
        <w:numPr>
          <w:ilvl w:val="0"/>
          <w:numId w:val="28"/>
        </w:numPr>
        <w:tabs>
          <w:tab w:val="left" w:pos="1861"/>
          <w:tab w:val="left" w:pos="1862"/>
        </w:tabs>
        <w:ind w:right="366" w:hanging="360"/>
        <w:rPr>
          <w:sz w:val="28"/>
        </w:rPr>
      </w:pPr>
      <w:r>
        <w:tab/>
      </w:r>
      <w:r>
        <w:rPr>
          <w:color w:val="202020"/>
          <w:sz w:val="28"/>
        </w:rPr>
        <w:t>развивать языковое чутье, культуру речи, бережное отношение к слову, к русскому</w:t>
      </w:r>
      <w:r>
        <w:rPr>
          <w:color w:val="202020"/>
          <w:spacing w:val="-5"/>
          <w:sz w:val="28"/>
        </w:rPr>
        <w:t xml:space="preserve"> </w:t>
      </w:r>
      <w:r>
        <w:rPr>
          <w:color w:val="202020"/>
          <w:sz w:val="28"/>
        </w:rPr>
        <w:t>языку;</w:t>
      </w:r>
    </w:p>
    <w:p w:rsidR="008D78BC" w:rsidRDefault="002E13AD">
      <w:pPr>
        <w:pStyle w:val="a4"/>
        <w:numPr>
          <w:ilvl w:val="0"/>
          <w:numId w:val="28"/>
        </w:numPr>
        <w:tabs>
          <w:tab w:val="left" w:pos="1861"/>
          <w:tab w:val="left" w:pos="1862"/>
        </w:tabs>
        <w:ind w:right="359" w:hanging="360"/>
        <w:rPr>
          <w:sz w:val="28"/>
        </w:rPr>
      </w:pPr>
      <w:r>
        <w:tab/>
      </w:r>
      <w:r>
        <w:rPr>
          <w:color w:val="202020"/>
          <w:sz w:val="28"/>
        </w:rPr>
        <w:t>использовать приемы обучения церковнославянскому языку детей с ограниченными возможностями</w:t>
      </w:r>
      <w:r>
        <w:rPr>
          <w:color w:val="202020"/>
          <w:spacing w:val="-1"/>
          <w:sz w:val="28"/>
        </w:rPr>
        <w:t xml:space="preserve"> </w:t>
      </w:r>
      <w:r>
        <w:rPr>
          <w:color w:val="202020"/>
          <w:sz w:val="28"/>
        </w:rPr>
        <w:t>здоровья;</w:t>
      </w:r>
    </w:p>
    <w:p w:rsidR="008D78BC" w:rsidRDefault="002E13AD">
      <w:pPr>
        <w:pStyle w:val="a4"/>
        <w:numPr>
          <w:ilvl w:val="0"/>
          <w:numId w:val="28"/>
        </w:numPr>
        <w:tabs>
          <w:tab w:val="left" w:pos="1861"/>
          <w:tab w:val="left" w:pos="1862"/>
        </w:tabs>
        <w:spacing w:line="242" w:lineRule="auto"/>
        <w:ind w:right="355" w:hanging="360"/>
        <w:rPr>
          <w:sz w:val="28"/>
        </w:rPr>
      </w:pPr>
      <w:r>
        <w:tab/>
      </w:r>
      <w:r>
        <w:rPr>
          <w:color w:val="202020"/>
          <w:sz w:val="28"/>
        </w:rPr>
        <w:t>давать духовную и нравственную оценку языковым явлениям в повседневной жизни, в СМИ, в молодежной субкультуре;</w:t>
      </w:r>
      <w:r>
        <w:rPr>
          <w:color w:val="202020"/>
          <w:spacing w:val="-13"/>
          <w:sz w:val="28"/>
        </w:rPr>
        <w:t xml:space="preserve"> </w:t>
      </w:r>
      <w:r>
        <w:rPr>
          <w:color w:val="202020"/>
          <w:sz w:val="28"/>
        </w:rPr>
        <w:t>интернет-языка;</w:t>
      </w:r>
    </w:p>
    <w:p w:rsidR="008D78BC" w:rsidRDefault="002E13AD">
      <w:pPr>
        <w:pStyle w:val="a4"/>
        <w:numPr>
          <w:ilvl w:val="0"/>
          <w:numId w:val="28"/>
        </w:numPr>
        <w:tabs>
          <w:tab w:val="left" w:pos="1861"/>
          <w:tab w:val="left" w:pos="1862"/>
        </w:tabs>
        <w:ind w:right="358" w:hanging="360"/>
        <w:rPr>
          <w:sz w:val="28"/>
        </w:rPr>
      </w:pPr>
      <w:r>
        <w:tab/>
      </w:r>
      <w:r>
        <w:rPr>
          <w:color w:val="202020"/>
          <w:sz w:val="28"/>
        </w:rPr>
        <w:t>разрабатывать дидактические и учебно-методические материалы по церковнославянскому</w:t>
      </w:r>
      <w:r>
        <w:rPr>
          <w:color w:val="202020"/>
          <w:spacing w:val="-5"/>
          <w:sz w:val="28"/>
        </w:rPr>
        <w:t xml:space="preserve"> </w:t>
      </w:r>
      <w:r>
        <w:rPr>
          <w:color w:val="202020"/>
          <w:sz w:val="28"/>
        </w:rPr>
        <w:t>языку;</w:t>
      </w:r>
    </w:p>
    <w:p w:rsidR="008D78BC" w:rsidRDefault="002E13AD">
      <w:pPr>
        <w:pStyle w:val="a4"/>
        <w:numPr>
          <w:ilvl w:val="0"/>
          <w:numId w:val="28"/>
        </w:numPr>
        <w:tabs>
          <w:tab w:val="left" w:pos="1861"/>
          <w:tab w:val="left" w:pos="1862"/>
        </w:tabs>
        <w:ind w:right="354" w:hanging="360"/>
        <w:rPr>
          <w:sz w:val="28"/>
        </w:rPr>
      </w:pPr>
      <w:r>
        <w:tab/>
      </w:r>
      <w:r>
        <w:rPr>
          <w:color w:val="202020"/>
          <w:sz w:val="28"/>
        </w:rPr>
        <w:t>управлять учебными группами с целью вовлечения обучающихся в процесс православного</w:t>
      </w:r>
      <w:r>
        <w:rPr>
          <w:color w:val="202020"/>
          <w:spacing w:val="-4"/>
          <w:sz w:val="28"/>
        </w:rPr>
        <w:t xml:space="preserve"> </w:t>
      </w:r>
      <w:r>
        <w:rPr>
          <w:color w:val="202020"/>
          <w:sz w:val="28"/>
        </w:rPr>
        <w:t>образования;</w:t>
      </w:r>
    </w:p>
    <w:p w:rsidR="008D78BC" w:rsidRDefault="002E13AD">
      <w:pPr>
        <w:pStyle w:val="a4"/>
        <w:numPr>
          <w:ilvl w:val="0"/>
          <w:numId w:val="28"/>
        </w:numPr>
        <w:tabs>
          <w:tab w:val="left" w:pos="1861"/>
          <w:tab w:val="left" w:pos="1862"/>
        </w:tabs>
        <w:ind w:right="357" w:hanging="360"/>
        <w:rPr>
          <w:sz w:val="28"/>
        </w:rPr>
      </w:pPr>
      <w:r>
        <w:tab/>
      </w:r>
      <w:r>
        <w:rPr>
          <w:color w:val="202020"/>
          <w:sz w:val="28"/>
        </w:rPr>
        <w:t xml:space="preserve">оценивать риски и принимать решения в нестандартных ситуациях, возникших в процессе взаимодействия участников образовательного </w:t>
      </w:r>
      <w:r>
        <w:rPr>
          <w:rFonts w:ascii="Arial" w:hAnsi="Arial"/>
          <w:color w:val="202020"/>
          <w:sz w:val="26"/>
        </w:rPr>
        <w:t xml:space="preserve">процесса </w:t>
      </w:r>
      <w:r>
        <w:rPr>
          <w:color w:val="202020"/>
          <w:sz w:val="28"/>
        </w:rPr>
        <w:t>в вопросах православного</w:t>
      </w:r>
      <w:r>
        <w:rPr>
          <w:color w:val="202020"/>
          <w:spacing w:val="-4"/>
          <w:sz w:val="28"/>
        </w:rPr>
        <w:t xml:space="preserve"> </w:t>
      </w:r>
      <w:r>
        <w:rPr>
          <w:color w:val="202020"/>
          <w:sz w:val="28"/>
        </w:rPr>
        <w:t>образования;</w:t>
      </w:r>
    </w:p>
    <w:p w:rsidR="008D78BC" w:rsidRDefault="002E13AD">
      <w:pPr>
        <w:pStyle w:val="a4"/>
        <w:numPr>
          <w:ilvl w:val="0"/>
          <w:numId w:val="28"/>
        </w:numPr>
        <w:tabs>
          <w:tab w:val="left" w:pos="1861"/>
          <w:tab w:val="left" w:pos="1862"/>
        </w:tabs>
        <w:ind w:right="353" w:hanging="360"/>
        <w:rPr>
          <w:sz w:val="28"/>
        </w:rPr>
      </w:pPr>
      <w:r>
        <w:tab/>
      </w:r>
      <w:r>
        <w:rPr>
          <w:color w:val="202020"/>
          <w:sz w:val="28"/>
        </w:rPr>
        <w:t>анализировать проблемы, возникающие в процессе обучения церковнославянскому языку и искать пути их</w:t>
      </w:r>
      <w:r>
        <w:rPr>
          <w:color w:val="202020"/>
          <w:spacing w:val="-10"/>
          <w:sz w:val="28"/>
        </w:rPr>
        <w:t xml:space="preserve"> </w:t>
      </w:r>
      <w:r>
        <w:rPr>
          <w:color w:val="202020"/>
          <w:sz w:val="28"/>
        </w:rPr>
        <w:t>решения;</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4"/>
        <w:numPr>
          <w:ilvl w:val="0"/>
          <w:numId w:val="28"/>
        </w:numPr>
        <w:tabs>
          <w:tab w:val="left" w:pos="1861"/>
          <w:tab w:val="left" w:pos="1862"/>
        </w:tabs>
        <w:spacing w:before="71"/>
        <w:ind w:right="361" w:hanging="360"/>
        <w:rPr>
          <w:sz w:val="28"/>
        </w:rPr>
      </w:pPr>
      <w:r>
        <w:lastRenderedPageBreak/>
        <w:tab/>
      </w:r>
      <w:r>
        <w:rPr>
          <w:color w:val="202020"/>
          <w:sz w:val="28"/>
        </w:rPr>
        <w:t>корректировать содержание и методику проведения занятий на основе анализа и оценки поведения и нравственного развития</w:t>
      </w:r>
      <w:r>
        <w:rPr>
          <w:color w:val="202020"/>
          <w:spacing w:val="-12"/>
          <w:sz w:val="28"/>
        </w:rPr>
        <w:t xml:space="preserve"> </w:t>
      </w:r>
      <w:r>
        <w:rPr>
          <w:color w:val="202020"/>
          <w:sz w:val="28"/>
        </w:rPr>
        <w:t>детей;</w:t>
      </w:r>
    </w:p>
    <w:p w:rsidR="008D78BC" w:rsidRDefault="002E13AD">
      <w:pPr>
        <w:pStyle w:val="a4"/>
        <w:numPr>
          <w:ilvl w:val="0"/>
          <w:numId w:val="28"/>
        </w:numPr>
        <w:tabs>
          <w:tab w:val="left" w:pos="1861"/>
          <w:tab w:val="left" w:pos="1862"/>
        </w:tabs>
        <w:spacing w:before="2"/>
        <w:ind w:right="365" w:hanging="360"/>
        <w:rPr>
          <w:sz w:val="28"/>
        </w:rPr>
      </w:pPr>
      <w:r>
        <w:tab/>
      </w:r>
      <w:r>
        <w:rPr>
          <w:color w:val="202020"/>
          <w:sz w:val="28"/>
        </w:rPr>
        <w:t>проводить консультационную работу с родителями по проблемам обучения церковнославянскому</w:t>
      </w:r>
      <w:r>
        <w:rPr>
          <w:color w:val="202020"/>
          <w:spacing w:val="-5"/>
          <w:sz w:val="28"/>
        </w:rPr>
        <w:t xml:space="preserve"> </w:t>
      </w:r>
      <w:r>
        <w:rPr>
          <w:color w:val="202020"/>
          <w:sz w:val="28"/>
        </w:rPr>
        <w:t>языку;</w:t>
      </w:r>
    </w:p>
    <w:p w:rsidR="008D78BC" w:rsidRDefault="002E13AD">
      <w:pPr>
        <w:pStyle w:val="a4"/>
        <w:numPr>
          <w:ilvl w:val="0"/>
          <w:numId w:val="28"/>
        </w:numPr>
        <w:tabs>
          <w:tab w:val="left" w:pos="1861"/>
          <w:tab w:val="left" w:pos="1862"/>
        </w:tabs>
        <w:ind w:right="358" w:hanging="360"/>
        <w:rPr>
          <w:sz w:val="28"/>
        </w:rPr>
      </w:pPr>
      <w:r>
        <w:tab/>
      </w:r>
      <w:r>
        <w:rPr>
          <w:color w:val="202020"/>
          <w:sz w:val="28"/>
        </w:rPr>
        <w:t>определять задачи профессионального и личностного саморазвития, заниматься самообразованием, повышать квалификацию в области преподавания церковнославянского языка;</w:t>
      </w:r>
    </w:p>
    <w:p w:rsidR="008D78BC" w:rsidRDefault="002E13AD">
      <w:pPr>
        <w:pStyle w:val="a4"/>
        <w:numPr>
          <w:ilvl w:val="0"/>
          <w:numId w:val="28"/>
        </w:numPr>
        <w:tabs>
          <w:tab w:val="left" w:pos="1861"/>
          <w:tab w:val="left" w:pos="1862"/>
        </w:tabs>
        <w:ind w:right="361" w:hanging="360"/>
        <w:rPr>
          <w:sz w:val="28"/>
        </w:rPr>
      </w:pPr>
      <w:r>
        <w:tab/>
      </w:r>
      <w:r>
        <w:rPr>
          <w:color w:val="202020"/>
          <w:sz w:val="28"/>
        </w:rPr>
        <w:t>систематизировать и оценивать педагогический опыт и образовательные технологии в преподавании церковнославянского языка на основе изучения профессиональной литературы, самоанализа и анализа деятельности других педагогов;</w:t>
      </w:r>
    </w:p>
    <w:p w:rsidR="008D78BC" w:rsidRDefault="002E13AD">
      <w:pPr>
        <w:pStyle w:val="a4"/>
        <w:numPr>
          <w:ilvl w:val="0"/>
          <w:numId w:val="28"/>
        </w:numPr>
        <w:tabs>
          <w:tab w:val="left" w:pos="1861"/>
          <w:tab w:val="left" w:pos="1862"/>
        </w:tabs>
        <w:ind w:right="357" w:hanging="360"/>
        <w:rPr>
          <w:sz w:val="28"/>
        </w:rPr>
      </w:pPr>
      <w:r>
        <w:tab/>
      </w:r>
      <w:r>
        <w:rPr>
          <w:color w:val="202020"/>
          <w:sz w:val="28"/>
        </w:rPr>
        <w:t>представлять собственный опыт обучения церковнославянскому языку на открытых мероприятиях: научно-практических конференциях, семинарах, чтениях и др., в виде публикаций учебно-методических разработок, проектов, творческих работ.</w:t>
      </w:r>
    </w:p>
    <w:p w:rsidR="008D78BC" w:rsidRDefault="002E13AD">
      <w:pPr>
        <w:spacing w:before="6" w:line="319" w:lineRule="exact"/>
        <w:ind w:left="1141"/>
        <w:jc w:val="both"/>
        <w:rPr>
          <w:b/>
          <w:sz w:val="28"/>
        </w:rPr>
      </w:pPr>
      <w:r>
        <w:rPr>
          <w:b/>
          <w:color w:val="202020"/>
          <w:sz w:val="28"/>
        </w:rPr>
        <w:t>Необходимые знания:</w:t>
      </w:r>
    </w:p>
    <w:p w:rsidR="008D78BC" w:rsidRDefault="002E13AD">
      <w:pPr>
        <w:pStyle w:val="a4"/>
        <w:numPr>
          <w:ilvl w:val="0"/>
          <w:numId w:val="28"/>
        </w:numPr>
        <w:tabs>
          <w:tab w:val="left" w:pos="1861"/>
          <w:tab w:val="left" w:pos="1862"/>
        </w:tabs>
        <w:ind w:right="363" w:hanging="360"/>
        <w:rPr>
          <w:sz w:val="28"/>
        </w:rPr>
      </w:pPr>
      <w:r>
        <w:tab/>
      </w:r>
      <w:r>
        <w:rPr>
          <w:color w:val="202020"/>
          <w:sz w:val="28"/>
        </w:rPr>
        <w:t>преподаваемый предмет в пределах требований Стандарта православного компонента общего образования и примерных программ</w:t>
      </w:r>
      <w:r>
        <w:rPr>
          <w:color w:val="202020"/>
          <w:spacing w:val="-9"/>
          <w:sz w:val="28"/>
        </w:rPr>
        <w:t xml:space="preserve"> </w:t>
      </w:r>
      <w:r>
        <w:rPr>
          <w:color w:val="202020"/>
          <w:sz w:val="28"/>
        </w:rPr>
        <w:t>Стандарта;</w:t>
      </w:r>
    </w:p>
    <w:p w:rsidR="008D78BC" w:rsidRDefault="002E13AD">
      <w:pPr>
        <w:pStyle w:val="a4"/>
        <w:numPr>
          <w:ilvl w:val="0"/>
          <w:numId w:val="28"/>
        </w:numPr>
        <w:tabs>
          <w:tab w:val="left" w:pos="1861"/>
          <w:tab w:val="left" w:pos="1862"/>
        </w:tabs>
        <w:ind w:right="360" w:hanging="360"/>
        <w:rPr>
          <w:sz w:val="28"/>
        </w:rPr>
      </w:pPr>
      <w:r>
        <w:tab/>
      </w:r>
      <w:r>
        <w:rPr>
          <w:color w:val="202020"/>
          <w:sz w:val="28"/>
        </w:rPr>
        <w:t>основы православного вероучения, церковнославянский язык, история русского литературного языка, современное общее  языкознание, древнерусская литература, современная</w:t>
      </w:r>
      <w:r>
        <w:rPr>
          <w:color w:val="202020"/>
          <w:spacing w:val="-3"/>
          <w:sz w:val="28"/>
        </w:rPr>
        <w:t xml:space="preserve"> </w:t>
      </w:r>
      <w:r>
        <w:rPr>
          <w:color w:val="202020"/>
          <w:sz w:val="28"/>
        </w:rPr>
        <w:t>филология;</w:t>
      </w:r>
    </w:p>
    <w:p w:rsidR="008D78BC" w:rsidRDefault="002E13AD">
      <w:pPr>
        <w:pStyle w:val="a4"/>
        <w:numPr>
          <w:ilvl w:val="0"/>
          <w:numId w:val="28"/>
        </w:numPr>
        <w:tabs>
          <w:tab w:val="left" w:pos="1861"/>
          <w:tab w:val="left" w:pos="1862"/>
        </w:tabs>
        <w:ind w:left="1861" w:hanging="781"/>
        <w:rPr>
          <w:sz w:val="28"/>
        </w:rPr>
      </w:pPr>
      <w:r>
        <w:rPr>
          <w:color w:val="202020"/>
          <w:sz w:val="28"/>
        </w:rPr>
        <w:t>методология и методика преподавания церковнославянского</w:t>
      </w:r>
      <w:r>
        <w:rPr>
          <w:color w:val="202020"/>
          <w:spacing w:val="-4"/>
          <w:sz w:val="28"/>
        </w:rPr>
        <w:t xml:space="preserve"> </w:t>
      </w:r>
      <w:r>
        <w:rPr>
          <w:color w:val="202020"/>
          <w:sz w:val="28"/>
        </w:rPr>
        <w:t>языка.</w:t>
      </w:r>
    </w:p>
    <w:p w:rsidR="008D78BC" w:rsidRDefault="002E13AD">
      <w:pPr>
        <w:spacing w:before="2" w:line="322" w:lineRule="exact"/>
        <w:ind w:left="3030"/>
        <w:jc w:val="both"/>
        <w:rPr>
          <w:b/>
          <w:sz w:val="28"/>
        </w:rPr>
      </w:pPr>
      <w:r>
        <w:rPr>
          <w:b/>
          <w:color w:val="202020"/>
          <w:sz w:val="28"/>
        </w:rPr>
        <w:t>Предмет «Церковное пение».</w:t>
      </w:r>
    </w:p>
    <w:p w:rsidR="008D78BC" w:rsidRDefault="002E13AD">
      <w:pPr>
        <w:spacing w:line="319" w:lineRule="exact"/>
        <w:ind w:left="1141"/>
        <w:jc w:val="both"/>
        <w:rPr>
          <w:b/>
          <w:sz w:val="28"/>
        </w:rPr>
      </w:pPr>
      <w:r>
        <w:rPr>
          <w:b/>
          <w:color w:val="202020"/>
          <w:sz w:val="28"/>
        </w:rPr>
        <w:t>Трудовые действия:</w:t>
      </w:r>
    </w:p>
    <w:p w:rsidR="008D78BC" w:rsidRDefault="002E13AD">
      <w:pPr>
        <w:pStyle w:val="a4"/>
        <w:numPr>
          <w:ilvl w:val="0"/>
          <w:numId w:val="28"/>
        </w:numPr>
        <w:tabs>
          <w:tab w:val="left" w:pos="1861"/>
          <w:tab w:val="left" w:pos="1862"/>
        </w:tabs>
        <w:ind w:right="360" w:hanging="360"/>
        <w:rPr>
          <w:sz w:val="28"/>
        </w:rPr>
      </w:pPr>
      <w:r>
        <w:tab/>
      </w:r>
      <w:r>
        <w:rPr>
          <w:color w:val="202020"/>
          <w:sz w:val="28"/>
        </w:rPr>
        <w:t>реализация обязательной части Стандарта православного компонента общего образования в рамках преподаваемого</w:t>
      </w:r>
      <w:r>
        <w:rPr>
          <w:color w:val="202020"/>
          <w:spacing w:val="-6"/>
          <w:sz w:val="28"/>
        </w:rPr>
        <w:t xml:space="preserve"> </w:t>
      </w:r>
      <w:r>
        <w:rPr>
          <w:color w:val="202020"/>
          <w:sz w:val="28"/>
        </w:rPr>
        <w:t>предмета;</w:t>
      </w:r>
    </w:p>
    <w:p w:rsidR="008D78BC" w:rsidRDefault="002E13AD">
      <w:pPr>
        <w:pStyle w:val="a4"/>
        <w:numPr>
          <w:ilvl w:val="0"/>
          <w:numId w:val="28"/>
        </w:numPr>
        <w:tabs>
          <w:tab w:val="left" w:pos="1861"/>
          <w:tab w:val="left" w:pos="1862"/>
        </w:tabs>
        <w:spacing w:line="242" w:lineRule="auto"/>
        <w:ind w:right="366" w:hanging="360"/>
        <w:rPr>
          <w:sz w:val="28"/>
        </w:rPr>
      </w:pPr>
      <w:r>
        <w:tab/>
      </w:r>
      <w:r>
        <w:rPr>
          <w:color w:val="202020"/>
          <w:sz w:val="28"/>
        </w:rPr>
        <w:t>обучение церковному пению в соответствии с примерной программой Стандарта по церковному</w:t>
      </w:r>
      <w:r>
        <w:rPr>
          <w:color w:val="202020"/>
          <w:spacing w:val="-4"/>
          <w:sz w:val="28"/>
        </w:rPr>
        <w:t xml:space="preserve"> </w:t>
      </w:r>
      <w:r>
        <w:rPr>
          <w:color w:val="202020"/>
          <w:sz w:val="28"/>
        </w:rPr>
        <w:t>пению;</w:t>
      </w:r>
    </w:p>
    <w:p w:rsidR="008D78BC" w:rsidRDefault="002E13AD">
      <w:pPr>
        <w:pStyle w:val="a4"/>
        <w:numPr>
          <w:ilvl w:val="0"/>
          <w:numId w:val="28"/>
        </w:numPr>
        <w:tabs>
          <w:tab w:val="left" w:pos="1861"/>
          <w:tab w:val="left" w:pos="1862"/>
        </w:tabs>
        <w:ind w:right="357" w:hanging="360"/>
        <w:rPr>
          <w:sz w:val="28"/>
        </w:rPr>
      </w:pPr>
      <w:r>
        <w:tab/>
      </w:r>
      <w:r>
        <w:rPr>
          <w:color w:val="202020"/>
          <w:sz w:val="28"/>
        </w:rPr>
        <w:t>обучение основным вокально-хоровыми навыкам, таким как: певческое дыхание, звукообразование, дикция, ровность гласных, мягкая атака звука и др.;</w:t>
      </w:r>
    </w:p>
    <w:p w:rsidR="008D78BC" w:rsidRDefault="002E13AD">
      <w:pPr>
        <w:pStyle w:val="a4"/>
        <w:numPr>
          <w:ilvl w:val="0"/>
          <w:numId w:val="28"/>
        </w:numPr>
        <w:tabs>
          <w:tab w:val="left" w:pos="1861"/>
          <w:tab w:val="left" w:pos="1862"/>
        </w:tabs>
        <w:spacing w:line="321" w:lineRule="exact"/>
        <w:ind w:left="1861" w:hanging="781"/>
        <w:rPr>
          <w:sz w:val="28"/>
        </w:rPr>
      </w:pPr>
      <w:r>
        <w:rPr>
          <w:color w:val="202020"/>
          <w:sz w:val="28"/>
        </w:rPr>
        <w:t>обучение правилам орфоэпии в пении на церковнославянском</w:t>
      </w:r>
      <w:r>
        <w:rPr>
          <w:color w:val="202020"/>
          <w:spacing w:val="-11"/>
          <w:sz w:val="28"/>
        </w:rPr>
        <w:t xml:space="preserve"> </w:t>
      </w:r>
      <w:r>
        <w:rPr>
          <w:color w:val="202020"/>
          <w:sz w:val="28"/>
        </w:rPr>
        <w:t>языке;</w:t>
      </w:r>
    </w:p>
    <w:p w:rsidR="008D78BC" w:rsidRDefault="002E13AD">
      <w:pPr>
        <w:pStyle w:val="a4"/>
        <w:numPr>
          <w:ilvl w:val="0"/>
          <w:numId w:val="28"/>
        </w:numPr>
        <w:tabs>
          <w:tab w:val="left" w:pos="1861"/>
          <w:tab w:val="left" w:pos="1862"/>
        </w:tabs>
        <w:ind w:right="360" w:hanging="360"/>
        <w:rPr>
          <w:sz w:val="28"/>
        </w:rPr>
      </w:pPr>
      <w:r>
        <w:tab/>
      </w:r>
      <w:r>
        <w:rPr>
          <w:color w:val="202020"/>
          <w:sz w:val="28"/>
        </w:rPr>
        <w:t>обучение чтению и пониманию церковных текстов по принципу псалмодирования при соблюдении общих правил постановки как речевого, так и певческого голоса;</w:t>
      </w:r>
    </w:p>
    <w:p w:rsidR="008D78BC" w:rsidRDefault="002E13AD">
      <w:pPr>
        <w:pStyle w:val="a4"/>
        <w:numPr>
          <w:ilvl w:val="0"/>
          <w:numId w:val="28"/>
        </w:numPr>
        <w:tabs>
          <w:tab w:val="left" w:pos="1861"/>
          <w:tab w:val="left" w:pos="1862"/>
        </w:tabs>
        <w:spacing w:line="322" w:lineRule="exact"/>
        <w:ind w:left="1861" w:hanging="781"/>
        <w:rPr>
          <w:sz w:val="28"/>
        </w:rPr>
      </w:pPr>
      <w:r>
        <w:rPr>
          <w:color w:val="202020"/>
          <w:sz w:val="28"/>
        </w:rPr>
        <w:t>использование воспитательных возможностей церковного</w:t>
      </w:r>
      <w:r>
        <w:rPr>
          <w:color w:val="202020"/>
          <w:spacing w:val="-7"/>
          <w:sz w:val="28"/>
        </w:rPr>
        <w:t xml:space="preserve"> </w:t>
      </w:r>
      <w:r>
        <w:rPr>
          <w:color w:val="202020"/>
          <w:sz w:val="28"/>
        </w:rPr>
        <w:t>пения;</w:t>
      </w:r>
    </w:p>
    <w:p w:rsidR="008D78BC" w:rsidRDefault="002E13AD">
      <w:pPr>
        <w:pStyle w:val="a4"/>
        <w:numPr>
          <w:ilvl w:val="0"/>
          <w:numId w:val="28"/>
        </w:numPr>
        <w:tabs>
          <w:tab w:val="left" w:pos="1861"/>
          <w:tab w:val="left" w:pos="1862"/>
        </w:tabs>
        <w:ind w:left="1141" w:right="837" w:hanging="60"/>
        <w:jc w:val="left"/>
        <w:rPr>
          <w:sz w:val="28"/>
        </w:rPr>
      </w:pPr>
      <w:r>
        <w:rPr>
          <w:color w:val="202020"/>
          <w:sz w:val="28"/>
        </w:rPr>
        <w:t>сотрудничество с другими учителями в системе межпредметных связей. Необходимые</w:t>
      </w:r>
      <w:r>
        <w:rPr>
          <w:color w:val="202020"/>
          <w:spacing w:val="-1"/>
          <w:sz w:val="28"/>
        </w:rPr>
        <w:t xml:space="preserve"> </w:t>
      </w:r>
      <w:r>
        <w:rPr>
          <w:color w:val="202020"/>
          <w:sz w:val="28"/>
        </w:rPr>
        <w:t>умения:</w:t>
      </w:r>
    </w:p>
    <w:p w:rsidR="008D78BC" w:rsidRDefault="002E13AD">
      <w:pPr>
        <w:pStyle w:val="a4"/>
        <w:numPr>
          <w:ilvl w:val="0"/>
          <w:numId w:val="28"/>
        </w:numPr>
        <w:tabs>
          <w:tab w:val="left" w:pos="1861"/>
          <w:tab w:val="left" w:pos="1862"/>
        </w:tabs>
        <w:spacing w:line="321" w:lineRule="exact"/>
        <w:ind w:left="1861" w:hanging="781"/>
        <w:jc w:val="left"/>
        <w:rPr>
          <w:sz w:val="28"/>
        </w:rPr>
      </w:pPr>
      <w:r>
        <w:rPr>
          <w:color w:val="202020"/>
          <w:sz w:val="28"/>
        </w:rPr>
        <w:t>разрабатывать рабочую программу по церковному</w:t>
      </w:r>
      <w:r>
        <w:rPr>
          <w:color w:val="202020"/>
          <w:spacing w:val="-13"/>
          <w:sz w:val="28"/>
        </w:rPr>
        <w:t xml:space="preserve"> </w:t>
      </w:r>
      <w:r>
        <w:rPr>
          <w:color w:val="202020"/>
          <w:sz w:val="28"/>
        </w:rPr>
        <w:t>пению;</w:t>
      </w:r>
    </w:p>
    <w:p w:rsidR="008D78BC" w:rsidRDefault="002E13AD">
      <w:pPr>
        <w:pStyle w:val="a4"/>
        <w:numPr>
          <w:ilvl w:val="0"/>
          <w:numId w:val="28"/>
        </w:numPr>
        <w:tabs>
          <w:tab w:val="left" w:pos="1861"/>
          <w:tab w:val="left" w:pos="1862"/>
        </w:tabs>
        <w:ind w:left="1861" w:hanging="781"/>
        <w:jc w:val="left"/>
        <w:rPr>
          <w:sz w:val="28"/>
        </w:rPr>
      </w:pPr>
      <w:r>
        <w:rPr>
          <w:color w:val="202020"/>
          <w:sz w:val="28"/>
        </w:rPr>
        <w:t>владеть методами и приемами обучения церковному</w:t>
      </w:r>
      <w:r>
        <w:rPr>
          <w:color w:val="202020"/>
          <w:spacing w:val="-15"/>
          <w:sz w:val="28"/>
        </w:rPr>
        <w:t xml:space="preserve"> </w:t>
      </w:r>
      <w:r>
        <w:rPr>
          <w:color w:val="202020"/>
          <w:sz w:val="28"/>
        </w:rPr>
        <w:t>пению;</w:t>
      </w:r>
    </w:p>
    <w:p w:rsidR="008D78BC" w:rsidRDefault="002E13AD">
      <w:pPr>
        <w:pStyle w:val="a4"/>
        <w:numPr>
          <w:ilvl w:val="0"/>
          <w:numId w:val="28"/>
        </w:numPr>
        <w:tabs>
          <w:tab w:val="left" w:pos="1861"/>
          <w:tab w:val="left" w:pos="1862"/>
        </w:tabs>
        <w:ind w:right="362" w:hanging="360"/>
        <w:jc w:val="left"/>
        <w:rPr>
          <w:sz w:val="28"/>
        </w:rPr>
      </w:pPr>
      <w:r>
        <w:tab/>
      </w:r>
      <w:r>
        <w:rPr>
          <w:color w:val="202020"/>
          <w:sz w:val="28"/>
        </w:rPr>
        <w:t>способствовать обучающимся на основе приобретения навыков церковного пения осознанно участвовать в таинствах и богослужениях</w:t>
      </w:r>
      <w:r>
        <w:rPr>
          <w:color w:val="202020"/>
          <w:spacing w:val="-9"/>
          <w:sz w:val="28"/>
        </w:rPr>
        <w:t xml:space="preserve"> </w:t>
      </w:r>
      <w:r>
        <w:rPr>
          <w:color w:val="202020"/>
          <w:sz w:val="28"/>
        </w:rPr>
        <w:t>Церкви;</w:t>
      </w:r>
    </w:p>
    <w:p w:rsidR="008D78BC" w:rsidRDefault="002E13AD">
      <w:pPr>
        <w:pStyle w:val="a4"/>
        <w:numPr>
          <w:ilvl w:val="0"/>
          <w:numId w:val="28"/>
        </w:numPr>
        <w:tabs>
          <w:tab w:val="left" w:pos="1861"/>
          <w:tab w:val="left" w:pos="1862"/>
          <w:tab w:val="left" w:pos="3852"/>
          <w:tab w:val="left" w:pos="5889"/>
          <w:tab w:val="left" w:pos="6308"/>
          <w:tab w:val="left" w:pos="9162"/>
          <w:tab w:val="left" w:pos="10721"/>
        </w:tabs>
        <w:ind w:right="358" w:hanging="360"/>
        <w:jc w:val="left"/>
        <w:rPr>
          <w:sz w:val="28"/>
        </w:rPr>
      </w:pPr>
      <w:r>
        <w:tab/>
      </w:r>
      <w:r>
        <w:rPr>
          <w:color w:val="202020"/>
          <w:sz w:val="28"/>
        </w:rPr>
        <w:t>разрабатывать</w:t>
      </w:r>
      <w:r>
        <w:rPr>
          <w:color w:val="202020"/>
          <w:sz w:val="28"/>
        </w:rPr>
        <w:tab/>
        <w:t>дидактические</w:t>
      </w:r>
      <w:r>
        <w:rPr>
          <w:color w:val="202020"/>
          <w:sz w:val="28"/>
        </w:rPr>
        <w:tab/>
        <w:t>и</w:t>
      </w:r>
      <w:r>
        <w:rPr>
          <w:color w:val="202020"/>
          <w:sz w:val="28"/>
        </w:rPr>
        <w:tab/>
        <w:t>учебно-методические</w:t>
      </w:r>
      <w:r>
        <w:rPr>
          <w:color w:val="202020"/>
          <w:sz w:val="28"/>
        </w:rPr>
        <w:tab/>
        <w:t>материалы</w:t>
      </w:r>
      <w:r>
        <w:rPr>
          <w:color w:val="202020"/>
          <w:sz w:val="28"/>
        </w:rPr>
        <w:tab/>
      </w:r>
      <w:r>
        <w:rPr>
          <w:color w:val="202020"/>
          <w:spacing w:val="-10"/>
          <w:sz w:val="28"/>
        </w:rPr>
        <w:t xml:space="preserve">по </w:t>
      </w:r>
      <w:r>
        <w:rPr>
          <w:color w:val="202020"/>
          <w:sz w:val="28"/>
        </w:rPr>
        <w:t>церковному</w:t>
      </w:r>
      <w:r>
        <w:rPr>
          <w:color w:val="202020"/>
          <w:spacing w:val="-5"/>
          <w:sz w:val="28"/>
        </w:rPr>
        <w:t xml:space="preserve"> </w:t>
      </w:r>
      <w:r>
        <w:rPr>
          <w:color w:val="202020"/>
          <w:sz w:val="28"/>
        </w:rPr>
        <w:t>пению;</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4"/>
        <w:numPr>
          <w:ilvl w:val="0"/>
          <w:numId w:val="28"/>
        </w:numPr>
        <w:tabs>
          <w:tab w:val="left" w:pos="1861"/>
          <w:tab w:val="left" w:pos="1862"/>
        </w:tabs>
        <w:spacing w:before="71"/>
        <w:ind w:right="361" w:hanging="360"/>
        <w:rPr>
          <w:sz w:val="28"/>
        </w:rPr>
      </w:pPr>
      <w:r>
        <w:lastRenderedPageBreak/>
        <w:tab/>
      </w:r>
      <w:r>
        <w:rPr>
          <w:color w:val="202020"/>
          <w:sz w:val="28"/>
        </w:rPr>
        <w:t>управлять учебными группами с целью вовлечения обучающихся в процесс православного</w:t>
      </w:r>
      <w:r>
        <w:rPr>
          <w:color w:val="202020"/>
          <w:spacing w:val="-4"/>
          <w:sz w:val="28"/>
        </w:rPr>
        <w:t xml:space="preserve"> </w:t>
      </w:r>
      <w:r>
        <w:rPr>
          <w:color w:val="202020"/>
          <w:sz w:val="28"/>
        </w:rPr>
        <w:t>образования;</w:t>
      </w:r>
    </w:p>
    <w:p w:rsidR="008D78BC" w:rsidRDefault="002E13AD">
      <w:pPr>
        <w:pStyle w:val="a4"/>
        <w:numPr>
          <w:ilvl w:val="0"/>
          <w:numId w:val="28"/>
        </w:numPr>
        <w:tabs>
          <w:tab w:val="left" w:pos="1861"/>
          <w:tab w:val="left" w:pos="1862"/>
        </w:tabs>
        <w:spacing w:before="2"/>
        <w:ind w:right="359" w:hanging="360"/>
        <w:rPr>
          <w:sz w:val="28"/>
        </w:rPr>
      </w:pPr>
      <w:r>
        <w:tab/>
      </w:r>
      <w:r>
        <w:rPr>
          <w:color w:val="202020"/>
          <w:sz w:val="28"/>
        </w:rPr>
        <w:t>анализировать проблемы, возникающие в процессе обучения церковному пению и искать пути их</w:t>
      </w:r>
      <w:r>
        <w:rPr>
          <w:color w:val="202020"/>
          <w:spacing w:val="-5"/>
          <w:sz w:val="28"/>
        </w:rPr>
        <w:t xml:space="preserve"> </w:t>
      </w:r>
      <w:r>
        <w:rPr>
          <w:color w:val="202020"/>
          <w:sz w:val="28"/>
        </w:rPr>
        <w:t>решения;</w:t>
      </w:r>
    </w:p>
    <w:p w:rsidR="008D78BC" w:rsidRDefault="002E13AD">
      <w:pPr>
        <w:pStyle w:val="a4"/>
        <w:numPr>
          <w:ilvl w:val="0"/>
          <w:numId w:val="28"/>
        </w:numPr>
        <w:tabs>
          <w:tab w:val="left" w:pos="1861"/>
          <w:tab w:val="left" w:pos="1862"/>
        </w:tabs>
        <w:ind w:right="361" w:hanging="360"/>
        <w:rPr>
          <w:sz w:val="28"/>
        </w:rPr>
      </w:pPr>
      <w:r>
        <w:tab/>
      </w:r>
      <w:r>
        <w:rPr>
          <w:color w:val="202020"/>
          <w:sz w:val="28"/>
        </w:rPr>
        <w:t>корректировать содержание и методику проведения занятий на основе анализа и оценки поведения и нравственного развития</w:t>
      </w:r>
      <w:r>
        <w:rPr>
          <w:color w:val="202020"/>
          <w:spacing w:val="-12"/>
          <w:sz w:val="28"/>
        </w:rPr>
        <w:t xml:space="preserve"> </w:t>
      </w:r>
      <w:r>
        <w:rPr>
          <w:color w:val="202020"/>
          <w:sz w:val="28"/>
        </w:rPr>
        <w:t>детей;</w:t>
      </w:r>
    </w:p>
    <w:p w:rsidR="008D78BC" w:rsidRDefault="002E13AD">
      <w:pPr>
        <w:pStyle w:val="a4"/>
        <w:numPr>
          <w:ilvl w:val="0"/>
          <w:numId w:val="28"/>
        </w:numPr>
        <w:tabs>
          <w:tab w:val="left" w:pos="1861"/>
          <w:tab w:val="left" w:pos="1862"/>
        </w:tabs>
        <w:ind w:right="365" w:hanging="360"/>
        <w:rPr>
          <w:sz w:val="28"/>
        </w:rPr>
      </w:pPr>
      <w:r>
        <w:tab/>
      </w:r>
      <w:r>
        <w:rPr>
          <w:color w:val="202020"/>
          <w:sz w:val="28"/>
        </w:rPr>
        <w:t>проводить консультационную работу с родителями по проблемам обучения детей церковному</w:t>
      </w:r>
      <w:r>
        <w:rPr>
          <w:color w:val="202020"/>
          <w:spacing w:val="-5"/>
          <w:sz w:val="28"/>
        </w:rPr>
        <w:t xml:space="preserve"> </w:t>
      </w:r>
      <w:r>
        <w:rPr>
          <w:color w:val="202020"/>
          <w:sz w:val="28"/>
        </w:rPr>
        <w:t>пению;</w:t>
      </w:r>
    </w:p>
    <w:p w:rsidR="008D78BC" w:rsidRDefault="002E13AD">
      <w:pPr>
        <w:pStyle w:val="a4"/>
        <w:numPr>
          <w:ilvl w:val="0"/>
          <w:numId w:val="28"/>
        </w:numPr>
        <w:tabs>
          <w:tab w:val="left" w:pos="1861"/>
          <w:tab w:val="left" w:pos="1862"/>
        </w:tabs>
        <w:ind w:right="358" w:hanging="360"/>
        <w:rPr>
          <w:sz w:val="28"/>
        </w:rPr>
      </w:pPr>
      <w:r>
        <w:tab/>
      </w:r>
      <w:r>
        <w:rPr>
          <w:color w:val="202020"/>
          <w:sz w:val="28"/>
        </w:rPr>
        <w:t>определять задачи профессионального и личностного саморазвития, заниматься самообразованием, повышать квалификацию в области преподавания церковного пения;</w:t>
      </w:r>
    </w:p>
    <w:p w:rsidR="008D78BC" w:rsidRDefault="002E13AD">
      <w:pPr>
        <w:pStyle w:val="a4"/>
        <w:numPr>
          <w:ilvl w:val="0"/>
          <w:numId w:val="28"/>
        </w:numPr>
        <w:tabs>
          <w:tab w:val="left" w:pos="1861"/>
          <w:tab w:val="left" w:pos="1862"/>
        </w:tabs>
        <w:ind w:right="356" w:hanging="360"/>
        <w:rPr>
          <w:sz w:val="28"/>
        </w:rPr>
      </w:pPr>
      <w:r>
        <w:tab/>
      </w:r>
      <w:r>
        <w:rPr>
          <w:color w:val="202020"/>
          <w:sz w:val="28"/>
        </w:rPr>
        <w:t>систематизировать и оценивать педагогический опыт и образовательные технологии в обучении церковному пению на основе изучения профессиональной литературы, самоанализа и анализа деятельности других педагогов.</w:t>
      </w:r>
    </w:p>
    <w:p w:rsidR="008D78BC" w:rsidRDefault="002E13AD">
      <w:pPr>
        <w:pStyle w:val="a4"/>
        <w:numPr>
          <w:ilvl w:val="0"/>
          <w:numId w:val="28"/>
        </w:numPr>
        <w:tabs>
          <w:tab w:val="left" w:pos="1861"/>
          <w:tab w:val="left" w:pos="1862"/>
        </w:tabs>
        <w:spacing w:before="1"/>
        <w:ind w:right="357" w:hanging="360"/>
        <w:rPr>
          <w:sz w:val="28"/>
        </w:rPr>
      </w:pPr>
      <w:r>
        <w:tab/>
      </w:r>
      <w:r>
        <w:rPr>
          <w:color w:val="202020"/>
          <w:sz w:val="28"/>
        </w:rPr>
        <w:t>представлять собственный опыт обучения церковному пению на открытых мероприятиях: научно-практических конференциях, семинарах, чтениях и др., в виде публикаций учебно-методических разработок, проектов, творческих работ.</w:t>
      </w:r>
    </w:p>
    <w:p w:rsidR="008D78BC" w:rsidRDefault="002E13AD">
      <w:pPr>
        <w:spacing w:before="3" w:line="319" w:lineRule="exact"/>
        <w:ind w:left="1141"/>
        <w:jc w:val="both"/>
        <w:rPr>
          <w:b/>
          <w:sz w:val="28"/>
        </w:rPr>
      </w:pPr>
      <w:r>
        <w:rPr>
          <w:b/>
          <w:color w:val="202020"/>
          <w:sz w:val="28"/>
        </w:rPr>
        <w:t>Необходимые знания:</w:t>
      </w:r>
    </w:p>
    <w:p w:rsidR="008D78BC" w:rsidRDefault="002E13AD">
      <w:pPr>
        <w:pStyle w:val="a4"/>
        <w:numPr>
          <w:ilvl w:val="0"/>
          <w:numId w:val="28"/>
        </w:numPr>
        <w:tabs>
          <w:tab w:val="left" w:pos="1861"/>
          <w:tab w:val="left" w:pos="1862"/>
        </w:tabs>
        <w:ind w:right="363" w:hanging="360"/>
        <w:rPr>
          <w:sz w:val="28"/>
        </w:rPr>
      </w:pPr>
      <w:r>
        <w:tab/>
      </w:r>
      <w:r>
        <w:rPr>
          <w:color w:val="202020"/>
          <w:sz w:val="28"/>
        </w:rPr>
        <w:t>преподаваемый предмет в пределах требований Стандарта православного компонента общего образования и примерной программы Стандарта по церковному</w:t>
      </w:r>
      <w:r>
        <w:rPr>
          <w:color w:val="202020"/>
          <w:spacing w:val="-5"/>
          <w:sz w:val="28"/>
        </w:rPr>
        <w:t xml:space="preserve"> </w:t>
      </w:r>
      <w:r>
        <w:rPr>
          <w:color w:val="202020"/>
          <w:sz w:val="28"/>
        </w:rPr>
        <w:t>пению;</w:t>
      </w:r>
    </w:p>
    <w:p w:rsidR="008D78BC" w:rsidRDefault="002E13AD">
      <w:pPr>
        <w:pStyle w:val="a4"/>
        <w:numPr>
          <w:ilvl w:val="0"/>
          <w:numId w:val="28"/>
        </w:numPr>
        <w:tabs>
          <w:tab w:val="left" w:pos="1861"/>
          <w:tab w:val="left" w:pos="1862"/>
        </w:tabs>
        <w:ind w:right="359" w:hanging="360"/>
        <w:rPr>
          <w:sz w:val="28"/>
        </w:rPr>
      </w:pPr>
      <w:r>
        <w:tab/>
      </w:r>
      <w:r>
        <w:rPr>
          <w:color w:val="202020"/>
          <w:sz w:val="28"/>
        </w:rPr>
        <w:t>сущность, структура предмета в соответствии с профилем его цели, система формируемых знаний и умений, их взаимосвязь, соотношение и развитие в школьном</w:t>
      </w:r>
      <w:r>
        <w:rPr>
          <w:color w:val="202020"/>
          <w:spacing w:val="-1"/>
          <w:sz w:val="28"/>
        </w:rPr>
        <w:t xml:space="preserve"> </w:t>
      </w:r>
      <w:r>
        <w:rPr>
          <w:color w:val="202020"/>
          <w:sz w:val="28"/>
        </w:rPr>
        <w:t>предмете;</w:t>
      </w:r>
    </w:p>
    <w:p w:rsidR="008D78BC" w:rsidRDefault="002E13AD">
      <w:pPr>
        <w:pStyle w:val="a4"/>
        <w:numPr>
          <w:ilvl w:val="0"/>
          <w:numId w:val="28"/>
        </w:numPr>
        <w:tabs>
          <w:tab w:val="left" w:pos="1861"/>
          <w:tab w:val="left" w:pos="1862"/>
        </w:tabs>
        <w:spacing w:line="321" w:lineRule="exact"/>
        <w:ind w:left="1861" w:hanging="781"/>
        <w:rPr>
          <w:sz w:val="28"/>
        </w:rPr>
      </w:pPr>
      <w:r>
        <w:rPr>
          <w:color w:val="202020"/>
          <w:sz w:val="28"/>
        </w:rPr>
        <w:t>основы православного вероучения, традиции церковного</w:t>
      </w:r>
      <w:r>
        <w:rPr>
          <w:color w:val="202020"/>
          <w:spacing w:val="-9"/>
          <w:sz w:val="28"/>
        </w:rPr>
        <w:t xml:space="preserve"> </w:t>
      </w:r>
      <w:r>
        <w:rPr>
          <w:color w:val="202020"/>
          <w:sz w:val="28"/>
        </w:rPr>
        <w:t>пения;</w:t>
      </w:r>
    </w:p>
    <w:p w:rsidR="008D78BC" w:rsidRDefault="002E13AD">
      <w:pPr>
        <w:pStyle w:val="a4"/>
        <w:numPr>
          <w:ilvl w:val="0"/>
          <w:numId w:val="28"/>
        </w:numPr>
        <w:tabs>
          <w:tab w:val="left" w:pos="1861"/>
          <w:tab w:val="left" w:pos="1862"/>
        </w:tabs>
        <w:spacing w:before="1"/>
        <w:ind w:left="1861" w:hanging="781"/>
        <w:rPr>
          <w:sz w:val="28"/>
        </w:rPr>
      </w:pPr>
      <w:r>
        <w:rPr>
          <w:color w:val="202020"/>
          <w:sz w:val="28"/>
        </w:rPr>
        <w:t>методика преподавания церковного</w:t>
      </w:r>
      <w:r>
        <w:rPr>
          <w:color w:val="202020"/>
          <w:spacing w:val="-3"/>
          <w:sz w:val="28"/>
        </w:rPr>
        <w:t xml:space="preserve"> </w:t>
      </w:r>
      <w:r>
        <w:rPr>
          <w:color w:val="202020"/>
          <w:sz w:val="28"/>
        </w:rPr>
        <w:t>пения.</w:t>
      </w:r>
    </w:p>
    <w:p w:rsidR="008D78BC" w:rsidRDefault="008D78BC">
      <w:pPr>
        <w:pStyle w:val="a3"/>
        <w:spacing w:before="4"/>
        <w:ind w:left="0"/>
        <w:jc w:val="left"/>
      </w:pPr>
    </w:p>
    <w:p w:rsidR="008D78BC" w:rsidRDefault="002E13AD">
      <w:pPr>
        <w:spacing w:line="320" w:lineRule="exact"/>
        <w:ind w:left="3239"/>
        <w:rPr>
          <w:b/>
          <w:sz w:val="28"/>
        </w:rPr>
      </w:pPr>
      <w:r>
        <w:rPr>
          <w:b/>
          <w:color w:val="202020"/>
          <w:sz w:val="28"/>
        </w:rPr>
        <w:t>Личность педагога.</w:t>
      </w:r>
    </w:p>
    <w:p w:rsidR="008D78BC" w:rsidRDefault="002E13AD">
      <w:pPr>
        <w:pStyle w:val="a4"/>
        <w:numPr>
          <w:ilvl w:val="0"/>
          <w:numId w:val="28"/>
        </w:numPr>
        <w:tabs>
          <w:tab w:val="left" w:pos="1861"/>
          <w:tab w:val="left" w:pos="1862"/>
        </w:tabs>
        <w:spacing w:line="320" w:lineRule="exact"/>
        <w:ind w:left="1861" w:hanging="781"/>
        <w:jc w:val="left"/>
        <w:rPr>
          <w:sz w:val="28"/>
        </w:rPr>
      </w:pPr>
      <w:r>
        <w:rPr>
          <w:color w:val="202020"/>
          <w:sz w:val="28"/>
        </w:rPr>
        <w:t>Принятие православия, участие в церковной</w:t>
      </w:r>
      <w:r>
        <w:rPr>
          <w:color w:val="202020"/>
          <w:spacing w:val="-3"/>
          <w:sz w:val="28"/>
        </w:rPr>
        <w:t xml:space="preserve"> </w:t>
      </w:r>
      <w:r>
        <w:rPr>
          <w:color w:val="202020"/>
          <w:sz w:val="28"/>
        </w:rPr>
        <w:t>жизни.</w:t>
      </w:r>
    </w:p>
    <w:p w:rsidR="008D78BC" w:rsidRDefault="002E13AD">
      <w:pPr>
        <w:pStyle w:val="a4"/>
        <w:numPr>
          <w:ilvl w:val="0"/>
          <w:numId w:val="28"/>
        </w:numPr>
        <w:tabs>
          <w:tab w:val="left" w:pos="1861"/>
          <w:tab w:val="left" w:pos="1862"/>
        </w:tabs>
        <w:spacing w:line="322" w:lineRule="exact"/>
        <w:ind w:left="1861" w:hanging="781"/>
        <w:jc w:val="left"/>
        <w:rPr>
          <w:sz w:val="28"/>
        </w:rPr>
      </w:pPr>
      <w:r>
        <w:rPr>
          <w:color w:val="202020"/>
          <w:sz w:val="28"/>
        </w:rPr>
        <w:t>Стремление и усилие строить свою жизнь на основе заповедей</w:t>
      </w:r>
      <w:r>
        <w:rPr>
          <w:color w:val="202020"/>
          <w:spacing w:val="-13"/>
          <w:sz w:val="28"/>
        </w:rPr>
        <w:t xml:space="preserve"> </w:t>
      </w:r>
      <w:r>
        <w:rPr>
          <w:color w:val="202020"/>
          <w:sz w:val="28"/>
        </w:rPr>
        <w:t>Божиих.</w:t>
      </w:r>
    </w:p>
    <w:p w:rsidR="008D78BC" w:rsidRDefault="002E13AD">
      <w:pPr>
        <w:pStyle w:val="a4"/>
        <w:numPr>
          <w:ilvl w:val="0"/>
          <w:numId w:val="28"/>
        </w:numPr>
        <w:tabs>
          <w:tab w:val="left" w:pos="1861"/>
          <w:tab w:val="left" w:pos="1862"/>
        </w:tabs>
        <w:spacing w:line="322" w:lineRule="exact"/>
        <w:ind w:left="1861" w:hanging="781"/>
        <w:jc w:val="left"/>
        <w:rPr>
          <w:sz w:val="28"/>
        </w:rPr>
      </w:pPr>
      <w:r>
        <w:rPr>
          <w:color w:val="202020"/>
          <w:sz w:val="28"/>
        </w:rPr>
        <w:t>Восприятие учительства как служения, как дара</w:t>
      </w:r>
      <w:r>
        <w:rPr>
          <w:color w:val="202020"/>
          <w:spacing w:val="-3"/>
          <w:sz w:val="28"/>
        </w:rPr>
        <w:t xml:space="preserve"> </w:t>
      </w:r>
      <w:r>
        <w:rPr>
          <w:color w:val="202020"/>
          <w:sz w:val="28"/>
        </w:rPr>
        <w:t>Божия.</w:t>
      </w:r>
    </w:p>
    <w:p w:rsidR="008D78BC" w:rsidRDefault="002E13AD">
      <w:pPr>
        <w:pStyle w:val="a4"/>
        <w:numPr>
          <w:ilvl w:val="0"/>
          <w:numId w:val="28"/>
        </w:numPr>
        <w:tabs>
          <w:tab w:val="left" w:pos="1861"/>
          <w:tab w:val="left" w:pos="1862"/>
        </w:tabs>
        <w:spacing w:line="242" w:lineRule="auto"/>
        <w:ind w:right="357" w:hanging="360"/>
        <w:rPr>
          <w:sz w:val="28"/>
        </w:rPr>
      </w:pPr>
      <w:r>
        <w:tab/>
      </w:r>
      <w:r>
        <w:rPr>
          <w:color w:val="202020"/>
          <w:sz w:val="28"/>
        </w:rPr>
        <w:t>Христианская любовь к детям, умение видеть в каждом ребенке образ Божий.</w:t>
      </w:r>
    </w:p>
    <w:p w:rsidR="008D78BC" w:rsidRDefault="002E13AD">
      <w:pPr>
        <w:pStyle w:val="a4"/>
        <w:numPr>
          <w:ilvl w:val="0"/>
          <w:numId w:val="28"/>
        </w:numPr>
        <w:tabs>
          <w:tab w:val="left" w:pos="1861"/>
          <w:tab w:val="left" w:pos="1862"/>
        </w:tabs>
        <w:ind w:right="363" w:hanging="360"/>
        <w:rPr>
          <w:sz w:val="28"/>
        </w:rPr>
      </w:pPr>
      <w:r>
        <w:tab/>
      </w:r>
      <w:r>
        <w:rPr>
          <w:color w:val="202020"/>
          <w:sz w:val="28"/>
        </w:rPr>
        <w:t>Стремление строить отношения в коллективе образовательной организации с религиозным (православным) компонентом на основе христианского учения о любви – в долготерпении, милосердии, кротости, доверии, сорадовании, сострадании, взыскании</w:t>
      </w:r>
      <w:r>
        <w:rPr>
          <w:color w:val="202020"/>
          <w:spacing w:val="-2"/>
          <w:sz w:val="28"/>
        </w:rPr>
        <w:t xml:space="preserve"> </w:t>
      </w:r>
      <w:r>
        <w:rPr>
          <w:color w:val="202020"/>
          <w:sz w:val="28"/>
        </w:rPr>
        <w:t>правды.</w:t>
      </w:r>
    </w:p>
    <w:p w:rsidR="008D78BC" w:rsidRDefault="002E13AD">
      <w:pPr>
        <w:pStyle w:val="a4"/>
        <w:numPr>
          <w:ilvl w:val="0"/>
          <w:numId w:val="28"/>
        </w:numPr>
        <w:tabs>
          <w:tab w:val="left" w:pos="1861"/>
          <w:tab w:val="left" w:pos="1862"/>
        </w:tabs>
        <w:spacing w:line="242" w:lineRule="auto"/>
        <w:ind w:right="362" w:hanging="360"/>
        <w:rPr>
          <w:sz w:val="28"/>
        </w:rPr>
      </w:pPr>
      <w:r>
        <w:tab/>
      </w:r>
      <w:r>
        <w:rPr>
          <w:color w:val="202020"/>
          <w:sz w:val="28"/>
        </w:rPr>
        <w:t>Готовность выполнять миссию образовательной организации на основе православного мировоззрения.</w:t>
      </w:r>
    </w:p>
    <w:p w:rsidR="008D78BC" w:rsidRDefault="002E13AD">
      <w:pPr>
        <w:pStyle w:val="a4"/>
        <w:numPr>
          <w:ilvl w:val="0"/>
          <w:numId w:val="28"/>
        </w:numPr>
        <w:tabs>
          <w:tab w:val="left" w:pos="1861"/>
          <w:tab w:val="left" w:pos="1862"/>
        </w:tabs>
        <w:ind w:right="350" w:hanging="360"/>
        <w:rPr>
          <w:sz w:val="28"/>
        </w:rPr>
      </w:pPr>
      <w:r>
        <w:tab/>
      </w:r>
      <w:r>
        <w:rPr>
          <w:color w:val="202020"/>
          <w:sz w:val="28"/>
        </w:rPr>
        <w:t xml:space="preserve">Готовность совместно с духовником осуществлять психолого- педагогическое   сопровождение   образовательного   процесса   на  </w:t>
      </w:r>
      <w:r>
        <w:rPr>
          <w:color w:val="202020"/>
          <w:spacing w:val="63"/>
          <w:sz w:val="28"/>
        </w:rPr>
        <w:t xml:space="preserve"> </w:t>
      </w:r>
      <w:r>
        <w:rPr>
          <w:color w:val="202020"/>
          <w:sz w:val="28"/>
        </w:rPr>
        <w:t>основании</w:t>
      </w:r>
    </w:p>
    <w:p w:rsidR="008D78BC" w:rsidRDefault="002E13AD">
      <w:pPr>
        <w:pStyle w:val="a3"/>
        <w:ind w:left="1441" w:right="358"/>
      </w:pPr>
      <w:r>
        <w:rPr>
          <w:color w:val="202020"/>
        </w:rPr>
        <w:t>«Положения о духовном попечителе православной образовательной организации,  реализующей  на  основании  конфессионального</w:t>
      </w:r>
      <w:r>
        <w:rPr>
          <w:color w:val="202020"/>
          <w:spacing w:val="67"/>
        </w:rPr>
        <w:t xml:space="preserve"> </w:t>
      </w:r>
      <w:r>
        <w:rPr>
          <w:color w:val="202020"/>
        </w:rPr>
        <w:t>представления</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71"/>
        <w:ind w:left="1441" w:right="360"/>
      </w:pPr>
      <w:r>
        <w:rPr>
          <w:color w:val="202020"/>
        </w:rPr>
        <w:lastRenderedPageBreak/>
        <w:t>Русской Православной Церкви программы религиозного (православного) компонента общего образования».</w:t>
      </w:r>
    </w:p>
    <w:p w:rsidR="008D78BC" w:rsidRDefault="002E13AD">
      <w:pPr>
        <w:spacing w:before="7"/>
        <w:ind w:left="1141" w:right="358" w:firstLine="69"/>
        <w:jc w:val="both"/>
        <w:rPr>
          <w:b/>
          <w:sz w:val="28"/>
        </w:rPr>
      </w:pPr>
      <w:r>
        <w:rPr>
          <w:b/>
          <w:color w:val="202020"/>
          <w:sz w:val="28"/>
        </w:rPr>
        <w:t>Методы оценки выполнения квалификационных требований к профессиональной деятельности педагога в образовательной организации с религиозным (православным) компонентом.</w:t>
      </w:r>
    </w:p>
    <w:p w:rsidR="008D78BC" w:rsidRDefault="002E13AD">
      <w:pPr>
        <w:pStyle w:val="a3"/>
        <w:ind w:left="1141" w:right="356"/>
      </w:pPr>
      <w:r>
        <w:rPr>
          <w:color w:val="202020"/>
        </w:rPr>
        <w:t>Итоговая оценка профессиональной деятельности педагога в образовательной организации с религиозным (православным) компонентом производится по результатам обучения, воспитания и развития обучающихся в соответствии со Стандартом православного компонента начального общего, основного общего, среднего общего образования для образовательных организаций Российской Федерации.</w:t>
      </w:r>
    </w:p>
    <w:p w:rsidR="008D78BC" w:rsidRDefault="002E13AD">
      <w:pPr>
        <w:pStyle w:val="a3"/>
        <w:spacing w:before="144"/>
        <w:ind w:left="1141"/>
      </w:pPr>
      <w:r>
        <w:rPr>
          <w:color w:val="202020"/>
        </w:rPr>
        <w:t>В оценке работы педагога в качестве критериев учитываются:</w:t>
      </w:r>
    </w:p>
    <w:p w:rsidR="008D78BC" w:rsidRDefault="002E13AD">
      <w:pPr>
        <w:pStyle w:val="a4"/>
        <w:numPr>
          <w:ilvl w:val="0"/>
          <w:numId w:val="28"/>
        </w:numPr>
        <w:tabs>
          <w:tab w:val="left" w:pos="1861"/>
          <w:tab w:val="left" w:pos="1862"/>
        </w:tabs>
        <w:spacing w:before="150"/>
        <w:ind w:right="352" w:hanging="360"/>
        <w:rPr>
          <w:sz w:val="28"/>
        </w:rPr>
      </w:pPr>
      <w:r>
        <w:tab/>
      </w:r>
      <w:r>
        <w:rPr>
          <w:color w:val="202020"/>
          <w:sz w:val="28"/>
        </w:rPr>
        <w:t>данные внутришкольной оценки качества педагогической деятельности, в том числе качества преподавания, качества воспитательной деятельности, качества взаимодействия с обучающимися (в том числе создание в классе атмосферы трудолюбия, дружелюбия, взаимного доверия, творчества, стремления</w:t>
      </w:r>
      <w:r>
        <w:rPr>
          <w:color w:val="202020"/>
          <w:spacing w:val="51"/>
          <w:sz w:val="28"/>
        </w:rPr>
        <w:t xml:space="preserve"> </w:t>
      </w:r>
      <w:r>
        <w:rPr>
          <w:color w:val="202020"/>
          <w:sz w:val="28"/>
        </w:rPr>
        <w:t>к</w:t>
      </w:r>
      <w:r>
        <w:rPr>
          <w:color w:val="202020"/>
          <w:spacing w:val="49"/>
          <w:sz w:val="28"/>
        </w:rPr>
        <w:t xml:space="preserve"> </w:t>
      </w:r>
      <w:r>
        <w:rPr>
          <w:color w:val="202020"/>
          <w:sz w:val="28"/>
        </w:rPr>
        <w:t>нравственной</w:t>
      </w:r>
      <w:r>
        <w:rPr>
          <w:color w:val="202020"/>
          <w:spacing w:val="49"/>
          <w:sz w:val="28"/>
        </w:rPr>
        <w:t xml:space="preserve"> </w:t>
      </w:r>
      <w:r>
        <w:rPr>
          <w:color w:val="202020"/>
          <w:sz w:val="28"/>
        </w:rPr>
        <w:t>жизни</w:t>
      </w:r>
      <w:r>
        <w:rPr>
          <w:color w:val="202020"/>
          <w:spacing w:val="51"/>
          <w:sz w:val="28"/>
        </w:rPr>
        <w:t xml:space="preserve"> </w:t>
      </w:r>
      <w:r>
        <w:rPr>
          <w:color w:val="202020"/>
          <w:sz w:val="28"/>
        </w:rPr>
        <w:t>по</w:t>
      </w:r>
      <w:r>
        <w:rPr>
          <w:color w:val="202020"/>
          <w:spacing w:val="50"/>
          <w:sz w:val="28"/>
        </w:rPr>
        <w:t xml:space="preserve"> </w:t>
      </w:r>
      <w:r>
        <w:rPr>
          <w:color w:val="202020"/>
          <w:sz w:val="28"/>
        </w:rPr>
        <w:t>заповедям</w:t>
      </w:r>
      <w:r>
        <w:rPr>
          <w:color w:val="202020"/>
          <w:spacing w:val="51"/>
          <w:sz w:val="28"/>
        </w:rPr>
        <w:t xml:space="preserve"> </w:t>
      </w:r>
      <w:r>
        <w:rPr>
          <w:color w:val="202020"/>
          <w:sz w:val="28"/>
        </w:rPr>
        <w:t>Божиим),</w:t>
      </w:r>
      <w:r>
        <w:rPr>
          <w:color w:val="202020"/>
          <w:spacing w:val="50"/>
          <w:sz w:val="28"/>
        </w:rPr>
        <w:t xml:space="preserve"> </w:t>
      </w:r>
      <w:r>
        <w:rPr>
          <w:color w:val="202020"/>
          <w:sz w:val="28"/>
        </w:rPr>
        <w:t>предусмотренные</w:t>
      </w:r>
    </w:p>
    <w:p w:rsidR="008D78BC" w:rsidRDefault="002E13AD">
      <w:pPr>
        <w:pStyle w:val="a3"/>
        <w:spacing w:before="1"/>
        <w:ind w:left="1441" w:right="364"/>
      </w:pPr>
      <w:r>
        <w:rPr>
          <w:color w:val="202020"/>
        </w:rPr>
        <w:t>«системой оценки достижений планируемых результатов освоения основной образовательной программы» образовательной организации;</w:t>
      </w:r>
    </w:p>
    <w:p w:rsidR="008D78BC" w:rsidRDefault="002E13AD">
      <w:pPr>
        <w:pStyle w:val="a4"/>
        <w:numPr>
          <w:ilvl w:val="0"/>
          <w:numId w:val="28"/>
        </w:numPr>
        <w:tabs>
          <w:tab w:val="left" w:pos="1861"/>
          <w:tab w:val="left" w:pos="1862"/>
        </w:tabs>
        <w:spacing w:line="321" w:lineRule="exact"/>
        <w:ind w:left="1861" w:hanging="781"/>
        <w:rPr>
          <w:sz w:val="28"/>
        </w:rPr>
      </w:pPr>
      <w:r>
        <w:rPr>
          <w:color w:val="202020"/>
          <w:sz w:val="28"/>
        </w:rPr>
        <w:t>положительная динамика учебных достижений обучающихся</w:t>
      </w:r>
      <w:r>
        <w:rPr>
          <w:color w:val="202020"/>
          <w:spacing w:val="20"/>
          <w:sz w:val="28"/>
        </w:rPr>
        <w:t xml:space="preserve"> </w:t>
      </w:r>
      <w:r>
        <w:rPr>
          <w:color w:val="202020"/>
          <w:sz w:val="28"/>
        </w:rPr>
        <w:t>на основе</w:t>
      </w:r>
    </w:p>
    <w:p w:rsidR="008D78BC" w:rsidRDefault="002E13AD">
      <w:pPr>
        <w:pStyle w:val="a3"/>
        <w:spacing w:line="242" w:lineRule="auto"/>
        <w:ind w:left="1441" w:right="362"/>
      </w:pPr>
      <w:r>
        <w:rPr>
          <w:color w:val="202020"/>
        </w:rPr>
        <w:t>«системы оценки достижений планируемых результатов освоения основной образовательной программы» образовательной организации;</w:t>
      </w:r>
    </w:p>
    <w:p w:rsidR="008D78BC" w:rsidRDefault="002E13AD">
      <w:pPr>
        <w:pStyle w:val="a4"/>
        <w:numPr>
          <w:ilvl w:val="0"/>
          <w:numId w:val="28"/>
        </w:numPr>
        <w:tabs>
          <w:tab w:val="left" w:pos="1861"/>
          <w:tab w:val="left" w:pos="1862"/>
        </w:tabs>
        <w:ind w:right="354" w:hanging="360"/>
        <w:rPr>
          <w:sz w:val="28"/>
        </w:rPr>
      </w:pPr>
      <w:r>
        <w:tab/>
      </w:r>
      <w:r>
        <w:rPr>
          <w:color w:val="202020"/>
          <w:sz w:val="28"/>
        </w:rPr>
        <w:t>высокие учебные достижения обучающихся, победы на олимпиадах, в том числе на олимпиадах православной тематики, выступления (дипломы, сертификаты) обучающихся на научно-практических конференциях, результаты проектной деятельности</w:t>
      </w:r>
      <w:r>
        <w:rPr>
          <w:color w:val="202020"/>
          <w:spacing w:val="-7"/>
          <w:sz w:val="28"/>
        </w:rPr>
        <w:t xml:space="preserve"> </w:t>
      </w:r>
      <w:r>
        <w:rPr>
          <w:color w:val="202020"/>
          <w:sz w:val="28"/>
        </w:rPr>
        <w:t>обучающихся;</w:t>
      </w:r>
    </w:p>
    <w:p w:rsidR="008D78BC" w:rsidRDefault="002E13AD">
      <w:pPr>
        <w:pStyle w:val="a4"/>
        <w:numPr>
          <w:ilvl w:val="0"/>
          <w:numId w:val="28"/>
        </w:numPr>
        <w:tabs>
          <w:tab w:val="left" w:pos="1861"/>
          <w:tab w:val="left" w:pos="1862"/>
        </w:tabs>
        <w:ind w:right="354" w:hanging="360"/>
        <w:rPr>
          <w:sz w:val="28"/>
        </w:rPr>
      </w:pPr>
      <w:r>
        <w:tab/>
      </w:r>
      <w:r>
        <w:rPr>
          <w:color w:val="202020"/>
          <w:sz w:val="28"/>
        </w:rPr>
        <w:t>участие в научно-методической деятельности (разработка учебных и наглядных пособий, дидактических материалов, программ, контрольно- измерительных материалов, участие в научно-практических конференциях, семинарах и др. в качестве докладчиков,</w:t>
      </w:r>
      <w:r>
        <w:rPr>
          <w:color w:val="202020"/>
          <w:spacing w:val="-11"/>
          <w:sz w:val="28"/>
        </w:rPr>
        <w:t xml:space="preserve"> </w:t>
      </w:r>
      <w:r>
        <w:rPr>
          <w:color w:val="202020"/>
          <w:sz w:val="28"/>
        </w:rPr>
        <w:t>выступающих);</w:t>
      </w:r>
    </w:p>
    <w:p w:rsidR="008D78BC" w:rsidRDefault="002E13AD">
      <w:pPr>
        <w:pStyle w:val="a4"/>
        <w:numPr>
          <w:ilvl w:val="0"/>
          <w:numId w:val="28"/>
        </w:numPr>
        <w:tabs>
          <w:tab w:val="left" w:pos="1861"/>
          <w:tab w:val="left" w:pos="1862"/>
        </w:tabs>
        <w:ind w:right="361" w:hanging="360"/>
        <w:rPr>
          <w:sz w:val="28"/>
        </w:rPr>
      </w:pPr>
      <w:r>
        <w:tab/>
      </w:r>
      <w:r>
        <w:rPr>
          <w:color w:val="202020"/>
          <w:sz w:val="28"/>
        </w:rPr>
        <w:t>деятельность по представлению и распространению своего педагогического опыта (открытые уроки, семинары, участие в конкурсах педагогического мастерства, создание информационных ресурсов и</w:t>
      </w:r>
      <w:r>
        <w:rPr>
          <w:color w:val="202020"/>
          <w:spacing w:val="-9"/>
          <w:sz w:val="28"/>
        </w:rPr>
        <w:t xml:space="preserve"> </w:t>
      </w:r>
      <w:r>
        <w:rPr>
          <w:color w:val="202020"/>
          <w:sz w:val="28"/>
        </w:rPr>
        <w:t>др.);</w:t>
      </w:r>
    </w:p>
    <w:p w:rsidR="008D78BC" w:rsidRDefault="002E13AD">
      <w:pPr>
        <w:pStyle w:val="a4"/>
        <w:numPr>
          <w:ilvl w:val="0"/>
          <w:numId w:val="28"/>
        </w:numPr>
        <w:tabs>
          <w:tab w:val="left" w:pos="1861"/>
          <w:tab w:val="left" w:pos="1862"/>
        </w:tabs>
        <w:ind w:right="356" w:hanging="360"/>
        <w:rPr>
          <w:sz w:val="28"/>
        </w:rPr>
      </w:pPr>
      <w:r>
        <w:tab/>
      </w:r>
      <w:r>
        <w:rPr>
          <w:color w:val="202020"/>
          <w:sz w:val="28"/>
        </w:rPr>
        <w:t>деятельность по самообразованию и совершенствованию профессионального мастерства (освоение программ постдипломного образования педагогов, участие в профессиональных, в том числе педагогических, конференциях, мастер-классах, семинарах и др. в качестве слушателей);</w:t>
      </w:r>
    </w:p>
    <w:p w:rsidR="008D78BC" w:rsidRDefault="002E13AD">
      <w:pPr>
        <w:pStyle w:val="a4"/>
        <w:numPr>
          <w:ilvl w:val="0"/>
          <w:numId w:val="28"/>
        </w:numPr>
        <w:tabs>
          <w:tab w:val="left" w:pos="1861"/>
          <w:tab w:val="left" w:pos="1862"/>
        </w:tabs>
        <w:ind w:right="353" w:hanging="360"/>
        <w:rPr>
          <w:sz w:val="28"/>
        </w:rPr>
      </w:pPr>
      <w:r>
        <w:tab/>
      </w:r>
      <w:r>
        <w:rPr>
          <w:color w:val="202020"/>
          <w:sz w:val="28"/>
        </w:rPr>
        <w:t>участие в организации православного уклада образовательного организации, взаимодействия Церкви, семьи и образовательной организации; в социальных взаимодействиях (служении), в реализации миссии православной образовательной</w:t>
      </w:r>
      <w:r>
        <w:rPr>
          <w:color w:val="202020"/>
          <w:spacing w:val="-4"/>
          <w:sz w:val="28"/>
        </w:rPr>
        <w:t xml:space="preserve"> </w:t>
      </w:r>
      <w:r>
        <w:rPr>
          <w:color w:val="202020"/>
          <w:sz w:val="28"/>
        </w:rPr>
        <w:t>организации.</w:t>
      </w:r>
    </w:p>
    <w:p w:rsidR="008D78BC" w:rsidRDefault="002E13AD">
      <w:pPr>
        <w:pStyle w:val="a4"/>
        <w:numPr>
          <w:ilvl w:val="0"/>
          <w:numId w:val="28"/>
        </w:numPr>
        <w:tabs>
          <w:tab w:val="left" w:pos="1861"/>
          <w:tab w:val="left" w:pos="1862"/>
        </w:tabs>
        <w:ind w:right="358" w:hanging="360"/>
        <w:rPr>
          <w:sz w:val="28"/>
        </w:rPr>
      </w:pPr>
      <w:r>
        <w:tab/>
      </w:r>
      <w:r>
        <w:rPr>
          <w:color w:val="202020"/>
          <w:sz w:val="28"/>
        </w:rPr>
        <w:t>Для оценки профессиональной деятельности педагога привлекается духовник</w:t>
      </w:r>
      <w:r>
        <w:rPr>
          <w:color w:val="202020"/>
          <w:spacing w:val="21"/>
          <w:sz w:val="28"/>
        </w:rPr>
        <w:t xml:space="preserve"> </w:t>
      </w:r>
      <w:r>
        <w:rPr>
          <w:color w:val="202020"/>
          <w:sz w:val="28"/>
        </w:rPr>
        <w:t>образовательной</w:t>
      </w:r>
      <w:r>
        <w:rPr>
          <w:color w:val="202020"/>
          <w:spacing w:val="22"/>
          <w:sz w:val="28"/>
        </w:rPr>
        <w:t xml:space="preserve"> </w:t>
      </w:r>
      <w:r>
        <w:rPr>
          <w:color w:val="202020"/>
          <w:sz w:val="28"/>
        </w:rPr>
        <w:t>организации,</w:t>
      </w:r>
      <w:r>
        <w:rPr>
          <w:color w:val="202020"/>
          <w:spacing w:val="21"/>
          <w:sz w:val="28"/>
        </w:rPr>
        <w:t xml:space="preserve"> </w:t>
      </w:r>
      <w:r>
        <w:rPr>
          <w:color w:val="202020"/>
          <w:sz w:val="28"/>
        </w:rPr>
        <w:t>сотрудники</w:t>
      </w:r>
      <w:r>
        <w:rPr>
          <w:color w:val="202020"/>
          <w:spacing w:val="22"/>
          <w:sz w:val="28"/>
        </w:rPr>
        <w:t xml:space="preserve"> </w:t>
      </w:r>
      <w:r>
        <w:rPr>
          <w:color w:val="202020"/>
          <w:sz w:val="28"/>
        </w:rPr>
        <w:t>епархиального</w:t>
      </w:r>
      <w:r>
        <w:rPr>
          <w:color w:val="202020"/>
          <w:spacing w:val="21"/>
          <w:sz w:val="28"/>
        </w:rPr>
        <w:t xml:space="preserve"> </w:t>
      </w:r>
      <w:r>
        <w:rPr>
          <w:color w:val="202020"/>
          <w:sz w:val="28"/>
        </w:rPr>
        <w:t>Отдела</w:t>
      </w:r>
    </w:p>
    <w:p w:rsidR="008D78BC" w:rsidRDefault="008D78BC">
      <w:pPr>
        <w:jc w:val="both"/>
        <w:rPr>
          <w:sz w:val="28"/>
        </w:rPr>
        <w:sectPr w:rsidR="008D78BC">
          <w:pgSz w:w="11920" w:h="16850"/>
          <w:pgMar w:top="960" w:right="200" w:bottom="1200" w:left="340" w:header="0" w:footer="934" w:gutter="0"/>
          <w:cols w:space="720"/>
        </w:sectPr>
      </w:pPr>
    </w:p>
    <w:p w:rsidR="008D78BC" w:rsidRDefault="002E13AD">
      <w:pPr>
        <w:pStyle w:val="a3"/>
        <w:spacing w:before="71"/>
        <w:ind w:left="1441" w:right="355"/>
      </w:pPr>
      <w:r>
        <w:rPr>
          <w:color w:val="202020"/>
        </w:rPr>
        <w:lastRenderedPageBreak/>
        <w:t>религиозного образования и катехизации, благочиний, ученые-практики, имеющие соответствующее образование (педагогическое или по профилю предмета, преподаваемого учителем).</w:t>
      </w:r>
    </w:p>
    <w:p w:rsidR="008D78BC" w:rsidRDefault="008D78BC">
      <w:pPr>
        <w:pStyle w:val="a3"/>
        <w:ind w:left="0"/>
        <w:jc w:val="left"/>
        <w:rPr>
          <w:sz w:val="20"/>
        </w:rPr>
      </w:pPr>
    </w:p>
    <w:p w:rsidR="008D78BC" w:rsidRDefault="008D78BC">
      <w:pPr>
        <w:pStyle w:val="a3"/>
        <w:ind w:left="0"/>
        <w:jc w:val="left"/>
        <w:rPr>
          <w:sz w:val="20"/>
        </w:rPr>
      </w:pPr>
    </w:p>
    <w:p w:rsidR="008D78BC" w:rsidRDefault="008D78BC">
      <w:pPr>
        <w:pStyle w:val="a3"/>
        <w:ind w:left="0"/>
        <w:jc w:val="left"/>
        <w:rPr>
          <w:sz w:val="20"/>
        </w:rPr>
      </w:pPr>
    </w:p>
    <w:p w:rsidR="008D78BC" w:rsidRDefault="008D78BC">
      <w:pPr>
        <w:pStyle w:val="a3"/>
        <w:ind w:left="0"/>
        <w:jc w:val="left"/>
        <w:rPr>
          <w:sz w:val="20"/>
        </w:rPr>
      </w:pPr>
    </w:p>
    <w:p w:rsidR="008D78BC" w:rsidRDefault="008D78BC">
      <w:pPr>
        <w:pStyle w:val="a3"/>
        <w:ind w:left="0"/>
        <w:jc w:val="left"/>
        <w:rPr>
          <w:sz w:val="20"/>
        </w:rPr>
      </w:pPr>
    </w:p>
    <w:p w:rsidR="008D78BC" w:rsidRDefault="008D78BC">
      <w:pPr>
        <w:pStyle w:val="a3"/>
        <w:ind w:left="0"/>
        <w:jc w:val="left"/>
        <w:rPr>
          <w:sz w:val="20"/>
        </w:rPr>
      </w:pPr>
    </w:p>
    <w:p w:rsidR="008D78BC" w:rsidRDefault="008D78BC">
      <w:pPr>
        <w:pStyle w:val="a3"/>
        <w:ind w:left="0"/>
        <w:jc w:val="left"/>
        <w:rPr>
          <w:sz w:val="20"/>
        </w:rPr>
      </w:pPr>
    </w:p>
    <w:p w:rsidR="008D78BC" w:rsidRDefault="008D78BC">
      <w:pPr>
        <w:pStyle w:val="a3"/>
        <w:spacing w:before="8"/>
        <w:ind w:left="0"/>
        <w:jc w:val="left"/>
        <w:rPr>
          <w:sz w:val="27"/>
        </w:r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9"/>
        <w:gridCol w:w="4122"/>
        <w:gridCol w:w="1906"/>
        <w:gridCol w:w="1182"/>
      </w:tblGrid>
      <w:tr w:rsidR="008D78BC">
        <w:trPr>
          <w:trHeight w:val="682"/>
        </w:trPr>
        <w:tc>
          <w:tcPr>
            <w:tcW w:w="2509" w:type="dxa"/>
            <w:tcBorders>
              <w:bottom w:val="nil"/>
            </w:tcBorders>
          </w:tcPr>
          <w:p w:rsidR="008D78BC" w:rsidRDefault="002E13AD">
            <w:pPr>
              <w:pStyle w:val="TableParagraph"/>
              <w:spacing w:before="1" w:line="235" w:lineRule="auto"/>
              <w:ind w:left="107" w:right="270"/>
              <w:rPr>
                <w:sz w:val="24"/>
              </w:rPr>
            </w:pPr>
            <w:r>
              <w:rPr>
                <w:b/>
                <w:sz w:val="24"/>
              </w:rPr>
              <w:t xml:space="preserve">Учителя, педагоги- организаторы </w:t>
            </w:r>
            <w:r>
              <w:rPr>
                <w:sz w:val="24"/>
              </w:rPr>
              <w:t>:</w:t>
            </w:r>
          </w:p>
        </w:tc>
        <w:tc>
          <w:tcPr>
            <w:tcW w:w="4122" w:type="dxa"/>
            <w:tcBorders>
              <w:bottom w:val="nil"/>
            </w:tcBorders>
          </w:tcPr>
          <w:p w:rsidR="008D78BC" w:rsidRDefault="002E13AD">
            <w:pPr>
              <w:pStyle w:val="TableParagraph"/>
              <w:spacing w:line="273" w:lineRule="exact"/>
              <w:ind w:left="1352"/>
              <w:rPr>
                <w:b/>
                <w:sz w:val="24"/>
              </w:rPr>
            </w:pPr>
            <w:r>
              <w:rPr>
                <w:b/>
                <w:sz w:val="24"/>
              </w:rPr>
              <w:t>Образование</w:t>
            </w:r>
          </w:p>
        </w:tc>
        <w:tc>
          <w:tcPr>
            <w:tcW w:w="1906" w:type="dxa"/>
            <w:vMerge w:val="restart"/>
          </w:tcPr>
          <w:p w:rsidR="008D78BC" w:rsidRDefault="002E13AD">
            <w:pPr>
              <w:pStyle w:val="TableParagraph"/>
              <w:spacing w:line="273" w:lineRule="exact"/>
              <w:ind w:left="107"/>
              <w:rPr>
                <w:b/>
                <w:sz w:val="24"/>
              </w:rPr>
            </w:pPr>
            <w:r>
              <w:rPr>
                <w:b/>
                <w:sz w:val="24"/>
              </w:rPr>
              <w:t>Категория</w:t>
            </w:r>
          </w:p>
          <w:p w:rsidR="008D78BC" w:rsidRDefault="008D78BC">
            <w:pPr>
              <w:pStyle w:val="TableParagraph"/>
              <w:rPr>
                <w:sz w:val="26"/>
              </w:rPr>
            </w:pPr>
          </w:p>
          <w:p w:rsidR="008D78BC" w:rsidRDefault="008D78BC">
            <w:pPr>
              <w:pStyle w:val="TableParagraph"/>
              <w:spacing w:before="7"/>
              <w:rPr>
                <w:sz w:val="21"/>
              </w:rPr>
            </w:pPr>
          </w:p>
          <w:p w:rsidR="008D78BC" w:rsidRDefault="002E13AD">
            <w:pPr>
              <w:pStyle w:val="TableParagraph"/>
              <w:ind w:left="707"/>
              <w:rPr>
                <w:sz w:val="24"/>
              </w:rPr>
            </w:pPr>
            <w:r>
              <w:rPr>
                <w:sz w:val="24"/>
              </w:rPr>
              <w:t>СЗД</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07"/>
              <w:ind w:left="815"/>
              <w:rPr>
                <w:sz w:val="24"/>
              </w:rPr>
            </w:pPr>
            <w:r>
              <w:rPr>
                <w:sz w:val="24"/>
              </w:rPr>
              <w:t>СЗД</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185"/>
              <w:ind w:left="815"/>
              <w:rPr>
                <w:sz w:val="24"/>
              </w:rPr>
            </w:pPr>
            <w:r>
              <w:rPr>
                <w:sz w:val="24"/>
              </w:rPr>
              <w:t>СЗД</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161"/>
              <w:ind w:left="563" w:right="582"/>
              <w:jc w:val="center"/>
              <w:rPr>
                <w:sz w:val="24"/>
              </w:rPr>
            </w:pPr>
            <w:r>
              <w:rPr>
                <w:sz w:val="24"/>
              </w:rPr>
              <w:t>нет</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185"/>
              <w:ind w:left="107" w:right="79" w:firstLine="60"/>
              <w:rPr>
                <w:sz w:val="24"/>
              </w:rPr>
            </w:pPr>
            <w:r>
              <w:rPr>
                <w:sz w:val="24"/>
              </w:rPr>
              <w:t>кандидат филологических наук</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07"/>
              <w:ind w:left="728"/>
              <w:rPr>
                <w:sz w:val="24"/>
              </w:rPr>
            </w:pPr>
            <w:r>
              <w:rPr>
                <w:sz w:val="24"/>
              </w:rPr>
              <w:t>СЗД</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07"/>
              <w:ind w:left="587" w:right="582"/>
              <w:jc w:val="center"/>
              <w:rPr>
                <w:sz w:val="24"/>
              </w:rPr>
            </w:pPr>
            <w:r>
              <w:rPr>
                <w:sz w:val="24"/>
              </w:rPr>
              <w:t>первая</w:t>
            </w:r>
          </w:p>
        </w:tc>
        <w:tc>
          <w:tcPr>
            <w:tcW w:w="1182" w:type="dxa"/>
            <w:tcBorders>
              <w:bottom w:val="nil"/>
            </w:tcBorders>
          </w:tcPr>
          <w:p w:rsidR="008D78BC" w:rsidRDefault="002E13AD">
            <w:pPr>
              <w:pStyle w:val="TableParagraph"/>
              <w:spacing w:line="273" w:lineRule="exact"/>
              <w:ind w:left="106"/>
              <w:rPr>
                <w:b/>
                <w:sz w:val="24"/>
              </w:rPr>
            </w:pPr>
            <w:r>
              <w:rPr>
                <w:b/>
                <w:sz w:val="24"/>
              </w:rPr>
              <w:t>Стаж</w:t>
            </w:r>
          </w:p>
        </w:tc>
      </w:tr>
      <w:tr w:rsidR="008D78BC">
        <w:trPr>
          <w:trHeight w:val="1370"/>
        </w:trPr>
        <w:tc>
          <w:tcPr>
            <w:tcW w:w="2509" w:type="dxa"/>
            <w:tcBorders>
              <w:top w:val="nil"/>
              <w:bottom w:val="nil"/>
            </w:tcBorders>
          </w:tcPr>
          <w:p w:rsidR="008D78BC" w:rsidRDefault="002E13AD">
            <w:pPr>
              <w:pStyle w:val="TableParagraph"/>
              <w:spacing w:before="128"/>
              <w:ind w:left="827" w:right="146" w:hanging="360"/>
              <w:rPr>
                <w:sz w:val="24"/>
              </w:rPr>
            </w:pPr>
            <w:r>
              <w:rPr>
                <w:sz w:val="24"/>
              </w:rPr>
              <w:t>1. Колпакова Екатерина Владимировна</w:t>
            </w:r>
          </w:p>
        </w:tc>
        <w:tc>
          <w:tcPr>
            <w:tcW w:w="4122" w:type="dxa"/>
            <w:tcBorders>
              <w:top w:val="nil"/>
              <w:bottom w:val="nil"/>
            </w:tcBorders>
          </w:tcPr>
          <w:p w:rsidR="008D78BC" w:rsidRDefault="002E13AD">
            <w:pPr>
              <w:pStyle w:val="TableParagraph"/>
              <w:spacing w:before="128"/>
              <w:ind w:left="218" w:right="216"/>
              <w:jc w:val="center"/>
              <w:rPr>
                <w:sz w:val="24"/>
              </w:rPr>
            </w:pPr>
            <w:r>
              <w:rPr>
                <w:sz w:val="24"/>
              </w:rPr>
              <w:t>высш. пед.</w:t>
            </w:r>
          </w:p>
          <w:p w:rsidR="008D78BC" w:rsidRDefault="002E13AD">
            <w:pPr>
              <w:pStyle w:val="TableParagraph"/>
              <w:ind w:left="218" w:right="216"/>
              <w:jc w:val="center"/>
              <w:rPr>
                <w:sz w:val="24"/>
              </w:rPr>
            </w:pPr>
            <w:r>
              <w:rPr>
                <w:sz w:val="24"/>
              </w:rPr>
              <w:t>ПГПУ</w:t>
            </w:r>
          </w:p>
          <w:p w:rsidR="008D78BC" w:rsidRDefault="002E13AD">
            <w:pPr>
              <w:pStyle w:val="TableParagraph"/>
              <w:ind w:left="218" w:right="214"/>
              <w:jc w:val="center"/>
              <w:rPr>
                <w:sz w:val="24"/>
              </w:rPr>
            </w:pPr>
            <w:r>
              <w:rPr>
                <w:sz w:val="24"/>
              </w:rPr>
              <w:t>Филолог</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2E13AD">
            <w:pPr>
              <w:pStyle w:val="TableParagraph"/>
              <w:spacing w:before="128"/>
              <w:ind w:left="106"/>
              <w:rPr>
                <w:sz w:val="24"/>
              </w:rPr>
            </w:pPr>
            <w:r>
              <w:rPr>
                <w:sz w:val="24"/>
              </w:rPr>
              <w:t>3 г.</w:t>
            </w:r>
          </w:p>
        </w:tc>
      </w:tr>
      <w:tr w:rsidR="008D78BC">
        <w:trPr>
          <w:trHeight w:val="1646"/>
        </w:trPr>
        <w:tc>
          <w:tcPr>
            <w:tcW w:w="2509" w:type="dxa"/>
            <w:tcBorders>
              <w:top w:val="nil"/>
              <w:bottom w:val="nil"/>
            </w:tcBorders>
          </w:tcPr>
          <w:p w:rsidR="008D78BC" w:rsidRDefault="008D78BC">
            <w:pPr>
              <w:pStyle w:val="TableParagraph"/>
              <w:spacing w:before="1"/>
              <w:rPr>
                <w:sz w:val="35"/>
              </w:rPr>
            </w:pPr>
          </w:p>
          <w:p w:rsidR="008D78BC" w:rsidRDefault="002E13AD">
            <w:pPr>
              <w:pStyle w:val="TableParagraph"/>
              <w:ind w:left="535" w:right="375"/>
              <w:rPr>
                <w:sz w:val="24"/>
              </w:rPr>
            </w:pPr>
            <w:r>
              <w:rPr>
                <w:sz w:val="24"/>
              </w:rPr>
              <w:t>2.Богатырева Любовь Александровна</w:t>
            </w:r>
          </w:p>
        </w:tc>
        <w:tc>
          <w:tcPr>
            <w:tcW w:w="4122" w:type="dxa"/>
            <w:tcBorders>
              <w:top w:val="nil"/>
              <w:bottom w:val="nil"/>
            </w:tcBorders>
          </w:tcPr>
          <w:p w:rsidR="008D78BC" w:rsidRDefault="008D78BC">
            <w:pPr>
              <w:pStyle w:val="TableParagraph"/>
              <w:spacing w:before="1"/>
              <w:rPr>
                <w:sz w:val="35"/>
              </w:rPr>
            </w:pPr>
          </w:p>
          <w:p w:rsidR="008D78BC" w:rsidRDefault="002E13AD">
            <w:pPr>
              <w:pStyle w:val="TableParagraph"/>
              <w:ind w:left="1506"/>
              <w:rPr>
                <w:sz w:val="24"/>
              </w:rPr>
            </w:pPr>
            <w:r>
              <w:rPr>
                <w:sz w:val="24"/>
              </w:rPr>
              <w:t>высш. пед.</w:t>
            </w:r>
          </w:p>
          <w:p w:rsidR="008D78BC" w:rsidRDefault="002E13AD">
            <w:pPr>
              <w:pStyle w:val="TableParagraph"/>
              <w:ind w:left="218" w:right="216"/>
              <w:jc w:val="center"/>
              <w:rPr>
                <w:sz w:val="24"/>
              </w:rPr>
            </w:pPr>
            <w:r>
              <w:rPr>
                <w:sz w:val="24"/>
              </w:rPr>
              <w:t>ПГУ</w:t>
            </w:r>
          </w:p>
          <w:p w:rsidR="008D78BC" w:rsidRDefault="002E13AD">
            <w:pPr>
              <w:pStyle w:val="TableParagraph"/>
              <w:ind w:left="1604"/>
              <w:rPr>
                <w:sz w:val="24"/>
              </w:rPr>
            </w:pPr>
            <w:r>
              <w:rPr>
                <w:sz w:val="24"/>
              </w:rPr>
              <w:t>Химик.</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spacing w:before="1"/>
              <w:rPr>
                <w:sz w:val="35"/>
              </w:rPr>
            </w:pPr>
          </w:p>
          <w:p w:rsidR="008D78BC" w:rsidRDefault="002E13AD">
            <w:pPr>
              <w:pStyle w:val="TableParagraph"/>
              <w:ind w:left="106"/>
              <w:rPr>
                <w:sz w:val="24"/>
              </w:rPr>
            </w:pPr>
            <w:r>
              <w:rPr>
                <w:sz w:val="24"/>
              </w:rPr>
              <w:t>27 л.</w:t>
            </w:r>
          </w:p>
        </w:tc>
      </w:tr>
      <w:tr w:rsidR="008D78BC">
        <w:trPr>
          <w:trHeight w:val="1646"/>
        </w:trPr>
        <w:tc>
          <w:tcPr>
            <w:tcW w:w="2509" w:type="dxa"/>
            <w:tcBorders>
              <w:top w:val="nil"/>
              <w:bottom w:val="nil"/>
            </w:tcBorders>
          </w:tcPr>
          <w:p w:rsidR="008D78BC" w:rsidRDefault="008D78BC">
            <w:pPr>
              <w:pStyle w:val="TableParagraph"/>
              <w:spacing w:before="1"/>
              <w:rPr>
                <w:sz w:val="35"/>
              </w:rPr>
            </w:pPr>
          </w:p>
          <w:p w:rsidR="008D78BC" w:rsidRDefault="002E13AD">
            <w:pPr>
              <w:pStyle w:val="TableParagraph"/>
              <w:ind w:left="535" w:right="724"/>
              <w:rPr>
                <w:sz w:val="24"/>
              </w:rPr>
            </w:pPr>
            <w:r>
              <w:rPr>
                <w:sz w:val="24"/>
              </w:rPr>
              <w:t>3.Бразгина Людмила Николаевна</w:t>
            </w:r>
          </w:p>
        </w:tc>
        <w:tc>
          <w:tcPr>
            <w:tcW w:w="4122" w:type="dxa"/>
            <w:tcBorders>
              <w:top w:val="nil"/>
              <w:bottom w:val="nil"/>
            </w:tcBorders>
          </w:tcPr>
          <w:p w:rsidR="008D78BC" w:rsidRDefault="008D78BC">
            <w:pPr>
              <w:pStyle w:val="TableParagraph"/>
              <w:spacing w:before="1"/>
              <w:rPr>
                <w:sz w:val="35"/>
              </w:rPr>
            </w:pPr>
          </w:p>
          <w:p w:rsidR="008D78BC" w:rsidRDefault="002E13AD">
            <w:pPr>
              <w:pStyle w:val="TableParagraph"/>
              <w:ind w:left="218" w:right="216"/>
              <w:jc w:val="center"/>
              <w:rPr>
                <w:sz w:val="24"/>
              </w:rPr>
            </w:pPr>
            <w:r>
              <w:rPr>
                <w:sz w:val="24"/>
              </w:rPr>
              <w:t>высш. пед.</w:t>
            </w:r>
          </w:p>
          <w:p w:rsidR="008D78BC" w:rsidRDefault="002E13AD">
            <w:pPr>
              <w:pStyle w:val="TableParagraph"/>
              <w:ind w:left="218" w:right="216"/>
              <w:jc w:val="center"/>
              <w:rPr>
                <w:sz w:val="24"/>
              </w:rPr>
            </w:pPr>
            <w:r>
              <w:rPr>
                <w:sz w:val="24"/>
              </w:rPr>
              <w:t>ПГПУ</w:t>
            </w:r>
          </w:p>
          <w:p w:rsidR="008D78BC" w:rsidRDefault="002E13AD">
            <w:pPr>
              <w:pStyle w:val="TableParagraph"/>
              <w:ind w:left="217" w:right="217"/>
              <w:jc w:val="center"/>
              <w:rPr>
                <w:sz w:val="24"/>
              </w:rPr>
            </w:pPr>
            <w:r>
              <w:rPr>
                <w:sz w:val="24"/>
              </w:rPr>
              <w:t>Педагог по физической культуре</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spacing w:before="1"/>
              <w:rPr>
                <w:sz w:val="35"/>
              </w:rPr>
            </w:pPr>
          </w:p>
          <w:p w:rsidR="008D78BC" w:rsidRDefault="002E13AD">
            <w:pPr>
              <w:pStyle w:val="TableParagraph"/>
              <w:ind w:left="106"/>
              <w:rPr>
                <w:sz w:val="24"/>
              </w:rPr>
            </w:pPr>
            <w:r>
              <w:rPr>
                <w:sz w:val="24"/>
              </w:rPr>
              <w:t>23 г.</w:t>
            </w:r>
          </w:p>
        </w:tc>
      </w:tr>
      <w:tr w:rsidR="008D78BC">
        <w:trPr>
          <w:trHeight w:val="1646"/>
        </w:trPr>
        <w:tc>
          <w:tcPr>
            <w:tcW w:w="2509" w:type="dxa"/>
            <w:tcBorders>
              <w:top w:val="nil"/>
              <w:bottom w:val="nil"/>
            </w:tcBorders>
          </w:tcPr>
          <w:p w:rsidR="008D78BC" w:rsidRDefault="008D78BC">
            <w:pPr>
              <w:pStyle w:val="TableParagraph"/>
              <w:spacing w:before="1"/>
              <w:rPr>
                <w:sz w:val="35"/>
              </w:rPr>
            </w:pPr>
          </w:p>
          <w:p w:rsidR="008D78BC" w:rsidRDefault="002E13AD">
            <w:pPr>
              <w:pStyle w:val="TableParagraph"/>
              <w:ind w:left="535" w:right="644"/>
              <w:rPr>
                <w:sz w:val="24"/>
              </w:rPr>
            </w:pPr>
            <w:r>
              <w:rPr>
                <w:sz w:val="24"/>
              </w:rPr>
              <w:t>4.Манкевич Виктор Михайлович</w:t>
            </w:r>
          </w:p>
        </w:tc>
        <w:tc>
          <w:tcPr>
            <w:tcW w:w="4122" w:type="dxa"/>
            <w:tcBorders>
              <w:top w:val="nil"/>
              <w:bottom w:val="nil"/>
            </w:tcBorders>
          </w:tcPr>
          <w:p w:rsidR="008D78BC" w:rsidRDefault="008D78BC">
            <w:pPr>
              <w:pStyle w:val="TableParagraph"/>
              <w:spacing w:before="1"/>
              <w:rPr>
                <w:sz w:val="35"/>
              </w:rPr>
            </w:pPr>
          </w:p>
          <w:p w:rsidR="008D78BC" w:rsidRDefault="002E13AD">
            <w:pPr>
              <w:pStyle w:val="TableParagraph"/>
              <w:ind w:left="1506" w:right="1502"/>
              <w:jc w:val="center"/>
              <w:rPr>
                <w:sz w:val="24"/>
              </w:rPr>
            </w:pPr>
            <w:r>
              <w:rPr>
                <w:sz w:val="24"/>
              </w:rPr>
              <w:t>высш. пед. ПГНИУ</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spacing w:before="1"/>
              <w:rPr>
                <w:sz w:val="35"/>
              </w:rPr>
            </w:pPr>
          </w:p>
          <w:p w:rsidR="008D78BC" w:rsidRDefault="002E13AD">
            <w:pPr>
              <w:pStyle w:val="TableParagraph"/>
              <w:ind w:left="106"/>
              <w:rPr>
                <w:sz w:val="24"/>
              </w:rPr>
            </w:pPr>
            <w:r>
              <w:rPr>
                <w:sz w:val="24"/>
              </w:rPr>
              <w:t>1 г.</w:t>
            </w:r>
          </w:p>
        </w:tc>
      </w:tr>
      <w:tr w:rsidR="008D78BC">
        <w:trPr>
          <w:trHeight w:val="2060"/>
        </w:trPr>
        <w:tc>
          <w:tcPr>
            <w:tcW w:w="2509" w:type="dxa"/>
            <w:tcBorders>
              <w:top w:val="nil"/>
              <w:bottom w:val="nil"/>
            </w:tcBorders>
          </w:tcPr>
          <w:p w:rsidR="008D78BC" w:rsidRDefault="008D78BC">
            <w:pPr>
              <w:pStyle w:val="TableParagraph"/>
              <w:rPr>
                <w:sz w:val="26"/>
              </w:rPr>
            </w:pPr>
          </w:p>
          <w:p w:rsidR="008D78BC" w:rsidRDefault="008D78BC">
            <w:pPr>
              <w:pStyle w:val="TableParagraph"/>
              <w:rPr>
                <w:sz w:val="26"/>
              </w:rPr>
            </w:pPr>
          </w:p>
          <w:p w:rsidR="008D78BC" w:rsidRDefault="008D78BC">
            <w:pPr>
              <w:pStyle w:val="TableParagraph"/>
              <w:spacing w:before="1"/>
              <w:rPr>
                <w:sz w:val="31"/>
              </w:rPr>
            </w:pPr>
          </w:p>
          <w:p w:rsidR="008D78BC" w:rsidRDefault="002E13AD">
            <w:pPr>
              <w:pStyle w:val="TableParagraph"/>
              <w:ind w:left="535" w:right="691"/>
              <w:rPr>
                <w:sz w:val="24"/>
              </w:rPr>
            </w:pPr>
            <w:r>
              <w:rPr>
                <w:sz w:val="24"/>
              </w:rPr>
              <w:t>5.Братухина Людмила Викторовна</w:t>
            </w:r>
          </w:p>
        </w:tc>
        <w:tc>
          <w:tcPr>
            <w:tcW w:w="4122" w:type="dxa"/>
            <w:tcBorders>
              <w:top w:val="nil"/>
              <w:bottom w:val="nil"/>
            </w:tcBorders>
          </w:tcPr>
          <w:p w:rsidR="008D78BC" w:rsidRDefault="008D78BC">
            <w:pPr>
              <w:pStyle w:val="TableParagraph"/>
              <w:spacing w:before="1"/>
              <w:rPr>
                <w:sz w:val="35"/>
              </w:rPr>
            </w:pPr>
          </w:p>
          <w:p w:rsidR="008D78BC" w:rsidRDefault="002E13AD">
            <w:pPr>
              <w:pStyle w:val="TableParagraph"/>
              <w:ind w:left="218" w:right="216"/>
              <w:jc w:val="center"/>
              <w:rPr>
                <w:sz w:val="24"/>
              </w:rPr>
            </w:pPr>
            <w:r>
              <w:rPr>
                <w:sz w:val="24"/>
              </w:rPr>
              <w:t>высш. пед.</w:t>
            </w:r>
          </w:p>
          <w:p w:rsidR="008D78BC" w:rsidRDefault="002E13AD">
            <w:pPr>
              <w:pStyle w:val="TableParagraph"/>
              <w:ind w:left="218" w:right="216"/>
              <w:jc w:val="center"/>
              <w:rPr>
                <w:sz w:val="24"/>
              </w:rPr>
            </w:pPr>
            <w:r>
              <w:rPr>
                <w:sz w:val="24"/>
              </w:rPr>
              <w:t>ПГУ</w:t>
            </w:r>
          </w:p>
          <w:p w:rsidR="008D78BC" w:rsidRDefault="002E13AD">
            <w:pPr>
              <w:pStyle w:val="TableParagraph"/>
              <w:ind w:left="218" w:right="214"/>
              <w:jc w:val="center"/>
              <w:rPr>
                <w:sz w:val="24"/>
              </w:rPr>
            </w:pPr>
            <w:r>
              <w:rPr>
                <w:sz w:val="24"/>
              </w:rPr>
              <w:t>Преподаватель русского языка и литературы</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rPr>
                <w:sz w:val="26"/>
              </w:rPr>
            </w:pPr>
          </w:p>
          <w:p w:rsidR="008D78BC" w:rsidRDefault="008D78BC">
            <w:pPr>
              <w:pStyle w:val="TableParagraph"/>
              <w:rPr>
                <w:sz w:val="26"/>
              </w:rPr>
            </w:pPr>
          </w:p>
          <w:p w:rsidR="008D78BC" w:rsidRDefault="008D78BC">
            <w:pPr>
              <w:pStyle w:val="TableParagraph"/>
              <w:spacing w:before="1"/>
              <w:rPr>
                <w:sz w:val="31"/>
              </w:rPr>
            </w:pPr>
          </w:p>
          <w:p w:rsidR="008D78BC" w:rsidRDefault="002E13AD">
            <w:pPr>
              <w:pStyle w:val="TableParagraph"/>
              <w:ind w:left="106"/>
              <w:rPr>
                <w:sz w:val="24"/>
              </w:rPr>
            </w:pPr>
            <w:r>
              <w:rPr>
                <w:sz w:val="24"/>
              </w:rPr>
              <w:t>20 л.</w:t>
            </w:r>
          </w:p>
        </w:tc>
      </w:tr>
      <w:tr w:rsidR="008D78BC">
        <w:trPr>
          <w:trHeight w:val="1646"/>
        </w:trPr>
        <w:tc>
          <w:tcPr>
            <w:tcW w:w="2509" w:type="dxa"/>
            <w:tcBorders>
              <w:top w:val="nil"/>
              <w:bottom w:val="nil"/>
            </w:tcBorders>
          </w:tcPr>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20" w:line="270" w:lineRule="atLeast"/>
              <w:ind w:left="535" w:right="461"/>
              <w:rPr>
                <w:sz w:val="24"/>
              </w:rPr>
            </w:pPr>
            <w:r>
              <w:rPr>
                <w:sz w:val="24"/>
              </w:rPr>
              <w:t>6.Булатникова Людмила Николаевна</w:t>
            </w:r>
          </w:p>
        </w:tc>
        <w:tc>
          <w:tcPr>
            <w:tcW w:w="4122" w:type="dxa"/>
            <w:tcBorders>
              <w:top w:val="nil"/>
              <w:bottom w:val="nil"/>
            </w:tcBorders>
          </w:tcPr>
          <w:p w:rsidR="008D78BC" w:rsidRDefault="008D78BC">
            <w:pPr>
              <w:pStyle w:val="TableParagraph"/>
              <w:spacing w:before="1"/>
              <w:rPr>
                <w:sz w:val="23"/>
              </w:rPr>
            </w:pPr>
          </w:p>
          <w:p w:rsidR="008D78BC" w:rsidRDefault="002E13AD">
            <w:pPr>
              <w:pStyle w:val="TableParagraph"/>
              <w:ind w:left="218" w:right="214"/>
              <w:jc w:val="center"/>
              <w:rPr>
                <w:sz w:val="24"/>
              </w:rPr>
            </w:pPr>
            <w:r>
              <w:rPr>
                <w:sz w:val="24"/>
              </w:rPr>
              <w:t>высш.проф.</w:t>
            </w:r>
          </w:p>
          <w:p w:rsidR="008D78BC" w:rsidRDefault="002E13AD">
            <w:pPr>
              <w:pStyle w:val="TableParagraph"/>
              <w:ind w:left="218" w:right="216"/>
              <w:jc w:val="center"/>
              <w:rPr>
                <w:sz w:val="24"/>
              </w:rPr>
            </w:pPr>
            <w:r>
              <w:rPr>
                <w:sz w:val="24"/>
              </w:rPr>
              <w:t>ПГУ</w:t>
            </w:r>
          </w:p>
          <w:p w:rsidR="008D78BC" w:rsidRDefault="002E13AD">
            <w:pPr>
              <w:pStyle w:val="TableParagraph"/>
              <w:spacing w:before="1"/>
              <w:ind w:left="218" w:right="215"/>
              <w:jc w:val="center"/>
              <w:rPr>
                <w:sz w:val="24"/>
              </w:rPr>
            </w:pPr>
            <w:r>
              <w:rPr>
                <w:sz w:val="24"/>
              </w:rPr>
              <w:t>Механик</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197"/>
              <w:ind w:left="106"/>
              <w:rPr>
                <w:sz w:val="24"/>
              </w:rPr>
            </w:pPr>
            <w:r>
              <w:rPr>
                <w:sz w:val="24"/>
              </w:rPr>
              <w:t>29 л.</w:t>
            </w:r>
          </w:p>
        </w:tc>
      </w:tr>
      <w:tr w:rsidR="008D78BC">
        <w:trPr>
          <w:trHeight w:val="825"/>
        </w:trPr>
        <w:tc>
          <w:tcPr>
            <w:tcW w:w="2509" w:type="dxa"/>
            <w:tcBorders>
              <w:top w:val="nil"/>
            </w:tcBorders>
          </w:tcPr>
          <w:p w:rsidR="008D78BC" w:rsidRDefault="008D78BC">
            <w:pPr>
              <w:pStyle w:val="TableParagraph"/>
              <w:rPr>
                <w:sz w:val="26"/>
              </w:rPr>
            </w:pPr>
          </w:p>
          <w:p w:rsidR="008D78BC" w:rsidRDefault="008D78BC">
            <w:pPr>
              <w:pStyle w:val="TableParagraph"/>
              <w:spacing w:before="1"/>
              <w:rPr>
                <w:sz w:val="21"/>
              </w:rPr>
            </w:pPr>
          </w:p>
          <w:p w:rsidR="008D78BC" w:rsidRDefault="002E13AD">
            <w:pPr>
              <w:pStyle w:val="TableParagraph"/>
              <w:spacing w:line="264" w:lineRule="exact"/>
              <w:ind w:left="535"/>
              <w:rPr>
                <w:sz w:val="24"/>
              </w:rPr>
            </w:pPr>
            <w:r>
              <w:rPr>
                <w:sz w:val="24"/>
              </w:rPr>
              <w:t>7.Фоминых</w:t>
            </w:r>
          </w:p>
        </w:tc>
        <w:tc>
          <w:tcPr>
            <w:tcW w:w="4122" w:type="dxa"/>
            <w:tcBorders>
              <w:top w:val="nil"/>
            </w:tcBorders>
          </w:tcPr>
          <w:p w:rsidR="008D78BC" w:rsidRDefault="002E13AD">
            <w:pPr>
              <w:pStyle w:val="TableParagraph"/>
              <w:spacing w:line="266" w:lineRule="exact"/>
              <w:ind w:left="218" w:right="216"/>
              <w:jc w:val="center"/>
              <w:rPr>
                <w:sz w:val="24"/>
              </w:rPr>
            </w:pPr>
            <w:r>
              <w:rPr>
                <w:sz w:val="24"/>
              </w:rPr>
              <w:t>высш. пед.</w:t>
            </w:r>
          </w:p>
          <w:p w:rsidR="008D78BC" w:rsidRDefault="002E13AD">
            <w:pPr>
              <w:pStyle w:val="TableParagraph"/>
              <w:ind w:left="218" w:right="216"/>
              <w:jc w:val="center"/>
              <w:rPr>
                <w:sz w:val="24"/>
              </w:rPr>
            </w:pPr>
            <w:r>
              <w:rPr>
                <w:sz w:val="24"/>
              </w:rPr>
              <w:t>ПГУ</w:t>
            </w:r>
          </w:p>
          <w:p w:rsidR="008D78BC" w:rsidRDefault="002E13AD">
            <w:pPr>
              <w:pStyle w:val="TableParagraph"/>
              <w:spacing w:line="264" w:lineRule="exact"/>
              <w:ind w:left="218" w:right="217"/>
              <w:jc w:val="center"/>
              <w:rPr>
                <w:sz w:val="24"/>
              </w:rPr>
            </w:pPr>
            <w:r>
              <w:rPr>
                <w:sz w:val="24"/>
              </w:rPr>
              <w:t>Географ.</w:t>
            </w:r>
          </w:p>
        </w:tc>
        <w:tc>
          <w:tcPr>
            <w:tcW w:w="1906" w:type="dxa"/>
            <w:vMerge/>
            <w:tcBorders>
              <w:top w:val="nil"/>
            </w:tcBorders>
          </w:tcPr>
          <w:p w:rsidR="008D78BC" w:rsidRDefault="008D78BC">
            <w:pPr>
              <w:rPr>
                <w:sz w:val="2"/>
                <w:szCs w:val="2"/>
              </w:rPr>
            </w:pPr>
          </w:p>
        </w:tc>
        <w:tc>
          <w:tcPr>
            <w:tcW w:w="1182" w:type="dxa"/>
            <w:tcBorders>
              <w:top w:val="nil"/>
            </w:tcBorders>
          </w:tcPr>
          <w:p w:rsidR="008D78BC" w:rsidRDefault="008D78BC">
            <w:pPr>
              <w:pStyle w:val="TableParagraph"/>
              <w:rPr>
                <w:sz w:val="26"/>
              </w:rPr>
            </w:pPr>
          </w:p>
          <w:p w:rsidR="008D78BC" w:rsidRDefault="008D78BC">
            <w:pPr>
              <w:pStyle w:val="TableParagraph"/>
              <w:spacing w:before="1"/>
              <w:rPr>
                <w:sz w:val="21"/>
              </w:rPr>
            </w:pPr>
          </w:p>
          <w:p w:rsidR="008D78BC" w:rsidRDefault="002E13AD">
            <w:pPr>
              <w:pStyle w:val="TableParagraph"/>
              <w:spacing w:line="264" w:lineRule="exact"/>
              <w:ind w:left="106"/>
              <w:rPr>
                <w:sz w:val="24"/>
              </w:rPr>
            </w:pPr>
            <w:r>
              <w:rPr>
                <w:sz w:val="24"/>
              </w:rPr>
              <w:t>17 л.</w:t>
            </w:r>
          </w:p>
        </w:tc>
      </w:tr>
    </w:tbl>
    <w:p w:rsidR="008D78BC" w:rsidRDefault="008D78BC">
      <w:pPr>
        <w:spacing w:line="264" w:lineRule="exact"/>
        <w:rPr>
          <w:sz w:val="24"/>
        </w:rPr>
        <w:sectPr w:rsidR="008D78BC">
          <w:pgSz w:w="11920" w:h="16850"/>
          <w:pgMar w:top="960" w:right="200" w:bottom="120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9"/>
        <w:gridCol w:w="4122"/>
        <w:gridCol w:w="1906"/>
        <w:gridCol w:w="1182"/>
      </w:tblGrid>
      <w:tr w:rsidR="008D78BC">
        <w:trPr>
          <w:trHeight w:val="545"/>
        </w:trPr>
        <w:tc>
          <w:tcPr>
            <w:tcW w:w="2509" w:type="dxa"/>
            <w:vMerge w:val="restart"/>
          </w:tcPr>
          <w:p w:rsidR="008D78BC" w:rsidRDefault="002E13AD">
            <w:pPr>
              <w:pStyle w:val="TableParagraph"/>
              <w:spacing w:line="237" w:lineRule="auto"/>
              <w:ind w:left="535" w:right="438"/>
              <w:rPr>
                <w:sz w:val="24"/>
              </w:rPr>
            </w:pPr>
            <w:r>
              <w:rPr>
                <w:sz w:val="24"/>
              </w:rPr>
              <w:lastRenderedPageBreak/>
              <w:t>Ольга Владимировна</w:t>
            </w: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numPr>
                <w:ilvl w:val="0"/>
                <w:numId w:val="26"/>
              </w:numPr>
              <w:tabs>
                <w:tab w:val="left" w:pos="426"/>
              </w:tabs>
              <w:spacing w:before="227"/>
              <w:ind w:right="233" w:firstLine="0"/>
              <w:jc w:val="left"/>
              <w:rPr>
                <w:sz w:val="24"/>
              </w:rPr>
            </w:pPr>
            <w:r>
              <w:rPr>
                <w:spacing w:val="-1"/>
                <w:sz w:val="24"/>
              </w:rPr>
              <w:t xml:space="preserve">ПлотниковаЕлена </w:t>
            </w:r>
            <w:r>
              <w:rPr>
                <w:sz w:val="24"/>
              </w:rPr>
              <w:t>Валентиновна</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numPr>
                <w:ilvl w:val="0"/>
                <w:numId w:val="26"/>
              </w:numPr>
              <w:tabs>
                <w:tab w:val="left" w:pos="515"/>
              </w:tabs>
              <w:spacing w:before="208"/>
              <w:ind w:left="333" w:right="324" w:firstLine="0"/>
              <w:jc w:val="left"/>
              <w:rPr>
                <w:sz w:val="24"/>
              </w:rPr>
            </w:pPr>
            <w:r>
              <w:rPr>
                <w:sz w:val="24"/>
              </w:rPr>
              <w:t xml:space="preserve">Сидорова </w:t>
            </w:r>
            <w:r>
              <w:rPr>
                <w:spacing w:val="-4"/>
                <w:sz w:val="24"/>
              </w:rPr>
              <w:t xml:space="preserve">Елена </w:t>
            </w:r>
            <w:r>
              <w:rPr>
                <w:sz w:val="24"/>
              </w:rPr>
              <w:t>Владимировна</w:t>
            </w:r>
          </w:p>
          <w:p w:rsidR="008D78BC" w:rsidRDefault="008D78BC">
            <w:pPr>
              <w:pStyle w:val="TableParagraph"/>
              <w:rPr>
                <w:sz w:val="26"/>
              </w:rPr>
            </w:pPr>
          </w:p>
          <w:p w:rsidR="008D78BC" w:rsidRDefault="008D78BC">
            <w:pPr>
              <w:pStyle w:val="TableParagraph"/>
            </w:pPr>
          </w:p>
          <w:p w:rsidR="008D78BC" w:rsidRDefault="002E13AD">
            <w:pPr>
              <w:pStyle w:val="TableParagraph"/>
              <w:numPr>
                <w:ilvl w:val="0"/>
                <w:numId w:val="26"/>
              </w:numPr>
              <w:tabs>
                <w:tab w:val="left" w:pos="648"/>
              </w:tabs>
              <w:ind w:left="107" w:right="593" w:firstLine="180"/>
              <w:jc w:val="left"/>
              <w:rPr>
                <w:sz w:val="24"/>
              </w:rPr>
            </w:pPr>
            <w:r>
              <w:rPr>
                <w:sz w:val="24"/>
              </w:rPr>
              <w:t>Полякова Марина</w:t>
            </w:r>
            <w:r>
              <w:rPr>
                <w:spacing w:val="4"/>
                <w:sz w:val="24"/>
              </w:rPr>
              <w:t xml:space="preserve"> </w:t>
            </w:r>
            <w:r>
              <w:rPr>
                <w:spacing w:val="-3"/>
                <w:sz w:val="24"/>
              </w:rPr>
              <w:t>Юрьевна</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numPr>
                <w:ilvl w:val="0"/>
                <w:numId w:val="26"/>
              </w:numPr>
              <w:tabs>
                <w:tab w:val="left" w:pos="968"/>
              </w:tabs>
              <w:spacing w:before="184"/>
              <w:ind w:left="463" w:right="452" w:hanging="3"/>
              <w:jc w:val="left"/>
              <w:rPr>
                <w:sz w:val="24"/>
              </w:rPr>
            </w:pPr>
            <w:r>
              <w:rPr>
                <w:sz w:val="24"/>
              </w:rPr>
              <w:t xml:space="preserve">Садилов Константин </w:t>
            </w:r>
            <w:r>
              <w:rPr>
                <w:spacing w:val="-1"/>
                <w:sz w:val="24"/>
              </w:rPr>
              <w:t>Александрович</w:t>
            </w:r>
          </w:p>
          <w:p w:rsidR="008D78BC" w:rsidRDefault="008D78BC">
            <w:pPr>
              <w:pStyle w:val="TableParagraph"/>
              <w:rPr>
                <w:sz w:val="26"/>
              </w:rPr>
            </w:pPr>
          </w:p>
          <w:p w:rsidR="008D78BC" w:rsidRDefault="008D78BC">
            <w:pPr>
              <w:pStyle w:val="TableParagraph"/>
              <w:spacing w:before="1"/>
            </w:pPr>
          </w:p>
          <w:p w:rsidR="008D78BC" w:rsidRDefault="002E13AD">
            <w:pPr>
              <w:pStyle w:val="TableParagraph"/>
              <w:numPr>
                <w:ilvl w:val="0"/>
                <w:numId w:val="26"/>
              </w:numPr>
              <w:tabs>
                <w:tab w:val="left" w:pos="707"/>
              </w:tabs>
              <w:ind w:left="894" w:right="96" w:hanging="490"/>
              <w:rPr>
                <w:sz w:val="24"/>
              </w:rPr>
            </w:pPr>
            <w:r>
              <w:rPr>
                <w:sz w:val="24"/>
              </w:rPr>
              <w:t>Мамаева</w:t>
            </w:r>
            <w:r>
              <w:rPr>
                <w:spacing w:val="-7"/>
                <w:sz w:val="24"/>
              </w:rPr>
              <w:t xml:space="preserve"> </w:t>
            </w:r>
            <w:r>
              <w:rPr>
                <w:sz w:val="24"/>
              </w:rPr>
              <w:t xml:space="preserve">Лариса </w:t>
            </w:r>
            <w:r>
              <w:rPr>
                <w:spacing w:val="-1"/>
                <w:sz w:val="24"/>
              </w:rPr>
              <w:t>Владимировна</w:t>
            </w:r>
          </w:p>
          <w:p w:rsidR="008D78BC" w:rsidRDefault="008D78BC">
            <w:pPr>
              <w:pStyle w:val="TableParagraph"/>
              <w:rPr>
                <w:sz w:val="26"/>
              </w:rPr>
            </w:pPr>
          </w:p>
          <w:p w:rsidR="008D78BC" w:rsidRDefault="008D78BC">
            <w:pPr>
              <w:pStyle w:val="TableParagraph"/>
            </w:pPr>
          </w:p>
          <w:p w:rsidR="008D78BC" w:rsidRDefault="002E13AD">
            <w:pPr>
              <w:pStyle w:val="TableParagraph"/>
              <w:numPr>
                <w:ilvl w:val="0"/>
                <w:numId w:val="26"/>
              </w:numPr>
              <w:tabs>
                <w:tab w:val="left" w:pos="301"/>
              </w:tabs>
              <w:ind w:left="495" w:right="98" w:hanging="496"/>
              <w:rPr>
                <w:sz w:val="24"/>
              </w:rPr>
            </w:pPr>
            <w:r>
              <w:rPr>
                <w:sz w:val="24"/>
              </w:rPr>
              <w:t>Плотников</w:t>
            </w:r>
            <w:r>
              <w:rPr>
                <w:spacing w:val="-7"/>
                <w:sz w:val="24"/>
              </w:rPr>
              <w:t xml:space="preserve"> </w:t>
            </w:r>
            <w:r>
              <w:rPr>
                <w:sz w:val="24"/>
              </w:rPr>
              <w:t>Сергей</w:t>
            </w:r>
          </w:p>
          <w:p w:rsidR="008D78BC" w:rsidRDefault="002E13AD">
            <w:pPr>
              <w:pStyle w:val="TableParagraph"/>
              <w:ind w:right="97"/>
              <w:jc w:val="right"/>
              <w:rPr>
                <w:sz w:val="24"/>
              </w:rPr>
            </w:pPr>
            <w:r>
              <w:rPr>
                <w:spacing w:val="-1"/>
                <w:sz w:val="24"/>
              </w:rPr>
              <w:t>Николаевич</w:t>
            </w: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numPr>
                <w:ilvl w:val="0"/>
                <w:numId w:val="26"/>
              </w:numPr>
              <w:tabs>
                <w:tab w:val="left" w:pos="301"/>
              </w:tabs>
              <w:spacing w:before="231"/>
              <w:ind w:left="540" w:right="98" w:hanging="541"/>
              <w:rPr>
                <w:sz w:val="24"/>
              </w:rPr>
            </w:pPr>
            <w:r>
              <w:rPr>
                <w:sz w:val="24"/>
              </w:rPr>
              <w:t>Таринова</w:t>
            </w:r>
            <w:r>
              <w:rPr>
                <w:spacing w:val="-8"/>
                <w:sz w:val="24"/>
              </w:rPr>
              <w:t xml:space="preserve"> </w:t>
            </w:r>
            <w:r>
              <w:rPr>
                <w:sz w:val="24"/>
              </w:rPr>
              <w:t>Наталья</w:t>
            </w:r>
          </w:p>
          <w:p w:rsidR="008D78BC" w:rsidRDefault="002E13AD">
            <w:pPr>
              <w:pStyle w:val="TableParagraph"/>
              <w:ind w:right="96"/>
              <w:jc w:val="right"/>
              <w:rPr>
                <w:sz w:val="24"/>
              </w:rPr>
            </w:pPr>
            <w:r>
              <w:rPr>
                <w:spacing w:val="-1"/>
                <w:sz w:val="24"/>
              </w:rPr>
              <w:t>Владимировна</w:t>
            </w: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numPr>
                <w:ilvl w:val="0"/>
                <w:numId w:val="26"/>
              </w:numPr>
              <w:tabs>
                <w:tab w:val="left" w:pos="659"/>
              </w:tabs>
              <w:spacing w:before="230"/>
              <w:ind w:left="880" w:right="97" w:hanging="524"/>
              <w:rPr>
                <w:sz w:val="24"/>
              </w:rPr>
            </w:pPr>
            <w:r>
              <w:rPr>
                <w:sz w:val="24"/>
              </w:rPr>
              <w:t>Третьяков</w:t>
            </w:r>
            <w:r>
              <w:rPr>
                <w:spacing w:val="4"/>
                <w:sz w:val="24"/>
              </w:rPr>
              <w:t xml:space="preserve"> </w:t>
            </w:r>
            <w:r>
              <w:rPr>
                <w:spacing w:val="-4"/>
                <w:sz w:val="24"/>
              </w:rPr>
              <w:t>Денис</w:t>
            </w:r>
            <w:r>
              <w:rPr>
                <w:sz w:val="24"/>
              </w:rPr>
              <w:t xml:space="preserve"> </w:t>
            </w:r>
            <w:r>
              <w:rPr>
                <w:spacing w:val="-1"/>
                <w:sz w:val="24"/>
              </w:rPr>
              <w:t>Владимирович</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numPr>
                <w:ilvl w:val="0"/>
                <w:numId w:val="26"/>
              </w:numPr>
              <w:tabs>
                <w:tab w:val="left" w:pos="1352"/>
              </w:tabs>
              <w:spacing w:before="207"/>
              <w:ind w:left="172" w:right="96" w:firstLine="878"/>
              <w:rPr>
                <w:sz w:val="24"/>
              </w:rPr>
            </w:pPr>
            <w:r>
              <w:rPr>
                <w:spacing w:val="-1"/>
                <w:sz w:val="24"/>
              </w:rPr>
              <w:t xml:space="preserve">Шабурова </w:t>
            </w:r>
            <w:r>
              <w:rPr>
                <w:sz w:val="24"/>
              </w:rPr>
              <w:t>Светлана</w:t>
            </w:r>
            <w:r>
              <w:rPr>
                <w:spacing w:val="-11"/>
                <w:sz w:val="24"/>
              </w:rPr>
              <w:t xml:space="preserve"> </w:t>
            </w:r>
            <w:r>
              <w:rPr>
                <w:sz w:val="24"/>
              </w:rPr>
              <w:t>Германовна</w:t>
            </w:r>
          </w:p>
          <w:p w:rsidR="008D78BC" w:rsidRDefault="008D78BC">
            <w:pPr>
              <w:pStyle w:val="TableParagraph"/>
              <w:rPr>
                <w:sz w:val="26"/>
              </w:rPr>
            </w:pPr>
          </w:p>
          <w:p w:rsidR="008D78BC" w:rsidRDefault="008D78BC">
            <w:pPr>
              <w:pStyle w:val="TableParagraph"/>
            </w:pPr>
          </w:p>
          <w:p w:rsidR="008D78BC" w:rsidRDefault="002E13AD">
            <w:pPr>
              <w:pStyle w:val="TableParagraph"/>
              <w:numPr>
                <w:ilvl w:val="0"/>
                <w:numId w:val="26"/>
              </w:numPr>
              <w:tabs>
                <w:tab w:val="left" w:pos="1133"/>
              </w:tabs>
              <w:spacing w:line="264" w:lineRule="exact"/>
              <w:ind w:left="1132" w:hanging="361"/>
              <w:jc w:val="left"/>
              <w:rPr>
                <w:sz w:val="24"/>
              </w:rPr>
            </w:pPr>
            <w:r>
              <w:rPr>
                <w:sz w:val="24"/>
              </w:rPr>
              <w:t>Заместитель</w:t>
            </w:r>
          </w:p>
        </w:tc>
        <w:tc>
          <w:tcPr>
            <w:tcW w:w="4122" w:type="dxa"/>
            <w:tcBorders>
              <w:bottom w:val="nil"/>
            </w:tcBorders>
          </w:tcPr>
          <w:p w:rsidR="008D78BC" w:rsidRDefault="002E13AD">
            <w:pPr>
              <w:pStyle w:val="TableParagraph"/>
              <w:spacing w:line="270" w:lineRule="exact"/>
              <w:ind w:left="728"/>
              <w:rPr>
                <w:sz w:val="24"/>
              </w:rPr>
            </w:pPr>
            <w:r>
              <w:rPr>
                <w:sz w:val="24"/>
              </w:rPr>
              <w:t>Преподаватель географии</w:t>
            </w:r>
          </w:p>
        </w:tc>
        <w:tc>
          <w:tcPr>
            <w:tcW w:w="1906" w:type="dxa"/>
            <w:vMerge w:val="restart"/>
          </w:tcPr>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22"/>
              <w:ind w:left="815"/>
              <w:rPr>
                <w:sz w:val="24"/>
              </w:rPr>
            </w:pPr>
            <w:r>
              <w:rPr>
                <w:sz w:val="24"/>
              </w:rPr>
              <w:t>высшая</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07"/>
              <w:ind w:left="815"/>
              <w:rPr>
                <w:sz w:val="24"/>
              </w:rPr>
            </w:pPr>
            <w:r>
              <w:rPr>
                <w:sz w:val="24"/>
              </w:rPr>
              <w:t>нет</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08"/>
              <w:ind w:left="781"/>
              <w:rPr>
                <w:sz w:val="24"/>
              </w:rPr>
            </w:pPr>
            <w:r>
              <w:rPr>
                <w:sz w:val="24"/>
              </w:rPr>
              <w:t>нет</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161"/>
              <w:ind w:left="815"/>
              <w:rPr>
                <w:sz w:val="24"/>
              </w:rPr>
            </w:pPr>
            <w:r>
              <w:rPr>
                <w:sz w:val="24"/>
              </w:rPr>
              <w:t>нет</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07"/>
              <w:ind w:left="608"/>
              <w:rPr>
                <w:sz w:val="24"/>
              </w:rPr>
            </w:pPr>
            <w:r>
              <w:rPr>
                <w:sz w:val="24"/>
              </w:rPr>
              <w:t>первая</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07"/>
              <w:ind w:left="287"/>
              <w:rPr>
                <w:sz w:val="24"/>
              </w:rPr>
            </w:pPr>
            <w:r>
              <w:rPr>
                <w:sz w:val="24"/>
              </w:rPr>
              <w:t>первая</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08"/>
              <w:ind w:left="107" w:right="161"/>
              <w:rPr>
                <w:sz w:val="24"/>
              </w:rPr>
            </w:pPr>
            <w:r>
              <w:rPr>
                <w:sz w:val="24"/>
              </w:rPr>
              <w:t>кандидат педагогических наук</w:t>
            </w: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30"/>
              <w:ind w:left="815"/>
              <w:rPr>
                <w:sz w:val="24"/>
              </w:rPr>
            </w:pPr>
            <w:r>
              <w:rPr>
                <w:sz w:val="24"/>
              </w:rPr>
              <w:t>СЗД</w:t>
            </w:r>
          </w:p>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08"/>
              <w:ind w:left="560"/>
              <w:rPr>
                <w:sz w:val="24"/>
              </w:rPr>
            </w:pPr>
            <w:r>
              <w:rPr>
                <w:sz w:val="24"/>
              </w:rPr>
              <w:t>высшая</w:t>
            </w: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30"/>
              <w:ind w:left="527"/>
              <w:rPr>
                <w:sz w:val="24"/>
              </w:rPr>
            </w:pPr>
            <w:r>
              <w:rPr>
                <w:sz w:val="24"/>
              </w:rPr>
              <w:t>первая</w:t>
            </w:r>
          </w:p>
        </w:tc>
        <w:tc>
          <w:tcPr>
            <w:tcW w:w="1182" w:type="dxa"/>
            <w:tcBorders>
              <w:bottom w:val="nil"/>
            </w:tcBorders>
          </w:tcPr>
          <w:p w:rsidR="008D78BC" w:rsidRDefault="008D78BC">
            <w:pPr>
              <w:pStyle w:val="TableParagraph"/>
              <w:rPr>
                <w:sz w:val="24"/>
              </w:rPr>
            </w:pPr>
          </w:p>
        </w:tc>
      </w:tr>
      <w:tr w:rsidR="008D78BC">
        <w:trPr>
          <w:trHeight w:val="1782"/>
        </w:trPr>
        <w:tc>
          <w:tcPr>
            <w:tcW w:w="2509" w:type="dxa"/>
            <w:vMerge/>
            <w:tcBorders>
              <w:top w:val="nil"/>
            </w:tcBorders>
          </w:tcPr>
          <w:p w:rsidR="008D78BC" w:rsidRDefault="008D78BC">
            <w:pPr>
              <w:rPr>
                <w:sz w:val="2"/>
                <w:szCs w:val="2"/>
              </w:rPr>
            </w:pPr>
          </w:p>
        </w:tc>
        <w:tc>
          <w:tcPr>
            <w:tcW w:w="4122" w:type="dxa"/>
            <w:tcBorders>
              <w:top w:val="nil"/>
              <w:bottom w:val="nil"/>
            </w:tcBorders>
          </w:tcPr>
          <w:p w:rsidR="008D78BC" w:rsidRDefault="008D78BC">
            <w:pPr>
              <w:pStyle w:val="TableParagraph"/>
              <w:rPr>
                <w:sz w:val="23"/>
              </w:rPr>
            </w:pPr>
          </w:p>
          <w:p w:rsidR="008D78BC" w:rsidRDefault="002E13AD">
            <w:pPr>
              <w:pStyle w:val="TableParagraph"/>
              <w:ind w:left="1504" w:right="1502"/>
              <w:jc w:val="center"/>
              <w:rPr>
                <w:sz w:val="24"/>
              </w:rPr>
            </w:pPr>
            <w:r>
              <w:rPr>
                <w:sz w:val="24"/>
              </w:rPr>
              <w:t>высш.пед. ПГПИ</w:t>
            </w:r>
          </w:p>
          <w:p w:rsidR="008D78BC" w:rsidRDefault="002E13AD">
            <w:pPr>
              <w:pStyle w:val="TableParagraph"/>
              <w:ind w:left="218" w:right="215"/>
              <w:jc w:val="center"/>
              <w:rPr>
                <w:sz w:val="24"/>
              </w:rPr>
            </w:pPr>
            <w:r>
              <w:rPr>
                <w:sz w:val="24"/>
              </w:rPr>
              <w:t>Учитель русского языка и литературы</w:t>
            </w:r>
          </w:p>
          <w:p w:rsidR="008D78BC" w:rsidRDefault="002E13AD">
            <w:pPr>
              <w:pStyle w:val="TableParagraph"/>
              <w:ind w:left="218" w:right="216"/>
              <w:jc w:val="center"/>
              <w:rPr>
                <w:sz w:val="24"/>
              </w:rPr>
            </w:pPr>
            <w:r>
              <w:rPr>
                <w:sz w:val="24"/>
              </w:rPr>
              <w:t>высш. пед.</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19"/>
              <w:ind w:left="106"/>
              <w:rPr>
                <w:sz w:val="24"/>
              </w:rPr>
            </w:pPr>
            <w:r>
              <w:rPr>
                <w:sz w:val="24"/>
              </w:rPr>
              <w:t>36л.</w:t>
            </w:r>
          </w:p>
        </w:tc>
      </w:tr>
      <w:tr w:rsidR="008D78BC">
        <w:trPr>
          <w:trHeight w:val="680"/>
        </w:trPr>
        <w:tc>
          <w:tcPr>
            <w:tcW w:w="2509" w:type="dxa"/>
            <w:vMerge/>
            <w:tcBorders>
              <w:top w:val="nil"/>
            </w:tcBorders>
          </w:tcPr>
          <w:p w:rsidR="008D78BC" w:rsidRDefault="008D78BC">
            <w:pPr>
              <w:rPr>
                <w:sz w:val="2"/>
                <w:szCs w:val="2"/>
              </w:rPr>
            </w:pPr>
          </w:p>
        </w:tc>
        <w:tc>
          <w:tcPr>
            <w:tcW w:w="4122" w:type="dxa"/>
            <w:tcBorders>
              <w:top w:val="nil"/>
              <w:bottom w:val="nil"/>
            </w:tcBorders>
          </w:tcPr>
          <w:p w:rsidR="008D78BC" w:rsidRDefault="002E13AD">
            <w:pPr>
              <w:pStyle w:val="TableParagraph"/>
              <w:spacing w:before="128"/>
              <w:ind w:left="218" w:right="216"/>
              <w:jc w:val="center"/>
              <w:rPr>
                <w:sz w:val="24"/>
              </w:rPr>
            </w:pPr>
            <w:r>
              <w:rPr>
                <w:sz w:val="24"/>
              </w:rPr>
              <w:t>ПГНИУ</w:t>
            </w:r>
          </w:p>
          <w:p w:rsidR="008D78BC" w:rsidRDefault="002E13AD">
            <w:pPr>
              <w:pStyle w:val="TableParagraph"/>
              <w:spacing w:line="256" w:lineRule="exact"/>
              <w:ind w:left="218" w:right="214"/>
              <w:jc w:val="center"/>
              <w:rPr>
                <w:sz w:val="24"/>
              </w:rPr>
            </w:pPr>
            <w:r>
              <w:rPr>
                <w:sz w:val="24"/>
              </w:rPr>
              <w:t>высш.</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rPr>
                <w:sz w:val="24"/>
              </w:rPr>
            </w:pPr>
          </w:p>
        </w:tc>
      </w:tr>
      <w:tr w:rsidR="008D78BC">
        <w:trPr>
          <w:trHeight w:val="266"/>
        </w:trPr>
        <w:tc>
          <w:tcPr>
            <w:tcW w:w="2509" w:type="dxa"/>
            <w:vMerge/>
            <w:tcBorders>
              <w:top w:val="nil"/>
            </w:tcBorders>
          </w:tcPr>
          <w:p w:rsidR="008D78BC" w:rsidRDefault="008D78BC">
            <w:pPr>
              <w:rPr>
                <w:sz w:val="2"/>
                <w:szCs w:val="2"/>
              </w:rPr>
            </w:pPr>
          </w:p>
        </w:tc>
        <w:tc>
          <w:tcPr>
            <w:tcW w:w="4122" w:type="dxa"/>
            <w:tcBorders>
              <w:top w:val="nil"/>
              <w:bottom w:val="nil"/>
            </w:tcBorders>
          </w:tcPr>
          <w:p w:rsidR="008D78BC" w:rsidRDefault="008D78BC">
            <w:pPr>
              <w:pStyle w:val="TableParagraph"/>
              <w:rPr>
                <w:sz w:val="18"/>
              </w:rPr>
            </w:pP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2E13AD">
            <w:pPr>
              <w:pStyle w:val="TableParagraph"/>
              <w:spacing w:line="246" w:lineRule="exact"/>
              <w:ind w:left="106"/>
              <w:rPr>
                <w:sz w:val="24"/>
              </w:rPr>
            </w:pPr>
            <w:r>
              <w:rPr>
                <w:sz w:val="24"/>
              </w:rPr>
              <w:t>0 л.</w:t>
            </w:r>
          </w:p>
        </w:tc>
      </w:tr>
      <w:tr w:rsidR="008D78BC">
        <w:trPr>
          <w:trHeight w:val="956"/>
        </w:trPr>
        <w:tc>
          <w:tcPr>
            <w:tcW w:w="2509" w:type="dxa"/>
            <w:vMerge/>
            <w:tcBorders>
              <w:top w:val="nil"/>
            </w:tcBorders>
          </w:tcPr>
          <w:p w:rsidR="008D78BC" w:rsidRDefault="008D78BC">
            <w:pPr>
              <w:rPr>
                <w:sz w:val="2"/>
                <w:szCs w:val="2"/>
              </w:rPr>
            </w:pPr>
          </w:p>
        </w:tc>
        <w:tc>
          <w:tcPr>
            <w:tcW w:w="4122" w:type="dxa"/>
            <w:tcBorders>
              <w:top w:val="nil"/>
              <w:bottom w:val="nil"/>
            </w:tcBorders>
          </w:tcPr>
          <w:p w:rsidR="008D78BC" w:rsidRDefault="002E13AD">
            <w:pPr>
              <w:pStyle w:val="TableParagraph"/>
              <w:spacing w:line="266" w:lineRule="exact"/>
              <w:ind w:left="218" w:right="216"/>
              <w:jc w:val="center"/>
              <w:rPr>
                <w:sz w:val="24"/>
              </w:rPr>
            </w:pPr>
            <w:r>
              <w:rPr>
                <w:sz w:val="24"/>
              </w:rPr>
              <w:t>ПГУ</w:t>
            </w:r>
          </w:p>
          <w:p w:rsidR="008D78BC" w:rsidRDefault="002E13AD">
            <w:pPr>
              <w:pStyle w:val="TableParagraph"/>
              <w:ind w:left="218" w:right="213"/>
              <w:jc w:val="center"/>
              <w:rPr>
                <w:sz w:val="24"/>
              </w:rPr>
            </w:pPr>
            <w:r>
              <w:rPr>
                <w:sz w:val="24"/>
              </w:rPr>
              <w:t>Физик.Преподаватель физики. высш. пед.</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rPr>
                <w:sz w:val="24"/>
              </w:rPr>
            </w:pPr>
          </w:p>
        </w:tc>
      </w:tr>
      <w:tr w:rsidR="008D78BC">
        <w:trPr>
          <w:trHeight w:val="1231"/>
        </w:trPr>
        <w:tc>
          <w:tcPr>
            <w:tcW w:w="2509" w:type="dxa"/>
            <w:vMerge/>
            <w:tcBorders>
              <w:top w:val="nil"/>
            </w:tcBorders>
          </w:tcPr>
          <w:p w:rsidR="008D78BC" w:rsidRDefault="008D78BC">
            <w:pPr>
              <w:rPr>
                <w:sz w:val="2"/>
                <w:szCs w:val="2"/>
              </w:rPr>
            </w:pPr>
          </w:p>
        </w:tc>
        <w:tc>
          <w:tcPr>
            <w:tcW w:w="4122" w:type="dxa"/>
            <w:tcBorders>
              <w:top w:val="nil"/>
              <w:bottom w:val="nil"/>
            </w:tcBorders>
          </w:tcPr>
          <w:p w:rsidR="008D78BC" w:rsidRDefault="008D78BC">
            <w:pPr>
              <w:pStyle w:val="TableParagraph"/>
              <w:rPr>
                <w:sz w:val="24"/>
              </w:rPr>
            </w:pP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2E13AD">
            <w:pPr>
              <w:pStyle w:val="TableParagraph"/>
              <w:spacing w:before="128"/>
              <w:ind w:left="106"/>
              <w:rPr>
                <w:sz w:val="24"/>
              </w:rPr>
            </w:pPr>
            <w:r>
              <w:rPr>
                <w:sz w:val="24"/>
              </w:rPr>
              <w:t>31 г.</w:t>
            </w:r>
          </w:p>
        </w:tc>
      </w:tr>
      <w:tr w:rsidR="008D78BC">
        <w:trPr>
          <w:trHeight w:val="1232"/>
        </w:trPr>
        <w:tc>
          <w:tcPr>
            <w:tcW w:w="2509" w:type="dxa"/>
            <w:vMerge/>
            <w:tcBorders>
              <w:top w:val="nil"/>
            </w:tcBorders>
          </w:tcPr>
          <w:p w:rsidR="008D78BC" w:rsidRDefault="008D78BC">
            <w:pPr>
              <w:rPr>
                <w:sz w:val="2"/>
                <w:szCs w:val="2"/>
              </w:rPr>
            </w:pPr>
          </w:p>
        </w:tc>
        <w:tc>
          <w:tcPr>
            <w:tcW w:w="4122" w:type="dxa"/>
            <w:tcBorders>
              <w:top w:val="nil"/>
              <w:bottom w:val="nil"/>
            </w:tcBorders>
          </w:tcPr>
          <w:p w:rsidR="008D78BC" w:rsidRDefault="008D78BC">
            <w:pPr>
              <w:pStyle w:val="TableParagraph"/>
              <w:rPr>
                <w:sz w:val="24"/>
              </w:rPr>
            </w:pP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20"/>
              <w:ind w:left="106"/>
              <w:rPr>
                <w:sz w:val="24"/>
              </w:rPr>
            </w:pPr>
            <w:r>
              <w:rPr>
                <w:sz w:val="24"/>
              </w:rPr>
              <w:t>0 л.</w:t>
            </w:r>
          </w:p>
        </w:tc>
      </w:tr>
      <w:tr w:rsidR="008D78BC">
        <w:trPr>
          <w:trHeight w:val="1094"/>
        </w:trPr>
        <w:tc>
          <w:tcPr>
            <w:tcW w:w="2509" w:type="dxa"/>
            <w:vMerge/>
            <w:tcBorders>
              <w:top w:val="nil"/>
            </w:tcBorders>
          </w:tcPr>
          <w:p w:rsidR="008D78BC" w:rsidRDefault="008D78BC">
            <w:pPr>
              <w:rPr>
                <w:sz w:val="2"/>
                <w:szCs w:val="2"/>
              </w:rPr>
            </w:pPr>
          </w:p>
        </w:tc>
        <w:tc>
          <w:tcPr>
            <w:tcW w:w="4122" w:type="dxa"/>
            <w:tcBorders>
              <w:top w:val="nil"/>
              <w:bottom w:val="nil"/>
            </w:tcBorders>
          </w:tcPr>
          <w:p w:rsidR="008D78BC" w:rsidRDefault="002E13AD">
            <w:pPr>
              <w:pStyle w:val="TableParagraph"/>
              <w:spacing w:before="128"/>
              <w:ind w:left="218" w:right="216"/>
              <w:jc w:val="center"/>
              <w:rPr>
                <w:sz w:val="24"/>
              </w:rPr>
            </w:pPr>
            <w:r>
              <w:rPr>
                <w:sz w:val="24"/>
              </w:rPr>
              <w:t>высш. пед.</w:t>
            </w:r>
          </w:p>
          <w:p w:rsidR="008D78BC" w:rsidRDefault="002E13AD">
            <w:pPr>
              <w:pStyle w:val="TableParagraph"/>
              <w:ind w:left="218" w:right="216"/>
              <w:jc w:val="center"/>
              <w:rPr>
                <w:sz w:val="24"/>
              </w:rPr>
            </w:pPr>
            <w:r>
              <w:rPr>
                <w:sz w:val="24"/>
              </w:rPr>
              <w:t>ПГУ</w:t>
            </w:r>
          </w:p>
          <w:p w:rsidR="008D78BC" w:rsidRDefault="002E13AD">
            <w:pPr>
              <w:pStyle w:val="TableParagraph"/>
              <w:ind w:left="218" w:right="214"/>
              <w:jc w:val="center"/>
              <w:rPr>
                <w:sz w:val="24"/>
              </w:rPr>
            </w:pPr>
            <w:r>
              <w:rPr>
                <w:sz w:val="24"/>
              </w:rPr>
              <w:t>Филолог</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rPr>
                <w:sz w:val="26"/>
              </w:rPr>
            </w:pPr>
          </w:p>
          <w:p w:rsidR="008D78BC" w:rsidRDefault="008D78BC">
            <w:pPr>
              <w:pStyle w:val="TableParagraph"/>
              <w:spacing w:before="1"/>
              <w:rPr>
                <w:sz w:val="33"/>
              </w:rPr>
            </w:pPr>
          </w:p>
          <w:p w:rsidR="008D78BC" w:rsidRDefault="002E13AD">
            <w:pPr>
              <w:pStyle w:val="TableParagraph"/>
              <w:ind w:left="106"/>
              <w:rPr>
                <w:sz w:val="24"/>
              </w:rPr>
            </w:pPr>
            <w:r>
              <w:rPr>
                <w:sz w:val="24"/>
              </w:rPr>
              <w:t>37 л.</w:t>
            </w:r>
          </w:p>
        </w:tc>
      </w:tr>
      <w:tr w:rsidR="008D78BC">
        <w:trPr>
          <w:trHeight w:val="1231"/>
        </w:trPr>
        <w:tc>
          <w:tcPr>
            <w:tcW w:w="2509" w:type="dxa"/>
            <w:vMerge/>
            <w:tcBorders>
              <w:top w:val="nil"/>
            </w:tcBorders>
          </w:tcPr>
          <w:p w:rsidR="008D78BC" w:rsidRDefault="008D78BC">
            <w:pPr>
              <w:rPr>
                <w:sz w:val="2"/>
                <w:szCs w:val="2"/>
              </w:rPr>
            </w:pPr>
          </w:p>
        </w:tc>
        <w:tc>
          <w:tcPr>
            <w:tcW w:w="4122" w:type="dxa"/>
            <w:tcBorders>
              <w:top w:val="nil"/>
              <w:bottom w:val="nil"/>
            </w:tcBorders>
          </w:tcPr>
          <w:p w:rsidR="008D78BC" w:rsidRDefault="002E13AD">
            <w:pPr>
              <w:pStyle w:val="TableParagraph"/>
              <w:spacing w:before="128"/>
              <w:ind w:left="218" w:right="216"/>
              <w:jc w:val="center"/>
              <w:rPr>
                <w:sz w:val="24"/>
              </w:rPr>
            </w:pPr>
            <w:r>
              <w:rPr>
                <w:sz w:val="24"/>
              </w:rPr>
              <w:t>высш. пед.</w:t>
            </w:r>
          </w:p>
          <w:p w:rsidR="008D78BC" w:rsidRDefault="002E13AD">
            <w:pPr>
              <w:pStyle w:val="TableParagraph"/>
              <w:ind w:left="218" w:right="213"/>
              <w:jc w:val="center"/>
              <w:rPr>
                <w:sz w:val="24"/>
              </w:rPr>
            </w:pPr>
            <w:r>
              <w:rPr>
                <w:sz w:val="24"/>
              </w:rPr>
              <w:t>ПГПИ</w:t>
            </w:r>
          </w:p>
          <w:p w:rsidR="008D78BC" w:rsidRDefault="002E13AD">
            <w:pPr>
              <w:pStyle w:val="TableParagraph"/>
              <w:ind w:left="218" w:right="217"/>
              <w:jc w:val="center"/>
              <w:rPr>
                <w:sz w:val="24"/>
              </w:rPr>
            </w:pPr>
            <w:r>
              <w:rPr>
                <w:sz w:val="24"/>
              </w:rPr>
              <w:t>Учитель математики, информатики</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rPr>
                <w:sz w:val="26"/>
              </w:rPr>
            </w:pPr>
          </w:p>
          <w:p w:rsidR="008D78BC" w:rsidRDefault="008D78BC">
            <w:pPr>
              <w:pStyle w:val="TableParagraph"/>
              <w:spacing w:before="1"/>
              <w:rPr>
                <w:sz w:val="33"/>
              </w:rPr>
            </w:pPr>
          </w:p>
          <w:p w:rsidR="008D78BC" w:rsidRDefault="002E13AD">
            <w:pPr>
              <w:pStyle w:val="TableParagraph"/>
              <w:ind w:left="106"/>
              <w:rPr>
                <w:sz w:val="24"/>
              </w:rPr>
            </w:pPr>
            <w:r>
              <w:rPr>
                <w:sz w:val="24"/>
              </w:rPr>
              <w:t>26 л.</w:t>
            </w:r>
          </w:p>
        </w:tc>
      </w:tr>
      <w:tr w:rsidR="008D78BC">
        <w:trPr>
          <w:trHeight w:val="1370"/>
        </w:trPr>
        <w:tc>
          <w:tcPr>
            <w:tcW w:w="2509" w:type="dxa"/>
            <w:vMerge/>
            <w:tcBorders>
              <w:top w:val="nil"/>
            </w:tcBorders>
          </w:tcPr>
          <w:p w:rsidR="008D78BC" w:rsidRDefault="008D78BC">
            <w:pPr>
              <w:rPr>
                <w:sz w:val="2"/>
                <w:szCs w:val="2"/>
              </w:rPr>
            </w:pPr>
          </w:p>
        </w:tc>
        <w:tc>
          <w:tcPr>
            <w:tcW w:w="4122" w:type="dxa"/>
            <w:tcBorders>
              <w:top w:val="nil"/>
              <w:bottom w:val="nil"/>
            </w:tcBorders>
          </w:tcPr>
          <w:p w:rsidR="008D78BC" w:rsidRDefault="008D78BC">
            <w:pPr>
              <w:pStyle w:val="TableParagraph"/>
              <w:spacing w:before="1"/>
              <w:rPr>
                <w:sz w:val="23"/>
              </w:rPr>
            </w:pPr>
          </w:p>
          <w:p w:rsidR="008D78BC" w:rsidRDefault="002E13AD">
            <w:pPr>
              <w:pStyle w:val="TableParagraph"/>
              <w:ind w:left="218" w:right="216"/>
              <w:jc w:val="center"/>
              <w:rPr>
                <w:sz w:val="24"/>
              </w:rPr>
            </w:pPr>
            <w:r>
              <w:rPr>
                <w:sz w:val="24"/>
              </w:rPr>
              <w:t>высш. пед.</w:t>
            </w:r>
          </w:p>
          <w:p w:rsidR="008D78BC" w:rsidRDefault="002E13AD">
            <w:pPr>
              <w:pStyle w:val="TableParagraph"/>
              <w:spacing w:before="1"/>
              <w:ind w:left="218" w:right="216"/>
              <w:jc w:val="center"/>
              <w:rPr>
                <w:sz w:val="24"/>
              </w:rPr>
            </w:pPr>
            <w:r>
              <w:rPr>
                <w:sz w:val="24"/>
              </w:rPr>
              <w:t>ПГПУ</w:t>
            </w:r>
          </w:p>
          <w:p w:rsidR="008D78BC" w:rsidRDefault="002E13AD">
            <w:pPr>
              <w:pStyle w:val="TableParagraph"/>
              <w:ind w:left="218" w:right="217"/>
              <w:jc w:val="center"/>
              <w:rPr>
                <w:sz w:val="24"/>
              </w:rPr>
            </w:pPr>
            <w:r>
              <w:rPr>
                <w:sz w:val="24"/>
              </w:rPr>
              <w:t>Учитель биологии и химии</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20"/>
              <w:ind w:left="106"/>
              <w:rPr>
                <w:sz w:val="24"/>
              </w:rPr>
            </w:pPr>
            <w:r>
              <w:rPr>
                <w:sz w:val="24"/>
              </w:rPr>
              <w:t>22 г.</w:t>
            </w:r>
          </w:p>
        </w:tc>
      </w:tr>
      <w:tr w:rsidR="008D78BC">
        <w:trPr>
          <w:trHeight w:val="1507"/>
        </w:trPr>
        <w:tc>
          <w:tcPr>
            <w:tcW w:w="2509" w:type="dxa"/>
            <w:vMerge/>
            <w:tcBorders>
              <w:top w:val="nil"/>
            </w:tcBorders>
          </w:tcPr>
          <w:p w:rsidR="008D78BC" w:rsidRDefault="008D78BC">
            <w:pPr>
              <w:rPr>
                <w:sz w:val="2"/>
                <w:szCs w:val="2"/>
              </w:rPr>
            </w:pPr>
          </w:p>
        </w:tc>
        <w:tc>
          <w:tcPr>
            <w:tcW w:w="4122" w:type="dxa"/>
            <w:tcBorders>
              <w:top w:val="nil"/>
              <w:bottom w:val="nil"/>
            </w:tcBorders>
          </w:tcPr>
          <w:p w:rsidR="008D78BC" w:rsidRDefault="008D78BC">
            <w:pPr>
              <w:pStyle w:val="TableParagraph"/>
              <w:spacing w:before="1"/>
              <w:rPr>
                <w:sz w:val="23"/>
              </w:rPr>
            </w:pPr>
          </w:p>
          <w:p w:rsidR="008D78BC" w:rsidRDefault="002E13AD">
            <w:pPr>
              <w:pStyle w:val="TableParagraph"/>
              <w:ind w:left="217" w:right="217"/>
              <w:jc w:val="center"/>
              <w:rPr>
                <w:sz w:val="24"/>
              </w:rPr>
            </w:pPr>
            <w:r>
              <w:rPr>
                <w:sz w:val="24"/>
              </w:rPr>
              <w:t>высш.пед.</w:t>
            </w:r>
          </w:p>
          <w:p w:rsidR="008D78BC" w:rsidRDefault="002E13AD">
            <w:pPr>
              <w:pStyle w:val="TableParagraph"/>
              <w:ind w:left="218" w:right="216"/>
              <w:jc w:val="center"/>
              <w:rPr>
                <w:sz w:val="24"/>
              </w:rPr>
            </w:pPr>
            <w:r>
              <w:rPr>
                <w:sz w:val="24"/>
              </w:rPr>
              <w:t>ПГУ</w:t>
            </w:r>
          </w:p>
          <w:p w:rsidR="008D78BC" w:rsidRDefault="002E13AD">
            <w:pPr>
              <w:pStyle w:val="TableParagraph"/>
              <w:ind w:left="218" w:right="215"/>
              <w:jc w:val="center"/>
              <w:rPr>
                <w:sz w:val="24"/>
              </w:rPr>
            </w:pPr>
            <w:r>
              <w:rPr>
                <w:sz w:val="24"/>
              </w:rPr>
              <w:t>Историк, преподаватель истории</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220"/>
              <w:ind w:left="106"/>
              <w:rPr>
                <w:sz w:val="24"/>
              </w:rPr>
            </w:pPr>
            <w:r>
              <w:rPr>
                <w:sz w:val="24"/>
              </w:rPr>
              <w:t>16л.</w:t>
            </w:r>
          </w:p>
        </w:tc>
      </w:tr>
      <w:tr w:rsidR="008D78BC">
        <w:trPr>
          <w:trHeight w:val="956"/>
        </w:trPr>
        <w:tc>
          <w:tcPr>
            <w:tcW w:w="2509" w:type="dxa"/>
            <w:vMerge/>
            <w:tcBorders>
              <w:top w:val="nil"/>
            </w:tcBorders>
          </w:tcPr>
          <w:p w:rsidR="008D78BC" w:rsidRDefault="008D78BC">
            <w:pPr>
              <w:rPr>
                <w:sz w:val="2"/>
                <w:szCs w:val="2"/>
              </w:rPr>
            </w:pPr>
          </w:p>
        </w:tc>
        <w:tc>
          <w:tcPr>
            <w:tcW w:w="4122" w:type="dxa"/>
            <w:tcBorders>
              <w:top w:val="nil"/>
              <w:bottom w:val="nil"/>
            </w:tcBorders>
          </w:tcPr>
          <w:p w:rsidR="008D78BC" w:rsidRDefault="008D78BC">
            <w:pPr>
              <w:pStyle w:val="TableParagraph"/>
              <w:spacing w:before="1"/>
              <w:rPr>
                <w:sz w:val="35"/>
              </w:rPr>
            </w:pPr>
          </w:p>
          <w:p w:rsidR="008D78BC" w:rsidRDefault="002E13AD">
            <w:pPr>
              <w:pStyle w:val="TableParagraph"/>
              <w:ind w:left="217" w:right="217"/>
              <w:jc w:val="center"/>
              <w:rPr>
                <w:sz w:val="24"/>
              </w:rPr>
            </w:pPr>
            <w:r>
              <w:rPr>
                <w:sz w:val="24"/>
              </w:rPr>
              <w:t>высш.профес.</w:t>
            </w:r>
          </w:p>
          <w:p w:rsidR="008D78BC" w:rsidRDefault="002E13AD">
            <w:pPr>
              <w:pStyle w:val="TableParagraph"/>
              <w:spacing w:before="1" w:line="256" w:lineRule="exact"/>
              <w:ind w:left="218" w:right="216"/>
              <w:jc w:val="center"/>
              <w:rPr>
                <w:sz w:val="24"/>
              </w:rPr>
            </w:pPr>
            <w:r>
              <w:rPr>
                <w:sz w:val="24"/>
              </w:rPr>
              <w:t>ПНИУ</w:t>
            </w: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8D78BC">
            <w:pPr>
              <w:pStyle w:val="TableParagraph"/>
              <w:rPr>
                <w:sz w:val="24"/>
              </w:rPr>
            </w:pPr>
          </w:p>
        </w:tc>
      </w:tr>
      <w:tr w:rsidR="008D78BC">
        <w:trPr>
          <w:trHeight w:val="404"/>
        </w:trPr>
        <w:tc>
          <w:tcPr>
            <w:tcW w:w="2509" w:type="dxa"/>
            <w:vMerge/>
            <w:tcBorders>
              <w:top w:val="nil"/>
            </w:tcBorders>
          </w:tcPr>
          <w:p w:rsidR="008D78BC" w:rsidRDefault="008D78BC">
            <w:pPr>
              <w:rPr>
                <w:sz w:val="2"/>
                <w:szCs w:val="2"/>
              </w:rPr>
            </w:pPr>
          </w:p>
        </w:tc>
        <w:tc>
          <w:tcPr>
            <w:tcW w:w="4122" w:type="dxa"/>
            <w:tcBorders>
              <w:top w:val="nil"/>
              <w:bottom w:val="nil"/>
            </w:tcBorders>
          </w:tcPr>
          <w:p w:rsidR="008D78BC" w:rsidRDefault="008D78BC">
            <w:pPr>
              <w:pStyle w:val="TableParagraph"/>
              <w:rPr>
                <w:sz w:val="24"/>
              </w:rPr>
            </w:pPr>
          </w:p>
        </w:tc>
        <w:tc>
          <w:tcPr>
            <w:tcW w:w="1906" w:type="dxa"/>
            <w:vMerge/>
            <w:tcBorders>
              <w:top w:val="nil"/>
            </w:tcBorders>
          </w:tcPr>
          <w:p w:rsidR="008D78BC" w:rsidRDefault="008D78BC">
            <w:pPr>
              <w:rPr>
                <w:sz w:val="2"/>
                <w:szCs w:val="2"/>
              </w:rPr>
            </w:pPr>
          </w:p>
        </w:tc>
        <w:tc>
          <w:tcPr>
            <w:tcW w:w="1182" w:type="dxa"/>
            <w:tcBorders>
              <w:top w:val="nil"/>
              <w:bottom w:val="nil"/>
            </w:tcBorders>
          </w:tcPr>
          <w:p w:rsidR="008D78BC" w:rsidRDefault="002E13AD">
            <w:pPr>
              <w:pStyle w:val="TableParagraph"/>
              <w:spacing w:line="266" w:lineRule="exact"/>
              <w:ind w:left="106"/>
              <w:rPr>
                <w:sz w:val="24"/>
              </w:rPr>
            </w:pPr>
            <w:r>
              <w:rPr>
                <w:sz w:val="24"/>
              </w:rPr>
              <w:t>29 л.</w:t>
            </w:r>
          </w:p>
        </w:tc>
      </w:tr>
      <w:tr w:rsidR="008D78BC">
        <w:trPr>
          <w:trHeight w:val="963"/>
        </w:trPr>
        <w:tc>
          <w:tcPr>
            <w:tcW w:w="2509" w:type="dxa"/>
            <w:vMerge/>
            <w:tcBorders>
              <w:top w:val="nil"/>
            </w:tcBorders>
          </w:tcPr>
          <w:p w:rsidR="008D78BC" w:rsidRDefault="008D78BC">
            <w:pPr>
              <w:rPr>
                <w:sz w:val="2"/>
                <w:szCs w:val="2"/>
              </w:rPr>
            </w:pPr>
          </w:p>
        </w:tc>
        <w:tc>
          <w:tcPr>
            <w:tcW w:w="4122" w:type="dxa"/>
            <w:tcBorders>
              <w:top w:val="nil"/>
            </w:tcBorders>
          </w:tcPr>
          <w:p w:rsidR="008D78BC" w:rsidRDefault="002E13AD">
            <w:pPr>
              <w:pStyle w:val="TableParagraph"/>
              <w:spacing w:before="128"/>
              <w:ind w:left="1504" w:right="1502"/>
              <w:jc w:val="center"/>
              <w:rPr>
                <w:sz w:val="24"/>
              </w:rPr>
            </w:pPr>
            <w:r>
              <w:rPr>
                <w:sz w:val="24"/>
              </w:rPr>
              <w:t>высш.пед. ПГПУ</w:t>
            </w:r>
          </w:p>
          <w:p w:rsidR="008D78BC" w:rsidRDefault="002E13AD">
            <w:pPr>
              <w:pStyle w:val="TableParagraph"/>
              <w:spacing w:line="264" w:lineRule="exact"/>
              <w:ind w:left="217" w:right="217"/>
              <w:jc w:val="center"/>
              <w:rPr>
                <w:sz w:val="24"/>
              </w:rPr>
            </w:pPr>
            <w:r>
              <w:rPr>
                <w:sz w:val="24"/>
              </w:rPr>
              <w:t>Учитель русского языка и</w:t>
            </w:r>
          </w:p>
        </w:tc>
        <w:tc>
          <w:tcPr>
            <w:tcW w:w="1906" w:type="dxa"/>
            <w:vMerge/>
            <w:tcBorders>
              <w:top w:val="nil"/>
            </w:tcBorders>
          </w:tcPr>
          <w:p w:rsidR="008D78BC" w:rsidRDefault="008D78BC">
            <w:pPr>
              <w:rPr>
                <w:sz w:val="2"/>
                <w:szCs w:val="2"/>
              </w:rPr>
            </w:pPr>
          </w:p>
        </w:tc>
        <w:tc>
          <w:tcPr>
            <w:tcW w:w="1182" w:type="dxa"/>
            <w:tcBorders>
              <w:top w:val="nil"/>
            </w:tcBorders>
          </w:tcPr>
          <w:p w:rsidR="008D78BC" w:rsidRDefault="008D78BC">
            <w:pPr>
              <w:pStyle w:val="TableParagraph"/>
              <w:rPr>
                <w:sz w:val="24"/>
              </w:rPr>
            </w:pPr>
          </w:p>
        </w:tc>
      </w:tr>
    </w:tbl>
    <w:p w:rsidR="008D78BC" w:rsidRDefault="008D78BC">
      <w:pPr>
        <w:rPr>
          <w:sz w:val="24"/>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9"/>
        <w:gridCol w:w="4122"/>
        <w:gridCol w:w="1906"/>
        <w:gridCol w:w="1182"/>
      </w:tblGrid>
      <w:tr w:rsidR="008D78BC">
        <w:trPr>
          <w:trHeight w:val="563"/>
        </w:trPr>
        <w:tc>
          <w:tcPr>
            <w:tcW w:w="2509" w:type="dxa"/>
            <w:tcBorders>
              <w:bottom w:val="nil"/>
            </w:tcBorders>
          </w:tcPr>
          <w:p w:rsidR="008D78BC" w:rsidRDefault="002E13AD">
            <w:pPr>
              <w:pStyle w:val="TableParagraph"/>
              <w:spacing w:line="270" w:lineRule="exact"/>
              <w:ind w:left="455"/>
              <w:rPr>
                <w:sz w:val="24"/>
              </w:rPr>
            </w:pPr>
            <w:r>
              <w:rPr>
                <w:sz w:val="24"/>
              </w:rPr>
              <w:lastRenderedPageBreak/>
              <w:t>директора по УВР:</w:t>
            </w:r>
          </w:p>
          <w:p w:rsidR="008D78BC" w:rsidRDefault="002E13AD">
            <w:pPr>
              <w:pStyle w:val="TableParagraph"/>
              <w:spacing w:line="273" w:lineRule="exact"/>
              <w:ind w:left="827"/>
              <w:rPr>
                <w:sz w:val="24"/>
              </w:rPr>
            </w:pPr>
            <w:r>
              <w:rPr>
                <w:sz w:val="24"/>
              </w:rPr>
              <w:t>Попова</w:t>
            </w:r>
          </w:p>
        </w:tc>
        <w:tc>
          <w:tcPr>
            <w:tcW w:w="4122" w:type="dxa"/>
            <w:tcBorders>
              <w:bottom w:val="nil"/>
            </w:tcBorders>
          </w:tcPr>
          <w:p w:rsidR="008D78BC" w:rsidRDefault="002E13AD">
            <w:pPr>
              <w:pStyle w:val="TableParagraph"/>
              <w:spacing w:line="270" w:lineRule="exact"/>
              <w:ind w:left="218" w:right="217"/>
              <w:jc w:val="center"/>
              <w:rPr>
                <w:sz w:val="24"/>
              </w:rPr>
            </w:pPr>
            <w:r>
              <w:rPr>
                <w:sz w:val="24"/>
              </w:rPr>
              <w:t>литературы</w:t>
            </w:r>
          </w:p>
        </w:tc>
        <w:tc>
          <w:tcPr>
            <w:tcW w:w="1906" w:type="dxa"/>
            <w:tcBorders>
              <w:bottom w:val="nil"/>
            </w:tcBorders>
          </w:tcPr>
          <w:p w:rsidR="008D78BC" w:rsidRDefault="008D78BC">
            <w:pPr>
              <w:pStyle w:val="TableParagraph"/>
              <w:rPr>
                <w:sz w:val="26"/>
              </w:rPr>
            </w:pPr>
          </w:p>
        </w:tc>
        <w:tc>
          <w:tcPr>
            <w:tcW w:w="1182" w:type="dxa"/>
            <w:tcBorders>
              <w:bottom w:val="nil"/>
            </w:tcBorders>
          </w:tcPr>
          <w:p w:rsidR="008D78BC" w:rsidRDefault="002E13AD">
            <w:pPr>
              <w:pStyle w:val="TableParagraph"/>
              <w:spacing w:line="270" w:lineRule="exact"/>
              <w:ind w:left="106"/>
              <w:rPr>
                <w:sz w:val="24"/>
              </w:rPr>
            </w:pPr>
            <w:r>
              <w:rPr>
                <w:sz w:val="24"/>
              </w:rPr>
              <w:t>31 г.</w:t>
            </w:r>
          </w:p>
        </w:tc>
      </w:tr>
      <w:tr w:rsidR="008D78BC">
        <w:trPr>
          <w:trHeight w:val="275"/>
        </w:trPr>
        <w:tc>
          <w:tcPr>
            <w:tcW w:w="2509" w:type="dxa"/>
            <w:tcBorders>
              <w:top w:val="nil"/>
              <w:bottom w:val="nil"/>
            </w:tcBorders>
          </w:tcPr>
          <w:p w:rsidR="008D78BC" w:rsidRDefault="002E13AD">
            <w:pPr>
              <w:pStyle w:val="TableParagraph"/>
              <w:spacing w:before="7" w:line="248" w:lineRule="exact"/>
              <w:ind w:left="827"/>
              <w:rPr>
                <w:sz w:val="24"/>
              </w:rPr>
            </w:pPr>
            <w:r>
              <w:rPr>
                <w:sz w:val="24"/>
              </w:rPr>
              <w:t>Светлана</w:t>
            </w:r>
          </w:p>
        </w:tc>
        <w:tc>
          <w:tcPr>
            <w:tcW w:w="4122" w:type="dxa"/>
            <w:tcBorders>
              <w:top w:val="nil"/>
              <w:bottom w:val="nil"/>
            </w:tcBorders>
          </w:tcPr>
          <w:p w:rsidR="008D78BC" w:rsidRDefault="008D78BC">
            <w:pPr>
              <w:pStyle w:val="TableParagraph"/>
              <w:rPr>
                <w:sz w:val="20"/>
              </w:rPr>
            </w:pPr>
          </w:p>
        </w:tc>
        <w:tc>
          <w:tcPr>
            <w:tcW w:w="1906" w:type="dxa"/>
            <w:tcBorders>
              <w:top w:val="nil"/>
              <w:bottom w:val="nil"/>
            </w:tcBorders>
          </w:tcPr>
          <w:p w:rsidR="008D78BC" w:rsidRDefault="008D78BC">
            <w:pPr>
              <w:pStyle w:val="TableParagraph"/>
              <w:rPr>
                <w:sz w:val="20"/>
              </w:rPr>
            </w:pPr>
          </w:p>
        </w:tc>
        <w:tc>
          <w:tcPr>
            <w:tcW w:w="1182" w:type="dxa"/>
            <w:tcBorders>
              <w:top w:val="nil"/>
              <w:bottom w:val="nil"/>
            </w:tcBorders>
          </w:tcPr>
          <w:p w:rsidR="008D78BC" w:rsidRDefault="008D78BC">
            <w:pPr>
              <w:pStyle w:val="TableParagraph"/>
              <w:rPr>
                <w:sz w:val="20"/>
              </w:rPr>
            </w:pPr>
          </w:p>
        </w:tc>
      </w:tr>
      <w:tr w:rsidR="008D78BC">
        <w:trPr>
          <w:trHeight w:val="1364"/>
        </w:trPr>
        <w:tc>
          <w:tcPr>
            <w:tcW w:w="2509" w:type="dxa"/>
            <w:tcBorders>
              <w:top w:val="nil"/>
              <w:bottom w:val="nil"/>
            </w:tcBorders>
          </w:tcPr>
          <w:p w:rsidR="008D78BC" w:rsidRDefault="002E13AD">
            <w:pPr>
              <w:pStyle w:val="TableParagraph"/>
              <w:spacing w:before="27"/>
              <w:ind w:left="827"/>
              <w:rPr>
                <w:sz w:val="24"/>
              </w:rPr>
            </w:pPr>
            <w:r>
              <w:rPr>
                <w:sz w:val="24"/>
              </w:rPr>
              <w:t>Николаевна</w:t>
            </w:r>
          </w:p>
          <w:p w:rsidR="008D78BC" w:rsidRDefault="008D78BC">
            <w:pPr>
              <w:pStyle w:val="TableParagraph"/>
              <w:spacing w:before="9"/>
              <w:rPr>
                <w:sz w:val="37"/>
              </w:rPr>
            </w:pPr>
          </w:p>
          <w:p w:rsidR="008D78BC" w:rsidRDefault="002E13AD">
            <w:pPr>
              <w:pStyle w:val="TableParagraph"/>
              <w:spacing w:line="300" w:lineRule="atLeast"/>
              <w:ind w:left="827" w:right="268"/>
              <w:rPr>
                <w:sz w:val="24"/>
              </w:rPr>
            </w:pPr>
            <w:r>
              <w:rPr>
                <w:sz w:val="24"/>
              </w:rPr>
              <w:t>18. Сафронов Алексей</w:t>
            </w:r>
          </w:p>
        </w:tc>
        <w:tc>
          <w:tcPr>
            <w:tcW w:w="4122" w:type="dxa"/>
            <w:tcBorders>
              <w:top w:val="nil"/>
              <w:bottom w:val="nil"/>
            </w:tcBorders>
          </w:tcPr>
          <w:p w:rsidR="008D78BC" w:rsidRDefault="002E13AD">
            <w:pPr>
              <w:pStyle w:val="TableParagraph"/>
              <w:spacing w:line="258" w:lineRule="exact"/>
              <w:ind w:left="217" w:right="217"/>
              <w:jc w:val="center"/>
              <w:rPr>
                <w:sz w:val="24"/>
              </w:rPr>
            </w:pPr>
            <w:r>
              <w:rPr>
                <w:sz w:val="24"/>
              </w:rPr>
              <w:t>высш.пед.</w:t>
            </w:r>
          </w:p>
          <w:p w:rsidR="008D78BC" w:rsidRDefault="002E13AD">
            <w:pPr>
              <w:pStyle w:val="TableParagraph"/>
              <w:ind w:left="218" w:right="216"/>
              <w:jc w:val="center"/>
              <w:rPr>
                <w:sz w:val="24"/>
              </w:rPr>
            </w:pPr>
            <w:r>
              <w:rPr>
                <w:sz w:val="24"/>
              </w:rPr>
              <w:t>ПГУ</w:t>
            </w:r>
          </w:p>
          <w:p w:rsidR="008D78BC" w:rsidRDefault="002E13AD">
            <w:pPr>
              <w:pStyle w:val="TableParagraph"/>
              <w:ind w:left="863" w:right="856" w:hanging="1"/>
              <w:jc w:val="center"/>
              <w:rPr>
                <w:sz w:val="24"/>
              </w:rPr>
            </w:pPr>
            <w:r>
              <w:rPr>
                <w:sz w:val="24"/>
              </w:rPr>
              <w:t>Историк, преподаватель истории</w:t>
            </w:r>
          </w:p>
        </w:tc>
        <w:tc>
          <w:tcPr>
            <w:tcW w:w="1906" w:type="dxa"/>
            <w:tcBorders>
              <w:top w:val="nil"/>
              <w:bottom w:val="nil"/>
            </w:tcBorders>
          </w:tcPr>
          <w:p w:rsidR="008D78BC" w:rsidRDefault="008D78BC">
            <w:pPr>
              <w:pStyle w:val="TableParagraph"/>
              <w:rPr>
                <w:sz w:val="26"/>
              </w:rPr>
            </w:pPr>
          </w:p>
          <w:p w:rsidR="008D78BC" w:rsidRDefault="008D78BC">
            <w:pPr>
              <w:pStyle w:val="TableParagraph"/>
              <w:spacing w:before="4"/>
              <w:rPr>
                <w:sz w:val="20"/>
              </w:rPr>
            </w:pPr>
          </w:p>
          <w:p w:rsidR="008D78BC" w:rsidRDefault="002E13AD">
            <w:pPr>
              <w:pStyle w:val="TableParagraph"/>
              <w:ind w:left="608"/>
              <w:rPr>
                <w:sz w:val="24"/>
              </w:rPr>
            </w:pPr>
            <w:r>
              <w:rPr>
                <w:sz w:val="24"/>
              </w:rPr>
              <w:t>первая</w:t>
            </w:r>
          </w:p>
        </w:tc>
        <w:tc>
          <w:tcPr>
            <w:tcW w:w="1182" w:type="dxa"/>
            <w:tcBorders>
              <w:top w:val="nil"/>
              <w:bottom w:val="nil"/>
            </w:tcBorders>
          </w:tcPr>
          <w:p w:rsidR="008D78BC" w:rsidRDefault="008D78BC">
            <w:pPr>
              <w:pStyle w:val="TableParagraph"/>
              <w:rPr>
                <w:sz w:val="26"/>
              </w:rPr>
            </w:pPr>
          </w:p>
          <w:p w:rsidR="008D78BC" w:rsidRDefault="008D78BC">
            <w:pPr>
              <w:pStyle w:val="TableParagraph"/>
              <w:rPr>
                <w:sz w:val="26"/>
              </w:rPr>
            </w:pPr>
          </w:p>
          <w:p w:rsidR="008D78BC" w:rsidRDefault="008D78BC">
            <w:pPr>
              <w:pStyle w:val="TableParagraph"/>
              <w:rPr>
                <w:sz w:val="26"/>
              </w:rPr>
            </w:pPr>
          </w:p>
          <w:p w:rsidR="008D78BC" w:rsidRDefault="002E13AD">
            <w:pPr>
              <w:pStyle w:val="TableParagraph"/>
              <w:spacing w:before="188" w:line="259" w:lineRule="exact"/>
              <w:ind w:left="106"/>
              <w:rPr>
                <w:sz w:val="24"/>
              </w:rPr>
            </w:pPr>
            <w:r>
              <w:rPr>
                <w:sz w:val="24"/>
              </w:rPr>
              <w:t>16 л.</w:t>
            </w:r>
          </w:p>
        </w:tc>
      </w:tr>
      <w:tr w:rsidR="008D78BC">
        <w:trPr>
          <w:trHeight w:val="458"/>
        </w:trPr>
        <w:tc>
          <w:tcPr>
            <w:tcW w:w="2509" w:type="dxa"/>
            <w:tcBorders>
              <w:top w:val="nil"/>
            </w:tcBorders>
          </w:tcPr>
          <w:p w:rsidR="008D78BC" w:rsidRDefault="002E13AD">
            <w:pPr>
              <w:pStyle w:val="TableParagraph"/>
              <w:spacing w:line="268" w:lineRule="exact"/>
              <w:ind w:left="827"/>
              <w:rPr>
                <w:sz w:val="24"/>
              </w:rPr>
            </w:pPr>
            <w:r>
              <w:rPr>
                <w:sz w:val="24"/>
              </w:rPr>
              <w:t>Николаевич</w:t>
            </w:r>
          </w:p>
        </w:tc>
        <w:tc>
          <w:tcPr>
            <w:tcW w:w="4122" w:type="dxa"/>
            <w:tcBorders>
              <w:top w:val="nil"/>
            </w:tcBorders>
          </w:tcPr>
          <w:p w:rsidR="008D78BC" w:rsidRDefault="008D78BC">
            <w:pPr>
              <w:pStyle w:val="TableParagraph"/>
              <w:rPr>
                <w:sz w:val="26"/>
              </w:rPr>
            </w:pPr>
          </w:p>
        </w:tc>
        <w:tc>
          <w:tcPr>
            <w:tcW w:w="1906" w:type="dxa"/>
            <w:tcBorders>
              <w:top w:val="nil"/>
            </w:tcBorders>
          </w:tcPr>
          <w:p w:rsidR="008D78BC" w:rsidRDefault="008D78BC">
            <w:pPr>
              <w:pStyle w:val="TableParagraph"/>
              <w:rPr>
                <w:sz w:val="26"/>
              </w:rPr>
            </w:pPr>
          </w:p>
        </w:tc>
        <w:tc>
          <w:tcPr>
            <w:tcW w:w="1182" w:type="dxa"/>
            <w:tcBorders>
              <w:top w:val="nil"/>
            </w:tcBorders>
          </w:tcPr>
          <w:p w:rsidR="008D78BC" w:rsidRDefault="008D78BC">
            <w:pPr>
              <w:pStyle w:val="TableParagraph"/>
              <w:rPr>
                <w:sz w:val="26"/>
              </w:rPr>
            </w:pPr>
          </w:p>
        </w:tc>
      </w:tr>
    </w:tbl>
    <w:p w:rsidR="008D78BC" w:rsidRDefault="008D78BC">
      <w:pPr>
        <w:pStyle w:val="a3"/>
        <w:spacing w:before="8"/>
        <w:ind w:left="0"/>
        <w:jc w:val="left"/>
        <w:rPr>
          <w:sz w:val="20"/>
        </w:rPr>
      </w:pPr>
    </w:p>
    <w:p w:rsidR="008D78BC" w:rsidRDefault="002E13AD">
      <w:pPr>
        <w:pStyle w:val="a3"/>
        <w:spacing w:before="89" w:line="276" w:lineRule="auto"/>
        <w:ind w:left="1141" w:right="496" w:firstLine="427"/>
      </w:pPr>
      <w:r>
        <w:t>Все учителя своевременно согласно графику проходят аттестацию. Педагоги постоянно повышают свою квалификацию как на курсах, так и участвуя в семинарах, мастер-классах, проводят самоанализ и рефлексию достигнутых результатов, обобщают свой педагогический опыт. Многие из учителей обобщают свой опыт на конференциях, семинарах, выступают на городских методических объединениях.</w:t>
      </w:r>
    </w:p>
    <w:p w:rsidR="008D78BC" w:rsidRDefault="008D78BC">
      <w:pPr>
        <w:pStyle w:val="a3"/>
        <w:spacing w:before="4"/>
        <w:ind w:left="0"/>
        <w:jc w:val="left"/>
        <w:rPr>
          <w:sz w:val="38"/>
        </w:rPr>
      </w:pPr>
    </w:p>
    <w:p w:rsidR="008D78BC" w:rsidRDefault="002E13AD">
      <w:pPr>
        <w:pStyle w:val="a3"/>
        <w:spacing w:line="276" w:lineRule="auto"/>
        <w:ind w:left="1141" w:right="498" w:firstLine="427"/>
      </w:pPr>
      <w:r>
        <w:t>Ожидаемый результат повышения квалификации — профессиональная готовность работников Гимназии к реализации ФГОС:</w:t>
      </w:r>
    </w:p>
    <w:p w:rsidR="008D78BC" w:rsidRDefault="002E13AD">
      <w:pPr>
        <w:pStyle w:val="a4"/>
        <w:numPr>
          <w:ilvl w:val="1"/>
          <w:numId w:val="28"/>
        </w:numPr>
        <w:tabs>
          <w:tab w:val="left" w:pos="1936"/>
        </w:tabs>
        <w:spacing w:line="278" w:lineRule="auto"/>
        <w:ind w:right="506" w:firstLine="427"/>
        <w:rPr>
          <w:sz w:val="28"/>
        </w:rPr>
      </w:pPr>
      <w:r>
        <w:rPr>
          <w:sz w:val="28"/>
        </w:rPr>
        <w:t>обеспечение оптимального вхождения работников Гимназии в систему ценностей современного</w:t>
      </w:r>
      <w:r>
        <w:rPr>
          <w:spacing w:val="-4"/>
          <w:sz w:val="28"/>
        </w:rPr>
        <w:t xml:space="preserve"> </w:t>
      </w:r>
      <w:r>
        <w:rPr>
          <w:sz w:val="28"/>
        </w:rPr>
        <w:t>образования;</w:t>
      </w:r>
    </w:p>
    <w:p w:rsidR="008D78BC" w:rsidRDefault="002E13AD">
      <w:pPr>
        <w:pStyle w:val="a4"/>
        <w:numPr>
          <w:ilvl w:val="0"/>
          <w:numId w:val="25"/>
        </w:numPr>
        <w:tabs>
          <w:tab w:val="left" w:pos="1935"/>
          <w:tab w:val="left" w:pos="1936"/>
        </w:tabs>
        <w:spacing w:line="317" w:lineRule="exact"/>
        <w:rPr>
          <w:sz w:val="28"/>
        </w:rPr>
      </w:pPr>
      <w:r>
        <w:rPr>
          <w:sz w:val="28"/>
        </w:rPr>
        <w:t>принятие идеологии ФГОС общего</w:t>
      </w:r>
      <w:r>
        <w:rPr>
          <w:spacing w:val="-8"/>
          <w:sz w:val="28"/>
        </w:rPr>
        <w:t xml:space="preserve"> </w:t>
      </w:r>
      <w:r>
        <w:rPr>
          <w:sz w:val="28"/>
        </w:rPr>
        <w:t>образования;</w:t>
      </w:r>
    </w:p>
    <w:p w:rsidR="008D78BC" w:rsidRDefault="002E13AD">
      <w:pPr>
        <w:pStyle w:val="a4"/>
        <w:numPr>
          <w:ilvl w:val="1"/>
          <w:numId w:val="25"/>
        </w:numPr>
        <w:tabs>
          <w:tab w:val="left" w:pos="1936"/>
        </w:tabs>
        <w:spacing w:before="46" w:line="276" w:lineRule="auto"/>
        <w:ind w:right="303" w:firstLine="427"/>
        <w:rPr>
          <w:sz w:val="28"/>
        </w:rPr>
      </w:pPr>
      <w:r>
        <w:rPr>
          <w:sz w:val="28"/>
        </w:rPr>
        <w:t>освоение 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w:t>
      </w:r>
      <w:r>
        <w:rPr>
          <w:spacing w:val="-9"/>
          <w:sz w:val="28"/>
        </w:rPr>
        <w:t xml:space="preserve"> </w:t>
      </w:r>
      <w:r>
        <w:rPr>
          <w:sz w:val="28"/>
        </w:rPr>
        <w:t>обучающихся;</w:t>
      </w:r>
    </w:p>
    <w:p w:rsidR="008D78BC" w:rsidRDefault="002E13AD">
      <w:pPr>
        <w:pStyle w:val="a4"/>
        <w:numPr>
          <w:ilvl w:val="0"/>
          <w:numId w:val="24"/>
        </w:numPr>
        <w:tabs>
          <w:tab w:val="left" w:pos="1936"/>
        </w:tabs>
        <w:spacing w:line="276" w:lineRule="auto"/>
        <w:ind w:right="500" w:hanging="142"/>
        <w:rPr>
          <w:sz w:val="28"/>
        </w:rPr>
      </w:pPr>
      <w:r>
        <w:rPr>
          <w:sz w:val="28"/>
        </w:rPr>
        <w:t>овладение учебно-методическими и информационно-методическими ресурсами, необходимыми для успешного решения задач</w:t>
      </w:r>
      <w:r>
        <w:rPr>
          <w:spacing w:val="-6"/>
          <w:sz w:val="28"/>
        </w:rPr>
        <w:t xml:space="preserve"> </w:t>
      </w:r>
      <w:r>
        <w:rPr>
          <w:sz w:val="28"/>
        </w:rPr>
        <w:t>ФГОС.</w:t>
      </w:r>
    </w:p>
    <w:p w:rsidR="008D78BC" w:rsidRDefault="002E13AD">
      <w:pPr>
        <w:pStyle w:val="2"/>
        <w:spacing w:before="73" w:line="242" w:lineRule="auto"/>
        <w:ind w:left="2235" w:right="879" w:hanging="464"/>
      </w:pPr>
      <w:r>
        <w:t>Кадровые условия реализации православного компонента основной образовательной программы основного общего образования:</w:t>
      </w:r>
    </w:p>
    <w:p w:rsidR="008D78BC" w:rsidRDefault="002E13AD">
      <w:pPr>
        <w:pStyle w:val="a3"/>
        <w:spacing w:line="360" w:lineRule="auto"/>
        <w:ind w:left="1424" w:right="355"/>
      </w:pPr>
      <w:r>
        <w:t>*укомплектованность квалифицированными кадрами по учебным предметам православного компонента общего образования, имеющими высшее религиозное образование (для вероучительных предметов), профессиональное высшее образование в области, соответствующей преподаваемому предмету (филолог, искусствовед, историк, хормейстер и др.);</w:t>
      </w:r>
    </w:p>
    <w:p w:rsidR="008D78BC" w:rsidRDefault="002E13AD">
      <w:pPr>
        <w:pStyle w:val="a3"/>
        <w:spacing w:line="322" w:lineRule="exact"/>
        <w:ind w:left="1671"/>
      </w:pPr>
      <w:r>
        <w:t>к личности учителя:</w:t>
      </w:r>
    </w:p>
    <w:p w:rsidR="008D78BC" w:rsidRDefault="002E13AD">
      <w:pPr>
        <w:pStyle w:val="a4"/>
        <w:numPr>
          <w:ilvl w:val="0"/>
          <w:numId w:val="24"/>
        </w:numPr>
        <w:tabs>
          <w:tab w:val="left" w:pos="1495"/>
        </w:tabs>
        <w:spacing w:before="152"/>
        <w:ind w:left="1494" w:hanging="213"/>
        <w:jc w:val="left"/>
        <w:rPr>
          <w:sz w:val="28"/>
        </w:rPr>
      </w:pPr>
      <w:r>
        <w:rPr>
          <w:sz w:val="28"/>
        </w:rPr>
        <w:t>опыт педагогической работы по</w:t>
      </w:r>
      <w:r>
        <w:rPr>
          <w:spacing w:val="-5"/>
          <w:sz w:val="28"/>
        </w:rPr>
        <w:t xml:space="preserve"> </w:t>
      </w:r>
      <w:r>
        <w:rPr>
          <w:sz w:val="28"/>
        </w:rPr>
        <w:t>специальности;</w:t>
      </w:r>
    </w:p>
    <w:p w:rsidR="008D78BC" w:rsidRDefault="002E13AD">
      <w:pPr>
        <w:pStyle w:val="a4"/>
        <w:numPr>
          <w:ilvl w:val="0"/>
          <w:numId w:val="24"/>
        </w:numPr>
        <w:tabs>
          <w:tab w:val="left" w:pos="1495"/>
        </w:tabs>
        <w:spacing w:before="161"/>
        <w:ind w:left="1494" w:hanging="213"/>
        <w:jc w:val="left"/>
        <w:rPr>
          <w:sz w:val="28"/>
        </w:rPr>
      </w:pPr>
      <w:r>
        <w:rPr>
          <w:sz w:val="28"/>
        </w:rPr>
        <w:t>непрерывность профессионального</w:t>
      </w:r>
      <w:r>
        <w:rPr>
          <w:spacing w:val="-1"/>
          <w:sz w:val="28"/>
        </w:rPr>
        <w:t xml:space="preserve"> </w:t>
      </w:r>
      <w:r>
        <w:rPr>
          <w:sz w:val="28"/>
        </w:rPr>
        <w:t>развития;</w:t>
      </w:r>
    </w:p>
    <w:p w:rsidR="008D78BC" w:rsidRDefault="002E13AD">
      <w:pPr>
        <w:pStyle w:val="a4"/>
        <w:numPr>
          <w:ilvl w:val="0"/>
          <w:numId w:val="24"/>
        </w:numPr>
        <w:tabs>
          <w:tab w:val="left" w:pos="1497"/>
        </w:tabs>
        <w:spacing w:before="163"/>
        <w:ind w:left="1496" w:hanging="215"/>
        <w:jc w:val="left"/>
        <w:rPr>
          <w:sz w:val="28"/>
        </w:rPr>
      </w:pPr>
      <w:r>
        <w:rPr>
          <w:sz w:val="28"/>
        </w:rPr>
        <w:t>участие в литургической жизни</w:t>
      </w:r>
      <w:r>
        <w:rPr>
          <w:spacing w:val="-2"/>
          <w:sz w:val="28"/>
        </w:rPr>
        <w:t xml:space="preserve"> </w:t>
      </w:r>
      <w:r>
        <w:rPr>
          <w:sz w:val="28"/>
        </w:rPr>
        <w:t>Церкви;</w:t>
      </w:r>
    </w:p>
    <w:p w:rsidR="008D78BC" w:rsidRDefault="008D78BC">
      <w:pPr>
        <w:rPr>
          <w:sz w:val="28"/>
        </w:rPr>
        <w:sectPr w:rsidR="008D78BC">
          <w:pgSz w:w="11920" w:h="16850"/>
          <w:pgMar w:top="1040" w:right="200" w:bottom="1120" w:left="340" w:header="0" w:footer="934" w:gutter="0"/>
          <w:cols w:space="720"/>
        </w:sectPr>
      </w:pPr>
    </w:p>
    <w:p w:rsidR="008D78BC" w:rsidRDefault="002E13AD">
      <w:pPr>
        <w:pStyle w:val="a4"/>
        <w:numPr>
          <w:ilvl w:val="0"/>
          <w:numId w:val="24"/>
        </w:numPr>
        <w:tabs>
          <w:tab w:val="left" w:pos="1495"/>
        </w:tabs>
        <w:spacing w:before="71" w:line="362" w:lineRule="auto"/>
        <w:ind w:right="362" w:hanging="142"/>
        <w:rPr>
          <w:sz w:val="28"/>
        </w:rPr>
      </w:pPr>
      <w:r>
        <w:rPr>
          <w:sz w:val="28"/>
        </w:rPr>
        <w:lastRenderedPageBreak/>
        <w:t>восприятие педагогического труда как православного служения, понимание призвания учителя как дара</w:t>
      </w:r>
      <w:r>
        <w:rPr>
          <w:spacing w:val="-4"/>
          <w:sz w:val="28"/>
        </w:rPr>
        <w:t xml:space="preserve"> </w:t>
      </w:r>
      <w:r>
        <w:rPr>
          <w:sz w:val="28"/>
        </w:rPr>
        <w:t>Божия;</w:t>
      </w:r>
    </w:p>
    <w:p w:rsidR="008D78BC" w:rsidRDefault="002E13AD">
      <w:pPr>
        <w:pStyle w:val="a4"/>
        <w:numPr>
          <w:ilvl w:val="0"/>
          <w:numId w:val="24"/>
        </w:numPr>
        <w:tabs>
          <w:tab w:val="left" w:pos="1495"/>
        </w:tabs>
        <w:spacing w:line="360" w:lineRule="auto"/>
        <w:ind w:right="361" w:hanging="142"/>
        <w:rPr>
          <w:sz w:val="28"/>
        </w:rPr>
      </w:pPr>
      <w:r>
        <w:rPr>
          <w:sz w:val="28"/>
        </w:rPr>
        <w:t>христианская любовь к детям, созидаемая постоянным самосовершенствованием («путь учительства как путь возрождения своей души»);</w:t>
      </w:r>
    </w:p>
    <w:p w:rsidR="008D78BC" w:rsidRDefault="002E13AD">
      <w:pPr>
        <w:pStyle w:val="a4"/>
        <w:numPr>
          <w:ilvl w:val="0"/>
          <w:numId w:val="24"/>
        </w:numPr>
        <w:tabs>
          <w:tab w:val="left" w:pos="1425"/>
        </w:tabs>
        <w:spacing w:line="360" w:lineRule="auto"/>
        <w:ind w:right="363" w:hanging="142"/>
        <w:rPr>
          <w:sz w:val="28"/>
        </w:rPr>
      </w:pPr>
      <w:r>
        <w:rPr>
          <w:sz w:val="28"/>
        </w:rPr>
        <w:t>иные требования, согласно Квалификационным требованиям к профессиональной деятельности педагогов в образовательных организациях с религиозным (православным) компонентом (утв. Пр. № 108 от 24 мая 2016</w:t>
      </w:r>
      <w:r>
        <w:rPr>
          <w:spacing w:val="-18"/>
          <w:sz w:val="28"/>
        </w:rPr>
        <w:t xml:space="preserve"> </w:t>
      </w:r>
      <w:r>
        <w:rPr>
          <w:sz w:val="28"/>
        </w:rPr>
        <w:t>г.).</w:t>
      </w:r>
    </w:p>
    <w:p w:rsidR="008D78BC" w:rsidRDefault="002E13AD">
      <w:pPr>
        <w:pStyle w:val="a3"/>
        <w:spacing w:line="360" w:lineRule="auto"/>
        <w:ind w:left="1141" w:right="356" w:firstLine="530"/>
      </w:pPr>
      <w:r>
        <w:t>Гимназия ведѐт постоянную методическую работу через методические объединения православных педагогов, методические объединения по предметам, использует лучший опыт и достижения.</w:t>
      </w:r>
    </w:p>
    <w:p w:rsidR="008D78BC" w:rsidRDefault="008D78BC">
      <w:pPr>
        <w:pStyle w:val="a3"/>
        <w:spacing w:before="3"/>
        <w:ind w:left="0"/>
        <w:jc w:val="left"/>
        <w:rPr>
          <w:sz w:val="38"/>
        </w:rPr>
      </w:pPr>
    </w:p>
    <w:p w:rsidR="008D78BC" w:rsidRDefault="002E13AD">
      <w:pPr>
        <w:spacing w:line="276" w:lineRule="auto"/>
        <w:ind w:left="1282" w:right="988" w:firstLine="386"/>
        <w:rPr>
          <w:sz w:val="28"/>
        </w:rPr>
      </w:pPr>
      <w:r>
        <w:rPr>
          <w:b/>
          <w:sz w:val="28"/>
        </w:rPr>
        <w:t xml:space="preserve">Организация методической работы в условиях введения ФГОС </w:t>
      </w:r>
      <w:r>
        <w:rPr>
          <w:sz w:val="28"/>
        </w:rPr>
        <w:t>Цель: обеспечение готовности педагогических работников к реализации ФГОС через создание системы непрерывного профессионального развития. Задачи:</w:t>
      </w:r>
    </w:p>
    <w:p w:rsidR="008D78BC" w:rsidRDefault="002E13AD">
      <w:pPr>
        <w:pStyle w:val="a4"/>
        <w:numPr>
          <w:ilvl w:val="0"/>
          <w:numId w:val="23"/>
        </w:numPr>
        <w:tabs>
          <w:tab w:val="left" w:pos="2182"/>
          <w:tab w:val="left" w:pos="2183"/>
        </w:tabs>
        <w:spacing w:line="317" w:lineRule="exact"/>
        <w:ind w:left="2182" w:hanging="1081"/>
        <w:jc w:val="left"/>
        <w:rPr>
          <w:sz w:val="28"/>
        </w:rPr>
      </w:pPr>
      <w:r>
        <w:rPr>
          <w:sz w:val="28"/>
        </w:rPr>
        <w:t>развитие профессионализма педагогических</w:t>
      </w:r>
      <w:r>
        <w:rPr>
          <w:spacing w:val="-5"/>
          <w:sz w:val="28"/>
        </w:rPr>
        <w:t xml:space="preserve"> </w:t>
      </w:r>
      <w:r>
        <w:rPr>
          <w:sz w:val="28"/>
        </w:rPr>
        <w:t>кадров;</w:t>
      </w:r>
    </w:p>
    <w:p w:rsidR="008D78BC" w:rsidRDefault="002E13AD">
      <w:pPr>
        <w:pStyle w:val="a4"/>
        <w:numPr>
          <w:ilvl w:val="0"/>
          <w:numId w:val="23"/>
        </w:numPr>
        <w:tabs>
          <w:tab w:val="left" w:pos="2182"/>
          <w:tab w:val="left" w:pos="2183"/>
          <w:tab w:val="left" w:pos="3848"/>
          <w:tab w:val="left" w:pos="6470"/>
          <w:tab w:val="left" w:pos="7592"/>
          <w:tab w:val="left" w:pos="8016"/>
          <w:tab w:val="left" w:pos="9255"/>
        </w:tabs>
        <w:spacing w:before="47" w:line="278" w:lineRule="auto"/>
        <w:ind w:right="363" w:hanging="180"/>
        <w:jc w:val="left"/>
        <w:rPr>
          <w:sz w:val="28"/>
        </w:rPr>
      </w:pPr>
      <w:r>
        <w:tab/>
      </w:r>
      <w:r>
        <w:rPr>
          <w:sz w:val="28"/>
        </w:rPr>
        <w:t>повышение</w:t>
      </w:r>
      <w:r>
        <w:rPr>
          <w:sz w:val="28"/>
        </w:rPr>
        <w:tab/>
        <w:t>компетентностного</w:t>
      </w:r>
      <w:r>
        <w:rPr>
          <w:sz w:val="28"/>
        </w:rPr>
        <w:tab/>
        <w:t>уровня</w:t>
      </w:r>
      <w:r>
        <w:rPr>
          <w:sz w:val="28"/>
        </w:rPr>
        <w:tab/>
        <w:t>в</w:t>
      </w:r>
      <w:r>
        <w:rPr>
          <w:sz w:val="28"/>
        </w:rPr>
        <w:tab/>
        <w:t>системе</w:t>
      </w:r>
      <w:r>
        <w:rPr>
          <w:sz w:val="28"/>
        </w:rPr>
        <w:tab/>
      </w:r>
      <w:r>
        <w:rPr>
          <w:spacing w:val="-1"/>
          <w:sz w:val="28"/>
        </w:rPr>
        <w:t xml:space="preserve">православного </w:t>
      </w:r>
      <w:r>
        <w:rPr>
          <w:sz w:val="28"/>
        </w:rPr>
        <w:t>образования;</w:t>
      </w:r>
    </w:p>
    <w:p w:rsidR="008D78BC" w:rsidRDefault="002E13AD">
      <w:pPr>
        <w:pStyle w:val="a4"/>
        <w:numPr>
          <w:ilvl w:val="0"/>
          <w:numId w:val="23"/>
        </w:numPr>
        <w:tabs>
          <w:tab w:val="left" w:pos="2043"/>
          <w:tab w:val="left" w:pos="2044"/>
          <w:tab w:val="left" w:pos="3532"/>
          <w:tab w:val="left" w:pos="5319"/>
          <w:tab w:val="left" w:pos="7167"/>
          <w:tab w:val="left" w:pos="7534"/>
          <w:tab w:val="left" w:pos="9796"/>
        </w:tabs>
        <w:spacing w:line="276" w:lineRule="auto"/>
        <w:ind w:right="503" w:hanging="180"/>
        <w:jc w:val="left"/>
        <w:rPr>
          <w:sz w:val="28"/>
        </w:rPr>
      </w:pPr>
      <w:r>
        <w:tab/>
      </w:r>
      <w:r>
        <w:rPr>
          <w:sz w:val="28"/>
        </w:rPr>
        <w:t>выявление</w:t>
      </w:r>
      <w:r>
        <w:rPr>
          <w:sz w:val="28"/>
        </w:rPr>
        <w:tab/>
        <w:t>затруднений,</w:t>
      </w:r>
      <w:r>
        <w:rPr>
          <w:sz w:val="28"/>
        </w:rPr>
        <w:tab/>
        <w:t>потребностей</w:t>
      </w:r>
      <w:r>
        <w:rPr>
          <w:sz w:val="28"/>
        </w:rPr>
        <w:tab/>
        <w:t>и</w:t>
      </w:r>
      <w:r>
        <w:rPr>
          <w:sz w:val="28"/>
        </w:rPr>
        <w:tab/>
        <w:t>образовательных</w:t>
      </w:r>
      <w:r>
        <w:rPr>
          <w:sz w:val="28"/>
        </w:rPr>
        <w:tab/>
        <w:t>запросов педагогов;</w:t>
      </w:r>
    </w:p>
    <w:p w:rsidR="008D78BC" w:rsidRDefault="002E13AD">
      <w:pPr>
        <w:pStyle w:val="a4"/>
        <w:numPr>
          <w:ilvl w:val="0"/>
          <w:numId w:val="23"/>
        </w:numPr>
        <w:tabs>
          <w:tab w:val="left" w:pos="2043"/>
          <w:tab w:val="left" w:pos="2044"/>
          <w:tab w:val="left" w:pos="3748"/>
          <w:tab w:val="left" w:pos="6298"/>
          <w:tab w:val="left" w:pos="7980"/>
          <w:tab w:val="left" w:pos="10446"/>
        </w:tabs>
        <w:spacing w:line="278" w:lineRule="auto"/>
        <w:ind w:right="509" w:hanging="180"/>
        <w:jc w:val="left"/>
        <w:rPr>
          <w:sz w:val="28"/>
        </w:rPr>
      </w:pPr>
      <w:r>
        <w:tab/>
      </w:r>
      <w:r>
        <w:rPr>
          <w:sz w:val="28"/>
        </w:rPr>
        <w:t>создание</w:t>
      </w:r>
      <w:r>
        <w:rPr>
          <w:sz w:val="28"/>
        </w:rPr>
        <w:tab/>
        <w:t>мотивационных</w:t>
      </w:r>
      <w:r>
        <w:rPr>
          <w:sz w:val="28"/>
        </w:rPr>
        <w:tab/>
        <w:t>условий,</w:t>
      </w:r>
      <w:r>
        <w:rPr>
          <w:sz w:val="28"/>
        </w:rPr>
        <w:tab/>
        <w:t>благоприятных</w:t>
      </w:r>
      <w:r>
        <w:rPr>
          <w:sz w:val="28"/>
        </w:rPr>
        <w:tab/>
      </w:r>
      <w:r>
        <w:rPr>
          <w:spacing w:val="-6"/>
          <w:sz w:val="28"/>
        </w:rPr>
        <w:t xml:space="preserve">для </w:t>
      </w:r>
      <w:r>
        <w:rPr>
          <w:sz w:val="28"/>
        </w:rPr>
        <w:t>профессионального развития и решения педагогами задач новой</w:t>
      </w:r>
      <w:r>
        <w:rPr>
          <w:spacing w:val="-26"/>
          <w:sz w:val="28"/>
        </w:rPr>
        <w:t xml:space="preserve"> </w:t>
      </w:r>
      <w:r>
        <w:rPr>
          <w:sz w:val="28"/>
        </w:rPr>
        <w:t>деятельности;</w:t>
      </w:r>
    </w:p>
    <w:p w:rsidR="008D78BC" w:rsidRDefault="002E13AD">
      <w:pPr>
        <w:pStyle w:val="a4"/>
        <w:numPr>
          <w:ilvl w:val="0"/>
          <w:numId w:val="23"/>
        </w:numPr>
        <w:tabs>
          <w:tab w:val="left" w:pos="1964"/>
          <w:tab w:val="left" w:pos="1965"/>
        </w:tabs>
        <w:spacing w:before="39" w:line="278" w:lineRule="auto"/>
        <w:ind w:right="312" w:hanging="180"/>
        <w:jc w:val="left"/>
        <w:rPr>
          <w:sz w:val="28"/>
        </w:rPr>
      </w:pPr>
      <w:r>
        <w:tab/>
      </w:r>
      <w:r>
        <w:rPr>
          <w:sz w:val="28"/>
        </w:rPr>
        <w:t>выявление, обобщение и распространение наиболее ценного опыта работы учителей.</w:t>
      </w:r>
    </w:p>
    <w:p w:rsidR="008D78BC" w:rsidRDefault="002E13AD">
      <w:pPr>
        <w:pStyle w:val="a3"/>
        <w:tabs>
          <w:tab w:val="left" w:pos="4685"/>
          <w:tab w:val="left" w:pos="6103"/>
          <w:tab w:val="left" w:pos="7700"/>
          <w:tab w:val="left" w:pos="9066"/>
        </w:tabs>
        <w:spacing w:line="276" w:lineRule="auto"/>
        <w:ind w:left="1141" w:right="467" w:firstLine="851"/>
        <w:jc w:val="left"/>
      </w:pPr>
      <w:r>
        <w:t>Компетентности</w:t>
      </w:r>
      <w:r>
        <w:tab/>
        <w:t>учителя</w:t>
      </w:r>
      <w:r>
        <w:tab/>
        <w:t>основной</w:t>
      </w:r>
      <w:r>
        <w:tab/>
        <w:t>школы,</w:t>
      </w:r>
      <w:r>
        <w:tab/>
      </w:r>
      <w:r>
        <w:rPr>
          <w:spacing w:val="-1"/>
        </w:rPr>
        <w:t xml:space="preserve">обусловленные </w:t>
      </w:r>
      <w:r>
        <w:t>требованиями к структуре основных образовательных</w:t>
      </w:r>
      <w:r>
        <w:rPr>
          <w:spacing w:val="-13"/>
        </w:rPr>
        <w:t xml:space="preserve"> </w:t>
      </w:r>
      <w:r>
        <w:t>программ:</w:t>
      </w:r>
    </w:p>
    <w:p w:rsidR="008D78BC" w:rsidRDefault="002E13AD">
      <w:pPr>
        <w:pStyle w:val="a4"/>
        <w:numPr>
          <w:ilvl w:val="1"/>
          <w:numId w:val="23"/>
        </w:numPr>
        <w:tabs>
          <w:tab w:val="left" w:pos="1852"/>
        </w:tabs>
        <w:spacing w:line="321" w:lineRule="exact"/>
        <w:ind w:left="1851"/>
        <w:jc w:val="left"/>
        <w:rPr>
          <w:sz w:val="28"/>
        </w:rPr>
      </w:pPr>
      <w:r>
        <w:rPr>
          <w:sz w:val="28"/>
        </w:rPr>
        <w:t>осуществлять системно-деятельностный подход к организации</w:t>
      </w:r>
      <w:r>
        <w:rPr>
          <w:spacing w:val="-12"/>
          <w:sz w:val="28"/>
        </w:rPr>
        <w:t xml:space="preserve"> </w:t>
      </w:r>
      <w:r>
        <w:rPr>
          <w:sz w:val="28"/>
        </w:rPr>
        <w:t>обучения;</w:t>
      </w:r>
    </w:p>
    <w:p w:rsidR="008D78BC" w:rsidRDefault="002E13AD">
      <w:pPr>
        <w:pStyle w:val="a4"/>
        <w:numPr>
          <w:ilvl w:val="1"/>
          <w:numId w:val="23"/>
        </w:numPr>
        <w:tabs>
          <w:tab w:val="left" w:pos="1912"/>
          <w:tab w:val="left" w:pos="8667"/>
        </w:tabs>
        <w:spacing w:before="45" w:line="276" w:lineRule="auto"/>
        <w:ind w:right="309" w:firstLine="0"/>
        <w:jc w:val="left"/>
        <w:rPr>
          <w:sz w:val="28"/>
        </w:rPr>
      </w:pPr>
      <w:r>
        <w:rPr>
          <w:sz w:val="28"/>
        </w:rPr>
        <w:t xml:space="preserve">выстраивать  индивидуальные </w:t>
      </w:r>
      <w:r>
        <w:rPr>
          <w:spacing w:val="47"/>
          <w:sz w:val="28"/>
        </w:rPr>
        <w:t xml:space="preserve"> </w:t>
      </w:r>
      <w:r>
        <w:rPr>
          <w:sz w:val="28"/>
        </w:rPr>
        <w:t xml:space="preserve">траектории </w:t>
      </w:r>
      <w:r>
        <w:rPr>
          <w:spacing w:val="25"/>
          <w:sz w:val="28"/>
        </w:rPr>
        <w:t xml:space="preserve"> </w:t>
      </w:r>
      <w:r>
        <w:rPr>
          <w:sz w:val="28"/>
        </w:rPr>
        <w:t>развития</w:t>
      </w:r>
      <w:r>
        <w:rPr>
          <w:sz w:val="28"/>
        </w:rPr>
        <w:tab/>
        <w:t xml:space="preserve">ученика на </w:t>
      </w:r>
      <w:r>
        <w:rPr>
          <w:spacing w:val="-3"/>
          <w:sz w:val="28"/>
        </w:rPr>
        <w:t xml:space="preserve">основе </w:t>
      </w:r>
      <w:r>
        <w:rPr>
          <w:sz w:val="28"/>
        </w:rPr>
        <w:t>планируемых результатов освоения образовательных</w:t>
      </w:r>
      <w:r>
        <w:rPr>
          <w:spacing w:val="-1"/>
          <w:sz w:val="28"/>
        </w:rPr>
        <w:t xml:space="preserve"> </w:t>
      </w:r>
      <w:r>
        <w:rPr>
          <w:sz w:val="28"/>
        </w:rPr>
        <w:t>программ;</w:t>
      </w:r>
    </w:p>
    <w:p w:rsidR="008D78BC" w:rsidRDefault="002E13AD">
      <w:pPr>
        <w:pStyle w:val="a4"/>
        <w:numPr>
          <w:ilvl w:val="1"/>
          <w:numId w:val="23"/>
        </w:numPr>
        <w:tabs>
          <w:tab w:val="left" w:pos="1912"/>
        </w:tabs>
        <w:spacing w:line="276" w:lineRule="auto"/>
        <w:ind w:right="302" w:firstLine="0"/>
        <w:jc w:val="left"/>
        <w:rPr>
          <w:sz w:val="28"/>
        </w:rPr>
      </w:pPr>
      <w:r>
        <w:rPr>
          <w:sz w:val="28"/>
        </w:rPr>
        <w:t>ориентировать образовательный процесс на духовно-нравственное развитие и воспитание</w:t>
      </w:r>
      <w:r>
        <w:rPr>
          <w:spacing w:val="-1"/>
          <w:sz w:val="28"/>
        </w:rPr>
        <w:t xml:space="preserve"> </w:t>
      </w:r>
      <w:r>
        <w:rPr>
          <w:sz w:val="28"/>
        </w:rPr>
        <w:t>обучающихся;</w:t>
      </w:r>
    </w:p>
    <w:p w:rsidR="008D78BC" w:rsidRDefault="002E13AD">
      <w:pPr>
        <w:pStyle w:val="a4"/>
        <w:numPr>
          <w:ilvl w:val="1"/>
          <w:numId w:val="23"/>
        </w:numPr>
        <w:tabs>
          <w:tab w:val="left" w:pos="1852"/>
        </w:tabs>
        <w:ind w:left="1851"/>
        <w:jc w:val="left"/>
        <w:rPr>
          <w:sz w:val="28"/>
        </w:rPr>
      </w:pPr>
      <w:r>
        <w:rPr>
          <w:sz w:val="28"/>
        </w:rPr>
        <w:t>разрабатывать и эффективно применять образовательные</w:t>
      </w:r>
      <w:r>
        <w:rPr>
          <w:spacing w:val="-7"/>
          <w:sz w:val="28"/>
        </w:rPr>
        <w:t xml:space="preserve"> </w:t>
      </w:r>
      <w:r>
        <w:rPr>
          <w:sz w:val="28"/>
        </w:rPr>
        <w:t>технологии;</w:t>
      </w:r>
    </w:p>
    <w:p w:rsidR="008D78BC" w:rsidRDefault="002E13AD">
      <w:pPr>
        <w:pStyle w:val="a3"/>
        <w:spacing w:before="48" w:line="276" w:lineRule="auto"/>
        <w:ind w:left="1244" w:right="675" w:firstLine="424"/>
        <w:jc w:val="left"/>
      </w:pPr>
      <w:r>
        <w:t>Компетентности учителя основной школы, обусловленные требованиями к результатам освоения основных образовательных программ:</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4"/>
        <w:numPr>
          <w:ilvl w:val="1"/>
          <w:numId w:val="23"/>
        </w:numPr>
        <w:tabs>
          <w:tab w:val="left" w:pos="2015"/>
        </w:tabs>
        <w:spacing w:before="71" w:line="276" w:lineRule="auto"/>
        <w:ind w:left="1244" w:right="471" w:firstLine="424"/>
        <w:rPr>
          <w:sz w:val="28"/>
        </w:rPr>
      </w:pPr>
      <w:r>
        <w:rPr>
          <w:sz w:val="28"/>
        </w:rPr>
        <w:lastRenderedPageBreak/>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w:t>
      </w:r>
      <w:r>
        <w:rPr>
          <w:spacing w:val="-4"/>
          <w:sz w:val="28"/>
        </w:rPr>
        <w:t xml:space="preserve"> </w:t>
      </w:r>
      <w:r>
        <w:rPr>
          <w:sz w:val="28"/>
        </w:rPr>
        <w:t>результатов;</w:t>
      </w:r>
    </w:p>
    <w:p w:rsidR="008D78BC" w:rsidRDefault="002E13AD">
      <w:pPr>
        <w:pStyle w:val="a4"/>
        <w:numPr>
          <w:ilvl w:val="1"/>
          <w:numId w:val="23"/>
        </w:numPr>
        <w:tabs>
          <w:tab w:val="left" w:pos="1922"/>
        </w:tabs>
        <w:spacing w:line="276" w:lineRule="auto"/>
        <w:ind w:left="1244" w:right="462" w:firstLine="424"/>
        <w:rPr>
          <w:sz w:val="28"/>
        </w:rPr>
      </w:pPr>
      <w:r>
        <w:rPr>
          <w:sz w:val="28"/>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8D78BC" w:rsidRDefault="002E13AD">
      <w:pPr>
        <w:pStyle w:val="a4"/>
        <w:numPr>
          <w:ilvl w:val="1"/>
          <w:numId w:val="23"/>
        </w:numPr>
        <w:tabs>
          <w:tab w:val="left" w:pos="1991"/>
        </w:tabs>
        <w:spacing w:before="2" w:line="276" w:lineRule="auto"/>
        <w:ind w:left="1244" w:right="458" w:firstLine="424"/>
        <w:rPr>
          <w:sz w:val="28"/>
        </w:rPr>
      </w:pPr>
      <w:r>
        <w:rPr>
          <w:sz w:val="28"/>
        </w:rPr>
        <w:t xml:space="preserve">– иметь научно обоснованные знания и умения, применять </w:t>
      </w:r>
      <w:r>
        <w:rPr>
          <w:color w:val="202020"/>
          <w:sz w:val="28"/>
        </w:rPr>
        <w:t xml:space="preserve">теоретические, прикладные и ценностные аспекты православной педагогики и православной антропологии </w:t>
      </w:r>
      <w:r>
        <w:rPr>
          <w:sz w:val="28"/>
        </w:rPr>
        <w:t>и осуществлять соответствующую диагностику сформированности социально востребованных качеств</w:t>
      </w:r>
      <w:r>
        <w:rPr>
          <w:spacing w:val="-6"/>
          <w:sz w:val="28"/>
        </w:rPr>
        <w:t xml:space="preserve"> </w:t>
      </w:r>
      <w:r>
        <w:rPr>
          <w:sz w:val="28"/>
        </w:rPr>
        <w:t>личности.</w:t>
      </w:r>
    </w:p>
    <w:p w:rsidR="008D78BC" w:rsidRDefault="002E13AD">
      <w:pPr>
        <w:pStyle w:val="a3"/>
        <w:spacing w:before="1" w:line="276" w:lineRule="auto"/>
        <w:ind w:left="1244" w:right="682" w:firstLine="424"/>
      </w:pPr>
      <w:r>
        <w:t>Компетентности учителя основной школы, обусловленные требованиями к условиям реализации основных образовательных программ:</w:t>
      </w:r>
    </w:p>
    <w:p w:rsidR="008D78BC" w:rsidRDefault="002E13AD">
      <w:pPr>
        <w:pStyle w:val="a4"/>
        <w:numPr>
          <w:ilvl w:val="1"/>
          <w:numId w:val="23"/>
        </w:numPr>
        <w:tabs>
          <w:tab w:val="left" w:pos="1907"/>
        </w:tabs>
        <w:spacing w:line="276" w:lineRule="auto"/>
        <w:ind w:left="1244" w:right="300" w:firstLine="424"/>
        <w:rPr>
          <w:sz w:val="28"/>
        </w:rPr>
      </w:pPr>
      <w:r>
        <w:rPr>
          <w:sz w:val="28"/>
        </w:rPr>
        <w:t>эффективно использовать имеющиеся в гимназии условия и ресурсы, собственный методический потенциал для реализации задач нового содержания образования, а</w:t>
      </w:r>
      <w:r>
        <w:rPr>
          <w:spacing w:val="-3"/>
          <w:sz w:val="28"/>
        </w:rPr>
        <w:t xml:space="preserve"> </w:t>
      </w:r>
      <w:r>
        <w:rPr>
          <w:sz w:val="28"/>
        </w:rPr>
        <w:t>именно</w:t>
      </w:r>
    </w:p>
    <w:p w:rsidR="008D78BC" w:rsidRDefault="002E13AD">
      <w:pPr>
        <w:pStyle w:val="a4"/>
        <w:numPr>
          <w:ilvl w:val="1"/>
          <w:numId w:val="23"/>
        </w:numPr>
        <w:tabs>
          <w:tab w:val="left" w:pos="1852"/>
        </w:tabs>
        <w:spacing w:line="276" w:lineRule="auto"/>
        <w:ind w:left="1849" w:right="360" w:hanging="180"/>
        <w:rPr>
          <w:sz w:val="28"/>
        </w:rPr>
      </w:pPr>
      <w:r>
        <w:rPr>
          <w:sz w:val="28"/>
        </w:rPr>
        <w:t>достижения планируемых результатов освоения образовательных программ;</w:t>
      </w:r>
    </w:p>
    <w:p w:rsidR="008D78BC" w:rsidRDefault="002E13AD">
      <w:pPr>
        <w:pStyle w:val="a4"/>
        <w:numPr>
          <w:ilvl w:val="0"/>
          <w:numId w:val="22"/>
        </w:numPr>
        <w:tabs>
          <w:tab w:val="left" w:pos="1873"/>
          <w:tab w:val="left" w:pos="1874"/>
        </w:tabs>
        <w:ind w:right="354" w:hanging="180"/>
        <w:rPr>
          <w:sz w:val="28"/>
        </w:rPr>
      </w:pPr>
      <w:r>
        <w:tab/>
      </w:r>
      <w:r>
        <w:rPr>
          <w:color w:val="202020"/>
          <w:sz w:val="28"/>
        </w:rPr>
        <w:t>выбора методов воспитания, соответствующих целям и задачам православного</w:t>
      </w:r>
      <w:r>
        <w:rPr>
          <w:color w:val="202020"/>
          <w:spacing w:val="-4"/>
          <w:sz w:val="28"/>
        </w:rPr>
        <w:t xml:space="preserve"> </w:t>
      </w:r>
      <w:r>
        <w:rPr>
          <w:color w:val="202020"/>
          <w:sz w:val="28"/>
        </w:rPr>
        <w:t>образования;</w:t>
      </w:r>
    </w:p>
    <w:p w:rsidR="008D78BC" w:rsidRDefault="002E13AD">
      <w:pPr>
        <w:pStyle w:val="a4"/>
        <w:numPr>
          <w:ilvl w:val="1"/>
          <w:numId w:val="22"/>
        </w:numPr>
        <w:tabs>
          <w:tab w:val="left" w:pos="1852"/>
        </w:tabs>
        <w:spacing w:line="321" w:lineRule="exact"/>
        <w:ind w:left="1851"/>
        <w:rPr>
          <w:sz w:val="28"/>
        </w:rPr>
      </w:pPr>
      <w:r>
        <w:rPr>
          <w:sz w:val="28"/>
        </w:rPr>
        <w:t>реализации программ воспитания и социализации обучающихся;</w:t>
      </w:r>
    </w:p>
    <w:p w:rsidR="008D78BC" w:rsidRDefault="002E13AD">
      <w:pPr>
        <w:pStyle w:val="a4"/>
        <w:numPr>
          <w:ilvl w:val="1"/>
          <w:numId w:val="22"/>
        </w:numPr>
        <w:tabs>
          <w:tab w:val="left" w:pos="2008"/>
          <w:tab w:val="left" w:pos="9300"/>
        </w:tabs>
        <w:spacing w:before="48" w:line="276" w:lineRule="auto"/>
        <w:ind w:right="461" w:hanging="339"/>
        <w:rPr>
          <w:sz w:val="28"/>
        </w:rPr>
      </w:pPr>
      <w:r>
        <w:rPr>
          <w:sz w:val="28"/>
        </w:rPr>
        <w:t>эффективного</w:t>
      </w:r>
      <w:r>
        <w:rPr>
          <w:spacing w:val="-5"/>
          <w:sz w:val="28"/>
        </w:rPr>
        <w:t xml:space="preserve"> </w:t>
      </w:r>
      <w:r>
        <w:rPr>
          <w:sz w:val="28"/>
        </w:rPr>
        <w:t>использования</w:t>
      </w:r>
      <w:r>
        <w:rPr>
          <w:spacing w:val="-6"/>
          <w:sz w:val="28"/>
        </w:rPr>
        <w:t xml:space="preserve"> </w:t>
      </w:r>
      <w:r>
        <w:rPr>
          <w:sz w:val="28"/>
        </w:rPr>
        <w:t>здоровьесберегающих</w:t>
      </w:r>
      <w:r>
        <w:rPr>
          <w:sz w:val="28"/>
        </w:rPr>
        <w:tab/>
        <w:t xml:space="preserve">технологий </w:t>
      </w:r>
      <w:r>
        <w:rPr>
          <w:spacing w:val="-12"/>
          <w:sz w:val="28"/>
        </w:rPr>
        <w:t xml:space="preserve">в </w:t>
      </w:r>
      <w:r>
        <w:rPr>
          <w:sz w:val="28"/>
        </w:rPr>
        <w:t>условиях реализации ФГОС;</w:t>
      </w:r>
    </w:p>
    <w:p w:rsidR="008D78BC" w:rsidRDefault="002E13AD">
      <w:pPr>
        <w:pStyle w:val="a4"/>
        <w:numPr>
          <w:ilvl w:val="1"/>
          <w:numId w:val="22"/>
        </w:numPr>
        <w:tabs>
          <w:tab w:val="left" w:pos="1946"/>
        </w:tabs>
        <w:spacing w:before="1" w:line="276" w:lineRule="auto"/>
        <w:ind w:left="1244" w:right="477" w:firstLine="424"/>
        <w:rPr>
          <w:sz w:val="28"/>
        </w:rPr>
      </w:pPr>
      <w:r>
        <w:rPr>
          <w:sz w:val="28"/>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8D78BC" w:rsidRDefault="002E13AD">
      <w:pPr>
        <w:pStyle w:val="a4"/>
        <w:numPr>
          <w:ilvl w:val="1"/>
          <w:numId w:val="22"/>
        </w:numPr>
        <w:tabs>
          <w:tab w:val="left" w:pos="1852"/>
        </w:tabs>
        <w:spacing w:before="1"/>
        <w:ind w:left="1851"/>
        <w:rPr>
          <w:sz w:val="28"/>
        </w:rPr>
      </w:pPr>
      <w:r>
        <w:rPr>
          <w:sz w:val="28"/>
        </w:rPr>
        <w:t>собственного профессионально-личностного развития и</w:t>
      </w:r>
      <w:r>
        <w:rPr>
          <w:spacing w:val="-6"/>
          <w:sz w:val="28"/>
        </w:rPr>
        <w:t xml:space="preserve"> </w:t>
      </w:r>
      <w:r>
        <w:rPr>
          <w:sz w:val="28"/>
        </w:rPr>
        <w:t>саморазвития;</w:t>
      </w:r>
    </w:p>
    <w:p w:rsidR="008D78BC" w:rsidRDefault="002E13AD">
      <w:pPr>
        <w:pStyle w:val="a4"/>
        <w:numPr>
          <w:ilvl w:val="1"/>
          <w:numId w:val="22"/>
        </w:numPr>
        <w:tabs>
          <w:tab w:val="left" w:pos="1919"/>
        </w:tabs>
        <w:spacing w:before="48" w:after="59"/>
        <w:ind w:left="1918" w:hanging="250"/>
        <w:rPr>
          <w:sz w:val="28"/>
        </w:rPr>
      </w:pPr>
      <w:r>
        <w:rPr>
          <w:sz w:val="28"/>
        </w:rPr>
        <w:t>эффективно применять свои умения в процессе</w:t>
      </w:r>
      <w:r>
        <w:rPr>
          <w:spacing w:val="20"/>
          <w:sz w:val="28"/>
        </w:rPr>
        <w:t xml:space="preserve"> </w:t>
      </w:r>
      <w:r>
        <w:rPr>
          <w:sz w:val="28"/>
        </w:rPr>
        <w:t>модернизации</w:t>
      </w:r>
    </w:p>
    <w:tbl>
      <w:tblPr>
        <w:tblStyle w:val="TableNormal"/>
        <w:tblW w:w="0" w:type="auto"/>
        <w:tblInd w:w="1201" w:type="dxa"/>
        <w:tblLayout w:type="fixed"/>
        <w:tblLook w:val="01E0" w:firstRow="1" w:lastRow="1" w:firstColumn="1" w:lastColumn="1" w:noHBand="0" w:noVBand="0"/>
      </w:tblPr>
      <w:tblGrid>
        <w:gridCol w:w="2273"/>
        <w:gridCol w:w="3581"/>
        <w:gridCol w:w="1514"/>
        <w:gridCol w:w="2499"/>
      </w:tblGrid>
      <w:tr w:rsidR="008D78BC">
        <w:trPr>
          <w:trHeight w:val="340"/>
        </w:trPr>
        <w:tc>
          <w:tcPr>
            <w:tcW w:w="2273" w:type="dxa"/>
          </w:tcPr>
          <w:p w:rsidR="008D78BC" w:rsidRDefault="002E13AD">
            <w:pPr>
              <w:pStyle w:val="TableParagraph"/>
              <w:spacing w:line="311" w:lineRule="exact"/>
              <w:ind w:left="50"/>
              <w:rPr>
                <w:sz w:val="28"/>
              </w:rPr>
            </w:pPr>
            <w:r>
              <w:rPr>
                <w:sz w:val="28"/>
              </w:rPr>
              <w:t>инфраструктуры</w:t>
            </w:r>
          </w:p>
        </w:tc>
        <w:tc>
          <w:tcPr>
            <w:tcW w:w="3581" w:type="dxa"/>
          </w:tcPr>
          <w:p w:rsidR="008D78BC" w:rsidRDefault="002E13AD">
            <w:pPr>
              <w:pStyle w:val="TableParagraph"/>
              <w:spacing w:line="311" w:lineRule="exact"/>
              <w:ind w:left="59" w:right="129"/>
              <w:jc w:val="center"/>
              <w:rPr>
                <w:sz w:val="28"/>
              </w:rPr>
            </w:pPr>
            <w:r>
              <w:rPr>
                <w:sz w:val="28"/>
              </w:rPr>
              <w:t>учебно-воспитательного</w:t>
            </w:r>
          </w:p>
        </w:tc>
        <w:tc>
          <w:tcPr>
            <w:tcW w:w="1514" w:type="dxa"/>
          </w:tcPr>
          <w:p w:rsidR="008D78BC" w:rsidRDefault="002E13AD">
            <w:pPr>
              <w:pStyle w:val="TableParagraph"/>
              <w:spacing w:line="311" w:lineRule="exact"/>
              <w:ind w:right="283"/>
              <w:jc w:val="right"/>
              <w:rPr>
                <w:sz w:val="28"/>
              </w:rPr>
            </w:pPr>
            <w:r>
              <w:rPr>
                <w:sz w:val="28"/>
              </w:rPr>
              <w:t>процесса</w:t>
            </w:r>
          </w:p>
        </w:tc>
        <w:tc>
          <w:tcPr>
            <w:tcW w:w="2499" w:type="dxa"/>
          </w:tcPr>
          <w:p w:rsidR="008D78BC" w:rsidRDefault="002E13AD">
            <w:pPr>
              <w:pStyle w:val="TableParagraph"/>
              <w:spacing w:line="311" w:lineRule="exact"/>
              <w:ind w:left="225"/>
              <w:rPr>
                <w:sz w:val="28"/>
              </w:rPr>
            </w:pPr>
            <w:r>
              <w:rPr>
                <w:sz w:val="28"/>
              </w:rPr>
              <w:t>образовательного</w:t>
            </w:r>
          </w:p>
        </w:tc>
      </w:tr>
      <w:tr w:rsidR="008D78BC">
        <w:trPr>
          <w:trHeight w:val="370"/>
        </w:trPr>
        <w:tc>
          <w:tcPr>
            <w:tcW w:w="2273" w:type="dxa"/>
          </w:tcPr>
          <w:p w:rsidR="008D78BC" w:rsidRDefault="002E13AD">
            <w:pPr>
              <w:pStyle w:val="TableParagraph"/>
              <w:spacing w:before="18"/>
              <w:ind w:left="50"/>
              <w:rPr>
                <w:sz w:val="28"/>
              </w:rPr>
            </w:pPr>
            <w:r>
              <w:rPr>
                <w:sz w:val="28"/>
              </w:rPr>
              <w:t>учреждения.</w:t>
            </w:r>
          </w:p>
        </w:tc>
        <w:tc>
          <w:tcPr>
            <w:tcW w:w="3581" w:type="dxa"/>
          </w:tcPr>
          <w:p w:rsidR="008D78BC" w:rsidRDefault="008D78BC">
            <w:pPr>
              <w:pStyle w:val="TableParagraph"/>
              <w:rPr>
                <w:sz w:val="28"/>
              </w:rPr>
            </w:pPr>
          </w:p>
        </w:tc>
        <w:tc>
          <w:tcPr>
            <w:tcW w:w="1514" w:type="dxa"/>
          </w:tcPr>
          <w:p w:rsidR="008D78BC" w:rsidRDefault="008D78BC">
            <w:pPr>
              <w:pStyle w:val="TableParagraph"/>
              <w:rPr>
                <w:sz w:val="28"/>
              </w:rPr>
            </w:pPr>
          </w:p>
        </w:tc>
        <w:tc>
          <w:tcPr>
            <w:tcW w:w="2499" w:type="dxa"/>
          </w:tcPr>
          <w:p w:rsidR="008D78BC" w:rsidRDefault="008D78BC">
            <w:pPr>
              <w:pStyle w:val="TableParagraph"/>
              <w:rPr>
                <w:sz w:val="28"/>
              </w:rPr>
            </w:pPr>
          </w:p>
        </w:tc>
      </w:tr>
      <w:tr w:rsidR="008D78BC">
        <w:trPr>
          <w:trHeight w:val="341"/>
        </w:trPr>
        <w:tc>
          <w:tcPr>
            <w:tcW w:w="2273" w:type="dxa"/>
          </w:tcPr>
          <w:p w:rsidR="008D78BC" w:rsidRDefault="002E13AD">
            <w:pPr>
              <w:pStyle w:val="TableParagraph"/>
              <w:spacing w:before="19" w:line="302" w:lineRule="exact"/>
              <w:ind w:left="479"/>
              <w:rPr>
                <w:sz w:val="28"/>
              </w:rPr>
            </w:pPr>
            <w:r>
              <w:rPr>
                <w:sz w:val="28"/>
              </w:rPr>
              <w:t>Обеспечение</w:t>
            </w:r>
          </w:p>
        </w:tc>
        <w:tc>
          <w:tcPr>
            <w:tcW w:w="3581" w:type="dxa"/>
          </w:tcPr>
          <w:p w:rsidR="008D78BC" w:rsidRDefault="002E13AD">
            <w:pPr>
              <w:pStyle w:val="TableParagraph"/>
              <w:spacing w:before="19" w:line="302" w:lineRule="exact"/>
              <w:ind w:left="203" w:right="129"/>
              <w:jc w:val="center"/>
              <w:rPr>
                <w:sz w:val="28"/>
              </w:rPr>
            </w:pPr>
            <w:r>
              <w:rPr>
                <w:sz w:val="28"/>
              </w:rPr>
              <w:t>психолого-педагогических</w:t>
            </w:r>
          </w:p>
        </w:tc>
        <w:tc>
          <w:tcPr>
            <w:tcW w:w="1514" w:type="dxa"/>
          </w:tcPr>
          <w:p w:rsidR="008D78BC" w:rsidRDefault="002E13AD">
            <w:pPr>
              <w:pStyle w:val="TableParagraph"/>
              <w:spacing w:before="19" w:line="302" w:lineRule="exact"/>
              <w:ind w:right="223"/>
              <w:jc w:val="right"/>
              <w:rPr>
                <w:sz w:val="28"/>
              </w:rPr>
            </w:pPr>
            <w:r>
              <w:rPr>
                <w:sz w:val="28"/>
              </w:rPr>
              <w:t>условий</w:t>
            </w:r>
          </w:p>
        </w:tc>
        <w:tc>
          <w:tcPr>
            <w:tcW w:w="2499" w:type="dxa"/>
          </w:tcPr>
          <w:p w:rsidR="008D78BC" w:rsidRDefault="002E13AD">
            <w:pPr>
              <w:pStyle w:val="TableParagraph"/>
              <w:tabs>
                <w:tab w:val="left" w:pos="1107"/>
              </w:tabs>
              <w:spacing w:before="19" w:line="302" w:lineRule="exact"/>
              <w:ind w:left="233"/>
              <w:rPr>
                <w:sz w:val="28"/>
              </w:rPr>
            </w:pPr>
            <w:r>
              <w:rPr>
                <w:sz w:val="28"/>
              </w:rPr>
              <w:t>для</w:t>
            </w:r>
            <w:r>
              <w:rPr>
                <w:sz w:val="28"/>
              </w:rPr>
              <w:tab/>
              <w:t>реализация</w:t>
            </w:r>
          </w:p>
        </w:tc>
      </w:tr>
    </w:tbl>
    <w:p w:rsidR="008D78BC" w:rsidRDefault="002E13AD">
      <w:pPr>
        <w:pStyle w:val="a3"/>
        <w:spacing w:before="160"/>
        <w:ind w:left="1141"/>
      </w:pPr>
      <w:r>
        <w:t>православного компонента:</w:t>
      </w:r>
    </w:p>
    <w:p w:rsidR="008D78BC" w:rsidRDefault="002E13AD">
      <w:pPr>
        <w:pStyle w:val="a4"/>
        <w:numPr>
          <w:ilvl w:val="0"/>
          <w:numId w:val="21"/>
        </w:numPr>
        <w:tabs>
          <w:tab w:val="left" w:pos="1931"/>
        </w:tabs>
        <w:spacing w:before="159" w:line="357" w:lineRule="auto"/>
        <w:ind w:right="360" w:firstLine="532"/>
        <w:rPr>
          <w:sz w:val="28"/>
        </w:rPr>
      </w:pPr>
      <w:r>
        <w:rPr>
          <w:sz w:val="28"/>
        </w:rPr>
        <w:t>воцерковления, вхождения в литургическую жизнь Церкви, создания церковной среды, в которой происходит освящение личности и ее преображение в Духе Истины и</w:t>
      </w:r>
      <w:r>
        <w:rPr>
          <w:spacing w:val="-6"/>
          <w:sz w:val="28"/>
        </w:rPr>
        <w:t xml:space="preserve"> </w:t>
      </w:r>
      <w:r>
        <w:rPr>
          <w:sz w:val="28"/>
        </w:rPr>
        <w:t>Любви;</w:t>
      </w:r>
    </w:p>
    <w:p w:rsidR="008D78BC" w:rsidRDefault="008D78BC">
      <w:pPr>
        <w:spacing w:line="357" w:lineRule="auto"/>
        <w:jc w:val="both"/>
        <w:rPr>
          <w:sz w:val="28"/>
        </w:rPr>
        <w:sectPr w:rsidR="008D78BC">
          <w:pgSz w:w="11920" w:h="16850"/>
          <w:pgMar w:top="960" w:right="200" w:bottom="1200" w:left="340" w:header="0" w:footer="934" w:gutter="0"/>
          <w:cols w:space="720"/>
        </w:sectPr>
      </w:pPr>
    </w:p>
    <w:p w:rsidR="008D78BC" w:rsidRDefault="002E13AD">
      <w:pPr>
        <w:pStyle w:val="a4"/>
        <w:numPr>
          <w:ilvl w:val="0"/>
          <w:numId w:val="21"/>
        </w:numPr>
        <w:tabs>
          <w:tab w:val="left" w:pos="1931"/>
        </w:tabs>
        <w:spacing w:before="90" w:line="357" w:lineRule="auto"/>
        <w:ind w:right="356" w:firstLine="532"/>
        <w:rPr>
          <w:sz w:val="28"/>
        </w:rPr>
      </w:pPr>
      <w:r>
        <w:rPr>
          <w:sz w:val="28"/>
        </w:rPr>
        <w:lastRenderedPageBreak/>
        <w:t>понимания воспитательного значения содержания образования, формирования цикла взаимосвязанных учебных предметов по Основам православной веры и православной культуры; раскрытия связи веры и знания, вероучительных предметов с другими областями</w:t>
      </w:r>
      <w:r>
        <w:rPr>
          <w:spacing w:val="-4"/>
          <w:sz w:val="28"/>
        </w:rPr>
        <w:t xml:space="preserve"> </w:t>
      </w:r>
      <w:r>
        <w:rPr>
          <w:sz w:val="28"/>
        </w:rPr>
        <w:t>знаний;</w:t>
      </w:r>
    </w:p>
    <w:p w:rsidR="008D78BC" w:rsidRDefault="002E13AD">
      <w:pPr>
        <w:pStyle w:val="a4"/>
        <w:numPr>
          <w:ilvl w:val="0"/>
          <w:numId w:val="21"/>
        </w:numPr>
        <w:tabs>
          <w:tab w:val="left" w:pos="1934"/>
        </w:tabs>
        <w:spacing w:before="4" w:line="355" w:lineRule="auto"/>
        <w:ind w:right="358" w:firstLine="530"/>
        <w:rPr>
          <w:sz w:val="28"/>
        </w:rPr>
      </w:pPr>
      <w:r>
        <w:rPr>
          <w:sz w:val="28"/>
        </w:rPr>
        <w:t>учета подготовленности обучающихся к принятию и усвоению духовного знания, к принятию Божественной Истины в меру их взросления и личностного становления;</w:t>
      </w:r>
    </w:p>
    <w:p w:rsidR="008D78BC" w:rsidRDefault="002E13AD">
      <w:pPr>
        <w:pStyle w:val="a4"/>
        <w:numPr>
          <w:ilvl w:val="0"/>
          <w:numId w:val="21"/>
        </w:numPr>
        <w:tabs>
          <w:tab w:val="left" w:pos="1931"/>
        </w:tabs>
        <w:spacing w:before="9" w:line="357" w:lineRule="auto"/>
        <w:ind w:right="362" w:firstLine="530"/>
        <w:rPr>
          <w:sz w:val="28"/>
        </w:rPr>
      </w:pPr>
      <w:r>
        <w:rPr>
          <w:sz w:val="28"/>
        </w:rPr>
        <w:t>построения уклада жизни образовательной организации на основе православных ценностей и традиций, способствующего решению вышеуказанных задач;</w:t>
      </w:r>
    </w:p>
    <w:p w:rsidR="008D78BC" w:rsidRDefault="002E13AD">
      <w:pPr>
        <w:pStyle w:val="a4"/>
        <w:numPr>
          <w:ilvl w:val="0"/>
          <w:numId w:val="21"/>
        </w:numPr>
        <w:tabs>
          <w:tab w:val="left" w:pos="1931"/>
        </w:tabs>
        <w:spacing w:line="350" w:lineRule="auto"/>
        <w:ind w:right="360" w:firstLine="530"/>
        <w:rPr>
          <w:sz w:val="28"/>
        </w:rPr>
      </w:pPr>
      <w:r>
        <w:rPr>
          <w:sz w:val="28"/>
        </w:rPr>
        <w:t>обеспечения вариативности и дифференциации православного образования;</w:t>
      </w:r>
    </w:p>
    <w:p w:rsidR="008D78BC" w:rsidRDefault="002E13AD">
      <w:pPr>
        <w:pStyle w:val="a4"/>
        <w:numPr>
          <w:ilvl w:val="0"/>
          <w:numId w:val="21"/>
        </w:numPr>
        <w:tabs>
          <w:tab w:val="left" w:pos="1862"/>
        </w:tabs>
        <w:spacing w:before="13" w:line="350" w:lineRule="auto"/>
        <w:ind w:right="358" w:firstLine="530"/>
        <w:rPr>
          <w:sz w:val="28"/>
        </w:rPr>
      </w:pPr>
      <w:r>
        <w:rPr>
          <w:sz w:val="28"/>
        </w:rPr>
        <w:t>соответствия содержания образования возрастным нормативам физического и психического развития детей на каждой ступени</w:t>
      </w:r>
      <w:r>
        <w:rPr>
          <w:spacing w:val="-20"/>
          <w:sz w:val="28"/>
        </w:rPr>
        <w:t xml:space="preserve"> </w:t>
      </w:r>
      <w:r>
        <w:rPr>
          <w:sz w:val="28"/>
        </w:rPr>
        <w:t>образования;</w:t>
      </w:r>
    </w:p>
    <w:p w:rsidR="008D78BC" w:rsidRDefault="002E13AD">
      <w:pPr>
        <w:pStyle w:val="a4"/>
        <w:numPr>
          <w:ilvl w:val="0"/>
          <w:numId w:val="21"/>
        </w:numPr>
        <w:tabs>
          <w:tab w:val="left" w:pos="1862"/>
        </w:tabs>
        <w:spacing w:before="14" w:line="352" w:lineRule="auto"/>
        <w:ind w:right="366" w:firstLine="530"/>
        <w:rPr>
          <w:sz w:val="28"/>
        </w:rPr>
      </w:pPr>
      <w:r>
        <w:rPr>
          <w:sz w:val="28"/>
        </w:rPr>
        <w:t>учета возможности социализации детей в церковной среде и за пределами Церкви.</w:t>
      </w:r>
    </w:p>
    <w:p w:rsidR="008D78BC" w:rsidRDefault="008D78BC">
      <w:pPr>
        <w:pStyle w:val="a3"/>
        <w:ind w:left="0"/>
        <w:jc w:val="left"/>
        <w:rPr>
          <w:sz w:val="34"/>
        </w:rPr>
      </w:pPr>
    </w:p>
    <w:p w:rsidR="008D78BC" w:rsidRDefault="002E13AD">
      <w:pPr>
        <w:pStyle w:val="2"/>
        <w:numPr>
          <w:ilvl w:val="2"/>
          <w:numId w:val="31"/>
        </w:numPr>
        <w:tabs>
          <w:tab w:val="left" w:pos="4347"/>
        </w:tabs>
        <w:spacing w:line="364" w:lineRule="auto"/>
        <w:ind w:left="2310" w:right="1529" w:firstLine="1404"/>
        <w:jc w:val="left"/>
        <w:rPr>
          <w:sz w:val="26"/>
        </w:rPr>
      </w:pPr>
      <w:r>
        <w:t>Управление реализацией программы Финансово-экономические условия реализации ООП</w:t>
      </w:r>
      <w:r>
        <w:rPr>
          <w:spacing w:val="-17"/>
        </w:rPr>
        <w:t xml:space="preserve"> </w:t>
      </w:r>
      <w:r>
        <w:t>ООО</w:t>
      </w:r>
    </w:p>
    <w:p w:rsidR="008D78BC" w:rsidRDefault="002E13AD">
      <w:pPr>
        <w:pStyle w:val="a3"/>
        <w:tabs>
          <w:tab w:val="left" w:pos="2306"/>
          <w:tab w:val="left" w:pos="4075"/>
          <w:tab w:val="left" w:pos="5567"/>
          <w:tab w:val="left" w:pos="6129"/>
          <w:tab w:val="left" w:pos="7819"/>
          <w:tab w:val="left" w:pos="9396"/>
        </w:tabs>
        <w:spacing w:before="152" w:line="264" w:lineRule="auto"/>
        <w:ind w:left="1141" w:right="355" w:firstLine="487"/>
        <w:jc w:val="left"/>
      </w:pPr>
      <w:r>
        <w:t>Финансовое обеспечение реализации образовательной программы основного общего</w:t>
      </w:r>
      <w:r>
        <w:tab/>
        <w:t>образования</w:t>
      </w:r>
      <w:r>
        <w:tab/>
        <w:t>опирается</w:t>
      </w:r>
      <w:r>
        <w:tab/>
        <w:t>на</w:t>
      </w:r>
      <w:r>
        <w:tab/>
        <w:t>исполнение</w:t>
      </w:r>
      <w:r>
        <w:tab/>
        <w:t>расходных</w:t>
      </w:r>
      <w:r>
        <w:tab/>
        <w:t>обязательств, обеспечивающих государственные гарантии прав на получение общедоступного и бесплатного основного общего</w:t>
      </w:r>
      <w:r>
        <w:rPr>
          <w:spacing w:val="-5"/>
        </w:rPr>
        <w:t xml:space="preserve"> </w:t>
      </w:r>
      <w:r>
        <w:t>образования.</w:t>
      </w:r>
    </w:p>
    <w:p w:rsidR="008D78BC" w:rsidRDefault="002E13AD">
      <w:pPr>
        <w:pStyle w:val="a3"/>
        <w:tabs>
          <w:tab w:val="left" w:pos="2281"/>
          <w:tab w:val="left" w:pos="2800"/>
          <w:tab w:val="left" w:pos="3396"/>
          <w:tab w:val="left" w:pos="3549"/>
          <w:tab w:val="left" w:pos="4026"/>
          <w:tab w:val="left" w:pos="4121"/>
          <w:tab w:val="left" w:pos="4180"/>
          <w:tab w:val="left" w:pos="4429"/>
          <w:tab w:val="left" w:pos="5108"/>
          <w:tab w:val="left" w:pos="5661"/>
          <w:tab w:val="left" w:pos="6014"/>
          <w:tab w:val="left" w:pos="6170"/>
          <w:tab w:val="left" w:pos="6757"/>
          <w:tab w:val="left" w:pos="6788"/>
          <w:tab w:val="left" w:pos="6943"/>
          <w:tab w:val="left" w:pos="7668"/>
          <w:tab w:val="left" w:pos="8284"/>
          <w:tab w:val="left" w:pos="8430"/>
          <w:tab w:val="left" w:pos="8513"/>
          <w:tab w:val="left" w:pos="8931"/>
          <w:tab w:val="left" w:pos="8968"/>
          <w:tab w:val="left" w:pos="9268"/>
          <w:tab w:val="left" w:pos="9459"/>
          <w:tab w:val="left" w:pos="9750"/>
          <w:tab w:val="left" w:pos="10278"/>
          <w:tab w:val="left" w:pos="10870"/>
        </w:tabs>
        <w:spacing w:before="16" w:line="276" w:lineRule="auto"/>
        <w:ind w:left="1141" w:right="354" w:firstLine="487"/>
        <w:jc w:val="right"/>
      </w:pPr>
      <w:r>
        <w:t>Обеспечение</w:t>
      </w:r>
      <w:r>
        <w:tab/>
        <w:t>государственных</w:t>
      </w:r>
      <w:r>
        <w:tab/>
        <w:t>гарантий</w:t>
      </w:r>
      <w:r>
        <w:tab/>
      </w:r>
      <w:r>
        <w:tab/>
      </w:r>
      <w:r>
        <w:tab/>
        <w:t>реализации</w:t>
      </w:r>
      <w:r>
        <w:tab/>
      </w:r>
      <w:r>
        <w:tab/>
        <w:t>прав</w:t>
      </w:r>
      <w:r>
        <w:tab/>
        <w:t>на</w:t>
      </w:r>
      <w:r>
        <w:tab/>
      </w:r>
      <w:r>
        <w:rPr>
          <w:spacing w:val="-1"/>
        </w:rPr>
        <w:t xml:space="preserve">получение </w:t>
      </w:r>
      <w:r>
        <w:t>общедоступного</w:t>
      </w:r>
      <w:r>
        <w:tab/>
      </w:r>
      <w:r>
        <w:tab/>
        <w:t>и</w:t>
      </w:r>
      <w:r>
        <w:tab/>
      </w:r>
      <w:r>
        <w:tab/>
        <w:t>бесплатного</w:t>
      </w:r>
      <w:r>
        <w:tab/>
      </w:r>
      <w:r>
        <w:tab/>
        <w:t>основного</w:t>
      </w:r>
      <w:r>
        <w:tab/>
        <w:t>общего</w:t>
      </w:r>
      <w:r>
        <w:tab/>
      </w:r>
      <w:r>
        <w:tab/>
        <w:t>образования</w:t>
      </w:r>
      <w:r>
        <w:tab/>
        <w:t>в общеобразовательных</w:t>
      </w:r>
      <w:r>
        <w:tab/>
      </w:r>
      <w:r>
        <w:tab/>
      </w:r>
      <w:r>
        <w:tab/>
        <w:t>организациях</w:t>
      </w:r>
      <w:r>
        <w:tab/>
      </w:r>
      <w:r>
        <w:tab/>
        <w:t>осуществляется</w:t>
      </w:r>
      <w:r>
        <w:tab/>
      </w:r>
      <w:r>
        <w:tab/>
        <w:t>в</w:t>
      </w:r>
      <w:r>
        <w:tab/>
        <w:t>соответствии</w:t>
      </w:r>
      <w:r>
        <w:tab/>
      </w:r>
      <w:r>
        <w:rPr>
          <w:spacing w:val="-17"/>
        </w:rPr>
        <w:t>с</w:t>
      </w:r>
      <w:r>
        <w:t xml:space="preserve"> нормативами, определяемыми органами государственной власти</w:t>
      </w:r>
      <w:r>
        <w:rPr>
          <w:spacing w:val="-22"/>
        </w:rPr>
        <w:t xml:space="preserve"> </w:t>
      </w:r>
      <w:r>
        <w:t>Пермского</w:t>
      </w:r>
      <w:r>
        <w:rPr>
          <w:spacing w:val="-4"/>
        </w:rPr>
        <w:t xml:space="preserve"> </w:t>
      </w:r>
      <w:r>
        <w:t>края. Норматив затрат на реализацию образовательной</w:t>
      </w:r>
      <w:r>
        <w:rPr>
          <w:spacing w:val="29"/>
        </w:rPr>
        <w:t xml:space="preserve"> </w:t>
      </w:r>
      <w:r>
        <w:t>программы</w:t>
      </w:r>
      <w:r>
        <w:rPr>
          <w:spacing w:val="48"/>
        </w:rPr>
        <w:t xml:space="preserve"> </w:t>
      </w:r>
      <w:r>
        <w:t>основного</w:t>
      </w:r>
      <w:r>
        <w:rPr>
          <w:spacing w:val="-1"/>
        </w:rPr>
        <w:t xml:space="preserve"> </w:t>
      </w:r>
      <w:r>
        <w:t>общего</w:t>
      </w:r>
      <w:r>
        <w:tab/>
        <w:t>образования</w:t>
      </w:r>
      <w:r>
        <w:tab/>
        <w:t>–</w:t>
      </w:r>
      <w:r>
        <w:tab/>
      </w:r>
      <w:r>
        <w:tab/>
        <w:t>гарантированный</w:t>
      </w:r>
      <w:r>
        <w:tab/>
      </w:r>
      <w:r>
        <w:tab/>
      </w:r>
      <w:r>
        <w:rPr>
          <w:spacing w:val="-1"/>
        </w:rPr>
        <w:t>минимально</w:t>
      </w:r>
      <w:r>
        <w:rPr>
          <w:spacing w:val="-1"/>
        </w:rPr>
        <w:tab/>
      </w:r>
      <w:r>
        <w:rPr>
          <w:spacing w:val="-1"/>
        </w:rPr>
        <w:tab/>
      </w:r>
      <w:r>
        <w:rPr>
          <w:spacing w:val="-1"/>
        </w:rPr>
        <w:tab/>
      </w:r>
      <w:r>
        <w:t>допустимый</w:t>
      </w:r>
      <w:r>
        <w:tab/>
      </w:r>
      <w:r>
        <w:rPr>
          <w:spacing w:val="-1"/>
        </w:rPr>
        <w:t xml:space="preserve">объем </w:t>
      </w:r>
      <w:r>
        <w:t>финансовых</w:t>
      </w:r>
      <w:r>
        <w:rPr>
          <w:spacing w:val="22"/>
        </w:rPr>
        <w:t xml:space="preserve"> </w:t>
      </w:r>
      <w:r>
        <w:t>средств</w:t>
      </w:r>
      <w:r>
        <w:rPr>
          <w:spacing w:val="21"/>
        </w:rPr>
        <w:t xml:space="preserve"> </w:t>
      </w:r>
      <w:r>
        <w:t>в</w:t>
      </w:r>
      <w:r>
        <w:rPr>
          <w:spacing w:val="25"/>
        </w:rPr>
        <w:t xml:space="preserve"> </w:t>
      </w:r>
      <w:r>
        <w:t>год</w:t>
      </w:r>
      <w:r>
        <w:rPr>
          <w:spacing w:val="23"/>
        </w:rPr>
        <w:t xml:space="preserve"> </w:t>
      </w:r>
      <w:r>
        <w:t>в</w:t>
      </w:r>
      <w:r>
        <w:rPr>
          <w:spacing w:val="21"/>
        </w:rPr>
        <w:t xml:space="preserve"> </w:t>
      </w:r>
      <w:r>
        <w:t>расчете</w:t>
      </w:r>
      <w:r>
        <w:rPr>
          <w:spacing w:val="22"/>
        </w:rPr>
        <w:t xml:space="preserve"> </w:t>
      </w:r>
      <w:r>
        <w:t>на</w:t>
      </w:r>
      <w:r>
        <w:rPr>
          <w:spacing w:val="19"/>
        </w:rPr>
        <w:t xml:space="preserve"> </w:t>
      </w:r>
      <w:r>
        <w:t>одного</w:t>
      </w:r>
      <w:r>
        <w:rPr>
          <w:spacing w:val="23"/>
        </w:rPr>
        <w:t xml:space="preserve"> </w:t>
      </w:r>
      <w:r>
        <w:t>обучающегося,</w:t>
      </w:r>
      <w:r>
        <w:rPr>
          <w:spacing w:val="21"/>
        </w:rPr>
        <w:t xml:space="preserve"> </w:t>
      </w:r>
      <w:r>
        <w:t>необходимый</w:t>
      </w:r>
      <w:r>
        <w:rPr>
          <w:spacing w:val="20"/>
        </w:rPr>
        <w:t xml:space="preserve"> </w:t>
      </w:r>
      <w:r>
        <w:t>для реализации</w:t>
      </w:r>
      <w:r>
        <w:tab/>
        <w:t>образовательной</w:t>
      </w:r>
      <w:r>
        <w:tab/>
        <w:t>программы</w:t>
      </w:r>
      <w:r>
        <w:tab/>
        <w:t>основного</w:t>
      </w:r>
      <w:r>
        <w:tab/>
        <w:t>общего</w:t>
      </w:r>
      <w:r>
        <w:tab/>
      </w:r>
      <w:r>
        <w:tab/>
      </w:r>
      <w:r>
        <w:rPr>
          <w:spacing w:val="-1"/>
        </w:rPr>
        <w:t>образования,</w:t>
      </w:r>
    </w:p>
    <w:p w:rsidR="008D78BC" w:rsidRDefault="002E13AD">
      <w:pPr>
        <w:pStyle w:val="a3"/>
        <w:ind w:left="1141"/>
        <w:jc w:val="left"/>
      </w:pPr>
      <w:r>
        <w:t>включая:</w:t>
      </w:r>
    </w:p>
    <w:p w:rsidR="008D78BC" w:rsidRDefault="008D78BC">
      <w:pPr>
        <w:sectPr w:rsidR="008D78BC">
          <w:pgSz w:w="11920" w:h="16850"/>
          <w:pgMar w:top="940" w:right="200" w:bottom="1200" w:left="340" w:header="0" w:footer="934" w:gutter="0"/>
          <w:cols w:space="720"/>
        </w:sectPr>
      </w:pPr>
    </w:p>
    <w:p w:rsidR="008D78BC" w:rsidRDefault="002E13AD">
      <w:pPr>
        <w:pStyle w:val="a4"/>
        <w:numPr>
          <w:ilvl w:val="0"/>
          <w:numId w:val="20"/>
        </w:numPr>
        <w:tabs>
          <w:tab w:val="left" w:pos="1501"/>
          <w:tab w:val="left" w:pos="1502"/>
          <w:tab w:val="left" w:pos="2764"/>
          <w:tab w:val="left" w:pos="3303"/>
          <w:tab w:val="left" w:pos="4383"/>
          <w:tab w:val="left" w:pos="5321"/>
          <w:tab w:val="left" w:pos="7032"/>
          <w:tab w:val="left" w:pos="8942"/>
        </w:tabs>
        <w:spacing w:before="71" w:line="278" w:lineRule="auto"/>
        <w:ind w:right="359" w:firstLine="0"/>
        <w:jc w:val="left"/>
        <w:rPr>
          <w:sz w:val="28"/>
        </w:rPr>
      </w:pPr>
      <w:r>
        <w:rPr>
          <w:sz w:val="28"/>
        </w:rPr>
        <w:lastRenderedPageBreak/>
        <w:t>расходы</w:t>
      </w:r>
      <w:r>
        <w:rPr>
          <w:sz w:val="28"/>
        </w:rPr>
        <w:tab/>
        <w:t>на</w:t>
      </w:r>
      <w:r>
        <w:rPr>
          <w:sz w:val="28"/>
        </w:rPr>
        <w:tab/>
        <w:t>оплату</w:t>
      </w:r>
      <w:r>
        <w:rPr>
          <w:sz w:val="28"/>
        </w:rPr>
        <w:tab/>
        <w:t>труда</w:t>
      </w:r>
      <w:r>
        <w:rPr>
          <w:sz w:val="28"/>
        </w:rPr>
        <w:tab/>
        <w:t>работников,</w:t>
      </w:r>
      <w:r>
        <w:rPr>
          <w:sz w:val="28"/>
        </w:rPr>
        <w:tab/>
        <w:t>реализующих</w:t>
      </w:r>
      <w:r>
        <w:rPr>
          <w:sz w:val="28"/>
        </w:rPr>
        <w:tab/>
      </w:r>
      <w:r>
        <w:rPr>
          <w:spacing w:val="-1"/>
          <w:sz w:val="28"/>
        </w:rPr>
        <w:t xml:space="preserve">образовательную </w:t>
      </w:r>
      <w:r>
        <w:rPr>
          <w:sz w:val="28"/>
        </w:rPr>
        <w:t>программу основного общего</w:t>
      </w:r>
      <w:r>
        <w:rPr>
          <w:spacing w:val="-7"/>
          <w:sz w:val="28"/>
        </w:rPr>
        <w:t xml:space="preserve"> </w:t>
      </w:r>
      <w:r>
        <w:rPr>
          <w:sz w:val="28"/>
        </w:rPr>
        <w:t>образования;</w:t>
      </w:r>
    </w:p>
    <w:p w:rsidR="008D78BC" w:rsidRDefault="002E13AD">
      <w:pPr>
        <w:pStyle w:val="a4"/>
        <w:numPr>
          <w:ilvl w:val="0"/>
          <w:numId w:val="20"/>
        </w:numPr>
        <w:tabs>
          <w:tab w:val="left" w:pos="1375"/>
        </w:tabs>
        <w:spacing w:line="276" w:lineRule="auto"/>
        <w:ind w:right="364" w:firstLine="0"/>
        <w:jc w:val="left"/>
        <w:rPr>
          <w:sz w:val="28"/>
        </w:rPr>
      </w:pPr>
      <w:r>
        <w:rPr>
          <w:sz w:val="28"/>
        </w:rPr>
        <w:t>расходы на приобретение учебников и учебных пособий, средств обучения, игр, игрушек;</w:t>
      </w:r>
    </w:p>
    <w:p w:rsidR="008D78BC" w:rsidRDefault="002E13AD">
      <w:pPr>
        <w:pStyle w:val="a4"/>
        <w:numPr>
          <w:ilvl w:val="0"/>
          <w:numId w:val="20"/>
        </w:numPr>
        <w:tabs>
          <w:tab w:val="left" w:pos="1375"/>
        </w:tabs>
        <w:spacing w:line="278" w:lineRule="auto"/>
        <w:ind w:right="935" w:firstLine="0"/>
        <w:jc w:val="left"/>
        <w:rPr>
          <w:sz w:val="28"/>
        </w:rPr>
      </w:pPr>
      <w:r>
        <w:rPr>
          <w:sz w:val="28"/>
        </w:rPr>
        <w:t>прочие расходы (за исключением расходов на содержание зданий и оплату коммунальных услуг, осуществляемых из местных</w:t>
      </w:r>
      <w:r>
        <w:rPr>
          <w:spacing w:val="-2"/>
          <w:sz w:val="28"/>
        </w:rPr>
        <w:t xml:space="preserve"> </w:t>
      </w:r>
      <w:r>
        <w:rPr>
          <w:sz w:val="28"/>
        </w:rPr>
        <w:t>бюджетов).</w:t>
      </w:r>
    </w:p>
    <w:p w:rsidR="008D78BC" w:rsidRDefault="002E13AD">
      <w:pPr>
        <w:pStyle w:val="a3"/>
        <w:tabs>
          <w:tab w:val="left" w:pos="1534"/>
          <w:tab w:val="left" w:pos="2847"/>
          <w:tab w:val="left" w:pos="3095"/>
          <w:tab w:val="left" w:pos="3251"/>
          <w:tab w:val="left" w:pos="3382"/>
          <w:tab w:val="left" w:pos="3657"/>
          <w:tab w:val="left" w:pos="3766"/>
          <w:tab w:val="left" w:pos="3832"/>
          <w:tab w:val="left" w:pos="4396"/>
          <w:tab w:val="left" w:pos="4530"/>
          <w:tab w:val="left" w:pos="4984"/>
          <w:tab w:val="left" w:pos="5063"/>
          <w:tab w:val="left" w:pos="5549"/>
          <w:tab w:val="left" w:pos="5606"/>
          <w:tab w:val="left" w:pos="6303"/>
          <w:tab w:val="left" w:pos="6649"/>
          <w:tab w:val="left" w:pos="6687"/>
          <w:tab w:val="left" w:pos="6856"/>
          <w:tab w:val="left" w:pos="7349"/>
          <w:tab w:val="left" w:pos="7438"/>
          <w:tab w:val="left" w:pos="8048"/>
          <w:tab w:val="left" w:pos="8233"/>
          <w:tab w:val="left" w:pos="8409"/>
          <w:tab w:val="left" w:pos="8652"/>
          <w:tab w:val="left" w:pos="8817"/>
          <w:tab w:val="left" w:pos="9529"/>
          <w:tab w:val="left" w:pos="9775"/>
          <w:tab w:val="left" w:pos="9809"/>
          <w:tab w:val="left" w:pos="10039"/>
          <w:tab w:val="left" w:pos="10858"/>
        </w:tabs>
        <w:spacing w:line="276" w:lineRule="auto"/>
        <w:ind w:left="1141" w:right="353" w:firstLine="628"/>
        <w:jc w:val="left"/>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w:t>
      </w:r>
      <w:r>
        <w:tab/>
      </w:r>
      <w:r>
        <w:tab/>
        <w:t>сетевой</w:t>
      </w:r>
      <w:r>
        <w:tab/>
        <w:t>формы</w:t>
      </w:r>
      <w:r>
        <w:tab/>
      </w:r>
      <w:r>
        <w:tab/>
        <w:t>реализации</w:t>
      </w:r>
      <w:r>
        <w:tab/>
        <w:t>образовательных</w:t>
      </w:r>
      <w:r>
        <w:tab/>
      </w:r>
      <w:r>
        <w:tab/>
        <w:t>программ, образовательных</w:t>
      </w:r>
      <w:r>
        <w:tab/>
      </w:r>
      <w:r>
        <w:tab/>
        <w:t>технологий,</w:t>
      </w:r>
      <w:r>
        <w:tab/>
      </w:r>
      <w:r>
        <w:tab/>
        <w:t>специальных</w:t>
      </w:r>
      <w:r>
        <w:tab/>
      </w:r>
      <w:r>
        <w:tab/>
      </w:r>
      <w:r>
        <w:tab/>
        <w:t>условий</w:t>
      </w:r>
      <w:r>
        <w:tab/>
        <w:t>получения</w:t>
      </w:r>
      <w:r>
        <w:tab/>
        <w:t>образования обучающимися</w:t>
      </w:r>
      <w:r>
        <w:tab/>
      </w:r>
      <w:r>
        <w:tab/>
        <w:t>с</w:t>
      </w:r>
      <w:r>
        <w:tab/>
        <w:t>ОВЗ,</w:t>
      </w:r>
      <w:r>
        <w:tab/>
      </w:r>
      <w:r>
        <w:tab/>
        <w:t>обеспечения</w:t>
      </w:r>
      <w:r>
        <w:tab/>
        <w:t>дополнительного</w:t>
      </w:r>
      <w:r>
        <w:tab/>
      </w:r>
      <w:r>
        <w:tab/>
        <w:t>профессионального образования</w:t>
      </w:r>
      <w:r>
        <w:tab/>
        <w:t>педагогическим</w:t>
      </w:r>
      <w:r>
        <w:tab/>
        <w:t>работникам,</w:t>
      </w:r>
      <w:r>
        <w:tab/>
      </w:r>
      <w:r>
        <w:tab/>
        <w:t>обеспечения</w:t>
      </w:r>
      <w:r>
        <w:tab/>
      </w:r>
      <w:r>
        <w:tab/>
      </w:r>
      <w:r>
        <w:rPr>
          <w:spacing w:val="-1"/>
        </w:rPr>
        <w:t>безопасных</w:t>
      </w:r>
      <w:r>
        <w:rPr>
          <w:spacing w:val="-1"/>
        </w:rPr>
        <w:tab/>
      </w:r>
      <w:r>
        <w:rPr>
          <w:spacing w:val="-1"/>
        </w:rPr>
        <w:tab/>
      </w:r>
      <w:r>
        <w:rPr>
          <w:spacing w:val="-4"/>
        </w:rPr>
        <w:t xml:space="preserve">условий </w:t>
      </w:r>
      <w:r>
        <w:t>обучения и воспитания, охраны здоровья обучающихся, а также с учетом иных предусмотренных</w:t>
      </w:r>
      <w:r>
        <w:tab/>
      </w:r>
      <w:r>
        <w:tab/>
      </w:r>
      <w:r>
        <w:tab/>
      </w:r>
      <w:r>
        <w:tab/>
        <w:t>законодательством</w:t>
      </w:r>
      <w:r>
        <w:tab/>
      </w:r>
      <w:r>
        <w:tab/>
        <w:t>особенностей</w:t>
      </w:r>
      <w:r>
        <w:tab/>
      </w:r>
      <w:r>
        <w:tab/>
      </w:r>
      <w:r>
        <w:tab/>
        <w:t>организации</w:t>
      </w:r>
      <w:r>
        <w:tab/>
      </w:r>
      <w:r>
        <w:rPr>
          <w:spacing w:val="-11"/>
        </w:rPr>
        <w:t xml:space="preserve">и </w:t>
      </w:r>
      <w:r>
        <w:t>осуществления</w:t>
      </w:r>
      <w:r>
        <w:tab/>
      </w:r>
      <w:r>
        <w:tab/>
        <w:t>образовательной</w:t>
      </w:r>
      <w:r>
        <w:tab/>
        <w:t>деятельности</w:t>
      </w:r>
      <w:r>
        <w:tab/>
      </w:r>
      <w:r>
        <w:tab/>
        <w:t>(для</w:t>
      </w:r>
      <w:r>
        <w:tab/>
      </w:r>
      <w:r>
        <w:tab/>
        <w:t>различных</w:t>
      </w:r>
      <w:r>
        <w:tab/>
      </w:r>
      <w:r>
        <w:tab/>
      </w:r>
      <w:r>
        <w:tab/>
        <w:t>категорий обучающихся), за исключением образовательной деятельности, осуществляемой в</w:t>
      </w:r>
      <w:r>
        <w:tab/>
        <w:t>соответствии</w:t>
      </w:r>
      <w:r>
        <w:tab/>
      </w:r>
      <w:r>
        <w:tab/>
        <w:t>с</w:t>
      </w:r>
      <w:r>
        <w:tab/>
      </w:r>
      <w:r>
        <w:tab/>
        <w:t>образовательными стандартами, в расчете на одного обучающегося, если иное не установлено</w:t>
      </w:r>
      <w:r>
        <w:rPr>
          <w:spacing w:val="-2"/>
        </w:rPr>
        <w:t xml:space="preserve"> </w:t>
      </w:r>
      <w:r>
        <w:t>законодательством.</w:t>
      </w:r>
    </w:p>
    <w:p w:rsidR="008D78BC" w:rsidRDefault="002E13AD">
      <w:pPr>
        <w:pStyle w:val="a3"/>
        <w:spacing w:line="276" w:lineRule="auto"/>
        <w:ind w:left="1141" w:firstLine="556"/>
        <w:jc w:val="left"/>
      </w:pPr>
      <w:r>
        <w:t>Реализация подхода нормативного финансирования в расчете на одного обучающегося осуществляется на трех следующих уровнях:</w:t>
      </w:r>
    </w:p>
    <w:p w:rsidR="008D78BC" w:rsidRDefault="002E13AD">
      <w:pPr>
        <w:pStyle w:val="a4"/>
        <w:numPr>
          <w:ilvl w:val="0"/>
          <w:numId w:val="20"/>
        </w:numPr>
        <w:tabs>
          <w:tab w:val="left" w:pos="1375"/>
        </w:tabs>
        <w:spacing w:line="276" w:lineRule="auto"/>
        <w:ind w:right="1412" w:firstLine="0"/>
        <w:jc w:val="left"/>
        <w:rPr>
          <w:sz w:val="28"/>
        </w:rPr>
      </w:pPr>
      <w:r>
        <w:rPr>
          <w:sz w:val="28"/>
        </w:rPr>
        <w:t>межбюджетные отношения (бюджет субъекта Российской Федерации – местный</w:t>
      </w:r>
      <w:r>
        <w:rPr>
          <w:spacing w:val="-3"/>
          <w:sz w:val="28"/>
        </w:rPr>
        <w:t xml:space="preserve"> </w:t>
      </w:r>
      <w:r>
        <w:rPr>
          <w:sz w:val="28"/>
        </w:rPr>
        <w:t>бюджет);</w:t>
      </w:r>
    </w:p>
    <w:p w:rsidR="008D78BC" w:rsidRDefault="002E13AD">
      <w:pPr>
        <w:pStyle w:val="a4"/>
        <w:numPr>
          <w:ilvl w:val="0"/>
          <w:numId w:val="20"/>
        </w:numPr>
        <w:tabs>
          <w:tab w:val="left" w:pos="1645"/>
          <w:tab w:val="left" w:pos="1646"/>
          <w:tab w:val="left" w:pos="4283"/>
          <w:tab w:val="left" w:pos="6012"/>
          <w:tab w:val="left" w:pos="7552"/>
          <w:tab w:val="left" w:pos="8901"/>
        </w:tabs>
        <w:spacing w:line="276" w:lineRule="auto"/>
        <w:ind w:right="355" w:firstLine="0"/>
        <w:jc w:val="left"/>
        <w:rPr>
          <w:sz w:val="28"/>
        </w:rPr>
      </w:pPr>
      <w:r>
        <w:rPr>
          <w:sz w:val="28"/>
        </w:rPr>
        <w:t>внутрибюджетные</w:t>
      </w:r>
      <w:r>
        <w:rPr>
          <w:sz w:val="28"/>
        </w:rPr>
        <w:tab/>
        <w:t>отношения</w:t>
      </w:r>
      <w:r>
        <w:rPr>
          <w:sz w:val="28"/>
        </w:rPr>
        <w:tab/>
        <w:t>(местный</w:t>
      </w:r>
      <w:r>
        <w:rPr>
          <w:sz w:val="28"/>
        </w:rPr>
        <w:tab/>
        <w:t>бюджет</w:t>
      </w:r>
      <w:r>
        <w:rPr>
          <w:sz w:val="28"/>
        </w:rPr>
        <w:tab/>
      </w:r>
      <w:r>
        <w:rPr>
          <w:spacing w:val="-1"/>
          <w:sz w:val="28"/>
        </w:rPr>
        <w:t xml:space="preserve">–образовательная </w:t>
      </w:r>
      <w:r>
        <w:rPr>
          <w:sz w:val="28"/>
        </w:rPr>
        <w:t>организация);</w:t>
      </w:r>
    </w:p>
    <w:p w:rsidR="008D78BC" w:rsidRDefault="002E13AD">
      <w:pPr>
        <w:pStyle w:val="a4"/>
        <w:numPr>
          <w:ilvl w:val="0"/>
          <w:numId w:val="20"/>
        </w:numPr>
        <w:tabs>
          <w:tab w:val="left" w:pos="1375"/>
        </w:tabs>
        <w:spacing w:line="321" w:lineRule="exact"/>
        <w:ind w:left="1374" w:hanging="234"/>
        <w:jc w:val="left"/>
        <w:rPr>
          <w:sz w:val="28"/>
        </w:rPr>
      </w:pPr>
      <w:r>
        <w:rPr>
          <w:sz w:val="28"/>
        </w:rPr>
        <w:t>образовательная</w:t>
      </w:r>
      <w:r>
        <w:rPr>
          <w:spacing w:val="-1"/>
          <w:sz w:val="28"/>
        </w:rPr>
        <w:t xml:space="preserve"> </w:t>
      </w:r>
      <w:r>
        <w:rPr>
          <w:sz w:val="28"/>
        </w:rPr>
        <w:t>организация.</w:t>
      </w:r>
    </w:p>
    <w:p w:rsidR="008D78BC" w:rsidRDefault="002E13AD">
      <w:pPr>
        <w:pStyle w:val="a3"/>
        <w:spacing w:before="41" w:line="276" w:lineRule="auto"/>
        <w:ind w:left="1141" w:right="360" w:firstLine="487"/>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D78BC" w:rsidRDefault="002E13AD">
      <w:pPr>
        <w:pStyle w:val="a4"/>
        <w:numPr>
          <w:ilvl w:val="0"/>
          <w:numId w:val="20"/>
        </w:numPr>
        <w:tabs>
          <w:tab w:val="left" w:pos="1427"/>
        </w:tabs>
        <w:spacing w:line="276" w:lineRule="auto"/>
        <w:ind w:right="356" w:firstLine="0"/>
        <w:rPr>
          <w:sz w:val="28"/>
        </w:rPr>
      </w:pPr>
      <w:r>
        <w:rPr>
          <w:sz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w:t>
      </w:r>
      <w:r>
        <w:rPr>
          <w:spacing w:val="-8"/>
          <w:sz w:val="28"/>
        </w:rPr>
        <w:t xml:space="preserve"> </w:t>
      </w:r>
      <w:r>
        <w:rPr>
          <w:sz w:val="28"/>
        </w:rPr>
        <w:t>организаций);</w:t>
      </w:r>
    </w:p>
    <w:p w:rsidR="008D78BC" w:rsidRDefault="002E13AD">
      <w:pPr>
        <w:pStyle w:val="a4"/>
        <w:numPr>
          <w:ilvl w:val="0"/>
          <w:numId w:val="20"/>
        </w:numPr>
        <w:tabs>
          <w:tab w:val="left" w:pos="1305"/>
        </w:tabs>
        <w:spacing w:line="321" w:lineRule="exact"/>
        <w:ind w:left="1304" w:hanging="164"/>
        <w:rPr>
          <w:sz w:val="28"/>
        </w:rPr>
      </w:pPr>
      <w:r>
        <w:rPr>
          <w:sz w:val="28"/>
        </w:rPr>
        <w:t>возможность использования нормативов не только на уровне</w:t>
      </w:r>
      <w:r>
        <w:rPr>
          <w:spacing w:val="-16"/>
          <w:sz w:val="28"/>
        </w:rPr>
        <w:t xml:space="preserve"> </w:t>
      </w:r>
      <w:r>
        <w:rPr>
          <w:sz w:val="28"/>
        </w:rPr>
        <w:t>межбюджетных</w:t>
      </w:r>
    </w:p>
    <w:p w:rsidR="008D78BC" w:rsidRDefault="008D78BC">
      <w:pPr>
        <w:spacing w:line="321" w:lineRule="exact"/>
        <w:jc w:val="both"/>
        <w:rPr>
          <w:sz w:val="28"/>
        </w:rPr>
        <w:sectPr w:rsidR="008D78BC">
          <w:pgSz w:w="11920" w:h="16850"/>
          <w:pgMar w:top="960" w:right="200" w:bottom="1200" w:left="340" w:header="0" w:footer="934" w:gutter="0"/>
          <w:cols w:space="720"/>
        </w:sectPr>
      </w:pPr>
    </w:p>
    <w:p w:rsidR="008D78BC" w:rsidRDefault="002E13AD">
      <w:pPr>
        <w:pStyle w:val="a3"/>
        <w:spacing w:before="71" w:line="276" w:lineRule="auto"/>
        <w:ind w:left="1141" w:right="354"/>
      </w:pPr>
      <w:r>
        <w:lastRenderedPageBreak/>
        <w:t>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8D78BC" w:rsidRDefault="002E13AD">
      <w:pPr>
        <w:pStyle w:val="a3"/>
        <w:spacing w:before="1" w:line="276" w:lineRule="auto"/>
        <w:ind w:left="1141" w:right="354" w:firstLine="487"/>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8D78BC" w:rsidRDefault="002E13AD">
      <w:pPr>
        <w:pStyle w:val="a3"/>
        <w:tabs>
          <w:tab w:val="left" w:pos="3019"/>
          <w:tab w:val="left" w:pos="4942"/>
          <w:tab w:val="left" w:pos="7684"/>
          <w:tab w:val="left" w:pos="9043"/>
          <w:tab w:val="left" w:pos="10130"/>
        </w:tabs>
        <w:spacing w:line="276" w:lineRule="auto"/>
        <w:ind w:left="1141" w:right="358" w:firstLine="559"/>
        <w:jc w:val="left"/>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w:t>
      </w:r>
      <w:r>
        <w:tab/>
        <w:t xml:space="preserve">ими </w:t>
      </w:r>
      <w:r>
        <w:rPr>
          <w:spacing w:val="57"/>
        </w:rPr>
        <w:t xml:space="preserve"> </w:t>
      </w:r>
      <w:r>
        <w:t>учебную</w:t>
      </w:r>
      <w:r>
        <w:tab/>
        <w:t>(преподавательскую)</w:t>
      </w:r>
      <w:r>
        <w:tab/>
        <w:t xml:space="preserve">работу </w:t>
      </w:r>
      <w:r>
        <w:rPr>
          <w:spacing w:val="56"/>
        </w:rPr>
        <w:t xml:space="preserve"> </w:t>
      </w:r>
      <w:r>
        <w:t>и</w:t>
      </w:r>
      <w:r>
        <w:tab/>
        <w:t>другую</w:t>
      </w:r>
      <w:r>
        <w:tab/>
      </w:r>
      <w:r>
        <w:rPr>
          <w:spacing w:val="-4"/>
        </w:rPr>
        <w:t xml:space="preserve">работу, </w:t>
      </w:r>
      <w:r>
        <w:t>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rsidR="008D78BC" w:rsidRDefault="002E13AD">
      <w:pPr>
        <w:pStyle w:val="a3"/>
        <w:spacing w:before="2" w:line="276" w:lineRule="auto"/>
        <w:ind w:left="1141" w:right="361" w:firstLine="628"/>
      </w:pPr>
      <w: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D78BC" w:rsidRDefault="002E13AD">
      <w:pPr>
        <w:pStyle w:val="a3"/>
        <w:spacing w:line="276" w:lineRule="auto"/>
        <w:ind w:left="1141" w:right="354" w:firstLine="628"/>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D78BC" w:rsidRDefault="002E13AD">
      <w:pPr>
        <w:pStyle w:val="a3"/>
        <w:spacing w:before="1" w:line="276" w:lineRule="auto"/>
        <w:ind w:left="1141" w:right="362" w:firstLine="556"/>
      </w:pPr>
      <w:r>
        <w:t>Размеры, порядок и условия осуществления стимулирующих выплат определяются локальным нормативным актом Гимназии.</w:t>
      </w:r>
    </w:p>
    <w:p w:rsidR="008D78BC" w:rsidRDefault="002E13AD">
      <w:pPr>
        <w:pStyle w:val="a3"/>
        <w:spacing w:line="321" w:lineRule="exact"/>
        <w:ind w:left="1141"/>
        <w:jc w:val="left"/>
      </w:pPr>
      <w:r>
        <w:t>Гимназия самостоятельно определяет:</w:t>
      </w:r>
    </w:p>
    <w:p w:rsidR="008D78BC" w:rsidRDefault="002E13AD">
      <w:pPr>
        <w:pStyle w:val="a4"/>
        <w:numPr>
          <w:ilvl w:val="0"/>
          <w:numId w:val="20"/>
        </w:numPr>
        <w:tabs>
          <w:tab w:val="left" w:pos="1305"/>
        </w:tabs>
        <w:spacing w:before="48"/>
        <w:ind w:left="1304" w:hanging="164"/>
        <w:jc w:val="left"/>
        <w:rPr>
          <w:sz w:val="28"/>
        </w:rPr>
      </w:pPr>
      <w:r>
        <w:rPr>
          <w:sz w:val="28"/>
        </w:rPr>
        <w:t>соотношение базовой и стимулирующей части фонда оплаты</w:t>
      </w:r>
      <w:r>
        <w:rPr>
          <w:spacing w:val="-12"/>
          <w:sz w:val="28"/>
        </w:rPr>
        <w:t xml:space="preserve"> </w:t>
      </w:r>
      <w:r>
        <w:rPr>
          <w:sz w:val="28"/>
        </w:rPr>
        <w:t>труда;</w:t>
      </w:r>
    </w:p>
    <w:p w:rsidR="008D78BC" w:rsidRDefault="002E13AD">
      <w:pPr>
        <w:pStyle w:val="a4"/>
        <w:numPr>
          <w:ilvl w:val="0"/>
          <w:numId w:val="20"/>
        </w:numPr>
        <w:tabs>
          <w:tab w:val="left" w:pos="1305"/>
        </w:tabs>
        <w:spacing w:before="50" w:line="276" w:lineRule="auto"/>
        <w:ind w:right="563" w:firstLine="0"/>
        <w:jc w:val="left"/>
        <w:rPr>
          <w:sz w:val="28"/>
        </w:rPr>
      </w:pPr>
      <w:r>
        <w:rPr>
          <w:sz w:val="28"/>
        </w:rPr>
        <w:t>соотношение фонда оплаты труда руководящего, педагогического, инженерно- технического,административно-хозяйственного, производственного, учебно- вспомогательногои иного</w:t>
      </w:r>
      <w:r>
        <w:rPr>
          <w:spacing w:val="-3"/>
          <w:sz w:val="28"/>
        </w:rPr>
        <w:t xml:space="preserve"> </w:t>
      </w:r>
      <w:r>
        <w:rPr>
          <w:sz w:val="28"/>
        </w:rPr>
        <w:t>персонала;</w:t>
      </w:r>
    </w:p>
    <w:p w:rsidR="008D78BC" w:rsidRDefault="002E13AD">
      <w:pPr>
        <w:pStyle w:val="a4"/>
        <w:numPr>
          <w:ilvl w:val="0"/>
          <w:numId w:val="20"/>
        </w:numPr>
        <w:tabs>
          <w:tab w:val="left" w:pos="1305"/>
        </w:tabs>
        <w:spacing w:line="276" w:lineRule="auto"/>
        <w:ind w:right="581" w:firstLine="0"/>
        <w:jc w:val="left"/>
        <w:rPr>
          <w:sz w:val="28"/>
        </w:rPr>
      </w:pPr>
      <w:r>
        <w:rPr>
          <w:sz w:val="28"/>
        </w:rPr>
        <w:t>соотношение общей и специальной частей внутри базовой части фонда оплаты труда;</w:t>
      </w:r>
    </w:p>
    <w:p w:rsidR="008D78BC" w:rsidRDefault="002E13AD">
      <w:pPr>
        <w:pStyle w:val="a4"/>
        <w:numPr>
          <w:ilvl w:val="0"/>
          <w:numId w:val="20"/>
        </w:numPr>
        <w:tabs>
          <w:tab w:val="left" w:pos="1485"/>
        </w:tabs>
        <w:spacing w:line="276" w:lineRule="auto"/>
        <w:ind w:right="355" w:firstLine="0"/>
        <w:rPr>
          <w:sz w:val="28"/>
        </w:rPr>
      </w:pPr>
      <w:r>
        <w:rPr>
          <w:sz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spacing w:before="71" w:line="276" w:lineRule="auto"/>
        <w:ind w:left="1141" w:right="363" w:firstLine="628"/>
      </w:pPr>
      <w: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и мнение Совета трудового коллектива Гимназии.</w:t>
      </w:r>
    </w:p>
    <w:p w:rsidR="008D78BC" w:rsidRDefault="002E13AD">
      <w:pPr>
        <w:pStyle w:val="a3"/>
        <w:spacing w:before="1" w:line="276" w:lineRule="auto"/>
        <w:ind w:left="1141" w:right="362" w:firstLine="698"/>
      </w:pPr>
      <w: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8D78BC" w:rsidRDefault="002E13AD">
      <w:pPr>
        <w:pStyle w:val="a4"/>
        <w:numPr>
          <w:ilvl w:val="0"/>
          <w:numId w:val="19"/>
        </w:numPr>
        <w:tabs>
          <w:tab w:val="left" w:pos="1447"/>
        </w:tabs>
        <w:ind w:hanging="306"/>
        <w:rPr>
          <w:sz w:val="28"/>
        </w:rPr>
      </w:pPr>
      <w:r>
        <w:rPr>
          <w:sz w:val="28"/>
        </w:rPr>
        <w:t>проводит экономический расчет стоимости обеспечения требований</w:t>
      </w:r>
      <w:r>
        <w:rPr>
          <w:spacing w:val="-14"/>
          <w:sz w:val="28"/>
        </w:rPr>
        <w:t xml:space="preserve"> </w:t>
      </w:r>
      <w:r>
        <w:rPr>
          <w:sz w:val="28"/>
        </w:rPr>
        <w:t>ФГОС;</w:t>
      </w:r>
    </w:p>
    <w:p w:rsidR="008D78BC" w:rsidRDefault="002E13AD">
      <w:pPr>
        <w:pStyle w:val="a4"/>
        <w:numPr>
          <w:ilvl w:val="0"/>
          <w:numId w:val="19"/>
        </w:numPr>
        <w:tabs>
          <w:tab w:val="left" w:pos="1591"/>
          <w:tab w:val="left" w:pos="1592"/>
          <w:tab w:val="left" w:pos="3515"/>
          <w:tab w:val="left" w:pos="4714"/>
          <w:tab w:val="left" w:pos="5934"/>
          <w:tab w:val="left" w:pos="7501"/>
          <w:tab w:val="left" w:pos="7867"/>
          <w:tab w:val="left" w:pos="9311"/>
        </w:tabs>
        <w:spacing w:before="48" w:line="276" w:lineRule="auto"/>
        <w:ind w:left="1141" w:right="363" w:firstLine="0"/>
        <w:rPr>
          <w:sz w:val="28"/>
        </w:rPr>
      </w:pPr>
      <w:r>
        <w:rPr>
          <w:sz w:val="28"/>
        </w:rPr>
        <w:t>устанавливает</w:t>
      </w:r>
      <w:r>
        <w:rPr>
          <w:sz w:val="28"/>
        </w:rPr>
        <w:tab/>
        <w:t>предмет</w:t>
      </w:r>
      <w:r>
        <w:rPr>
          <w:sz w:val="28"/>
        </w:rPr>
        <w:tab/>
        <w:t>закупок,</w:t>
      </w:r>
      <w:r>
        <w:rPr>
          <w:sz w:val="28"/>
        </w:rPr>
        <w:tab/>
        <w:t>количество</w:t>
      </w:r>
      <w:r>
        <w:rPr>
          <w:sz w:val="28"/>
        </w:rPr>
        <w:tab/>
        <w:t>и</w:t>
      </w:r>
      <w:r>
        <w:rPr>
          <w:sz w:val="28"/>
        </w:rPr>
        <w:tab/>
        <w:t>стоимость</w:t>
      </w:r>
      <w:r>
        <w:rPr>
          <w:sz w:val="28"/>
        </w:rPr>
        <w:tab/>
        <w:t>пополняемого оборудования, а также работ для обеспечения требований к условиям реализации образовательной программы основного общего</w:t>
      </w:r>
      <w:r>
        <w:rPr>
          <w:spacing w:val="-9"/>
          <w:sz w:val="28"/>
        </w:rPr>
        <w:t xml:space="preserve"> </w:t>
      </w:r>
      <w:r>
        <w:rPr>
          <w:sz w:val="28"/>
        </w:rPr>
        <w:t>образования;</w:t>
      </w:r>
    </w:p>
    <w:p w:rsidR="008D78BC" w:rsidRDefault="002E13AD">
      <w:pPr>
        <w:pStyle w:val="a4"/>
        <w:numPr>
          <w:ilvl w:val="0"/>
          <w:numId w:val="19"/>
        </w:numPr>
        <w:tabs>
          <w:tab w:val="left" w:pos="1447"/>
        </w:tabs>
        <w:spacing w:before="1" w:line="276" w:lineRule="auto"/>
        <w:ind w:left="1141" w:right="387" w:firstLine="0"/>
        <w:rPr>
          <w:sz w:val="28"/>
        </w:rPr>
      </w:pPr>
      <w:r>
        <w:rPr>
          <w:sz w:val="28"/>
        </w:rPr>
        <w:t>определяет величину затрат на обеспечение требований к условиям реализации образовательной программы основного общего</w:t>
      </w:r>
      <w:r>
        <w:rPr>
          <w:spacing w:val="-10"/>
          <w:sz w:val="28"/>
        </w:rPr>
        <w:t xml:space="preserve"> </w:t>
      </w:r>
      <w:r>
        <w:rPr>
          <w:sz w:val="28"/>
        </w:rPr>
        <w:t>образования;</w:t>
      </w:r>
    </w:p>
    <w:p w:rsidR="008D78BC" w:rsidRDefault="002E13AD">
      <w:pPr>
        <w:pStyle w:val="a4"/>
        <w:numPr>
          <w:ilvl w:val="0"/>
          <w:numId w:val="19"/>
        </w:numPr>
        <w:tabs>
          <w:tab w:val="left" w:pos="1447"/>
        </w:tabs>
        <w:spacing w:before="1" w:line="276" w:lineRule="auto"/>
        <w:ind w:left="1141" w:right="362" w:firstLine="0"/>
        <w:rPr>
          <w:sz w:val="28"/>
        </w:rPr>
      </w:pPr>
      <w:r>
        <w:rPr>
          <w:sz w:val="28"/>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w:t>
      </w:r>
      <w:r>
        <w:rPr>
          <w:spacing w:val="-4"/>
          <w:sz w:val="28"/>
        </w:rPr>
        <w:t xml:space="preserve"> </w:t>
      </w:r>
      <w:r>
        <w:rPr>
          <w:sz w:val="28"/>
        </w:rPr>
        <w:t>образования;</w:t>
      </w:r>
    </w:p>
    <w:p w:rsidR="008D78BC" w:rsidRDefault="002E13AD">
      <w:pPr>
        <w:pStyle w:val="a4"/>
        <w:numPr>
          <w:ilvl w:val="0"/>
          <w:numId w:val="19"/>
        </w:numPr>
        <w:tabs>
          <w:tab w:val="left" w:pos="1447"/>
        </w:tabs>
        <w:spacing w:line="276" w:lineRule="auto"/>
        <w:ind w:left="1141" w:right="354" w:firstLine="0"/>
        <w:rPr>
          <w:sz w:val="28"/>
        </w:rPr>
      </w:pPr>
      <w:r>
        <w:rPr>
          <w:sz w:val="28"/>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w:t>
      </w:r>
      <w:r>
        <w:rPr>
          <w:spacing w:val="-2"/>
          <w:sz w:val="28"/>
        </w:rPr>
        <w:t xml:space="preserve"> </w:t>
      </w:r>
      <w:r>
        <w:rPr>
          <w:sz w:val="28"/>
        </w:rPr>
        <w:t>осуществляться:</w:t>
      </w:r>
    </w:p>
    <w:p w:rsidR="008D78BC" w:rsidRDefault="002E13AD">
      <w:pPr>
        <w:pStyle w:val="a4"/>
        <w:numPr>
          <w:ilvl w:val="0"/>
          <w:numId w:val="20"/>
        </w:numPr>
        <w:tabs>
          <w:tab w:val="left" w:pos="1305"/>
        </w:tabs>
        <w:spacing w:line="276" w:lineRule="auto"/>
        <w:ind w:right="360" w:firstLine="0"/>
        <w:jc w:val="left"/>
        <w:rPr>
          <w:sz w:val="28"/>
        </w:rPr>
      </w:pPr>
      <w:r>
        <w:rPr>
          <w:sz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D78BC" w:rsidRDefault="002E13AD">
      <w:pPr>
        <w:pStyle w:val="a4"/>
        <w:numPr>
          <w:ilvl w:val="0"/>
          <w:numId w:val="20"/>
        </w:numPr>
        <w:tabs>
          <w:tab w:val="left" w:pos="1305"/>
          <w:tab w:val="left" w:pos="3063"/>
          <w:tab w:val="left" w:pos="4722"/>
          <w:tab w:val="left" w:pos="5370"/>
          <w:tab w:val="left" w:pos="7261"/>
          <w:tab w:val="left" w:pos="9505"/>
        </w:tabs>
        <w:spacing w:before="1" w:line="276" w:lineRule="auto"/>
        <w:ind w:right="361" w:firstLine="0"/>
        <w:jc w:val="left"/>
        <w:rPr>
          <w:sz w:val="28"/>
        </w:rPr>
      </w:pPr>
      <w:r>
        <w:rPr>
          <w:sz w:val="28"/>
        </w:rPr>
        <w:t>за счет выделения ставок педагогов дополнительного образования, которые обеспечивают</w:t>
      </w:r>
      <w:r>
        <w:rPr>
          <w:sz w:val="28"/>
        </w:rPr>
        <w:tab/>
        <w:t>реализацию</w:t>
      </w:r>
      <w:r>
        <w:rPr>
          <w:sz w:val="28"/>
        </w:rPr>
        <w:tab/>
        <w:t>для</w:t>
      </w:r>
      <w:r>
        <w:rPr>
          <w:sz w:val="28"/>
        </w:rPr>
        <w:tab/>
        <w:t>обучающихся</w:t>
      </w:r>
      <w:r>
        <w:rPr>
          <w:sz w:val="28"/>
        </w:rPr>
        <w:tab/>
        <w:t>образовательной</w:t>
      </w:r>
      <w:r>
        <w:rPr>
          <w:sz w:val="28"/>
        </w:rPr>
        <w:tab/>
      </w:r>
      <w:r>
        <w:rPr>
          <w:spacing w:val="-3"/>
          <w:sz w:val="28"/>
        </w:rPr>
        <w:t xml:space="preserve">организации </w:t>
      </w:r>
      <w:r>
        <w:rPr>
          <w:sz w:val="28"/>
        </w:rPr>
        <w:t>широкого спектра программ внеурочной</w:t>
      </w:r>
      <w:r>
        <w:rPr>
          <w:spacing w:val="-2"/>
          <w:sz w:val="28"/>
        </w:rPr>
        <w:t xml:space="preserve"> </w:t>
      </w:r>
      <w:r>
        <w:rPr>
          <w:sz w:val="28"/>
        </w:rPr>
        <w:t>деятельности.</w:t>
      </w:r>
    </w:p>
    <w:p w:rsidR="008D78BC" w:rsidRDefault="002E13AD">
      <w:pPr>
        <w:pStyle w:val="a3"/>
        <w:spacing w:line="276" w:lineRule="auto"/>
        <w:ind w:left="1141" w:right="354" w:firstLine="417"/>
      </w:pPr>
      <w:r>
        <w:t>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п.10).</w:t>
      </w:r>
    </w:p>
    <w:p w:rsidR="008D78BC" w:rsidRDefault="002E13AD">
      <w:pPr>
        <w:pStyle w:val="a3"/>
        <w:tabs>
          <w:tab w:val="left" w:pos="2815"/>
          <w:tab w:val="left" w:pos="2924"/>
          <w:tab w:val="left" w:pos="3490"/>
          <w:tab w:val="left" w:pos="3889"/>
          <w:tab w:val="left" w:pos="4966"/>
          <w:tab w:val="left" w:pos="5135"/>
          <w:tab w:val="left" w:pos="5397"/>
          <w:tab w:val="left" w:pos="6213"/>
          <w:tab w:val="left" w:pos="6341"/>
          <w:tab w:val="left" w:pos="6798"/>
          <w:tab w:val="left" w:pos="6899"/>
          <w:tab w:val="left" w:pos="7278"/>
          <w:tab w:val="left" w:pos="7845"/>
          <w:tab w:val="left" w:pos="8339"/>
          <w:tab w:val="left" w:pos="8769"/>
          <w:tab w:val="left" w:pos="8946"/>
          <w:tab w:val="left" w:pos="9529"/>
          <w:tab w:val="left" w:pos="9684"/>
        </w:tabs>
        <w:spacing w:line="276" w:lineRule="auto"/>
        <w:ind w:left="1141" w:right="354" w:firstLine="487"/>
        <w:jc w:val="left"/>
      </w:pPr>
      <w:r>
        <w:t>Примерный расчет нормативных затрат оказания государственных услуг по реализации</w:t>
      </w:r>
      <w:r>
        <w:tab/>
        <w:t>образовательной</w:t>
      </w:r>
      <w:r>
        <w:tab/>
      </w:r>
      <w:r>
        <w:tab/>
        <w:t>программы</w:t>
      </w:r>
      <w:r>
        <w:tab/>
        <w:t>основного</w:t>
      </w:r>
      <w:r>
        <w:tab/>
        <w:t>общего</w:t>
      </w:r>
      <w:r>
        <w:tab/>
        <w:t>образования определяет</w:t>
      </w:r>
      <w:r>
        <w:tab/>
      </w:r>
      <w:r>
        <w:tab/>
        <w:t>нормативные</w:t>
      </w:r>
      <w:r>
        <w:tab/>
        <w:t>затраты</w:t>
      </w:r>
      <w:r>
        <w:tab/>
      </w:r>
      <w:r>
        <w:tab/>
        <w:t>субъекта</w:t>
      </w:r>
      <w:r>
        <w:tab/>
        <w:t>Российской</w:t>
      </w:r>
      <w:r>
        <w:tab/>
      </w:r>
      <w:r>
        <w:tab/>
        <w:t>Федерации (муниципального</w:t>
      </w:r>
      <w:r>
        <w:tab/>
        <w:t>образования),</w:t>
      </w:r>
      <w:r>
        <w:tab/>
        <w:t>связанных</w:t>
      </w:r>
      <w:r>
        <w:tab/>
      </w:r>
      <w:r>
        <w:tab/>
        <w:t>с</w:t>
      </w:r>
      <w:r>
        <w:tab/>
        <w:t>оказанием</w:t>
      </w:r>
      <w:r>
        <w:tab/>
      </w:r>
      <w:r>
        <w:rPr>
          <w:spacing w:val="-1"/>
        </w:rPr>
        <w:t xml:space="preserve">государственными </w:t>
      </w:r>
      <w:r>
        <w:t>(муниципальными)</w:t>
      </w:r>
      <w:r>
        <w:tab/>
      </w:r>
      <w:r>
        <w:tab/>
        <w:t>организациями,</w:t>
      </w:r>
      <w:r>
        <w:tab/>
        <w:t>осуществляющими</w:t>
      </w:r>
      <w:r>
        <w:tab/>
      </w:r>
      <w:r>
        <w:tab/>
      </w:r>
      <w:r>
        <w:rPr>
          <w:spacing w:val="-1"/>
        </w:rPr>
        <w:t>образовательную</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71" w:line="276" w:lineRule="auto"/>
        <w:ind w:left="1141" w:right="353"/>
      </w:pPr>
      <w:r>
        <w:lastRenderedPageBreak/>
        <w:t>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w:t>
      </w:r>
      <w:r>
        <w:rPr>
          <w:spacing w:val="-9"/>
        </w:rPr>
        <w:t xml:space="preserve"> </w:t>
      </w:r>
      <w:r>
        <w:t>10).</w:t>
      </w:r>
    </w:p>
    <w:p w:rsidR="008D78BC" w:rsidRDefault="002E13AD">
      <w:pPr>
        <w:pStyle w:val="a3"/>
        <w:tabs>
          <w:tab w:val="left" w:pos="2548"/>
          <w:tab w:val="left" w:pos="4284"/>
          <w:tab w:val="left" w:pos="6307"/>
          <w:tab w:val="left" w:pos="8779"/>
          <w:tab w:val="left" w:pos="10738"/>
        </w:tabs>
        <w:spacing w:before="1" w:line="276" w:lineRule="auto"/>
        <w:ind w:left="1141" w:right="355" w:firstLine="487"/>
        <w:jc w:val="left"/>
      </w:pPr>
      <w:r>
        <w:t>Финансовое обеспечение оказания государственных услуг осуществляется в пределах</w:t>
      </w:r>
      <w:r>
        <w:tab/>
        <w:t>бюджетных</w:t>
      </w:r>
      <w:r>
        <w:tab/>
        <w:t>ассигнований,</w:t>
      </w:r>
      <w:r>
        <w:tab/>
        <w:t>предусмотренных</w:t>
      </w:r>
      <w:r>
        <w:tab/>
        <w:t>организацией</w:t>
      </w:r>
      <w:r>
        <w:tab/>
      </w:r>
      <w:r>
        <w:rPr>
          <w:spacing w:val="-9"/>
        </w:rPr>
        <w:t xml:space="preserve">на </w:t>
      </w:r>
      <w:r>
        <w:t>очередной финансовый</w:t>
      </w:r>
      <w:r>
        <w:rPr>
          <w:spacing w:val="-1"/>
        </w:rPr>
        <w:t xml:space="preserve"> </w:t>
      </w:r>
      <w:r>
        <w:t>год.</w:t>
      </w:r>
    </w:p>
    <w:p w:rsidR="008D78BC" w:rsidRDefault="002E13AD">
      <w:pPr>
        <w:pStyle w:val="2"/>
        <w:spacing w:before="5" w:line="319" w:lineRule="exact"/>
        <w:jc w:val="left"/>
      </w:pPr>
      <w:r>
        <w:t>Определение нормативных затрат на оказание государственной услуги</w:t>
      </w:r>
    </w:p>
    <w:p w:rsidR="008D78BC" w:rsidRDefault="002E13AD">
      <w:pPr>
        <w:pStyle w:val="a3"/>
        <w:tabs>
          <w:tab w:val="left" w:pos="3724"/>
          <w:tab w:val="left" w:pos="4878"/>
          <w:tab w:val="left" w:pos="5374"/>
          <w:tab w:val="left" w:pos="6657"/>
          <w:tab w:val="left" w:pos="7465"/>
          <w:tab w:val="left" w:pos="9705"/>
          <w:tab w:val="left" w:pos="10734"/>
        </w:tabs>
        <w:spacing w:line="360" w:lineRule="auto"/>
        <w:ind w:left="1141" w:right="358" w:firstLine="707"/>
        <w:jc w:val="left"/>
      </w:pPr>
      <w:r>
        <w:t>Нормативные</w:t>
      </w:r>
      <w:r>
        <w:tab/>
        <w:t>затраты</w:t>
      </w:r>
      <w:r>
        <w:tab/>
        <w:t>на</w:t>
      </w:r>
      <w:r>
        <w:tab/>
        <w:t>оказание</w:t>
      </w:r>
      <w:r>
        <w:tab/>
      </w:r>
      <w:r>
        <w:rPr>
          <w:i/>
        </w:rPr>
        <w:t>i</w:t>
      </w:r>
      <w:r>
        <w:t>-той</w:t>
      </w:r>
      <w:r>
        <w:tab/>
        <w:t>государственной</w:t>
      </w:r>
      <w:r>
        <w:tab/>
        <w:t>услуги</w:t>
      </w:r>
      <w:r>
        <w:tab/>
      </w:r>
      <w:r>
        <w:rPr>
          <w:spacing w:val="-8"/>
        </w:rPr>
        <w:t xml:space="preserve">на </w:t>
      </w:r>
      <w:r>
        <w:t>соответствующий финансовый год определяются по</w:t>
      </w:r>
      <w:r>
        <w:rPr>
          <w:spacing w:val="-10"/>
        </w:rPr>
        <w:t xml:space="preserve"> </w:t>
      </w:r>
      <w:r>
        <w:t>формуле:</w:t>
      </w:r>
    </w:p>
    <w:p w:rsidR="008D78BC" w:rsidRDefault="006430AE">
      <w:pPr>
        <w:tabs>
          <w:tab w:val="left" w:pos="6179"/>
        </w:tabs>
        <w:spacing w:before="104" w:line="232" w:lineRule="exact"/>
        <w:ind w:left="5397"/>
        <w:rPr>
          <w:i/>
          <w:sz w:val="26"/>
        </w:rPr>
      </w:pPr>
      <w:r>
        <w:rPr>
          <w:noProof/>
          <w:lang w:bidi="ar-SA"/>
        </w:rPr>
        <mc:AlternateContent>
          <mc:Choice Requires="wps">
            <w:drawing>
              <wp:anchor distT="0" distB="0" distL="114300" distR="114300" simplePos="0" relativeHeight="230377472" behindDoc="1" locked="0" layoutInCell="1" allowOverlap="1">
                <wp:simplePos x="0" y="0"/>
                <wp:positionH relativeFrom="page">
                  <wp:posOffset>3487420</wp:posOffset>
                </wp:positionH>
                <wp:positionV relativeFrom="paragraph">
                  <wp:posOffset>107950</wp:posOffset>
                </wp:positionV>
                <wp:extent cx="1624330" cy="281940"/>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tabs>
                                <w:tab w:val="left" w:pos="533"/>
                                <w:tab w:val="left" w:pos="1956"/>
                              </w:tabs>
                              <w:spacing w:line="444" w:lineRule="exact"/>
                              <w:rPr>
                                <w:sz w:val="28"/>
                              </w:rPr>
                            </w:pPr>
                            <w:r>
                              <w:rPr>
                                <w:i/>
                                <w:sz w:val="40"/>
                              </w:rPr>
                              <w:t>Р</w:t>
                            </w:r>
                            <w:r>
                              <w:rPr>
                                <w:i/>
                                <w:sz w:val="40"/>
                              </w:rPr>
                              <w:tab/>
                            </w:r>
                            <w:r>
                              <w:rPr>
                                <w:sz w:val="28"/>
                              </w:rPr>
                              <w:t>=</w:t>
                            </w:r>
                            <w:r>
                              <w:rPr>
                                <w:spacing w:val="-1"/>
                                <w:sz w:val="28"/>
                              </w:rPr>
                              <w:t xml:space="preserve"> </w:t>
                            </w:r>
                            <w:r>
                              <w:rPr>
                                <w:i/>
                                <w:sz w:val="40"/>
                              </w:rPr>
                              <w:t>N</w:t>
                            </w:r>
                            <w:r>
                              <w:rPr>
                                <w:i/>
                                <w:sz w:val="40"/>
                              </w:rPr>
                              <w:tab/>
                            </w:r>
                            <w:r>
                              <w:rPr>
                                <w:i/>
                                <w:sz w:val="28"/>
                              </w:rPr>
                              <w:t>,</w:t>
                            </w:r>
                            <w:r>
                              <w:rPr>
                                <w:i/>
                                <w:spacing w:val="4"/>
                                <w:sz w:val="28"/>
                              </w:rPr>
                              <w:t xml:space="preserve"> </w:t>
                            </w:r>
                            <w:r>
                              <w:rPr>
                                <w:spacing w:val="-6"/>
                                <w:sz w:val="28"/>
                              </w:rPr>
                              <w:t>где: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4" type="#_x0000_t202" style="position:absolute;left:0;text-align:left;margin-left:274.6pt;margin-top:8.5pt;width:127.9pt;height:22.2pt;z-index:-27293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SMsQIAALI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" filled="f" stroked="f">
                <v:textbox inset="0,0,0,0">
                  <w:txbxContent>
                    <w:p w:rsidR="008D78BC" w:rsidRDefault="002E13AD">
                      <w:pPr>
                        <w:tabs>
                          <w:tab w:val="left" w:pos="533"/>
                          <w:tab w:val="left" w:pos="1956"/>
                        </w:tabs>
                        <w:spacing w:line="444" w:lineRule="exact"/>
                        <w:rPr>
                          <w:sz w:val="28"/>
                        </w:rPr>
                      </w:pPr>
                      <w:r>
                        <w:rPr>
                          <w:i/>
                          <w:sz w:val="40"/>
                        </w:rPr>
                        <w:t>Р</w:t>
                      </w:r>
                      <w:r>
                        <w:rPr>
                          <w:i/>
                          <w:sz w:val="40"/>
                        </w:rPr>
                        <w:tab/>
                      </w:r>
                      <w:r>
                        <w:rPr>
                          <w:sz w:val="28"/>
                        </w:rPr>
                        <w:t>=</w:t>
                      </w:r>
                      <w:r>
                        <w:rPr>
                          <w:spacing w:val="-1"/>
                          <w:sz w:val="28"/>
                        </w:rPr>
                        <w:t xml:space="preserve"> </w:t>
                      </w:r>
                      <w:r>
                        <w:rPr>
                          <w:i/>
                          <w:sz w:val="40"/>
                        </w:rPr>
                        <w:t>N</w:t>
                      </w:r>
                      <w:r>
                        <w:rPr>
                          <w:i/>
                          <w:sz w:val="40"/>
                        </w:rPr>
                        <w:tab/>
                      </w:r>
                      <w:r>
                        <w:rPr>
                          <w:i/>
                          <w:sz w:val="28"/>
                        </w:rPr>
                        <w:t>,</w:t>
                      </w:r>
                      <w:r>
                        <w:rPr>
                          <w:i/>
                          <w:spacing w:val="4"/>
                          <w:sz w:val="28"/>
                        </w:rPr>
                        <w:t xml:space="preserve"> </w:t>
                      </w:r>
                      <w:r>
                        <w:rPr>
                          <w:spacing w:val="-6"/>
                          <w:sz w:val="28"/>
                        </w:rPr>
                        <w:t>где:</w:t>
                      </w:r>
                    </w:p>
                  </w:txbxContent>
                </v:textbox>
                <w10:wrap anchorx="page"/>
              </v:shape>
            </w:pict>
          </mc:Fallback>
        </mc:AlternateContent>
      </w:r>
      <w:r w:rsidR="002E13AD">
        <w:rPr>
          <w:i/>
          <w:sz w:val="26"/>
        </w:rPr>
        <w:t>i</w:t>
      </w:r>
      <w:r w:rsidR="002E13AD">
        <w:rPr>
          <w:i/>
          <w:sz w:val="26"/>
        </w:rPr>
        <w:tab/>
        <w:t>i</w:t>
      </w:r>
    </w:p>
    <w:p w:rsidR="008D78BC" w:rsidRDefault="002E13AD">
      <w:pPr>
        <w:tabs>
          <w:tab w:val="left" w:pos="6251"/>
        </w:tabs>
        <w:spacing w:line="347" w:lineRule="exact"/>
        <w:ind w:left="5469"/>
        <w:rPr>
          <w:i/>
          <w:sz w:val="26"/>
        </w:rPr>
      </w:pPr>
      <w:r>
        <w:rPr>
          <w:i/>
          <w:position w:val="2"/>
          <w:sz w:val="26"/>
        </w:rPr>
        <w:t>гу</w:t>
      </w:r>
      <w:r>
        <w:rPr>
          <w:i/>
          <w:position w:val="2"/>
          <w:sz w:val="26"/>
        </w:rPr>
        <w:tab/>
        <w:t>очр</w:t>
      </w:r>
      <w:r>
        <w:rPr>
          <w:i/>
          <w:spacing w:val="-2"/>
          <w:position w:val="2"/>
          <w:sz w:val="26"/>
        </w:rPr>
        <w:t xml:space="preserve"> </w:t>
      </w:r>
      <w:r>
        <w:rPr>
          <w:i/>
          <w:position w:val="2"/>
          <w:sz w:val="26"/>
        </w:rPr>
        <w:t>×</w:t>
      </w:r>
      <w:r>
        <w:rPr>
          <w:i/>
          <w:sz w:val="36"/>
        </w:rPr>
        <w:t>k</w:t>
      </w:r>
      <w:r>
        <w:rPr>
          <w:i/>
          <w:position w:val="2"/>
          <w:sz w:val="26"/>
        </w:rPr>
        <w:t>i</w:t>
      </w:r>
    </w:p>
    <w:p w:rsidR="008D78BC" w:rsidRDefault="002E13AD">
      <w:pPr>
        <w:spacing w:before="232" w:line="230" w:lineRule="exact"/>
        <w:ind w:left="2019"/>
        <w:rPr>
          <w:i/>
          <w:sz w:val="26"/>
        </w:rPr>
      </w:pPr>
      <w:r>
        <w:rPr>
          <w:i/>
          <w:w w:val="99"/>
          <w:sz w:val="26"/>
        </w:rPr>
        <w:t>i</w:t>
      </w:r>
    </w:p>
    <w:p w:rsidR="008D78BC" w:rsidRDefault="002E13AD">
      <w:pPr>
        <w:pStyle w:val="a3"/>
        <w:spacing w:line="175" w:lineRule="auto"/>
        <w:ind w:left="1849"/>
        <w:jc w:val="left"/>
      </w:pPr>
      <w:r>
        <w:rPr>
          <w:i/>
        </w:rPr>
        <w:t xml:space="preserve">Р </w:t>
      </w:r>
      <w:r>
        <w:rPr>
          <w:i/>
          <w:position w:val="-5"/>
          <w:sz w:val="26"/>
        </w:rPr>
        <w:t>гу</w:t>
      </w:r>
      <w:r>
        <w:rPr>
          <w:b/>
        </w:rPr>
        <w:t>–</w:t>
      </w:r>
      <w:r>
        <w:t xml:space="preserve">нормативные затраты на оказание </w:t>
      </w:r>
      <w:r>
        <w:rPr>
          <w:i/>
        </w:rPr>
        <w:t>i</w:t>
      </w:r>
      <w:r>
        <w:t>-той государственной услуги на</w:t>
      </w:r>
    </w:p>
    <w:p w:rsidR="008D78BC" w:rsidRDefault="002E13AD">
      <w:pPr>
        <w:pStyle w:val="a3"/>
        <w:spacing w:before="215"/>
        <w:ind w:left="1141"/>
      </w:pPr>
      <w:r>
        <w:t>соответствующий финансовый год;</w:t>
      </w:r>
    </w:p>
    <w:p w:rsidR="008D78BC" w:rsidRDefault="002E13AD">
      <w:pPr>
        <w:pStyle w:val="a3"/>
        <w:spacing w:before="161" w:line="360" w:lineRule="auto"/>
        <w:ind w:left="1141" w:right="357" w:firstLine="707"/>
      </w:pPr>
      <w:r>
        <w:t>N</w:t>
      </w:r>
      <w:r>
        <w:rPr>
          <w:vertAlign w:val="superscript"/>
        </w:rPr>
        <w:t>i</w:t>
      </w:r>
      <w:r>
        <w:rPr>
          <w:vertAlign w:val="subscript"/>
        </w:rPr>
        <w:t>очр</w:t>
      </w:r>
      <w:r>
        <w:rPr>
          <w:b/>
        </w:rPr>
        <w:t xml:space="preserve">– </w:t>
      </w:r>
      <w:r>
        <w:t xml:space="preserve">нормативные затраты на оказание единицы </w:t>
      </w:r>
      <w:r>
        <w:rPr>
          <w:i/>
        </w:rPr>
        <w:t>i</w:t>
      </w:r>
      <w:r>
        <w:t>-той государственной услуги образовательной организации на соответствующий финансовый год;</w:t>
      </w:r>
    </w:p>
    <w:p w:rsidR="008D78BC" w:rsidRDefault="002E13AD">
      <w:pPr>
        <w:pStyle w:val="a3"/>
        <w:spacing w:line="360" w:lineRule="auto"/>
        <w:ind w:left="1141" w:right="359" w:firstLine="707"/>
      </w:pPr>
      <w:r>
        <w:rPr>
          <w:i/>
        </w:rPr>
        <w:t>k</w:t>
      </w:r>
      <w:r>
        <w:rPr>
          <w:i/>
          <w:vertAlign w:val="subscript"/>
        </w:rPr>
        <w:t>t</w:t>
      </w:r>
      <w:r>
        <w:rPr>
          <w:b/>
        </w:rPr>
        <w:t xml:space="preserve">– </w:t>
      </w:r>
      <w:r>
        <w:t xml:space="preserve">объем </w:t>
      </w:r>
      <w:r>
        <w:rPr>
          <w:i/>
        </w:rPr>
        <w:t>i</w:t>
      </w:r>
      <w:r>
        <w:t>-той государственной услуги в соответствии с государственным (муниципальным) заданием.</w:t>
      </w:r>
    </w:p>
    <w:p w:rsidR="008D78BC" w:rsidRDefault="002E13AD">
      <w:pPr>
        <w:pStyle w:val="a3"/>
        <w:spacing w:line="360" w:lineRule="auto"/>
        <w:ind w:left="1141" w:right="359" w:firstLine="707"/>
      </w:pPr>
      <w:r>
        <w:t>Нормативные затраты на оказание единицы i-той государственной услуги образовательной организации на соответствующий финансовый год определяются по</w:t>
      </w:r>
      <w:r>
        <w:rPr>
          <w:spacing w:val="-3"/>
        </w:rPr>
        <w:t xml:space="preserve"> </w:t>
      </w:r>
      <w:r>
        <w:t>формуле:</w:t>
      </w:r>
    </w:p>
    <w:p w:rsidR="008D78BC" w:rsidRDefault="006430AE">
      <w:pPr>
        <w:spacing w:line="220" w:lineRule="exact"/>
        <w:ind w:left="5397"/>
        <w:rPr>
          <w:i/>
          <w:sz w:val="26"/>
        </w:rPr>
      </w:pPr>
      <w:r>
        <w:rPr>
          <w:noProof/>
          <w:lang w:bidi="ar-SA"/>
        </w:rPr>
        <mc:AlternateContent>
          <mc:Choice Requires="wps">
            <w:drawing>
              <wp:anchor distT="0" distB="0" distL="114300" distR="114300" simplePos="0" relativeHeight="230378496" behindDoc="1" locked="0" layoutInCell="1" allowOverlap="1">
                <wp:simplePos x="0" y="0"/>
                <wp:positionH relativeFrom="page">
                  <wp:posOffset>3474085</wp:posOffset>
                </wp:positionH>
                <wp:positionV relativeFrom="paragraph">
                  <wp:posOffset>10160</wp:posOffset>
                </wp:positionV>
                <wp:extent cx="1652270" cy="28194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tabs>
                                <w:tab w:val="left" w:pos="897"/>
                                <w:tab w:val="left" w:pos="1620"/>
                                <w:tab w:val="left" w:pos="2145"/>
                              </w:tabs>
                              <w:spacing w:line="444" w:lineRule="exact"/>
                              <w:rPr>
                                <w:sz w:val="28"/>
                              </w:rPr>
                            </w:pPr>
                            <w:r>
                              <w:rPr>
                                <w:i/>
                                <w:sz w:val="40"/>
                              </w:rPr>
                              <w:t>N</w:t>
                            </w:r>
                            <w:r>
                              <w:rPr>
                                <w:i/>
                                <w:sz w:val="40"/>
                              </w:rPr>
                              <w:tab/>
                              <w:t>N</w:t>
                            </w:r>
                            <w:r>
                              <w:rPr>
                                <w:i/>
                                <w:sz w:val="40"/>
                              </w:rPr>
                              <w:tab/>
                              <w:t>N</w:t>
                            </w:r>
                            <w:r>
                              <w:rPr>
                                <w:i/>
                                <w:sz w:val="40"/>
                              </w:rPr>
                              <w:tab/>
                            </w:r>
                            <w:r>
                              <w:rPr>
                                <w:i/>
                                <w:spacing w:val="-5"/>
                                <w:sz w:val="28"/>
                              </w:rPr>
                              <w:t>,</w:t>
                            </w:r>
                            <w:r>
                              <w:rPr>
                                <w:spacing w:val="-5"/>
                                <w:sz w:val="28"/>
                              </w:rPr>
                              <w:t>где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5" type="#_x0000_t202" style="position:absolute;left:0;text-align:left;margin-left:273.55pt;margin-top:.8pt;width:130.1pt;height:22.2pt;z-index:-27293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0rsg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" filled="f" stroked="f">
                <v:textbox inset="0,0,0,0">
                  <w:txbxContent>
                    <w:p w:rsidR="008D78BC" w:rsidRDefault="002E13AD">
                      <w:pPr>
                        <w:tabs>
                          <w:tab w:val="left" w:pos="897"/>
                          <w:tab w:val="left" w:pos="1620"/>
                          <w:tab w:val="left" w:pos="2145"/>
                        </w:tabs>
                        <w:spacing w:line="444" w:lineRule="exact"/>
                        <w:rPr>
                          <w:sz w:val="28"/>
                        </w:rPr>
                      </w:pPr>
                      <w:r>
                        <w:rPr>
                          <w:i/>
                          <w:sz w:val="40"/>
                        </w:rPr>
                        <w:t>N</w:t>
                      </w:r>
                      <w:r>
                        <w:rPr>
                          <w:i/>
                          <w:sz w:val="40"/>
                        </w:rPr>
                        <w:tab/>
                        <w:t>N</w:t>
                      </w:r>
                      <w:r>
                        <w:rPr>
                          <w:i/>
                          <w:sz w:val="40"/>
                        </w:rPr>
                        <w:tab/>
                        <w:t>N</w:t>
                      </w:r>
                      <w:r>
                        <w:rPr>
                          <w:i/>
                          <w:sz w:val="40"/>
                        </w:rPr>
                        <w:tab/>
                      </w:r>
                      <w:r>
                        <w:rPr>
                          <w:i/>
                          <w:spacing w:val="-5"/>
                          <w:sz w:val="28"/>
                        </w:rPr>
                        <w:t>,</w:t>
                      </w:r>
                      <w:r>
                        <w:rPr>
                          <w:spacing w:val="-5"/>
                          <w:sz w:val="28"/>
                        </w:rPr>
                        <w:t>где</w:t>
                      </w:r>
                    </w:p>
                  </w:txbxContent>
                </v:textbox>
                <w10:wrap anchorx="page"/>
              </v:shape>
            </w:pict>
          </mc:Fallback>
        </mc:AlternateContent>
      </w:r>
      <w:r w:rsidR="002E13AD">
        <w:rPr>
          <w:i/>
          <w:w w:val="99"/>
          <w:sz w:val="26"/>
        </w:rPr>
        <w:t>i</w:t>
      </w:r>
    </w:p>
    <w:p w:rsidR="008D78BC" w:rsidRDefault="002E13AD">
      <w:pPr>
        <w:tabs>
          <w:tab w:val="left" w:pos="6359"/>
          <w:tab w:val="left" w:pos="7017"/>
        </w:tabs>
        <w:spacing w:line="269" w:lineRule="exact"/>
        <w:ind w:left="5469"/>
        <w:rPr>
          <w:i/>
          <w:sz w:val="26"/>
        </w:rPr>
      </w:pPr>
      <w:r>
        <w:rPr>
          <w:i/>
          <w:sz w:val="26"/>
        </w:rPr>
        <w:t>очр=</w:t>
      </w:r>
      <w:r>
        <w:rPr>
          <w:i/>
          <w:sz w:val="26"/>
        </w:rPr>
        <w:tab/>
        <w:t>гу+</w:t>
      </w:r>
      <w:r>
        <w:rPr>
          <w:i/>
          <w:sz w:val="26"/>
        </w:rPr>
        <w:tab/>
        <w:t>он</w:t>
      </w:r>
    </w:p>
    <w:p w:rsidR="008D78BC" w:rsidRDefault="002E13AD">
      <w:pPr>
        <w:spacing w:before="153" w:line="230" w:lineRule="exact"/>
        <w:ind w:left="2036"/>
        <w:rPr>
          <w:i/>
          <w:sz w:val="26"/>
        </w:rPr>
      </w:pPr>
      <w:r>
        <w:rPr>
          <w:i/>
          <w:w w:val="99"/>
          <w:sz w:val="26"/>
        </w:rPr>
        <w:t>i</w:t>
      </w:r>
    </w:p>
    <w:p w:rsidR="008D78BC" w:rsidRDefault="002E13AD">
      <w:pPr>
        <w:pStyle w:val="a3"/>
        <w:spacing w:line="175" w:lineRule="auto"/>
        <w:ind w:left="1849"/>
      </w:pPr>
      <w:r>
        <w:rPr>
          <w:i/>
        </w:rPr>
        <w:t xml:space="preserve">N </w:t>
      </w:r>
      <w:r>
        <w:rPr>
          <w:i/>
          <w:position w:val="-5"/>
          <w:sz w:val="26"/>
        </w:rPr>
        <w:t xml:space="preserve">очр </w:t>
      </w:r>
      <w:r>
        <w:t>– нормативные затраты на оказание единицы i-той государственной</w:t>
      </w:r>
    </w:p>
    <w:p w:rsidR="008D78BC" w:rsidRDefault="002E13AD">
      <w:pPr>
        <w:pStyle w:val="a3"/>
        <w:spacing w:before="213"/>
        <w:ind w:left="1141"/>
      </w:pPr>
      <w:r>
        <w:t>услуги образовательной организации на соответствующий финансовый год;</w:t>
      </w:r>
    </w:p>
    <w:p w:rsidR="008D78BC" w:rsidRDefault="002E13AD">
      <w:pPr>
        <w:pStyle w:val="a3"/>
        <w:spacing w:before="163" w:line="360" w:lineRule="auto"/>
        <w:ind w:left="1141" w:right="358" w:firstLine="707"/>
      </w:pPr>
      <w:r>
        <w:rPr>
          <w:i/>
        </w:rPr>
        <w:t>N</w:t>
      </w:r>
      <w:r>
        <w:rPr>
          <w:i/>
          <w:vertAlign w:val="subscript"/>
        </w:rPr>
        <w:t>гу</w:t>
      </w:r>
      <w:r>
        <w:rPr>
          <w:b/>
        </w:rPr>
        <w:t>–</w:t>
      </w:r>
      <w:r>
        <w:t>нормативные затраты, непосредственно связанные с оказанием государственной услуги;</w:t>
      </w:r>
    </w:p>
    <w:p w:rsidR="008D78BC" w:rsidRDefault="002E13AD">
      <w:pPr>
        <w:pStyle w:val="a3"/>
        <w:spacing w:line="321" w:lineRule="exact"/>
        <w:ind w:left="1849"/>
      </w:pPr>
      <w:r>
        <w:rPr>
          <w:i/>
        </w:rPr>
        <w:t>N</w:t>
      </w:r>
      <w:r>
        <w:rPr>
          <w:i/>
          <w:vertAlign w:val="subscript"/>
        </w:rPr>
        <w:t>он</w:t>
      </w:r>
      <w:r>
        <w:rPr>
          <w:b/>
        </w:rPr>
        <w:t xml:space="preserve">– </w:t>
      </w:r>
      <w:r>
        <w:t>нормативные затраты на общехозяйственные нужды.</w:t>
      </w:r>
    </w:p>
    <w:p w:rsidR="008D78BC" w:rsidRDefault="002E13AD">
      <w:pPr>
        <w:pStyle w:val="a3"/>
        <w:spacing w:before="160" w:line="360" w:lineRule="auto"/>
        <w:ind w:left="1141" w:right="356" w:firstLine="707"/>
      </w:pPr>
      <w:r>
        <w:t>Нормативные затраты, непосредственно связанные с оказанием государственной услуги на соответствующий финансовый год определяется по формуле:</w:t>
      </w:r>
    </w:p>
    <w:p w:rsidR="008D78BC" w:rsidRDefault="002E13AD">
      <w:pPr>
        <w:spacing w:before="2"/>
        <w:ind w:left="5012"/>
        <w:rPr>
          <w:sz w:val="28"/>
        </w:rPr>
      </w:pPr>
      <w:r>
        <w:rPr>
          <w:i/>
          <w:position w:val="6"/>
          <w:sz w:val="40"/>
        </w:rPr>
        <w:t>N</w:t>
      </w:r>
      <w:r>
        <w:rPr>
          <w:sz w:val="26"/>
        </w:rPr>
        <w:t>гу</w:t>
      </w:r>
      <w:r>
        <w:rPr>
          <w:i/>
          <w:position w:val="6"/>
          <w:sz w:val="28"/>
        </w:rPr>
        <w:t xml:space="preserve">= </w:t>
      </w:r>
      <w:r>
        <w:rPr>
          <w:i/>
          <w:position w:val="6"/>
          <w:sz w:val="40"/>
        </w:rPr>
        <w:t>N</w:t>
      </w:r>
      <w:r>
        <w:rPr>
          <w:i/>
          <w:sz w:val="26"/>
        </w:rPr>
        <w:t>oтгу +</w:t>
      </w:r>
      <w:r>
        <w:rPr>
          <w:i/>
          <w:position w:val="6"/>
          <w:sz w:val="40"/>
        </w:rPr>
        <w:t>N</w:t>
      </w:r>
      <w:r>
        <w:rPr>
          <w:i/>
          <w:sz w:val="26"/>
        </w:rPr>
        <w:t>yp</w:t>
      </w:r>
      <w:r>
        <w:rPr>
          <w:i/>
          <w:position w:val="6"/>
          <w:sz w:val="28"/>
        </w:rPr>
        <w:t xml:space="preserve">, </w:t>
      </w:r>
      <w:r>
        <w:rPr>
          <w:position w:val="6"/>
          <w:sz w:val="28"/>
        </w:rPr>
        <w:t>где</w:t>
      </w:r>
    </w:p>
    <w:p w:rsidR="008D78BC" w:rsidRDefault="008D78BC">
      <w:pPr>
        <w:rPr>
          <w:sz w:val="28"/>
        </w:rPr>
        <w:sectPr w:rsidR="008D78BC">
          <w:pgSz w:w="11920" w:h="16850"/>
          <w:pgMar w:top="960" w:right="200" w:bottom="1200" w:left="340" w:header="0" w:footer="934" w:gutter="0"/>
          <w:cols w:space="720"/>
        </w:sectPr>
      </w:pPr>
    </w:p>
    <w:p w:rsidR="008D78BC" w:rsidRDefault="002E13AD">
      <w:pPr>
        <w:pStyle w:val="a3"/>
        <w:spacing w:before="71" w:line="362" w:lineRule="auto"/>
        <w:ind w:left="1141" w:right="359" w:firstLine="707"/>
      </w:pPr>
      <w:r>
        <w:rPr>
          <w:i/>
        </w:rPr>
        <w:lastRenderedPageBreak/>
        <w:t>N</w:t>
      </w:r>
      <w:r>
        <w:rPr>
          <w:i/>
          <w:vertAlign w:val="subscript"/>
        </w:rPr>
        <w:t>гу</w:t>
      </w:r>
      <w:r>
        <w:rPr>
          <w:b/>
        </w:rPr>
        <w:t xml:space="preserve">– </w:t>
      </w:r>
      <w:r>
        <w:t>нормативные затраты, непосредственно связанные с оказанием государственной услуги на соответствующий финансовый год;</w:t>
      </w:r>
    </w:p>
    <w:p w:rsidR="008D78BC" w:rsidRDefault="002E13AD">
      <w:pPr>
        <w:pStyle w:val="a3"/>
        <w:spacing w:line="360" w:lineRule="auto"/>
        <w:ind w:left="1141" w:right="360" w:firstLine="707"/>
      </w:pPr>
      <w:r>
        <w:rPr>
          <w:i/>
        </w:rPr>
        <w:t>N</w:t>
      </w:r>
      <w:r>
        <w:rPr>
          <w:i/>
          <w:vertAlign w:val="subscript"/>
        </w:rPr>
        <w:t>omгy</w:t>
      </w:r>
      <w:r>
        <w:rPr>
          <w:b/>
        </w:rPr>
        <w:t xml:space="preserve">– </w:t>
      </w:r>
      <w:r>
        <w:t>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8D78BC" w:rsidRDefault="002E13AD">
      <w:pPr>
        <w:pStyle w:val="a3"/>
        <w:spacing w:line="362" w:lineRule="auto"/>
        <w:ind w:left="1141" w:right="360" w:firstLine="707"/>
      </w:pPr>
      <w:r>
        <w:rPr>
          <w:i/>
        </w:rPr>
        <w:t>N</w:t>
      </w:r>
      <w:r>
        <w:rPr>
          <w:i/>
          <w:vertAlign w:val="subscript"/>
        </w:rPr>
        <w:t>yp</w:t>
      </w:r>
      <w:r>
        <w:rPr>
          <w:b/>
        </w:rPr>
        <w:t xml:space="preserve">– </w:t>
      </w:r>
      <w:r>
        <w:t>нормативные затраты на расходные материалы в соответствии со стандартами качества оказания услуги.</w:t>
      </w:r>
    </w:p>
    <w:p w:rsidR="008D78BC" w:rsidRDefault="002E13AD">
      <w:pPr>
        <w:pStyle w:val="a3"/>
        <w:spacing w:line="360" w:lineRule="auto"/>
        <w:ind w:left="1141" w:right="352" w:firstLine="707"/>
      </w:pPr>
      <w: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 управленческий и т. п. персонал не учитывается).</w:t>
      </w:r>
    </w:p>
    <w:p w:rsidR="008D78BC" w:rsidRDefault="002E13AD">
      <w:pPr>
        <w:pStyle w:val="a3"/>
        <w:spacing w:line="360" w:lineRule="auto"/>
        <w:ind w:left="1141" w:right="357" w:firstLine="707"/>
      </w:pPr>
      <w: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8D78BC" w:rsidRDefault="002E13AD">
      <w:pPr>
        <w:pStyle w:val="a3"/>
        <w:spacing w:line="360" w:lineRule="auto"/>
        <w:ind w:left="1141" w:right="359" w:firstLine="707"/>
      </w:pPr>
      <w: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8D78BC" w:rsidRDefault="002E13AD">
      <w:pPr>
        <w:pStyle w:val="a3"/>
        <w:spacing w:line="360" w:lineRule="auto"/>
        <w:ind w:left="1141" w:right="364" w:firstLine="707"/>
      </w:pPr>
      <w: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71" w:line="362" w:lineRule="auto"/>
        <w:ind w:left="1141" w:right="359" w:firstLine="707"/>
      </w:pPr>
      <w:r>
        <w:lastRenderedPageBreak/>
        <w:t>реализация образовательных программ основного общего образования может определяться по формуле:</w:t>
      </w:r>
    </w:p>
    <w:p w:rsidR="008D78BC" w:rsidRDefault="002E13AD">
      <w:pPr>
        <w:spacing w:line="317" w:lineRule="exact"/>
        <w:ind w:left="4425"/>
        <w:jc w:val="both"/>
        <w:rPr>
          <w:sz w:val="28"/>
        </w:rPr>
      </w:pPr>
      <w:r>
        <w:rPr>
          <w:i/>
          <w:sz w:val="28"/>
        </w:rPr>
        <w:t>N</w:t>
      </w:r>
      <w:r>
        <w:rPr>
          <w:i/>
          <w:sz w:val="28"/>
          <w:vertAlign w:val="subscript"/>
        </w:rPr>
        <w:t>отгу</w:t>
      </w:r>
      <w:r>
        <w:rPr>
          <w:i/>
          <w:sz w:val="28"/>
        </w:rPr>
        <w:t xml:space="preserve"> = W</w:t>
      </w:r>
      <w:r>
        <w:rPr>
          <w:i/>
          <w:sz w:val="28"/>
          <w:vertAlign w:val="subscript"/>
        </w:rPr>
        <w:t>er</w:t>
      </w:r>
      <w:r>
        <w:rPr>
          <w:i/>
          <w:sz w:val="28"/>
        </w:rPr>
        <w:t>× 12 × К</w:t>
      </w:r>
      <w:r>
        <w:rPr>
          <w:i/>
          <w:sz w:val="28"/>
          <w:vertAlign w:val="superscript"/>
        </w:rPr>
        <w:t>1</w:t>
      </w:r>
      <w:r>
        <w:rPr>
          <w:i/>
          <w:sz w:val="28"/>
        </w:rPr>
        <w:t>× К</w:t>
      </w:r>
      <w:r>
        <w:rPr>
          <w:i/>
          <w:sz w:val="28"/>
          <w:vertAlign w:val="superscript"/>
        </w:rPr>
        <w:t>2</w:t>
      </w:r>
      <w:r>
        <w:rPr>
          <w:i/>
          <w:sz w:val="28"/>
        </w:rPr>
        <w:t>× К</w:t>
      </w:r>
      <w:r>
        <w:rPr>
          <w:i/>
          <w:sz w:val="28"/>
          <w:vertAlign w:val="superscript"/>
        </w:rPr>
        <w:t>3</w:t>
      </w:r>
      <w:r>
        <w:rPr>
          <w:sz w:val="28"/>
        </w:rPr>
        <w:t>,где:</w:t>
      </w:r>
    </w:p>
    <w:p w:rsidR="008D78BC" w:rsidRDefault="002E13AD">
      <w:pPr>
        <w:pStyle w:val="a3"/>
        <w:spacing w:before="161" w:line="360" w:lineRule="auto"/>
        <w:ind w:left="1141" w:right="363" w:firstLine="707"/>
      </w:pPr>
      <w:r>
        <w:rPr>
          <w:i/>
        </w:rPr>
        <w:t>N</w:t>
      </w:r>
      <w:r>
        <w:rPr>
          <w:i/>
          <w:vertAlign w:val="subscript"/>
        </w:rPr>
        <w:t>отгу</w:t>
      </w:r>
      <w:r>
        <w:rPr>
          <w:b/>
        </w:rPr>
        <w:t>–</w:t>
      </w:r>
      <w: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8D78BC" w:rsidRDefault="002E13AD">
      <w:pPr>
        <w:pStyle w:val="a3"/>
        <w:spacing w:line="360" w:lineRule="auto"/>
        <w:ind w:left="1141" w:right="365" w:firstLine="707"/>
      </w:pPr>
      <w:r>
        <w:rPr>
          <w:i/>
        </w:rPr>
        <w:t>W</w:t>
      </w:r>
      <w:r>
        <w:rPr>
          <w:i/>
          <w:vertAlign w:val="subscript"/>
        </w:rPr>
        <w:t>er</w:t>
      </w:r>
      <w:r>
        <w:rPr>
          <w:i/>
        </w:rPr>
        <w:t xml:space="preserve">– </w:t>
      </w:r>
      <w:r>
        <w:t>среднемесячная заработная плата в экономике соответствующего региона в предшествующем году, руб. /мес.;</w:t>
      </w:r>
    </w:p>
    <w:p w:rsidR="008D78BC" w:rsidRDefault="002E13AD">
      <w:pPr>
        <w:pStyle w:val="a3"/>
        <w:spacing w:line="321" w:lineRule="exact"/>
        <w:ind w:left="1849"/>
      </w:pPr>
      <w:r>
        <w:rPr>
          <w:i/>
        </w:rPr>
        <w:t xml:space="preserve">12 – </w:t>
      </w:r>
      <w:r>
        <w:t>количество месяцев в году;</w:t>
      </w:r>
    </w:p>
    <w:p w:rsidR="008D78BC" w:rsidRDefault="002E13AD">
      <w:pPr>
        <w:pStyle w:val="a3"/>
        <w:spacing w:before="161" w:line="362" w:lineRule="auto"/>
        <w:ind w:left="1141" w:right="365" w:firstLine="707"/>
      </w:pPr>
      <w:r>
        <w:rPr>
          <w:i/>
        </w:rPr>
        <w:t>K</w:t>
      </w:r>
      <w:r>
        <w:rPr>
          <w:i/>
          <w:vertAlign w:val="superscript"/>
        </w:rPr>
        <w:t>1</w:t>
      </w:r>
      <w:r>
        <w:rPr>
          <w:i/>
        </w:rPr>
        <w:t xml:space="preserve"> – </w:t>
      </w:r>
      <w:r>
        <w:t>коэффициент, учитывающий специфику образовательной программы или категорию обучающихся (при их наличии);</w:t>
      </w:r>
    </w:p>
    <w:p w:rsidR="008D78BC" w:rsidRDefault="002E13AD">
      <w:pPr>
        <w:pStyle w:val="a3"/>
        <w:spacing w:line="360" w:lineRule="auto"/>
        <w:ind w:left="1141" w:right="362" w:firstLine="707"/>
      </w:pPr>
      <w:r>
        <w:rPr>
          <w:i/>
        </w:rPr>
        <w:t>K</w:t>
      </w:r>
      <w:r>
        <w:rPr>
          <w:i/>
          <w:vertAlign w:val="superscript"/>
        </w:rPr>
        <w:t>2</w:t>
      </w:r>
      <w:r>
        <w:rPr>
          <w:i/>
        </w:rPr>
        <w:t xml:space="preserve">– </w:t>
      </w:r>
      <w:r>
        <w:t>коэффициент страховых взносов на выплаты по оплате труда. Значение коэффициента – 1,302;</w:t>
      </w:r>
    </w:p>
    <w:p w:rsidR="008D78BC" w:rsidRDefault="002E13AD">
      <w:pPr>
        <w:pStyle w:val="a3"/>
        <w:spacing w:line="360" w:lineRule="auto"/>
        <w:ind w:left="1141" w:right="358" w:firstLine="707"/>
      </w:pPr>
      <w:r>
        <w:rPr>
          <w:i/>
        </w:rPr>
        <w:t>K</w:t>
      </w:r>
      <w:r>
        <w:rPr>
          <w:i/>
          <w:vertAlign w:val="superscript"/>
        </w:rPr>
        <w:t>3</w:t>
      </w:r>
      <w:r>
        <w:rPr>
          <w:i/>
        </w:rPr>
        <w:t xml:space="preserve">– </w:t>
      </w:r>
      <w: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8D78BC" w:rsidRDefault="002E13AD">
      <w:pPr>
        <w:pStyle w:val="a3"/>
        <w:spacing w:line="360" w:lineRule="auto"/>
        <w:ind w:left="1141" w:right="355" w:firstLine="707"/>
      </w:pPr>
      <w: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8D78BC" w:rsidRDefault="002E13AD">
      <w:pPr>
        <w:spacing w:before="65"/>
        <w:ind w:left="3984"/>
        <w:jc w:val="both"/>
        <w:rPr>
          <w:sz w:val="28"/>
        </w:rPr>
      </w:pPr>
      <w:r>
        <w:rPr>
          <w:i/>
          <w:w w:val="135"/>
          <w:position w:val="6"/>
          <w:sz w:val="18"/>
        </w:rPr>
        <w:t>N</w:t>
      </w:r>
      <w:r>
        <w:rPr>
          <w:w w:val="135"/>
          <w:sz w:val="12"/>
        </w:rPr>
        <w:t>он</w:t>
      </w:r>
      <w:r>
        <w:rPr>
          <w:spacing w:val="-10"/>
          <w:w w:val="135"/>
          <w:sz w:val="12"/>
        </w:rPr>
        <w:t xml:space="preserve"> </w:t>
      </w:r>
      <w:r>
        <w:rPr>
          <w:w w:val="135"/>
          <w:position w:val="6"/>
          <w:sz w:val="18"/>
        </w:rPr>
        <w:t>=</w:t>
      </w:r>
      <w:r>
        <w:rPr>
          <w:spacing w:val="-35"/>
          <w:w w:val="135"/>
          <w:position w:val="6"/>
          <w:sz w:val="18"/>
        </w:rPr>
        <w:t xml:space="preserve"> </w:t>
      </w:r>
      <w:r>
        <w:rPr>
          <w:i/>
          <w:w w:val="135"/>
          <w:position w:val="6"/>
          <w:sz w:val="18"/>
        </w:rPr>
        <w:t>N</w:t>
      </w:r>
      <w:r>
        <w:rPr>
          <w:w w:val="135"/>
          <w:sz w:val="12"/>
        </w:rPr>
        <w:t>отпп</w:t>
      </w:r>
      <w:r>
        <w:rPr>
          <w:spacing w:val="-9"/>
          <w:w w:val="135"/>
          <w:sz w:val="12"/>
        </w:rPr>
        <w:t xml:space="preserve"> </w:t>
      </w:r>
      <w:r>
        <w:rPr>
          <w:w w:val="135"/>
          <w:position w:val="6"/>
          <w:sz w:val="18"/>
        </w:rPr>
        <w:t>+</w:t>
      </w:r>
      <w:r>
        <w:rPr>
          <w:spacing w:val="-34"/>
          <w:w w:val="135"/>
          <w:position w:val="6"/>
          <w:sz w:val="18"/>
        </w:rPr>
        <w:t xml:space="preserve"> </w:t>
      </w:r>
      <w:r>
        <w:rPr>
          <w:i/>
          <w:w w:val="135"/>
          <w:position w:val="6"/>
          <w:sz w:val="18"/>
        </w:rPr>
        <w:t>N</w:t>
      </w:r>
      <w:r>
        <w:rPr>
          <w:w w:val="135"/>
          <w:sz w:val="12"/>
        </w:rPr>
        <w:t>ком</w:t>
      </w:r>
      <w:r>
        <w:rPr>
          <w:spacing w:val="-11"/>
          <w:w w:val="135"/>
          <w:sz w:val="12"/>
        </w:rPr>
        <w:t xml:space="preserve"> </w:t>
      </w:r>
      <w:r>
        <w:rPr>
          <w:w w:val="135"/>
          <w:position w:val="6"/>
          <w:sz w:val="18"/>
        </w:rPr>
        <w:t>+</w:t>
      </w:r>
      <w:r>
        <w:rPr>
          <w:spacing w:val="-35"/>
          <w:w w:val="135"/>
          <w:position w:val="6"/>
          <w:sz w:val="18"/>
        </w:rPr>
        <w:t xml:space="preserve"> </w:t>
      </w:r>
      <w:r>
        <w:rPr>
          <w:i/>
          <w:w w:val="135"/>
          <w:position w:val="6"/>
          <w:sz w:val="18"/>
        </w:rPr>
        <w:t>N</w:t>
      </w:r>
      <w:r>
        <w:rPr>
          <w:w w:val="135"/>
          <w:sz w:val="12"/>
        </w:rPr>
        <w:t>ни</w:t>
      </w:r>
      <w:r>
        <w:rPr>
          <w:spacing w:val="-9"/>
          <w:w w:val="135"/>
          <w:sz w:val="12"/>
        </w:rPr>
        <w:t xml:space="preserve"> </w:t>
      </w:r>
      <w:r>
        <w:rPr>
          <w:w w:val="135"/>
          <w:position w:val="6"/>
          <w:sz w:val="18"/>
        </w:rPr>
        <w:t>+</w:t>
      </w:r>
      <w:r>
        <w:rPr>
          <w:spacing w:val="-35"/>
          <w:w w:val="135"/>
          <w:position w:val="6"/>
          <w:sz w:val="18"/>
        </w:rPr>
        <w:t xml:space="preserve"> </w:t>
      </w:r>
      <w:r>
        <w:rPr>
          <w:i/>
          <w:spacing w:val="-5"/>
          <w:w w:val="135"/>
          <w:position w:val="6"/>
          <w:sz w:val="18"/>
        </w:rPr>
        <w:t>N</w:t>
      </w:r>
      <w:r>
        <w:rPr>
          <w:spacing w:val="-5"/>
          <w:w w:val="135"/>
          <w:sz w:val="12"/>
        </w:rPr>
        <w:t>ди</w:t>
      </w:r>
      <w:r>
        <w:rPr>
          <w:spacing w:val="-10"/>
          <w:w w:val="135"/>
          <w:sz w:val="12"/>
        </w:rPr>
        <w:t xml:space="preserve"> </w:t>
      </w:r>
      <w:r>
        <w:rPr>
          <w:w w:val="135"/>
          <w:position w:val="6"/>
          <w:sz w:val="18"/>
        </w:rPr>
        <w:t>+</w:t>
      </w:r>
      <w:r>
        <w:rPr>
          <w:spacing w:val="-35"/>
          <w:w w:val="135"/>
          <w:position w:val="6"/>
          <w:sz w:val="18"/>
        </w:rPr>
        <w:t xml:space="preserve"> </w:t>
      </w:r>
      <w:r>
        <w:rPr>
          <w:i/>
          <w:w w:val="135"/>
          <w:position w:val="6"/>
          <w:sz w:val="18"/>
        </w:rPr>
        <w:t>N</w:t>
      </w:r>
      <w:r>
        <w:rPr>
          <w:w w:val="135"/>
          <w:sz w:val="12"/>
        </w:rPr>
        <w:t>св</w:t>
      </w:r>
      <w:r>
        <w:rPr>
          <w:spacing w:val="-15"/>
          <w:w w:val="135"/>
          <w:sz w:val="12"/>
        </w:rPr>
        <w:t xml:space="preserve"> </w:t>
      </w:r>
      <w:r>
        <w:rPr>
          <w:w w:val="135"/>
          <w:position w:val="6"/>
          <w:sz w:val="18"/>
        </w:rPr>
        <w:t>+</w:t>
      </w:r>
      <w:r>
        <w:rPr>
          <w:spacing w:val="-34"/>
          <w:w w:val="135"/>
          <w:position w:val="6"/>
          <w:sz w:val="18"/>
        </w:rPr>
        <w:t xml:space="preserve"> </w:t>
      </w:r>
      <w:r>
        <w:rPr>
          <w:i/>
          <w:w w:val="135"/>
          <w:position w:val="6"/>
          <w:sz w:val="18"/>
        </w:rPr>
        <w:t>N</w:t>
      </w:r>
      <w:r>
        <w:rPr>
          <w:w w:val="135"/>
          <w:sz w:val="12"/>
        </w:rPr>
        <w:t>тр</w:t>
      </w:r>
      <w:r>
        <w:rPr>
          <w:spacing w:val="-3"/>
          <w:w w:val="135"/>
          <w:sz w:val="12"/>
        </w:rPr>
        <w:t xml:space="preserve"> </w:t>
      </w:r>
      <w:r>
        <w:rPr>
          <w:w w:val="135"/>
          <w:position w:val="6"/>
          <w:sz w:val="18"/>
        </w:rPr>
        <w:t>+</w:t>
      </w:r>
      <w:r>
        <w:rPr>
          <w:spacing w:val="-35"/>
          <w:w w:val="135"/>
          <w:position w:val="6"/>
          <w:sz w:val="18"/>
        </w:rPr>
        <w:t xml:space="preserve"> </w:t>
      </w:r>
      <w:r>
        <w:rPr>
          <w:i/>
          <w:w w:val="135"/>
          <w:position w:val="6"/>
          <w:sz w:val="18"/>
        </w:rPr>
        <w:t>N</w:t>
      </w:r>
      <w:r>
        <w:rPr>
          <w:w w:val="135"/>
          <w:sz w:val="12"/>
        </w:rPr>
        <w:t>пр</w:t>
      </w:r>
      <w:r>
        <w:rPr>
          <w:spacing w:val="30"/>
          <w:w w:val="135"/>
          <w:sz w:val="12"/>
        </w:rPr>
        <w:t xml:space="preserve"> </w:t>
      </w:r>
      <w:r>
        <w:rPr>
          <w:w w:val="120"/>
          <w:position w:val="-5"/>
          <w:sz w:val="28"/>
        </w:rPr>
        <w:t>,</w:t>
      </w:r>
      <w:r>
        <w:rPr>
          <w:spacing w:val="-9"/>
          <w:w w:val="120"/>
          <w:position w:val="-5"/>
          <w:sz w:val="28"/>
        </w:rPr>
        <w:t xml:space="preserve"> </w:t>
      </w:r>
      <w:r>
        <w:rPr>
          <w:w w:val="120"/>
          <w:position w:val="-5"/>
          <w:sz w:val="28"/>
        </w:rPr>
        <w:t>где</w:t>
      </w:r>
    </w:p>
    <w:p w:rsidR="008D78BC" w:rsidRDefault="002E13AD">
      <w:pPr>
        <w:pStyle w:val="a3"/>
        <w:spacing w:before="236" w:line="360" w:lineRule="auto"/>
        <w:ind w:left="1141" w:right="360" w:firstLine="724"/>
      </w:pPr>
      <w:r>
        <w:rPr>
          <w:i/>
          <w:w w:val="110"/>
          <w:position w:val="12"/>
          <w:sz w:val="18"/>
        </w:rPr>
        <w:t>N</w:t>
      </w:r>
      <w:r>
        <w:rPr>
          <w:w w:val="110"/>
          <w:position w:val="6"/>
          <w:sz w:val="12"/>
        </w:rPr>
        <w:t xml:space="preserve">отпп </w:t>
      </w:r>
      <w:r>
        <w:rPr>
          <w:b/>
        </w:rPr>
        <w:t xml:space="preserve">– </w:t>
      </w:r>
      <w: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w:t>
      </w:r>
      <w:r>
        <w:rPr>
          <w:spacing w:val="-8"/>
        </w:rPr>
        <w:t xml:space="preserve"> </w:t>
      </w:r>
      <w:r>
        <w:t>услуги);</w:t>
      </w:r>
    </w:p>
    <w:p w:rsidR="008D78BC" w:rsidRDefault="002E13AD">
      <w:pPr>
        <w:pStyle w:val="a3"/>
        <w:spacing w:before="72" w:line="360" w:lineRule="auto"/>
        <w:ind w:left="1141" w:right="362" w:firstLine="723"/>
      </w:pPr>
      <w:r>
        <w:rPr>
          <w:i/>
          <w:w w:val="105"/>
          <w:position w:val="12"/>
          <w:sz w:val="18"/>
        </w:rPr>
        <w:t>N</w:t>
      </w:r>
      <w:r>
        <w:rPr>
          <w:w w:val="105"/>
          <w:position w:val="6"/>
          <w:sz w:val="12"/>
        </w:rPr>
        <w:t xml:space="preserve">ком </w:t>
      </w:r>
      <w:r>
        <w:rPr>
          <w:b/>
          <w:w w:val="105"/>
        </w:rPr>
        <w:t xml:space="preserve">– </w:t>
      </w:r>
      <w:r>
        <w:rPr>
          <w:w w:val="105"/>
        </w:rPr>
        <w:t>нормативные затраты на коммунальные услуги (за исключением нормативных затрат, отнесенных к нормативным затратам на содержание</w:t>
      </w:r>
    </w:p>
    <w:p w:rsidR="008D78BC" w:rsidRDefault="008D78BC">
      <w:pPr>
        <w:spacing w:line="360" w:lineRule="auto"/>
        <w:sectPr w:rsidR="008D78BC">
          <w:pgSz w:w="11920" w:h="16850"/>
          <w:pgMar w:top="960" w:right="200" w:bottom="1200" w:left="340" w:header="0" w:footer="934" w:gutter="0"/>
          <w:cols w:space="720"/>
        </w:sectPr>
      </w:pPr>
    </w:p>
    <w:p w:rsidR="008D78BC" w:rsidRDefault="002E13AD">
      <w:pPr>
        <w:pStyle w:val="a3"/>
        <w:spacing w:before="71"/>
        <w:ind w:left="1141"/>
        <w:jc w:val="left"/>
      </w:pPr>
      <w:r>
        <w:lastRenderedPageBreak/>
        <w:t>имущества);</w:t>
      </w:r>
    </w:p>
    <w:p w:rsidR="008D78BC" w:rsidRDefault="002E13AD">
      <w:pPr>
        <w:pStyle w:val="a3"/>
        <w:spacing w:before="235" w:line="360" w:lineRule="auto"/>
        <w:ind w:left="1141" w:right="354" w:firstLine="724"/>
      </w:pPr>
      <w:r>
        <w:rPr>
          <w:i/>
          <w:w w:val="110"/>
          <w:position w:val="12"/>
          <w:sz w:val="18"/>
        </w:rPr>
        <w:t>N</w:t>
      </w:r>
      <w:r>
        <w:rPr>
          <w:w w:val="110"/>
          <w:position w:val="6"/>
          <w:sz w:val="12"/>
        </w:rPr>
        <w:t xml:space="preserve">ни </w:t>
      </w:r>
      <w:r>
        <w:rPr>
          <w:b/>
        </w:rPr>
        <w:t xml:space="preserve">– </w:t>
      </w:r>
      <w:r>
        <w:t>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w:t>
      </w:r>
      <w:r>
        <w:rPr>
          <w:spacing w:val="-12"/>
        </w:rPr>
        <w:t xml:space="preserve"> </w:t>
      </w:r>
      <w:r>
        <w:t>имущества);</w:t>
      </w:r>
    </w:p>
    <w:p w:rsidR="008D78BC" w:rsidRDefault="002E13AD">
      <w:pPr>
        <w:pStyle w:val="a3"/>
        <w:spacing w:before="71" w:line="360" w:lineRule="auto"/>
        <w:ind w:left="1141" w:right="353" w:firstLine="723"/>
      </w:pPr>
      <w:r>
        <w:rPr>
          <w:i/>
          <w:w w:val="105"/>
          <w:position w:val="12"/>
          <w:sz w:val="18"/>
        </w:rPr>
        <w:t>N</w:t>
      </w:r>
      <w:r>
        <w:rPr>
          <w:w w:val="105"/>
          <w:position w:val="6"/>
          <w:sz w:val="12"/>
        </w:rPr>
        <w:t xml:space="preserve">ди </w:t>
      </w:r>
      <w:r>
        <w:rPr>
          <w:b/>
          <w:w w:val="105"/>
        </w:rPr>
        <w:t xml:space="preserve">– </w:t>
      </w:r>
      <w:r>
        <w:rPr>
          <w:w w:val="105"/>
        </w:rPr>
        <w:t>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8D78BC" w:rsidRDefault="002E13AD">
      <w:pPr>
        <w:pStyle w:val="a3"/>
        <w:spacing w:before="72"/>
        <w:ind w:left="1864"/>
      </w:pPr>
      <w:r>
        <w:rPr>
          <w:i/>
          <w:w w:val="105"/>
          <w:position w:val="12"/>
          <w:sz w:val="18"/>
        </w:rPr>
        <w:t>N</w:t>
      </w:r>
      <w:r>
        <w:rPr>
          <w:w w:val="105"/>
          <w:position w:val="6"/>
          <w:sz w:val="12"/>
        </w:rPr>
        <w:t xml:space="preserve">св </w:t>
      </w:r>
      <w:r>
        <w:rPr>
          <w:b/>
          <w:w w:val="105"/>
        </w:rPr>
        <w:t xml:space="preserve">– </w:t>
      </w:r>
      <w:r>
        <w:rPr>
          <w:w w:val="105"/>
        </w:rPr>
        <w:t>нормативные затраты на приобретение услуг связи;</w:t>
      </w:r>
    </w:p>
    <w:p w:rsidR="008D78BC" w:rsidRDefault="002E13AD">
      <w:pPr>
        <w:pStyle w:val="a3"/>
        <w:spacing w:before="235"/>
        <w:ind w:left="1865"/>
      </w:pPr>
      <w:r>
        <w:rPr>
          <w:i/>
          <w:w w:val="105"/>
          <w:position w:val="12"/>
          <w:sz w:val="18"/>
        </w:rPr>
        <w:t>N</w:t>
      </w:r>
      <w:r>
        <w:rPr>
          <w:w w:val="105"/>
          <w:position w:val="6"/>
          <w:sz w:val="12"/>
        </w:rPr>
        <w:t xml:space="preserve">тр </w:t>
      </w:r>
      <w:r>
        <w:rPr>
          <w:b/>
          <w:w w:val="105"/>
        </w:rPr>
        <w:t xml:space="preserve">– </w:t>
      </w:r>
      <w:r>
        <w:rPr>
          <w:w w:val="105"/>
        </w:rPr>
        <w:t>нормативные затраты на приобретение транспортных услуг;</w:t>
      </w:r>
    </w:p>
    <w:p w:rsidR="008D78BC" w:rsidRDefault="002E13AD">
      <w:pPr>
        <w:pStyle w:val="a3"/>
        <w:spacing w:before="232"/>
        <w:ind w:left="1865"/>
      </w:pPr>
      <w:r>
        <w:rPr>
          <w:i/>
          <w:w w:val="110"/>
          <w:position w:val="12"/>
          <w:sz w:val="18"/>
        </w:rPr>
        <w:t>N</w:t>
      </w:r>
      <w:r>
        <w:rPr>
          <w:w w:val="110"/>
          <w:position w:val="6"/>
          <w:sz w:val="12"/>
        </w:rPr>
        <w:t xml:space="preserve">пр </w:t>
      </w:r>
      <w:r>
        <w:rPr>
          <w:b/>
          <w:w w:val="105"/>
        </w:rPr>
        <w:t xml:space="preserve">– </w:t>
      </w:r>
      <w:r>
        <w:rPr>
          <w:w w:val="105"/>
        </w:rPr>
        <w:t>прочие нормативные затраты на общехозяйственные нужды.</w:t>
      </w:r>
    </w:p>
    <w:p w:rsidR="008D78BC" w:rsidRDefault="002E13AD">
      <w:pPr>
        <w:pStyle w:val="a3"/>
        <w:spacing w:before="160" w:line="360" w:lineRule="auto"/>
        <w:ind w:left="1141" w:right="357" w:firstLine="707"/>
      </w:pPr>
      <w: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8D78BC" w:rsidRDefault="002E13AD">
      <w:pPr>
        <w:pStyle w:val="a3"/>
        <w:spacing w:before="3" w:line="360" w:lineRule="auto"/>
        <w:ind w:left="1141" w:right="362" w:firstLine="707"/>
      </w:pPr>
      <w: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8D78BC" w:rsidRDefault="002E13AD">
      <w:pPr>
        <w:pStyle w:val="a4"/>
        <w:numPr>
          <w:ilvl w:val="0"/>
          <w:numId w:val="18"/>
        </w:numPr>
        <w:tabs>
          <w:tab w:val="left" w:pos="2252"/>
        </w:tabs>
        <w:spacing w:line="360" w:lineRule="auto"/>
        <w:ind w:right="363" w:firstLine="707"/>
        <w:jc w:val="both"/>
        <w:rPr>
          <w:sz w:val="28"/>
        </w:rPr>
      </w:pPr>
      <w:r>
        <w:rPr>
          <w:sz w:val="28"/>
        </w:rPr>
        <w:t>нормативные затраты на холодное водоснабжение и водоотведение, ассенизацию,</w:t>
      </w:r>
      <w:r>
        <w:rPr>
          <w:spacing w:val="31"/>
          <w:sz w:val="28"/>
        </w:rPr>
        <w:t xml:space="preserve"> </w:t>
      </w:r>
      <w:r>
        <w:rPr>
          <w:sz w:val="28"/>
        </w:rPr>
        <w:t>канализацию,</w:t>
      </w:r>
      <w:r>
        <w:rPr>
          <w:spacing w:val="31"/>
          <w:sz w:val="28"/>
        </w:rPr>
        <w:t xml:space="preserve"> </w:t>
      </w:r>
      <w:r>
        <w:rPr>
          <w:sz w:val="28"/>
        </w:rPr>
        <w:t>вывоз</w:t>
      </w:r>
      <w:r>
        <w:rPr>
          <w:spacing w:val="31"/>
          <w:sz w:val="28"/>
        </w:rPr>
        <w:t xml:space="preserve"> </w:t>
      </w:r>
      <w:r>
        <w:rPr>
          <w:sz w:val="28"/>
        </w:rPr>
        <w:t>жидких</w:t>
      </w:r>
      <w:r>
        <w:rPr>
          <w:spacing w:val="32"/>
          <w:sz w:val="28"/>
        </w:rPr>
        <w:t xml:space="preserve"> </w:t>
      </w:r>
      <w:r>
        <w:rPr>
          <w:sz w:val="28"/>
        </w:rPr>
        <w:t>бытовых</w:t>
      </w:r>
      <w:r>
        <w:rPr>
          <w:spacing w:val="32"/>
          <w:sz w:val="28"/>
        </w:rPr>
        <w:t xml:space="preserve"> </w:t>
      </w:r>
      <w:r>
        <w:rPr>
          <w:sz w:val="28"/>
        </w:rPr>
        <w:t>отходов</w:t>
      </w:r>
      <w:r>
        <w:rPr>
          <w:spacing w:val="32"/>
          <w:sz w:val="28"/>
        </w:rPr>
        <w:t xml:space="preserve"> </w:t>
      </w:r>
      <w:r>
        <w:rPr>
          <w:sz w:val="28"/>
        </w:rPr>
        <w:t>при</w:t>
      </w:r>
      <w:r>
        <w:rPr>
          <w:spacing w:val="29"/>
          <w:sz w:val="28"/>
        </w:rPr>
        <w:t xml:space="preserve"> </w:t>
      </w:r>
      <w:r>
        <w:rPr>
          <w:sz w:val="28"/>
        </w:rPr>
        <w:t>отсутствии</w:t>
      </w:r>
    </w:p>
    <w:p w:rsidR="008D78BC" w:rsidRDefault="008D78BC">
      <w:pPr>
        <w:spacing w:line="360" w:lineRule="auto"/>
        <w:jc w:val="both"/>
        <w:rPr>
          <w:sz w:val="28"/>
        </w:rPr>
        <w:sectPr w:rsidR="008D78BC">
          <w:pgSz w:w="11920" w:h="16850"/>
          <w:pgMar w:top="960" w:right="200" w:bottom="1200" w:left="340" w:header="0" w:footer="934" w:gutter="0"/>
          <w:cols w:space="720"/>
        </w:sectPr>
      </w:pPr>
    </w:p>
    <w:p w:rsidR="008D78BC" w:rsidRDefault="002E13AD">
      <w:pPr>
        <w:pStyle w:val="a3"/>
        <w:spacing w:before="71"/>
        <w:ind w:left="1141"/>
        <w:jc w:val="left"/>
      </w:pPr>
      <w:r>
        <w:lastRenderedPageBreak/>
        <w:t>централизованной системы канализации;</w:t>
      </w:r>
    </w:p>
    <w:p w:rsidR="008D78BC" w:rsidRDefault="002E13AD">
      <w:pPr>
        <w:pStyle w:val="a4"/>
        <w:numPr>
          <w:ilvl w:val="0"/>
          <w:numId w:val="18"/>
        </w:numPr>
        <w:tabs>
          <w:tab w:val="left" w:pos="2155"/>
        </w:tabs>
        <w:spacing w:before="163"/>
        <w:ind w:left="2154" w:hanging="306"/>
        <w:jc w:val="both"/>
        <w:rPr>
          <w:sz w:val="28"/>
        </w:rPr>
      </w:pPr>
      <w:r>
        <w:rPr>
          <w:sz w:val="28"/>
        </w:rPr>
        <w:t>нормативные затраты на горячее</w:t>
      </w:r>
      <w:r>
        <w:rPr>
          <w:spacing w:val="-4"/>
          <w:sz w:val="28"/>
        </w:rPr>
        <w:t xml:space="preserve"> </w:t>
      </w:r>
      <w:r>
        <w:rPr>
          <w:sz w:val="28"/>
        </w:rPr>
        <w:t>водоснабжение;</w:t>
      </w:r>
    </w:p>
    <w:p w:rsidR="008D78BC" w:rsidRDefault="002E13AD">
      <w:pPr>
        <w:pStyle w:val="a4"/>
        <w:numPr>
          <w:ilvl w:val="0"/>
          <w:numId w:val="18"/>
        </w:numPr>
        <w:tabs>
          <w:tab w:val="left" w:pos="2155"/>
        </w:tabs>
        <w:spacing w:before="161"/>
        <w:ind w:left="2154" w:hanging="306"/>
        <w:jc w:val="both"/>
        <w:rPr>
          <w:sz w:val="28"/>
        </w:rPr>
      </w:pPr>
      <w:r>
        <w:rPr>
          <w:sz w:val="28"/>
        </w:rPr>
        <w:t>нормативные затраты на потребление электрической</w:t>
      </w:r>
      <w:r>
        <w:rPr>
          <w:spacing w:val="-6"/>
          <w:sz w:val="28"/>
        </w:rPr>
        <w:t xml:space="preserve"> </w:t>
      </w:r>
      <w:r>
        <w:rPr>
          <w:sz w:val="28"/>
        </w:rPr>
        <w:t>энергии;</w:t>
      </w:r>
    </w:p>
    <w:p w:rsidR="008D78BC" w:rsidRDefault="002E13AD">
      <w:pPr>
        <w:pStyle w:val="a4"/>
        <w:numPr>
          <w:ilvl w:val="0"/>
          <w:numId w:val="18"/>
        </w:numPr>
        <w:tabs>
          <w:tab w:val="left" w:pos="2197"/>
        </w:tabs>
        <w:spacing w:before="160" w:line="360" w:lineRule="auto"/>
        <w:ind w:right="358" w:firstLine="707"/>
        <w:jc w:val="both"/>
        <w:rPr>
          <w:sz w:val="28"/>
        </w:rPr>
      </w:pPr>
      <w:r>
        <w:rPr>
          <w:sz w:val="28"/>
        </w:rP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w:t>
      </w:r>
      <w:r>
        <w:rPr>
          <w:spacing w:val="-4"/>
          <w:sz w:val="28"/>
        </w:rPr>
        <w:t xml:space="preserve"> </w:t>
      </w:r>
      <w:r>
        <w:rPr>
          <w:sz w:val="28"/>
        </w:rPr>
        <w:t>услуг.</w:t>
      </w:r>
    </w:p>
    <w:p w:rsidR="008D78BC" w:rsidRDefault="002E13AD">
      <w:pPr>
        <w:pStyle w:val="a3"/>
        <w:spacing w:before="1" w:line="360" w:lineRule="auto"/>
        <w:ind w:left="1141" w:right="360" w:firstLine="707"/>
      </w:pPr>
      <w: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8D78BC" w:rsidRDefault="002E13AD">
      <w:pPr>
        <w:pStyle w:val="a3"/>
        <w:spacing w:before="1"/>
        <w:ind w:left="1849"/>
      </w:pPr>
      <w:r>
        <w:t>Нормативные затраты на содержание недвижимого имущества включают в</w:t>
      </w:r>
    </w:p>
    <w:p w:rsidR="008D78BC" w:rsidRDefault="008D78BC">
      <w:pPr>
        <w:sectPr w:rsidR="008D78BC">
          <w:pgSz w:w="11920" w:h="16850"/>
          <w:pgMar w:top="960" w:right="200" w:bottom="1200" w:left="340" w:header="0" w:footer="934" w:gutter="0"/>
          <w:cols w:space="720"/>
        </w:sectPr>
      </w:pPr>
    </w:p>
    <w:p w:rsidR="008D78BC" w:rsidRDefault="002E13AD">
      <w:pPr>
        <w:pStyle w:val="a3"/>
        <w:spacing w:before="160"/>
        <w:ind w:left="1141"/>
        <w:jc w:val="left"/>
      </w:pPr>
      <w:r>
        <w:lastRenderedPageBreak/>
        <w:t>себя:</w:t>
      </w:r>
    </w:p>
    <w:p w:rsidR="008D78BC" w:rsidRDefault="002E13AD">
      <w:pPr>
        <w:pStyle w:val="a3"/>
        <w:ind w:left="0"/>
        <w:jc w:val="left"/>
        <w:rPr>
          <w:sz w:val="34"/>
        </w:rPr>
      </w:pPr>
      <w:r>
        <w:br w:type="column"/>
      </w:r>
    </w:p>
    <w:p w:rsidR="008D78BC" w:rsidRDefault="002E13AD">
      <w:pPr>
        <w:pStyle w:val="a4"/>
        <w:numPr>
          <w:ilvl w:val="0"/>
          <w:numId w:val="104"/>
        </w:numPr>
        <w:tabs>
          <w:tab w:val="left" w:pos="355"/>
        </w:tabs>
        <w:spacing w:before="251"/>
        <w:ind w:left="354"/>
        <w:jc w:val="left"/>
        <w:rPr>
          <w:sz w:val="28"/>
        </w:rPr>
      </w:pPr>
      <w:r>
        <w:rPr>
          <w:sz w:val="28"/>
        </w:rPr>
        <w:t>нормативные</w:t>
      </w:r>
      <w:r>
        <w:rPr>
          <w:spacing w:val="27"/>
          <w:sz w:val="28"/>
        </w:rPr>
        <w:t xml:space="preserve"> </w:t>
      </w:r>
      <w:r>
        <w:rPr>
          <w:sz w:val="28"/>
        </w:rPr>
        <w:t>затраты</w:t>
      </w:r>
      <w:r>
        <w:rPr>
          <w:spacing w:val="29"/>
          <w:sz w:val="28"/>
        </w:rPr>
        <w:t xml:space="preserve"> </w:t>
      </w:r>
      <w:r>
        <w:rPr>
          <w:sz w:val="28"/>
        </w:rPr>
        <w:t>на</w:t>
      </w:r>
      <w:r>
        <w:rPr>
          <w:spacing w:val="27"/>
          <w:sz w:val="28"/>
        </w:rPr>
        <w:t xml:space="preserve"> </w:t>
      </w:r>
      <w:r>
        <w:rPr>
          <w:sz w:val="28"/>
        </w:rPr>
        <w:t>эксплуатацию</w:t>
      </w:r>
      <w:r>
        <w:rPr>
          <w:spacing w:val="25"/>
          <w:sz w:val="28"/>
        </w:rPr>
        <w:t xml:space="preserve"> </w:t>
      </w:r>
      <w:r>
        <w:rPr>
          <w:sz w:val="28"/>
        </w:rPr>
        <w:t>системы</w:t>
      </w:r>
      <w:r>
        <w:rPr>
          <w:spacing w:val="25"/>
          <w:sz w:val="28"/>
        </w:rPr>
        <w:t xml:space="preserve"> </w:t>
      </w:r>
      <w:r>
        <w:rPr>
          <w:sz w:val="28"/>
        </w:rPr>
        <w:t>охранной</w:t>
      </w:r>
      <w:r>
        <w:rPr>
          <w:spacing w:val="26"/>
          <w:sz w:val="28"/>
        </w:rPr>
        <w:t xml:space="preserve"> </w:t>
      </w:r>
      <w:r>
        <w:rPr>
          <w:sz w:val="28"/>
        </w:rPr>
        <w:t>сигнализации</w:t>
      </w:r>
    </w:p>
    <w:p w:rsidR="008D78BC" w:rsidRDefault="008D78BC">
      <w:pPr>
        <w:rPr>
          <w:sz w:val="28"/>
        </w:rPr>
        <w:sectPr w:rsidR="008D78BC">
          <w:type w:val="continuous"/>
          <w:pgSz w:w="11920" w:h="16850"/>
          <w:pgMar w:top="960" w:right="200" w:bottom="280" w:left="340" w:header="720" w:footer="720" w:gutter="0"/>
          <w:cols w:num="2" w:space="720" w:equalWidth="0">
            <w:col w:w="1740" w:space="40"/>
            <w:col w:w="9600"/>
          </w:cols>
        </w:sectPr>
      </w:pPr>
    </w:p>
    <w:p w:rsidR="008D78BC" w:rsidRDefault="002E13AD">
      <w:pPr>
        <w:pStyle w:val="a3"/>
        <w:spacing w:before="161"/>
        <w:ind w:left="1141"/>
        <w:jc w:val="left"/>
      </w:pPr>
      <w:r>
        <w:lastRenderedPageBreak/>
        <w:t>и противопожарной безопасности;</w:t>
      </w:r>
    </w:p>
    <w:p w:rsidR="008D78BC" w:rsidRDefault="002E13AD">
      <w:pPr>
        <w:pStyle w:val="a4"/>
        <w:numPr>
          <w:ilvl w:val="1"/>
          <w:numId w:val="104"/>
        </w:numPr>
        <w:tabs>
          <w:tab w:val="left" w:pos="2135"/>
        </w:tabs>
        <w:spacing w:before="160"/>
        <w:ind w:left="2134"/>
        <w:jc w:val="left"/>
        <w:rPr>
          <w:sz w:val="28"/>
        </w:rPr>
      </w:pPr>
      <w:r>
        <w:rPr>
          <w:sz w:val="28"/>
        </w:rPr>
        <w:t>нормативные затраты на аренду недвижимого</w:t>
      </w:r>
      <w:r>
        <w:rPr>
          <w:spacing w:val="-9"/>
          <w:sz w:val="28"/>
        </w:rPr>
        <w:t xml:space="preserve"> </w:t>
      </w:r>
      <w:r>
        <w:rPr>
          <w:sz w:val="28"/>
        </w:rPr>
        <w:t>имущества;</w:t>
      </w:r>
    </w:p>
    <w:p w:rsidR="008D78BC" w:rsidRDefault="002E13AD">
      <w:pPr>
        <w:pStyle w:val="a4"/>
        <w:numPr>
          <w:ilvl w:val="1"/>
          <w:numId w:val="104"/>
        </w:numPr>
        <w:tabs>
          <w:tab w:val="left" w:pos="2135"/>
          <w:tab w:val="left" w:pos="3985"/>
          <w:tab w:val="left" w:pos="5171"/>
          <w:tab w:val="left" w:pos="5698"/>
          <w:tab w:val="left" w:pos="7327"/>
          <w:tab w:val="left" w:pos="8696"/>
          <w:tab w:val="left" w:pos="9934"/>
        </w:tabs>
        <w:spacing w:before="161" w:line="350" w:lineRule="auto"/>
        <w:ind w:left="1141" w:right="352" w:firstLine="707"/>
        <w:jc w:val="left"/>
        <w:rPr>
          <w:sz w:val="28"/>
        </w:rPr>
      </w:pPr>
      <w:r>
        <w:rPr>
          <w:sz w:val="28"/>
        </w:rPr>
        <w:t>нормативные</w:t>
      </w:r>
      <w:r>
        <w:rPr>
          <w:sz w:val="28"/>
        </w:rPr>
        <w:tab/>
        <w:t>затраты</w:t>
      </w:r>
      <w:r>
        <w:rPr>
          <w:sz w:val="28"/>
        </w:rPr>
        <w:tab/>
        <w:t>на</w:t>
      </w:r>
      <w:r>
        <w:rPr>
          <w:sz w:val="28"/>
        </w:rPr>
        <w:tab/>
        <w:t>проведение</w:t>
      </w:r>
      <w:r>
        <w:rPr>
          <w:sz w:val="28"/>
        </w:rPr>
        <w:tab/>
        <w:t>текущего</w:t>
      </w:r>
      <w:r>
        <w:rPr>
          <w:sz w:val="28"/>
        </w:rPr>
        <w:tab/>
        <w:t>ремонта</w:t>
      </w:r>
      <w:r>
        <w:rPr>
          <w:sz w:val="28"/>
        </w:rPr>
        <w:tab/>
      </w:r>
      <w:r>
        <w:rPr>
          <w:spacing w:val="-3"/>
          <w:sz w:val="28"/>
        </w:rPr>
        <w:t xml:space="preserve">объектов </w:t>
      </w:r>
      <w:r>
        <w:rPr>
          <w:sz w:val="28"/>
        </w:rPr>
        <w:t>недвижимого</w:t>
      </w:r>
      <w:r>
        <w:rPr>
          <w:spacing w:val="-3"/>
          <w:sz w:val="28"/>
        </w:rPr>
        <w:t xml:space="preserve"> </w:t>
      </w:r>
      <w:r>
        <w:rPr>
          <w:sz w:val="28"/>
        </w:rPr>
        <w:t>имущества;</w:t>
      </w:r>
    </w:p>
    <w:p w:rsidR="008D78BC" w:rsidRDefault="002E13AD">
      <w:pPr>
        <w:pStyle w:val="a4"/>
        <w:numPr>
          <w:ilvl w:val="1"/>
          <w:numId w:val="104"/>
        </w:numPr>
        <w:tabs>
          <w:tab w:val="left" w:pos="2135"/>
          <w:tab w:val="left" w:pos="3981"/>
          <w:tab w:val="left" w:pos="5161"/>
          <w:tab w:val="left" w:pos="5684"/>
          <w:tab w:val="left" w:pos="7343"/>
          <w:tab w:val="left" w:pos="9248"/>
          <w:tab w:val="left" w:pos="10875"/>
        </w:tabs>
        <w:spacing w:before="13" w:line="352" w:lineRule="auto"/>
        <w:ind w:left="1141" w:right="360" w:firstLine="707"/>
        <w:jc w:val="left"/>
        <w:rPr>
          <w:sz w:val="28"/>
        </w:rPr>
      </w:pPr>
      <w:r>
        <w:rPr>
          <w:sz w:val="28"/>
        </w:rPr>
        <w:t>нормативные</w:t>
      </w:r>
      <w:r>
        <w:rPr>
          <w:sz w:val="28"/>
        </w:rPr>
        <w:tab/>
        <w:t>затраты</w:t>
      </w:r>
      <w:r>
        <w:rPr>
          <w:sz w:val="28"/>
        </w:rPr>
        <w:tab/>
        <w:t>на</w:t>
      </w:r>
      <w:r>
        <w:rPr>
          <w:sz w:val="28"/>
        </w:rPr>
        <w:tab/>
        <w:t>содержание</w:t>
      </w:r>
      <w:r>
        <w:rPr>
          <w:sz w:val="28"/>
        </w:rPr>
        <w:tab/>
        <w:t>прилегающих</w:t>
      </w:r>
      <w:r>
        <w:rPr>
          <w:sz w:val="28"/>
        </w:rPr>
        <w:tab/>
        <w:t>территорий</w:t>
      </w:r>
      <w:r>
        <w:rPr>
          <w:sz w:val="28"/>
        </w:rPr>
        <w:tab/>
      </w:r>
      <w:r>
        <w:rPr>
          <w:spacing w:val="-17"/>
          <w:sz w:val="28"/>
        </w:rPr>
        <w:t xml:space="preserve">в </w:t>
      </w:r>
      <w:r>
        <w:rPr>
          <w:sz w:val="28"/>
        </w:rPr>
        <w:t>соответствии с утвержденными санитарными правилами и</w:t>
      </w:r>
      <w:r>
        <w:rPr>
          <w:spacing w:val="-11"/>
          <w:sz w:val="28"/>
        </w:rPr>
        <w:t xml:space="preserve"> </w:t>
      </w:r>
      <w:r>
        <w:rPr>
          <w:sz w:val="28"/>
        </w:rPr>
        <w:t>нормами;</w:t>
      </w:r>
    </w:p>
    <w:p w:rsidR="008D78BC" w:rsidRDefault="002E13AD">
      <w:pPr>
        <w:pStyle w:val="a4"/>
        <w:numPr>
          <w:ilvl w:val="1"/>
          <w:numId w:val="104"/>
        </w:numPr>
        <w:tabs>
          <w:tab w:val="left" w:pos="2135"/>
        </w:tabs>
        <w:spacing w:before="9"/>
        <w:ind w:left="2134"/>
        <w:jc w:val="left"/>
        <w:rPr>
          <w:sz w:val="28"/>
        </w:rPr>
      </w:pPr>
      <w:r>
        <w:rPr>
          <w:sz w:val="28"/>
        </w:rPr>
        <w:t>прочие нормативные затраты на содержание недвижимого</w:t>
      </w:r>
      <w:r>
        <w:rPr>
          <w:spacing w:val="-10"/>
          <w:sz w:val="28"/>
        </w:rPr>
        <w:t xml:space="preserve"> </w:t>
      </w:r>
      <w:r>
        <w:rPr>
          <w:sz w:val="28"/>
        </w:rPr>
        <w:t>имущества.</w:t>
      </w:r>
    </w:p>
    <w:p w:rsidR="008D78BC" w:rsidRDefault="002E13AD">
      <w:pPr>
        <w:pStyle w:val="a3"/>
        <w:spacing w:before="163" w:line="360" w:lineRule="auto"/>
        <w:ind w:left="1141" w:right="359" w:firstLine="707"/>
      </w:pPr>
      <w: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w:t>
      </w:r>
      <w:r>
        <w:rPr>
          <w:spacing w:val="-5"/>
        </w:rPr>
        <w:t xml:space="preserve"> </w:t>
      </w:r>
      <w:r>
        <w:t>пожаротушения).</w:t>
      </w:r>
    </w:p>
    <w:p w:rsidR="008D78BC" w:rsidRDefault="002E13AD">
      <w:pPr>
        <w:pStyle w:val="a3"/>
        <w:spacing w:line="360" w:lineRule="auto"/>
        <w:ind w:left="1141" w:right="362" w:firstLine="707"/>
      </w:pPr>
      <w: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8D78BC" w:rsidRDefault="008D78BC">
      <w:pPr>
        <w:spacing w:line="360" w:lineRule="auto"/>
        <w:sectPr w:rsidR="008D78BC">
          <w:type w:val="continuous"/>
          <w:pgSz w:w="11920" w:h="16850"/>
          <w:pgMar w:top="960" w:right="200" w:bottom="280" w:left="340" w:header="720" w:footer="720" w:gutter="0"/>
          <w:cols w:space="720"/>
        </w:sectPr>
      </w:pPr>
    </w:p>
    <w:p w:rsidR="008D78BC" w:rsidRDefault="002E13AD">
      <w:pPr>
        <w:pStyle w:val="2"/>
        <w:numPr>
          <w:ilvl w:val="2"/>
          <w:numId w:val="31"/>
        </w:numPr>
        <w:tabs>
          <w:tab w:val="left" w:pos="3271"/>
        </w:tabs>
        <w:spacing w:before="76"/>
        <w:ind w:left="3270" w:hanging="702"/>
        <w:jc w:val="both"/>
      </w:pPr>
      <w:r>
        <w:lastRenderedPageBreak/>
        <w:t>Материально-технические условия реализации</w:t>
      </w:r>
      <w:r>
        <w:rPr>
          <w:spacing w:val="-6"/>
        </w:rPr>
        <w:t xml:space="preserve"> </w:t>
      </w:r>
      <w:r>
        <w:t>ООП</w:t>
      </w:r>
    </w:p>
    <w:p w:rsidR="008D78BC" w:rsidRDefault="002E13AD">
      <w:pPr>
        <w:pStyle w:val="a3"/>
        <w:spacing w:before="46" w:line="276" w:lineRule="auto"/>
        <w:ind w:left="1141" w:right="363" w:firstLine="487"/>
      </w:pPr>
      <w: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8D78BC" w:rsidRDefault="002E13AD">
      <w:pPr>
        <w:pStyle w:val="a3"/>
        <w:tabs>
          <w:tab w:val="left" w:pos="3222"/>
          <w:tab w:val="left" w:pos="3361"/>
          <w:tab w:val="left" w:pos="5039"/>
          <w:tab w:val="left" w:pos="5142"/>
          <w:tab w:val="left" w:pos="6614"/>
          <w:tab w:val="left" w:pos="7337"/>
          <w:tab w:val="left" w:pos="7673"/>
          <w:tab w:val="left" w:pos="8726"/>
          <w:tab w:val="left" w:pos="9071"/>
          <w:tab w:val="left" w:pos="9964"/>
          <w:tab w:val="left" w:pos="10873"/>
        </w:tabs>
        <w:spacing w:line="276" w:lineRule="auto"/>
        <w:ind w:left="1141" w:right="354" w:firstLine="767"/>
        <w:jc w:val="left"/>
      </w:pPr>
      <w: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w:t>
      </w:r>
      <w:r>
        <w:tab/>
      </w:r>
      <w:r>
        <w:tab/>
        <w:t>организации,</w:t>
      </w:r>
      <w:r>
        <w:tab/>
      </w:r>
      <w:r>
        <w:tab/>
        <w:t>разработанными</w:t>
      </w:r>
      <w:r>
        <w:tab/>
        <w:t>с</w:t>
      </w:r>
      <w:r>
        <w:tab/>
        <w:t>учетом</w:t>
      </w:r>
      <w:r>
        <w:tab/>
        <w:t>местных</w:t>
      </w:r>
      <w:r>
        <w:tab/>
        <w:t>условий, особенностей</w:t>
      </w:r>
      <w:r>
        <w:tab/>
        <w:t>реализации</w:t>
      </w:r>
      <w:r>
        <w:tab/>
        <w:t>основной</w:t>
      </w:r>
      <w:r>
        <w:tab/>
        <w:t>образовательной</w:t>
      </w:r>
      <w:r>
        <w:tab/>
      </w:r>
      <w:r>
        <w:tab/>
        <w:t>программы</w:t>
      </w:r>
      <w:r>
        <w:tab/>
        <w:t>в образовательной</w:t>
      </w:r>
      <w:r>
        <w:rPr>
          <w:spacing w:val="-4"/>
        </w:rPr>
        <w:t xml:space="preserve"> </w:t>
      </w:r>
      <w:r>
        <w:t>организации.</w:t>
      </w:r>
    </w:p>
    <w:p w:rsidR="008D78BC" w:rsidRDefault="002E13AD">
      <w:pPr>
        <w:pStyle w:val="a3"/>
        <w:spacing w:line="276" w:lineRule="auto"/>
        <w:ind w:left="1141" w:right="359"/>
      </w:pPr>
      <w:r>
        <w:rPr>
          <w:u w:val="single"/>
        </w:rPr>
        <w:t xml:space="preserve">       Обеспечение образовательного процесса оборудованными помещениями в</w:t>
      </w:r>
      <w:r>
        <w:t xml:space="preserve"> </w:t>
      </w:r>
      <w:r>
        <w:rPr>
          <w:u w:val="single"/>
        </w:rPr>
        <w:t>соответствии с государственными и местными нормами и требованиями, в том</w:t>
      </w:r>
      <w:r>
        <w:t xml:space="preserve"> </w:t>
      </w:r>
      <w:r>
        <w:rPr>
          <w:u w:val="single"/>
        </w:rPr>
        <w:t>числе в соответствии с требованиями федеральных государственных</w:t>
      </w:r>
      <w:r>
        <w:t xml:space="preserve"> </w:t>
      </w:r>
      <w:r>
        <w:rPr>
          <w:u w:val="single"/>
        </w:rPr>
        <w:t>образовательных стандартов, федеральными государственными требованиями,</w:t>
      </w:r>
      <w:r>
        <w:t xml:space="preserve"> </w:t>
      </w:r>
      <w:r>
        <w:rPr>
          <w:u w:val="single"/>
        </w:rPr>
        <w:t>образовательными стандартами</w:t>
      </w:r>
    </w:p>
    <w:p w:rsidR="008D78BC" w:rsidRDefault="002E13AD">
      <w:pPr>
        <w:pStyle w:val="a3"/>
        <w:spacing w:after="57" w:line="321" w:lineRule="exact"/>
        <w:ind w:left="1621"/>
      </w:pPr>
      <w:r>
        <w:t>основная общеобразовательная программа основного общего образования</w:t>
      </w: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8"/>
        <w:gridCol w:w="7285"/>
      </w:tblGrid>
      <w:tr w:rsidR="008D78BC">
        <w:trPr>
          <w:trHeight w:val="964"/>
        </w:trPr>
        <w:tc>
          <w:tcPr>
            <w:tcW w:w="535" w:type="dxa"/>
          </w:tcPr>
          <w:p w:rsidR="008D78BC" w:rsidRDefault="002E13AD">
            <w:pPr>
              <w:pStyle w:val="TableParagraph"/>
              <w:spacing w:line="315" w:lineRule="exact"/>
              <w:ind w:left="107"/>
              <w:rPr>
                <w:sz w:val="28"/>
              </w:rPr>
            </w:pPr>
            <w:r>
              <w:rPr>
                <w:sz w:val="28"/>
              </w:rPr>
              <w:t>№</w:t>
            </w:r>
          </w:p>
        </w:tc>
        <w:tc>
          <w:tcPr>
            <w:tcW w:w="2268" w:type="dxa"/>
          </w:tcPr>
          <w:p w:rsidR="008D78BC" w:rsidRDefault="002E13AD">
            <w:pPr>
              <w:pStyle w:val="TableParagraph"/>
              <w:ind w:left="105" w:right="1039"/>
              <w:rPr>
                <w:sz w:val="28"/>
              </w:rPr>
            </w:pPr>
            <w:r>
              <w:rPr>
                <w:sz w:val="28"/>
              </w:rPr>
              <w:t>Учебный предмет</w:t>
            </w:r>
          </w:p>
        </w:tc>
        <w:tc>
          <w:tcPr>
            <w:tcW w:w="7285" w:type="dxa"/>
          </w:tcPr>
          <w:p w:rsidR="008D78BC" w:rsidRDefault="002E13AD">
            <w:pPr>
              <w:pStyle w:val="TableParagraph"/>
              <w:ind w:left="106" w:right="1004"/>
              <w:rPr>
                <w:sz w:val="28"/>
              </w:rPr>
            </w:pPr>
            <w:r>
              <w:rPr>
                <w:sz w:val="28"/>
              </w:rPr>
              <w:t>Наименование оборудованных учебных кабинетов, объектов для проведения практических занятий,</w:t>
            </w:r>
          </w:p>
          <w:p w:rsidR="008D78BC" w:rsidRDefault="002E13AD">
            <w:pPr>
              <w:pStyle w:val="TableParagraph"/>
              <w:spacing w:line="308" w:lineRule="exact"/>
              <w:ind w:left="106"/>
              <w:rPr>
                <w:sz w:val="28"/>
              </w:rPr>
            </w:pPr>
            <w:r>
              <w:rPr>
                <w:sz w:val="28"/>
              </w:rPr>
              <w:t>основного оборудования</w:t>
            </w:r>
          </w:p>
        </w:tc>
      </w:tr>
      <w:tr w:rsidR="008D78BC">
        <w:trPr>
          <w:trHeight w:val="2256"/>
        </w:trPr>
        <w:tc>
          <w:tcPr>
            <w:tcW w:w="535" w:type="dxa"/>
          </w:tcPr>
          <w:p w:rsidR="008D78BC" w:rsidRDefault="002E13AD">
            <w:pPr>
              <w:pStyle w:val="TableParagraph"/>
              <w:spacing w:line="315" w:lineRule="exact"/>
              <w:ind w:left="107"/>
              <w:rPr>
                <w:sz w:val="28"/>
              </w:rPr>
            </w:pPr>
            <w:r>
              <w:rPr>
                <w:sz w:val="28"/>
              </w:rPr>
              <w:t>1</w:t>
            </w:r>
          </w:p>
        </w:tc>
        <w:tc>
          <w:tcPr>
            <w:tcW w:w="2268" w:type="dxa"/>
          </w:tcPr>
          <w:p w:rsidR="008D78BC" w:rsidRDefault="002E13AD">
            <w:pPr>
              <w:pStyle w:val="TableParagraph"/>
              <w:spacing w:line="315" w:lineRule="exact"/>
              <w:ind w:left="105"/>
              <w:rPr>
                <w:sz w:val="28"/>
              </w:rPr>
            </w:pPr>
            <w:r>
              <w:rPr>
                <w:sz w:val="28"/>
              </w:rPr>
              <w:t>История</w:t>
            </w:r>
          </w:p>
        </w:tc>
        <w:tc>
          <w:tcPr>
            <w:tcW w:w="7285" w:type="dxa"/>
          </w:tcPr>
          <w:p w:rsidR="008D78BC" w:rsidRDefault="002E13AD">
            <w:pPr>
              <w:pStyle w:val="TableParagraph"/>
              <w:spacing w:line="242" w:lineRule="auto"/>
              <w:ind w:left="106" w:right="3162"/>
              <w:rPr>
                <w:sz w:val="28"/>
              </w:rPr>
            </w:pPr>
            <w:r>
              <w:rPr>
                <w:sz w:val="28"/>
              </w:rPr>
              <w:t>Столы ученические двухместные Стулья ученические</w:t>
            </w:r>
          </w:p>
          <w:p w:rsidR="008D78BC" w:rsidRDefault="002E13AD">
            <w:pPr>
              <w:pStyle w:val="TableParagraph"/>
              <w:ind w:left="106" w:right="5544"/>
              <w:rPr>
                <w:sz w:val="28"/>
              </w:rPr>
            </w:pPr>
            <w:r>
              <w:rPr>
                <w:sz w:val="28"/>
              </w:rPr>
              <w:t>Стол учителя Доска Компьютер Телевизор</w:t>
            </w:r>
          </w:p>
          <w:p w:rsidR="008D78BC" w:rsidRDefault="002E13AD">
            <w:pPr>
              <w:pStyle w:val="TableParagraph"/>
              <w:spacing w:line="310" w:lineRule="exact"/>
              <w:ind w:left="106"/>
              <w:rPr>
                <w:sz w:val="28"/>
              </w:rPr>
            </w:pPr>
            <w:r>
              <w:rPr>
                <w:sz w:val="28"/>
              </w:rPr>
              <w:t>Экран</w:t>
            </w:r>
          </w:p>
        </w:tc>
      </w:tr>
      <w:tr w:rsidR="008D78BC">
        <w:trPr>
          <w:trHeight w:val="2253"/>
        </w:trPr>
        <w:tc>
          <w:tcPr>
            <w:tcW w:w="535" w:type="dxa"/>
          </w:tcPr>
          <w:p w:rsidR="008D78BC" w:rsidRDefault="002E13AD">
            <w:pPr>
              <w:pStyle w:val="TableParagraph"/>
              <w:spacing w:line="315" w:lineRule="exact"/>
              <w:ind w:left="107"/>
              <w:rPr>
                <w:sz w:val="28"/>
              </w:rPr>
            </w:pPr>
            <w:r>
              <w:rPr>
                <w:sz w:val="28"/>
              </w:rPr>
              <w:t>2</w:t>
            </w:r>
          </w:p>
        </w:tc>
        <w:tc>
          <w:tcPr>
            <w:tcW w:w="2268" w:type="dxa"/>
          </w:tcPr>
          <w:p w:rsidR="008D78BC" w:rsidRDefault="002E13AD">
            <w:pPr>
              <w:pStyle w:val="TableParagraph"/>
              <w:spacing w:line="315" w:lineRule="exact"/>
              <w:ind w:left="105"/>
              <w:rPr>
                <w:sz w:val="28"/>
              </w:rPr>
            </w:pPr>
            <w:r>
              <w:rPr>
                <w:sz w:val="28"/>
              </w:rPr>
              <w:t>Обществознание</w:t>
            </w:r>
          </w:p>
        </w:tc>
        <w:tc>
          <w:tcPr>
            <w:tcW w:w="7285" w:type="dxa"/>
          </w:tcPr>
          <w:p w:rsidR="008D78BC" w:rsidRDefault="002E13AD">
            <w:pPr>
              <w:pStyle w:val="TableParagraph"/>
              <w:ind w:left="106" w:right="3162"/>
              <w:rPr>
                <w:sz w:val="28"/>
              </w:rPr>
            </w:pPr>
            <w:r>
              <w:rPr>
                <w:sz w:val="28"/>
              </w:rPr>
              <w:t>Столы ученические двухместные Стулья ученические</w:t>
            </w:r>
          </w:p>
          <w:p w:rsidR="008D78BC" w:rsidRDefault="002E13AD">
            <w:pPr>
              <w:pStyle w:val="TableParagraph"/>
              <w:ind w:left="106" w:right="5544"/>
              <w:rPr>
                <w:sz w:val="28"/>
              </w:rPr>
            </w:pPr>
            <w:r>
              <w:rPr>
                <w:sz w:val="28"/>
              </w:rPr>
              <w:t>Стол учителя Доска Компьютер Телевизор</w:t>
            </w:r>
          </w:p>
          <w:p w:rsidR="008D78BC" w:rsidRDefault="002E13AD">
            <w:pPr>
              <w:pStyle w:val="TableParagraph"/>
              <w:spacing w:line="308" w:lineRule="exact"/>
              <w:ind w:left="106"/>
              <w:rPr>
                <w:sz w:val="28"/>
              </w:rPr>
            </w:pPr>
            <w:r>
              <w:rPr>
                <w:sz w:val="28"/>
              </w:rPr>
              <w:t>Экран</w:t>
            </w:r>
          </w:p>
        </w:tc>
      </w:tr>
      <w:tr w:rsidR="008D78BC">
        <w:trPr>
          <w:trHeight w:val="1932"/>
        </w:trPr>
        <w:tc>
          <w:tcPr>
            <w:tcW w:w="535" w:type="dxa"/>
          </w:tcPr>
          <w:p w:rsidR="008D78BC" w:rsidRDefault="002E13AD">
            <w:pPr>
              <w:pStyle w:val="TableParagraph"/>
              <w:spacing w:line="315" w:lineRule="exact"/>
              <w:ind w:left="107"/>
              <w:rPr>
                <w:sz w:val="28"/>
              </w:rPr>
            </w:pPr>
            <w:r>
              <w:rPr>
                <w:sz w:val="28"/>
              </w:rPr>
              <w:t>3</w:t>
            </w:r>
          </w:p>
        </w:tc>
        <w:tc>
          <w:tcPr>
            <w:tcW w:w="2268" w:type="dxa"/>
          </w:tcPr>
          <w:p w:rsidR="008D78BC" w:rsidRDefault="002E13AD">
            <w:pPr>
              <w:pStyle w:val="TableParagraph"/>
              <w:spacing w:line="315" w:lineRule="exact"/>
              <w:ind w:left="105"/>
              <w:rPr>
                <w:sz w:val="28"/>
              </w:rPr>
            </w:pPr>
            <w:r>
              <w:rPr>
                <w:sz w:val="28"/>
              </w:rPr>
              <w:t>Русский язык</w:t>
            </w:r>
          </w:p>
        </w:tc>
        <w:tc>
          <w:tcPr>
            <w:tcW w:w="7285" w:type="dxa"/>
          </w:tcPr>
          <w:p w:rsidR="008D78BC" w:rsidRDefault="002E13AD">
            <w:pPr>
              <w:pStyle w:val="TableParagraph"/>
              <w:ind w:left="106" w:right="3145"/>
              <w:rPr>
                <w:sz w:val="28"/>
              </w:rPr>
            </w:pPr>
            <w:r>
              <w:rPr>
                <w:sz w:val="28"/>
              </w:rPr>
              <w:t>Столы ученические одноместные Стулья ученические</w:t>
            </w:r>
          </w:p>
          <w:p w:rsidR="008D78BC" w:rsidRDefault="002E13AD">
            <w:pPr>
              <w:pStyle w:val="TableParagraph"/>
              <w:ind w:left="106" w:right="5544"/>
              <w:rPr>
                <w:sz w:val="28"/>
              </w:rPr>
            </w:pPr>
            <w:r>
              <w:rPr>
                <w:sz w:val="28"/>
              </w:rPr>
              <w:t>Стол учителя Доска Компьютер</w:t>
            </w:r>
          </w:p>
          <w:p w:rsidR="008D78BC" w:rsidRDefault="002E13AD">
            <w:pPr>
              <w:pStyle w:val="TableParagraph"/>
              <w:spacing w:line="308" w:lineRule="exact"/>
              <w:ind w:left="106"/>
              <w:rPr>
                <w:sz w:val="28"/>
              </w:rPr>
            </w:pPr>
            <w:r>
              <w:rPr>
                <w:sz w:val="28"/>
              </w:rPr>
              <w:t>Телевизор</w:t>
            </w:r>
          </w:p>
        </w:tc>
      </w:tr>
    </w:tbl>
    <w:p w:rsidR="008D78BC" w:rsidRDefault="008D78BC">
      <w:pPr>
        <w:spacing w:line="308" w:lineRule="exact"/>
        <w:rPr>
          <w:sz w:val="28"/>
        </w:rPr>
        <w:sectPr w:rsidR="008D78BC">
          <w:pgSz w:w="11920" w:h="16850"/>
          <w:pgMar w:top="960" w:right="200" w:bottom="120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8"/>
        <w:gridCol w:w="7285"/>
      </w:tblGrid>
      <w:tr w:rsidR="008D78BC">
        <w:trPr>
          <w:trHeight w:val="323"/>
        </w:trPr>
        <w:tc>
          <w:tcPr>
            <w:tcW w:w="535" w:type="dxa"/>
          </w:tcPr>
          <w:p w:rsidR="008D78BC" w:rsidRDefault="008D78BC">
            <w:pPr>
              <w:pStyle w:val="TableParagraph"/>
              <w:rPr>
                <w:sz w:val="24"/>
              </w:rPr>
            </w:pPr>
          </w:p>
        </w:tc>
        <w:tc>
          <w:tcPr>
            <w:tcW w:w="2268" w:type="dxa"/>
          </w:tcPr>
          <w:p w:rsidR="008D78BC" w:rsidRDefault="008D78BC">
            <w:pPr>
              <w:pStyle w:val="TableParagraph"/>
              <w:rPr>
                <w:sz w:val="24"/>
              </w:rPr>
            </w:pPr>
          </w:p>
        </w:tc>
        <w:tc>
          <w:tcPr>
            <w:tcW w:w="7285" w:type="dxa"/>
          </w:tcPr>
          <w:p w:rsidR="008D78BC" w:rsidRDefault="002E13AD">
            <w:pPr>
              <w:pStyle w:val="TableParagraph"/>
              <w:spacing w:line="304" w:lineRule="exact"/>
              <w:ind w:left="106"/>
              <w:rPr>
                <w:sz w:val="28"/>
              </w:rPr>
            </w:pPr>
            <w:r>
              <w:rPr>
                <w:sz w:val="28"/>
              </w:rPr>
              <w:t>Экран</w:t>
            </w:r>
          </w:p>
        </w:tc>
      </w:tr>
      <w:tr w:rsidR="008D78BC">
        <w:trPr>
          <w:trHeight w:val="2253"/>
        </w:trPr>
        <w:tc>
          <w:tcPr>
            <w:tcW w:w="535" w:type="dxa"/>
          </w:tcPr>
          <w:p w:rsidR="008D78BC" w:rsidRDefault="002E13AD">
            <w:pPr>
              <w:pStyle w:val="TableParagraph"/>
              <w:spacing w:line="315" w:lineRule="exact"/>
              <w:ind w:left="107"/>
              <w:rPr>
                <w:sz w:val="28"/>
              </w:rPr>
            </w:pPr>
            <w:r>
              <w:rPr>
                <w:sz w:val="28"/>
              </w:rPr>
              <w:t>4</w:t>
            </w:r>
          </w:p>
        </w:tc>
        <w:tc>
          <w:tcPr>
            <w:tcW w:w="2268" w:type="dxa"/>
          </w:tcPr>
          <w:p w:rsidR="008D78BC" w:rsidRDefault="002E13AD">
            <w:pPr>
              <w:pStyle w:val="TableParagraph"/>
              <w:spacing w:line="315" w:lineRule="exact"/>
              <w:ind w:left="105"/>
              <w:rPr>
                <w:sz w:val="28"/>
              </w:rPr>
            </w:pPr>
            <w:r>
              <w:rPr>
                <w:sz w:val="28"/>
              </w:rPr>
              <w:t>Литература</w:t>
            </w:r>
          </w:p>
        </w:tc>
        <w:tc>
          <w:tcPr>
            <w:tcW w:w="7285" w:type="dxa"/>
          </w:tcPr>
          <w:p w:rsidR="008D78BC" w:rsidRDefault="002E13AD">
            <w:pPr>
              <w:pStyle w:val="TableParagraph"/>
              <w:ind w:left="106" w:right="3145"/>
              <w:rPr>
                <w:sz w:val="28"/>
              </w:rPr>
            </w:pPr>
            <w:r>
              <w:rPr>
                <w:sz w:val="28"/>
              </w:rPr>
              <w:t>Столы ученические одноместные Стулья ученические</w:t>
            </w:r>
          </w:p>
          <w:p w:rsidR="008D78BC" w:rsidRDefault="002E13AD">
            <w:pPr>
              <w:pStyle w:val="TableParagraph"/>
              <w:ind w:left="106" w:right="5544"/>
              <w:rPr>
                <w:sz w:val="28"/>
              </w:rPr>
            </w:pPr>
            <w:r>
              <w:rPr>
                <w:sz w:val="28"/>
              </w:rPr>
              <w:t>Стол учителя Доска Компьютер</w:t>
            </w:r>
          </w:p>
          <w:p w:rsidR="008D78BC" w:rsidRDefault="002E13AD">
            <w:pPr>
              <w:pStyle w:val="TableParagraph"/>
              <w:spacing w:line="322" w:lineRule="exact"/>
              <w:ind w:left="106" w:right="5917"/>
              <w:rPr>
                <w:sz w:val="28"/>
              </w:rPr>
            </w:pPr>
            <w:r>
              <w:rPr>
                <w:sz w:val="28"/>
              </w:rPr>
              <w:t>Телевизор Экран</w:t>
            </w:r>
          </w:p>
        </w:tc>
      </w:tr>
      <w:tr w:rsidR="008D78BC">
        <w:trPr>
          <w:trHeight w:val="2253"/>
        </w:trPr>
        <w:tc>
          <w:tcPr>
            <w:tcW w:w="535" w:type="dxa"/>
          </w:tcPr>
          <w:p w:rsidR="008D78BC" w:rsidRDefault="002E13AD">
            <w:pPr>
              <w:pStyle w:val="TableParagraph"/>
              <w:spacing w:line="315" w:lineRule="exact"/>
              <w:ind w:left="107"/>
              <w:rPr>
                <w:sz w:val="28"/>
              </w:rPr>
            </w:pPr>
            <w:r>
              <w:rPr>
                <w:sz w:val="28"/>
              </w:rPr>
              <w:t>5</w:t>
            </w:r>
          </w:p>
        </w:tc>
        <w:tc>
          <w:tcPr>
            <w:tcW w:w="2268" w:type="dxa"/>
          </w:tcPr>
          <w:p w:rsidR="008D78BC" w:rsidRDefault="002E13AD">
            <w:pPr>
              <w:pStyle w:val="TableParagraph"/>
              <w:spacing w:line="315" w:lineRule="exact"/>
              <w:ind w:left="105"/>
              <w:rPr>
                <w:sz w:val="28"/>
              </w:rPr>
            </w:pPr>
            <w:r>
              <w:rPr>
                <w:sz w:val="28"/>
              </w:rPr>
              <w:t>Музыка</w:t>
            </w:r>
          </w:p>
        </w:tc>
        <w:tc>
          <w:tcPr>
            <w:tcW w:w="7285" w:type="dxa"/>
          </w:tcPr>
          <w:p w:rsidR="008D78BC" w:rsidRDefault="002E13AD">
            <w:pPr>
              <w:pStyle w:val="TableParagraph"/>
              <w:ind w:left="106" w:right="4729"/>
              <w:rPr>
                <w:sz w:val="28"/>
              </w:rPr>
            </w:pPr>
            <w:r>
              <w:rPr>
                <w:sz w:val="28"/>
              </w:rPr>
              <w:t>Стулья ученические Стул учителя Проектор Компьютер</w:t>
            </w:r>
          </w:p>
          <w:p w:rsidR="008D78BC" w:rsidRDefault="002E13AD">
            <w:pPr>
              <w:pStyle w:val="TableParagraph"/>
              <w:spacing w:line="322" w:lineRule="exact"/>
              <w:ind w:left="106" w:right="5778"/>
              <w:rPr>
                <w:sz w:val="28"/>
              </w:rPr>
            </w:pPr>
            <w:r>
              <w:rPr>
                <w:sz w:val="28"/>
              </w:rPr>
              <w:t>Экран Синтезатор Пианино</w:t>
            </w:r>
          </w:p>
        </w:tc>
      </w:tr>
      <w:tr w:rsidR="008D78BC">
        <w:trPr>
          <w:trHeight w:val="320"/>
        </w:trPr>
        <w:tc>
          <w:tcPr>
            <w:tcW w:w="535" w:type="dxa"/>
            <w:tcBorders>
              <w:bottom w:val="nil"/>
            </w:tcBorders>
          </w:tcPr>
          <w:p w:rsidR="008D78BC" w:rsidRDefault="002E13AD">
            <w:pPr>
              <w:pStyle w:val="TableParagraph"/>
              <w:spacing w:line="300" w:lineRule="exact"/>
              <w:ind w:left="107"/>
              <w:rPr>
                <w:sz w:val="28"/>
              </w:rPr>
            </w:pPr>
            <w:r>
              <w:rPr>
                <w:sz w:val="28"/>
              </w:rPr>
              <w:t>6</w:t>
            </w:r>
          </w:p>
        </w:tc>
        <w:tc>
          <w:tcPr>
            <w:tcW w:w="2268" w:type="dxa"/>
            <w:tcBorders>
              <w:bottom w:val="nil"/>
            </w:tcBorders>
          </w:tcPr>
          <w:p w:rsidR="008D78BC" w:rsidRDefault="002E13AD">
            <w:pPr>
              <w:pStyle w:val="TableParagraph"/>
              <w:spacing w:line="300" w:lineRule="exact"/>
              <w:ind w:left="105"/>
              <w:rPr>
                <w:sz w:val="28"/>
              </w:rPr>
            </w:pPr>
            <w:r>
              <w:rPr>
                <w:sz w:val="28"/>
              </w:rPr>
              <w:t>Изобразительное</w:t>
            </w:r>
          </w:p>
        </w:tc>
        <w:tc>
          <w:tcPr>
            <w:tcW w:w="7285" w:type="dxa"/>
            <w:tcBorders>
              <w:bottom w:val="nil"/>
            </w:tcBorders>
          </w:tcPr>
          <w:p w:rsidR="008D78BC" w:rsidRDefault="002E13AD">
            <w:pPr>
              <w:pStyle w:val="TableParagraph"/>
              <w:spacing w:line="300" w:lineRule="exact"/>
              <w:ind w:left="106"/>
              <w:rPr>
                <w:sz w:val="28"/>
              </w:rPr>
            </w:pPr>
            <w:r>
              <w:rPr>
                <w:sz w:val="28"/>
              </w:rPr>
              <w:t>Столы ученические двухместные</w:t>
            </w:r>
          </w:p>
        </w:tc>
      </w:tr>
      <w:tr w:rsidR="008D78BC">
        <w:trPr>
          <w:trHeight w:val="322"/>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2E13AD">
            <w:pPr>
              <w:pStyle w:val="TableParagraph"/>
              <w:spacing w:line="303" w:lineRule="exact"/>
              <w:ind w:left="105"/>
              <w:rPr>
                <w:sz w:val="28"/>
              </w:rPr>
            </w:pPr>
            <w:r>
              <w:rPr>
                <w:sz w:val="28"/>
              </w:rPr>
              <w:t>искусство</w:t>
            </w:r>
          </w:p>
        </w:tc>
        <w:tc>
          <w:tcPr>
            <w:tcW w:w="7285" w:type="dxa"/>
            <w:tcBorders>
              <w:top w:val="nil"/>
              <w:bottom w:val="nil"/>
            </w:tcBorders>
          </w:tcPr>
          <w:p w:rsidR="008D78BC" w:rsidRDefault="002E13AD">
            <w:pPr>
              <w:pStyle w:val="TableParagraph"/>
              <w:spacing w:line="303" w:lineRule="exact"/>
              <w:ind w:left="106"/>
              <w:rPr>
                <w:sz w:val="28"/>
              </w:rPr>
            </w:pPr>
            <w:r>
              <w:rPr>
                <w:sz w:val="28"/>
              </w:rPr>
              <w:t>Стулья ученические</w:t>
            </w:r>
          </w:p>
        </w:tc>
      </w:tr>
      <w:tr w:rsidR="008D78BC">
        <w:trPr>
          <w:trHeight w:val="322"/>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3" w:lineRule="exact"/>
              <w:ind w:left="106"/>
              <w:rPr>
                <w:sz w:val="28"/>
              </w:rPr>
            </w:pPr>
            <w:r>
              <w:rPr>
                <w:sz w:val="28"/>
              </w:rPr>
              <w:t>Стул учителя</w:t>
            </w:r>
          </w:p>
        </w:tc>
      </w:tr>
      <w:tr w:rsidR="008D78BC">
        <w:trPr>
          <w:trHeight w:val="321"/>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2" w:lineRule="exact"/>
              <w:ind w:left="106"/>
              <w:rPr>
                <w:sz w:val="28"/>
              </w:rPr>
            </w:pPr>
            <w:r>
              <w:rPr>
                <w:sz w:val="28"/>
              </w:rPr>
              <w:t>Доска</w:t>
            </w:r>
          </w:p>
        </w:tc>
      </w:tr>
      <w:tr w:rsidR="008D78BC">
        <w:trPr>
          <w:trHeight w:val="321"/>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2" w:lineRule="exact"/>
              <w:ind w:left="106"/>
              <w:rPr>
                <w:sz w:val="28"/>
              </w:rPr>
            </w:pPr>
            <w:r>
              <w:rPr>
                <w:sz w:val="28"/>
              </w:rPr>
              <w:t>Компьютер</w:t>
            </w:r>
          </w:p>
        </w:tc>
      </w:tr>
      <w:tr w:rsidR="008D78BC">
        <w:trPr>
          <w:trHeight w:val="321"/>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2" w:lineRule="exact"/>
              <w:ind w:left="106"/>
              <w:rPr>
                <w:sz w:val="28"/>
              </w:rPr>
            </w:pPr>
            <w:r>
              <w:rPr>
                <w:sz w:val="28"/>
              </w:rPr>
              <w:t>Телевизор</w:t>
            </w:r>
          </w:p>
        </w:tc>
      </w:tr>
      <w:tr w:rsidR="008D78BC">
        <w:trPr>
          <w:trHeight w:val="323"/>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4" w:lineRule="exact"/>
              <w:ind w:left="106"/>
              <w:rPr>
                <w:sz w:val="28"/>
              </w:rPr>
            </w:pPr>
            <w:r>
              <w:rPr>
                <w:sz w:val="28"/>
              </w:rPr>
              <w:t>Экран</w:t>
            </w:r>
          </w:p>
        </w:tc>
      </w:tr>
      <w:tr w:rsidR="008D78BC">
        <w:trPr>
          <w:trHeight w:val="322"/>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3" w:lineRule="exact"/>
              <w:ind w:left="106"/>
              <w:rPr>
                <w:b/>
                <w:sz w:val="28"/>
              </w:rPr>
            </w:pPr>
            <w:r>
              <w:rPr>
                <w:b/>
                <w:sz w:val="28"/>
              </w:rPr>
              <w:t>Учебно-практическое оборудование</w:t>
            </w:r>
          </w:p>
        </w:tc>
      </w:tr>
      <w:tr w:rsidR="008D78BC">
        <w:trPr>
          <w:trHeight w:val="320"/>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0" w:lineRule="exact"/>
              <w:ind w:left="106"/>
              <w:rPr>
                <w:sz w:val="28"/>
              </w:rPr>
            </w:pPr>
            <w:r>
              <w:rPr>
                <w:sz w:val="28"/>
              </w:rPr>
              <w:t>Краски ( акварель, гуашь)</w:t>
            </w:r>
          </w:p>
        </w:tc>
      </w:tr>
      <w:tr w:rsidR="008D78BC">
        <w:trPr>
          <w:trHeight w:val="321"/>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2" w:lineRule="exact"/>
              <w:ind w:left="106"/>
              <w:rPr>
                <w:sz w:val="28"/>
              </w:rPr>
            </w:pPr>
            <w:r>
              <w:rPr>
                <w:sz w:val="28"/>
              </w:rPr>
              <w:t>Палитры</w:t>
            </w:r>
          </w:p>
        </w:tc>
      </w:tr>
      <w:tr w:rsidR="008D78BC">
        <w:trPr>
          <w:trHeight w:val="321"/>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2" w:lineRule="exact"/>
              <w:ind w:left="106"/>
              <w:rPr>
                <w:sz w:val="28"/>
              </w:rPr>
            </w:pPr>
            <w:r>
              <w:rPr>
                <w:sz w:val="28"/>
              </w:rPr>
              <w:t>Тушь</w:t>
            </w:r>
          </w:p>
        </w:tc>
      </w:tr>
      <w:tr w:rsidR="008D78BC">
        <w:trPr>
          <w:trHeight w:val="321"/>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2" w:lineRule="exact"/>
              <w:ind w:left="106"/>
              <w:rPr>
                <w:sz w:val="28"/>
              </w:rPr>
            </w:pPr>
            <w:r>
              <w:rPr>
                <w:sz w:val="28"/>
              </w:rPr>
              <w:t>Кисти</w:t>
            </w:r>
          </w:p>
        </w:tc>
      </w:tr>
      <w:tr w:rsidR="008D78BC">
        <w:trPr>
          <w:trHeight w:val="321"/>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2" w:lineRule="exact"/>
              <w:ind w:left="106"/>
              <w:rPr>
                <w:sz w:val="28"/>
              </w:rPr>
            </w:pPr>
            <w:r>
              <w:rPr>
                <w:sz w:val="28"/>
              </w:rPr>
              <w:t>Емкости для воды</w:t>
            </w:r>
          </w:p>
        </w:tc>
      </w:tr>
      <w:tr w:rsidR="008D78BC">
        <w:trPr>
          <w:trHeight w:val="322"/>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3" w:lineRule="exact"/>
              <w:ind w:left="106"/>
              <w:rPr>
                <w:sz w:val="28"/>
              </w:rPr>
            </w:pPr>
            <w:r>
              <w:rPr>
                <w:sz w:val="28"/>
              </w:rPr>
              <w:t>Муляжи для живописи (фрукты)</w:t>
            </w:r>
          </w:p>
        </w:tc>
      </w:tr>
      <w:tr w:rsidR="008D78BC">
        <w:trPr>
          <w:trHeight w:val="323"/>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3" w:lineRule="exact"/>
              <w:ind w:left="106"/>
              <w:rPr>
                <w:sz w:val="28"/>
              </w:rPr>
            </w:pPr>
            <w:r>
              <w:rPr>
                <w:sz w:val="28"/>
              </w:rPr>
              <w:t>Художественная энциклопедия зарубежного</w:t>
            </w:r>
          </w:p>
        </w:tc>
      </w:tr>
      <w:tr w:rsidR="008D78BC">
        <w:trPr>
          <w:trHeight w:val="321"/>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2" w:lineRule="exact"/>
              <w:ind w:left="106"/>
              <w:rPr>
                <w:sz w:val="28"/>
              </w:rPr>
            </w:pPr>
            <w:r>
              <w:rPr>
                <w:sz w:val="28"/>
              </w:rPr>
              <w:t>классического искусства</w:t>
            </w:r>
          </w:p>
        </w:tc>
      </w:tr>
      <w:tr w:rsidR="008D78BC">
        <w:trPr>
          <w:trHeight w:val="322"/>
        </w:trPr>
        <w:tc>
          <w:tcPr>
            <w:tcW w:w="535" w:type="dxa"/>
            <w:tcBorders>
              <w:top w:val="nil"/>
            </w:tcBorders>
          </w:tcPr>
          <w:p w:rsidR="008D78BC" w:rsidRDefault="008D78BC">
            <w:pPr>
              <w:pStyle w:val="TableParagraph"/>
              <w:rPr>
                <w:sz w:val="24"/>
              </w:rPr>
            </w:pPr>
          </w:p>
        </w:tc>
        <w:tc>
          <w:tcPr>
            <w:tcW w:w="2268" w:type="dxa"/>
            <w:tcBorders>
              <w:top w:val="nil"/>
            </w:tcBorders>
          </w:tcPr>
          <w:p w:rsidR="008D78BC" w:rsidRDefault="008D78BC">
            <w:pPr>
              <w:pStyle w:val="TableParagraph"/>
              <w:rPr>
                <w:sz w:val="24"/>
              </w:rPr>
            </w:pPr>
          </w:p>
        </w:tc>
        <w:tc>
          <w:tcPr>
            <w:tcW w:w="7285" w:type="dxa"/>
            <w:tcBorders>
              <w:top w:val="nil"/>
            </w:tcBorders>
          </w:tcPr>
          <w:p w:rsidR="008D78BC" w:rsidRDefault="002E13AD">
            <w:pPr>
              <w:pStyle w:val="TableParagraph"/>
              <w:spacing w:line="303" w:lineRule="exact"/>
              <w:ind w:left="106"/>
              <w:rPr>
                <w:sz w:val="28"/>
              </w:rPr>
            </w:pPr>
            <w:r>
              <w:rPr>
                <w:sz w:val="28"/>
              </w:rPr>
              <w:t>Русское искусство XVII-XIX век</w:t>
            </w:r>
          </w:p>
        </w:tc>
      </w:tr>
      <w:tr w:rsidR="008D78BC">
        <w:trPr>
          <w:trHeight w:val="320"/>
        </w:trPr>
        <w:tc>
          <w:tcPr>
            <w:tcW w:w="535" w:type="dxa"/>
            <w:tcBorders>
              <w:bottom w:val="nil"/>
            </w:tcBorders>
          </w:tcPr>
          <w:p w:rsidR="008D78BC" w:rsidRDefault="002E13AD">
            <w:pPr>
              <w:pStyle w:val="TableParagraph"/>
              <w:spacing w:line="300" w:lineRule="exact"/>
              <w:ind w:left="107"/>
              <w:rPr>
                <w:sz w:val="28"/>
              </w:rPr>
            </w:pPr>
            <w:r>
              <w:rPr>
                <w:sz w:val="28"/>
              </w:rPr>
              <w:t>7</w:t>
            </w:r>
          </w:p>
        </w:tc>
        <w:tc>
          <w:tcPr>
            <w:tcW w:w="2268" w:type="dxa"/>
            <w:tcBorders>
              <w:bottom w:val="nil"/>
            </w:tcBorders>
          </w:tcPr>
          <w:p w:rsidR="008D78BC" w:rsidRDefault="002E13AD">
            <w:pPr>
              <w:pStyle w:val="TableParagraph"/>
              <w:spacing w:line="300" w:lineRule="exact"/>
              <w:ind w:left="105"/>
              <w:rPr>
                <w:sz w:val="28"/>
              </w:rPr>
            </w:pPr>
            <w:r>
              <w:rPr>
                <w:sz w:val="28"/>
              </w:rPr>
              <w:t>Иностранный</w:t>
            </w:r>
          </w:p>
        </w:tc>
        <w:tc>
          <w:tcPr>
            <w:tcW w:w="7285" w:type="dxa"/>
            <w:tcBorders>
              <w:bottom w:val="nil"/>
            </w:tcBorders>
          </w:tcPr>
          <w:p w:rsidR="008D78BC" w:rsidRDefault="002E13AD">
            <w:pPr>
              <w:pStyle w:val="TableParagraph"/>
              <w:spacing w:line="300" w:lineRule="exact"/>
              <w:ind w:left="106"/>
              <w:rPr>
                <w:sz w:val="28"/>
              </w:rPr>
            </w:pPr>
            <w:r>
              <w:rPr>
                <w:sz w:val="28"/>
              </w:rPr>
              <w:t>Столы ученические одноместные</w:t>
            </w:r>
          </w:p>
        </w:tc>
      </w:tr>
      <w:tr w:rsidR="008D78BC">
        <w:trPr>
          <w:trHeight w:val="321"/>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2E13AD">
            <w:pPr>
              <w:pStyle w:val="TableParagraph"/>
              <w:spacing w:line="302" w:lineRule="exact"/>
              <w:ind w:left="105"/>
              <w:rPr>
                <w:sz w:val="28"/>
              </w:rPr>
            </w:pPr>
            <w:r>
              <w:rPr>
                <w:sz w:val="28"/>
              </w:rPr>
              <w:t>язык</w:t>
            </w:r>
          </w:p>
        </w:tc>
        <w:tc>
          <w:tcPr>
            <w:tcW w:w="7285" w:type="dxa"/>
            <w:tcBorders>
              <w:top w:val="nil"/>
              <w:bottom w:val="nil"/>
            </w:tcBorders>
          </w:tcPr>
          <w:p w:rsidR="008D78BC" w:rsidRDefault="002E13AD">
            <w:pPr>
              <w:pStyle w:val="TableParagraph"/>
              <w:spacing w:line="302" w:lineRule="exact"/>
              <w:ind w:left="106"/>
              <w:rPr>
                <w:sz w:val="28"/>
              </w:rPr>
            </w:pPr>
            <w:r>
              <w:rPr>
                <w:sz w:val="28"/>
              </w:rPr>
              <w:t>Стулья ученические</w:t>
            </w:r>
          </w:p>
        </w:tc>
      </w:tr>
      <w:tr w:rsidR="008D78BC">
        <w:trPr>
          <w:trHeight w:val="322"/>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3" w:lineRule="exact"/>
              <w:ind w:left="106"/>
              <w:rPr>
                <w:sz w:val="28"/>
              </w:rPr>
            </w:pPr>
            <w:r>
              <w:rPr>
                <w:sz w:val="28"/>
              </w:rPr>
              <w:t>Стул учителя</w:t>
            </w:r>
          </w:p>
        </w:tc>
      </w:tr>
      <w:tr w:rsidR="008D78BC">
        <w:trPr>
          <w:trHeight w:val="322"/>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3" w:lineRule="exact"/>
              <w:ind w:left="106"/>
              <w:rPr>
                <w:sz w:val="28"/>
              </w:rPr>
            </w:pPr>
            <w:r>
              <w:rPr>
                <w:sz w:val="28"/>
              </w:rPr>
              <w:t>Доска</w:t>
            </w:r>
          </w:p>
        </w:tc>
      </w:tr>
      <w:tr w:rsidR="008D78BC">
        <w:trPr>
          <w:trHeight w:val="321"/>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2" w:lineRule="exact"/>
              <w:ind w:left="106"/>
              <w:rPr>
                <w:sz w:val="28"/>
              </w:rPr>
            </w:pPr>
            <w:r>
              <w:rPr>
                <w:sz w:val="28"/>
              </w:rPr>
              <w:t>Компьютер</w:t>
            </w:r>
          </w:p>
        </w:tc>
      </w:tr>
      <w:tr w:rsidR="008D78BC">
        <w:trPr>
          <w:trHeight w:val="321"/>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2" w:lineRule="exact"/>
              <w:ind w:left="106"/>
              <w:rPr>
                <w:sz w:val="28"/>
              </w:rPr>
            </w:pPr>
            <w:r>
              <w:rPr>
                <w:sz w:val="28"/>
              </w:rPr>
              <w:t>Телевизор</w:t>
            </w:r>
          </w:p>
        </w:tc>
      </w:tr>
      <w:tr w:rsidR="008D78BC">
        <w:trPr>
          <w:trHeight w:val="323"/>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4" w:lineRule="exact"/>
              <w:ind w:left="106"/>
              <w:rPr>
                <w:sz w:val="28"/>
              </w:rPr>
            </w:pPr>
            <w:r>
              <w:rPr>
                <w:sz w:val="28"/>
              </w:rPr>
              <w:t>Экран</w:t>
            </w:r>
          </w:p>
        </w:tc>
      </w:tr>
      <w:tr w:rsidR="008D78BC">
        <w:trPr>
          <w:trHeight w:val="321"/>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2" w:lineRule="exact"/>
              <w:ind w:left="106"/>
              <w:rPr>
                <w:b/>
                <w:sz w:val="28"/>
              </w:rPr>
            </w:pPr>
            <w:r>
              <w:rPr>
                <w:b/>
                <w:sz w:val="28"/>
              </w:rPr>
              <w:t>Наглядные пособия</w:t>
            </w:r>
          </w:p>
        </w:tc>
      </w:tr>
      <w:tr w:rsidR="008D78BC">
        <w:trPr>
          <w:trHeight w:val="320"/>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1" w:lineRule="exact"/>
              <w:ind w:left="106"/>
              <w:rPr>
                <w:sz w:val="28"/>
              </w:rPr>
            </w:pPr>
            <w:r>
              <w:rPr>
                <w:sz w:val="28"/>
              </w:rPr>
              <w:t>Тематические карточки по темам:</w:t>
            </w:r>
          </w:p>
        </w:tc>
      </w:tr>
      <w:tr w:rsidR="008D78BC">
        <w:trPr>
          <w:trHeight w:val="322"/>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3" w:lineRule="exact"/>
              <w:ind w:left="106"/>
              <w:rPr>
                <w:sz w:val="28"/>
              </w:rPr>
            </w:pPr>
            <w:r>
              <w:rPr>
                <w:sz w:val="28"/>
              </w:rPr>
              <w:t>Спорт, Праздники, Мой дом, Природа. Транспорт.</w:t>
            </w:r>
          </w:p>
        </w:tc>
      </w:tr>
      <w:tr w:rsidR="008D78BC">
        <w:trPr>
          <w:trHeight w:val="321"/>
        </w:trPr>
        <w:tc>
          <w:tcPr>
            <w:tcW w:w="535" w:type="dxa"/>
            <w:tcBorders>
              <w:top w:val="nil"/>
              <w:bottom w:val="nil"/>
            </w:tcBorders>
          </w:tcPr>
          <w:p w:rsidR="008D78BC" w:rsidRDefault="008D78BC">
            <w:pPr>
              <w:pStyle w:val="TableParagraph"/>
              <w:rPr>
                <w:sz w:val="24"/>
              </w:rPr>
            </w:pPr>
          </w:p>
        </w:tc>
        <w:tc>
          <w:tcPr>
            <w:tcW w:w="2268" w:type="dxa"/>
            <w:tcBorders>
              <w:top w:val="nil"/>
              <w:bottom w:val="nil"/>
            </w:tcBorders>
          </w:tcPr>
          <w:p w:rsidR="008D78BC" w:rsidRDefault="008D78BC">
            <w:pPr>
              <w:pStyle w:val="TableParagraph"/>
              <w:rPr>
                <w:sz w:val="24"/>
              </w:rPr>
            </w:pPr>
          </w:p>
        </w:tc>
        <w:tc>
          <w:tcPr>
            <w:tcW w:w="7285" w:type="dxa"/>
            <w:tcBorders>
              <w:top w:val="nil"/>
              <w:bottom w:val="nil"/>
            </w:tcBorders>
          </w:tcPr>
          <w:p w:rsidR="008D78BC" w:rsidRDefault="002E13AD">
            <w:pPr>
              <w:pStyle w:val="TableParagraph"/>
              <w:spacing w:line="302" w:lineRule="exact"/>
              <w:ind w:left="106"/>
              <w:rPr>
                <w:sz w:val="28"/>
              </w:rPr>
            </w:pPr>
            <w:r>
              <w:rPr>
                <w:sz w:val="28"/>
              </w:rPr>
              <w:t>Карточки английские слова, английские выражения</w:t>
            </w:r>
          </w:p>
        </w:tc>
      </w:tr>
      <w:tr w:rsidR="008D78BC">
        <w:trPr>
          <w:trHeight w:val="322"/>
        </w:trPr>
        <w:tc>
          <w:tcPr>
            <w:tcW w:w="535" w:type="dxa"/>
            <w:tcBorders>
              <w:top w:val="nil"/>
            </w:tcBorders>
          </w:tcPr>
          <w:p w:rsidR="008D78BC" w:rsidRDefault="008D78BC">
            <w:pPr>
              <w:pStyle w:val="TableParagraph"/>
              <w:rPr>
                <w:sz w:val="24"/>
              </w:rPr>
            </w:pPr>
          </w:p>
        </w:tc>
        <w:tc>
          <w:tcPr>
            <w:tcW w:w="2268" w:type="dxa"/>
            <w:tcBorders>
              <w:top w:val="nil"/>
            </w:tcBorders>
          </w:tcPr>
          <w:p w:rsidR="008D78BC" w:rsidRDefault="008D78BC">
            <w:pPr>
              <w:pStyle w:val="TableParagraph"/>
              <w:rPr>
                <w:sz w:val="24"/>
              </w:rPr>
            </w:pPr>
          </w:p>
        </w:tc>
        <w:tc>
          <w:tcPr>
            <w:tcW w:w="7285" w:type="dxa"/>
            <w:tcBorders>
              <w:top w:val="nil"/>
            </w:tcBorders>
          </w:tcPr>
          <w:p w:rsidR="008D78BC" w:rsidRDefault="002E13AD">
            <w:pPr>
              <w:pStyle w:val="TableParagraph"/>
              <w:spacing w:line="303" w:lineRule="exact"/>
              <w:ind w:left="106"/>
              <w:rPr>
                <w:sz w:val="28"/>
              </w:rPr>
            </w:pPr>
            <w:r>
              <w:rPr>
                <w:sz w:val="28"/>
              </w:rPr>
              <w:t>Таблицы</w:t>
            </w:r>
          </w:p>
        </w:tc>
      </w:tr>
    </w:tbl>
    <w:p w:rsidR="008D78BC" w:rsidRDefault="008D78BC">
      <w:pPr>
        <w:spacing w:line="303" w:lineRule="exact"/>
        <w:rPr>
          <w:sz w:val="28"/>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8"/>
        <w:gridCol w:w="7285"/>
      </w:tblGrid>
      <w:tr w:rsidR="008D78BC">
        <w:trPr>
          <w:trHeight w:val="323"/>
        </w:trPr>
        <w:tc>
          <w:tcPr>
            <w:tcW w:w="535" w:type="dxa"/>
          </w:tcPr>
          <w:p w:rsidR="008D78BC" w:rsidRDefault="008D78BC">
            <w:pPr>
              <w:pStyle w:val="TableParagraph"/>
              <w:rPr>
                <w:sz w:val="24"/>
              </w:rPr>
            </w:pPr>
          </w:p>
        </w:tc>
        <w:tc>
          <w:tcPr>
            <w:tcW w:w="2268" w:type="dxa"/>
          </w:tcPr>
          <w:p w:rsidR="008D78BC" w:rsidRDefault="008D78BC">
            <w:pPr>
              <w:pStyle w:val="TableParagraph"/>
              <w:rPr>
                <w:sz w:val="24"/>
              </w:rPr>
            </w:pPr>
          </w:p>
        </w:tc>
        <w:tc>
          <w:tcPr>
            <w:tcW w:w="7285" w:type="dxa"/>
          </w:tcPr>
          <w:p w:rsidR="008D78BC" w:rsidRDefault="002E13AD">
            <w:pPr>
              <w:pStyle w:val="TableParagraph"/>
              <w:spacing w:line="304" w:lineRule="exact"/>
              <w:ind w:left="106"/>
              <w:rPr>
                <w:sz w:val="28"/>
              </w:rPr>
            </w:pPr>
            <w:r>
              <w:rPr>
                <w:sz w:val="28"/>
              </w:rPr>
              <w:t>Большой англо-русский словарь</w:t>
            </w:r>
          </w:p>
        </w:tc>
      </w:tr>
      <w:tr w:rsidR="008D78BC">
        <w:trPr>
          <w:trHeight w:val="2253"/>
        </w:trPr>
        <w:tc>
          <w:tcPr>
            <w:tcW w:w="535" w:type="dxa"/>
          </w:tcPr>
          <w:p w:rsidR="008D78BC" w:rsidRDefault="002E13AD">
            <w:pPr>
              <w:pStyle w:val="TableParagraph"/>
              <w:spacing w:line="315" w:lineRule="exact"/>
              <w:ind w:left="107"/>
              <w:rPr>
                <w:sz w:val="28"/>
              </w:rPr>
            </w:pPr>
            <w:r>
              <w:rPr>
                <w:sz w:val="28"/>
              </w:rPr>
              <w:t>8</w:t>
            </w:r>
          </w:p>
        </w:tc>
        <w:tc>
          <w:tcPr>
            <w:tcW w:w="2268" w:type="dxa"/>
          </w:tcPr>
          <w:p w:rsidR="008D78BC" w:rsidRDefault="002E13AD">
            <w:pPr>
              <w:pStyle w:val="TableParagraph"/>
              <w:spacing w:line="315" w:lineRule="exact"/>
              <w:ind w:left="105"/>
              <w:rPr>
                <w:sz w:val="28"/>
              </w:rPr>
            </w:pPr>
            <w:r>
              <w:rPr>
                <w:sz w:val="28"/>
              </w:rPr>
              <w:t>Древние языки</w:t>
            </w:r>
          </w:p>
        </w:tc>
        <w:tc>
          <w:tcPr>
            <w:tcW w:w="7285" w:type="dxa"/>
          </w:tcPr>
          <w:p w:rsidR="008D78BC" w:rsidRDefault="002E13AD">
            <w:pPr>
              <w:pStyle w:val="TableParagraph"/>
              <w:ind w:left="106" w:right="3162"/>
              <w:rPr>
                <w:sz w:val="28"/>
              </w:rPr>
            </w:pPr>
            <w:r>
              <w:rPr>
                <w:sz w:val="28"/>
              </w:rPr>
              <w:t>Столы ученические двухместные Стулья ученические</w:t>
            </w:r>
          </w:p>
          <w:p w:rsidR="008D78BC" w:rsidRDefault="002E13AD">
            <w:pPr>
              <w:pStyle w:val="TableParagraph"/>
              <w:ind w:left="106" w:right="5544"/>
              <w:rPr>
                <w:sz w:val="28"/>
              </w:rPr>
            </w:pPr>
            <w:r>
              <w:rPr>
                <w:sz w:val="28"/>
              </w:rPr>
              <w:t>Стул учителя Доска Компьютер</w:t>
            </w:r>
          </w:p>
          <w:p w:rsidR="008D78BC" w:rsidRDefault="002E13AD">
            <w:pPr>
              <w:pStyle w:val="TableParagraph"/>
              <w:spacing w:line="322" w:lineRule="exact"/>
              <w:ind w:left="106" w:right="5917"/>
              <w:rPr>
                <w:sz w:val="28"/>
              </w:rPr>
            </w:pPr>
            <w:r>
              <w:rPr>
                <w:sz w:val="28"/>
              </w:rPr>
              <w:t>Телевизор Экран</w:t>
            </w:r>
          </w:p>
        </w:tc>
      </w:tr>
      <w:tr w:rsidR="008D78BC">
        <w:trPr>
          <w:trHeight w:val="4507"/>
        </w:trPr>
        <w:tc>
          <w:tcPr>
            <w:tcW w:w="535" w:type="dxa"/>
          </w:tcPr>
          <w:p w:rsidR="008D78BC" w:rsidRDefault="002E13AD">
            <w:pPr>
              <w:pStyle w:val="TableParagraph"/>
              <w:spacing w:line="315" w:lineRule="exact"/>
              <w:ind w:left="107"/>
              <w:rPr>
                <w:sz w:val="28"/>
              </w:rPr>
            </w:pPr>
            <w:r>
              <w:rPr>
                <w:sz w:val="28"/>
              </w:rPr>
              <w:t>9</w:t>
            </w:r>
          </w:p>
        </w:tc>
        <w:tc>
          <w:tcPr>
            <w:tcW w:w="2268" w:type="dxa"/>
          </w:tcPr>
          <w:p w:rsidR="008D78BC" w:rsidRDefault="002E13AD">
            <w:pPr>
              <w:pStyle w:val="TableParagraph"/>
              <w:spacing w:line="315" w:lineRule="exact"/>
              <w:ind w:left="105"/>
              <w:rPr>
                <w:sz w:val="28"/>
              </w:rPr>
            </w:pPr>
            <w:r>
              <w:rPr>
                <w:sz w:val="28"/>
              </w:rPr>
              <w:t>Математика</w:t>
            </w:r>
          </w:p>
        </w:tc>
        <w:tc>
          <w:tcPr>
            <w:tcW w:w="7285" w:type="dxa"/>
          </w:tcPr>
          <w:p w:rsidR="008D78BC" w:rsidRDefault="002E13AD">
            <w:pPr>
              <w:pStyle w:val="TableParagraph"/>
              <w:ind w:left="106" w:right="3162"/>
              <w:rPr>
                <w:sz w:val="28"/>
              </w:rPr>
            </w:pPr>
            <w:r>
              <w:rPr>
                <w:sz w:val="28"/>
              </w:rPr>
              <w:t>Столы ученические двухместные Стулья ученические</w:t>
            </w:r>
          </w:p>
          <w:p w:rsidR="008D78BC" w:rsidRDefault="002E13AD">
            <w:pPr>
              <w:pStyle w:val="TableParagraph"/>
              <w:ind w:left="106" w:right="5544"/>
              <w:rPr>
                <w:sz w:val="28"/>
              </w:rPr>
            </w:pPr>
            <w:r>
              <w:rPr>
                <w:sz w:val="28"/>
              </w:rPr>
              <w:t>Стул учителя Доска Компьютер Телевизор Экран</w:t>
            </w:r>
          </w:p>
          <w:p w:rsidR="008D78BC" w:rsidRDefault="002E13AD">
            <w:pPr>
              <w:pStyle w:val="TableParagraph"/>
              <w:spacing w:line="319" w:lineRule="exact"/>
              <w:ind w:left="106"/>
              <w:rPr>
                <w:b/>
                <w:sz w:val="28"/>
              </w:rPr>
            </w:pPr>
            <w:r>
              <w:rPr>
                <w:b/>
                <w:sz w:val="28"/>
              </w:rPr>
              <w:t>Оборудование</w:t>
            </w:r>
          </w:p>
          <w:p w:rsidR="008D78BC" w:rsidRDefault="002E13AD">
            <w:pPr>
              <w:pStyle w:val="TableParagraph"/>
              <w:spacing w:line="319" w:lineRule="exact"/>
              <w:ind w:left="106"/>
              <w:rPr>
                <w:sz w:val="28"/>
              </w:rPr>
            </w:pPr>
            <w:r>
              <w:rPr>
                <w:sz w:val="28"/>
              </w:rPr>
              <w:t>Плакаты: «Треугольники и его элементы»</w:t>
            </w:r>
          </w:p>
          <w:p w:rsidR="008D78BC" w:rsidRDefault="002E13AD">
            <w:pPr>
              <w:pStyle w:val="TableParagraph"/>
              <w:spacing w:line="242" w:lineRule="auto"/>
              <w:ind w:left="106" w:right="911"/>
              <w:rPr>
                <w:sz w:val="28"/>
              </w:rPr>
            </w:pPr>
            <w:r>
              <w:rPr>
                <w:sz w:val="28"/>
              </w:rPr>
              <w:t>«Теория вероятности и математическая статистика» Портреты математиков</w:t>
            </w:r>
          </w:p>
          <w:p w:rsidR="008D78BC" w:rsidRDefault="002E13AD">
            <w:pPr>
              <w:pStyle w:val="TableParagraph"/>
              <w:spacing w:line="317" w:lineRule="exact"/>
              <w:ind w:left="106"/>
              <w:rPr>
                <w:sz w:val="28"/>
              </w:rPr>
            </w:pPr>
            <w:r>
              <w:rPr>
                <w:sz w:val="28"/>
              </w:rPr>
              <w:t>Рациональные дроби. Многоугольники. Векторы.</w:t>
            </w:r>
          </w:p>
          <w:p w:rsidR="008D78BC" w:rsidRDefault="002E13AD">
            <w:pPr>
              <w:pStyle w:val="TableParagraph"/>
              <w:spacing w:before="1" w:line="322" w:lineRule="exact"/>
              <w:ind w:left="106" w:right="2161"/>
              <w:rPr>
                <w:sz w:val="28"/>
              </w:rPr>
            </w:pPr>
            <w:r>
              <w:rPr>
                <w:sz w:val="28"/>
              </w:rPr>
              <w:t>Дидактические материалы по математике методическая литература</w:t>
            </w:r>
          </w:p>
        </w:tc>
      </w:tr>
      <w:tr w:rsidR="008D78BC">
        <w:trPr>
          <w:trHeight w:val="7407"/>
        </w:trPr>
        <w:tc>
          <w:tcPr>
            <w:tcW w:w="535" w:type="dxa"/>
          </w:tcPr>
          <w:p w:rsidR="008D78BC" w:rsidRDefault="002E13AD">
            <w:pPr>
              <w:pStyle w:val="TableParagraph"/>
              <w:spacing w:line="315" w:lineRule="exact"/>
              <w:ind w:left="107"/>
              <w:rPr>
                <w:sz w:val="28"/>
              </w:rPr>
            </w:pPr>
            <w:r>
              <w:rPr>
                <w:sz w:val="28"/>
              </w:rPr>
              <w:t>10</w:t>
            </w:r>
          </w:p>
        </w:tc>
        <w:tc>
          <w:tcPr>
            <w:tcW w:w="2268" w:type="dxa"/>
          </w:tcPr>
          <w:p w:rsidR="008D78BC" w:rsidRDefault="002E13AD">
            <w:pPr>
              <w:pStyle w:val="TableParagraph"/>
              <w:spacing w:line="315" w:lineRule="exact"/>
              <w:ind w:left="105"/>
              <w:rPr>
                <w:sz w:val="28"/>
              </w:rPr>
            </w:pPr>
            <w:r>
              <w:rPr>
                <w:sz w:val="28"/>
              </w:rPr>
              <w:t>Биология</w:t>
            </w:r>
          </w:p>
        </w:tc>
        <w:tc>
          <w:tcPr>
            <w:tcW w:w="7285" w:type="dxa"/>
          </w:tcPr>
          <w:p w:rsidR="008D78BC" w:rsidRDefault="002E13AD">
            <w:pPr>
              <w:pStyle w:val="TableParagraph"/>
              <w:spacing w:line="242" w:lineRule="auto"/>
              <w:ind w:left="106" w:right="3162"/>
              <w:rPr>
                <w:sz w:val="28"/>
              </w:rPr>
            </w:pPr>
            <w:r>
              <w:rPr>
                <w:sz w:val="28"/>
              </w:rPr>
              <w:t>Столы ученические двухместные Стулья ученические</w:t>
            </w:r>
          </w:p>
          <w:p w:rsidR="008D78BC" w:rsidRDefault="002E13AD">
            <w:pPr>
              <w:pStyle w:val="TableParagraph"/>
              <w:ind w:left="106" w:right="5572"/>
              <w:rPr>
                <w:sz w:val="28"/>
              </w:rPr>
            </w:pPr>
            <w:r>
              <w:rPr>
                <w:sz w:val="28"/>
              </w:rPr>
              <w:t xml:space="preserve">Стул </w:t>
            </w:r>
            <w:r>
              <w:rPr>
                <w:spacing w:val="-4"/>
                <w:sz w:val="28"/>
              </w:rPr>
              <w:t xml:space="preserve">учителя </w:t>
            </w:r>
            <w:r>
              <w:rPr>
                <w:sz w:val="28"/>
              </w:rPr>
              <w:t>Доска Телевизор Компьютер Экран Пробирки Спиртовки Колбы Воронки Магниты Банки  Ершик Воронка</w:t>
            </w:r>
          </w:p>
          <w:p w:rsidR="008D78BC" w:rsidRDefault="002E13AD">
            <w:pPr>
              <w:pStyle w:val="TableParagraph"/>
              <w:ind w:left="106" w:right="1528"/>
              <w:rPr>
                <w:sz w:val="28"/>
              </w:rPr>
            </w:pPr>
            <w:r>
              <w:rPr>
                <w:sz w:val="28"/>
              </w:rPr>
              <w:t>Лабораторный комплект «Окружающий мир» Гербарии растений основные группы Гербарий морфология растений (5</w:t>
            </w:r>
            <w:r>
              <w:rPr>
                <w:spacing w:val="-19"/>
                <w:sz w:val="28"/>
              </w:rPr>
              <w:t xml:space="preserve"> </w:t>
            </w:r>
            <w:r>
              <w:rPr>
                <w:sz w:val="28"/>
              </w:rPr>
              <w:t>тем*3листа)</w:t>
            </w:r>
          </w:p>
          <w:p w:rsidR="008D78BC" w:rsidRDefault="002E13AD">
            <w:pPr>
              <w:pStyle w:val="TableParagraph"/>
              <w:ind w:left="106" w:right="1423"/>
              <w:rPr>
                <w:sz w:val="28"/>
              </w:rPr>
            </w:pPr>
            <w:r>
              <w:rPr>
                <w:sz w:val="28"/>
              </w:rPr>
              <w:t>Гербарий основные группы растений (52 листа) Гербарий эволюция высших растений</w:t>
            </w:r>
          </w:p>
          <w:p w:rsidR="008D78BC" w:rsidRDefault="002E13AD">
            <w:pPr>
              <w:pStyle w:val="TableParagraph"/>
              <w:spacing w:line="322" w:lineRule="exact"/>
              <w:ind w:left="106" w:right="268"/>
              <w:rPr>
                <w:sz w:val="28"/>
              </w:rPr>
            </w:pPr>
            <w:r>
              <w:rPr>
                <w:sz w:val="28"/>
              </w:rPr>
              <w:t>Гербарий к курсу основ общей биологии (20 листов) лам. Коллекция семена и плоды с раздаточным материалам Коллекция семена и плоды 1 -2 часть</w:t>
            </w:r>
          </w:p>
        </w:tc>
      </w:tr>
    </w:tbl>
    <w:p w:rsidR="008D78BC" w:rsidRDefault="008D78BC">
      <w:pPr>
        <w:spacing w:line="322" w:lineRule="exact"/>
        <w:rPr>
          <w:sz w:val="28"/>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8"/>
        <w:gridCol w:w="7285"/>
      </w:tblGrid>
      <w:tr w:rsidR="008D78BC">
        <w:trPr>
          <w:trHeight w:val="14493"/>
        </w:trPr>
        <w:tc>
          <w:tcPr>
            <w:tcW w:w="535" w:type="dxa"/>
          </w:tcPr>
          <w:p w:rsidR="008D78BC" w:rsidRDefault="008D78BC">
            <w:pPr>
              <w:pStyle w:val="TableParagraph"/>
              <w:rPr>
                <w:sz w:val="28"/>
              </w:rPr>
            </w:pPr>
          </w:p>
        </w:tc>
        <w:tc>
          <w:tcPr>
            <w:tcW w:w="2268" w:type="dxa"/>
          </w:tcPr>
          <w:p w:rsidR="008D78BC" w:rsidRDefault="008D78BC">
            <w:pPr>
              <w:pStyle w:val="TableParagraph"/>
              <w:rPr>
                <w:sz w:val="28"/>
              </w:rPr>
            </w:pPr>
          </w:p>
        </w:tc>
        <w:tc>
          <w:tcPr>
            <w:tcW w:w="7285" w:type="dxa"/>
          </w:tcPr>
          <w:p w:rsidR="008D78BC" w:rsidRDefault="002E13AD">
            <w:pPr>
              <w:pStyle w:val="TableParagraph"/>
              <w:ind w:left="106" w:right="4171"/>
              <w:jc w:val="both"/>
              <w:rPr>
                <w:sz w:val="28"/>
              </w:rPr>
            </w:pPr>
            <w:r>
              <w:rPr>
                <w:sz w:val="28"/>
              </w:rPr>
              <w:t>Модель клетка растения Модель корень растения Модель цветок пшеницы Модель цветок яблони</w:t>
            </w:r>
          </w:p>
          <w:p w:rsidR="008D78BC" w:rsidRDefault="002E13AD">
            <w:pPr>
              <w:pStyle w:val="TableParagraph"/>
              <w:spacing w:line="321" w:lineRule="exact"/>
              <w:ind w:left="106"/>
              <w:rPr>
                <w:sz w:val="28"/>
              </w:rPr>
            </w:pPr>
            <w:r>
              <w:rPr>
                <w:sz w:val="28"/>
              </w:rPr>
              <w:t>Прибор всасывания воды корнями</w:t>
            </w:r>
          </w:p>
          <w:p w:rsidR="008D78BC" w:rsidRDefault="002E13AD">
            <w:pPr>
              <w:pStyle w:val="TableParagraph"/>
              <w:ind w:left="106" w:right="749"/>
              <w:rPr>
                <w:sz w:val="28"/>
              </w:rPr>
            </w:pPr>
            <w:r>
              <w:rPr>
                <w:sz w:val="28"/>
              </w:rPr>
              <w:t>Прибор для обнаружения дыхательного газообмена у растений и животных</w:t>
            </w:r>
          </w:p>
          <w:p w:rsidR="008D78BC" w:rsidRDefault="002E13AD">
            <w:pPr>
              <w:pStyle w:val="TableParagraph"/>
              <w:ind w:left="106" w:right="5051"/>
              <w:rPr>
                <w:sz w:val="28"/>
              </w:rPr>
            </w:pPr>
            <w:r>
              <w:rPr>
                <w:sz w:val="28"/>
              </w:rPr>
              <w:t>Набор удобрений Муляжи фруктов</w:t>
            </w:r>
          </w:p>
          <w:p w:rsidR="008D78BC" w:rsidRDefault="002E13AD">
            <w:pPr>
              <w:pStyle w:val="TableParagraph"/>
              <w:spacing w:line="321" w:lineRule="exact"/>
              <w:ind w:left="106"/>
              <w:rPr>
                <w:sz w:val="28"/>
              </w:rPr>
            </w:pPr>
            <w:r>
              <w:rPr>
                <w:sz w:val="28"/>
              </w:rPr>
              <w:t>Коллекция палеонтологическая</w:t>
            </w:r>
          </w:p>
          <w:p w:rsidR="008D78BC" w:rsidRDefault="002E13AD">
            <w:pPr>
              <w:pStyle w:val="TableParagraph"/>
              <w:ind w:left="106" w:right="484"/>
              <w:rPr>
                <w:sz w:val="28"/>
              </w:rPr>
            </w:pPr>
            <w:r>
              <w:rPr>
                <w:sz w:val="28"/>
              </w:rPr>
              <w:t>Коллекция формы сохранности ископаемых растений и животных</w:t>
            </w:r>
          </w:p>
          <w:p w:rsidR="008D78BC" w:rsidRDefault="002E13AD">
            <w:pPr>
              <w:pStyle w:val="TableParagraph"/>
              <w:ind w:left="106"/>
              <w:rPr>
                <w:sz w:val="28"/>
              </w:rPr>
            </w:pPr>
            <w:r>
              <w:rPr>
                <w:sz w:val="28"/>
              </w:rPr>
              <w:t>Коллекция гусеница</w:t>
            </w:r>
          </w:p>
          <w:p w:rsidR="008D78BC" w:rsidRDefault="002E13AD">
            <w:pPr>
              <w:pStyle w:val="TableParagraph"/>
              <w:ind w:left="106" w:right="3200"/>
              <w:rPr>
                <w:sz w:val="28"/>
              </w:rPr>
            </w:pPr>
            <w:r>
              <w:rPr>
                <w:sz w:val="28"/>
              </w:rPr>
              <w:t>Коллекция насекомые вредители Коллекция половой диморфизм</w:t>
            </w:r>
          </w:p>
          <w:p w:rsidR="008D78BC" w:rsidRDefault="002E13AD">
            <w:pPr>
              <w:pStyle w:val="TableParagraph"/>
              <w:spacing w:line="321" w:lineRule="exact"/>
              <w:ind w:left="106"/>
              <w:rPr>
                <w:sz w:val="28"/>
              </w:rPr>
            </w:pPr>
            <w:r>
              <w:rPr>
                <w:sz w:val="28"/>
              </w:rPr>
              <w:t>Коллекция представители отряда насекомых</w:t>
            </w:r>
          </w:p>
          <w:p w:rsidR="008D78BC" w:rsidRDefault="002E13AD">
            <w:pPr>
              <w:pStyle w:val="TableParagraph"/>
              <w:ind w:left="106"/>
              <w:rPr>
                <w:sz w:val="28"/>
              </w:rPr>
            </w:pPr>
            <w:r>
              <w:rPr>
                <w:sz w:val="28"/>
              </w:rPr>
              <w:t>Коллекция приспособительные изменения в конечностях насекомых</w:t>
            </w:r>
          </w:p>
          <w:p w:rsidR="008D78BC" w:rsidRDefault="002E13AD">
            <w:pPr>
              <w:pStyle w:val="TableParagraph"/>
              <w:ind w:left="106" w:right="1873"/>
              <w:rPr>
                <w:sz w:val="28"/>
              </w:rPr>
            </w:pPr>
            <w:r>
              <w:rPr>
                <w:sz w:val="28"/>
              </w:rPr>
              <w:t>Коллекция развитие насекомых с неполным превращением</w:t>
            </w:r>
          </w:p>
          <w:p w:rsidR="008D78BC" w:rsidRDefault="002E13AD">
            <w:pPr>
              <w:pStyle w:val="TableParagraph"/>
              <w:ind w:left="106" w:right="325"/>
              <w:rPr>
                <w:sz w:val="28"/>
              </w:rPr>
            </w:pPr>
            <w:r>
              <w:rPr>
                <w:sz w:val="28"/>
              </w:rPr>
              <w:t>Коллекция развитие насекомых с полным превращением Коллекция Семейство бабочек</w:t>
            </w:r>
          </w:p>
          <w:p w:rsidR="008D78BC" w:rsidRDefault="002E13AD">
            <w:pPr>
              <w:pStyle w:val="TableParagraph"/>
              <w:ind w:left="106" w:right="3065"/>
              <w:rPr>
                <w:sz w:val="28"/>
              </w:rPr>
            </w:pPr>
            <w:r>
              <w:rPr>
                <w:sz w:val="28"/>
              </w:rPr>
              <w:t>Коллекция Семейство жуков Набор микропрепаратов</w:t>
            </w:r>
            <w:r>
              <w:rPr>
                <w:spacing w:val="-12"/>
                <w:sz w:val="28"/>
              </w:rPr>
              <w:t xml:space="preserve"> </w:t>
            </w:r>
            <w:r>
              <w:rPr>
                <w:sz w:val="28"/>
              </w:rPr>
              <w:t>анатомия</w:t>
            </w:r>
          </w:p>
          <w:p w:rsidR="008D78BC" w:rsidRDefault="002E13AD">
            <w:pPr>
              <w:pStyle w:val="TableParagraph"/>
              <w:ind w:left="106" w:right="2243"/>
              <w:rPr>
                <w:sz w:val="28"/>
              </w:rPr>
            </w:pPr>
            <w:r>
              <w:rPr>
                <w:sz w:val="28"/>
              </w:rPr>
              <w:t>Набор микропрепаратов общая биология Набор микропрепаратов</w:t>
            </w:r>
            <w:r>
              <w:rPr>
                <w:spacing w:val="-3"/>
                <w:sz w:val="28"/>
              </w:rPr>
              <w:t xml:space="preserve"> </w:t>
            </w:r>
            <w:r>
              <w:rPr>
                <w:sz w:val="28"/>
              </w:rPr>
              <w:t>ботаника</w:t>
            </w:r>
          </w:p>
          <w:p w:rsidR="008D78BC" w:rsidRDefault="002E13AD">
            <w:pPr>
              <w:pStyle w:val="TableParagraph"/>
              <w:ind w:left="106" w:right="2710"/>
              <w:rPr>
                <w:sz w:val="28"/>
              </w:rPr>
            </w:pPr>
            <w:r>
              <w:rPr>
                <w:sz w:val="28"/>
              </w:rPr>
              <w:t>Набор микропрепаратов зоология Модель-аппликация Биосинтез белка</w:t>
            </w:r>
          </w:p>
          <w:p w:rsidR="008D78BC" w:rsidRDefault="002E13AD">
            <w:pPr>
              <w:pStyle w:val="TableParagraph"/>
              <w:ind w:left="106" w:right="1144"/>
              <w:rPr>
                <w:sz w:val="28"/>
              </w:rPr>
            </w:pPr>
            <w:r>
              <w:rPr>
                <w:sz w:val="28"/>
              </w:rPr>
              <w:t>Модель-аппликация взаимодействие в природных сообществах</w:t>
            </w:r>
          </w:p>
          <w:p w:rsidR="008D78BC" w:rsidRDefault="002E13AD">
            <w:pPr>
              <w:pStyle w:val="TableParagraph"/>
              <w:ind w:left="106" w:right="941"/>
              <w:rPr>
                <w:sz w:val="28"/>
              </w:rPr>
            </w:pPr>
            <w:r>
              <w:rPr>
                <w:sz w:val="28"/>
              </w:rPr>
              <w:t>Модель-аппликация генетика группы крови Модель-аппликация генетика группы крови разд. Модель-аппликация деление клетки. Митоз и мейоз</w:t>
            </w:r>
          </w:p>
          <w:p w:rsidR="008D78BC" w:rsidRDefault="002E13AD">
            <w:pPr>
              <w:pStyle w:val="TableParagraph"/>
              <w:ind w:left="106" w:right="804"/>
              <w:rPr>
                <w:sz w:val="28"/>
              </w:rPr>
            </w:pPr>
            <w:r>
              <w:rPr>
                <w:sz w:val="28"/>
              </w:rPr>
              <w:t>Модель-аппликация дигибридное скрещивание и его цитологические основы</w:t>
            </w:r>
          </w:p>
          <w:p w:rsidR="008D78BC" w:rsidRDefault="002E13AD">
            <w:pPr>
              <w:pStyle w:val="TableParagraph"/>
              <w:ind w:left="106" w:right="148"/>
              <w:rPr>
                <w:sz w:val="28"/>
              </w:rPr>
            </w:pPr>
            <w:r>
              <w:rPr>
                <w:sz w:val="28"/>
              </w:rPr>
              <w:t>Модель-аппликация Классификация растений и животных Модель-аппликация перекрест хромосом</w:t>
            </w:r>
          </w:p>
          <w:p w:rsidR="008D78BC" w:rsidRDefault="002E13AD">
            <w:pPr>
              <w:pStyle w:val="TableParagraph"/>
              <w:ind w:left="106" w:right="672"/>
              <w:rPr>
                <w:sz w:val="28"/>
              </w:rPr>
            </w:pPr>
            <w:r>
              <w:rPr>
                <w:sz w:val="28"/>
              </w:rPr>
              <w:t>Модель-аппликация переливание крови. Определение группы крови</w:t>
            </w:r>
          </w:p>
          <w:p w:rsidR="008D78BC" w:rsidRDefault="002E13AD">
            <w:pPr>
              <w:pStyle w:val="TableParagraph"/>
              <w:ind w:left="106" w:right="316"/>
              <w:rPr>
                <w:sz w:val="28"/>
              </w:rPr>
            </w:pPr>
            <w:r>
              <w:rPr>
                <w:sz w:val="28"/>
              </w:rPr>
              <w:t>Модель-аппликация размножение и развитие хордовых Модель-аппликация симбиотическая теория образования эукариот</w:t>
            </w:r>
          </w:p>
          <w:p w:rsidR="008D78BC" w:rsidRDefault="002E13AD">
            <w:pPr>
              <w:pStyle w:val="TableParagraph"/>
              <w:spacing w:line="321" w:lineRule="exact"/>
              <w:ind w:left="106"/>
              <w:rPr>
                <w:sz w:val="28"/>
              </w:rPr>
            </w:pPr>
            <w:r>
              <w:rPr>
                <w:sz w:val="28"/>
              </w:rPr>
              <w:t>Модель-аппликация типы соединения костей</w:t>
            </w:r>
          </w:p>
          <w:p w:rsidR="008D78BC" w:rsidRDefault="002E13AD">
            <w:pPr>
              <w:pStyle w:val="TableParagraph"/>
              <w:spacing w:before="4" w:line="322" w:lineRule="exact"/>
              <w:ind w:left="106" w:right="356"/>
              <w:rPr>
                <w:sz w:val="28"/>
              </w:rPr>
            </w:pPr>
            <w:r>
              <w:rPr>
                <w:sz w:val="28"/>
              </w:rPr>
              <w:t>Модель-аппликация удвоение ДНК и транскрипция РНК Модель-аппликация этапы развития органов и систем</w:t>
            </w:r>
          </w:p>
        </w:tc>
      </w:tr>
    </w:tbl>
    <w:p w:rsidR="008D78BC" w:rsidRDefault="008D78BC">
      <w:pPr>
        <w:spacing w:line="322" w:lineRule="exact"/>
        <w:rPr>
          <w:sz w:val="28"/>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8"/>
        <w:gridCol w:w="7285"/>
      </w:tblGrid>
      <w:tr w:rsidR="008D78BC">
        <w:trPr>
          <w:trHeight w:val="14493"/>
        </w:trPr>
        <w:tc>
          <w:tcPr>
            <w:tcW w:w="535" w:type="dxa"/>
          </w:tcPr>
          <w:p w:rsidR="008D78BC" w:rsidRDefault="008D78BC">
            <w:pPr>
              <w:pStyle w:val="TableParagraph"/>
              <w:rPr>
                <w:sz w:val="28"/>
              </w:rPr>
            </w:pPr>
          </w:p>
        </w:tc>
        <w:tc>
          <w:tcPr>
            <w:tcW w:w="2268" w:type="dxa"/>
          </w:tcPr>
          <w:p w:rsidR="008D78BC" w:rsidRDefault="008D78BC">
            <w:pPr>
              <w:pStyle w:val="TableParagraph"/>
              <w:rPr>
                <w:sz w:val="28"/>
              </w:rPr>
            </w:pPr>
          </w:p>
        </w:tc>
        <w:tc>
          <w:tcPr>
            <w:tcW w:w="7285" w:type="dxa"/>
          </w:tcPr>
          <w:p w:rsidR="008D78BC" w:rsidRDefault="002E13AD">
            <w:pPr>
              <w:pStyle w:val="TableParagraph"/>
              <w:ind w:left="106" w:right="3653"/>
              <w:rPr>
                <w:sz w:val="28"/>
              </w:rPr>
            </w:pPr>
            <w:r>
              <w:rPr>
                <w:sz w:val="28"/>
              </w:rPr>
              <w:t>органов позвоночных Модель молекула белка Модель структуры белка Модель структуры ДНК Модель мозг в разрезе белый</w:t>
            </w:r>
          </w:p>
          <w:p w:rsidR="008D78BC" w:rsidRDefault="002E13AD">
            <w:pPr>
              <w:pStyle w:val="TableParagraph"/>
              <w:ind w:left="106" w:right="2630"/>
              <w:rPr>
                <w:sz w:val="28"/>
              </w:rPr>
            </w:pPr>
            <w:r>
              <w:rPr>
                <w:sz w:val="28"/>
              </w:rPr>
              <w:t>Модель мозг в разрезе раскрашенный Модель глаза увеличенная</w:t>
            </w:r>
          </w:p>
          <w:p w:rsidR="008D78BC" w:rsidRDefault="002E13AD">
            <w:pPr>
              <w:pStyle w:val="TableParagraph"/>
              <w:ind w:left="106" w:right="5139"/>
              <w:rPr>
                <w:sz w:val="28"/>
              </w:rPr>
            </w:pPr>
            <w:r>
              <w:rPr>
                <w:sz w:val="28"/>
              </w:rPr>
              <w:t>Модель гортань Модель желудок Модель нейрон Модель печень</w:t>
            </w:r>
          </w:p>
          <w:p w:rsidR="008D78BC" w:rsidRDefault="002E13AD">
            <w:pPr>
              <w:pStyle w:val="TableParagraph"/>
              <w:ind w:left="106" w:right="2391"/>
              <w:rPr>
                <w:sz w:val="28"/>
              </w:rPr>
            </w:pPr>
            <w:r>
              <w:rPr>
                <w:sz w:val="28"/>
              </w:rPr>
              <w:t>Модель позвоночник с черепом и тазом Модель почка увеличенная</w:t>
            </w:r>
          </w:p>
          <w:p w:rsidR="008D78BC" w:rsidRDefault="002E13AD">
            <w:pPr>
              <w:pStyle w:val="TableParagraph"/>
              <w:ind w:left="106" w:right="3979"/>
              <w:rPr>
                <w:sz w:val="28"/>
              </w:rPr>
            </w:pPr>
            <w:r>
              <w:rPr>
                <w:sz w:val="28"/>
              </w:rPr>
              <w:t>Модель разрез носоглотки Модель сердце мини</w:t>
            </w:r>
          </w:p>
          <w:p w:rsidR="008D78BC" w:rsidRDefault="002E13AD">
            <w:pPr>
              <w:pStyle w:val="TableParagraph"/>
              <w:ind w:left="106" w:right="3104"/>
              <w:rPr>
                <w:sz w:val="28"/>
              </w:rPr>
            </w:pPr>
            <w:r>
              <w:rPr>
                <w:sz w:val="28"/>
              </w:rPr>
              <w:t>Модель система органов дыхания Модель торс человека 65см Модель коленный сустав</w:t>
            </w:r>
          </w:p>
          <w:p w:rsidR="008D78BC" w:rsidRDefault="002E13AD">
            <w:pPr>
              <w:pStyle w:val="TableParagraph"/>
              <w:ind w:left="106" w:right="3867"/>
              <w:rPr>
                <w:sz w:val="28"/>
              </w:rPr>
            </w:pPr>
            <w:r>
              <w:rPr>
                <w:sz w:val="28"/>
              </w:rPr>
              <w:t>Модель кости черепа Модель косточки слуховые</w:t>
            </w:r>
          </w:p>
          <w:p w:rsidR="008D78BC" w:rsidRDefault="002E13AD">
            <w:pPr>
              <w:pStyle w:val="TableParagraph"/>
              <w:ind w:left="106" w:right="2220"/>
              <w:rPr>
                <w:sz w:val="28"/>
              </w:rPr>
            </w:pPr>
            <w:r>
              <w:rPr>
                <w:sz w:val="28"/>
              </w:rPr>
              <w:t>Модель локтевой сустав подвижный Модель части позвоночника человека Модель череп с раскрашенными костями</w:t>
            </w:r>
          </w:p>
          <w:p w:rsidR="008D78BC" w:rsidRDefault="002E13AD">
            <w:pPr>
              <w:pStyle w:val="TableParagraph"/>
              <w:ind w:left="106" w:right="567"/>
              <w:rPr>
                <w:sz w:val="28"/>
              </w:rPr>
            </w:pPr>
            <w:r>
              <w:rPr>
                <w:sz w:val="28"/>
              </w:rPr>
              <w:t>Комплект моделей строение мозга позвоночных (5 шт) Модель позвонки (набор из 7шт)</w:t>
            </w:r>
          </w:p>
          <w:p w:rsidR="008D78BC" w:rsidRDefault="002E13AD">
            <w:pPr>
              <w:pStyle w:val="TableParagraph"/>
              <w:spacing w:line="242" w:lineRule="auto"/>
              <w:ind w:left="106" w:right="4020"/>
              <w:rPr>
                <w:sz w:val="28"/>
              </w:rPr>
            </w:pPr>
            <w:r>
              <w:rPr>
                <w:sz w:val="28"/>
              </w:rPr>
              <w:t>Модель клетка животного Модель ланцетник</w:t>
            </w:r>
          </w:p>
          <w:p w:rsidR="008D78BC" w:rsidRDefault="002E13AD">
            <w:pPr>
              <w:pStyle w:val="TableParagraph"/>
              <w:ind w:left="106" w:right="1264"/>
              <w:rPr>
                <w:sz w:val="28"/>
              </w:rPr>
            </w:pPr>
            <w:r>
              <w:rPr>
                <w:sz w:val="28"/>
              </w:rPr>
              <w:t>Комплект моделей позвоночные животные (8шт) Скелет голубя</w:t>
            </w:r>
          </w:p>
          <w:p w:rsidR="008D78BC" w:rsidRDefault="002E13AD">
            <w:pPr>
              <w:pStyle w:val="TableParagraph"/>
              <w:spacing w:line="321" w:lineRule="exact"/>
              <w:ind w:left="106"/>
              <w:rPr>
                <w:sz w:val="28"/>
              </w:rPr>
            </w:pPr>
            <w:r>
              <w:rPr>
                <w:sz w:val="28"/>
              </w:rPr>
              <w:t>Модель конечности</w:t>
            </w:r>
            <w:r>
              <w:rPr>
                <w:spacing w:val="-7"/>
                <w:sz w:val="28"/>
              </w:rPr>
              <w:t xml:space="preserve"> </w:t>
            </w:r>
            <w:r>
              <w:rPr>
                <w:sz w:val="28"/>
              </w:rPr>
              <w:t>лошади</w:t>
            </w:r>
          </w:p>
          <w:p w:rsidR="008D78BC" w:rsidRDefault="002E13AD">
            <w:pPr>
              <w:pStyle w:val="TableParagraph"/>
              <w:ind w:left="106" w:right="1891"/>
              <w:rPr>
                <w:sz w:val="28"/>
              </w:rPr>
            </w:pPr>
            <w:r>
              <w:rPr>
                <w:sz w:val="28"/>
              </w:rPr>
              <w:t>Скелеты кролика, лягушки, рыбы, ящерицы Микроскоп Микрос без микровинта Расходный материал к микроскопам Биологическая</w:t>
            </w:r>
            <w:r>
              <w:rPr>
                <w:spacing w:val="-1"/>
                <w:sz w:val="28"/>
              </w:rPr>
              <w:t xml:space="preserve"> </w:t>
            </w:r>
            <w:r>
              <w:rPr>
                <w:sz w:val="28"/>
              </w:rPr>
              <w:t>лаборатория</w:t>
            </w:r>
          </w:p>
          <w:p w:rsidR="008D78BC" w:rsidRDefault="002E13AD">
            <w:pPr>
              <w:pStyle w:val="TableParagraph"/>
              <w:ind w:left="106"/>
              <w:rPr>
                <w:sz w:val="28"/>
              </w:rPr>
            </w:pPr>
            <w:r>
              <w:rPr>
                <w:sz w:val="28"/>
              </w:rPr>
              <w:t>Набор препаровальных инструментов (малый)</w:t>
            </w:r>
          </w:p>
          <w:p w:rsidR="008D78BC" w:rsidRDefault="002E13AD">
            <w:pPr>
              <w:pStyle w:val="TableParagraph"/>
              <w:spacing w:line="319" w:lineRule="exact"/>
              <w:ind w:left="106"/>
              <w:rPr>
                <w:b/>
                <w:sz w:val="28"/>
              </w:rPr>
            </w:pPr>
            <w:r>
              <w:rPr>
                <w:b/>
                <w:sz w:val="28"/>
              </w:rPr>
              <w:t>Таблицы</w:t>
            </w:r>
          </w:p>
          <w:p w:rsidR="008D78BC" w:rsidRDefault="002E13AD">
            <w:pPr>
              <w:pStyle w:val="TableParagraph"/>
              <w:spacing w:line="319" w:lineRule="exact"/>
              <w:ind w:left="106"/>
              <w:rPr>
                <w:sz w:val="28"/>
              </w:rPr>
            </w:pPr>
            <w:r>
              <w:rPr>
                <w:sz w:val="28"/>
              </w:rPr>
              <w:t>Таблицы по анатомии (21шт 550*850) лам.</w:t>
            </w:r>
          </w:p>
          <w:p w:rsidR="008D78BC" w:rsidRDefault="002E13AD">
            <w:pPr>
              <w:pStyle w:val="TableParagraph"/>
              <w:ind w:left="106" w:right="361"/>
              <w:rPr>
                <w:sz w:val="28"/>
              </w:rPr>
            </w:pPr>
            <w:r>
              <w:rPr>
                <w:sz w:val="28"/>
              </w:rPr>
              <w:t>Таблицы Биология 10-11. Эволюционное учение (10шт) Таблицы Биология 6 класс. Растения, грибы, лишайники (14шт)</w:t>
            </w:r>
          </w:p>
          <w:p w:rsidR="008D78BC" w:rsidRDefault="002E13AD">
            <w:pPr>
              <w:pStyle w:val="TableParagraph"/>
              <w:ind w:left="106" w:right="1689"/>
              <w:rPr>
                <w:sz w:val="28"/>
              </w:rPr>
            </w:pPr>
            <w:r>
              <w:rPr>
                <w:sz w:val="28"/>
              </w:rPr>
              <w:t>Таблицы Биология 7 класс. Животные (12шт) Таблицы Биология 8-9 классы. Человек (12) Таблицы по ботанике растения (21шт)</w:t>
            </w:r>
          </w:p>
          <w:p w:rsidR="008D78BC" w:rsidRDefault="002E13AD">
            <w:pPr>
              <w:pStyle w:val="TableParagraph"/>
              <w:spacing w:line="322" w:lineRule="exact"/>
              <w:ind w:left="106" w:right="640"/>
              <w:rPr>
                <w:sz w:val="28"/>
              </w:rPr>
            </w:pPr>
            <w:r>
              <w:rPr>
                <w:sz w:val="28"/>
              </w:rPr>
              <w:t>Таблицы строение тела человека (10шт + 80 карточек) Портреты биологов (А3 цветные, 12шт)</w:t>
            </w:r>
          </w:p>
        </w:tc>
      </w:tr>
    </w:tbl>
    <w:p w:rsidR="008D78BC" w:rsidRDefault="008D78BC">
      <w:pPr>
        <w:spacing w:line="322" w:lineRule="exact"/>
        <w:rPr>
          <w:sz w:val="28"/>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8"/>
        <w:gridCol w:w="7285"/>
      </w:tblGrid>
      <w:tr w:rsidR="008D78BC">
        <w:trPr>
          <w:trHeight w:val="967"/>
        </w:trPr>
        <w:tc>
          <w:tcPr>
            <w:tcW w:w="535" w:type="dxa"/>
          </w:tcPr>
          <w:p w:rsidR="008D78BC" w:rsidRDefault="008D78BC">
            <w:pPr>
              <w:pStyle w:val="TableParagraph"/>
              <w:rPr>
                <w:sz w:val="28"/>
              </w:rPr>
            </w:pPr>
          </w:p>
        </w:tc>
        <w:tc>
          <w:tcPr>
            <w:tcW w:w="2268" w:type="dxa"/>
          </w:tcPr>
          <w:p w:rsidR="008D78BC" w:rsidRDefault="008D78BC">
            <w:pPr>
              <w:pStyle w:val="TableParagraph"/>
              <w:rPr>
                <w:sz w:val="28"/>
              </w:rPr>
            </w:pPr>
          </w:p>
        </w:tc>
        <w:tc>
          <w:tcPr>
            <w:tcW w:w="7285" w:type="dxa"/>
          </w:tcPr>
          <w:p w:rsidR="008D78BC" w:rsidRDefault="002E13AD">
            <w:pPr>
              <w:pStyle w:val="TableParagraph"/>
              <w:spacing w:line="320" w:lineRule="exact"/>
              <w:ind w:left="106"/>
              <w:rPr>
                <w:b/>
                <w:sz w:val="28"/>
              </w:rPr>
            </w:pPr>
            <w:r>
              <w:rPr>
                <w:b/>
                <w:sz w:val="28"/>
              </w:rPr>
              <w:t>Электронные наглядные пособия</w:t>
            </w:r>
          </w:p>
          <w:p w:rsidR="008D78BC" w:rsidRDefault="002E13AD">
            <w:pPr>
              <w:pStyle w:val="TableParagraph"/>
              <w:tabs>
                <w:tab w:val="left" w:pos="2458"/>
              </w:tabs>
              <w:spacing w:before="1" w:line="322" w:lineRule="exact"/>
              <w:ind w:left="106" w:right="860"/>
              <w:rPr>
                <w:sz w:val="28"/>
              </w:rPr>
            </w:pPr>
            <w:r>
              <w:rPr>
                <w:sz w:val="28"/>
              </w:rPr>
              <w:t>Электронное наглядное пособие Биология 6-7 класс. Опыты.</w:t>
            </w:r>
            <w:r>
              <w:rPr>
                <w:spacing w:val="-7"/>
                <w:sz w:val="28"/>
              </w:rPr>
              <w:t xml:space="preserve"> </w:t>
            </w:r>
            <w:r>
              <w:rPr>
                <w:sz w:val="28"/>
              </w:rPr>
              <w:t>Модели.</w:t>
            </w:r>
            <w:r>
              <w:rPr>
                <w:sz w:val="28"/>
                <w:u w:val="single"/>
              </w:rPr>
              <w:t xml:space="preserve"> </w:t>
            </w:r>
            <w:r>
              <w:rPr>
                <w:sz w:val="28"/>
                <w:u w:val="single"/>
              </w:rPr>
              <w:tab/>
            </w:r>
          </w:p>
        </w:tc>
      </w:tr>
      <w:tr w:rsidR="008D78BC">
        <w:trPr>
          <w:trHeight w:val="13525"/>
        </w:trPr>
        <w:tc>
          <w:tcPr>
            <w:tcW w:w="535" w:type="dxa"/>
          </w:tcPr>
          <w:p w:rsidR="008D78BC" w:rsidRDefault="002E13AD">
            <w:pPr>
              <w:pStyle w:val="TableParagraph"/>
              <w:spacing w:line="315" w:lineRule="exact"/>
              <w:ind w:left="107"/>
              <w:rPr>
                <w:sz w:val="28"/>
              </w:rPr>
            </w:pPr>
            <w:r>
              <w:rPr>
                <w:sz w:val="28"/>
              </w:rPr>
              <w:t>11</w:t>
            </w:r>
          </w:p>
        </w:tc>
        <w:tc>
          <w:tcPr>
            <w:tcW w:w="2268" w:type="dxa"/>
          </w:tcPr>
          <w:p w:rsidR="008D78BC" w:rsidRDefault="002E13AD">
            <w:pPr>
              <w:pStyle w:val="TableParagraph"/>
              <w:spacing w:line="315" w:lineRule="exact"/>
              <w:ind w:left="105"/>
              <w:rPr>
                <w:sz w:val="28"/>
              </w:rPr>
            </w:pPr>
            <w:r>
              <w:rPr>
                <w:sz w:val="28"/>
              </w:rPr>
              <w:t>Химия</w:t>
            </w:r>
          </w:p>
        </w:tc>
        <w:tc>
          <w:tcPr>
            <w:tcW w:w="7285" w:type="dxa"/>
          </w:tcPr>
          <w:p w:rsidR="008D78BC" w:rsidRDefault="002E13AD">
            <w:pPr>
              <w:pStyle w:val="TableParagraph"/>
              <w:ind w:left="106" w:right="3162"/>
              <w:rPr>
                <w:sz w:val="28"/>
              </w:rPr>
            </w:pPr>
            <w:r>
              <w:rPr>
                <w:sz w:val="28"/>
              </w:rPr>
              <w:t>Столы ученические двухместные Стулья ученические</w:t>
            </w:r>
          </w:p>
          <w:p w:rsidR="008D78BC" w:rsidRDefault="002E13AD">
            <w:pPr>
              <w:pStyle w:val="TableParagraph"/>
              <w:ind w:left="106" w:right="5544"/>
              <w:rPr>
                <w:sz w:val="28"/>
              </w:rPr>
            </w:pPr>
            <w:r>
              <w:rPr>
                <w:sz w:val="28"/>
              </w:rPr>
              <w:t>Стул учителя Доска Компьютер Телевизор Экран</w:t>
            </w:r>
          </w:p>
          <w:p w:rsidR="008D78BC" w:rsidRDefault="002E13AD">
            <w:pPr>
              <w:pStyle w:val="TableParagraph"/>
              <w:ind w:left="106"/>
              <w:rPr>
                <w:sz w:val="28"/>
              </w:rPr>
            </w:pPr>
            <w:r>
              <w:rPr>
                <w:sz w:val="28"/>
              </w:rPr>
              <w:t>Микролаборатория по химии</w:t>
            </w:r>
          </w:p>
          <w:p w:rsidR="008D78BC" w:rsidRDefault="002E13AD">
            <w:pPr>
              <w:pStyle w:val="TableParagraph"/>
              <w:spacing w:line="242" w:lineRule="auto"/>
              <w:ind w:left="106" w:right="1726"/>
              <w:rPr>
                <w:sz w:val="28"/>
              </w:rPr>
            </w:pPr>
            <w:r>
              <w:rPr>
                <w:sz w:val="28"/>
              </w:rPr>
              <w:t>Набор №12 ВС неорганические вещества для демонстрационных опытов</w:t>
            </w:r>
          </w:p>
          <w:p w:rsidR="008D78BC" w:rsidRDefault="002E13AD">
            <w:pPr>
              <w:pStyle w:val="TableParagraph"/>
              <w:spacing w:line="317" w:lineRule="exact"/>
              <w:ind w:left="106"/>
              <w:rPr>
                <w:sz w:val="28"/>
              </w:rPr>
            </w:pPr>
            <w:r>
              <w:rPr>
                <w:sz w:val="28"/>
              </w:rPr>
              <w:t>Набор №13 ВС</w:t>
            </w:r>
            <w:r>
              <w:rPr>
                <w:spacing w:val="-14"/>
                <w:sz w:val="28"/>
              </w:rPr>
              <w:t xml:space="preserve"> </w:t>
            </w:r>
            <w:r>
              <w:rPr>
                <w:sz w:val="28"/>
              </w:rPr>
              <w:t>галогениды</w:t>
            </w:r>
          </w:p>
          <w:p w:rsidR="008D78BC" w:rsidRDefault="002E13AD">
            <w:pPr>
              <w:pStyle w:val="TableParagraph"/>
              <w:ind w:left="106" w:right="1474"/>
              <w:rPr>
                <w:sz w:val="28"/>
              </w:rPr>
            </w:pPr>
            <w:r>
              <w:rPr>
                <w:sz w:val="28"/>
              </w:rPr>
              <w:t>Набор №14 ВС сульфаты, сульфиты, сульфиды Набор №16 ВС металлы, оксиды</w:t>
            </w:r>
          </w:p>
          <w:p w:rsidR="008D78BC" w:rsidRDefault="002E13AD">
            <w:pPr>
              <w:pStyle w:val="TableParagraph"/>
              <w:ind w:left="106" w:right="2649"/>
              <w:rPr>
                <w:sz w:val="28"/>
              </w:rPr>
            </w:pPr>
            <w:r>
              <w:rPr>
                <w:sz w:val="28"/>
              </w:rPr>
              <w:t>Набор №17 ВС нитраты (без серебра) Набор №18 ВС соединения хрома Набор №19 ВС соединения марганца Набор №20 ВС кислоты</w:t>
            </w:r>
          </w:p>
          <w:p w:rsidR="008D78BC" w:rsidRDefault="002E13AD">
            <w:pPr>
              <w:pStyle w:val="TableParagraph"/>
              <w:ind w:left="106" w:right="2221"/>
              <w:rPr>
                <w:sz w:val="28"/>
              </w:rPr>
            </w:pPr>
            <w:r>
              <w:rPr>
                <w:sz w:val="28"/>
              </w:rPr>
              <w:t>Набор №21 ВС неорганические</w:t>
            </w:r>
            <w:r>
              <w:rPr>
                <w:spacing w:val="-14"/>
                <w:sz w:val="28"/>
              </w:rPr>
              <w:t xml:space="preserve"> </w:t>
            </w:r>
            <w:r>
              <w:rPr>
                <w:sz w:val="28"/>
              </w:rPr>
              <w:t>вещества Набор №2 М</w:t>
            </w:r>
            <w:r>
              <w:rPr>
                <w:spacing w:val="-1"/>
                <w:sz w:val="28"/>
              </w:rPr>
              <w:t xml:space="preserve"> </w:t>
            </w:r>
            <w:r>
              <w:rPr>
                <w:sz w:val="28"/>
              </w:rPr>
              <w:t>кислоты</w:t>
            </w:r>
          </w:p>
          <w:p w:rsidR="008D78BC" w:rsidRDefault="002E13AD">
            <w:pPr>
              <w:pStyle w:val="TableParagraph"/>
              <w:spacing w:line="321" w:lineRule="exact"/>
              <w:ind w:left="106"/>
              <w:rPr>
                <w:sz w:val="28"/>
              </w:rPr>
            </w:pPr>
            <w:r>
              <w:rPr>
                <w:sz w:val="28"/>
              </w:rPr>
              <w:t>Набор №3 ВС</w:t>
            </w:r>
            <w:r>
              <w:rPr>
                <w:spacing w:val="-6"/>
                <w:sz w:val="28"/>
              </w:rPr>
              <w:t xml:space="preserve"> </w:t>
            </w:r>
            <w:r>
              <w:rPr>
                <w:sz w:val="28"/>
              </w:rPr>
              <w:t>щѐлочи</w:t>
            </w:r>
          </w:p>
          <w:p w:rsidR="008D78BC" w:rsidRDefault="002E13AD">
            <w:pPr>
              <w:pStyle w:val="TableParagraph"/>
              <w:ind w:left="106" w:right="2695"/>
              <w:rPr>
                <w:sz w:val="28"/>
              </w:rPr>
            </w:pPr>
            <w:r>
              <w:rPr>
                <w:sz w:val="28"/>
              </w:rPr>
              <w:t>Набор №12 ОС Фосфаты, силикаты Набор №14 ОС соединения марганца Набор №3 ОС гидроксиды</w:t>
            </w:r>
          </w:p>
          <w:p w:rsidR="008D78BC" w:rsidRDefault="002E13AD">
            <w:pPr>
              <w:pStyle w:val="TableParagraph"/>
              <w:ind w:left="106" w:right="3343"/>
              <w:rPr>
                <w:sz w:val="28"/>
              </w:rPr>
            </w:pPr>
            <w:r>
              <w:rPr>
                <w:sz w:val="28"/>
              </w:rPr>
              <w:t>Набор №4 ОС оксиды металлов Набор №5 ОС металла (малый)</w:t>
            </w:r>
          </w:p>
          <w:p w:rsidR="008D78BC" w:rsidRDefault="002E13AD">
            <w:pPr>
              <w:pStyle w:val="TableParagraph"/>
              <w:ind w:left="106" w:right="1084"/>
              <w:rPr>
                <w:sz w:val="28"/>
              </w:rPr>
            </w:pPr>
            <w:r>
              <w:rPr>
                <w:sz w:val="28"/>
              </w:rPr>
              <w:t>Набор №11 соли для демонстрационных опытов Набор реактивов для определения жѐсткости воды Набор №11 ОС карбонаты</w:t>
            </w:r>
          </w:p>
          <w:p w:rsidR="008D78BC" w:rsidRDefault="002E13AD">
            <w:pPr>
              <w:pStyle w:val="TableParagraph"/>
              <w:spacing w:line="242" w:lineRule="auto"/>
              <w:ind w:left="106" w:right="3203"/>
              <w:rPr>
                <w:sz w:val="28"/>
              </w:rPr>
            </w:pPr>
            <w:r>
              <w:rPr>
                <w:sz w:val="28"/>
              </w:rPr>
              <w:t>Набор №22 ОС углеводы, амины Набор №1 ОС</w:t>
            </w:r>
            <w:r>
              <w:rPr>
                <w:spacing w:val="1"/>
                <w:sz w:val="28"/>
              </w:rPr>
              <w:t xml:space="preserve"> </w:t>
            </w:r>
            <w:r>
              <w:rPr>
                <w:sz w:val="28"/>
              </w:rPr>
              <w:t>Кислоты</w:t>
            </w:r>
          </w:p>
          <w:p w:rsidR="008D78BC" w:rsidRDefault="002E13AD">
            <w:pPr>
              <w:pStyle w:val="TableParagraph"/>
              <w:spacing w:line="317" w:lineRule="exact"/>
              <w:ind w:left="106"/>
              <w:rPr>
                <w:sz w:val="28"/>
              </w:rPr>
            </w:pPr>
            <w:r>
              <w:rPr>
                <w:sz w:val="28"/>
              </w:rPr>
              <w:t>Набор № 3</w:t>
            </w:r>
            <w:r>
              <w:rPr>
                <w:spacing w:val="-8"/>
                <w:sz w:val="28"/>
              </w:rPr>
              <w:t xml:space="preserve"> </w:t>
            </w:r>
            <w:r>
              <w:rPr>
                <w:sz w:val="28"/>
              </w:rPr>
              <w:t>гидроксиды</w:t>
            </w:r>
          </w:p>
          <w:p w:rsidR="008D78BC" w:rsidRDefault="002E13AD">
            <w:pPr>
              <w:pStyle w:val="TableParagraph"/>
              <w:ind w:left="106" w:right="2531"/>
              <w:rPr>
                <w:sz w:val="28"/>
              </w:rPr>
            </w:pPr>
            <w:r>
              <w:rPr>
                <w:sz w:val="28"/>
              </w:rPr>
              <w:t>Набор № 4 ОС Металлы (большой) Набор № 7 С Минеральные удобрения Набор № 10 ОС Сульфаты, Сульфиты Набор № 11 ОС Карбонаты</w:t>
            </w:r>
          </w:p>
          <w:p w:rsidR="008D78BC" w:rsidRDefault="002E13AD">
            <w:pPr>
              <w:pStyle w:val="TableParagraph"/>
              <w:ind w:left="106" w:right="2745"/>
              <w:rPr>
                <w:sz w:val="28"/>
              </w:rPr>
            </w:pPr>
            <w:r>
              <w:rPr>
                <w:sz w:val="28"/>
              </w:rPr>
              <w:t>Набор № 12 ОС Фосфаты, Силикаты Набор № 13 ОС Ацетаты Роданиды</w:t>
            </w:r>
          </w:p>
          <w:p w:rsidR="008D78BC" w:rsidRDefault="002E13AD">
            <w:pPr>
              <w:pStyle w:val="TableParagraph"/>
              <w:ind w:left="106" w:right="714"/>
              <w:rPr>
                <w:sz w:val="28"/>
              </w:rPr>
            </w:pPr>
            <w:r>
              <w:rPr>
                <w:sz w:val="28"/>
              </w:rPr>
              <w:t>Набор № 20 ОС Кислородосодержащие органические вещества</w:t>
            </w:r>
          </w:p>
          <w:p w:rsidR="008D78BC" w:rsidRDefault="002E13AD">
            <w:pPr>
              <w:pStyle w:val="TableParagraph"/>
              <w:ind w:left="106" w:right="2444"/>
              <w:rPr>
                <w:sz w:val="28"/>
              </w:rPr>
            </w:pPr>
            <w:r>
              <w:rPr>
                <w:sz w:val="28"/>
              </w:rPr>
              <w:t>Набор № 21 ОС Кислоты органические Набор № 24 ОС Материалы</w:t>
            </w:r>
          </w:p>
          <w:p w:rsidR="008D78BC" w:rsidRDefault="002E13AD">
            <w:pPr>
              <w:pStyle w:val="TableParagraph"/>
              <w:spacing w:line="310" w:lineRule="exact"/>
              <w:ind w:left="106"/>
              <w:rPr>
                <w:sz w:val="28"/>
              </w:rPr>
            </w:pPr>
            <w:r>
              <w:rPr>
                <w:sz w:val="28"/>
              </w:rPr>
              <w:t>Набор № 9 ОС Галогениды</w:t>
            </w:r>
          </w:p>
        </w:tc>
      </w:tr>
    </w:tbl>
    <w:p w:rsidR="008D78BC" w:rsidRDefault="008D78BC">
      <w:pPr>
        <w:spacing w:line="310" w:lineRule="exact"/>
        <w:rPr>
          <w:sz w:val="28"/>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8"/>
        <w:gridCol w:w="7285"/>
      </w:tblGrid>
      <w:tr w:rsidR="008D78BC">
        <w:trPr>
          <w:trHeight w:val="14493"/>
        </w:trPr>
        <w:tc>
          <w:tcPr>
            <w:tcW w:w="535" w:type="dxa"/>
          </w:tcPr>
          <w:p w:rsidR="008D78BC" w:rsidRDefault="008D78BC">
            <w:pPr>
              <w:pStyle w:val="TableParagraph"/>
              <w:rPr>
                <w:sz w:val="28"/>
              </w:rPr>
            </w:pPr>
          </w:p>
        </w:tc>
        <w:tc>
          <w:tcPr>
            <w:tcW w:w="2268" w:type="dxa"/>
          </w:tcPr>
          <w:p w:rsidR="008D78BC" w:rsidRDefault="008D78BC">
            <w:pPr>
              <w:pStyle w:val="TableParagraph"/>
              <w:rPr>
                <w:sz w:val="28"/>
              </w:rPr>
            </w:pPr>
          </w:p>
        </w:tc>
        <w:tc>
          <w:tcPr>
            <w:tcW w:w="7285" w:type="dxa"/>
          </w:tcPr>
          <w:p w:rsidR="008D78BC" w:rsidRDefault="002E13AD">
            <w:pPr>
              <w:pStyle w:val="TableParagraph"/>
              <w:ind w:left="106" w:right="3166"/>
              <w:jc w:val="both"/>
              <w:rPr>
                <w:sz w:val="28"/>
              </w:rPr>
            </w:pPr>
            <w:r>
              <w:rPr>
                <w:sz w:val="28"/>
              </w:rPr>
              <w:t>Набор № 18 С Соединения хрома Набор № 17 С Нитраты большой Набор № 22 ВС Индикаторы</w:t>
            </w:r>
          </w:p>
          <w:p w:rsidR="008D78BC" w:rsidRDefault="002E13AD">
            <w:pPr>
              <w:pStyle w:val="TableParagraph"/>
              <w:ind w:left="106" w:right="2676"/>
              <w:rPr>
                <w:sz w:val="28"/>
              </w:rPr>
            </w:pPr>
            <w:r>
              <w:rPr>
                <w:sz w:val="28"/>
              </w:rPr>
              <w:t>Набор № 5 С Органические вещества Лабораторная посуда</w:t>
            </w:r>
          </w:p>
          <w:p w:rsidR="008D78BC" w:rsidRDefault="002E13AD">
            <w:pPr>
              <w:pStyle w:val="TableParagraph"/>
              <w:spacing w:line="321" w:lineRule="exact"/>
              <w:ind w:left="106"/>
              <w:rPr>
                <w:sz w:val="28"/>
              </w:rPr>
            </w:pPr>
            <w:r>
              <w:rPr>
                <w:sz w:val="28"/>
              </w:rPr>
              <w:t>Колба коническая 100 мл.</w:t>
            </w:r>
          </w:p>
          <w:p w:rsidR="008D78BC" w:rsidRDefault="002E13AD">
            <w:pPr>
              <w:pStyle w:val="TableParagraph"/>
              <w:spacing w:line="242" w:lineRule="auto"/>
              <w:ind w:left="106" w:right="2465"/>
              <w:rPr>
                <w:sz w:val="28"/>
              </w:rPr>
            </w:pPr>
            <w:r>
              <w:rPr>
                <w:sz w:val="28"/>
              </w:rPr>
              <w:t>Колба плоскодонная со шлифом 50 мл. Стакан высокий 100 мл.</w:t>
            </w:r>
          </w:p>
          <w:p w:rsidR="008D78BC" w:rsidRDefault="002E13AD">
            <w:pPr>
              <w:pStyle w:val="TableParagraph"/>
              <w:ind w:left="106" w:right="3204"/>
              <w:rPr>
                <w:sz w:val="28"/>
              </w:rPr>
            </w:pPr>
            <w:r>
              <w:rPr>
                <w:sz w:val="28"/>
              </w:rPr>
              <w:t>Цилиндр измерительный 100 мл. Воронка В-56-80 (60-110)</w:t>
            </w:r>
          </w:p>
          <w:p w:rsidR="008D78BC" w:rsidRDefault="002E13AD">
            <w:pPr>
              <w:pStyle w:val="TableParagraph"/>
              <w:ind w:left="106" w:right="4663"/>
              <w:rPr>
                <w:sz w:val="28"/>
              </w:rPr>
            </w:pPr>
            <w:r>
              <w:rPr>
                <w:sz w:val="28"/>
              </w:rPr>
              <w:t>Ерш пробирочный Зажим винтовой Зажим пробирочный</w:t>
            </w:r>
          </w:p>
          <w:p w:rsidR="008D78BC" w:rsidRDefault="002E13AD">
            <w:pPr>
              <w:pStyle w:val="TableParagraph"/>
              <w:ind w:left="106" w:right="3633"/>
              <w:rPr>
                <w:sz w:val="28"/>
              </w:rPr>
            </w:pPr>
            <w:r>
              <w:rPr>
                <w:sz w:val="28"/>
              </w:rPr>
              <w:t>Ложка для сжигания веществ Пробирка</w:t>
            </w:r>
          </w:p>
          <w:p w:rsidR="008D78BC" w:rsidRDefault="002E13AD">
            <w:pPr>
              <w:pStyle w:val="TableParagraph"/>
              <w:spacing w:line="319" w:lineRule="exact"/>
              <w:ind w:left="106"/>
              <w:rPr>
                <w:b/>
                <w:sz w:val="28"/>
              </w:rPr>
            </w:pPr>
            <w:r>
              <w:rPr>
                <w:b/>
                <w:sz w:val="28"/>
              </w:rPr>
              <w:t>Химическое оборудование</w:t>
            </w:r>
          </w:p>
          <w:p w:rsidR="008D78BC" w:rsidRDefault="002E13AD">
            <w:pPr>
              <w:pStyle w:val="TableParagraph"/>
              <w:ind w:left="106" w:right="223"/>
              <w:rPr>
                <w:sz w:val="28"/>
              </w:rPr>
            </w:pPr>
            <w:r>
              <w:rPr>
                <w:sz w:val="28"/>
              </w:rPr>
              <w:t>Прибор для окисления спирта над медным катализатором Прибор для определения состава воздуха</w:t>
            </w:r>
          </w:p>
          <w:p w:rsidR="008D78BC" w:rsidRDefault="002E13AD">
            <w:pPr>
              <w:pStyle w:val="TableParagraph"/>
              <w:ind w:left="106" w:right="2452"/>
              <w:rPr>
                <w:sz w:val="28"/>
              </w:rPr>
            </w:pPr>
            <w:r>
              <w:rPr>
                <w:sz w:val="28"/>
              </w:rPr>
              <w:t>Прибор для получения галоидоалканов демонстрационный</w:t>
            </w:r>
          </w:p>
          <w:p w:rsidR="008D78BC" w:rsidRDefault="002E13AD">
            <w:pPr>
              <w:pStyle w:val="TableParagraph"/>
              <w:spacing w:line="322" w:lineRule="exact"/>
              <w:ind w:left="106"/>
              <w:rPr>
                <w:sz w:val="28"/>
              </w:rPr>
            </w:pPr>
            <w:r>
              <w:rPr>
                <w:sz w:val="28"/>
              </w:rPr>
              <w:t>319</w:t>
            </w:r>
          </w:p>
          <w:p w:rsidR="008D78BC" w:rsidRDefault="002E13AD">
            <w:pPr>
              <w:pStyle w:val="TableParagraph"/>
              <w:ind w:left="106" w:right="2520"/>
              <w:rPr>
                <w:sz w:val="28"/>
              </w:rPr>
            </w:pPr>
            <w:r>
              <w:rPr>
                <w:sz w:val="28"/>
              </w:rPr>
              <w:t>Аппарат для сбора газов (лаб) Аппарат для сбора газов (дем) Аппарат для дистилляции воды</w:t>
            </w:r>
            <w:r>
              <w:rPr>
                <w:spacing w:val="-14"/>
                <w:sz w:val="28"/>
              </w:rPr>
              <w:t xml:space="preserve"> </w:t>
            </w:r>
            <w:r>
              <w:rPr>
                <w:sz w:val="28"/>
              </w:rPr>
              <w:t>(220В)</w:t>
            </w:r>
          </w:p>
          <w:p w:rsidR="008D78BC" w:rsidRDefault="002E13AD">
            <w:pPr>
              <w:pStyle w:val="TableParagraph"/>
              <w:ind w:left="106" w:right="2087"/>
              <w:rPr>
                <w:sz w:val="28"/>
              </w:rPr>
            </w:pPr>
            <w:r>
              <w:rPr>
                <w:sz w:val="28"/>
              </w:rPr>
              <w:t>Баня комбинированная лабораторная БКЛ Прибор для получения газов ППГ</w:t>
            </w:r>
          </w:p>
          <w:p w:rsidR="008D78BC" w:rsidRDefault="002E13AD">
            <w:pPr>
              <w:pStyle w:val="TableParagraph"/>
              <w:spacing w:line="322" w:lineRule="exact"/>
              <w:ind w:left="106"/>
              <w:rPr>
                <w:sz w:val="28"/>
              </w:rPr>
            </w:pPr>
            <w:r>
              <w:rPr>
                <w:sz w:val="28"/>
              </w:rPr>
              <w:t>Бумага индикаторная</w:t>
            </w:r>
          </w:p>
          <w:p w:rsidR="008D78BC" w:rsidRDefault="002E13AD">
            <w:pPr>
              <w:pStyle w:val="TableParagraph"/>
              <w:ind w:left="106" w:right="3613"/>
              <w:rPr>
                <w:sz w:val="28"/>
              </w:rPr>
            </w:pPr>
            <w:r>
              <w:rPr>
                <w:sz w:val="28"/>
              </w:rPr>
              <w:t>Весы электронные до 2000 гр Весы электронные до 200 гр Доска для сушки посуды</w:t>
            </w:r>
          </w:p>
          <w:p w:rsidR="008D78BC" w:rsidRDefault="002E13AD">
            <w:pPr>
              <w:pStyle w:val="TableParagraph"/>
              <w:ind w:left="106" w:right="2709"/>
              <w:rPr>
                <w:sz w:val="28"/>
              </w:rPr>
            </w:pPr>
            <w:r>
              <w:rPr>
                <w:sz w:val="28"/>
              </w:rPr>
              <w:t>Спиртовка лабораторная литая 50 мл Термометр от 10 до 110 спиртовой Термометр электронный Фильтровальная бумага</w:t>
            </w:r>
          </w:p>
          <w:p w:rsidR="008D78BC" w:rsidRDefault="002E13AD">
            <w:pPr>
              <w:pStyle w:val="TableParagraph"/>
              <w:spacing w:line="322" w:lineRule="exact"/>
              <w:ind w:left="106"/>
              <w:rPr>
                <w:sz w:val="28"/>
              </w:rPr>
            </w:pPr>
            <w:r>
              <w:rPr>
                <w:sz w:val="28"/>
              </w:rPr>
              <w:t>Часы песочные</w:t>
            </w:r>
          </w:p>
          <w:p w:rsidR="008D78BC" w:rsidRDefault="002E13AD">
            <w:pPr>
              <w:pStyle w:val="TableParagraph"/>
              <w:ind w:left="106" w:right="851"/>
              <w:rPr>
                <w:sz w:val="28"/>
              </w:rPr>
            </w:pPr>
            <w:r>
              <w:rPr>
                <w:sz w:val="28"/>
              </w:rPr>
              <w:t>Лоток с лабораторной посудой и принадлежностями Штатив лабораторный химический ШЛХ</w:t>
            </w:r>
          </w:p>
          <w:p w:rsidR="008D78BC" w:rsidRDefault="002E13AD">
            <w:pPr>
              <w:pStyle w:val="TableParagraph"/>
              <w:ind w:left="106" w:right="1470"/>
              <w:rPr>
                <w:sz w:val="28"/>
              </w:rPr>
            </w:pPr>
            <w:r>
              <w:rPr>
                <w:sz w:val="28"/>
              </w:rPr>
              <w:t>Штатив лабораторный комбинированный ШЛб Щипцы тигельные</w:t>
            </w:r>
          </w:p>
          <w:p w:rsidR="008D78BC" w:rsidRDefault="002E13AD">
            <w:pPr>
              <w:pStyle w:val="TableParagraph"/>
              <w:ind w:left="106" w:right="1017"/>
              <w:rPr>
                <w:sz w:val="28"/>
              </w:rPr>
            </w:pPr>
            <w:r>
              <w:rPr>
                <w:sz w:val="28"/>
              </w:rPr>
              <w:t>Набор по химии с резьбовыми соединениями Набор ГИА по химии: оборудование для учителя и реактивы</w:t>
            </w:r>
          </w:p>
          <w:p w:rsidR="008D78BC" w:rsidRDefault="002E13AD">
            <w:pPr>
              <w:pStyle w:val="TableParagraph"/>
              <w:spacing w:line="321" w:lineRule="exact"/>
              <w:ind w:left="106"/>
              <w:rPr>
                <w:sz w:val="28"/>
              </w:rPr>
            </w:pPr>
            <w:r>
              <w:rPr>
                <w:sz w:val="28"/>
              </w:rPr>
              <w:t>Набор ГИА по химии: оборудование для ученика</w:t>
            </w:r>
          </w:p>
          <w:p w:rsidR="008D78BC" w:rsidRDefault="002E13AD">
            <w:pPr>
              <w:pStyle w:val="TableParagraph"/>
              <w:spacing w:line="322" w:lineRule="exact"/>
              <w:ind w:left="106"/>
              <w:rPr>
                <w:sz w:val="28"/>
              </w:rPr>
            </w:pPr>
            <w:r>
              <w:rPr>
                <w:sz w:val="28"/>
              </w:rPr>
              <w:t xml:space="preserve">8.012 </w:t>
            </w:r>
            <w:r>
              <w:rPr>
                <w:w w:val="44"/>
                <w:sz w:val="28"/>
              </w:rPr>
              <w:t>―</w:t>
            </w:r>
            <w:r>
              <w:rPr>
                <w:sz w:val="28"/>
              </w:rPr>
              <w:t>Пчѐлка-У/хи</w:t>
            </w:r>
            <w:r>
              <w:rPr>
                <w:w w:val="114"/>
                <w:sz w:val="28"/>
              </w:rPr>
              <w:t>м‖,</w:t>
            </w:r>
            <w:r>
              <w:rPr>
                <w:sz w:val="28"/>
              </w:rPr>
              <w:t xml:space="preserve"> мини-экспресс-лаборатория химическая</w:t>
            </w:r>
          </w:p>
        </w:tc>
      </w:tr>
    </w:tbl>
    <w:p w:rsidR="008D78BC" w:rsidRDefault="008D78BC">
      <w:pPr>
        <w:spacing w:line="322" w:lineRule="exact"/>
        <w:rPr>
          <w:sz w:val="28"/>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8"/>
        <w:gridCol w:w="7285"/>
      </w:tblGrid>
      <w:tr w:rsidR="008D78BC">
        <w:trPr>
          <w:trHeight w:val="3220"/>
        </w:trPr>
        <w:tc>
          <w:tcPr>
            <w:tcW w:w="535" w:type="dxa"/>
          </w:tcPr>
          <w:p w:rsidR="008D78BC" w:rsidRDefault="008D78BC">
            <w:pPr>
              <w:pStyle w:val="TableParagraph"/>
              <w:rPr>
                <w:sz w:val="28"/>
              </w:rPr>
            </w:pPr>
          </w:p>
        </w:tc>
        <w:tc>
          <w:tcPr>
            <w:tcW w:w="2268" w:type="dxa"/>
          </w:tcPr>
          <w:p w:rsidR="008D78BC" w:rsidRDefault="008D78BC">
            <w:pPr>
              <w:pStyle w:val="TableParagraph"/>
              <w:rPr>
                <w:sz w:val="28"/>
              </w:rPr>
            </w:pPr>
          </w:p>
        </w:tc>
        <w:tc>
          <w:tcPr>
            <w:tcW w:w="7285" w:type="dxa"/>
          </w:tcPr>
          <w:p w:rsidR="008D78BC" w:rsidRDefault="002E13AD">
            <w:pPr>
              <w:pStyle w:val="TableParagraph"/>
              <w:ind w:left="106" w:right="4428"/>
              <w:rPr>
                <w:sz w:val="28"/>
              </w:rPr>
            </w:pPr>
            <w:r>
              <w:rPr>
                <w:sz w:val="28"/>
              </w:rPr>
              <w:t>Прибор АПРХ Аппарат Киппа 500 мл Нагреватель пробирок</w:t>
            </w:r>
          </w:p>
          <w:p w:rsidR="008D78BC" w:rsidRDefault="002E13AD">
            <w:pPr>
              <w:pStyle w:val="TableParagraph"/>
              <w:ind w:left="106" w:right="1084"/>
              <w:rPr>
                <w:sz w:val="28"/>
              </w:rPr>
            </w:pPr>
            <w:r>
              <w:rPr>
                <w:sz w:val="28"/>
              </w:rPr>
              <w:t>Столик подъѐмно-поворотный с 2-мя плоскостями Халат</w:t>
            </w:r>
          </w:p>
          <w:p w:rsidR="008D78BC" w:rsidRDefault="002E13AD">
            <w:pPr>
              <w:pStyle w:val="TableParagraph"/>
              <w:ind w:left="106" w:right="1363"/>
              <w:rPr>
                <w:sz w:val="28"/>
              </w:rPr>
            </w:pPr>
            <w:r>
              <w:rPr>
                <w:sz w:val="28"/>
              </w:rPr>
              <w:t>Прибор для иллюстрации зависимости скорости химических реакций</w:t>
            </w:r>
          </w:p>
          <w:p w:rsidR="008D78BC" w:rsidRDefault="002E13AD">
            <w:pPr>
              <w:pStyle w:val="TableParagraph"/>
              <w:spacing w:line="322" w:lineRule="exact"/>
              <w:ind w:left="106"/>
              <w:rPr>
                <w:sz w:val="28"/>
              </w:rPr>
            </w:pPr>
            <w:r>
              <w:rPr>
                <w:sz w:val="28"/>
              </w:rPr>
              <w:t>от условий</w:t>
            </w:r>
          </w:p>
          <w:p w:rsidR="008D78BC" w:rsidRDefault="002E13AD">
            <w:pPr>
              <w:pStyle w:val="TableParagraph"/>
              <w:spacing w:line="322" w:lineRule="exact"/>
              <w:ind w:left="106"/>
              <w:rPr>
                <w:sz w:val="28"/>
              </w:rPr>
            </w:pPr>
            <w:r>
              <w:rPr>
                <w:sz w:val="28"/>
              </w:rPr>
              <w:t>Химическая лаборатория</w:t>
            </w:r>
          </w:p>
          <w:p w:rsidR="008D78BC" w:rsidRDefault="002E13AD">
            <w:pPr>
              <w:pStyle w:val="TableParagraph"/>
              <w:spacing w:line="308" w:lineRule="exact"/>
              <w:ind w:left="106"/>
              <w:rPr>
                <w:sz w:val="28"/>
              </w:rPr>
            </w:pPr>
            <w:r>
              <w:rPr>
                <w:sz w:val="28"/>
              </w:rPr>
              <w:t>Комплект посуды демонстрационной спринадлежностями</w:t>
            </w:r>
          </w:p>
        </w:tc>
      </w:tr>
      <w:tr w:rsidR="008D78BC">
        <w:trPr>
          <w:trHeight w:val="11272"/>
        </w:trPr>
        <w:tc>
          <w:tcPr>
            <w:tcW w:w="535" w:type="dxa"/>
          </w:tcPr>
          <w:p w:rsidR="008D78BC" w:rsidRDefault="002E13AD">
            <w:pPr>
              <w:pStyle w:val="TableParagraph"/>
              <w:spacing w:line="315" w:lineRule="exact"/>
              <w:ind w:left="107"/>
              <w:rPr>
                <w:sz w:val="28"/>
              </w:rPr>
            </w:pPr>
            <w:r>
              <w:rPr>
                <w:sz w:val="28"/>
              </w:rPr>
              <w:t>12</w:t>
            </w:r>
          </w:p>
        </w:tc>
        <w:tc>
          <w:tcPr>
            <w:tcW w:w="2268" w:type="dxa"/>
          </w:tcPr>
          <w:p w:rsidR="008D78BC" w:rsidRDefault="002E13AD">
            <w:pPr>
              <w:pStyle w:val="TableParagraph"/>
              <w:spacing w:line="315" w:lineRule="exact"/>
              <w:ind w:left="105"/>
              <w:rPr>
                <w:sz w:val="28"/>
              </w:rPr>
            </w:pPr>
            <w:r>
              <w:rPr>
                <w:sz w:val="28"/>
              </w:rPr>
              <w:t>Физика</w:t>
            </w:r>
          </w:p>
        </w:tc>
        <w:tc>
          <w:tcPr>
            <w:tcW w:w="7285" w:type="dxa"/>
          </w:tcPr>
          <w:p w:rsidR="008D78BC" w:rsidRDefault="002E13AD">
            <w:pPr>
              <w:pStyle w:val="TableParagraph"/>
              <w:ind w:left="106" w:right="3162"/>
              <w:rPr>
                <w:sz w:val="28"/>
              </w:rPr>
            </w:pPr>
            <w:r>
              <w:rPr>
                <w:sz w:val="28"/>
              </w:rPr>
              <w:t>Столы ученические двухместные Стулья ученические</w:t>
            </w:r>
          </w:p>
          <w:p w:rsidR="008D78BC" w:rsidRDefault="002E13AD">
            <w:pPr>
              <w:pStyle w:val="TableParagraph"/>
              <w:ind w:left="106" w:right="5544"/>
              <w:rPr>
                <w:sz w:val="28"/>
              </w:rPr>
            </w:pPr>
            <w:r>
              <w:rPr>
                <w:sz w:val="28"/>
              </w:rPr>
              <w:t>Стол учителя Доска Компьютер Телевизор Экран</w:t>
            </w:r>
          </w:p>
          <w:p w:rsidR="008D78BC" w:rsidRDefault="002E13AD">
            <w:pPr>
              <w:pStyle w:val="TableParagraph"/>
              <w:ind w:left="106" w:right="402"/>
              <w:rPr>
                <w:sz w:val="28"/>
              </w:rPr>
            </w:pPr>
            <w:r>
              <w:rPr>
                <w:sz w:val="28"/>
              </w:rPr>
              <w:t>Физика электричество виртуальная лаборатория Школьный физический эксперимент Электромагнитные колебания ч.2</w:t>
            </w:r>
          </w:p>
          <w:p w:rsidR="008D78BC" w:rsidRDefault="002E13AD">
            <w:pPr>
              <w:pStyle w:val="TableParagraph"/>
              <w:ind w:left="106" w:right="1753"/>
              <w:rPr>
                <w:sz w:val="28"/>
              </w:rPr>
            </w:pPr>
            <w:r>
              <w:rPr>
                <w:sz w:val="28"/>
              </w:rPr>
              <w:t>Школьный физический эксперимент Основы термодинамики</w:t>
            </w:r>
          </w:p>
          <w:p w:rsidR="008D78BC" w:rsidRDefault="002E13AD">
            <w:pPr>
              <w:pStyle w:val="TableParagraph"/>
              <w:ind w:left="106" w:right="133"/>
              <w:rPr>
                <w:sz w:val="28"/>
              </w:rPr>
            </w:pPr>
            <w:r>
              <w:rPr>
                <w:sz w:val="28"/>
              </w:rPr>
              <w:t>Школьный физический эксперимент Излучение и спектры Школьный физический эксперимент Электромагнитные колебания ч.1</w:t>
            </w:r>
          </w:p>
          <w:p w:rsidR="008D78BC" w:rsidRDefault="002E13AD">
            <w:pPr>
              <w:pStyle w:val="TableParagraph"/>
              <w:ind w:left="106" w:right="499"/>
              <w:rPr>
                <w:sz w:val="28"/>
              </w:rPr>
            </w:pPr>
            <w:r>
              <w:rPr>
                <w:sz w:val="28"/>
              </w:rPr>
              <w:t>Школьный физический эксперимент Кантовые явления Физика Электрические явления</w:t>
            </w:r>
          </w:p>
          <w:p w:rsidR="008D78BC" w:rsidRDefault="002E13AD">
            <w:pPr>
              <w:pStyle w:val="TableParagraph"/>
              <w:spacing w:line="321" w:lineRule="exact"/>
              <w:ind w:left="106"/>
              <w:rPr>
                <w:sz w:val="28"/>
              </w:rPr>
            </w:pPr>
            <w:r>
              <w:rPr>
                <w:sz w:val="28"/>
              </w:rPr>
              <w:t>Физика Тепловые явления</w:t>
            </w:r>
          </w:p>
          <w:p w:rsidR="008D78BC" w:rsidRDefault="002E13AD">
            <w:pPr>
              <w:pStyle w:val="TableParagraph"/>
              <w:ind w:left="106"/>
              <w:rPr>
                <w:sz w:val="28"/>
              </w:rPr>
            </w:pPr>
            <w:r>
              <w:rPr>
                <w:sz w:val="28"/>
              </w:rPr>
              <w:t>Физика Электрический ток в металлах и жидкостях</w:t>
            </w:r>
          </w:p>
          <w:p w:rsidR="008D78BC" w:rsidRDefault="002E13AD">
            <w:pPr>
              <w:pStyle w:val="TableParagraph"/>
              <w:spacing w:line="320" w:lineRule="exact"/>
              <w:ind w:left="106"/>
              <w:rPr>
                <w:b/>
                <w:sz w:val="28"/>
              </w:rPr>
            </w:pPr>
            <w:r>
              <w:rPr>
                <w:b/>
                <w:sz w:val="28"/>
              </w:rPr>
              <w:t>Оборудование</w:t>
            </w:r>
          </w:p>
          <w:p w:rsidR="008D78BC" w:rsidRDefault="002E13AD">
            <w:pPr>
              <w:pStyle w:val="TableParagraph"/>
              <w:ind w:left="106"/>
              <w:rPr>
                <w:sz w:val="28"/>
              </w:rPr>
            </w:pPr>
            <w:r>
              <w:rPr>
                <w:sz w:val="28"/>
              </w:rPr>
              <w:t>Набор по физике Лабораторный комплект по квантовым явлениям</w:t>
            </w:r>
          </w:p>
          <w:p w:rsidR="008D78BC" w:rsidRDefault="002E13AD">
            <w:pPr>
              <w:pStyle w:val="TableParagraph"/>
              <w:ind w:left="106" w:right="2500"/>
              <w:rPr>
                <w:sz w:val="28"/>
              </w:rPr>
            </w:pPr>
            <w:r>
              <w:rPr>
                <w:sz w:val="28"/>
              </w:rPr>
              <w:t>Индикаторы радиоактивности Лабораторный набор «Электричество»</w:t>
            </w:r>
          </w:p>
          <w:p w:rsidR="008D78BC" w:rsidRDefault="002E13AD">
            <w:pPr>
              <w:pStyle w:val="TableParagraph"/>
              <w:ind w:left="106" w:right="491"/>
              <w:rPr>
                <w:sz w:val="28"/>
              </w:rPr>
            </w:pPr>
            <w:r>
              <w:rPr>
                <w:sz w:val="28"/>
              </w:rPr>
              <w:t>Лабораторный набор «Механика. Простые механизмы» Лабораторный набор «Оптика»</w:t>
            </w:r>
          </w:p>
          <w:p w:rsidR="008D78BC" w:rsidRDefault="002E13AD">
            <w:pPr>
              <w:pStyle w:val="TableParagraph"/>
              <w:spacing w:line="321" w:lineRule="exact"/>
              <w:ind w:left="106"/>
              <w:rPr>
                <w:sz w:val="28"/>
              </w:rPr>
            </w:pPr>
            <w:r>
              <w:rPr>
                <w:sz w:val="28"/>
              </w:rPr>
              <w:t>Лабораторный набор «Магнитизм»</w:t>
            </w:r>
          </w:p>
          <w:p w:rsidR="008D78BC" w:rsidRDefault="002E13AD">
            <w:pPr>
              <w:pStyle w:val="TableParagraph"/>
              <w:spacing w:line="242" w:lineRule="auto"/>
              <w:ind w:left="106" w:right="768"/>
              <w:rPr>
                <w:sz w:val="28"/>
              </w:rPr>
            </w:pPr>
            <w:r>
              <w:rPr>
                <w:sz w:val="28"/>
              </w:rPr>
              <w:t>Лабораторный набор «Электрический электромагнит разборный с деталями»</w:t>
            </w:r>
          </w:p>
          <w:p w:rsidR="008D78BC" w:rsidRDefault="002E13AD">
            <w:pPr>
              <w:pStyle w:val="TableParagraph"/>
              <w:ind w:left="106" w:right="3205"/>
              <w:rPr>
                <w:sz w:val="28"/>
              </w:rPr>
            </w:pPr>
            <w:r>
              <w:rPr>
                <w:sz w:val="28"/>
              </w:rPr>
              <w:t>Рычаг линейка с осью Электрометр демонстрационный Динамометр</w:t>
            </w:r>
          </w:p>
          <w:p w:rsidR="008D78BC" w:rsidRDefault="002E13AD">
            <w:pPr>
              <w:pStyle w:val="TableParagraph"/>
              <w:spacing w:line="321" w:lineRule="exact"/>
              <w:ind w:left="106"/>
              <w:rPr>
                <w:sz w:val="28"/>
              </w:rPr>
            </w:pPr>
            <w:r>
              <w:rPr>
                <w:sz w:val="28"/>
              </w:rPr>
              <w:t>Динамометр</w:t>
            </w:r>
          </w:p>
          <w:p w:rsidR="008D78BC" w:rsidRDefault="002E13AD">
            <w:pPr>
              <w:pStyle w:val="TableParagraph"/>
              <w:spacing w:line="322" w:lineRule="exact"/>
              <w:ind w:left="106" w:right="4379"/>
              <w:rPr>
                <w:sz w:val="28"/>
              </w:rPr>
            </w:pPr>
            <w:r>
              <w:rPr>
                <w:sz w:val="28"/>
              </w:rPr>
              <w:t>Весы механические Набор по гидростатике</w:t>
            </w:r>
          </w:p>
        </w:tc>
      </w:tr>
    </w:tbl>
    <w:p w:rsidR="008D78BC" w:rsidRDefault="008D78BC">
      <w:pPr>
        <w:spacing w:line="322" w:lineRule="exact"/>
        <w:rPr>
          <w:sz w:val="28"/>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8"/>
        <w:gridCol w:w="7285"/>
      </w:tblGrid>
      <w:tr w:rsidR="008D78BC">
        <w:trPr>
          <w:trHeight w:val="14493"/>
        </w:trPr>
        <w:tc>
          <w:tcPr>
            <w:tcW w:w="535" w:type="dxa"/>
          </w:tcPr>
          <w:p w:rsidR="008D78BC" w:rsidRDefault="008D78BC">
            <w:pPr>
              <w:pStyle w:val="TableParagraph"/>
              <w:rPr>
                <w:sz w:val="28"/>
              </w:rPr>
            </w:pPr>
          </w:p>
        </w:tc>
        <w:tc>
          <w:tcPr>
            <w:tcW w:w="2268" w:type="dxa"/>
          </w:tcPr>
          <w:p w:rsidR="008D78BC" w:rsidRDefault="008D78BC">
            <w:pPr>
              <w:pStyle w:val="TableParagraph"/>
              <w:rPr>
                <w:sz w:val="28"/>
              </w:rPr>
            </w:pPr>
          </w:p>
        </w:tc>
        <w:tc>
          <w:tcPr>
            <w:tcW w:w="7285" w:type="dxa"/>
          </w:tcPr>
          <w:p w:rsidR="008D78BC" w:rsidRDefault="002E13AD">
            <w:pPr>
              <w:pStyle w:val="TableParagraph"/>
              <w:spacing w:line="317" w:lineRule="exact"/>
              <w:ind w:left="106"/>
              <w:rPr>
                <w:sz w:val="28"/>
              </w:rPr>
            </w:pPr>
            <w:r>
              <w:rPr>
                <w:sz w:val="28"/>
              </w:rPr>
              <w:t>Разновесы</w:t>
            </w:r>
          </w:p>
          <w:p w:rsidR="008D78BC" w:rsidRDefault="002E13AD">
            <w:pPr>
              <w:pStyle w:val="TableParagraph"/>
              <w:ind w:left="106" w:right="3843"/>
              <w:rPr>
                <w:sz w:val="28"/>
              </w:rPr>
            </w:pPr>
            <w:r>
              <w:rPr>
                <w:sz w:val="28"/>
              </w:rPr>
              <w:t>Реостат демонстрационный Калориметр</w:t>
            </w:r>
          </w:p>
          <w:p w:rsidR="008D78BC" w:rsidRDefault="002E13AD">
            <w:pPr>
              <w:pStyle w:val="TableParagraph"/>
              <w:spacing w:line="321" w:lineRule="exact"/>
              <w:ind w:left="106"/>
              <w:rPr>
                <w:sz w:val="28"/>
              </w:rPr>
            </w:pPr>
            <w:r>
              <w:rPr>
                <w:sz w:val="28"/>
              </w:rPr>
              <w:t>Электроскоп</w:t>
            </w:r>
          </w:p>
          <w:p w:rsidR="008D78BC" w:rsidRDefault="002E13AD">
            <w:pPr>
              <w:pStyle w:val="TableParagraph"/>
              <w:ind w:left="106" w:right="344"/>
              <w:rPr>
                <w:sz w:val="28"/>
              </w:rPr>
            </w:pPr>
            <w:r>
              <w:rPr>
                <w:sz w:val="28"/>
              </w:rPr>
              <w:t>Манометр металлический демонстрационный (до 5 атм.) Модель водоструйного насоса</w:t>
            </w:r>
          </w:p>
          <w:p w:rsidR="008D78BC" w:rsidRDefault="002E13AD">
            <w:pPr>
              <w:pStyle w:val="TableParagraph"/>
              <w:spacing w:line="242" w:lineRule="auto"/>
              <w:ind w:left="106" w:right="1004"/>
              <w:rPr>
                <w:sz w:val="28"/>
              </w:rPr>
            </w:pPr>
            <w:r>
              <w:rPr>
                <w:sz w:val="28"/>
              </w:rPr>
              <w:t>Прибор для демонстраций законов Ньютона и механического удара шаров</w:t>
            </w:r>
          </w:p>
          <w:p w:rsidR="008D78BC" w:rsidRDefault="002E13AD">
            <w:pPr>
              <w:pStyle w:val="TableParagraph"/>
              <w:ind w:left="106" w:right="2967"/>
              <w:rPr>
                <w:sz w:val="28"/>
              </w:rPr>
            </w:pPr>
            <w:r>
              <w:rPr>
                <w:sz w:val="28"/>
              </w:rPr>
              <w:t>Модель нагревающего насоса Прибор по кинематике и динамике Рычаг демонстрационный Сообщающиеся сосуды</w:t>
            </w:r>
          </w:p>
          <w:p w:rsidR="008D78BC" w:rsidRDefault="002E13AD">
            <w:pPr>
              <w:pStyle w:val="TableParagraph"/>
              <w:spacing w:line="321" w:lineRule="exact"/>
              <w:ind w:left="106"/>
              <w:rPr>
                <w:sz w:val="28"/>
              </w:rPr>
            </w:pPr>
            <w:r>
              <w:rPr>
                <w:sz w:val="28"/>
              </w:rPr>
              <w:t>Уровень демонстрационный</w:t>
            </w:r>
          </w:p>
          <w:p w:rsidR="008D78BC" w:rsidRDefault="002E13AD">
            <w:pPr>
              <w:pStyle w:val="TableParagraph"/>
              <w:ind w:left="106" w:right="915"/>
              <w:rPr>
                <w:sz w:val="28"/>
              </w:rPr>
            </w:pPr>
            <w:r>
              <w:rPr>
                <w:sz w:val="28"/>
              </w:rPr>
              <w:t>Прибор для демонстрации теплоемкости различных металлов</w:t>
            </w:r>
          </w:p>
          <w:p w:rsidR="008D78BC" w:rsidRDefault="002E13AD">
            <w:pPr>
              <w:pStyle w:val="TableParagraph"/>
              <w:ind w:left="106" w:right="1133"/>
              <w:rPr>
                <w:sz w:val="28"/>
              </w:rPr>
            </w:pPr>
            <w:r>
              <w:rPr>
                <w:sz w:val="28"/>
              </w:rPr>
              <w:t>Амперметр демонстрационный с набором шнуров Ваттметр демонстрационный</w:t>
            </w:r>
          </w:p>
          <w:p w:rsidR="008D78BC" w:rsidRDefault="002E13AD">
            <w:pPr>
              <w:pStyle w:val="TableParagraph"/>
              <w:ind w:left="106" w:right="124"/>
              <w:rPr>
                <w:sz w:val="28"/>
              </w:rPr>
            </w:pPr>
            <w:r>
              <w:rPr>
                <w:sz w:val="28"/>
              </w:rPr>
              <w:t>Вольтметр демонстрационный с набором дополнительных сопротивлений</w:t>
            </w:r>
          </w:p>
          <w:p w:rsidR="008D78BC" w:rsidRDefault="002E13AD">
            <w:pPr>
              <w:pStyle w:val="TableParagraph"/>
              <w:ind w:left="106" w:right="1587"/>
              <w:rPr>
                <w:sz w:val="28"/>
              </w:rPr>
            </w:pPr>
            <w:r>
              <w:rPr>
                <w:sz w:val="28"/>
              </w:rPr>
              <w:t>Звонок электрический демонстрационный Магнитоэлектрическая машина постоянного и переменного тока</w:t>
            </w:r>
          </w:p>
          <w:p w:rsidR="008D78BC" w:rsidRDefault="002E13AD">
            <w:pPr>
              <w:pStyle w:val="TableParagraph"/>
              <w:ind w:left="106" w:right="3285"/>
              <w:rPr>
                <w:sz w:val="28"/>
              </w:rPr>
            </w:pPr>
            <w:r>
              <w:rPr>
                <w:sz w:val="28"/>
              </w:rPr>
              <w:t>Маятники электрические Реостат рычажный ступенчатый</w:t>
            </w:r>
          </w:p>
          <w:p w:rsidR="008D78BC" w:rsidRDefault="002E13AD">
            <w:pPr>
              <w:pStyle w:val="TableParagraph"/>
              <w:ind w:left="106" w:right="2224"/>
              <w:rPr>
                <w:sz w:val="28"/>
              </w:rPr>
            </w:pPr>
            <w:r>
              <w:rPr>
                <w:sz w:val="28"/>
              </w:rPr>
              <w:t>Фотоэлемент селеновый или ФЭСС- У10 Электромагнит (простой конструкции) Светодиод</w:t>
            </w:r>
          </w:p>
          <w:p w:rsidR="008D78BC" w:rsidRDefault="002E13AD">
            <w:pPr>
              <w:pStyle w:val="TableParagraph"/>
              <w:ind w:left="106" w:right="3987"/>
              <w:rPr>
                <w:sz w:val="28"/>
              </w:rPr>
            </w:pPr>
            <w:r>
              <w:rPr>
                <w:sz w:val="28"/>
              </w:rPr>
              <w:t>Вакуум-насос Комовского Выпрямитель типа ВС-25 Метроном</w:t>
            </w:r>
          </w:p>
          <w:p w:rsidR="008D78BC" w:rsidRDefault="002E13AD">
            <w:pPr>
              <w:pStyle w:val="TableParagraph"/>
              <w:ind w:left="106" w:right="4031"/>
              <w:rPr>
                <w:sz w:val="28"/>
              </w:rPr>
            </w:pPr>
            <w:r>
              <w:rPr>
                <w:sz w:val="28"/>
              </w:rPr>
              <w:t>Модель "Строение атома" Набор грузов до 500 гр.</w:t>
            </w:r>
          </w:p>
          <w:p w:rsidR="008D78BC" w:rsidRDefault="002E13AD">
            <w:pPr>
              <w:pStyle w:val="TableParagraph"/>
              <w:spacing w:line="321" w:lineRule="exact"/>
              <w:ind w:left="106"/>
              <w:rPr>
                <w:sz w:val="28"/>
              </w:rPr>
            </w:pPr>
            <w:r>
              <w:rPr>
                <w:sz w:val="28"/>
              </w:rPr>
              <w:t>Амперметр-вольтметр демонстрационный</w:t>
            </w:r>
          </w:p>
          <w:p w:rsidR="008D78BC" w:rsidRDefault="002E13AD">
            <w:pPr>
              <w:pStyle w:val="TableParagraph"/>
              <w:ind w:left="106" w:right="156"/>
              <w:rPr>
                <w:sz w:val="28"/>
              </w:rPr>
            </w:pPr>
            <w:r>
              <w:rPr>
                <w:sz w:val="28"/>
              </w:rPr>
              <w:t>Омметр - вольтметр с гальванометром демонстрационный Прибор для измерения длины световой волны с набором дифракционных</w:t>
            </w:r>
          </w:p>
          <w:p w:rsidR="008D78BC" w:rsidRDefault="002E13AD">
            <w:pPr>
              <w:pStyle w:val="TableParagraph"/>
              <w:ind w:left="106" w:right="4858"/>
              <w:rPr>
                <w:sz w:val="28"/>
              </w:rPr>
            </w:pPr>
            <w:r>
              <w:rPr>
                <w:sz w:val="28"/>
              </w:rPr>
              <w:t>решеток Оптическая скамья</w:t>
            </w:r>
          </w:p>
          <w:p w:rsidR="008D78BC" w:rsidRDefault="002E13AD">
            <w:pPr>
              <w:pStyle w:val="TableParagraph"/>
              <w:ind w:left="106" w:right="1083"/>
              <w:rPr>
                <w:sz w:val="28"/>
              </w:rPr>
            </w:pPr>
            <w:r>
              <w:rPr>
                <w:sz w:val="28"/>
              </w:rPr>
              <w:t>Прибор для демонстрации теплопроводимости тел Цилиндры свинцовые со стругом со станком Катушка из медного провода (200 витков) Катушка из медного провода (400 витков)</w:t>
            </w:r>
          </w:p>
          <w:p w:rsidR="008D78BC" w:rsidRDefault="002E13AD">
            <w:pPr>
              <w:pStyle w:val="TableParagraph"/>
              <w:ind w:left="106" w:right="598"/>
              <w:rPr>
                <w:sz w:val="28"/>
              </w:rPr>
            </w:pPr>
            <w:r>
              <w:rPr>
                <w:sz w:val="28"/>
              </w:rPr>
              <w:t>Комплект оборудования "ГИА-ЛАБОТАТОРИЯ 2016" Стойка для наборов "ГИА" продается только</w:t>
            </w:r>
          </w:p>
          <w:p w:rsidR="008D78BC" w:rsidRDefault="002E13AD">
            <w:pPr>
              <w:pStyle w:val="TableParagraph"/>
              <w:spacing w:line="310" w:lineRule="exact"/>
              <w:ind w:left="106"/>
              <w:rPr>
                <w:sz w:val="28"/>
              </w:rPr>
            </w:pPr>
            <w:r>
              <w:rPr>
                <w:sz w:val="28"/>
              </w:rPr>
              <w:t>321</w:t>
            </w:r>
          </w:p>
        </w:tc>
      </w:tr>
    </w:tbl>
    <w:p w:rsidR="008D78BC" w:rsidRDefault="008D78BC">
      <w:pPr>
        <w:spacing w:line="310" w:lineRule="exact"/>
        <w:rPr>
          <w:sz w:val="28"/>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8"/>
        <w:gridCol w:w="7285"/>
      </w:tblGrid>
      <w:tr w:rsidR="008D78BC">
        <w:trPr>
          <w:trHeight w:val="13204"/>
        </w:trPr>
        <w:tc>
          <w:tcPr>
            <w:tcW w:w="535" w:type="dxa"/>
          </w:tcPr>
          <w:p w:rsidR="008D78BC" w:rsidRDefault="008D78BC">
            <w:pPr>
              <w:pStyle w:val="TableParagraph"/>
              <w:rPr>
                <w:sz w:val="28"/>
              </w:rPr>
            </w:pPr>
          </w:p>
        </w:tc>
        <w:tc>
          <w:tcPr>
            <w:tcW w:w="2268" w:type="dxa"/>
          </w:tcPr>
          <w:p w:rsidR="008D78BC" w:rsidRDefault="008D78BC">
            <w:pPr>
              <w:pStyle w:val="TableParagraph"/>
              <w:rPr>
                <w:sz w:val="28"/>
              </w:rPr>
            </w:pPr>
          </w:p>
        </w:tc>
        <w:tc>
          <w:tcPr>
            <w:tcW w:w="7285" w:type="dxa"/>
          </w:tcPr>
          <w:p w:rsidR="008D78BC" w:rsidRDefault="002E13AD">
            <w:pPr>
              <w:pStyle w:val="TableParagraph"/>
              <w:spacing w:line="317" w:lineRule="exact"/>
              <w:ind w:left="106"/>
              <w:rPr>
                <w:sz w:val="28"/>
              </w:rPr>
            </w:pPr>
            <w:r>
              <w:rPr>
                <w:sz w:val="28"/>
              </w:rPr>
              <w:t>с набором ГИА-лаборатория</w:t>
            </w:r>
          </w:p>
          <w:p w:rsidR="008D78BC" w:rsidRDefault="002E13AD">
            <w:pPr>
              <w:pStyle w:val="TableParagraph"/>
              <w:ind w:left="106" w:right="1726"/>
              <w:rPr>
                <w:sz w:val="28"/>
              </w:rPr>
            </w:pPr>
            <w:r>
              <w:rPr>
                <w:sz w:val="28"/>
              </w:rPr>
              <w:t>Магнит U - образный демонстрационный Магнит полосовой демонстрационный (пара)</w:t>
            </w:r>
          </w:p>
          <w:p w:rsidR="008D78BC" w:rsidRDefault="002E13AD">
            <w:pPr>
              <w:pStyle w:val="TableParagraph"/>
              <w:ind w:left="106" w:right="925"/>
              <w:rPr>
                <w:sz w:val="28"/>
              </w:rPr>
            </w:pPr>
            <w:r>
              <w:rPr>
                <w:sz w:val="28"/>
              </w:rPr>
              <w:t>Лабораторный комплект по молекулярной физике и термодинамике</w:t>
            </w:r>
          </w:p>
          <w:p w:rsidR="008D78BC" w:rsidRDefault="002E13AD">
            <w:pPr>
              <w:pStyle w:val="TableParagraph"/>
              <w:ind w:left="106" w:right="135"/>
              <w:rPr>
                <w:sz w:val="28"/>
              </w:rPr>
            </w:pPr>
            <w:r>
              <w:rPr>
                <w:sz w:val="28"/>
              </w:rPr>
              <w:t>Лабораторный комплект по электродинамике Лабораторный комплект по электродинамике с БПА.ЦАВ. Электродвиг.)</w:t>
            </w:r>
          </w:p>
          <w:p w:rsidR="008D78BC" w:rsidRDefault="002E13AD">
            <w:pPr>
              <w:pStyle w:val="TableParagraph"/>
              <w:spacing w:line="322" w:lineRule="exact"/>
              <w:ind w:left="106"/>
              <w:rPr>
                <w:sz w:val="28"/>
              </w:rPr>
            </w:pPr>
            <w:r>
              <w:rPr>
                <w:sz w:val="28"/>
              </w:rPr>
              <w:t>Запрядное устройство ЗУ -1</w:t>
            </w:r>
          </w:p>
          <w:p w:rsidR="008D78BC" w:rsidRDefault="002E13AD">
            <w:pPr>
              <w:pStyle w:val="TableParagraph"/>
              <w:ind w:left="106" w:right="316"/>
              <w:rPr>
                <w:sz w:val="28"/>
              </w:rPr>
            </w:pPr>
            <w:r>
              <w:rPr>
                <w:sz w:val="28"/>
              </w:rPr>
              <w:t>Лабораторный комплект (набор) по оптике Лабораторный комплект (набор) по квантовым явлениям (в комплекте</w:t>
            </w:r>
          </w:p>
          <w:p w:rsidR="008D78BC" w:rsidRDefault="002E13AD">
            <w:pPr>
              <w:pStyle w:val="TableParagraph"/>
              <w:spacing w:line="321" w:lineRule="exact"/>
              <w:ind w:left="106"/>
              <w:rPr>
                <w:sz w:val="28"/>
              </w:rPr>
            </w:pPr>
            <w:r>
              <w:rPr>
                <w:sz w:val="28"/>
              </w:rPr>
              <w:t>с индикатором радиоактивности)</w:t>
            </w:r>
          </w:p>
          <w:p w:rsidR="008D78BC" w:rsidRDefault="002E13AD">
            <w:pPr>
              <w:pStyle w:val="TableParagraph"/>
              <w:spacing w:before="1"/>
              <w:ind w:left="106" w:right="993"/>
              <w:rPr>
                <w:sz w:val="28"/>
              </w:rPr>
            </w:pPr>
            <w:r>
              <w:rPr>
                <w:sz w:val="28"/>
              </w:rPr>
              <w:t>Лабораторный комплект (набор) по электростатике Радиоконструктор</w:t>
            </w:r>
          </w:p>
          <w:p w:rsidR="008D78BC" w:rsidRDefault="002E13AD">
            <w:pPr>
              <w:pStyle w:val="TableParagraph"/>
              <w:ind w:left="106" w:right="598"/>
              <w:rPr>
                <w:sz w:val="28"/>
              </w:rPr>
            </w:pPr>
            <w:r>
              <w:rPr>
                <w:sz w:val="28"/>
              </w:rPr>
              <w:t>Методические рекомендации к лабораторным работам Переключатель двухполюсной демонстрационный Реостат 20 Ом, 2 А</w:t>
            </w:r>
          </w:p>
          <w:p w:rsidR="008D78BC" w:rsidRDefault="002E13AD">
            <w:pPr>
              <w:pStyle w:val="TableParagraph"/>
              <w:spacing w:line="321" w:lineRule="exact"/>
              <w:ind w:left="106"/>
              <w:rPr>
                <w:sz w:val="28"/>
              </w:rPr>
            </w:pPr>
            <w:r>
              <w:rPr>
                <w:sz w:val="28"/>
              </w:rPr>
              <w:t>Реостат 5 Ом, 3 А</w:t>
            </w:r>
          </w:p>
          <w:p w:rsidR="008D78BC" w:rsidRDefault="002E13AD">
            <w:pPr>
              <w:pStyle w:val="TableParagraph"/>
              <w:ind w:left="106" w:right="4020"/>
              <w:rPr>
                <w:sz w:val="28"/>
              </w:rPr>
            </w:pPr>
            <w:r>
              <w:rPr>
                <w:sz w:val="28"/>
              </w:rPr>
              <w:t>Реостат 50 Ом, 1,5 А Амперметр лабораторный Вольтметр лабораторный</w:t>
            </w:r>
          </w:p>
          <w:p w:rsidR="008D78BC" w:rsidRDefault="002E13AD">
            <w:pPr>
              <w:pStyle w:val="TableParagraph"/>
              <w:spacing w:before="1"/>
              <w:ind w:left="106" w:right="1151"/>
              <w:rPr>
                <w:sz w:val="28"/>
              </w:rPr>
            </w:pPr>
            <w:r>
              <w:rPr>
                <w:sz w:val="28"/>
              </w:rPr>
              <w:t>Весы для сыпучих материалов до 200 гр. с</w:t>
            </w:r>
            <w:r>
              <w:rPr>
                <w:spacing w:val="-16"/>
                <w:sz w:val="28"/>
              </w:rPr>
              <w:t xml:space="preserve"> </w:t>
            </w:r>
            <w:r>
              <w:rPr>
                <w:sz w:val="28"/>
              </w:rPr>
              <w:t>гирями Динамометр 5 Н</w:t>
            </w:r>
            <w:r>
              <w:rPr>
                <w:spacing w:val="-1"/>
                <w:sz w:val="28"/>
              </w:rPr>
              <w:t xml:space="preserve"> </w:t>
            </w:r>
            <w:r>
              <w:rPr>
                <w:sz w:val="28"/>
              </w:rPr>
              <w:t>планшетный</w:t>
            </w:r>
          </w:p>
          <w:p w:rsidR="008D78BC" w:rsidRDefault="002E13AD">
            <w:pPr>
              <w:pStyle w:val="TableParagraph"/>
              <w:spacing w:line="321" w:lineRule="exact"/>
              <w:ind w:left="106"/>
              <w:rPr>
                <w:sz w:val="28"/>
              </w:rPr>
            </w:pPr>
            <w:r>
              <w:rPr>
                <w:sz w:val="28"/>
              </w:rPr>
              <w:t>Динамометр 1 Н</w:t>
            </w:r>
            <w:r>
              <w:rPr>
                <w:spacing w:val="-8"/>
                <w:sz w:val="28"/>
              </w:rPr>
              <w:t xml:space="preserve"> </w:t>
            </w:r>
            <w:r>
              <w:rPr>
                <w:sz w:val="28"/>
              </w:rPr>
              <w:t>планшетный</w:t>
            </w:r>
          </w:p>
          <w:p w:rsidR="008D78BC" w:rsidRDefault="002E13AD">
            <w:pPr>
              <w:pStyle w:val="TableParagraph"/>
              <w:spacing w:line="242" w:lineRule="auto"/>
              <w:ind w:left="106" w:right="2441"/>
              <w:rPr>
                <w:sz w:val="28"/>
              </w:rPr>
            </w:pPr>
            <w:r>
              <w:rPr>
                <w:sz w:val="28"/>
              </w:rPr>
              <w:t>Набор дифракционных решеток (4 шт.) Набор по механике лабораторный</w:t>
            </w:r>
          </w:p>
          <w:p w:rsidR="008D78BC" w:rsidRDefault="002E13AD">
            <w:pPr>
              <w:pStyle w:val="TableParagraph"/>
              <w:ind w:left="106" w:right="380"/>
              <w:rPr>
                <w:sz w:val="28"/>
              </w:rPr>
            </w:pPr>
            <w:r>
              <w:rPr>
                <w:sz w:val="28"/>
              </w:rPr>
              <w:t>Набор по механике с 2-мя оптодатчиками лабораторный Набор по оптике лабораторный</w:t>
            </w:r>
          </w:p>
          <w:p w:rsidR="008D78BC" w:rsidRDefault="002E13AD">
            <w:pPr>
              <w:pStyle w:val="TableParagraph"/>
              <w:ind w:left="106" w:right="2482"/>
              <w:rPr>
                <w:sz w:val="28"/>
              </w:rPr>
            </w:pPr>
            <w:r>
              <w:rPr>
                <w:sz w:val="28"/>
              </w:rPr>
              <w:t>Набор по электричеству лабораторный Штатив для фронтальных работ ШФР Штатив лабораторный ШЛБ</w:t>
            </w:r>
          </w:p>
          <w:p w:rsidR="008D78BC" w:rsidRDefault="002E13AD">
            <w:pPr>
              <w:pStyle w:val="TableParagraph"/>
              <w:spacing w:line="242" w:lineRule="auto"/>
              <w:ind w:left="106" w:right="4099"/>
              <w:rPr>
                <w:sz w:val="28"/>
              </w:rPr>
            </w:pPr>
            <w:r>
              <w:rPr>
                <w:sz w:val="28"/>
              </w:rPr>
              <w:t>Стакан высокий Цилиндр</w:t>
            </w:r>
            <w:r>
              <w:rPr>
                <w:spacing w:val="-9"/>
                <w:sz w:val="28"/>
              </w:rPr>
              <w:t xml:space="preserve"> </w:t>
            </w:r>
            <w:r>
              <w:rPr>
                <w:sz w:val="28"/>
              </w:rPr>
              <w:t>измерительный.</w:t>
            </w:r>
          </w:p>
          <w:p w:rsidR="008D78BC" w:rsidRDefault="002E13AD">
            <w:pPr>
              <w:pStyle w:val="TableParagraph"/>
              <w:ind w:left="106" w:right="3738"/>
              <w:rPr>
                <w:sz w:val="28"/>
              </w:rPr>
            </w:pPr>
            <w:r>
              <w:rPr>
                <w:sz w:val="28"/>
              </w:rPr>
              <w:t>Генератор звуковой частоты Генератор ручной</w:t>
            </w:r>
          </w:p>
          <w:p w:rsidR="008D78BC" w:rsidRDefault="002E13AD">
            <w:pPr>
              <w:pStyle w:val="TableParagraph"/>
              <w:spacing w:line="321" w:lineRule="exact"/>
              <w:ind w:left="106"/>
              <w:rPr>
                <w:sz w:val="28"/>
              </w:rPr>
            </w:pPr>
            <w:r>
              <w:rPr>
                <w:sz w:val="28"/>
              </w:rPr>
              <w:t>Груз наборный на 1 кг.</w:t>
            </w:r>
          </w:p>
          <w:p w:rsidR="008D78BC" w:rsidRDefault="002E13AD">
            <w:pPr>
              <w:pStyle w:val="TableParagraph"/>
              <w:ind w:left="106" w:right="2431"/>
              <w:rPr>
                <w:sz w:val="28"/>
              </w:rPr>
            </w:pPr>
            <w:r>
              <w:rPr>
                <w:sz w:val="28"/>
              </w:rPr>
              <w:t>Комплект блоков демонстрационных Комплект посуды демонстрационный с принадлежностями</w:t>
            </w:r>
          </w:p>
          <w:p w:rsidR="008D78BC" w:rsidRDefault="002E13AD">
            <w:pPr>
              <w:pStyle w:val="TableParagraph"/>
              <w:spacing w:line="308" w:lineRule="exact"/>
              <w:ind w:left="106"/>
              <w:rPr>
                <w:sz w:val="28"/>
              </w:rPr>
            </w:pPr>
            <w:r>
              <w:rPr>
                <w:sz w:val="28"/>
              </w:rPr>
              <w:t>Комплект соединительных проводов (8 шт.)</w:t>
            </w:r>
          </w:p>
        </w:tc>
      </w:tr>
      <w:tr w:rsidR="008D78BC">
        <w:trPr>
          <w:trHeight w:val="1288"/>
        </w:trPr>
        <w:tc>
          <w:tcPr>
            <w:tcW w:w="535" w:type="dxa"/>
          </w:tcPr>
          <w:p w:rsidR="008D78BC" w:rsidRDefault="002E13AD">
            <w:pPr>
              <w:pStyle w:val="TableParagraph"/>
              <w:spacing w:line="315" w:lineRule="exact"/>
              <w:ind w:left="107"/>
              <w:rPr>
                <w:sz w:val="28"/>
              </w:rPr>
            </w:pPr>
            <w:r>
              <w:rPr>
                <w:sz w:val="28"/>
              </w:rPr>
              <w:t>13</w:t>
            </w:r>
          </w:p>
        </w:tc>
        <w:tc>
          <w:tcPr>
            <w:tcW w:w="2268" w:type="dxa"/>
          </w:tcPr>
          <w:p w:rsidR="008D78BC" w:rsidRDefault="002E13AD">
            <w:pPr>
              <w:pStyle w:val="TableParagraph"/>
              <w:spacing w:line="315" w:lineRule="exact"/>
              <w:ind w:left="105"/>
              <w:rPr>
                <w:sz w:val="28"/>
              </w:rPr>
            </w:pPr>
            <w:r>
              <w:rPr>
                <w:sz w:val="28"/>
              </w:rPr>
              <w:t>Информатика</w:t>
            </w:r>
          </w:p>
        </w:tc>
        <w:tc>
          <w:tcPr>
            <w:tcW w:w="7285" w:type="dxa"/>
          </w:tcPr>
          <w:p w:rsidR="008D78BC" w:rsidRDefault="002E13AD">
            <w:pPr>
              <w:pStyle w:val="TableParagraph"/>
              <w:ind w:left="106" w:right="3162"/>
              <w:rPr>
                <w:sz w:val="28"/>
              </w:rPr>
            </w:pPr>
            <w:r>
              <w:rPr>
                <w:sz w:val="28"/>
              </w:rPr>
              <w:t>Столы ученические двухместные Стулья ученические</w:t>
            </w:r>
          </w:p>
          <w:p w:rsidR="008D78BC" w:rsidRDefault="002E13AD">
            <w:pPr>
              <w:pStyle w:val="TableParagraph"/>
              <w:spacing w:line="322" w:lineRule="exact"/>
              <w:ind w:left="106" w:right="5544"/>
              <w:rPr>
                <w:sz w:val="28"/>
              </w:rPr>
            </w:pPr>
            <w:r>
              <w:rPr>
                <w:sz w:val="28"/>
              </w:rPr>
              <w:t>Стул учителя Доска</w:t>
            </w:r>
          </w:p>
        </w:tc>
      </w:tr>
    </w:tbl>
    <w:p w:rsidR="008D78BC" w:rsidRDefault="008D78BC">
      <w:pPr>
        <w:spacing w:line="322" w:lineRule="exact"/>
        <w:rPr>
          <w:sz w:val="28"/>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8"/>
        <w:gridCol w:w="7285"/>
      </w:tblGrid>
      <w:tr w:rsidR="008D78BC">
        <w:trPr>
          <w:trHeight w:val="2899"/>
        </w:trPr>
        <w:tc>
          <w:tcPr>
            <w:tcW w:w="535" w:type="dxa"/>
          </w:tcPr>
          <w:p w:rsidR="008D78BC" w:rsidRDefault="008D78BC">
            <w:pPr>
              <w:pStyle w:val="TableParagraph"/>
              <w:rPr>
                <w:sz w:val="28"/>
              </w:rPr>
            </w:pPr>
          </w:p>
        </w:tc>
        <w:tc>
          <w:tcPr>
            <w:tcW w:w="2268" w:type="dxa"/>
          </w:tcPr>
          <w:p w:rsidR="008D78BC" w:rsidRDefault="008D78BC">
            <w:pPr>
              <w:pStyle w:val="TableParagraph"/>
              <w:rPr>
                <w:sz w:val="28"/>
              </w:rPr>
            </w:pPr>
          </w:p>
        </w:tc>
        <w:tc>
          <w:tcPr>
            <w:tcW w:w="7285" w:type="dxa"/>
          </w:tcPr>
          <w:p w:rsidR="008D78BC" w:rsidRDefault="002E13AD">
            <w:pPr>
              <w:pStyle w:val="TableParagraph"/>
              <w:ind w:left="106" w:right="4733"/>
              <w:rPr>
                <w:sz w:val="28"/>
              </w:rPr>
            </w:pPr>
            <w:r>
              <w:rPr>
                <w:sz w:val="28"/>
              </w:rPr>
              <w:t>Телевизор Компьютер – 10 шт. Экран</w:t>
            </w:r>
          </w:p>
          <w:p w:rsidR="008D78BC" w:rsidRDefault="002E13AD">
            <w:pPr>
              <w:pStyle w:val="TableParagraph"/>
              <w:spacing w:line="321" w:lineRule="exact"/>
              <w:ind w:left="106"/>
              <w:rPr>
                <w:sz w:val="28"/>
              </w:rPr>
            </w:pPr>
            <w:r>
              <w:rPr>
                <w:sz w:val="28"/>
              </w:rPr>
              <w:t>Ноутбук – 1 шт.,</w:t>
            </w:r>
          </w:p>
          <w:p w:rsidR="008D78BC" w:rsidRDefault="002E13AD">
            <w:pPr>
              <w:pStyle w:val="TableParagraph"/>
              <w:ind w:left="106"/>
              <w:rPr>
                <w:sz w:val="28"/>
              </w:rPr>
            </w:pPr>
            <w:r>
              <w:rPr>
                <w:sz w:val="28"/>
              </w:rPr>
              <w:t>правила безопасности работы на компьютере – 13 шт.</w:t>
            </w:r>
          </w:p>
          <w:p w:rsidR="008D78BC" w:rsidRDefault="002E13AD">
            <w:pPr>
              <w:pStyle w:val="TableParagraph"/>
              <w:spacing w:line="319" w:lineRule="exact"/>
              <w:ind w:left="106"/>
              <w:rPr>
                <w:b/>
                <w:sz w:val="28"/>
              </w:rPr>
            </w:pPr>
            <w:r>
              <w:rPr>
                <w:b/>
                <w:sz w:val="28"/>
              </w:rPr>
              <w:t>Диски</w:t>
            </w:r>
          </w:p>
          <w:p w:rsidR="008D78BC" w:rsidRDefault="002E13AD">
            <w:pPr>
              <w:pStyle w:val="TableParagraph"/>
              <w:spacing w:line="319" w:lineRule="exact"/>
              <w:ind w:left="106"/>
              <w:rPr>
                <w:sz w:val="28"/>
              </w:rPr>
            </w:pPr>
            <w:r>
              <w:rPr>
                <w:sz w:val="28"/>
              </w:rPr>
              <w:t>Уроки Кирилла и Мефодия для учащихся 9 кл.</w:t>
            </w:r>
          </w:p>
          <w:p w:rsidR="008D78BC" w:rsidRDefault="002E13AD">
            <w:pPr>
              <w:pStyle w:val="TableParagraph"/>
              <w:spacing w:before="5" w:line="322" w:lineRule="exact"/>
              <w:ind w:left="106" w:right="1765"/>
              <w:rPr>
                <w:sz w:val="28"/>
              </w:rPr>
            </w:pPr>
            <w:r>
              <w:rPr>
                <w:sz w:val="28"/>
              </w:rPr>
              <w:t>Информационные технологии в образовании Информатика Экспресс-подготовка 9-11кл.</w:t>
            </w:r>
          </w:p>
        </w:tc>
      </w:tr>
      <w:tr w:rsidR="008D78BC">
        <w:trPr>
          <w:trHeight w:val="8372"/>
        </w:trPr>
        <w:tc>
          <w:tcPr>
            <w:tcW w:w="535" w:type="dxa"/>
          </w:tcPr>
          <w:p w:rsidR="008D78BC" w:rsidRDefault="002E13AD">
            <w:pPr>
              <w:pStyle w:val="TableParagraph"/>
              <w:spacing w:line="315" w:lineRule="exact"/>
              <w:ind w:left="90" w:right="114"/>
              <w:jc w:val="center"/>
              <w:rPr>
                <w:sz w:val="28"/>
              </w:rPr>
            </w:pPr>
            <w:r>
              <w:rPr>
                <w:sz w:val="28"/>
              </w:rPr>
              <w:t>14</w:t>
            </w:r>
          </w:p>
        </w:tc>
        <w:tc>
          <w:tcPr>
            <w:tcW w:w="2268" w:type="dxa"/>
          </w:tcPr>
          <w:p w:rsidR="008D78BC" w:rsidRDefault="002E13AD">
            <w:pPr>
              <w:pStyle w:val="TableParagraph"/>
              <w:spacing w:line="315" w:lineRule="exact"/>
              <w:ind w:left="105"/>
              <w:rPr>
                <w:sz w:val="28"/>
              </w:rPr>
            </w:pPr>
            <w:r>
              <w:rPr>
                <w:sz w:val="28"/>
              </w:rPr>
              <w:t>География</w:t>
            </w:r>
          </w:p>
        </w:tc>
        <w:tc>
          <w:tcPr>
            <w:tcW w:w="7285" w:type="dxa"/>
          </w:tcPr>
          <w:p w:rsidR="008D78BC" w:rsidRDefault="002E13AD">
            <w:pPr>
              <w:pStyle w:val="TableParagraph"/>
              <w:ind w:left="106" w:right="3162"/>
              <w:rPr>
                <w:sz w:val="28"/>
              </w:rPr>
            </w:pPr>
            <w:r>
              <w:rPr>
                <w:sz w:val="28"/>
              </w:rPr>
              <w:t>Столы ученические двухместные Стулья ученические</w:t>
            </w:r>
          </w:p>
          <w:p w:rsidR="008D78BC" w:rsidRDefault="002E13AD">
            <w:pPr>
              <w:pStyle w:val="TableParagraph"/>
              <w:ind w:left="106" w:right="5544"/>
              <w:rPr>
                <w:sz w:val="28"/>
              </w:rPr>
            </w:pPr>
            <w:r>
              <w:rPr>
                <w:sz w:val="28"/>
              </w:rPr>
              <w:t>Стул учителя Доска Телевизор Компьютер Экран</w:t>
            </w:r>
          </w:p>
          <w:p w:rsidR="008D78BC" w:rsidRDefault="002E13AD">
            <w:pPr>
              <w:pStyle w:val="TableParagraph"/>
              <w:spacing w:line="319" w:lineRule="exact"/>
              <w:ind w:left="106"/>
              <w:rPr>
                <w:b/>
                <w:sz w:val="28"/>
              </w:rPr>
            </w:pPr>
            <w:r>
              <w:rPr>
                <w:b/>
                <w:sz w:val="28"/>
              </w:rPr>
              <w:t>Диски</w:t>
            </w:r>
          </w:p>
          <w:p w:rsidR="008D78BC" w:rsidRDefault="002E13AD">
            <w:pPr>
              <w:pStyle w:val="TableParagraph"/>
              <w:spacing w:line="319" w:lineRule="exact"/>
              <w:ind w:left="106"/>
              <w:rPr>
                <w:sz w:val="28"/>
              </w:rPr>
            </w:pPr>
            <w:r>
              <w:rPr>
                <w:sz w:val="28"/>
              </w:rPr>
              <w:t>География в школе</w:t>
            </w:r>
          </w:p>
          <w:p w:rsidR="008D78BC" w:rsidRDefault="002E13AD">
            <w:pPr>
              <w:pStyle w:val="TableParagraph"/>
              <w:ind w:left="106" w:right="1641"/>
              <w:rPr>
                <w:b/>
                <w:sz w:val="28"/>
              </w:rPr>
            </w:pPr>
            <w:r>
              <w:rPr>
                <w:sz w:val="28"/>
              </w:rPr>
              <w:t xml:space="preserve">География России 8 кл. Природа и население Уроки географии Кирилла и Мефодия 9 класс Уроки географии Кирилла и Мефодия 7 класс Уроки географии Кирилла и Мефодия 6 класс </w:t>
            </w:r>
            <w:r>
              <w:rPr>
                <w:b/>
                <w:sz w:val="28"/>
              </w:rPr>
              <w:t>Оборудование</w:t>
            </w:r>
          </w:p>
          <w:p w:rsidR="008D78BC" w:rsidRDefault="002E13AD">
            <w:pPr>
              <w:pStyle w:val="TableParagraph"/>
              <w:ind w:left="106" w:right="6058"/>
              <w:rPr>
                <w:sz w:val="28"/>
              </w:rPr>
            </w:pPr>
            <w:r>
              <w:rPr>
                <w:sz w:val="28"/>
              </w:rPr>
              <w:t>Лупы Глобусы Компасы</w:t>
            </w:r>
          </w:p>
          <w:p w:rsidR="008D78BC" w:rsidRDefault="002E13AD">
            <w:pPr>
              <w:pStyle w:val="TableParagraph"/>
              <w:ind w:left="106" w:right="5352"/>
              <w:rPr>
                <w:sz w:val="28"/>
              </w:rPr>
            </w:pPr>
            <w:r>
              <w:rPr>
                <w:sz w:val="28"/>
              </w:rPr>
              <w:t>Компас азимут Магниты Коллекции</w:t>
            </w:r>
          </w:p>
          <w:p w:rsidR="008D78BC" w:rsidRDefault="002E13AD">
            <w:pPr>
              <w:pStyle w:val="TableParagraph"/>
              <w:spacing w:line="321" w:lineRule="exact"/>
              <w:ind w:left="106"/>
              <w:rPr>
                <w:sz w:val="28"/>
              </w:rPr>
            </w:pPr>
            <w:r>
              <w:rPr>
                <w:sz w:val="28"/>
              </w:rPr>
              <w:t>Портреты географов (А3, 8 штук)</w:t>
            </w:r>
          </w:p>
          <w:p w:rsidR="008D78BC" w:rsidRDefault="002E13AD">
            <w:pPr>
              <w:pStyle w:val="TableParagraph"/>
              <w:spacing w:before="5" w:line="319" w:lineRule="exact"/>
              <w:ind w:left="106"/>
              <w:rPr>
                <w:b/>
                <w:sz w:val="28"/>
              </w:rPr>
            </w:pPr>
            <w:r>
              <w:rPr>
                <w:b/>
                <w:sz w:val="28"/>
              </w:rPr>
              <w:t>Карты</w:t>
            </w:r>
          </w:p>
          <w:p w:rsidR="008D78BC" w:rsidRDefault="002E13AD">
            <w:pPr>
              <w:pStyle w:val="TableParagraph"/>
              <w:ind w:left="106" w:right="2997"/>
              <w:rPr>
                <w:sz w:val="28"/>
              </w:rPr>
            </w:pPr>
            <w:r>
              <w:rPr>
                <w:sz w:val="28"/>
              </w:rPr>
              <w:t>Политическая карта мира Физическая карта России Климатические пояса (карта мира)</w:t>
            </w:r>
          </w:p>
          <w:p w:rsidR="008D78BC" w:rsidRDefault="002E13AD">
            <w:pPr>
              <w:pStyle w:val="TableParagraph"/>
              <w:spacing w:line="308" w:lineRule="exact"/>
              <w:ind w:left="106"/>
              <w:rPr>
                <w:sz w:val="28"/>
              </w:rPr>
            </w:pPr>
            <w:r>
              <w:rPr>
                <w:sz w:val="28"/>
              </w:rPr>
              <w:t>Контурная карта мира</w:t>
            </w:r>
          </w:p>
        </w:tc>
      </w:tr>
      <w:tr w:rsidR="008D78BC">
        <w:trPr>
          <w:trHeight w:val="3220"/>
        </w:trPr>
        <w:tc>
          <w:tcPr>
            <w:tcW w:w="535" w:type="dxa"/>
          </w:tcPr>
          <w:p w:rsidR="008D78BC" w:rsidRDefault="002E13AD">
            <w:pPr>
              <w:pStyle w:val="TableParagraph"/>
              <w:spacing w:line="315" w:lineRule="exact"/>
              <w:ind w:left="90" w:right="114"/>
              <w:jc w:val="center"/>
              <w:rPr>
                <w:sz w:val="28"/>
              </w:rPr>
            </w:pPr>
            <w:r>
              <w:rPr>
                <w:sz w:val="28"/>
              </w:rPr>
              <w:t>15</w:t>
            </w:r>
          </w:p>
        </w:tc>
        <w:tc>
          <w:tcPr>
            <w:tcW w:w="2268" w:type="dxa"/>
          </w:tcPr>
          <w:p w:rsidR="008D78BC" w:rsidRDefault="002E13AD">
            <w:pPr>
              <w:pStyle w:val="TableParagraph"/>
              <w:ind w:left="105" w:right="734"/>
              <w:rPr>
                <w:sz w:val="28"/>
              </w:rPr>
            </w:pPr>
            <w:r>
              <w:rPr>
                <w:sz w:val="28"/>
              </w:rPr>
              <w:t>Технология (мальчики)</w:t>
            </w:r>
          </w:p>
        </w:tc>
        <w:tc>
          <w:tcPr>
            <w:tcW w:w="7285" w:type="dxa"/>
          </w:tcPr>
          <w:p w:rsidR="008D78BC" w:rsidRDefault="002E13AD">
            <w:pPr>
              <w:pStyle w:val="TableParagraph"/>
              <w:ind w:left="106" w:right="3162"/>
              <w:rPr>
                <w:sz w:val="28"/>
              </w:rPr>
            </w:pPr>
            <w:r>
              <w:rPr>
                <w:sz w:val="28"/>
              </w:rPr>
              <w:t>Столы ученические двухместные Стулья ученические</w:t>
            </w:r>
          </w:p>
          <w:p w:rsidR="008D78BC" w:rsidRDefault="002E13AD">
            <w:pPr>
              <w:pStyle w:val="TableParagraph"/>
              <w:ind w:left="106" w:right="5475" w:firstLine="69"/>
              <w:rPr>
                <w:sz w:val="28"/>
              </w:rPr>
            </w:pPr>
            <w:r>
              <w:rPr>
                <w:sz w:val="28"/>
              </w:rPr>
              <w:t>Стол учителя Доска Проектор Ноутбук Экран</w:t>
            </w:r>
          </w:p>
          <w:p w:rsidR="008D78BC" w:rsidRDefault="002E13AD">
            <w:pPr>
              <w:pStyle w:val="TableParagraph"/>
              <w:spacing w:line="321" w:lineRule="exact"/>
              <w:ind w:left="106"/>
              <w:rPr>
                <w:sz w:val="28"/>
              </w:rPr>
            </w:pPr>
            <w:r>
              <w:rPr>
                <w:sz w:val="28"/>
              </w:rPr>
              <w:t>Справочные пособия по разделам и темам программы</w:t>
            </w:r>
          </w:p>
          <w:p w:rsidR="008D78BC" w:rsidRDefault="002E13AD">
            <w:pPr>
              <w:pStyle w:val="TableParagraph"/>
              <w:spacing w:line="322" w:lineRule="exact"/>
              <w:ind w:left="106" w:right="1097"/>
              <w:rPr>
                <w:sz w:val="28"/>
              </w:rPr>
            </w:pPr>
            <w:r>
              <w:rPr>
                <w:sz w:val="28"/>
              </w:rPr>
              <w:t>Таблицы (плакаты) по безопасности труда ко всем разделам технологической</w:t>
            </w:r>
          </w:p>
        </w:tc>
      </w:tr>
    </w:tbl>
    <w:p w:rsidR="008D78BC" w:rsidRDefault="008D78BC">
      <w:pPr>
        <w:spacing w:line="322" w:lineRule="exact"/>
        <w:rPr>
          <w:sz w:val="28"/>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8"/>
        <w:gridCol w:w="7285"/>
      </w:tblGrid>
      <w:tr w:rsidR="008D78BC">
        <w:trPr>
          <w:trHeight w:val="5153"/>
        </w:trPr>
        <w:tc>
          <w:tcPr>
            <w:tcW w:w="535" w:type="dxa"/>
          </w:tcPr>
          <w:p w:rsidR="008D78BC" w:rsidRDefault="008D78BC">
            <w:pPr>
              <w:pStyle w:val="TableParagraph"/>
              <w:rPr>
                <w:sz w:val="28"/>
              </w:rPr>
            </w:pPr>
          </w:p>
        </w:tc>
        <w:tc>
          <w:tcPr>
            <w:tcW w:w="2268" w:type="dxa"/>
          </w:tcPr>
          <w:p w:rsidR="008D78BC" w:rsidRDefault="008D78BC">
            <w:pPr>
              <w:pStyle w:val="TableParagraph"/>
              <w:rPr>
                <w:sz w:val="28"/>
              </w:rPr>
            </w:pPr>
          </w:p>
        </w:tc>
        <w:tc>
          <w:tcPr>
            <w:tcW w:w="7285" w:type="dxa"/>
          </w:tcPr>
          <w:p w:rsidR="008D78BC" w:rsidRDefault="002E13AD">
            <w:pPr>
              <w:pStyle w:val="TableParagraph"/>
              <w:spacing w:line="317" w:lineRule="exact"/>
              <w:ind w:left="106"/>
              <w:rPr>
                <w:sz w:val="28"/>
              </w:rPr>
            </w:pPr>
            <w:r>
              <w:rPr>
                <w:sz w:val="28"/>
              </w:rPr>
              <w:t>Приборы для выжигания</w:t>
            </w:r>
          </w:p>
          <w:p w:rsidR="008D78BC" w:rsidRDefault="002E13AD">
            <w:pPr>
              <w:pStyle w:val="TableParagraph"/>
              <w:spacing w:line="322" w:lineRule="exact"/>
              <w:ind w:left="106"/>
              <w:rPr>
                <w:sz w:val="28"/>
              </w:rPr>
            </w:pPr>
            <w:r>
              <w:rPr>
                <w:sz w:val="28"/>
              </w:rPr>
              <w:t>Набор инструментов для резьбы по дереву.</w:t>
            </w:r>
          </w:p>
          <w:p w:rsidR="008D78BC" w:rsidRDefault="002E13AD">
            <w:pPr>
              <w:pStyle w:val="TableParagraph"/>
              <w:ind w:left="106" w:right="655"/>
              <w:rPr>
                <w:sz w:val="28"/>
              </w:rPr>
            </w:pPr>
            <w:r>
              <w:rPr>
                <w:sz w:val="28"/>
              </w:rPr>
              <w:t>Набор резцов по дереву, рашпили, стамески, резцы по дереву, лобзики</w:t>
            </w:r>
          </w:p>
          <w:p w:rsidR="008D78BC" w:rsidRDefault="002E13AD">
            <w:pPr>
              <w:pStyle w:val="TableParagraph"/>
              <w:ind w:left="106" w:right="1946"/>
              <w:rPr>
                <w:sz w:val="28"/>
              </w:rPr>
            </w:pPr>
            <w:r>
              <w:rPr>
                <w:sz w:val="28"/>
              </w:rPr>
              <w:t>Набор слесарных инструментов школьный. Набор кусачек</w:t>
            </w:r>
          </w:p>
          <w:p w:rsidR="008D78BC" w:rsidRDefault="002E13AD">
            <w:pPr>
              <w:pStyle w:val="TableParagraph"/>
              <w:ind w:left="106" w:right="4578"/>
              <w:rPr>
                <w:sz w:val="28"/>
              </w:rPr>
            </w:pPr>
            <w:r>
              <w:rPr>
                <w:sz w:val="28"/>
              </w:rPr>
              <w:t>Плоскогубцы Тонкогубцы Ножницы по металлу</w:t>
            </w:r>
          </w:p>
          <w:p w:rsidR="008D78BC" w:rsidRDefault="002E13AD">
            <w:pPr>
              <w:pStyle w:val="TableParagraph"/>
              <w:ind w:left="106" w:right="1079"/>
              <w:rPr>
                <w:sz w:val="28"/>
              </w:rPr>
            </w:pPr>
            <w:r>
              <w:rPr>
                <w:sz w:val="28"/>
              </w:rPr>
              <w:t>Ножовка по металлу с пластиковой ручкой 300 мм Набор напильников 150 мм</w:t>
            </w:r>
          </w:p>
          <w:p w:rsidR="008D78BC" w:rsidRDefault="002E13AD">
            <w:pPr>
              <w:pStyle w:val="TableParagraph"/>
              <w:spacing w:line="322" w:lineRule="exact"/>
              <w:ind w:left="106"/>
              <w:rPr>
                <w:sz w:val="28"/>
              </w:rPr>
            </w:pPr>
            <w:r>
              <w:rPr>
                <w:sz w:val="28"/>
              </w:rPr>
              <w:t>Халат мужской рабочий 46-48 р</w:t>
            </w:r>
          </w:p>
          <w:p w:rsidR="008D78BC" w:rsidRDefault="002E13AD">
            <w:pPr>
              <w:pStyle w:val="TableParagraph"/>
              <w:spacing w:line="242" w:lineRule="auto"/>
              <w:ind w:left="106" w:right="1211"/>
              <w:rPr>
                <w:sz w:val="28"/>
              </w:rPr>
            </w:pPr>
            <w:r>
              <w:rPr>
                <w:sz w:val="28"/>
              </w:rPr>
              <w:t>Плакаты "Правила оказания первой медицинской помощи"</w:t>
            </w:r>
          </w:p>
          <w:p w:rsidR="008D78BC" w:rsidRDefault="002E13AD">
            <w:pPr>
              <w:pStyle w:val="TableParagraph"/>
              <w:spacing w:line="317" w:lineRule="exact"/>
              <w:ind w:left="106"/>
              <w:rPr>
                <w:sz w:val="28"/>
              </w:rPr>
            </w:pPr>
            <w:r>
              <w:rPr>
                <w:sz w:val="28"/>
              </w:rPr>
              <w:t>Плакаты</w:t>
            </w:r>
          </w:p>
          <w:p w:rsidR="008D78BC" w:rsidRDefault="002E13AD">
            <w:pPr>
              <w:pStyle w:val="TableParagraph"/>
              <w:spacing w:line="308" w:lineRule="exact"/>
              <w:ind w:left="106"/>
              <w:rPr>
                <w:sz w:val="28"/>
              </w:rPr>
            </w:pPr>
            <w:r>
              <w:rPr>
                <w:sz w:val="28"/>
              </w:rPr>
              <w:t>Набор стамесок</w:t>
            </w:r>
          </w:p>
        </w:tc>
      </w:tr>
      <w:tr w:rsidR="008D78BC">
        <w:trPr>
          <w:trHeight w:val="9339"/>
        </w:trPr>
        <w:tc>
          <w:tcPr>
            <w:tcW w:w="535" w:type="dxa"/>
          </w:tcPr>
          <w:p w:rsidR="008D78BC" w:rsidRDefault="002E13AD">
            <w:pPr>
              <w:pStyle w:val="TableParagraph"/>
              <w:spacing w:line="315" w:lineRule="exact"/>
              <w:ind w:left="107"/>
              <w:rPr>
                <w:sz w:val="28"/>
              </w:rPr>
            </w:pPr>
            <w:r>
              <w:rPr>
                <w:sz w:val="28"/>
              </w:rPr>
              <w:t>16</w:t>
            </w:r>
          </w:p>
        </w:tc>
        <w:tc>
          <w:tcPr>
            <w:tcW w:w="2268" w:type="dxa"/>
          </w:tcPr>
          <w:p w:rsidR="008D78BC" w:rsidRDefault="002E13AD">
            <w:pPr>
              <w:pStyle w:val="TableParagraph"/>
              <w:ind w:left="105" w:right="734"/>
              <w:rPr>
                <w:sz w:val="28"/>
              </w:rPr>
            </w:pPr>
            <w:r>
              <w:rPr>
                <w:sz w:val="28"/>
              </w:rPr>
              <w:t>Технология (девочки)</w:t>
            </w:r>
          </w:p>
        </w:tc>
        <w:tc>
          <w:tcPr>
            <w:tcW w:w="7285" w:type="dxa"/>
          </w:tcPr>
          <w:p w:rsidR="008D78BC" w:rsidRDefault="002E13AD">
            <w:pPr>
              <w:pStyle w:val="TableParagraph"/>
              <w:ind w:left="106" w:right="3162"/>
              <w:rPr>
                <w:sz w:val="28"/>
              </w:rPr>
            </w:pPr>
            <w:r>
              <w:rPr>
                <w:sz w:val="28"/>
              </w:rPr>
              <w:t>Столы ученические двухместные Стулья ученические</w:t>
            </w:r>
          </w:p>
          <w:p w:rsidR="008D78BC" w:rsidRDefault="002E13AD">
            <w:pPr>
              <w:pStyle w:val="TableParagraph"/>
              <w:ind w:left="106" w:right="5544"/>
              <w:rPr>
                <w:sz w:val="28"/>
              </w:rPr>
            </w:pPr>
            <w:r>
              <w:rPr>
                <w:sz w:val="28"/>
              </w:rPr>
              <w:t>Стул учителя Доска Проектор Ноутбук Экран</w:t>
            </w:r>
          </w:p>
          <w:p w:rsidR="008D78BC" w:rsidRDefault="002E13AD">
            <w:pPr>
              <w:pStyle w:val="TableParagraph"/>
              <w:spacing w:line="322" w:lineRule="exact"/>
              <w:ind w:left="106"/>
              <w:rPr>
                <w:sz w:val="28"/>
              </w:rPr>
            </w:pPr>
            <w:r>
              <w:rPr>
                <w:sz w:val="28"/>
              </w:rPr>
              <w:t>Приспособленные помещения</w:t>
            </w:r>
          </w:p>
          <w:p w:rsidR="008D78BC" w:rsidRDefault="002E13AD">
            <w:pPr>
              <w:pStyle w:val="TableParagraph"/>
              <w:ind w:left="106" w:right="1866"/>
              <w:rPr>
                <w:sz w:val="28"/>
              </w:rPr>
            </w:pPr>
            <w:r>
              <w:rPr>
                <w:sz w:val="28"/>
              </w:rPr>
              <w:t>Манекен 44 размера (учебный, раздвижной) Машина швейная бытовая универсальная Оверлок</w:t>
            </w:r>
          </w:p>
          <w:p w:rsidR="008D78BC" w:rsidRDefault="002E13AD">
            <w:pPr>
              <w:pStyle w:val="TableParagraph"/>
              <w:spacing w:line="322" w:lineRule="exact"/>
              <w:ind w:left="106"/>
              <w:rPr>
                <w:sz w:val="28"/>
              </w:rPr>
            </w:pPr>
            <w:r>
              <w:rPr>
                <w:sz w:val="28"/>
              </w:rPr>
              <w:t>Комплект для вязания крючком и на спицах</w:t>
            </w:r>
          </w:p>
          <w:p w:rsidR="008D78BC" w:rsidRDefault="002E13AD">
            <w:pPr>
              <w:pStyle w:val="TableParagraph"/>
              <w:ind w:left="106" w:right="83"/>
              <w:rPr>
                <w:sz w:val="28"/>
              </w:rPr>
            </w:pPr>
            <w:r>
              <w:rPr>
                <w:sz w:val="28"/>
              </w:rPr>
              <w:t>Набор измерительных инструментов для работы с тканями Комплект кухонной посуды для тепловой обработки пищевых продуктов</w:t>
            </w:r>
          </w:p>
          <w:p w:rsidR="008D78BC" w:rsidRDefault="002E13AD">
            <w:pPr>
              <w:pStyle w:val="TableParagraph"/>
              <w:spacing w:line="242" w:lineRule="auto"/>
              <w:ind w:left="106"/>
              <w:rPr>
                <w:sz w:val="28"/>
              </w:rPr>
            </w:pPr>
            <w:r>
              <w:rPr>
                <w:sz w:val="28"/>
              </w:rPr>
              <w:t>Набор инструментов и приспособлений для</w:t>
            </w:r>
            <w:r>
              <w:rPr>
                <w:spacing w:val="-23"/>
                <w:sz w:val="28"/>
              </w:rPr>
              <w:t xml:space="preserve"> </w:t>
            </w:r>
            <w:r>
              <w:rPr>
                <w:sz w:val="28"/>
              </w:rPr>
              <w:t>тепловой обработки</w:t>
            </w:r>
            <w:r>
              <w:rPr>
                <w:spacing w:val="-3"/>
                <w:sz w:val="28"/>
              </w:rPr>
              <w:t xml:space="preserve"> </w:t>
            </w:r>
            <w:r>
              <w:rPr>
                <w:sz w:val="28"/>
              </w:rPr>
              <w:t>пищевых</w:t>
            </w:r>
          </w:p>
          <w:p w:rsidR="008D78BC" w:rsidRDefault="002E13AD">
            <w:pPr>
              <w:pStyle w:val="TableParagraph"/>
              <w:spacing w:line="317" w:lineRule="exact"/>
              <w:ind w:left="106"/>
              <w:rPr>
                <w:sz w:val="28"/>
              </w:rPr>
            </w:pPr>
            <w:r>
              <w:rPr>
                <w:sz w:val="28"/>
              </w:rPr>
              <w:t>продуктов</w:t>
            </w:r>
          </w:p>
          <w:p w:rsidR="008D78BC" w:rsidRDefault="002E13AD">
            <w:pPr>
              <w:pStyle w:val="TableParagraph"/>
              <w:ind w:left="106" w:right="2310"/>
              <w:rPr>
                <w:sz w:val="28"/>
              </w:rPr>
            </w:pPr>
            <w:r>
              <w:rPr>
                <w:sz w:val="28"/>
              </w:rPr>
              <w:t>Набор инструментов для разделки рыбы Комплект разделочных досок</w:t>
            </w:r>
          </w:p>
          <w:p w:rsidR="008D78BC" w:rsidRDefault="002E13AD">
            <w:pPr>
              <w:pStyle w:val="TableParagraph"/>
              <w:ind w:left="106" w:right="5098"/>
              <w:rPr>
                <w:sz w:val="28"/>
              </w:rPr>
            </w:pPr>
            <w:r>
              <w:rPr>
                <w:sz w:val="28"/>
              </w:rPr>
              <w:t>Сервиз столовый Сервиз чайный</w:t>
            </w:r>
          </w:p>
          <w:p w:rsidR="008D78BC" w:rsidRDefault="002E13AD">
            <w:pPr>
              <w:pStyle w:val="TableParagraph"/>
              <w:ind w:left="106" w:right="476"/>
              <w:rPr>
                <w:sz w:val="28"/>
              </w:rPr>
            </w:pPr>
            <w:r>
              <w:rPr>
                <w:sz w:val="28"/>
              </w:rPr>
              <w:t>Набор оборудования и приспособлений для сервировки стола</w:t>
            </w:r>
          </w:p>
          <w:p w:rsidR="008D78BC" w:rsidRDefault="002E13AD">
            <w:pPr>
              <w:pStyle w:val="TableParagraph"/>
              <w:spacing w:line="321" w:lineRule="exact"/>
              <w:ind w:left="106"/>
              <w:rPr>
                <w:sz w:val="28"/>
              </w:rPr>
            </w:pPr>
            <w:r>
              <w:rPr>
                <w:sz w:val="28"/>
              </w:rPr>
              <w:t>Микроволновая печь</w:t>
            </w:r>
          </w:p>
          <w:p w:rsidR="008D78BC" w:rsidRDefault="002E13AD">
            <w:pPr>
              <w:pStyle w:val="TableParagraph"/>
              <w:ind w:left="106" w:right="723"/>
              <w:rPr>
                <w:sz w:val="28"/>
              </w:rPr>
            </w:pPr>
            <w:r>
              <w:rPr>
                <w:sz w:val="28"/>
              </w:rPr>
              <w:t>Миксер (ручной, количество скоростей- 5, мощность: 350Вт, материал</w:t>
            </w:r>
          </w:p>
          <w:p w:rsidR="008D78BC" w:rsidRDefault="002E13AD">
            <w:pPr>
              <w:pStyle w:val="TableParagraph"/>
              <w:spacing w:line="321" w:lineRule="exact"/>
              <w:ind w:left="106"/>
              <w:rPr>
                <w:sz w:val="28"/>
              </w:rPr>
            </w:pPr>
            <w:r>
              <w:rPr>
                <w:sz w:val="28"/>
              </w:rPr>
              <w:t>чаши- пластик, цвет: белый)</w:t>
            </w:r>
          </w:p>
          <w:p w:rsidR="008D78BC" w:rsidRDefault="002E13AD">
            <w:pPr>
              <w:pStyle w:val="TableParagraph"/>
              <w:spacing w:line="311" w:lineRule="exact"/>
              <w:ind w:left="106"/>
              <w:rPr>
                <w:sz w:val="28"/>
              </w:rPr>
            </w:pPr>
            <w:r>
              <w:rPr>
                <w:sz w:val="28"/>
              </w:rPr>
              <w:t>Блендер (погружной, мощность: 650Вт,</w:t>
            </w:r>
          </w:p>
        </w:tc>
      </w:tr>
    </w:tbl>
    <w:p w:rsidR="008D78BC" w:rsidRDefault="008D78BC">
      <w:pPr>
        <w:spacing w:line="311" w:lineRule="exact"/>
        <w:rPr>
          <w:sz w:val="28"/>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8"/>
        <w:gridCol w:w="7285"/>
      </w:tblGrid>
      <w:tr w:rsidR="008D78BC">
        <w:trPr>
          <w:trHeight w:val="3864"/>
        </w:trPr>
        <w:tc>
          <w:tcPr>
            <w:tcW w:w="535" w:type="dxa"/>
          </w:tcPr>
          <w:p w:rsidR="008D78BC" w:rsidRDefault="008D78BC">
            <w:pPr>
              <w:pStyle w:val="TableParagraph"/>
              <w:rPr>
                <w:sz w:val="28"/>
              </w:rPr>
            </w:pPr>
          </w:p>
        </w:tc>
        <w:tc>
          <w:tcPr>
            <w:tcW w:w="2268" w:type="dxa"/>
          </w:tcPr>
          <w:p w:rsidR="008D78BC" w:rsidRDefault="008D78BC">
            <w:pPr>
              <w:pStyle w:val="TableParagraph"/>
              <w:rPr>
                <w:sz w:val="28"/>
              </w:rPr>
            </w:pPr>
          </w:p>
        </w:tc>
        <w:tc>
          <w:tcPr>
            <w:tcW w:w="7285" w:type="dxa"/>
          </w:tcPr>
          <w:p w:rsidR="008D78BC" w:rsidRDefault="002E13AD">
            <w:pPr>
              <w:pStyle w:val="TableParagraph"/>
              <w:ind w:left="106" w:right="2774"/>
              <w:rPr>
                <w:sz w:val="28"/>
              </w:rPr>
            </w:pPr>
            <w:r>
              <w:rPr>
                <w:sz w:val="28"/>
              </w:rPr>
              <w:t>скоростей/режимов — 2, рабочая поверхность — металл, цвет: серый)</w:t>
            </w:r>
          </w:p>
          <w:p w:rsidR="008D78BC" w:rsidRDefault="002E13AD">
            <w:pPr>
              <w:pStyle w:val="TableParagraph"/>
              <w:ind w:left="106" w:right="399"/>
              <w:rPr>
                <w:sz w:val="28"/>
              </w:rPr>
            </w:pPr>
            <w:r>
              <w:rPr>
                <w:sz w:val="28"/>
              </w:rPr>
              <w:t>Весы настольные (электронные, максимальный вес: 3кг, цена деления:</w:t>
            </w:r>
          </w:p>
          <w:p w:rsidR="008D78BC" w:rsidRDefault="002E13AD">
            <w:pPr>
              <w:pStyle w:val="TableParagraph"/>
              <w:ind w:left="106" w:right="251"/>
              <w:rPr>
                <w:sz w:val="28"/>
              </w:rPr>
            </w:pPr>
            <w:r>
              <w:rPr>
                <w:sz w:val="28"/>
              </w:rPr>
              <w:t>1г, материал платформы/чаши: пластик, автоотключение, тарокомпенсация,</w:t>
            </w:r>
          </w:p>
          <w:p w:rsidR="008D78BC" w:rsidRDefault="002E13AD">
            <w:pPr>
              <w:pStyle w:val="TableParagraph"/>
              <w:spacing w:line="321" w:lineRule="exact"/>
              <w:ind w:left="106"/>
              <w:rPr>
                <w:sz w:val="28"/>
              </w:rPr>
            </w:pPr>
            <w:r>
              <w:rPr>
                <w:sz w:val="28"/>
              </w:rPr>
              <w:t>серебристый)</w:t>
            </w:r>
          </w:p>
          <w:p w:rsidR="008D78BC" w:rsidRDefault="002E13AD">
            <w:pPr>
              <w:pStyle w:val="TableParagraph"/>
              <w:spacing w:line="322" w:lineRule="exact"/>
              <w:ind w:left="106"/>
              <w:rPr>
                <w:sz w:val="28"/>
              </w:rPr>
            </w:pPr>
            <w:r>
              <w:rPr>
                <w:sz w:val="28"/>
              </w:rPr>
              <w:t>Комплект Кастрюлей 2л., 3л., 5л.</w:t>
            </w:r>
          </w:p>
          <w:p w:rsidR="008D78BC" w:rsidRDefault="002E13AD">
            <w:pPr>
              <w:pStyle w:val="TableParagraph"/>
              <w:ind w:left="106" w:right="1297"/>
              <w:rPr>
                <w:sz w:val="28"/>
              </w:rPr>
            </w:pPr>
            <w:r>
              <w:rPr>
                <w:sz w:val="28"/>
              </w:rPr>
              <w:t>Комплект Сковорода D200, D240 Нож кухонный Терка. Дуршлаг. Сотейник 2.8 л, Миска 300мл, Столовые приборы</w:t>
            </w:r>
          </w:p>
          <w:p w:rsidR="008D78BC" w:rsidRDefault="002E13AD">
            <w:pPr>
              <w:pStyle w:val="TableParagraph"/>
              <w:tabs>
                <w:tab w:val="left" w:pos="6165"/>
              </w:tabs>
              <w:spacing w:line="308" w:lineRule="exact"/>
              <w:ind w:left="106"/>
              <w:rPr>
                <w:sz w:val="28"/>
              </w:rPr>
            </w:pPr>
            <w:r>
              <w:rPr>
                <w:sz w:val="28"/>
              </w:rPr>
              <w:t>Половник. Шумовка. Лопатка - 2 шт.</w:t>
            </w:r>
            <w:r>
              <w:rPr>
                <w:spacing w:val="-15"/>
                <w:sz w:val="28"/>
              </w:rPr>
              <w:t xml:space="preserve"> </w:t>
            </w:r>
            <w:r>
              <w:rPr>
                <w:sz w:val="28"/>
              </w:rPr>
              <w:t>Толкушка</w:t>
            </w:r>
            <w:r>
              <w:rPr>
                <w:sz w:val="28"/>
                <w:u w:val="single"/>
              </w:rPr>
              <w:t xml:space="preserve"> </w:t>
            </w:r>
            <w:r>
              <w:rPr>
                <w:sz w:val="28"/>
                <w:u w:val="single"/>
              </w:rPr>
              <w:tab/>
            </w:r>
          </w:p>
        </w:tc>
      </w:tr>
      <w:tr w:rsidR="008D78BC">
        <w:trPr>
          <w:trHeight w:val="4188"/>
        </w:trPr>
        <w:tc>
          <w:tcPr>
            <w:tcW w:w="535" w:type="dxa"/>
          </w:tcPr>
          <w:p w:rsidR="008D78BC" w:rsidRDefault="002E13AD">
            <w:pPr>
              <w:pStyle w:val="TableParagraph"/>
              <w:spacing w:line="317" w:lineRule="exact"/>
              <w:ind w:left="107"/>
              <w:rPr>
                <w:sz w:val="28"/>
              </w:rPr>
            </w:pPr>
            <w:r>
              <w:rPr>
                <w:sz w:val="28"/>
              </w:rPr>
              <w:t>17</w:t>
            </w:r>
          </w:p>
        </w:tc>
        <w:tc>
          <w:tcPr>
            <w:tcW w:w="2268" w:type="dxa"/>
          </w:tcPr>
          <w:p w:rsidR="008D78BC" w:rsidRDefault="002E13AD">
            <w:pPr>
              <w:pStyle w:val="TableParagraph"/>
              <w:ind w:left="105" w:right="723"/>
              <w:rPr>
                <w:sz w:val="28"/>
              </w:rPr>
            </w:pPr>
            <w:r>
              <w:rPr>
                <w:sz w:val="28"/>
              </w:rPr>
              <w:t>Физическая культура</w:t>
            </w:r>
          </w:p>
        </w:tc>
        <w:tc>
          <w:tcPr>
            <w:tcW w:w="7285" w:type="dxa"/>
          </w:tcPr>
          <w:p w:rsidR="008D78BC" w:rsidRDefault="002E13AD">
            <w:pPr>
              <w:pStyle w:val="TableParagraph"/>
              <w:spacing w:line="317" w:lineRule="exact"/>
              <w:ind w:left="106"/>
              <w:rPr>
                <w:sz w:val="28"/>
              </w:rPr>
            </w:pPr>
            <w:r>
              <w:rPr>
                <w:sz w:val="28"/>
              </w:rPr>
              <w:t>Скакалки</w:t>
            </w:r>
          </w:p>
          <w:p w:rsidR="008D78BC" w:rsidRDefault="002E13AD">
            <w:pPr>
              <w:pStyle w:val="TableParagraph"/>
              <w:ind w:left="106" w:right="4696"/>
              <w:rPr>
                <w:sz w:val="28"/>
              </w:rPr>
            </w:pPr>
            <w:r>
              <w:rPr>
                <w:sz w:val="28"/>
              </w:rPr>
              <w:t>мячи волейбольные мячи футбольные мячи баскетбольные</w:t>
            </w:r>
          </w:p>
          <w:p w:rsidR="008D78BC" w:rsidRDefault="002E13AD">
            <w:pPr>
              <w:pStyle w:val="TableParagraph"/>
              <w:ind w:left="106" w:right="3634"/>
              <w:rPr>
                <w:sz w:val="28"/>
              </w:rPr>
            </w:pPr>
            <w:r>
              <w:rPr>
                <w:sz w:val="28"/>
              </w:rPr>
              <w:t>коврики гимнастические насос для накачивания мячей обруч гимнастический</w:t>
            </w:r>
          </w:p>
          <w:p w:rsidR="008D78BC" w:rsidRDefault="002E13AD">
            <w:pPr>
              <w:pStyle w:val="TableParagraph"/>
              <w:ind w:left="106" w:right="4202"/>
              <w:rPr>
                <w:sz w:val="28"/>
              </w:rPr>
            </w:pPr>
            <w:r>
              <w:rPr>
                <w:sz w:val="28"/>
              </w:rPr>
              <w:t>палки гимнастические сетка для бадминтона канат для перетягивания сетка волейбольная</w:t>
            </w:r>
          </w:p>
          <w:p w:rsidR="008D78BC" w:rsidRDefault="002E13AD">
            <w:pPr>
              <w:pStyle w:val="TableParagraph"/>
              <w:spacing w:before="2" w:line="322" w:lineRule="exact"/>
              <w:ind w:left="106" w:right="4555"/>
              <w:rPr>
                <w:sz w:val="28"/>
              </w:rPr>
            </w:pPr>
            <w:r>
              <w:rPr>
                <w:sz w:val="28"/>
              </w:rPr>
              <w:t>маты гимнастические свистки игровые</w:t>
            </w:r>
          </w:p>
        </w:tc>
      </w:tr>
    </w:tbl>
    <w:p w:rsidR="008D78BC" w:rsidRDefault="008D78BC">
      <w:pPr>
        <w:pStyle w:val="a3"/>
        <w:spacing w:before="10"/>
        <w:ind w:left="0"/>
        <w:jc w:val="left"/>
        <w:rPr>
          <w:sz w:val="19"/>
        </w:rPr>
      </w:pPr>
    </w:p>
    <w:p w:rsidR="008D78BC" w:rsidRDefault="002E13AD">
      <w:pPr>
        <w:pStyle w:val="2"/>
        <w:spacing w:before="89"/>
        <w:ind w:left="4228" w:right="1144" w:hanging="2291"/>
        <w:jc w:val="left"/>
      </w:pPr>
      <w:r>
        <w:t>Оценка материально-технических условий реализации основной образовательной программы</w:t>
      </w: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910"/>
        <w:gridCol w:w="3362"/>
      </w:tblGrid>
      <w:tr w:rsidR="008D78BC">
        <w:trPr>
          <w:trHeight w:val="967"/>
        </w:trPr>
        <w:tc>
          <w:tcPr>
            <w:tcW w:w="816" w:type="dxa"/>
          </w:tcPr>
          <w:p w:rsidR="008D78BC" w:rsidRDefault="002E13AD">
            <w:pPr>
              <w:pStyle w:val="TableParagraph"/>
              <w:spacing w:line="242" w:lineRule="auto"/>
              <w:ind w:left="107" w:right="278"/>
              <w:rPr>
                <w:b/>
                <w:sz w:val="28"/>
              </w:rPr>
            </w:pPr>
            <w:r>
              <w:rPr>
                <w:b/>
                <w:sz w:val="28"/>
              </w:rPr>
              <w:t>№ п/п</w:t>
            </w:r>
          </w:p>
        </w:tc>
        <w:tc>
          <w:tcPr>
            <w:tcW w:w="5910" w:type="dxa"/>
          </w:tcPr>
          <w:p w:rsidR="008D78BC" w:rsidRDefault="002E13AD">
            <w:pPr>
              <w:pStyle w:val="TableParagraph"/>
              <w:spacing w:line="242" w:lineRule="auto"/>
              <w:ind w:left="1841" w:right="654" w:hanging="1165"/>
              <w:rPr>
                <w:b/>
                <w:sz w:val="28"/>
              </w:rPr>
            </w:pPr>
            <w:r>
              <w:rPr>
                <w:b/>
                <w:sz w:val="28"/>
              </w:rPr>
              <w:t>Требования ФГОС, нормативных и локальных актов</w:t>
            </w:r>
          </w:p>
        </w:tc>
        <w:tc>
          <w:tcPr>
            <w:tcW w:w="3362" w:type="dxa"/>
          </w:tcPr>
          <w:p w:rsidR="008D78BC" w:rsidRDefault="002E13AD">
            <w:pPr>
              <w:pStyle w:val="TableParagraph"/>
              <w:spacing w:line="320" w:lineRule="exact"/>
              <w:ind w:left="105"/>
              <w:rPr>
                <w:b/>
                <w:sz w:val="28"/>
              </w:rPr>
            </w:pPr>
            <w:r>
              <w:rPr>
                <w:b/>
                <w:sz w:val="28"/>
              </w:rPr>
              <w:t>Необходимо/ имеются</w:t>
            </w:r>
          </w:p>
          <w:p w:rsidR="008D78BC" w:rsidRDefault="002E13AD">
            <w:pPr>
              <w:pStyle w:val="TableParagraph"/>
              <w:spacing w:before="2"/>
              <w:ind w:left="1017"/>
              <w:rPr>
                <w:b/>
                <w:sz w:val="28"/>
              </w:rPr>
            </w:pPr>
            <w:r>
              <w:rPr>
                <w:b/>
                <w:sz w:val="28"/>
              </w:rPr>
              <w:t>в наличии</w:t>
            </w:r>
          </w:p>
        </w:tc>
      </w:tr>
      <w:tr w:rsidR="008D78BC">
        <w:trPr>
          <w:trHeight w:val="964"/>
        </w:trPr>
        <w:tc>
          <w:tcPr>
            <w:tcW w:w="816" w:type="dxa"/>
          </w:tcPr>
          <w:p w:rsidR="008D78BC" w:rsidRDefault="002E13AD">
            <w:pPr>
              <w:pStyle w:val="TableParagraph"/>
              <w:spacing w:line="315" w:lineRule="exact"/>
              <w:ind w:left="10"/>
              <w:jc w:val="center"/>
              <w:rPr>
                <w:sz w:val="28"/>
              </w:rPr>
            </w:pPr>
            <w:r>
              <w:rPr>
                <w:sz w:val="28"/>
              </w:rPr>
              <w:t>1</w:t>
            </w:r>
          </w:p>
        </w:tc>
        <w:tc>
          <w:tcPr>
            <w:tcW w:w="5910" w:type="dxa"/>
          </w:tcPr>
          <w:p w:rsidR="008D78BC" w:rsidRDefault="002E13AD">
            <w:pPr>
              <w:pStyle w:val="TableParagraph"/>
              <w:ind w:left="107" w:right="999"/>
              <w:rPr>
                <w:sz w:val="28"/>
              </w:rPr>
            </w:pPr>
            <w:r>
              <w:rPr>
                <w:sz w:val="28"/>
              </w:rPr>
              <w:t>Учебные кабинеты с рабочими местами обучающихся и</w:t>
            </w:r>
          </w:p>
          <w:p w:rsidR="008D78BC" w:rsidRDefault="002E13AD">
            <w:pPr>
              <w:pStyle w:val="TableParagraph"/>
              <w:spacing w:line="308" w:lineRule="exact"/>
              <w:ind w:left="1291"/>
              <w:rPr>
                <w:sz w:val="28"/>
              </w:rPr>
            </w:pPr>
            <w:r>
              <w:rPr>
                <w:sz w:val="28"/>
              </w:rPr>
              <w:t>педагогических работников</w:t>
            </w:r>
          </w:p>
        </w:tc>
        <w:tc>
          <w:tcPr>
            <w:tcW w:w="3362" w:type="dxa"/>
          </w:tcPr>
          <w:p w:rsidR="008D78BC" w:rsidRDefault="002E13AD">
            <w:pPr>
              <w:pStyle w:val="TableParagraph"/>
              <w:spacing w:line="315" w:lineRule="exact"/>
              <w:ind w:left="477" w:right="470"/>
              <w:jc w:val="center"/>
              <w:rPr>
                <w:sz w:val="28"/>
              </w:rPr>
            </w:pPr>
            <w:r>
              <w:rPr>
                <w:sz w:val="28"/>
              </w:rPr>
              <w:t>Имеются в наличии</w:t>
            </w:r>
          </w:p>
        </w:tc>
      </w:tr>
      <w:tr w:rsidR="008D78BC">
        <w:trPr>
          <w:trHeight w:val="323"/>
        </w:trPr>
        <w:tc>
          <w:tcPr>
            <w:tcW w:w="816" w:type="dxa"/>
          </w:tcPr>
          <w:p w:rsidR="008D78BC" w:rsidRDefault="002E13AD">
            <w:pPr>
              <w:pStyle w:val="TableParagraph"/>
              <w:spacing w:line="304" w:lineRule="exact"/>
              <w:ind w:left="10"/>
              <w:jc w:val="center"/>
              <w:rPr>
                <w:sz w:val="28"/>
              </w:rPr>
            </w:pPr>
            <w:r>
              <w:rPr>
                <w:sz w:val="28"/>
              </w:rPr>
              <w:t>2</w:t>
            </w:r>
          </w:p>
        </w:tc>
        <w:tc>
          <w:tcPr>
            <w:tcW w:w="5910" w:type="dxa"/>
          </w:tcPr>
          <w:p w:rsidR="008D78BC" w:rsidRDefault="002E13AD">
            <w:pPr>
              <w:pStyle w:val="TableParagraph"/>
              <w:spacing w:line="304" w:lineRule="exact"/>
              <w:ind w:left="107"/>
              <w:rPr>
                <w:sz w:val="28"/>
              </w:rPr>
            </w:pPr>
            <w:r>
              <w:rPr>
                <w:sz w:val="28"/>
              </w:rPr>
              <w:t>Актовый зал</w:t>
            </w:r>
          </w:p>
        </w:tc>
        <w:tc>
          <w:tcPr>
            <w:tcW w:w="3362" w:type="dxa"/>
          </w:tcPr>
          <w:p w:rsidR="008D78BC" w:rsidRDefault="002E13AD">
            <w:pPr>
              <w:pStyle w:val="TableParagraph"/>
              <w:spacing w:line="304" w:lineRule="exact"/>
              <w:ind w:left="474" w:right="470"/>
              <w:jc w:val="center"/>
              <w:rPr>
                <w:sz w:val="28"/>
              </w:rPr>
            </w:pPr>
            <w:r>
              <w:rPr>
                <w:sz w:val="28"/>
              </w:rPr>
              <w:t>Имеется в наличии</w:t>
            </w:r>
          </w:p>
        </w:tc>
      </w:tr>
      <w:tr w:rsidR="008D78BC">
        <w:trPr>
          <w:trHeight w:val="2253"/>
        </w:trPr>
        <w:tc>
          <w:tcPr>
            <w:tcW w:w="816" w:type="dxa"/>
          </w:tcPr>
          <w:p w:rsidR="008D78BC" w:rsidRDefault="002E13AD">
            <w:pPr>
              <w:pStyle w:val="TableParagraph"/>
              <w:spacing w:line="315" w:lineRule="exact"/>
              <w:ind w:left="10"/>
              <w:jc w:val="center"/>
              <w:rPr>
                <w:sz w:val="28"/>
              </w:rPr>
            </w:pPr>
            <w:r>
              <w:rPr>
                <w:sz w:val="28"/>
              </w:rPr>
              <w:t>3</w:t>
            </w:r>
          </w:p>
        </w:tc>
        <w:tc>
          <w:tcPr>
            <w:tcW w:w="5910" w:type="dxa"/>
          </w:tcPr>
          <w:p w:rsidR="008D78BC" w:rsidRDefault="002E13AD">
            <w:pPr>
              <w:pStyle w:val="TableParagraph"/>
              <w:ind w:left="107" w:right="832"/>
              <w:rPr>
                <w:sz w:val="28"/>
              </w:rPr>
            </w:pPr>
            <w:r>
              <w:rPr>
                <w:sz w:val="28"/>
              </w:rPr>
              <w:t>Информационно-библиотечные центры с рабочими</w:t>
            </w:r>
          </w:p>
          <w:p w:rsidR="008D78BC" w:rsidRDefault="002E13AD">
            <w:pPr>
              <w:pStyle w:val="TableParagraph"/>
              <w:ind w:left="107" w:right="289"/>
              <w:rPr>
                <w:sz w:val="28"/>
              </w:rPr>
            </w:pPr>
            <w:r>
              <w:rPr>
                <w:sz w:val="28"/>
              </w:rPr>
              <w:t>зонами, оборудованными читальными залами и</w:t>
            </w:r>
          </w:p>
          <w:p w:rsidR="008D78BC" w:rsidRDefault="002E13AD">
            <w:pPr>
              <w:pStyle w:val="TableParagraph"/>
              <w:ind w:left="107" w:right="1028"/>
              <w:rPr>
                <w:sz w:val="28"/>
              </w:rPr>
            </w:pPr>
            <w:r>
              <w:rPr>
                <w:sz w:val="28"/>
              </w:rPr>
              <w:t>книгохранилищами, обеспечивающими сохранность</w:t>
            </w:r>
          </w:p>
          <w:p w:rsidR="008D78BC" w:rsidRDefault="002E13AD">
            <w:pPr>
              <w:pStyle w:val="TableParagraph"/>
              <w:spacing w:line="308" w:lineRule="exact"/>
              <w:ind w:left="107"/>
              <w:rPr>
                <w:sz w:val="28"/>
              </w:rPr>
            </w:pPr>
            <w:r>
              <w:rPr>
                <w:sz w:val="28"/>
              </w:rPr>
              <w:t>книжного фонда, медиатекой</w:t>
            </w:r>
          </w:p>
        </w:tc>
        <w:tc>
          <w:tcPr>
            <w:tcW w:w="3362" w:type="dxa"/>
          </w:tcPr>
          <w:p w:rsidR="008D78BC" w:rsidRDefault="002E13AD">
            <w:pPr>
              <w:pStyle w:val="TableParagraph"/>
              <w:ind w:left="787" w:right="763" w:firstLine="148"/>
              <w:rPr>
                <w:sz w:val="28"/>
              </w:rPr>
            </w:pPr>
            <w:r>
              <w:rPr>
                <w:sz w:val="28"/>
              </w:rPr>
              <w:t>Необходима реконструкция</w:t>
            </w:r>
          </w:p>
        </w:tc>
      </w:tr>
      <w:tr w:rsidR="008D78BC">
        <w:trPr>
          <w:trHeight w:val="645"/>
        </w:trPr>
        <w:tc>
          <w:tcPr>
            <w:tcW w:w="816" w:type="dxa"/>
          </w:tcPr>
          <w:p w:rsidR="008D78BC" w:rsidRDefault="002E13AD">
            <w:pPr>
              <w:pStyle w:val="TableParagraph"/>
              <w:spacing w:line="315" w:lineRule="exact"/>
              <w:ind w:left="10"/>
              <w:jc w:val="center"/>
              <w:rPr>
                <w:sz w:val="28"/>
              </w:rPr>
            </w:pPr>
            <w:r>
              <w:rPr>
                <w:sz w:val="28"/>
              </w:rPr>
              <w:t>4</w:t>
            </w:r>
          </w:p>
        </w:tc>
        <w:tc>
          <w:tcPr>
            <w:tcW w:w="5910" w:type="dxa"/>
          </w:tcPr>
          <w:p w:rsidR="008D78BC" w:rsidRDefault="002E13AD">
            <w:pPr>
              <w:pStyle w:val="TableParagraph"/>
              <w:spacing w:line="315" w:lineRule="exact"/>
              <w:ind w:left="107"/>
              <w:rPr>
                <w:sz w:val="28"/>
              </w:rPr>
            </w:pPr>
            <w:r>
              <w:rPr>
                <w:sz w:val="28"/>
              </w:rPr>
              <w:t>Необходимые для реализации учебной и</w:t>
            </w:r>
          </w:p>
          <w:p w:rsidR="008D78BC" w:rsidRDefault="002E13AD">
            <w:pPr>
              <w:pStyle w:val="TableParagraph"/>
              <w:spacing w:line="311" w:lineRule="exact"/>
              <w:ind w:left="107"/>
              <w:rPr>
                <w:sz w:val="28"/>
              </w:rPr>
            </w:pPr>
            <w:r>
              <w:rPr>
                <w:sz w:val="28"/>
              </w:rPr>
              <w:t>внеурочной</w:t>
            </w:r>
          </w:p>
        </w:tc>
        <w:tc>
          <w:tcPr>
            <w:tcW w:w="3362" w:type="dxa"/>
          </w:tcPr>
          <w:p w:rsidR="008D78BC" w:rsidRDefault="002E13AD">
            <w:pPr>
              <w:pStyle w:val="TableParagraph"/>
              <w:spacing w:line="315" w:lineRule="exact"/>
              <w:ind w:left="473" w:right="470"/>
              <w:jc w:val="center"/>
              <w:rPr>
                <w:sz w:val="28"/>
              </w:rPr>
            </w:pPr>
            <w:r>
              <w:rPr>
                <w:sz w:val="28"/>
              </w:rPr>
              <w:t>Необходимо</w:t>
            </w:r>
          </w:p>
        </w:tc>
      </w:tr>
    </w:tbl>
    <w:p w:rsidR="008D78BC" w:rsidRDefault="008D78BC">
      <w:pPr>
        <w:spacing w:line="315" w:lineRule="exact"/>
        <w:jc w:val="center"/>
        <w:rPr>
          <w:sz w:val="28"/>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910"/>
        <w:gridCol w:w="3362"/>
      </w:tblGrid>
      <w:tr w:rsidR="008D78BC">
        <w:trPr>
          <w:trHeight w:val="323"/>
        </w:trPr>
        <w:tc>
          <w:tcPr>
            <w:tcW w:w="816" w:type="dxa"/>
          </w:tcPr>
          <w:p w:rsidR="008D78BC" w:rsidRDefault="008D78BC">
            <w:pPr>
              <w:pStyle w:val="TableParagraph"/>
              <w:rPr>
                <w:sz w:val="24"/>
              </w:rPr>
            </w:pPr>
          </w:p>
        </w:tc>
        <w:tc>
          <w:tcPr>
            <w:tcW w:w="5910" w:type="dxa"/>
          </w:tcPr>
          <w:p w:rsidR="008D78BC" w:rsidRDefault="002E13AD">
            <w:pPr>
              <w:pStyle w:val="TableParagraph"/>
              <w:spacing w:line="304" w:lineRule="exact"/>
              <w:ind w:left="107"/>
              <w:rPr>
                <w:sz w:val="28"/>
              </w:rPr>
            </w:pPr>
            <w:r>
              <w:rPr>
                <w:sz w:val="28"/>
              </w:rPr>
              <w:t>деятельности лаборатории и мастерские</w:t>
            </w:r>
          </w:p>
        </w:tc>
        <w:tc>
          <w:tcPr>
            <w:tcW w:w="3362" w:type="dxa"/>
          </w:tcPr>
          <w:p w:rsidR="008D78BC" w:rsidRDefault="008D78BC">
            <w:pPr>
              <w:pStyle w:val="TableParagraph"/>
              <w:rPr>
                <w:sz w:val="24"/>
              </w:rPr>
            </w:pPr>
          </w:p>
        </w:tc>
      </w:tr>
      <w:tr w:rsidR="008D78BC">
        <w:trPr>
          <w:trHeight w:val="1610"/>
        </w:trPr>
        <w:tc>
          <w:tcPr>
            <w:tcW w:w="816" w:type="dxa"/>
          </w:tcPr>
          <w:p w:rsidR="008D78BC" w:rsidRDefault="002E13AD">
            <w:pPr>
              <w:pStyle w:val="TableParagraph"/>
              <w:spacing w:line="315" w:lineRule="exact"/>
              <w:ind w:left="10"/>
              <w:jc w:val="center"/>
              <w:rPr>
                <w:sz w:val="28"/>
              </w:rPr>
            </w:pPr>
            <w:r>
              <w:rPr>
                <w:sz w:val="28"/>
              </w:rPr>
              <w:t>5</w:t>
            </w:r>
          </w:p>
        </w:tc>
        <w:tc>
          <w:tcPr>
            <w:tcW w:w="5910" w:type="dxa"/>
          </w:tcPr>
          <w:p w:rsidR="008D78BC" w:rsidRDefault="002E13AD">
            <w:pPr>
              <w:pStyle w:val="TableParagraph"/>
              <w:ind w:left="107" w:right="1873"/>
              <w:rPr>
                <w:sz w:val="28"/>
              </w:rPr>
            </w:pPr>
            <w:r>
              <w:rPr>
                <w:sz w:val="28"/>
              </w:rPr>
              <w:t>Помещения для занятий учебно- исследовательской и</w:t>
            </w:r>
          </w:p>
          <w:p w:rsidR="008D78BC" w:rsidRDefault="002E13AD">
            <w:pPr>
              <w:pStyle w:val="TableParagraph"/>
              <w:ind w:left="107" w:right="296"/>
              <w:rPr>
                <w:sz w:val="28"/>
              </w:rPr>
            </w:pPr>
            <w:r>
              <w:rPr>
                <w:sz w:val="28"/>
              </w:rPr>
              <w:t>проектной деятельностью, моделированием и техническим творчеством</w:t>
            </w:r>
          </w:p>
        </w:tc>
        <w:tc>
          <w:tcPr>
            <w:tcW w:w="3362" w:type="dxa"/>
          </w:tcPr>
          <w:p w:rsidR="008D78BC" w:rsidRDefault="002E13AD">
            <w:pPr>
              <w:pStyle w:val="TableParagraph"/>
              <w:spacing w:line="315" w:lineRule="exact"/>
              <w:ind w:left="473" w:right="470"/>
              <w:jc w:val="center"/>
              <w:rPr>
                <w:sz w:val="28"/>
              </w:rPr>
            </w:pPr>
            <w:r>
              <w:rPr>
                <w:sz w:val="28"/>
              </w:rPr>
              <w:t>Необходимо</w:t>
            </w:r>
          </w:p>
        </w:tc>
      </w:tr>
      <w:tr w:rsidR="008D78BC">
        <w:trPr>
          <w:trHeight w:val="1285"/>
        </w:trPr>
        <w:tc>
          <w:tcPr>
            <w:tcW w:w="816" w:type="dxa"/>
          </w:tcPr>
          <w:p w:rsidR="008D78BC" w:rsidRDefault="002E13AD">
            <w:pPr>
              <w:pStyle w:val="TableParagraph"/>
              <w:spacing w:line="315" w:lineRule="exact"/>
              <w:ind w:left="10"/>
              <w:jc w:val="center"/>
              <w:rPr>
                <w:sz w:val="28"/>
              </w:rPr>
            </w:pPr>
            <w:r>
              <w:rPr>
                <w:sz w:val="28"/>
              </w:rPr>
              <w:t>6</w:t>
            </w:r>
          </w:p>
        </w:tc>
        <w:tc>
          <w:tcPr>
            <w:tcW w:w="5910" w:type="dxa"/>
          </w:tcPr>
          <w:p w:rsidR="008D78BC" w:rsidRDefault="002E13AD">
            <w:pPr>
              <w:pStyle w:val="TableParagraph"/>
              <w:ind w:left="107" w:right="511"/>
              <w:rPr>
                <w:sz w:val="28"/>
              </w:rPr>
            </w:pPr>
            <w:r>
              <w:rPr>
                <w:sz w:val="28"/>
              </w:rPr>
              <w:t>Помещения (кабинеты, мастерские, студии) для занятий</w:t>
            </w:r>
          </w:p>
          <w:p w:rsidR="008D78BC" w:rsidRDefault="002E13AD">
            <w:pPr>
              <w:pStyle w:val="TableParagraph"/>
              <w:spacing w:line="322" w:lineRule="exact"/>
              <w:ind w:left="107" w:right="535"/>
              <w:rPr>
                <w:sz w:val="28"/>
              </w:rPr>
            </w:pPr>
            <w:r>
              <w:rPr>
                <w:sz w:val="28"/>
              </w:rPr>
              <w:t>музыкой, хореографией и изобразительным искусством</w:t>
            </w:r>
          </w:p>
        </w:tc>
        <w:tc>
          <w:tcPr>
            <w:tcW w:w="3362" w:type="dxa"/>
          </w:tcPr>
          <w:p w:rsidR="008D78BC" w:rsidRDefault="002E13AD">
            <w:pPr>
              <w:pStyle w:val="TableParagraph"/>
              <w:spacing w:line="315" w:lineRule="exact"/>
              <w:ind w:left="473" w:right="470"/>
              <w:jc w:val="center"/>
              <w:rPr>
                <w:sz w:val="28"/>
              </w:rPr>
            </w:pPr>
            <w:r>
              <w:rPr>
                <w:sz w:val="28"/>
              </w:rPr>
              <w:t>Необходимо</w:t>
            </w:r>
          </w:p>
        </w:tc>
      </w:tr>
      <w:tr w:rsidR="008D78BC">
        <w:trPr>
          <w:trHeight w:val="321"/>
        </w:trPr>
        <w:tc>
          <w:tcPr>
            <w:tcW w:w="816" w:type="dxa"/>
          </w:tcPr>
          <w:p w:rsidR="008D78BC" w:rsidRDefault="002E13AD">
            <w:pPr>
              <w:pStyle w:val="TableParagraph"/>
              <w:spacing w:line="302" w:lineRule="exact"/>
              <w:ind w:left="10"/>
              <w:jc w:val="center"/>
              <w:rPr>
                <w:sz w:val="28"/>
              </w:rPr>
            </w:pPr>
            <w:r>
              <w:rPr>
                <w:sz w:val="28"/>
              </w:rPr>
              <w:t>7</w:t>
            </w:r>
          </w:p>
        </w:tc>
        <w:tc>
          <w:tcPr>
            <w:tcW w:w="5910" w:type="dxa"/>
          </w:tcPr>
          <w:p w:rsidR="008D78BC" w:rsidRDefault="002E13AD">
            <w:pPr>
              <w:pStyle w:val="TableParagraph"/>
              <w:spacing w:line="302" w:lineRule="exact"/>
              <w:ind w:left="107"/>
              <w:rPr>
                <w:sz w:val="28"/>
              </w:rPr>
            </w:pPr>
            <w:r>
              <w:rPr>
                <w:sz w:val="28"/>
              </w:rPr>
              <w:t>Лингафонные кабинеты</w:t>
            </w:r>
          </w:p>
        </w:tc>
        <w:tc>
          <w:tcPr>
            <w:tcW w:w="3362" w:type="dxa"/>
          </w:tcPr>
          <w:p w:rsidR="008D78BC" w:rsidRDefault="002E13AD">
            <w:pPr>
              <w:pStyle w:val="TableParagraph"/>
              <w:spacing w:line="302" w:lineRule="exact"/>
              <w:ind w:left="473" w:right="470"/>
              <w:jc w:val="center"/>
              <w:rPr>
                <w:sz w:val="28"/>
              </w:rPr>
            </w:pPr>
            <w:r>
              <w:rPr>
                <w:sz w:val="28"/>
              </w:rPr>
              <w:t>Необходимо</w:t>
            </w:r>
          </w:p>
        </w:tc>
      </w:tr>
      <w:tr w:rsidR="008D78BC">
        <w:trPr>
          <w:trHeight w:val="321"/>
        </w:trPr>
        <w:tc>
          <w:tcPr>
            <w:tcW w:w="816" w:type="dxa"/>
          </w:tcPr>
          <w:p w:rsidR="008D78BC" w:rsidRDefault="002E13AD">
            <w:pPr>
              <w:pStyle w:val="TableParagraph"/>
              <w:spacing w:line="302" w:lineRule="exact"/>
              <w:ind w:left="10"/>
              <w:jc w:val="center"/>
              <w:rPr>
                <w:sz w:val="28"/>
              </w:rPr>
            </w:pPr>
            <w:r>
              <w:rPr>
                <w:sz w:val="28"/>
              </w:rPr>
              <w:t>8</w:t>
            </w:r>
          </w:p>
        </w:tc>
        <w:tc>
          <w:tcPr>
            <w:tcW w:w="5910" w:type="dxa"/>
          </w:tcPr>
          <w:p w:rsidR="008D78BC" w:rsidRDefault="002E13AD">
            <w:pPr>
              <w:pStyle w:val="TableParagraph"/>
              <w:spacing w:line="302" w:lineRule="exact"/>
              <w:ind w:left="107"/>
              <w:rPr>
                <w:sz w:val="28"/>
              </w:rPr>
            </w:pPr>
            <w:r>
              <w:rPr>
                <w:sz w:val="28"/>
              </w:rPr>
              <w:t>Гардеробы, санузлы, места личной гигиены;</w:t>
            </w:r>
          </w:p>
        </w:tc>
        <w:tc>
          <w:tcPr>
            <w:tcW w:w="3362" w:type="dxa"/>
          </w:tcPr>
          <w:p w:rsidR="008D78BC" w:rsidRDefault="002E13AD">
            <w:pPr>
              <w:pStyle w:val="TableParagraph"/>
              <w:spacing w:line="302" w:lineRule="exact"/>
              <w:ind w:left="474" w:right="470"/>
              <w:jc w:val="center"/>
              <w:rPr>
                <w:sz w:val="28"/>
              </w:rPr>
            </w:pPr>
            <w:r>
              <w:rPr>
                <w:sz w:val="28"/>
              </w:rPr>
              <w:t>Имеется в наличии</w:t>
            </w:r>
          </w:p>
        </w:tc>
      </w:tr>
    </w:tbl>
    <w:p w:rsidR="008D78BC" w:rsidRDefault="006430AE">
      <w:pPr>
        <w:pStyle w:val="a3"/>
        <w:spacing w:before="9"/>
        <w:ind w:left="0"/>
        <w:jc w:val="left"/>
        <w:rPr>
          <w:b/>
          <w:sz w:val="27"/>
        </w:rPr>
      </w:pPr>
      <w:r>
        <w:rPr>
          <w:noProof/>
          <w:lang w:bidi="ar-SA"/>
        </w:rPr>
        <mc:AlternateContent>
          <mc:Choice Requires="wps">
            <w:drawing>
              <wp:anchor distT="0" distB="0" distL="114300" distR="114300" simplePos="0" relativeHeight="230379520" behindDoc="1" locked="0" layoutInCell="1" allowOverlap="1">
                <wp:simplePos x="0" y="0"/>
                <wp:positionH relativeFrom="page">
                  <wp:posOffset>2733675</wp:posOffset>
                </wp:positionH>
                <wp:positionV relativeFrom="page">
                  <wp:posOffset>5491480</wp:posOffset>
                </wp:positionV>
                <wp:extent cx="3105150" cy="0"/>
                <wp:effectExtent l="0" t="0" r="0" b="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FF296" id="Line 2" o:spid="_x0000_s1026" style="position:absolute;z-index:-2729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5.25pt,432.4pt" to="459.75pt,4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73HQIAAEIEAAAOAAAAZHJzL2Uyb0RvYy54bWysU02P2jAQvVfqf7Byh3xso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">
                <w10:wrap anchorx="page" anchory="page"/>
              </v:line>
            </w:pict>
          </mc:Fallback>
        </mc:AlternateContent>
      </w: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5018"/>
        <w:gridCol w:w="85"/>
        <w:gridCol w:w="2182"/>
      </w:tblGrid>
      <w:tr w:rsidR="008D78BC">
        <w:trPr>
          <w:trHeight w:val="551"/>
        </w:trPr>
        <w:tc>
          <w:tcPr>
            <w:tcW w:w="2804" w:type="dxa"/>
          </w:tcPr>
          <w:p w:rsidR="008D78BC" w:rsidRDefault="002E13AD">
            <w:pPr>
              <w:pStyle w:val="TableParagraph"/>
              <w:spacing w:before="2" w:line="276" w:lineRule="exact"/>
              <w:ind w:left="107" w:right="219"/>
              <w:rPr>
                <w:rFonts w:ascii="Arial" w:hAnsi="Arial"/>
                <w:b/>
                <w:sz w:val="24"/>
              </w:rPr>
            </w:pPr>
            <w:r>
              <w:rPr>
                <w:rFonts w:ascii="Arial" w:hAnsi="Arial"/>
                <w:b/>
                <w:sz w:val="24"/>
              </w:rPr>
              <w:t>Компоненты оснащения</w:t>
            </w:r>
          </w:p>
        </w:tc>
        <w:tc>
          <w:tcPr>
            <w:tcW w:w="5103" w:type="dxa"/>
            <w:gridSpan w:val="2"/>
          </w:tcPr>
          <w:p w:rsidR="008D78BC" w:rsidRDefault="002E13AD">
            <w:pPr>
              <w:pStyle w:val="TableParagraph"/>
              <w:spacing w:before="2" w:line="276" w:lineRule="exact"/>
              <w:ind w:left="105" w:right="1320"/>
              <w:rPr>
                <w:rFonts w:ascii="Arial" w:hAnsi="Arial"/>
                <w:b/>
                <w:sz w:val="24"/>
              </w:rPr>
            </w:pPr>
            <w:r>
              <w:rPr>
                <w:rFonts w:ascii="Arial" w:hAnsi="Arial"/>
                <w:b/>
                <w:sz w:val="24"/>
              </w:rPr>
              <w:t>Необходимое оборудование и оснащение</w:t>
            </w:r>
          </w:p>
        </w:tc>
        <w:tc>
          <w:tcPr>
            <w:tcW w:w="2182" w:type="dxa"/>
          </w:tcPr>
          <w:p w:rsidR="008D78BC" w:rsidRDefault="002E13AD">
            <w:pPr>
              <w:pStyle w:val="TableParagraph"/>
              <w:spacing w:line="274" w:lineRule="exact"/>
              <w:ind w:left="105"/>
              <w:rPr>
                <w:rFonts w:ascii="Arial" w:hAnsi="Arial"/>
                <w:b/>
                <w:sz w:val="24"/>
              </w:rPr>
            </w:pPr>
            <w:r>
              <w:rPr>
                <w:rFonts w:ascii="Arial" w:hAnsi="Arial"/>
                <w:b/>
                <w:sz w:val="24"/>
              </w:rPr>
              <w:t>Необходимо/</w:t>
            </w:r>
          </w:p>
        </w:tc>
      </w:tr>
      <w:tr w:rsidR="008D78BC">
        <w:trPr>
          <w:trHeight w:val="1369"/>
        </w:trPr>
        <w:tc>
          <w:tcPr>
            <w:tcW w:w="2804" w:type="dxa"/>
            <w:tcBorders>
              <w:bottom w:val="nil"/>
            </w:tcBorders>
          </w:tcPr>
          <w:p w:rsidR="008D78BC" w:rsidRDefault="002E13AD">
            <w:pPr>
              <w:pStyle w:val="TableParagraph"/>
              <w:ind w:left="107" w:right="219"/>
              <w:rPr>
                <w:sz w:val="24"/>
              </w:rPr>
            </w:pPr>
            <w:r>
              <w:rPr>
                <w:sz w:val="24"/>
              </w:rPr>
              <w:t>1. Компоненты оснащения учебного (предметного) кабинета основной школы</w:t>
            </w:r>
          </w:p>
        </w:tc>
        <w:tc>
          <w:tcPr>
            <w:tcW w:w="5018" w:type="dxa"/>
            <w:vMerge w:val="restart"/>
            <w:tcBorders>
              <w:bottom w:val="single" w:sz="6" w:space="0" w:color="000000"/>
              <w:right w:val="nil"/>
            </w:tcBorders>
          </w:tcPr>
          <w:p w:rsidR="008D78BC" w:rsidRDefault="002E13AD">
            <w:pPr>
              <w:pStyle w:val="TableParagraph"/>
              <w:numPr>
                <w:ilvl w:val="1"/>
                <w:numId w:val="17"/>
              </w:numPr>
              <w:tabs>
                <w:tab w:val="left" w:pos="526"/>
              </w:tabs>
              <w:ind w:right="772" w:firstLine="0"/>
              <w:rPr>
                <w:sz w:val="24"/>
              </w:rPr>
            </w:pPr>
            <w:r>
              <w:rPr>
                <w:sz w:val="24"/>
              </w:rPr>
              <w:t>Нормативные документы, программно-методическое</w:t>
            </w:r>
            <w:r>
              <w:rPr>
                <w:spacing w:val="-11"/>
                <w:sz w:val="24"/>
              </w:rPr>
              <w:t xml:space="preserve"> </w:t>
            </w:r>
            <w:r>
              <w:rPr>
                <w:sz w:val="24"/>
              </w:rPr>
              <w:t>обеспечение, Закон об образовании в</w:t>
            </w:r>
            <w:r>
              <w:rPr>
                <w:spacing w:val="-3"/>
                <w:sz w:val="24"/>
              </w:rPr>
              <w:t xml:space="preserve"> </w:t>
            </w:r>
            <w:r>
              <w:rPr>
                <w:sz w:val="24"/>
              </w:rPr>
              <w:t>РФ,</w:t>
            </w:r>
          </w:p>
          <w:p w:rsidR="008D78BC" w:rsidRDefault="002E13AD">
            <w:pPr>
              <w:pStyle w:val="TableParagraph"/>
              <w:ind w:left="105" w:right="952"/>
              <w:rPr>
                <w:sz w:val="24"/>
              </w:rPr>
            </w:pPr>
            <w:r>
              <w:rPr>
                <w:sz w:val="24"/>
              </w:rPr>
              <w:t>Локальные акты Гимназии, Должностные инструкции работников</w:t>
            </w:r>
          </w:p>
          <w:p w:rsidR="008D78BC" w:rsidRDefault="002E13AD">
            <w:pPr>
              <w:pStyle w:val="TableParagraph"/>
              <w:tabs>
                <w:tab w:val="left" w:pos="5017"/>
              </w:tabs>
              <w:ind w:left="105" w:right="-15"/>
              <w:rPr>
                <w:sz w:val="24"/>
              </w:rPr>
            </w:pPr>
            <w:r>
              <w:rPr>
                <w:sz w:val="24"/>
                <w:u w:val="single"/>
              </w:rPr>
              <w:t>Гимназии</w:t>
            </w:r>
            <w:r>
              <w:rPr>
                <w:sz w:val="24"/>
                <w:u w:val="single"/>
              </w:rPr>
              <w:tab/>
            </w:r>
          </w:p>
          <w:p w:rsidR="008D78BC" w:rsidRDefault="002E13AD">
            <w:pPr>
              <w:pStyle w:val="TableParagraph"/>
              <w:numPr>
                <w:ilvl w:val="1"/>
                <w:numId w:val="17"/>
              </w:numPr>
              <w:tabs>
                <w:tab w:val="left" w:pos="526"/>
              </w:tabs>
              <w:ind w:left="525" w:hanging="421"/>
              <w:rPr>
                <w:sz w:val="24"/>
              </w:rPr>
            </w:pPr>
            <w:r>
              <w:rPr>
                <w:sz w:val="24"/>
              </w:rPr>
              <w:t>Учебно-методические</w:t>
            </w:r>
            <w:r>
              <w:rPr>
                <w:spacing w:val="-2"/>
                <w:sz w:val="24"/>
              </w:rPr>
              <w:t xml:space="preserve"> </w:t>
            </w:r>
            <w:r>
              <w:rPr>
                <w:sz w:val="24"/>
              </w:rPr>
              <w:t>материалы:</w:t>
            </w:r>
          </w:p>
          <w:p w:rsidR="008D78BC" w:rsidRDefault="002E13AD">
            <w:pPr>
              <w:pStyle w:val="TableParagraph"/>
              <w:numPr>
                <w:ilvl w:val="2"/>
                <w:numId w:val="17"/>
              </w:numPr>
              <w:tabs>
                <w:tab w:val="left" w:pos="706"/>
                <w:tab w:val="left" w:pos="5017"/>
              </w:tabs>
              <w:ind w:right="-15" w:hanging="601"/>
              <w:rPr>
                <w:sz w:val="24"/>
              </w:rPr>
            </w:pPr>
            <w:r>
              <w:rPr>
                <w:sz w:val="24"/>
                <w:u w:val="single"/>
              </w:rPr>
              <w:t>УМК по предмету</w:t>
            </w:r>
            <w:r>
              <w:rPr>
                <w:spacing w:val="-7"/>
                <w:sz w:val="24"/>
                <w:u w:val="single"/>
              </w:rPr>
              <w:t xml:space="preserve"> </w:t>
            </w:r>
            <w:r>
              <w:rPr>
                <w:sz w:val="24"/>
                <w:u w:val="single"/>
              </w:rPr>
              <w:t>:</w:t>
            </w:r>
            <w:r>
              <w:rPr>
                <w:sz w:val="24"/>
                <w:u w:val="single"/>
              </w:rPr>
              <w:tab/>
            </w:r>
          </w:p>
          <w:p w:rsidR="008D78BC" w:rsidRDefault="002E13AD">
            <w:pPr>
              <w:pStyle w:val="TableParagraph"/>
              <w:numPr>
                <w:ilvl w:val="2"/>
                <w:numId w:val="17"/>
              </w:numPr>
              <w:tabs>
                <w:tab w:val="left" w:pos="706"/>
              </w:tabs>
              <w:ind w:left="105" w:right="487" w:firstLine="0"/>
              <w:rPr>
                <w:sz w:val="24"/>
              </w:rPr>
            </w:pPr>
            <w:r>
              <w:rPr>
                <w:sz w:val="24"/>
              </w:rPr>
              <w:t>Дидактические и раздаточные материалы по предмету: печатные</w:t>
            </w:r>
            <w:r>
              <w:rPr>
                <w:spacing w:val="-14"/>
                <w:sz w:val="24"/>
              </w:rPr>
              <w:t xml:space="preserve"> </w:t>
            </w:r>
            <w:r>
              <w:rPr>
                <w:sz w:val="24"/>
              </w:rPr>
              <w:t>пособия</w:t>
            </w:r>
          </w:p>
          <w:p w:rsidR="008D78BC" w:rsidRDefault="002E13AD">
            <w:pPr>
              <w:pStyle w:val="TableParagraph"/>
              <w:numPr>
                <w:ilvl w:val="2"/>
                <w:numId w:val="17"/>
              </w:numPr>
              <w:tabs>
                <w:tab w:val="left" w:pos="706"/>
              </w:tabs>
              <w:ind w:hanging="601"/>
              <w:rPr>
                <w:sz w:val="24"/>
              </w:rPr>
            </w:pPr>
            <w:r>
              <w:rPr>
                <w:sz w:val="24"/>
              </w:rPr>
              <w:t>Аудиозаписи,</w:t>
            </w:r>
          </w:p>
          <w:p w:rsidR="008D78BC" w:rsidRDefault="002E13AD">
            <w:pPr>
              <w:pStyle w:val="TableParagraph"/>
              <w:tabs>
                <w:tab w:val="left" w:pos="5024"/>
              </w:tabs>
              <w:ind w:left="30" w:right="-15"/>
              <w:rPr>
                <w:sz w:val="24"/>
              </w:rPr>
            </w:pPr>
            <w:r>
              <w:rPr>
                <w:spacing w:val="15"/>
                <w:sz w:val="24"/>
                <w:u w:val="thick"/>
              </w:rPr>
              <w:t xml:space="preserve"> </w:t>
            </w:r>
            <w:r>
              <w:rPr>
                <w:sz w:val="24"/>
                <w:u w:val="thick"/>
              </w:rPr>
              <w:t>диски, видеофильмы на</w:t>
            </w:r>
            <w:r>
              <w:rPr>
                <w:spacing w:val="-11"/>
                <w:sz w:val="24"/>
                <w:u w:val="thick"/>
              </w:rPr>
              <w:t xml:space="preserve"> </w:t>
            </w:r>
            <w:r>
              <w:rPr>
                <w:sz w:val="24"/>
                <w:u w:val="thick"/>
              </w:rPr>
              <w:t>DVD</w:t>
            </w:r>
            <w:r>
              <w:rPr>
                <w:sz w:val="24"/>
                <w:u w:val="thick"/>
              </w:rPr>
              <w:tab/>
            </w:r>
          </w:p>
          <w:p w:rsidR="008D78BC" w:rsidRDefault="002E13AD">
            <w:pPr>
              <w:pStyle w:val="TableParagraph"/>
              <w:numPr>
                <w:ilvl w:val="2"/>
                <w:numId w:val="17"/>
              </w:numPr>
              <w:tabs>
                <w:tab w:val="left" w:pos="706"/>
              </w:tabs>
              <w:ind w:left="105" w:right="1118" w:firstLine="0"/>
              <w:rPr>
                <w:sz w:val="24"/>
              </w:rPr>
            </w:pPr>
            <w:r>
              <w:rPr>
                <w:sz w:val="24"/>
              </w:rPr>
              <w:t xml:space="preserve">ТСО, компьютерные, </w:t>
            </w:r>
            <w:r>
              <w:rPr>
                <w:spacing w:val="-1"/>
                <w:sz w:val="24"/>
              </w:rPr>
              <w:t>информационно-коммуникационные</w:t>
            </w:r>
          </w:p>
          <w:p w:rsidR="008D78BC" w:rsidRDefault="002E13AD">
            <w:pPr>
              <w:pStyle w:val="TableParagraph"/>
              <w:spacing w:line="270" w:lineRule="atLeast"/>
              <w:ind w:left="105" w:right="209"/>
              <w:rPr>
                <w:sz w:val="24"/>
              </w:rPr>
            </w:pPr>
            <w:r>
              <w:rPr>
                <w:sz w:val="24"/>
              </w:rPr>
              <w:t>средства: учебно-развивающие игры, учебно- прикладные игры и др.</w:t>
            </w:r>
          </w:p>
        </w:tc>
        <w:tc>
          <w:tcPr>
            <w:tcW w:w="85" w:type="dxa"/>
            <w:vMerge w:val="restart"/>
            <w:tcBorders>
              <w:left w:val="nil"/>
              <w:bottom w:val="single" w:sz="6" w:space="0" w:color="000000"/>
            </w:tcBorders>
          </w:tcPr>
          <w:p w:rsidR="008D78BC" w:rsidRDefault="008D78BC">
            <w:pPr>
              <w:pStyle w:val="TableParagraph"/>
              <w:rPr>
                <w:sz w:val="24"/>
              </w:rPr>
            </w:pPr>
          </w:p>
        </w:tc>
        <w:tc>
          <w:tcPr>
            <w:tcW w:w="2182" w:type="dxa"/>
            <w:tcBorders>
              <w:bottom w:val="nil"/>
            </w:tcBorders>
          </w:tcPr>
          <w:p w:rsidR="008D78BC" w:rsidRDefault="002E13AD">
            <w:pPr>
              <w:pStyle w:val="TableParagraph"/>
              <w:ind w:left="105" w:right="940"/>
              <w:rPr>
                <w:sz w:val="24"/>
              </w:rPr>
            </w:pPr>
            <w:r>
              <w:rPr>
                <w:sz w:val="24"/>
              </w:rPr>
              <w:t>Имеются в наличии</w:t>
            </w:r>
          </w:p>
        </w:tc>
      </w:tr>
      <w:tr w:rsidR="008D78BC">
        <w:trPr>
          <w:trHeight w:val="2745"/>
        </w:trPr>
        <w:tc>
          <w:tcPr>
            <w:tcW w:w="2804" w:type="dxa"/>
            <w:tcBorders>
              <w:top w:val="nil"/>
              <w:bottom w:val="nil"/>
            </w:tcBorders>
          </w:tcPr>
          <w:p w:rsidR="008D78BC" w:rsidRDefault="008D78BC">
            <w:pPr>
              <w:pStyle w:val="TableParagraph"/>
              <w:rPr>
                <w:sz w:val="24"/>
              </w:rPr>
            </w:pPr>
          </w:p>
        </w:tc>
        <w:tc>
          <w:tcPr>
            <w:tcW w:w="5018" w:type="dxa"/>
            <w:vMerge/>
            <w:tcBorders>
              <w:top w:val="nil"/>
              <w:bottom w:val="single" w:sz="6" w:space="0" w:color="000000"/>
              <w:right w:val="nil"/>
            </w:tcBorders>
          </w:tcPr>
          <w:p w:rsidR="008D78BC" w:rsidRDefault="008D78BC">
            <w:pPr>
              <w:rPr>
                <w:sz w:val="2"/>
                <w:szCs w:val="2"/>
              </w:rPr>
            </w:pPr>
          </w:p>
        </w:tc>
        <w:tc>
          <w:tcPr>
            <w:tcW w:w="85" w:type="dxa"/>
            <w:vMerge/>
            <w:tcBorders>
              <w:top w:val="nil"/>
              <w:left w:val="nil"/>
              <w:bottom w:val="single" w:sz="6" w:space="0" w:color="000000"/>
            </w:tcBorders>
          </w:tcPr>
          <w:p w:rsidR="008D78BC" w:rsidRDefault="008D78BC">
            <w:pPr>
              <w:rPr>
                <w:sz w:val="2"/>
                <w:szCs w:val="2"/>
              </w:rPr>
            </w:pPr>
          </w:p>
        </w:tc>
        <w:tc>
          <w:tcPr>
            <w:tcW w:w="2182" w:type="dxa"/>
            <w:tcBorders>
              <w:top w:val="nil"/>
              <w:bottom w:val="nil"/>
            </w:tcBorders>
          </w:tcPr>
          <w:p w:rsidR="008D78BC" w:rsidRDefault="008D78BC">
            <w:pPr>
              <w:pStyle w:val="TableParagraph"/>
              <w:spacing w:before="10"/>
              <w:rPr>
                <w:b/>
              </w:rPr>
            </w:pPr>
          </w:p>
          <w:p w:rsidR="008D78BC" w:rsidRDefault="002E13AD">
            <w:pPr>
              <w:pStyle w:val="TableParagraph"/>
              <w:ind w:left="105" w:right="940"/>
              <w:rPr>
                <w:sz w:val="24"/>
              </w:rPr>
            </w:pPr>
            <w:r>
              <w:rPr>
                <w:sz w:val="24"/>
              </w:rPr>
              <w:t>Имеются в наличии Имеются в наличии Имеются в наличии Имеются в Наличии</w:t>
            </w:r>
          </w:p>
        </w:tc>
      </w:tr>
      <w:tr w:rsidR="008D78BC">
        <w:trPr>
          <w:trHeight w:val="276"/>
        </w:trPr>
        <w:tc>
          <w:tcPr>
            <w:tcW w:w="2804" w:type="dxa"/>
            <w:vMerge w:val="restart"/>
            <w:tcBorders>
              <w:top w:val="nil"/>
              <w:bottom w:val="nil"/>
            </w:tcBorders>
          </w:tcPr>
          <w:p w:rsidR="008D78BC" w:rsidRDefault="008D78BC">
            <w:pPr>
              <w:pStyle w:val="TableParagraph"/>
              <w:rPr>
                <w:sz w:val="24"/>
              </w:rPr>
            </w:pPr>
          </w:p>
        </w:tc>
        <w:tc>
          <w:tcPr>
            <w:tcW w:w="5018" w:type="dxa"/>
            <w:vMerge/>
            <w:tcBorders>
              <w:top w:val="nil"/>
              <w:bottom w:val="single" w:sz="6" w:space="0" w:color="000000"/>
              <w:right w:val="nil"/>
            </w:tcBorders>
          </w:tcPr>
          <w:p w:rsidR="008D78BC" w:rsidRDefault="008D78BC">
            <w:pPr>
              <w:rPr>
                <w:sz w:val="2"/>
                <w:szCs w:val="2"/>
              </w:rPr>
            </w:pPr>
          </w:p>
        </w:tc>
        <w:tc>
          <w:tcPr>
            <w:tcW w:w="85" w:type="dxa"/>
            <w:vMerge/>
            <w:tcBorders>
              <w:top w:val="nil"/>
              <w:left w:val="nil"/>
              <w:bottom w:val="single" w:sz="6" w:space="0" w:color="000000"/>
            </w:tcBorders>
          </w:tcPr>
          <w:p w:rsidR="008D78BC" w:rsidRDefault="008D78BC">
            <w:pPr>
              <w:rPr>
                <w:sz w:val="2"/>
                <w:szCs w:val="2"/>
              </w:rPr>
            </w:pPr>
          </w:p>
        </w:tc>
        <w:tc>
          <w:tcPr>
            <w:tcW w:w="2182" w:type="dxa"/>
            <w:vMerge w:val="restart"/>
            <w:tcBorders>
              <w:top w:val="nil"/>
              <w:bottom w:val="nil"/>
            </w:tcBorders>
          </w:tcPr>
          <w:p w:rsidR="008D78BC" w:rsidRDefault="008D78BC">
            <w:pPr>
              <w:pStyle w:val="TableParagraph"/>
              <w:spacing w:before="10"/>
              <w:rPr>
                <w:b/>
              </w:rPr>
            </w:pPr>
          </w:p>
          <w:p w:rsidR="008D78BC" w:rsidRDefault="002E13AD">
            <w:pPr>
              <w:pStyle w:val="TableParagraph"/>
              <w:ind w:left="105"/>
              <w:rPr>
                <w:sz w:val="24"/>
              </w:rPr>
            </w:pPr>
            <w:r>
              <w:rPr>
                <w:sz w:val="24"/>
              </w:rPr>
              <w:t>Необходимо</w:t>
            </w:r>
          </w:p>
        </w:tc>
      </w:tr>
      <w:tr w:rsidR="008D78BC">
        <w:trPr>
          <w:trHeight w:val="531"/>
        </w:trPr>
        <w:tc>
          <w:tcPr>
            <w:tcW w:w="2804" w:type="dxa"/>
            <w:vMerge/>
            <w:tcBorders>
              <w:top w:val="nil"/>
              <w:bottom w:val="nil"/>
            </w:tcBorders>
          </w:tcPr>
          <w:p w:rsidR="008D78BC" w:rsidRDefault="008D78BC">
            <w:pPr>
              <w:rPr>
                <w:sz w:val="2"/>
                <w:szCs w:val="2"/>
              </w:rPr>
            </w:pPr>
          </w:p>
        </w:tc>
        <w:tc>
          <w:tcPr>
            <w:tcW w:w="5018" w:type="dxa"/>
            <w:tcBorders>
              <w:top w:val="single" w:sz="6" w:space="0" w:color="000000"/>
              <w:bottom w:val="single" w:sz="6" w:space="0" w:color="000000"/>
              <w:right w:val="nil"/>
            </w:tcBorders>
          </w:tcPr>
          <w:p w:rsidR="008D78BC" w:rsidRDefault="002E13AD">
            <w:pPr>
              <w:pStyle w:val="TableParagraph"/>
              <w:spacing w:line="252" w:lineRule="exact"/>
              <w:ind w:left="105"/>
              <w:rPr>
                <w:sz w:val="24"/>
              </w:rPr>
            </w:pPr>
            <w:r>
              <w:rPr>
                <w:sz w:val="24"/>
              </w:rPr>
              <w:t>1.2.5. Учебно-практическое оборудование,</w:t>
            </w:r>
          </w:p>
          <w:p w:rsidR="008D78BC" w:rsidRDefault="002E13AD">
            <w:pPr>
              <w:pStyle w:val="TableParagraph"/>
              <w:spacing w:line="259" w:lineRule="exact"/>
              <w:ind w:left="105"/>
              <w:rPr>
                <w:sz w:val="24"/>
              </w:rPr>
            </w:pPr>
            <w:r>
              <w:rPr>
                <w:sz w:val="24"/>
              </w:rPr>
              <w:t>доски интерактивные</w:t>
            </w:r>
          </w:p>
        </w:tc>
        <w:tc>
          <w:tcPr>
            <w:tcW w:w="85" w:type="dxa"/>
            <w:vMerge/>
            <w:tcBorders>
              <w:top w:val="nil"/>
              <w:left w:val="nil"/>
              <w:bottom w:val="single" w:sz="6" w:space="0" w:color="000000"/>
            </w:tcBorders>
          </w:tcPr>
          <w:p w:rsidR="008D78BC" w:rsidRDefault="008D78BC">
            <w:pPr>
              <w:rPr>
                <w:sz w:val="2"/>
                <w:szCs w:val="2"/>
              </w:rPr>
            </w:pPr>
          </w:p>
        </w:tc>
        <w:tc>
          <w:tcPr>
            <w:tcW w:w="2182" w:type="dxa"/>
            <w:vMerge/>
            <w:tcBorders>
              <w:top w:val="nil"/>
              <w:bottom w:val="nil"/>
            </w:tcBorders>
          </w:tcPr>
          <w:p w:rsidR="008D78BC" w:rsidRDefault="008D78BC">
            <w:pPr>
              <w:rPr>
                <w:sz w:val="2"/>
                <w:szCs w:val="2"/>
              </w:rPr>
            </w:pPr>
          </w:p>
        </w:tc>
      </w:tr>
      <w:tr w:rsidR="008D78BC">
        <w:trPr>
          <w:trHeight w:val="865"/>
        </w:trPr>
        <w:tc>
          <w:tcPr>
            <w:tcW w:w="2804" w:type="dxa"/>
            <w:tcBorders>
              <w:top w:val="nil"/>
            </w:tcBorders>
          </w:tcPr>
          <w:p w:rsidR="008D78BC" w:rsidRDefault="008D78BC">
            <w:pPr>
              <w:pStyle w:val="TableParagraph"/>
              <w:rPr>
                <w:sz w:val="24"/>
              </w:rPr>
            </w:pPr>
          </w:p>
        </w:tc>
        <w:tc>
          <w:tcPr>
            <w:tcW w:w="5103" w:type="dxa"/>
            <w:gridSpan w:val="2"/>
            <w:tcBorders>
              <w:top w:val="single" w:sz="6" w:space="0" w:color="000000"/>
            </w:tcBorders>
          </w:tcPr>
          <w:p w:rsidR="008D78BC" w:rsidRDefault="002E13AD">
            <w:pPr>
              <w:pStyle w:val="TableParagraph"/>
              <w:spacing w:line="257" w:lineRule="exact"/>
              <w:ind w:left="105"/>
              <w:rPr>
                <w:sz w:val="24"/>
              </w:rPr>
            </w:pPr>
            <w:r>
              <w:rPr>
                <w:sz w:val="24"/>
              </w:rPr>
              <w:t>1.2.6. Оборудование (мебель):</w:t>
            </w:r>
          </w:p>
          <w:p w:rsidR="008D78BC" w:rsidRDefault="002E13AD">
            <w:pPr>
              <w:pStyle w:val="TableParagraph"/>
              <w:ind w:left="105" w:right="1320"/>
              <w:rPr>
                <w:sz w:val="24"/>
              </w:rPr>
            </w:pPr>
            <w:r>
              <w:rPr>
                <w:sz w:val="24"/>
              </w:rPr>
              <w:t>регулируемые парты, стулья, доска меловая</w:t>
            </w:r>
          </w:p>
        </w:tc>
        <w:tc>
          <w:tcPr>
            <w:tcW w:w="2182" w:type="dxa"/>
            <w:tcBorders>
              <w:top w:val="nil"/>
            </w:tcBorders>
          </w:tcPr>
          <w:p w:rsidR="008D78BC" w:rsidRDefault="002E13AD">
            <w:pPr>
              <w:pStyle w:val="TableParagraph"/>
              <w:spacing w:line="257" w:lineRule="exact"/>
              <w:ind w:left="105"/>
              <w:rPr>
                <w:sz w:val="24"/>
              </w:rPr>
            </w:pPr>
            <w:r>
              <w:rPr>
                <w:sz w:val="24"/>
              </w:rPr>
              <w:t>Имеются в</w:t>
            </w:r>
          </w:p>
          <w:p w:rsidR="008D78BC" w:rsidRDefault="002E13AD">
            <w:pPr>
              <w:pStyle w:val="TableParagraph"/>
              <w:ind w:left="105"/>
              <w:rPr>
                <w:sz w:val="24"/>
              </w:rPr>
            </w:pPr>
            <w:r>
              <w:rPr>
                <w:sz w:val="24"/>
              </w:rPr>
              <w:t>наличии</w:t>
            </w:r>
          </w:p>
        </w:tc>
      </w:tr>
      <w:tr w:rsidR="008D78BC">
        <w:trPr>
          <w:trHeight w:val="1103"/>
        </w:trPr>
        <w:tc>
          <w:tcPr>
            <w:tcW w:w="2804" w:type="dxa"/>
            <w:vMerge w:val="restart"/>
          </w:tcPr>
          <w:p w:rsidR="008D78BC" w:rsidRDefault="002E13AD">
            <w:pPr>
              <w:pStyle w:val="TableParagraph"/>
              <w:ind w:left="107" w:right="721"/>
              <w:rPr>
                <w:sz w:val="24"/>
              </w:rPr>
            </w:pPr>
            <w:r>
              <w:rPr>
                <w:sz w:val="24"/>
              </w:rPr>
              <w:t>2. Компоненты оснащения методического кабинета основной школы</w:t>
            </w:r>
          </w:p>
        </w:tc>
        <w:tc>
          <w:tcPr>
            <w:tcW w:w="5103" w:type="dxa"/>
            <w:gridSpan w:val="2"/>
          </w:tcPr>
          <w:p w:rsidR="008D78BC" w:rsidRDefault="002E13AD">
            <w:pPr>
              <w:pStyle w:val="TableParagraph"/>
              <w:ind w:left="105" w:right="1146"/>
              <w:rPr>
                <w:sz w:val="24"/>
              </w:rPr>
            </w:pPr>
            <w:r>
              <w:rPr>
                <w:sz w:val="24"/>
              </w:rPr>
              <w:t>2.1. Нормативные документы федерального, регионального и муниципального уровней, локальные</w:t>
            </w:r>
          </w:p>
          <w:p w:rsidR="008D78BC" w:rsidRDefault="002E13AD">
            <w:pPr>
              <w:pStyle w:val="TableParagraph"/>
              <w:spacing w:line="264" w:lineRule="exact"/>
              <w:ind w:left="105"/>
              <w:rPr>
                <w:sz w:val="24"/>
              </w:rPr>
            </w:pPr>
            <w:r>
              <w:rPr>
                <w:sz w:val="24"/>
              </w:rPr>
              <w:t>акты: законы, приказы, постановления</w:t>
            </w:r>
          </w:p>
        </w:tc>
        <w:tc>
          <w:tcPr>
            <w:tcW w:w="2182" w:type="dxa"/>
            <w:vMerge w:val="restart"/>
          </w:tcPr>
          <w:p w:rsidR="008D78BC" w:rsidRDefault="002E13AD">
            <w:pPr>
              <w:pStyle w:val="TableParagraph"/>
              <w:ind w:left="105" w:right="940"/>
              <w:rPr>
                <w:sz w:val="24"/>
              </w:rPr>
            </w:pPr>
            <w:r>
              <w:rPr>
                <w:sz w:val="24"/>
              </w:rPr>
              <w:t>Имеются в наличии</w:t>
            </w:r>
          </w:p>
          <w:p w:rsidR="008D78BC" w:rsidRDefault="008D78BC">
            <w:pPr>
              <w:pStyle w:val="TableParagraph"/>
              <w:rPr>
                <w:b/>
                <w:sz w:val="26"/>
              </w:rPr>
            </w:pPr>
          </w:p>
          <w:p w:rsidR="008D78BC" w:rsidRDefault="008D78BC">
            <w:pPr>
              <w:pStyle w:val="TableParagraph"/>
              <w:spacing w:before="3"/>
              <w:rPr>
                <w:b/>
                <w:sz w:val="21"/>
              </w:rPr>
            </w:pPr>
          </w:p>
          <w:p w:rsidR="008D78BC" w:rsidRDefault="002E13AD">
            <w:pPr>
              <w:pStyle w:val="TableParagraph"/>
              <w:ind w:left="105" w:right="940"/>
              <w:rPr>
                <w:sz w:val="24"/>
              </w:rPr>
            </w:pPr>
            <w:r>
              <w:rPr>
                <w:sz w:val="24"/>
              </w:rPr>
              <w:t>Имеются в Наличии</w:t>
            </w:r>
          </w:p>
        </w:tc>
      </w:tr>
      <w:tr w:rsidR="008D78BC">
        <w:trPr>
          <w:trHeight w:val="2483"/>
        </w:trPr>
        <w:tc>
          <w:tcPr>
            <w:tcW w:w="2804" w:type="dxa"/>
            <w:vMerge/>
            <w:tcBorders>
              <w:top w:val="nil"/>
            </w:tcBorders>
          </w:tcPr>
          <w:p w:rsidR="008D78BC" w:rsidRDefault="008D78BC">
            <w:pPr>
              <w:rPr>
                <w:sz w:val="2"/>
                <w:szCs w:val="2"/>
              </w:rPr>
            </w:pPr>
          </w:p>
        </w:tc>
        <w:tc>
          <w:tcPr>
            <w:tcW w:w="5103" w:type="dxa"/>
            <w:gridSpan w:val="2"/>
          </w:tcPr>
          <w:p w:rsidR="008D78BC" w:rsidRDefault="002E13AD">
            <w:pPr>
              <w:pStyle w:val="TableParagraph"/>
              <w:spacing w:line="268" w:lineRule="exact"/>
              <w:ind w:left="105"/>
              <w:rPr>
                <w:sz w:val="24"/>
              </w:rPr>
            </w:pPr>
            <w:r>
              <w:rPr>
                <w:sz w:val="24"/>
              </w:rPr>
              <w:t>2.2 Документация Гимназии:</w:t>
            </w:r>
          </w:p>
          <w:p w:rsidR="008D78BC" w:rsidRDefault="002E13AD">
            <w:pPr>
              <w:pStyle w:val="TableParagraph"/>
              <w:numPr>
                <w:ilvl w:val="0"/>
                <w:numId w:val="16"/>
              </w:numPr>
              <w:tabs>
                <w:tab w:val="left" w:pos="295"/>
              </w:tabs>
              <w:ind w:left="294"/>
              <w:rPr>
                <w:sz w:val="24"/>
              </w:rPr>
            </w:pPr>
            <w:r>
              <w:rPr>
                <w:sz w:val="24"/>
              </w:rPr>
              <w:t>Устав</w:t>
            </w:r>
            <w:r>
              <w:rPr>
                <w:spacing w:val="-3"/>
                <w:sz w:val="24"/>
              </w:rPr>
              <w:t xml:space="preserve"> </w:t>
            </w:r>
            <w:r>
              <w:rPr>
                <w:sz w:val="24"/>
              </w:rPr>
              <w:t>Гимназии,</w:t>
            </w:r>
          </w:p>
          <w:p w:rsidR="008D78BC" w:rsidRDefault="002E13AD">
            <w:pPr>
              <w:pStyle w:val="TableParagraph"/>
              <w:numPr>
                <w:ilvl w:val="0"/>
                <w:numId w:val="16"/>
              </w:numPr>
              <w:tabs>
                <w:tab w:val="left" w:pos="295"/>
              </w:tabs>
              <w:ind w:right="1584" w:firstLine="0"/>
              <w:rPr>
                <w:sz w:val="24"/>
              </w:rPr>
            </w:pPr>
            <w:r>
              <w:rPr>
                <w:sz w:val="24"/>
              </w:rPr>
              <w:t>основная</w:t>
            </w:r>
            <w:r>
              <w:rPr>
                <w:spacing w:val="-11"/>
                <w:sz w:val="24"/>
              </w:rPr>
              <w:t xml:space="preserve"> </w:t>
            </w:r>
            <w:r>
              <w:rPr>
                <w:sz w:val="24"/>
              </w:rPr>
              <w:t>общеобразовательная программа</w:t>
            </w:r>
            <w:r>
              <w:rPr>
                <w:spacing w:val="-2"/>
                <w:sz w:val="24"/>
              </w:rPr>
              <w:t xml:space="preserve"> </w:t>
            </w:r>
            <w:r>
              <w:rPr>
                <w:sz w:val="24"/>
              </w:rPr>
              <w:t>ООО;</w:t>
            </w:r>
          </w:p>
          <w:p w:rsidR="008D78BC" w:rsidRDefault="002E13AD">
            <w:pPr>
              <w:pStyle w:val="TableParagraph"/>
              <w:numPr>
                <w:ilvl w:val="0"/>
                <w:numId w:val="16"/>
              </w:numPr>
              <w:tabs>
                <w:tab w:val="left" w:pos="295"/>
              </w:tabs>
              <w:ind w:left="294"/>
              <w:rPr>
                <w:sz w:val="24"/>
              </w:rPr>
            </w:pPr>
            <w:r>
              <w:rPr>
                <w:sz w:val="24"/>
              </w:rPr>
              <w:t>приказы;</w:t>
            </w:r>
          </w:p>
          <w:p w:rsidR="008D78BC" w:rsidRDefault="002E13AD">
            <w:pPr>
              <w:pStyle w:val="TableParagraph"/>
              <w:numPr>
                <w:ilvl w:val="0"/>
                <w:numId w:val="16"/>
              </w:numPr>
              <w:tabs>
                <w:tab w:val="left" w:pos="295"/>
              </w:tabs>
              <w:ind w:left="294"/>
              <w:rPr>
                <w:sz w:val="24"/>
              </w:rPr>
            </w:pPr>
            <w:r>
              <w:rPr>
                <w:sz w:val="24"/>
              </w:rPr>
              <w:t>положения;</w:t>
            </w:r>
          </w:p>
          <w:p w:rsidR="008D78BC" w:rsidRDefault="002E13AD">
            <w:pPr>
              <w:pStyle w:val="TableParagraph"/>
              <w:numPr>
                <w:ilvl w:val="0"/>
                <w:numId w:val="16"/>
              </w:numPr>
              <w:tabs>
                <w:tab w:val="left" w:pos="295"/>
              </w:tabs>
              <w:ind w:left="294"/>
              <w:rPr>
                <w:sz w:val="24"/>
              </w:rPr>
            </w:pPr>
            <w:r>
              <w:rPr>
                <w:sz w:val="24"/>
              </w:rPr>
              <w:t>планы-графики;</w:t>
            </w:r>
          </w:p>
          <w:p w:rsidR="008D78BC" w:rsidRDefault="002E13AD">
            <w:pPr>
              <w:pStyle w:val="TableParagraph"/>
              <w:numPr>
                <w:ilvl w:val="0"/>
                <w:numId w:val="16"/>
              </w:numPr>
              <w:tabs>
                <w:tab w:val="left" w:pos="295"/>
              </w:tabs>
              <w:ind w:left="294"/>
              <w:rPr>
                <w:sz w:val="24"/>
              </w:rPr>
            </w:pPr>
            <w:r>
              <w:rPr>
                <w:sz w:val="24"/>
              </w:rPr>
              <w:t>план работы рабочей</w:t>
            </w:r>
            <w:r>
              <w:rPr>
                <w:spacing w:val="-3"/>
                <w:sz w:val="24"/>
              </w:rPr>
              <w:t xml:space="preserve"> </w:t>
            </w:r>
            <w:r>
              <w:rPr>
                <w:sz w:val="24"/>
              </w:rPr>
              <w:t>группы;</w:t>
            </w:r>
          </w:p>
          <w:p w:rsidR="008D78BC" w:rsidRDefault="002E13AD">
            <w:pPr>
              <w:pStyle w:val="TableParagraph"/>
              <w:numPr>
                <w:ilvl w:val="0"/>
                <w:numId w:val="16"/>
              </w:numPr>
              <w:tabs>
                <w:tab w:val="left" w:pos="295"/>
              </w:tabs>
              <w:spacing w:line="264" w:lineRule="exact"/>
              <w:ind w:left="294"/>
              <w:rPr>
                <w:sz w:val="24"/>
              </w:rPr>
            </w:pPr>
            <w:r>
              <w:rPr>
                <w:sz w:val="24"/>
              </w:rPr>
              <w:t>план мероприятий рабочей</w:t>
            </w:r>
            <w:r>
              <w:rPr>
                <w:spacing w:val="-3"/>
                <w:sz w:val="24"/>
              </w:rPr>
              <w:t xml:space="preserve"> </w:t>
            </w:r>
            <w:r>
              <w:rPr>
                <w:sz w:val="24"/>
              </w:rPr>
              <w:t>группы;</w:t>
            </w:r>
          </w:p>
        </w:tc>
        <w:tc>
          <w:tcPr>
            <w:tcW w:w="2182" w:type="dxa"/>
            <w:vMerge/>
            <w:tcBorders>
              <w:top w:val="nil"/>
            </w:tcBorders>
          </w:tcPr>
          <w:p w:rsidR="008D78BC" w:rsidRDefault="008D78BC">
            <w:pPr>
              <w:rPr>
                <w:sz w:val="2"/>
                <w:szCs w:val="2"/>
              </w:rPr>
            </w:pPr>
          </w:p>
        </w:tc>
      </w:tr>
    </w:tbl>
    <w:p w:rsidR="008D78BC" w:rsidRDefault="008D78BC">
      <w:pPr>
        <w:rPr>
          <w:sz w:val="2"/>
          <w:szCs w:val="2"/>
        </w:rPr>
        <w:sectPr w:rsidR="008D78BC">
          <w:pgSz w:w="11920" w:h="16850"/>
          <w:pgMar w:top="1040" w:right="200" w:bottom="112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5104"/>
        <w:gridCol w:w="2183"/>
      </w:tblGrid>
      <w:tr w:rsidR="008D78BC">
        <w:trPr>
          <w:trHeight w:val="1380"/>
        </w:trPr>
        <w:tc>
          <w:tcPr>
            <w:tcW w:w="2804" w:type="dxa"/>
            <w:vMerge w:val="restart"/>
          </w:tcPr>
          <w:p w:rsidR="008D78BC" w:rsidRDefault="008D78BC">
            <w:pPr>
              <w:pStyle w:val="TableParagraph"/>
              <w:rPr>
                <w:sz w:val="24"/>
              </w:rPr>
            </w:pPr>
          </w:p>
        </w:tc>
        <w:tc>
          <w:tcPr>
            <w:tcW w:w="5104" w:type="dxa"/>
          </w:tcPr>
          <w:p w:rsidR="008D78BC" w:rsidRDefault="002E13AD">
            <w:pPr>
              <w:pStyle w:val="TableParagraph"/>
              <w:numPr>
                <w:ilvl w:val="0"/>
                <w:numId w:val="15"/>
              </w:numPr>
              <w:tabs>
                <w:tab w:val="left" w:pos="295"/>
              </w:tabs>
              <w:spacing w:line="237" w:lineRule="auto"/>
              <w:ind w:right="897" w:firstLine="0"/>
              <w:rPr>
                <w:sz w:val="24"/>
              </w:rPr>
            </w:pPr>
            <w:r>
              <w:rPr>
                <w:sz w:val="24"/>
              </w:rPr>
              <w:t>план метод. работы,</w:t>
            </w:r>
            <w:r>
              <w:rPr>
                <w:spacing w:val="-14"/>
                <w:sz w:val="24"/>
              </w:rPr>
              <w:t xml:space="preserve"> </w:t>
            </w:r>
            <w:r>
              <w:rPr>
                <w:sz w:val="24"/>
              </w:rPr>
              <w:t>обеспечивающий сопровождение введения ФГОС ООО</w:t>
            </w:r>
            <w:r>
              <w:rPr>
                <w:spacing w:val="-10"/>
                <w:sz w:val="24"/>
              </w:rPr>
              <w:t xml:space="preserve"> </w:t>
            </w:r>
            <w:r>
              <w:rPr>
                <w:sz w:val="24"/>
              </w:rPr>
              <w:t>,</w:t>
            </w:r>
          </w:p>
          <w:p w:rsidR="008D78BC" w:rsidRDefault="002E13AD">
            <w:pPr>
              <w:pStyle w:val="TableParagraph"/>
              <w:numPr>
                <w:ilvl w:val="0"/>
                <w:numId w:val="15"/>
              </w:numPr>
              <w:tabs>
                <w:tab w:val="left" w:pos="295"/>
              </w:tabs>
              <w:ind w:left="294"/>
              <w:rPr>
                <w:sz w:val="24"/>
              </w:rPr>
            </w:pPr>
            <w:r>
              <w:rPr>
                <w:sz w:val="24"/>
              </w:rPr>
              <w:t>положение о внеурочной</w:t>
            </w:r>
            <w:r>
              <w:rPr>
                <w:spacing w:val="-13"/>
                <w:sz w:val="24"/>
              </w:rPr>
              <w:t xml:space="preserve"> </w:t>
            </w:r>
            <w:r>
              <w:rPr>
                <w:sz w:val="24"/>
              </w:rPr>
              <w:t>деятельности,</w:t>
            </w:r>
          </w:p>
          <w:p w:rsidR="008D78BC" w:rsidRDefault="002E13AD">
            <w:pPr>
              <w:pStyle w:val="TableParagraph"/>
              <w:numPr>
                <w:ilvl w:val="0"/>
                <w:numId w:val="15"/>
              </w:numPr>
              <w:tabs>
                <w:tab w:val="left" w:pos="295"/>
              </w:tabs>
              <w:ind w:left="294"/>
              <w:rPr>
                <w:sz w:val="24"/>
              </w:rPr>
            </w:pPr>
            <w:r>
              <w:rPr>
                <w:sz w:val="24"/>
              </w:rPr>
              <w:t>план повышения квалификации</w:t>
            </w:r>
            <w:r>
              <w:rPr>
                <w:spacing w:val="-16"/>
                <w:sz w:val="24"/>
              </w:rPr>
              <w:t xml:space="preserve"> </w:t>
            </w:r>
            <w:r>
              <w:rPr>
                <w:sz w:val="24"/>
              </w:rPr>
              <w:t>кадров,</w:t>
            </w:r>
          </w:p>
          <w:p w:rsidR="008D78BC" w:rsidRDefault="002E13AD">
            <w:pPr>
              <w:pStyle w:val="TableParagraph"/>
              <w:numPr>
                <w:ilvl w:val="0"/>
                <w:numId w:val="15"/>
              </w:numPr>
              <w:tabs>
                <w:tab w:val="left" w:pos="295"/>
              </w:tabs>
              <w:spacing w:line="264" w:lineRule="exact"/>
              <w:ind w:left="294"/>
              <w:rPr>
                <w:sz w:val="24"/>
              </w:rPr>
            </w:pPr>
            <w:r>
              <w:rPr>
                <w:sz w:val="24"/>
              </w:rPr>
              <w:t>правила приема в</w:t>
            </w:r>
            <w:r>
              <w:rPr>
                <w:spacing w:val="-4"/>
                <w:sz w:val="24"/>
              </w:rPr>
              <w:t xml:space="preserve"> </w:t>
            </w:r>
            <w:r>
              <w:rPr>
                <w:sz w:val="24"/>
              </w:rPr>
              <w:t>Гимназию</w:t>
            </w:r>
          </w:p>
        </w:tc>
        <w:tc>
          <w:tcPr>
            <w:tcW w:w="2183" w:type="dxa"/>
            <w:tcBorders>
              <w:bottom w:val="nil"/>
            </w:tcBorders>
          </w:tcPr>
          <w:p w:rsidR="008D78BC" w:rsidRDefault="008D78BC">
            <w:pPr>
              <w:pStyle w:val="TableParagraph"/>
              <w:rPr>
                <w:sz w:val="24"/>
              </w:rPr>
            </w:pPr>
          </w:p>
        </w:tc>
      </w:tr>
      <w:tr w:rsidR="008D78BC">
        <w:trPr>
          <w:trHeight w:val="1106"/>
        </w:trPr>
        <w:tc>
          <w:tcPr>
            <w:tcW w:w="2804" w:type="dxa"/>
            <w:vMerge/>
            <w:tcBorders>
              <w:top w:val="nil"/>
            </w:tcBorders>
          </w:tcPr>
          <w:p w:rsidR="008D78BC" w:rsidRDefault="008D78BC">
            <w:pPr>
              <w:rPr>
                <w:sz w:val="2"/>
                <w:szCs w:val="2"/>
              </w:rPr>
            </w:pPr>
          </w:p>
        </w:tc>
        <w:tc>
          <w:tcPr>
            <w:tcW w:w="5104" w:type="dxa"/>
          </w:tcPr>
          <w:p w:rsidR="008D78BC" w:rsidRDefault="002E13AD">
            <w:pPr>
              <w:pStyle w:val="TableParagraph"/>
              <w:ind w:left="105" w:right="1577"/>
              <w:rPr>
                <w:sz w:val="24"/>
              </w:rPr>
            </w:pPr>
            <w:r>
              <w:rPr>
                <w:sz w:val="24"/>
              </w:rPr>
              <w:t>2.3. Комплекты диагностических материалов:</w:t>
            </w:r>
          </w:p>
          <w:p w:rsidR="008D78BC" w:rsidRDefault="002E13AD">
            <w:pPr>
              <w:pStyle w:val="TableParagraph"/>
              <w:spacing w:line="270" w:lineRule="atLeast"/>
              <w:ind w:left="105" w:right="675"/>
              <w:rPr>
                <w:sz w:val="24"/>
              </w:rPr>
            </w:pPr>
            <w:r>
              <w:rPr>
                <w:sz w:val="24"/>
              </w:rPr>
              <w:t>контрольно-измерительные материалы (тесты), итоговые комплексные работы</w:t>
            </w:r>
          </w:p>
        </w:tc>
        <w:tc>
          <w:tcPr>
            <w:tcW w:w="2183" w:type="dxa"/>
            <w:tcBorders>
              <w:top w:val="nil"/>
              <w:bottom w:val="nil"/>
            </w:tcBorders>
          </w:tcPr>
          <w:p w:rsidR="008D78BC" w:rsidRDefault="002E13AD">
            <w:pPr>
              <w:pStyle w:val="TableParagraph"/>
              <w:spacing w:line="259" w:lineRule="exact"/>
              <w:ind w:left="104"/>
              <w:rPr>
                <w:sz w:val="24"/>
              </w:rPr>
            </w:pPr>
            <w:r>
              <w:rPr>
                <w:sz w:val="24"/>
              </w:rPr>
              <w:t>Имеются в</w:t>
            </w:r>
          </w:p>
          <w:p w:rsidR="008D78BC" w:rsidRDefault="002E13AD">
            <w:pPr>
              <w:pStyle w:val="TableParagraph"/>
              <w:ind w:left="104"/>
              <w:rPr>
                <w:sz w:val="24"/>
              </w:rPr>
            </w:pPr>
            <w:r>
              <w:rPr>
                <w:sz w:val="24"/>
              </w:rPr>
              <w:t>наличии</w:t>
            </w:r>
          </w:p>
        </w:tc>
      </w:tr>
      <w:tr w:rsidR="008D78BC">
        <w:trPr>
          <w:trHeight w:val="1656"/>
        </w:trPr>
        <w:tc>
          <w:tcPr>
            <w:tcW w:w="2804" w:type="dxa"/>
            <w:vMerge/>
            <w:tcBorders>
              <w:top w:val="nil"/>
            </w:tcBorders>
          </w:tcPr>
          <w:p w:rsidR="008D78BC" w:rsidRDefault="008D78BC">
            <w:pPr>
              <w:rPr>
                <w:sz w:val="2"/>
                <w:szCs w:val="2"/>
              </w:rPr>
            </w:pPr>
          </w:p>
        </w:tc>
        <w:tc>
          <w:tcPr>
            <w:tcW w:w="5104" w:type="dxa"/>
          </w:tcPr>
          <w:p w:rsidR="008D78BC" w:rsidRDefault="002E13AD">
            <w:pPr>
              <w:pStyle w:val="TableParagraph"/>
              <w:spacing w:line="268" w:lineRule="exact"/>
              <w:ind w:left="105"/>
              <w:rPr>
                <w:sz w:val="24"/>
              </w:rPr>
            </w:pPr>
            <w:r>
              <w:rPr>
                <w:sz w:val="24"/>
              </w:rPr>
              <w:t>2.4.Базы данных:</w:t>
            </w:r>
          </w:p>
          <w:p w:rsidR="008D78BC" w:rsidRDefault="002E13AD">
            <w:pPr>
              <w:pStyle w:val="TableParagraph"/>
              <w:numPr>
                <w:ilvl w:val="0"/>
                <w:numId w:val="14"/>
              </w:numPr>
              <w:tabs>
                <w:tab w:val="left" w:pos="295"/>
              </w:tabs>
              <w:rPr>
                <w:sz w:val="24"/>
              </w:rPr>
            </w:pPr>
            <w:r>
              <w:rPr>
                <w:sz w:val="24"/>
              </w:rPr>
              <w:t>сайты, рекомендованные для</w:t>
            </w:r>
            <w:r>
              <w:rPr>
                <w:spacing w:val="-3"/>
                <w:sz w:val="24"/>
              </w:rPr>
              <w:t xml:space="preserve"> </w:t>
            </w:r>
            <w:r>
              <w:rPr>
                <w:sz w:val="24"/>
              </w:rPr>
              <w:t>учителей;</w:t>
            </w:r>
          </w:p>
          <w:p w:rsidR="008D78BC" w:rsidRDefault="002E13AD">
            <w:pPr>
              <w:pStyle w:val="TableParagraph"/>
              <w:numPr>
                <w:ilvl w:val="0"/>
                <w:numId w:val="14"/>
              </w:numPr>
              <w:tabs>
                <w:tab w:val="left" w:pos="295"/>
              </w:tabs>
              <w:rPr>
                <w:sz w:val="24"/>
              </w:rPr>
            </w:pPr>
            <w:r>
              <w:rPr>
                <w:sz w:val="24"/>
              </w:rPr>
              <w:t>сведения о педагогических</w:t>
            </w:r>
            <w:r>
              <w:rPr>
                <w:spacing w:val="-3"/>
                <w:sz w:val="24"/>
              </w:rPr>
              <w:t xml:space="preserve"> </w:t>
            </w:r>
            <w:r>
              <w:rPr>
                <w:sz w:val="24"/>
              </w:rPr>
              <w:t>кадрах;</w:t>
            </w:r>
          </w:p>
          <w:p w:rsidR="008D78BC" w:rsidRDefault="002E13AD">
            <w:pPr>
              <w:pStyle w:val="TableParagraph"/>
              <w:numPr>
                <w:ilvl w:val="0"/>
                <w:numId w:val="14"/>
              </w:numPr>
              <w:tabs>
                <w:tab w:val="left" w:pos="295"/>
              </w:tabs>
              <w:rPr>
                <w:sz w:val="24"/>
              </w:rPr>
            </w:pPr>
            <w:r>
              <w:rPr>
                <w:sz w:val="24"/>
              </w:rPr>
              <w:t>по прохождению учителями</w:t>
            </w:r>
            <w:r>
              <w:rPr>
                <w:spacing w:val="-4"/>
                <w:sz w:val="24"/>
              </w:rPr>
              <w:t xml:space="preserve"> </w:t>
            </w:r>
            <w:r>
              <w:rPr>
                <w:sz w:val="24"/>
              </w:rPr>
              <w:t>КПК;</w:t>
            </w:r>
          </w:p>
          <w:p w:rsidR="008D78BC" w:rsidRDefault="002E13AD">
            <w:pPr>
              <w:pStyle w:val="TableParagraph"/>
              <w:numPr>
                <w:ilvl w:val="0"/>
                <w:numId w:val="14"/>
              </w:numPr>
              <w:tabs>
                <w:tab w:val="left" w:pos="295"/>
              </w:tabs>
              <w:rPr>
                <w:sz w:val="24"/>
              </w:rPr>
            </w:pPr>
            <w:r>
              <w:rPr>
                <w:sz w:val="24"/>
              </w:rPr>
              <w:t>по аттестации</w:t>
            </w:r>
            <w:r>
              <w:rPr>
                <w:spacing w:val="-1"/>
                <w:sz w:val="24"/>
              </w:rPr>
              <w:t xml:space="preserve"> </w:t>
            </w:r>
            <w:r>
              <w:rPr>
                <w:sz w:val="24"/>
              </w:rPr>
              <w:t>педагогов:</w:t>
            </w:r>
          </w:p>
          <w:p w:rsidR="008D78BC" w:rsidRDefault="002E13AD">
            <w:pPr>
              <w:pStyle w:val="TableParagraph"/>
              <w:numPr>
                <w:ilvl w:val="0"/>
                <w:numId w:val="14"/>
              </w:numPr>
              <w:tabs>
                <w:tab w:val="left" w:pos="295"/>
              </w:tabs>
              <w:spacing w:line="264" w:lineRule="exact"/>
              <w:rPr>
                <w:sz w:val="24"/>
              </w:rPr>
            </w:pPr>
            <w:r>
              <w:rPr>
                <w:sz w:val="24"/>
              </w:rPr>
              <w:t>по одаренным</w:t>
            </w:r>
            <w:r>
              <w:rPr>
                <w:spacing w:val="-3"/>
                <w:sz w:val="24"/>
              </w:rPr>
              <w:t xml:space="preserve"> </w:t>
            </w:r>
            <w:r>
              <w:rPr>
                <w:sz w:val="24"/>
              </w:rPr>
              <w:t>детям</w:t>
            </w:r>
          </w:p>
        </w:tc>
        <w:tc>
          <w:tcPr>
            <w:tcW w:w="2183" w:type="dxa"/>
            <w:vMerge w:val="restart"/>
            <w:tcBorders>
              <w:top w:val="nil"/>
            </w:tcBorders>
          </w:tcPr>
          <w:p w:rsidR="008D78BC" w:rsidRDefault="002E13AD">
            <w:pPr>
              <w:pStyle w:val="TableParagraph"/>
              <w:spacing w:line="246" w:lineRule="exact"/>
              <w:ind w:left="104"/>
              <w:rPr>
                <w:sz w:val="24"/>
              </w:rPr>
            </w:pPr>
            <w:r>
              <w:rPr>
                <w:sz w:val="24"/>
              </w:rPr>
              <w:t>Имеются в</w:t>
            </w:r>
          </w:p>
          <w:p w:rsidR="008D78BC" w:rsidRDefault="002E13AD">
            <w:pPr>
              <w:pStyle w:val="TableParagraph"/>
              <w:ind w:left="104"/>
              <w:rPr>
                <w:sz w:val="24"/>
              </w:rPr>
            </w:pPr>
            <w:r>
              <w:rPr>
                <w:sz w:val="24"/>
              </w:rPr>
              <w:t>наличии</w:t>
            </w:r>
          </w:p>
          <w:p w:rsidR="008D78BC" w:rsidRDefault="008D78BC">
            <w:pPr>
              <w:pStyle w:val="TableParagraph"/>
              <w:rPr>
                <w:b/>
                <w:sz w:val="26"/>
              </w:rPr>
            </w:pPr>
          </w:p>
          <w:p w:rsidR="008D78BC" w:rsidRDefault="008D78BC">
            <w:pPr>
              <w:pStyle w:val="TableParagraph"/>
              <w:rPr>
                <w:b/>
                <w:sz w:val="26"/>
              </w:rPr>
            </w:pPr>
          </w:p>
          <w:p w:rsidR="008D78BC" w:rsidRDefault="008D78BC">
            <w:pPr>
              <w:pStyle w:val="TableParagraph"/>
              <w:rPr>
                <w:b/>
                <w:sz w:val="26"/>
              </w:rPr>
            </w:pPr>
          </w:p>
          <w:p w:rsidR="008D78BC" w:rsidRDefault="002E13AD">
            <w:pPr>
              <w:pStyle w:val="TableParagraph"/>
              <w:spacing w:before="207"/>
              <w:ind w:left="104"/>
              <w:rPr>
                <w:sz w:val="24"/>
              </w:rPr>
            </w:pPr>
            <w:r>
              <w:rPr>
                <w:sz w:val="24"/>
              </w:rPr>
              <w:t>Имеется в наличии</w:t>
            </w:r>
          </w:p>
        </w:tc>
      </w:tr>
      <w:tr w:rsidR="008D78BC">
        <w:trPr>
          <w:trHeight w:val="1103"/>
        </w:trPr>
        <w:tc>
          <w:tcPr>
            <w:tcW w:w="2804" w:type="dxa"/>
            <w:vMerge/>
            <w:tcBorders>
              <w:top w:val="nil"/>
            </w:tcBorders>
          </w:tcPr>
          <w:p w:rsidR="008D78BC" w:rsidRDefault="008D78BC">
            <w:pPr>
              <w:rPr>
                <w:sz w:val="2"/>
                <w:szCs w:val="2"/>
              </w:rPr>
            </w:pPr>
          </w:p>
        </w:tc>
        <w:tc>
          <w:tcPr>
            <w:tcW w:w="5104" w:type="dxa"/>
          </w:tcPr>
          <w:p w:rsidR="008D78BC" w:rsidRDefault="002E13AD">
            <w:pPr>
              <w:pStyle w:val="TableParagraph"/>
              <w:ind w:left="105" w:right="592"/>
              <w:jc w:val="both"/>
              <w:rPr>
                <w:sz w:val="24"/>
              </w:rPr>
            </w:pPr>
            <w:r>
              <w:rPr>
                <w:sz w:val="24"/>
              </w:rPr>
              <w:t>2.5. Материально-техническое оснащение: оборудованное рабочее место (компьютер, принтер); Интернет; эл. почта, внутренняя</w:t>
            </w:r>
          </w:p>
          <w:p w:rsidR="008D78BC" w:rsidRDefault="002E13AD">
            <w:pPr>
              <w:pStyle w:val="TableParagraph"/>
              <w:spacing w:line="264" w:lineRule="exact"/>
              <w:ind w:left="105"/>
              <w:jc w:val="both"/>
              <w:rPr>
                <w:sz w:val="24"/>
              </w:rPr>
            </w:pPr>
            <w:r>
              <w:rPr>
                <w:sz w:val="24"/>
              </w:rPr>
              <w:t>локальная сеть</w:t>
            </w:r>
          </w:p>
        </w:tc>
        <w:tc>
          <w:tcPr>
            <w:tcW w:w="2183" w:type="dxa"/>
            <w:vMerge/>
            <w:tcBorders>
              <w:top w:val="nil"/>
            </w:tcBorders>
          </w:tcPr>
          <w:p w:rsidR="008D78BC" w:rsidRDefault="008D78BC">
            <w:pPr>
              <w:rPr>
                <w:sz w:val="2"/>
                <w:szCs w:val="2"/>
              </w:rPr>
            </w:pPr>
          </w:p>
        </w:tc>
      </w:tr>
      <w:tr w:rsidR="008D78BC">
        <w:trPr>
          <w:trHeight w:val="1372"/>
        </w:trPr>
        <w:tc>
          <w:tcPr>
            <w:tcW w:w="2804" w:type="dxa"/>
            <w:tcBorders>
              <w:bottom w:val="nil"/>
            </w:tcBorders>
          </w:tcPr>
          <w:p w:rsidR="008D78BC" w:rsidRDefault="002E13AD">
            <w:pPr>
              <w:pStyle w:val="TableParagraph"/>
              <w:ind w:left="107" w:right="319"/>
              <w:rPr>
                <w:sz w:val="24"/>
              </w:rPr>
            </w:pPr>
            <w:r>
              <w:rPr>
                <w:sz w:val="24"/>
              </w:rPr>
              <w:t>3. Компоненты оснащения мастерских</w:t>
            </w:r>
          </w:p>
        </w:tc>
        <w:tc>
          <w:tcPr>
            <w:tcW w:w="5104" w:type="dxa"/>
            <w:vMerge w:val="restart"/>
          </w:tcPr>
          <w:p w:rsidR="008D78BC" w:rsidRDefault="002E13AD">
            <w:pPr>
              <w:pStyle w:val="TableParagraph"/>
              <w:ind w:left="105" w:right="675" w:firstLine="60"/>
              <w:rPr>
                <w:sz w:val="24"/>
              </w:rPr>
            </w:pPr>
            <w:r>
              <w:rPr>
                <w:sz w:val="24"/>
              </w:rPr>
              <w:t>*Оборудованное рабочее место учителя (компьютер, принтер, сканер, интернет, электронная почта, внутренняя локальная сеть)</w:t>
            </w:r>
          </w:p>
          <w:p w:rsidR="008D78BC" w:rsidRDefault="002E13AD">
            <w:pPr>
              <w:pStyle w:val="TableParagraph"/>
              <w:numPr>
                <w:ilvl w:val="0"/>
                <w:numId w:val="13"/>
              </w:numPr>
              <w:tabs>
                <w:tab w:val="left" w:pos="312"/>
              </w:tabs>
              <w:ind w:left="311"/>
              <w:rPr>
                <w:sz w:val="24"/>
              </w:rPr>
            </w:pPr>
            <w:r>
              <w:rPr>
                <w:sz w:val="24"/>
              </w:rPr>
              <w:t>швейные</w:t>
            </w:r>
            <w:r>
              <w:rPr>
                <w:spacing w:val="-3"/>
                <w:sz w:val="24"/>
              </w:rPr>
              <w:t xml:space="preserve"> </w:t>
            </w:r>
            <w:r>
              <w:rPr>
                <w:sz w:val="24"/>
              </w:rPr>
              <w:t>машины-автомат;</w:t>
            </w:r>
          </w:p>
          <w:p w:rsidR="008D78BC" w:rsidRDefault="002E13AD">
            <w:pPr>
              <w:pStyle w:val="TableParagraph"/>
              <w:numPr>
                <w:ilvl w:val="0"/>
                <w:numId w:val="13"/>
              </w:numPr>
              <w:tabs>
                <w:tab w:val="left" w:pos="312"/>
              </w:tabs>
              <w:ind w:left="311"/>
              <w:rPr>
                <w:sz w:val="24"/>
              </w:rPr>
            </w:pPr>
            <w:r>
              <w:rPr>
                <w:sz w:val="24"/>
              </w:rPr>
              <w:t>оверлог;</w:t>
            </w:r>
          </w:p>
          <w:p w:rsidR="008D78BC" w:rsidRDefault="002E13AD">
            <w:pPr>
              <w:pStyle w:val="TableParagraph"/>
              <w:numPr>
                <w:ilvl w:val="0"/>
                <w:numId w:val="13"/>
              </w:numPr>
              <w:tabs>
                <w:tab w:val="left" w:pos="312"/>
              </w:tabs>
              <w:ind w:right="831" w:firstLine="0"/>
              <w:rPr>
                <w:sz w:val="24"/>
              </w:rPr>
            </w:pPr>
            <w:r>
              <w:rPr>
                <w:sz w:val="24"/>
              </w:rPr>
              <w:t>специализированное место для</w:t>
            </w:r>
            <w:r>
              <w:rPr>
                <w:spacing w:val="-11"/>
                <w:sz w:val="24"/>
              </w:rPr>
              <w:t xml:space="preserve"> </w:t>
            </w:r>
            <w:r>
              <w:rPr>
                <w:sz w:val="24"/>
              </w:rPr>
              <w:t>уроков кулинарии;</w:t>
            </w:r>
          </w:p>
          <w:p w:rsidR="008D78BC" w:rsidRDefault="002E13AD">
            <w:pPr>
              <w:pStyle w:val="TableParagraph"/>
              <w:numPr>
                <w:ilvl w:val="0"/>
                <w:numId w:val="13"/>
              </w:numPr>
              <w:tabs>
                <w:tab w:val="left" w:pos="312"/>
              </w:tabs>
              <w:ind w:right="1173" w:firstLine="0"/>
              <w:rPr>
                <w:sz w:val="24"/>
              </w:rPr>
            </w:pPr>
            <w:r>
              <w:rPr>
                <w:sz w:val="24"/>
              </w:rPr>
              <w:t>специализированные кабинеты для уроков технологии</w:t>
            </w:r>
            <w:r>
              <w:rPr>
                <w:spacing w:val="-1"/>
                <w:sz w:val="24"/>
              </w:rPr>
              <w:t xml:space="preserve"> </w:t>
            </w:r>
            <w:r>
              <w:rPr>
                <w:sz w:val="24"/>
              </w:rPr>
              <w:t>(мальчики)</w:t>
            </w:r>
          </w:p>
          <w:p w:rsidR="008D78BC" w:rsidRDefault="002E13AD">
            <w:pPr>
              <w:pStyle w:val="TableParagraph"/>
              <w:ind w:left="105" w:right="997"/>
              <w:rPr>
                <w:sz w:val="24"/>
              </w:rPr>
            </w:pPr>
            <w:r>
              <w:rPr>
                <w:sz w:val="24"/>
              </w:rPr>
              <w:t>с современным столярным, слесарным оборудованием;</w:t>
            </w:r>
          </w:p>
          <w:p w:rsidR="008D78BC" w:rsidRDefault="002E13AD">
            <w:pPr>
              <w:pStyle w:val="TableParagraph"/>
              <w:numPr>
                <w:ilvl w:val="0"/>
                <w:numId w:val="13"/>
              </w:numPr>
              <w:tabs>
                <w:tab w:val="left" w:pos="312"/>
              </w:tabs>
              <w:spacing w:line="270" w:lineRule="atLeast"/>
              <w:ind w:right="566" w:firstLine="0"/>
              <w:rPr>
                <w:sz w:val="24"/>
              </w:rPr>
            </w:pPr>
            <w:r>
              <w:rPr>
                <w:sz w:val="24"/>
              </w:rPr>
              <w:t>дидактические и раздаточные</w:t>
            </w:r>
            <w:r>
              <w:rPr>
                <w:spacing w:val="-17"/>
                <w:sz w:val="24"/>
              </w:rPr>
              <w:t xml:space="preserve"> </w:t>
            </w:r>
            <w:r>
              <w:rPr>
                <w:sz w:val="24"/>
              </w:rPr>
              <w:t>материалы по предмету: таблицы, плакаты, наборы коллекций волокон и</w:t>
            </w:r>
            <w:r>
              <w:rPr>
                <w:spacing w:val="-1"/>
                <w:sz w:val="24"/>
              </w:rPr>
              <w:t xml:space="preserve"> </w:t>
            </w:r>
            <w:r>
              <w:rPr>
                <w:sz w:val="24"/>
              </w:rPr>
              <w:t>др.</w:t>
            </w:r>
          </w:p>
        </w:tc>
        <w:tc>
          <w:tcPr>
            <w:tcW w:w="2183" w:type="dxa"/>
            <w:tcBorders>
              <w:bottom w:val="nil"/>
            </w:tcBorders>
          </w:tcPr>
          <w:p w:rsidR="008D78BC" w:rsidRDefault="002E13AD">
            <w:pPr>
              <w:pStyle w:val="TableParagraph"/>
              <w:ind w:left="104" w:right="942"/>
              <w:rPr>
                <w:sz w:val="24"/>
              </w:rPr>
            </w:pPr>
            <w:r>
              <w:rPr>
                <w:sz w:val="24"/>
              </w:rPr>
              <w:t>Имеются в наличии</w:t>
            </w:r>
          </w:p>
        </w:tc>
      </w:tr>
      <w:tr w:rsidR="008D78BC">
        <w:trPr>
          <w:trHeight w:val="1508"/>
        </w:trPr>
        <w:tc>
          <w:tcPr>
            <w:tcW w:w="2804" w:type="dxa"/>
            <w:tcBorders>
              <w:top w:val="nil"/>
              <w:bottom w:val="nil"/>
            </w:tcBorders>
          </w:tcPr>
          <w:p w:rsidR="008D78BC" w:rsidRDefault="008D78BC">
            <w:pPr>
              <w:pStyle w:val="TableParagraph"/>
              <w:rPr>
                <w:sz w:val="24"/>
              </w:rPr>
            </w:pPr>
          </w:p>
        </w:tc>
        <w:tc>
          <w:tcPr>
            <w:tcW w:w="5104" w:type="dxa"/>
            <w:vMerge/>
            <w:tcBorders>
              <w:top w:val="nil"/>
            </w:tcBorders>
          </w:tcPr>
          <w:p w:rsidR="008D78BC" w:rsidRDefault="008D78BC">
            <w:pPr>
              <w:rPr>
                <w:sz w:val="2"/>
                <w:szCs w:val="2"/>
              </w:rPr>
            </w:pPr>
          </w:p>
        </w:tc>
        <w:tc>
          <w:tcPr>
            <w:tcW w:w="2183" w:type="dxa"/>
            <w:tcBorders>
              <w:top w:val="nil"/>
              <w:bottom w:val="nil"/>
            </w:tcBorders>
          </w:tcPr>
          <w:p w:rsidR="008D78BC" w:rsidRDefault="008D78BC">
            <w:pPr>
              <w:pStyle w:val="TableParagraph"/>
              <w:rPr>
                <w:b/>
                <w:sz w:val="26"/>
              </w:rPr>
            </w:pPr>
          </w:p>
          <w:p w:rsidR="008D78BC" w:rsidRDefault="008D78BC">
            <w:pPr>
              <w:pStyle w:val="TableParagraph"/>
              <w:rPr>
                <w:b/>
                <w:sz w:val="26"/>
              </w:rPr>
            </w:pPr>
          </w:p>
          <w:p w:rsidR="008D78BC" w:rsidRDefault="002E13AD">
            <w:pPr>
              <w:pStyle w:val="TableParagraph"/>
              <w:spacing w:before="220"/>
              <w:ind w:left="104"/>
              <w:rPr>
                <w:sz w:val="24"/>
              </w:rPr>
            </w:pPr>
            <w:r>
              <w:rPr>
                <w:sz w:val="24"/>
              </w:rPr>
              <w:t>Необходимо</w:t>
            </w:r>
          </w:p>
        </w:tc>
      </w:tr>
      <w:tr w:rsidR="008D78BC">
        <w:trPr>
          <w:trHeight w:val="1239"/>
        </w:trPr>
        <w:tc>
          <w:tcPr>
            <w:tcW w:w="2804" w:type="dxa"/>
            <w:tcBorders>
              <w:top w:val="nil"/>
            </w:tcBorders>
          </w:tcPr>
          <w:p w:rsidR="008D78BC" w:rsidRDefault="008D78BC">
            <w:pPr>
              <w:pStyle w:val="TableParagraph"/>
              <w:rPr>
                <w:sz w:val="24"/>
              </w:rPr>
            </w:pPr>
          </w:p>
        </w:tc>
        <w:tc>
          <w:tcPr>
            <w:tcW w:w="5104" w:type="dxa"/>
            <w:vMerge/>
            <w:tcBorders>
              <w:top w:val="nil"/>
            </w:tcBorders>
          </w:tcPr>
          <w:p w:rsidR="008D78BC" w:rsidRDefault="008D78BC">
            <w:pPr>
              <w:rPr>
                <w:sz w:val="2"/>
                <w:szCs w:val="2"/>
              </w:rPr>
            </w:pPr>
          </w:p>
        </w:tc>
        <w:tc>
          <w:tcPr>
            <w:tcW w:w="2183" w:type="dxa"/>
            <w:tcBorders>
              <w:top w:val="nil"/>
            </w:tcBorders>
          </w:tcPr>
          <w:p w:rsidR="008D78BC" w:rsidRDefault="008D78BC">
            <w:pPr>
              <w:pStyle w:val="TableParagraph"/>
              <w:spacing w:before="1"/>
              <w:rPr>
                <w:b/>
                <w:sz w:val="35"/>
              </w:rPr>
            </w:pPr>
          </w:p>
          <w:p w:rsidR="008D78BC" w:rsidRDefault="002E13AD">
            <w:pPr>
              <w:pStyle w:val="TableParagraph"/>
              <w:ind w:left="104"/>
              <w:rPr>
                <w:sz w:val="24"/>
              </w:rPr>
            </w:pPr>
            <w:r>
              <w:rPr>
                <w:sz w:val="24"/>
              </w:rPr>
              <w:t>Имеется в наличии</w:t>
            </w:r>
          </w:p>
        </w:tc>
      </w:tr>
      <w:tr w:rsidR="008D78BC">
        <w:trPr>
          <w:trHeight w:val="1380"/>
        </w:trPr>
        <w:tc>
          <w:tcPr>
            <w:tcW w:w="2804" w:type="dxa"/>
          </w:tcPr>
          <w:p w:rsidR="008D78BC" w:rsidRDefault="002E13AD">
            <w:pPr>
              <w:pStyle w:val="TableParagraph"/>
              <w:ind w:left="107" w:right="303"/>
              <w:rPr>
                <w:sz w:val="24"/>
              </w:rPr>
            </w:pPr>
            <w:r>
              <w:rPr>
                <w:sz w:val="24"/>
              </w:rPr>
              <w:t>4.Компоненты оснащения помещений трапезной</w:t>
            </w:r>
          </w:p>
        </w:tc>
        <w:tc>
          <w:tcPr>
            <w:tcW w:w="5104" w:type="dxa"/>
          </w:tcPr>
          <w:p w:rsidR="008D78BC" w:rsidRDefault="002E13AD">
            <w:pPr>
              <w:pStyle w:val="TableParagraph"/>
              <w:ind w:left="105" w:right="675"/>
              <w:rPr>
                <w:sz w:val="24"/>
              </w:rPr>
            </w:pPr>
            <w:r>
              <w:rPr>
                <w:sz w:val="24"/>
              </w:rPr>
              <w:t>Помещения для приготовления пищи, хранения продуктов,</w:t>
            </w:r>
          </w:p>
          <w:p w:rsidR="008D78BC" w:rsidRDefault="002E13AD">
            <w:pPr>
              <w:pStyle w:val="TableParagraph"/>
              <w:spacing w:line="270" w:lineRule="atLeast"/>
              <w:ind w:left="105" w:right="975"/>
              <w:rPr>
                <w:sz w:val="24"/>
              </w:rPr>
            </w:pPr>
            <w:r>
              <w:rPr>
                <w:sz w:val="24"/>
              </w:rPr>
              <w:t>современное оборудование и зал для приема пищи. Площадь зала позволяет вместить до 100 человек</w:t>
            </w:r>
          </w:p>
        </w:tc>
        <w:tc>
          <w:tcPr>
            <w:tcW w:w="2183" w:type="dxa"/>
          </w:tcPr>
          <w:p w:rsidR="008D78BC" w:rsidRDefault="002E13AD">
            <w:pPr>
              <w:pStyle w:val="TableParagraph"/>
              <w:spacing w:line="268" w:lineRule="exact"/>
              <w:ind w:left="104"/>
              <w:rPr>
                <w:sz w:val="24"/>
              </w:rPr>
            </w:pPr>
            <w:r>
              <w:rPr>
                <w:sz w:val="24"/>
              </w:rPr>
              <w:t>Имеется в наличии</w:t>
            </w:r>
          </w:p>
        </w:tc>
      </w:tr>
      <w:tr w:rsidR="008D78BC">
        <w:trPr>
          <w:trHeight w:val="272"/>
        </w:trPr>
        <w:tc>
          <w:tcPr>
            <w:tcW w:w="2804" w:type="dxa"/>
            <w:tcBorders>
              <w:bottom w:val="nil"/>
            </w:tcBorders>
          </w:tcPr>
          <w:p w:rsidR="008D78BC" w:rsidRDefault="002E13AD">
            <w:pPr>
              <w:pStyle w:val="TableParagraph"/>
              <w:spacing w:line="253" w:lineRule="exact"/>
              <w:ind w:left="107"/>
              <w:rPr>
                <w:sz w:val="24"/>
              </w:rPr>
            </w:pPr>
            <w:r>
              <w:rPr>
                <w:sz w:val="24"/>
              </w:rPr>
              <w:t>5. Компоненты</w:t>
            </w:r>
          </w:p>
        </w:tc>
        <w:tc>
          <w:tcPr>
            <w:tcW w:w="5104" w:type="dxa"/>
            <w:tcBorders>
              <w:bottom w:val="nil"/>
            </w:tcBorders>
          </w:tcPr>
          <w:p w:rsidR="008D78BC" w:rsidRDefault="002E13AD">
            <w:pPr>
              <w:pStyle w:val="TableParagraph"/>
              <w:spacing w:line="253" w:lineRule="exact"/>
              <w:ind w:left="105"/>
              <w:rPr>
                <w:sz w:val="24"/>
              </w:rPr>
            </w:pPr>
            <w:r>
              <w:rPr>
                <w:sz w:val="24"/>
              </w:rPr>
              <w:t>Медицинский блок состоит из кабинета</w:t>
            </w:r>
          </w:p>
        </w:tc>
        <w:tc>
          <w:tcPr>
            <w:tcW w:w="2183" w:type="dxa"/>
            <w:tcBorders>
              <w:bottom w:val="nil"/>
            </w:tcBorders>
          </w:tcPr>
          <w:p w:rsidR="008D78BC" w:rsidRDefault="002E13AD">
            <w:pPr>
              <w:pStyle w:val="TableParagraph"/>
              <w:spacing w:line="253" w:lineRule="exact"/>
              <w:ind w:left="104"/>
              <w:rPr>
                <w:sz w:val="24"/>
              </w:rPr>
            </w:pPr>
            <w:r>
              <w:rPr>
                <w:sz w:val="24"/>
              </w:rPr>
              <w:t>Имеется в наличии</w:t>
            </w:r>
          </w:p>
        </w:tc>
      </w:tr>
      <w:tr w:rsidR="008D78BC">
        <w:trPr>
          <w:trHeight w:val="275"/>
        </w:trPr>
        <w:tc>
          <w:tcPr>
            <w:tcW w:w="2804" w:type="dxa"/>
            <w:tcBorders>
              <w:top w:val="nil"/>
              <w:bottom w:val="nil"/>
            </w:tcBorders>
          </w:tcPr>
          <w:p w:rsidR="008D78BC" w:rsidRDefault="002E13AD">
            <w:pPr>
              <w:pStyle w:val="TableParagraph"/>
              <w:spacing w:line="256" w:lineRule="exact"/>
              <w:ind w:left="107"/>
              <w:rPr>
                <w:sz w:val="24"/>
              </w:rPr>
            </w:pPr>
            <w:r>
              <w:rPr>
                <w:sz w:val="24"/>
              </w:rPr>
              <w:t>оснащения</w:t>
            </w:r>
          </w:p>
        </w:tc>
        <w:tc>
          <w:tcPr>
            <w:tcW w:w="5104" w:type="dxa"/>
            <w:tcBorders>
              <w:top w:val="nil"/>
              <w:bottom w:val="nil"/>
            </w:tcBorders>
          </w:tcPr>
          <w:p w:rsidR="008D78BC" w:rsidRDefault="002E13AD">
            <w:pPr>
              <w:pStyle w:val="TableParagraph"/>
              <w:spacing w:line="256" w:lineRule="exact"/>
              <w:ind w:left="105"/>
              <w:rPr>
                <w:sz w:val="24"/>
              </w:rPr>
            </w:pPr>
            <w:r>
              <w:rPr>
                <w:sz w:val="24"/>
              </w:rPr>
              <w:t>для первой доврачебной помощи.</w:t>
            </w:r>
          </w:p>
        </w:tc>
        <w:tc>
          <w:tcPr>
            <w:tcW w:w="2183" w:type="dxa"/>
            <w:tcBorders>
              <w:top w:val="nil"/>
              <w:bottom w:val="nil"/>
            </w:tcBorders>
          </w:tcPr>
          <w:p w:rsidR="008D78BC" w:rsidRDefault="008D78BC">
            <w:pPr>
              <w:pStyle w:val="TableParagraph"/>
              <w:rPr>
                <w:sz w:val="20"/>
              </w:rPr>
            </w:pPr>
          </w:p>
        </w:tc>
      </w:tr>
      <w:tr w:rsidR="008D78BC">
        <w:trPr>
          <w:trHeight w:val="276"/>
        </w:trPr>
        <w:tc>
          <w:tcPr>
            <w:tcW w:w="2804" w:type="dxa"/>
            <w:tcBorders>
              <w:top w:val="nil"/>
              <w:bottom w:val="nil"/>
            </w:tcBorders>
          </w:tcPr>
          <w:p w:rsidR="008D78BC" w:rsidRDefault="002E13AD">
            <w:pPr>
              <w:pStyle w:val="TableParagraph"/>
              <w:spacing w:line="256" w:lineRule="exact"/>
              <w:ind w:left="107"/>
              <w:rPr>
                <w:sz w:val="24"/>
              </w:rPr>
            </w:pPr>
            <w:r>
              <w:rPr>
                <w:sz w:val="24"/>
              </w:rPr>
              <w:t>медицинского</w:t>
            </w:r>
          </w:p>
        </w:tc>
        <w:tc>
          <w:tcPr>
            <w:tcW w:w="5104" w:type="dxa"/>
            <w:tcBorders>
              <w:top w:val="nil"/>
              <w:bottom w:val="nil"/>
            </w:tcBorders>
          </w:tcPr>
          <w:p w:rsidR="008D78BC" w:rsidRDefault="002E13AD">
            <w:pPr>
              <w:pStyle w:val="TableParagraph"/>
              <w:spacing w:line="256" w:lineRule="exact"/>
              <w:ind w:left="105"/>
              <w:rPr>
                <w:sz w:val="24"/>
              </w:rPr>
            </w:pPr>
            <w:r>
              <w:rPr>
                <w:sz w:val="24"/>
              </w:rPr>
              <w:t>Современная мебель и оборудование</w:t>
            </w:r>
          </w:p>
        </w:tc>
        <w:tc>
          <w:tcPr>
            <w:tcW w:w="2183" w:type="dxa"/>
            <w:tcBorders>
              <w:top w:val="nil"/>
              <w:bottom w:val="nil"/>
            </w:tcBorders>
          </w:tcPr>
          <w:p w:rsidR="008D78BC" w:rsidRDefault="008D78BC">
            <w:pPr>
              <w:pStyle w:val="TableParagraph"/>
              <w:rPr>
                <w:sz w:val="20"/>
              </w:rPr>
            </w:pPr>
          </w:p>
        </w:tc>
      </w:tr>
      <w:tr w:rsidR="008D78BC">
        <w:trPr>
          <w:trHeight w:val="278"/>
        </w:trPr>
        <w:tc>
          <w:tcPr>
            <w:tcW w:w="2804" w:type="dxa"/>
            <w:tcBorders>
              <w:top w:val="nil"/>
            </w:tcBorders>
          </w:tcPr>
          <w:p w:rsidR="008D78BC" w:rsidRDefault="002E13AD">
            <w:pPr>
              <w:pStyle w:val="TableParagraph"/>
              <w:spacing w:line="259" w:lineRule="exact"/>
              <w:ind w:left="107"/>
              <w:rPr>
                <w:sz w:val="24"/>
              </w:rPr>
            </w:pPr>
            <w:r>
              <w:rPr>
                <w:sz w:val="24"/>
              </w:rPr>
              <w:t>кабинета</w:t>
            </w:r>
          </w:p>
        </w:tc>
        <w:tc>
          <w:tcPr>
            <w:tcW w:w="5104" w:type="dxa"/>
            <w:tcBorders>
              <w:top w:val="nil"/>
            </w:tcBorders>
          </w:tcPr>
          <w:p w:rsidR="008D78BC" w:rsidRDefault="008D78BC">
            <w:pPr>
              <w:pStyle w:val="TableParagraph"/>
              <w:rPr>
                <w:sz w:val="20"/>
              </w:rPr>
            </w:pPr>
          </w:p>
        </w:tc>
        <w:tc>
          <w:tcPr>
            <w:tcW w:w="2183" w:type="dxa"/>
            <w:tcBorders>
              <w:top w:val="nil"/>
            </w:tcBorders>
          </w:tcPr>
          <w:p w:rsidR="008D78BC" w:rsidRDefault="008D78BC">
            <w:pPr>
              <w:pStyle w:val="TableParagraph"/>
              <w:rPr>
                <w:sz w:val="20"/>
              </w:rPr>
            </w:pPr>
          </w:p>
        </w:tc>
      </w:tr>
    </w:tbl>
    <w:p w:rsidR="008D78BC" w:rsidRDefault="008D78BC">
      <w:pPr>
        <w:pStyle w:val="a3"/>
        <w:ind w:left="0"/>
        <w:jc w:val="left"/>
        <w:rPr>
          <w:b/>
          <w:sz w:val="20"/>
        </w:rPr>
      </w:pPr>
    </w:p>
    <w:p w:rsidR="008D78BC" w:rsidRDefault="008D78BC">
      <w:pPr>
        <w:pStyle w:val="a3"/>
        <w:ind w:left="0"/>
        <w:jc w:val="left"/>
        <w:rPr>
          <w:b/>
          <w:sz w:val="20"/>
        </w:rPr>
      </w:pPr>
    </w:p>
    <w:p w:rsidR="008D78BC" w:rsidRDefault="002E13AD">
      <w:pPr>
        <w:pStyle w:val="a3"/>
        <w:spacing w:before="225" w:line="276" w:lineRule="auto"/>
        <w:ind w:left="1141" w:right="409" w:firstLine="679"/>
      </w:pPr>
      <w:r>
        <w:t>Для обеспечения выполнения Программы в рамках ФГОС нового поколения в Гимназии имеются следующие условия: занятия в гимназии проводятся в одну смену, имеется трапезная (столовая), в которой организовано горячее питание, библиотека, спортивный инвентарь, актовый зал,  аудио  и видео аппаратура, музыкальная техника, мультимедиа</w:t>
      </w:r>
      <w:r>
        <w:rPr>
          <w:spacing w:val="-7"/>
        </w:rPr>
        <w:t xml:space="preserve"> </w:t>
      </w:r>
      <w:r>
        <w:t>аппаратура.</w:t>
      </w:r>
    </w:p>
    <w:p w:rsidR="008D78BC" w:rsidRDefault="008D78BC">
      <w:pPr>
        <w:spacing w:line="276" w:lineRule="auto"/>
        <w:sectPr w:rsidR="008D78BC">
          <w:pgSz w:w="11920" w:h="16850"/>
          <w:pgMar w:top="1040" w:right="200" w:bottom="1120" w:left="340" w:header="0" w:footer="934" w:gutter="0"/>
          <w:cols w:space="720"/>
        </w:sectPr>
      </w:pPr>
    </w:p>
    <w:p w:rsidR="008D78BC" w:rsidRDefault="002E13AD">
      <w:pPr>
        <w:pStyle w:val="a3"/>
        <w:spacing w:before="71" w:line="276" w:lineRule="auto"/>
        <w:ind w:left="1141" w:right="357" w:firstLine="707"/>
      </w:pPr>
      <w:r>
        <w:lastRenderedPageBreak/>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w:t>
      </w:r>
      <w:r>
        <w:rPr>
          <w:spacing w:val="33"/>
        </w:rPr>
        <w:t xml:space="preserve"> </w:t>
      </w:r>
      <w:r>
        <w:t>2013</w:t>
      </w:r>
    </w:p>
    <w:p w:rsidR="008D78BC" w:rsidRDefault="002E13AD">
      <w:pPr>
        <w:pStyle w:val="a3"/>
        <w:spacing w:line="276" w:lineRule="auto"/>
        <w:ind w:left="1141" w:right="362"/>
      </w:pPr>
      <w:r>
        <w:t>№966.;перечни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w:t>
      </w:r>
      <w:r>
        <w:rPr>
          <w:spacing w:val="-2"/>
        </w:rPr>
        <w:t xml:space="preserve"> </w:t>
      </w:r>
      <w:r>
        <w:t>организации.</w:t>
      </w:r>
    </w:p>
    <w:p w:rsidR="008D78BC" w:rsidRDefault="002E13AD">
      <w:pPr>
        <w:pStyle w:val="a3"/>
        <w:spacing w:before="2"/>
        <w:ind w:left="1849"/>
      </w:pPr>
      <w:r>
        <w:t>В соответствии с требованиями ФГОС в гимназии созданы и установлены:</w:t>
      </w:r>
    </w:p>
    <w:p w:rsidR="008D78BC" w:rsidRDefault="002E13AD">
      <w:pPr>
        <w:pStyle w:val="a4"/>
        <w:numPr>
          <w:ilvl w:val="1"/>
          <w:numId w:val="104"/>
        </w:numPr>
        <w:tabs>
          <w:tab w:val="left" w:pos="2135"/>
        </w:tabs>
        <w:spacing w:before="47" w:line="273" w:lineRule="auto"/>
        <w:ind w:left="1141" w:right="361" w:firstLine="707"/>
        <w:rPr>
          <w:sz w:val="28"/>
        </w:rPr>
      </w:pPr>
      <w:r>
        <w:rPr>
          <w:sz w:val="28"/>
        </w:rPr>
        <w:t>учебные кабинеты с автоматизированными рабочими местами обучающихся и педагогических</w:t>
      </w:r>
      <w:r>
        <w:rPr>
          <w:spacing w:val="-7"/>
          <w:sz w:val="28"/>
        </w:rPr>
        <w:t xml:space="preserve"> </w:t>
      </w:r>
      <w:r>
        <w:rPr>
          <w:sz w:val="28"/>
        </w:rPr>
        <w:t>работников;</w:t>
      </w:r>
    </w:p>
    <w:p w:rsidR="008D78BC" w:rsidRDefault="002E13AD">
      <w:pPr>
        <w:pStyle w:val="a4"/>
        <w:numPr>
          <w:ilvl w:val="1"/>
          <w:numId w:val="104"/>
        </w:numPr>
        <w:tabs>
          <w:tab w:val="left" w:pos="2135"/>
        </w:tabs>
        <w:spacing w:before="3"/>
        <w:ind w:left="2134"/>
        <w:rPr>
          <w:sz w:val="28"/>
        </w:rPr>
      </w:pPr>
      <w:r>
        <w:rPr>
          <w:sz w:val="28"/>
        </w:rPr>
        <w:t>лекционные</w:t>
      </w:r>
      <w:r>
        <w:rPr>
          <w:spacing w:val="-1"/>
          <w:sz w:val="28"/>
        </w:rPr>
        <w:t xml:space="preserve"> </w:t>
      </w:r>
      <w:r>
        <w:rPr>
          <w:sz w:val="28"/>
        </w:rPr>
        <w:t>аудитории;</w:t>
      </w:r>
    </w:p>
    <w:p w:rsidR="008D78BC" w:rsidRDefault="002E13AD">
      <w:pPr>
        <w:pStyle w:val="a4"/>
        <w:numPr>
          <w:ilvl w:val="1"/>
          <w:numId w:val="104"/>
        </w:numPr>
        <w:tabs>
          <w:tab w:val="left" w:pos="2135"/>
        </w:tabs>
        <w:spacing w:before="48" w:line="273" w:lineRule="auto"/>
        <w:ind w:left="1141" w:right="357" w:firstLine="707"/>
        <w:rPr>
          <w:sz w:val="28"/>
        </w:rPr>
      </w:pPr>
      <w:r>
        <w:rPr>
          <w:sz w:val="28"/>
        </w:rPr>
        <w:t>помещения для занятий учебно-исследовательской и проектной деятельностью, моделированием и техническим</w:t>
      </w:r>
      <w:r>
        <w:rPr>
          <w:spacing w:val="-3"/>
          <w:sz w:val="28"/>
        </w:rPr>
        <w:t xml:space="preserve"> </w:t>
      </w:r>
      <w:r>
        <w:rPr>
          <w:sz w:val="28"/>
        </w:rPr>
        <w:t>творчеством;</w:t>
      </w:r>
    </w:p>
    <w:p w:rsidR="008D78BC" w:rsidRDefault="002E13AD">
      <w:pPr>
        <w:pStyle w:val="a4"/>
        <w:numPr>
          <w:ilvl w:val="1"/>
          <w:numId w:val="104"/>
        </w:numPr>
        <w:tabs>
          <w:tab w:val="left" w:pos="2135"/>
        </w:tabs>
        <w:spacing w:before="3" w:line="273" w:lineRule="auto"/>
        <w:ind w:left="1141" w:right="362" w:firstLine="707"/>
        <w:rPr>
          <w:sz w:val="28"/>
        </w:rPr>
      </w:pPr>
      <w:r>
        <w:rPr>
          <w:sz w:val="28"/>
        </w:rPr>
        <w:t>помещения для занятий музыкой, хореографией и изобразительным искусством;</w:t>
      </w:r>
    </w:p>
    <w:p w:rsidR="008D78BC" w:rsidRDefault="002E13AD">
      <w:pPr>
        <w:pStyle w:val="a4"/>
        <w:numPr>
          <w:ilvl w:val="1"/>
          <w:numId w:val="104"/>
        </w:numPr>
        <w:tabs>
          <w:tab w:val="left" w:pos="2135"/>
        </w:tabs>
        <w:spacing w:before="2"/>
        <w:ind w:left="2134"/>
        <w:rPr>
          <w:sz w:val="28"/>
        </w:rPr>
      </w:pPr>
      <w:r>
        <w:rPr>
          <w:sz w:val="28"/>
        </w:rPr>
        <w:t>библиотка;</w:t>
      </w:r>
    </w:p>
    <w:p w:rsidR="008D78BC" w:rsidRDefault="002E13AD">
      <w:pPr>
        <w:pStyle w:val="a4"/>
        <w:numPr>
          <w:ilvl w:val="1"/>
          <w:numId w:val="104"/>
        </w:numPr>
        <w:tabs>
          <w:tab w:val="left" w:pos="2135"/>
        </w:tabs>
        <w:spacing w:before="46"/>
        <w:ind w:left="2134"/>
        <w:rPr>
          <w:sz w:val="28"/>
        </w:rPr>
      </w:pPr>
      <w:r>
        <w:rPr>
          <w:sz w:val="28"/>
        </w:rPr>
        <w:t>актовый зал;</w:t>
      </w:r>
    </w:p>
    <w:p w:rsidR="008D78BC" w:rsidRDefault="002E13AD">
      <w:pPr>
        <w:pStyle w:val="a4"/>
        <w:numPr>
          <w:ilvl w:val="1"/>
          <w:numId w:val="104"/>
        </w:numPr>
        <w:tabs>
          <w:tab w:val="left" w:pos="2135"/>
        </w:tabs>
        <w:spacing w:before="49" w:line="276" w:lineRule="auto"/>
        <w:ind w:left="1141" w:right="358" w:firstLine="707"/>
        <w:rPr>
          <w:sz w:val="28"/>
        </w:rPr>
      </w:pPr>
      <w:r>
        <w:rPr>
          <w:sz w:val="28"/>
        </w:rPr>
        <w:t>помещение для питания обучающихся, а также для хранения и приготовления пищи, обеспечивающее возможность организации качественного горячего питания, в том числе горячих</w:t>
      </w:r>
      <w:r>
        <w:rPr>
          <w:spacing w:val="-8"/>
          <w:sz w:val="28"/>
        </w:rPr>
        <w:t xml:space="preserve"> </w:t>
      </w:r>
      <w:r>
        <w:rPr>
          <w:sz w:val="28"/>
        </w:rPr>
        <w:t>завтраков;</w:t>
      </w:r>
    </w:p>
    <w:p w:rsidR="008D78BC" w:rsidRDefault="002E13AD">
      <w:pPr>
        <w:pStyle w:val="a4"/>
        <w:numPr>
          <w:ilvl w:val="1"/>
          <w:numId w:val="104"/>
        </w:numPr>
        <w:tabs>
          <w:tab w:val="left" w:pos="2135"/>
        </w:tabs>
        <w:spacing w:line="338" w:lineRule="exact"/>
        <w:ind w:left="2134"/>
        <w:rPr>
          <w:sz w:val="28"/>
        </w:rPr>
      </w:pPr>
      <w:r>
        <w:rPr>
          <w:sz w:val="28"/>
        </w:rPr>
        <w:t>помещение для медицинского</w:t>
      </w:r>
      <w:r>
        <w:rPr>
          <w:spacing w:val="-6"/>
          <w:sz w:val="28"/>
        </w:rPr>
        <w:t xml:space="preserve"> </w:t>
      </w:r>
      <w:r>
        <w:rPr>
          <w:sz w:val="28"/>
        </w:rPr>
        <w:t>персонала;</w:t>
      </w:r>
    </w:p>
    <w:p w:rsidR="008D78BC" w:rsidRDefault="002E13AD">
      <w:pPr>
        <w:pStyle w:val="a4"/>
        <w:numPr>
          <w:ilvl w:val="1"/>
          <w:numId w:val="104"/>
        </w:numPr>
        <w:tabs>
          <w:tab w:val="left" w:pos="2135"/>
        </w:tabs>
        <w:spacing w:before="48"/>
        <w:ind w:left="2134"/>
        <w:rPr>
          <w:sz w:val="28"/>
        </w:rPr>
      </w:pPr>
      <w:r>
        <w:rPr>
          <w:sz w:val="28"/>
        </w:rPr>
        <w:t>гардероб, санузлы, места личной</w:t>
      </w:r>
      <w:r>
        <w:rPr>
          <w:spacing w:val="-4"/>
          <w:sz w:val="28"/>
        </w:rPr>
        <w:t xml:space="preserve"> </w:t>
      </w:r>
      <w:r>
        <w:rPr>
          <w:sz w:val="28"/>
        </w:rPr>
        <w:t>гигиены;</w:t>
      </w:r>
    </w:p>
    <w:p w:rsidR="008D78BC" w:rsidRDefault="002E13AD">
      <w:pPr>
        <w:pStyle w:val="a3"/>
        <w:spacing w:before="46" w:line="276" w:lineRule="auto"/>
        <w:ind w:left="1141" w:right="354" w:firstLine="707"/>
      </w:pPr>
      <w: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8D78BC" w:rsidRDefault="008D78BC">
      <w:pPr>
        <w:pStyle w:val="a3"/>
        <w:spacing w:before="9"/>
        <w:ind w:left="0"/>
        <w:jc w:val="left"/>
        <w:rPr>
          <w:sz w:val="32"/>
        </w:rPr>
      </w:pPr>
    </w:p>
    <w:p w:rsidR="008D78BC" w:rsidRDefault="002E13AD">
      <w:pPr>
        <w:pStyle w:val="2"/>
        <w:numPr>
          <w:ilvl w:val="2"/>
          <w:numId w:val="31"/>
        </w:numPr>
        <w:tabs>
          <w:tab w:val="left" w:pos="3115"/>
        </w:tabs>
        <w:spacing w:before="1" w:line="322" w:lineRule="exact"/>
        <w:ind w:left="3114" w:hanging="683"/>
        <w:jc w:val="left"/>
      </w:pPr>
      <w:r>
        <w:t>Информационно-методические условия</w:t>
      </w:r>
      <w:r>
        <w:rPr>
          <w:spacing w:val="-4"/>
        </w:rPr>
        <w:t xml:space="preserve"> </w:t>
      </w:r>
      <w:r>
        <w:t>реализации</w:t>
      </w:r>
    </w:p>
    <w:p w:rsidR="008D78BC" w:rsidRDefault="002E13AD">
      <w:pPr>
        <w:ind w:left="1602"/>
        <w:rPr>
          <w:b/>
          <w:sz w:val="28"/>
        </w:rPr>
      </w:pPr>
      <w:r>
        <w:rPr>
          <w:b/>
          <w:sz w:val="28"/>
        </w:rPr>
        <w:t>основной образовательной программы основного общего образования</w:t>
      </w:r>
    </w:p>
    <w:p w:rsidR="008D78BC" w:rsidRDefault="008D78BC">
      <w:pPr>
        <w:pStyle w:val="a3"/>
        <w:spacing w:before="1"/>
        <w:ind w:left="0"/>
        <w:jc w:val="left"/>
        <w:rPr>
          <w:b/>
          <w:sz w:val="42"/>
        </w:rPr>
      </w:pPr>
    </w:p>
    <w:p w:rsidR="008D78BC" w:rsidRDefault="002E13AD">
      <w:pPr>
        <w:pStyle w:val="a3"/>
        <w:tabs>
          <w:tab w:val="left" w:pos="3405"/>
          <w:tab w:val="left" w:pos="3505"/>
          <w:tab w:val="left" w:pos="4847"/>
          <w:tab w:val="left" w:pos="5783"/>
          <w:tab w:val="left" w:pos="7150"/>
          <w:tab w:val="left" w:pos="7272"/>
          <w:tab w:val="left" w:pos="7972"/>
          <w:tab w:val="left" w:pos="8973"/>
          <w:tab w:val="left" w:pos="9206"/>
        </w:tabs>
        <w:spacing w:line="264" w:lineRule="auto"/>
        <w:ind w:left="1141" w:right="352" w:firstLine="88"/>
        <w:jc w:val="center"/>
      </w:pPr>
      <w:r>
        <w:t xml:space="preserve">Под </w:t>
      </w:r>
      <w:r>
        <w:rPr>
          <w:b/>
        </w:rPr>
        <w:t xml:space="preserve">информационно-образовательной средой </w:t>
      </w:r>
      <w:r>
        <w:t>(ИОС) понимается открытая педагогическая</w:t>
      </w:r>
      <w:r>
        <w:tab/>
        <w:t>система,</w:t>
      </w:r>
      <w:r>
        <w:tab/>
        <w:t>сформированная</w:t>
      </w:r>
      <w:r>
        <w:tab/>
      </w:r>
      <w:r>
        <w:tab/>
        <w:t>на</w:t>
      </w:r>
      <w:r>
        <w:tab/>
        <w:t>основе</w:t>
      </w:r>
      <w:r>
        <w:tab/>
      </w:r>
      <w:r>
        <w:tab/>
      </w:r>
      <w:r>
        <w:rPr>
          <w:spacing w:val="-1"/>
        </w:rPr>
        <w:t xml:space="preserve">разнообразных </w:t>
      </w:r>
      <w:r>
        <w:t>информационных</w:t>
      </w:r>
      <w:r>
        <w:tab/>
      </w:r>
      <w:r>
        <w:tab/>
        <w:t>образовательных</w:t>
      </w:r>
      <w:r>
        <w:tab/>
        <w:t>ресурсов,</w:t>
      </w:r>
      <w:r>
        <w:tab/>
        <w:t>современных</w:t>
      </w:r>
      <w:r>
        <w:tab/>
        <w:t>информационно- телекоммуникационных  средств  и педагогических</w:t>
      </w:r>
      <w:r>
        <w:rPr>
          <w:spacing w:val="10"/>
        </w:rPr>
        <w:t xml:space="preserve"> </w:t>
      </w:r>
      <w:r>
        <w:t>технологий, направленных на</w:t>
      </w:r>
    </w:p>
    <w:p w:rsidR="008D78BC" w:rsidRDefault="002E13AD">
      <w:pPr>
        <w:pStyle w:val="a3"/>
        <w:tabs>
          <w:tab w:val="left" w:pos="3268"/>
          <w:tab w:val="left" w:pos="4841"/>
          <w:tab w:val="left" w:pos="5080"/>
          <w:tab w:val="left" w:pos="6717"/>
          <w:tab w:val="left" w:pos="7168"/>
          <w:tab w:val="left" w:pos="8212"/>
          <w:tab w:val="left" w:pos="8460"/>
          <w:tab w:val="left" w:pos="8815"/>
          <w:tab w:val="left" w:pos="9787"/>
          <w:tab w:val="left" w:pos="10086"/>
          <w:tab w:val="left" w:pos="10300"/>
        </w:tabs>
        <w:spacing w:before="16" w:line="278" w:lineRule="auto"/>
        <w:ind w:left="1141" w:right="350" w:hanging="9"/>
        <w:jc w:val="center"/>
      </w:pPr>
      <w:r>
        <w:t>формирование</w:t>
      </w:r>
      <w:r>
        <w:tab/>
        <w:t>творческой,</w:t>
      </w:r>
      <w:r>
        <w:tab/>
      </w:r>
      <w:r>
        <w:tab/>
        <w:t>социально</w:t>
      </w:r>
      <w:r>
        <w:tab/>
        <w:t>активной</w:t>
      </w:r>
      <w:r>
        <w:tab/>
        <w:t>личности,</w:t>
      </w:r>
      <w:r>
        <w:tab/>
        <w:t>а</w:t>
      </w:r>
      <w:r>
        <w:tab/>
      </w:r>
      <w:r>
        <w:tab/>
        <w:t>также компетентность</w:t>
      </w:r>
      <w:r>
        <w:tab/>
        <w:t>участников</w:t>
      </w:r>
      <w:r>
        <w:tab/>
        <w:t>образовательного</w:t>
      </w:r>
      <w:r>
        <w:tab/>
        <w:t>процесса</w:t>
      </w:r>
      <w:r>
        <w:tab/>
        <w:t>в</w:t>
      </w:r>
      <w:r>
        <w:tab/>
        <w:t>решении</w:t>
      </w:r>
      <w:r>
        <w:tab/>
      </w:r>
      <w:r>
        <w:rPr>
          <w:spacing w:val="-4"/>
        </w:rPr>
        <w:t>учебно-</w:t>
      </w:r>
    </w:p>
    <w:p w:rsidR="008D78BC" w:rsidRDefault="008D78BC">
      <w:pPr>
        <w:spacing w:line="278" w:lineRule="auto"/>
        <w:jc w:val="center"/>
        <w:sectPr w:rsidR="008D78BC">
          <w:pgSz w:w="11920" w:h="16850"/>
          <w:pgMar w:top="960" w:right="200" w:bottom="1200" w:left="340" w:header="0" w:footer="934" w:gutter="0"/>
          <w:cols w:space="720"/>
        </w:sectPr>
      </w:pPr>
    </w:p>
    <w:p w:rsidR="008D78BC" w:rsidRDefault="002E13AD">
      <w:pPr>
        <w:pStyle w:val="a3"/>
        <w:spacing w:before="71" w:line="276" w:lineRule="auto"/>
        <w:ind w:left="1141" w:right="350"/>
      </w:pPr>
      <w:r>
        <w:lastRenderedPageBreak/>
        <w:t>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8D78BC" w:rsidRDefault="002E13AD">
      <w:pPr>
        <w:pStyle w:val="a3"/>
        <w:spacing w:before="1" w:line="276" w:lineRule="auto"/>
        <w:ind w:left="1141" w:right="362" w:firstLine="628"/>
      </w:pPr>
      <w:r>
        <w:t>Создаваемая в образовательной организации ИОС строится в соответствии со следующей иерархией:</w:t>
      </w:r>
    </w:p>
    <w:p w:rsidR="008D78BC" w:rsidRDefault="002E13AD">
      <w:pPr>
        <w:pStyle w:val="a4"/>
        <w:numPr>
          <w:ilvl w:val="0"/>
          <w:numId w:val="12"/>
        </w:numPr>
        <w:tabs>
          <w:tab w:val="left" w:pos="1305"/>
        </w:tabs>
        <w:spacing w:before="1"/>
        <w:ind w:left="1304"/>
        <w:jc w:val="left"/>
        <w:rPr>
          <w:sz w:val="28"/>
        </w:rPr>
      </w:pPr>
      <w:r>
        <w:rPr>
          <w:sz w:val="28"/>
        </w:rPr>
        <w:t>единая информационно-образовательная среда</w:t>
      </w:r>
      <w:r>
        <w:rPr>
          <w:spacing w:val="-4"/>
          <w:sz w:val="28"/>
        </w:rPr>
        <w:t xml:space="preserve"> </w:t>
      </w:r>
      <w:r>
        <w:rPr>
          <w:sz w:val="28"/>
        </w:rPr>
        <w:t>страны;</w:t>
      </w:r>
    </w:p>
    <w:p w:rsidR="008D78BC" w:rsidRDefault="002E13AD">
      <w:pPr>
        <w:pStyle w:val="a3"/>
        <w:spacing w:before="48"/>
        <w:ind w:left="1141"/>
        <w:jc w:val="left"/>
      </w:pPr>
      <w:r>
        <w:t>-единая информационно-образовательная среда региона;</w:t>
      </w:r>
    </w:p>
    <w:p w:rsidR="008D78BC" w:rsidRDefault="002E13AD">
      <w:pPr>
        <w:pStyle w:val="a4"/>
        <w:numPr>
          <w:ilvl w:val="0"/>
          <w:numId w:val="12"/>
        </w:numPr>
        <w:tabs>
          <w:tab w:val="left" w:pos="1305"/>
        </w:tabs>
        <w:spacing w:before="47"/>
        <w:ind w:left="1304"/>
        <w:jc w:val="left"/>
        <w:rPr>
          <w:sz w:val="28"/>
        </w:rPr>
      </w:pPr>
      <w:r>
        <w:rPr>
          <w:sz w:val="28"/>
        </w:rPr>
        <w:t>информационно-образовательная среда образовательной</w:t>
      </w:r>
      <w:r>
        <w:rPr>
          <w:spacing w:val="-7"/>
          <w:sz w:val="28"/>
        </w:rPr>
        <w:t xml:space="preserve"> </w:t>
      </w:r>
      <w:r>
        <w:rPr>
          <w:sz w:val="28"/>
        </w:rPr>
        <w:t>организации;</w:t>
      </w:r>
    </w:p>
    <w:p w:rsidR="008D78BC" w:rsidRDefault="002E13AD">
      <w:pPr>
        <w:pStyle w:val="a4"/>
        <w:numPr>
          <w:ilvl w:val="0"/>
          <w:numId w:val="12"/>
        </w:numPr>
        <w:tabs>
          <w:tab w:val="left" w:pos="1305"/>
        </w:tabs>
        <w:spacing w:before="50"/>
        <w:ind w:left="1304"/>
        <w:jc w:val="left"/>
        <w:rPr>
          <w:sz w:val="28"/>
        </w:rPr>
      </w:pPr>
      <w:r>
        <w:rPr>
          <w:sz w:val="28"/>
        </w:rPr>
        <w:t>предметная информационно-образовательная</w:t>
      </w:r>
      <w:r>
        <w:rPr>
          <w:spacing w:val="-1"/>
          <w:sz w:val="28"/>
        </w:rPr>
        <w:t xml:space="preserve"> </w:t>
      </w:r>
      <w:r>
        <w:rPr>
          <w:sz w:val="28"/>
        </w:rPr>
        <w:t>среда;</w:t>
      </w:r>
    </w:p>
    <w:p w:rsidR="008D78BC" w:rsidRDefault="002E13AD">
      <w:pPr>
        <w:pStyle w:val="a4"/>
        <w:numPr>
          <w:ilvl w:val="0"/>
          <w:numId w:val="12"/>
        </w:numPr>
        <w:tabs>
          <w:tab w:val="left" w:pos="1305"/>
        </w:tabs>
        <w:spacing w:before="48"/>
        <w:ind w:left="1304"/>
        <w:jc w:val="left"/>
        <w:rPr>
          <w:sz w:val="28"/>
        </w:rPr>
      </w:pPr>
      <w:r>
        <w:rPr>
          <w:sz w:val="28"/>
        </w:rPr>
        <w:t>информационно-образовательная среда</w:t>
      </w:r>
      <w:r>
        <w:rPr>
          <w:spacing w:val="-1"/>
          <w:sz w:val="28"/>
        </w:rPr>
        <w:t xml:space="preserve"> </w:t>
      </w:r>
      <w:r>
        <w:rPr>
          <w:sz w:val="28"/>
        </w:rPr>
        <w:t>УМК;</w:t>
      </w:r>
    </w:p>
    <w:p w:rsidR="008D78BC" w:rsidRDefault="002E13AD">
      <w:pPr>
        <w:pStyle w:val="a4"/>
        <w:numPr>
          <w:ilvl w:val="0"/>
          <w:numId w:val="12"/>
        </w:numPr>
        <w:tabs>
          <w:tab w:val="left" w:pos="1305"/>
        </w:tabs>
        <w:spacing w:before="48"/>
        <w:ind w:left="1304"/>
        <w:jc w:val="left"/>
        <w:rPr>
          <w:sz w:val="28"/>
        </w:rPr>
      </w:pPr>
      <w:r>
        <w:rPr>
          <w:sz w:val="28"/>
        </w:rPr>
        <w:t>информационно-образовательная среда компонентов</w:t>
      </w:r>
      <w:r>
        <w:rPr>
          <w:spacing w:val="-6"/>
          <w:sz w:val="28"/>
        </w:rPr>
        <w:t xml:space="preserve"> </w:t>
      </w:r>
      <w:r>
        <w:rPr>
          <w:sz w:val="28"/>
        </w:rPr>
        <w:t>УМК;</w:t>
      </w:r>
    </w:p>
    <w:p w:rsidR="008D78BC" w:rsidRDefault="002E13AD">
      <w:pPr>
        <w:pStyle w:val="a4"/>
        <w:numPr>
          <w:ilvl w:val="0"/>
          <w:numId w:val="12"/>
        </w:numPr>
        <w:tabs>
          <w:tab w:val="left" w:pos="1305"/>
        </w:tabs>
        <w:spacing w:before="48" w:line="278" w:lineRule="auto"/>
        <w:ind w:right="3257" w:hanging="1188"/>
        <w:jc w:val="left"/>
        <w:rPr>
          <w:sz w:val="28"/>
        </w:rPr>
      </w:pPr>
      <w:r>
        <w:rPr>
          <w:sz w:val="28"/>
        </w:rPr>
        <w:t>информационно-образовательная среда элементов УМК. Основными элементами ИОС</w:t>
      </w:r>
      <w:r>
        <w:rPr>
          <w:spacing w:val="-5"/>
          <w:sz w:val="28"/>
        </w:rPr>
        <w:t xml:space="preserve"> </w:t>
      </w:r>
      <w:r>
        <w:rPr>
          <w:sz w:val="28"/>
        </w:rPr>
        <w:t>являются:</w:t>
      </w:r>
    </w:p>
    <w:p w:rsidR="008D78BC" w:rsidRDefault="002E13AD">
      <w:pPr>
        <w:pStyle w:val="a4"/>
        <w:numPr>
          <w:ilvl w:val="0"/>
          <w:numId w:val="12"/>
        </w:numPr>
        <w:tabs>
          <w:tab w:val="left" w:pos="1305"/>
        </w:tabs>
        <w:spacing w:line="317" w:lineRule="exact"/>
        <w:ind w:left="1304"/>
        <w:jc w:val="left"/>
        <w:rPr>
          <w:sz w:val="28"/>
        </w:rPr>
      </w:pPr>
      <w:r>
        <w:rPr>
          <w:sz w:val="28"/>
        </w:rPr>
        <w:t>информационно-образовательные ресурсы в виде печатной</w:t>
      </w:r>
      <w:r>
        <w:rPr>
          <w:spacing w:val="-7"/>
          <w:sz w:val="28"/>
        </w:rPr>
        <w:t xml:space="preserve"> </w:t>
      </w:r>
      <w:r>
        <w:rPr>
          <w:sz w:val="28"/>
        </w:rPr>
        <w:t>продукции;</w:t>
      </w:r>
    </w:p>
    <w:p w:rsidR="008D78BC" w:rsidRDefault="002E13AD">
      <w:pPr>
        <w:pStyle w:val="a4"/>
        <w:numPr>
          <w:ilvl w:val="0"/>
          <w:numId w:val="12"/>
        </w:numPr>
        <w:tabs>
          <w:tab w:val="left" w:pos="1305"/>
        </w:tabs>
        <w:spacing w:before="47"/>
        <w:ind w:left="1304"/>
        <w:jc w:val="left"/>
        <w:rPr>
          <w:sz w:val="28"/>
        </w:rPr>
      </w:pPr>
      <w:r>
        <w:rPr>
          <w:sz w:val="28"/>
        </w:rPr>
        <w:t>информационно-образовательные ресурсы на сменных оптических</w:t>
      </w:r>
      <w:r>
        <w:rPr>
          <w:spacing w:val="-10"/>
          <w:sz w:val="28"/>
        </w:rPr>
        <w:t xml:space="preserve"> </w:t>
      </w:r>
      <w:r>
        <w:rPr>
          <w:sz w:val="28"/>
        </w:rPr>
        <w:t>носителях;</w:t>
      </w:r>
    </w:p>
    <w:p w:rsidR="008D78BC" w:rsidRDefault="002E13AD">
      <w:pPr>
        <w:pStyle w:val="a4"/>
        <w:numPr>
          <w:ilvl w:val="0"/>
          <w:numId w:val="12"/>
        </w:numPr>
        <w:tabs>
          <w:tab w:val="left" w:pos="1305"/>
        </w:tabs>
        <w:spacing w:before="50"/>
        <w:ind w:left="1304"/>
        <w:jc w:val="left"/>
        <w:rPr>
          <w:sz w:val="28"/>
        </w:rPr>
      </w:pPr>
      <w:r>
        <w:rPr>
          <w:sz w:val="28"/>
        </w:rPr>
        <w:t>информационно-образовательные ресурсы сети</w:t>
      </w:r>
      <w:r>
        <w:rPr>
          <w:spacing w:val="-4"/>
          <w:sz w:val="28"/>
        </w:rPr>
        <w:t xml:space="preserve"> </w:t>
      </w:r>
      <w:r>
        <w:rPr>
          <w:sz w:val="28"/>
        </w:rPr>
        <w:t>Интернет;</w:t>
      </w:r>
    </w:p>
    <w:p w:rsidR="008D78BC" w:rsidRDefault="002E13AD">
      <w:pPr>
        <w:pStyle w:val="a4"/>
        <w:numPr>
          <w:ilvl w:val="0"/>
          <w:numId w:val="12"/>
        </w:numPr>
        <w:tabs>
          <w:tab w:val="left" w:pos="1305"/>
        </w:tabs>
        <w:spacing w:before="48"/>
        <w:ind w:left="1304"/>
        <w:jc w:val="left"/>
        <w:rPr>
          <w:sz w:val="28"/>
        </w:rPr>
      </w:pPr>
      <w:r>
        <w:rPr>
          <w:sz w:val="28"/>
        </w:rPr>
        <w:t>вычислительная и информационно-телекоммуникационная</w:t>
      </w:r>
      <w:r>
        <w:rPr>
          <w:spacing w:val="-9"/>
          <w:sz w:val="28"/>
        </w:rPr>
        <w:t xml:space="preserve"> </w:t>
      </w:r>
      <w:r>
        <w:rPr>
          <w:sz w:val="28"/>
        </w:rPr>
        <w:t>инфраструктура;</w:t>
      </w:r>
    </w:p>
    <w:p w:rsidR="008D78BC" w:rsidRDefault="002E13AD">
      <w:pPr>
        <w:pStyle w:val="a4"/>
        <w:numPr>
          <w:ilvl w:val="0"/>
          <w:numId w:val="12"/>
        </w:numPr>
        <w:tabs>
          <w:tab w:val="left" w:pos="1305"/>
          <w:tab w:val="left" w:pos="4871"/>
          <w:tab w:val="left" w:pos="6973"/>
          <w:tab w:val="left" w:pos="9504"/>
        </w:tabs>
        <w:spacing w:before="48" w:line="276" w:lineRule="auto"/>
        <w:ind w:left="1141" w:right="361" w:firstLine="0"/>
        <w:jc w:val="left"/>
        <w:rPr>
          <w:sz w:val="28"/>
        </w:rPr>
      </w:pPr>
      <w:r>
        <w:rPr>
          <w:sz w:val="28"/>
        </w:rPr>
        <w:t>прикладные программы, в том числе поддерживающие администрирование и финансово-хозяйственную</w:t>
      </w:r>
      <w:r>
        <w:rPr>
          <w:sz w:val="28"/>
        </w:rPr>
        <w:tab/>
        <w:t>деятельность</w:t>
      </w:r>
      <w:r>
        <w:rPr>
          <w:sz w:val="28"/>
        </w:rPr>
        <w:tab/>
        <w:t>образовательной</w:t>
      </w:r>
      <w:r>
        <w:rPr>
          <w:sz w:val="28"/>
        </w:rPr>
        <w:tab/>
      </w:r>
      <w:r>
        <w:rPr>
          <w:spacing w:val="-3"/>
          <w:sz w:val="28"/>
        </w:rPr>
        <w:t xml:space="preserve">организации </w:t>
      </w:r>
      <w:r>
        <w:rPr>
          <w:sz w:val="28"/>
        </w:rPr>
        <w:t>(бухгалтерский учет, делопроизводство, кадры и т.</w:t>
      </w:r>
      <w:r>
        <w:rPr>
          <w:spacing w:val="-6"/>
          <w:sz w:val="28"/>
        </w:rPr>
        <w:t xml:space="preserve"> </w:t>
      </w:r>
      <w:r>
        <w:rPr>
          <w:sz w:val="28"/>
        </w:rPr>
        <w:t>д.).</w:t>
      </w:r>
    </w:p>
    <w:p w:rsidR="008D78BC" w:rsidRDefault="002E13AD">
      <w:pPr>
        <w:pStyle w:val="a3"/>
        <w:spacing w:line="276" w:lineRule="auto"/>
        <w:ind w:left="1141" w:right="556" w:firstLine="559"/>
        <w:jc w:val="left"/>
      </w:pPr>
      <w:r>
        <w:t>Необходимое для использования ИКТ оборудование отвечает современным требованиям и обеспечивает использование ИКТ:</w:t>
      </w:r>
    </w:p>
    <w:p w:rsidR="008D78BC" w:rsidRDefault="002E13AD">
      <w:pPr>
        <w:pStyle w:val="a4"/>
        <w:numPr>
          <w:ilvl w:val="0"/>
          <w:numId w:val="12"/>
        </w:numPr>
        <w:tabs>
          <w:tab w:val="left" w:pos="1305"/>
        </w:tabs>
        <w:spacing w:line="321" w:lineRule="exact"/>
        <w:ind w:left="1304"/>
        <w:jc w:val="left"/>
        <w:rPr>
          <w:sz w:val="28"/>
        </w:rPr>
      </w:pPr>
      <w:r>
        <w:rPr>
          <w:sz w:val="28"/>
        </w:rPr>
        <w:t>в учебной</w:t>
      </w:r>
      <w:r>
        <w:rPr>
          <w:spacing w:val="-4"/>
          <w:sz w:val="28"/>
        </w:rPr>
        <w:t xml:space="preserve"> </w:t>
      </w:r>
      <w:r>
        <w:rPr>
          <w:sz w:val="28"/>
        </w:rPr>
        <w:t>деятельности;</w:t>
      </w:r>
    </w:p>
    <w:p w:rsidR="008D78BC" w:rsidRDefault="002E13AD">
      <w:pPr>
        <w:pStyle w:val="a4"/>
        <w:numPr>
          <w:ilvl w:val="0"/>
          <w:numId w:val="12"/>
        </w:numPr>
        <w:tabs>
          <w:tab w:val="left" w:pos="1305"/>
        </w:tabs>
        <w:spacing w:before="50"/>
        <w:ind w:left="1304"/>
        <w:jc w:val="left"/>
        <w:rPr>
          <w:sz w:val="28"/>
        </w:rPr>
      </w:pPr>
      <w:r>
        <w:rPr>
          <w:sz w:val="28"/>
        </w:rPr>
        <w:t>во внеурочной</w:t>
      </w:r>
      <w:r>
        <w:rPr>
          <w:spacing w:val="-4"/>
          <w:sz w:val="28"/>
        </w:rPr>
        <w:t xml:space="preserve"> </w:t>
      </w:r>
      <w:r>
        <w:rPr>
          <w:sz w:val="28"/>
        </w:rPr>
        <w:t>деятельности;</w:t>
      </w:r>
    </w:p>
    <w:p w:rsidR="008D78BC" w:rsidRDefault="002E13AD">
      <w:pPr>
        <w:pStyle w:val="a4"/>
        <w:numPr>
          <w:ilvl w:val="0"/>
          <w:numId w:val="12"/>
        </w:numPr>
        <w:tabs>
          <w:tab w:val="left" w:pos="1305"/>
        </w:tabs>
        <w:spacing w:before="48"/>
        <w:ind w:left="1304"/>
        <w:jc w:val="left"/>
        <w:rPr>
          <w:sz w:val="28"/>
        </w:rPr>
      </w:pPr>
      <w:r>
        <w:rPr>
          <w:sz w:val="28"/>
        </w:rPr>
        <w:t>в исследовательской и проектной</w:t>
      </w:r>
      <w:r>
        <w:rPr>
          <w:spacing w:val="-6"/>
          <w:sz w:val="28"/>
        </w:rPr>
        <w:t xml:space="preserve"> </w:t>
      </w:r>
      <w:r>
        <w:rPr>
          <w:sz w:val="28"/>
        </w:rPr>
        <w:t>деятельности;</w:t>
      </w:r>
    </w:p>
    <w:p w:rsidR="008D78BC" w:rsidRDefault="002E13AD">
      <w:pPr>
        <w:pStyle w:val="a4"/>
        <w:numPr>
          <w:ilvl w:val="0"/>
          <w:numId w:val="12"/>
        </w:numPr>
        <w:tabs>
          <w:tab w:val="left" w:pos="1305"/>
        </w:tabs>
        <w:spacing w:before="48"/>
        <w:ind w:left="1304"/>
        <w:jc w:val="left"/>
        <w:rPr>
          <w:sz w:val="28"/>
        </w:rPr>
      </w:pPr>
      <w:r>
        <w:rPr>
          <w:sz w:val="28"/>
        </w:rPr>
        <w:t>при измерении, контроле и оценке результатов</w:t>
      </w:r>
      <w:r>
        <w:rPr>
          <w:spacing w:val="-7"/>
          <w:sz w:val="28"/>
        </w:rPr>
        <w:t xml:space="preserve"> </w:t>
      </w:r>
      <w:r>
        <w:rPr>
          <w:sz w:val="28"/>
        </w:rPr>
        <w:t>образования;</w:t>
      </w:r>
    </w:p>
    <w:p w:rsidR="008D78BC" w:rsidRDefault="002E13AD">
      <w:pPr>
        <w:pStyle w:val="a4"/>
        <w:numPr>
          <w:ilvl w:val="0"/>
          <w:numId w:val="12"/>
        </w:numPr>
        <w:tabs>
          <w:tab w:val="left" w:pos="1401"/>
        </w:tabs>
        <w:spacing w:before="50" w:line="276" w:lineRule="auto"/>
        <w:ind w:left="1141" w:right="357" w:firstLine="0"/>
        <w:rPr>
          <w:sz w:val="28"/>
        </w:rPr>
      </w:pPr>
      <w:r>
        <w:rPr>
          <w:sz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w:t>
      </w:r>
      <w:r>
        <w:rPr>
          <w:spacing w:val="-1"/>
          <w:sz w:val="28"/>
        </w:rPr>
        <w:t xml:space="preserve"> </w:t>
      </w:r>
      <w:r>
        <w:rPr>
          <w:sz w:val="28"/>
        </w:rPr>
        <w:t>управления.</w:t>
      </w:r>
    </w:p>
    <w:p w:rsidR="008D78BC" w:rsidRDefault="002E13AD">
      <w:pPr>
        <w:pStyle w:val="a3"/>
        <w:spacing w:line="276" w:lineRule="auto"/>
        <w:ind w:left="1141" w:right="363" w:firstLine="556"/>
      </w:pPr>
      <w:r>
        <w:t>Учебно-методическое и информационное оснащение образовательного процесса обеспечивает возможность:</w:t>
      </w:r>
    </w:p>
    <w:p w:rsidR="008D78BC" w:rsidRDefault="002E13AD">
      <w:pPr>
        <w:pStyle w:val="a4"/>
        <w:numPr>
          <w:ilvl w:val="0"/>
          <w:numId w:val="12"/>
        </w:numPr>
        <w:tabs>
          <w:tab w:val="left" w:pos="1589"/>
          <w:tab w:val="left" w:pos="1591"/>
          <w:tab w:val="left" w:pos="3309"/>
          <w:tab w:val="left" w:pos="5690"/>
          <w:tab w:val="left" w:pos="8091"/>
          <w:tab w:val="left" w:pos="9284"/>
        </w:tabs>
        <w:spacing w:line="276" w:lineRule="auto"/>
        <w:ind w:left="1141" w:right="359" w:firstLine="0"/>
        <w:jc w:val="left"/>
        <w:rPr>
          <w:sz w:val="28"/>
        </w:rPr>
      </w:pPr>
      <w:r>
        <w:rPr>
          <w:sz w:val="28"/>
        </w:rPr>
        <w:t>реализации</w:t>
      </w:r>
      <w:r>
        <w:rPr>
          <w:sz w:val="28"/>
        </w:rPr>
        <w:tab/>
        <w:t>индивидуальных</w:t>
      </w:r>
      <w:r>
        <w:rPr>
          <w:sz w:val="28"/>
        </w:rPr>
        <w:tab/>
        <w:t>образовательных</w:t>
      </w:r>
      <w:r>
        <w:rPr>
          <w:sz w:val="28"/>
        </w:rPr>
        <w:tab/>
        <w:t>планов</w:t>
      </w:r>
      <w:r>
        <w:rPr>
          <w:sz w:val="28"/>
        </w:rPr>
        <w:tab/>
      </w:r>
      <w:r>
        <w:rPr>
          <w:spacing w:val="-3"/>
          <w:sz w:val="28"/>
        </w:rPr>
        <w:t xml:space="preserve">обучающихся, </w:t>
      </w:r>
      <w:r>
        <w:rPr>
          <w:sz w:val="28"/>
        </w:rPr>
        <w:t>осуществления их самостоятельной образовательной</w:t>
      </w:r>
      <w:r>
        <w:rPr>
          <w:spacing w:val="-8"/>
          <w:sz w:val="28"/>
        </w:rPr>
        <w:t xml:space="preserve"> </w:t>
      </w:r>
      <w:r>
        <w:rPr>
          <w:sz w:val="28"/>
        </w:rPr>
        <w:t>деятельности;</w:t>
      </w:r>
    </w:p>
    <w:p w:rsidR="008D78BC" w:rsidRDefault="002E13AD">
      <w:pPr>
        <w:pStyle w:val="a4"/>
        <w:numPr>
          <w:ilvl w:val="0"/>
          <w:numId w:val="12"/>
        </w:numPr>
        <w:tabs>
          <w:tab w:val="left" w:pos="1305"/>
        </w:tabs>
        <w:spacing w:line="276" w:lineRule="auto"/>
        <w:ind w:left="1141" w:right="826" w:firstLine="0"/>
        <w:jc w:val="left"/>
        <w:rPr>
          <w:sz w:val="28"/>
        </w:rPr>
      </w:pPr>
      <w:r>
        <w:rPr>
          <w:sz w:val="28"/>
        </w:rPr>
        <w:t>ввода русского и иноязычного текста, распознавания сканированного текста; создания текста на основе расшифровки аудиозаписи; использования</w:t>
      </w:r>
      <w:r>
        <w:rPr>
          <w:spacing w:val="-21"/>
          <w:sz w:val="28"/>
        </w:rPr>
        <w:t xml:space="preserve"> </w:t>
      </w:r>
      <w:r>
        <w:rPr>
          <w:sz w:val="28"/>
        </w:rPr>
        <w:t>средств</w:t>
      </w:r>
    </w:p>
    <w:p w:rsidR="008D78BC" w:rsidRDefault="008D78BC">
      <w:pPr>
        <w:spacing w:line="276" w:lineRule="auto"/>
        <w:rPr>
          <w:sz w:val="28"/>
        </w:rPr>
        <w:sectPr w:rsidR="008D78BC">
          <w:pgSz w:w="11920" w:h="16850"/>
          <w:pgMar w:top="960" w:right="200" w:bottom="1200" w:left="340" w:header="0" w:footer="934" w:gutter="0"/>
          <w:cols w:space="720"/>
        </w:sectPr>
      </w:pPr>
    </w:p>
    <w:p w:rsidR="008D78BC" w:rsidRDefault="002E13AD">
      <w:pPr>
        <w:pStyle w:val="a3"/>
        <w:spacing w:before="71" w:line="276" w:lineRule="auto"/>
        <w:ind w:left="1141" w:right="354"/>
      </w:pPr>
      <w:r>
        <w:lastRenderedPageBreak/>
        <w:t>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D78BC" w:rsidRDefault="002E13AD">
      <w:pPr>
        <w:pStyle w:val="a4"/>
        <w:numPr>
          <w:ilvl w:val="0"/>
          <w:numId w:val="12"/>
        </w:numPr>
        <w:tabs>
          <w:tab w:val="left" w:pos="1305"/>
          <w:tab w:val="left" w:pos="2581"/>
          <w:tab w:val="left" w:pos="3904"/>
          <w:tab w:val="left" w:pos="5551"/>
          <w:tab w:val="left" w:pos="6858"/>
          <w:tab w:val="left" w:pos="7206"/>
          <w:tab w:val="left" w:pos="8661"/>
          <w:tab w:val="left" w:pos="9548"/>
        </w:tabs>
        <w:spacing w:before="1" w:line="276" w:lineRule="auto"/>
        <w:ind w:left="1141" w:right="360" w:firstLine="0"/>
        <w:jc w:val="left"/>
        <w:rPr>
          <w:sz w:val="28"/>
        </w:rPr>
      </w:pPr>
      <w:r>
        <w:rPr>
          <w:sz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w:t>
      </w:r>
      <w:r>
        <w:rPr>
          <w:sz w:val="28"/>
        </w:rPr>
        <w:tab/>
        <w:t>(включая</w:t>
      </w:r>
      <w:r>
        <w:rPr>
          <w:sz w:val="28"/>
        </w:rPr>
        <w:tab/>
        <w:t>трехмерные</w:t>
      </w:r>
      <w:r>
        <w:rPr>
          <w:sz w:val="28"/>
        </w:rPr>
        <w:tab/>
        <w:t>объекты)</w:t>
      </w:r>
      <w:r>
        <w:rPr>
          <w:sz w:val="28"/>
        </w:rPr>
        <w:tab/>
        <w:t>в</w:t>
      </w:r>
      <w:r>
        <w:rPr>
          <w:sz w:val="28"/>
        </w:rPr>
        <w:tab/>
        <w:t>цифровую</w:t>
      </w:r>
      <w:r>
        <w:rPr>
          <w:sz w:val="28"/>
        </w:rPr>
        <w:tab/>
        <w:t>среду</w:t>
      </w:r>
      <w:r>
        <w:rPr>
          <w:sz w:val="28"/>
        </w:rPr>
        <w:tab/>
      </w:r>
      <w:r>
        <w:rPr>
          <w:spacing w:val="-3"/>
          <w:sz w:val="28"/>
        </w:rPr>
        <w:t xml:space="preserve">(оцифровка, </w:t>
      </w:r>
      <w:r>
        <w:rPr>
          <w:sz w:val="28"/>
        </w:rPr>
        <w:t>сканирование);</w:t>
      </w:r>
    </w:p>
    <w:p w:rsidR="008D78BC" w:rsidRDefault="002E13AD">
      <w:pPr>
        <w:pStyle w:val="a4"/>
        <w:numPr>
          <w:ilvl w:val="0"/>
          <w:numId w:val="12"/>
        </w:numPr>
        <w:tabs>
          <w:tab w:val="left" w:pos="1305"/>
          <w:tab w:val="left" w:pos="3509"/>
          <w:tab w:val="left" w:pos="6361"/>
          <w:tab w:val="left" w:pos="8871"/>
        </w:tabs>
        <w:spacing w:before="1" w:line="276" w:lineRule="auto"/>
        <w:ind w:left="1141" w:right="359" w:firstLine="0"/>
        <w:jc w:val="left"/>
        <w:rPr>
          <w:sz w:val="28"/>
        </w:rPr>
      </w:pPr>
      <w:r>
        <w:rPr>
          <w:sz w:val="28"/>
        </w:rPr>
        <w:t>создания и использования диаграмм различных видов (алгоритмических, концептуальных,</w:t>
      </w:r>
      <w:r>
        <w:rPr>
          <w:sz w:val="28"/>
        </w:rPr>
        <w:tab/>
        <w:t>классификационных,</w:t>
      </w:r>
      <w:r>
        <w:rPr>
          <w:sz w:val="28"/>
        </w:rPr>
        <w:tab/>
        <w:t>организационных,</w:t>
      </w:r>
      <w:r>
        <w:rPr>
          <w:sz w:val="28"/>
        </w:rPr>
        <w:tab/>
      </w:r>
      <w:r>
        <w:rPr>
          <w:spacing w:val="-1"/>
          <w:sz w:val="28"/>
        </w:rPr>
        <w:t xml:space="preserve">хронологических, </w:t>
      </w:r>
      <w:r>
        <w:rPr>
          <w:sz w:val="28"/>
        </w:rPr>
        <w:t>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w:t>
      </w:r>
      <w:r>
        <w:rPr>
          <w:spacing w:val="-3"/>
          <w:sz w:val="28"/>
        </w:rPr>
        <w:t xml:space="preserve"> </w:t>
      </w:r>
      <w:r>
        <w:rPr>
          <w:sz w:val="28"/>
        </w:rPr>
        <w:t>линий;</w:t>
      </w:r>
    </w:p>
    <w:p w:rsidR="008D78BC" w:rsidRDefault="002E13AD">
      <w:pPr>
        <w:pStyle w:val="a4"/>
        <w:numPr>
          <w:ilvl w:val="0"/>
          <w:numId w:val="12"/>
        </w:numPr>
        <w:tabs>
          <w:tab w:val="left" w:pos="1490"/>
        </w:tabs>
        <w:spacing w:line="276" w:lineRule="auto"/>
        <w:ind w:left="1141" w:right="358" w:firstLine="0"/>
        <w:rPr>
          <w:sz w:val="28"/>
        </w:rPr>
      </w:pPr>
      <w:r>
        <w:rPr>
          <w:sz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w:t>
      </w:r>
      <w:r>
        <w:rPr>
          <w:spacing w:val="-4"/>
          <w:sz w:val="28"/>
        </w:rPr>
        <w:t xml:space="preserve"> </w:t>
      </w:r>
      <w:r>
        <w:rPr>
          <w:sz w:val="28"/>
        </w:rPr>
        <w:t>видеосообщений;</w:t>
      </w:r>
    </w:p>
    <w:p w:rsidR="008D78BC" w:rsidRDefault="002E13AD">
      <w:pPr>
        <w:pStyle w:val="a4"/>
        <w:numPr>
          <w:ilvl w:val="0"/>
          <w:numId w:val="12"/>
        </w:numPr>
        <w:tabs>
          <w:tab w:val="left" w:pos="1305"/>
        </w:tabs>
        <w:ind w:left="1304"/>
        <w:rPr>
          <w:sz w:val="28"/>
        </w:rPr>
      </w:pPr>
      <w:r>
        <w:rPr>
          <w:sz w:val="28"/>
        </w:rPr>
        <w:t>выступления с аудио-, видео- и графическим экранным</w:t>
      </w:r>
      <w:r>
        <w:rPr>
          <w:spacing w:val="-12"/>
          <w:sz w:val="28"/>
        </w:rPr>
        <w:t xml:space="preserve"> </w:t>
      </w:r>
      <w:r>
        <w:rPr>
          <w:sz w:val="28"/>
        </w:rPr>
        <w:t>сопровождением;</w:t>
      </w:r>
    </w:p>
    <w:p w:rsidR="008D78BC" w:rsidRDefault="002E13AD">
      <w:pPr>
        <w:pStyle w:val="a4"/>
        <w:numPr>
          <w:ilvl w:val="0"/>
          <w:numId w:val="12"/>
        </w:numPr>
        <w:tabs>
          <w:tab w:val="left" w:pos="1305"/>
        </w:tabs>
        <w:spacing w:before="48" w:line="276" w:lineRule="auto"/>
        <w:ind w:left="1141" w:right="1099" w:firstLine="0"/>
        <w:jc w:val="left"/>
        <w:rPr>
          <w:sz w:val="28"/>
        </w:rPr>
      </w:pPr>
      <w:r>
        <w:rPr>
          <w:sz w:val="28"/>
        </w:rPr>
        <w:t>вывода информации на бумагу и т. п. и в трехмерную материальную среду (печать);</w:t>
      </w:r>
    </w:p>
    <w:p w:rsidR="008D78BC" w:rsidRDefault="002E13AD">
      <w:pPr>
        <w:pStyle w:val="a4"/>
        <w:numPr>
          <w:ilvl w:val="0"/>
          <w:numId w:val="12"/>
        </w:numPr>
        <w:tabs>
          <w:tab w:val="left" w:pos="1305"/>
        </w:tabs>
        <w:spacing w:before="1" w:line="276" w:lineRule="auto"/>
        <w:ind w:left="1141" w:right="354" w:firstLine="0"/>
        <w:jc w:val="left"/>
        <w:rPr>
          <w:sz w:val="28"/>
        </w:rPr>
      </w:pPr>
      <w:r>
        <w:rPr>
          <w:sz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D78BC" w:rsidRDefault="002E13AD">
      <w:pPr>
        <w:pStyle w:val="a4"/>
        <w:numPr>
          <w:ilvl w:val="0"/>
          <w:numId w:val="12"/>
        </w:numPr>
        <w:tabs>
          <w:tab w:val="left" w:pos="1305"/>
        </w:tabs>
        <w:spacing w:line="322" w:lineRule="exact"/>
        <w:ind w:left="1304"/>
        <w:jc w:val="left"/>
        <w:rPr>
          <w:sz w:val="28"/>
        </w:rPr>
      </w:pPr>
      <w:r>
        <w:rPr>
          <w:sz w:val="28"/>
        </w:rPr>
        <w:t>поиска и получения</w:t>
      </w:r>
      <w:r>
        <w:rPr>
          <w:spacing w:val="-1"/>
          <w:sz w:val="28"/>
        </w:rPr>
        <w:t xml:space="preserve"> </w:t>
      </w:r>
      <w:r>
        <w:rPr>
          <w:sz w:val="28"/>
        </w:rPr>
        <w:t>информации;</w:t>
      </w:r>
    </w:p>
    <w:p w:rsidR="008D78BC" w:rsidRDefault="002E13AD">
      <w:pPr>
        <w:pStyle w:val="a4"/>
        <w:numPr>
          <w:ilvl w:val="0"/>
          <w:numId w:val="12"/>
        </w:numPr>
        <w:tabs>
          <w:tab w:val="left" w:pos="1305"/>
        </w:tabs>
        <w:spacing w:before="48" w:line="276" w:lineRule="auto"/>
        <w:ind w:left="1141" w:right="500" w:firstLine="0"/>
        <w:jc w:val="left"/>
        <w:rPr>
          <w:sz w:val="28"/>
        </w:rPr>
      </w:pPr>
      <w:r>
        <w:rPr>
          <w:sz w:val="28"/>
        </w:rPr>
        <w:t>использования источников информации на бумажных и цифровых носителях (в том числе в справочниках, словарях, поисковых</w:t>
      </w:r>
      <w:r>
        <w:rPr>
          <w:spacing w:val="-11"/>
          <w:sz w:val="28"/>
        </w:rPr>
        <w:t xml:space="preserve"> </w:t>
      </w:r>
      <w:r>
        <w:rPr>
          <w:sz w:val="28"/>
        </w:rPr>
        <w:t>системах);</w:t>
      </w:r>
    </w:p>
    <w:p w:rsidR="008D78BC" w:rsidRDefault="002E13AD">
      <w:pPr>
        <w:pStyle w:val="a4"/>
        <w:numPr>
          <w:ilvl w:val="0"/>
          <w:numId w:val="12"/>
        </w:numPr>
        <w:tabs>
          <w:tab w:val="left" w:pos="1305"/>
        </w:tabs>
        <w:spacing w:before="2" w:line="276" w:lineRule="auto"/>
        <w:ind w:left="1141" w:right="888" w:firstLine="0"/>
        <w:jc w:val="left"/>
        <w:rPr>
          <w:sz w:val="28"/>
        </w:rPr>
      </w:pPr>
      <w:r>
        <w:rPr>
          <w:sz w:val="28"/>
        </w:rPr>
        <w:t>вещания (подкастинга), использования носимых аудио-, видеоустройств для учебной деятельности на уроке и вне</w:t>
      </w:r>
      <w:r>
        <w:rPr>
          <w:spacing w:val="-2"/>
          <w:sz w:val="28"/>
        </w:rPr>
        <w:t xml:space="preserve"> </w:t>
      </w:r>
      <w:r>
        <w:rPr>
          <w:sz w:val="28"/>
        </w:rPr>
        <w:t>урока;</w:t>
      </w:r>
    </w:p>
    <w:p w:rsidR="008D78BC" w:rsidRDefault="002E13AD">
      <w:pPr>
        <w:pStyle w:val="a4"/>
        <w:numPr>
          <w:ilvl w:val="0"/>
          <w:numId w:val="12"/>
        </w:numPr>
        <w:tabs>
          <w:tab w:val="left" w:pos="1305"/>
        </w:tabs>
        <w:spacing w:line="276" w:lineRule="auto"/>
        <w:ind w:left="1141" w:right="499" w:firstLine="0"/>
        <w:jc w:val="left"/>
        <w:rPr>
          <w:sz w:val="28"/>
        </w:rPr>
      </w:pPr>
      <w:r>
        <w:rPr>
          <w:sz w:val="28"/>
        </w:rPr>
        <w:t>общения в Интернете, взаимодействия в социальных группах и сетях, участия в форумах, групповой работы над сообщениями</w:t>
      </w:r>
      <w:r>
        <w:rPr>
          <w:spacing w:val="-4"/>
          <w:sz w:val="28"/>
        </w:rPr>
        <w:t xml:space="preserve"> </w:t>
      </w:r>
      <w:r>
        <w:rPr>
          <w:sz w:val="28"/>
        </w:rPr>
        <w:t>(вики);</w:t>
      </w:r>
    </w:p>
    <w:p w:rsidR="008D78BC" w:rsidRDefault="002E13AD">
      <w:pPr>
        <w:pStyle w:val="a4"/>
        <w:numPr>
          <w:ilvl w:val="0"/>
          <w:numId w:val="12"/>
        </w:numPr>
        <w:tabs>
          <w:tab w:val="left" w:pos="1305"/>
        </w:tabs>
        <w:spacing w:line="276" w:lineRule="auto"/>
        <w:ind w:left="1141" w:right="1055" w:firstLine="0"/>
        <w:jc w:val="left"/>
        <w:rPr>
          <w:sz w:val="28"/>
        </w:rPr>
      </w:pPr>
      <w:r>
        <w:rPr>
          <w:sz w:val="28"/>
        </w:rPr>
        <w:t>создания, заполнения и анализа баз данных, в том числе определителей; их наглядного представления;</w:t>
      </w:r>
    </w:p>
    <w:p w:rsidR="008D78BC" w:rsidRDefault="002E13AD">
      <w:pPr>
        <w:pStyle w:val="a4"/>
        <w:numPr>
          <w:ilvl w:val="0"/>
          <w:numId w:val="12"/>
        </w:numPr>
        <w:tabs>
          <w:tab w:val="left" w:pos="1562"/>
        </w:tabs>
        <w:spacing w:line="276" w:lineRule="auto"/>
        <w:ind w:left="1141" w:right="352" w:firstLine="0"/>
        <w:rPr>
          <w:sz w:val="28"/>
        </w:rPr>
      </w:pPr>
      <w:r>
        <w:rPr>
          <w:sz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иестественно- научных объектов и</w:t>
      </w:r>
      <w:r>
        <w:rPr>
          <w:spacing w:val="-4"/>
          <w:sz w:val="28"/>
        </w:rPr>
        <w:t xml:space="preserve"> </w:t>
      </w:r>
      <w:r>
        <w:rPr>
          <w:sz w:val="28"/>
        </w:rPr>
        <w:t>явлений;</w:t>
      </w:r>
    </w:p>
    <w:p w:rsidR="008D78BC" w:rsidRDefault="008D78BC">
      <w:pPr>
        <w:spacing w:line="276" w:lineRule="auto"/>
        <w:jc w:val="both"/>
        <w:rPr>
          <w:sz w:val="28"/>
        </w:rPr>
        <w:sectPr w:rsidR="008D78BC">
          <w:pgSz w:w="11920" w:h="16850"/>
          <w:pgMar w:top="960" w:right="200" w:bottom="1200" w:left="340" w:header="0" w:footer="934" w:gutter="0"/>
          <w:cols w:space="720"/>
        </w:sectPr>
      </w:pPr>
    </w:p>
    <w:p w:rsidR="008D78BC" w:rsidRDefault="002E13AD">
      <w:pPr>
        <w:pStyle w:val="a3"/>
        <w:tabs>
          <w:tab w:val="left" w:pos="2903"/>
          <w:tab w:val="left" w:pos="4500"/>
          <w:tab w:val="left" w:pos="4992"/>
          <w:tab w:val="left" w:pos="6913"/>
          <w:tab w:val="left" w:pos="8878"/>
          <w:tab w:val="left" w:pos="10881"/>
        </w:tabs>
        <w:spacing w:before="71" w:line="276" w:lineRule="auto"/>
        <w:ind w:left="1141" w:right="363"/>
        <w:jc w:val="left"/>
      </w:pPr>
      <w:r>
        <w:lastRenderedPageBreak/>
        <w:t>-сполнения,</w:t>
      </w:r>
      <w:r>
        <w:tab/>
        <w:t>сочинения</w:t>
      </w:r>
      <w:r>
        <w:tab/>
        <w:t>и</w:t>
      </w:r>
      <w:r>
        <w:tab/>
        <w:t>аранжировки</w:t>
      </w:r>
      <w:r>
        <w:tab/>
        <w:t>музыкальных</w:t>
      </w:r>
      <w:r>
        <w:tab/>
        <w:t>произведений</w:t>
      </w:r>
      <w:r>
        <w:tab/>
      </w:r>
      <w:r>
        <w:rPr>
          <w:spacing w:val="-18"/>
        </w:rPr>
        <w:t xml:space="preserve">с </w:t>
      </w:r>
      <w:r>
        <w:t>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D78BC" w:rsidRDefault="002E13AD">
      <w:pPr>
        <w:pStyle w:val="a4"/>
        <w:numPr>
          <w:ilvl w:val="0"/>
          <w:numId w:val="12"/>
        </w:numPr>
        <w:tabs>
          <w:tab w:val="left" w:pos="1375"/>
          <w:tab w:val="left" w:pos="3161"/>
          <w:tab w:val="left" w:pos="4801"/>
          <w:tab w:val="left" w:pos="8993"/>
          <w:tab w:val="left" w:pos="9422"/>
        </w:tabs>
        <w:spacing w:line="276" w:lineRule="auto"/>
        <w:ind w:left="1141" w:right="356" w:firstLine="0"/>
        <w:jc w:val="left"/>
        <w:rPr>
          <w:sz w:val="28"/>
        </w:rPr>
      </w:pPr>
      <w:r>
        <w:rPr>
          <w:sz w:val="28"/>
        </w:rPr>
        <w:t>художественного творчества с использованием ручных, электрических и ИКТ- инструментов,</w:t>
      </w:r>
      <w:r>
        <w:rPr>
          <w:sz w:val="28"/>
        </w:rPr>
        <w:tab/>
        <w:t>реализации</w:t>
      </w:r>
      <w:r>
        <w:rPr>
          <w:sz w:val="28"/>
        </w:rPr>
        <w:tab/>
        <w:t>художественно-оформительских</w:t>
      </w:r>
      <w:r>
        <w:rPr>
          <w:sz w:val="28"/>
        </w:rPr>
        <w:tab/>
        <w:t>и</w:t>
      </w:r>
      <w:r>
        <w:rPr>
          <w:sz w:val="28"/>
        </w:rPr>
        <w:tab/>
      </w:r>
      <w:r>
        <w:rPr>
          <w:spacing w:val="-3"/>
          <w:sz w:val="28"/>
        </w:rPr>
        <w:t xml:space="preserve">издательских </w:t>
      </w:r>
      <w:r>
        <w:rPr>
          <w:sz w:val="28"/>
        </w:rPr>
        <w:t>проектов, натурной и рисованной</w:t>
      </w:r>
      <w:r>
        <w:rPr>
          <w:spacing w:val="-3"/>
          <w:sz w:val="28"/>
        </w:rPr>
        <w:t xml:space="preserve"> </w:t>
      </w:r>
      <w:r>
        <w:rPr>
          <w:sz w:val="28"/>
        </w:rPr>
        <w:t>мультипликации;</w:t>
      </w:r>
    </w:p>
    <w:p w:rsidR="008D78BC" w:rsidRDefault="002E13AD">
      <w:pPr>
        <w:pStyle w:val="a4"/>
        <w:numPr>
          <w:ilvl w:val="0"/>
          <w:numId w:val="12"/>
        </w:numPr>
        <w:tabs>
          <w:tab w:val="left" w:pos="1305"/>
          <w:tab w:val="left" w:pos="1704"/>
          <w:tab w:val="left" w:pos="3776"/>
          <w:tab w:val="left" w:pos="4779"/>
          <w:tab w:val="left" w:pos="5671"/>
          <w:tab w:val="left" w:pos="6839"/>
          <w:tab w:val="left" w:pos="7381"/>
          <w:tab w:val="left" w:pos="8222"/>
          <w:tab w:val="left" w:pos="9088"/>
          <w:tab w:val="left" w:pos="9911"/>
        </w:tabs>
        <w:spacing w:before="1" w:line="276" w:lineRule="auto"/>
        <w:ind w:left="1141" w:right="357" w:firstLine="0"/>
        <w:jc w:val="left"/>
        <w:rPr>
          <w:sz w:val="28"/>
        </w:rPr>
      </w:pPr>
      <w:r>
        <w:rPr>
          <w:sz w:val="28"/>
        </w:rPr>
        <w:t>создания материальных и информационных объектов с использованием ручных и</w:t>
      </w:r>
      <w:r>
        <w:rPr>
          <w:sz w:val="28"/>
        </w:rPr>
        <w:tab/>
        <w:t>электроинструментов,</w:t>
      </w:r>
      <w:r>
        <w:rPr>
          <w:sz w:val="28"/>
        </w:rPr>
        <w:tab/>
        <w:t>применяемых</w:t>
      </w:r>
      <w:r>
        <w:rPr>
          <w:sz w:val="28"/>
        </w:rPr>
        <w:tab/>
        <w:t>в</w:t>
      </w:r>
      <w:r>
        <w:rPr>
          <w:sz w:val="28"/>
        </w:rPr>
        <w:tab/>
        <w:t>избранных</w:t>
      </w:r>
      <w:r>
        <w:rPr>
          <w:sz w:val="28"/>
        </w:rPr>
        <w:tab/>
        <w:t>для</w:t>
      </w:r>
      <w:r>
        <w:rPr>
          <w:sz w:val="28"/>
        </w:rPr>
        <w:tab/>
        <w:t>изучения распространенных</w:t>
      </w:r>
      <w:r>
        <w:rPr>
          <w:sz w:val="28"/>
        </w:rPr>
        <w:tab/>
        <w:t>технологиях</w:t>
      </w:r>
      <w:r>
        <w:rPr>
          <w:sz w:val="28"/>
        </w:rPr>
        <w:tab/>
        <w:t>(индустриальных,</w:t>
      </w:r>
      <w:r>
        <w:rPr>
          <w:sz w:val="28"/>
        </w:rPr>
        <w:tab/>
      </w:r>
      <w:r>
        <w:rPr>
          <w:spacing w:val="-1"/>
          <w:sz w:val="28"/>
        </w:rPr>
        <w:t xml:space="preserve">сельскохозяйственных, </w:t>
      </w:r>
      <w:r>
        <w:rPr>
          <w:sz w:val="28"/>
        </w:rPr>
        <w:t>технологиях ведения дома, информационных и коммуникационных</w:t>
      </w:r>
      <w:r>
        <w:rPr>
          <w:spacing w:val="-32"/>
          <w:sz w:val="28"/>
        </w:rPr>
        <w:t xml:space="preserve"> </w:t>
      </w:r>
      <w:r>
        <w:rPr>
          <w:sz w:val="28"/>
        </w:rPr>
        <w:t>технологиях);</w:t>
      </w:r>
    </w:p>
    <w:p w:rsidR="008D78BC" w:rsidRDefault="002E13AD">
      <w:pPr>
        <w:pStyle w:val="a4"/>
        <w:numPr>
          <w:ilvl w:val="0"/>
          <w:numId w:val="12"/>
        </w:numPr>
        <w:tabs>
          <w:tab w:val="left" w:pos="1449"/>
        </w:tabs>
        <w:spacing w:line="276" w:lineRule="auto"/>
        <w:ind w:left="1141" w:right="354" w:firstLine="0"/>
        <w:rPr>
          <w:sz w:val="28"/>
        </w:rPr>
      </w:pPr>
      <w:r>
        <w:rPr>
          <w:sz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D78BC" w:rsidRDefault="002E13AD">
      <w:pPr>
        <w:pStyle w:val="a4"/>
        <w:numPr>
          <w:ilvl w:val="0"/>
          <w:numId w:val="12"/>
        </w:numPr>
        <w:tabs>
          <w:tab w:val="left" w:pos="1406"/>
        </w:tabs>
        <w:spacing w:line="278" w:lineRule="auto"/>
        <w:ind w:left="1141" w:right="363" w:firstLine="0"/>
        <w:rPr>
          <w:sz w:val="28"/>
        </w:rPr>
      </w:pPr>
      <w:r>
        <w:rPr>
          <w:sz w:val="28"/>
        </w:rPr>
        <w:t>занятий по изучению правил дорожного движения с использованием игр, оборудования, а также компьютерных</w:t>
      </w:r>
      <w:r>
        <w:rPr>
          <w:spacing w:val="-2"/>
          <w:sz w:val="28"/>
        </w:rPr>
        <w:t xml:space="preserve"> </w:t>
      </w:r>
      <w:r>
        <w:rPr>
          <w:sz w:val="28"/>
        </w:rPr>
        <w:t>тренажеров;</w:t>
      </w:r>
    </w:p>
    <w:p w:rsidR="008D78BC" w:rsidRDefault="002E13AD">
      <w:pPr>
        <w:pStyle w:val="a4"/>
        <w:numPr>
          <w:ilvl w:val="0"/>
          <w:numId w:val="12"/>
        </w:numPr>
        <w:tabs>
          <w:tab w:val="left" w:pos="1305"/>
          <w:tab w:val="left" w:pos="3184"/>
          <w:tab w:val="left" w:pos="5288"/>
          <w:tab w:val="left" w:pos="5866"/>
          <w:tab w:val="left" w:pos="10359"/>
        </w:tabs>
        <w:spacing w:line="276" w:lineRule="auto"/>
        <w:ind w:left="1141" w:right="354" w:firstLine="0"/>
        <w:jc w:val="left"/>
        <w:rPr>
          <w:sz w:val="28"/>
        </w:rPr>
      </w:pPr>
      <w:r>
        <w:rPr>
          <w:sz w:val="28"/>
        </w:rPr>
        <w:t>размещения продуктов познавательной, учебно-исследовательской и проектной деятельности</w:t>
      </w:r>
      <w:r>
        <w:rPr>
          <w:sz w:val="28"/>
        </w:rPr>
        <w:tab/>
        <w:t>обучающихся</w:t>
      </w:r>
      <w:r>
        <w:rPr>
          <w:sz w:val="28"/>
        </w:rPr>
        <w:tab/>
        <w:t>в</w:t>
      </w:r>
      <w:r>
        <w:rPr>
          <w:sz w:val="28"/>
        </w:rPr>
        <w:tab/>
        <w:t>информационно-образовательной</w:t>
      </w:r>
      <w:r>
        <w:rPr>
          <w:sz w:val="28"/>
        </w:rPr>
        <w:tab/>
      </w:r>
      <w:r>
        <w:rPr>
          <w:spacing w:val="-4"/>
          <w:sz w:val="28"/>
        </w:rPr>
        <w:t xml:space="preserve">среде </w:t>
      </w:r>
      <w:r>
        <w:rPr>
          <w:sz w:val="28"/>
        </w:rPr>
        <w:t>образовательной</w:t>
      </w:r>
      <w:r>
        <w:rPr>
          <w:spacing w:val="-1"/>
          <w:sz w:val="28"/>
        </w:rPr>
        <w:t xml:space="preserve"> </w:t>
      </w:r>
      <w:r>
        <w:rPr>
          <w:sz w:val="28"/>
        </w:rPr>
        <w:t>организации;</w:t>
      </w:r>
    </w:p>
    <w:p w:rsidR="008D78BC" w:rsidRDefault="002E13AD">
      <w:pPr>
        <w:pStyle w:val="a4"/>
        <w:numPr>
          <w:ilvl w:val="0"/>
          <w:numId w:val="12"/>
        </w:numPr>
        <w:tabs>
          <w:tab w:val="left" w:pos="1305"/>
          <w:tab w:val="left" w:pos="2564"/>
          <w:tab w:val="left" w:pos="4545"/>
          <w:tab w:val="left" w:pos="5198"/>
          <w:tab w:val="left" w:pos="6836"/>
          <w:tab w:val="left" w:pos="7241"/>
          <w:tab w:val="left" w:pos="8251"/>
          <w:tab w:val="left" w:pos="8675"/>
          <w:tab w:val="left" w:pos="10225"/>
        </w:tabs>
        <w:spacing w:line="276" w:lineRule="auto"/>
        <w:ind w:left="1141" w:right="356" w:firstLine="0"/>
        <w:jc w:val="left"/>
        <w:rPr>
          <w:sz w:val="28"/>
        </w:rPr>
      </w:pPr>
      <w:r>
        <w:rPr>
          <w:sz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w:t>
      </w:r>
      <w:r>
        <w:rPr>
          <w:sz w:val="28"/>
        </w:rPr>
        <w:tab/>
        <w:t>фиксирования</w:t>
      </w:r>
      <w:r>
        <w:rPr>
          <w:sz w:val="28"/>
        </w:rPr>
        <w:tab/>
        <w:t>его</w:t>
      </w:r>
      <w:r>
        <w:rPr>
          <w:sz w:val="28"/>
        </w:rPr>
        <w:tab/>
        <w:t>реализации</w:t>
      </w:r>
      <w:r>
        <w:rPr>
          <w:sz w:val="28"/>
        </w:rPr>
        <w:tab/>
        <w:t>в</w:t>
      </w:r>
      <w:r>
        <w:rPr>
          <w:sz w:val="28"/>
        </w:rPr>
        <w:tab/>
        <w:t>целом</w:t>
      </w:r>
      <w:r>
        <w:rPr>
          <w:sz w:val="28"/>
        </w:rPr>
        <w:tab/>
        <w:t>и</w:t>
      </w:r>
      <w:r>
        <w:rPr>
          <w:sz w:val="28"/>
        </w:rPr>
        <w:tab/>
        <w:t>отдельных</w:t>
      </w:r>
      <w:r>
        <w:rPr>
          <w:sz w:val="28"/>
        </w:rPr>
        <w:tab/>
      </w:r>
      <w:r>
        <w:rPr>
          <w:spacing w:val="-5"/>
          <w:sz w:val="28"/>
        </w:rPr>
        <w:t xml:space="preserve">этапов </w:t>
      </w:r>
      <w:r>
        <w:rPr>
          <w:sz w:val="28"/>
        </w:rPr>
        <w:t>(выступлений, дискуссий,</w:t>
      </w:r>
      <w:r>
        <w:rPr>
          <w:spacing w:val="-1"/>
          <w:sz w:val="28"/>
        </w:rPr>
        <w:t xml:space="preserve"> </w:t>
      </w:r>
      <w:r>
        <w:rPr>
          <w:sz w:val="28"/>
        </w:rPr>
        <w:t>экспериментов);</w:t>
      </w:r>
    </w:p>
    <w:p w:rsidR="008D78BC" w:rsidRDefault="002E13AD">
      <w:pPr>
        <w:pStyle w:val="a4"/>
        <w:numPr>
          <w:ilvl w:val="0"/>
          <w:numId w:val="12"/>
        </w:numPr>
        <w:tabs>
          <w:tab w:val="left" w:pos="1389"/>
          <w:tab w:val="left" w:pos="3063"/>
          <w:tab w:val="left" w:pos="5697"/>
          <w:tab w:val="left" w:pos="6096"/>
          <w:tab w:val="left" w:pos="7209"/>
          <w:tab w:val="left" w:pos="9587"/>
        </w:tabs>
        <w:spacing w:line="276" w:lineRule="auto"/>
        <w:ind w:left="1141" w:right="356" w:firstLine="0"/>
        <w:jc w:val="left"/>
        <w:rPr>
          <w:sz w:val="28"/>
        </w:rPr>
      </w:pPr>
      <w:r>
        <w:rPr>
          <w:sz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w:t>
      </w:r>
      <w:r>
        <w:rPr>
          <w:sz w:val="28"/>
        </w:rPr>
        <w:tab/>
        <w:t>тексто-графических</w:t>
      </w:r>
      <w:r>
        <w:rPr>
          <w:sz w:val="28"/>
        </w:rPr>
        <w:tab/>
        <w:t>и</w:t>
      </w:r>
      <w:r>
        <w:rPr>
          <w:sz w:val="28"/>
        </w:rPr>
        <w:tab/>
        <w:t>аудио-,</w:t>
      </w:r>
      <w:r>
        <w:rPr>
          <w:sz w:val="28"/>
        </w:rPr>
        <w:tab/>
        <w:t>видеоматериалов,</w:t>
      </w:r>
      <w:r>
        <w:rPr>
          <w:sz w:val="28"/>
        </w:rPr>
        <w:tab/>
      </w:r>
      <w:r>
        <w:rPr>
          <w:spacing w:val="-3"/>
          <w:sz w:val="28"/>
        </w:rPr>
        <w:t xml:space="preserve">результатов </w:t>
      </w:r>
      <w:r>
        <w:rPr>
          <w:sz w:val="28"/>
        </w:rPr>
        <w:t>творческой, научно-исследовательской и проектной деятельности</w:t>
      </w:r>
      <w:r>
        <w:rPr>
          <w:spacing w:val="-20"/>
          <w:sz w:val="28"/>
        </w:rPr>
        <w:t xml:space="preserve"> </w:t>
      </w:r>
      <w:r>
        <w:rPr>
          <w:sz w:val="28"/>
        </w:rPr>
        <w:t>обучающихся;</w:t>
      </w:r>
    </w:p>
    <w:p w:rsidR="008D78BC" w:rsidRDefault="002E13AD">
      <w:pPr>
        <w:pStyle w:val="a4"/>
        <w:numPr>
          <w:ilvl w:val="0"/>
          <w:numId w:val="12"/>
        </w:numPr>
        <w:tabs>
          <w:tab w:val="left" w:pos="1305"/>
          <w:tab w:val="left" w:pos="3726"/>
          <w:tab w:val="left" w:pos="6172"/>
          <w:tab w:val="left" w:pos="8655"/>
          <w:tab w:val="left" w:pos="10859"/>
        </w:tabs>
        <w:spacing w:line="276" w:lineRule="auto"/>
        <w:ind w:left="1141" w:right="353" w:firstLine="0"/>
        <w:rPr>
          <w:sz w:val="28"/>
        </w:rPr>
      </w:pPr>
      <w:r>
        <w:rPr>
          <w:sz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w:t>
      </w:r>
      <w:r>
        <w:rPr>
          <w:sz w:val="28"/>
        </w:rPr>
        <w:tab/>
        <w:t>обеспеченных</w:t>
      </w:r>
      <w:r>
        <w:rPr>
          <w:sz w:val="28"/>
        </w:rPr>
        <w:tab/>
        <w:t>озвучиванием,</w:t>
      </w:r>
      <w:r>
        <w:rPr>
          <w:sz w:val="28"/>
        </w:rPr>
        <w:tab/>
        <w:t>освещением</w:t>
      </w:r>
      <w:r>
        <w:rPr>
          <w:sz w:val="28"/>
        </w:rPr>
        <w:tab/>
      </w:r>
      <w:r>
        <w:rPr>
          <w:spacing w:val="-12"/>
          <w:sz w:val="28"/>
        </w:rPr>
        <w:t xml:space="preserve">и </w:t>
      </w:r>
      <w:r>
        <w:rPr>
          <w:sz w:val="28"/>
        </w:rPr>
        <w:t>мультимедиасопровождением;</w:t>
      </w:r>
    </w:p>
    <w:p w:rsidR="008D78BC" w:rsidRDefault="002E13AD">
      <w:pPr>
        <w:pStyle w:val="a4"/>
        <w:numPr>
          <w:ilvl w:val="0"/>
          <w:numId w:val="12"/>
        </w:numPr>
        <w:tabs>
          <w:tab w:val="left" w:pos="1305"/>
        </w:tabs>
        <w:ind w:left="1304"/>
        <w:rPr>
          <w:sz w:val="28"/>
        </w:rPr>
      </w:pPr>
      <w:r>
        <w:rPr>
          <w:sz w:val="28"/>
        </w:rPr>
        <w:t>выпуска гимназических печатных изданий, работы школьного</w:t>
      </w:r>
      <w:r>
        <w:rPr>
          <w:spacing w:val="-4"/>
          <w:sz w:val="28"/>
        </w:rPr>
        <w:t xml:space="preserve"> </w:t>
      </w:r>
      <w:r>
        <w:rPr>
          <w:sz w:val="28"/>
        </w:rPr>
        <w:t>телевидения.</w:t>
      </w:r>
    </w:p>
    <w:p w:rsidR="008D78BC" w:rsidRDefault="002E13AD">
      <w:pPr>
        <w:pStyle w:val="a3"/>
        <w:spacing w:before="44" w:line="276" w:lineRule="auto"/>
        <w:ind w:left="1141" w:right="351" w:firstLine="484"/>
      </w:pPr>
      <w:r>
        <w:t xml:space="preserve">Все указанные виды деятельности обеспечиваются </w:t>
      </w:r>
      <w:r>
        <w:rPr>
          <w:spacing w:val="-3"/>
        </w:rPr>
        <w:t xml:space="preserve">расходными </w:t>
      </w:r>
      <w:r>
        <w:t>материалами. В соответствии с требованиями ФГОС учебная и внеурочная деятельность организуется по направлениям развития личности (духовно-нравственное, социальное,</w:t>
      </w:r>
      <w:r>
        <w:rPr>
          <w:spacing w:val="-21"/>
        </w:rPr>
        <w:t xml:space="preserve"> </w:t>
      </w:r>
      <w:r>
        <w:t>общеинтеллектуальное,</w:t>
      </w:r>
      <w:r>
        <w:rPr>
          <w:spacing w:val="-20"/>
        </w:rPr>
        <w:t xml:space="preserve"> </w:t>
      </w:r>
      <w:r>
        <w:t>общекультурное,</w:t>
      </w:r>
      <w:r>
        <w:rPr>
          <w:spacing w:val="-18"/>
        </w:rPr>
        <w:t xml:space="preserve"> </w:t>
      </w:r>
      <w:r>
        <w:t>спортивно-оздоровительное и</w:t>
      </w:r>
      <w:r>
        <w:rPr>
          <w:spacing w:val="-4"/>
        </w:rPr>
        <w:t xml:space="preserve"> </w:t>
      </w:r>
      <w:r>
        <w:t>т.д.).</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2"/>
        <w:spacing w:before="76" w:after="4"/>
        <w:ind w:left="2077" w:right="1283" w:firstLine="225"/>
        <w:jc w:val="left"/>
      </w:pPr>
      <w:r>
        <w:lastRenderedPageBreak/>
        <w:t>Создание в образовательной организации информационно- образовательной среды, соответствующей требованиям ФГОС</w:t>
      </w: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2087"/>
        <w:gridCol w:w="6098"/>
        <w:gridCol w:w="1333"/>
      </w:tblGrid>
      <w:tr w:rsidR="008D78BC">
        <w:trPr>
          <w:trHeight w:val="2483"/>
        </w:trPr>
        <w:tc>
          <w:tcPr>
            <w:tcW w:w="574" w:type="dxa"/>
          </w:tcPr>
          <w:p w:rsidR="008D78BC" w:rsidRDefault="002E13AD">
            <w:pPr>
              <w:pStyle w:val="TableParagraph"/>
              <w:ind w:left="107" w:right="93"/>
              <w:rPr>
                <w:b/>
                <w:sz w:val="24"/>
              </w:rPr>
            </w:pPr>
            <w:r>
              <w:rPr>
                <w:b/>
                <w:sz w:val="24"/>
              </w:rPr>
              <w:t>№ п/п</w:t>
            </w:r>
          </w:p>
        </w:tc>
        <w:tc>
          <w:tcPr>
            <w:tcW w:w="2087" w:type="dxa"/>
          </w:tcPr>
          <w:p w:rsidR="008D78BC" w:rsidRDefault="002E13AD">
            <w:pPr>
              <w:pStyle w:val="TableParagraph"/>
              <w:ind w:left="104" w:right="356"/>
              <w:rPr>
                <w:b/>
                <w:sz w:val="24"/>
              </w:rPr>
            </w:pPr>
            <w:r>
              <w:rPr>
                <w:b/>
                <w:sz w:val="24"/>
              </w:rPr>
              <w:t>Необходимыее средства</w:t>
            </w:r>
          </w:p>
        </w:tc>
        <w:tc>
          <w:tcPr>
            <w:tcW w:w="6098" w:type="dxa"/>
          </w:tcPr>
          <w:p w:rsidR="008D78BC" w:rsidRDefault="002E13AD">
            <w:pPr>
              <w:pStyle w:val="TableParagraph"/>
              <w:ind w:left="106"/>
              <w:rPr>
                <w:b/>
                <w:sz w:val="24"/>
              </w:rPr>
            </w:pPr>
            <w:r>
              <w:rPr>
                <w:b/>
                <w:sz w:val="24"/>
              </w:rPr>
              <w:t>Необходимое количество средств/ имеющееся в наличии</w:t>
            </w:r>
          </w:p>
        </w:tc>
        <w:tc>
          <w:tcPr>
            <w:tcW w:w="1333" w:type="dxa"/>
          </w:tcPr>
          <w:p w:rsidR="008D78BC" w:rsidRDefault="002E13AD">
            <w:pPr>
              <w:pStyle w:val="TableParagraph"/>
              <w:ind w:left="105" w:right="121"/>
              <w:rPr>
                <w:b/>
                <w:sz w:val="24"/>
              </w:rPr>
            </w:pPr>
            <w:r>
              <w:rPr>
                <w:b/>
                <w:sz w:val="24"/>
              </w:rPr>
              <w:t>Сроки создания условий в соответст вии</w:t>
            </w:r>
          </w:p>
          <w:p w:rsidR="008D78BC" w:rsidRDefault="002E13AD">
            <w:pPr>
              <w:pStyle w:val="TableParagraph"/>
              <w:ind w:left="105" w:right="212"/>
              <w:rPr>
                <w:b/>
                <w:sz w:val="24"/>
              </w:rPr>
            </w:pPr>
            <w:r>
              <w:rPr>
                <w:b/>
                <w:sz w:val="24"/>
              </w:rPr>
              <w:t>с требован иями</w:t>
            </w:r>
          </w:p>
          <w:p w:rsidR="008D78BC" w:rsidRDefault="002E13AD">
            <w:pPr>
              <w:pStyle w:val="TableParagraph"/>
              <w:spacing w:line="259" w:lineRule="exact"/>
              <w:ind w:left="105"/>
              <w:rPr>
                <w:b/>
                <w:sz w:val="24"/>
              </w:rPr>
            </w:pPr>
            <w:r>
              <w:rPr>
                <w:b/>
                <w:sz w:val="24"/>
              </w:rPr>
              <w:t>ФГОС</w:t>
            </w:r>
          </w:p>
        </w:tc>
      </w:tr>
      <w:tr w:rsidR="008D78BC">
        <w:trPr>
          <w:trHeight w:val="2760"/>
        </w:trPr>
        <w:tc>
          <w:tcPr>
            <w:tcW w:w="574" w:type="dxa"/>
          </w:tcPr>
          <w:p w:rsidR="008D78BC" w:rsidRDefault="002E13AD">
            <w:pPr>
              <w:pStyle w:val="TableParagraph"/>
              <w:spacing w:line="315" w:lineRule="exact"/>
              <w:ind w:left="107"/>
              <w:rPr>
                <w:sz w:val="28"/>
              </w:rPr>
            </w:pPr>
            <w:r>
              <w:rPr>
                <w:sz w:val="28"/>
              </w:rPr>
              <w:t>1</w:t>
            </w:r>
          </w:p>
        </w:tc>
        <w:tc>
          <w:tcPr>
            <w:tcW w:w="2087" w:type="dxa"/>
          </w:tcPr>
          <w:p w:rsidR="008D78BC" w:rsidRDefault="002E13AD">
            <w:pPr>
              <w:pStyle w:val="TableParagraph"/>
              <w:spacing w:line="276" w:lineRule="auto"/>
              <w:ind w:left="104" w:right="637"/>
              <w:rPr>
                <w:sz w:val="24"/>
              </w:rPr>
            </w:pPr>
            <w:r>
              <w:rPr>
                <w:sz w:val="24"/>
              </w:rPr>
              <w:t>Технические средства</w:t>
            </w:r>
          </w:p>
        </w:tc>
        <w:tc>
          <w:tcPr>
            <w:tcW w:w="6098" w:type="dxa"/>
          </w:tcPr>
          <w:p w:rsidR="008D78BC" w:rsidRDefault="002E13AD">
            <w:pPr>
              <w:pStyle w:val="TableParagraph"/>
              <w:tabs>
                <w:tab w:val="left" w:pos="2553"/>
                <w:tab w:val="left" w:pos="4719"/>
              </w:tabs>
              <w:ind w:left="106" w:right="99"/>
              <w:jc w:val="both"/>
              <w:rPr>
                <w:sz w:val="24"/>
              </w:rPr>
            </w:pPr>
            <w:r>
              <w:rPr>
                <w:sz w:val="24"/>
              </w:rPr>
              <w:t>Телевизор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w:t>
            </w:r>
            <w:r>
              <w:rPr>
                <w:sz w:val="24"/>
              </w:rPr>
              <w:tab/>
              <w:t>устройство</w:t>
            </w:r>
            <w:r>
              <w:rPr>
                <w:sz w:val="24"/>
              </w:rPr>
              <w:tab/>
              <w:t>глобального</w:t>
            </w:r>
          </w:p>
          <w:p w:rsidR="008D78BC" w:rsidRDefault="002E13AD">
            <w:pPr>
              <w:pStyle w:val="TableParagraph"/>
              <w:spacing w:line="270" w:lineRule="atLeast"/>
              <w:ind w:left="106" w:right="103"/>
              <w:jc w:val="both"/>
              <w:rPr>
                <w:sz w:val="24"/>
              </w:rPr>
            </w:pPr>
            <w:r>
              <w:rPr>
                <w:sz w:val="24"/>
              </w:rPr>
              <w:t>позиционирования; цифровой микроскоп; доска со средствами, обеспечивающими обратную связь.</w:t>
            </w:r>
          </w:p>
        </w:tc>
        <w:tc>
          <w:tcPr>
            <w:tcW w:w="1333" w:type="dxa"/>
          </w:tcPr>
          <w:p w:rsidR="008D78BC" w:rsidRDefault="002E13AD">
            <w:pPr>
              <w:pStyle w:val="TableParagraph"/>
              <w:spacing w:line="268" w:lineRule="exact"/>
              <w:ind w:left="105"/>
              <w:rPr>
                <w:sz w:val="24"/>
              </w:rPr>
            </w:pPr>
            <w:r>
              <w:rPr>
                <w:sz w:val="24"/>
              </w:rPr>
              <w:t>2022</w:t>
            </w:r>
          </w:p>
        </w:tc>
      </w:tr>
      <w:tr w:rsidR="008D78BC">
        <w:trPr>
          <w:trHeight w:val="5244"/>
        </w:trPr>
        <w:tc>
          <w:tcPr>
            <w:tcW w:w="574" w:type="dxa"/>
          </w:tcPr>
          <w:p w:rsidR="008D78BC" w:rsidRDefault="002E13AD">
            <w:pPr>
              <w:pStyle w:val="TableParagraph"/>
              <w:spacing w:line="315" w:lineRule="exact"/>
              <w:ind w:left="107"/>
              <w:rPr>
                <w:sz w:val="28"/>
              </w:rPr>
            </w:pPr>
            <w:r>
              <w:rPr>
                <w:sz w:val="28"/>
              </w:rPr>
              <w:t>2</w:t>
            </w:r>
          </w:p>
        </w:tc>
        <w:tc>
          <w:tcPr>
            <w:tcW w:w="2087" w:type="dxa"/>
          </w:tcPr>
          <w:p w:rsidR="008D78BC" w:rsidRDefault="002E13AD">
            <w:pPr>
              <w:pStyle w:val="TableParagraph"/>
              <w:spacing w:line="276" w:lineRule="auto"/>
              <w:ind w:left="104" w:right="514"/>
              <w:rPr>
                <w:sz w:val="24"/>
              </w:rPr>
            </w:pPr>
            <w:r>
              <w:rPr>
                <w:sz w:val="24"/>
              </w:rPr>
              <w:t>Программные инструменты</w:t>
            </w:r>
          </w:p>
        </w:tc>
        <w:tc>
          <w:tcPr>
            <w:tcW w:w="6098" w:type="dxa"/>
          </w:tcPr>
          <w:p w:rsidR="008D78BC" w:rsidRDefault="002E13AD">
            <w:pPr>
              <w:pStyle w:val="TableParagraph"/>
              <w:ind w:left="106" w:right="95"/>
              <w:jc w:val="both"/>
              <w:rPr>
                <w:sz w:val="24"/>
              </w:rPr>
            </w:pPr>
            <w:r>
              <w:rPr>
                <w:sz w:val="24"/>
              </w:rPr>
              <w:t>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 лайн сетевого взаимодействия; среда для интернет- публикаций; редакторПрограммные интернет- сайтов; редактор для совместного удаленного редактирования</w:t>
            </w:r>
          </w:p>
          <w:p w:rsidR="008D78BC" w:rsidRDefault="002E13AD">
            <w:pPr>
              <w:pStyle w:val="TableParagraph"/>
              <w:spacing w:line="264" w:lineRule="exact"/>
              <w:ind w:left="106"/>
              <w:rPr>
                <w:sz w:val="24"/>
              </w:rPr>
            </w:pPr>
            <w:r>
              <w:rPr>
                <w:sz w:val="24"/>
              </w:rPr>
              <w:t>сообщений.</w:t>
            </w:r>
          </w:p>
        </w:tc>
        <w:tc>
          <w:tcPr>
            <w:tcW w:w="1333" w:type="dxa"/>
          </w:tcPr>
          <w:p w:rsidR="008D78BC" w:rsidRDefault="002E13AD">
            <w:pPr>
              <w:pStyle w:val="TableParagraph"/>
              <w:spacing w:line="268" w:lineRule="exact"/>
              <w:ind w:left="105"/>
              <w:rPr>
                <w:sz w:val="24"/>
              </w:rPr>
            </w:pPr>
            <w:r>
              <w:rPr>
                <w:sz w:val="24"/>
              </w:rPr>
              <w:t>2022</w:t>
            </w:r>
          </w:p>
        </w:tc>
      </w:tr>
      <w:tr w:rsidR="008D78BC">
        <w:trPr>
          <w:trHeight w:val="1655"/>
        </w:trPr>
        <w:tc>
          <w:tcPr>
            <w:tcW w:w="574" w:type="dxa"/>
          </w:tcPr>
          <w:p w:rsidR="008D78BC" w:rsidRDefault="002E13AD">
            <w:pPr>
              <w:pStyle w:val="TableParagraph"/>
              <w:spacing w:line="315" w:lineRule="exact"/>
              <w:ind w:left="107"/>
              <w:rPr>
                <w:sz w:val="28"/>
              </w:rPr>
            </w:pPr>
            <w:r>
              <w:rPr>
                <w:sz w:val="28"/>
              </w:rPr>
              <w:t>3</w:t>
            </w:r>
          </w:p>
        </w:tc>
        <w:tc>
          <w:tcPr>
            <w:tcW w:w="2087" w:type="dxa"/>
          </w:tcPr>
          <w:p w:rsidR="008D78BC" w:rsidRDefault="002E13AD">
            <w:pPr>
              <w:pStyle w:val="TableParagraph"/>
              <w:ind w:left="104" w:right="373"/>
              <w:rPr>
                <w:sz w:val="24"/>
              </w:rPr>
            </w:pPr>
            <w:r>
              <w:rPr>
                <w:sz w:val="24"/>
              </w:rPr>
              <w:t>Обеспечение технической, методической и организацион ной</w:t>
            </w:r>
            <w:r>
              <w:rPr>
                <w:spacing w:val="-1"/>
                <w:sz w:val="24"/>
              </w:rPr>
              <w:t xml:space="preserve"> </w:t>
            </w:r>
            <w:r>
              <w:rPr>
                <w:sz w:val="24"/>
              </w:rPr>
              <w:t>поддержки</w:t>
            </w:r>
          </w:p>
        </w:tc>
        <w:tc>
          <w:tcPr>
            <w:tcW w:w="6098" w:type="dxa"/>
          </w:tcPr>
          <w:p w:rsidR="008D78BC" w:rsidRDefault="002E13AD">
            <w:pPr>
              <w:pStyle w:val="TableParagraph"/>
              <w:ind w:left="106" w:right="97"/>
              <w:jc w:val="both"/>
              <w:rPr>
                <w:sz w:val="24"/>
              </w:rPr>
            </w:pPr>
            <w:r>
              <w:rPr>
                <w:sz w:val="24"/>
              </w:rPr>
              <w:t>Разработка планов;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 компетентности работников Гимназии (индивидуальных</w:t>
            </w:r>
          </w:p>
          <w:p w:rsidR="008D78BC" w:rsidRDefault="002E13AD">
            <w:pPr>
              <w:pStyle w:val="TableParagraph"/>
              <w:spacing w:line="264" w:lineRule="exact"/>
              <w:ind w:left="106"/>
              <w:jc w:val="both"/>
              <w:rPr>
                <w:sz w:val="24"/>
              </w:rPr>
            </w:pPr>
            <w:r>
              <w:rPr>
                <w:sz w:val="24"/>
              </w:rPr>
              <w:t>программ для каждого работника).</w:t>
            </w:r>
          </w:p>
        </w:tc>
        <w:tc>
          <w:tcPr>
            <w:tcW w:w="1333" w:type="dxa"/>
          </w:tcPr>
          <w:p w:rsidR="008D78BC" w:rsidRDefault="002E13AD">
            <w:pPr>
              <w:pStyle w:val="TableParagraph"/>
              <w:spacing w:line="268" w:lineRule="exact"/>
              <w:ind w:left="105"/>
              <w:rPr>
                <w:sz w:val="24"/>
              </w:rPr>
            </w:pPr>
            <w:r>
              <w:rPr>
                <w:sz w:val="24"/>
              </w:rPr>
              <w:t>2022</w:t>
            </w:r>
          </w:p>
        </w:tc>
      </w:tr>
      <w:tr w:rsidR="008D78BC">
        <w:trPr>
          <w:trHeight w:val="1656"/>
        </w:trPr>
        <w:tc>
          <w:tcPr>
            <w:tcW w:w="574" w:type="dxa"/>
          </w:tcPr>
          <w:p w:rsidR="008D78BC" w:rsidRDefault="002E13AD">
            <w:pPr>
              <w:pStyle w:val="TableParagraph"/>
              <w:spacing w:line="315" w:lineRule="exact"/>
              <w:ind w:left="107"/>
              <w:rPr>
                <w:sz w:val="28"/>
              </w:rPr>
            </w:pPr>
            <w:r>
              <w:rPr>
                <w:sz w:val="28"/>
              </w:rPr>
              <w:t>4</w:t>
            </w:r>
          </w:p>
        </w:tc>
        <w:tc>
          <w:tcPr>
            <w:tcW w:w="2087" w:type="dxa"/>
          </w:tcPr>
          <w:p w:rsidR="008D78BC" w:rsidRDefault="002E13AD">
            <w:pPr>
              <w:pStyle w:val="TableParagraph"/>
              <w:ind w:left="104" w:right="162"/>
              <w:rPr>
                <w:sz w:val="24"/>
              </w:rPr>
            </w:pPr>
            <w:r>
              <w:rPr>
                <w:sz w:val="24"/>
              </w:rPr>
              <w:t>Отображение образователь ного процесса в информационной среде</w:t>
            </w:r>
          </w:p>
        </w:tc>
        <w:tc>
          <w:tcPr>
            <w:tcW w:w="6098" w:type="dxa"/>
          </w:tcPr>
          <w:p w:rsidR="008D78BC" w:rsidRDefault="002E13AD">
            <w:pPr>
              <w:pStyle w:val="TableParagraph"/>
              <w:ind w:left="106" w:right="102"/>
              <w:jc w:val="both"/>
              <w:rPr>
                <w:sz w:val="24"/>
              </w:rPr>
            </w:pPr>
            <w:r>
              <w:rPr>
                <w:sz w:val="24"/>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w:t>
            </w:r>
            <w:r>
              <w:rPr>
                <w:spacing w:val="21"/>
                <w:sz w:val="24"/>
              </w:rPr>
              <w:t xml:space="preserve"> </w:t>
            </w:r>
            <w:r>
              <w:rPr>
                <w:sz w:val="24"/>
              </w:rPr>
              <w:t>учителей,</w:t>
            </w:r>
          </w:p>
          <w:p w:rsidR="008D78BC" w:rsidRDefault="002E13AD">
            <w:pPr>
              <w:pStyle w:val="TableParagraph"/>
              <w:spacing w:line="264" w:lineRule="exact"/>
              <w:ind w:left="106"/>
              <w:jc w:val="both"/>
              <w:rPr>
                <w:sz w:val="24"/>
              </w:rPr>
            </w:pPr>
            <w:r>
              <w:rPr>
                <w:sz w:val="24"/>
              </w:rPr>
              <w:t xml:space="preserve">администрации,      родителей,      органов    </w:t>
            </w:r>
            <w:r>
              <w:rPr>
                <w:spacing w:val="20"/>
                <w:sz w:val="24"/>
              </w:rPr>
              <w:t xml:space="preserve"> </w:t>
            </w:r>
            <w:r>
              <w:rPr>
                <w:sz w:val="24"/>
              </w:rPr>
              <w:t>управления;</w:t>
            </w:r>
          </w:p>
        </w:tc>
        <w:tc>
          <w:tcPr>
            <w:tcW w:w="1333" w:type="dxa"/>
          </w:tcPr>
          <w:p w:rsidR="008D78BC" w:rsidRDefault="002E13AD">
            <w:pPr>
              <w:pStyle w:val="TableParagraph"/>
              <w:spacing w:line="268" w:lineRule="exact"/>
              <w:ind w:left="105"/>
              <w:rPr>
                <w:sz w:val="24"/>
              </w:rPr>
            </w:pPr>
            <w:r>
              <w:rPr>
                <w:sz w:val="24"/>
              </w:rPr>
              <w:t>2022</w:t>
            </w:r>
          </w:p>
        </w:tc>
      </w:tr>
    </w:tbl>
    <w:p w:rsidR="008D78BC" w:rsidRDefault="008D78BC">
      <w:pPr>
        <w:spacing w:line="268" w:lineRule="exact"/>
        <w:rPr>
          <w:sz w:val="24"/>
        </w:rPr>
        <w:sectPr w:rsidR="008D78BC">
          <w:pgSz w:w="11920" w:h="16850"/>
          <w:pgMar w:top="960" w:right="200" w:bottom="120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2087"/>
        <w:gridCol w:w="6098"/>
        <w:gridCol w:w="1333"/>
      </w:tblGrid>
      <w:tr w:rsidR="008D78BC">
        <w:trPr>
          <w:trHeight w:val="827"/>
        </w:trPr>
        <w:tc>
          <w:tcPr>
            <w:tcW w:w="574" w:type="dxa"/>
          </w:tcPr>
          <w:p w:rsidR="008D78BC" w:rsidRDefault="008D78BC">
            <w:pPr>
              <w:pStyle w:val="TableParagraph"/>
              <w:rPr>
                <w:sz w:val="26"/>
              </w:rPr>
            </w:pPr>
          </w:p>
        </w:tc>
        <w:tc>
          <w:tcPr>
            <w:tcW w:w="2087" w:type="dxa"/>
          </w:tcPr>
          <w:p w:rsidR="008D78BC" w:rsidRDefault="008D78BC">
            <w:pPr>
              <w:pStyle w:val="TableParagraph"/>
              <w:rPr>
                <w:sz w:val="26"/>
              </w:rPr>
            </w:pPr>
          </w:p>
        </w:tc>
        <w:tc>
          <w:tcPr>
            <w:tcW w:w="6098" w:type="dxa"/>
          </w:tcPr>
          <w:p w:rsidR="008D78BC" w:rsidRDefault="002E13AD">
            <w:pPr>
              <w:pStyle w:val="TableParagraph"/>
              <w:tabs>
                <w:tab w:val="left" w:pos="1996"/>
                <w:tab w:val="left" w:pos="2289"/>
                <w:tab w:val="left" w:pos="3667"/>
                <w:tab w:val="left" w:pos="4635"/>
                <w:tab w:val="left" w:pos="5049"/>
              </w:tabs>
              <w:spacing w:line="237" w:lineRule="auto"/>
              <w:ind w:left="106" w:right="99"/>
              <w:rPr>
                <w:sz w:val="24"/>
              </w:rPr>
            </w:pPr>
            <w:r>
              <w:rPr>
                <w:sz w:val="24"/>
              </w:rPr>
              <w:t>осуществляется</w:t>
            </w:r>
            <w:r>
              <w:rPr>
                <w:sz w:val="24"/>
              </w:rPr>
              <w:tab/>
              <w:t>методическая</w:t>
            </w:r>
            <w:r>
              <w:rPr>
                <w:sz w:val="24"/>
              </w:rPr>
              <w:tab/>
              <w:t>поддержка</w:t>
            </w:r>
            <w:r>
              <w:rPr>
                <w:sz w:val="24"/>
              </w:rPr>
              <w:tab/>
              <w:t>учителей (интернет-школа,</w:t>
            </w:r>
            <w:r>
              <w:rPr>
                <w:sz w:val="24"/>
              </w:rPr>
              <w:tab/>
            </w:r>
            <w:r>
              <w:rPr>
                <w:sz w:val="24"/>
              </w:rPr>
              <w:tab/>
              <w:t>интернет-</w:t>
            </w:r>
            <w:r>
              <w:rPr>
                <w:sz w:val="24"/>
              </w:rPr>
              <w:tab/>
              <w:t>ИПК,</w:t>
            </w:r>
            <w:r>
              <w:rPr>
                <w:sz w:val="24"/>
              </w:rPr>
              <w:tab/>
            </w:r>
            <w:r>
              <w:rPr>
                <w:spacing w:val="-3"/>
                <w:sz w:val="24"/>
              </w:rPr>
              <w:t>мультимедиа</w:t>
            </w:r>
          </w:p>
          <w:p w:rsidR="008D78BC" w:rsidRDefault="002E13AD">
            <w:pPr>
              <w:pStyle w:val="TableParagraph"/>
              <w:spacing w:line="264" w:lineRule="exact"/>
              <w:ind w:left="106"/>
              <w:rPr>
                <w:sz w:val="24"/>
              </w:rPr>
            </w:pPr>
            <w:r>
              <w:rPr>
                <w:sz w:val="24"/>
              </w:rPr>
              <w:t>коллекция).</w:t>
            </w:r>
          </w:p>
        </w:tc>
        <w:tc>
          <w:tcPr>
            <w:tcW w:w="1333" w:type="dxa"/>
          </w:tcPr>
          <w:p w:rsidR="008D78BC" w:rsidRDefault="008D78BC">
            <w:pPr>
              <w:pStyle w:val="TableParagraph"/>
              <w:rPr>
                <w:sz w:val="26"/>
              </w:rPr>
            </w:pPr>
          </w:p>
        </w:tc>
      </w:tr>
      <w:tr w:rsidR="008D78BC">
        <w:trPr>
          <w:trHeight w:val="830"/>
        </w:trPr>
        <w:tc>
          <w:tcPr>
            <w:tcW w:w="574" w:type="dxa"/>
          </w:tcPr>
          <w:p w:rsidR="008D78BC" w:rsidRDefault="002E13AD">
            <w:pPr>
              <w:pStyle w:val="TableParagraph"/>
              <w:spacing w:line="317" w:lineRule="exact"/>
              <w:ind w:left="107"/>
              <w:rPr>
                <w:sz w:val="28"/>
              </w:rPr>
            </w:pPr>
            <w:r>
              <w:rPr>
                <w:sz w:val="28"/>
              </w:rPr>
              <w:t>5</w:t>
            </w:r>
          </w:p>
        </w:tc>
        <w:tc>
          <w:tcPr>
            <w:tcW w:w="2087" w:type="dxa"/>
          </w:tcPr>
          <w:p w:rsidR="008D78BC" w:rsidRDefault="002E13AD">
            <w:pPr>
              <w:pStyle w:val="TableParagraph"/>
              <w:spacing w:line="270" w:lineRule="exact"/>
              <w:ind w:left="104"/>
              <w:rPr>
                <w:sz w:val="24"/>
              </w:rPr>
            </w:pPr>
            <w:r>
              <w:rPr>
                <w:sz w:val="24"/>
              </w:rPr>
              <w:t>Компоненты</w:t>
            </w:r>
          </w:p>
          <w:p w:rsidR="008D78BC" w:rsidRDefault="002E13AD">
            <w:pPr>
              <w:pStyle w:val="TableParagraph"/>
              <w:spacing w:line="270" w:lineRule="atLeast"/>
              <w:ind w:left="104" w:right="582"/>
              <w:rPr>
                <w:sz w:val="24"/>
              </w:rPr>
            </w:pPr>
            <w:r>
              <w:rPr>
                <w:sz w:val="24"/>
              </w:rPr>
              <w:t>на бумажных носителях</w:t>
            </w:r>
          </w:p>
        </w:tc>
        <w:tc>
          <w:tcPr>
            <w:tcW w:w="6098" w:type="dxa"/>
          </w:tcPr>
          <w:p w:rsidR="008D78BC" w:rsidRDefault="002E13AD">
            <w:pPr>
              <w:pStyle w:val="TableParagraph"/>
              <w:ind w:left="106" w:right="612"/>
              <w:rPr>
                <w:sz w:val="24"/>
              </w:rPr>
            </w:pPr>
            <w:r>
              <w:rPr>
                <w:sz w:val="24"/>
              </w:rPr>
              <w:t>Учебники (органайзеры); рабочие тетради (тетради- тренажеры)</w:t>
            </w:r>
          </w:p>
        </w:tc>
        <w:tc>
          <w:tcPr>
            <w:tcW w:w="1333" w:type="dxa"/>
          </w:tcPr>
          <w:p w:rsidR="008D78BC" w:rsidRDefault="002E13AD">
            <w:pPr>
              <w:pStyle w:val="TableParagraph"/>
              <w:spacing w:line="270" w:lineRule="exact"/>
              <w:ind w:left="105"/>
              <w:rPr>
                <w:sz w:val="24"/>
              </w:rPr>
            </w:pPr>
            <w:r>
              <w:rPr>
                <w:sz w:val="24"/>
              </w:rPr>
              <w:t>2022</w:t>
            </w:r>
          </w:p>
        </w:tc>
      </w:tr>
      <w:tr w:rsidR="008D78BC">
        <w:trPr>
          <w:trHeight w:val="827"/>
        </w:trPr>
        <w:tc>
          <w:tcPr>
            <w:tcW w:w="574" w:type="dxa"/>
          </w:tcPr>
          <w:p w:rsidR="008D78BC" w:rsidRDefault="002E13AD">
            <w:pPr>
              <w:pStyle w:val="TableParagraph"/>
              <w:spacing w:line="315" w:lineRule="exact"/>
              <w:ind w:left="107"/>
              <w:rPr>
                <w:sz w:val="28"/>
              </w:rPr>
            </w:pPr>
            <w:r>
              <w:rPr>
                <w:sz w:val="28"/>
              </w:rPr>
              <w:t>6</w:t>
            </w:r>
          </w:p>
        </w:tc>
        <w:tc>
          <w:tcPr>
            <w:tcW w:w="2087" w:type="dxa"/>
          </w:tcPr>
          <w:p w:rsidR="008D78BC" w:rsidRDefault="002E13AD">
            <w:pPr>
              <w:pStyle w:val="TableParagraph"/>
              <w:spacing w:line="268" w:lineRule="exact"/>
              <w:ind w:left="104"/>
              <w:rPr>
                <w:sz w:val="24"/>
              </w:rPr>
            </w:pPr>
            <w:r>
              <w:rPr>
                <w:sz w:val="24"/>
              </w:rPr>
              <w:t>Компоненты</w:t>
            </w:r>
          </w:p>
        </w:tc>
        <w:tc>
          <w:tcPr>
            <w:tcW w:w="6098" w:type="dxa"/>
          </w:tcPr>
          <w:p w:rsidR="008D78BC" w:rsidRDefault="002E13AD">
            <w:pPr>
              <w:pStyle w:val="TableParagraph"/>
              <w:spacing w:line="268" w:lineRule="exact"/>
              <w:ind w:left="106"/>
              <w:rPr>
                <w:sz w:val="24"/>
              </w:rPr>
            </w:pPr>
            <w:r>
              <w:rPr>
                <w:sz w:val="24"/>
              </w:rPr>
              <w:t>Электронные приложения к учебникам; электронные</w:t>
            </w:r>
          </w:p>
          <w:p w:rsidR="008D78BC" w:rsidRDefault="002E13AD">
            <w:pPr>
              <w:pStyle w:val="TableParagraph"/>
              <w:tabs>
                <w:tab w:val="left" w:pos="1651"/>
                <w:tab w:val="left" w:pos="3015"/>
                <w:tab w:val="left" w:pos="4795"/>
              </w:tabs>
              <w:spacing w:line="270" w:lineRule="atLeast"/>
              <w:ind w:left="106" w:right="105"/>
              <w:rPr>
                <w:sz w:val="24"/>
              </w:rPr>
            </w:pPr>
            <w:r>
              <w:rPr>
                <w:sz w:val="24"/>
              </w:rPr>
              <w:t>наглядные</w:t>
            </w:r>
            <w:r>
              <w:rPr>
                <w:sz w:val="24"/>
              </w:rPr>
              <w:tab/>
              <w:t>пособия;</w:t>
            </w:r>
            <w:r>
              <w:rPr>
                <w:sz w:val="24"/>
              </w:rPr>
              <w:tab/>
              <w:t>электронные</w:t>
            </w:r>
            <w:r>
              <w:rPr>
                <w:sz w:val="24"/>
              </w:rPr>
              <w:tab/>
            </w:r>
            <w:r>
              <w:rPr>
                <w:spacing w:val="-3"/>
                <w:sz w:val="24"/>
              </w:rPr>
              <w:t xml:space="preserve">тренажеры; </w:t>
            </w:r>
            <w:r>
              <w:rPr>
                <w:sz w:val="24"/>
              </w:rPr>
              <w:t>электронные</w:t>
            </w:r>
            <w:r>
              <w:rPr>
                <w:spacing w:val="-3"/>
                <w:sz w:val="24"/>
              </w:rPr>
              <w:t xml:space="preserve"> </w:t>
            </w:r>
            <w:r>
              <w:rPr>
                <w:sz w:val="24"/>
              </w:rPr>
              <w:t>практикумы.</w:t>
            </w:r>
          </w:p>
        </w:tc>
        <w:tc>
          <w:tcPr>
            <w:tcW w:w="1333" w:type="dxa"/>
          </w:tcPr>
          <w:p w:rsidR="008D78BC" w:rsidRDefault="002E13AD">
            <w:pPr>
              <w:pStyle w:val="TableParagraph"/>
              <w:spacing w:line="268" w:lineRule="exact"/>
              <w:ind w:left="105"/>
              <w:rPr>
                <w:sz w:val="24"/>
              </w:rPr>
            </w:pPr>
            <w:r>
              <w:rPr>
                <w:sz w:val="24"/>
              </w:rPr>
              <w:t>2022</w:t>
            </w:r>
          </w:p>
        </w:tc>
      </w:tr>
    </w:tbl>
    <w:p w:rsidR="008D78BC" w:rsidRDefault="008D78BC">
      <w:pPr>
        <w:pStyle w:val="a3"/>
        <w:spacing w:before="10"/>
        <w:ind w:left="0"/>
        <w:jc w:val="left"/>
        <w:rPr>
          <w:b/>
          <w:sz w:val="15"/>
        </w:rPr>
      </w:pPr>
    </w:p>
    <w:p w:rsidR="008D78BC" w:rsidRDefault="002E13AD">
      <w:pPr>
        <w:pStyle w:val="2"/>
        <w:numPr>
          <w:ilvl w:val="2"/>
          <w:numId w:val="31"/>
        </w:numPr>
        <w:tabs>
          <w:tab w:val="left" w:pos="2339"/>
        </w:tabs>
        <w:spacing w:before="89" w:line="319" w:lineRule="exact"/>
        <w:ind w:left="2338" w:hanging="701"/>
        <w:jc w:val="both"/>
      </w:pPr>
      <w:bookmarkStart w:id="60" w:name="_TOC_250002"/>
      <w:r>
        <w:t>Механизмы достижения целевых ориентиров в системе</w:t>
      </w:r>
      <w:r>
        <w:rPr>
          <w:spacing w:val="-8"/>
        </w:rPr>
        <w:t xml:space="preserve"> </w:t>
      </w:r>
      <w:bookmarkEnd w:id="60"/>
      <w:r>
        <w:t>условий</w:t>
      </w:r>
    </w:p>
    <w:p w:rsidR="008D78BC" w:rsidRDefault="002E13AD">
      <w:pPr>
        <w:pStyle w:val="a3"/>
        <w:spacing w:line="276" w:lineRule="auto"/>
        <w:ind w:left="1141" w:right="354" w:firstLine="487"/>
      </w:pPr>
      <w:r>
        <w:t>Интегративным результатом выполнения требований основной образовательной программы Гимназии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8D78BC" w:rsidRDefault="002E13AD">
      <w:pPr>
        <w:pStyle w:val="a4"/>
        <w:numPr>
          <w:ilvl w:val="0"/>
          <w:numId w:val="11"/>
        </w:numPr>
        <w:tabs>
          <w:tab w:val="left" w:pos="1341"/>
        </w:tabs>
        <w:ind w:left="1340"/>
        <w:rPr>
          <w:sz w:val="28"/>
        </w:rPr>
      </w:pPr>
      <w:r>
        <w:rPr>
          <w:sz w:val="28"/>
        </w:rPr>
        <w:t>соответствуют требованиям ФГОС</w:t>
      </w:r>
      <w:r>
        <w:rPr>
          <w:spacing w:val="-2"/>
          <w:sz w:val="28"/>
        </w:rPr>
        <w:t xml:space="preserve"> </w:t>
      </w:r>
      <w:r>
        <w:rPr>
          <w:spacing w:val="-3"/>
          <w:sz w:val="28"/>
        </w:rPr>
        <w:t>ООО;</w:t>
      </w:r>
    </w:p>
    <w:p w:rsidR="008D78BC" w:rsidRDefault="002E13AD">
      <w:pPr>
        <w:pStyle w:val="a4"/>
        <w:numPr>
          <w:ilvl w:val="0"/>
          <w:numId w:val="11"/>
        </w:numPr>
        <w:tabs>
          <w:tab w:val="left" w:pos="1341"/>
        </w:tabs>
        <w:spacing w:before="51" w:line="276" w:lineRule="auto"/>
        <w:ind w:right="360" w:firstLine="0"/>
        <w:rPr>
          <w:sz w:val="28"/>
        </w:rPr>
      </w:pPr>
      <w:r>
        <w:rPr>
          <w:sz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w:t>
      </w:r>
      <w:r>
        <w:rPr>
          <w:spacing w:val="-7"/>
          <w:sz w:val="28"/>
        </w:rPr>
        <w:t xml:space="preserve"> </w:t>
      </w:r>
      <w:r>
        <w:rPr>
          <w:sz w:val="28"/>
        </w:rPr>
        <w:t>программ;</w:t>
      </w:r>
    </w:p>
    <w:p w:rsidR="008D78BC" w:rsidRDefault="002E13AD">
      <w:pPr>
        <w:pStyle w:val="a4"/>
        <w:numPr>
          <w:ilvl w:val="0"/>
          <w:numId w:val="11"/>
        </w:numPr>
        <w:tabs>
          <w:tab w:val="left" w:pos="1341"/>
        </w:tabs>
        <w:spacing w:line="276" w:lineRule="auto"/>
        <w:ind w:right="869" w:firstLine="0"/>
        <w:jc w:val="left"/>
        <w:rPr>
          <w:sz w:val="28"/>
        </w:rPr>
      </w:pPr>
      <w:r>
        <w:rPr>
          <w:sz w:val="28"/>
        </w:rPr>
        <w:t>учитывают особенности образовательной организации, ее организационную структуру, запросы участников образовательного</w:t>
      </w:r>
      <w:r>
        <w:rPr>
          <w:spacing w:val="-4"/>
          <w:sz w:val="28"/>
        </w:rPr>
        <w:t xml:space="preserve"> </w:t>
      </w:r>
      <w:r>
        <w:rPr>
          <w:sz w:val="28"/>
        </w:rPr>
        <w:t>процесса;</w:t>
      </w:r>
    </w:p>
    <w:p w:rsidR="008D78BC" w:rsidRDefault="002E13AD">
      <w:pPr>
        <w:pStyle w:val="a4"/>
        <w:numPr>
          <w:ilvl w:val="0"/>
          <w:numId w:val="11"/>
        </w:numPr>
        <w:tabs>
          <w:tab w:val="left" w:pos="1341"/>
          <w:tab w:val="left" w:pos="3439"/>
          <w:tab w:val="left" w:pos="5294"/>
          <w:tab w:val="left" w:pos="7500"/>
          <w:tab w:val="left" w:pos="7920"/>
        </w:tabs>
        <w:spacing w:before="1" w:line="273" w:lineRule="auto"/>
        <w:ind w:right="357" w:firstLine="0"/>
        <w:jc w:val="left"/>
        <w:rPr>
          <w:sz w:val="28"/>
        </w:rPr>
      </w:pPr>
      <w:r>
        <w:rPr>
          <w:sz w:val="28"/>
        </w:rPr>
        <w:t>предоставляют</w:t>
      </w:r>
      <w:r>
        <w:rPr>
          <w:sz w:val="28"/>
        </w:rPr>
        <w:tab/>
        <w:t>возможность</w:t>
      </w:r>
      <w:r>
        <w:rPr>
          <w:sz w:val="28"/>
        </w:rPr>
        <w:tab/>
        <w:t>взаимодействия</w:t>
      </w:r>
      <w:r>
        <w:rPr>
          <w:sz w:val="28"/>
        </w:rPr>
        <w:tab/>
        <w:t>с</w:t>
      </w:r>
      <w:r>
        <w:rPr>
          <w:sz w:val="28"/>
        </w:rPr>
        <w:tab/>
      </w:r>
      <w:r>
        <w:rPr>
          <w:spacing w:val="-1"/>
          <w:sz w:val="28"/>
        </w:rPr>
        <w:t xml:space="preserve">социальнымипартнерами, </w:t>
      </w:r>
      <w:r>
        <w:rPr>
          <w:sz w:val="28"/>
        </w:rPr>
        <w:t>использования ресурсов социума, в том числе и</w:t>
      </w:r>
      <w:r>
        <w:rPr>
          <w:spacing w:val="-14"/>
          <w:sz w:val="28"/>
        </w:rPr>
        <w:t xml:space="preserve"> </w:t>
      </w:r>
      <w:r>
        <w:rPr>
          <w:sz w:val="28"/>
        </w:rPr>
        <w:t>сетевоговзаимодействия.</w:t>
      </w:r>
    </w:p>
    <w:p w:rsidR="008D78BC" w:rsidRDefault="002E13AD">
      <w:pPr>
        <w:pStyle w:val="a3"/>
        <w:spacing w:before="6" w:line="276" w:lineRule="auto"/>
        <w:ind w:left="1141" w:right="360" w:firstLine="556"/>
      </w:pPr>
      <w: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8D78BC" w:rsidRDefault="002E13AD">
      <w:pPr>
        <w:pStyle w:val="a4"/>
        <w:numPr>
          <w:ilvl w:val="0"/>
          <w:numId w:val="10"/>
        </w:numPr>
        <w:tabs>
          <w:tab w:val="left" w:pos="1365"/>
        </w:tabs>
        <w:spacing w:line="276" w:lineRule="auto"/>
        <w:ind w:right="788" w:firstLine="0"/>
        <w:jc w:val="left"/>
        <w:rPr>
          <w:sz w:val="28"/>
        </w:rPr>
      </w:pPr>
      <w:r>
        <w:rPr>
          <w:sz w:val="28"/>
        </w:rPr>
        <w:t>описание кадровых, психолого-педагогических, финансово-экономических, материально-технических, информационно-методических условий и</w:t>
      </w:r>
      <w:r>
        <w:rPr>
          <w:spacing w:val="-21"/>
          <w:sz w:val="28"/>
        </w:rPr>
        <w:t xml:space="preserve"> </w:t>
      </w:r>
      <w:r>
        <w:rPr>
          <w:sz w:val="28"/>
        </w:rPr>
        <w:t>ресурсов;</w:t>
      </w:r>
    </w:p>
    <w:p w:rsidR="008D78BC" w:rsidRDefault="002E13AD">
      <w:pPr>
        <w:pStyle w:val="a4"/>
        <w:numPr>
          <w:ilvl w:val="0"/>
          <w:numId w:val="10"/>
        </w:numPr>
        <w:tabs>
          <w:tab w:val="left" w:pos="1365"/>
        </w:tabs>
        <w:spacing w:before="1" w:line="273" w:lineRule="auto"/>
        <w:ind w:right="525" w:firstLine="0"/>
        <w:jc w:val="left"/>
        <w:rPr>
          <w:sz w:val="28"/>
        </w:rPr>
      </w:pPr>
      <w:r>
        <w:rPr>
          <w:sz w:val="28"/>
        </w:rPr>
        <w:t>обоснование необходимых изменений в имеющихся условиях в соответствии с целями и приоритетами ООП ООО образовательной</w:t>
      </w:r>
      <w:r>
        <w:rPr>
          <w:spacing w:val="-8"/>
          <w:sz w:val="28"/>
        </w:rPr>
        <w:t xml:space="preserve"> </w:t>
      </w:r>
      <w:r>
        <w:rPr>
          <w:sz w:val="28"/>
        </w:rPr>
        <w:t>организации;</w:t>
      </w:r>
    </w:p>
    <w:p w:rsidR="008D78BC" w:rsidRDefault="002E13AD">
      <w:pPr>
        <w:pStyle w:val="a4"/>
        <w:numPr>
          <w:ilvl w:val="0"/>
          <w:numId w:val="10"/>
        </w:numPr>
        <w:tabs>
          <w:tab w:val="left" w:pos="1365"/>
        </w:tabs>
        <w:spacing w:before="7"/>
        <w:ind w:left="1364"/>
        <w:jc w:val="left"/>
        <w:rPr>
          <w:sz w:val="28"/>
        </w:rPr>
      </w:pPr>
      <w:r>
        <w:rPr>
          <w:sz w:val="28"/>
        </w:rPr>
        <w:t>механизмы достижения целевых ориентиров в системе</w:t>
      </w:r>
      <w:r>
        <w:rPr>
          <w:spacing w:val="-7"/>
          <w:sz w:val="28"/>
        </w:rPr>
        <w:t xml:space="preserve"> </w:t>
      </w:r>
      <w:r>
        <w:rPr>
          <w:sz w:val="28"/>
        </w:rPr>
        <w:t>условий;</w:t>
      </w:r>
    </w:p>
    <w:p w:rsidR="008D78BC" w:rsidRDefault="002E13AD">
      <w:pPr>
        <w:pStyle w:val="a4"/>
        <w:numPr>
          <w:ilvl w:val="0"/>
          <w:numId w:val="10"/>
        </w:numPr>
        <w:tabs>
          <w:tab w:val="left" w:pos="1365"/>
        </w:tabs>
        <w:spacing w:before="51" w:line="273" w:lineRule="auto"/>
        <w:ind w:right="915" w:firstLine="0"/>
        <w:jc w:val="left"/>
        <w:rPr>
          <w:sz w:val="28"/>
        </w:rPr>
      </w:pPr>
      <w:r>
        <w:rPr>
          <w:sz w:val="28"/>
        </w:rPr>
        <w:t>сетевой график (дорожную карту) по формированию необходимой системы условий;</w:t>
      </w:r>
    </w:p>
    <w:p w:rsidR="008D78BC" w:rsidRDefault="002E13AD">
      <w:pPr>
        <w:pStyle w:val="a4"/>
        <w:numPr>
          <w:ilvl w:val="0"/>
          <w:numId w:val="10"/>
        </w:numPr>
        <w:tabs>
          <w:tab w:val="left" w:pos="1365"/>
        </w:tabs>
        <w:spacing w:before="8"/>
        <w:ind w:left="1364"/>
        <w:jc w:val="left"/>
        <w:rPr>
          <w:sz w:val="28"/>
        </w:rPr>
      </w:pPr>
      <w:r>
        <w:rPr>
          <w:sz w:val="28"/>
        </w:rPr>
        <w:t>систему оценки</w:t>
      </w:r>
      <w:r>
        <w:rPr>
          <w:spacing w:val="-5"/>
          <w:sz w:val="28"/>
        </w:rPr>
        <w:t xml:space="preserve"> </w:t>
      </w:r>
      <w:r>
        <w:rPr>
          <w:sz w:val="28"/>
        </w:rPr>
        <w:t>условий.</w:t>
      </w:r>
    </w:p>
    <w:p w:rsidR="008D78BC" w:rsidRDefault="002E13AD">
      <w:pPr>
        <w:pStyle w:val="a3"/>
        <w:spacing w:before="49" w:line="276" w:lineRule="auto"/>
        <w:ind w:left="1141" w:right="356" w:firstLine="556"/>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D78BC" w:rsidRDefault="008D78BC">
      <w:pPr>
        <w:spacing w:line="276" w:lineRule="auto"/>
        <w:sectPr w:rsidR="008D78BC">
          <w:pgSz w:w="11920" w:h="16850"/>
          <w:pgMar w:top="1040" w:right="200" w:bottom="1200" w:left="340" w:header="0" w:footer="934" w:gutter="0"/>
          <w:cols w:space="720"/>
        </w:sectPr>
      </w:pPr>
    </w:p>
    <w:p w:rsidR="008D78BC" w:rsidRDefault="002E13AD">
      <w:pPr>
        <w:pStyle w:val="a4"/>
        <w:numPr>
          <w:ilvl w:val="0"/>
          <w:numId w:val="9"/>
        </w:numPr>
        <w:tabs>
          <w:tab w:val="left" w:pos="1492"/>
        </w:tabs>
        <w:spacing w:before="71" w:line="276" w:lineRule="auto"/>
        <w:ind w:right="356" w:firstLine="0"/>
        <w:rPr>
          <w:sz w:val="28"/>
        </w:rPr>
      </w:pPr>
      <w:r>
        <w:rPr>
          <w:sz w:val="28"/>
        </w:rPr>
        <w:lastRenderedPageBreak/>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8D78BC" w:rsidRDefault="002E13AD">
      <w:pPr>
        <w:pStyle w:val="a4"/>
        <w:numPr>
          <w:ilvl w:val="0"/>
          <w:numId w:val="9"/>
        </w:numPr>
        <w:tabs>
          <w:tab w:val="left" w:pos="1353"/>
        </w:tabs>
        <w:spacing w:before="1" w:line="276" w:lineRule="auto"/>
        <w:ind w:right="362" w:firstLine="0"/>
        <w:jc w:val="left"/>
        <w:rPr>
          <w:sz w:val="28"/>
        </w:rPr>
      </w:pPr>
      <w:r>
        <w:rPr>
          <w:sz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8D78BC" w:rsidRDefault="002E13AD">
      <w:pPr>
        <w:pStyle w:val="a4"/>
        <w:numPr>
          <w:ilvl w:val="0"/>
          <w:numId w:val="9"/>
        </w:numPr>
        <w:tabs>
          <w:tab w:val="left" w:pos="1501"/>
          <w:tab w:val="left" w:pos="1502"/>
          <w:tab w:val="left" w:pos="2988"/>
          <w:tab w:val="left" w:pos="4698"/>
          <w:tab w:val="left" w:pos="5314"/>
          <w:tab w:val="left" w:pos="5683"/>
          <w:tab w:val="left" w:pos="7520"/>
          <w:tab w:val="left" w:pos="9372"/>
          <w:tab w:val="left" w:pos="10873"/>
        </w:tabs>
        <w:spacing w:line="278" w:lineRule="auto"/>
        <w:ind w:right="363" w:firstLine="0"/>
        <w:jc w:val="left"/>
        <w:rPr>
          <w:sz w:val="28"/>
        </w:rPr>
      </w:pPr>
      <w:r>
        <w:rPr>
          <w:sz w:val="28"/>
        </w:rPr>
        <w:t>выявление</w:t>
      </w:r>
      <w:r>
        <w:rPr>
          <w:sz w:val="28"/>
        </w:rPr>
        <w:tab/>
        <w:t>проблемных</w:t>
      </w:r>
      <w:r>
        <w:rPr>
          <w:sz w:val="28"/>
        </w:rPr>
        <w:tab/>
        <w:t>зон</w:t>
      </w:r>
      <w:r>
        <w:rPr>
          <w:sz w:val="28"/>
        </w:rPr>
        <w:tab/>
        <w:t>и</w:t>
      </w:r>
      <w:r>
        <w:rPr>
          <w:sz w:val="28"/>
        </w:rPr>
        <w:tab/>
        <w:t>установление</w:t>
      </w:r>
      <w:r>
        <w:rPr>
          <w:sz w:val="28"/>
        </w:rPr>
        <w:tab/>
        <w:t>необходимых</w:t>
      </w:r>
      <w:r>
        <w:rPr>
          <w:sz w:val="28"/>
        </w:rPr>
        <w:tab/>
        <w:t>изменений</w:t>
      </w:r>
      <w:r>
        <w:rPr>
          <w:sz w:val="28"/>
        </w:rPr>
        <w:tab/>
      </w:r>
      <w:r>
        <w:rPr>
          <w:spacing w:val="-18"/>
          <w:sz w:val="28"/>
        </w:rPr>
        <w:t xml:space="preserve">в </w:t>
      </w:r>
      <w:r>
        <w:rPr>
          <w:sz w:val="28"/>
        </w:rPr>
        <w:t>имеющихся условиях для приведения их в соответствие с требованиями</w:t>
      </w:r>
      <w:r>
        <w:rPr>
          <w:spacing w:val="-22"/>
          <w:sz w:val="28"/>
        </w:rPr>
        <w:t xml:space="preserve"> </w:t>
      </w:r>
      <w:r>
        <w:rPr>
          <w:sz w:val="28"/>
        </w:rPr>
        <w:t>ФГОС;</w:t>
      </w:r>
    </w:p>
    <w:p w:rsidR="008D78BC" w:rsidRDefault="002E13AD">
      <w:pPr>
        <w:pStyle w:val="a4"/>
        <w:numPr>
          <w:ilvl w:val="0"/>
          <w:numId w:val="9"/>
        </w:numPr>
        <w:tabs>
          <w:tab w:val="left" w:pos="1353"/>
        </w:tabs>
        <w:spacing w:line="276" w:lineRule="auto"/>
        <w:ind w:right="359" w:firstLine="0"/>
        <w:jc w:val="left"/>
        <w:rPr>
          <w:sz w:val="28"/>
        </w:rPr>
      </w:pPr>
      <w:r>
        <w:rPr>
          <w:sz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8D78BC" w:rsidRDefault="002E13AD">
      <w:pPr>
        <w:pStyle w:val="a4"/>
        <w:numPr>
          <w:ilvl w:val="0"/>
          <w:numId w:val="9"/>
        </w:numPr>
        <w:tabs>
          <w:tab w:val="left" w:pos="1353"/>
        </w:tabs>
        <w:spacing w:line="276" w:lineRule="auto"/>
        <w:ind w:right="450" w:firstLine="0"/>
        <w:jc w:val="left"/>
        <w:rPr>
          <w:sz w:val="28"/>
        </w:rPr>
      </w:pPr>
      <w:r>
        <w:rPr>
          <w:sz w:val="28"/>
        </w:rPr>
        <w:t>разработку сетевого графика (дорожной карты) создания необходимой системы условий;</w:t>
      </w:r>
    </w:p>
    <w:p w:rsidR="008D78BC" w:rsidRDefault="002E13AD">
      <w:pPr>
        <w:pStyle w:val="a4"/>
        <w:numPr>
          <w:ilvl w:val="0"/>
          <w:numId w:val="9"/>
        </w:numPr>
        <w:tabs>
          <w:tab w:val="left" w:pos="1529"/>
          <w:tab w:val="left" w:pos="1531"/>
          <w:tab w:val="left" w:pos="3094"/>
          <w:tab w:val="left" w:pos="4767"/>
          <w:tab w:val="left" w:pos="6637"/>
          <w:tab w:val="left" w:pos="7735"/>
          <w:tab w:val="left" w:pos="8130"/>
          <w:tab w:val="left" w:pos="9641"/>
        </w:tabs>
        <w:spacing w:line="278" w:lineRule="auto"/>
        <w:ind w:right="364" w:firstLine="0"/>
        <w:jc w:val="left"/>
        <w:rPr>
          <w:sz w:val="28"/>
        </w:rPr>
      </w:pPr>
      <w:r>
        <w:rPr>
          <w:sz w:val="28"/>
        </w:rPr>
        <w:t>разработку</w:t>
      </w:r>
      <w:r>
        <w:rPr>
          <w:sz w:val="28"/>
        </w:rPr>
        <w:tab/>
        <w:t>механизмов</w:t>
      </w:r>
      <w:r>
        <w:rPr>
          <w:sz w:val="28"/>
        </w:rPr>
        <w:tab/>
        <w:t>мониторинга,</w:t>
      </w:r>
      <w:r>
        <w:rPr>
          <w:sz w:val="28"/>
        </w:rPr>
        <w:tab/>
        <w:t>оценки</w:t>
      </w:r>
      <w:r>
        <w:rPr>
          <w:sz w:val="28"/>
        </w:rPr>
        <w:tab/>
        <w:t>и</w:t>
      </w:r>
      <w:r>
        <w:rPr>
          <w:sz w:val="28"/>
        </w:rPr>
        <w:tab/>
        <w:t>коррекции</w:t>
      </w:r>
      <w:r>
        <w:rPr>
          <w:sz w:val="28"/>
        </w:rPr>
        <w:tab/>
      </w:r>
      <w:r>
        <w:rPr>
          <w:spacing w:val="-3"/>
          <w:sz w:val="28"/>
        </w:rPr>
        <w:t xml:space="preserve">реализации </w:t>
      </w:r>
      <w:r>
        <w:rPr>
          <w:sz w:val="28"/>
        </w:rPr>
        <w:t>промежуточных этапов разработанного графика (дорожной</w:t>
      </w:r>
      <w:r>
        <w:rPr>
          <w:spacing w:val="-12"/>
          <w:sz w:val="28"/>
        </w:rPr>
        <w:t xml:space="preserve"> </w:t>
      </w:r>
      <w:r>
        <w:rPr>
          <w:sz w:val="28"/>
        </w:rPr>
        <w:t>карты).</w:t>
      </w:r>
    </w:p>
    <w:p w:rsidR="008D78BC" w:rsidRDefault="002E13AD">
      <w:pPr>
        <w:pStyle w:val="a3"/>
        <w:spacing w:line="317" w:lineRule="exact"/>
        <w:ind w:left="1770"/>
        <w:jc w:val="left"/>
      </w:pPr>
      <w:r>
        <w:t>Контроль состояния системы условий включает:</w:t>
      </w:r>
    </w:p>
    <w:p w:rsidR="008D78BC" w:rsidRDefault="002E13AD">
      <w:pPr>
        <w:pStyle w:val="a4"/>
        <w:numPr>
          <w:ilvl w:val="0"/>
          <w:numId w:val="11"/>
        </w:numPr>
        <w:tabs>
          <w:tab w:val="left" w:pos="1341"/>
        </w:tabs>
        <w:spacing w:before="43"/>
        <w:ind w:left="1340"/>
        <w:jc w:val="left"/>
        <w:rPr>
          <w:sz w:val="28"/>
        </w:rPr>
      </w:pPr>
      <w:r>
        <w:rPr>
          <w:sz w:val="28"/>
        </w:rPr>
        <w:t>мониторинг системы</w:t>
      </w:r>
      <w:r>
        <w:rPr>
          <w:spacing w:val="-1"/>
          <w:sz w:val="28"/>
        </w:rPr>
        <w:t xml:space="preserve"> </w:t>
      </w:r>
      <w:r>
        <w:rPr>
          <w:sz w:val="28"/>
        </w:rPr>
        <w:t>условий;</w:t>
      </w:r>
    </w:p>
    <w:p w:rsidR="008D78BC" w:rsidRDefault="002E13AD">
      <w:pPr>
        <w:pStyle w:val="a4"/>
        <w:numPr>
          <w:ilvl w:val="0"/>
          <w:numId w:val="11"/>
        </w:numPr>
        <w:tabs>
          <w:tab w:val="left" w:pos="1341"/>
        </w:tabs>
        <w:spacing w:before="51" w:line="276" w:lineRule="auto"/>
        <w:ind w:right="364" w:firstLine="0"/>
        <w:jc w:val="left"/>
        <w:rPr>
          <w:sz w:val="28"/>
        </w:rPr>
      </w:pPr>
      <w:r>
        <w:rPr>
          <w:sz w:val="28"/>
        </w:rPr>
        <w:t>внесение необходимых корректив в систему условий (внесение изменений и дополнений в ООП</w:t>
      </w:r>
      <w:r>
        <w:rPr>
          <w:spacing w:val="-2"/>
          <w:sz w:val="28"/>
        </w:rPr>
        <w:t xml:space="preserve"> </w:t>
      </w:r>
      <w:r>
        <w:rPr>
          <w:sz w:val="28"/>
        </w:rPr>
        <w:t>ООО);</w:t>
      </w:r>
    </w:p>
    <w:p w:rsidR="008D78BC" w:rsidRDefault="002E13AD">
      <w:pPr>
        <w:pStyle w:val="a4"/>
        <w:numPr>
          <w:ilvl w:val="0"/>
          <w:numId w:val="11"/>
        </w:numPr>
        <w:tabs>
          <w:tab w:val="left" w:pos="1341"/>
        </w:tabs>
        <w:spacing w:before="1"/>
        <w:ind w:left="1340"/>
        <w:jc w:val="left"/>
        <w:rPr>
          <w:sz w:val="28"/>
        </w:rPr>
      </w:pPr>
      <w:r>
        <w:rPr>
          <w:sz w:val="28"/>
        </w:rPr>
        <w:t>принятие управленческих решений (издание необходимых</w:t>
      </w:r>
      <w:r>
        <w:rPr>
          <w:spacing w:val="-3"/>
          <w:sz w:val="28"/>
        </w:rPr>
        <w:t xml:space="preserve"> </w:t>
      </w:r>
      <w:r>
        <w:rPr>
          <w:sz w:val="28"/>
        </w:rPr>
        <w:t>приказов);</w:t>
      </w:r>
    </w:p>
    <w:p w:rsidR="008D78BC" w:rsidRDefault="002E13AD">
      <w:pPr>
        <w:pStyle w:val="a4"/>
        <w:numPr>
          <w:ilvl w:val="0"/>
          <w:numId w:val="11"/>
        </w:numPr>
        <w:tabs>
          <w:tab w:val="left" w:pos="1341"/>
          <w:tab w:val="left" w:pos="3252"/>
          <w:tab w:val="left" w:pos="4420"/>
          <w:tab w:val="left" w:pos="6224"/>
          <w:tab w:val="left" w:pos="7163"/>
          <w:tab w:val="left" w:pos="8958"/>
        </w:tabs>
        <w:spacing w:before="50" w:line="276" w:lineRule="auto"/>
        <w:ind w:right="363" w:firstLine="0"/>
        <w:jc w:val="left"/>
        <w:rPr>
          <w:sz w:val="28"/>
        </w:rPr>
      </w:pPr>
      <w:r>
        <w:rPr>
          <w:sz w:val="28"/>
        </w:rPr>
        <w:t>аналитическая деятельности по оценке достигнутых результатов (аналитические</w:t>
      </w:r>
      <w:r>
        <w:rPr>
          <w:sz w:val="28"/>
        </w:rPr>
        <w:tab/>
        <w:t>отчѐты,</w:t>
      </w:r>
      <w:r>
        <w:rPr>
          <w:sz w:val="28"/>
        </w:rPr>
        <w:tab/>
        <w:t>выступления</w:t>
      </w:r>
      <w:r>
        <w:rPr>
          <w:sz w:val="28"/>
        </w:rPr>
        <w:tab/>
        <w:t>перед</w:t>
      </w:r>
      <w:r>
        <w:rPr>
          <w:sz w:val="28"/>
        </w:rPr>
        <w:tab/>
        <w:t>участниками</w:t>
      </w:r>
      <w:r>
        <w:rPr>
          <w:sz w:val="28"/>
        </w:rPr>
        <w:tab/>
        <w:t>образовательных отношений, публичный отчѐт, размещение информации на гимназическом</w:t>
      </w:r>
      <w:r>
        <w:rPr>
          <w:spacing w:val="-18"/>
          <w:sz w:val="28"/>
        </w:rPr>
        <w:t xml:space="preserve"> </w:t>
      </w:r>
      <w:r>
        <w:rPr>
          <w:sz w:val="28"/>
        </w:rPr>
        <w:t>сайте).</w:t>
      </w:r>
    </w:p>
    <w:p w:rsidR="008D78BC" w:rsidRDefault="002E13AD">
      <w:pPr>
        <w:pStyle w:val="a3"/>
        <w:spacing w:line="276" w:lineRule="auto"/>
        <w:ind w:left="1141" w:right="354" w:firstLine="628"/>
      </w:pPr>
      <w:r>
        <w:t>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8D78BC" w:rsidRDefault="002E13AD">
      <w:pPr>
        <w:pStyle w:val="a3"/>
        <w:ind w:left="1770"/>
      </w:pPr>
      <w:r>
        <w:t>Мониторинг Гимназии включает следующие направления:</w:t>
      </w:r>
    </w:p>
    <w:p w:rsidR="008D78BC" w:rsidRDefault="002E13AD">
      <w:pPr>
        <w:pStyle w:val="a3"/>
        <w:spacing w:before="49"/>
        <w:ind w:left="1141"/>
      </w:pPr>
      <w:r>
        <w:t>-мониторинг состояния и качества функционирования образовательной системы;</w:t>
      </w:r>
    </w:p>
    <w:p w:rsidR="008D78BC" w:rsidRDefault="002E13AD">
      <w:pPr>
        <w:pStyle w:val="a4"/>
        <w:numPr>
          <w:ilvl w:val="0"/>
          <w:numId w:val="12"/>
        </w:numPr>
        <w:tabs>
          <w:tab w:val="left" w:pos="1324"/>
        </w:tabs>
        <w:spacing w:before="48" w:line="276" w:lineRule="auto"/>
        <w:ind w:left="1141" w:right="352" w:firstLine="0"/>
        <w:rPr>
          <w:sz w:val="28"/>
        </w:rPr>
      </w:pPr>
      <w:r>
        <w:rPr>
          <w:sz w:val="28"/>
        </w:rPr>
        <w:t>мониторинг учебных достижений учащихся; мониторинг физического развития и состояния здоровья обучающихся; мониторинг воспитательной системы; - мониторинг педагогических кадров;</w:t>
      </w:r>
    </w:p>
    <w:p w:rsidR="008D78BC" w:rsidRDefault="002E13AD">
      <w:pPr>
        <w:pStyle w:val="a4"/>
        <w:numPr>
          <w:ilvl w:val="0"/>
          <w:numId w:val="12"/>
        </w:numPr>
        <w:tabs>
          <w:tab w:val="left" w:pos="1600"/>
        </w:tabs>
        <w:spacing w:line="276" w:lineRule="auto"/>
        <w:ind w:left="1141" w:right="355" w:firstLine="0"/>
        <w:rPr>
          <w:sz w:val="28"/>
        </w:rPr>
      </w:pPr>
      <w:r>
        <w:rPr>
          <w:sz w:val="28"/>
        </w:rPr>
        <w:t>мониторинг ресурсного обеспечения образовательной деятельности; мониторинг изменений в образовательной</w:t>
      </w:r>
      <w:r>
        <w:rPr>
          <w:spacing w:val="-6"/>
          <w:sz w:val="28"/>
        </w:rPr>
        <w:t xml:space="preserve"> </w:t>
      </w:r>
      <w:r>
        <w:rPr>
          <w:sz w:val="28"/>
        </w:rPr>
        <w:t>деятельности.</w:t>
      </w:r>
    </w:p>
    <w:p w:rsidR="008D78BC" w:rsidRDefault="002E13AD">
      <w:pPr>
        <w:pStyle w:val="a3"/>
        <w:spacing w:line="276" w:lineRule="auto"/>
        <w:ind w:left="1141" w:right="353" w:firstLine="698"/>
      </w:pPr>
      <w:r>
        <w:t>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внутригимназического контроля по результатам промежуточной аттестации; система</w:t>
      </w:r>
      <w:r>
        <w:rPr>
          <w:spacing w:val="67"/>
        </w:rPr>
        <w:t xml:space="preserve"> </w:t>
      </w:r>
      <w:r>
        <w:t>научно-методической</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71" w:line="276" w:lineRule="auto"/>
        <w:ind w:left="1141" w:right="353"/>
      </w:pPr>
      <w:r>
        <w:lastRenderedPageBreak/>
        <w:t>работы; система работы МО; система работы гимназической библиотеки; система воспитательной работы; система работы по обеспечению жизнедеятельности Гимназии (безопасность, сохранение и поддержание здоровья); социологические исследования на удовлетворенность родителей (законных представителей) и обучающихся условиями организации образовательной деятельности в Гимназии; организация внеурочной деятельности обучающихся; количество обращений родителей (законных представителей) и обучающихся по вопросам функционирования Гимназии.</w:t>
      </w:r>
    </w:p>
    <w:p w:rsidR="008D78BC" w:rsidRDefault="002E13AD">
      <w:pPr>
        <w:pStyle w:val="a3"/>
        <w:spacing w:before="2" w:line="276" w:lineRule="auto"/>
        <w:ind w:left="1141" w:right="354" w:firstLine="767"/>
      </w:pPr>
      <w:r>
        <w:t>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 за год); уровень социально-психологической адаптации личности; достижения обучающихся в различных сферах деятельности (портфолио обучающегося).</w:t>
      </w:r>
    </w:p>
    <w:p w:rsidR="008D78BC" w:rsidRDefault="002E13AD">
      <w:pPr>
        <w:pStyle w:val="a3"/>
        <w:spacing w:line="276" w:lineRule="auto"/>
        <w:ind w:left="1141" w:right="353" w:firstLine="698"/>
      </w:pPr>
      <w:r>
        <w:t>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w:t>
      </w:r>
    </w:p>
    <w:p w:rsidR="008D78BC" w:rsidRDefault="002E13AD">
      <w:pPr>
        <w:pStyle w:val="a3"/>
        <w:spacing w:line="276" w:lineRule="auto"/>
        <w:ind w:left="1141" w:right="354" w:firstLine="698"/>
      </w:pPr>
      <w:r>
        <w:t>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трудной жизненной ситуации; уровень воспитанности обучающихся.</w:t>
      </w:r>
    </w:p>
    <w:p w:rsidR="008D78BC" w:rsidRDefault="002E13AD">
      <w:pPr>
        <w:pStyle w:val="a3"/>
        <w:spacing w:line="276" w:lineRule="auto"/>
        <w:ind w:left="1141" w:right="358" w:firstLine="698"/>
      </w:pPr>
      <w:r>
        <w:t>Мониторинг педагогических кадров: повышение квалификации педагогических кадров; участие в реализации проектов Гимназии;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8D78BC" w:rsidRDefault="002E13AD">
      <w:pPr>
        <w:pStyle w:val="a3"/>
        <w:spacing w:before="2" w:line="276" w:lineRule="auto"/>
        <w:ind w:left="1141" w:right="354" w:firstLine="556"/>
      </w:pPr>
      <w:r>
        <w:t>Мониторинг ресурсного обеспечения образовательной деятельности: кадровое обеспечение (потребность в кадрах; текучесть кадров); учебно- 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71" w:line="278" w:lineRule="auto"/>
        <w:ind w:left="1141" w:right="354" w:firstLine="556"/>
        <w:rPr>
          <w:rFonts w:ascii="Calibri" w:hAnsi="Calibri"/>
          <w:sz w:val="24"/>
        </w:rPr>
      </w:pPr>
      <w:r>
        <w:lastRenderedPageBreak/>
        <w:t>Главным источником информации и диагностики состояния системы условий и основных результатов образовательной деятельности Гимназии по реализации ООП ООО является внутргимназический</w:t>
      </w:r>
      <w:r>
        <w:rPr>
          <w:spacing w:val="-4"/>
        </w:rPr>
        <w:t xml:space="preserve"> </w:t>
      </w:r>
      <w:r>
        <w:t>контроль</w:t>
      </w:r>
      <w:r>
        <w:rPr>
          <w:rFonts w:ascii="Calibri" w:hAnsi="Calibri"/>
          <w:sz w:val="24"/>
        </w:rPr>
        <w:t>.</w:t>
      </w: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146"/>
      </w:tblGrid>
      <w:tr w:rsidR="008D78BC">
        <w:trPr>
          <w:trHeight w:val="321"/>
        </w:trPr>
        <w:tc>
          <w:tcPr>
            <w:tcW w:w="2943" w:type="dxa"/>
          </w:tcPr>
          <w:p w:rsidR="008D78BC" w:rsidRDefault="002E13AD">
            <w:pPr>
              <w:pStyle w:val="TableParagraph"/>
              <w:spacing w:line="301" w:lineRule="exact"/>
              <w:ind w:left="450"/>
              <w:rPr>
                <w:sz w:val="28"/>
              </w:rPr>
            </w:pPr>
            <w:r>
              <w:rPr>
                <w:sz w:val="28"/>
              </w:rPr>
              <w:t>Объект контроля</w:t>
            </w:r>
          </w:p>
        </w:tc>
        <w:tc>
          <w:tcPr>
            <w:tcW w:w="7146" w:type="dxa"/>
          </w:tcPr>
          <w:p w:rsidR="008D78BC" w:rsidRDefault="002E13AD">
            <w:pPr>
              <w:pStyle w:val="TableParagraph"/>
              <w:spacing w:line="301" w:lineRule="exact"/>
              <w:ind w:left="2228" w:right="2226"/>
              <w:jc w:val="center"/>
              <w:rPr>
                <w:sz w:val="28"/>
              </w:rPr>
            </w:pPr>
            <w:r>
              <w:rPr>
                <w:sz w:val="28"/>
              </w:rPr>
              <w:t>Содержание контроля</w:t>
            </w:r>
          </w:p>
        </w:tc>
      </w:tr>
      <w:tr w:rsidR="008D78BC">
        <w:trPr>
          <w:trHeight w:val="551"/>
        </w:trPr>
        <w:tc>
          <w:tcPr>
            <w:tcW w:w="2943" w:type="dxa"/>
            <w:vMerge w:val="restart"/>
          </w:tcPr>
          <w:p w:rsidR="008D78BC" w:rsidRDefault="002E13AD">
            <w:pPr>
              <w:pStyle w:val="TableParagraph"/>
              <w:ind w:left="107" w:right="91"/>
              <w:rPr>
                <w:sz w:val="24"/>
              </w:rPr>
            </w:pPr>
            <w:r>
              <w:rPr>
                <w:sz w:val="24"/>
              </w:rPr>
              <w:t>Нормативное обеспечение введения ФГОС ООО</w:t>
            </w:r>
          </w:p>
        </w:tc>
        <w:tc>
          <w:tcPr>
            <w:tcW w:w="7146" w:type="dxa"/>
          </w:tcPr>
          <w:p w:rsidR="008D78BC" w:rsidRDefault="002E13AD">
            <w:pPr>
              <w:pStyle w:val="TableParagraph"/>
              <w:spacing w:line="268" w:lineRule="exact"/>
              <w:ind w:left="107"/>
              <w:rPr>
                <w:sz w:val="24"/>
              </w:rPr>
            </w:pPr>
            <w:r>
              <w:rPr>
                <w:sz w:val="24"/>
              </w:rPr>
              <w:t>Проверка соответствия требованиям ФГОС Устава, локальных</w:t>
            </w:r>
          </w:p>
          <w:p w:rsidR="008D78BC" w:rsidRDefault="002E13AD">
            <w:pPr>
              <w:pStyle w:val="TableParagraph"/>
              <w:spacing w:line="264" w:lineRule="exact"/>
              <w:ind w:left="107"/>
              <w:rPr>
                <w:sz w:val="24"/>
              </w:rPr>
            </w:pPr>
            <w:r>
              <w:rPr>
                <w:sz w:val="24"/>
              </w:rPr>
              <w:t>актов, ООП ООО, должностных инструкций работников Гимназии</w:t>
            </w:r>
          </w:p>
        </w:tc>
      </w:tr>
      <w:tr w:rsidR="008D78BC">
        <w:trPr>
          <w:trHeight w:val="551"/>
        </w:trPr>
        <w:tc>
          <w:tcPr>
            <w:tcW w:w="2943" w:type="dxa"/>
            <w:vMerge/>
            <w:tcBorders>
              <w:top w:val="nil"/>
            </w:tcBorders>
          </w:tcPr>
          <w:p w:rsidR="008D78BC" w:rsidRDefault="008D78BC">
            <w:pPr>
              <w:rPr>
                <w:sz w:val="2"/>
                <w:szCs w:val="2"/>
              </w:rPr>
            </w:pPr>
          </w:p>
        </w:tc>
        <w:tc>
          <w:tcPr>
            <w:tcW w:w="7146" w:type="dxa"/>
          </w:tcPr>
          <w:p w:rsidR="008D78BC" w:rsidRDefault="002E13AD">
            <w:pPr>
              <w:pStyle w:val="TableParagraph"/>
              <w:spacing w:line="268" w:lineRule="exact"/>
              <w:ind w:left="107"/>
              <w:rPr>
                <w:sz w:val="24"/>
              </w:rPr>
            </w:pPr>
            <w:r>
              <w:rPr>
                <w:sz w:val="24"/>
              </w:rPr>
              <w:t>Проверка соответствия требованиям ФГОС перечня учебников и</w:t>
            </w:r>
          </w:p>
          <w:p w:rsidR="008D78BC" w:rsidRDefault="002E13AD">
            <w:pPr>
              <w:pStyle w:val="TableParagraph"/>
              <w:spacing w:line="264" w:lineRule="exact"/>
              <w:ind w:left="107"/>
              <w:rPr>
                <w:sz w:val="24"/>
              </w:rPr>
            </w:pPr>
            <w:r>
              <w:rPr>
                <w:sz w:val="24"/>
              </w:rPr>
              <w:t>учебных пособий, используемых в образовательном процессе</w:t>
            </w:r>
          </w:p>
        </w:tc>
      </w:tr>
      <w:tr w:rsidR="008D78BC">
        <w:trPr>
          <w:trHeight w:val="830"/>
        </w:trPr>
        <w:tc>
          <w:tcPr>
            <w:tcW w:w="2943" w:type="dxa"/>
            <w:vMerge/>
            <w:tcBorders>
              <w:top w:val="nil"/>
            </w:tcBorders>
          </w:tcPr>
          <w:p w:rsidR="008D78BC" w:rsidRDefault="008D78BC">
            <w:pPr>
              <w:rPr>
                <w:sz w:val="2"/>
                <w:szCs w:val="2"/>
              </w:rPr>
            </w:pPr>
          </w:p>
        </w:tc>
        <w:tc>
          <w:tcPr>
            <w:tcW w:w="7146" w:type="dxa"/>
          </w:tcPr>
          <w:p w:rsidR="008D78BC" w:rsidRDefault="002E13AD">
            <w:pPr>
              <w:pStyle w:val="TableParagraph"/>
              <w:ind w:left="107"/>
              <w:rPr>
                <w:sz w:val="24"/>
              </w:rPr>
            </w:pPr>
            <w:r>
              <w:rPr>
                <w:sz w:val="24"/>
              </w:rPr>
              <w:t>Проверка соответствия требованиям ФГОС рабочих программ по учебным предметам, факультативным и</w:t>
            </w:r>
            <w:r>
              <w:rPr>
                <w:spacing w:val="59"/>
                <w:sz w:val="24"/>
              </w:rPr>
              <w:t xml:space="preserve"> </w:t>
            </w:r>
            <w:r>
              <w:rPr>
                <w:sz w:val="24"/>
              </w:rPr>
              <w:t>элективным курсам,</w:t>
            </w:r>
          </w:p>
          <w:p w:rsidR="008D78BC" w:rsidRDefault="002E13AD">
            <w:pPr>
              <w:pStyle w:val="TableParagraph"/>
              <w:spacing w:line="264" w:lineRule="exact"/>
              <w:ind w:left="107"/>
              <w:rPr>
                <w:sz w:val="24"/>
              </w:rPr>
            </w:pPr>
            <w:r>
              <w:rPr>
                <w:sz w:val="24"/>
              </w:rPr>
              <w:t>учебного плана, годового календарного учебного графика</w:t>
            </w:r>
          </w:p>
        </w:tc>
      </w:tr>
      <w:tr w:rsidR="008D78BC">
        <w:trPr>
          <w:trHeight w:val="552"/>
        </w:trPr>
        <w:tc>
          <w:tcPr>
            <w:tcW w:w="2943" w:type="dxa"/>
            <w:vMerge w:val="restart"/>
          </w:tcPr>
          <w:p w:rsidR="008D78BC" w:rsidRDefault="002E13AD">
            <w:pPr>
              <w:pStyle w:val="TableParagraph"/>
              <w:ind w:left="107" w:right="478"/>
              <w:rPr>
                <w:sz w:val="24"/>
              </w:rPr>
            </w:pPr>
            <w:r>
              <w:rPr>
                <w:sz w:val="24"/>
              </w:rPr>
              <w:t>Кадровые условия реализации ООП ООО</w:t>
            </w:r>
          </w:p>
        </w:tc>
        <w:tc>
          <w:tcPr>
            <w:tcW w:w="7146" w:type="dxa"/>
          </w:tcPr>
          <w:p w:rsidR="008D78BC" w:rsidRDefault="002E13AD">
            <w:pPr>
              <w:pStyle w:val="TableParagraph"/>
              <w:spacing w:line="268" w:lineRule="exact"/>
              <w:ind w:left="107"/>
              <w:rPr>
                <w:sz w:val="24"/>
              </w:rPr>
            </w:pPr>
            <w:r>
              <w:rPr>
                <w:sz w:val="24"/>
              </w:rPr>
              <w:t>Проверка укомплектованности педагогическими, руководящими</w:t>
            </w:r>
            <w:r>
              <w:rPr>
                <w:spacing w:val="56"/>
                <w:sz w:val="24"/>
              </w:rPr>
              <w:t xml:space="preserve"> </w:t>
            </w:r>
            <w:r>
              <w:rPr>
                <w:sz w:val="24"/>
              </w:rPr>
              <w:t>и</w:t>
            </w:r>
          </w:p>
          <w:p w:rsidR="008D78BC" w:rsidRDefault="002E13AD">
            <w:pPr>
              <w:pStyle w:val="TableParagraph"/>
              <w:spacing w:line="264" w:lineRule="exact"/>
              <w:ind w:left="107"/>
              <w:rPr>
                <w:sz w:val="24"/>
              </w:rPr>
            </w:pPr>
            <w:r>
              <w:rPr>
                <w:sz w:val="24"/>
              </w:rPr>
              <w:t>иными работниками</w:t>
            </w:r>
          </w:p>
        </w:tc>
      </w:tr>
      <w:tr w:rsidR="008D78BC">
        <w:trPr>
          <w:trHeight w:val="1103"/>
        </w:trPr>
        <w:tc>
          <w:tcPr>
            <w:tcW w:w="2943" w:type="dxa"/>
            <w:vMerge/>
            <w:tcBorders>
              <w:top w:val="nil"/>
            </w:tcBorders>
          </w:tcPr>
          <w:p w:rsidR="008D78BC" w:rsidRDefault="008D78BC">
            <w:pPr>
              <w:rPr>
                <w:sz w:val="2"/>
                <w:szCs w:val="2"/>
              </w:rPr>
            </w:pPr>
          </w:p>
        </w:tc>
        <w:tc>
          <w:tcPr>
            <w:tcW w:w="7146" w:type="dxa"/>
          </w:tcPr>
          <w:p w:rsidR="008D78BC" w:rsidRDefault="002E13AD">
            <w:pPr>
              <w:pStyle w:val="TableParagraph"/>
              <w:ind w:left="107" w:right="103"/>
              <w:rPr>
                <w:sz w:val="24"/>
              </w:rPr>
            </w:pPr>
            <w:r>
              <w:rPr>
                <w:sz w:val="24"/>
              </w:rPr>
              <w:t>Установление соответствия уровня квалификации педагогических и иных работников требованиям Единого квалификационного</w:t>
            </w:r>
          </w:p>
          <w:p w:rsidR="008D78BC" w:rsidRDefault="002E13AD">
            <w:pPr>
              <w:pStyle w:val="TableParagraph"/>
              <w:tabs>
                <w:tab w:val="left" w:pos="1726"/>
                <w:tab w:val="left" w:pos="3271"/>
                <w:tab w:val="left" w:pos="5180"/>
                <w:tab w:val="left" w:pos="6901"/>
              </w:tabs>
              <w:spacing w:line="270" w:lineRule="atLeast"/>
              <w:ind w:left="107" w:right="103"/>
              <w:rPr>
                <w:sz w:val="24"/>
              </w:rPr>
            </w:pPr>
            <w:r>
              <w:rPr>
                <w:sz w:val="24"/>
              </w:rPr>
              <w:t>справочника</w:t>
            </w:r>
            <w:r>
              <w:rPr>
                <w:sz w:val="24"/>
              </w:rPr>
              <w:tab/>
              <w:t>должностей</w:t>
            </w:r>
            <w:r>
              <w:rPr>
                <w:sz w:val="24"/>
              </w:rPr>
              <w:tab/>
              <w:t>руководителей,</w:t>
            </w:r>
            <w:r>
              <w:rPr>
                <w:sz w:val="24"/>
              </w:rPr>
              <w:tab/>
              <w:t>специалистов</w:t>
            </w:r>
            <w:r>
              <w:rPr>
                <w:sz w:val="24"/>
              </w:rPr>
              <w:tab/>
            </w:r>
            <w:r>
              <w:rPr>
                <w:spacing w:val="-17"/>
                <w:sz w:val="24"/>
              </w:rPr>
              <w:t xml:space="preserve">и </w:t>
            </w:r>
            <w:r>
              <w:rPr>
                <w:sz w:val="24"/>
              </w:rPr>
              <w:t>служащих</w:t>
            </w:r>
          </w:p>
        </w:tc>
      </w:tr>
      <w:tr w:rsidR="008D78BC">
        <w:trPr>
          <w:trHeight w:val="551"/>
        </w:trPr>
        <w:tc>
          <w:tcPr>
            <w:tcW w:w="2943" w:type="dxa"/>
            <w:vMerge/>
            <w:tcBorders>
              <w:top w:val="nil"/>
            </w:tcBorders>
          </w:tcPr>
          <w:p w:rsidR="008D78BC" w:rsidRDefault="008D78BC">
            <w:pPr>
              <w:rPr>
                <w:sz w:val="2"/>
                <w:szCs w:val="2"/>
              </w:rPr>
            </w:pPr>
          </w:p>
        </w:tc>
        <w:tc>
          <w:tcPr>
            <w:tcW w:w="7146" w:type="dxa"/>
          </w:tcPr>
          <w:p w:rsidR="008D78BC" w:rsidRDefault="002E13AD">
            <w:pPr>
              <w:pStyle w:val="TableParagraph"/>
              <w:spacing w:line="267" w:lineRule="exact"/>
              <w:ind w:left="107"/>
              <w:rPr>
                <w:sz w:val="24"/>
              </w:rPr>
            </w:pPr>
            <w:r>
              <w:rPr>
                <w:sz w:val="24"/>
              </w:rPr>
              <w:t>Проверка обеспеченности непрерывности профессионального</w:t>
            </w:r>
          </w:p>
          <w:p w:rsidR="008D78BC" w:rsidRDefault="002E13AD">
            <w:pPr>
              <w:pStyle w:val="TableParagraph"/>
              <w:spacing w:line="264" w:lineRule="exact"/>
              <w:ind w:left="107"/>
              <w:rPr>
                <w:sz w:val="24"/>
              </w:rPr>
            </w:pPr>
            <w:r>
              <w:rPr>
                <w:sz w:val="24"/>
              </w:rPr>
              <w:t>развития педагогических работников</w:t>
            </w:r>
          </w:p>
        </w:tc>
      </w:tr>
      <w:tr w:rsidR="008D78BC">
        <w:trPr>
          <w:trHeight w:val="551"/>
        </w:trPr>
        <w:tc>
          <w:tcPr>
            <w:tcW w:w="2943" w:type="dxa"/>
            <w:vMerge/>
            <w:tcBorders>
              <w:top w:val="nil"/>
            </w:tcBorders>
          </w:tcPr>
          <w:p w:rsidR="008D78BC" w:rsidRDefault="008D78BC">
            <w:pPr>
              <w:rPr>
                <w:sz w:val="2"/>
                <w:szCs w:val="2"/>
              </w:rPr>
            </w:pPr>
          </w:p>
        </w:tc>
        <w:tc>
          <w:tcPr>
            <w:tcW w:w="7146" w:type="dxa"/>
          </w:tcPr>
          <w:p w:rsidR="008D78BC" w:rsidRDefault="002E13AD">
            <w:pPr>
              <w:pStyle w:val="TableParagraph"/>
              <w:spacing w:line="268" w:lineRule="exact"/>
              <w:ind w:left="107"/>
              <w:rPr>
                <w:sz w:val="24"/>
              </w:rPr>
            </w:pPr>
            <w:r>
              <w:rPr>
                <w:sz w:val="24"/>
              </w:rPr>
              <w:t>Проверка обеспеченности внутригимназического повышения</w:t>
            </w:r>
          </w:p>
          <w:p w:rsidR="008D78BC" w:rsidRDefault="002E13AD">
            <w:pPr>
              <w:pStyle w:val="TableParagraph"/>
              <w:spacing w:line="264" w:lineRule="exact"/>
              <w:ind w:left="107"/>
              <w:rPr>
                <w:sz w:val="24"/>
              </w:rPr>
            </w:pPr>
            <w:r>
              <w:rPr>
                <w:sz w:val="24"/>
              </w:rPr>
              <w:t>квалификации (проведение научно-методических семинаров)</w:t>
            </w:r>
          </w:p>
        </w:tc>
      </w:tr>
      <w:tr w:rsidR="008D78BC">
        <w:trPr>
          <w:trHeight w:val="828"/>
        </w:trPr>
        <w:tc>
          <w:tcPr>
            <w:tcW w:w="2943" w:type="dxa"/>
            <w:vMerge w:val="restart"/>
          </w:tcPr>
          <w:p w:rsidR="008D78BC" w:rsidRDefault="002E13AD">
            <w:pPr>
              <w:pStyle w:val="TableParagraph"/>
              <w:ind w:left="107" w:right="333"/>
              <w:rPr>
                <w:sz w:val="24"/>
              </w:rPr>
            </w:pPr>
            <w:r>
              <w:rPr>
                <w:sz w:val="24"/>
              </w:rPr>
              <w:t>Психолого- педагогические условия реализации ООП ООО</w:t>
            </w:r>
          </w:p>
        </w:tc>
        <w:tc>
          <w:tcPr>
            <w:tcW w:w="7146" w:type="dxa"/>
          </w:tcPr>
          <w:p w:rsidR="008D78BC" w:rsidRDefault="002E13AD">
            <w:pPr>
              <w:pStyle w:val="TableParagraph"/>
              <w:spacing w:line="268" w:lineRule="exact"/>
              <w:ind w:left="107"/>
              <w:rPr>
                <w:sz w:val="24"/>
              </w:rPr>
            </w:pPr>
            <w:r>
              <w:rPr>
                <w:sz w:val="24"/>
              </w:rPr>
              <w:t>Проверка степени освоения педагогами образовательной</w:t>
            </w:r>
          </w:p>
          <w:p w:rsidR="008D78BC" w:rsidRDefault="002E13AD">
            <w:pPr>
              <w:pStyle w:val="TableParagraph"/>
              <w:spacing w:line="270" w:lineRule="atLeast"/>
              <w:ind w:left="107" w:right="803"/>
              <w:rPr>
                <w:sz w:val="24"/>
              </w:rPr>
            </w:pPr>
            <w:r>
              <w:rPr>
                <w:sz w:val="24"/>
              </w:rPr>
              <w:t>программы повышения квалификации (знание материалов ФГОС</w:t>
            </w:r>
            <w:r>
              <w:rPr>
                <w:spacing w:val="59"/>
                <w:sz w:val="24"/>
              </w:rPr>
              <w:t xml:space="preserve"> </w:t>
            </w:r>
            <w:r>
              <w:rPr>
                <w:sz w:val="24"/>
              </w:rPr>
              <w:t>ООО)</w:t>
            </w:r>
          </w:p>
        </w:tc>
      </w:tr>
      <w:tr w:rsidR="008D78BC">
        <w:trPr>
          <w:trHeight w:val="551"/>
        </w:trPr>
        <w:tc>
          <w:tcPr>
            <w:tcW w:w="2943" w:type="dxa"/>
            <w:vMerge/>
            <w:tcBorders>
              <w:top w:val="nil"/>
            </w:tcBorders>
          </w:tcPr>
          <w:p w:rsidR="008D78BC" w:rsidRDefault="008D78BC">
            <w:pPr>
              <w:rPr>
                <w:sz w:val="2"/>
                <w:szCs w:val="2"/>
              </w:rPr>
            </w:pPr>
          </w:p>
        </w:tc>
        <w:tc>
          <w:tcPr>
            <w:tcW w:w="7146" w:type="dxa"/>
          </w:tcPr>
          <w:p w:rsidR="008D78BC" w:rsidRDefault="002E13AD">
            <w:pPr>
              <w:pStyle w:val="TableParagraph"/>
              <w:spacing w:line="268" w:lineRule="exact"/>
              <w:ind w:left="107"/>
              <w:rPr>
                <w:sz w:val="24"/>
              </w:rPr>
            </w:pPr>
            <w:r>
              <w:rPr>
                <w:sz w:val="24"/>
              </w:rPr>
              <w:t>Оценка достижения обучающимися планируемых</w:t>
            </w:r>
          </w:p>
          <w:p w:rsidR="008D78BC" w:rsidRDefault="002E13AD">
            <w:pPr>
              <w:pStyle w:val="TableParagraph"/>
              <w:spacing w:line="264" w:lineRule="exact"/>
              <w:ind w:left="107"/>
              <w:rPr>
                <w:sz w:val="24"/>
              </w:rPr>
            </w:pPr>
            <w:r>
              <w:rPr>
                <w:sz w:val="24"/>
              </w:rPr>
              <w:t>результатов: личностных, метапредметных, предметных</w:t>
            </w:r>
          </w:p>
        </w:tc>
      </w:tr>
      <w:tr w:rsidR="008D78BC">
        <w:trPr>
          <w:trHeight w:val="277"/>
        </w:trPr>
        <w:tc>
          <w:tcPr>
            <w:tcW w:w="2943" w:type="dxa"/>
            <w:vMerge w:val="restart"/>
          </w:tcPr>
          <w:p w:rsidR="008D78BC" w:rsidRDefault="002E13AD">
            <w:pPr>
              <w:pStyle w:val="TableParagraph"/>
              <w:ind w:left="107" w:right="478"/>
              <w:rPr>
                <w:sz w:val="24"/>
              </w:rPr>
            </w:pPr>
            <w:r>
              <w:rPr>
                <w:sz w:val="24"/>
              </w:rPr>
              <w:t>Финансовые условия реализации ООП ООО</w:t>
            </w:r>
          </w:p>
        </w:tc>
        <w:tc>
          <w:tcPr>
            <w:tcW w:w="7146" w:type="dxa"/>
          </w:tcPr>
          <w:p w:rsidR="008D78BC" w:rsidRDefault="002E13AD">
            <w:pPr>
              <w:pStyle w:val="TableParagraph"/>
              <w:spacing w:line="258" w:lineRule="exact"/>
              <w:ind w:left="107"/>
              <w:rPr>
                <w:sz w:val="24"/>
              </w:rPr>
            </w:pPr>
            <w:r>
              <w:rPr>
                <w:sz w:val="24"/>
              </w:rPr>
              <w:t>Проверка условий финансирования реализации ООП ООО</w:t>
            </w:r>
          </w:p>
        </w:tc>
      </w:tr>
      <w:tr w:rsidR="008D78BC">
        <w:trPr>
          <w:trHeight w:val="830"/>
        </w:trPr>
        <w:tc>
          <w:tcPr>
            <w:tcW w:w="2943" w:type="dxa"/>
            <w:vMerge/>
            <w:tcBorders>
              <w:top w:val="nil"/>
            </w:tcBorders>
          </w:tcPr>
          <w:p w:rsidR="008D78BC" w:rsidRDefault="008D78BC">
            <w:pPr>
              <w:rPr>
                <w:sz w:val="2"/>
                <w:szCs w:val="2"/>
              </w:rPr>
            </w:pPr>
          </w:p>
        </w:tc>
        <w:tc>
          <w:tcPr>
            <w:tcW w:w="7146" w:type="dxa"/>
          </w:tcPr>
          <w:p w:rsidR="008D78BC" w:rsidRDefault="002E13AD">
            <w:pPr>
              <w:pStyle w:val="TableParagraph"/>
              <w:spacing w:line="270" w:lineRule="exact"/>
              <w:ind w:left="107"/>
              <w:rPr>
                <w:sz w:val="24"/>
              </w:rPr>
            </w:pPr>
            <w:r>
              <w:rPr>
                <w:sz w:val="24"/>
              </w:rPr>
              <w:t>Проверка обеспечения реализации обязательной части ООП</w:t>
            </w:r>
          </w:p>
          <w:p w:rsidR="008D78BC" w:rsidRDefault="002E13AD">
            <w:pPr>
              <w:pStyle w:val="TableParagraph"/>
              <w:tabs>
                <w:tab w:val="left" w:pos="856"/>
                <w:tab w:val="left" w:pos="1215"/>
                <w:tab w:val="left" w:pos="2073"/>
                <w:tab w:val="left" w:pos="3729"/>
                <w:tab w:val="left" w:pos="5275"/>
              </w:tabs>
              <w:spacing w:line="270" w:lineRule="atLeast"/>
              <w:ind w:left="107" w:right="104"/>
              <w:rPr>
                <w:sz w:val="24"/>
              </w:rPr>
            </w:pPr>
            <w:r>
              <w:rPr>
                <w:sz w:val="24"/>
              </w:rPr>
              <w:t>ООО</w:t>
            </w:r>
            <w:r>
              <w:rPr>
                <w:sz w:val="24"/>
              </w:rPr>
              <w:tab/>
              <w:t>и</w:t>
            </w:r>
            <w:r>
              <w:rPr>
                <w:sz w:val="24"/>
              </w:rPr>
              <w:tab/>
              <w:t>части,</w:t>
            </w:r>
            <w:r>
              <w:rPr>
                <w:sz w:val="24"/>
              </w:rPr>
              <w:tab/>
              <w:t>формируемой</w:t>
            </w:r>
            <w:r>
              <w:rPr>
                <w:sz w:val="24"/>
              </w:rPr>
              <w:tab/>
              <w:t>участниками</w:t>
            </w:r>
            <w:r>
              <w:rPr>
                <w:sz w:val="24"/>
              </w:rPr>
              <w:tab/>
            </w:r>
            <w:r>
              <w:rPr>
                <w:spacing w:val="-1"/>
                <w:sz w:val="24"/>
              </w:rPr>
              <w:t xml:space="preserve">образовательных </w:t>
            </w:r>
            <w:r>
              <w:rPr>
                <w:sz w:val="24"/>
              </w:rPr>
              <w:t>отношений</w:t>
            </w:r>
          </w:p>
        </w:tc>
      </w:tr>
      <w:tr w:rsidR="008D78BC">
        <w:trPr>
          <w:trHeight w:val="551"/>
        </w:trPr>
        <w:tc>
          <w:tcPr>
            <w:tcW w:w="2943" w:type="dxa"/>
            <w:vMerge/>
            <w:tcBorders>
              <w:top w:val="nil"/>
            </w:tcBorders>
          </w:tcPr>
          <w:p w:rsidR="008D78BC" w:rsidRDefault="008D78BC">
            <w:pPr>
              <w:rPr>
                <w:sz w:val="2"/>
                <w:szCs w:val="2"/>
              </w:rPr>
            </w:pPr>
          </w:p>
        </w:tc>
        <w:tc>
          <w:tcPr>
            <w:tcW w:w="7146" w:type="dxa"/>
          </w:tcPr>
          <w:p w:rsidR="008D78BC" w:rsidRDefault="002E13AD">
            <w:pPr>
              <w:pStyle w:val="TableParagraph"/>
              <w:spacing w:line="268" w:lineRule="exact"/>
              <w:ind w:left="107"/>
              <w:rPr>
                <w:sz w:val="24"/>
              </w:rPr>
            </w:pPr>
            <w:r>
              <w:rPr>
                <w:sz w:val="24"/>
              </w:rPr>
              <w:t>Проверка соответствия требованиям ФГОС трудовых договоров с</w:t>
            </w:r>
          </w:p>
          <w:p w:rsidR="008D78BC" w:rsidRDefault="002E13AD">
            <w:pPr>
              <w:pStyle w:val="TableParagraph"/>
              <w:spacing w:line="264" w:lineRule="exact"/>
              <w:ind w:left="107"/>
              <w:rPr>
                <w:sz w:val="24"/>
              </w:rPr>
            </w:pPr>
            <w:r>
              <w:rPr>
                <w:sz w:val="24"/>
              </w:rPr>
              <w:t>педагогическими работниками</w:t>
            </w:r>
          </w:p>
        </w:tc>
      </w:tr>
      <w:tr w:rsidR="008D78BC">
        <w:trPr>
          <w:trHeight w:val="828"/>
        </w:trPr>
        <w:tc>
          <w:tcPr>
            <w:tcW w:w="2943" w:type="dxa"/>
            <w:vMerge w:val="restart"/>
          </w:tcPr>
          <w:p w:rsidR="008D78BC" w:rsidRDefault="002E13AD">
            <w:pPr>
              <w:pStyle w:val="TableParagraph"/>
              <w:ind w:left="107" w:right="478"/>
              <w:rPr>
                <w:sz w:val="24"/>
              </w:rPr>
            </w:pPr>
            <w:r>
              <w:rPr>
                <w:sz w:val="24"/>
              </w:rPr>
              <w:t>Материально- технические условия реализации ООП ООО</w:t>
            </w:r>
          </w:p>
        </w:tc>
        <w:tc>
          <w:tcPr>
            <w:tcW w:w="7146" w:type="dxa"/>
          </w:tcPr>
          <w:p w:rsidR="008D78BC" w:rsidRDefault="002E13AD">
            <w:pPr>
              <w:pStyle w:val="TableParagraph"/>
              <w:spacing w:line="268" w:lineRule="exact"/>
              <w:ind w:left="107"/>
              <w:rPr>
                <w:sz w:val="24"/>
              </w:rPr>
            </w:pPr>
            <w:r>
              <w:rPr>
                <w:sz w:val="24"/>
              </w:rPr>
              <w:t>Проверка соблюдения: СанПиН; пожарной и электробезопас-</w:t>
            </w:r>
          </w:p>
          <w:p w:rsidR="008D78BC" w:rsidRDefault="002E13AD">
            <w:pPr>
              <w:pStyle w:val="TableParagraph"/>
              <w:spacing w:line="270" w:lineRule="atLeast"/>
              <w:ind w:left="107" w:right="1011"/>
              <w:rPr>
                <w:sz w:val="24"/>
              </w:rPr>
            </w:pPr>
            <w:r>
              <w:rPr>
                <w:sz w:val="24"/>
              </w:rPr>
              <w:t>ности; требований охраны труда; своевременных сроков и необходимых объемов текущего и капитального ремонта</w:t>
            </w:r>
          </w:p>
        </w:tc>
      </w:tr>
      <w:tr w:rsidR="008D78BC">
        <w:trPr>
          <w:trHeight w:val="551"/>
        </w:trPr>
        <w:tc>
          <w:tcPr>
            <w:tcW w:w="2943" w:type="dxa"/>
            <w:vMerge/>
            <w:tcBorders>
              <w:top w:val="nil"/>
            </w:tcBorders>
          </w:tcPr>
          <w:p w:rsidR="008D78BC" w:rsidRDefault="008D78BC">
            <w:pPr>
              <w:rPr>
                <w:sz w:val="2"/>
                <w:szCs w:val="2"/>
              </w:rPr>
            </w:pPr>
          </w:p>
        </w:tc>
        <w:tc>
          <w:tcPr>
            <w:tcW w:w="7146" w:type="dxa"/>
          </w:tcPr>
          <w:p w:rsidR="008D78BC" w:rsidRDefault="002E13AD">
            <w:pPr>
              <w:pStyle w:val="TableParagraph"/>
              <w:spacing w:line="268" w:lineRule="exact"/>
              <w:ind w:left="107"/>
              <w:rPr>
                <w:sz w:val="24"/>
              </w:rPr>
            </w:pPr>
            <w:r>
              <w:rPr>
                <w:sz w:val="24"/>
              </w:rPr>
              <w:t>Проверка наличия доступа обучающихся с ограниченными</w:t>
            </w:r>
          </w:p>
          <w:p w:rsidR="008D78BC" w:rsidRDefault="002E13AD">
            <w:pPr>
              <w:pStyle w:val="TableParagraph"/>
              <w:spacing w:line="264" w:lineRule="exact"/>
              <w:ind w:left="107"/>
              <w:rPr>
                <w:sz w:val="24"/>
              </w:rPr>
            </w:pPr>
            <w:r>
              <w:rPr>
                <w:sz w:val="24"/>
              </w:rPr>
              <w:t>возможностями здоровья к объектам инфраструктуры Учреждения</w:t>
            </w:r>
          </w:p>
        </w:tc>
      </w:tr>
      <w:tr w:rsidR="008D78BC">
        <w:trPr>
          <w:trHeight w:val="685"/>
        </w:trPr>
        <w:tc>
          <w:tcPr>
            <w:tcW w:w="2943" w:type="dxa"/>
            <w:vMerge w:val="restart"/>
          </w:tcPr>
          <w:p w:rsidR="008D78BC" w:rsidRDefault="002E13AD">
            <w:pPr>
              <w:pStyle w:val="TableParagraph"/>
              <w:ind w:left="107" w:right="359"/>
              <w:rPr>
                <w:sz w:val="24"/>
              </w:rPr>
            </w:pPr>
            <w:r>
              <w:rPr>
                <w:sz w:val="24"/>
              </w:rPr>
              <w:t>Учебно-методическое и информационное обеспечение ООП ООО</w:t>
            </w:r>
          </w:p>
        </w:tc>
        <w:tc>
          <w:tcPr>
            <w:tcW w:w="7146" w:type="dxa"/>
          </w:tcPr>
          <w:p w:rsidR="008D78BC" w:rsidRDefault="002E13AD">
            <w:pPr>
              <w:pStyle w:val="TableParagraph"/>
              <w:ind w:left="107" w:right="803"/>
              <w:rPr>
                <w:sz w:val="24"/>
              </w:rPr>
            </w:pPr>
            <w:r>
              <w:rPr>
                <w:sz w:val="24"/>
              </w:rPr>
              <w:t>Проверка достаточности учебников, учебно-методических и дидактических материалов, наглядных пособий и др.</w:t>
            </w:r>
          </w:p>
        </w:tc>
      </w:tr>
      <w:tr w:rsidR="008D78BC">
        <w:trPr>
          <w:trHeight w:val="1379"/>
        </w:trPr>
        <w:tc>
          <w:tcPr>
            <w:tcW w:w="2943" w:type="dxa"/>
            <w:vMerge/>
            <w:tcBorders>
              <w:top w:val="nil"/>
            </w:tcBorders>
          </w:tcPr>
          <w:p w:rsidR="008D78BC" w:rsidRDefault="008D78BC">
            <w:pPr>
              <w:rPr>
                <w:sz w:val="2"/>
                <w:szCs w:val="2"/>
              </w:rPr>
            </w:pPr>
          </w:p>
        </w:tc>
        <w:tc>
          <w:tcPr>
            <w:tcW w:w="7146" w:type="dxa"/>
          </w:tcPr>
          <w:p w:rsidR="008D78BC" w:rsidRDefault="002E13AD">
            <w:pPr>
              <w:pStyle w:val="TableParagraph"/>
              <w:ind w:left="107" w:right="534"/>
              <w:rPr>
                <w:sz w:val="24"/>
              </w:rPr>
            </w:pPr>
            <w:r>
              <w:rPr>
                <w:sz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w:t>
            </w:r>
          </w:p>
          <w:p w:rsidR="008D78BC" w:rsidRDefault="002E13AD">
            <w:pPr>
              <w:pStyle w:val="TableParagraph"/>
              <w:spacing w:line="264" w:lineRule="exact"/>
              <w:ind w:left="107"/>
              <w:rPr>
                <w:sz w:val="24"/>
              </w:rPr>
            </w:pPr>
            <w:r>
              <w:rPr>
                <w:sz w:val="24"/>
              </w:rPr>
              <w:t>осуществления</w:t>
            </w:r>
          </w:p>
        </w:tc>
      </w:tr>
      <w:tr w:rsidR="008D78BC">
        <w:trPr>
          <w:trHeight w:val="1103"/>
        </w:trPr>
        <w:tc>
          <w:tcPr>
            <w:tcW w:w="2943" w:type="dxa"/>
            <w:vMerge/>
            <w:tcBorders>
              <w:top w:val="nil"/>
            </w:tcBorders>
          </w:tcPr>
          <w:p w:rsidR="008D78BC" w:rsidRDefault="008D78BC">
            <w:pPr>
              <w:rPr>
                <w:sz w:val="2"/>
                <w:szCs w:val="2"/>
              </w:rPr>
            </w:pPr>
          </w:p>
        </w:tc>
        <w:tc>
          <w:tcPr>
            <w:tcW w:w="7146" w:type="dxa"/>
          </w:tcPr>
          <w:p w:rsidR="008D78BC" w:rsidRDefault="002E13AD">
            <w:pPr>
              <w:pStyle w:val="TableParagraph"/>
              <w:ind w:left="107" w:right="633"/>
              <w:jc w:val="both"/>
              <w:rPr>
                <w:sz w:val="24"/>
              </w:rPr>
            </w:pPr>
            <w:r>
              <w:rPr>
                <w:sz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w:t>
            </w:r>
          </w:p>
          <w:p w:rsidR="008D78BC" w:rsidRDefault="002E13AD">
            <w:pPr>
              <w:pStyle w:val="TableParagraph"/>
              <w:spacing w:line="264" w:lineRule="exact"/>
              <w:ind w:left="107"/>
              <w:jc w:val="both"/>
              <w:rPr>
                <w:sz w:val="24"/>
              </w:rPr>
            </w:pPr>
            <w:r>
              <w:rPr>
                <w:sz w:val="24"/>
              </w:rPr>
              <w:t>региональных базах данных ЭОР</w:t>
            </w:r>
          </w:p>
        </w:tc>
      </w:tr>
    </w:tbl>
    <w:p w:rsidR="008D78BC" w:rsidRDefault="008D78BC">
      <w:pPr>
        <w:spacing w:line="264" w:lineRule="exact"/>
        <w:jc w:val="both"/>
        <w:rPr>
          <w:sz w:val="24"/>
        </w:rPr>
        <w:sectPr w:rsidR="008D78BC">
          <w:pgSz w:w="11920" w:h="16850"/>
          <w:pgMar w:top="960" w:right="200" w:bottom="1200" w:left="340" w:header="0" w:footer="934"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146"/>
      </w:tblGrid>
      <w:tr w:rsidR="008D78BC">
        <w:trPr>
          <w:trHeight w:val="1104"/>
        </w:trPr>
        <w:tc>
          <w:tcPr>
            <w:tcW w:w="2943" w:type="dxa"/>
            <w:vMerge w:val="restart"/>
          </w:tcPr>
          <w:p w:rsidR="008D78BC" w:rsidRDefault="008D78BC">
            <w:pPr>
              <w:pStyle w:val="TableParagraph"/>
              <w:rPr>
                <w:sz w:val="26"/>
              </w:rPr>
            </w:pPr>
          </w:p>
        </w:tc>
        <w:tc>
          <w:tcPr>
            <w:tcW w:w="7146" w:type="dxa"/>
          </w:tcPr>
          <w:p w:rsidR="008D78BC" w:rsidRDefault="002E13AD">
            <w:pPr>
              <w:pStyle w:val="TableParagraph"/>
              <w:ind w:left="107"/>
              <w:rPr>
                <w:sz w:val="24"/>
              </w:rPr>
            </w:pPr>
            <w:r>
              <w:rPr>
                <w:sz w:val="24"/>
              </w:rPr>
              <w:t>Обеспечение учебниками и (или) учебниками с электронными приложениями, являющимися их составной частью, учебно- методической литературой и материалами по всем учебным</w:t>
            </w:r>
          </w:p>
          <w:p w:rsidR="008D78BC" w:rsidRDefault="002E13AD">
            <w:pPr>
              <w:pStyle w:val="TableParagraph"/>
              <w:spacing w:line="262" w:lineRule="exact"/>
              <w:ind w:left="107"/>
              <w:rPr>
                <w:sz w:val="24"/>
              </w:rPr>
            </w:pPr>
            <w:r>
              <w:rPr>
                <w:sz w:val="24"/>
              </w:rPr>
              <w:t>предметам ООП ООО</w:t>
            </w:r>
          </w:p>
        </w:tc>
      </w:tr>
      <w:tr w:rsidR="008D78BC">
        <w:trPr>
          <w:trHeight w:val="1105"/>
        </w:trPr>
        <w:tc>
          <w:tcPr>
            <w:tcW w:w="2943" w:type="dxa"/>
            <w:vMerge/>
            <w:tcBorders>
              <w:top w:val="nil"/>
            </w:tcBorders>
          </w:tcPr>
          <w:p w:rsidR="008D78BC" w:rsidRDefault="008D78BC">
            <w:pPr>
              <w:rPr>
                <w:sz w:val="2"/>
                <w:szCs w:val="2"/>
              </w:rPr>
            </w:pPr>
          </w:p>
        </w:tc>
        <w:tc>
          <w:tcPr>
            <w:tcW w:w="7146" w:type="dxa"/>
          </w:tcPr>
          <w:p w:rsidR="008D78BC" w:rsidRDefault="002E13AD">
            <w:pPr>
              <w:pStyle w:val="TableParagraph"/>
              <w:ind w:left="107" w:right="586"/>
              <w:rPr>
                <w:sz w:val="24"/>
              </w:rPr>
            </w:pPr>
            <w:r>
              <w:rPr>
                <w:sz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w:t>
            </w:r>
          </w:p>
          <w:p w:rsidR="008D78BC" w:rsidRDefault="002E13AD">
            <w:pPr>
              <w:pStyle w:val="TableParagraph"/>
              <w:spacing w:line="264" w:lineRule="exact"/>
              <w:ind w:left="107"/>
              <w:rPr>
                <w:sz w:val="24"/>
              </w:rPr>
            </w:pPr>
            <w:r>
              <w:rPr>
                <w:sz w:val="24"/>
              </w:rPr>
              <w:t>издания, сопровождающие реализацию ООП ООО</w:t>
            </w:r>
          </w:p>
        </w:tc>
      </w:tr>
      <w:tr w:rsidR="008D78BC">
        <w:trPr>
          <w:trHeight w:val="1012"/>
        </w:trPr>
        <w:tc>
          <w:tcPr>
            <w:tcW w:w="2943" w:type="dxa"/>
            <w:vMerge/>
            <w:tcBorders>
              <w:top w:val="nil"/>
            </w:tcBorders>
          </w:tcPr>
          <w:p w:rsidR="008D78BC" w:rsidRDefault="008D78BC">
            <w:pPr>
              <w:rPr>
                <w:sz w:val="2"/>
                <w:szCs w:val="2"/>
              </w:rPr>
            </w:pPr>
          </w:p>
        </w:tc>
        <w:tc>
          <w:tcPr>
            <w:tcW w:w="7146" w:type="dxa"/>
          </w:tcPr>
          <w:p w:rsidR="008D78BC" w:rsidRDefault="002E13AD">
            <w:pPr>
              <w:pStyle w:val="TableParagraph"/>
              <w:ind w:left="107" w:right="1295"/>
              <w:rPr>
                <w:sz w:val="24"/>
              </w:rPr>
            </w:pPr>
            <w:r>
              <w:rPr>
                <w:sz w:val="24"/>
              </w:rPr>
              <w:t>Обеспечение учебно-методической литературой и материалами по всем курсам внеурочной деятельности, реализуемым в рамках ООП ООО</w:t>
            </w:r>
          </w:p>
        </w:tc>
      </w:tr>
    </w:tbl>
    <w:p w:rsidR="008D78BC" w:rsidRDefault="008D78BC">
      <w:pPr>
        <w:pStyle w:val="a3"/>
        <w:ind w:left="0"/>
        <w:jc w:val="left"/>
        <w:rPr>
          <w:rFonts w:ascii="Calibri"/>
          <w:sz w:val="20"/>
        </w:rPr>
      </w:pPr>
    </w:p>
    <w:p w:rsidR="008D78BC" w:rsidRDefault="008D78BC">
      <w:pPr>
        <w:pStyle w:val="a3"/>
        <w:ind w:left="0"/>
        <w:jc w:val="left"/>
        <w:rPr>
          <w:rFonts w:ascii="Calibri"/>
          <w:sz w:val="20"/>
        </w:rPr>
      </w:pPr>
    </w:p>
    <w:p w:rsidR="008D78BC" w:rsidRDefault="008D78BC">
      <w:pPr>
        <w:pStyle w:val="a3"/>
        <w:ind w:left="0"/>
        <w:jc w:val="left"/>
        <w:rPr>
          <w:rFonts w:ascii="Calibri"/>
          <w:sz w:val="20"/>
        </w:rPr>
      </w:pPr>
    </w:p>
    <w:p w:rsidR="008D78BC" w:rsidRDefault="008D78BC">
      <w:pPr>
        <w:pStyle w:val="a3"/>
        <w:ind w:left="0"/>
        <w:jc w:val="left"/>
        <w:rPr>
          <w:rFonts w:ascii="Calibri"/>
          <w:sz w:val="20"/>
        </w:rPr>
      </w:pPr>
    </w:p>
    <w:p w:rsidR="008D78BC" w:rsidRDefault="008D78BC">
      <w:pPr>
        <w:pStyle w:val="a3"/>
        <w:ind w:left="0"/>
        <w:jc w:val="left"/>
        <w:rPr>
          <w:rFonts w:ascii="Calibri"/>
          <w:sz w:val="20"/>
        </w:rPr>
      </w:pPr>
    </w:p>
    <w:p w:rsidR="008D78BC" w:rsidRDefault="008D78BC">
      <w:pPr>
        <w:pStyle w:val="a3"/>
        <w:spacing w:before="2"/>
        <w:ind w:left="0"/>
        <w:jc w:val="left"/>
        <w:rPr>
          <w:rFonts w:ascii="Calibri"/>
          <w:sz w:val="24"/>
        </w:rPr>
      </w:pPr>
    </w:p>
    <w:p w:rsidR="008D78BC" w:rsidRDefault="002E13AD">
      <w:pPr>
        <w:pStyle w:val="2"/>
        <w:numPr>
          <w:ilvl w:val="2"/>
          <w:numId w:val="31"/>
        </w:numPr>
        <w:tabs>
          <w:tab w:val="left" w:pos="2163"/>
        </w:tabs>
        <w:spacing w:before="89" w:line="242" w:lineRule="auto"/>
        <w:ind w:left="4984" w:right="749" w:hanging="3455"/>
        <w:jc w:val="left"/>
        <w:rPr>
          <w:sz w:val="26"/>
        </w:rPr>
      </w:pPr>
      <w:bookmarkStart w:id="61" w:name="_TOC_250001"/>
      <w:r>
        <w:t>Сетевой график (дорожная карта) по формированию необходимой системы</w:t>
      </w:r>
      <w:r>
        <w:rPr>
          <w:spacing w:val="-1"/>
        </w:rPr>
        <w:t xml:space="preserve"> </w:t>
      </w:r>
      <w:bookmarkEnd w:id="61"/>
      <w:r>
        <w:t>условий</w:t>
      </w: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2268"/>
      </w:tblGrid>
      <w:tr w:rsidR="008D78BC">
        <w:trPr>
          <w:trHeight w:val="925"/>
        </w:trPr>
        <w:tc>
          <w:tcPr>
            <w:tcW w:w="2837" w:type="dxa"/>
          </w:tcPr>
          <w:p w:rsidR="008D78BC" w:rsidRDefault="002E13AD">
            <w:pPr>
              <w:pStyle w:val="TableParagraph"/>
              <w:spacing w:before="60" w:line="288" w:lineRule="auto"/>
              <w:ind w:left="566" w:right="518" w:firstLine="28"/>
              <w:rPr>
                <w:b/>
                <w:sz w:val="28"/>
              </w:rPr>
            </w:pPr>
            <w:r>
              <w:rPr>
                <w:b/>
                <w:sz w:val="28"/>
              </w:rPr>
              <w:t>Направление мероприятий</w:t>
            </w:r>
          </w:p>
        </w:tc>
        <w:tc>
          <w:tcPr>
            <w:tcW w:w="4537" w:type="dxa"/>
          </w:tcPr>
          <w:p w:rsidR="008D78BC" w:rsidRDefault="002E13AD">
            <w:pPr>
              <w:pStyle w:val="TableParagraph"/>
              <w:spacing w:before="60"/>
              <w:ind w:left="1411"/>
              <w:rPr>
                <w:b/>
                <w:sz w:val="28"/>
              </w:rPr>
            </w:pPr>
            <w:r>
              <w:rPr>
                <w:b/>
                <w:sz w:val="28"/>
              </w:rPr>
              <w:t>Мероприятия</w:t>
            </w:r>
          </w:p>
        </w:tc>
        <w:tc>
          <w:tcPr>
            <w:tcW w:w="2268" w:type="dxa"/>
          </w:tcPr>
          <w:p w:rsidR="008D78BC" w:rsidRDefault="002E13AD">
            <w:pPr>
              <w:pStyle w:val="TableParagraph"/>
              <w:spacing w:before="60" w:line="288" w:lineRule="auto"/>
              <w:ind w:left="393" w:right="370" w:firstLine="355"/>
              <w:rPr>
                <w:b/>
                <w:sz w:val="28"/>
              </w:rPr>
            </w:pPr>
            <w:r>
              <w:rPr>
                <w:b/>
                <w:sz w:val="28"/>
              </w:rPr>
              <w:t>Сроки реализации</w:t>
            </w:r>
          </w:p>
        </w:tc>
      </w:tr>
      <w:tr w:rsidR="008D78BC">
        <w:trPr>
          <w:trHeight w:val="2848"/>
        </w:trPr>
        <w:tc>
          <w:tcPr>
            <w:tcW w:w="2837" w:type="dxa"/>
            <w:vMerge w:val="restart"/>
          </w:tcPr>
          <w:p w:rsidR="008D78BC" w:rsidRDefault="002E13AD">
            <w:pPr>
              <w:pStyle w:val="TableParagraph"/>
              <w:spacing w:before="55" w:line="288" w:lineRule="auto"/>
              <w:ind w:left="86" w:right="72" w:firstLine="52"/>
              <w:rPr>
                <w:sz w:val="28"/>
              </w:rPr>
            </w:pPr>
            <w:r>
              <w:rPr>
                <w:sz w:val="28"/>
              </w:rPr>
              <w:t>I. Нормативное обеспечение введения ФГОС ООО</w:t>
            </w:r>
          </w:p>
        </w:tc>
        <w:tc>
          <w:tcPr>
            <w:tcW w:w="4537" w:type="dxa"/>
          </w:tcPr>
          <w:p w:rsidR="008D78BC" w:rsidRDefault="002E13AD">
            <w:pPr>
              <w:pStyle w:val="TableParagraph"/>
              <w:spacing w:before="55" w:line="288" w:lineRule="auto"/>
              <w:ind w:left="84" w:right="176" w:firstLine="52"/>
              <w:rPr>
                <w:sz w:val="28"/>
              </w:rPr>
            </w:pPr>
            <w:r>
              <w:rPr>
                <w:sz w:val="28"/>
              </w:rPr>
              <w:t>1. Наличие решения попечительского совета о введении в Гимназии ФГОС ООО</w:t>
            </w:r>
          </w:p>
        </w:tc>
        <w:tc>
          <w:tcPr>
            <w:tcW w:w="2268" w:type="dxa"/>
          </w:tcPr>
          <w:p w:rsidR="008D78BC" w:rsidRDefault="002E13AD">
            <w:pPr>
              <w:pStyle w:val="TableParagraph"/>
              <w:spacing w:before="55"/>
              <w:ind w:left="136"/>
              <w:rPr>
                <w:sz w:val="28"/>
              </w:rPr>
            </w:pPr>
            <w:r>
              <w:rPr>
                <w:sz w:val="28"/>
              </w:rPr>
              <w:t>Август 2017 г.</w:t>
            </w:r>
          </w:p>
        </w:tc>
      </w:tr>
      <w:tr w:rsidR="008D78BC">
        <w:trPr>
          <w:trHeight w:val="1236"/>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57" w:line="288" w:lineRule="auto"/>
              <w:ind w:left="84" w:right="86" w:firstLine="52"/>
              <w:rPr>
                <w:sz w:val="28"/>
              </w:rPr>
            </w:pPr>
            <w:r>
              <w:rPr>
                <w:sz w:val="28"/>
              </w:rPr>
              <w:t>2. Разработка и утверждение плана- графика введения ФГОС ООО</w:t>
            </w:r>
          </w:p>
        </w:tc>
        <w:tc>
          <w:tcPr>
            <w:tcW w:w="2268" w:type="dxa"/>
          </w:tcPr>
          <w:p w:rsidR="008D78BC" w:rsidRDefault="002E13AD">
            <w:pPr>
              <w:pStyle w:val="TableParagraph"/>
              <w:spacing w:before="60"/>
              <w:ind w:left="84"/>
              <w:rPr>
                <w:sz w:val="24"/>
              </w:rPr>
            </w:pPr>
            <w:r>
              <w:rPr>
                <w:sz w:val="28"/>
              </w:rPr>
              <w:t>Август 2017 г</w:t>
            </w:r>
            <w:r>
              <w:rPr>
                <w:sz w:val="24"/>
              </w:rPr>
              <w:t>.</w:t>
            </w:r>
          </w:p>
        </w:tc>
      </w:tr>
      <w:tr w:rsidR="008D78BC">
        <w:trPr>
          <w:trHeight w:val="2858"/>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55" w:line="288" w:lineRule="auto"/>
              <w:ind w:left="84" w:right="255" w:firstLine="52"/>
              <w:rPr>
                <w:sz w:val="28"/>
              </w:rPr>
            </w:pPr>
            <w:r>
              <w:rPr>
                <w:sz w:val="28"/>
              </w:rPr>
              <w:t>3. Обеспечение соответствия нормативной базы Гимназии требованиям ФГОС ООО (цели образовательного процесса, режим занятий, финансирование, материально-техническое обеспечение и др.)</w:t>
            </w:r>
          </w:p>
        </w:tc>
        <w:tc>
          <w:tcPr>
            <w:tcW w:w="2268" w:type="dxa"/>
          </w:tcPr>
          <w:p w:rsidR="008D78BC" w:rsidRDefault="002E13AD">
            <w:pPr>
              <w:pStyle w:val="TableParagraph"/>
              <w:spacing w:before="55"/>
              <w:ind w:left="136"/>
              <w:rPr>
                <w:sz w:val="28"/>
              </w:rPr>
            </w:pPr>
            <w:r>
              <w:rPr>
                <w:sz w:val="28"/>
              </w:rPr>
              <w:t>До 01.09.2017 г.</w:t>
            </w:r>
          </w:p>
        </w:tc>
      </w:tr>
      <w:tr w:rsidR="008D78BC">
        <w:trPr>
          <w:trHeight w:val="926"/>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tabs>
                <w:tab w:val="left" w:pos="559"/>
              </w:tabs>
              <w:spacing w:before="55" w:line="288" w:lineRule="auto"/>
              <w:ind w:left="84" w:right="1421" w:firstLine="52"/>
              <w:rPr>
                <w:sz w:val="28"/>
              </w:rPr>
            </w:pPr>
            <w:r>
              <w:rPr>
                <w:sz w:val="28"/>
              </w:rPr>
              <w:t>4.</w:t>
            </w:r>
            <w:r>
              <w:rPr>
                <w:sz w:val="28"/>
              </w:rPr>
              <w:tab/>
              <w:t>Разработка на основе примерной</w:t>
            </w:r>
            <w:r>
              <w:rPr>
                <w:spacing w:val="-2"/>
                <w:sz w:val="28"/>
              </w:rPr>
              <w:t xml:space="preserve"> </w:t>
            </w:r>
            <w:r>
              <w:rPr>
                <w:sz w:val="28"/>
              </w:rPr>
              <w:t>основной</w:t>
            </w:r>
          </w:p>
        </w:tc>
        <w:tc>
          <w:tcPr>
            <w:tcW w:w="2268" w:type="dxa"/>
          </w:tcPr>
          <w:p w:rsidR="008D78BC" w:rsidRDefault="002E13AD">
            <w:pPr>
              <w:pStyle w:val="TableParagraph"/>
              <w:spacing w:before="55"/>
              <w:ind w:left="136"/>
              <w:rPr>
                <w:sz w:val="28"/>
              </w:rPr>
            </w:pPr>
            <w:r>
              <w:rPr>
                <w:sz w:val="28"/>
              </w:rPr>
              <w:t>Март- август</w:t>
            </w:r>
          </w:p>
          <w:p w:rsidR="008D78BC" w:rsidRDefault="002E13AD">
            <w:pPr>
              <w:pStyle w:val="TableParagraph"/>
              <w:spacing w:before="64"/>
              <w:ind w:left="84"/>
              <w:rPr>
                <w:sz w:val="28"/>
              </w:rPr>
            </w:pPr>
            <w:r>
              <w:rPr>
                <w:sz w:val="28"/>
              </w:rPr>
              <w:t>2017 г.</w:t>
            </w:r>
          </w:p>
        </w:tc>
      </w:tr>
    </w:tbl>
    <w:p w:rsidR="008D78BC" w:rsidRDefault="008D78BC">
      <w:pPr>
        <w:rPr>
          <w:sz w:val="28"/>
        </w:rPr>
        <w:sectPr w:rsidR="008D78BC">
          <w:pgSz w:w="11920" w:h="16850"/>
          <w:pgMar w:top="1040" w:right="200" w:bottom="1200" w:left="340" w:header="0" w:footer="934" w:gutter="0"/>
          <w:cols w:space="720"/>
        </w:sectPr>
      </w:pP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2268"/>
      </w:tblGrid>
      <w:tr w:rsidR="008D78BC">
        <w:trPr>
          <w:trHeight w:val="926"/>
        </w:trPr>
        <w:tc>
          <w:tcPr>
            <w:tcW w:w="2837" w:type="dxa"/>
          </w:tcPr>
          <w:p w:rsidR="008D78BC" w:rsidRDefault="002E13AD">
            <w:pPr>
              <w:pStyle w:val="TableParagraph"/>
              <w:spacing w:before="64" w:line="288" w:lineRule="auto"/>
              <w:ind w:left="566" w:right="518" w:firstLine="28"/>
              <w:rPr>
                <w:b/>
                <w:sz w:val="28"/>
              </w:rPr>
            </w:pPr>
            <w:r>
              <w:rPr>
                <w:b/>
                <w:sz w:val="28"/>
              </w:rPr>
              <w:lastRenderedPageBreak/>
              <w:t>Направление мероприятий</w:t>
            </w:r>
          </w:p>
        </w:tc>
        <w:tc>
          <w:tcPr>
            <w:tcW w:w="4537" w:type="dxa"/>
          </w:tcPr>
          <w:p w:rsidR="008D78BC" w:rsidRDefault="002E13AD">
            <w:pPr>
              <w:pStyle w:val="TableParagraph"/>
              <w:spacing w:before="64"/>
              <w:ind w:left="1411"/>
              <w:rPr>
                <w:b/>
                <w:sz w:val="28"/>
              </w:rPr>
            </w:pPr>
            <w:r>
              <w:rPr>
                <w:b/>
                <w:sz w:val="28"/>
              </w:rPr>
              <w:t>Мероприятия</w:t>
            </w:r>
          </w:p>
        </w:tc>
        <w:tc>
          <w:tcPr>
            <w:tcW w:w="2268" w:type="dxa"/>
          </w:tcPr>
          <w:p w:rsidR="008D78BC" w:rsidRDefault="002E13AD">
            <w:pPr>
              <w:pStyle w:val="TableParagraph"/>
              <w:spacing w:before="64" w:line="288" w:lineRule="auto"/>
              <w:ind w:left="393" w:right="370" w:firstLine="355"/>
              <w:rPr>
                <w:b/>
                <w:sz w:val="28"/>
              </w:rPr>
            </w:pPr>
            <w:r>
              <w:rPr>
                <w:b/>
                <w:sz w:val="28"/>
              </w:rPr>
              <w:t>Сроки реализации</w:t>
            </w:r>
          </w:p>
        </w:tc>
      </w:tr>
      <w:tr w:rsidR="008D78BC">
        <w:trPr>
          <w:trHeight w:val="2085"/>
        </w:trPr>
        <w:tc>
          <w:tcPr>
            <w:tcW w:w="2837" w:type="dxa"/>
            <w:vMerge w:val="restart"/>
          </w:tcPr>
          <w:p w:rsidR="008D78BC" w:rsidRDefault="008D78BC">
            <w:pPr>
              <w:pStyle w:val="TableParagraph"/>
              <w:rPr>
                <w:sz w:val="28"/>
              </w:rPr>
            </w:pPr>
          </w:p>
        </w:tc>
        <w:tc>
          <w:tcPr>
            <w:tcW w:w="4537" w:type="dxa"/>
          </w:tcPr>
          <w:p w:rsidR="008D78BC" w:rsidRDefault="002E13AD">
            <w:pPr>
              <w:pStyle w:val="TableParagraph"/>
              <w:spacing w:before="60" w:line="288" w:lineRule="auto"/>
              <w:ind w:left="84" w:right="692"/>
              <w:rPr>
                <w:sz w:val="28"/>
              </w:rPr>
            </w:pPr>
            <w:r>
              <w:rPr>
                <w:sz w:val="28"/>
              </w:rPr>
              <w:t>образовательной программы основного общего образования основной образовательной программы основного общего образования Гимназии</w:t>
            </w:r>
          </w:p>
        </w:tc>
        <w:tc>
          <w:tcPr>
            <w:tcW w:w="2268" w:type="dxa"/>
          </w:tcPr>
          <w:p w:rsidR="008D78BC" w:rsidRDefault="008D78BC">
            <w:pPr>
              <w:pStyle w:val="TableParagraph"/>
              <w:rPr>
                <w:sz w:val="28"/>
              </w:rPr>
            </w:pPr>
          </w:p>
        </w:tc>
      </w:tr>
      <w:tr w:rsidR="008D78BC">
        <w:trPr>
          <w:trHeight w:val="1312"/>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60" w:line="288" w:lineRule="auto"/>
              <w:ind w:left="84" w:right="993" w:firstLine="52"/>
              <w:rPr>
                <w:sz w:val="28"/>
              </w:rPr>
            </w:pPr>
            <w:r>
              <w:rPr>
                <w:sz w:val="28"/>
              </w:rPr>
              <w:t>5. Утверждение основной образовательной программы Гимназии</w:t>
            </w:r>
          </w:p>
        </w:tc>
        <w:tc>
          <w:tcPr>
            <w:tcW w:w="2268" w:type="dxa"/>
          </w:tcPr>
          <w:p w:rsidR="008D78BC" w:rsidRDefault="002E13AD">
            <w:pPr>
              <w:pStyle w:val="TableParagraph"/>
              <w:spacing w:before="60"/>
              <w:ind w:left="136"/>
              <w:rPr>
                <w:sz w:val="28"/>
              </w:rPr>
            </w:pPr>
            <w:r>
              <w:rPr>
                <w:sz w:val="28"/>
              </w:rPr>
              <w:t>Август 2017 г.</w:t>
            </w:r>
          </w:p>
        </w:tc>
      </w:tr>
      <w:tr w:rsidR="008D78BC">
        <w:trPr>
          <w:trHeight w:val="3247"/>
        </w:trPr>
        <w:tc>
          <w:tcPr>
            <w:tcW w:w="2837" w:type="dxa"/>
            <w:vMerge w:val="restart"/>
          </w:tcPr>
          <w:p w:rsidR="008D78BC" w:rsidRDefault="008D78BC">
            <w:pPr>
              <w:pStyle w:val="TableParagraph"/>
              <w:rPr>
                <w:sz w:val="28"/>
              </w:rPr>
            </w:pPr>
          </w:p>
        </w:tc>
        <w:tc>
          <w:tcPr>
            <w:tcW w:w="4537" w:type="dxa"/>
          </w:tcPr>
          <w:p w:rsidR="008D78BC" w:rsidRDefault="002E13AD">
            <w:pPr>
              <w:pStyle w:val="TableParagraph"/>
              <w:tabs>
                <w:tab w:val="left" w:pos="559"/>
              </w:tabs>
              <w:spacing w:before="62" w:line="288" w:lineRule="auto"/>
              <w:ind w:left="84" w:right="337" w:firstLine="52"/>
              <w:rPr>
                <w:sz w:val="28"/>
              </w:rPr>
            </w:pPr>
            <w:r>
              <w:rPr>
                <w:sz w:val="28"/>
              </w:rPr>
              <w:t>6.</w:t>
            </w:r>
            <w:r>
              <w:rPr>
                <w:sz w:val="28"/>
              </w:rPr>
              <w:tab/>
              <w:t>Приведение должностных инструкций работников Гимназии в соответствие с требованиями ФГОС основного общего образования</w:t>
            </w:r>
            <w:r>
              <w:rPr>
                <w:spacing w:val="-4"/>
                <w:sz w:val="28"/>
              </w:rPr>
              <w:t xml:space="preserve"> </w:t>
            </w:r>
            <w:r>
              <w:rPr>
                <w:sz w:val="28"/>
              </w:rPr>
              <w:t>и</w:t>
            </w:r>
          </w:p>
          <w:p w:rsidR="008D78BC" w:rsidRDefault="002E13AD">
            <w:pPr>
              <w:pStyle w:val="TableParagraph"/>
              <w:spacing w:line="288" w:lineRule="auto"/>
              <w:ind w:left="84" w:right="655"/>
              <w:rPr>
                <w:sz w:val="28"/>
              </w:rPr>
            </w:pPr>
            <w:r>
              <w:rPr>
                <w:sz w:val="28"/>
              </w:rPr>
              <w:t>тарифно-квалификационными характеристиками и профессиональным стандартом</w:t>
            </w:r>
          </w:p>
        </w:tc>
        <w:tc>
          <w:tcPr>
            <w:tcW w:w="2268" w:type="dxa"/>
          </w:tcPr>
          <w:p w:rsidR="008D78BC" w:rsidRDefault="002E13AD">
            <w:pPr>
              <w:pStyle w:val="TableParagraph"/>
              <w:spacing w:before="62"/>
              <w:ind w:left="136"/>
              <w:rPr>
                <w:sz w:val="28"/>
              </w:rPr>
            </w:pPr>
            <w:r>
              <w:rPr>
                <w:sz w:val="28"/>
              </w:rPr>
              <w:t>Август 2017 г.</w:t>
            </w:r>
          </w:p>
        </w:tc>
      </w:tr>
      <w:tr w:rsidR="008D78BC">
        <w:trPr>
          <w:trHeight w:val="2116"/>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tabs>
                <w:tab w:val="left" w:pos="559"/>
              </w:tabs>
              <w:spacing w:before="62" w:line="288" w:lineRule="auto"/>
              <w:ind w:left="84" w:right="75" w:firstLine="52"/>
              <w:rPr>
                <w:sz w:val="28"/>
              </w:rPr>
            </w:pPr>
            <w:r>
              <w:rPr>
                <w:sz w:val="28"/>
              </w:rPr>
              <w:t>7.</w:t>
            </w:r>
            <w:r>
              <w:rPr>
                <w:sz w:val="28"/>
              </w:rPr>
              <w:tab/>
              <w:t>Определение списка учебников и учебных пособий, используемых в образовательном процессе в соответствии с ФГОС основного общего</w:t>
            </w:r>
            <w:r>
              <w:rPr>
                <w:spacing w:val="-3"/>
                <w:sz w:val="28"/>
              </w:rPr>
              <w:t xml:space="preserve"> </w:t>
            </w:r>
            <w:r>
              <w:rPr>
                <w:sz w:val="28"/>
              </w:rPr>
              <w:t>образования</w:t>
            </w:r>
          </w:p>
        </w:tc>
        <w:tc>
          <w:tcPr>
            <w:tcW w:w="2268" w:type="dxa"/>
          </w:tcPr>
          <w:p w:rsidR="008D78BC" w:rsidRDefault="002E13AD">
            <w:pPr>
              <w:pStyle w:val="TableParagraph"/>
              <w:spacing w:before="62"/>
              <w:ind w:left="136"/>
              <w:rPr>
                <w:sz w:val="28"/>
              </w:rPr>
            </w:pPr>
            <w:r>
              <w:rPr>
                <w:sz w:val="28"/>
              </w:rPr>
              <w:t>Ежегодно до</w:t>
            </w:r>
          </w:p>
          <w:p w:rsidR="008D78BC" w:rsidRDefault="002E13AD">
            <w:pPr>
              <w:pStyle w:val="TableParagraph"/>
              <w:spacing w:before="65"/>
              <w:ind w:left="84"/>
              <w:rPr>
                <w:sz w:val="28"/>
              </w:rPr>
            </w:pPr>
            <w:r>
              <w:rPr>
                <w:sz w:val="28"/>
              </w:rPr>
              <w:t>01.09</w:t>
            </w:r>
          </w:p>
        </w:tc>
      </w:tr>
      <w:tr w:rsidR="008D78BC">
        <w:trPr>
          <w:trHeight w:val="2474"/>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63" w:line="288" w:lineRule="auto"/>
              <w:ind w:left="84" w:right="72" w:firstLine="52"/>
              <w:rPr>
                <w:sz w:val="28"/>
              </w:rPr>
            </w:pPr>
            <w:r>
              <w:rPr>
                <w:sz w:val="28"/>
              </w:rPr>
              <w:t>8. Разработка и корректировка локальных актов, устанавливающих требования к различным объектам инфраструктуры Гимназии с учетом требований к минимальной оснащенности учебного процесса</w:t>
            </w:r>
          </w:p>
        </w:tc>
        <w:tc>
          <w:tcPr>
            <w:tcW w:w="2268" w:type="dxa"/>
          </w:tcPr>
          <w:p w:rsidR="008D78BC" w:rsidRDefault="002E13AD">
            <w:pPr>
              <w:pStyle w:val="TableParagraph"/>
              <w:spacing w:before="63"/>
              <w:ind w:left="136"/>
              <w:rPr>
                <w:sz w:val="28"/>
              </w:rPr>
            </w:pPr>
            <w:r>
              <w:rPr>
                <w:sz w:val="28"/>
              </w:rPr>
              <w:t>До 01.09.2018 г.</w:t>
            </w:r>
          </w:p>
        </w:tc>
      </w:tr>
      <w:tr w:rsidR="008D78BC">
        <w:trPr>
          <w:trHeight w:val="928"/>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62" w:line="288" w:lineRule="auto"/>
              <w:ind w:left="84" w:right="156" w:firstLine="52"/>
              <w:rPr>
                <w:sz w:val="28"/>
              </w:rPr>
            </w:pPr>
            <w:r>
              <w:rPr>
                <w:sz w:val="28"/>
              </w:rPr>
              <w:t>Внесение изменений и дополнений в Устав Гимназии</w:t>
            </w:r>
          </w:p>
        </w:tc>
        <w:tc>
          <w:tcPr>
            <w:tcW w:w="2268" w:type="dxa"/>
          </w:tcPr>
          <w:p w:rsidR="008D78BC" w:rsidRDefault="002E13AD">
            <w:pPr>
              <w:pStyle w:val="TableParagraph"/>
              <w:spacing w:before="62"/>
              <w:ind w:left="136"/>
              <w:rPr>
                <w:sz w:val="28"/>
              </w:rPr>
            </w:pPr>
            <w:r>
              <w:rPr>
                <w:sz w:val="28"/>
              </w:rPr>
              <w:t>До 01.01.2019 г.</w:t>
            </w: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2268"/>
      </w:tblGrid>
      <w:tr w:rsidR="008D78BC">
        <w:trPr>
          <w:trHeight w:val="926"/>
        </w:trPr>
        <w:tc>
          <w:tcPr>
            <w:tcW w:w="2837" w:type="dxa"/>
          </w:tcPr>
          <w:p w:rsidR="008D78BC" w:rsidRDefault="002E13AD">
            <w:pPr>
              <w:pStyle w:val="TableParagraph"/>
              <w:spacing w:before="64" w:line="288" w:lineRule="auto"/>
              <w:ind w:left="566" w:right="518" w:firstLine="28"/>
              <w:rPr>
                <w:b/>
                <w:sz w:val="28"/>
              </w:rPr>
            </w:pPr>
            <w:r>
              <w:rPr>
                <w:b/>
                <w:sz w:val="28"/>
              </w:rPr>
              <w:lastRenderedPageBreak/>
              <w:t>Направление мероприятий</w:t>
            </w:r>
          </w:p>
        </w:tc>
        <w:tc>
          <w:tcPr>
            <w:tcW w:w="4537" w:type="dxa"/>
          </w:tcPr>
          <w:p w:rsidR="008D78BC" w:rsidRDefault="002E13AD">
            <w:pPr>
              <w:pStyle w:val="TableParagraph"/>
              <w:spacing w:before="64"/>
              <w:ind w:left="1411"/>
              <w:rPr>
                <w:b/>
                <w:sz w:val="28"/>
              </w:rPr>
            </w:pPr>
            <w:r>
              <w:rPr>
                <w:b/>
                <w:sz w:val="28"/>
              </w:rPr>
              <w:t>Мероприятия</w:t>
            </w:r>
          </w:p>
        </w:tc>
        <w:tc>
          <w:tcPr>
            <w:tcW w:w="2268" w:type="dxa"/>
          </w:tcPr>
          <w:p w:rsidR="008D78BC" w:rsidRDefault="002E13AD">
            <w:pPr>
              <w:pStyle w:val="TableParagraph"/>
              <w:spacing w:before="64" w:line="288" w:lineRule="auto"/>
              <w:ind w:left="393" w:right="370" w:firstLine="355"/>
              <w:rPr>
                <w:b/>
                <w:sz w:val="28"/>
              </w:rPr>
            </w:pPr>
            <w:r>
              <w:rPr>
                <w:b/>
                <w:sz w:val="28"/>
              </w:rPr>
              <w:t>Сроки реализации</w:t>
            </w:r>
          </w:p>
        </w:tc>
      </w:tr>
      <w:tr w:rsidR="008D78BC">
        <w:trPr>
          <w:trHeight w:val="8647"/>
        </w:trPr>
        <w:tc>
          <w:tcPr>
            <w:tcW w:w="2837" w:type="dxa"/>
          </w:tcPr>
          <w:p w:rsidR="008D78BC" w:rsidRDefault="008D78BC">
            <w:pPr>
              <w:pStyle w:val="TableParagraph"/>
              <w:rPr>
                <w:sz w:val="28"/>
              </w:rPr>
            </w:pPr>
          </w:p>
        </w:tc>
        <w:tc>
          <w:tcPr>
            <w:tcW w:w="4537" w:type="dxa"/>
          </w:tcPr>
          <w:p w:rsidR="008D78BC" w:rsidRDefault="002E13AD">
            <w:pPr>
              <w:pStyle w:val="TableParagraph"/>
              <w:tabs>
                <w:tab w:val="left" w:pos="559"/>
              </w:tabs>
              <w:spacing w:before="62"/>
              <w:ind w:left="136"/>
              <w:rPr>
                <w:sz w:val="28"/>
              </w:rPr>
            </w:pPr>
            <w:r>
              <w:rPr>
                <w:sz w:val="28"/>
              </w:rPr>
              <w:t>9.</w:t>
            </w:r>
            <w:r>
              <w:rPr>
                <w:sz w:val="28"/>
              </w:rPr>
              <w:tab/>
              <w:t>Доработка:</w:t>
            </w:r>
          </w:p>
          <w:p w:rsidR="008D78BC" w:rsidRDefault="002E13AD">
            <w:pPr>
              <w:pStyle w:val="TableParagraph"/>
              <w:numPr>
                <w:ilvl w:val="0"/>
                <w:numId w:val="8"/>
              </w:numPr>
              <w:tabs>
                <w:tab w:val="left" w:pos="418"/>
              </w:tabs>
              <w:spacing w:before="59" w:line="285" w:lineRule="auto"/>
              <w:ind w:right="829" w:firstLine="52"/>
              <w:rPr>
                <w:sz w:val="28"/>
              </w:rPr>
            </w:pPr>
            <w:r>
              <w:rPr>
                <w:position w:val="1"/>
                <w:sz w:val="28"/>
              </w:rPr>
              <w:t>образовательных</w:t>
            </w:r>
            <w:r>
              <w:rPr>
                <w:spacing w:val="-14"/>
                <w:position w:val="1"/>
                <w:sz w:val="28"/>
              </w:rPr>
              <w:t xml:space="preserve"> </w:t>
            </w:r>
            <w:r>
              <w:rPr>
                <w:position w:val="1"/>
                <w:sz w:val="28"/>
              </w:rPr>
              <w:t>программ</w:t>
            </w:r>
            <w:r>
              <w:rPr>
                <w:sz w:val="28"/>
              </w:rPr>
              <w:t xml:space="preserve"> (индивидуальных и</w:t>
            </w:r>
            <w:r>
              <w:rPr>
                <w:spacing w:val="69"/>
                <w:sz w:val="28"/>
              </w:rPr>
              <w:t xml:space="preserve"> </w:t>
            </w:r>
            <w:r>
              <w:rPr>
                <w:sz w:val="28"/>
              </w:rPr>
              <w:t>др.);</w:t>
            </w:r>
          </w:p>
          <w:p w:rsidR="008D78BC" w:rsidRDefault="002E13AD">
            <w:pPr>
              <w:pStyle w:val="TableParagraph"/>
              <w:numPr>
                <w:ilvl w:val="0"/>
                <w:numId w:val="8"/>
              </w:numPr>
              <w:tabs>
                <w:tab w:val="left" w:pos="421"/>
              </w:tabs>
              <w:spacing w:line="328" w:lineRule="exact"/>
              <w:ind w:left="420" w:hanging="285"/>
              <w:rPr>
                <w:sz w:val="28"/>
              </w:rPr>
            </w:pPr>
            <w:r>
              <w:rPr>
                <w:position w:val="1"/>
                <w:sz w:val="28"/>
              </w:rPr>
              <w:t>учебного</w:t>
            </w:r>
            <w:r>
              <w:rPr>
                <w:spacing w:val="-3"/>
                <w:position w:val="1"/>
                <w:sz w:val="28"/>
              </w:rPr>
              <w:t xml:space="preserve"> </w:t>
            </w:r>
            <w:r>
              <w:rPr>
                <w:position w:val="1"/>
                <w:sz w:val="28"/>
              </w:rPr>
              <w:t>плана;</w:t>
            </w:r>
          </w:p>
          <w:p w:rsidR="008D78BC" w:rsidRDefault="002E13AD">
            <w:pPr>
              <w:pStyle w:val="TableParagraph"/>
              <w:numPr>
                <w:ilvl w:val="0"/>
                <w:numId w:val="8"/>
              </w:numPr>
              <w:tabs>
                <w:tab w:val="left" w:pos="418"/>
              </w:tabs>
              <w:spacing w:before="55" w:line="285" w:lineRule="auto"/>
              <w:ind w:right="721" w:firstLine="52"/>
              <w:rPr>
                <w:sz w:val="28"/>
              </w:rPr>
            </w:pPr>
            <w:r>
              <w:rPr>
                <w:position w:val="1"/>
                <w:sz w:val="28"/>
              </w:rPr>
              <w:t>рабочих программ учебных</w:t>
            </w:r>
            <w:r>
              <w:rPr>
                <w:sz w:val="28"/>
              </w:rPr>
              <w:t xml:space="preserve"> предметов, курсов,</w:t>
            </w:r>
            <w:r>
              <w:rPr>
                <w:spacing w:val="-14"/>
                <w:sz w:val="28"/>
              </w:rPr>
              <w:t xml:space="preserve"> </w:t>
            </w:r>
            <w:r>
              <w:rPr>
                <w:sz w:val="28"/>
              </w:rPr>
              <w:t>дисциплин, модулей;</w:t>
            </w:r>
          </w:p>
          <w:p w:rsidR="008D78BC" w:rsidRDefault="002E13AD">
            <w:pPr>
              <w:pStyle w:val="TableParagraph"/>
              <w:numPr>
                <w:ilvl w:val="0"/>
                <w:numId w:val="8"/>
              </w:numPr>
              <w:tabs>
                <w:tab w:val="left" w:pos="421"/>
              </w:tabs>
              <w:spacing w:line="285" w:lineRule="auto"/>
              <w:ind w:right="187" w:firstLine="52"/>
              <w:rPr>
                <w:sz w:val="28"/>
              </w:rPr>
            </w:pPr>
            <w:r>
              <w:rPr>
                <w:position w:val="1"/>
                <w:sz w:val="28"/>
              </w:rPr>
              <w:t>годового календарного</w:t>
            </w:r>
            <w:r>
              <w:rPr>
                <w:spacing w:val="-19"/>
                <w:position w:val="1"/>
                <w:sz w:val="28"/>
              </w:rPr>
              <w:t xml:space="preserve"> </w:t>
            </w:r>
            <w:r>
              <w:rPr>
                <w:position w:val="1"/>
                <w:sz w:val="28"/>
              </w:rPr>
              <w:t>учебного</w:t>
            </w:r>
            <w:r>
              <w:rPr>
                <w:sz w:val="28"/>
              </w:rPr>
              <w:t xml:space="preserve"> графика;</w:t>
            </w:r>
          </w:p>
          <w:p w:rsidR="008D78BC" w:rsidRDefault="002E13AD">
            <w:pPr>
              <w:pStyle w:val="TableParagraph"/>
              <w:numPr>
                <w:ilvl w:val="0"/>
                <w:numId w:val="8"/>
              </w:numPr>
              <w:tabs>
                <w:tab w:val="left" w:pos="349"/>
              </w:tabs>
              <w:spacing w:before="2" w:line="288" w:lineRule="auto"/>
              <w:ind w:right="1040" w:firstLine="52"/>
              <w:rPr>
                <w:sz w:val="28"/>
              </w:rPr>
            </w:pPr>
            <w:r>
              <w:rPr>
                <w:sz w:val="28"/>
              </w:rPr>
              <w:t>положений о внеурочной деятельности</w:t>
            </w:r>
            <w:r>
              <w:rPr>
                <w:spacing w:val="-17"/>
                <w:sz w:val="28"/>
              </w:rPr>
              <w:t xml:space="preserve"> </w:t>
            </w:r>
            <w:r>
              <w:rPr>
                <w:sz w:val="28"/>
              </w:rPr>
              <w:t>обучающихся;</w:t>
            </w:r>
          </w:p>
          <w:p w:rsidR="008D78BC" w:rsidRDefault="002E13AD">
            <w:pPr>
              <w:pStyle w:val="TableParagraph"/>
              <w:numPr>
                <w:ilvl w:val="0"/>
                <w:numId w:val="8"/>
              </w:numPr>
              <w:tabs>
                <w:tab w:val="left" w:pos="349"/>
              </w:tabs>
              <w:spacing w:line="288" w:lineRule="auto"/>
              <w:ind w:right="166" w:firstLine="52"/>
              <w:rPr>
                <w:sz w:val="28"/>
              </w:rPr>
            </w:pPr>
            <w:r>
              <w:rPr>
                <w:sz w:val="28"/>
              </w:rPr>
              <w:t>положения об организации текущей и итоговой оценки достижения обучающимися планируемых результатов</w:t>
            </w:r>
            <w:r>
              <w:rPr>
                <w:spacing w:val="-10"/>
                <w:sz w:val="28"/>
              </w:rPr>
              <w:t xml:space="preserve"> </w:t>
            </w:r>
            <w:r>
              <w:rPr>
                <w:sz w:val="28"/>
              </w:rPr>
              <w:t>освоения основной образовательной программы;</w:t>
            </w:r>
          </w:p>
          <w:p w:rsidR="008D78BC" w:rsidRDefault="002E13AD">
            <w:pPr>
              <w:pStyle w:val="TableParagraph"/>
              <w:numPr>
                <w:ilvl w:val="0"/>
                <w:numId w:val="8"/>
              </w:numPr>
              <w:tabs>
                <w:tab w:val="left" w:pos="349"/>
              </w:tabs>
              <w:spacing w:line="288" w:lineRule="auto"/>
              <w:ind w:right="484" w:firstLine="52"/>
              <w:rPr>
                <w:sz w:val="28"/>
              </w:rPr>
            </w:pPr>
            <w:r>
              <w:rPr>
                <w:sz w:val="28"/>
              </w:rPr>
              <w:t>положения об организации домашней работы</w:t>
            </w:r>
            <w:r>
              <w:rPr>
                <w:spacing w:val="-9"/>
                <w:sz w:val="28"/>
              </w:rPr>
              <w:t xml:space="preserve"> </w:t>
            </w:r>
            <w:r>
              <w:rPr>
                <w:sz w:val="28"/>
              </w:rPr>
              <w:t>обучающихся;</w:t>
            </w:r>
          </w:p>
          <w:p w:rsidR="008D78BC" w:rsidRDefault="002E13AD">
            <w:pPr>
              <w:pStyle w:val="TableParagraph"/>
              <w:numPr>
                <w:ilvl w:val="0"/>
                <w:numId w:val="8"/>
              </w:numPr>
              <w:tabs>
                <w:tab w:val="left" w:pos="349"/>
              </w:tabs>
              <w:spacing w:line="285" w:lineRule="auto"/>
              <w:ind w:right="344" w:firstLine="52"/>
              <w:rPr>
                <w:sz w:val="28"/>
              </w:rPr>
            </w:pPr>
            <w:r>
              <w:rPr>
                <w:position w:val="1"/>
                <w:sz w:val="28"/>
              </w:rPr>
              <w:t>положения о формах получения</w:t>
            </w:r>
            <w:r>
              <w:rPr>
                <w:sz w:val="28"/>
              </w:rPr>
              <w:t xml:space="preserve"> образования</w:t>
            </w:r>
          </w:p>
        </w:tc>
        <w:tc>
          <w:tcPr>
            <w:tcW w:w="2268" w:type="dxa"/>
          </w:tcPr>
          <w:p w:rsidR="008D78BC" w:rsidRDefault="002E13AD">
            <w:pPr>
              <w:pStyle w:val="TableParagraph"/>
              <w:spacing w:before="62"/>
              <w:ind w:left="136"/>
              <w:rPr>
                <w:sz w:val="28"/>
              </w:rPr>
            </w:pPr>
            <w:r>
              <w:rPr>
                <w:sz w:val="28"/>
              </w:rPr>
              <w:t>Ежегодно до</w:t>
            </w:r>
          </w:p>
          <w:p w:rsidR="008D78BC" w:rsidRDefault="002E13AD">
            <w:pPr>
              <w:pStyle w:val="TableParagraph"/>
              <w:spacing w:before="65"/>
              <w:ind w:left="84"/>
              <w:rPr>
                <w:sz w:val="28"/>
              </w:rPr>
            </w:pPr>
            <w:r>
              <w:rPr>
                <w:sz w:val="28"/>
              </w:rPr>
              <w:t>01.09</w:t>
            </w:r>
          </w:p>
        </w:tc>
      </w:tr>
      <w:tr w:rsidR="008D78BC">
        <w:trPr>
          <w:trHeight w:val="1696"/>
        </w:trPr>
        <w:tc>
          <w:tcPr>
            <w:tcW w:w="2837" w:type="dxa"/>
            <w:vMerge w:val="restart"/>
          </w:tcPr>
          <w:p w:rsidR="008D78BC" w:rsidRDefault="002E13AD">
            <w:pPr>
              <w:pStyle w:val="TableParagraph"/>
              <w:spacing w:before="58" w:line="288" w:lineRule="auto"/>
              <w:ind w:left="86" w:right="72" w:firstLine="52"/>
              <w:rPr>
                <w:sz w:val="28"/>
              </w:rPr>
            </w:pPr>
            <w:r>
              <w:rPr>
                <w:sz w:val="28"/>
              </w:rPr>
              <w:t>II. Финансовое обеспечение введения ФГОС основного общего образования</w:t>
            </w:r>
          </w:p>
        </w:tc>
        <w:tc>
          <w:tcPr>
            <w:tcW w:w="4537" w:type="dxa"/>
          </w:tcPr>
          <w:p w:rsidR="008D78BC" w:rsidRDefault="002E13AD">
            <w:pPr>
              <w:pStyle w:val="TableParagraph"/>
              <w:spacing w:before="58" w:line="288" w:lineRule="auto"/>
              <w:ind w:left="84" w:right="198" w:firstLine="52"/>
              <w:rPr>
                <w:sz w:val="28"/>
              </w:rPr>
            </w:pPr>
            <w:r>
              <w:rPr>
                <w:sz w:val="28"/>
              </w:rPr>
              <w:t>1. Определение объема расходов, необходимых для реализации ООП и достижения планируемых результатов</w:t>
            </w:r>
          </w:p>
        </w:tc>
        <w:tc>
          <w:tcPr>
            <w:tcW w:w="2268" w:type="dxa"/>
          </w:tcPr>
          <w:p w:rsidR="008D78BC" w:rsidRDefault="002E13AD">
            <w:pPr>
              <w:pStyle w:val="TableParagraph"/>
              <w:spacing w:before="58"/>
              <w:ind w:left="136"/>
              <w:rPr>
                <w:sz w:val="28"/>
              </w:rPr>
            </w:pPr>
            <w:r>
              <w:rPr>
                <w:sz w:val="28"/>
              </w:rPr>
              <w:t>До 01.09.2017 г.</w:t>
            </w:r>
          </w:p>
        </w:tc>
      </w:tr>
      <w:tr w:rsidR="008D78BC">
        <w:trPr>
          <w:trHeight w:val="2467"/>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57" w:line="288" w:lineRule="auto"/>
              <w:ind w:left="84" w:firstLine="52"/>
              <w:rPr>
                <w:sz w:val="28"/>
              </w:rPr>
            </w:pPr>
            <w:r>
              <w:rPr>
                <w:sz w:val="28"/>
              </w:rPr>
              <w:t>2. Корректировка локальных актов, регламентирующих установление заработной платы работников Гимназии, в том числе стимулирующих надбавок и доплат, порядка и размеров премирования</w:t>
            </w:r>
          </w:p>
        </w:tc>
        <w:tc>
          <w:tcPr>
            <w:tcW w:w="2268" w:type="dxa"/>
          </w:tcPr>
          <w:p w:rsidR="008D78BC" w:rsidRDefault="002E13AD">
            <w:pPr>
              <w:pStyle w:val="TableParagraph"/>
              <w:spacing w:before="57"/>
              <w:ind w:left="136"/>
              <w:rPr>
                <w:sz w:val="28"/>
              </w:rPr>
            </w:pPr>
            <w:r>
              <w:rPr>
                <w:sz w:val="28"/>
              </w:rPr>
              <w:t>До 01.09.2017 г.</w:t>
            </w: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2268"/>
      </w:tblGrid>
      <w:tr w:rsidR="008D78BC">
        <w:trPr>
          <w:trHeight w:val="926"/>
        </w:trPr>
        <w:tc>
          <w:tcPr>
            <w:tcW w:w="2837" w:type="dxa"/>
          </w:tcPr>
          <w:p w:rsidR="008D78BC" w:rsidRDefault="002E13AD">
            <w:pPr>
              <w:pStyle w:val="TableParagraph"/>
              <w:spacing w:before="64" w:line="288" w:lineRule="auto"/>
              <w:ind w:left="566" w:right="518" w:firstLine="28"/>
              <w:rPr>
                <w:b/>
                <w:sz w:val="28"/>
              </w:rPr>
            </w:pPr>
            <w:r>
              <w:rPr>
                <w:b/>
                <w:sz w:val="28"/>
              </w:rPr>
              <w:lastRenderedPageBreak/>
              <w:t>Направление мероприятий</w:t>
            </w:r>
          </w:p>
        </w:tc>
        <w:tc>
          <w:tcPr>
            <w:tcW w:w="4537" w:type="dxa"/>
          </w:tcPr>
          <w:p w:rsidR="008D78BC" w:rsidRDefault="002E13AD">
            <w:pPr>
              <w:pStyle w:val="TableParagraph"/>
              <w:spacing w:before="64"/>
              <w:ind w:left="1411"/>
              <w:rPr>
                <w:b/>
                <w:sz w:val="28"/>
              </w:rPr>
            </w:pPr>
            <w:r>
              <w:rPr>
                <w:b/>
                <w:sz w:val="28"/>
              </w:rPr>
              <w:t>Мероприятия</w:t>
            </w:r>
          </w:p>
        </w:tc>
        <w:tc>
          <w:tcPr>
            <w:tcW w:w="2268" w:type="dxa"/>
          </w:tcPr>
          <w:p w:rsidR="008D78BC" w:rsidRDefault="002E13AD">
            <w:pPr>
              <w:pStyle w:val="TableParagraph"/>
              <w:spacing w:before="64" w:line="288" w:lineRule="auto"/>
              <w:ind w:left="393" w:right="370" w:firstLine="355"/>
              <w:rPr>
                <w:b/>
                <w:sz w:val="28"/>
              </w:rPr>
            </w:pPr>
            <w:r>
              <w:rPr>
                <w:b/>
                <w:sz w:val="28"/>
              </w:rPr>
              <w:t>Сроки реализации</w:t>
            </w:r>
          </w:p>
        </w:tc>
      </w:tr>
      <w:tr w:rsidR="008D78BC">
        <w:trPr>
          <w:trHeight w:val="1686"/>
        </w:trPr>
        <w:tc>
          <w:tcPr>
            <w:tcW w:w="2837" w:type="dxa"/>
          </w:tcPr>
          <w:p w:rsidR="008D78BC" w:rsidRDefault="008D78BC">
            <w:pPr>
              <w:pStyle w:val="TableParagraph"/>
              <w:rPr>
                <w:sz w:val="28"/>
              </w:rPr>
            </w:pPr>
          </w:p>
        </w:tc>
        <w:tc>
          <w:tcPr>
            <w:tcW w:w="4537" w:type="dxa"/>
          </w:tcPr>
          <w:p w:rsidR="008D78BC" w:rsidRDefault="002E13AD">
            <w:pPr>
              <w:pStyle w:val="TableParagraph"/>
              <w:spacing w:before="60" w:line="288" w:lineRule="auto"/>
              <w:ind w:left="84" w:right="86" w:firstLine="52"/>
              <w:rPr>
                <w:sz w:val="28"/>
              </w:rPr>
            </w:pPr>
            <w:r>
              <w:rPr>
                <w:sz w:val="28"/>
              </w:rPr>
              <w:t>3. Заключение дополнительных соглашений к трудовому договору с педагогическими работниками</w:t>
            </w:r>
          </w:p>
        </w:tc>
        <w:tc>
          <w:tcPr>
            <w:tcW w:w="2268" w:type="dxa"/>
          </w:tcPr>
          <w:p w:rsidR="008D78BC" w:rsidRDefault="002E13AD">
            <w:pPr>
              <w:pStyle w:val="TableParagraph"/>
              <w:spacing w:before="60"/>
              <w:ind w:left="136"/>
              <w:rPr>
                <w:sz w:val="28"/>
              </w:rPr>
            </w:pPr>
            <w:r>
              <w:rPr>
                <w:sz w:val="28"/>
              </w:rPr>
              <w:t>До 01.09.2017</w:t>
            </w:r>
            <w:r>
              <w:rPr>
                <w:spacing w:val="66"/>
                <w:sz w:val="28"/>
              </w:rPr>
              <w:t xml:space="preserve"> </w:t>
            </w:r>
            <w:r>
              <w:rPr>
                <w:sz w:val="28"/>
              </w:rPr>
              <w:t>г.</w:t>
            </w:r>
          </w:p>
        </w:tc>
      </w:tr>
      <w:tr w:rsidR="008D78BC">
        <w:trPr>
          <w:trHeight w:val="2097"/>
        </w:trPr>
        <w:tc>
          <w:tcPr>
            <w:tcW w:w="2837" w:type="dxa"/>
            <w:vMerge w:val="restart"/>
          </w:tcPr>
          <w:p w:rsidR="008D78BC" w:rsidRDefault="002E13AD">
            <w:pPr>
              <w:pStyle w:val="TableParagraph"/>
              <w:spacing w:before="57" w:line="288" w:lineRule="auto"/>
              <w:ind w:left="86" w:right="72" w:firstLine="52"/>
              <w:rPr>
                <w:sz w:val="28"/>
              </w:rPr>
            </w:pPr>
            <w:r>
              <w:rPr>
                <w:sz w:val="28"/>
              </w:rPr>
              <w:t>III. Организационное обеспечение введения ФГОС основного общего образования</w:t>
            </w:r>
          </w:p>
        </w:tc>
        <w:tc>
          <w:tcPr>
            <w:tcW w:w="4537" w:type="dxa"/>
          </w:tcPr>
          <w:p w:rsidR="008D78BC" w:rsidRDefault="002E13AD">
            <w:pPr>
              <w:pStyle w:val="TableParagraph"/>
              <w:spacing w:before="57" w:line="288" w:lineRule="auto"/>
              <w:ind w:left="84" w:right="247" w:firstLine="52"/>
              <w:rPr>
                <w:sz w:val="28"/>
              </w:rPr>
            </w:pPr>
            <w:r>
              <w:rPr>
                <w:sz w:val="28"/>
              </w:rPr>
              <w:t>1. Обеспечение координации взаимодействия участников образоательных отношений по организации введения ФГОС ООО</w:t>
            </w:r>
          </w:p>
        </w:tc>
        <w:tc>
          <w:tcPr>
            <w:tcW w:w="2268" w:type="dxa"/>
          </w:tcPr>
          <w:p w:rsidR="008D78BC" w:rsidRDefault="002E13AD">
            <w:pPr>
              <w:pStyle w:val="TableParagraph"/>
              <w:spacing w:before="57"/>
              <w:ind w:left="136"/>
              <w:rPr>
                <w:sz w:val="28"/>
              </w:rPr>
            </w:pPr>
            <w:r>
              <w:rPr>
                <w:sz w:val="28"/>
              </w:rPr>
              <w:t>Январь 2018</w:t>
            </w:r>
            <w:r>
              <w:rPr>
                <w:spacing w:val="69"/>
                <w:sz w:val="28"/>
              </w:rPr>
              <w:t xml:space="preserve"> </w:t>
            </w:r>
            <w:r>
              <w:rPr>
                <w:sz w:val="28"/>
              </w:rPr>
              <w:t>г.</w:t>
            </w:r>
          </w:p>
        </w:tc>
      </w:tr>
      <w:tr w:rsidR="008D78BC">
        <w:trPr>
          <w:trHeight w:val="2856"/>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60" w:line="288" w:lineRule="auto"/>
              <w:ind w:left="84" w:right="83" w:firstLine="52"/>
              <w:rPr>
                <w:sz w:val="28"/>
              </w:rPr>
            </w:pPr>
            <w:r>
              <w:rPr>
                <w:sz w:val="28"/>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w:t>
            </w:r>
            <w:r>
              <w:rPr>
                <w:spacing w:val="-1"/>
                <w:sz w:val="28"/>
              </w:rPr>
              <w:t xml:space="preserve"> </w:t>
            </w:r>
            <w:r>
              <w:rPr>
                <w:sz w:val="28"/>
              </w:rPr>
              <w:t>деятельности</w:t>
            </w:r>
          </w:p>
        </w:tc>
        <w:tc>
          <w:tcPr>
            <w:tcW w:w="2268" w:type="dxa"/>
          </w:tcPr>
          <w:p w:rsidR="008D78BC" w:rsidRDefault="002E13AD">
            <w:pPr>
              <w:pStyle w:val="TableParagraph"/>
              <w:spacing w:before="60"/>
              <w:ind w:left="136"/>
              <w:rPr>
                <w:sz w:val="28"/>
              </w:rPr>
            </w:pPr>
            <w:r>
              <w:rPr>
                <w:sz w:val="28"/>
              </w:rPr>
              <w:t>До 01.09.2017 г.</w:t>
            </w:r>
          </w:p>
        </w:tc>
      </w:tr>
      <w:tr w:rsidR="008D78BC">
        <w:trPr>
          <w:trHeight w:val="2856"/>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57" w:line="288" w:lineRule="auto"/>
              <w:ind w:left="84" w:right="149" w:firstLine="52"/>
              <w:rPr>
                <w:sz w:val="28"/>
              </w:rPr>
            </w:pPr>
            <w:r>
              <w:rPr>
                <w:sz w:val="28"/>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Pr>
          <w:p w:rsidR="008D78BC" w:rsidRDefault="002E13AD">
            <w:pPr>
              <w:pStyle w:val="TableParagraph"/>
              <w:spacing w:before="57"/>
              <w:ind w:left="136"/>
              <w:rPr>
                <w:sz w:val="28"/>
              </w:rPr>
            </w:pPr>
            <w:r>
              <w:rPr>
                <w:sz w:val="28"/>
              </w:rPr>
              <w:t>До 01.09.2017 г.</w:t>
            </w:r>
          </w:p>
        </w:tc>
      </w:tr>
      <w:tr w:rsidR="008D78BC">
        <w:trPr>
          <w:trHeight w:val="2467"/>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57" w:line="288" w:lineRule="auto"/>
              <w:ind w:left="84" w:right="658" w:firstLine="52"/>
              <w:rPr>
                <w:sz w:val="28"/>
              </w:rPr>
            </w:pPr>
            <w:r>
              <w:rPr>
                <w:sz w:val="28"/>
              </w:rPr>
              <w:t>4. Привлечение органов государственно-общественного управления Гимназией к проектированию основной образовательной программы основного общего образования</w:t>
            </w:r>
          </w:p>
        </w:tc>
        <w:tc>
          <w:tcPr>
            <w:tcW w:w="2268" w:type="dxa"/>
          </w:tcPr>
          <w:p w:rsidR="008D78BC" w:rsidRDefault="002E13AD">
            <w:pPr>
              <w:pStyle w:val="TableParagraph"/>
              <w:spacing w:before="57"/>
              <w:ind w:left="136"/>
              <w:rPr>
                <w:sz w:val="28"/>
              </w:rPr>
            </w:pPr>
            <w:r>
              <w:rPr>
                <w:sz w:val="28"/>
              </w:rPr>
              <w:t>До 01.09.2017</w:t>
            </w:r>
            <w:r>
              <w:rPr>
                <w:spacing w:val="66"/>
                <w:sz w:val="28"/>
              </w:rPr>
              <w:t xml:space="preserve"> </w:t>
            </w:r>
            <w:r>
              <w:rPr>
                <w:sz w:val="28"/>
              </w:rPr>
              <w:t>г.</w:t>
            </w:r>
          </w:p>
        </w:tc>
      </w:tr>
      <w:tr w:rsidR="008D78BC">
        <w:trPr>
          <w:trHeight w:val="1310"/>
        </w:trPr>
        <w:tc>
          <w:tcPr>
            <w:tcW w:w="2837" w:type="dxa"/>
          </w:tcPr>
          <w:p w:rsidR="008D78BC" w:rsidRDefault="002E13AD">
            <w:pPr>
              <w:pStyle w:val="TableParagraph"/>
              <w:spacing w:before="60" w:line="288" w:lineRule="auto"/>
              <w:ind w:left="86" w:right="72" w:firstLine="52"/>
              <w:rPr>
                <w:sz w:val="28"/>
              </w:rPr>
            </w:pPr>
            <w:r>
              <w:rPr>
                <w:sz w:val="28"/>
              </w:rPr>
              <w:t>IV. Кадровое обеспечение введения ФГОС основного</w:t>
            </w:r>
          </w:p>
        </w:tc>
        <w:tc>
          <w:tcPr>
            <w:tcW w:w="4537" w:type="dxa"/>
          </w:tcPr>
          <w:p w:rsidR="008D78BC" w:rsidRDefault="002E13AD">
            <w:pPr>
              <w:pStyle w:val="TableParagraph"/>
              <w:spacing w:before="60" w:line="288" w:lineRule="auto"/>
              <w:ind w:left="84" w:right="435" w:firstLine="52"/>
              <w:rPr>
                <w:sz w:val="28"/>
              </w:rPr>
            </w:pPr>
            <w:r>
              <w:rPr>
                <w:sz w:val="28"/>
              </w:rPr>
              <w:t>1.Анализ кадрового обеспечения введения и реализации ФГОС основного общего образования</w:t>
            </w:r>
          </w:p>
        </w:tc>
        <w:tc>
          <w:tcPr>
            <w:tcW w:w="2268" w:type="dxa"/>
          </w:tcPr>
          <w:p w:rsidR="008D78BC" w:rsidRDefault="002E13AD">
            <w:pPr>
              <w:pStyle w:val="TableParagraph"/>
              <w:spacing w:before="60"/>
              <w:ind w:left="136"/>
              <w:rPr>
                <w:sz w:val="28"/>
              </w:rPr>
            </w:pPr>
            <w:r>
              <w:rPr>
                <w:sz w:val="28"/>
              </w:rPr>
              <w:t>До 01.09.2017</w:t>
            </w:r>
            <w:r>
              <w:rPr>
                <w:spacing w:val="66"/>
                <w:sz w:val="28"/>
              </w:rPr>
              <w:t xml:space="preserve"> </w:t>
            </w:r>
            <w:r>
              <w:rPr>
                <w:sz w:val="28"/>
              </w:rPr>
              <w:t>г.</w:t>
            </w: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2268"/>
      </w:tblGrid>
      <w:tr w:rsidR="008D78BC">
        <w:trPr>
          <w:trHeight w:val="926"/>
        </w:trPr>
        <w:tc>
          <w:tcPr>
            <w:tcW w:w="2837" w:type="dxa"/>
          </w:tcPr>
          <w:p w:rsidR="008D78BC" w:rsidRDefault="002E13AD">
            <w:pPr>
              <w:pStyle w:val="TableParagraph"/>
              <w:spacing w:before="64" w:line="288" w:lineRule="auto"/>
              <w:ind w:left="566" w:right="518" w:firstLine="28"/>
              <w:rPr>
                <w:b/>
                <w:sz w:val="28"/>
              </w:rPr>
            </w:pPr>
            <w:r>
              <w:rPr>
                <w:b/>
                <w:sz w:val="28"/>
              </w:rPr>
              <w:lastRenderedPageBreak/>
              <w:t>Направление мероприятий</w:t>
            </w:r>
          </w:p>
        </w:tc>
        <w:tc>
          <w:tcPr>
            <w:tcW w:w="4537" w:type="dxa"/>
          </w:tcPr>
          <w:p w:rsidR="008D78BC" w:rsidRDefault="002E13AD">
            <w:pPr>
              <w:pStyle w:val="TableParagraph"/>
              <w:spacing w:before="64"/>
              <w:ind w:left="1411"/>
              <w:rPr>
                <w:b/>
                <w:sz w:val="28"/>
              </w:rPr>
            </w:pPr>
            <w:r>
              <w:rPr>
                <w:b/>
                <w:sz w:val="28"/>
              </w:rPr>
              <w:t>Мероприятия</w:t>
            </w:r>
          </w:p>
        </w:tc>
        <w:tc>
          <w:tcPr>
            <w:tcW w:w="2268" w:type="dxa"/>
          </w:tcPr>
          <w:p w:rsidR="008D78BC" w:rsidRDefault="002E13AD">
            <w:pPr>
              <w:pStyle w:val="TableParagraph"/>
              <w:spacing w:before="64" w:line="288" w:lineRule="auto"/>
              <w:ind w:left="393" w:right="370" w:firstLine="355"/>
              <w:rPr>
                <w:b/>
                <w:sz w:val="28"/>
              </w:rPr>
            </w:pPr>
            <w:r>
              <w:rPr>
                <w:b/>
                <w:sz w:val="28"/>
              </w:rPr>
              <w:t>Сроки реализации</w:t>
            </w:r>
          </w:p>
        </w:tc>
      </w:tr>
      <w:tr w:rsidR="008D78BC">
        <w:trPr>
          <w:trHeight w:val="2469"/>
        </w:trPr>
        <w:tc>
          <w:tcPr>
            <w:tcW w:w="2837" w:type="dxa"/>
            <w:vMerge w:val="restart"/>
          </w:tcPr>
          <w:p w:rsidR="008D78BC" w:rsidRDefault="002E13AD">
            <w:pPr>
              <w:pStyle w:val="TableParagraph"/>
              <w:spacing w:before="60"/>
              <w:ind w:left="86"/>
              <w:rPr>
                <w:sz w:val="28"/>
              </w:rPr>
            </w:pPr>
            <w:r>
              <w:rPr>
                <w:sz w:val="28"/>
              </w:rPr>
              <w:t>общего образования</w:t>
            </w:r>
          </w:p>
        </w:tc>
        <w:tc>
          <w:tcPr>
            <w:tcW w:w="4537" w:type="dxa"/>
          </w:tcPr>
          <w:p w:rsidR="008D78BC" w:rsidRDefault="002E13AD">
            <w:pPr>
              <w:pStyle w:val="TableParagraph"/>
              <w:spacing w:before="60" w:line="288" w:lineRule="auto"/>
              <w:ind w:left="84" w:right="143" w:firstLine="52"/>
              <w:rPr>
                <w:sz w:val="28"/>
              </w:rPr>
            </w:pPr>
            <w:r>
              <w:rPr>
                <w:sz w:val="28"/>
              </w:rPr>
              <w:t>2. Создание (корректировка) плана-графика повышения квалификации педагогических и руководящих работников Гимназии в связи с введением ФГОС основного общего образования</w:t>
            </w:r>
          </w:p>
        </w:tc>
        <w:tc>
          <w:tcPr>
            <w:tcW w:w="2268" w:type="dxa"/>
          </w:tcPr>
          <w:p w:rsidR="008D78BC" w:rsidRDefault="002E13AD">
            <w:pPr>
              <w:pStyle w:val="TableParagraph"/>
              <w:spacing w:before="60"/>
              <w:ind w:left="136"/>
              <w:rPr>
                <w:sz w:val="28"/>
              </w:rPr>
            </w:pPr>
            <w:r>
              <w:rPr>
                <w:sz w:val="28"/>
              </w:rPr>
              <w:t>До 01.09.2017 г.</w:t>
            </w:r>
          </w:p>
          <w:p w:rsidR="008D78BC" w:rsidRDefault="002E13AD">
            <w:pPr>
              <w:pStyle w:val="TableParagraph"/>
              <w:spacing w:before="64" w:line="288" w:lineRule="auto"/>
              <w:ind w:left="84" w:right="290" w:firstLine="52"/>
              <w:rPr>
                <w:sz w:val="28"/>
              </w:rPr>
            </w:pPr>
            <w:r>
              <w:rPr>
                <w:sz w:val="28"/>
              </w:rPr>
              <w:t>Корректировка ежегодно до 01.09.2022 г.</w:t>
            </w:r>
          </w:p>
        </w:tc>
      </w:tr>
      <w:tr w:rsidR="008D78BC">
        <w:trPr>
          <w:trHeight w:val="3228"/>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tabs>
                <w:tab w:val="left" w:pos="559"/>
              </w:tabs>
              <w:spacing w:before="58" w:line="288" w:lineRule="auto"/>
              <w:ind w:left="84" w:right="148" w:firstLine="52"/>
              <w:rPr>
                <w:sz w:val="28"/>
              </w:rPr>
            </w:pPr>
            <w:r>
              <w:rPr>
                <w:sz w:val="28"/>
              </w:rPr>
              <w:t>3.</w:t>
            </w:r>
            <w:r>
              <w:rPr>
                <w:sz w:val="28"/>
              </w:rPr>
              <w:tab/>
              <w:t>Создание (корректировка) плана научно-методических семинаров (внутригимназического повышения квалификации) с ориентацией на проблемы</w:t>
            </w:r>
            <w:r>
              <w:rPr>
                <w:spacing w:val="-18"/>
                <w:sz w:val="28"/>
              </w:rPr>
              <w:t xml:space="preserve"> </w:t>
            </w:r>
            <w:r>
              <w:rPr>
                <w:sz w:val="28"/>
              </w:rPr>
              <w:t>введения ФГОС основного общего образования</w:t>
            </w:r>
          </w:p>
        </w:tc>
        <w:tc>
          <w:tcPr>
            <w:tcW w:w="2268" w:type="dxa"/>
          </w:tcPr>
          <w:p w:rsidR="008D78BC" w:rsidRDefault="002E13AD">
            <w:pPr>
              <w:pStyle w:val="TableParagraph"/>
              <w:spacing w:before="58"/>
              <w:ind w:left="136"/>
              <w:rPr>
                <w:sz w:val="28"/>
              </w:rPr>
            </w:pPr>
            <w:r>
              <w:rPr>
                <w:sz w:val="28"/>
              </w:rPr>
              <w:t>До 01.09.2017 г.</w:t>
            </w:r>
          </w:p>
          <w:p w:rsidR="008D78BC" w:rsidRDefault="002E13AD">
            <w:pPr>
              <w:pStyle w:val="TableParagraph"/>
              <w:spacing w:before="64" w:line="288" w:lineRule="auto"/>
              <w:ind w:left="84" w:right="290" w:firstLine="52"/>
              <w:rPr>
                <w:sz w:val="28"/>
              </w:rPr>
            </w:pPr>
            <w:r>
              <w:rPr>
                <w:sz w:val="28"/>
              </w:rPr>
              <w:t>Корректировка ежегодно до 01.09.2022 г.</w:t>
            </w:r>
          </w:p>
        </w:tc>
      </w:tr>
      <w:tr w:rsidR="008D78BC">
        <w:trPr>
          <w:trHeight w:val="1305"/>
        </w:trPr>
        <w:tc>
          <w:tcPr>
            <w:tcW w:w="2837" w:type="dxa"/>
            <w:vMerge w:val="restart"/>
          </w:tcPr>
          <w:p w:rsidR="008D78BC" w:rsidRDefault="002E13AD">
            <w:pPr>
              <w:pStyle w:val="TableParagraph"/>
              <w:spacing w:before="58" w:line="288" w:lineRule="auto"/>
              <w:ind w:left="86" w:right="72" w:firstLine="52"/>
              <w:rPr>
                <w:sz w:val="28"/>
              </w:rPr>
            </w:pPr>
            <w:r>
              <w:rPr>
                <w:sz w:val="28"/>
              </w:rPr>
              <w:t>V. Информационное обеспечение введения ФГОС основного общего образования</w:t>
            </w:r>
          </w:p>
        </w:tc>
        <w:tc>
          <w:tcPr>
            <w:tcW w:w="4537" w:type="dxa"/>
          </w:tcPr>
          <w:p w:rsidR="008D78BC" w:rsidRDefault="002E13AD">
            <w:pPr>
              <w:pStyle w:val="TableParagraph"/>
              <w:spacing w:before="58" w:line="288" w:lineRule="auto"/>
              <w:ind w:left="84" w:firstLine="52"/>
              <w:rPr>
                <w:sz w:val="28"/>
              </w:rPr>
            </w:pPr>
            <w:r>
              <w:rPr>
                <w:sz w:val="28"/>
              </w:rPr>
              <w:t>1. Размещение на сайте Гимназии информационных материалов о реализации ФГОС</w:t>
            </w:r>
          </w:p>
        </w:tc>
        <w:tc>
          <w:tcPr>
            <w:tcW w:w="2268" w:type="dxa"/>
          </w:tcPr>
          <w:p w:rsidR="008D78BC" w:rsidRDefault="002E13AD">
            <w:pPr>
              <w:pStyle w:val="TableParagraph"/>
              <w:spacing w:before="58"/>
              <w:ind w:left="136"/>
              <w:rPr>
                <w:sz w:val="28"/>
              </w:rPr>
            </w:pPr>
            <w:r>
              <w:rPr>
                <w:sz w:val="28"/>
              </w:rPr>
              <w:t>Май 2017 г.</w:t>
            </w:r>
          </w:p>
          <w:p w:rsidR="008D78BC" w:rsidRDefault="002E13AD">
            <w:pPr>
              <w:pStyle w:val="TableParagraph"/>
              <w:spacing w:before="64"/>
              <w:ind w:left="84"/>
              <w:rPr>
                <w:sz w:val="28"/>
              </w:rPr>
            </w:pPr>
            <w:r>
              <w:rPr>
                <w:sz w:val="28"/>
              </w:rPr>
              <w:t>2017-2022 гг. -</w:t>
            </w:r>
          </w:p>
          <w:p w:rsidR="008D78BC" w:rsidRDefault="002E13AD">
            <w:pPr>
              <w:pStyle w:val="TableParagraph"/>
              <w:spacing w:before="65"/>
              <w:ind w:left="84"/>
              <w:rPr>
                <w:sz w:val="28"/>
              </w:rPr>
            </w:pPr>
            <w:r>
              <w:rPr>
                <w:sz w:val="28"/>
              </w:rPr>
              <w:t>ежегодно</w:t>
            </w:r>
          </w:p>
        </w:tc>
      </w:tr>
      <w:tr w:rsidR="008D78BC">
        <w:trPr>
          <w:trHeight w:val="1694"/>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tabs>
                <w:tab w:val="left" w:pos="559"/>
              </w:tabs>
              <w:spacing w:before="60" w:line="288" w:lineRule="auto"/>
              <w:ind w:left="84" w:right="563" w:firstLine="52"/>
              <w:rPr>
                <w:sz w:val="28"/>
              </w:rPr>
            </w:pPr>
            <w:r>
              <w:rPr>
                <w:sz w:val="28"/>
              </w:rPr>
              <w:t>2.</w:t>
            </w:r>
            <w:r>
              <w:rPr>
                <w:sz w:val="28"/>
              </w:rPr>
              <w:tab/>
              <w:t>Широкое информирование родительской общественности</w:t>
            </w:r>
            <w:r>
              <w:rPr>
                <w:spacing w:val="-13"/>
                <w:sz w:val="28"/>
              </w:rPr>
              <w:t xml:space="preserve"> </w:t>
            </w:r>
            <w:r>
              <w:rPr>
                <w:sz w:val="28"/>
              </w:rPr>
              <w:t>о введении ФГОС и порядке перехода на</w:t>
            </w:r>
            <w:r>
              <w:rPr>
                <w:spacing w:val="-4"/>
                <w:sz w:val="28"/>
              </w:rPr>
              <w:t xml:space="preserve"> </w:t>
            </w:r>
            <w:r>
              <w:rPr>
                <w:sz w:val="28"/>
              </w:rPr>
              <w:t>них</w:t>
            </w:r>
          </w:p>
        </w:tc>
        <w:tc>
          <w:tcPr>
            <w:tcW w:w="2268" w:type="dxa"/>
          </w:tcPr>
          <w:p w:rsidR="008D78BC" w:rsidRDefault="002E13AD">
            <w:pPr>
              <w:pStyle w:val="TableParagraph"/>
              <w:spacing w:before="60"/>
              <w:ind w:left="136"/>
              <w:rPr>
                <w:sz w:val="28"/>
              </w:rPr>
            </w:pPr>
            <w:r>
              <w:rPr>
                <w:sz w:val="28"/>
              </w:rPr>
              <w:t>До</w:t>
            </w:r>
          </w:p>
          <w:p w:rsidR="008D78BC" w:rsidRDefault="002E13AD">
            <w:pPr>
              <w:pStyle w:val="TableParagraph"/>
              <w:spacing w:before="64"/>
              <w:ind w:left="84"/>
              <w:rPr>
                <w:sz w:val="28"/>
              </w:rPr>
            </w:pPr>
            <w:r>
              <w:rPr>
                <w:sz w:val="28"/>
              </w:rPr>
              <w:t>01.09.ежегодно.</w:t>
            </w:r>
          </w:p>
        </w:tc>
      </w:tr>
      <w:tr w:rsidR="008D78BC">
        <w:trPr>
          <w:trHeight w:val="2455"/>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58" w:line="288" w:lineRule="auto"/>
              <w:ind w:left="84" w:right="95" w:firstLine="52"/>
              <w:rPr>
                <w:sz w:val="28"/>
              </w:rPr>
            </w:pPr>
            <w:r>
              <w:rPr>
                <w:sz w:val="28"/>
              </w:rPr>
              <w:t>3. Организация изучения общественного мнения по вопросам реализации ФГОС и внесения возможных дополнений в содержание ООП ОО</w:t>
            </w:r>
          </w:p>
        </w:tc>
        <w:tc>
          <w:tcPr>
            <w:tcW w:w="2268" w:type="dxa"/>
          </w:tcPr>
          <w:p w:rsidR="008D78BC" w:rsidRDefault="002E13AD">
            <w:pPr>
              <w:pStyle w:val="TableParagraph"/>
              <w:spacing w:before="58"/>
              <w:ind w:left="136"/>
              <w:rPr>
                <w:sz w:val="28"/>
              </w:rPr>
            </w:pPr>
            <w:r>
              <w:rPr>
                <w:sz w:val="28"/>
              </w:rPr>
              <w:t>До</w:t>
            </w:r>
            <w:r>
              <w:rPr>
                <w:spacing w:val="-5"/>
                <w:sz w:val="28"/>
              </w:rPr>
              <w:t xml:space="preserve"> </w:t>
            </w:r>
            <w:r>
              <w:rPr>
                <w:sz w:val="28"/>
              </w:rPr>
              <w:t>01.09.</w:t>
            </w:r>
          </w:p>
          <w:p w:rsidR="008D78BC" w:rsidRDefault="002E13AD">
            <w:pPr>
              <w:pStyle w:val="TableParagraph"/>
              <w:spacing w:before="64"/>
              <w:ind w:left="84"/>
              <w:rPr>
                <w:sz w:val="28"/>
              </w:rPr>
            </w:pPr>
            <w:r>
              <w:rPr>
                <w:sz w:val="28"/>
              </w:rPr>
              <w:t>ежегодно</w:t>
            </w:r>
          </w:p>
        </w:tc>
      </w:tr>
      <w:tr w:rsidR="008D78BC">
        <w:trPr>
          <w:trHeight w:val="2078"/>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57" w:line="288" w:lineRule="auto"/>
              <w:ind w:left="84" w:right="209" w:firstLine="52"/>
              <w:rPr>
                <w:sz w:val="28"/>
              </w:rPr>
            </w:pPr>
            <w:r>
              <w:rPr>
                <w:sz w:val="28"/>
              </w:rPr>
              <w:t>4. Разработка и утверждение локальных актов, регламентирующих организацию и проведение публичного отчета Гимназии</w:t>
            </w:r>
          </w:p>
        </w:tc>
        <w:tc>
          <w:tcPr>
            <w:tcW w:w="2268" w:type="dxa"/>
          </w:tcPr>
          <w:p w:rsidR="008D78BC" w:rsidRDefault="002E13AD">
            <w:pPr>
              <w:pStyle w:val="TableParagraph"/>
              <w:spacing w:before="57"/>
              <w:ind w:left="136"/>
              <w:rPr>
                <w:sz w:val="28"/>
              </w:rPr>
            </w:pPr>
            <w:r>
              <w:rPr>
                <w:sz w:val="28"/>
              </w:rPr>
              <w:t>До 01.09.2017 г.</w:t>
            </w: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2268"/>
      </w:tblGrid>
      <w:tr w:rsidR="008D78BC">
        <w:trPr>
          <w:trHeight w:val="926"/>
        </w:trPr>
        <w:tc>
          <w:tcPr>
            <w:tcW w:w="2837" w:type="dxa"/>
          </w:tcPr>
          <w:p w:rsidR="008D78BC" w:rsidRDefault="002E13AD">
            <w:pPr>
              <w:pStyle w:val="TableParagraph"/>
              <w:spacing w:before="64" w:line="288" w:lineRule="auto"/>
              <w:ind w:left="566" w:right="518" w:firstLine="28"/>
              <w:rPr>
                <w:b/>
                <w:sz w:val="28"/>
              </w:rPr>
            </w:pPr>
            <w:r>
              <w:rPr>
                <w:b/>
                <w:sz w:val="28"/>
              </w:rPr>
              <w:lastRenderedPageBreak/>
              <w:t>Направление мероприятий</w:t>
            </w:r>
          </w:p>
        </w:tc>
        <w:tc>
          <w:tcPr>
            <w:tcW w:w="4537" w:type="dxa"/>
          </w:tcPr>
          <w:p w:rsidR="008D78BC" w:rsidRDefault="002E13AD">
            <w:pPr>
              <w:pStyle w:val="TableParagraph"/>
              <w:spacing w:before="64"/>
              <w:ind w:left="1411"/>
              <w:rPr>
                <w:b/>
                <w:sz w:val="28"/>
              </w:rPr>
            </w:pPr>
            <w:r>
              <w:rPr>
                <w:b/>
                <w:sz w:val="28"/>
              </w:rPr>
              <w:t>Мероприятия</w:t>
            </w:r>
          </w:p>
        </w:tc>
        <w:tc>
          <w:tcPr>
            <w:tcW w:w="2268" w:type="dxa"/>
          </w:tcPr>
          <w:p w:rsidR="008D78BC" w:rsidRDefault="002E13AD">
            <w:pPr>
              <w:pStyle w:val="TableParagraph"/>
              <w:spacing w:before="64" w:line="288" w:lineRule="auto"/>
              <w:ind w:left="393" w:right="370" w:firstLine="355"/>
              <w:rPr>
                <w:b/>
                <w:sz w:val="28"/>
              </w:rPr>
            </w:pPr>
            <w:r>
              <w:rPr>
                <w:b/>
                <w:sz w:val="28"/>
              </w:rPr>
              <w:t>Сроки реализации</w:t>
            </w:r>
          </w:p>
        </w:tc>
      </w:tr>
      <w:tr w:rsidR="008D78BC">
        <w:trPr>
          <w:trHeight w:val="1693"/>
        </w:trPr>
        <w:tc>
          <w:tcPr>
            <w:tcW w:w="2837" w:type="dxa"/>
            <w:vMerge w:val="restart"/>
          </w:tcPr>
          <w:p w:rsidR="008D78BC" w:rsidRDefault="002E13AD">
            <w:pPr>
              <w:pStyle w:val="TableParagraph"/>
              <w:spacing w:before="60" w:line="288" w:lineRule="auto"/>
              <w:ind w:left="86" w:right="72" w:firstLine="52"/>
              <w:rPr>
                <w:sz w:val="28"/>
              </w:rPr>
            </w:pPr>
            <w:r>
              <w:rPr>
                <w:sz w:val="28"/>
              </w:rPr>
              <w:t>VI. Материально- техническое обеспечение введения ФГОС основного общего образования</w:t>
            </w:r>
          </w:p>
        </w:tc>
        <w:tc>
          <w:tcPr>
            <w:tcW w:w="4537" w:type="dxa"/>
          </w:tcPr>
          <w:p w:rsidR="008D78BC" w:rsidRDefault="002E13AD">
            <w:pPr>
              <w:pStyle w:val="TableParagraph"/>
              <w:spacing w:before="60"/>
              <w:ind w:left="136"/>
              <w:rPr>
                <w:sz w:val="28"/>
              </w:rPr>
            </w:pPr>
            <w:r>
              <w:rPr>
                <w:sz w:val="28"/>
              </w:rPr>
              <w:t>1. Анализ</w:t>
            </w:r>
          </w:p>
          <w:p w:rsidR="008D78BC" w:rsidRDefault="002E13AD">
            <w:pPr>
              <w:pStyle w:val="TableParagraph"/>
              <w:spacing w:before="64" w:line="288" w:lineRule="auto"/>
              <w:ind w:left="84" w:right="649"/>
              <w:rPr>
                <w:sz w:val="28"/>
              </w:rPr>
            </w:pPr>
            <w:r>
              <w:rPr>
                <w:sz w:val="28"/>
              </w:rPr>
              <w:t>материально-технического обеспечения реализации ФГОС основного общего образования</w:t>
            </w:r>
          </w:p>
        </w:tc>
        <w:tc>
          <w:tcPr>
            <w:tcW w:w="2268" w:type="dxa"/>
          </w:tcPr>
          <w:p w:rsidR="008D78BC" w:rsidRDefault="002E13AD">
            <w:pPr>
              <w:pStyle w:val="TableParagraph"/>
              <w:spacing w:before="60"/>
              <w:ind w:left="136"/>
              <w:rPr>
                <w:sz w:val="28"/>
              </w:rPr>
            </w:pPr>
            <w:r>
              <w:rPr>
                <w:sz w:val="28"/>
              </w:rPr>
              <w:t>До 01.09</w:t>
            </w:r>
          </w:p>
          <w:p w:rsidR="008D78BC" w:rsidRDefault="002E13AD">
            <w:pPr>
              <w:pStyle w:val="TableParagraph"/>
              <w:spacing w:before="64"/>
              <w:ind w:left="84"/>
              <w:rPr>
                <w:sz w:val="28"/>
              </w:rPr>
            </w:pPr>
            <w:r>
              <w:rPr>
                <w:sz w:val="28"/>
              </w:rPr>
              <w:t>ежегодно</w:t>
            </w:r>
          </w:p>
        </w:tc>
      </w:tr>
      <w:tr w:rsidR="008D78BC">
        <w:trPr>
          <w:trHeight w:val="1305"/>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57" w:line="288" w:lineRule="auto"/>
              <w:ind w:left="84" w:right="688" w:firstLine="52"/>
              <w:rPr>
                <w:sz w:val="28"/>
              </w:rPr>
            </w:pPr>
            <w:r>
              <w:rPr>
                <w:sz w:val="28"/>
              </w:rPr>
              <w:t>2. Обеспечение соответствия материально-технической базы Гимназии требованиям ФГОС</w:t>
            </w:r>
          </w:p>
        </w:tc>
        <w:tc>
          <w:tcPr>
            <w:tcW w:w="2268" w:type="dxa"/>
          </w:tcPr>
          <w:p w:rsidR="008D78BC" w:rsidRDefault="002E13AD">
            <w:pPr>
              <w:pStyle w:val="TableParagraph"/>
              <w:spacing w:before="57"/>
              <w:ind w:left="136"/>
              <w:rPr>
                <w:sz w:val="28"/>
              </w:rPr>
            </w:pPr>
            <w:r>
              <w:rPr>
                <w:sz w:val="28"/>
              </w:rPr>
              <w:t>До 01.09</w:t>
            </w:r>
          </w:p>
          <w:p w:rsidR="008D78BC" w:rsidRDefault="002E13AD">
            <w:pPr>
              <w:pStyle w:val="TableParagraph"/>
              <w:spacing w:before="65"/>
              <w:ind w:left="84"/>
              <w:rPr>
                <w:sz w:val="28"/>
              </w:rPr>
            </w:pPr>
            <w:r>
              <w:rPr>
                <w:sz w:val="28"/>
              </w:rPr>
              <w:t>ежегодно</w:t>
            </w:r>
          </w:p>
        </w:tc>
      </w:tr>
      <w:tr w:rsidR="008D78BC">
        <w:trPr>
          <w:trHeight w:val="1698"/>
        </w:trPr>
        <w:tc>
          <w:tcPr>
            <w:tcW w:w="2837" w:type="dxa"/>
            <w:vMerge w:val="restart"/>
          </w:tcPr>
          <w:p w:rsidR="008D78BC" w:rsidRDefault="008D78BC">
            <w:pPr>
              <w:pStyle w:val="TableParagraph"/>
              <w:rPr>
                <w:sz w:val="28"/>
              </w:rPr>
            </w:pPr>
          </w:p>
        </w:tc>
        <w:tc>
          <w:tcPr>
            <w:tcW w:w="4537" w:type="dxa"/>
          </w:tcPr>
          <w:p w:rsidR="008D78BC" w:rsidRDefault="002E13AD">
            <w:pPr>
              <w:pStyle w:val="TableParagraph"/>
              <w:spacing w:before="57" w:line="288" w:lineRule="auto"/>
              <w:ind w:left="84" w:right="308" w:firstLine="52"/>
              <w:rPr>
                <w:sz w:val="28"/>
              </w:rPr>
            </w:pPr>
            <w:r>
              <w:rPr>
                <w:sz w:val="28"/>
              </w:rPr>
              <w:t>3. Обеспечение соответствия санитарно-гигиенических условий требованиям ФГОС основного общего образования</w:t>
            </w:r>
          </w:p>
        </w:tc>
        <w:tc>
          <w:tcPr>
            <w:tcW w:w="2268" w:type="dxa"/>
          </w:tcPr>
          <w:p w:rsidR="008D78BC" w:rsidRDefault="002E13AD">
            <w:pPr>
              <w:pStyle w:val="TableParagraph"/>
              <w:spacing w:before="57"/>
              <w:ind w:left="136"/>
              <w:rPr>
                <w:sz w:val="28"/>
              </w:rPr>
            </w:pPr>
            <w:r>
              <w:rPr>
                <w:sz w:val="28"/>
              </w:rPr>
              <w:t>До 01.09</w:t>
            </w:r>
          </w:p>
          <w:p w:rsidR="008D78BC" w:rsidRDefault="002E13AD">
            <w:pPr>
              <w:pStyle w:val="TableParagraph"/>
              <w:spacing w:before="65"/>
              <w:ind w:left="84"/>
              <w:rPr>
                <w:sz w:val="28"/>
              </w:rPr>
            </w:pPr>
            <w:r>
              <w:rPr>
                <w:sz w:val="28"/>
              </w:rPr>
              <w:t>ежегодно</w:t>
            </w:r>
          </w:p>
        </w:tc>
      </w:tr>
      <w:tr w:rsidR="008D78BC">
        <w:trPr>
          <w:trHeight w:val="1699"/>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57" w:line="288" w:lineRule="auto"/>
              <w:ind w:left="84" w:right="111" w:firstLine="52"/>
              <w:rPr>
                <w:sz w:val="28"/>
              </w:rPr>
            </w:pPr>
            <w:r>
              <w:rPr>
                <w:sz w:val="28"/>
              </w:rPr>
              <w:t>4. Обеспечение соответствия условий реализации ООП противопожарным нормам, нормам охраны труда работников Гимназии</w:t>
            </w:r>
          </w:p>
        </w:tc>
        <w:tc>
          <w:tcPr>
            <w:tcW w:w="2268" w:type="dxa"/>
          </w:tcPr>
          <w:p w:rsidR="008D78BC" w:rsidRDefault="002E13AD">
            <w:pPr>
              <w:pStyle w:val="TableParagraph"/>
              <w:spacing w:before="57"/>
              <w:ind w:left="136"/>
              <w:rPr>
                <w:sz w:val="28"/>
              </w:rPr>
            </w:pPr>
            <w:r>
              <w:rPr>
                <w:sz w:val="28"/>
              </w:rPr>
              <w:t>До 01.09</w:t>
            </w:r>
          </w:p>
          <w:p w:rsidR="008D78BC" w:rsidRDefault="002E13AD">
            <w:pPr>
              <w:pStyle w:val="TableParagraph"/>
              <w:spacing w:before="65"/>
              <w:ind w:left="84"/>
              <w:rPr>
                <w:sz w:val="28"/>
              </w:rPr>
            </w:pPr>
            <w:r>
              <w:rPr>
                <w:sz w:val="28"/>
              </w:rPr>
              <w:t>ежегодно</w:t>
            </w:r>
          </w:p>
        </w:tc>
      </w:tr>
      <w:tr w:rsidR="008D78BC">
        <w:trPr>
          <w:trHeight w:val="1698"/>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57" w:line="288" w:lineRule="auto"/>
              <w:ind w:left="84" w:right="397" w:firstLine="52"/>
              <w:rPr>
                <w:sz w:val="28"/>
              </w:rPr>
            </w:pPr>
            <w:r>
              <w:rPr>
                <w:sz w:val="28"/>
              </w:rPr>
              <w:t>5. Обеспечение соответствия информационно-образовательной среды требованиям ФГОС основного общего образования</w:t>
            </w:r>
          </w:p>
        </w:tc>
        <w:tc>
          <w:tcPr>
            <w:tcW w:w="2268" w:type="dxa"/>
          </w:tcPr>
          <w:p w:rsidR="008D78BC" w:rsidRDefault="002E13AD">
            <w:pPr>
              <w:pStyle w:val="TableParagraph"/>
              <w:spacing w:before="57"/>
              <w:ind w:left="136"/>
              <w:rPr>
                <w:sz w:val="28"/>
              </w:rPr>
            </w:pPr>
            <w:r>
              <w:rPr>
                <w:sz w:val="28"/>
              </w:rPr>
              <w:t>До</w:t>
            </w:r>
            <w:r>
              <w:rPr>
                <w:spacing w:val="-5"/>
                <w:sz w:val="28"/>
              </w:rPr>
              <w:t xml:space="preserve"> </w:t>
            </w:r>
            <w:r>
              <w:rPr>
                <w:sz w:val="28"/>
              </w:rPr>
              <w:t>01.09.</w:t>
            </w:r>
          </w:p>
          <w:p w:rsidR="008D78BC" w:rsidRDefault="002E13AD">
            <w:pPr>
              <w:pStyle w:val="TableParagraph"/>
              <w:spacing w:before="65"/>
              <w:ind w:left="84"/>
              <w:rPr>
                <w:sz w:val="28"/>
              </w:rPr>
            </w:pPr>
            <w:r>
              <w:rPr>
                <w:sz w:val="28"/>
              </w:rPr>
              <w:t>ежегодно</w:t>
            </w:r>
          </w:p>
        </w:tc>
      </w:tr>
      <w:tr w:rsidR="008D78BC">
        <w:trPr>
          <w:trHeight w:val="2083"/>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57" w:line="288" w:lineRule="auto"/>
              <w:ind w:left="84" w:right="610" w:firstLine="52"/>
              <w:rPr>
                <w:sz w:val="28"/>
              </w:rPr>
            </w:pPr>
            <w:r>
              <w:rPr>
                <w:sz w:val="28"/>
              </w:rPr>
              <w:t>6. Обеспечение укомплектованности библиотечно-информационного</w:t>
            </w:r>
          </w:p>
          <w:p w:rsidR="008D78BC" w:rsidRDefault="002E13AD">
            <w:pPr>
              <w:pStyle w:val="TableParagraph"/>
              <w:spacing w:before="1" w:line="288" w:lineRule="auto"/>
              <w:ind w:left="84" w:right="188"/>
              <w:rPr>
                <w:sz w:val="28"/>
              </w:rPr>
            </w:pPr>
            <w:r>
              <w:rPr>
                <w:sz w:val="28"/>
              </w:rPr>
              <w:t>центра печатными и электронными образовательными ресурсами</w:t>
            </w:r>
          </w:p>
        </w:tc>
        <w:tc>
          <w:tcPr>
            <w:tcW w:w="2268" w:type="dxa"/>
          </w:tcPr>
          <w:p w:rsidR="008D78BC" w:rsidRDefault="002E13AD">
            <w:pPr>
              <w:pStyle w:val="TableParagraph"/>
              <w:spacing w:before="57"/>
              <w:ind w:left="136"/>
              <w:rPr>
                <w:sz w:val="28"/>
              </w:rPr>
            </w:pPr>
            <w:r>
              <w:rPr>
                <w:sz w:val="28"/>
              </w:rPr>
              <w:t>До</w:t>
            </w:r>
            <w:r>
              <w:rPr>
                <w:spacing w:val="-5"/>
                <w:sz w:val="28"/>
              </w:rPr>
              <w:t xml:space="preserve"> </w:t>
            </w:r>
            <w:r>
              <w:rPr>
                <w:sz w:val="28"/>
              </w:rPr>
              <w:t>01.09.</w:t>
            </w:r>
          </w:p>
          <w:p w:rsidR="008D78BC" w:rsidRDefault="002E13AD">
            <w:pPr>
              <w:pStyle w:val="TableParagraph"/>
              <w:spacing w:before="65"/>
              <w:ind w:left="84"/>
              <w:rPr>
                <w:sz w:val="28"/>
              </w:rPr>
            </w:pPr>
            <w:r>
              <w:rPr>
                <w:sz w:val="28"/>
              </w:rPr>
              <w:t>ежегодно</w:t>
            </w:r>
          </w:p>
        </w:tc>
      </w:tr>
      <w:tr w:rsidR="008D78BC">
        <w:trPr>
          <w:trHeight w:val="2085"/>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60" w:line="288" w:lineRule="auto"/>
              <w:ind w:left="84" w:firstLine="52"/>
              <w:rPr>
                <w:sz w:val="28"/>
              </w:rPr>
            </w:pPr>
            <w:r>
              <w:rPr>
                <w:sz w:val="28"/>
              </w:rPr>
              <w:t>7. Наличие доступа Гимназии к электронным образовательным ресурсам (ЭОР), размещенным в федеральных, региональных и иных базах данных</w:t>
            </w:r>
          </w:p>
        </w:tc>
        <w:tc>
          <w:tcPr>
            <w:tcW w:w="2268" w:type="dxa"/>
          </w:tcPr>
          <w:p w:rsidR="008D78BC" w:rsidRDefault="002E13AD">
            <w:pPr>
              <w:pStyle w:val="TableParagraph"/>
              <w:spacing w:before="60"/>
              <w:ind w:left="136"/>
              <w:rPr>
                <w:sz w:val="28"/>
              </w:rPr>
            </w:pPr>
            <w:r>
              <w:rPr>
                <w:sz w:val="28"/>
              </w:rPr>
              <w:t>До</w:t>
            </w:r>
            <w:r>
              <w:rPr>
                <w:spacing w:val="-5"/>
                <w:sz w:val="28"/>
              </w:rPr>
              <w:t xml:space="preserve"> </w:t>
            </w:r>
            <w:r>
              <w:rPr>
                <w:sz w:val="28"/>
              </w:rPr>
              <w:t>01.09.</w:t>
            </w:r>
          </w:p>
          <w:p w:rsidR="008D78BC" w:rsidRDefault="002E13AD">
            <w:pPr>
              <w:pStyle w:val="TableParagraph"/>
              <w:spacing w:before="64"/>
              <w:ind w:left="84"/>
              <w:rPr>
                <w:sz w:val="28"/>
              </w:rPr>
            </w:pPr>
            <w:r>
              <w:rPr>
                <w:sz w:val="28"/>
              </w:rPr>
              <w:t>ежегодно</w:t>
            </w:r>
          </w:p>
        </w:tc>
      </w:tr>
      <w:tr w:rsidR="008D78BC">
        <w:trPr>
          <w:trHeight w:val="925"/>
        </w:trPr>
        <w:tc>
          <w:tcPr>
            <w:tcW w:w="2837" w:type="dxa"/>
            <w:vMerge/>
            <w:tcBorders>
              <w:top w:val="nil"/>
            </w:tcBorders>
          </w:tcPr>
          <w:p w:rsidR="008D78BC" w:rsidRDefault="008D78BC">
            <w:pPr>
              <w:rPr>
                <w:sz w:val="2"/>
                <w:szCs w:val="2"/>
              </w:rPr>
            </w:pPr>
          </w:p>
        </w:tc>
        <w:tc>
          <w:tcPr>
            <w:tcW w:w="4537" w:type="dxa"/>
          </w:tcPr>
          <w:p w:rsidR="008D78BC" w:rsidRDefault="002E13AD">
            <w:pPr>
              <w:pStyle w:val="TableParagraph"/>
              <w:spacing w:before="60" w:line="288" w:lineRule="auto"/>
              <w:ind w:left="84" w:firstLine="52"/>
              <w:rPr>
                <w:sz w:val="28"/>
              </w:rPr>
            </w:pPr>
            <w:r>
              <w:rPr>
                <w:sz w:val="28"/>
              </w:rPr>
              <w:t>8. Обеспечение контролируемого доступа участников</w:t>
            </w:r>
          </w:p>
        </w:tc>
        <w:tc>
          <w:tcPr>
            <w:tcW w:w="2268" w:type="dxa"/>
          </w:tcPr>
          <w:p w:rsidR="008D78BC" w:rsidRDefault="002E13AD">
            <w:pPr>
              <w:pStyle w:val="TableParagraph"/>
              <w:spacing w:before="60"/>
              <w:ind w:left="136"/>
              <w:rPr>
                <w:sz w:val="28"/>
              </w:rPr>
            </w:pPr>
            <w:r>
              <w:rPr>
                <w:sz w:val="28"/>
              </w:rPr>
              <w:t>До 01.09.</w:t>
            </w:r>
          </w:p>
          <w:p w:rsidR="008D78BC" w:rsidRDefault="002E13AD">
            <w:pPr>
              <w:pStyle w:val="TableParagraph"/>
              <w:spacing w:before="64"/>
              <w:ind w:left="84"/>
              <w:rPr>
                <w:sz w:val="28"/>
              </w:rPr>
            </w:pPr>
            <w:r>
              <w:rPr>
                <w:sz w:val="28"/>
              </w:rPr>
              <w:t>ежегодно.</w:t>
            </w:r>
          </w:p>
        </w:tc>
      </w:tr>
    </w:tbl>
    <w:p w:rsidR="008D78BC" w:rsidRDefault="008D78BC">
      <w:pPr>
        <w:rPr>
          <w:sz w:val="28"/>
        </w:rPr>
        <w:sectPr w:rsidR="008D78BC">
          <w:pgSz w:w="11920" w:h="16850"/>
          <w:pgMar w:top="1040" w:right="200" w:bottom="1120" w:left="340" w:header="0" w:footer="934" w:gutter="0"/>
          <w:cols w:space="720"/>
        </w:sectPr>
      </w:pP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2268"/>
      </w:tblGrid>
      <w:tr w:rsidR="008D78BC">
        <w:trPr>
          <w:trHeight w:val="926"/>
        </w:trPr>
        <w:tc>
          <w:tcPr>
            <w:tcW w:w="2837" w:type="dxa"/>
          </w:tcPr>
          <w:p w:rsidR="008D78BC" w:rsidRDefault="002E13AD">
            <w:pPr>
              <w:pStyle w:val="TableParagraph"/>
              <w:spacing w:before="64" w:line="288" w:lineRule="auto"/>
              <w:ind w:left="566" w:right="518" w:firstLine="28"/>
              <w:rPr>
                <w:b/>
                <w:sz w:val="28"/>
              </w:rPr>
            </w:pPr>
            <w:r>
              <w:rPr>
                <w:b/>
                <w:sz w:val="28"/>
              </w:rPr>
              <w:lastRenderedPageBreak/>
              <w:t>Направление мероприятий</w:t>
            </w:r>
          </w:p>
        </w:tc>
        <w:tc>
          <w:tcPr>
            <w:tcW w:w="4537" w:type="dxa"/>
          </w:tcPr>
          <w:p w:rsidR="008D78BC" w:rsidRDefault="002E13AD">
            <w:pPr>
              <w:pStyle w:val="TableParagraph"/>
              <w:spacing w:before="64"/>
              <w:ind w:left="1411"/>
              <w:rPr>
                <w:b/>
                <w:sz w:val="28"/>
              </w:rPr>
            </w:pPr>
            <w:r>
              <w:rPr>
                <w:b/>
                <w:sz w:val="28"/>
              </w:rPr>
              <w:t>Мероприятия</w:t>
            </w:r>
          </w:p>
        </w:tc>
        <w:tc>
          <w:tcPr>
            <w:tcW w:w="2268" w:type="dxa"/>
          </w:tcPr>
          <w:p w:rsidR="008D78BC" w:rsidRDefault="002E13AD">
            <w:pPr>
              <w:pStyle w:val="TableParagraph"/>
              <w:spacing w:before="64" w:line="288" w:lineRule="auto"/>
              <w:ind w:left="393" w:right="370" w:firstLine="355"/>
              <w:rPr>
                <w:b/>
                <w:sz w:val="28"/>
              </w:rPr>
            </w:pPr>
            <w:r>
              <w:rPr>
                <w:b/>
                <w:sz w:val="28"/>
              </w:rPr>
              <w:t>Сроки реализации</w:t>
            </w:r>
          </w:p>
        </w:tc>
      </w:tr>
      <w:tr w:rsidR="008D78BC">
        <w:trPr>
          <w:trHeight w:val="1312"/>
        </w:trPr>
        <w:tc>
          <w:tcPr>
            <w:tcW w:w="2837" w:type="dxa"/>
          </w:tcPr>
          <w:p w:rsidR="008D78BC" w:rsidRDefault="008D78BC">
            <w:pPr>
              <w:pStyle w:val="TableParagraph"/>
              <w:rPr>
                <w:sz w:val="28"/>
              </w:rPr>
            </w:pPr>
          </w:p>
        </w:tc>
        <w:tc>
          <w:tcPr>
            <w:tcW w:w="4537" w:type="dxa"/>
          </w:tcPr>
          <w:p w:rsidR="008D78BC" w:rsidRDefault="002E13AD">
            <w:pPr>
              <w:pStyle w:val="TableParagraph"/>
              <w:spacing w:before="60" w:line="288" w:lineRule="auto"/>
              <w:ind w:left="84" w:right="102"/>
              <w:rPr>
                <w:sz w:val="28"/>
              </w:rPr>
            </w:pPr>
            <w:r>
              <w:rPr>
                <w:sz w:val="28"/>
              </w:rPr>
              <w:t>образовательного процесса к информационным образовательным ресурсам в сети Интернет</w:t>
            </w:r>
          </w:p>
        </w:tc>
        <w:tc>
          <w:tcPr>
            <w:tcW w:w="2268" w:type="dxa"/>
          </w:tcPr>
          <w:p w:rsidR="008D78BC" w:rsidRDefault="008D78BC">
            <w:pPr>
              <w:pStyle w:val="TableParagraph"/>
              <w:rPr>
                <w:sz w:val="28"/>
              </w:rPr>
            </w:pPr>
          </w:p>
        </w:tc>
      </w:tr>
    </w:tbl>
    <w:p w:rsidR="008D78BC" w:rsidRDefault="008D78BC">
      <w:pPr>
        <w:pStyle w:val="a3"/>
        <w:spacing w:before="10"/>
        <w:ind w:left="0"/>
        <w:jc w:val="left"/>
        <w:rPr>
          <w:b/>
          <w:sz w:val="19"/>
        </w:rPr>
      </w:pPr>
    </w:p>
    <w:p w:rsidR="008D78BC" w:rsidRDefault="002E13AD">
      <w:pPr>
        <w:pStyle w:val="2"/>
        <w:numPr>
          <w:ilvl w:val="2"/>
          <w:numId w:val="31"/>
        </w:numPr>
        <w:tabs>
          <w:tab w:val="left" w:pos="1938"/>
        </w:tabs>
        <w:spacing w:before="89" w:line="242" w:lineRule="auto"/>
        <w:ind w:left="5387" w:right="520" w:hanging="4084"/>
        <w:jc w:val="left"/>
        <w:rPr>
          <w:sz w:val="26"/>
        </w:rPr>
      </w:pPr>
      <w:bookmarkStart w:id="62" w:name="_TOC_250000"/>
      <w:bookmarkEnd w:id="62"/>
      <w:r>
        <w:t>Оценочные и методические материалы, обеспечивающие реализацию ООП ООО</w:t>
      </w:r>
    </w:p>
    <w:p w:rsidR="008D78BC" w:rsidRDefault="002E13AD">
      <w:pPr>
        <w:pStyle w:val="a3"/>
        <w:spacing w:line="312" w:lineRule="exact"/>
        <w:ind w:left="1141"/>
        <w:jc w:val="left"/>
      </w:pPr>
      <w:r>
        <w:t>Оценка качества образования осуществляется посредством:</w:t>
      </w:r>
    </w:p>
    <w:p w:rsidR="008D78BC" w:rsidRDefault="002E13AD">
      <w:pPr>
        <w:pStyle w:val="a4"/>
        <w:numPr>
          <w:ilvl w:val="0"/>
          <w:numId w:val="7"/>
        </w:numPr>
        <w:tabs>
          <w:tab w:val="left" w:pos="1310"/>
        </w:tabs>
        <w:spacing w:before="48"/>
        <w:ind w:left="1309"/>
        <w:jc w:val="left"/>
        <w:rPr>
          <w:sz w:val="28"/>
        </w:rPr>
      </w:pPr>
      <w:r>
        <w:rPr>
          <w:sz w:val="28"/>
        </w:rPr>
        <w:t>системы внутригимназического контроля;</w:t>
      </w:r>
    </w:p>
    <w:p w:rsidR="008D78BC" w:rsidRDefault="002E13AD">
      <w:pPr>
        <w:pStyle w:val="a4"/>
        <w:numPr>
          <w:ilvl w:val="0"/>
          <w:numId w:val="7"/>
        </w:numPr>
        <w:tabs>
          <w:tab w:val="left" w:pos="1310"/>
        </w:tabs>
        <w:spacing w:before="48"/>
        <w:ind w:left="1309"/>
        <w:jc w:val="left"/>
        <w:rPr>
          <w:sz w:val="28"/>
        </w:rPr>
      </w:pPr>
      <w:r>
        <w:rPr>
          <w:sz w:val="28"/>
        </w:rPr>
        <w:t>общественной экспертизы качества</w:t>
      </w:r>
      <w:r>
        <w:rPr>
          <w:spacing w:val="-2"/>
          <w:sz w:val="28"/>
        </w:rPr>
        <w:t xml:space="preserve"> </w:t>
      </w:r>
      <w:r>
        <w:rPr>
          <w:sz w:val="28"/>
        </w:rPr>
        <w:t>образования;</w:t>
      </w:r>
    </w:p>
    <w:p w:rsidR="008D78BC" w:rsidRDefault="002E13AD">
      <w:pPr>
        <w:pStyle w:val="a4"/>
        <w:numPr>
          <w:ilvl w:val="0"/>
          <w:numId w:val="7"/>
        </w:numPr>
        <w:tabs>
          <w:tab w:val="left" w:pos="1310"/>
        </w:tabs>
        <w:spacing w:before="50"/>
        <w:ind w:left="1309"/>
        <w:jc w:val="left"/>
        <w:rPr>
          <w:sz w:val="28"/>
        </w:rPr>
      </w:pPr>
      <w:r>
        <w:rPr>
          <w:sz w:val="28"/>
        </w:rPr>
        <w:t>лицензирования;</w:t>
      </w:r>
    </w:p>
    <w:p w:rsidR="008D78BC" w:rsidRDefault="002E13AD">
      <w:pPr>
        <w:pStyle w:val="a4"/>
        <w:numPr>
          <w:ilvl w:val="0"/>
          <w:numId w:val="7"/>
        </w:numPr>
        <w:tabs>
          <w:tab w:val="left" w:pos="1310"/>
        </w:tabs>
        <w:spacing w:before="48"/>
        <w:ind w:left="1309"/>
        <w:jc w:val="left"/>
        <w:rPr>
          <w:sz w:val="28"/>
        </w:rPr>
      </w:pPr>
      <w:r>
        <w:rPr>
          <w:sz w:val="28"/>
        </w:rPr>
        <w:t>государственной</w:t>
      </w:r>
      <w:r>
        <w:rPr>
          <w:spacing w:val="-1"/>
          <w:sz w:val="28"/>
        </w:rPr>
        <w:t xml:space="preserve"> </w:t>
      </w:r>
      <w:r>
        <w:rPr>
          <w:sz w:val="28"/>
        </w:rPr>
        <w:t>аккредитации;</w:t>
      </w:r>
    </w:p>
    <w:p w:rsidR="008D78BC" w:rsidRDefault="002E13AD">
      <w:pPr>
        <w:pStyle w:val="a4"/>
        <w:numPr>
          <w:ilvl w:val="0"/>
          <w:numId w:val="11"/>
        </w:numPr>
        <w:tabs>
          <w:tab w:val="left" w:pos="1425"/>
        </w:tabs>
        <w:spacing w:before="46"/>
        <w:ind w:left="1424" w:hanging="284"/>
        <w:jc w:val="left"/>
        <w:rPr>
          <w:sz w:val="28"/>
        </w:rPr>
      </w:pPr>
      <w:r>
        <w:rPr>
          <w:sz w:val="28"/>
        </w:rPr>
        <w:t>конфессиональной</w:t>
      </w:r>
      <w:r>
        <w:rPr>
          <w:spacing w:val="-1"/>
          <w:sz w:val="28"/>
        </w:rPr>
        <w:t xml:space="preserve"> </w:t>
      </w:r>
      <w:r>
        <w:rPr>
          <w:sz w:val="28"/>
        </w:rPr>
        <w:t>аккредитации;</w:t>
      </w:r>
    </w:p>
    <w:p w:rsidR="008D78BC" w:rsidRDefault="002E13AD">
      <w:pPr>
        <w:pStyle w:val="a4"/>
        <w:numPr>
          <w:ilvl w:val="0"/>
          <w:numId w:val="7"/>
        </w:numPr>
        <w:tabs>
          <w:tab w:val="left" w:pos="1310"/>
        </w:tabs>
        <w:spacing w:before="49"/>
        <w:ind w:left="1309"/>
        <w:jc w:val="left"/>
        <w:rPr>
          <w:sz w:val="28"/>
        </w:rPr>
      </w:pPr>
      <w:r>
        <w:rPr>
          <w:sz w:val="28"/>
        </w:rPr>
        <w:t>государственной (итоговой) аттестации</w:t>
      </w:r>
      <w:r>
        <w:rPr>
          <w:spacing w:val="-2"/>
          <w:sz w:val="28"/>
        </w:rPr>
        <w:t xml:space="preserve"> </w:t>
      </w:r>
      <w:r>
        <w:rPr>
          <w:sz w:val="28"/>
        </w:rPr>
        <w:t>выпускников:</w:t>
      </w:r>
    </w:p>
    <w:p w:rsidR="008D78BC" w:rsidRDefault="002E13AD">
      <w:pPr>
        <w:pStyle w:val="a4"/>
        <w:numPr>
          <w:ilvl w:val="0"/>
          <w:numId w:val="7"/>
        </w:numPr>
        <w:tabs>
          <w:tab w:val="left" w:pos="1310"/>
        </w:tabs>
        <w:spacing w:before="48"/>
        <w:ind w:left="1309"/>
        <w:jc w:val="left"/>
        <w:rPr>
          <w:sz w:val="28"/>
        </w:rPr>
      </w:pPr>
      <w:r>
        <w:rPr>
          <w:sz w:val="28"/>
        </w:rPr>
        <w:t>мониторинга качества</w:t>
      </w:r>
      <w:r>
        <w:rPr>
          <w:spacing w:val="-1"/>
          <w:sz w:val="28"/>
        </w:rPr>
        <w:t xml:space="preserve"> </w:t>
      </w:r>
      <w:r>
        <w:rPr>
          <w:sz w:val="28"/>
        </w:rPr>
        <w:t>образования.</w:t>
      </w:r>
    </w:p>
    <w:p w:rsidR="008D78BC" w:rsidRDefault="002E13AD">
      <w:pPr>
        <w:pStyle w:val="a3"/>
        <w:spacing w:before="48"/>
        <w:ind w:left="1141"/>
        <w:jc w:val="left"/>
      </w:pPr>
      <w:r>
        <w:t>В качестве источников данных для оценки качества образования используются:</w:t>
      </w:r>
    </w:p>
    <w:p w:rsidR="008D78BC" w:rsidRDefault="002E13AD">
      <w:pPr>
        <w:pStyle w:val="a4"/>
        <w:numPr>
          <w:ilvl w:val="0"/>
          <w:numId w:val="7"/>
        </w:numPr>
        <w:tabs>
          <w:tab w:val="left" w:pos="1310"/>
        </w:tabs>
        <w:spacing w:before="50"/>
        <w:ind w:left="1309"/>
        <w:jc w:val="left"/>
        <w:rPr>
          <w:sz w:val="28"/>
        </w:rPr>
      </w:pPr>
      <w:r>
        <w:rPr>
          <w:sz w:val="28"/>
        </w:rPr>
        <w:t>образовательная</w:t>
      </w:r>
      <w:r>
        <w:rPr>
          <w:spacing w:val="-1"/>
          <w:sz w:val="28"/>
        </w:rPr>
        <w:t xml:space="preserve"> </w:t>
      </w:r>
      <w:r>
        <w:rPr>
          <w:sz w:val="28"/>
        </w:rPr>
        <w:t>статистика;</w:t>
      </w:r>
    </w:p>
    <w:p w:rsidR="008D78BC" w:rsidRDefault="002E13AD">
      <w:pPr>
        <w:pStyle w:val="a4"/>
        <w:numPr>
          <w:ilvl w:val="0"/>
          <w:numId w:val="7"/>
        </w:numPr>
        <w:tabs>
          <w:tab w:val="left" w:pos="1310"/>
        </w:tabs>
        <w:spacing w:before="48"/>
        <w:ind w:left="1309"/>
        <w:jc w:val="left"/>
        <w:rPr>
          <w:sz w:val="28"/>
        </w:rPr>
      </w:pPr>
      <w:r>
        <w:rPr>
          <w:sz w:val="28"/>
        </w:rPr>
        <w:t>промежуточная и итоговая</w:t>
      </w:r>
      <w:r>
        <w:rPr>
          <w:spacing w:val="-10"/>
          <w:sz w:val="28"/>
        </w:rPr>
        <w:t xml:space="preserve"> </w:t>
      </w:r>
      <w:r>
        <w:rPr>
          <w:sz w:val="28"/>
        </w:rPr>
        <w:t>аттестация;</w:t>
      </w:r>
    </w:p>
    <w:p w:rsidR="008D78BC" w:rsidRDefault="002E13AD">
      <w:pPr>
        <w:pStyle w:val="a4"/>
        <w:numPr>
          <w:ilvl w:val="0"/>
          <w:numId w:val="7"/>
        </w:numPr>
        <w:tabs>
          <w:tab w:val="left" w:pos="1310"/>
        </w:tabs>
        <w:spacing w:before="47"/>
        <w:ind w:left="1309"/>
        <w:jc w:val="left"/>
        <w:rPr>
          <w:sz w:val="28"/>
        </w:rPr>
      </w:pPr>
      <w:r>
        <w:rPr>
          <w:sz w:val="28"/>
        </w:rPr>
        <w:t>мониторинговые</w:t>
      </w:r>
      <w:r>
        <w:rPr>
          <w:spacing w:val="-1"/>
          <w:sz w:val="28"/>
        </w:rPr>
        <w:t xml:space="preserve"> </w:t>
      </w:r>
      <w:r>
        <w:rPr>
          <w:sz w:val="28"/>
        </w:rPr>
        <w:t>исследования;</w:t>
      </w:r>
    </w:p>
    <w:p w:rsidR="008D78BC" w:rsidRDefault="002E13AD">
      <w:pPr>
        <w:pStyle w:val="a4"/>
        <w:numPr>
          <w:ilvl w:val="0"/>
          <w:numId w:val="7"/>
        </w:numPr>
        <w:tabs>
          <w:tab w:val="left" w:pos="1310"/>
        </w:tabs>
        <w:spacing w:before="48"/>
        <w:ind w:left="1309"/>
        <w:jc w:val="left"/>
        <w:rPr>
          <w:sz w:val="28"/>
        </w:rPr>
      </w:pPr>
      <w:r>
        <w:rPr>
          <w:sz w:val="28"/>
        </w:rPr>
        <w:t>социологические</w:t>
      </w:r>
      <w:r>
        <w:rPr>
          <w:spacing w:val="-1"/>
          <w:sz w:val="28"/>
        </w:rPr>
        <w:t xml:space="preserve"> </w:t>
      </w:r>
      <w:r>
        <w:rPr>
          <w:sz w:val="28"/>
        </w:rPr>
        <w:t>опросы;</w:t>
      </w:r>
    </w:p>
    <w:p w:rsidR="008D78BC" w:rsidRDefault="002E13AD">
      <w:pPr>
        <w:pStyle w:val="a4"/>
        <w:numPr>
          <w:ilvl w:val="0"/>
          <w:numId w:val="7"/>
        </w:numPr>
        <w:tabs>
          <w:tab w:val="left" w:pos="1310"/>
        </w:tabs>
        <w:spacing w:before="50"/>
        <w:ind w:left="1309"/>
        <w:jc w:val="left"/>
        <w:rPr>
          <w:sz w:val="28"/>
        </w:rPr>
      </w:pPr>
      <w:r>
        <w:rPr>
          <w:sz w:val="28"/>
        </w:rPr>
        <w:t>отчеты работников</w:t>
      </w:r>
      <w:r>
        <w:rPr>
          <w:spacing w:val="-4"/>
          <w:sz w:val="28"/>
        </w:rPr>
        <w:t xml:space="preserve"> </w:t>
      </w:r>
      <w:r>
        <w:rPr>
          <w:sz w:val="28"/>
        </w:rPr>
        <w:t>школы;</w:t>
      </w:r>
    </w:p>
    <w:p w:rsidR="008D78BC" w:rsidRDefault="002E13AD">
      <w:pPr>
        <w:pStyle w:val="a4"/>
        <w:numPr>
          <w:ilvl w:val="0"/>
          <w:numId w:val="7"/>
        </w:numPr>
        <w:tabs>
          <w:tab w:val="left" w:pos="1310"/>
        </w:tabs>
        <w:spacing w:before="48"/>
        <w:ind w:left="1309"/>
        <w:jc w:val="left"/>
        <w:rPr>
          <w:sz w:val="28"/>
        </w:rPr>
      </w:pPr>
      <w:r>
        <w:rPr>
          <w:sz w:val="28"/>
        </w:rPr>
        <w:t>посещение уроков и внеурочных</w:t>
      </w:r>
      <w:r>
        <w:rPr>
          <w:spacing w:val="-5"/>
          <w:sz w:val="28"/>
        </w:rPr>
        <w:t xml:space="preserve"> </w:t>
      </w:r>
      <w:r>
        <w:rPr>
          <w:sz w:val="28"/>
        </w:rPr>
        <w:t>мероприятий.</w:t>
      </w:r>
    </w:p>
    <w:p w:rsidR="008D78BC" w:rsidRDefault="002E13AD">
      <w:pPr>
        <w:pStyle w:val="a3"/>
        <w:spacing w:before="47"/>
        <w:ind w:left="1141"/>
        <w:jc w:val="left"/>
      </w:pPr>
      <w:r>
        <w:t>Основными направлениями оценки качества образования в Гимназии являются:</w:t>
      </w:r>
    </w:p>
    <w:p w:rsidR="008D78BC" w:rsidRDefault="002E13AD">
      <w:pPr>
        <w:pStyle w:val="a4"/>
        <w:numPr>
          <w:ilvl w:val="0"/>
          <w:numId w:val="7"/>
        </w:numPr>
        <w:tabs>
          <w:tab w:val="left" w:pos="1310"/>
          <w:tab w:val="left" w:pos="3502"/>
          <w:tab w:val="left" w:pos="5884"/>
          <w:tab w:val="left" w:pos="7669"/>
          <w:tab w:val="left" w:pos="8155"/>
          <w:tab w:val="left" w:pos="9917"/>
        </w:tabs>
        <w:spacing w:before="50" w:line="276" w:lineRule="auto"/>
        <w:ind w:right="355" w:firstLine="0"/>
        <w:jc w:val="left"/>
        <w:rPr>
          <w:sz w:val="28"/>
        </w:rPr>
      </w:pPr>
      <w:r>
        <w:rPr>
          <w:sz w:val="28"/>
        </w:rPr>
        <w:t>качество образовательных результатов обучающихся (степень соответствия индивидуальных</w:t>
      </w:r>
      <w:r>
        <w:rPr>
          <w:sz w:val="28"/>
        </w:rPr>
        <w:tab/>
        <w:t>образовательных</w:t>
      </w:r>
      <w:r>
        <w:rPr>
          <w:sz w:val="28"/>
        </w:rPr>
        <w:tab/>
        <w:t>достижений</w:t>
      </w:r>
      <w:r>
        <w:rPr>
          <w:sz w:val="28"/>
        </w:rPr>
        <w:tab/>
        <w:t>и</w:t>
      </w:r>
      <w:r>
        <w:rPr>
          <w:sz w:val="28"/>
        </w:rPr>
        <w:tab/>
        <w:t>результатов</w:t>
      </w:r>
      <w:r>
        <w:rPr>
          <w:sz w:val="28"/>
        </w:rPr>
        <w:tab/>
      </w:r>
      <w:r>
        <w:rPr>
          <w:spacing w:val="-3"/>
          <w:sz w:val="28"/>
        </w:rPr>
        <w:t xml:space="preserve">освоения </w:t>
      </w:r>
      <w:r>
        <w:rPr>
          <w:sz w:val="28"/>
        </w:rPr>
        <w:t>обучающимися образовательных программ, государственным образовательным стандартам);</w:t>
      </w:r>
    </w:p>
    <w:p w:rsidR="008D78BC" w:rsidRDefault="002E13AD">
      <w:pPr>
        <w:pStyle w:val="a4"/>
        <w:numPr>
          <w:ilvl w:val="0"/>
          <w:numId w:val="7"/>
        </w:numPr>
        <w:tabs>
          <w:tab w:val="left" w:pos="1476"/>
          <w:tab w:val="left" w:pos="1478"/>
          <w:tab w:val="left" w:pos="2417"/>
          <w:tab w:val="left" w:pos="2760"/>
          <w:tab w:val="left" w:pos="4465"/>
          <w:tab w:val="left" w:pos="4501"/>
          <w:tab w:val="left" w:pos="6046"/>
          <w:tab w:val="left" w:pos="6851"/>
          <w:tab w:val="left" w:pos="7921"/>
          <w:tab w:val="left" w:pos="8235"/>
          <w:tab w:val="left" w:pos="10057"/>
        </w:tabs>
        <w:spacing w:before="1" w:line="276" w:lineRule="auto"/>
        <w:ind w:right="353" w:firstLine="0"/>
        <w:jc w:val="left"/>
        <w:rPr>
          <w:sz w:val="28"/>
        </w:rPr>
      </w:pPr>
      <w:r>
        <w:rPr>
          <w:sz w:val="28"/>
        </w:rPr>
        <w:t>качество</w:t>
      </w:r>
      <w:r>
        <w:rPr>
          <w:sz w:val="28"/>
        </w:rPr>
        <w:tab/>
        <w:t>организации</w:t>
      </w:r>
      <w:r>
        <w:rPr>
          <w:sz w:val="28"/>
        </w:rPr>
        <w:tab/>
      </w:r>
      <w:r>
        <w:rPr>
          <w:sz w:val="28"/>
        </w:rPr>
        <w:tab/>
        <w:t>образовательного</w:t>
      </w:r>
      <w:r>
        <w:rPr>
          <w:sz w:val="28"/>
        </w:rPr>
        <w:tab/>
        <w:t>процесса,</w:t>
      </w:r>
      <w:r>
        <w:rPr>
          <w:sz w:val="28"/>
        </w:rPr>
        <w:tab/>
        <w:t>включающей</w:t>
      </w:r>
      <w:r>
        <w:rPr>
          <w:sz w:val="28"/>
        </w:rPr>
        <w:tab/>
      </w:r>
      <w:r>
        <w:rPr>
          <w:spacing w:val="-3"/>
          <w:sz w:val="28"/>
        </w:rPr>
        <w:t xml:space="preserve">условия </w:t>
      </w:r>
      <w:r>
        <w:rPr>
          <w:sz w:val="28"/>
        </w:rPr>
        <w:t>организации образовательного процесса, в том числе доступность образования, условия</w:t>
      </w:r>
      <w:r>
        <w:rPr>
          <w:sz w:val="28"/>
        </w:rPr>
        <w:tab/>
        <w:t>комфортности</w:t>
      </w:r>
      <w:r>
        <w:rPr>
          <w:sz w:val="28"/>
        </w:rPr>
        <w:tab/>
        <w:t>получения</w:t>
      </w:r>
      <w:r>
        <w:rPr>
          <w:sz w:val="28"/>
        </w:rPr>
        <w:tab/>
        <w:t>образования,</w:t>
      </w:r>
      <w:r>
        <w:rPr>
          <w:sz w:val="28"/>
        </w:rPr>
        <w:tab/>
      </w:r>
      <w:r>
        <w:rPr>
          <w:spacing w:val="-1"/>
          <w:sz w:val="28"/>
        </w:rPr>
        <w:t xml:space="preserve">материально-техническое </w:t>
      </w:r>
      <w:r>
        <w:rPr>
          <w:sz w:val="28"/>
        </w:rPr>
        <w:t>обеспечение образовательного процесса, организация</w:t>
      </w:r>
      <w:r>
        <w:rPr>
          <w:spacing w:val="-9"/>
          <w:sz w:val="28"/>
        </w:rPr>
        <w:t xml:space="preserve"> </w:t>
      </w:r>
      <w:r>
        <w:rPr>
          <w:sz w:val="28"/>
        </w:rPr>
        <w:t>питания;</w:t>
      </w:r>
    </w:p>
    <w:p w:rsidR="008D78BC" w:rsidRDefault="002E13AD">
      <w:pPr>
        <w:pStyle w:val="a4"/>
        <w:numPr>
          <w:ilvl w:val="0"/>
          <w:numId w:val="7"/>
        </w:numPr>
        <w:tabs>
          <w:tab w:val="left" w:pos="1310"/>
        </w:tabs>
        <w:spacing w:line="276" w:lineRule="auto"/>
        <w:ind w:right="593" w:firstLine="0"/>
        <w:jc w:val="left"/>
        <w:rPr>
          <w:sz w:val="28"/>
        </w:rPr>
      </w:pPr>
      <w:r>
        <w:rPr>
          <w:sz w:val="28"/>
        </w:rPr>
        <w:t>качество реализации учебных программ и программ внеурочной деятельности, принятых и реализуемых в Гимназии, условия их</w:t>
      </w:r>
      <w:r>
        <w:rPr>
          <w:spacing w:val="-7"/>
          <w:sz w:val="28"/>
        </w:rPr>
        <w:t xml:space="preserve"> </w:t>
      </w:r>
      <w:r>
        <w:rPr>
          <w:sz w:val="28"/>
        </w:rPr>
        <w:t>реализации;</w:t>
      </w:r>
    </w:p>
    <w:p w:rsidR="008D78BC" w:rsidRDefault="002E13AD">
      <w:pPr>
        <w:pStyle w:val="a4"/>
        <w:numPr>
          <w:ilvl w:val="0"/>
          <w:numId w:val="7"/>
        </w:numPr>
        <w:tabs>
          <w:tab w:val="left" w:pos="1570"/>
          <w:tab w:val="left" w:pos="1571"/>
          <w:tab w:val="left" w:pos="2945"/>
          <w:tab w:val="left" w:pos="4640"/>
          <w:tab w:val="left" w:pos="6321"/>
          <w:tab w:val="left" w:pos="9473"/>
          <w:tab w:val="left" w:pos="10861"/>
        </w:tabs>
        <w:spacing w:line="278" w:lineRule="auto"/>
        <w:ind w:right="357" w:firstLine="0"/>
        <w:jc w:val="left"/>
        <w:rPr>
          <w:sz w:val="28"/>
        </w:rPr>
      </w:pPr>
      <w:r>
        <w:rPr>
          <w:sz w:val="28"/>
        </w:rPr>
        <w:t>качество</w:t>
      </w:r>
      <w:r>
        <w:rPr>
          <w:sz w:val="28"/>
        </w:rPr>
        <w:tab/>
        <w:t>реализации</w:t>
      </w:r>
      <w:r>
        <w:rPr>
          <w:sz w:val="28"/>
        </w:rPr>
        <w:tab/>
        <w:t>программы</w:t>
      </w:r>
      <w:r>
        <w:rPr>
          <w:sz w:val="28"/>
        </w:rPr>
        <w:tab/>
        <w:t>духовно-нравственного</w:t>
      </w:r>
      <w:r>
        <w:rPr>
          <w:sz w:val="28"/>
        </w:rPr>
        <w:tab/>
        <w:t>развития</w:t>
      </w:r>
      <w:r>
        <w:rPr>
          <w:sz w:val="28"/>
        </w:rPr>
        <w:tab/>
      </w:r>
      <w:r>
        <w:rPr>
          <w:spacing w:val="-18"/>
          <w:sz w:val="28"/>
        </w:rPr>
        <w:t xml:space="preserve">и </w:t>
      </w:r>
      <w:r>
        <w:rPr>
          <w:sz w:val="28"/>
        </w:rPr>
        <w:t>социализации;</w:t>
      </w:r>
    </w:p>
    <w:p w:rsidR="008D78BC" w:rsidRDefault="002E13AD">
      <w:pPr>
        <w:pStyle w:val="a4"/>
        <w:numPr>
          <w:ilvl w:val="0"/>
          <w:numId w:val="7"/>
        </w:numPr>
        <w:tabs>
          <w:tab w:val="left" w:pos="1434"/>
        </w:tabs>
        <w:spacing w:line="276" w:lineRule="auto"/>
        <w:ind w:right="365" w:firstLine="0"/>
        <w:jc w:val="left"/>
        <w:rPr>
          <w:sz w:val="28"/>
        </w:rPr>
      </w:pPr>
      <w:r>
        <w:rPr>
          <w:sz w:val="28"/>
        </w:rPr>
        <w:t>оценка профессиональной компетентности педагогов, их деятельность по обеспечению требуемого качества результатов</w:t>
      </w:r>
      <w:r>
        <w:rPr>
          <w:spacing w:val="-3"/>
          <w:sz w:val="28"/>
        </w:rPr>
        <w:t xml:space="preserve"> </w:t>
      </w:r>
      <w:r>
        <w:rPr>
          <w:sz w:val="28"/>
        </w:rPr>
        <w:t>образования;</w:t>
      </w:r>
    </w:p>
    <w:p w:rsidR="008D78BC" w:rsidRDefault="008D78BC">
      <w:pPr>
        <w:spacing w:line="276" w:lineRule="auto"/>
        <w:rPr>
          <w:sz w:val="28"/>
        </w:rPr>
        <w:sectPr w:rsidR="008D78BC">
          <w:pgSz w:w="11920" w:h="16850"/>
          <w:pgMar w:top="1040" w:right="200" w:bottom="1120" w:left="340" w:header="0" w:footer="934" w:gutter="0"/>
          <w:cols w:space="720"/>
        </w:sectPr>
      </w:pPr>
    </w:p>
    <w:p w:rsidR="008D78BC" w:rsidRDefault="002E13AD">
      <w:pPr>
        <w:pStyle w:val="a4"/>
        <w:numPr>
          <w:ilvl w:val="0"/>
          <w:numId w:val="7"/>
        </w:numPr>
        <w:tabs>
          <w:tab w:val="left" w:pos="1310"/>
        </w:tabs>
        <w:spacing w:before="71" w:line="278" w:lineRule="auto"/>
        <w:ind w:right="634" w:firstLine="0"/>
        <w:jc w:val="left"/>
        <w:rPr>
          <w:sz w:val="28"/>
        </w:rPr>
      </w:pPr>
      <w:r>
        <w:rPr>
          <w:sz w:val="28"/>
        </w:rPr>
        <w:lastRenderedPageBreak/>
        <w:t>эффективность управления качеством образования и открытость деятельности Гимназии;</w:t>
      </w:r>
    </w:p>
    <w:p w:rsidR="008D78BC" w:rsidRDefault="002E13AD">
      <w:pPr>
        <w:pStyle w:val="a3"/>
        <w:spacing w:line="276" w:lineRule="auto"/>
        <w:ind w:left="1141" w:firstLine="628"/>
        <w:jc w:val="left"/>
      </w:pPr>
      <w:r>
        <w:t>Реализация гимназической оценки качества осуществляется посредством существующих процедур и экспертной оценки качества образования.</w:t>
      </w:r>
    </w:p>
    <w:p w:rsidR="008D78BC" w:rsidRDefault="002E13AD">
      <w:pPr>
        <w:pStyle w:val="a3"/>
        <w:tabs>
          <w:tab w:val="left" w:pos="3465"/>
          <w:tab w:val="left" w:pos="4999"/>
          <w:tab w:val="left" w:pos="6068"/>
          <w:tab w:val="left" w:pos="7318"/>
          <w:tab w:val="left" w:pos="9583"/>
        </w:tabs>
        <w:spacing w:line="278" w:lineRule="auto"/>
        <w:ind w:left="1141" w:right="363" w:firstLine="628"/>
        <w:jc w:val="left"/>
      </w:pPr>
      <w:r>
        <w:t>Содержание</w:t>
      </w:r>
      <w:r>
        <w:tab/>
        <w:t>процедуры</w:t>
      </w:r>
      <w:r>
        <w:tab/>
        <w:t>оценки</w:t>
      </w:r>
      <w:r>
        <w:tab/>
        <w:t>качества</w:t>
      </w:r>
      <w:r>
        <w:tab/>
        <w:t>образовательных</w:t>
      </w:r>
      <w:r>
        <w:tab/>
      </w:r>
      <w:r>
        <w:rPr>
          <w:spacing w:val="-3"/>
        </w:rPr>
        <w:t xml:space="preserve">результатов </w:t>
      </w:r>
      <w:r>
        <w:t>обучающихся включает в</w:t>
      </w:r>
      <w:r>
        <w:rPr>
          <w:spacing w:val="-2"/>
        </w:rPr>
        <w:t xml:space="preserve"> </w:t>
      </w:r>
      <w:r>
        <w:t>себя:</w:t>
      </w:r>
    </w:p>
    <w:p w:rsidR="008D78BC" w:rsidRDefault="002E13AD">
      <w:pPr>
        <w:pStyle w:val="a4"/>
        <w:numPr>
          <w:ilvl w:val="0"/>
          <w:numId w:val="7"/>
        </w:numPr>
        <w:tabs>
          <w:tab w:val="left" w:pos="1310"/>
          <w:tab w:val="left" w:pos="6431"/>
        </w:tabs>
        <w:spacing w:line="317" w:lineRule="exact"/>
        <w:ind w:left="1309"/>
        <w:jc w:val="left"/>
        <w:rPr>
          <w:sz w:val="28"/>
        </w:rPr>
      </w:pPr>
      <w:r>
        <w:rPr>
          <w:sz w:val="28"/>
        </w:rPr>
        <w:t>Государственная (итоговая)</w:t>
      </w:r>
      <w:r>
        <w:rPr>
          <w:spacing w:val="-7"/>
          <w:sz w:val="28"/>
        </w:rPr>
        <w:t xml:space="preserve"> </w:t>
      </w:r>
      <w:r>
        <w:rPr>
          <w:sz w:val="28"/>
        </w:rPr>
        <w:t>аттестация</w:t>
      </w:r>
      <w:r>
        <w:rPr>
          <w:spacing w:val="-3"/>
          <w:sz w:val="28"/>
        </w:rPr>
        <w:t xml:space="preserve"> </w:t>
      </w:r>
      <w:r>
        <w:rPr>
          <w:sz w:val="28"/>
        </w:rPr>
        <w:t>9</w:t>
      </w:r>
      <w:r>
        <w:rPr>
          <w:sz w:val="28"/>
        </w:rPr>
        <w:tab/>
        <w:t>классов;</w:t>
      </w:r>
    </w:p>
    <w:p w:rsidR="008D78BC" w:rsidRDefault="002E13AD">
      <w:pPr>
        <w:pStyle w:val="a4"/>
        <w:numPr>
          <w:ilvl w:val="0"/>
          <w:numId w:val="7"/>
        </w:numPr>
        <w:tabs>
          <w:tab w:val="left" w:pos="1310"/>
        </w:tabs>
        <w:spacing w:before="41"/>
        <w:ind w:left="1309"/>
        <w:jc w:val="left"/>
        <w:rPr>
          <w:sz w:val="28"/>
        </w:rPr>
      </w:pPr>
      <w:r>
        <w:rPr>
          <w:sz w:val="28"/>
        </w:rPr>
        <w:t>текущая и промежуточная</w:t>
      </w:r>
      <w:r>
        <w:rPr>
          <w:spacing w:val="-1"/>
          <w:sz w:val="28"/>
        </w:rPr>
        <w:t xml:space="preserve"> </w:t>
      </w:r>
      <w:r>
        <w:rPr>
          <w:sz w:val="28"/>
        </w:rPr>
        <w:t>аттестация;</w:t>
      </w:r>
    </w:p>
    <w:p w:rsidR="008D78BC" w:rsidRDefault="002E13AD">
      <w:pPr>
        <w:pStyle w:val="a4"/>
        <w:numPr>
          <w:ilvl w:val="0"/>
          <w:numId w:val="7"/>
        </w:numPr>
        <w:tabs>
          <w:tab w:val="left" w:pos="1310"/>
        </w:tabs>
        <w:spacing w:before="50" w:line="276" w:lineRule="auto"/>
        <w:ind w:right="890" w:firstLine="0"/>
        <w:jc w:val="left"/>
        <w:rPr>
          <w:sz w:val="28"/>
        </w:rPr>
      </w:pPr>
      <w:r>
        <w:rPr>
          <w:sz w:val="28"/>
        </w:rPr>
        <w:t>участие и результативность в гимназических, районных, региональных и др. предметных олимпиадах, конкурсах, соревнованиях,</w:t>
      </w:r>
      <w:r>
        <w:rPr>
          <w:spacing w:val="-11"/>
          <w:sz w:val="28"/>
        </w:rPr>
        <w:t xml:space="preserve"> </w:t>
      </w:r>
      <w:r>
        <w:rPr>
          <w:sz w:val="28"/>
        </w:rPr>
        <w:t>конференциях;</w:t>
      </w:r>
    </w:p>
    <w:p w:rsidR="008D78BC" w:rsidRDefault="002E13AD">
      <w:pPr>
        <w:pStyle w:val="a4"/>
        <w:numPr>
          <w:ilvl w:val="0"/>
          <w:numId w:val="7"/>
        </w:numPr>
        <w:tabs>
          <w:tab w:val="left" w:pos="1310"/>
          <w:tab w:val="left" w:pos="1642"/>
          <w:tab w:val="left" w:pos="2819"/>
          <w:tab w:val="left" w:pos="3320"/>
          <w:tab w:val="left" w:pos="4364"/>
          <w:tab w:val="left" w:pos="5706"/>
          <w:tab w:val="left" w:pos="6061"/>
          <w:tab w:val="left" w:pos="7303"/>
          <w:tab w:val="left" w:pos="8148"/>
          <w:tab w:val="left" w:pos="9533"/>
        </w:tabs>
        <w:spacing w:line="276" w:lineRule="auto"/>
        <w:ind w:right="353" w:firstLine="0"/>
        <w:jc w:val="left"/>
        <w:rPr>
          <w:sz w:val="28"/>
        </w:rPr>
      </w:pPr>
      <w:r>
        <w:rPr>
          <w:sz w:val="28"/>
        </w:rPr>
        <w:t>стартовая диагностика (входной контроль) – оценочная процедура, с помощью которой определяется исходный (стартовый) уровень знаний, умений и навыков, а также уровень развития обучающихся на переходе с одной ступени образования на</w:t>
      </w:r>
      <w:r>
        <w:rPr>
          <w:sz w:val="28"/>
        </w:rPr>
        <w:tab/>
        <w:t>другую,</w:t>
      </w:r>
      <w:r>
        <w:rPr>
          <w:sz w:val="28"/>
        </w:rPr>
        <w:tab/>
        <w:t>на</w:t>
      </w:r>
      <w:r>
        <w:rPr>
          <w:sz w:val="28"/>
        </w:rPr>
        <w:tab/>
        <w:t>начало</w:t>
      </w:r>
      <w:r>
        <w:rPr>
          <w:sz w:val="28"/>
        </w:rPr>
        <w:tab/>
        <w:t>обучения</w:t>
      </w:r>
      <w:r>
        <w:rPr>
          <w:sz w:val="28"/>
        </w:rPr>
        <w:tab/>
        <w:t>в</w:t>
      </w:r>
      <w:r>
        <w:rPr>
          <w:sz w:val="28"/>
        </w:rPr>
        <w:tab/>
        <w:t>учебном</w:t>
      </w:r>
      <w:r>
        <w:rPr>
          <w:sz w:val="28"/>
        </w:rPr>
        <w:tab/>
        <w:t>году;</w:t>
      </w:r>
      <w:r>
        <w:rPr>
          <w:sz w:val="28"/>
        </w:rPr>
        <w:tab/>
        <w:t>стартовая</w:t>
      </w:r>
      <w:r>
        <w:rPr>
          <w:sz w:val="28"/>
        </w:rPr>
        <w:tab/>
        <w:t>диагностика осуществляется администрацией</w:t>
      </w:r>
      <w:r>
        <w:rPr>
          <w:spacing w:val="-1"/>
          <w:sz w:val="28"/>
        </w:rPr>
        <w:t xml:space="preserve"> </w:t>
      </w:r>
      <w:r>
        <w:rPr>
          <w:sz w:val="28"/>
        </w:rPr>
        <w:t>Гимназии</w:t>
      </w:r>
    </w:p>
    <w:p w:rsidR="008D78BC" w:rsidRDefault="002E13AD">
      <w:pPr>
        <w:pStyle w:val="a4"/>
        <w:numPr>
          <w:ilvl w:val="0"/>
          <w:numId w:val="7"/>
        </w:numPr>
        <w:tabs>
          <w:tab w:val="left" w:pos="1310"/>
        </w:tabs>
        <w:spacing w:before="1"/>
        <w:ind w:left="1309"/>
        <w:jc w:val="left"/>
        <w:rPr>
          <w:sz w:val="28"/>
        </w:rPr>
      </w:pPr>
      <w:r>
        <w:rPr>
          <w:sz w:val="28"/>
        </w:rPr>
        <w:t>мониторинговое исследование обученности и адаптации</w:t>
      </w:r>
      <w:r>
        <w:rPr>
          <w:spacing w:val="-8"/>
          <w:sz w:val="28"/>
        </w:rPr>
        <w:t xml:space="preserve"> </w:t>
      </w:r>
      <w:r>
        <w:rPr>
          <w:sz w:val="28"/>
        </w:rPr>
        <w:t>обучающихся;</w:t>
      </w:r>
    </w:p>
    <w:p w:rsidR="008D78BC" w:rsidRDefault="002E13AD">
      <w:pPr>
        <w:pStyle w:val="a4"/>
        <w:numPr>
          <w:ilvl w:val="0"/>
          <w:numId w:val="7"/>
        </w:numPr>
        <w:tabs>
          <w:tab w:val="left" w:pos="1310"/>
        </w:tabs>
        <w:spacing w:before="48"/>
        <w:ind w:left="1309"/>
        <w:jc w:val="left"/>
        <w:rPr>
          <w:sz w:val="28"/>
        </w:rPr>
      </w:pPr>
      <w:r>
        <w:rPr>
          <w:sz w:val="28"/>
        </w:rPr>
        <w:t>административные работы по оценке качества предметных</w:t>
      </w:r>
      <w:r>
        <w:rPr>
          <w:spacing w:val="-6"/>
          <w:sz w:val="28"/>
        </w:rPr>
        <w:t xml:space="preserve"> </w:t>
      </w:r>
      <w:r>
        <w:rPr>
          <w:sz w:val="28"/>
        </w:rPr>
        <w:t>результатов;</w:t>
      </w:r>
    </w:p>
    <w:p w:rsidR="008D78BC" w:rsidRDefault="002E13AD">
      <w:pPr>
        <w:pStyle w:val="a4"/>
        <w:numPr>
          <w:ilvl w:val="0"/>
          <w:numId w:val="7"/>
        </w:numPr>
        <w:tabs>
          <w:tab w:val="left" w:pos="1310"/>
        </w:tabs>
        <w:spacing w:before="47"/>
        <w:ind w:left="1309"/>
        <w:jc w:val="left"/>
        <w:rPr>
          <w:sz w:val="28"/>
        </w:rPr>
      </w:pPr>
      <w:r>
        <w:rPr>
          <w:sz w:val="28"/>
        </w:rPr>
        <w:t>оценка достижения личностных и метапредметных результатов</w:t>
      </w:r>
      <w:r>
        <w:rPr>
          <w:spacing w:val="-3"/>
          <w:sz w:val="28"/>
        </w:rPr>
        <w:t xml:space="preserve"> </w:t>
      </w:r>
      <w:r>
        <w:rPr>
          <w:sz w:val="28"/>
        </w:rPr>
        <w:t>обучающихся.</w:t>
      </w:r>
    </w:p>
    <w:p w:rsidR="008D78BC" w:rsidRDefault="002E13AD">
      <w:pPr>
        <w:pStyle w:val="a3"/>
        <w:tabs>
          <w:tab w:val="left" w:pos="3212"/>
          <w:tab w:val="left" w:pos="4770"/>
          <w:tab w:val="left" w:pos="5866"/>
          <w:tab w:val="left" w:pos="7142"/>
          <w:tab w:val="left" w:pos="8892"/>
        </w:tabs>
        <w:spacing w:before="48" w:line="278" w:lineRule="auto"/>
        <w:ind w:left="1141" w:right="364" w:firstLine="348"/>
        <w:jc w:val="left"/>
      </w:pPr>
      <w:r>
        <w:t>Содержание</w:t>
      </w:r>
      <w:r>
        <w:tab/>
        <w:t>процедуры</w:t>
      </w:r>
      <w:r>
        <w:tab/>
        <w:t>оценки</w:t>
      </w:r>
      <w:r>
        <w:tab/>
        <w:t>качества</w:t>
      </w:r>
      <w:r>
        <w:tab/>
        <w:t>организации</w:t>
      </w:r>
      <w:r>
        <w:tab/>
      </w:r>
      <w:r>
        <w:rPr>
          <w:spacing w:val="-1"/>
        </w:rPr>
        <w:t xml:space="preserve">образовательного </w:t>
      </w:r>
      <w:r>
        <w:t>процесса включает в</w:t>
      </w:r>
      <w:r>
        <w:rPr>
          <w:spacing w:val="-6"/>
        </w:rPr>
        <w:t xml:space="preserve"> </w:t>
      </w:r>
      <w:r>
        <w:t>себя:</w:t>
      </w:r>
    </w:p>
    <w:p w:rsidR="008D78BC" w:rsidRDefault="002E13AD">
      <w:pPr>
        <w:pStyle w:val="a3"/>
        <w:spacing w:line="276" w:lineRule="auto"/>
        <w:ind w:left="1141" w:right="355"/>
      </w:pPr>
      <w:r>
        <w:t>результаты лицензирования, государственной аккредитации и конфессиональной аккредитации:</w:t>
      </w:r>
    </w:p>
    <w:p w:rsidR="008D78BC" w:rsidRDefault="002E13AD">
      <w:pPr>
        <w:pStyle w:val="a3"/>
        <w:spacing w:line="276" w:lineRule="auto"/>
        <w:ind w:left="1141" w:right="353"/>
      </w:pPr>
      <w:r>
        <w:t>программно-информационное обеспечение, наличие Интернета и средств необходимых для внедрения технологий электронного обучения, эффективность его использования в учебном процессе;</w:t>
      </w:r>
    </w:p>
    <w:p w:rsidR="008D78BC" w:rsidRDefault="002E13AD">
      <w:pPr>
        <w:pStyle w:val="a3"/>
        <w:spacing w:line="276" w:lineRule="auto"/>
        <w:ind w:left="1141" w:right="354"/>
      </w:pPr>
      <w:r>
        <w:t>оснащенность учебных кабинетов современным оборудованием, средствами обучения и мебелью необходимыми для достижения планируемых результатов в соответствии с требованиями Стандарта;</w:t>
      </w:r>
    </w:p>
    <w:p w:rsidR="008D78BC" w:rsidRDefault="002E13AD">
      <w:pPr>
        <w:pStyle w:val="a3"/>
        <w:ind w:left="1141"/>
      </w:pPr>
      <w:r>
        <w:t>обеспеченность методической и учебной литературой;</w:t>
      </w:r>
    </w:p>
    <w:p w:rsidR="008D78BC" w:rsidRDefault="002E13AD">
      <w:pPr>
        <w:pStyle w:val="a3"/>
        <w:spacing w:before="43" w:line="278" w:lineRule="auto"/>
        <w:ind w:left="1141" w:right="1377"/>
        <w:jc w:val="left"/>
      </w:pPr>
      <w:r>
        <w:t>оценку состояния условий обучения нормативам и требованиям СанПиН; анализ результатов дальнейшего трудоустройства выпускников;</w:t>
      </w:r>
    </w:p>
    <w:p w:rsidR="008D78BC" w:rsidRDefault="002E13AD">
      <w:pPr>
        <w:pStyle w:val="a3"/>
        <w:spacing w:line="276" w:lineRule="auto"/>
        <w:ind w:left="1141" w:right="570"/>
        <w:jc w:val="left"/>
      </w:pPr>
      <w:r>
        <w:t>оценку открытости Гимназии для родителей и общественных организаций через анкетирование родителей.</w:t>
      </w:r>
    </w:p>
    <w:p w:rsidR="008D78BC" w:rsidRDefault="002E13AD">
      <w:pPr>
        <w:pStyle w:val="a3"/>
        <w:spacing w:line="276" w:lineRule="auto"/>
        <w:ind w:left="1141" w:right="362" w:firstLine="487"/>
      </w:pPr>
      <w:r>
        <w:t>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w:t>
      </w:r>
    </w:p>
    <w:p w:rsidR="008D78BC" w:rsidRDefault="002E13AD">
      <w:pPr>
        <w:pStyle w:val="a3"/>
        <w:spacing w:line="320" w:lineRule="exact"/>
        <w:ind w:left="1141"/>
      </w:pPr>
      <w:r>
        <w:t>-аттестация педагогов;</w:t>
      </w:r>
    </w:p>
    <w:p w:rsidR="008D78BC" w:rsidRDefault="002E13AD">
      <w:pPr>
        <w:pStyle w:val="a3"/>
        <w:spacing w:before="45" w:line="276" w:lineRule="auto"/>
        <w:ind w:left="1141" w:right="437"/>
      </w:pPr>
      <w:r>
        <w:t>-отношение и готовность к повышению педагогического мастерства (систематичность прохождения курсов, участие в работе районных методических</w:t>
      </w:r>
    </w:p>
    <w:p w:rsidR="008D78BC" w:rsidRDefault="008D78BC">
      <w:pPr>
        <w:spacing w:line="276" w:lineRule="auto"/>
        <w:sectPr w:rsidR="008D78BC">
          <w:pgSz w:w="11920" w:h="16850"/>
          <w:pgMar w:top="960" w:right="200" w:bottom="1200" w:left="340" w:header="0" w:footer="934" w:gutter="0"/>
          <w:cols w:space="720"/>
        </w:sectPr>
      </w:pPr>
    </w:p>
    <w:p w:rsidR="008D78BC" w:rsidRDefault="002E13AD">
      <w:pPr>
        <w:pStyle w:val="a3"/>
        <w:spacing w:before="71"/>
        <w:ind w:left="1141"/>
        <w:jc w:val="left"/>
      </w:pPr>
      <w:r>
        <w:lastRenderedPageBreak/>
        <w:t>объединений и т.д.);</w:t>
      </w:r>
    </w:p>
    <w:p w:rsidR="008D78BC" w:rsidRDefault="002E13AD">
      <w:pPr>
        <w:pStyle w:val="a3"/>
        <w:spacing w:before="51" w:line="276" w:lineRule="auto"/>
        <w:ind w:left="1141"/>
        <w:jc w:val="left"/>
      </w:pPr>
      <w:r>
        <w:t>-знание и использование современных педагогических методик и технологий (демонстрация своего опыта педагогическому сообществу);</w:t>
      </w:r>
    </w:p>
    <w:p w:rsidR="008D78BC" w:rsidRDefault="002E13AD">
      <w:pPr>
        <w:pStyle w:val="a3"/>
        <w:spacing w:line="321" w:lineRule="exact"/>
        <w:ind w:left="1141"/>
        <w:jc w:val="left"/>
      </w:pPr>
      <w:r>
        <w:t>-образовательные достижения обучающихся;</w:t>
      </w:r>
    </w:p>
    <w:p w:rsidR="008D78BC" w:rsidRDefault="002E13AD">
      <w:pPr>
        <w:pStyle w:val="a3"/>
        <w:spacing w:before="47" w:line="278" w:lineRule="auto"/>
        <w:ind w:left="1141" w:right="646"/>
        <w:jc w:val="left"/>
      </w:pPr>
      <w:r>
        <w:t>-подготовку и участие в качестве экспертов ЕГЭ, аттестационных комиссий, жюри</w:t>
      </w:r>
      <w:r>
        <w:rPr>
          <w:spacing w:val="-2"/>
        </w:rPr>
        <w:t xml:space="preserve"> </w:t>
      </w:r>
      <w:r>
        <w:t>и.т.д.;</w:t>
      </w:r>
    </w:p>
    <w:p w:rsidR="008D78BC" w:rsidRDefault="002E13AD">
      <w:pPr>
        <w:pStyle w:val="a4"/>
        <w:numPr>
          <w:ilvl w:val="0"/>
          <w:numId w:val="12"/>
        </w:numPr>
        <w:tabs>
          <w:tab w:val="left" w:pos="1305"/>
        </w:tabs>
        <w:spacing w:line="317" w:lineRule="exact"/>
        <w:ind w:left="1304"/>
        <w:jc w:val="left"/>
        <w:rPr>
          <w:sz w:val="28"/>
        </w:rPr>
      </w:pPr>
      <w:r>
        <w:rPr>
          <w:sz w:val="28"/>
        </w:rPr>
        <w:t>участие в профессиональных конкурсах разного</w:t>
      </w:r>
      <w:r>
        <w:rPr>
          <w:spacing w:val="-5"/>
          <w:sz w:val="28"/>
        </w:rPr>
        <w:t xml:space="preserve"> </w:t>
      </w:r>
      <w:r>
        <w:rPr>
          <w:sz w:val="28"/>
        </w:rPr>
        <w:t>уровня.</w:t>
      </w:r>
    </w:p>
    <w:p w:rsidR="008D78BC" w:rsidRDefault="002E13AD">
      <w:pPr>
        <w:pStyle w:val="a3"/>
        <w:spacing w:before="48" w:line="278" w:lineRule="auto"/>
        <w:ind w:left="1141" w:firstLine="487"/>
        <w:jc w:val="left"/>
      </w:pPr>
      <w:r>
        <w:t>Предметные результаты оцениваются в ходе текущей и промежуточной аттестации, основываясь на УМК.</w:t>
      </w:r>
    </w:p>
    <w:p w:rsidR="008D78BC" w:rsidRDefault="008D78BC">
      <w:pPr>
        <w:pStyle w:val="a3"/>
        <w:ind w:left="0"/>
        <w:jc w:val="left"/>
        <w:rPr>
          <w:sz w:val="30"/>
        </w:rPr>
      </w:pPr>
    </w:p>
    <w:p w:rsidR="008D78BC" w:rsidRDefault="008D78BC">
      <w:pPr>
        <w:pStyle w:val="a3"/>
        <w:ind w:left="0"/>
        <w:jc w:val="left"/>
        <w:rPr>
          <w:sz w:val="30"/>
        </w:rPr>
      </w:pPr>
    </w:p>
    <w:p w:rsidR="008D78BC" w:rsidRDefault="008D78BC">
      <w:pPr>
        <w:pStyle w:val="a3"/>
        <w:ind w:left="0"/>
        <w:jc w:val="left"/>
        <w:rPr>
          <w:sz w:val="30"/>
        </w:rPr>
      </w:pPr>
    </w:p>
    <w:p w:rsidR="008D78BC" w:rsidRDefault="002E13AD">
      <w:pPr>
        <w:pStyle w:val="2"/>
        <w:spacing w:before="189"/>
        <w:ind w:left="4621"/>
        <w:jc w:val="left"/>
      </w:pPr>
      <w:r>
        <w:t>Условные сокращения</w:t>
      </w:r>
    </w:p>
    <w:p w:rsidR="008D78BC" w:rsidRDefault="002E13AD">
      <w:pPr>
        <w:pStyle w:val="a3"/>
        <w:spacing w:before="156" w:line="360" w:lineRule="auto"/>
        <w:ind w:left="1141" w:right="1516"/>
        <w:jc w:val="left"/>
      </w:pPr>
      <w:r>
        <w:t>ФГОС – федеральный государственный образовательный стандарт ФГОС ООО – федеральный государственный образовательный стандарт основного общего образования</w:t>
      </w:r>
    </w:p>
    <w:p w:rsidR="008D78BC" w:rsidRDefault="002E13AD">
      <w:pPr>
        <w:pStyle w:val="a3"/>
        <w:spacing w:before="1" w:line="360" w:lineRule="auto"/>
        <w:ind w:left="1141" w:right="363"/>
        <w:jc w:val="left"/>
      </w:pPr>
      <w:r>
        <w:t>ПООП ООО – примерная основная образовательная программа основного общего образования</w:t>
      </w:r>
    </w:p>
    <w:p w:rsidR="008D78BC" w:rsidRDefault="002E13AD">
      <w:pPr>
        <w:pStyle w:val="a3"/>
        <w:spacing w:line="360" w:lineRule="auto"/>
        <w:ind w:left="1141" w:right="367"/>
        <w:jc w:val="left"/>
      </w:pPr>
      <w:r>
        <w:t>ООП ООО – основная образовательная программа основного общего образования ООП – основная образовательная программа</w:t>
      </w:r>
    </w:p>
    <w:p w:rsidR="008D78BC" w:rsidRDefault="002E13AD">
      <w:pPr>
        <w:pStyle w:val="a3"/>
        <w:spacing w:line="321" w:lineRule="exact"/>
        <w:ind w:left="1141"/>
        <w:jc w:val="left"/>
      </w:pPr>
      <w:r>
        <w:t>УУД – универсальные учебные действия</w:t>
      </w:r>
    </w:p>
    <w:p w:rsidR="008D78BC" w:rsidRDefault="002E13AD">
      <w:pPr>
        <w:pStyle w:val="a3"/>
        <w:spacing w:before="161" w:line="360" w:lineRule="auto"/>
        <w:ind w:left="1141" w:right="3520"/>
        <w:jc w:val="left"/>
      </w:pPr>
      <w:r>
        <w:t>ИКТ – информационно-коммуникационные технологии ОВЗ – ограниченные возможности здоровья</w:t>
      </w:r>
    </w:p>
    <w:p w:rsidR="008D78BC" w:rsidRDefault="002E13AD">
      <w:pPr>
        <w:pStyle w:val="a3"/>
        <w:spacing w:line="321" w:lineRule="exact"/>
        <w:ind w:left="1141"/>
        <w:jc w:val="left"/>
      </w:pPr>
      <w:r>
        <w:t>ПКР – программа коррекционной работы</w:t>
      </w:r>
    </w:p>
    <w:p w:rsidR="008D78BC" w:rsidRDefault="002E13AD">
      <w:pPr>
        <w:pStyle w:val="a3"/>
        <w:spacing w:before="161" w:line="360" w:lineRule="auto"/>
        <w:ind w:left="1141" w:right="3544"/>
        <w:jc w:val="left"/>
      </w:pPr>
      <w:r>
        <w:t>ПМПК - психолого-медико-педагогической комиссия ПМПк - психолого-медико-педагогического консилиум УМК – учебно-методический комплекс</w:t>
      </w:r>
    </w:p>
    <w:sectPr w:rsidR="008D78BC">
      <w:pgSz w:w="11920" w:h="16850"/>
      <w:pgMar w:top="960" w:right="200" w:bottom="1200" w:left="340" w:header="0" w:footer="9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07B" w:rsidRDefault="002A707B">
      <w:r>
        <w:separator/>
      </w:r>
    </w:p>
  </w:endnote>
  <w:endnote w:type="continuationSeparator" w:id="0">
    <w:p w:rsidR="002A707B" w:rsidRDefault="002A7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8BC" w:rsidRDefault="006430AE">
    <w:pPr>
      <w:pStyle w:val="a3"/>
      <w:spacing w:line="14" w:lineRule="auto"/>
      <w:ind w:left="0"/>
      <w:jc w:val="left"/>
      <w:rPr>
        <w:sz w:val="14"/>
      </w:rPr>
    </w:pPr>
    <w:r>
      <w:rPr>
        <w:noProof/>
        <w:lang w:bidi="ar-SA"/>
      </w:rPr>
      <mc:AlternateContent>
        <mc:Choice Requires="wps">
          <w:drawing>
            <wp:anchor distT="0" distB="0" distL="114300" distR="114300" simplePos="0" relativeHeight="230318080" behindDoc="1" locked="0" layoutInCell="1" allowOverlap="1">
              <wp:simplePos x="0" y="0"/>
              <wp:positionH relativeFrom="page">
                <wp:posOffset>6774180</wp:posOffset>
              </wp:positionH>
              <wp:positionV relativeFrom="page">
                <wp:posOffset>9909810</wp:posOffset>
              </wp:positionV>
              <wp:extent cx="28956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line="245" w:lineRule="exact"/>
                            <w:ind w:left="60"/>
                            <w:rPr>
                              <w:rFonts w:ascii="Calibri"/>
                            </w:rPr>
                          </w:pPr>
                          <w:r>
                            <w:fldChar w:fldCharType="begin"/>
                          </w:r>
                          <w:r>
                            <w:rPr>
                              <w:rFonts w:ascii="Calibri"/>
                            </w:rPr>
                            <w:instrText xml:space="preserve"> PAGE </w:instrText>
                          </w:r>
                          <w:r>
                            <w:fldChar w:fldCharType="separate"/>
                          </w:r>
                          <w:r w:rsidR="0009324F">
                            <w:rPr>
                              <w:rFonts w:ascii="Calibri"/>
                              <w:noProof/>
                            </w:rPr>
                            <w:t>357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6" type="#_x0000_t202" style="position:absolute;margin-left:533.4pt;margin-top:780.3pt;width:22.8pt;height:13.05pt;z-index:-2729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HqrQIAAKk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" filled="f" stroked="f">
              <v:textbox inset="0,0,0,0">
                <w:txbxContent>
                  <w:p w:rsidR="008D78BC" w:rsidRDefault="002E13AD">
                    <w:pPr>
                      <w:spacing w:line="245" w:lineRule="exact"/>
                      <w:ind w:left="60"/>
                      <w:rPr>
                        <w:rFonts w:ascii="Calibri"/>
                      </w:rPr>
                    </w:pPr>
                    <w:r>
                      <w:fldChar w:fldCharType="begin"/>
                    </w:r>
                    <w:r>
                      <w:rPr>
                        <w:rFonts w:ascii="Calibri"/>
                      </w:rPr>
                      <w:instrText xml:space="preserve"> PAGE </w:instrText>
                    </w:r>
                    <w:r>
                      <w:fldChar w:fldCharType="separate"/>
                    </w:r>
                    <w:r w:rsidR="0009324F">
                      <w:rPr>
                        <w:rFonts w:ascii="Calibri"/>
                        <w:noProof/>
                      </w:rPr>
                      <w:t>357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8BC" w:rsidRDefault="006430AE">
    <w:pPr>
      <w:pStyle w:val="a3"/>
      <w:spacing w:line="14" w:lineRule="auto"/>
      <w:ind w:left="0"/>
      <w:jc w:val="left"/>
      <w:rPr>
        <w:sz w:val="20"/>
      </w:rPr>
    </w:pPr>
    <w:r>
      <w:rPr>
        <w:noProof/>
        <w:lang w:bidi="ar-SA"/>
      </w:rPr>
      <mc:AlternateContent>
        <mc:Choice Requires="wps">
          <w:drawing>
            <wp:anchor distT="0" distB="0" distL="114300" distR="114300" simplePos="0" relativeHeight="230319104" behindDoc="1" locked="0" layoutInCell="1" allowOverlap="1">
              <wp:simplePos x="0" y="0"/>
              <wp:positionH relativeFrom="page">
                <wp:posOffset>824865</wp:posOffset>
              </wp:positionH>
              <wp:positionV relativeFrom="page">
                <wp:posOffset>9517380</wp:posOffset>
              </wp:positionV>
              <wp:extent cx="1828800"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8512F" id="Line 4" o:spid="_x0000_s1026" style="position:absolute;z-index:-2729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5pt,749.4pt" to="208.95pt,7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" strokeweight=".72pt">
              <w10:wrap anchorx="page" anchory="page"/>
            </v:line>
          </w:pict>
        </mc:Fallback>
      </mc:AlternateContent>
    </w:r>
    <w:r>
      <w:rPr>
        <w:noProof/>
        <w:lang w:bidi="ar-SA"/>
      </w:rPr>
      <mc:AlternateContent>
        <mc:Choice Requires="wps">
          <w:drawing>
            <wp:anchor distT="0" distB="0" distL="114300" distR="114300" simplePos="0" relativeHeight="230320128" behindDoc="1" locked="0" layoutInCell="1" allowOverlap="1">
              <wp:simplePos x="0" y="0"/>
              <wp:positionH relativeFrom="page">
                <wp:posOffset>6799580</wp:posOffset>
              </wp:positionH>
              <wp:positionV relativeFrom="page">
                <wp:posOffset>9909810</wp:posOffset>
              </wp:positionV>
              <wp:extent cx="23812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line="245" w:lineRule="exact"/>
                            <w:ind w:left="20"/>
                            <w:rPr>
                              <w:rFonts w:ascii="Calibri"/>
                            </w:rPr>
                          </w:pPr>
                          <w:r>
                            <w:rPr>
                              <w:rFonts w:ascii="Calibri"/>
                            </w:rPr>
                            <w:t>355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535.4pt;margin-top:780.3pt;width:18.75pt;height:13.05pt;z-index:-2729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kmrwIAAK8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" filled="f" stroked="f">
              <v:textbox inset="0,0,0,0">
                <w:txbxContent>
                  <w:p w:rsidR="008D78BC" w:rsidRDefault="002E13AD">
                    <w:pPr>
                      <w:spacing w:line="245" w:lineRule="exact"/>
                      <w:ind w:left="20"/>
                      <w:rPr>
                        <w:rFonts w:ascii="Calibri"/>
                      </w:rPr>
                    </w:pPr>
                    <w:r>
                      <w:rPr>
                        <w:rFonts w:ascii="Calibri"/>
                      </w:rPr>
                      <w:t>355</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8BC" w:rsidRDefault="006430AE">
    <w:pPr>
      <w:pStyle w:val="a3"/>
      <w:spacing w:line="14" w:lineRule="auto"/>
      <w:ind w:left="0"/>
      <w:jc w:val="left"/>
      <w:rPr>
        <w:sz w:val="14"/>
      </w:rPr>
    </w:pPr>
    <w:r>
      <w:rPr>
        <w:noProof/>
        <w:lang w:bidi="ar-SA"/>
      </w:rPr>
      <mc:AlternateContent>
        <mc:Choice Requires="wps">
          <w:drawing>
            <wp:anchor distT="0" distB="0" distL="114300" distR="114300" simplePos="0" relativeHeight="230321152" behindDoc="1" locked="0" layoutInCell="1" allowOverlap="1">
              <wp:simplePos x="0" y="0"/>
              <wp:positionH relativeFrom="page">
                <wp:posOffset>6774180</wp:posOffset>
              </wp:positionH>
              <wp:positionV relativeFrom="page">
                <wp:posOffset>9909810</wp:posOffset>
              </wp:positionV>
              <wp:extent cx="28956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line="245" w:lineRule="exact"/>
                            <w:ind w:left="60"/>
                            <w:rPr>
                              <w:rFonts w:ascii="Calibri"/>
                            </w:rPr>
                          </w:pPr>
                          <w:r>
                            <w:fldChar w:fldCharType="begin"/>
                          </w:r>
                          <w:r>
                            <w:rPr>
                              <w:rFonts w:ascii="Calibri"/>
                            </w:rPr>
                            <w:instrText xml:space="preserve"> PAGE </w:instrText>
                          </w:r>
                          <w:r>
                            <w:fldChar w:fldCharType="separate"/>
                          </w:r>
                          <w:r w:rsidR="0009324F">
                            <w:rPr>
                              <w:rFonts w:ascii="Calibri"/>
                              <w:noProof/>
                            </w:rPr>
                            <w:t>496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8" type="#_x0000_t202" style="position:absolute;margin-left:533.4pt;margin-top:780.3pt;width:22.8pt;height:13.05pt;z-index:-2729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2vrgIAAK8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" filled="f" stroked="f">
              <v:textbox inset="0,0,0,0">
                <w:txbxContent>
                  <w:p w:rsidR="008D78BC" w:rsidRDefault="002E13AD">
                    <w:pPr>
                      <w:spacing w:line="245" w:lineRule="exact"/>
                      <w:ind w:left="60"/>
                      <w:rPr>
                        <w:rFonts w:ascii="Calibri"/>
                      </w:rPr>
                    </w:pPr>
                    <w:r>
                      <w:fldChar w:fldCharType="begin"/>
                    </w:r>
                    <w:r>
                      <w:rPr>
                        <w:rFonts w:ascii="Calibri"/>
                      </w:rPr>
                      <w:instrText xml:space="preserve"> PAGE </w:instrText>
                    </w:r>
                    <w:r>
                      <w:fldChar w:fldCharType="separate"/>
                    </w:r>
                    <w:r w:rsidR="0009324F">
                      <w:rPr>
                        <w:rFonts w:ascii="Calibri"/>
                        <w:noProof/>
                      </w:rPr>
                      <w:t>496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8BC" w:rsidRDefault="006430AE">
    <w:pPr>
      <w:pStyle w:val="a3"/>
      <w:spacing w:line="14" w:lineRule="auto"/>
      <w:ind w:left="0"/>
      <w:jc w:val="left"/>
      <w:rPr>
        <w:sz w:val="14"/>
      </w:rPr>
    </w:pPr>
    <w:r>
      <w:rPr>
        <w:noProof/>
        <w:lang w:bidi="ar-SA"/>
      </w:rPr>
      <mc:AlternateContent>
        <mc:Choice Requires="wps">
          <w:drawing>
            <wp:anchor distT="0" distB="0" distL="114300" distR="114300" simplePos="0" relativeHeight="230322176" behindDoc="1" locked="0" layoutInCell="1" allowOverlap="1">
              <wp:simplePos x="0" y="0"/>
              <wp:positionH relativeFrom="page">
                <wp:posOffset>6960235</wp:posOffset>
              </wp:positionH>
              <wp:positionV relativeFrom="page">
                <wp:posOffset>9909810</wp:posOffset>
              </wp:positionV>
              <wp:extent cx="28956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8BC" w:rsidRDefault="002E13AD">
                          <w:pPr>
                            <w:spacing w:line="245" w:lineRule="exact"/>
                            <w:ind w:left="60"/>
                            <w:rPr>
                              <w:rFonts w:ascii="Calibri"/>
                            </w:rPr>
                          </w:pPr>
                          <w:r>
                            <w:fldChar w:fldCharType="begin"/>
                          </w:r>
                          <w:r>
                            <w:rPr>
                              <w:rFonts w:ascii="Calibri"/>
                            </w:rPr>
                            <w:instrText xml:space="preserve"> PAGE </w:instrText>
                          </w:r>
                          <w:r>
                            <w:fldChar w:fldCharType="separate"/>
                          </w:r>
                          <w:r w:rsidR="0009324F">
                            <w:rPr>
                              <w:rFonts w:ascii="Calibri"/>
                              <w:noProof/>
                            </w:rPr>
                            <w:t>562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9" type="#_x0000_t202" style="position:absolute;margin-left:548.05pt;margin-top:780.3pt;width:22.8pt;height:13.05pt;z-index:-2729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rqrwIAAK8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" filled="f" stroked="f">
              <v:textbox inset="0,0,0,0">
                <w:txbxContent>
                  <w:p w:rsidR="008D78BC" w:rsidRDefault="002E13AD">
                    <w:pPr>
                      <w:spacing w:line="245" w:lineRule="exact"/>
                      <w:ind w:left="60"/>
                      <w:rPr>
                        <w:rFonts w:ascii="Calibri"/>
                      </w:rPr>
                    </w:pPr>
                    <w:r>
                      <w:fldChar w:fldCharType="begin"/>
                    </w:r>
                    <w:r>
                      <w:rPr>
                        <w:rFonts w:ascii="Calibri"/>
                      </w:rPr>
                      <w:instrText xml:space="preserve"> PAGE </w:instrText>
                    </w:r>
                    <w:r>
                      <w:fldChar w:fldCharType="separate"/>
                    </w:r>
                    <w:r w:rsidR="0009324F">
                      <w:rPr>
                        <w:rFonts w:ascii="Calibri"/>
                        <w:noProof/>
                      </w:rPr>
                      <w:t>562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07B" w:rsidRDefault="002A707B">
      <w:r>
        <w:separator/>
      </w:r>
    </w:p>
  </w:footnote>
  <w:footnote w:type="continuationSeparator" w:id="0">
    <w:p w:rsidR="002A707B" w:rsidRDefault="002A70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86EC2"/>
    <w:multiLevelType w:val="hybridMultilevel"/>
    <w:tmpl w:val="A442E46C"/>
    <w:lvl w:ilvl="0" w:tplc="C4EE96E8">
      <w:numFmt w:val="bullet"/>
      <w:lvlText w:val=""/>
      <w:lvlJc w:val="left"/>
      <w:pPr>
        <w:ind w:left="1062" w:hanging="291"/>
      </w:pPr>
      <w:rPr>
        <w:rFonts w:hint="default"/>
        <w:w w:val="100"/>
        <w:lang w:val="ru-RU" w:eastAsia="ru-RU" w:bidi="ru-RU"/>
      </w:rPr>
    </w:lvl>
    <w:lvl w:ilvl="1" w:tplc="E940EAA2">
      <w:numFmt w:val="bullet"/>
      <w:lvlText w:val=""/>
      <w:lvlJc w:val="left"/>
      <w:pPr>
        <w:ind w:left="958" w:hanging="296"/>
      </w:pPr>
      <w:rPr>
        <w:rFonts w:ascii="Symbol" w:eastAsia="Symbol" w:hAnsi="Symbol" w:cs="Symbol" w:hint="default"/>
        <w:w w:val="100"/>
        <w:sz w:val="24"/>
        <w:szCs w:val="24"/>
        <w:lang w:val="ru-RU" w:eastAsia="ru-RU" w:bidi="ru-RU"/>
      </w:rPr>
    </w:lvl>
    <w:lvl w:ilvl="2" w:tplc="D1A0700A">
      <w:numFmt w:val="bullet"/>
      <w:lvlText w:val="•"/>
      <w:lvlJc w:val="left"/>
      <w:pPr>
        <w:ind w:left="2205" w:hanging="296"/>
      </w:pPr>
      <w:rPr>
        <w:rFonts w:hint="default"/>
        <w:lang w:val="ru-RU" w:eastAsia="ru-RU" w:bidi="ru-RU"/>
      </w:rPr>
    </w:lvl>
    <w:lvl w:ilvl="3" w:tplc="8D7417BE">
      <w:numFmt w:val="bullet"/>
      <w:lvlText w:val="•"/>
      <w:lvlJc w:val="left"/>
      <w:pPr>
        <w:ind w:left="3351" w:hanging="296"/>
      </w:pPr>
      <w:rPr>
        <w:rFonts w:hint="default"/>
        <w:lang w:val="ru-RU" w:eastAsia="ru-RU" w:bidi="ru-RU"/>
      </w:rPr>
    </w:lvl>
    <w:lvl w:ilvl="4" w:tplc="2C02C926">
      <w:numFmt w:val="bullet"/>
      <w:lvlText w:val="•"/>
      <w:lvlJc w:val="left"/>
      <w:pPr>
        <w:ind w:left="4497" w:hanging="296"/>
      </w:pPr>
      <w:rPr>
        <w:rFonts w:hint="default"/>
        <w:lang w:val="ru-RU" w:eastAsia="ru-RU" w:bidi="ru-RU"/>
      </w:rPr>
    </w:lvl>
    <w:lvl w:ilvl="5" w:tplc="5A2A80F6">
      <w:numFmt w:val="bullet"/>
      <w:lvlText w:val="•"/>
      <w:lvlJc w:val="left"/>
      <w:pPr>
        <w:ind w:left="5642" w:hanging="296"/>
      </w:pPr>
      <w:rPr>
        <w:rFonts w:hint="default"/>
        <w:lang w:val="ru-RU" w:eastAsia="ru-RU" w:bidi="ru-RU"/>
      </w:rPr>
    </w:lvl>
    <w:lvl w:ilvl="6" w:tplc="C8FCF5D6">
      <w:numFmt w:val="bullet"/>
      <w:lvlText w:val="•"/>
      <w:lvlJc w:val="left"/>
      <w:pPr>
        <w:ind w:left="6788" w:hanging="296"/>
      </w:pPr>
      <w:rPr>
        <w:rFonts w:hint="default"/>
        <w:lang w:val="ru-RU" w:eastAsia="ru-RU" w:bidi="ru-RU"/>
      </w:rPr>
    </w:lvl>
    <w:lvl w:ilvl="7" w:tplc="AABC6478">
      <w:numFmt w:val="bullet"/>
      <w:lvlText w:val="•"/>
      <w:lvlJc w:val="left"/>
      <w:pPr>
        <w:ind w:left="7934" w:hanging="296"/>
      </w:pPr>
      <w:rPr>
        <w:rFonts w:hint="default"/>
        <w:lang w:val="ru-RU" w:eastAsia="ru-RU" w:bidi="ru-RU"/>
      </w:rPr>
    </w:lvl>
    <w:lvl w:ilvl="8" w:tplc="C5000490">
      <w:numFmt w:val="bullet"/>
      <w:lvlText w:val="•"/>
      <w:lvlJc w:val="left"/>
      <w:pPr>
        <w:ind w:left="9079" w:hanging="296"/>
      </w:pPr>
      <w:rPr>
        <w:rFonts w:hint="default"/>
        <w:lang w:val="ru-RU" w:eastAsia="ru-RU" w:bidi="ru-RU"/>
      </w:rPr>
    </w:lvl>
  </w:abstractNum>
  <w:abstractNum w:abstractNumId="1">
    <w:nsid w:val="01234C66"/>
    <w:multiLevelType w:val="hybridMultilevel"/>
    <w:tmpl w:val="6E2C204E"/>
    <w:lvl w:ilvl="0" w:tplc="CF3CDFD6">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932EAE28">
      <w:numFmt w:val="bullet"/>
      <w:lvlText w:val="•"/>
      <w:lvlJc w:val="left"/>
      <w:pPr>
        <w:ind w:left="2091" w:hanging="147"/>
      </w:pPr>
      <w:rPr>
        <w:rFonts w:hint="default"/>
        <w:lang w:val="ru-RU" w:eastAsia="ru-RU" w:bidi="ru-RU"/>
      </w:rPr>
    </w:lvl>
    <w:lvl w:ilvl="2" w:tplc="CA8AA2BE">
      <w:numFmt w:val="bullet"/>
      <w:lvlText w:val="•"/>
      <w:lvlJc w:val="left"/>
      <w:pPr>
        <w:ind w:left="3122" w:hanging="147"/>
      </w:pPr>
      <w:rPr>
        <w:rFonts w:hint="default"/>
        <w:lang w:val="ru-RU" w:eastAsia="ru-RU" w:bidi="ru-RU"/>
      </w:rPr>
    </w:lvl>
    <w:lvl w:ilvl="3" w:tplc="EFCA9E7A">
      <w:numFmt w:val="bullet"/>
      <w:lvlText w:val="•"/>
      <w:lvlJc w:val="left"/>
      <w:pPr>
        <w:ind w:left="4153" w:hanging="147"/>
      </w:pPr>
      <w:rPr>
        <w:rFonts w:hint="default"/>
        <w:lang w:val="ru-RU" w:eastAsia="ru-RU" w:bidi="ru-RU"/>
      </w:rPr>
    </w:lvl>
    <w:lvl w:ilvl="4" w:tplc="4E9640CE">
      <w:numFmt w:val="bullet"/>
      <w:lvlText w:val="•"/>
      <w:lvlJc w:val="left"/>
      <w:pPr>
        <w:ind w:left="5184" w:hanging="147"/>
      </w:pPr>
      <w:rPr>
        <w:rFonts w:hint="default"/>
        <w:lang w:val="ru-RU" w:eastAsia="ru-RU" w:bidi="ru-RU"/>
      </w:rPr>
    </w:lvl>
    <w:lvl w:ilvl="5" w:tplc="B50E6B0E">
      <w:numFmt w:val="bullet"/>
      <w:lvlText w:val="•"/>
      <w:lvlJc w:val="left"/>
      <w:pPr>
        <w:ind w:left="6215" w:hanging="147"/>
      </w:pPr>
      <w:rPr>
        <w:rFonts w:hint="default"/>
        <w:lang w:val="ru-RU" w:eastAsia="ru-RU" w:bidi="ru-RU"/>
      </w:rPr>
    </w:lvl>
    <w:lvl w:ilvl="6" w:tplc="731A2684">
      <w:numFmt w:val="bullet"/>
      <w:lvlText w:val="•"/>
      <w:lvlJc w:val="left"/>
      <w:pPr>
        <w:ind w:left="7246" w:hanging="147"/>
      </w:pPr>
      <w:rPr>
        <w:rFonts w:hint="default"/>
        <w:lang w:val="ru-RU" w:eastAsia="ru-RU" w:bidi="ru-RU"/>
      </w:rPr>
    </w:lvl>
    <w:lvl w:ilvl="7" w:tplc="1ED88B28">
      <w:numFmt w:val="bullet"/>
      <w:lvlText w:val="•"/>
      <w:lvlJc w:val="left"/>
      <w:pPr>
        <w:ind w:left="8277" w:hanging="147"/>
      </w:pPr>
      <w:rPr>
        <w:rFonts w:hint="default"/>
        <w:lang w:val="ru-RU" w:eastAsia="ru-RU" w:bidi="ru-RU"/>
      </w:rPr>
    </w:lvl>
    <w:lvl w:ilvl="8" w:tplc="E2FC910A">
      <w:numFmt w:val="bullet"/>
      <w:lvlText w:val="•"/>
      <w:lvlJc w:val="left"/>
      <w:pPr>
        <w:ind w:left="9308" w:hanging="147"/>
      </w:pPr>
      <w:rPr>
        <w:rFonts w:hint="default"/>
        <w:lang w:val="ru-RU" w:eastAsia="ru-RU" w:bidi="ru-RU"/>
      </w:rPr>
    </w:lvl>
  </w:abstractNum>
  <w:abstractNum w:abstractNumId="2">
    <w:nsid w:val="015E13C7"/>
    <w:multiLevelType w:val="hybridMultilevel"/>
    <w:tmpl w:val="D7544E96"/>
    <w:lvl w:ilvl="0" w:tplc="685AE300">
      <w:numFmt w:val="bullet"/>
      <w:lvlText w:val=""/>
      <w:lvlJc w:val="left"/>
      <w:pPr>
        <w:ind w:left="958" w:hanging="329"/>
      </w:pPr>
      <w:rPr>
        <w:rFonts w:ascii="Wingdings" w:eastAsia="Wingdings" w:hAnsi="Wingdings" w:cs="Wingdings" w:hint="default"/>
        <w:w w:val="100"/>
        <w:sz w:val="24"/>
        <w:szCs w:val="24"/>
        <w:lang w:val="ru-RU" w:eastAsia="ru-RU" w:bidi="ru-RU"/>
      </w:rPr>
    </w:lvl>
    <w:lvl w:ilvl="1" w:tplc="0482345E">
      <w:numFmt w:val="bullet"/>
      <w:lvlText w:val="•"/>
      <w:lvlJc w:val="left"/>
      <w:pPr>
        <w:ind w:left="2001" w:hanging="329"/>
      </w:pPr>
      <w:rPr>
        <w:rFonts w:hint="default"/>
        <w:lang w:val="ru-RU" w:eastAsia="ru-RU" w:bidi="ru-RU"/>
      </w:rPr>
    </w:lvl>
    <w:lvl w:ilvl="2" w:tplc="70A0366E">
      <w:numFmt w:val="bullet"/>
      <w:lvlText w:val="•"/>
      <w:lvlJc w:val="left"/>
      <w:pPr>
        <w:ind w:left="3042" w:hanging="329"/>
      </w:pPr>
      <w:rPr>
        <w:rFonts w:hint="default"/>
        <w:lang w:val="ru-RU" w:eastAsia="ru-RU" w:bidi="ru-RU"/>
      </w:rPr>
    </w:lvl>
    <w:lvl w:ilvl="3" w:tplc="84C6096A">
      <w:numFmt w:val="bullet"/>
      <w:lvlText w:val="•"/>
      <w:lvlJc w:val="left"/>
      <w:pPr>
        <w:ind w:left="4083" w:hanging="329"/>
      </w:pPr>
      <w:rPr>
        <w:rFonts w:hint="default"/>
        <w:lang w:val="ru-RU" w:eastAsia="ru-RU" w:bidi="ru-RU"/>
      </w:rPr>
    </w:lvl>
    <w:lvl w:ilvl="4" w:tplc="6A62BA7E">
      <w:numFmt w:val="bullet"/>
      <w:lvlText w:val="•"/>
      <w:lvlJc w:val="left"/>
      <w:pPr>
        <w:ind w:left="5124" w:hanging="329"/>
      </w:pPr>
      <w:rPr>
        <w:rFonts w:hint="default"/>
        <w:lang w:val="ru-RU" w:eastAsia="ru-RU" w:bidi="ru-RU"/>
      </w:rPr>
    </w:lvl>
    <w:lvl w:ilvl="5" w:tplc="1CCC433E">
      <w:numFmt w:val="bullet"/>
      <w:lvlText w:val="•"/>
      <w:lvlJc w:val="left"/>
      <w:pPr>
        <w:ind w:left="6165" w:hanging="329"/>
      </w:pPr>
      <w:rPr>
        <w:rFonts w:hint="default"/>
        <w:lang w:val="ru-RU" w:eastAsia="ru-RU" w:bidi="ru-RU"/>
      </w:rPr>
    </w:lvl>
    <w:lvl w:ilvl="6" w:tplc="20085126">
      <w:numFmt w:val="bullet"/>
      <w:lvlText w:val="•"/>
      <w:lvlJc w:val="left"/>
      <w:pPr>
        <w:ind w:left="7206" w:hanging="329"/>
      </w:pPr>
      <w:rPr>
        <w:rFonts w:hint="default"/>
        <w:lang w:val="ru-RU" w:eastAsia="ru-RU" w:bidi="ru-RU"/>
      </w:rPr>
    </w:lvl>
    <w:lvl w:ilvl="7" w:tplc="8BC81A20">
      <w:numFmt w:val="bullet"/>
      <w:lvlText w:val="•"/>
      <w:lvlJc w:val="left"/>
      <w:pPr>
        <w:ind w:left="8247" w:hanging="329"/>
      </w:pPr>
      <w:rPr>
        <w:rFonts w:hint="default"/>
        <w:lang w:val="ru-RU" w:eastAsia="ru-RU" w:bidi="ru-RU"/>
      </w:rPr>
    </w:lvl>
    <w:lvl w:ilvl="8" w:tplc="AFDC3C14">
      <w:numFmt w:val="bullet"/>
      <w:lvlText w:val="•"/>
      <w:lvlJc w:val="left"/>
      <w:pPr>
        <w:ind w:left="9288" w:hanging="329"/>
      </w:pPr>
      <w:rPr>
        <w:rFonts w:hint="default"/>
        <w:lang w:val="ru-RU" w:eastAsia="ru-RU" w:bidi="ru-RU"/>
      </w:rPr>
    </w:lvl>
  </w:abstractNum>
  <w:abstractNum w:abstractNumId="3">
    <w:nsid w:val="016D604A"/>
    <w:multiLevelType w:val="hybridMultilevel"/>
    <w:tmpl w:val="A648BFC0"/>
    <w:lvl w:ilvl="0" w:tplc="A6F0E17C">
      <w:numFmt w:val="bullet"/>
      <w:lvlText w:val="•"/>
      <w:lvlJc w:val="left"/>
      <w:pPr>
        <w:ind w:left="179" w:hanging="168"/>
      </w:pPr>
      <w:rPr>
        <w:rFonts w:ascii="Times New Roman" w:eastAsia="Times New Roman" w:hAnsi="Times New Roman" w:cs="Times New Roman" w:hint="default"/>
        <w:w w:val="100"/>
        <w:sz w:val="24"/>
        <w:szCs w:val="24"/>
        <w:lang w:val="ru-RU" w:eastAsia="ru-RU" w:bidi="ru-RU"/>
      </w:rPr>
    </w:lvl>
    <w:lvl w:ilvl="1" w:tplc="FF702C9C">
      <w:numFmt w:val="bullet"/>
      <w:lvlText w:val="•"/>
      <w:lvlJc w:val="left"/>
      <w:pPr>
        <w:ind w:left="472" w:hanging="168"/>
      </w:pPr>
      <w:rPr>
        <w:rFonts w:hint="default"/>
        <w:lang w:val="ru-RU" w:eastAsia="ru-RU" w:bidi="ru-RU"/>
      </w:rPr>
    </w:lvl>
    <w:lvl w:ilvl="2" w:tplc="E0DA8606">
      <w:numFmt w:val="bullet"/>
      <w:lvlText w:val="•"/>
      <w:lvlJc w:val="left"/>
      <w:pPr>
        <w:ind w:left="764" w:hanging="168"/>
      </w:pPr>
      <w:rPr>
        <w:rFonts w:hint="default"/>
        <w:lang w:val="ru-RU" w:eastAsia="ru-RU" w:bidi="ru-RU"/>
      </w:rPr>
    </w:lvl>
    <w:lvl w:ilvl="3" w:tplc="27D8D6C2">
      <w:numFmt w:val="bullet"/>
      <w:lvlText w:val="•"/>
      <w:lvlJc w:val="left"/>
      <w:pPr>
        <w:ind w:left="1057" w:hanging="168"/>
      </w:pPr>
      <w:rPr>
        <w:rFonts w:hint="default"/>
        <w:lang w:val="ru-RU" w:eastAsia="ru-RU" w:bidi="ru-RU"/>
      </w:rPr>
    </w:lvl>
    <w:lvl w:ilvl="4" w:tplc="58C297A6">
      <w:numFmt w:val="bullet"/>
      <w:lvlText w:val="•"/>
      <w:lvlJc w:val="left"/>
      <w:pPr>
        <w:ind w:left="1349" w:hanging="168"/>
      </w:pPr>
      <w:rPr>
        <w:rFonts w:hint="default"/>
        <w:lang w:val="ru-RU" w:eastAsia="ru-RU" w:bidi="ru-RU"/>
      </w:rPr>
    </w:lvl>
    <w:lvl w:ilvl="5" w:tplc="4A5E85FE">
      <w:numFmt w:val="bullet"/>
      <w:lvlText w:val="•"/>
      <w:lvlJc w:val="left"/>
      <w:pPr>
        <w:ind w:left="1642" w:hanging="168"/>
      </w:pPr>
      <w:rPr>
        <w:rFonts w:hint="default"/>
        <w:lang w:val="ru-RU" w:eastAsia="ru-RU" w:bidi="ru-RU"/>
      </w:rPr>
    </w:lvl>
    <w:lvl w:ilvl="6" w:tplc="EC2AB46C">
      <w:numFmt w:val="bullet"/>
      <w:lvlText w:val="•"/>
      <w:lvlJc w:val="left"/>
      <w:pPr>
        <w:ind w:left="1934" w:hanging="168"/>
      </w:pPr>
      <w:rPr>
        <w:rFonts w:hint="default"/>
        <w:lang w:val="ru-RU" w:eastAsia="ru-RU" w:bidi="ru-RU"/>
      </w:rPr>
    </w:lvl>
    <w:lvl w:ilvl="7" w:tplc="0930C056">
      <w:numFmt w:val="bullet"/>
      <w:lvlText w:val="•"/>
      <w:lvlJc w:val="left"/>
      <w:pPr>
        <w:ind w:left="2226" w:hanging="168"/>
      </w:pPr>
      <w:rPr>
        <w:rFonts w:hint="default"/>
        <w:lang w:val="ru-RU" w:eastAsia="ru-RU" w:bidi="ru-RU"/>
      </w:rPr>
    </w:lvl>
    <w:lvl w:ilvl="8" w:tplc="41804C38">
      <w:numFmt w:val="bullet"/>
      <w:lvlText w:val="•"/>
      <w:lvlJc w:val="left"/>
      <w:pPr>
        <w:ind w:left="2519" w:hanging="168"/>
      </w:pPr>
      <w:rPr>
        <w:rFonts w:hint="default"/>
        <w:lang w:val="ru-RU" w:eastAsia="ru-RU" w:bidi="ru-RU"/>
      </w:rPr>
    </w:lvl>
  </w:abstractNum>
  <w:abstractNum w:abstractNumId="4">
    <w:nsid w:val="01D566DF"/>
    <w:multiLevelType w:val="hybridMultilevel"/>
    <w:tmpl w:val="91DC3B7C"/>
    <w:lvl w:ilvl="0" w:tplc="6CF2E47E">
      <w:numFmt w:val="bullet"/>
      <w:lvlText w:val="•"/>
      <w:lvlJc w:val="left"/>
      <w:pPr>
        <w:ind w:left="108" w:hanging="168"/>
      </w:pPr>
      <w:rPr>
        <w:rFonts w:ascii="Times New Roman" w:eastAsia="Times New Roman" w:hAnsi="Times New Roman" w:cs="Times New Roman" w:hint="default"/>
        <w:w w:val="100"/>
        <w:sz w:val="28"/>
        <w:szCs w:val="28"/>
        <w:lang w:val="ru-RU" w:eastAsia="ru-RU" w:bidi="ru-RU"/>
      </w:rPr>
    </w:lvl>
    <w:lvl w:ilvl="1" w:tplc="73B6ABA0">
      <w:numFmt w:val="bullet"/>
      <w:lvlText w:val="•"/>
      <w:lvlJc w:val="left"/>
      <w:pPr>
        <w:ind w:left="337" w:hanging="168"/>
      </w:pPr>
      <w:rPr>
        <w:rFonts w:hint="default"/>
        <w:lang w:val="ru-RU" w:eastAsia="ru-RU" w:bidi="ru-RU"/>
      </w:rPr>
    </w:lvl>
    <w:lvl w:ilvl="2" w:tplc="896C588A">
      <w:numFmt w:val="bullet"/>
      <w:lvlText w:val="•"/>
      <w:lvlJc w:val="left"/>
      <w:pPr>
        <w:ind w:left="574" w:hanging="168"/>
      </w:pPr>
      <w:rPr>
        <w:rFonts w:hint="default"/>
        <w:lang w:val="ru-RU" w:eastAsia="ru-RU" w:bidi="ru-RU"/>
      </w:rPr>
    </w:lvl>
    <w:lvl w:ilvl="3" w:tplc="167C171A">
      <w:numFmt w:val="bullet"/>
      <w:lvlText w:val="•"/>
      <w:lvlJc w:val="left"/>
      <w:pPr>
        <w:ind w:left="811" w:hanging="168"/>
      </w:pPr>
      <w:rPr>
        <w:rFonts w:hint="default"/>
        <w:lang w:val="ru-RU" w:eastAsia="ru-RU" w:bidi="ru-RU"/>
      </w:rPr>
    </w:lvl>
    <w:lvl w:ilvl="4" w:tplc="AD4011D4">
      <w:numFmt w:val="bullet"/>
      <w:lvlText w:val="•"/>
      <w:lvlJc w:val="left"/>
      <w:pPr>
        <w:ind w:left="1048" w:hanging="168"/>
      </w:pPr>
      <w:rPr>
        <w:rFonts w:hint="default"/>
        <w:lang w:val="ru-RU" w:eastAsia="ru-RU" w:bidi="ru-RU"/>
      </w:rPr>
    </w:lvl>
    <w:lvl w:ilvl="5" w:tplc="46DE413E">
      <w:numFmt w:val="bullet"/>
      <w:lvlText w:val="•"/>
      <w:lvlJc w:val="left"/>
      <w:pPr>
        <w:ind w:left="1286" w:hanging="168"/>
      </w:pPr>
      <w:rPr>
        <w:rFonts w:hint="default"/>
        <w:lang w:val="ru-RU" w:eastAsia="ru-RU" w:bidi="ru-RU"/>
      </w:rPr>
    </w:lvl>
    <w:lvl w:ilvl="6" w:tplc="426A5A70">
      <w:numFmt w:val="bullet"/>
      <w:lvlText w:val="•"/>
      <w:lvlJc w:val="left"/>
      <w:pPr>
        <w:ind w:left="1523" w:hanging="168"/>
      </w:pPr>
      <w:rPr>
        <w:rFonts w:hint="default"/>
        <w:lang w:val="ru-RU" w:eastAsia="ru-RU" w:bidi="ru-RU"/>
      </w:rPr>
    </w:lvl>
    <w:lvl w:ilvl="7" w:tplc="D03E7884">
      <w:numFmt w:val="bullet"/>
      <w:lvlText w:val="•"/>
      <w:lvlJc w:val="left"/>
      <w:pPr>
        <w:ind w:left="1760" w:hanging="168"/>
      </w:pPr>
      <w:rPr>
        <w:rFonts w:hint="default"/>
        <w:lang w:val="ru-RU" w:eastAsia="ru-RU" w:bidi="ru-RU"/>
      </w:rPr>
    </w:lvl>
    <w:lvl w:ilvl="8" w:tplc="F94A15F8">
      <w:numFmt w:val="bullet"/>
      <w:lvlText w:val="•"/>
      <w:lvlJc w:val="left"/>
      <w:pPr>
        <w:ind w:left="1997" w:hanging="168"/>
      </w:pPr>
      <w:rPr>
        <w:rFonts w:hint="default"/>
        <w:lang w:val="ru-RU" w:eastAsia="ru-RU" w:bidi="ru-RU"/>
      </w:rPr>
    </w:lvl>
  </w:abstractNum>
  <w:abstractNum w:abstractNumId="5">
    <w:nsid w:val="01E8445C"/>
    <w:multiLevelType w:val="hybridMultilevel"/>
    <w:tmpl w:val="9AFAF99C"/>
    <w:lvl w:ilvl="0" w:tplc="7B54C84E">
      <w:numFmt w:val="bullet"/>
      <w:lvlText w:val="•"/>
      <w:lvlJc w:val="left"/>
      <w:pPr>
        <w:ind w:left="148" w:hanging="142"/>
      </w:pPr>
      <w:rPr>
        <w:rFonts w:ascii="Times New Roman" w:eastAsia="Times New Roman" w:hAnsi="Times New Roman" w:cs="Times New Roman" w:hint="default"/>
        <w:w w:val="100"/>
        <w:sz w:val="24"/>
        <w:szCs w:val="24"/>
        <w:lang w:val="ru-RU" w:eastAsia="ru-RU" w:bidi="ru-RU"/>
      </w:rPr>
    </w:lvl>
    <w:lvl w:ilvl="1" w:tplc="F04ACCE2">
      <w:numFmt w:val="bullet"/>
      <w:lvlText w:val="•"/>
      <w:lvlJc w:val="left"/>
      <w:pPr>
        <w:ind w:left="506" w:hanging="142"/>
      </w:pPr>
      <w:rPr>
        <w:rFonts w:hint="default"/>
        <w:lang w:val="ru-RU" w:eastAsia="ru-RU" w:bidi="ru-RU"/>
      </w:rPr>
    </w:lvl>
    <w:lvl w:ilvl="2" w:tplc="97B22008">
      <w:numFmt w:val="bullet"/>
      <w:lvlText w:val="•"/>
      <w:lvlJc w:val="left"/>
      <w:pPr>
        <w:ind w:left="872" w:hanging="142"/>
      </w:pPr>
      <w:rPr>
        <w:rFonts w:hint="default"/>
        <w:lang w:val="ru-RU" w:eastAsia="ru-RU" w:bidi="ru-RU"/>
      </w:rPr>
    </w:lvl>
    <w:lvl w:ilvl="3" w:tplc="271CA5CE">
      <w:numFmt w:val="bullet"/>
      <w:lvlText w:val="•"/>
      <w:lvlJc w:val="left"/>
      <w:pPr>
        <w:ind w:left="1238" w:hanging="142"/>
      </w:pPr>
      <w:rPr>
        <w:rFonts w:hint="default"/>
        <w:lang w:val="ru-RU" w:eastAsia="ru-RU" w:bidi="ru-RU"/>
      </w:rPr>
    </w:lvl>
    <w:lvl w:ilvl="4" w:tplc="4DBED334">
      <w:numFmt w:val="bullet"/>
      <w:lvlText w:val="•"/>
      <w:lvlJc w:val="left"/>
      <w:pPr>
        <w:ind w:left="1604" w:hanging="142"/>
      </w:pPr>
      <w:rPr>
        <w:rFonts w:hint="default"/>
        <w:lang w:val="ru-RU" w:eastAsia="ru-RU" w:bidi="ru-RU"/>
      </w:rPr>
    </w:lvl>
    <w:lvl w:ilvl="5" w:tplc="2FD697BC">
      <w:numFmt w:val="bullet"/>
      <w:lvlText w:val="•"/>
      <w:lvlJc w:val="left"/>
      <w:pPr>
        <w:ind w:left="1971" w:hanging="142"/>
      </w:pPr>
      <w:rPr>
        <w:rFonts w:hint="default"/>
        <w:lang w:val="ru-RU" w:eastAsia="ru-RU" w:bidi="ru-RU"/>
      </w:rPr>
    </w:lvl>
    <w:lvl w:ilvl="6" w:tplc="949490E6">
      <w:numFmt w:val="bullet"/>
      <w:lvlText w:val="•"/>
      <w:lvlJc w:val="left"/>
      <w:pPr>
        <w:ind w:left="2337" w:hanging="142"/>
      </w:pPr>
      <w:rPr>
        <w:rFonts w:hint="default"/>
        <w:lang w:val="ru-RU" w:eastAsia="ru-RU" w:bidi="ru-RU"/>
      </w:rPr>
    </w:lvl>
    <w:lvl w:ilvl="7" w:tplc="5372D478">
      <w:numFmt w:val="bullet"/>
      <w:lvlText w:val="•"/>
      <w:lvlJc w:val="left"/>
      <w:pPr>
        <w:ind w:left="2703" w:hanging="142"/>
      </w:pPr>
      <w:rPr>
        <w:rFonts w:hint="default"/>
        <w:lang w:val="ru-RU" w:eastAsia="ru-RU" w:bidi="ru-RU"/>
      </w:rPr>
    </w:lvl>
    <w:lvl w:ilvl="8" w:tplc="95F2116A">
      <w:numFmt w:val="bullet"/>
      <w:lvlText w:val="•"/>
      <w:lvlJc w:val="left"/>
      <w:pPr>
        <w:ind w:left="3069" w:hanging="142"/>
      </w:pPr>
      <w:rPr>
        <w:rFonts w:hint="default"/>
        <w:lang w:val="ru-RU" w:eastAsia="ru-RU" w:bidi="ru-RU"/>
      </w:rPr>
    </w:lvl>
  </w:abstractNum>
  <w:abstractNum w:abstractNumId="6">
    <w:nsid w:val="0206622B"/>
    <w:multiLevelType w:val="hybridMultilevel"/>
    <w:tmpl w:val="BF1C317A"/>
    <w:lvl w:ilvl="0" w:tplc="9EA4612A">
      <w:start w:val="1"/>
      <w:numFmt w:val="decimal"/>
      <w:lvlText w:val="%1."/>
      <w:lvlJc w:val="left"/>
      <w:pPr>
        <w:ind w:left="958" w:hanging="415"/>
        <w:jc w:val="left"/>
      </w:pPr>
      <w:rPr>
        <w:rFonts w:ascii="Times New Roman" w:eastAsia="Times New Roman" w:hAnsi="Times New Roman" w:cs="Times New Roman" w:hint="default"/>
        <w:w w:val="100"/>
        <w:sz w:val="28"/>
        <w:szCs w:val="28"/>
        <w:lang w:val="ru-RU" w:eastAsia="ru-RU" w:bidi="ru-RU"/>
      </w:rPr>
    </w:lvl>
    <w:lvl w:ilvl="1" w:tplc="F3DE1496">
      <w:start w:val="1"/>
      <w:numFmt w:val="decimal"/>
      <w:lvlText w:val="%2."/>
      <w:lvlJc w:val="left"/>
      <w:pPr>
        <w:ind w:left="1062" w:hanging="459"/>
        <w:jc w:val="right"/>
      </w:pPr>
      <w:rPr>
        <w:rFonts w:hint="default"/>
        <w:b/>
        <w:bCs/>
        <w:spacing w:val="-28"/>
        <w:w w:val="100"/>
        <w:lang w:val="ru-RU" w:eastAsia="ru-RU" w:bidi="ru-RU"/>
      </w:rPr>
    </w:lvl>
    <w:lvl w:ilvl="2" w:tplc="2708C3F0">
      <w:numFmt w:val="bullet"/>
      <w:lvlText w:val="•"/>
      <w:lvlJc w:val="left"/>
      <w:pPr>
        <w:ind w:left="2205" w:hanging="459"/>
      </w:pPr>
      <w:rPr>
        <w:rFonts w:hint="default"/>
        <w:lang w:val="ru-RU" w:eastAsia="ru-RU" w:bidi="ru-RU"/>
      </w:rPr>
    </w:lvl>
    <w:lvl w:ilvl="3" w:tplc="780A7FCE">
      <w:numFmt w:val="bullet"/>
      <w:lvlText w:val="•"/>
      <w:lvlJc w:val="left"/>
      <w:pPr>
        <w:ind w:left="3351" w:hanging="459"/>
      </w:pPr>
      <w:rPr>
        <w:rFonts w:hint="default"/>
        <w:lang w:val="ru-RU" w:eastAsia="ru-RU" w:bidi="ru-RU"/>
      </w:rPr>
    </w:lvl>
    <w:lvl w:ilvl="4" w:tplc="7C34370C">
      <w:numFmt w:val="bullet"/>
      <w:lvlText w:val="•"/>
      <w:lvlJc w:val="left"/>
      <w:pPr>
        <w:ind w:left="4497" w:hanging="459"/>
      </w:pPr>
      <w:rPr>
        <w:rFonts w:hint="default"/>
        <w:lang w:val="ru-RU" w:eastAsia="ru-RU" w:bidi="ru-RU"/>
      </w:rPr>
    </w:lvl>
    <w:lvl w:ilvl="5" w:tplc="1DA83760">
      <w:numFmt w:val="bullet"/>
      <w:lvlText w:val="•"/>
      <w:lvlJc w:val="left"/>
      <w:pPr>
        <w:ind w:left="5642" w:hanging="459"/>
      </w:pPr>
      <w:rPr>
        <w:rFonts w:hint="default"/>
        <w:lang w:val="ru-RU" w:eastAsia="ru-RU" w:bidi="ru-RU"/>
      </w:rPr>
    </w:lvl>
    <w:lvl w:ilvl="6" w:tplc="AE54429C">
      <w:numFmt w:val="bullet"/>
      <w:lvlText w:val="•"/>
      <w:lvlJc w:val="left"/>
      <w:pPr>
        <w:ind w:left="6788" w:hanging="459"/>
      </w:pPr>
      <w:rPr>
        <w:rFonts w:hint="default"/>
        <w:lang w:val="ru-RU" w:eastAsia="ru-RU" w:bidi="ru-RU"/>
      </w:rPr>
    </w:lvl>
    <w:lvl w:ilvl="7" w:tplc="AEC65FC8">
      <w:numFmt w:val="bullet"/>
      <w:lvlText w:val="•"/>
      <w:lvlJc w:val="left"/>
      <w:pPr>
        <w:ind w:left="7934" w:hanging="459"/>
      </w:pPr>
      <w:rPr>
        <w:rFonts w:hint="default"/>
        <w:lang w:val="ru-RU" w:eastAsia="ru-RU" w:bidi="ru-RU"/>
      </w:rPr>
    </w:lvl>
    <w:lvl w:ilvl="8" w:tplc="F8D83A50">
      <w:numFmt w:val="bullet"/>
      <w:lvlText w:val="•"/>
      <w:lvlJc w:val="left"/>
      <w:pPr>
        <w:ind w:left="9079" w:hanging="459"/>
      </w:pPr>
      <w:rPr>
        <w:rFonts w:hint="default"/>
        <w:lang w:val="ru-RU" w:eastAsia="ru-RU" w:bidi="ru-RU"/>
      </w:rPr>
    </w:lvl>
  </w:abstractNum>
  <w:abstractNum w:abstractNumId="7">
    <w:nsid w:val="02477B6A"/>
    <w:multiLevelType w:val="hybridMultilevel"/>
    <w:tmpl w:val="E93AF8CC"/>
    <w:lvl w:ilvl="0" w:tplc="73DE9280">
      <w:start w:val="41"/>
      <w:numFmt w:val="decimal"/>
      <w:lvlText w:val="%1."/>
      <w:lvlJc w:val="left"/>
      <w:pPr>
        <w:ind w:left="1678" w:hanging="360"/>
        <w:jc w:val="left"/>
      </w:pPr>
      <w:rPr>
        <w:rFonts w:ascii="Times New Roman" w:eastAsia="Times New Roman" w:hAnsi="Times New Roman" w:cs="Times New Roman" w:hint="default"/>
        <w:spacing w:val="1"/>
        <w:w w:val="100"/>
        <w:sz w:val="26"/>
        <w:szCs w:val="26"/>
        <w:lang w:val="ru-RU" w:eastAsia="ru-RU" w:bidi="ru-RU"/>
      </w:rPr>
    </w:lvl>
    <w:lvl w:ilvl="1" w:tplc="BA2CAEBC">
      <w:numFmt w:val="bullet"/>
      <w:lvlText w:val="•"/>
      <w:lvlJc w:val="left"/>
      <w:pPr>
        <w:ind w:left="1900" w:hanging="360"/>
      </w:pPr>
      <w:rPr>
        <w:rFonts w:hint="default"/>
        <w:lang w:val="ru-RU" w:eastAsia="ru-RU" w:bidi="ru-RU"/>
      </w:rPr>
    </w:lvl>
    <w:lvl w:ilvl="2" w:tplc="DEA8643A">
      <w:numFmt w:val="bullet"/>
      <w:lvlText w:val="•"/>
      <w:lvlJc w:val="left"/>
      <w:pPr>
        <w:ind w:left="2952" w:hanging="360"/>
      </w:pPr>
      <w:rPr>
        <w:rFonts w:hint="default"/>
        <w:lang w:val="ru-RU" w:eastAsia="ru-RU" w:bidi="ru-RU"/>
      </w:rPr>
    </w:lvl>
    <w:lvl w:ilvl="3" w:tplc="8CB218D0">
      <w:numFmt w:val="bullet"/>
      <w:lvlText w:val="•"/>
      <w:lvlJc w:val="left"/>
      <w:pPr>
        <w:ind w:left="4004" w:hanging="360"/>
      </w:pPr>
      <w:rPr>
        <w:rFonts w:hint="default"/>
        <w:lang w:val="ru-RU" w:eastAsia="ru-RU" w:bidi="ru-RU"/>
      </w:rPr>
    </w:lvl>
    <w:lvl w:ilvl="4" w:tplc="590809FC">
      <w:numFmt w:val="bullet"/>
      <w:lvlText w:val="•"/>
      <w:lvlJc w:val="left"/>
      <w:pPr>
        <w:ind w:left="5057" w:hanging="360"/>
      </w:pPr>
      <w:rPr>
        <w:rFonts w:hint="default"/>
        <w:lang w:val="ru-RU" w:eastAsia="ru-RU" w:bidi="ru-RU"/>
      </w:rPr>
    </w:lvl>
    <w:lvl w:ilvl="5" w:tplc="46C2DD00">
      <w:numFmt w:val="bullet"/>
      <w:lvlText w:val="•"/>
      <w:lvlJc w:val="left"/>
      <w:pPr>
        <w:ind w:left="6109" w:hanging="360"/>
      </w:pPr>
      <w:rPr>
        <w:rFonts w:hint="default"/>
        <w:lang w:val="ru-RU" w:eastAsia="ru-RU" w:bidi="ru-RU"/>
      </w:rPr>
    </w:lvl>
    <w:lvl w:ilvl="6" w:tplc="FEDA9428">
      <w:numFmt w:val="bullet"/>
      <w:lvlText w:val="•"/>
      <w:lvlJc w:val="left"/>
      <w:pPr>
        <w:ind w:left="7161" w:hanging="360"/>
      </w:pPr>
      <w:rPr>
        <w:rFonts w:hint="default"/>
        <w:lang w:val="ru-RU" w:eastAsia="ru-RU" w:bidi="ru-RU"/>
      </w:rPr>
    </w:lvl>
    <w:lvl w:ilvl="7" w:tplc="40A8DAAE">
      <w:numFmt w:val="bullet"/>
      <w:lvlText w:val="•"/>
      <w:lvlJc w:val="left"/>
      <w:pPr>
        <w:ind w:left="8214" w:hanging="360"/>
      </w:pPr>
      <w:rPr>
        <w:rFonts w:hint="default"/>
        <w:lang w:val="ru-RU" w:eastAsia="ru-RU" w:bidi="ru-RU"/>
      </w:rPr>
    </w:lvl>
    <w:lvl w:ilvl="8" w:tplc="FAD6A358">
      <w:numFmt w:val="bullet"/>
      <w:lvlText w:val="•"/>
      <w:lvlJc w:val="left"/>
      <w:pPr>
        <w:ind w:left="9266" w:hanging="360"/>
      </w:pPr>
      <w:rPr>
        <w:rFonts w:hint="default"/>
        <w:lang w:val="ru-RU" w:eastAsia="ru-RU" w:bidi="ru-RU"/>
      </w:rPr>
    </w:lvl>
  </w:abstractNum>
  <w:abstractNum w:abstractNumId="8">
    <w:nsid w:val="02A239C5"/>
    <w:multiLevelType w:val="hybridMultilevel"/>
    <w:tmpl w:val="10D05774"/>
    <w:lvl w:ilvl="0" w:tplc="69D232F4">
      <w:numFmt w:val="bullet"/>
      <w:lvlText w:val="-"/>
      <w:lvlJc w:val="left"/>
      <w:pPr>
        <w:ind w:left="67" w:hanging="399"/>
      </w:pPr>
      <w:rPr>
        <w:rFonts w:ascii="Times New Roman" w:eastAsia="Times New Roman" w:hAnsi="Times New Roman" w:cs="Times New Roman" w:hint="default"/>
        <w:w w:val="100"/>
        <w:sz w:val="23"/>
        <w:szCs w:val="23"/>
        <w:lang w:val="ru-RU" w:eastAsia="ru-RU" w:bidi="ru-RU"/>
      </w:rPr>
    </w:lvl>
    <w:lvl w:ilvl="1" w:tplc="2CF2CCFE">
      <w:numFmt w:val="bullet"/>
      <w:lvlText w:val="•"/>
      <w:lvlJc w:val="left"/>
      <w:pPr>
        <w:ind w:left="540" w:hanging="399"/>
      </w:pPr>
      <w:rPr>
        <w:rFonts w:hint="default"/>
        <w:lang w:val="ru-RU" w:eastAsia="ru-RU" w:bidi="ru-RU"/>
      </w:rPr>
    </w:lvl>
    <w:lvl w:ilvl="2" w:tplc="AFF4C234">
      <w:numFmt w:val="bullet"/>
      <w:lvlText w:val="•"/>
      <w:lvlJc w:val="left"/>
      <w:pPr>
        <w:ind w:left="1313" w:hanging="399"/>
      </w:pPr>
      <w:rPr>
        <w:rFonts w:hint="default"/>
        <w:lang w:val="ru-RU" w:eastAsia="ru-RU" w:bidi="ru-RU"/>
      </w:rPr>
    </w:lvl>
    <w:lvl w:ilvl="3" w:tplc="01961190">
      <w:numFmt w:val="bullet"/>
      <w:lvlText w:val="•"/>
      <w:lvlJc w:val="left"/>
      <w:pPr>
        <w:ind w:left="2087" w:hanging="399"/>
      </w:pPr>
      <w:rPr>
        <w:rFonts w:hint="default"/>
        <w:lang w:val="ru-RU" w:eastAsia="ru-RU" w:bidi="ru-RU"/>
      </w:rPr>
    </w:lvl>
    <w:lvl w:ilvl="4" w:tplc="1A08038C">
      <w:numFmt w:val="bullet"/>
      <w:lvlText w:val="•"/>
      <w:lvlJc w:val="left"/>
      <w:pPr>
        <w:ind w:left="2861" w:hanging="399"/>
      </w:pPr>
      <w:rPr>
        <w:rFonts w:hint="default"/>
        <w:lang w:val="ru-RU" w:eastAsia="ru-RU" w:bidi="ru-RU"/>
      </w:rPr>
    </w:lvl>
    <w:lvl w:ilvl="5" w:tplc="939093FC">
      <w:numFmt w:val="bullet"/>
      <w:lvlText w:val="•"/>
      <w:lvlJc w:val="left"/>
      <w:pPr>
        <w:ind w:left="3634" w:hanging="399"/>
      </w:pPr>
      <w:rPr>
        <w:rFonts w:hint="default"/>
        <w:lang w:val="ru-RU" w:eastAsia="ru-RU" w:bidi="ru-RU"/>
      </w:rPr>
    </w:lvl>
    <w:lvl w:ilvl="6" w:tplc="A3DE07AC">
      <w:numFmt w:val="bullet"/>
      <w:lvlText w:val="•"/>
      <w:lvlJc w:val="left"/>
      <w:pPr>
        <w:ind w:left="4408" w:hanging="399"/>
      </w:pPr>
      <w:rPr>
        <w:rFonts w:hint="default"/>
        <w:lang w:val="ru-RU" w:eastAsia="ru-RU" w:bidi="ru-RU"/>
      </w:rPr>
    </w:lvl>
    <w:lvl w:ilvl="7" w:tplc="B4F00BBC">
      <w:numFmt w:val="bullet"/>
      <w:lvlText w:val="•"/>
      <w:lvlJc w:val="left"/>
      <w:pPr>
        <w:ind w:left="5182" w:hanging="399"/>
      </w:pPr>
      <w:rPr>
        <w:rFonts w:hint="default"/>
        <w:lang w:val="ru-RU" w:eastAsia="ru-RU" w:bidi="ru-RU"/>
      </w:rPr>
    </w:lvl>
    <w:lvl w:ilvl="8" w:tplc="8DEE8016">
      <w:numFmt w:val="bullet"/>
      <w:lvlText w:val="•"/>
      <w:lvlJc w:val="left"/>
      <w:pPr>
        <w:ind w:left="5955" w:hanging="399"/>
      </w:pPr>
      <w:rPr>
        <w:rFonts w:hint="default"/>
        <w:lang w:val="ru-RU" w:eastAsia="ru-RU" w:bidi="ru-RU"/>
      </w:rPr>
    </w:lvl>
  </w:abstractNum>
  <w:abstractNum w:abstractNumId="9">
    <w:nsid w:val="034F0F10"/>
    <w:multiLevelType w:val="hybridMultilevel"/>
    <w:tmpl w:val="23B2B130"/>
    <w:lvl w:ilvl="0" w:tplc="191805B8">
      <w:numFmt w:val="bullet"/>
      <w:lvlText w:val="•"/>
      <w:lvlJc w:val="left"/>
      <w:pPr>
        <w:ind w:left="211" w:hanging="212"/>
      </w:pPr>
      <w:rPr>
        <w:rFonts w:ascii="Times New Roman" w:eastAsia="Times New Roman" w:hAnsi="Times New Roman" w:cs="Times New Roman" w:hint="default"/>
        <w:spacing w:val="-11"/>
        <w:w w:val="100"/>
        <w:sz w:val="24"/>
        <w:szCs w:val="24"/>
        <w:lang w:val="ru-RU" w:eastAsia="ru-RU" w:bidi="ru-RU"/>
      </w:rPr>
    </w:lvl>
    <w:lvl w:ilvl="1" w:tplc="B212FA4E">
      <w:numFmt w:val="bullet"/>
      <w:lvlText w:val="•"/>
      <w:lvlJc w:val="left"/>
      <w:pPr>
        <w:ind w:left="578" w:hanging="212"/>
      </w:pPr>
      <w:rPr>
        <w:rFonts w:hint="default"/>
        <w:lang w:val="ru-RU" w:eastAsia="ru-RU" w:bidi="ru-RU"/>
      </w:rPr>
    </w:lvl>
    <w:lvl w:ilvl="2" w:tplc="4AC241EC">
      <w:numFmt w:val="bullet"/>
      <w:lvlText w:val="•"/>
      <w:lvlJc w:val="left"/>
      <w:pPr>
        <w:ind w:left="936" w:hanging="212"/>
      </w:pPr>
      <w:rPr>
        <w:rFonts w:hint="default"/>
        <w:lang w:val="ru-RU" w:eastAsia="ru-RU" w:bidi="ru-RU"/>
      </w:rPr>
    </w:lvl>
    <w:lvl w:ilvl="3" w:tplc="6DEEC38C">
      <w:numFmt w:val="bullet"/>
      <w:lvlText w:val="•"/>
      <w:lvlJc w:val="left"/>
      <w:pPr>
        <w:ind w:left="1294" w:hanging="212"/>
      </w:pPr>
      <w:rPr>
        <w:rFonts w:hint="default"/>
        <w:lang w:val="ru-RU" w:eastAsia="ru-RU" w:bidi="ru-RU"/>
      </w:rPr>
    </w:lvl>
    <w:lvl w:ilvl="4" w:tplc="6AEEAC44">
      <w:numFmt w:val="bullet"/>
      <w:lvlText w:val="•"/>
      <w:lvlJc w:val="left"/>
      <w:pPr>
        <w:ind w:left="1652" w:hanging="212"/>
      </w:pPr>
      <w:rPr>
        <w:rFonts w:hint="default"/>
        <w:lang w:val="ru-RU" w:eastAsia="ru-RU" w:bidi="ru-RU"/>
      </w:rPr>
    </w:lvl>
    <w:lvl w:ilvl="5" w:tplc="4FD4DDB6">
      <w:numFmt w:val="bullet"/>
      <w:lvlText w:val="•"/>
      <w:lvlJc w:val="left"/>
      <w:pPr>
        <w:ind w:left="2011" w:hanging="212"/>
      </w:pPr>
      <w:rPr>
        <w:rFonts w:hint="default"/>
        <w:lang w:val="ru-RU" w:eastAsia="ru-RU" w:bidi="ru-RU"/>
      </w:rPr>
    </w:lvl>
    <w:lvl w:ilvl="6" w:tplc="30D005C0">
      <w:numFmt w:val="bullet"/>
      <w:lvlText w:val="•"/>
      <w:lvlJc w:val="left"/>
      <w:pPr>
        <w:ind w:left="2369" w:hanging="212"/>
      </w:pPr>
      <w:rPr>
        <w:rFonts w:hint="default"/>
        <w:lang w:val="ru-RU" w:eastAsia="ru-RU" w:bidi="ru-RU"/>
      </w:rPr>
    </w:lvl>
    <w:lvl w:ilvl="7" w:tplc="128E47AC">
      <w:numFmt w:val="bullet"/>
      <w:lvlText w:val="•"/>
      <w:lvlJc w:val="left"/>
      <w:pPr>
        <w:ind w:left="2727" w:hanging="212"/>
      </w:pPr>
      <w:rPr>
        <w:rFonts w:hint="default"/>
        <w:lang w:val="ru-RU" w:eastAsia="ru-RU" w:bidi="ru-RU"/>
      </w:rPr>
    </w:lvl>
    <w:lvl w:ilvl="8" w:tplc="EB804952">
      <w:numFmt w:val="bullet"/>
      <w:lvlText w:val="•"/>
      <w:lvlJc w:val="left"/>
      <w:pPr>
        <w:ind w:left="3085" w:hanging="212"/>
      </w:pPr>
      <w:rPr>
        <w:rFonts w:hint="default"/>
        <w:lang w:val="ru-RU" w:eastAsia="ru-RU" w:bidi="ru-RU"/>
      </w:rPr>
    </w:lvl>
  </w:abstractNum>
  <w:abstractNum w:abstractNumId="10">
    <w:nsid w:val="03B44CB2"/>
    <w:multiLevelType w:val="hybridMultilevel"/>
    <w:tmpl w:val="2E18CA42"/>
    <w:lvl w:ilvl="0" w:tplc="E5464C18">
      <w:numFmt w:val="bullet"/>
      <w:lvlText w:val="•"/>
      <w:lvlJc w:val="left"/>
      <w:pPr>
        <w:ind w:left="470" w:hanging="260"/>
      </w:pPr>
      <w:rPr>
        <w:rFonts w:ascii="Times New Roman" w:eastAsia="Times New Roman" w:hAnsi="Times New Roman" w:cs="Times New Roman" w:hint="default"/>
        <w:spacing w:val="-5"/>
        <w:w w:val="100"/>
        <w:sz w:val="24"/>
        <w:szCs w:val="24"/>
        <w:lang w:val="ru-RU" w:eastAsia="ru-RU" w:bidi="ru-RU"/>
      </w:rPr>
    </w:lvl>
    <w:lvl w:ilvl="1" w:tplc="C1988334">
      <w:numFmt w:val="bullet"/>
      <w:lvlText w:val="•"/>
      <w:lvlJc w:val="left"/>
      <w:pPr>
        <w:ind w:left="812" w:hanging="260"/>
      </w:pPr>
      <w:rPr>
        <w:rFonts w:hint="default"/>
        <w:lang w:val="ru-RU" w:eastAsia="ru-RU" w:bidi="ru-RU"/>
      </w:rPr>
    </w:lvl>
    <w:lvl w:ilvl="2" w:tplc="C7D02D28">
      <w:numFmt w:val="bullet"/>
      <w:lvlText w:val="•"/>
      <w:lvlJc w:val="left"/>
      <w:pPr>
        <w:ind w:left="1144" w:hanging="260"/>
      </w:pPr>
      <w:rPr>
        <w:rFonts w:hint="default"/>
        <w:lang w:val="ru-RU" w:eastAsia="ru-RU" w:bidi="ru-RU"/>
      </w:rPr>
    </w:lvl>
    <w:lvl w:ilvl="3" w:tplc="BFE096D8">
      <w:numFmt w:val="bullet"/>
      <w:lvlText w:val="•"/>
      <w:lvlJc w:val="left"/>
      <w:pPr>
        <w:ind w:left="1476" w:hanging="260"/>
      </w:pPr>
      <w:rPr>
        <w:rFonts w:hint="default"/>
        <w:lang w:val="ru-RU" w:eastAsia="ru-RU" w:bidi="ru-RU"/>
      </w:rPr>
    </w:lvl>
    <w:lvl w:ilvl="4" w:tplc="4FE0CD26">
      <w:numFmt w:val="bullet"/>
      <w:lvlText w:val="•"/>
      <w:lvlJc w:val="left"/>
      <w:pPr>
        <w:ind w:left="1808" w:hanging="260"/>
      </w:pPr>
      <w:rPr>
        <w:rFonts w:hint="default"/>
        <w:lang w:val="ru-RU" w:eastAsia="ru-RU" w:bidi="ru-RU"/>
      </w:rPr>
    </w:lvl>
    <w:lvl w:ilvl="5" w:tplc="B6A8D3B4">
      <w:numFmt w:val="bullet"/>
      <w:lvlText w:val="•"/>
      <w:lvlJc w:val="left"/>
      <w:pPr>
        <w:ind w:left="2141" w:hanging="260"/>
      </w:pPr>
      <w:rPr>
        <w:rFonts w:hint="default"/>
        <w:lang w:val="ru-RU" w:eastAsia="ru-RU" w:bidi="ru-RU"/>
      </w:rPr>
    </w:lvl>
    <w:lvl w:ilvl="6" w:tplc="34E8306C">
      <w:numFmt w:val="bullet"/>
      <w:lvlText w:val="•"/>
      <w:lvlJc w:val="left"/>
      <w:pPr>
        <w:ind w:left="2473" w:hanging="260"/>
      </w:pPr>
      <w:rPr>
        <w:rFonts w:hint="default"/>
        <w:lang w:val="ru-RU" w:eastAsia="ru-RU" w:bidi="ru-RU"/>
      </w:rPr>
    </w:lvl>
    <w:lvl w:ilvl="7" w:tplc="179C30B0">
      <w:numFmt w:val="bullet"/>
      <w:lvlText w:val="•"/>
      <w:lvlJc w:val="left"/>
      <w:pPr>
        <w:ind w:left="2805" w:hanging="260"/>
      </w:pPr>
      <w:rPr>
        <w:rFonts w:hint="default"/>
        <w:lang w:val="ru-RU" w:eastAsia="ru-RU" w:bidi="ru-RU"/>
      </w:rPr>
    </w:lvl>
    <w:lvl w:ilvl="8" w:tplc="58D66136">
      <w:numFmt w:val="bullet"/>
      <w:lvlText w:val="•"/>
      <w:lvlJc w:val="left"/>
      <w:pPr>
        <w:ind w:left="3137" w:hanging="260"/>
      </w:pPr>
      <w:rPr>
        <w:rFonts w:hint="default"/>
        <w:lang w:val="ru-RU" w:eastAsia="ru-RU" w:bidi="ru-RU"/>
      </w:rPr>
    </w:lvl>
  </w:abstractNum>
  <w:abstractNum w:abstractNumId="11">
    <w:nsid w:val="03BA2C5B"/>
    <w:multiLevelType w:val="hybridMultilevel"/>
    <w:tmpl w:val="C7E2AD5C"/>
    <w:lvl w:ilvl="0" w:tplc="15940F04">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4AB206E0">
      <w:numFmt w:val="bullet"/>
      <w:lvlText w:val="•"/>
      <w:lvlJc w:val="left"/>
      <w:pPr>
        <w:ind w:left="2091" w:hanging="147"/>
      </w:pPr>
      <w:rPr>
        <w:rFonts w:hint="default"/>
        <w:lang w:val="ru-RU" w:eastAsia="ru-RU" w:bidi="ru-RU"/>
      </w:rPr>
    </w:lvl>
    <w:lvl w:ilvl="2" w:tplc="300CCC6E">
      <w:numFmt w:val="bullet"/>
      <w:lvlText w:val="•"/>
      <w:lvlJc w:val="left"/>
      <w:pPr>
        <w:ind w:left="3122" w:hanging="147"/>
      </w:pPr>
      <w:rPr>
        <w:rFonts w:hint="default"/>
        <w:lang w:val="ru-RU" w:eastAsia="ru-RU" w:bidi="ru-RU"/>
      </w:rPr>
    </w:lvl>
    <w:lvl w:ilvl="3" w:tplc="4EB62AF6">
      <w:numFmt w:val="bullet"/>
      <w:lvlText w:val="•"/>
      <w:lvlJc w:val="left"/>
      <w:pPr>
        <w:ind w:left="4153" w:hanging="147"/>
      </w:pPr>
      <w:rPr>
        <w:rFonts w:hint="default"/>
        <w:lang w:val="ru-RU" w:eastAsia="ru-RU" w:bidi="ru-RU"/>
      </w:rPr>
    </w:lvl>
    <w:lvl w:ilvl="4" w:tplc="6AB07C20">
      <w:numFmt w:val="bullet"/>
      <w:lvlText w:val="•"/>
      <w:lvlJc w:val="left"/>
      <w:pPr>
        <w:ind w:left="5184" w:hanging="147"/>
      </w:pPr>
      <w:rPr>
        <w:rFonts w:hint="default"/>
        <w:lang w:val="ru-RU" w:eastAsia="ru-RU" w:bidi="ru-RU"/>
      </w:rPr>
    </w:lvl>
    <w:lvl w:ilvl="5" w:tplc="554E0304">
      <w:numFmt w:val="bullet"/>
      <w:lvlText w:val="•"/>
      <w:lvlJc w:val="left"/>
      <w:pPr>
        <w:ind w:left="6215" w:hanging="147"/>
      </w:pPr>
      <w:rPr>
        <w:rFonts w:hint="default"/>
        <w:lang w:val="ru-RU" w:eastAsia="ru-RU" w:bidi="ru-RU"/>
      </w:rPr>
    </w:lvl>
    <w:lvl w:ilvl="6" w:tplc="261C8270">
      <w:numFmt w:val="bullet"/>
      <w:lvlText w:val="•"/>
      <w:lvlJc w:val="left"/>
      <w:pPr>
        <w:ind w:left="7246" w:hanging="147"/>
      </w:pPr>
      <w:rPr>
        <w:rFonts w:hint="default"/>
        <w:lang w:val="ru-RU" w:eastAsia="ru-RU" w:bidi="ru-RU"/>
      </w:rPr>
    </w:lvl>
    <w:lvl w:ilvl="7" w:tplc="765C074A">
      <w:numFmt w:val="bullet"/>
      <w:lvlText w:val="•"/>
      <w:lvlJc w:val="left"/>
      <w:pPr>
        <w:ind w:left="8277" w:hanging="147"/>
      </w:pPr>
      <w:rPr>
        <w:rFonts w:hint="default"/>
        <w:lang w:val="ru-RU" w:eastAsia="ru-RU" w:bidi="ru-RU"/>
      </w:rPr>
    </w:lvl>
    <w:lvl w:ilvl="8" w:tplc="DB2A9640">
      <w:numFmt w:val="bullet"/>
      <w:lvlText w:val="•"/>
      <w:lvlJc w:val="left"/>
      <w:pPr>
        <w:ind w:left="9308" w:hanging="147"/>
      </w:pPr>
      <w:rPr>
        <w:rFonts w:hint="default"/>
        <w:lang w:val="ru-RU" w:eastAsia="ru-RU" w:bidi="ru-RU"/>
      </w:rPr>
    </w:lvl>
  </w:abstractNum>
  <w:abstractNum w:abstractNumId="12">
    <w:nsid w:val="04130BC0"/>
    <w:multiLevelType w:val="hybridMultilevel"/>
    <w:tmpl w:val="CBF29B1E"/>
    <w:lvl w:ilvl="0" w:tplc="7EAAB7B6">
      <w:start w:val="2"/>
      <w:numFmt w:val="decimal"/>
      <w:lvlText w:val="%1)"/>
      <w:lvlJc w:val="left"/>
      <w:pPr>
        <w:ind w:left="958" w:hanging="478"/>
        <w:jc w:val="left"/>
      </w:pPr>
      <w:rPr>
        <w:rFonts w:ascii="Times New Roman" w:eastAsia="Times New Roman" w:hAnsi="Times New Roman" w:cs="Times New Roman" w:hint="default"/>
        <w:w w:val="100"/>
        <w:sz w:val="28"/>
        <w:szCs w:val="28"/>
        <w:lang w:val="ru-RU" w:eastAsia="ru-RU" w:bidi="ru-RU"/>
      </w:rPr>
    </w:lvl>
    <w:lvl w:ilvl="1" w:tplc="32FA2206">
      <w:numFmt w:val="bullet"/>
      <w:lvlText w:val="•"/>
      <w:lvlJc w:val="left"/>
      <w:pPr>
        <w:ind w:left="2001" w:hanging="478"/>
      </w:pPr>
      <w:rPr>
        <w:rFonts w:hint="default"/>
        <w:lang w:val="ru-RU" w:eastAsia="ru-RU" w:bidi="ru-RU"/>
      </w:rPr>
    </w:lvl>
    <w:lvl w:ilvl="2" w:tplc="C5B0AA1A">
      <w:numFmt w:val="bullet"/>
      <w:lvlText w:val="•"/>
      <w:lvlJc w:val="left"/>
      <w:pPr>
        <w:ind w:left="3042" w:hanging="478"/>
      </w:pPr>
      <w:rPr>
        <w:rFonts w:hint="default"/>
        <w:lang w:val="ru-RU" w:eastAsia="ru-RU" w:bidi="ru-RU"/>
      </w:rPr>
    </w:lvl>
    <w:lvl w:ilvl="3" w:tplc="5BFA1006">
      <w:numFmt w:val="bullet"/>
      <w:lvlText w:val="•"/>
      <w:lvlJc w:val="left"/>
      <w:pPr>
        <w:ind w:left="4083" w:hanging="478"/>
      </w:pPr>
      <w:rPr>
        <w:rFonts w:hint="default"/>
        <w:lang w:val="ru-RU" w:eastAsia="ru-RU" w:bidi="ru-RU"/>
      </w:rPr>
    </w:lvl>
    <w:lvl w:ilvl="4" w:tplc="211ED542">
      <w:numFmt w:val="bullet"/>
      <w:lvlText w:val="•"/>
      <w:lvlJc w:val="left"/>
      <w:pPr>
        <w:ind w:left="5124" w:hanging="478"/>
      </w:pPr>
      <w:rPr>
        <w:rFonts w:hint="default"/>
        <w:lang w:val="ru-RU" w:eastAsia="ru-RU" w:bidi="ru-RU"/>
      </w:rPr>
    </w:lvl>
    <w:lvl w:ilvl="5" w:tplc="E77E9342">
      <w:numFmt w:val="bullet"/>
      <w:lvlText w:val="•"/>
      <w:lvlJc w:val="left"/>
      <w:pPr>
        <w:ind w:left="6165" w:hanging="478"/>
      </w:pPr>
      <w:rPr>
        <w:rFonts w:hint="default"/>
        <w:lang w:val="ru-RU" w:eastAsia="ru-RU" w:bidi="ru-RU"/>
      </w:rPr>
    </w:lvl>
    <w:lvl w:ilvl="6" w:tplc="CC161F0E">
      <w:numFmt w:val="bullet"/>
      <w:lvlText w:val="•"/>
      <w:lvlJc w:val="left"/>
      <w:pPr>
        <w:ind w:left="7206" w:hanging="478"/>
      </w:pPr>
      <w:rPr>
        <w:rFonts w:hint="default"/>
        <w:lang w:val="ru-RU" w:eastAsia="ru-RU" w:bidi="ru-RU"/>
      </w:rPr>
    </w:lvl>
    <w:lvl w:ilvl="7" w:tplc="B33A6078">
      <w:numFmt w:val="bullet"/>
      <w:lvlText w:val="•"/>
      <w:lvlJc w:val="left"/>
      <w:pPr>
        <w:ind w:left="8247" w:hanging="478"/>
      </w:pPr>
      <w:rPr>
        <w:rFonts w:hint="default"/>
        <w:lang w:val="ru-RU" w:eastAsia="ru-RU" w:bidi="ru-RU"/>
      </w:rPr>
    </w:lvl>
    <w:lvl w:ilvl="8" w:tplc="3C76E7C2">
      <w:numFmt w:val="bullet"/>
      <w:lvlText w:val="•"/>
      <w:lvlJc w:val="left"/>
      <w:pPr>
        <w:ind w:left="9288" w:hanging="478"/>
      </w:pPr>
      <w:rPr>
        <w:rFonts w:hint="default"/>
        <w:lang w:val="ru-RU" w:eastAsia="ru-RU" w:bidi="ru-RU"/>
      </w:rPr>
    </w:lvl>
  </w:abstractNum>
  <w:abstractNum w:abstractNumId="13">
    <w:nsid w:val="04427AEE"/>
    <w:multiLevelType w:val="hybridMultilevel"/>
    <w:tmpl w:val="796C8A54"/>
    <w:lvl w:ilvl="0" w:tplc="587E31C6">
      <w:start w:val="1"/>
      <w:numFmt w:val="decimal"/>
      <w:lvlText w:val="%1."/>
      <w:lvlJc w:val="left"/>
      <w:pPr>
        <w:ind w:left="1782" w:hanging="296"/>
        <w:jc w:val="left"/>
      </w:pPr>
      <w:rPr>
        <w:rFonts w:ascii="Times New Roman" w:eastAsia="Times New Roman" w:hAnsi="Times New Roman" w:cs="Times New Roman" w:hint="default"/>
        <w:i/>
        <w:spacing w:val="-5"/>
        <w:w w:val="100"/>
        <w:sz w:val="24"/>
        <w:szCs w:val="24"/>
        <w:lang w:val="ru-RU" w:eastAsia="ru-RU" w:bidi="ru-RU"/>
      </w:rPr>
    </w:lvl>
    <w:lvl w:ilvl="1" w:tplc="EB608AA0">
      <w:numFmt w:val="bullet"/>
      <w:lvlText w:val="•"/>
      <w:lvlJc w:val="left"/>
      <w:pPr>
        <w:ind w:left="4620" w:hanging="296"/>
      </w:pPr>
      <w:rPr>
        <w:rFonts w:hint="default"/>
        <w:lang w:val="ru-RU" w:eastAsia="ru-RU" w:bidi="ru-RU"/>
      </w:rPr>
    </w:lvl>
    <w:lvl w:ilvl="2" w:tplc="A6B05B54">
      <w:numFmt w:val="bullet"/>
      <w:lvlText w:val="•"/>
      <w:lvlJc w:val="left"/>
      <w:pPr>
        <w:ind w:left="5370" w:hanging="296"/>
      </w:pPr>
      <w:rPr>
        <w:rFonts w:hint="default"/>
        <w:lang w:val="ru-RU" w:eastAsia="ru-RU" w:bidi="ru-RU"/>
      </w:rPr>
    </w:lvl>
    <w:lvl w:ilvl="3" w:tplc="373691F8">
      <w:numFmt w:val="bullet"/>
      <w:lvlText w:val="•"/>
      <w:lvlJc w:val="left"/>
      <w:pPr>
        <w:ind w:left="6120" w:hanging="296"/>
      </w:pPr>
      <w:rPr>
        <w:rFonts w:hint="default"/>
        <w:lang w:val="ru-RU" w:eastAsia="ru-RU" w:bidi="ru-RU"/>
      </w:rPr>
    </w:lvl>
    <w:lvl w:ilvl="4" w:tplc="651A1F44">
      <w:numFmt w:val="bullet"/>
      <w:lvlText w:val="•"/>
      <w:lvlJc w:val="left"/>
      <w:pPr>
        <w:ind w:left="6870" w:hanging="296"/>
      </w:pPr>
      <w:rPr>
        <w:rFonts w:hint="default"/>
        <w:lang w:val="ru-RU" w:eastAsia="ru-RU" w:bidi="ru-RU"/>
      </w:rPr>
    </w:lvl>
    <w:lvl w:ilvl="5" w:tplc="C4DCC50A">
      <w:numFmt w:val="bullet"/>
      <w:lvlText w:val="•"/>
      <w:lvlJc w:val="left"/>
      <w:pPr>
        <w:ind w:left="7620" w:hanging="296"/>
      </w:pPr>
      <w:rPr>
        <w:rFonts w:hint="default"/>
        <w:lang w:val="ru-RU" w:eastAsia="ru-RU" w:bidi="ru-RU"/>
      </w:rPr>
    </w:lvl>
    <w:lvl w:ilvl="6" w:tplc="BAD8A22C">
      <w:numFmt w:val="bullet"/>
      <w:lvlText w:val="•"/>
      <w:lvlJc w:val="left"/>
      <w:pPr>
        <w:ind w:left="8370" w:hanging="296"/>
      </w:pPr>
      <w:rPr>
        <w:rFonts w:hint="default"/>
        <w:lang w:val="ru-RU" w:eastAsia="ru-RU" w:bidi="ru-RU"/>
      </w:rPr>
    </w:lvl>
    <w:lvl w:ilvl="7" w:tplc="FBB27C04">
      <w:numFmt w:val="bullet"/>
      <w:lvlText w:val="•"/>
      <w:lvlJc w:val="left"/>
      <w:pPr>
        <w:ind w:left="9120" w:hanging="296"/>
      </w:pPr>
      <w:rPr>
        <w:rFonts w:hint="default"/>
        <w:lang w:val="ru-RU" w:eastAsia="ru-RU" w:bidi="ru-RU"/>
      </w:rPr>
    </w:lvl>
    <w:lvl w:ilvl="8" w:tplc="44B68386">
      <w:numFmt w:val="bullet"/>
      <w:lvlText w:val="•"/>
      <w:lvlJc w:val="left"/>
      <w:pPr>
        <w:ind w:left="9870" w:hanging="296"/>
      </w:pPr>
      <w:rPr>
        <w:rFonts w:hint="default"/>
        <w:lang w:val="ru-RU" w:eastAsia="ru-RU" w:bidi="ru-RU"/>
      </w:rPr>
    </w:lvl>
  </w:abstractNum>
  <w:abstractNum w:abstractNumId="14">
    <w:nsid w:val="044617EA"/>
    <w:multiLevelType w:val="hybridMultilevel"/>
    <w:tmpl w:val="564061CC"/>
    <w:lvl w:ilvl="0" w:tplc="42D8D874">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88F8045E">
      <w:numFmt w:val="bullet"/>
      <w:lvlText w:val="•"/>
      <w:lvlJc w:val="left"/>
      <w:pPr>
        <w:ind w:left="2091" w:hanging="147"/>
      </w:pPr>
      <w:rPr>
        <w:rFonts w:hint="default"/>
        <w:lang w:val="ru-RU" w:eastAsia="ru-RU" w:bidi="ru-RU"/>
      </w:rPr>
    </w:lvl>
    <w:lvl w:ilvl="2" w:tplc="CFE4D896">
      <w:numFmt w:val="bullet"/>
      <w:lvlText w:val="•"/>
      <w:lvlJc w:val="left"/>
      <w:pPr>
        <w:ind w:left="3122" w:hanging="147"/>
      </w:pPr>
      <w:rPr>
        <w:rFonts w:hint="default"/>
        <w:lang w:val="ru-RU" w:eastAsia="ru-RU" w:bidi="ru-RU"/>
      </w:rPr>
    </w:lvl>
    <w:lvl w:ilvl="3" w:tplc="9BB869BA">
      <w:numFmt w:val="bullet"/>
      <w:lvlText w:val="•"/>
      <w:lvlJc w:val="left"/>
      <w:pPr>
        <w:ind w:left="4153" w:hanging="147"/>
      </w:pPr>
      <w:rPr>
        <w:rFonts w:hint="default"/>
        <w:lang w:val="ru-RU" w:eastAsia="ru-RU" w:bidi="ru-RU"/>
      </w:rPr>
    </w:lvl>
    <w:lvl w:ilvl="4" w:tplc="74B26D74">
      <w:numFmt w:val="bullet"/>
      <w:lvlText w:val="•"/>
      <w:lvlJc w:val="left"/>
      <w:pPr>
        <w:ind w:left="5184" w:hanging="147"/>
      </w:pPr>
      <w:rPr>
        <w:rFonts w:hint="default"/>
        <w:lang w:val="ru-RU" w:eastAsia="ru-RU" w:bidi="ru-RU"/>
      </w:rPr>
    </w:lvl>
    <w:lvl w:ilvl="5" w:tplc="67C0D292">
      <w:numFmt w:val="bullet"/>
      <w:lvlText w:val="•"/>
      <w:lvlJc w:val="left"/>
      <w:pPr>
        <w:ind w:left="6215" w:hanging="147"/>
      </w:pPr>
      <w:rPr>
        <w:rFonts w:hint="default"/>
        <w:lang w:val="ru-RU" w:eastAsia="ru-RU" w:bidi="ru-RU"/>
      </w:rPr>
    </w:lvl>
    <w:lvl w:ilvl="6" w:tplc="B154690E">
      <w:numFmt w:val="bullet"/>
      <w:lvlText w:val="•"/>
      <w:lvlJc w:val="left"/>
      <w:pPr>
        <w:ind w:left="7246" w:hanging="147"/>
      </w:pPr>
      <w:rPr>
        <w:rFonts w:hint="default"/>
        <w:lang w:val="ru-RU" w:eastAsia="ru-RU" w:bidi="ru-RU"/>
      </w:rPr>
    </w:lvl>
    <w:lvl w:ilvl="7" w:tplc="C76AA288">
      <w:numFmt w:val="bullet"/>
      <w:lvlText w:val="•"/>
      <w:lvlJc w:val="left"/>
      <w:pPr>
        <w:ind w:left="8277" w:hanging="147"/>
      </w:pPr>
      <w:rPr>
        <w:rFonts w:hint="default"/>
        <w:lang w:val="ru-RU" w:eastAsia="ru-RU" w:bidi="ru-RU"/>
      </w:rPr>
    </w:lvl>
    <w:lvl w:ilvl="8" w:tplc="AE707426">
      <w:numFmt w:val="bullet"/>
      <w:lvlText w:val="•"/>
      <w:lvlJc w:val="left"/>
      <w:pPr>
        <w:ind w:left="9308" w:hanging="147"/>
      </w:pPr>
      <w:rPr>
        <w:rFonts w:hint="default"/>
        <w:lang w:val="ru-RU" w:eastAsia="ru-RU" w:bidi="ru-RU"/>
      </w:rPr>
    </w:lvl>
  </w:abstractNum>
  <w:abstractNum w:abstractNumId="15">
    <w:nsid w:val="048B6B83"/>
    <w:multiLevelType w:val="hybridMultilevel"/>
    <w:tmpl w:val="AB86B228"/>
    <w:lvl w:ilvl="0" w:tplc="1A1E592E">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8D04397E">
      <w:numFmt w:val="bullet"/>
      <w:lvlText w:val="•"/>
      <w:lvlJc w:val="left"/>
      <w:pPr>
        <w:ind w:left="2091" w:hanging="147"/>
      </w:pPr>
      <w:rPr>
        <w:rFonts w:hint="default"/>
        <w:lang w:val="ru-RU" w:eastAsia="ru-RU" w:bidi="ru-RU"/>
      </w:rPr>
    </w:lvl>
    <w:lvl w:ilvl="2" w:tplc="2286CF14">
      <w:numFmt w:val="bullet"/>
      <w:lvlText w:val="•"/>
      <w:lvlJc w:val="left"/>
      <w:pPr>
        <w:ind w:left="3122" w:hanging="147"/>
      </w:pPr>
      <w:rPr>
        <w:rFonts w:hint="default"/>
        <w:lang w:val="ru-RU" w:eastAsia="ru-RU" w:bidi="ru-RU"/>
      </w:rPr>
    </w:lvl>
    <w:lvl w:ilvl="3" w:tplc="EAC06892">
      <w:numFmt w:val="bullet"/>
      <w:lvlText w:val="•"/>
      <w:lvlJc w:val="left"/>
      <w:pPr>
        <w:ind w:left="4153" w:hanging="147"/>
      </w:pPr>
      <w:rPr>
        <w:rFonts w:hint="default"/>
        <w:lang w:val="ru-RU" w:eastAsia="ru-RU" w:bidi="ru-RU"/>
      </w:rPr>
    </w:lvl>
    <w:lvl w:ilvl="4" w:tplc="281E8028">
      <w:numFmt w:val="bullet"/>
      <w:lvlText w:val="•"/>
      <w:lvlJc w:val="left"/>
      <w:pPr>
        <w:ind w:left="5184" w:hanging="147"/>
      </w:pPr>
      <w:rPr>
        <w:rFonts w:hint="default"/>
        <w:lang w:val="ru-RU" w:eastAsia="ru-RU" w:bidi="ru-RU"/>
      </w:rPr>
    </w:lvl>
    <w:lvl w:ilvl="5" w:tplc="077A1A2E">
      <w:numFmt w:val="bullet"/>
      <w:lvlText w:val="•"/>
      <w:lvlJc w:val="left"/>
      <w:pPr>
        <w:ind w:left="6215" w:hanging="147"/>
      </w:pPr>
      <w:rPr>
        <w:rFonts w:hint="default"/>
        <w:lang w:val="ru-RU" w:eastAsia="ru-RU" w:bidi="ru-RU"/>
      </w:rPr>
    </w:lvl>
    <w:lvl w:ilvl="6" w:tplc="DBF02B5E">
      <w:numFmt w:val="bullet"/>
      <w:lvlText w:val="•"/>
      <w:lvlJc w:val="left"/>
      <w:pPr>
        <w:ind w:left="7246" w:hanging="147"/>
      </w:pPr>
      <w:rPr>
        <w:rFonts w:hint="default"/>
        <w:lang w:val="ru-RU" w:eastAsia="ru-RU" w:bidi="ru-RU"/>
      </w:rPr>
    </w:lvl>
    <w:lvl w:ilvl="7" w:tplc="FD289AFE">
      <w:numFmt w:val="bullet"/>
      <w:lvlText w:val="•"/>
      <w:lvlJc w:val="left"/>
      <w:pPr>
        <w:ind w:left="8277" w:hanging="147"/>
      </w:pPr>
      <w:rPr>
        <w:rFonts w:hint="default"/>
        <w:lang w:val="ru-RU" w:eastAsia="ru-RU" w:bidi="ru-RU"/>
      </w:rPr>
    </w:lvl>
    <w:lvl w:ilvl="8" w:tplc="9CFCFE32">
      <w:numFmt w:val="bullet"/>
      <w:lvlText w:val="•"/>
      <w:lvlJc w:val="left"/>
      <w:pPr>
        <w:ind w:left="9308" w:hanging="147"/>
      </w:pPr>
      <w:rPr>
        <w:rFonts w:hint="default"/>
        <w:lang w:val="ru-RU" w:eastAsia="ru-RU" w:bidi="ru-RU"/>
      </w:rPr>
    </w:lvl>
  </w:abstractNum>
  <w:abstractNum w:abstractNumId="16">
    <w:nsid w:val="04FD7F1C"/>
    <w:multiLevelType w:val="hybridMultilevel"/>
    <w:tmpl w:val="32B22D0E"/>
    <w:lvl w:ilvl="0" w:tplc="FD30A9AE">
      <w:start w:val="1"/>
      <w:numFmt w:val="decimal"/>
      <w:lvlText w:val="%1."/>
      <w:lvlJc w:val="left"/>
      <w:pPr>
        <w:ind w:left="958" w:hanging="732"/>
        <w:jc w:val="left"/>
      </w:pPr>
      <w:rPr>
        <w:rFonts w:ascii="Times New Roman" w:eastAsia="Times New Roman" w:hAnsi="Times New Roman" w:cs="Times New Roman" w:hint="default"/>
        <w:spacing w:val="0"/>
        <w:w w:val="100"/>
        <w:sz w:val="28"/>
        <w:szCs w:val="28"/>
        <w:lang w:val="ru-RU" w:eastAsia="ru-RU" w:bidi="ru-RU"/>
      </w:rPr>
    </w:lvl>
    <w:lvl w:ilvl="1" w:tplc="19FC284E">
      <w:numFmt w:val="bullet"/>
      <w:lvlText w:val="•"/>
      <w:lvlJc w:val="left"/>
      <w:pPr>
        <w:ind w:left="2001" w:hanging="732"/>
      </w:pPr>
      <w:rPr>
        <w:rFonts w:hint="default"/>
        <w:lang w:val="ru-RU" w:eastAsia="ru-RU" w:bidi="ru-RU"/>
      </w:rPr>
    </w:lvl>
    <w:lvl w:ilvl="2" w:tplc="9DDC971A">
      <w:numFmt w:val="bullet"/>
      <w:lvlText w:val="•"/>
      <w:lvlJc w:val="left"/>
      <w:pPr>
        <w:ind w:left="3042" w:hanging="732"/>
      </w:pPr>
      <w:rPr>
        <w:rFonts w:hint="default"/>
        <w:lang w:val="ru-RU" w:eastAsia="ru-RU" w:bidi="ru-RU"/>
      </w:rPr>
    </w:lvl>
    <w:lvl w:ilvl="3" w:tplc="292CF11C">
      <w:numFmt w:val="bullet"/>
      <w:lvlText w:val="•"/>
      <w:lvlJc w:val="left"/>
      <w:pPr>
        <w:ind w:left="4083" w:hanging="732"/>
      </w:pPr>
      <w:rPr>
        <w:rFonts w:hint="default"/>
        <w:lang w:val="ru-RU" w:eastAsia="ru-RU" w:bidi="ru-RU"/>
      </w:rPr>
    </w:lvl>
    <w:lvl w:ilvl="4" w:tplc="69B822FE">
      <w:numFmt w:val="bullet"/>
      <w:lvlText w:val="•"/>
      <w:lvlJc w:val="left"/>
      <w:pPr>
        <w:ind w:left="5124" w:hanging="732"/>
      </w:pPr>
      <w:rPr>
        <w:rFonts w:hint="default"/>
        <w:lang w:val="ru-RU" w:eastAsia="ru-RU" w:bidi="ru-RU"/>
      </w:rPr>
    </w:lvl>
    <w:lvl w:ilvl="5" w:tplc="E9FC0DCA">
      <w:numFmt w:val="bullet"/>
      <w:lvlText w:val="•"/>
      <w:lvlJc w:val="left"/>
      <w:pPr>
        <w:ind w:left="6165" w:hanging="732"/>
      </w:pPr>
      <w:rPr>
        <w:rFonts w:hint="default"/>
        <w:lang w:val="ru-RU" w:eastAsia="ru-RU" w:bidi="ru-RU"/>
      </w:rPr>
    </w:lvl>
    <w:lvl w:ilvl="6" w:tplc="53ECEC6E">
      <w:numFmt w:val="bullet"/>
      <w:lvlText w:val="•"/>
      <w:lvlJc w:val="left"/>
      <w:pPr>
        <w:ind w:left="7206" w:hanging="732"/>
      </w:pPr>
      <w:rPr>
        <w:rFonts w:hint="default"/>
        <w:lang w:val="ru-RU" w:eastAsia="ru-RU" w:bidi="ru-RU"/>
      </w:rPr>
    </w:lvl>
    <w:lvl w:ilvl="7" w:tplc="D5025B06">
      <w:numFmt w:val="bullet"/>
      <w:lvlText w:val="•"/>
      <w:lvlJc w:val="left"/>
      <w:pPr>
        <w:ind w:left="8247" w:hanging="732"/>
      </w:pPr>
      <w:rPr>
        <w:rFonts w:hint="default"/>
        <w:lang w:val="ru-RU" w:eastAsia="ru-RU" w:bidi="ru-RU"/>
      </w:rPr>
    </w:lvl>
    <w:lvl w:ilvl="8" w:tplc="50FC4380">
      <w:numFmt w:val="bullet"/>
      <w:lvlText w:val="•"/>
      <w:lvlJc w:val="left"/>
      <w:pPr>
        <w:ind w:left="9288" w:hanging="732"/>
      </w:pPr>
      <w:rPr>
        <w:rFonts w:hint="default"/>
        <w:lang w:val="ru-RU" w:eastAsia="ru-RU" w:bidi="ru-RU"/>
      </w:rPr>
    </w:lvl>
  </w:abstractNum>
  <w:abstractNum w:abstractNumId="17">
    <w:nsid w:val="059E2277"/>
    <w:multiLevelType w:val="hybridMultilevel"/>
    <w:tmpl w:val="CEAC38E0"/>
    <w:lvl w:ilvl="0" w:tplc="74869E30">
      <w:numFmt w:val="bullet"/>
      <w:lvlText w:val=""/>
      <w:lvlJc w:val="left"/>
      <w:pPr>
        <w:ind w:left="958" w:hanging="286"/>
      </w:pPr>
      <w:rPr>
        <w:rFonts w:hint="default"/>
        <w:w w:val="100"/>
        <w:lang w:val="ru-RU" w:eastAsia="ru-RU" w:bidi="ru-RU"/>
      </w:rPr>
    </w:lvl>
    <w:lvl w:ilvl="1" w:tplc="0F9E9C72">
      <w:numFmt w:val="bullet"/>
      <w:lvlText w:val="•"/>
      <w:lvlJc w:val="left"/>
      <w:pPr>
        <w:ind w:left="2001" w:hanging="286"/>
      </w:pPr>
      <w:rPr>
        <w:rFonts w:hint="default"/>
        <w:lang w:val="ru-RU" w:eastAsia="ru-RU" w:bidi="ru-RU"/>
      </w:rPr>
    </w:lvl>
    <w:lvl w:ilvl="2" w:tplc="368014A0">
      <w:numFmt w:val="bullet"/>
      <w:lvlText w:val="•"/>
      <w:lvlJc w:val="left"/>
      <w:pPr>
        <w:ind w:left="3042" w:hanging="286"/>
      </w:pPr>
      <w:rPr>
        <w:rFonts w:hint="default"/>
        <w:lang w:val="ru-RU" w:eastAsia="ru-RU" w:bidi="ru-RU"/>
      </w:rPr>
    </w:lvl>
    <w:lvl w:ilvl="3" w:tplc="861C6040">
      <w:numFmt w:val="bullet"/>
      <w:lvlText w:val="•"/>
      <w:lvlJc w:val="left"/>
      <w:pPr>
        <w:ind w:left="4083" w:hanging="286"/>
      </w:pPr>
      <w:rPr>
        <w:rFonts w:hint="default"/>
        <w:lang w:val="ru-RU" w:eastAsia="ru-RU" w:bidi="ru-RU"/>
      </w:rPr>
    </w:lvl>
    <w:lvl w:ilvl="4" w:tplc="F20AEBE8">
      <w:numFmt w:val="bullet"/>
      <w:lvlText w:val="•"/>
      <w:lvlJc w:val="left"/>
      <w:pPr>
        <w:ind w:left="5124" w:hanging="286"/>
      </w:pPr>
      <w:rPr>
        <w:rFonts w:hint="default"/>
        <w:lang w:val="ru-RU" w:eastAsia="ru-RU" w:bidi="ru-RU"/>
      </w:rPr>
    </w:lvl>
    <w:lvl w:ilvl="5" w:tplc="C88048C8">
      <w:numFmt w:val="bullet"/>
      <w:lvlText w:val="•"/>
      <w:lvlJc w:val="left"/>
      <w:pPr>
        <w:ind w:left="6165" w:hanging="286"/>
      </w:pPr>
      <w:rPr>
        <w:rFonts w:hint="default"/>
        <w:lang w:val="ru-RU" w:eastAsia="ru-RU" w:bidi="ru-RU"/>
      </w:rPr>
    </w:lvl>
    <w:lvl w:ilvl="6" w:tplc="77963ACC">
      <w:numFmt w:val="bullet"/>
      <w:lvlText w:val="•"/>
      <w:lvlJc w:val="left"/>
      <w:pPr>
        <w:ind w:left="7206" w:hanging="286"/>
      </w:pPr>
      <w:rPr>
        <w:rFonts w:hint="default"/>
        <w:lang w:val="ru-RU" w:eastAsia="ru-RU" w:bidi="ru-RU"/>
      </w:rPr>
    </w:lvl>
    <w:lvl w:ilvl="7" w:tplc="F30CA2B8">
      <w:numFmt w:val="bullet"/>
      <w:lvlText w:val="•"/>
      <w:lvlJc w:val="left"/>
      <w:pPr>
        <w:ind w:left="8247" w:hanging="286"/>
      </w:pPr>
      <w:rPr>
        <w:rFonts w:hint="default"/>
        <w:lang w:val="ru-RU" w:eastAsia="ru-RU" w:bidi="ru-RU"/>
      </w:rPr>
    </w:lvl>
    <w:lvl w:ilvl="8" w:tplc="19262002">
      <w:numFmt w:val="bullet"/>
      <w:lvlText w:val="•"/>
      <w:lvlJc w:val="left"/>
      <w:pPr>
        <w:ind w:left="9288" w:hanging="286"/>
      </w:pPr>
      <w:rPr>
        <w:rFonts w:hint="default"/>
        <w:lang w:val="ru-RU" w:eastAsia="ru-RU" w:bidi="ru-RU"/>
      </w:rPr>
    </w:lvl>
  </w:abstractNum>
  <w:abstractNum w:abstractNumId="18">
    <w:nsid w:val="05F402A7"/>
    <w:multiLevelType w:val="hybridMultilevel"/>
    <w:tmpl w:val="BBD2EBAA"/>
    <w:lvl w:ilvl="0" w:tplc="60D686B2">
      <w:numFmt w:val="bullet"/>
      <w:lvlText w:val=""/>
      <w:lvlJc w:val="left"/>
      <w:pPr>
        <w:ind w:left="561" w:hanging="286"/>
      </w:pPr>
      <w:rPr>
        <w:rFonts w:ascii="Symbol" w:eastAsia="Symbol" w:hAnsi="Symbol" w:cs="Symbol" w:hint="default"/>
        <w:w w:val="100"/>
        <w:sz w:val="24"/>
        <w:szCs w:val="24"/>
        <w:lang w:val="ru-RU" w:eastAsia="ru-RU" w:bidi="ru-RU"/>
      </w:rPr>
    </w:lvl>
    <w:lvl w:ilvl="1" w:tplc="02B4224E">
      <w:numFmt w:val="bullet"/>
      <w:lvlText w:val="•"/>
      <w:lvlJc w:val="left"/>
      <w:pPr>
        <w:ind w:left="839" w:hanging="286"/>
      </w:pPr>
      <w:rPr>
        <w:rFonts w:hint="default"/>
        <w:lang w:val="ru-RU" w:eastAsia="ru-RU" w:bidi="ru-RU"/>
      </w:rPr>
    </w:lvl>
    <w:lvl w:ilvl="2" w:tplc="90883DAA">
      <w:numFmt w:val="bullet"/>
      <w:lvlText w:val="•"/>
      <w:lvlJc w:val="left"/>
      <w:pPr>
        <w:ind w:left="1118" w:hanging="286"/>
      </w:pPr>
      <w:rPr>
        <w:rFonts w:hint="default"/>
        <w:lang w:val="ru-RU" w:eastAsia="ru-RU" w:bidi="ru-RU"/>
      </w:rPr>
    </w:lvl>
    <w:lvl w:ilvl="3" w:tplc="3432EC38">
      <w:numFmt w:val="bullet"/>
      <w:lvlText w:val="•"/>
      <w:lvlJc w:val="left"/>
      <w:pPr>
        <w:ind w:left="1397" w:hanging="286"/>
      </w:pPr>
      <w:rPr>
        <w:rFonts w:hint="default"/>
        <w:lang w:val="ru-RU" w:eastAsia="ru-RU" w:bidi="ru-RU"/>
      </w:rPr>
    </w:lvl>
    <w:lvl w:ilvl="4" w:tplc="DBC4AFC6">
      <w:numFmt w:val="bullet"/>
      <w:lvlText w:val="•"/>
      <w:lvlJc w:val="left"/>
      <w:pPr>
        <w:ind w:left="1676" w:hanging="286"/>
      </w:pPr>
      <w:rPr>
        <w:rFonts w:hint="default"/>
        <w:lang w:val="ru-RU" w:eastAsia="ru-RU" w:bidi="ru-RU"/>
      </w:rPr>
    </w:lvl>
    <w:lvl w:ilvl="5" w:tplc="ADD2F046">
      <w:numFmt w:val="bullet"/>
      <w:lvlText w:val="•"/>
      <w:lvlJc w:val="left"/>
      <w:pPr>
        <w:ind w:left="1955" w:hanging="286"/>
      </w:pPr>
      <w:rPr>
        <w:rFonts w:hint="default"/>
        <w:lang w:val="ru-RU" w:eastAsia="ru-RU" w:bidi="ru-RU"/>
      </w:rPr>
    </w:lvl>
    <w:lvl w:ilvl="6" w:tplc="2FBE11A0">
      <w:numFmt w:val="bullet"/>
      <w:lvlText w:val="•"/>
      <w:lvlJc w:val="left"/>
      <w:pPr>
        <w:ind w:left="2234" w:hanging="286"/>
      </w:pPr>
      <w:rPr>
        <w:rFonts w:hint="default"/>
        <w:lang w:val="ru-RU" w:eastAsia="ru-RU" w:bidi="ru-RU"/>
      </w:rPr>
    </w:lvl>
    <w:lvl w:ilvl="7" w:tplc="82D83166">
      <w:numFmt w:val="bullet"/>
      <w:lvlText w:val="•"/>
      <w:lvlJc w:val="left"/>
      <w:pPr>
        <w:ind w:left="2513" w:hanging="286"/>
      </w:pPr>
      <w:rPr>
        <w:rFonts w:hint="default"/>
        <w:lang w:val="ru-RU" w:eastAsia="ru-RU" w:bidi="ru-RU"/>
      </w:rPr>
    </w:lvl>
    <w:lvl w:ilvl="8" w:tplc="79F88E14">
      <w:numFmt w:val="bullet"/>
      <w:lvlText w:val="•"/>
      <w:lvlJc w:val="left"/>
      <w:pPr>
        <w:ind w:left="2792" w:hanging="286"/>
      </w:pPr>
      <w:rPr>
        <w:rFonts w:hint="default"/>
        <w:lang w:val="ru-RU" w:eastAsia="ru-RU" w:bidi="ru-RU"/>
      </w:rPr>
    </w:lvl>
  </w:abstractNum>
  <w:abstractNum w:abstractNumId="19">
    <w:nsid w:val="077D0A07"/>
    <w:multiLevelType w:val="multilevel"/>
    <w:tmpl w:val="1EEC986C"/>
    <w:lvl w:ilvl="0">
      <w:start w:val="1"/>
      <w:numFmt w:val="decimal"/>
      <w:lvlText w:val="%1"/>
      <w:lvlJc w:val="left"/>
      <w:pPr>
        <w:ind w:left="105" w:hanging="420"/>
        <w:jc w:val="left"/>
      </w:pPr>
      <w:rPr>
        <w:rFonts w:hint="default"/>
        <w:lang w:val="ru-RU" w:eastAsia="ru-RU" w:bidi="ru-RU"/>
      </w:rPr>
    </w:lvl>
    <w:lvl w:ilvl="1">
      <w:start w:val="1"/>
      <w:numFmt w:val="decimal"/>
      <w:lvlText w:val="%1.%2."/>
      <w:lvlJc w:val="left"/>
      <w:pPr>
        <w:ind w:left="105" w:hanging="420"/>
        <w:jc w:val="left"/>
      </w:pPr>
      <w:rPr>
        <w:rFonts w:ascii="Times New Roman" w:eastAsia="Times New Roman" w:hAnsi="Times New Roman" w:cs="Times New Roman" w:hint="default"/>
        <w:spacing w:val="-3"/>
        <w:w w:val="100"/>
        <w:sz w:val="24"/>
        <w:szCs w:val="24"/>
        <w:lang w:val="ru-RU" w:eastAsia="ru-RU" w:bidi="ru-RU"/>
      </w:rPr>
    </w:lvl>
    <w:lvl w:ilvl="2">
      <w:start w:val="1"/>
      <w:numFmt w:val="decimal"/>
      <w:lvlText w:val="%1.%2.%3."/>
      <w:lvlJc w:val="left"/>
      <w:pPr>
        <w:ind w:left="705" w:hanging="600"/>
        <w:jc w:val="left"/>
      </w:pPr>
      <w:rPr>
        <w:rFonts w:ascii="Times New Roman" w:eastAsia="Times New Roman" w:hAnsi="Times New Roman" w:cs="Times New Roman" w:hint="default"/>
        <w:spacing w:val="-3"/>
        <w:w w:val="100"/>
        <w:sz w:val="24"/>
        <w:szCs w:val="24"/>
        <w:lang w:val="ru-RU" w:eastAsia="ru-RU" w:bidi="ru-RU"/>
      </w:rPr>
    </w:lvl>
    <w:lvl w:ilvl="3">
      <w:numFmt w:val="bullet"/>
      <w:lvlText w:val="•"/>
      <w:lvlJc w:val="left"/>
      <w:pPr>
        <w:ind w:left="1658" w:hanging="600"/>
      </w:pPr>
      <w:rPr>
        <w:rFonts w:hint="default"/>
        <w:lang w:val="ru-RU" w:eastAsia="ru-RU" w:bidi="ru-RU"/>
      </w:rPr>
    </w:lvl>
    <w:lvl w:ilvl="4">
      <w:numFmt w:val="bullet"/>
      <w:lvlText w:val="•"/>
      <w:lvlJc w:val="left"/>
      <w:pPr>
        <w:ind w:left="2137" w:hanging="600"/>
      </w:pPr>
      <w:rPr>
        <w:rFonts w:hint="default"/>
        <w:lang w:val="ru-RU" w:eastAsia="ru-RU" w:bidi="ru-RU"/>
      </w:rPr>
    </w:lvl>
    <w:lvl w:ilvl="5">
      <w:numFmt w:val="bullet"/>
      <w:lvlText w:val="•"/>
      <w:lvlJc w:val="left"/>
      <w:pPr>
        <w:ind w:left="2616" w:hanging="600"/>
      </w:pPr>
      <w:rPr>
        <w:rFonts w:hint="default"/>
        <w:lang w:val="ru-RU" w:eastAsia="ru-RU" w:bidi="ru-RU"/>
      </w:rPr>
    </w:lvl>
    <w:lvl w:ilvl="6">
      <w:numFmt w:val="bullet"/>
      <w:lvlText w:val="•"/>
      <w:lvlJc w:val="left"/>
      <w:pPr>
        <w:ind w:left="3096" w:hanging="600"/>
      </w:pPr>
      <w:rPr>
        <w:rFonts w:hint="default"/>
        <w:lang w:val="ru-RU" w:eastAsia="ru-RU" w:bidi="ru-RU"/>
      </w:rPr>
    </w:lvl>
    <w:lvl w:ilvl="7">
      <w:numFmt w:val="bullet"/>
      <w:lvlText w:val="•"/>
      <w:lvlJc w:val="left"/>
      <w:pPr>
        <w:ind w:left="3575" w:hanging="600"/>
      </w:pPr>
      <w:rPr>
        <w:rFonts w:hint="default"/>
        <w:lang w:val="ru-RU" w:eastAsia="ru-RU" w:bidi="ru-RU"/>
      </w:rPr>
    </w:lvl>
    <w:lvl w:ilvl="8">
      <w:numFmt w:val="bullet"/>
      <w:lvlText w:val="•"/>
      <w:lvlJc w:val="left"/>
      <w:pPr>
        <w:ind w:left="4054" w:hanging="600"/>
      </w:pPr>
      <w:rPr>
        <w:rFonts w:hint="default"/>
        <w:lang w:val="ru-RU" w:eastAsia="ru-RU" w:bidi="ru-RU"/>
      </w:rPr>
    </w:lvl>
  </w:abstractNum>
  <w:abstractNum w:abstractNumId="20">
    <w:nsid w:val="07E04FCF"/>
    <w:multiLevelType w:val="hybridMultilevel"/>
    <w:tmpl w:val="14683E1E"/>
    <w:lvl w:ilvl="0" w:tplc="62F01F72">
      <w:numFmt w:val="bullet"/>
      <w:lvlText w:val="•"/>
      <w:lvlJc w:val="left"/>
      <w:pPr>
        <w:ind w:left="463" w:hanging="255"/>
      </w:pPr>
      <w:rPr>
        <w:rFonts w:ascii="Times New Roman" w:eastAsia="Times New Roman" w:hAnsi="Times New Roman" w:cs="Times New Roman" w:hint="default"/>
        <w:spacing w:val="-10"/>
        <w:w w:val="100"/>
        <w:sz w:val="24"/>
        <w:szCs w:val="24"/>
        <w:lang w:val="ru-RU" w:eastAsia="ru-RU" w:bidi="ru-RU"/>
      </w:rPr>
    </w:lvl>
    <w:lvl w:ilvl="1" w:tplc="A8B84556">
      <w:numFmt w:val="bullet"/>
      <w:lvlText w:val="•"/>
      <w:lvlJc w:val="left"/>
      <w:pPr>
        <w:ind w:left="794" w:hanging="255"/>
      </w:pPr>
      <w:rPr>
        <w:rFonts w:hint="default"/>
        <w:lang w:val="ru-RU" w:eastAsia="ru-RU" w:bidi="ru-RU"/>
      </w:rPr>
    </w:lvl>
    <w:lvl w:ilvl="2" w:tplc="645C913C">
      <w:numFmt w:val="bullet"/>
      <w:lvlText w:val="•"/>
      <w:lvlJc w:val="left"/>
      <w:pPr>
        <w:ind w:left="1128" w:hanging="255"/>
      </w:pPr>
      <w:rPr>
        <w:rFonts w:hint="default"/>
        <w:lang w:val="ru-RU" w:eastAsia="ru-RU" w:bidi="ru-RU"/>
      </w:rPr>
    </w:lvl>
    <w:lvl w:ilvl="3" w:tplc="52B2D642">
      <w:numFmt w:val="bullet"/>
      <w:lvlText w:val="•"/>
      <w:lvlJc w:val="left"/>
      <w:pPr>
        <w:ind w:left="1462" w:hanging="255"/>
      </w:pPr>
      <w:rPr>
        <w:rFonts w:hint="default"/>
        <w:lang w:val="ru-RU" w:eastAsia="ru-RU" w:bidi="ru-RU"/>
      </w:rPr>
    </w:lvl>
    <w:lvl w:ilvl="4" w:tplc="2B0E302C">
      <w:numFmt w:val="bullet"/>
      <w:lvlText w:val="•"/>
      <w:lvlJc w:val="left"/>
      <w:pPr>
        <w:ind w:left="1796" w:hanging="255"/>
      </w:pPr>
      <w:rPr>
        <w:rFonts w:hint="default"/>
        <w:lang w:val="ru-RU" w:eastAsia="ru-RU" w:bidi="ru-RU"/>
      </w:rPr>
    </w:lvl>
    <w:lvl w:ilvl="5" w:tplc="5798D45A">
      <w:numFmt w:val="bullet"/>
      <w:lvlText w:val="•"/>
      <w:lvlJc w:val="left"/>
      <w:pPr>
        <w:ind w:left="2131" w:hanging="255"/>
      </w:pPr>
      <w:rPr>
        <w:rFonts w:hint="default"/>
        <w:lang w:val="ru-RU" w:eastAsia="ru-RU" w:bidi="ru-RU"/>
      </w:rPr>
    </w:lvl>
    <w:lvl w:ilvl="6" w:tplc="047C6AA8">
      <w:numFmt w:val="bullet"/>
      <w:lvlText w:val="•"/>
      <w:lvlJc w:val="left"/>
      <w:pPr>
        <w:ind w:left="2465" w:hanging="255"/>
      </w:pPr>
      <w:rPr>
        <w:rFonts w:hint="default"/>
        <w:lang w:val="ru-RU" w:eastAsia="ru-RU" w:bidi="ru-RU"/>
      </w:rPr>
    </w:lvl>
    <w:lvl w:ilvl="7" w:tplc="42169EEA">
      <w:numFmt w:val="bullet"/>
      <w:lvlText w:val="•"/>
      <w:lvlJc w:val="left"/>
      <w:pPr>
        <w:ind w:left="2799" w:hanging="255"/>
      </w:pPr>
      <w:rPr>
        <w:rFonts w:hint="default"/>
        <w:lang w:val="ru-RU" w:eastAsia="ru-RU" w:bidi="ru-RU"/>
      </w:rPr>
    </w:lvl>
    <w:lvl w:ilvl="8" w:tplc="DF22A5F2">
      <w:numFmt w:val="bullet"/>
      <w:lvlText w:val="•"/>
      <w:lvlJc w:val="left"/>
      <w:pPr>
        <w:ind w:left="3133" w:hanging="255"/>
      </w:pPr>
      <w:rPr>
        <w:rFonts w:hint="default"/>
        <w:lang w:val="ru-RU" w:eastAsia="ru-RU" w:bidi="ru-RU"/>
      </w:rPr>
    </w:lvl>
  </w:abstractNum>
  <w:abstractNum w:abstractNumId="21">
    <w:nsid w:val="085422B3"/>
    <w:multiLevelType w:val="hybridMultilevel"/>
    <w:tmpl w:val="EADA3F02"/>
    <w:lvl w:ilvl="0" w:tplc="B9D6CAA6">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EA50BA7E">
      <w:numFmt w:val="bullet"/>
      <w:lvlText w:val="•"/>
      <w:lvlJc w:val="left"/>
      <w:pPr>
        <w:ind w:left="2091" w:hanging="147"/>
      </w:pPr>
      <w:rPr>
        <w:rFonts w:hint="default"/>
        <w:lang w:val="ru-RU" w:eastAsia="ru-RU" w:bidi="ru-RU"/>
      </w:rPr>
    </w:lvl>
    <w:lvl w:ilvl="2" w:tplc="24C28D86">
      <w:numFmt w:val="bullet"/>
      <w:lvlText w:val="•"/>
      <w:lvlJc w:val="left"/>
      <w:pPr>
        <w:ind w:left="3122" w:hanging="147"/>
      </w:pPr>
      <w:rPr>
        <w:rFonts w:hint="default"/>
        <w:lang w:val="ru-RU" w:eastAsia="ru-RU" w:bidi="ru-RU"/>
      </w:rPr>
    </w:lvl>
    <w:lvl w:ilvl="3" w:tplc="C390E9B4">
      <w:numFmt w:val="bullet"/>
      <w:lvlText w:val="•"/>
      <w:lvlJc w:val="left"/>
      <w:pPr>
        <w:ind w:left="4153" w:hanging="147"/>
      </w:pPr>
      <w:rPr>
        <w:rFonts w:hint="default"/>
        <w:lang w:val="ru-RU" w:eastAsia="ru-RU" w:bidi="ru-RU"/>
      </w:rPr>
    </w:lvl>
    <w:lvl w:ilvl="4" w:tplc="3162ED46">
      <w:numFmt w:val="bullet"/>
      <w:lvlText w:val="•"/>
      <w:lvlJc w:val="left"/>
      <w:pPr>
        <w:ind w:left="5184" w:hanging="147"/>
      </w:pPr>
      <w:rPr>
        <w:rFonts w:hint="default"/>
        <w:lang w:val="ru-RU" w:eastAsia="ru-RU" w:bidi="ru-RU"/>
      </w:rPr>
    </w:lvl>
    <w:lvl w:ilvl="5" w:tplc="29748F50">
      <w:numFmt w:val="bullet"/>
      <w:lvlText w:val="•"/>
      <w:lvlJc w:val="left"/>
      <w:pPr>
        <w:ind w:left="6215" w:hanging="147"/>
      </w:pPr>
      <w:rPr>
        <w:rFonts w:hint="default"/>
        <w:lang w:val="ru-RU" w:eastAsia="ru-RU" w:bidi="ru-RU"/>
      </w:rPr>
    </w:lvl>
    <w:lvl w:ilvl="6" w:tplc="8D3CBEC0">
      <w:numFmt w:val="bullet"/>
      <w:lvlText w:val="•"/>
      <w:lvlJc w:val="left"/>
      <w:pPr>
        <w:ind w:left="7246" w:hanging="147"/>
      </w:pPr>
      <w:rPr>
        <w:rFonts w:hint="default"/>
        <w:lang w:val="ru-RU" w:eastAsia="ru-RU" w:bidi="ru-RU"/>
      </w:rPr>
    </w:lvl>
    <w:lvl w:ilvl="7" w:tplc="68AC01B8">
      <w:numFmt w:val="bullet"/>
      <w:lvlText w:val="•"/>
      <w:lvlJc w:val="left"/>
      <w:pPr>
        <w:ind w:left="8277" w:hanging="147"/>
      </w:pPr>
      <w:rPr>
        <w:rFonts w:hint="default"/>
        <w:lang w:val="ru-RU" w:eastAsia="ru-RU" w:bidi="ru-RU"/>
      </w:rPr>
    </w:lvl>
    <w:lvl w:ilvl="8" w:tplc="626AF2FC">
      <w:numFmt w:val="bullet"/>
      <w:lvlText w:val="•"/>
      <w:lvlJc w:val="left"/>
      <w:pPr>
        <w:ind w:left="9308" w:hanging="147"/>
      </w:pPr>
      <w:rPr>
        <w:rFonts w:hint="default"/>
        <w:lang w:val="ru-RU" w:eastAsia="ru-RU" w:bidi="ru-RU"/>
      </w:rPr>
    </w:lvl>
  </w:abstractNum>
  <w:abstractNum w:abstractNumId="22">
    <w:nsid w:val="08584E3B"/>
    <w:multiLevelType w:val="hybridMultilevel"/>
    <w:tmpl w:val="D4B497A8"/>
    <w:lvl w:ilvl="0" w:tplc="92EA9B7E">
      <w:numFmt w:val="bullet"/>
      <w:lvlText w:val="•"/>
      <w:lvlJc w:val="left"/>
      <w:pPr>
        <w:ind w:left="211" w:hanging="255"/>
      </w:pPr>
      <w:rPr>
        <w:rFonts w:ascii="Times New Roman" w:eastAsia="Times New Roman" w:hAnsi="Times New Roman" w:cs="Times New Roman" w:hint="default"/>
        <w:spacing w:val="-10"/>
        <w:w w:val="100"/>
        <w:sz w:val="24"/>
        <w:szCs w:val="24"/>
        <w:lang w:val="ru-RU" w:eastAsia="ru-RU" w:bidi="ru-RU"/>
      </w:rPr>
    </w:lvl>
    <w:lvl w:ilvl="1" w:tplc="CBA04710">
      <w:numFmt w:val="bullet"/>
      <w:lvlText w:val="•"/>
      <w:lvlJc w:val="left"/>
      <w:pPr>
        <w:ind w:left="578" w:hanging="255"/>
      </w:pPr>
      <w:rPr>
        <w:rFonts w:hint="default"/>
        <w:lang w:val="ru-RU" w:eastAsia="ru-RU" w:bidi="ru-RU"/>
      </w:rPr>
    </w:lvl>
    <w:lvl w:ilvl="2" w:tplc="A64C6046">
      <w:numFmt w:val="bullet"/>
      <w:lvlText w:val="•"/>
      <w:lvlJc w:val="left"/>
      <w:pPr>
        <w:ind w:left="936" w:hanging="255"/>
      </w:pPr>
      <w:rPr>
        <w:rFonts w:hint="default"/>
        <w:lang w:val="ru-RU" w:eastAsia="ru-RU" w:bidi="ru-RU"/>
      </w:rPr>
    </w:lvl>
    <w:lvl w:ilvl="3" w:tplc="F5649B1E">
      <w:numFmt w:val="bullet"/>
      <w:lvlText w:val="•"/>
      <w:lvlJc w:val="left"/>
      <w:pPr>
        <w:ind w:left="1294" w:hanging="255"/>
      </w:pPr>
      <w:rPr>
        <w:rFonts w:hint="default"/>
        <w:lang w:val="ru-RU" w:eastAsia="ru-RU" w:bidi="ru-RU"/>
      </w:rPr>
    </w:lvl>
    <w:lvl w:ilvl="4" w:tplc="7DD24E14">
      <w:numFmt w:val="bullet"/>
      <w:lvlText w:val="•"/>
      <w:lvlJc w:val="left"/>
      <w:pPr>
        <w:ind w:left="1652" w:hanging="255"/>
      </w:pPr>
      <w:rPr>
        <w:rFonts w:hint="default"/>
        <w:lang w:val="ru-RU" w:eastAsia="ru-RU" w:bidi="ru-RU"/>
      </w:rPr>
    </w:lvl>
    <w:lvl w:ilvl="5" w:tplc="C01EB4FA">
      <w:numFmt w:val="bullet"/>
      <w:lvlText w:val="•"/>
      <w:lvlJc w:val="left"/>
      <w:pPr>
        <w:ind w:left="2011" w:hanging="255"/>
      </w:pPr>
      <w:rPr>
        <w:rFonts w:hint="default"/>
        <w:lang w:val="ru-RU" w:eastAsia="ru-RU" w:bidi="ru-RU"/>
      </w:rPr>
    </w:lvl>
    <w:lvl w:ilvl="6" w:tplc="4AB47254">
      <w:numFmt w:val="bullet"/>
      <w:lvlText w:val="•"/>
      <w:lvlJc w:val="left"/>
      <w:pPr>
        <w:ind w:left="2369" w:hanging="255"/>
      </w:pPr>
      <w:rPr>
        <w:rFonts w:hint="default"/>
        <w:lang w:val="ru-RU" w:eastAsia="ru-RU" w:bidi="ru-RU"/>
      </w:rPr>
    </w:lvl>
    <w:lvl w:ilvl="7" w:tplc="9472428C">
      <w:numFmt w:val="bullet"/>
      <w:lvlText w:val="•"/>
      <w:lvlJc w:val="left"/>
      <w:pPr>
        <w:ind w:left="2727" w:hanging="255"/>
      </w:pPr>
      <w:rPr>
        <w:rFonts w:hint="default"/>
        <w:lang w:val="ru-RU" w:eastAsia="ru-RU" w:bidi="ru-RU"/>
      </w:rPr>
    </w:lvl>
    <w:lvl w:ilvl="8" w:tplc="3EFEF94E">
      <w:numFmt w:val="bullet"/>
      <w:lvlText w:val="•"/>
      <w:lvlJc w:val="left"/>
      <w:pPr>
        <w:ind w:left="3085" w:hanging="255"/>
      </w:pPr>
      <w:rPr>
        <w:rFonts w:hint="default"/>
        <w:lang w:val="ru-RU" w:eastAsia="ru-RU" w:bidi="ru-RU"/>
      </w:rPr>
    </w:lvl>
  </w:abstractNum>
  <w:abstractNum w:abstractNumId="23">
    <w:nsid w:val="088A3679"/>
    <w:multiLevelType w:val="hybridMultilevel"/>
    <w:tmpl w:val="0E7C2446"/>
    <w:lvl w:ilvl="0" w:tplc="056EA702">
      <w:numFmt w:val="bullet"/>
      <w:lvlText w:val="-"/>
      <w:lvlJc w:val="left"/>
      <w:pPr>
        <w:ind w:left="1062" w:hanging="296"/>
      </w:pPr>
      <w:rPr>
        <w:rFonts w:hint="default"/>
        <w:spacing w:val="-4"/>
        <w:w w:val="99"/>
        <w:lang w:val="ru-RU" w:eastAsia="ru-RU" w:bidi="ru-RU"/>
      </w:rPr>
    </w:lvl>
    <w:lvl w:ilvl="1" w:tplc="96CC7BAE">
      <w:numFmt w:val="bullet"/>
      <w:lvlText w:val=""/>
      <w:lvlJc w:val="left"/>
      <w:pPr>
        <w:ind w:left="2550" w:hanging="360"/>
      </w:pPr>
      <w:rPr>
        <w:rFonts w:ascii="Symbol" w:eastAsia="Symbol" w:hAnsi="Symbol" w:cs="Symbol" w:hint="default"/>
        <w:w w:val="100"/>
        <w:sz w:val="28"/>
        <w:szCs w:val="28"/>
        <w:lang w:val="ru-RU" w:eastAsia="ru-RU" w:bidi="ru-RU"/>
      </w:rPr>
    </w:lvl>
    <w:lvl w:ilvl="2" w:tplc="63DA06D8">
      <w:numFmt w:val="bullet"/>
      <w:lvlText w:val="•"/>
      <w:lvlJc w:val="left"/>
      <w:pPr>
        <w:ind w:left="3539" w:hanging="360"/>
      </w:pPr>
      <w:rPr>
        <w:rFonts w:hint="default"/>
        <w:lang w:val="ru-RU" w:eastAsia="ru-RU" w:bidi="ru-RU"/>
      </w:rPr>
    </w:lvl>
    <w:lvl w:ilvl="3" w:tplc="E82C6F36">
      <w:numFmt w:val="bullet"/>
      <w:lvlText w:val="•"/>
      <w:lvlJc w:val="left"/>
      <w:pPr>
        <w:ind w:left="4518" w:hanging="360"/>
      </w:pPr>
      <w:rPr>
        <w:rFonts w:hint="default"/>
        <w:lang w:val="ru-RU" w:eastAsia="ru-RU" w:bidi="ru-RU"/>
      </w:rPr>
    </w:lvl>
    <w:lvl w:ilvl="4" w:tplc="0B8A1778">
      <w:numFmt w:val="bullet"/>
      <w:lvlText w:val="•"/>
      <w:lvlJc w:val="left"/>
      <w:pPr>
        <w:ind w:left="5497" w:hanging="360"/>
      </w:pPr>
      <w:rPr>
        <w:rFonts w:hint="default"/>
        <w:lang w:val="ru-RU" w:eastAsia="ru-RU" w:bidi="ru-RU"/>
      </w:rPr>
    </w:lvl>
    <w:lvl w:ilvl="5" w:tplc="ABAC6B16">
      <w:numFmt w:val="bullet"/>
      <w:lvlText w:val="•"/>
      <w:lvlJc w:val="left"/>
      <w:pPr>
        <w:ind w:left="6476" w:hanging="360"/>
      </w:pPr>
      <w:rPr>
        <w:rFonts w:hint="default"/>
        <w:lang w:val="ru-RU" w:eastAsia="ru-RU" w:bidi="ru-RU"/>
      </w:rPr>
    </w:lvl>
    <w:lvl w:ilvl="6" w:tplc="87AE98B2">
      <w:numFmt w:val="bullet"/>
      <w:lvlText w:val="•"/>
      <w:lvlJc w:val="left"/>
      <w:pPr>
        <w:ind w:left="7455" w:hanging="360"/>
      </w:pPr>
      <w:rPr>
        <w:rFonts w:hint="default"/>
        <w:lang w:val="ru-RU" w:eastAsia="ru-RU" w:bidi="ru-RU"/>
      </w:rPr>
    </w:lvl>
    <w:lvl w:ilvl="7" w:tplc="84E84B72">
      <w:numFmt w:val="bullet"/>
      <w:lvlText w:val="•"/>
      <w:lvlJc w:val="left"/>
      <w:pPr>
        <w:ind w:left="8434" w:hanging="360"/>
      </w:pPr>
      <w:rPr>
        <w:rFonts w:hint="default"/>
        <w:lang w:val="ru-RU" w:eastAsia="ru-RU" w:bidi="ru-RU"/>
      </w:rPr>
    </w:lvl>
    <w:lvl w:ilvl="8" w:tplc="CF521D0C">
      <w:numFmt w:val="bullet"/>
      <w:lvlText w:val="•"/>
      <w:lvlJc w:val="left"/>
      <w:pPr>
        <w:ind w:left="9413" w:hanging="360"/>
      </w:pPr>
      <w:rPr>
        <w:rFonts w:hint="default"/>
        <w:lang w:val="ru-RU" w:eastAsia="ru-RU" w:bidi="ru-RU"/>
      </w:rPr>
    </w:lvl>
  </w:abstractNum>
  <w:abstractNum w:abstractNumId="24">
    <w:nsid w:val="08BB26AF"/>
    <w:multiLevelType w:val="hybridMultilevel"/>
    <w:tmpl w:val="8D4AD2B0"/>
    <w:lvl w:ilvl="0" w:tplc="21FAE7DE">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AE28A950">
      <w:numFmt w:val="bullet"/>
      <w:lvlText w:val="•"/>
      <w:lvlJc w:val="left"/>
      <w:pPr>
        <w:ind w:left="2091" w:hanging="147"/>
      </w:pPr>
      <w:rPr>
        <w:rFonts w:hint="default"/>
        <w:lang w:val="ru-RU" w:eastAsia="ru-RU" w:bidi="ru-RU"/>
      </w:rPr>
    </w:lvl>
    <w:lvl w:ilvl="2" w:tplc="0F5207C0">
      <w:numFmt w:val="bullet"/>
      <w:lvlText w:val="•"/>
      <w:lvlJc w:val="left"/>
      <w:pPr>
        <w:ind w:left="3122" w:hanging="147"/>
      </w:pPr>
      <w:rPr>
        <w:rFonts w:hint="default"/>
        <w:lang w:val="ru-RU" w:eastAsia="ru-RU" w:bidi="ru-RU"/>
      </w:rPr>
    </w:lvl>
    <w:lvl w:ilvl="3" w:tplc="CAF82F5C">
      <w:numFmt w:val="bullet"/>
      <w:lvlText w:val="•"/>
      <w:lvlJc w:val="left"/>
      <w:pPr>
        <w:ind w:left="4153" w:hanging="147"/>
      </w:pPr>
      <w:rPr>
        <w:rFonts w:hint="default"/>
        <w:lang w:val="ru-RU" w:eastAsia="ru-RU" w:bidi="ru-RU"/>
      </w:rPr>
    </w:lvl>
    <w:lvl w:ilvl="4" w:tplc="3EF0EF36">
      <w:numFmt w:val="bullet"/>
      <w:lvlText w:val="•"/>
      <w:lvlJc w:val="left"/>
      <w:pPr>
        <w:ind w:left="5184" w:hanging="147"/>
      </w:pPr>
      <w:rPr>
        <w:rFonts w:hint="default"/>
        <w:lang w:val="ru-RU" w:eastAsia="ru-RU" w:bidi="ru-RU"/>
      </w:rPr>
    </w:lvl>
    <w:lvl w:ilvl="5" w:tplc="759AF6B6">
      <w:numFmt w:val="bullet"/>
      <w:lvlText w:val="•"/>
      <w:lvlJc w:val="left"/>
      <w:pPr>
        <w:ind w:left="6215" w:hanging="147"/>
      </w:pPr>
      <w:rPr>
        <w:rFonts w:hint="default"/>
        <w:lang w:val="ru-RU" w:eastAsia="ru-RU" w:bidi="ru-RU"/>
      </w:rPr>
    </w:lvl>
    <w:lvl w:ilvl="6" w:tplc="5262151C">
      <w:numFmt w:val="bullet"/>
      <w:lvlText w:val="•"/>
      <w:lvlJc w:val="left"/>
      <w:pPr>
        <w:ind w:left="7246" w:hanging="147"/>
      </w:pPr>
      <w:rPr>
        <w:rFonts w:hint="default"/>
        <w:lang w:val="ru-RU" w:eastAsia="ru-RU" w:bidi="ru-RU"/>
      </w:rPr>
    </w:lvl>
    <w:lvl w:ilvl="7" w:tplc="29BEDE02">
      <w:numFmt w:val="bullet"/>
      <w:lvlText w:val="•"/>
      <w:lvlJc w:val="left"/>
      <w:pPr>
        <w:ind w:left="8277" w:hanging="147"/>
      </w:pPr>
      <w:rPr>
        <w:rFonts w:hint="default"/>
        <w:lang w:val="ru-RU" w:eastAsia="ru-RU" w:bidi="ru-RU"/>
      </w:rPr>
    </w:lvl>
    <w:lvl w:ilvl="8" w:tplc="B5EC9DCC">
      <w:numFmt w:val="bullet"/>
      <w:lvlText w:val="•"/>
      <w:lvlJc w:val="left"/>
      <w:pPr>
        <w:ind w:left="9308" w:hanging="147"/>
      </w:pPr>
      <w:rPr>
        <w:rFonts w:hint="default"/>
        <w:lang w:val="ru-RU" w:eastAsia="ru-RU" w:bidi="ru-RU"/>
      </w:rPr>
    </w:lvl>
  </w:abstractNum>
  <w:abstractNum w:abstractNumId="25">
    <w:nsid w:val="08EE4545"/>
    <w:multiLevelType w:val="hybridMultilevel"/>
    <w:tmpl w:val="6ACC94C8"/>
    <w:lvl w:ilvl="0" w:tplc="4CCA57B6">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5470A58E">
      <w:numFmt w:val="bullet"/>
      <w:lvlText w:val="•"/>
      <w:lvlJc w:val="left"/>
      <w:pPr>
        <w:ind w:left="2091" w:hanging="147"/>
      </w:pPr>
      <w:rPr>
        <w:rFonts w:hint="default"/>
        <w:lang w:val="ru-RU" w:eastAsia="ru-RU" w:bidi="ru-RU"/>
      </w:rPr>
    </w:lvl>
    <w:lvl w:ilvl="2" w:tplc="A2F6445E">
      <w:numFmt w:val="bullet"/>
      <w:lvlText w:val="•"/>
      <w:lvlJc w:val="left"/>
      <w:pPr>
        <w:ind w:left="3122" w:hanging="147"/>
      </w:pPr>
      <w:rPr>
        <w:rFonts w:hint="default"/>
        <w:lang w:val="ru-RU" w:eastAsia="ru-RU" w:bidi="ru-RU"/>
      </w:rPr>
    </w:lvl>
    <w:lvl w:ilvl="3" w:tplc="28663452">
      <w:numFmt w:val="bullet"/>
      <w:lvlText w:val="•"/>
      <w:lvlJc w:val="left"/>
      <w:pPr>
        <w:ind w:left="4153" w:hanging="147"/>
      </w:pPr>
      <w:rPr>
        <w:rFonts w:hint="default"/>
        <w:lang w:val="ru-RU" w:eastAsia="ru-RU" w:bidi="ru-RU"/>
      </w:rPr>
    </w:lvl>
    <w:lvl w:ilvl="4" w:tplc="AD4CB47E">
      <w:numFmt w:val="bullet"/>
      <w:lvlText w:val="•"/>
      <w:lvlJc w:val="left"/>
      <w:pPr>
        <w:ind w:left="5184" w:hanging="147"/>
      </w:pPr>
      <w:rPr>
        <w:rFonts w:hint="default"/>
        <w:lang w:val="ru-RU" w:eastAsia="ru-RU" w:bidi="ru-RU"/>
      </w:rPr>
    </w:lvl>
    <w:lvl w:ilvl="5" w:tplc="FCD4F6D6">
      <w:numFmt w:val="bullet"/>
      <w:lvlText w:val="•"/>
      <w:lvlJc w:val="left"/>
      <w:pPr>
        <w:ind w:left="6215" w:hanging="147"/>
      </w:pPr>
      <w:rPr>
        <w:rFonts w:hint="default"/>
        <w:lang w:val="ru-RU" w:eastAsia="ru-RU" w:bidi="ru-RU"/>
      </w:rPr>
    </w:lvl>
    <w:lvl w:ilvl="6" w:tplc="1E5C0F3C">
      <w:numFmt w:val="bullet"/>
      <w:lvlText w:val="•"/>
      <w:lvlJc w:val="left"/>
      <w:pPr>
        <w:ind w:left="7246" w:hanging="147"/>
      </w:pPr>
      <w:rPr>
        <w:rFonts w:hint="default"/>
        <w:lang w:val="ru-RU" w:eastAsia="ru-RU" w:bidi="ru-RU"/>
      </w:rPr>
    </w:lvl>
    <w:lvl w:ilvl="7" w:tplc="F162007E">
      <w:numFmt w:val="bullet"/>
      <w:lvlText w:val="•"/>
      <w:lvlJc w:val="left"/>
      <w:pPr>
        <w:ind w:left="8277" w:hanging="147"/>
      </w:pPr>
      <w:rPr>
        <w:rFonts w:hint="default"/>
        <w:lang w:val="ru-RU" w:eastAsia="ru-RU" w:bidi="ru-RU"/>
      </w:rPr>
    </w:lvl>
    <w:lvl w:ilvl="8" w:tplc="373EA73C">
      <w:numFmt w:val="bullet"/>
      <w:lvlText w:val="•"/>
      <w:lvlJc w:val="left"/>
      <w:pPr>
        <w:ind w:left="9308" w:hanging="147"/>
      </w:pPr>
      <w:rPr>
        <w:rFonts w:hint="default"/>
        <w:lang w:val="ru-RU" w:eastAsia="ru-RU" w:bidi="ru-RU"/>
      </w:rPr>
    </w:lvl>
  </w:abstractNum>
  <w:abstractNum w:abstractNumId="26">
    <w:nsid w:val="08F6022E"/>
    <w:multiLevelType w:val="hybridMultilevel"/>
    <w:tmpl w:val="9D7C221E"/>
    <w:lvl w:ilvl="0" w:tplc="4B74136E">
      <w:numFmt w:val="bullet"/>
      <w:lvlText w:val="•"/>
      <w:lvlJc w:val="left"/>
      <w:pPr>
        <w:ind w:left="422" w:hanging="212"/>
      </w:pPr>
      <w:rPr>
        <w:rFonts w:ascii="Times New Roman" w:eastAsia="Times New Roman" w:hAnsi="Times New Roman" w:cs="Times New Roman" w:hint="default"/>
        <w:spacing w:val="-7"/>
        <w:w w:val="100"/>
        <w:sz w:val="24"/>
        <w:szCs w:val="24"/>
        <w:lang w:val="ru-RU" w:eastAsia="ru-RU" w:bidi="ru-RU"/>
      </w:rPr>
    </w:lvl>
    <w:lvl w:ilvl="1" w:tplc="A3323D1E">
      <w:numFmt w:val="bullet"/>
      <w:lvlText w:val="•"/>
      <w:lvlJc w:val="left"/>
      <w:pPr>
        <w:ind w:left="758" w:hanging="212"/>
      </w:pPr>
      <w:rPr>
        <w:rFonts w:hint="default"/>
        <w:lang w:val="ru-RU" w:eastAsia="ru-RU" w:bidi="ru-RU"/>
      </w:rPr>
    </w:lvl>
    <w:lvl w:ilvl="2" w:tplc="06B4A5EE">
      <w:numFmt w:val="bullet"/>
      <w:lvlText w:val="•"/>
      <w:lvlJc w:val="left"/>
      <w:pPr>
        <w:ind w:left="1096" w:hanging="212"/>
      </w:pPr>
      <w:rPr>
        <w:rFonts w:hint="default"/>
        <w:lang w:val="ru-RU" w:eastAsia="ru-RU" w:bidi="ru-RU"/>
      </w:rPr>
    </w:lvl>
    <w:lvl w:ilvl="3" w:tplc="052CB40C">
      <w:numFmt w:val="bullet"/>
      <w:lvlText w:val="•"/>
      <w:lvlJc w:val="left"/>
      <w:pPr>
        <w:ind w:left="1434" w:hanging="212"/>
      </w:pPr>
      <w:rPr>
        <w:rFonts w:hint="default"/>
        <w:lang w:val="ru-RU" w:eastAsia="ru-RU" w:bidi="ru-RU"/>
      </w:rPr>
    </w:lvl>
    <w:lvl w:ilvl="4" w:tplc="BA2CA3EC">
      <w:numFmt w:val="bullet"/>
      <w:lvlText w:val="•"/>
      <w:lvlJc w:val="left"/>
      <w:pPr>
        <w:ind w:left="1772" w:hanging="212"/>
      </w:pPr>
      <w:rPr>
        <w:rFonts w:hint="default"/>
        <w:lang w:val="ru-RU" w:eastAsia="ru-RU" w:bidi="ru-RU"/>
      </w:rPr>
    </w:lvl>
    <w:lvl w:ilvl="5" w:tplc="054812E8">
      <w:numFmt w:val="bullet"/>
      <w:lvlText w:val="•"/>
      <w:lvlJc w:val="left"/>
      <w:pPr>
        <w:ind w:left="2111" w:hanging="212"/>
      </w:pPr>
      <w:rPr>
        <w:rFonts w:hint="default"/>
        <w:lang w:val="ru-RU" w:eastAsia="ru-RU" w:bidi="ru-RU"/>
      </w:rPr>
    </w:lvl>
    <w:lvl w:ilvl="6" w:tplc="A80EC254">
      <w:numFmt w:val="bullet"/>
      <w:lvlText w:val="•"/>
      <w:lvlJc w:val="left"/>
      <w:pPr>
        <w:ind w:left="2449" w:hanging="212"/>
      </w:pPr>
      <w:rPr>
        <w:rFonts w:hint="default"/>
        <w:lang w:val="ru-RU" w:eastAsia="ru-RU" w:bidi="ru-RU"/>
      </w:rPr>
    </w:lvl>
    <w:lvl w:ilvl="7" w:tplc="C50628CA">
      <w:numFmt w:val="bullet"/>
      <w:lvlText w:val="•"/>
      <w:lvlJc w:val="left"/>
      <w:pPr>
        <w:ind w:left="2787" w:hanging="212"/>
      </w:pPr>
      <w:rPr>
        <w:rFonts w:hint="default"/>
        <w:lang w:val="ru-RU" w:eastAsia="ru-RU" w:bidi="ru-RU"/>
      </w:rPr>
    </w:lvl>
    <w:lvl w:ilvl="8" w:tplc="45180FEA">
      <w:numFmt w:val="bullet"/>
      <w:lvlText w:val="•"/>
      <w:lvlJc w:val="left"/>
      <w:pPr>
        <w:ind w:left="3125" w:hanging="212"/>
      </w:pPr>
      <w:rPr>
        <w:rFonts w:hint="default"/>
        <w:lang w:val="ru-RU" w:eastAsia="ru-RU" w:bidi="ru-RU"/>
      </w:rPr>
    </w:lvl>
  </w:abstractNum>
  <w:abstractNum w:abstractNumId="27">
    <w:nsid w:val="09914025"/>
    <w:multiLevelType w:val="hybridMultilevel"/>
    <w:tmpl w:val="F7D2D030"/>
    <w:lvl w:ilvl="0" w:tplc="5ABC39A0">
      <w:numFmt w:val="bullet"/>
      <w:lvlText w:val="•"/>
      <w:lvlJc w:val="left"/>
      <w:pPr>
        <w:ind w:left="290" w:hanging="142"/>
      </w:pPr>
      <w:rPr>
        <w:rFonts w:ascii="Times New Roman" w:eastAsia="Times New Roman" w:hAnsi="Times New Roman" w:cs="Times New Roman" w:hint="default"/>
        <w:w w:val="100"/>
        <w:sz w:val="24"/>
        <w:szCs w:val="24"/>
        <w:lang w:val="ru-RU" w:eastAsia="ru-RU" w:bidi="ru-RU"/>
      </w:rPr>
    </w:lvl>
    <w:lvl w:ilvl="1" w:tplc="36C4493C">
      <w:numFmt w:val="bullet"/>
      <w:lvlText w:val="•"/>
      <w:lvlJc w:val="left"/>
      <w:pPr>
        <w:ind w:left="650" w:hanging="142"/>
      </w:pPr>
      <w:rPr>
        <w:rFonts w:hint="default"/>
        <w:lang w:val="ru-RU" w:eastAsia="ru-RU" w:bidi="ru-RU"/>
      </w:rPr>
    </w:lvl>
    <w:lvl w:ilvl="2" w:tplc="FE6C35CE">
      <w:numFmt w:val="bullet"/>
      <w:lvlText w:val="•"/>
      <w:lvlJc w:val="left"/>
      <w:pPr>
        <w:ind w:left="1000" w:hanging="142"/>
      </w:pPr>
      <w:rPr>
        <w:rFonts w:hint="default"/>
        <w:lang w:val="ru-RU" w:eastAsia="ru-RU" w:bidi="ru-RU"/>
      </w:rPr>
    </w:lvl>
    <w:lvl w:ilvl="3" w:tplc="8528EFD8">
      <w:numFmt w:val="bullet"/>
      <w:lvlText w:val="•"/>
      <w:lvlJc w:val="left"/>
      <w:pPr>
        <w:ind w:left="1350" w:hanging="142"/>
      </w:pPr>
      <w:rPr>
        <w:rFonts w:hint="default"/>
        <w:lang w:val="ru-RU" w:eastAsia="ru-RU" w:bidi="ru-RU"/>
      </w:rPr>
    </w:lvl>
    <w:lvl w:ilvl="4" w:tplc="F2403AAC">
      <w:numFmt w:val="bullet"/>
      <w:lvlText w:val="•"/>
      <w:lvlJc w:val="left"/>
      <w:pPr>
        <w:ind w:left="1700" w:hanging="142"/>
      </w:pPr>
      <w:rPr>
        <w:rFonts w:hint="default"/>
        <w:lang w:val="ru-RU" w:eastAsia="ru-RU" w:bidi="ru-RU"/>
      </w:rPr>
    </w:lvl>
    <w:lvl w:ilvl="5" w:tplc="495CC0CC">
      <w:numFmt w:val="bullet"/>
      <w:lvlText w:val="•"/>
      <w:lvlJc w:val="left"/>
      <w:pPr>
        <w:ind w:left="2051" w:hanging="142"/>
      </w:pPr>
      <w:rPr>
        <w:rFonts w:hint="default"/>
        <w:lang w:val="ru-RU" w:eastAsia="ru-RU" w:bidi="ru-RU"/>
      </w:rPr>
    </w:lvl>
    <w:lvl w:ilvl="6" w:tplc="C8F85328">
      <w:numFmt w:val="bullet"/>
      <w:lvlText w:val="•"/>
      <w:lvlJc w:val="left"/>
      <w:pPr>
        <w:ind w:left="2401" w:hanging="142"/>
      </w:pPr>
      <w:rPr>
        <w:rFonts w:hint="default"/>
        <w:lang w:val="ru-RU" w:eastAsia="ru-RU" w:bidi="ru-RU"/>
      </w:rPr>
    </w:lvl>
    <w:lvl w:ilvl="7" w:tplc="B3F43376">
      <w:numFmt w:val="bullet"/>
      <w:lvlText w:val="•"/>
      <w:lvlJc w:val="left"/>
      <w:pPr>
        <w:ind w:left="2751" w:hanging="142"/>
      </w:pPr>
      <w:rPr>
        <w:rFonts w:hint="default"/>
        <w:lang w:val="ru-RU" w:eastAsia="ru-RU" w:bidi="ru-RU"/>
      </w:rPr>
    </w:lvl>
    <w:lvl w:ilvl="8" w:tplc="A17A6114">
      <w:numFmt w:val="bullet"/>
      <w:lvlText w:val="•"/>
      <w:lvlJc w:val="left"/>
      <w:pPr>
        <w:ind w:left="3101" w:hanging="142"/>
      </w:pPr>
      <w:rPr>
        <w:rFonts w:hint="default"/>
        <w:lang w:val="ru-RU" w:eastAsia="ru-RU" w:bidi="ru-RU"/>
      </w:rPr>
    </w:lvl>
  </w:abstractNum>
  <w:abstractNum w:abstractNumId="28">
    <w:nsid w:val="0B172313"/>
    <w:multiLevelType w:val="hybridMultilevel"/>
    <w:tmpl w:val="AC9A0FD4"/>
    <w:lvl w:ilvl="0" w:tplc="9140EF28">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926EFFEA">
      <w:numFmt w:val="bullet"/>
      <w:lvlText w:val="•"/>
      <w:lvlJc w:val="left"/>
      <w:pPr>
        <w:ind w:left="2091" w:hanging="147"/>
      </w:pPr>
      <w:rPr>
        <w:rFonts w:hint="default"/>
        <w:lang w:val="ru-RU" w:eastAsia="ru-RU" w:bidi="ru-RU"/>
      </w:rPr>
    </w:lvl>
    <w:lvl w:ilvl="2" w:tplc="57B63436">
      <w:numFmt w:val="bullet"/>
      <w:lvlText w:val="•"/>
      <w:lvlJc w:val="left"/>
      <w:pPr>
        <w:ind w:left="3122" w:hanging="147"/>
      </w:pPr>
      <w:rPr>
        <w:rFonts w:hint="default"/>
        <w:lang w:val="ru-RU" w:eastAsia="ru-RU" w:bidi="ru-RU"/>
      </w:rPr>
    </w:lvl>
    <w:lvl w:ilvl="3" w:tplc="85F2F52A">
      <w:numFmt w:val="bullet"/>
      <w:lvlText w:val="•"/>
      <w:lvlJc w:val="left"/>
      <w:pPr>
        <w:ind w:left="4153" w:hanging="147"/>
      </w:pPr>
      <w:rPr>
        <w:rFonts w:hint="default"/>
        <w:lang w:val="ru-RU" w:eastAsia="ru-RU" w:bidi="ru-RU"/>
      </w:rPr>
    </w:lvl>
    <w:lvl w:ilvl="4" w:tplc="E8B4DC6E">
      <w:numFmt w:val="bullet"/>
      <w:lvlText w:val="•"/>
      <w:lvlJc w:val="left"/>
      <w:pPr>
        <w:ind w:left="5184" w:hanging="147"/>
      </w:pPr>
      <w:rPr>
        <w:rFonts w:hint="default"/>
        <w:lang w:val="ru-RU" w:eastAsia="ru-RU" w:bidi="ru-RU"/>
      </w:rPr>
    </w:lvl>
    <w:lvl w:ilvl="5" w:tplc="F878A746">
      <w:numFmt w:val="bullet"/>
      <w:lvlText w:val="•"/>
      <w:lvlJc w:val="left"/>
      <w:pPr>
        <w:ind w:left="6215" w:hanging="147"/>
      </w:pPr>
      <w:rPr>
        <w:rFonts w:hint="default"/>
        <w:lang w:val="ru-RU" w:eastAsia="ru-RU" w:bidi="ru-RU"/>
      </w:rPr>
    </w:lvl>
    <w:lvl w:ilvl="6" w:tplc="C1821480">
      <w:numFmt w:val="bullet"/>
      <w:lvlText w:val="•"/>
      <w:lvlJc w:val="left"/>
      <w:pPr>
        <w:ind w:left="7246" w:hanging="147"/>
      </w:pPr>
      <w:rPr>
        <w:rFonts w:hint="default"/>
        <w:lang w:val="ru-RU" w:eastAsia="ru-RU" w:bidi="ru-RU"/>
      </w:rPr>
    </w:lvl>
    <w:lvl w:ilvl="7" w:tplc="C7409792">
      <w:numFmt w:val="bullet"/>
      <w:lvlText w:val="•"/>
      <w:lvlJc w:val="left"/>
      <w:pPr>
        <w:ind w:left="8277" w:hanging="147"/>
      </w:pPr>
      <w:rPr>
        <w:rFonts w:hint="default"/>
        <w:lang w:val="ru-RU" w:eastAsia="ru-RU" w:bidi="ru-RU"/>
      </w:rPr>
    </w:lvl>
    <w:lvl w:ilvl="8" w:tplc="5F2EBE94">
      <w:numFmt w:val="bullet"/>
      <w:lvlText w:val="•"/>
      <w:lvlJc w:val="left"/>
      <w:pPr>
        <w:ind w:left="9308" w:hanging="147"/>
      </w:pPr>
      <w:rPr>
        <w:rFonts w:hint="default"/>
        <w:lang w:val="ru-RU" w:eastAsia="ru-RU" w:bidi="ru-RU"/>
      </w:rPr>
    </w:lvl>
  </w:abstractNum>
  <w:abstractNum w:abstractNumId="29">
    <w:nsid w:val="0B3234BB"/>
    <w:multiLevelType w:val="hybridMultilevel"/>
    <w:tmpl w:val="366E9106"/>
    <w:lvl w:ilvl="0" w:tplc="2084D78A">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5DAACE64">
      <w:numFmt w:val="bullet"/>
      <w:lvlText w:val="•"/>
      <w:lvlJc w:val="left"/>
      <w:pPr>
        <w:ind w:left="2091" w:hanging="147"/>
      </w:pPr>
      <w:rPr>
        <w:rFonts w:hint="default"/>
        <w:lang w:val="ru-RU" w:eastAsia="ru-RU" w:bidi="ru-RU"/>
      </w:rPr>
    </w:lvl>
    <w:lvl w:ilvl="2" w:tplc="8B863A54">
      <w:numFmt w:val="bullet"/>
      <w:lvlText w:val="•"/>
      <w:lvlJc w:val="left"/>
      <w:pPr>
        <w:ind w:left="3122" w:hanging="147"/>
      </w:pPr>
      <w:rPr>
        <w:rFonts w:hint="default"/>
        <w:lang w:val="ru-RU" w:eastAsia="ru-RU" w:bidi="ru-RU"/>
      </w:rPr>
    </w:lvl>
    <w:lvl w:ilvl="3" w:tplc="0554DB40">
      <w:numFmt w:val="bullet"/>
      <w:lvlText w:val="•"/>
      <w:lvlJc w:val="left"/>
      <w:pPr>
        <w:ind w:left="4153" w:hanging="147"/>
      </w:pPr>
      <w:rPr>
        <w:rFonts w:hint="default"/>
        <w:lang w:val="ru-RU" w:eastAsia="ru-RU" w:bidi="ru-RU"/>
      </w:rPr>
    </w:lvl>
    <w:lvl w:ilvl="4" w:tplc="BFA83958">
      <w:numFmt w:val="bullet"/>
      <w:lvlText w:val="•"/>
      <w:lvlJc w:val="left"/>
      <w:pPr>
        <w:ind w:left="5184" w:hanging="147"/>
      </w:pPr>
      <w:rPr>
        <w:rFonts w:hint="default"/>
        <w:lang w:val="ru-RU" w:eastAsia="ru-RU" w:bidi="ru-RU"/>
      </w:rPr>
    </w:lvl>
    <w:lvl w:ilvl="5" w:tplc="70340CA6">
      <w:numFmt w:val="bullet"/>
      <w:lvlText w:val="•"/>
      <w:lvlJc w:val="left"/>
      <w:pPr>
        <w:ind w:left="6215" w:hanging="147"/>
      </w:pPr>
      <w:rPr>
        <w:rFonts w:hint="default"/>
        <w:lang w:val="ru-RU" w:eastAsia="ru-RU" w:bidi="ru-RU"/>
      </w:rPr>
    </w:lvl>
    <w:lvl w:ilvl="6" w:tplc="AC5269D2">
      <w:numFmt w:val="bullet"/>
      <w:lvlText w:val="•"/>
      <w:lvlJc w:val="left"/>
      <w:pPr>
        <w:ind w:left="7246" w:hanging="147"/>
      </w:pPr>
      <w:rPr>
        <w:rFonts w:hint="default"/>
        <w:lang w:val="ru-RU" w:eastAsia="ru-RU" w:bidi="ru-RU"/>
      </w:rPr>
    </w:lvl>
    <w:lvl w:ilvl="7" w:tplc="F6CC9FE4">
      <w:numFmt w:val="bullet"/>
      <w:lvlText w:val="•"/>
      <w:lvlJc w:val="left"/>
      <w:pPr>
        <w:ind w:left="8277" w:hanging="147"/>
      </w:pPr>
      <w:rPr>
        <w:rFonts w:hint="default"/>
        <w:lang w:val="ru-RU" w:eastAsia="ru-RU" w:bidi="ru-RU"/>
      </w:rPr>
    </w:lvl>
    <w:lvl w:ilvl="8" w:tplc="9A0C6D96">
      <w:numFmt w:val="bullet"/>
      <w:lvlText w:val="•"/>
      <w:lvlJc w:val="left"/>
      <w:pPr>
        <w:ind w:left="9308" w:hanging="147"/>
      </w:pPr>
      <w:rPr>
        <w:rFonts w:hint="default"/>
        <w:lang w:val="ru-RU" w:eastAsia="ru-RU" w:bidi="ru-RU"/>
      </w:rPr>
    </w:lvl>
  </w:abstractNum>
  <w:abstractNum w:abstractNumId="30">
    <w:nsid w:val="0B6A25DC"/>
    <w:multiLevelType w:val="hybridMultilevel"/>
    <w:tmpl w:val="514AEB08"/>
    <w:lvl w:ilvl="0" w:tplc="43F0A314">
      <w:start w:val="1"/>
      <w:numFmt w:val="decimal"/>
      <w:lvlText w:val="%1)"/>
      <w:lvlJc w:val="left"/>
      <w:pPr>
        <w:ind w:left="958" w:hanging="617"/>
        <w:jc w:val="left"/>
      </w:pPr>
      <w:rPr>
        <w:rFonts w:ascii="Times New Roman" w:eastAsia="Times New Roman" w:hAnsi="Times New Roman" w:cs="Times New Roman" w:hint="default"/>
        <w:w w:val="100"/>
        <w:sz w:val="28"/>
        <w:szCs w:val="28"/>
        <w:lang w:val="ru-RU" w:eastAsia="ru-RU" w:bidi="ru-RU"/>
      </w:rPr>
    </w:lvl>
    <w:lvl w:ilvl="1" w:tplc="B5C494C2">
      <w:numFmt w:val="bullet"/>
      <w:lvlText w:val="•"/>
      <w:lvlJc w:val="left"/>
      <w:pPr>
        <w:ind w:left="2001" w:hanging="617"/>
      </w:pPr>
      <w:rPr>
        <w:rFonts w:hint="default"/>
        <w:lang w:val="ru-RU" w:eastAsia="ru-RU" w:bidi="ru-RU"/>
      </w:rPr>
    </w:lvl>
    <w:lvl w:ilvl="2" w:tplc="617E95C8">
      <w:numFmt w:val="bullet"/>
      <w:lvlText w:val="•"/>
      <w:lvlJc w:val="left"/>
      <w:pPr>
        <w:ind w:left="3042" w:hanging="617"/>
      </w:pPr>
      <w:rPr>
        <w:rFonts w:hint="default"/>
        <w:lang w:val="ru-RU" w:eastAsia="ru-RU" w:bidi="ru-RU"/>
      </w:rPr>
    </w:lvl>
    <w:lvl w:ilvl="3" w:tplc="8446100C">
      <w:numFmt w:val="bullet"/>
      <w:lvlText w:val="•"/>
      <w:lvlJc w:val="left"/>
      <w:pPr>
        <w:ind w:left="4083" w:hanging="617"/>
      </w:pPr>
      <w:rPr>
        <w:rFonts w:hint="default"/>
        <w:lang w:val="ru-RU" w:eastAsia="ru-RU" w:bidi="ru-RU"/>
      </w:rPr>
    </w:lvl>
    <w:lvl w:ilvl="4" w:tplc="E558E95A">
      <w:numFmt w:val="bullet"/>
      <w:lvlText w:val="•"/>
      <w:lvlJc w:val="left"/>
      <w:pPr>
        <w:ind w:left="5124" w:hanging="617"/>
      </w:pPr>
      <w:rPr>
        <w:rFonts w:hint="default"/>
        <w:lang w:val="ru-RU" w:eastAsia="ru-RU" w:bidi="ru-RU"/>
      </w:rPr>
    </w:lvl>
    <w:lvl w:ilvl="5" w:tplc="EA0675D0">
      <w:numFmt w:val="bullet"/>
      <w:lvlText w:val="•"/>
      <w:lvlJc w:val="left"/>
      <w:pPr>
        <w:ind w:left="6165" w:hanging="617"/>
      </w:pPr>
      <w:rPr>
        <w:rFonts w:hint="default"/>
        <w:lang w:val="ru-RU" w:eastAsia="ru-RU" w:bidi="ru-RU"/>
      </w:rPr>
    </w:lvl>
    <w:lvl w:ilvl="6" w:tplc="1794DB58">
      <w:numFmt w:val="bullet"/>
      <w:lvlText w:val="•"/>
      <w:lvlJc w:val="left"/>
      <w:pPr>
        <w:ind w:left="7206" w:hanging="617"/>
      </w:pPr>
      <w:rPr>
        <w:rFonts w:hint="default"/>
        <w:lang w:val="ru-RU" w:eastAsia="ru-RU" w:bidi="ru-RU"/>
      </w:rPr>
    </w:lvl>
    <w:lvl w:ilvl="7" w:tplc="594080CE">
      <w:numFmt w:val="bullet"/>
      <w:lvlText w:val="•"/>
      <w:lvlJc w:val="left"/>
      <w:pPr>
        <w:ind w:left="8247" w:hanging="617"/>
      </w:pPr>
      <w:rPr>
        <w:rFonts w:hint="default"/>
        <w:lang w:val="ru-RU" w:eastAsia="ru-RU" w:bidi="ru-RU"/>
      </w:rPr>
    </w:lvl>
    <w:lvl w:ilvl="8" w:tplc="F8B03ADA">
      <w:numFmt w:val="bullet"/>
      <w:lvlText w:val="•"/>
      <w:lvlJc w:val="left"/>
      <w:pPr>
        <w:ind w:left="9288" w:hanging="617"/>
      </w:pPr>
      <w:rPr>
        <w:rFonts w:hint="default"/>
        <w:lang w:val="ru-RU" w:eastAsia="ru-RU" w:bidi="ru-RU"/>
      </w:rPr>
    </w:lvl>
  </w:abstractNum>
  <w:abstractNum w:abstractNumId="31">
    <w:nsid w:val="0BCE0ADE"/>
    <w:multiLevelType w:val="hybridMultilevel"/>
    <w:tmpl w:val="3136507A"/>
    <w:lvl w:ilvl="0" w:tplc="E7F096E4">
      <w:numFmt w:val="bullet"/>
      <w:lvlText w:val=""/>
      <w:lvlJc w:val="left"/>
      <w:pPr>
        <w:ind w:left="153" w:hanging="579"/>
      </w:pPr>
      <w:rPr>
        <w:rFonts w:ascii="Symbol" w:eastAsia="Symbol" w:hAnsi="Symbol" w:cs="Symbol" w:hint="default"/>
        <w:w w:val="97"/>
        <w:sz w:val="20"/>
        <w:szCs w:val="20"/>
        <w:lang w:val="ru-RU" w:eastAsia="ru-RU" w:bidi="ru-RU"/>
      </w:rPr>
    </w:lvl>
    <w:lvl w:ilvl="1" w:tplc="304ADBF0">
      <w:numFmt w:val="bullet"/>
      <w:lvlText w:val="•"/>
      <w:lvlJc w:val="left"/>
      <w:pPr>
        <w:ind w:left="437" w:hanging="579"/>
      </w:pPr>
      <w:rPr>
        <w:rFonts w:hint="default"/>
        <w:lang w:val="ru-RU" w:eastAsia="ru-RU" w:bidi="ru-RU"/>
      </w:rPr>
    </w:lvl>
    <w:lvl w:ilvl="2" w:tplc="016E4B98">
      <w:numFmt w:val="bullet"/>
      <w:lvlText w:val="•"/>
      <w:lvlJc w:val="left"/>
      <w:pPr>
        <w:ind w:left="715" w:hanging="579"/>
      </w:pPr>
      <w:rPr>
        <w:rFonts w:hint="default"/>
        <w:lang w:val="ru-RU" w:eastAsia="ru-RU" w:bidi="ru-RU"/>
      </w:rPr>
    </w:lvl>
    <w:lvl w:ilvl="3" w:tplc="5E4CECB8">
      <w:numFmt w:val="bullet"/>
      <w:lvlText w:val="•"/>
      <w:lvlJc w:val="left"/>
      <w:pPr>
        <w:ind w:left="992" w:hanging="579"/>
      </w:pPr>
      <w:rPr>
        <w:rFonts w:hint="default"/>
        <w:lang w:val="ru-RU" w:eastAsia="ru-RU" w:bidi="ru-RU"/>
      </w:rPr>
    </w:lvl>
    <w:lvl w:ilvl="4" w:tplc="04CE8FD8">
      <w:numFmt w:val="bullet"/>
      <w:lvlText w:val="•"/>
      <w:lvlJc w:val="left"/>
      <w:pPr>
        <w:ind w:left="1270" w:hanging="579"/>
      </w:pPr>
      <w:rPr>
        <w:rFonts w:hint="default"/>
        <w:lang w:val="ru-RU" w:eastAsia="ru-RU" w:bidi="ru-RU"/>
      </w:rPr>
    </w:lvl>
    <w:lvl w:ilvl="5" w:tplc="D4B8477E">
      <w:numFmt w:val="bullet"/>
      <w:lvlText w:val="•"/>
      <w:lvlJc w:val="left"/>
      <w:pPr>
        <w:ind w:left="1547" w:hanging="579"/>
      </w:pPr>
      <w:rPr>
        <w:rFonts w:hint="default"/>
        <w:lang w:val="ru-RU" w:eastAsia="ru-RU" w:bidi="ru-RU"/>
      </w:rPr>
    </w:lvl>
    <w:lvl w:ilvl="6" w:tplc="25663F14">
      <w:numFmt w:val="bullet"/>
      <w:lvlText w:val="•"/>
      <w:lvlJc w:val="left"/>
      <w:pPr>
        <w:ind w:left="1825" w:hanging="579"/>
      </w:pPr>
      <w:rPr>
        <w:rFonts w:hint="default"/>
        <w:lang w:val="ru-RU" w:eastAsia="ru-RU" w:bidi="ru-RU"/>
      </w:rPr>
    </w:lvl>
    <w:lvl w:ilvl="7" w:tplc="641CE4E0">
      <w:numFmt w:val="bullet"/>
      <w:lvlText w:val="•"/>
      <w:lvlJc w:val="left"/>
      <w:pPr>
        <w:ind w:left="2102" w:hanging="579"/>
      </w:pPr>
      <w:rPr>
        <w:rFonts w:hint="default"/>
        <w:lang w:val="ru-RU" w:eastAsia="ru-RU" w:bidi="ru-RU"/>
      </w:rPr>
    </w:lvl>
    <w:lvl w:ilvl="8" w:tplc="E26CEA4A">
      <w:numFmt w:val="bullet"/>
      <w:lvlText w:val="•"/>
      <w:lvlJc w:val="left"/>
      <w:pPr>
        <w:ind w:left="2380" w:hanging="579"/>
      </w:pPr>
      <w:rPr>
        <w:rFonts w:hint="default"/>
        <w:lang w:val="ru-RU" w:eastAsia="ru-RU" w:bidi="ru-RU"/>
      </w:rPr>
    </w:lvl>
  </w:abstractNum>
  <w:abstractNum w:abstractNumId="32">
    <w:nsid w:val="0C217A65"/>
    <w:multiLevelType w:val="hybridMultilevel"/>
    <w:tmpl w:val="AAA052EE"/>
    <w:lvl w:ilvl="0" w:tplc="F44A6A84">
      <w:numFmt w:val="bullet"/>
      <w:lvlText w:val="•"/>
      <w:lvlJc w:val="left"/>
      <w:pPr>
        <w:ind w:left="273" w:hanging="168"/>
      </w:pPr>
      <w:rPr>
        <w:rFonts w:ascii="Times New Roman" w:eastAsia="Times New Roman" w:hAnsi="Times New Roman" w:cs="Times New Roman" w:hint="default"/>
        <w:w w:val="100"/>
        <w:sz w:val="28"/>
        <w:szCs w:val="28"/>
        <w:lang w:val="ru-RU" w:eastAsia="ru-RU" w:bidi="ru-RU"/>
      </w:rPr>
    </w:lvl>
    <w:lvl w:ilvl="1" w:tplc="E2B60DF2">
      <w:numFmt w:val="bullet"/>
      <w:lvlText w:val="•"/>
      <w:lvlJc w:val="left"/>
      <w:pPr>
        <w:ind w:left="523" w:hanging="168"/>
      </w:pPr>
      <w:rPr>
        <w:rFonts w:hint="default"/>
        <w:lang w:val="ru-RU" w:eastAsia="ru-RU" w:bidi="ru-RU"/>
      </w:rPr>
    </w:lvl>
    <w:lvl w:ilvl="2" w:tplc="4A146B0C">
      <w:numFmt w:val="bullet"/>
      <w:lvlText w:val="•"/>
      <w:lvlJc w:val="left"/>
      <w:pPr>
        <w:ind w:left="766" w:hanging="168"/>
      </w:pPr>
      <w:rPr>
        <w:rFonts w:hint="default"/>
        <w:lang w:val="ru-RU" w:eastAsia="ru-RU" w:bidi="ru-RU"/>
      </w:rPr>
    </w:lvl>
    <w:lvl w:ilvl="3" w:tplc="0EE6C9C8">
      <w:numFmt w:val="bullet"/>
      <w:lvlText w:val="•"/>
      <w:lvlJc w:val="left"/>
      <w:pPr>
        <w:ind w:left="1009" w:hanging="168"/>
      </w:pPr>
      <w:rPr>
        <w:rFonts w:hint="default"/>
        <w:lang w:val="ru-RU" w:eastAsia="ru-RU" w:bidi="ru-RU"/>
      </w:rPr>
    </w:lvl>
    <w:lvl w:ilvl="4" w:tplc="73E82A0E">
      <w:numFmt w:val="bullet"/>
      <w:lvlText w:val="•"/>
      <w:lvlJc w:val="left"/>
      <w:pPr>
        <w:ind w:left="1252" w:hanging="168"/>
      </w:pPr>
      <w:rPr>
        <w:rFonts w:hint="default"/>
        <w:lang w:val="ru-RU" w:eastAsia="ru-RU" w:bidi="ru-RU"/>
      </w:rPr>
    </w:lvl>
    <w:lvl w:ilvl="5" w:tplc="C008664A">
      <w:numFmt w:val="bullet"/>
      <w:lvlText w:val="•"/>
      <w:lvlJc w:val="left"/>
      <w:pPr>
        <w:ind w:left="1496" w:hanging="168"/>
      </w:pPr>
      <w:rPr>
        <w:rFonts w:hint="default"/>
        <w:lang w:val="ru-RU" w:eastAsia="ru-RU" w:bidi="ru-RU"/>
      </w:rPr>
    </w:lvl>
    <w:lvl w:ilvl="6" w:tplc="7AEC3750">
      <w:numFmt w:val="bullet"/>
      <w:lvlText w:val="•"/>
      <w:lvlJc w:val="left"/>
      <w:pPr>
        <w:ind w:left="1739" w:hanging="168"/>
      </w:pPr>
      <w:rPr>
        <w:rFonts w:hint="default"/>
        <w:lang w:val="ru-RU" w:eastAsia="ru-RU" w:bidi="ru-RU"/>
      </w:rPr>
    </w:lvl>
    <w:lvl w:ilvl="7" w:tplc="740ED3E0">
      <w:numFmt w:val="bullet"/>
      <w:lvlText w:val="•"/>
      <w:lvlJc w:val="left"/>
      <w:pPr>
        <w:ind w:left="1982" w:hanging="168"/>
      </w:pPr>
      <w:rPr>
        <w:rFonts w:hint="default"/>
        <w:lang w:val="ru-RU" w:eastAsia="ru-RU" w:bidi="ru-RU"/>
      </w:rPr>
    </w:lvl>
    <w:lvl w:ilvl="8" w:tplc="DC74FEA8">
      <w:numFmt w:val="bullet"/>
      <w:lvlText w:val="•"/>
      <w:lvlJc w:val="left"/>
      <w:pPr>
        <w:ind w:left="2225" w:hanging="168"/>
      </w:pPr>
      <w:rPr>
        <w:rFonts w:hint="default"/>
        <w:lang w:val="ru-RU" w:eastAsia="ru-RU" w:bidi="ru-RU"/>
      </w:rPr>
    </w:lvl>
  </w:abstractNum>
  <w:abstractNum w:abstractNumId="33">
    <w:nsid w:val="0C56026F"/>
    <w:multiLevelType w:val="hybridMultilevel"/>
    <w:tmpl w:val="1FB6FD3E"/>
    <w:lvl w:ilvl="0" w:tplc="C2388074">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404632FA">
      <w:numFmt w:val="bullet"/>
      <w:lvlText w:val="•"/>
      <w:lvlJc w:val="left"/>
      <w:pPr>
        <w:ind w:left="2091" w:hanging="147"/>
      </w:pPr>
      <w:rPr>
        <w:rFonts w:hint="default"/>
        <w:lang w:val="ru-RU" w:eastAsia="ru-RU" w:bidi="ru-RU"/>
      </w:rPr>
    </w:lvl>
    <w:lvl w:ilvl="2" w:tplc="151C153C">
      <w:numFmt w:val="bullet"/>
      <w:lvlText w:val="•"/>
      <w:lvlJc w:val="left"/>
      <w:pPr>
        <w:ind w:left="3122" w:hanging="147"/>
      </w:pPr>
      <w:rPr>
        <w:rFonts w:hint="default"/>
        <w:lang w:val="ru-RU" w:eastAsia="ru-RU" w:bidi="ru-RU"/>
      </w:rPr>
    </w:lvl>
    <w:lvl w:ilvl="3" w:tplc="11F89F9E">
      <w:numFmt w:val="bullet"/>
      <w:lvlText w:val="•"/>
      <w:lvlJc w:val="left"/>
      <w:pPr>
        <w:ind w:left="4153" w:hanging="147"/>
      </w:pPr>
      <w:rPr>
        <w:rFonts w:hint="default"/>
        <w:lang w:val="ru-RU" w:eastAsia="ru-RU" w:bidi="ru-RU"/>
      </w:rPr>
    </w:lvl>
    <w:lvl w:ilvl="4" w:tplc="03F08690">
      <w:numFmt w:val="bullet"/>
      <w:lvlText w:val="•"/>
      <w:lvlJc w:val="left"/>
      <w:pPr>
        <w:ind w:left="5184" w:hanging="147"/>
      </w:pPr>
      <w:rPr>
        <w:rFonts w:hint="default"/>
        <w:lang w:val="ru-RU" w:eastAsia="ru-RU" w:bidi="ru-RU"/>
      </w:rPr>
    </w:lvl>
    <w:lvl w:ilvl="5" w:tplc="CC428B1C">
      <w:numFmt w:val="bullet"/>
      <w:lvlText w:val="•"/>
      <w:lvlJc w:val="left"/>
      <w:pPr>
        <w:ind w:left="6215" w:hanging="147"/>
      </w:pPr>
      <w:rPr>
        <w:rFonts w:hint="default"/>
        <w:lang w:val="ru-RU" w:eastAsia="ru-RU" w:bidi="ru-RU"/>
      </w:rPr>
    </w:lvl>
    <w:lvl w:ilvl="6" w:tplc="368859B4">
      <w:numFmt w:val="bullet"/>
      <w:lvlText w:val="•"/>
      <w:lvlJc w:val="left"/>
      <w:pPr>
        <w:ind w:left="7246" w:hanging="147"/>
      </w:pPr>
      <w:rPr>
        <w:rFonts w:hint="default"/>
        <w:lang w:val="ru-RU" w:eastAsia="ru-RU" w:bidi="ru-RU"/>
      </w:rPr>
    </w:lvl>
    <w:lvl w:ilvl="7" w:tplc="D70A37E2">
      <w:numFmt w:val="bullet"/>
      <w:lvlText w:val="•"/>
      <w:lvlJc w:val="left"/>
      <w:pPr>
        <w:ind w:left="8277" w:hanging="147"/>
      </w:pPr>
      <w:rPr>
        <w:rFonts w:hint="default"/>
        <w:lang w:val="ru-RU" w:eastAsia="ru-RU" w:bidi="ru-RU"/>
      </w:rPr>
    </w:lvl>
    <w:lvl w:ilvl="8" w:tplc="430EF34C">
      <w:numFmt w:val="bullet"/>
      <w:lvlText w:val="•"/>
      <w:lvlJc w:val="left"/>
      <w:pPr>
        <w:ind w:left="9308" w:hanging="147"/>
      </w:pPr>
      <w:rPr>
        <w:rFonts w:hint="default"/>
        <w:lang w:val="ru-RU" w:eastAsia="ru-RU" w:bidi="ru-RU"/>
      </w:rPr>
    </w:lvl>
  </w:abstractNum>
  <w:abstractNum w:abstractNumId="34">
    <w:nsid w:val="0CA304CC"/>
    <w:multiLevelType w:val="multilevel"/>
    <w:tmpl w:val="16F289B2"/>
    <w:lvl w:ilvl="0">
      <w:start w:val="1"/>
      <w:numFmt w:val="decimal"/>
      <w:lvlText w:val="%1."/>
      <w:lvlJc w:val="left"/>
      <w:pPr>
        <w:ind w:left="1213" w:hanging="255"/>
        <w:jc w:val="right"/>
      </w:pPr>
      <w:rPr>
        <w:rFonts w:hint="default"/>
        <w:b/>
        <w:bCs/>
        <w:spacing w:val="-3"/>
        <w:w w:val="99"/>
        <w:lang w:val="ru-RU" w:eastAsia="ru-RU" w:bidi="ru-RU"/>
      </w:rPr>
    </w:lvl>
    <w:lvl w:ilvl="1">
      <w:start w:val="1"/>
      <w:numFmt w:val="decimal"/>
      <w:lvlText w:val="%1.%2."/>
      <w:lvlJc w:val="left"/>
      <w:pPr>
        <w:ind w:left="958" w:hanging="420"/>
        <w:jc w:val="left"/>
      </w:pPr>
      <w:rPr>
        <w:rFonts w:hint="default"/>
        <w:b/>
        <w:bCs/>
        <w:spacing w:val="-4"/>
        <w:w w:val="100"/>
        <w:lang w:val="ru-RU" w:eastAsia="ru-RU" w:bidi="ru-RU"/>
      </w:rPr>
    </w:lvl>
    <w:lvl w:ilvl="2">
      <w:numFmt w:val="bullet"/>
      <w:lvlText w:val="•"/>
      <w:lvlJc w:val="left"/>
      <w:pPr>
        <w:ind w:left="1380" w:hanging="420"/>
      </w:pPr>
      <w:rPr>
        <w:rFonts w:hint="default"/>
        <w:lang w:val="ru-RU" w:eastAsia="ru-RU" w:bidi="ru-RU"/>
      </w:rPr>
    </w:lvl>
    <w:lvl w:ilvl="3">
      <w:numFmt w:val="bullet"/>
      <w:lvlText w:val="•"/>
      <w:lvlJc w:val="left"/>
      <w:pPr>
        <w:ind w:left="2628" w:hanging="420"/>
      </w:pPr>
      <w:rPr>
        <w:rFonts w:hint="default"/>
        <w:lang w:val="ru-RU" w:eastAsia="ru-RU" w:bidi="ru-RU"/>
      </w:rPr>
    </w:lvl>
    <w:lvl w:ilvl="4">
      <w:numFmt w:val="bullet"/>
      <w:lvlText w:val="•"/>
      <w:lvlJc w:val="left"/>
      <w:pPr>
        <w:ind w:left="3877" w:hanging="420"/>
      </w:pPr>
      <w:rPr>
        <w:rFonts w:hint="default"/>
        <w:lang w:val="ru-RU" w:eastAsia="ru-RU" w:bidi="ru-RU"/>
      </w:rPr>
    </w:lvl>
    <w:lvl w:ilvl="5">
      <w:numFmt w:val="bullet"/>
      <w:lvlText w:val="•"/>
      <w:lvlJc w:val="left"/>
      <w:pPr>
        <w:ind w:left="5126" w:hanging="420"/>
      </w:pPr>
      <w:rPr>
        <w:rFonts w:hint="default"/>
        <w:lang w:val="ru-RU" w:eastAsia="ru-RU" w:bidi="ru-RU"/>
      </w:rPr>
    </w:lvl>
    <w:lvl w:ilvl="6">
      <w:numFmt w:val="bullet"/>
      <w:lvlText w:val="•"/>
      <w:lvlJc w:val="left"/>
      <w:pPr>
        <w:ind w:left="6375" w:hanging="420"/>
      </w:pPr>
      <w:rPr>
        <w:rFonts w:hint="default"/>
        <w:lang w:val="ru-RU" w:eastAsia="ru-RU" w:bidi="ru-RU"/>
      </w:rPr>
    </w:lvl>
    <w:lvl w:ilvl="7">
      <w:numFmt w:val="bullet"/>
      <w:lvlText w:val="•"/>
      <w:lvlJc w:val="left"/>
      <w:pPr>
        <w:ind w:left="7624" w:hanging="420"/>
      </w:pPr>
      <w:rPr>
        <w:rFonts w:hint="default"/>
        <w:lang w:val="ru-RU" w:eastAsia="ru-RU" w:bidi="ru-RU"/>
      </w:rPr>
    </w:lvl>
    <w:lvl w:ilvl="8">
      <w:numFmt w:val="bullet"/>
      <w:lvlText w:val="•"/>
      <w:lvlJc w:val="left"/>
      <w:pPr>
        <w:ind w:left="8873" w:hanging="420"/>
      </w:pPr>
      <w:rPr>
        <w:rFonts w:hint="default"/>
        <w:lang w:val="ru-RU" w:eastAsia="ru-RU" w:bidi="ru-RU"/>
      </w:rPr>
    </w:lvl>
  </w:abstractNum>
  <w:abstractNum w:abstractNumId="35">
    <w:nsid w:val="0D1C2A1E"/>
    <w:multiLevelType w:val="hybridMultilevel"/>
    <w:tmpl w:val="EBBE7992"/>
    <w:lvl w:ilvl="0" w:tplc="44FA8E9E">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C3D42FA4">
      <w:numFmt w:val="bullet"/>
      <w:lvlText w:val="•"/>
      <w:lvlJc w:val="left"/>
      <w:pPr>
        <w:ind w:left="2091" w:hanging="147"/>
      </w:pPr>
      <w:rPr>
        <w:rFonts w:hint="default"/>
        <w:lang w:val="ru-RU" w:eastAsia="ru-RU" w:bidi="ru-RU"/>
      </w:rPr>
    </w:lvl>
    <w:lvl w:ilvl="2" w:tplc="3418099E">
      <w:numFmt w:val="bullet"/>
      <w:lvlText w:val="•"/>
      <w:lvlJc w:val="left"/>
      <w:pPr>
        <w:ind w:left="3122" w:hanging="147"/>
      </w:pPr>
      <w:rPr>
        <w:rFonts w:hint="default"/>
        <w:lang w:val="ru-RU" w:eastAsia="ru-RU" w:bidi="ru-RU"/>
      </w:rPr>
    </w:lvl>
    <w:lvl w:ilvl="3" w:tplc="751C45D4">
      <w:numFmt w:val="bullet"/>
      <w:lvlText w:val="•"/>
      <w:lvlJc w:val="left"/>
      <w:pPr>
        <w:ind w:left="4153" w:hanging="147"/>
      </w:pPr>
      <w:rPr>
        <w:rFonts w:hint="default"/>
        <w:lang w:val="ru-RU" w:eastAsia="ru-RU" w:bidi="ru-RU"/>
      </w:rPr>
    </w:lvl>
    <w:lvl w:ilvl="4" w:tplc="3F921DBA">
      <w:numFmt w:val="bullet"/>
      <w:lvlText w:val="•"/>
      <w:lvlJc w:val="left"/>
      <w:pPr>
        <w:ind w:left="5184" w:hanging="147"/>
      </w:pPr>
      <w:rPr>
        <w:rFonts w:hint="default"/>
        <w:lang w:val="ru-RU" w:eastAsia="ru-RU" w:bidi="ru-RU"/>
      </w:rPr>
    </w:lvl>
    <w:lvl w:ilvl="5" w:tplc="BDE6D370">
      <w:numFmt w:val="bullet"/>
      <w:lvlText w:val="•"/>
      <w:lvlJc w:val="left"/>
      <w:pPr>
        <w:ind w:left="6215" w:hanging="147"/>
      </w:pPr>
      <w:rPr>
        <w:rFonts w:hint="default"/>
        <w:lang w:val="ru-RU" w:eastAsia="ru-RU" w:bidi="ru-RU"/>
      </w:rPr>
    </w:lvl>
    <w:lvl w:ilvl="6" w:tplc="2C3C4BFE">
      <w:numFmt w:val="bullet"/>
      <w:lvlText w:val="•"/>
      <w:lvlJc w:val="left"/>
      <w:pPr>
        <w:ind w:left="7246" w:hanging="147"/>
      </w:pPr>
      <w:rPr>
        <w:rFonts w:hint="default"/>
        <w:lang w:val="ru-RU" w:eastAsia="ru-RU" w:bidi="ru-RU"/>
      </w:rPr>
    </w:lvl>
    <w:lvl w:ilvl="7" w:tplc="C4D845AE">
      <w:numFmt w:val="bullet"/>
      <w:lvlText w:val="•"/>
      <w:lvlJc w:val="left"/>
      <w:pPr>
        <w:ind w:left="8277" w:hanging="147"/>
      </w:pPr>
      <w:rPr>
        <w:rFonts w:hint="default"/>
        <w:lang w:val="ru-RU" w:eastAsia="ru-RU" w:bidi="ru-RU"/>
      </w:rPr>
    </w:lvl>
    <w:lvl w:ilvl="8" w:tplc="ABD0F8C0">
      <w:numFmt w:val="bullet"/>
      <w:lvlText w:val="•"/>
      <w:lvlJc w:val="left"/>
      <w:pPr>
        <w:ind w:left="9308" w:hanging="147"/>
      </w:pPr>
      <w:rPr>
        <w:rFonts w:hint="default"/>
        <w:lang w:val="ru-RU" w:eastAsia="ru-RU" w:bidi="ru-RU"/>
      </w:rPr>
    </w:lvl>
  </w:abstractNum>
  <w:abstractNum w:abstractNumId="36">
    <w:nsid w:val="0D1D363E"/>
    <w:multiLevelType w:val="hybridMultilevel"/>
    <w:tmpl w:val="7230FB4E"/>
    <w:lvl w:ilvl="0" w:tplc="83A24AA6">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25F0BC9E">
      <w:numFmt w:val="bullet"/>
      <w:lvlText w:val="•"/>
      <w:lvlJc w:val="left"/>
      <w:pPr>
        <w:ind w:left="2091" w:hanging="147"/>
      </w:pPr>
      <w:rPr>
        <w:rFonts w:hint="default"/>
        <w:lang w:val="ru-RU" w:eastAsia="ru-RU" w:bidi="ru-RU"/>
      </w:rPr>
    </w:lvl>
    <w:lvl w:ilvl="2" w:tplc="78C0D8FC">
      <w:numFmt w:val="bullet"/>
      <w:lvlText w:val="•"/>
      <w:lvlJc w:val="left"/>
      <w:pPr>
        <w:ind w:left="3122" w:hanging="147"/>
      </w:pPr>
      <w:rPr>
        <w:rFonts w:hint="default"/>
        <w:lang w:val="ru-RU" w:eastAsia="ru-RU" w:bidi="ru-RU"/>
      </w:rPr>
    </w:lvl>
    <w:lvl w:ilvl="3" w:tplc="BE66FC58">
      <w:numFmt w:val="bullet"/>
      <w:lvlText w:val="•"/>
      <w:lvlJc w:val="left"/>
      <w:pPr>
        <w:ind w:left="4153" w:hanging="147"/>
      </w:pPr>
      <w:rPr>
        <w:rFonts w:hint="default"/>
        <w:lang w:val="ru-RU" w:eastAsia="ru-RU" w:bidi="ru-RU"/>
      </w:rPr>
    </w:lvl>
    <w:lvl w:ilvl="4" w:tplc="5BE01F36">
      <w:numFmt w:val="bullet"/>
      <w:lvlText w:val="•"/>
      <w:lvlJc w:val="left"/>
      <w:pPr>
        <w:ind w:left="5184" w:hanging="147"/>
      </w:pPr>
      <w:rPr>
        <w:rFonts w:hint="default"/>
        <w:lang w:val="ru-RU" w:eastAsia="ru-RU" w:bidi="ru-RU"/>
      </w:rPr>
    </w:lvl>
    <w:lvl w:ilvl="5" w:tplc="D96A3756">
      <w:numFmt w:val="bullet"/>
      <w:lvlText w:val="•"/>
      <w:lvlJc w:val="left"/>
      <w:pPr>
        <w:ind w:left="6215" w:hanging="147"/>
      </w:pPr>
      <w:rPr>
        <w:rFonts w:hint="default"/>
        <w:lang w:val="ru-RU" w:eastAsia="ru-RU" w:bidi="ru-RU"/>
      </w:rPr>
    </w:lvl>
    <w:lvl w:ilvl="6" w:tplc="6FDA87AA">
      <w:numFmt w:val="bullet"/>
      <w:lvlText w:val="•"/>
      <w:lvlJc w:val="left"/>
      <w:pPr>
        <w:ind w:left="7246" w:hanging="147"/>
      </w:pPr>
      <w:rPr>
        <w:rFonts w:hint="default"/>
        <w:lang w:val="ru-RU" w:eastAsia="ru-RU" w:bidi="ru-RU"/>
      </w:rPr>
    </w:lvl>
    <w:lvl w:ilvl="7" w:tplc="2696C8E2">
      <w:numFmt w:val="bullet"/>
      <w:lvlText w:val="•"/>
      <w:lvlJc w:val="left"/>
      <w:pPr>
        <w:ind w:left="8277" w:hanging="147"/>
      </w:pPr>
      <w:rPr>
        <w:rFonts w:hint="default"/>
        <w:lang w:val="ru-RU" w:eastAsia="ru-RU" w:bidi="ru-RU"/>
      </w:rPr>
    </w:lvl>
    <w:lvl w:ilvl="8" w:tplc="17AA3FDC">
      <w:numFmt w:val="bullet"/>
      <w:lvlText w:val="•"/>
      <w:lvlJc w:val="left"/>
      <w:pPr>
        <w:ind w:left="9308" w:hanging="147"/>
      </w:pPr>
      <w:rPr>
        <w:rFonts w:hint="default"/>
        <w:lang w:val="ru-RU" w:eastAsia="ru-RU" w:bidi="ru-RU"/>
      </w:rPr>
    </w:lvl>
  </w:abstractNum>
  <w:abstractNum w:abstractNumId="37">
    <w:nsid w:val="0D5229AB"/>
    <w:multiLevelType w:val="hybridMultilevel"/>
    <w:tmpl w:val="9BD25304"/>
    <w:lvl w:ilvl="0" w:tplc="43D818DE">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8500C5C0">
      <w:numFmt w:val="bullet"/>
      <w:lvlText w:val="•"/>
      <w:lvlJc w:val="left"/>
      <w:pPr>
        <w:ind w:left="2091" w:hanging="147"/>
      </w:pPr>
      <w:rPr>
        <w:rFonts w:hint="default"/>
        <w:lang w:val="ru-RU" w:eastAsia="ru-RU" w:bidi="ru-RU"/>
      </w:rPr>
    </w:lvl>
    <w:lvl w:ilvl="2" w:tplc="FA262EB8">
      <w:numFmt w:val="bullet"/>
      <w:lvlText w:val="•"/>
      <w:lvlJc w:val="left"/>
      <w:pPr>
        <w:ind w:left="3122" w:hanging="147"/>
      </w:pPr>
      <w:rPr>
        <w:rFonts w:hint="default"/>
        <w:lang w:val="ru-RU" w:eastAsia="ru-RU" w:bidi="ru-RU"/>
      </w:rPr>
    </w:lvl>
    <w:lvl w:ilvl="3" w:tplc="A9F24D5E">
      <w:numFmt w:val="bullet"/>
      <w:lvlText w:val="•"/>
      <w:lvlJc w:val="left"/>
      <w:pPr>
        <w:ind w:left="4153" w:hanging="147"/>
      </w:pPr>
      <w:rPr>
        <w:rFonts w:hint="default"/>
        <w:lang w:val="ru-RU" w:eastAsia="ru-RU" w:bidi="ru-RU"/>
      </w:rPr>
    </w:lvl>
    <w:lvl w:ilvl="4" w:tplc="A54E4250">
      <w:numFmt w:val="bullet"/>
      <w:lvlText w:val="•"/>
      <w:lvlJc w:val="left"/>
      <w:pPr>
        <w:ind w:left="5184" w:hanging="147"/>
      </w:pPr>
      <w:rPr>
        <w:rFonts w:hint="default"/>
        <w:lang w:val="ru-RU" w:eastAsia="ru-RU" w:bidi="ru-RU"/>
      </w:rPr>
    </w:lvl>
    <w:lvl w:ilvl="5" w:tplc="6E14714C">
      <w:numFmt w:val="bullet"/>
      <w:lvlText w:val="•"/>
      <w:lvlJc w:val="left"/>
      <w:pPr>
        <w:ind w:left="6215" w:hanging="147"/>
      </w:pPr>
      <w:rPr>
        <w:rFonts w:hint="default"/>
        <w:lang w:val="ru-RU" w:eastAsia="ru-RU" w:bidi="ru-RU"/>
      </w:rPr>
    </w:lvl>
    <w:lvl w:ilvl="6" w:tplc="0632F20C">
      <w:numFmt w:val="bullet"/>
      <w:lvlText w:val="•"/>
      <w:lvlJc w:val="left"/>
      <w:pPr>
        <w:ind w:left="7246" w:hanging="147"/>
      </w:pPr>
      <w:rPr>
        <w:rFonts w:hint="default"/>
        <w:lang w:val="ru-RU" w:eastAsia="ru-RU" w:bidi="ru-RU"/>
      </w:rPr>
    </w:lvl>
    <w:lvl w:ilvl="7" w:tplc="57549398">
      <w:numFmt w:val="bullet"/>
      <w:lvlText w:val="•"/>
      <w:lvlJc w:val="left"/>
      <w:pPr>
        <w:ind w:left="8277" w:hanging="147"/>
      </w:pPr>
      <w:rPr>
        <w:rFonts w:hint="default"/>
        <w:lang w:val="ru-RU" w:eastAsia="ru-RU" w:bidi="ru-RU"/>
      </w:rPr>
    </w:lvl>
    <w:lvl w:ilvl="8" w:tplc="A37E8D54">
      <w:numFmt w:val="bullet"/>
      <w:lvlText w:val="•"/>
      <w:lvlJc w:val="left"/>
      <w:pPr>
        <w:ind w:left="9308" w:hanging="147"/>
      </w:pPr>
      <w:rPr>
        <w:rFonts w:hint="default"/>
        <w:lang w:val="ru-RU" w:eastAsia="ru-RU" w:bidi="ru-RU"/>
      </w:rPr>
    </w:lvl>
  </w:abstractNum>
  <w:abstractNum w:abstractNumId="38">
    <w:nsid w:val="0D534FC3"/>
    <w:multiLevelType w:val="hybridMultilevel"/>
    <w:tmpl w:val="6D0AAE9C"/>
    <w:lvl w:ilvl="0" w:tplc="1B0A9322">
      <w:numFmt w:val="bullet"/>
      <w:lvlText w:val="—"/>
      <w:lvlJc w:val="left"/>
      <w:pPr>
        <w:ind w:left="1062" w:hanging="579"/>
      </w:pPr>
      <w:rPr>
        <w:rFonts w:ascii="Times New Roman" w:eastAsia="Times New Roman" w:hAnsi="Times New Roman" w:cs="Times New Roman" w:hint="default"/>
        <w:spacing w:val="-22"/>
        <w:w w:val="100"/>
        <w:sz w:val="24"/>
        <w:szCs w:val="24"/>
        <w:lang w:val="ru-RU" w:eastAsia="ru-RU" w:bidi="ru-RU"/>
      </w:rPr>
    </w:lvl>
    <w:lvl w:ilvl="1" w:tplc="E6C46F92">
      <w:numFmt w:val="bullet"/>
      <w:lvlText w:val="—"/>
      <w:lvlJc w:val="left"/>
      <w:pPr>
        <w:ind w:left="1062" w:hanging="670"/>
      </w:pPr>
      <w:rPr>
        <w:rFonts w:ascii="Times New Roman" w:eastAsia="Times New Roman" w:hAnsi="Times New Roman" w:cs="Times New Roman" w:hint="default"/>
        <w:spacing w:val="-26"/>
        <w:w w:val="100"/>
        <w:sz w:val="24"/>
        <w:szCs w:val="24"/>
        <w:lang w:val="ru-RU" w:eastAsia="ru-RU" w:bidi="ru-RU"/>
      </w:rPr>
    </w:lvl>
    <w:lvl w:ilvl="2" w:tplc="938CD2AC">
      <w:numFmt w:val="bullet"/>
      <w:lvlText w:val="—"/>
      <w:lvlJc w:val="left"/>
      <w:pPr>
        <w:ind w:left="1062" w:hanging="286"/>
      </w:pPr>
      <w:rPr>
        <w:rFonts w:ascii="Times New Roman" w:eastAsia="Times New Roman" w:hAnsi="Times New Roman" w:cs="Times New Roman" w:hint="default"/>
        <w:w w:val="100"/>
        <w:sz w:val="24"/>
        <w:szCs w:val="24"/>
        <w:lang w:val="ru-RU" w:eastAsia="ru-RU" w:bidi="ru-RU"/>
      </w:rPr>
    </w:lvl>
    <w:lvl w:ilvl="3" w:tplc="A7C6D5A8">
      <w:numFmt w:val="bullet"/>
      <w:lvlText w:val="•"/>
      <w:lvlJc w:val="left"/>
      <w:pPr>
        <w:ind w:left="4153" w:hanging="286"/>
      </w:pPr>
      <w:rPr>
        <w:rFonts w:hint="default"/>
        <w:lang w:val="ru-RU" w:eastAsia="ru-RU" w:bidi="ru-RU"/>
      </w:rPr>
    </w:lvl>
    <w:lvl w:ilvl="4" w:tplc="1850373E">
      <w:numFmt w:val="bullet"/>
      <w:lvlText w:val="•"/>
      <w:lvlJc w:val="left"/>
      <w:pPr>
        <w:ind w:left="5184" w:hanging="286"/>
      </w:pPr>
      <w:rPr>
        <w:rFonts w:hint="default"/>
        <w:lang w:val="ru-RU" w:eastAsia="ru-RU" w:bidi="ru-RU"/>
      </w:rPr>
    </w:lvl>
    <w:lvl w:ilvl="5" w:tplc="A5FC1DDC">
      <w:numFmt w:val="bullet"/>
      <w:lvlText w:val="•"/>
      <w:lvlJc w:val="left"/>
      <w:pPr>
        <w:ind w:left="6215" w:hanging="286"/>
      </w:pPr>
      <w:rPr>
        <w:rFonts w:hint="default"/>
        <w:lang w:val="ru-RU" w:eastAsia="ru-RU" w:bidi="ru-RU"/>
      </w:rPr>
    </w:lvl>
    <w:lvl w:ilvl="6" w:tplc="DC8C8602">
      <w:numFmt w:val="bullet"/>
      <w:lvlText w:val="•"/>
      <w:lvlJc w:val="left"/>
      <w:pPr>
        <w:ind w:left="7246" w:hanging="286"/>
      </w:pPr>
      <w:rPr>
        <w:rFonts w:hint="default"/>
        <w:lang w:val="ru-RU" w:eastAsia="ru-RU" w:bidi="ru-RU"/>
      </w:rPr>
    </w:lvl>
    <w:lvl w:ilvl="7" w:tplc="9DB46CBA">
      <w:numFmt w:val="bullet"/>
      <w:lvlText w:val="•"/>
      <w:lvlJc w:val="left"/>
      <w:pPr>
        <w:ind w:left="8277" w:hanging="286"/>
      </w:pPr>
      <w:rPr>
        <w:rFonts w:hint="default"/>
        <w:lang w:val="ru-RU" w:eastAsia="ru-RU" w:bidi="ru-RU"/>
      </w:rPr>
    </w:lvl>
    <w:lvl w:ilvl="8" w:tplc="88AEEA84">
      <w:numFmt w:val="bullet"/>
      <w:lvlText w:val="•"/>
      <w:lvlJc w:val="left"/>
      <w:pPr>
        <w:ind w:left="9308" w:hanging="286"/>
      </w:pPr>
      <w:rPr>
        <w:rFonts w:hint="default"/>
        <w:lang w:val="ru-RU" w:eastAsia="ru-RU" w:bidi="ru-RU"/>
      </w:rPr>
    </w:lvl>
  </w:abstractNum>
  <w:abstractNum w:abstractNumId="39">
    <w:nsid w:val="0D813056"/>
    <w:multiLevelType w:val="hybridMultilevel"/>
    <w:tmpl w:val="3024555E"/>
    <w:lvl w:ilvl="0" w:tplc="875083FE">
      <w:numFmt w:val="bullet"/>
      <w:lvlText w:val="•"/>
      <w:lvlJc w:val="left"/>
      <w:pPr>
        <w:ind w:left="1062" w:hanging="147"/>
      </w:pPr>
      <w:rPr>
        <w:rFonts w:hint="default"/>
        <w:w w:val="100"/>
        <w:lang w:val="ru-RU" w:eastAsia="ru-RU" w:bidi="ru-RU"/>
      </w:rPr>
    </w:lvl>
    <w:lvl w:ilvl="1" w:tplc="3EA6CAB2">
      <w:numFmt w:val="bullet"/>
      <w:lvlText w:val="•"/>
      <w:lvlJc w:val="left"/>
      <w:pPr>
        <w:ind w:left="2091" w:hanging="147"/>
      </w:pPr>
      <w:rPr>
        <w:rFonts w:hint="default"/>
        <w:lang w:val="ru-RU" w:eastAsia="ru-RU" w:bidi="ru-RU"/>
      </w:rPr>
    </w:lvl>
    <w:lvl w:ilvl="2" w:tplc="B44A20BE">
      <w:numFmt w:val="bullet"/>
      <w:lvlText w:val="•"/>
      <w:lvlJc w:val="left"/>
      <w:pPr>
        <w:ind w:left="3122" w:hanging="147"/>
      </w:pPr>
      <w:rPr>
        <w:rFonts w:hint="default"/>
        <w:lang w:val="ru-RU" w:eastAsia="ru-RU" w:bidi="ru-RU"/>
      </w:rPr>
    </w:lvl>
    <w:lvl w:ilvl="3" w:tplc="76AE72E0">
      <w:numFmt w:val="bullet"/>
      <w:lvlText w:val="•"/>
      <w:lvlJc w:val="left"/>
      <w:pPr>
        <w:ind w:left="4153" w:hanging="147"/>
      </w:pPr>
      <w:rPr>
        <w:rFonts w:hint="default"/>
        <w:lang w:val="ru-RU" w:eastAsia="ru-RU" w:bidi="ru-RU"/>
      </w:rPr>
    </w:lvl>
    <w:lvl w:ilvl="4" w:tplc="7A429444">
      <w:numFmt w:val="bullet"/>
      <w:lvlText w:val="•"/>
      <w:lvlJc w:val="left"/>
      <w:pPr>
        <w:ind w:left="5184" w:hanging="147"/>
      </w:pPr>
      <w:rPr>
        <w:rFonts w:hint="default"/>
        <w:lang w:val="ru-RU" w:eastAsia="ru-RU" w:bidi="ru-RU"/>
      </w:rPr>
    </w:lvl>
    <w:lvl w:ilvl="5" w:tplc="6AF81D9C">
      <w:numFmt w:val="bullet"/>
      <w:lvlText w:val="•"/>
      <w:lvlJc w:val="left"/>
      <w:pPr>
        <w:ind w:left="6215" w:hanging="147"/>
      </w:pPr>
      <w:rPr>
        <w:rFonts w:hint="default"/>
        <w:lang w:val="ru-RU" w:eastAsia="ru-RU" w:bidi="ru-RU"/>
      </w:rPr>
    </w:lvl>
    <w:lvl w:ilvl="6" w:tplc="66DEBE00">
      <w:numFmt w:val="bullet"/>
      <w:lvlText w:val="•"/>
      <w:lvlJc w:val="left"/>
      <w:pPr>
        <w:ind w:left="7246" w:hanging="147"/>
      </w:pPr>
      <w:rPr>
        <w:rFonts w:hint="default"/>
        <w:lang w:val="ru-RU" w:eastAsia="ru-RU" w:bidi="ru-RU"/>
      </w:rPr>
    </w:lvl>
    <w:lvl w:ilvl="7" w:tplc="7DE2E69A">
      <w:numFmt w:val="bullet"/>
      <w:lvlText w:val="•"/>
      <w:lvlJc w:val="left"/>
      <w:pPr>
        <w:ind w:left="8277" w:hanging="147"/>
      </w:pPr>
      <w:rPr>
        <w:rFonts w:hint="default"/>
        <w:lang w:val="ru-RU" w:eastAsia="ru-RU" w:bidi="ru-RU"/>
      </w:rPr>
    </w:lvl>
    <w:lvl w:ilvl="8" w:tplc="2D4C25E6">
      <w:numFmt w:val="bullet"/>
      <w:lvlText w:val="•"/>
      <w:lvlJc w:val="left"/>
      <w:pPr>
        <w:ind w:left="9308" w:hanging="147"/>
      </w:pPr>
      <w:rPr>
        <w:rFonts w:hint="default"/>
        <w:lang w:val="ru-RU" w:eastAsia="ru-RU" w:bidi="ru-RU"/>
      </w:rPr>
    </w:lvl>
  </w:abstractNum>
  <w:abstractNum w:abstractNumId="40">
    <w:nsid w:val="0D9379E9"/>
    <w:multiLevelType w:val="hybridMultilevel"/>
    <w:tmpl w:val="6F02FF5C"/>
    <w:lvl w:ilvl="0" w:tplc="3AC297BA">
      <w:numFmt w:val="bullet"/>
      <w:lvlText w:val="-"/>
      <w:lvlJc w:val="left"/>
      <w:pPr>
        <w:ind w:left="1100" w:hanging="552"/>
      </w:pPr>
      <w:rPr>
        <w:rFonts w:ascii="Times New Roman" w:eastAsia="Times New Roman" w:hAnsi="Times New Roman" w:cs="Times New Roman" w:hint="default"/>
        <w:w w:val="100"/>
        <w:sz w:val="28"/>
        <w:szCs w:val="28"/>
        <w:lang w:val="ru-RU" w:eastAsia="ru-RU" w:bidi="ru-RU"/>
      </w:rPr>
    </w:lvl>
    <w:lvl w:ilvl="1" w:tplc="4672F842">
      <w:numFmt w:val="bullet"/>
      <w:lvlText w:val="•"/>
      <w:lvlJc w:val="left"/>
      <w:pPr>
        <w:ind w:left="2127" w:hanging="552"/>
      </w:pPr>
      <w:rPr>
        <w:rFonts w:hint="default"/>
        <w:lang w:val="ru-RU" w:eastAsia="ru-RU" w:bidi="ru-RU"/>
      </w:rPr>
    </w:lvl>
    <w:lvl w:ilvl="2" w:tplc="AEA479D4">
      <w:numFmt w:val="bullet"/>
      <w:lvlText w:val="•"/>
      <w:lvlJc w:val="left"/>
      <w:pPr>
        <w:ind w:left="3154" w:hanging="552"/>
      </w:pPr>
      <w:rPr>
        <w:rFonts w:hint="default"/>
        <w:lang w:val="ru-RU" w:eastAsia="ru-RU" w:bidi="ru-RU"/>
      </w:rPr>
    </w:lvl>
    <w:lvl w:ilvl="3" w:tplc="60F06498">
      <w:numFmt w:val="bullet"/>
      <w:lvlText w:val="•"/>
      <w:lvlJc w:val="left"/>
      <w:pPr>
        <w:ind w:left="4181" w:hanging="552"/>
      </w:pPr>
      <w:rPr>
        <w:rFonts w:hint="default"/>
        <w:lang w:val="ru-RU" w:eastAsia="ru-RU" w:bidi="ru-RU"/>
      </w:rPr>
    </w:lvl>
    <w:lvl w:ilvl="4" w:tplc="AB7E9D6A">
      <w:numFmt w:val="bullet"/>
      <w:lvlText w:val="•"/>
      <w:lvlJc w:val="left"/>
      <w:pPr>
        <w:ind w:left="5208" w:hanging="552"/>
      </w:pPr>
      <w:rPr>
        <w:rFonts w:hint="default"/>
        <w:lang w:val="ru-RU" w:eastAsia="ru-RU" w:bidi="ru-RU"/>
      </w:rPr>
    </w:lvl>
    <w:lvl w:ilvl="5" w:tplc="80FA8F08">
      <w:numFmt w:val="bullet"/>
      <w:lvlText w:val="•"/>
      <w:lvlJc w:val="left"/>
      <w:pPr>
        <w:ind w:left="6235" w:hanging="552"/>
      </w:pPr>
      <w:rPr>
        <w:rFonts w:hint="default"/>
        <w:lang w:val="ru-RU" w:eastAsia="ru-RU" w:bidi="ru-RU"/>
      </w:rPr>
    </w:lvl>
    <w:lvl w:ilvl="6" w:tplc="C0309F36">
      <w:numFmt w:val="bullet"/>
      <w:lvlText w:val="•"/>
      <w:lvlJc w:val="left"/>
      <w:pPr>
        <w:ind w:left="7262" w:hanging="552"/>
      </w:pPr>
      <w:rPr>
        <w:rFonts w:hint="default"/>
        <w:lang w:val="ru-RU" w:eastAsia="ru-RU" w:bidi="ru-RU"/>
      </w:rPr>
    </w:lvl>
    <w:lvl w:ilvl="7" w:tplc="78E2D082">
      <w:numFmt w:val="bullet"/>
      <w:lvlText w:val="•"/>
      <w:lvlJc w:val="left"/>
      <w:pPr>
        <w:ind w:left="8289" w:hanging="552"/>
      </w:pPr>
      <w:rPr>
        <w:rFonts w:hint="default"/>
        <w:lang w:val="ru-RU" w:eastAsia="ru-RU" w:bidi="ru-RU"/>
      </w:rPr>
    </w:lvl>
    <w:lvl w:ilvl="8" w:tplc="C5B2F504">
      <w:numFmt w:val="bullet"/>
      <w:lvlText w:val="•"/>
      <w:lvlJc w:val="left"/>
      <w:pPr>
        <w:ind w:left="9316" w:hanging="552"/>
      </w:pPr>
      <w:rPr>
        <w:rFonts w:hint="default"/>
        <w:lang w:val="ru-RU" w:eastAsia="ru-RU" w:bidi="ru-RU"/>
      </w:rPr>
    </w:lvl>
  </w:abstractNum>
  <w:abstractNum w:abstractNumId="41">
    <w:nsid w:val="0DC275BB"/>
    <w:multiLevelType w:val="hybridMultilevel"/>
    <w:tmpl w:val="97480E44"/>
    <w:lvl w:ilvl="0" w:tplc="A90E2E78">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0A302130">
      <w:numFmt w:val="bullet"/>
      <w:lvlText w:val="•"/>
      <w:lvlJc w:val="left"/>
      <w:pPr>
        <w:ind w:left="2091" w:hanging="147"/>
      </w:pPr>
      <w:rPr>
        <w:rFonts w:hint="default"/>
        <w:lang w:val="ru-RU" w:eastAsia="ru-RU" w:bidi="ru-RU"/>
      </w:rPr>
    </w:lvl>
    <w:lvl w:ilvl="2" w:tplc="72D85AE0">
      <w:numFmt w:val="bullet"/>
      <w:lvlText w:val="•"/>
      <w:lvlJc w:val="left"/>
      <w:pPr>
        <w:ind w:left="3122" w:hanging="147"/>
      </w:pPr>
      <w:rPr>
        <w:rFonts w:hint="default"/>
        <w:lang w:val="ru-RU" w:eastAsia="ru-RU" w:bidi="ru-RU"/>
      </w:rPr>
    </w:lvl>
    <w:lvl w:ilvl="3" w:tplc="9566CE2E">
      <w:numFmt w:val="bullet"/>
      <w:lvlText w:val="•"/>
      <w:lvlJc w:val="left"/>
      <w:pPr>
        <w:ind w:left="4153" w:hanging="147"/>
      </w:pPr>
      <w:rPr>
        <w:rFonts w:hint="default"/>
        <w:lang w:val="ru-RU" w:eastAsia="ru-RU" w:bidi="ru-RU"/>
      </w:rPr>
    </w:lvl>
    <w:lvl w:ilvl="4" w:tplc="76B2FB44">
      <w:numFmt w:val="bullet"/>
      <w:lvlText w:val="•"/>
      <w:lvlJc w:val="left"/>
      <w:pPr>
        <w:ind w:left="5184" w:hanging="147"/>
      </w:pPr>
      <w:rPr>
        <w:rFonts w:hint="default"/>
        <w:lang w:val="ru-RU" w:eastAsia="ru-RU" w:bidi="ru-RU"/>
      </w:rPr>
    </w:lvl>
    <w:lvl w:ilvl="5" w:tplc="0BF4E86C">
      <w:numFmt w:val="bullet"/>
      <w:lvlText w:val="•"/>
      <w:lvlJc w:val="left"/>
      <w:pPr>
        <w:ind w:left="6215" w:hanging="147"/>
      </w:pPr>
      <w:rPr>
        <w:rFonts w:hint="default"/>
        <w:lang w:val="ru-RU" w:eastAsia="ru-RU" w:bidi="ru-RU"/>
      </w:rPr>
    </w:lvl>
    <w:lvl w:ilvl="6" w:tplc="F88CCD7E">
      <w:numFmt w:val="bullet"/>
      <w:lvlText w:val="•"/>
      <w:lvlJc w:val="left"/>
      <w:pPr>
        <w:ind w:left="7246" w:hanging="147"/>
      </w:pPr>
      <w:rPr>
        <w:rFonts w:hint="default"/>
        <w:lang w:val="ru-RU" w:eastAsia="ru-RU" w:bidi="ru-RU"/>
      </w:rPr>
    </w:lvl>
    <w:lvl w:ilvl="7" w:tplc="0BA28118">
      <w:numFmt w:val="bullet"/>
      <w:lvlText w:val="•"/>
      <w:lvlJc w:val="left"/>
      <w:pPr>
        <w:ind w:left="8277" w:hanging="147"/>
      </w:pPr>
      <w:rPr>
        <w:rFonts w:hint="default"/>
        <w:lang w:val="ru-RU" w:eastAsia="ru-RU" w:bidi="ru-RU"/>
      </w:rPr>
    </w:lvl>
    <w:lvl w:ilvl="8" w:tplc="19BCA262">
      <w:numFmt w:val="bullet"/>
      <w:lvlText w:val="•"/>
      <w:lvlJc w:val="left"/>
      <w:pPr>
        <w:ind w:left="9308" w:hanging="147"/>
      </w:pPr>
      <w:rPr>
        <w:rFonts w:hint="default"/>
        <w:lang w:val="ru-RU" w:eastAsia="ru-RU" w:bidi="ru-RU"/>
      </w:rPr>
    </w:lvl>
  </w:abstractNum>
  <w:abstractNum w:abstractNumId="42">
    <w:nsid w:val="0E1E39D5"/>
    <w:multiLevelType w:val="hybridMultilevel"/>
    <w:tmpl w:val="A9D85F0A"/>
    <w:lvl w:ilvl="0" w:tplc="9776F046">
      <w:start w:val="6"/>
      <w:numFmt w:val="decimal"/>
      <w:lvlText w:val="%1."/>
      <w:lvlJc w:val="left"/>
      <w:pPr>
        <w:ind w:left="1498" w:hanging="288"/>
        <w:jc w:val="right"/>
      </w:pPr>
      <w:rPr>
        <w:rFonts w:ascii="Times New Roman" w:eastAsia="Times New Roman" w:hAnsi="Times New Roman" w:cs="Times New Roman" w:hint="default"/>
        <w:w w:val="100"/>
        <w:sz w:val="28"/>
        <w:szCs w:val="28"/>
        <w:lang w:val="ru-RU" w:eastAsia="ru-RU" w:bidi="ru-RU"/>
      </w:rPr>
    </w:lvl>
    <w:lvl w:ilvl="1" w:tplc="49CA2F2A">
      <w:numFmt w:val="bullet"/>
      <w:lvlText w:val="•"/>
      <w:lvlJc w:val="left"/>
      <w:pPr>
        <w:ind w:left="2487" w:hanging="288"/>
      </w:pPr>
      <w:rPr>
        <w:rFonts w:hint="default"/>
        <w:lang w:val="ru-RU" w:eastAsia="ru-RU" w:bidi="ru-RU"/>
      </w:rPr>
    </w:lvl>
    <w:lvl w:ilvl="2" w:tplc="A854285C">
      <w:numFmt w:val="bullet"/>
      <w:lvlText w:val="•"/>
      <w:lvlJc w:val="left"/>
      <w:pPr>
        <w:ind w:left="3474" w:hanging="288"/>
      </w:pPr>
      <w:rPr>
        <w:rFonts w:hint="default"/>
        <w:lang w:val="ru-RU" w:eastAsia="ru-RU" w:bidi="ru-RU"/>
      </w:rPr>
    </w:lvl>
    <w:lvl w:ilvl="3" w:tplc="AACE4072">
      <w:numFmt w:val="bullet"/>
      <w:lvlText w:val="•"/>
      <w:lvlJc w:val="left"/>
      <w:pPr>
        <w:ind w:left="4461" w:hanging="288"/>
      </w:pPr>
      <w:rPr>
        <w:rFonts w:hint="default"/>
        <w:lang w:val="ru-RU" w:eastAsia="ru-RU" w:bidi="ru-RU"/>
      </w:rPr>
    </w:lvl>
    <w:lvl w:ilvl="4" w:tplc="C68C693A">
      <w:numFmt w:val="bullet"/>
      <w:lvlText w:val="•"/>
      <w:lvlJc w:val="left"/>
      <w:pPr>
        <w:ind w:left="5448" w:hanging="288"/>
      </w:pPr>
      <w:rPr>
        <w:rFonts w:hint="default"/>
        <w:lang w:val="ru-RU" w:eastAsia="ru-RU" w:bidi="ru-RU"/>
      </w:rPr>
    </w:lvl>
    <w:lvl w:ilvl="5" w:tplc="67F6DD52">
      <w:numFmt w:val="bullet"/>
      <w:lvlText w:val="•"/>
      <w:lvlJc w:val="left"/>
      <w:pPr>
        <w:ind w:left="6435" w:hanging="288"/>
      </w:pPr>
      <w:rPr>
        <w:rFonts w:hint="default"/>
        <w:lang w:val="ru-RU" w:eastAsia="ru-RU" w:bidi="ru-RU"/>
      </w:rPr>
    </w:lvl>
    <w:lvl w:ilvl="6" w:tplc="3326A1CA">
      <w:numFmt w:val="bullet"/>
      <w:lvlText w:val="•"/>
      <w:lvlJc w:val="left"/>
      <w:pPr>
        <w:ind w:left="7422" w:hanging="288"/>
      </w:pPr>
      <w:rPr>
        <w:rFonts w:hint="default"/>
        <w:lang w:val="ru-RU" w:eastAsia="ru-RU" w:bidi="ru-RU"/>
      </w:rPr>
    </w:lvl>
    <w:lvl w:ilvl="7" w:tplc="71C2A08A">
      <w:numFmt w:val="bullet"/>
      <w:lvlText w:val="•"/>
      <w:lvlJc w:val="left"/>
      <w:pPr>
        <w:ind w:left="8409" w:hanging="288"/>
      </w:pPr>
      <w:rPr>
        <w:rFonts w:hint="default"/>
        <w:lang w:val="ru-RU" w:eastAsia="ru-RU" w:bidi="ru-RU"/>
      </w:rPr>
    </w:lvl>
    <w:lvl w:ilvl="8" w:tplc="71A647F4">
      <w:numFmt w:val="bullet"/>
      <w:lvlText w:val="•"/>
      <w:lvlJc w:val="left"/>
      <w:pPr>
        <w:ind w:left="9396" w:hanging="288"/>
      </w:pPr>
      <w:rPr>
        <w:rFonts w:hint="default"/>
        <w:lang w:val="ru-RU" w:eastAsia="ru-RU" w:bidi="ru-RU"/>
      </w:rPr>
    </w:lvl>
  </w:abstractNum>
  <w:abstractNum w:abstractNumId="43">
    <w:nsid w:val="0E561F6E"/>
    <w:multiLevelType w:val="hybridMultilevel"/>
    <w:tmpl w:val="0F8266DA"/>
    <w:lvl w:ilvl="0" w:tplc="3908691C">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D86A07DE">
      <w:numFmt w:val="bullet"/>
      <w:lvlText w:val="•"/>
      <w:lvlJc w:val="left"/>
      <w:pPr>
        <w:ind w:left="2091" w:hanging="147"/>
      </w:pPr>
      <w:rPr>
        <w:rFonts w:hint="default"/>
        <w:lang w:val="ru-RU" w:eastAsia="ru-RU" w:bidi="ru-RU"/>
      </w:rPr>
    </w:lvl>
    <w:lvl w:ilvl="2" w:tplc="0A221C3C">
      <w:numFmt w:val="bullet"/>
      <w:lvlText w:val="•"/>
      <w:lvlJc w:val="left"/>
      <w:pPr>
        <w:ind w:left="3122" w:hanging="147"/>
      </w:pPr>
      <w:rPr>
        <w:rFonts w:hint="default"/>
        <w:lang w:val="ru-RU" w:eastAsia="ru-RU" w:bidi="ru-RU"/>
      </w:rPr>
    </w:lvl>
    <w:lvl w:ilvl="3" w:tplc="A0B0F39A">
      <w:numFmt w:val="bullet"/>
      <w:lvlText w:val="•"/>
      <w:lvlJc w:val="left"/>
      <w:pPr>
        <w:ind w:left="4153" w:hanging="147"/>
      </w:pPr>
      <w:rPr>
        <w:rFonts w:hint="default"/>
        <w:lang w:val="ru-RU" w:eastAsia="ru-RU" w:bidi="ru-RU"/>
      </w:rPr>
    </w:lvl>
    <w:lvl w:ilvl="4" w:tplc="1B0AAE32">
      <w:numFmt w:val="bullet"/>
      <w:lvlText w:val="•"/>
      <w:lvlJc w:val="left"/>
      <w:pPr>
        <w:ind w:left="5184" w:hanging="147"/>
      </w:pPr>
      <w:rPr>
        <w:rFonts w:hint="default"/>
        <w:lang w:val="ru-RU" w:eastAsia="ru-RU" w:bidi="ru-RU"/>
      </w:rPr>
    </w:lvl>
    <w:lvl w:ilvl="5" w:tplc="5798D566">
      <w:numFmt w:val="bullet"/>
      <w:lvlText w:val="•"/>
      <w:lvlJc w:val="left"/>
      <w:pPr>
        <w:ind w:left="6215" w:hanging="147"/>
      </w:pPr>
      <w:rPr>
        <w:rFonts w:hint="default"/>
        <w:lang w:val="ru-RU" w:eastAsia="ru-RU" w:bidi="ru-RU"/>
      </w:rPr>
    </w:lvl>
    <w:lvl w:ilvl="6" w:tplc="691E22EA">
      <w:numFmt w:val="bullet"/>
      <w:lvlText w:val="•"/>
      <w:lvlJc w:val="left"/>
      <w:pPr>
        <w:ind w:left="7246" w:hanging="147"/>
      </w:pPr>
      <w:rPr>
        <w:rFonts w:hint="default"/>
        <w:lang w:val="ru-RU" w:eastAsia="ru-RU" w:bidi="ru-RU"/>
      </w:rPr>
    </w:lvl>
    <w:lvl w:ilvl="7" w:tplc="C19C0D56">
      <w:numFmt w:val="bullet"/>
      <w:lvlText w:val="•"/>
      <w:lvlJc w:val="left"/>
      <w:pPr>
        <w:ind w:left="8277" w:hanging="147"/>
      </w:pPr>
      <w:rPr>
        <w:rFonts w:hint="default"/>
        <w:lang w:val="ru-RU" w:eastAsia="ru-RU" w:bidi="ru-RU"/>
      </w:rPr>
    </w:lvl>
    <w:lvl w:ilvl="8" w:tplc="D8ACE0C2">
      <w:numFmt w:val="bullet"/>
      <w:lvlText w:val="•"/>
      <w:lvlJc w:val="left"/>
      <w:pPr>
        <w:ind w:left="9308" w:hanging="147"/>
      </w:pPr>
      <w:rPr>
        <w:rFonts w:hint="default"/>
        <w:lang w:val="ru-RU" w:eastAsia="ru-RU" w:bidi="ru-RU"/>
      </w:rPr>
    </w:lvl>
  </w:abstractNum>
  <w:abstractNum w:abstractNumId="44">
    <w:nsid w:val="0E691489"/>
    <w:multiLevelType w:val="hybridMultilevel"/>
    <w:tmpl w:val="07243EC4"/>
    <w:lvl w:ilvl="0" w:tplc="5D38970E">
      <w:numFmt w:val="bullet"/>
      <w:lvlText w:val="•"/>
      <w:lvlJc w:val="left"/>
      <w:pPr>
        <w:ind w:left="1513" w:hanging="147"/>
      </w:pPr>
      <w:rPr>
        <w:rFonts w:ascii="Times New Roman" w:eastAsia="Times New Roman" w:hAnsi="Times New Roman" w:cs="Times New Roman" w:hint="default"/>
        <w:w w:val="100"/>
        <w:sz w:val="24"/>
        <w:szCs w:val="24"/>
        <w:lang w:val="ru-RU" w:eastAsia="ru-RU" w:bidi="ru-RU"/>
      </w:rPr>
    </w:lvl>
    <w:lvl w:ilvl="1" w:tplc="7EE8FC5E">
      <w:numFmt w:val="bullet"/>
      <w:lvlText w:val="•"/>
      <w:lvlJc w:val="left"/>
      <w:pPr>
        <w:ind w:left="2505" w:hanging="147"/>
      </w:pPr>
      <w:rPr>
        <w:rFonts w:hint="default"/>
        <w:lang w:val="ru-RU" w:eastAsia="ru-RU" w:bidi="ru-RU"/>
      </w:rPr>
    </w:lvl>
    <w:lvl w:ilvl="2" w:tplc="33F0094E">
      <w:numFmt w:val="bullet"/>
      <w:lvlText w:val="•"/>
      <w:lvlJc w:val="left"/>
      <w:pPr>
        <w:ind w:left="3490" w:hanging="147"/>
      </w:pPr>
      <w:rPr>
        <w:rFonts w:hint="default"/>
        <w:lang w:val="ru-RU" w:eastAsia="ru-RU" w:bidi="ru-RU"/>
      </w:rPr>
    </w:lvl>
    <w:lvl w:ilvl="3" w:tplc="68608456">
      <w:numFmt w:val="bullet"/>
      <w:lvlText w:val="•"/>
      <w:lvlJc w:val="left"/>
      <w:pPr>
        <w:ind w:left="4475" w:hanging="147"/>
      </w:pPr>
      <w:rPr>
        <w:rFonts w:hint="default"/>
        <w:lang w:val="ru-RU" w:eastAsia="ru-RU" w:bidi="ru-RU"/>
      </w:rPr>
    </w:lvl>
    <w:lvl w:ilvl="4" w:tplc="67C8E470">
      <w:numFmt w:val="bullet"/>
      <w:lvlText w:val="•"/>
      <w:lvlJc w:val="left"/>
      <w:pPr>
        <w:ind w:left="5460" w:hanging="147"/>
      </w:pPr>
      <w:rPr>
        <w:rFonts w:hint="default"/>
        <w:lang w:val="ru-RU" w:eastAsia="ru-RU" w:bidi="ru-RU"/>
      </w:rPr>
    </w:lvl>
    <w:lvl w:ilvl="5" w:tplc="54221890">
      <w:numFmt w:val="bullet"/>
      <w:lvlText w:val="•"/>
      <w:lvlJc w:val="left"/>
      <w:pPr>
        <w:ind w:left="6445" w:hanging="147"/>
      </w:pPr>
      <w:rPr>
        <w:rFonts w:hint="default"/>
        <w:lang w:val="ru-RU" w:eastAsia="ru-RU" w:bidi="ru-RU"/>
      </w:rPr>
    </w:lvl>
    <w:lvl w:ilvl="6" w:tplc="D57A3896">
      <w:numFmt w:val="bullet"/>
      <w:lvlText w:val="•"/>
      <w:lvlJc w:val="left"/>
      <w:pPr>
        <w:ind w:left="7430" w:hanging="147"/>
      </w:pPr>
      <w:rPr>
        <w:rFonts w:hint="default"/>
        <w:lang w:val="ru-RU" w:eastAsia="ru-RU" w:bidi="ru-RU"/>
      </w:rPr>
    </w:lvl>
    <w:lvl w:ilvl="7" w:tplc="517673A6">
      <w:numFmt w:val="bullet"/>
      <w:lvlText w:val="•"/>
      <w:lvlJc w:val="left"/>
      <w:pPr>
        <w:ind w:left="8415" w:hanging="147"/>
      </w:pPr>
      <w:rPr>
        <w:rFonts w:hint="default"/>
        <w:lang w:val="ru-RU" w:eastAsia="ru-RU" w:bidi="ru-RU"/>
      </w:rPr>
    </w:lvl>
    <w:lvl w:ilvl="8" w:tplc="46A6A930">
      <w:numFmt w:val="bullet"/>
      <w:lvlText w:val="•"/>
      <w:lvlJc w:val="left"/>
      <w:pPr>
        <w:ind w:left="9400" w:hanging="147"/>
      </w:pPr>
      <w:rPr>
        <w:rFonts w:hint="default"/>
        <w:lang w:val="ru-RU" w:eastAsia="ru-RU" w:bidi="ru-RU"/>
      </w:rPr>
    </w:lvl>
  </w:abstractNum>
  <w:abstractNum w:abstractNumId="45">
    <w:nsid w:val="0E9B731F"/>
    <w:multiLevelType w:val="hybridMultilevel"/>
    <w:tmpl w:val="56BE483E"/>
    <w:lvl w:ilvl="0" w:tplc="0A76B730">
      <w:numFmt w:val="bullet"/>
      <w:lvlText w:val="-"/>
      <w:lvlJc w:val="left"/>
      <w:pPr>
        <w:ind w:left="9" w:hanging="365"/>
      </w:pPr>
      <w:rPr>
        <w:rFonts w:ascii="Times New Roman" w:eastAsia="Times New Roman" w:hAnsi="Times New Roman" w:cs="Times New Roman" w:hint="default"/>
        <w:w w:val="100"/>
        <w:sz w:val="28"/>
        <w:szCs w:val="28"/>
        <w:lang w:val="ru-RU" w:eastAsia="ru-RU" w:bidi="ru-RU"/>
      </w:rPr>
    </w:lvl>
    <w:lvl w:ilvl="1" w:tplc="3050B7E4">
      <w:numFmt w:val="bullet"/>
      <w:lvlText w:val="•"/>
      <w:lvlJc w:val="left"/>
      <w:pPr>
        <w:ind w:left="750" w:hanging="365"/>
      </w:pPr>
      <w:rPr>
        <w:rFonts w:hint="default"/>
        <w:lang w:val="ru-RU" w:eastAsia="ru-RU" w:bidi="ru-RU"/>
      </w:rPr>
    </w:lvl>
    <w:lvl w:ilvl="2" w:tplc="14902360">
      <w:numFmt w:val="bullet"/>
      <w:lvlText w:val="•"/>
      <w:lvlJc w:val="left"/>
      <w:pPr>
        <w:ind w:left="1500" w:hanging="365"/>
      </w:pPr>
      <w:rPr>
        <w:rFonts w:hint="default"/>
        <w:lang w:val="ru-RU" w:eastAsia="ru-RU" w:bidi="ru-RU"/>
      </w:rPr>
    </w:lvl>
    <w:lvl w:ilvl="3" w:tplc="9EB4CEC0">
      <w:numFmt w:val="bullet"/>
      <w:lvlText w:val="•"/>
      <w:lvlJc w:val="left"/>
      <w:pPr>
        <w:ind w:left="2250" w:hanging="365"/>
      </w:pPr>
      <w:rPr>
        <w:rFonts w:hint="default"/>
        <w:lang w:val="ru-RU" w:eastAsia="ru-RU" w:bidi="ru-RU"/>
      </w:rPr>
    </w:lvl>
    <w:lvl w:ilvl="4" w:tplc="12ACC6A2">
      <w:numFmt w:val="bullet"/>
      <w:lvlText w:val="•"/>
      <w:lvlJc w:val="left"/>
      <w:pPr>
        <w:ind w:left="3001" w:hanging="365"/>
      </w:pPr>
      <w:rPr>
        <w:rFonts w:hint="default"/>
        <w:lang w:val="ru-RU" w:eastAsia="ru-RU" w:bidi="ru-RU"/>
      </w:rPr>
    </w:lvl>
    <w:lvl w:ilvl="5" w:tplc="EE6E83C8">
      <w:numFmt w:val="bullet"/>
      <w:lvlText w:val="•"/>
      <w:lvlJc w:val="left"/>
      <w:pPr>
        <w:ind w:left="3751" w:hanging="365"/>
      </w:pPr>
      <w:rPr>
        <w:rFonts w:hint="default"/>
        <w:lang w:val="ru-RU" w:eastAsia="ru-RU" w:bidi="ru-RU"/>
      </w:rPr>
    </w:lvl>
    <w:lvl w:ilvl="6" w:tplc="F7923672">
      <w:numFmt w:val="bullet"/>
      <w:lvlText w:val="•"/>
      <w:lvlJc w:val="left"/>
      <w:pPr>
        <w:ind w:left="4501" w:hanging="365"/>
      </w:pPr>
      <w:rPr>
        <w:rFonts w:hint="default"/>
        <w:lang w:val="ru-RU" w:eastAsia="ru-RU" w:bidi="ru-RU"/>
      </w:rPr>
    </w:lvl>
    <w:lvl w:ilvl="7" w:tplc="2F58CE80">
      <w:numFmt w:val="bullet"/>
      <w:lvlText w:val="•"/>
      <w:lvlJc w:val="left"/>
      <w:pPr>
        <w:ind w:left="5252" w:hanging="365"/>
      </w:pPr>
      <w:rPr>
        <w:rFonts w:hint="default"/>
        <w:lang w:val="ru-RU" w:eastAsia="ru-RU" w:bidi="ru-RU"/>
      </w:rPr>
    </w:lvl>
    <w:lvl w:ilvl="8" w:tplc="C074C8DA">
      <w:numFmt w:val="bullet"/>
      <w:lvlText w:val="•"/>
      <w:lvlJc w:val="left"/>
      <w:pPr>
        <w:ind w:left="6002" w:hanging="365"/>
      </w:pPr>
      <w:rPr>
        <w:rFonts w:hint="default"/>
        <w:lang w:val="ru-RU" w:eastAsia="ru-RU" w:bidi="ru-RU"/>
      </w:rPr>
    </w:lvl>
  </w:abstractNum>
  <w:abstractNum w:abstractNumId="46">
    <w:nsid w:val="0E9E7DCA"/>
    <w:multiLevelType w:val="hybridMultilevel"/>
    <w:tmpl w:val="28406F96"/>
    <w:lvl w:ilvl="0" w:tplc="34C86838">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AB3A7E0E">
      <w:numFmt w:val="bullet"/>
      <w:lvlText w:val="•"/>
      <w:lvlJc w:val="left"/>
      <w:pPr>
        <w:ind w:left="2091" w:hanging="147"/>
      </w:pPr>
      <w:rPr>
        <w:rFonts w:hint="default"/>
        <w:lang w:val="ru-RU" w:eastAsia="ru-RU" w:bidi="ru-RU"/>
      </w:rPr>
    </w:lvl>
    <w:lvl w:ilvl="2" w:tplc="8204445C">
      <w:numFmt w:val="bullet"/>
      <w:lvlText w:val="•"/>
      <w:lvlJc w:val="left"/>
      <w:pPr>
        <w:ind w:left="3122" w:hanging="147"/>
      </w:pPr>
      <w:rPr>
        <w:rFonts w:hint="default"/>
        <w:lang w:val="ru-RU" w:eastAsia="ru-RU" w:bidi="ru-RU"/>
      </w:rPr>
    </w:lvl>
    <w:lvl w:ilvl="3" w:tplc="F0E896F2">
      <w:numFmt w:val="bullet"/>
      <w:lvlText w:val="•"/>
      <w:lvlJc w:val="left"/>
      <w:pPr>
        <w:ind w:left="4153" w:hanging="147"/>
      </w:pPr>
      <w:rPr>
        <w:rFonts w:hint="default"/>
        <w:lang w:val="ru-RU" w:eastAsia="ru-RU" w:bidi="ru-RU"/>
      </w:rPr>
    </w:lvl>
    <w:lvl w:ilvl="4" w:tplc="6372A398">
      <w:numFmt w:val="bullet"/>
      <w:lvlText w:val="•"/>
      <w:lvlJc w:val="left"/>
      <w:pPr>
        <w:ind w:left="5184" w:hanging="147"/>
      </w:pPr>
      <w:rPr>
        <w:rFonts w:hint="default"/>
        <w:lang w:val="ru-RU" w:eastAsia="ru-RU" w:bidi="ru-RU"/>
      </w:rPr>
    </w:lvl>
    <w:lvl w:ilvl="5" w:tplc="958C91DA">
      <w:numFmt w:val="bullet"/>
      <w:lvlText w:val="•"/>
      <w:lvlJc w:val="left"/>
      <w:pPr>
        <w:ind w:left="6215" w:hanging="147"/>
      </w:pPr>
      <w:rPr>
        <w:rFonts w:hint="default"/>
        <w:lang w:val="ru-RU" w:eastAsia="ru-RU" w:bidi="ru-RU"/>
      </w:rPr>
    </w:lvl>
    <w:lvl w:ilvl="6" w:tplc="D466E0D4">
      <w:numFmt w:val="bullet"/>
      <w:lvlText w:val="•"/>
      <w:lvlJc w:val="left"/>
      <w:pPr>
        <w:ind w:left="7246" w:hanging="147"/>
      </w:pPr>
      <w:rPr>
        <w:rFonts w:hint="default"/>
        <w:lang w:val="ru-RU" w:eastAsia="ru-RU" w:bidi="ru-RU"/>
      </w:rPr>
    </w:lvl>
    <w:lvl w:ilvl="7" w:tplc="D9AAE178">
      <w:numFmt w:val="bullet"/>
      <w:lvlText w:val="•"/>
      <w:lvlJc w:val="left"/>
      <w:pPr>
        <w:ind w:left="8277" w:hanging="147"/>
      </w:pPr>
      <w:rPr>
        <w:rFonts w:hint="default"/>
        <w:lang w:val="ru-RU" w:eastAsia="ru-RU" w:bidi="ru-RU"/>
      </w:rPr>
    </w:lvl>
    <w:lvl w:ilvl="8" w:tplc="43AC7A2C">
      <w:numFmt w:val="bullet"/>
      <w:lvlText w:val="•"/>
      <w:lvlJc w:val="left"/>
      <w:pPr>
        <w:ind w:left="9308" w:hanging="147"/>
      </w:pPr>
      <w:rPr>
        <w:rFonts w:hint="default"/>
        <w:lang w:val="ru-RU" w:eastAsia="ru-RU" w:bidi="ru-RU"/>
      </w:rPr>
    </w:lvl>
  </w:abstractNum>
  <w:abstractNum w:abstractNumId="47">
    <w:nsid w:val="0EBD0D7D"/>
    <w:multiLevelType w:val="hybridMultilevel"/>
    <w:tmpl w:val="71DA1148"/>
    <w:lvl w:ilvl="0" w:tplc="4AD65538">
      <w:numFmt w:val="bullet"/>
      <w:lvlText w:val="–"/>
      <w:lvlJc w:val="left"/>
      <w:pPr>
        <w:ind w:left="1138" w:hanging="180"/>
      </w:pPr>
      <w:rPr>
        <w:rFonts w:ascii="Times New Roman" w:eastAsia="Times New Roman" w:hAnsi="Times New Roman" w:cs="Times New Roman" w:hint="default"/>
        <w:spacing w:val="-1"/>
        <w:w w:val="100"/>
        <w:sz w:val="24"/>
        <w:szCs w:val="24"/>
        <w:lang w:val="ru-RU" w:eastAsia="ru-RU" w:bidi="ru-RU"/>
      </w:rPr>
    </w:lvl>
    <w:lvl w:ilvl="1" w:tplc="B66CCB12">
      <w:numFmt w:val="bullet"/>
      <w:lvlText w:val="•"/>
      <w:lvlJc w:val="left"/>
      <w:pPr>
        <w:ind w:left="2163" w:hanging="180"/>
      </w:pPr>
      <w:rPr>
        <w:rFonts w:hint="default"/>
        <w:lang w:val="ru-RU" w:eastAsia="ru-RU" w:bidi="ru-RU"/>
      </w:rPr>
    </w:lvl>
    <w:lvl w:ilvl="2" w:tplc="F15258F0">
      <w:numFmt w:val="bullet"/>
      <w:lvlText w:val="•"/>
      <w:lvlJc w:val="left"/>
      <w:pPr>
        <w:ind w:left="3186" w:hanging="180"/>
      </w:pPr>
      <w:rPr>
        <w:rFonts w:hint="default"/>
        <w:lang w:val="ru-RU" w:eastAsia="ru-RU" w:bidi="ru-RU"/>
      </w:rPr>
    </w:lvl>
    <w:lvl w:ilvl="3" w:tplc="88443BF6">
      <w:numFmt w:val="bullet"/>
      <w:lvlText w:val="•"/>
      <w:lvlJc w:val="left"/>
      <w:pPr>
        <w:ind w:left="4209" w:hanging="180"/>
      </w:pPr>
      <w:rPr>
        <w:rFonts w:hint="default"/>
        <w:lang w:val="ru-RU" w:eastAsia="ru-RU" w:bidi="ru-RU"/>
      </w:rPr>
    </w:lvl>
    <w:lvl w:ilvl="4" w:tplc="AA90C45C">
      <w:numFmt w:val="bullet"/>
      <w:lvlText w:val="•"/>
      <w:lvlJc w:val="left"/>
      <w:pPr>
        <w:ind w:left="5232" w:hanging="180"/>
      </w:pPr>
      <w:rPr>
        <w:rFonts w:hint="default"/>
        <w:lang w:val="ru-RU" w:eastAsia="ru-RU" w:bidi="ru-RU"/>
      </w:rPr>
    </w:lvl>
    <w:lvl w:ilvl="5" w:tplc="96F8231C">
      <w:numFmt w:val="bullet"/>
      <w:lvlText w:val="•"/>
      <w:lvlJc w:val="left"/>
      <w:pPr>
        <w:ind w:left="6255" w:hanging="180"/>
      </w:pPr>
      <w:rPr>
        <w:rFonts w:hint="default"/>
        <w:lang w:val="ru-RU" w:eastAsia="ru-RU" w:bidi="ru-RU"/>
      </w:rPr>
    </w:lvl>
    <w:lvl w:ilvl="6" w:tplc="3B84C144">
      <w:numFmt w:val="bullet"/>
      <w:lvlText w:val="•"/>
      <w:lvlJc w:val="left"/>
      <w:pPr>
        <w:ind w:left="7278" w:hanging="180"/>
      </w:pPr>
      <w:rPr>
        <w:rFonts w:hint="default"/>
        <w:lang w:val="ru-RU" w:eastAsia="ru-RU" w:bidi="ru-RU"/>
      </w:rPr>
    </w:lvl>
    <w:lvl w:ilvl="7" w:tplc="F684C7BE">
      <w:numFmt w:val="bullet"/>
      <w:lvlText w:val="•"/>
      <w:lvlJc w:val="left"/>
      <w:pPr>
        <w:ind w:left="8301" w:hanging="180"/>
      </w:pPr>
      <w:rPr>
        <w:rFonts w:hint="default"/>
        <w:lang w:val="ru-RU" w:eastAsia="ru-RU" w:bidi="ru-RU"/>
      </w:rPr>
    </w:lvl>
    <w:lvl w:ilvl="8" w:tplc="659C7D8E">
      <w:numFmt w:val="bullet"/>
      <w:lvlText w:val="•"/>
      <w:lvlJc w:val="left"/>
      <w:pPr>
        <w:ind w:left="9324" w:hanging="180"/>
      </w:pPr>
      <w:rPr>
        <w:rFonts w:hint="default"/>
        <w:lang w:val="ru-RU" w:eastAsia="ru-RU" w:bidi="ru-RU"/>
      </w:rPr>
    </w:lvl>
  </w:abstractNum>
  <w:abstractNum w:abstractNumId="48">
    <w:nsid w:val="0EE80C66"/>
    <w:multiLevelType w:val="hybridMultilevel"/>
    <w:tmpl w:val="B9707C86"/>
    <w:lvl w:ilvl="0" w:tplc="94FC3640">
      <w:numFmt w:val="bullet"/>
      <w:lvlText w:val="•"/>
      <w:lvlJc w:val="left"/>
      <w:pPr>
        <w:ind w:left="211" w:hanging="216"/>
      </w:pPr>
      <w:rPr>
        <w:rFonts w:ascii="Times New Roman" w:eastAsia="Times New Roman" w:hAnsi="Times New Roman" w:cs="Times New Roman" w:hint="default"/>
        <w:spacing w:val="-4"/>
        <w:w w:val="100"/>
        <w:sz w:val="24"/>
        <w:szCs w:val="24"/>
        <w:lang w:val="ru-RU" w:eastAsia="ru-RU" w:bidi="ru-RU"/>
      </w:rPr>
    </w:lvl>
    <w:lvl w:ilvl="1" w:tplc="B9FEB722">
      <w:numFmt w:val="bullet"/>
      <w:lvlText w:val="•"/>
      <w:lvlJc w:val="left"/>
      <w:pPr>
        <w:ind w:left="578" w:hanging="216"/>
      </w:pPr>
      <w:rPr>
        <w:rFonts w:hint="default"/>
        <w:lang w:val="ru-RU" w:eastAsia="ru-RU" w:bidi="ru-RU"/>
      </w:rPr>
    </w:lvl>
    <w:lvl w:ilvl="2" w:tplc="4802D164">
      <w:numFmt w:val="bullet"/>
      <w:lvlText w:val="•"/>
      <w:lvlJc w:val="left"/>
      <w:pPr>
        <w:ind w:left="936" w:hanging="216"/>
      </w:pPr>
      <w:rPr>
        <w:rFonts w:hint="default"/>
        <w:lang w:val="ru-RU" w:eastAsia="ru-RU" w:bidi="ru-RU"/>
      </w:rPr>
    </w:lvl>
    <w:lvl w:ilvl="3" w:tplc="86C6FB70">
      <w:numFmt w:val="bullet"/>
      <w:lvlText w:val="•"/>
      <w:lvlJc w:val="left"/>
      <w:pPr>
        <w:ind w:left="1294" w:hanging="216"/>
      </w:pPr>
      <w:rPr>
        <w:rFonts w:hint="default"/>
        <w:lang w:val="ru-RU" w:eastAsia="ru-RU" w:bidi="ru-RU"/>
      </w:rPr>
    </w:lvl>
    <w:lvl w:ilvl="4" w:tplc="9F5E7E6C">
      <w:numFmt w:val="bullet"/>
      <w:lvlText w:val="•"/>
      <w:lvlJc w:val="left"/>
      <w:pPr>
        <w:ind w:left="1652" w:hanging="216"/>
      </w:pPr>
      <w:rPr>
        <w:rFonts w:hint="default"/>
        <w:lang w:val="ru-RU" w:eastAsia="ru-RU" w:bidi="ru-RU"/>
      </w:rPr>
    </w:lvl>
    <w:lvl w:ilvl="5" w:tplc="7F22AFEE">
      <w:numFmt w:val="bullet"/>
      <w:lvlText w:val="•"/>
      <w:lvlJc w:val="left"/>
      <w:pPr>
        <w:ind w:left="2011" w:hanging="216"/>
      </w:pPr>
      <w:rPr>
        <w:rFonts w:hint="default"/>
        <w:lang w:val="ru-RU" w:eastAsia="ru-RU" w:bidi="ru-RU"/>
      </w:rPr>
    </w:lvl>
    <w:lvl w:ilvl="6" w:tplc="B170A6CC">
      <w:numFmt w:val="bullet"/>
      <w:lvlText w:val="•"/>
      <w:lvlJc w:val="left"/>
      <w:pPr>
        <w:ind w:left="2369" w:hanging="216"/>
      </w:pPr>
      <w:rPr>
        <w:rFonts w:hint="default"/>
        <w:lang w:val="ru-RU" w:eastAsia="ru-RU" w:bidi="ru-RU"/>
      </w:rPr>
    </w:lvl>
    <w:lvl w:ilvl="7" w:tplc="67582AB2">
      <w:numFmt w:val="bullet"/>
      <w:lvlText w:val="•"/>
      <w:lvlJc w:val="left"/>
      <w:pPr>
        <w:ind w:left="2727" w:hanging="216"/>
      </w:pPr>
      <w:rPr>
        <w:rFonts w:hint="default"/>
        <w:lang w:val="ru-RU" w:eastAsia="ru-RU" w:bidi="ru-RU"/>
      </w:rPr>
    </w:lvl>
    <w:lvl w:ilvl="8" w:tplc="38BCF768">
      <w:numFmt w:val="bullet"/>
      <w:lvlText w:val="•"/>
      <w:lvlJc w:val="left"/>
      <w:pPr>
        <w:ind w:left="3085" w:hanging="216"/>
      </w:pPr>
      <w:rPr>
        <w:rFonts w:hint="default"/>
        <w:lang w:val="ru-RU" w:eastAsia="ru-RU" w:bidi="ru-RU"/>
      </w:rPr>
    </w:lvl>
  </w:abstractNum>
  <w:abstractNum w:abstractNumId="49">
    <w:nsid w:val="0EFC0760"/>
    <w:multiLevelType w:val="hybridMultilevel"/>
    <w:tmpl w:val="38DA5624"/>
    <w:lvl w:ilvl="0" w:tplc="1FC8B6CA">
      <w:numFmt w:val="bullet"/>
      <w:lvlText w:val="•"/>
      <w:lvlJc w:val="left"/>
      <w:pPr>
        <w:ind w:left="276" w:hanging="168"/>
      </w:pPr>
      <w:rPr>
        <w:rFonts w:ascii="Times New Roman" w:eastAsia="Times New Roman" w:hAnsi="Times New Roman" w:cs="Times New Roman" w:hint="default"/>
        <w:w w:val="100"/>
        <w:sz w:val="28"/>
        <w:szCs w:val="28"/>
        <w:lang w:val="ru-RU" w:eastAsia="ru-RU" w:bidi="ru-RU"/>
      </w:rPr>
    </w:lvl>
    <w:lvl w:ilvl="1" w:tplc="EF08C59C">
      <w:numFmt w:val="bullet"/>
      <w:lvlText w:val="•"/>
      <w:lvlJc w:val="left"/>
      <w:pPr>
        <w:ind w:left="499" w:hanging="168"/>
      </w:pPr>
      <w:rPr>
        <w:rFonts w:hint="default"/>
        <w:lang w:val="ru-RU" w:eastAsia="ru-RU" w:bidi="ru-RU"/>
      </w:rPr>
    </w:lvl>
    <w:lvl w:ilvl="2" w:tplc="9A5C3132">
      <w:numFmt w:val="bullet"/>
      <w:lvlText w:val="•"/>
      <w:lvlJc w:val="left"/>
      <w:pPr>
        <w:ind w:left="718" w:hanging="168"/>
      </w:pPr>
      <w:rPr>
        <w:rFonts w:hint="default"/>
        <w:lang w:val="ru-RU" w:eastAsia="ru-RU" w:bidi="ru-RU"/>
      </w:rPr>
    </w:lvl>
    <w:lvl w:ilvl="3" w:tplc="94FE6512">
      <w:numFmt w:val="bullet"/>
      <w:lvlText w:val="•"/>
      <w:lvlJc w:val="left"/>
      <w:pPr>
        <w:ind w:left="937" w:hanging="168"/>
      </w:pPr>
      <w:rPr>
        <w:rFonts w:hint="default"/>
        <w:lang w:val="ru-RU" w:eastAsia="ru-RU" w:bidi="ru-RU"/>
      </w:rPr>
    </w:lvl>
    <w:lvl w:ilvl="4" w:tplc="BAF61188">
      <w:numFmt w:val="bullet"/>
      <w:lvlText w:val="•"/>
      <w:lvlJc w:val="left"/>
      <w:pPr>
        <w:ind w:left="1156" w:hanging="168"/>
      </w:pPr>
      <w:rPr>
        <w:rFonts w:hint="default"/>
        <w:lang w:val="ru-RU" w:eastAsia="ru-RU" w:bidi="ru-RU"/>
      </w:rPr>
    </w:lvl>
    <w:lvl w:ilvl="5" w:tplc="EF9CBA66">
      <w:numFmt w:val="bullet"/>
      <w:lvlText w:val="•"/>
      <w:lvlJc w:val="left"/>
      <w:pPr>
        <w:ind w:left="1376" w:hanging="168"/>
      </w:pPr>
      <w:rPr>
        <w:rFonts w:hint="default"/>
        <w:lang w:val="ru-RU" w:eastAsia="ru-RU" w:bidi="ru-RU"/>
      </w:rPr>
    </w:lvl>
    <w:lvl w:ilvl="6" w:tplc="5C907184">
      <w:numFmt w:val="bullet"/>
      <w:lvlText w:val="•"/>
      <w:lvlJc w:val="left"/>
      <w:pPr>
        <w:ind w:left="1595" w:hanging="168"/>
      </w:pPr>
      <w:rPr>
        <w:rFonts w:hint="default"/>
        <w:lang w:val="ru-RU" w:eastAsia="ru-RU" w:bidi="ru-RU"/>
      </w:rPr>
    </w:lvl>
    <w:lvl w:ilvl="7" w:tplc="55F85FBA">
      <w:numFmt w:val="bullet"/>
      <w:lvlText w:val="•"/>
      <w:lvlJc w:val="left"/>
      <w:pPr>
        <w:ind w:left="1814" w:hanging="168"/>
      </w:pPr>
      <w:rPr>
        <w:rFonts w:hint="default"/>
        <w:lang w:val="ru-RU" w:eastAsia="ru-RU" w:bidi="ru-RU"/>
      </w:rPr>
    </w:lvl>
    <w:lvl w:ilvl="8" w:tplc="ED940DB6">
      <w:numFmt w:val="bullet"/>
      <w:lvlText w:val="•"/>
      <w:lvlJc w:val="left"/>
      <w:pPr>
        <w:ind w:left="2033" w:hanging="168"/>
      </w:pPr>
      <w:rPr>
        <w:rFonts w:hint="default"/>
        <w:lang w:val="ru-RU" w:eastAsia="ru-RU" w:bidi="ru-RU"/>
      </w:rPr>
    </w:lvl>
  </w:abstractNum>
  <w:abstractNum w:abstractNumId="50">
    <w:nsid w:val="0F9577E8"/>
    <w:multiLevelType w:val="hybridMultilevel"/>
    <w:tmpl w:val="828A5C90"/>
    <w:lvl w:ilvl="0" w:tplc="9A52B4FE">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0674D6F0">
      <w:numFmt w:val="bullet"/>
      <w:lvlText w:val="•"/>
      <w:lvlJc w:val="left"/>
      <w:pPr>
        <w:ind w:left="2091" w:hanging="147"/>
      </w:pPr>
      <w:rPr>
        <w:rFonts w:hint="default"/>
        <w:lang w:val="ru-RU" w:eastAsia="ru-RU" w:bidi="ru-RU"/>
      </w:rPr>
    </w:lvl>
    <w:lvl w:ilvl="2" w:tplc="60C6E9C4">
      <w:numFmt w:val="bullet"/>
      <w:lvlText w:val="•"/>
      <w:lvlJc w:val="left"/>
      <w:pPr>
        <w:ind w:left="3122" w:hanging="147"/>
      </w:pPr>
      <w:rPr>
        <w:rFonts w:hint="default"/>
        <w:lang w:val="ru-RU" w:eastAsia="ru-RU" w:bidi="ru-RU"/>
      </w:rPr>
    </w:lvl>
    <w:lvl w:ilvl="3" w:tplc="809EA628">
      <w:numFmt w:val="bullet"/>
      <w:lvlText w:val="•"/>
      <w:lvlJc w:val="left"/>
      <w:pPr>
        <w:ind w:left="4153" w:hanging="147"/>
      </w:pPr>
      <w:rPr>
        <w:rFonts w:hint="default"/>
        <w:lang w:val="ru-RU" w:eastAsia="ru-RU" w:bidi="ru-RU"/>
      </w:rPr>
    </w:lvl>
    <w:lvl w:ilvl="4" w:tplc="D1AEB452">
      <w:numFmt w:val="bullet"/>
      <w:lvlText w:val="•"/>
      <w:lvlJc w:val="left"/>
      <w:pPr>
        <w:ind w:left="5184" w:hanging="147"/>
      </w:pPr>
      <w:rPr>
        <w:rFonts w:hint="default"/>
        <w:lang w:val="ru-RU" w:eastAsia="ru-RU" w:bidi="ru-RU"/>
      </w:rPr>
    </w:lvl>
    <w:lvl w:ilvl="5" w:tplc="1FEE44D6">
      <w:numFmt w:val="bullet"/>
      <w:lvlText w:val="•"/>
      <w:lvlJc w:val="left"/>
      <w:pPr>
        <w:ind w:left="6215" w:hanging="147"/>
      </w:pPr>
      <w:rPr>
        <w:rFonts w:hint="default"/>
        <w:lang w:val="ru-RU" w:eastAsia="ru-RU" w:bidi="ru-RU"/>
      </w:rPr>
    </w:lvl>
    <w:lvl w:ilvl="6" w:tplc="45E6DFDC">
      <w:numFmt w:val="bullet"/>
      <w:lvlText w:val="•"/>
      <w:lvlJc w:val="left"/>
      <w:pPr>
        <w:ind w:left="7246" w:hanging="147"/>
      </w:pPr>
      <w:rPr>
        <w:rFonts w:hint="default"/>
        <w:lang w:val="ru-RU" w:eastAsia="ru-RU" w:bidi="ru-RU"/>
      </w:rPr>
    </w:lvl>
    <w:lvl w:ilvl="7" w:tplc="9350F40A">
      <w:numFmt w:val="bullet"/>
      <w:lvlText w:val="•"/>
      <w:lvlJc w:val="left"/>
      <w:pPr>
        <w:ind w:left="8277" w:hanging="147"/>
      </w:pPr>
      <w:rPr>
        <w:rFonts w:hint="default"/>
        <w:lang w:val="ru-RU" w:eastAsia="ru-RU" w:bidi="ru-RU"/>
      </w:rPr>
    </w:lvl>
    <w:lvl w:ilvl="8" w:tplc="DD98D020">
      <w:numFmt w:val="bullet"/>
      <w:lvlText w:val="•"/>
      <w:lvlJc w:val="left"/>
      <w:pPr>
        <w:ind w:left="9308" w:hanging="147"/>
      </w:pPr>
      <w:rPr>
        <w:rFonts w:hint="default"/>
        <w:lang w:val="ru-RU" w:eastAsia="ru-RU" w:bidi="ru-RU"/>
      </w:rPr>
    </w:lvl>
  </w:abstractNum>
  <w:abstractNum w:abstractNumId="51">
    <w:nsid w:val="0FA673BC"/>
    <w:multiLevelType w:val="hybridMultilevel"/>
    <w:tmpl w:val="86E80A6C"/>
    <w:lvl w:ilvl="0" w:tplc="4A8A1988">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EDE2B998">
      <w:numFmt w:val="bullet"/>
      <w:lvlText w:val="•"/>
      <w:lvlJc w:val="left"/>
      <w:pPr>
        <w:ind w:left="2091" w:hanging="147"/>
      </w:pPr>
      <w:rPr>
        <w:rFonts w:hint="default"/>
        <w:lang w:val="ru-RU" w:eastAsia="ru-RU" w:bidi="ru-RU"/>
      </w:rPr>
    </w:lvl>
    <w:lvl w:ilvl="2" w:tplc="8E700094">
      <w:numFmt w:val="bullet"/>
      <w:lvlText w:val="•"/>
      <w:lvlJc w:val="left"/>
      <w:pPr>
        <w:ind w:left="3122" w:hanging="147"/>
      </w:pPr>
      <w:rPr>
        <w:rFonts w:hint="default"/>
        <w:lang w:val="ru-RU" w:eastAsia="ru-RU" w:bidi="ru-RU"/>
      </w:rPr>
    </w:lvl>
    <w:lvl w:ilvl="3" w:tplc="887A4E84">
      <w:numFmt w:val="bullet"/>
      <w:lvlText w:val="•"/>
      <w:lvlJc w:val="left"/>
      <w:pPr>
        <w:ind w:left="4153" w:hanging="147"/>
      </w:pPr>
      <w:rPr>
        <w:rFonts w:hint="default"/>
        <w:lang w:val="ru-RU" w:eastAsia="ru-RU" w:bidi="ru-RU"/>
      </w:rPr>
    </w:lvl>
    <w:lvl w:ilvl="4" w:tplc="7AF68C60">
      <w:numFmt w:val="bullet"/>
      <w:lvlText w:val="•"/>
      <w:lvlJc w:val="left"/>
      <w:pPr>
        <w:ind w:left="5184" w:hanging="147"/>
      </w:pPr>
      <w:rPr>
        <w:rFonts w:hint="default"/>
        <w:lang w:val="ru-RU" w:eastAsia="ru-RU" w:bidi="ru-RU"/>
      </w:rPr>
    </w:lvl>
    <w:lvl w:ilvl="5" w:tplc="D73CC766">
      <w:numFmt w:val="bullet"/>
      <w:lvlText w:val="•"/>
      <w:lvlJc w:val="left"/>
      <w:pPr>
        <w:ind w:left="6215" w:hanging="147"/>
      </w:pPr>
      <w:rPr>
        <w:rFonts w:hint="default"/>
        <w:lang w:val="ru-RU" w:eastAsia="ru-RU" w:bidi="ru-RU"/>
      </w:rPr>
    </w:lvl>
    <w:lvl w:ilvl="6" w:tplc="0838C2E0">
      <w:numFmt w:val="bullet"/>
      <w:lvlText w:val="•"/>
      <w:lvlJc w:val="left"/>
      <w:pPr>
        <w:ind w:left="7246" w:hanging="147"/>
      </w:pPr>
      <w:rPr>
        <w:rFonts w:hint="default"/>
        <w:lang w:val="ru-RU" w:eastAsia="ru-RU" w:bidi="ru-RU"/>
      </w:rPr>
    </w:lvl>
    <w:lvl w:ilvl="7" w:tplc="A98CEB5E">
      <w:numFmt w:val="bullet"/>
      <w:lvlText w:val="•"/>
      <w:lvlJc w:val="left"/>
      <w:pPr>
        <w:ind w:left="8277" w:hanging="147"/>
      </w:pPr>
      <w:rPr>
        <w:rFonts w:hint="default"/>
        <w:lang w:val="ru-RU" w:eastAsia="ru-RU" w:bidi="ru-RU"/>
      </w:rPr>
    </w:lvl>
    <w:lvl w:ilvl="8" w:tplc="F4BC6698">
      <w:numFmt w:val="bullet"/>
      <w:lvlText w:val="•"/>
      <w:lvlJc w:val="left"/>
      <w:pPr>
        <w:ind w:left="9308" w:hanging="147"/>
      </w:pPr>
      <w:rPr>
        <w:rFonts w:hint="default"/>
        <w:lang w:val="ru-RU" w:eastAsia="ru-RU" w:bidi="ru-RU"/>
      </w:rPr>
    </w:lvl>
  </w:abstractNum>
  <w:abstractNum w:abstractNumId="52">
    <w:nsid w:val="11116EE0"/>
    <w:multiLevelType w:val="hybridMultilevel"/>
    <w:tmpl w:val="B90A2E8E"/>
    <w:lvl w:ilvl="0" w:tplc="73C013E4">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6E88D9D6">
      <w:numFmt w:val="bullet"/>
      <w:lvlText w:val="•"/>
      <w:lvlJc w:val="left"/>
      <w:pPr>
        <w:ind w:left="2091" w:hanging="147"/>
      </w:pPr>
      <w:rPr>
        <w:rFonts w:hint="default"/>
        <w:lang w:val="ru-RU" w:eastAsia="ru-RU" w:bidi="ru-RU"/>
      </w:rPr>
    </w:lvl>
    <w:lvl w:ilvl="2" w:tplc="868C2C80">
      <w:numFmt w:val="bullet"/>
      <w:lvlText w:val="•"/>
      <w:lvlJc w:val="left"/>
      <w:pPr>
        <w:ind w:left="3122" w:hanging="147"/>
      </w:pPr>
      <w:rPr>
        <w:rFonts w:hint="default"/>
        <w:lang w:val="ru-RU" w:eastAsia="ru-RU" w:bidi="ru-RU"/>
      </w:rPr>
    </w:lvl>
    <w:lvl w:ilvl="3" w:tplc="890616FC">
      <w:numFmt w:val="bullet"/>
      <w:lvlText w:val="•"/>
      <w:lvlJc w:val="left"/>
      <w:pPr>
        <w:ind w:left="4153" w:hanging="147"/>
      </w:pPr>
      <w:rPr>
        <w:rFonts w:hint="default"/>
        <w:lang w:val="ru-RU" w:eastAsia="ru-RU" w:bidi="ru-RU"/>
      </w:rPr>
    </w:lvl>
    <w:lvl w:ilvl="4" w:tplc="094ADCB6">
      <w:numFmt w:val="bullet"/>
      <w:lvlText w:val="•"/>
      <w:lvlJc w:val="left"/>
      <w:pPr>
        <w:ind w:left="5184" w:hanging="147"/>
      </w:pPr>
      <w:rPr>
        <w:rFonts w:hint="default"/>
        <w:lang w:val="ru-RU" w:eastAsia="ru-RU" w:bidi="ru-RU"/>
      </w:rPr>
    </w:lvl>
    <w:lvl w:ilvl="5" w:tplc="DC02B106">
      <w:numFmt w:val="bullet"/>
      <w:lvlText w:val="•"/>
      <w:lvlJc w:val="left"/>
      <w:pPr>
        <w:ind w:left="6215" w:hanging="147"/>
      </w:pPr>
      <w:rPr>
        <w:rFonts w:hint="default"/>
        <w:lang w:val="ru-RU" w:eastAsia="ru-RU" w:bidi="ru-RU"/>
      </w:rPr>
    </w:lvl>
    <w:lvl w:ilvl="6" w:tplc="A48E7EBA">
      <w:numFmt w:val="bullet"/>
      <w:lvlText w:val="•"/>
      <w:lvlJc w:val="left"/>
      <w:pPr>
        <w:ind w:left="7246" w:hanging="147"/>
      </w:pPr>
      <w:rPr>
        <w:rFonts w:hint="default"/>
        <w:lang w:val="ru-RU" w:eastAsia="ru-RU" w:bidi="ru-RU"/>
      </w:rPr>
    </w:lvl>
    <w:lvl w:ilvl="7" w:tplc="2AF44156">
      <w:numFmt w:val="bullet"/>
      <w:lvlText w:val="•"/>
      <w:lvlJc w:val="left"/>
      <w:pPr>
        <w:ind w:left="8277" w:hanging="147"/>
      </w:pPr>
      <w:rPr>
        <w:rFonts w:hint="default"/>
        <w:lang w:val="ru-RU" w:eastAsia="ru-RU" w:bidi="ru-RU"/>
      </w:rPr>
    </w:lvl>
    <w:lvl w:ilvl="8" w:tplc="EB362E40">
      <w:numFmt w:val="bullet"/>
      <w:lvlText w:val="•"/>
      <w:lvlJc w:val="left"/>
      <w:pPr>
        <w:ind w:left="9308" w:hanging="147"/>
      </w:pPr>
      <w:rPr>
        <w:rFonts w:hint="default"/>
        <w:lang w:val="ru-RU" w:eastAsia="ru-RU" w:bidi="ru-RU"/>
      </w:rPr>
    </w:lvl>
  </w:abstractNum>
  <w:abstractNum w:abstractNumId="53">
    <w:nsid w:val="113F4EB6"/>
    <w:multiLevelType w:val="hybridMultilevel"/>
    <w:tmpl w:val="CF488856"/>
    <w:lvl w:ilvl="0" w:tplc="E6D63E9C">
      <w:numFmt w:val="bullet"/>
      <w:lvlText w:val="–"/>
      <w:lvlJc w:val="left"/>
      <w:pPr>
        <w:ind w:left="958" w:hanging="221"/>
      </w:pPr>
      <w:rPr>
        <w:rFonts w:ascii="Times New Roman" w:eastAsia="Times New Roman" w:hAnsi="Times New Roman" w:cs="Times New Roman" w:hint="default"/>
        <w:w w:val="100"/>
        <w:sz w:val="28"/>
        <w:szCs w:val="28"/>
        <w:lang w:val="ru-RU" w:eastAsia="ru-RU" w:bidi="ru-RU"/>
      </w:rPr>
    </w:lvl>
    <w:lvl w:ilvl="1" w:tplc="713A402E">
      <w:numFmt w:val="bullet"/>
      <w:lvlText w:val=""/>
      <w:lvlJc w:val="left"/>
      <w:pPr>
        <w:ind w:left="958" w:hanging="257"/>
      </w:pPr>
      <w:rPr>
        <w:rFonts w:ascii="Symbol" w:eastAsia="Symbol" w:hAnsi="Symbol" w:cs="Symbol" w:hint="default"/>
        <w:w w:val="100"/>
        <w:sz w:val="28"/>
        <w:szCs w:val="28"/>
        <w:lang w:val="ru-RU" w:eastAsia="ru-RU" w:bidi="ru-RU"/>
      </w:rPr>
    </w:lvl>
    <w:lvl w:ilvl="2" w:tplc="9F5C34A0">
      <w:numFmt w:val="bullet"/>
      <w:lvlText w:val="•"/>
      <w:lvlJc w:val="left"/>
      <w:pPr>
        <w:ind w:left="3042" w:hanging="257"/>
      </w:pPr>
      <w:rPr>
        <w:rFonts w:hint="default"/>
        <w:lang w:val="ru-RU" w:eastAsia="ru-RU" w:bidi="ru-RU"/>
      </w:rPr>
    </w:lvl>
    <w:lvl w:ilvl="3" w:tplc="5A46C574">
      <w:numFmt w:val="bullet"/>
      <w:lvlText w:val="•"/>
      <w:lvlJc w:val="left"/>
      <w:pPr>
        <w:ind w:left="4083" w:hanging="257"/>
      </w:pPr>
      <w:rPr>
        <w:rFonts w:hint="default"/>
        <w:lang w:val="ru-RU" w:eastAsia="ru-RU" w:bidi="ru-RU"/>
      </w:rPr>
    </w:lvl>
    <w:lvl w:ilvl="4" w:tplc="AA32C812">
      <w:numFmt w:val="bullet"/>
      <w:lvlText w:val="•"/>
      <w:lvlJc w:val="left"/>
      <w:pPr>
        <w:ind w:left="5124" w:hanging="257"/>
      </w:pPr>
      <w:rPr>
        <w:rFonts w:hint="default"/>
        <w:lang w:val="ru-RU" w:eastAsia="ru-RU" w:bidi="ru-RU"/>
      </w:rPr>
    </w:lvl>
    <w:lvl w:ilvl="5" w:tplc="166C8FF0">
      <w:numFmt w:val="bullet"/>
      <w:lvlText w:val="•"/>
      <w:lvlJc w:val="left"/>
      <w:pPr>
        <w:ind w:left="6165" w:hanging="257"/>
      </w:pPr>
      <w:rPr>
        <w:rFonts w:hint="default"/>
        <w:lang w:val="ru-RU" w:eastAsia="ru-RU" w:bidi="ru-RU"/>
      </w:rPr>
    </w:lvl>
    <w:lvl w:ilvl="6" w:tplc="535C43CE">
      <w:numFmt w:val="bullet"/>
      <w:lvlText w:val="•"/>
      <w:lvlJc w:val="left"/>
      <w:pPr>
        <w:ind w:left="7206" w:hanging="257"/>
      </w:pPr>
      <w:rPr>
        <w:rFonts w:hint="default"/>
        <w:lang w:val="ru-RU" w:eastAsia="ru-RU" w:bidi="ru-RU"/>
      </w:rPr>
    </w:lvl>
    <w:lvl w:ilvl="7" w:tplc="AEE2B98A">
      <w:numFmt w:val="bullet"/>
      <w:lvlText w:val="•"/>
      <w:lvlJc w:val="left"/>
      <w:pPr>
        <w:ind w:left="8247" w:hanging="257"/>
      </w:pPr>
      <w:rPr>
        <w:rFonts w:hint="default"/>
        <w:lang w:val="ru-RU" w:eastAsia="ru-RU" w:bidi="ru-RU"/>
      </w:rPr>
    </w:lvl>
    <w:lvl w:ilvl="8" w:tplc="907A132C">
      <w:numFmt w:val="bullet"/>
      <w:lvlText w:val="•"/>
      <w:lvlJc w:val="left"/>
      <w:pPr>
        <w:ind w:left="9288" w:hanging="257"/>
      </w:pPr>
      <w:rPr>
        <w:rFonts w:hint="default"/>
        <w:lang w:val="ru-RU" w:eastAsia="ru-RU" w:bidi="ru-RU"/>
      </w:rPr>
    </w:lvl>
  </w:abstractNum>
  <w:abstractNum w:abstractNumId="54">
    <w:nsid w:val="11A05A4E"/>
    <w:multiLevelType w:val="hybridMultilevel"/>
    <w:tmpl w:val="375E5C7A"/>
    <w:lvl w:ilvl="0" w:tplc="0C3A6F22">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F72616B4">
      <w:numFmt w:val="bullet"/>
      <w:lvlText w:val="•"/>
      <w:lvlJc w:val="left"/>
      <w:pPr>
        <w:ind w:left="2091" w:hanging="147"/>
      </w:pPr>
      <w:rPr>
        <w:rFonts w:hint="default"/>
        <w:lang w:val="ru-RU" w:eastAsia="ru-RU" w:bidi="ru-RU"/>
      </w:rPr>
    </w:lvl>
    <w:lvl w:ilvl="2" w:tplc="3C18B44A">
      <w:numFmt w:val="bullet"/>
      <w:lvlText w:val="•"/>
      <w:lvlJc w:val="left"/>
      <w:pPr>
        <w:ind w:left="3122" w:hanging="147"/>
      </w:pPr>
      <w:rPr>
        <w:rFonts w:hint="default"/>
        <w:lang w:val="ru-RU" w:eastAsia="ru-RU" w:bidi="ru-RU"/>
      </w:rPr>
    </w:lvl>
    <w:lvl w:ilvl="3" w:tplc="1CBEF398">
      <w:numFmt w:val="bullet"/>
      <w:lvlText w:val="•"/>
      <w:lvlJc w:val="left"/>
      <w:pPr>
        <w:ind w:left="4153" w:hanging="147"/>
      </w:pPr>
      <w:rPr>
        <w:rFonts w:hint="default"/>
        <w:lang w:val="ru-RU" w:eastAsia="ru-RU" w:bidi="ru-RU"/>
      </w:rPr>
    </w:lvl>
    <w:lvl w:ilvl="4" w:tplc="B06807C2">
      <w:numFmt w:val="bullet"/>
      <w:lvlText w:val="•"/>
      <w:lvlJc w:val="left"/>
      <w:pPr>
        <w:ind w:left="5184" w:hanging="147"/>
      </w:pPr>
      <w:rPr>
        <w:rFonts w:hint="default"/>
        <w:lang w:val="ru-RU" w:eastAsia="ru-RU" w:bidi="ru-RU"/>
      </w:rPr>
    </w:lvl>
    <w:lvl w:ilvl="5" w:tplc="FAC85640">
      <w:numFmt w:val="bullet"/>
      <w:lvlText w:val="•"/>
      <w:lvlJc w:val="left"/>
      <w:pPr>
        <w:ind w:left="6215" w:hanging="147"/>
      </w:pPr>
      <w:rPr>
        <w:rFonts w:hint="default"/>
        <w:lang w:val="ru-RU" w:eastAsia="ru-RU" w:bidi="ru-RU"/>
      </w:rPr>
    </w:lvl>
    <w:lvl w:ilvl="6" w:tplc="3340AC7A">
      <w:numFmt w:val="bullet"/>
      <w:lvlText w:val="•"/>
      <w:lvlJc w:val="left"/>
      <w:pPr>
        <w:ind w:left="7246" w:hanging="147"/>
      </w:pPr>
      <w:rPr>
        <w:rFonts w:hint="default"/>
        <w:lang w:val="ru-RU" w:eastAsia="ru-RU" w:bidi="ru-RU"/>
      </w:rPr>
    </w:lvl>
    <w:lvl w:ilvl="7" w:tplc="6B5E75A8">
      <w:numFmt w:val="bullet"/>
      <w:lvlText w:val="•"/>
      <w:lvlJc w:val="left"/>
      <w:pPr>
        <w:ind w:left="8277" w:hanging="147"/>
      </w:pPr>
      <w:rPr>
        <w:rFonts w:hint="default"/>
        <w:lang w:val="ru-RU" w:eastAsia="ru-RU" w:bidi="ru-RU"/>
      </w:rPr>
    </w:lvl>
    <w:lvl w:ilvl="8" w:tplc="088E7BDE">
      <w:numFmt w:val="bullet"/>
      <w:lvlText w:val="•"/>
      <w:lvlJc w:val="left"/>
      <w:pPr>
        <w:ind w:left="9308" w:hanging="147"/>
      </w:pPr>
      <w:rPr>
        <w:rFonts w:hint="default"/>
        <w:lang w:val="ru-RU" w:eastAsia="ru-RU" w:bidi="ru-RU"/>
      </w:rPr>
    </w:lvl>
  </w:abstractNum>
  <w:abstractNum w:abstractNumId="55">
    <w:nsid w:val="11C852B9"/>
    <w:multiLevelType w:val="hybridMultilevel"/>
    <w:tmpl w:val="75BAD2EC"/>
    <w:lvl w:ilvl="0" w:tplc="37807078">
      <w:numFmt w:val="bullet"/>
      <w:lvlText w:val=""/>
      <w:lvlJc w:val="left"/>
      <w:pPr>
        <w:ind w:left="1141" w:hanging="224"/>
      </w:pPr>
      <w:rPr>
        <w:rFonts w:ascii="Symbol" w:eastAsia="Symbol" w:hAnsi="Symbol" w:cs="Symbol" w:hint="default"/>
        <w:w w:val="100"/>
        <w:sz w:val="28"/>
        <w:szCs w:val="28"/>
        <w:lang w:val="ru-RU" w:eastAsia="ru-RU" w:bidi="ru-RU"/>
      </w:rPr>
    </w:lvl>
    <w:lvl w:ilvl="1" w:tplc="36DCF426">
      <w:numFmt w:val="bullet"/>
      <w:lvlText w:val="•"/>
      <w:lvlJc w:val="left"/>
      <w:pPr>
        <w:ind w:left="2163" w:hanging="224"/>
      </w:pPr>
      <w:rPr>
        <w:rFonts w:hint="default"/>
        <w:lang w:val="ru-RU" w:eastAsia="ru-RU" w:bidi="ru-RU"/>
      </w:rPr>
    </w:lvl>
    <w:lvl w:ilvl="2" w:tplc="FFC24EE6">
      <w:numFmt w:val="bullet"/>
      <w:lvlText w:val="•"/>
      <w:lvlJc w:val="left"/>
      <w:pPr>
        <w:ind w:left="3186" w:hanging="224"/>
      </w:pPr>
      <w:rPr>
        <w:rFonts w:hint="default"/>
        <w:lang w:val="ru-RU" w:eastAsia="ru-RU" w:bidi="ru-RU"/>
      </w:rPr>
    </w:lvl>
    <w:lvl w:ilvl="3" w:tplc="6138F86C">
      <w:numFmt w:val="bullet"/>
      <w:lvlText w:val="•"/>
      <w:lvlJc w:val="left"/>
      <w:pPr>
        <w:ind w:left="4209" w:hanging="224"/>
      </w:pPr>
      <w:rPr>
        <w:rFonts w:hint="default"/>
        <w:lang w:val="ru-RU" w:eastAsia="ru-RU" w:bidi="ru-RU"/>
      </w:rPr>
    </w:lvl>
    <w:lvl w:ilvl="4" w:tplc="E4FAF276">
      <w:numFmt w:val="bullet"/>
      <w:lvlText w:val="•"/>
      <w:lvlJc w:val="left"/>
      <w:pPr>
        <w:ind w:left="5232" w:hanging="224"/>
      </w:pPr>
      <w:rPr>
        <w:rFonts w:hint="default"/>
        <w:lang w:val="ru-RU" w:eastAsia="ru-RU" w:bidi="ru-RU"/>
      </w:rPr>
    </w:lvl>
    <w:lvl w:ilvl="5" w:tplc="559CC038">
      <w:numFmt w:val="bullet"/>
      <w:lvlText w:val="•"/>
      <w:lvlJc w:val="left"/>
      <w:pPr>
        <w:ind w:left="6255" w:hanging="224"/>
      </w:pPr>
      <w:rPr>
        <w:rFonts w:hint="default"/>
        <w:lang w:val="ru-RU" w:eastAsia="ru-RU" w:bidi="ru-RU"/>
      </w:rPr>
    </w:lvl>
    <w:lvl w:ilvl="6" w:tplc="A1CC99D6">
      <w:numFmt w:val="bullet"/>
      <w:lvlText w:val="•"/>
      <w:lvlJc w:val="left"/>
      <w:pPr>
        <w:ind w:left="7278" w:hanging="224"/>
      </w:pPr>
      <w:rPr>
        <w:rFonts w:hint="default"/>
        <w:lang w:val="ru-RU" w:eastAsia="ru-RU" w:bidi="ru-RU"/>
      </w:rPr>
    </w:lvl>
    <w:lvl w:ilvl="7" w:tplc="2ED886F0">
      <w:numFmt w:val="bullet"/>
      <w:lvlText w:val="•"/>
      <w:lvlJc w:val="left"/>
      <w:pPr>
        <w:ind w:left="8301" w:hanging="224"/>
      </w:pPr>
      <w:rPr>
        <w:rFonts w:hint="default"/>
        <w:lang w:val="ru-RU" w:eastAsia="ru-RU" w:bidi="ru-RU"/>
      </w:rPr>
    </w:lvl>
    <w:lvl w:ilvl="8" w:tplc="1B328F7E">
      <w:numFmt w:val="bullet"/>
      <w:lvlText w:val="•"/>
      <w:lvlJc w:val="left"/>
      <w:pPr>
        <w:ind w:left="9324" w:hanging="224"/>
      </w:pPr>
      <w:rPr>
        <w:rFonts w:hint="default"/>
        <w:lang w:val="ru-RU" w:eastAsia="ru-RU" w:bidi="ru-RU"/>
      </w:rPr>
    </w:lvl>
  </w:abstractNum>
  <w:abstractNum w:abstractNumId="56">
    <w:nsid w:val="11DE16AA"/>
    <w:multiLevelType w:val="hybridMultilevel"/>
    <w:tmpl w:val="60527ED2"/>
    <w:lvl w:ilvl="0" w:tplc="C4080E9C">
      <w:numFmt w:val="bullet"/>
      <w:lvlText w:val=""/>
      <w:lvlJc w:val="left"/>
      <w:pPr>
        <w:ind w:left="1141" w:hanging="257"/>
      </w:pPr>
      <w:rPr>
        <w:rFonts w:ascii="Symbol" w:eastAsia="Symbol" w:hAnsi="Symbol" w:cs="Symbol" w:hint="default"/>
        <w:w w:val="100"/>
        <w:sz w:val="28"/>
        <w:szCs w:val="28"/>
        <w:lang w:val="ru-RU" w:eastAsia="ru-RU" w:bidi="ru-RU"/>
      </w:rPr>
    </w:lvl>
    <w:lvl w:ilvl="1" w:tplc="C0CCDBC8">
      <w:numFmt w:val="bullet"/>
      <w:lvlText w:val="•"/>
      <w:lvlJc w:val="left"/>
      <w:pPr>
        <w:ind w:left="2163" w:hanging="257"/>
      </w:pPr>
      <w:rPr>
        <w:rFonts w:hint="default"/>
        <w:lang w:val="ru-RU" w:eastAsia="ru-RU" w:bidi="ru-RU"/>
      </w:rPr>
    </w:lvl>
    <w:lvl w:ilvl="2" w:tplc="44889700">
      <w:numFmt w:val="bullet"/>
      <w:lvlText w:val="•"/>
      <w:lvlJc w:val="left"/>
      <w:pPr>
        <w:ind w:left="3186" w:hanging="257"/>
      </w:pPr>
      <w:rPr>
        <w:rFonts w:hint="default"/>
        <w:lang w:val="ru-RU" w:eastAsia="ru-RU" w:bidi="ru-RU"/>
      </w:rPr>
    </w:lvl>
    <w:lvl w:ilvl="3" w:tplc="72802538">
      <w:numFmt w:val="bullet"/>
      <w:lvlText w:val="•"/>
      <w:lvlJc w:val="left"/>
      <w:pPr>
        <w:ind w:left="4209" w:hanging="257"/>
      </w:pPr>
      <w:rPr>
        <w:rFonts w:hint="default"/>
        <w:lang w:val="ru-RU" w:eastAsia="ru-RU" w:bidi="ru-RU"/>
      </w:rPr>
    </w:lvl>
    <w:lvl w:ilvl="4" w:tplc="22E63F4A">
      <w:numFmt w:val="bullet"/>
      <w:lvlText w:val="•"/>
      <w:lvlJc w:val="left"/>
      <w:pPr>
        <w:ind w:left="5232" w:hanging="257"/>
      </w:pPr>
      <w:rPr>
        <w:rFonts w:hint="default"/>
        <w:lang w:val="ru-RU" w:eastAsia="ru-RU" w:bidi="ru-RU"/>
      </w:rPr>
    </w:lvl>
    <w:lvl w:ilvl="5" w:tplc="46E071B6">
      <w:numFmt w:val="bullet"/>
      <w:lvlText w:val="•"/>
      <w:lvlJc w:val="left"/>
      <w:pPr>
        <w:ind w:left="6255" w:hanging="257"/>
      </w:pPr>
      <w:rPr>
        <w:rFonts w:hint="default"/>
        <w:lang w:val="ru-RU" w:eastAsia="ru-RU" w:bidi="ru-RU"/>
      </w:rPr>
    </w:lvl>
    <w:lvl w:ilvl="6" w:tplc="E68AD900">
      <w:numFmt w:val="bullet"/>
      <w:lvlText w:val="•"/>
      <w:lvlJc w:val="left"/>
      <w:pPr>
        <w:ind w:left="7278" w:hanging="257"/>
      </w:pPr>
      <w:rPr>
        <w:rFonts w:hint="default"/>
        <w:lang w:val="ru-RU" w:eastAsia="ru-RU" w:bidi="ru-RU"/>
      </w:rPr>
    </w:lvl>
    <w:lvl w:ilvl="7" w:tplc="643E1704">
      <w:numFmt w:val="bullet"/>
      <w:lvlText w:val="•"/>
      <w:lvlJc w:val="left"/>
      <w:pPr>
        <w:ind w:left="8301" w:hanging="257"/>
      </w:pPr>
      <w:rPr>
        <w:rFonts w:hint="default"/>
        <w:lang w:val="ru-RU" w:eastAsia="ru-RU" w:bidi="ru-RU"/>
      </w:rPr>
    </w:lvl>
    <w:lvl w:ilvl="8" w:tplc="784466DE">
      <w:numFmt w:val="bullet"/>
      <w:lvlText w:val="•"/>
      <w:lvlJc w:val="left"/>
      <w:pPr>
        <w:ind w:left="9324" w:hanging="257"/>
      </w:pPr>
      <w:rPr>
        <w:rFonts w:hint="default"/>
        <w:lang w:val="ru-RU" w:eastAsia="ru-RU" w:bidi="ru-RU"/>
      </w:rPr>
    </w:lvl>
  </w:abstractNum>
  <w:abstractNum w:abstractNumId="57">
    <w:nsid w:val="11DF598E"/>
    <w:multiLevelType w:val="hybridMultilevel"/>
    <w:tmpl w:val="DE88BC40"/>
    <w:lvl w:ilvl="0" w:tplc="6518E666">
      <w:numFmt w:val="bullet"/>
      <w:lvlText w:val="•"/>
      <w:lvlJc w:val="left"/>
      <w:pPr>
        <w:ind w:left="436" w:hanging="116"/>
      </w:pPr>
      <w:rPr>
        <w:rFonts w:ascii="Times New Roman" w:eastAsia="Times New Roman" w:hAnsi="Times New Roman" w:cs="Times New Roman" w:hint="default"/>
        <w:w w:val="100"/>
        <w:sz w:val="24"/>
        <w:szCs w:val="24"/>
        <w:lang w:val="ru-RU" w:eastAsia="ru-RU" w:bidi="ru-RU"/>
      </w:rPr>
    </w:lvl>
    <w:lvl w:ilvl="1" w:tplc="8294ECB6">
      <w:numFmt w:val="bullet"/>
      <w:lvlText w:val="•"/>
      <w:lvlJc w:val="left"/>
      <w:pPr>
        <w:ind w:left="776" w:hanging="116"/>
      </w:pPr>
      <w:rPr>
        <w:rFonts w:hint="default"/>
        <w:lang w:val="ru-RU" w:eastAsia="ru-RU" w:bidi="ru-RU"/>
      </w:rPr>
    </w:lvl>
    <w:lvl w:ilvl="2" w:tplc="B540DF50">
      <w:numFmt w:val="bullet"/>
      <w:lvlText w:val="•"/>
      <w:lvlJc w:val="left"/>
      <w:pPr>
        <w:ind w:left="1112" w:hanging="116"/>
      </w:pPr>
      <w:rPr>
        <w:rFonts w:hint="default"/>
        <w:lang w:val="ru-RU" w:eastAsia="ru-RU" w:bidi="ru-RU"/>
      </w:rPr>
    </w:lvl>
    <w:lvl w:ilvl="3" w:tplc="AFFE1D18">
      <w:numFmt w:val="bullet"/>
      <w:lvlText w:val="•"/>
      <w:lvlJc w:val="left"/>
      <w:pPr>
        <w:ind w:left="1448" w:hanging="116"/>
      </w:pPr>
      <w:rPr>
        <w:rFonts w:hint="default"/>
        <w:lang w:val="ru-RU" w:eastAsia="ru-RU" w:bidi="ru-RU"/>
      </w:rPr>
    </w:lvl>
    <w:lvl w:ilvl="4" w:tplc="A7EA35E6">
      <w:numFmt w:val="bullet"/>
      <w:lvlText w:val="•"/>
      <w:lvlJc w:val="left"/>
      <w:pPr>
        <w:ind w:left="1784" w:hanging="116"/>
      </w:pPr>
      <w:rPr>
        <w:rFonts w:hint="default"/>
        <w:lang w:val="ru-RU" w:eastAsia="ru-RU" w:bidi="ru-RU"/>
      </w:rPr>
    </w:lvl>
    <w:lvl w:ilvl="5" w:tplc="2CB69EFE">
      <w:numFmt w:val="bullet"/>
      <w:lvlText w:val="•"/>
      <w:lvlJc w:val="left"/>
      <w:pPr>
        <w:ind w:left="2121" w:hanging="116"/>
      </w:pPr>
      <w:rPr>
        <w:rFonts w:hint="default"/>
        <w:lang w:val="ru-RU" w:eastAsia="ru-RU" w:bidi="ru-RU"/>
      </w:rPr>
    </w:lvl>
    <w:lvl w:ilvl="6" w:tplc="221E29CE">
      <w:numFmt w:val="bullet"/>
      <w:lvlText w:val="•"/>
      <w:lvlJc w:val="left"/>
      <w:pPr>
        <w:ind w:left="2457" w:hanging="116"/>
      </w:pPr>
      <w:rPr>
        <w:rFonts w:hint="default"/>
        <w:lang w:val="ru-RU" w:eastAsia="ru-RU" w:bidi="ru-RU"/>
      </w:rPr>
    </w:lvl>
    <w:lvl w:ilvl="7" w:tplc="2C8686D4">
      <w:numFmt w:val="bullet"/>
      <w:lvlText w:val="•"/>
      <w:lvlJc w:val="left"/>
      <w:pPr>
        <w:ind w:left="2793" w:hanging="116"/>
      </w:pPr>
      <w:rPr>
        <w:rFonts w:hint="default"/>
        <w:lang w:val="ru-RU" w:eastAsia="ru-RU" w:bidi="ru-RU"/>
      </w:rPr>
    </w:lvl>
    <w:lvl w:ilvl="8" w:tplc="07467AC2">
      <w:numFmt w:val="bullet"/>
      <w:lvlText w:val="•"/>
      <w:lvlJc w:val="left"/>
      <w:pPr>
        <w:ind w:left="3129" w:hanging="116"/>
      </w:pPr>
      <w:rPr>
        <w:rFonts w:hint="default"/>
        <w:lang w:val="ru-RU" w:eastAsia="ru-RU" w:bidi="ru-RU"/>
      </w:rPr>
    </w:lvl>
  </w:abstractNum>
  <w:abstractNum w:abstractNumId="58">
    <w:nsid w:val="11F47FC0"/>
    <w:multiLevelType w:val="hybridMultilevel"/>
    <w:tmpl w:val="63426374"/>
    <w:lvl w:ilvl="0" w:tplc="C95E971C">
      <w:numFmt w:val="bullet"/>
      <w:lvlText w:val="•"/>
      <w:lvlJc w:val="left"/>
      <w:pPr>
        <w:ind w:left="107" w:hanging="168"/>
      </w:pPr>
      <w:rPr>
        <w:rFonts w:ascii="Times New Roman" w:eastAsia="Times New Roman" w:hAnsi="Times New Roman" w:cs="Times New Roman" w:hint="default"/>
        <w:w w:val="100"/>
        <w:sz w:val="28"/>
        <w:szCs w:val="28"/>
        <w:lang w:val="ru-RU" w:eastAsia="ru-RU" w:bidi="ru-RU"/>
      </w:rPr>
    </w:lvl>
    <w:lvl w:ilvl="1" w:tplc="7DAA4E7E">
      <w:numFmt w:val="bullet"/>
      <w:lvlText w:val="•"/>
      <w:lvlJc w:val="left"/>
      <w:pPr>
        <w:ind w:left="334" w:hanging="168"/>
      </w:pPr>
      <w:rPr>
        <w:rFonts w:hint="default"/>
        <w:lang w:val="ru-RU" w:eastAsia="ru-RU" w:bidi="ru-RU"/>
      </w:rPr>
    </w:lvl>
    <w:lvl w:ilvl="2" w:tplc="C95698E4">
      <w:numFmt w:val="bullet"/>
      <w:lvlText w:val="•"/>
      <w:lvlJc w:val="left"/>
      <w:pPr>
        <w:ind w:left="568" w:hanging="168"/>
      </w:pPr>
      <w:rPr>
        <w:rFonts w:hint="default"/>
        <w:lang w:val="ru-RU" w:eastAsia="ru-RU" w:bidi="ru-RU"/>
      </w:rPr>
    </w:lvl>
    <w:lvl w:ilvl="3" w:tplc="F91E88DA">
      <w:numFmt w:val="bullet"/>
      <w:lvlText w:val="•"/>
      <w:lvlJc w:val="left"/>
      <w:pPr>
        <w:ind w:left="802" w:hanging="168"/>
      </w:pPr>
      <w:rPr>
        <w:rFonts w:hint="default"/>
        <w:lang w:val="ru-RU" w:eastAsia="ru-RU" w:bidi="ru-RU"/>
      </w:rPr>
    </w:lvl>
    <w:lvl w:ilvl="4" w:tplc="B4ACCB1A">
      <w:numFmt w:val="bullet"/>
      <w:lvlText w:val="•"/>
      <w:lvlJc w:val="left"/>
      <w:pPr>
        <w:ind w:left="1037" w:hanging="168"/>
      </w:pPr>
      <w:rPr>
        <w:rFonts w:hint="default"/>
        <w:lang w:val="ru-RU" w:eastAsia="ru-RU" w:bidi="ru-RU"/>
      </w:rPr>
    </w:lvl>
    <w:lvl w:ilvl="5" w:tplc="31C60000">
      <w:numFmt w:val="bullet"/>
      <w:lvlText w:val="•"/>
      <w:lvlJc w:val="left"/>
      <w:pPr>
        <w:ind w:left="1271" w:hanging="168"/>
      </w:pPr>
      <w:rPr>
        <w:rFonts w:hint="default"/>
        <w:lang w:val="ru-RU" w:eastAsia="ru-RU" w:bidi="ru-RU"/>
      </w:rPr>
    </w:lvl>
    <w:lvl w:ilvl="6" w:tplc="73C02D24">
      <w:numFmt w:val="bullet"/>
      <w:lvlText w:val="•"/>
      <w:lvlJc w:val="left"/>
      <w:pPr>
        <w:ind w:left="1505" w:hanging="168"/>
      </w:pPr>
      <w:rPr>
        <w:rFonts w:hint="default"/>
        <w:lang w:val="ru-RU" w:eastAsia="ru-RU" w:bidi="ru-RU"/>
      </w:rPr>
    </w:lvl>
    <w:lvl w:ilvl="7" w:tplc="38AA5B14">
      <w:numFmt w:val="bullet"/>
      <w:lvlText w:val="•"/>
      <w:lvlJc w:val="left"/>
      <w:pPr>
        <w:ind w:left="1740" w:hanging="168"/>
      </w:pPr>
      <w:rPr>
        <w:rFonts w:hint="default"/>
        <w:lang w:val="ru-RU" w:eastAsia="ru-RU" w:bidi="ru-RU"/>
      </w:rPr>
    </w:lvl>
    <w:lvl w:ilvl="8" w:tplc="8AA080A8">
      <w:numFmt w:val="bullet"/>
      <w:lvlText w:val="•"/>
      <w:lvlJc w:val="left"/>
      <w:pPr>
        <w:ind w:left="1974" w:hanging="168"/>
      </w:pPr>
      <w:rPr>
        <w:rFonts w:hint="default"/>
        <w:lang w:val="ru-RU" w:eastAsia="ru-RU" w:bidi="ru-RU"/>
      </w:rPr>
    </w:lvl>
  </w:abstractNum>
  <w:abstractNum w:abstractNumId="59">
    <w:nsid w:val="127C4DCB"/>
    <w:multiLevelType w:val="hybridMultilevel"/>
    <w:tmpl w:val="39E2E2C2"/>
    <w:lvl w:ilvl="0" w:tplc="D68EB088">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F76C7574">
      <w:numFmt w:val="bullet"/>
      <w:lvlText w:val="•"/>
      <w:lvlJc w:val="left"/>
      <w:pPr>
        <w:ind w:left="2091" w:hanging="147"/>
      </w:pPr>
      <w:rPr>
        <w:rFonts w:hint="default"/>
        <w:lang w:val="ru-RU" w:eastAsia="ru-RU" w:bidi="ru-RU"/>
      </w:rPr>
    </w:lvl>
    <w:lvl w:ilvl="2" w:tplc="7E224DFA">
      <w:numFmt w:val="bullet"/>
      <w:lvlText w:val="•"/>
      <w:lvlJc w:val="left"/>
      <w:pPr>
        <w:ind w:left="3122" w:hanging="147"/>
      </w:pPr>
      <w:rPr>
        <w:rFonts w:hint="default"/>
        <w:lang w:val="ru-RU" w:eastAsia="ru-RU" w:bidi="ru-RU"/>
      </w:rPr>
    </w:lvl>
    <w:lvl w:ilvl="3" w:tplc="E4761ECE">
      <w:numFmt w:val="bullet"/>
      <w:lvlText w:val="•"/>
      <w:lvlJc w:val="left"/>
      <w:pPr>
        <w:ind w:left="4153" w:hanging="147"/>
      </w:pPr>
      <w:rPr>
        <w:rFonts w:hint="default"/>
        <w:lang w:val="ru-RU" w:eastAsia="ru-RU" w:bidi="ru-RU"/>
      </w:rPr>
    </w:lvl>
    <w:lvl w:ilvl="4" w:tplc="1FB84A32">
      <w:numFmt w:val="bullet"/>
      <w:lvlText w:val="•"/>
      <w:lvlJc w:val="left"/>
      <w:pPr>
        <w:ind w:left="5184" w:hanging="147"/>
      </w:pPr>
      <w:rPr>
        <w:rFonts w:hint="default"/>
        <w:lang w:val="ru-RU" w:eastAsia="ru-RU" w:bidi="ru-RU"/>
      </w:rPr>
    </w:lvl>
    <w:lvl w:ilvl="5" w:tplc="CDFE45E6">
      <w:numFmt w:val="bullet"/>
      <w:lvlText w:val="•"/>
      <w:lvlJc w:val="left"/>
      <w:pPr>
        <w:ind w:left="6215" w:hanging="147"/>
      </w:pPr>
      <w:rPr>
        <w:rFonts w:hint="default"/>
        <w:lang w:val="ru-RU" w:eastAsia="ru-RU" w:bidi="ru-RU"/>
      </w:rPr>
    </w:lvl>
    <w:lvl w:ilvl="6" w:tplc="D6980ACC">
      <w:numFmt w:val="bullet"/>
      <w:lvlText w:val="•"/>
      <w:lvlJc w:val="left"/>
      <w:pPr>
        <w:ind w:left="7246" w:hanging="147"/>
      </w:pPr>
      <w:rPr>
        <w:rFonts w:hint="default"/>
        <w:lang w:val="ru-RU" w:eastAsia="ru-RU" w:bidi="ru-RU"/>
      </w:rPr>
    </w:lvl>
    <w:lvl w:ilvl="7" w:tplc="870090EA">
      <w:numFmt w:val="bullet"/>
      <w:lvlText w:val="•"/>
      <w:lvlJc w:val="left"/>
      <w:pPr>
        <w:ind w:left="8277" w:hanging="147"/>
      </w:pPr>
      <w:rPr>
        <w:rFonts w:hint="default"/>
        <w:lang w:val="ru-RU" w:eastAsia="ru-RU" w:bidi="ru-RU"/>
      </w:rPr>
    </w:lvl>
    <w:lvl w:ilvl="8" w:tplc="E5B60964">
      <w:numFmt w:val="bullet"/>
      <w:lvlText w:val="•"/>
      <w:lvlJc w:val="left"/>
      <w:pPr>
        <w:ind w:left="9308" w:hanging="147"/>
      </w:pPr>
      <w:rPr>
        <w:rFonts w:hint="default"/>
        <w:lang w:val="ru-RU" w:eastAsia="ru-RU" w:bidi="ru-RU"/>
      </w:rPr>
    </w:lvl>
  </w:abstractNum>
  <w:abstractNum w:abstractNumId="60">
    <w:nsid w:val="1284010A"/>
    <w:multiLevelType w:val="hybridMultilevel"/>
    <w:tmpl w:val="0D6C3F74"/>
    <w:lvl w:ilvl="0" w:tplc="D85CBFEE">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9C6C4CF0">
      <w:numFmt w:val="bullet"/>
      <w:lvlText w:val="•"/>
      <w:lvlJc w:val="left"/>
      <w:pPr>
        <w:ind w:left="2091" w:hanging="147"/>
      </w:pPr>
      <w:rPr>
        <w:rFonts w:hint="default"/>
        <w:lang w:val="ru-RU" w:eastAsia="ru-RU" w:bidi="ru-RU"/>
      </w:rPr>
    </w:lvl>
    <w:lvl w:ilvl="2" w:tplc="06C4D574">
      <w:numFmt w:val="bullet"/>
      <w:lvlText w:val="•"/>
      <w:lvlJc w:val="left"/>
      <w:pPr>
        <w:ind w:left="3122" w:hanging="147"/>
      </w:pPr>
      <w:rPr>
        <w:rFonts w:hint="default"/>
        <w:lang w:val="ru-RU" w:eastAsia="ru-RU" w:bidi="ru-RU"/>
      </w:rPr>
    </w:lvl>
    <w:lvl w:ilvl="3" w:tplc="4D6ED99C">
      <w:numFmt w:val="bullet"/>
      <w:lvlText w:val="•"/>
      <w:lvlJc w:val="left"/>
      <w:pPr>
        <w:ind w:left="4153" w:hanging="147"/>
      </w:pPr>
      <w:rPr>
        <w:rFonts w:hint="default"/>
        <w:lang w:val="ru-RU" w:eastAsia="ru-RU" w:bidi="ru-RU"/>
      </w:rPr>
    </w:lvl>
    <w:lvl w:ilvl="4" w:tplc="F1445410">
      <w:numFmt w:val="bullet"/>
      <w:lvlText w:val="•"/>
      <w:lvlJc w:val="left"/>
      <w:pPr>
        <w:ind w:left="5184" w:hanging="147"/>
      </w:pPr>
      <w:rPr>
        <w:rFonts w:hint="default"/>
        <w:lang w:val="ru-RU" w:eastAsia="ru-RU" w:bidi="ru-RU"/>
      </w:rPr>
    </w:lvl>
    <w:lvl w:ilvl="5" w:tplc="4F28FF92">
      <w:numFmt w:val="bullet"/>
      <w:lvlText w:val="•"/>
      <w:lvlJc w:val="left"/>
      <w:pPr>
        <w:ind w:left="6215" w:hanging="147"/>
      </w:pPr>
      <w:rPr>
        <w:rFonts w:hint="default"/>
        <w:lang w:val="ru-RU" w:eastAsia="ru-RU" w:bidi="ru-RU"/>
      </w:rPr>
    </w:lvl>
    <w:lvl w:ilvl="6" w:tplc="188C2F1C">
      <w:numFmt w:val="bullet"/>
      <w:lvlText w:val="•"/>
      <w:lvlJc w:val="left"/>
      <w:pPr>
        <w:ind w:left="7246" w:hanging="147"/>
      </w:pPr>
      <w:rPr>
        <w:rFonts w:hint="default"/>
        <w:lang w:val="ru-RU" w:eastAsia="ru-RU" w:bidi="ru-RU"/>
      </w:rPr>
    </w:lvl>
    <w:lvl w:ilvl="7" w:tplc="D03E82E2">
      <w:numFmt w:val="bullet"/>
      <w:lvlText w:val="•"/>
      <w:lvlJc w:val="left"/>
      <w:pPr>
        <w:ind w:left="8277" w:hanging="147"/>
      </w:pPr>
      <w:rPr>
        <w:rFonts w:hint="default"/>
        <w:lang w:val="ru-RU" w:eastAsia="ru-RU" w:bidi="ru-RU"/>
      </w:rPr>
    </w:lvl>
    <w:lvl w:ilvl="8" w:tplc="AD8426A0">
      <w:numFmt w:val="bullet"/>
      <w:lvlText w:val="•"/>
      <w:lvlJc w:val="left"/>
      <w:pPr>
        <w:ind w:left="9308" w:hanging="147"/>
      </w:pPr>
      <w:rPr>
        <w:rFonts w:hint="default"/>
        <w:lang w:val="ru-RU" w:eastAsia="ru-RU" w:bidi="ru-RU"/>
      </w:rPr>
    </w:lvl>
  </w:abstractNum>
  <w:abstractNum w:abstractNumId="61">
    <w:nsid w:val="130F6D63"/>
    <w:multiLevelType w:val="hybridMultilevel"/>
    <w:tmpl w:val="9FA86C4A"/>
    <w:lvl w:ilvl="0" w:tplc="BC860B0A">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ECD8A236">
      <w:numFmt w:val="bullet"/>
      <w:lvlText w:val="•"/>
      <w:lvlJc w:val="left"/>
      <w:pPr>
        <w:ind w:left="2091" w:hanging="147"/>
      </w:pPr>
      <w:rPr>
        <w:rFonts w:hint="default"/>
        <w:lang w:val="ru-RU" w:eastAsia="ru-RU" w:bidi="ru-RU"/>
      </w:rPr>
    </w:lvl>
    <w:lvl w:ilvl="2" w:tplc="9ED85CF0">
      <w:numFmt w:val="bullet"/>
      <w:lvlText w:val="•"/>
      <w:lvlJc w:val="left"/>
      <w:pPr>
        <w:ind w:left="3122" w:hanging="147"/>
      </w:pPr>
      <w:rPr>
        <w:rFonts w:hint="default"/>
        <w:lang w:val="ru-RU" w:eastAsia="ru-RU" w:bidi="ru-RU"/>
      </w:rPr>
    </w:lvl>
    <w:lvl w:ilvl="3" w:tplc="E020B8F8">
      <w:numFmt w:val="bullet"/>
      <w:lvlText w:val="•"/>
      <w:lvlJc w:val="left"/>
      <w:pPr>
        <w:ind w:left="4153" w:hanging="147"/>
      </w:pPr>
      <w:rPr>
        <w:rFonts w:hint="default"/>
        <w:lang w:val="ru-RU" w:eastAsia="ru-RU" w:bidi="ru-RU"/>
      </w:rPr>
    </w:lvl>
    <w:lvl w:ilvl="4" w:tplc="9BFA4CBE">
      <w:numFmt w:val="bullet"/>
      <w:lvlText w:val="•"/>
      <w:lvlJc w:val="left"/>
      <w:pPr>
        <w:ind w:left="5184" w:hanging="147"/>
      </w:pPr>
      <w:rPr>
        <w:rFonts w:hint="default"/>
        <w:lang w:val="ru-RU" w:eastAsia="ru-RU" w:bidi="ru-RU"/>
      </w:rPr>
    </w:lvl>
    <w:lvl w:ilvl="5" w:tplc="68785264">
      <w:numFmt w:val="bullet"/>
      <w:lvlText w:val="•"/>
      <w:lvlJc w:val="left"/>
      <w:pPr>
        <w:ind w:left="6215" w:hanging="147"/>
      </w:pPr>
      <w:rPr>
        <w:rFonts w:hint="default"/>
        <w:lang w:val="ru-RU" w:eastAsia="ru-RU" w:bidi="ru-RU"/>
      </w:rPr>
    </w:lvl>
    <w:lvl w:ilvl="6" w:tplc="2506CE78">
      <w:numFmt w:val="bullet"/>
      <w:lvlText w:val="•"/>
      <w:lvlJc w:val="left"/>
      <w:pPr>
        <w:ind w:left="7246" w:hanging="147"/>
      </w:pPr>
      <w:rPr>
        <w:rFonts w:hint="default"/>
        <w:lang w:val="ru-RU" w:eastAsia="ru-RU" w:bidi="ru-RU"/>
      </w:rPr>
    </w:lvl>
    <w:lvl w:ilvl="7" w:tplc="7128744E">
      <w:numFmt w:val="bullet"/>
      <w:lvlText w:val="•"/>
      <w:lvlJc w:val="left"/>
      <w:pPr>
        <w:ind w:left="8277" w:hanging="147"/>
      </w:pPr>
      <w:rPr>
        <w:rFonts w:hint="default"/>
        <w:lang w:val="ru-RU" w:eastAsia="ru-RU" w:bidi="ru-RU"/>
      </w:rPr>
    </w:lvl>
    <w:lvl w:ilvl="8" w:tplc="31BA1FEC">
      <w:numFmt w:val="bullet"/>
      <w:lvlText w:val="•"/>
      <w:lvlJc w:val="left"/>
      <w:pPr>
        <w:ind w:left="9308" w:hanging="147"/>
      </w:pPr>
      <w:rPr>
        <w:rFonts w:hint="default"/>
        <w:lang w:val="ru-RU" w:eastAsia="ru-RU" w:bidi="ru-RU"/>
      </w:rPr>
    </w:lvl>
  </w:abstractNum>
  <w:abstractNum w:abstractNumId="62">
    <w:nsid w:val="138A4CDA"/>
    <w:multiLevelType w:val="hybridMultilevel"/>
    <w:tmpl w:val="FC0297B6"/>
    <w:lvl w:ilvl="0" w:tplc="8FAA1084">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FA88FC90">
      <w:numFmt w:val="bullet"/>
      <w:lvlText w:val="•"/>
      <w:lvlJc w:val="left"/>
      <w:pPr>
        <w:ind w:left="2091" w:hanging="147"/>
      </w:pPr>
      <w:rPr>
        <w:rFonts w:hint="default"/>
        <w:lang w:val="ru-RU" w:eastAsia="ru-RU" w:bidi="ru-RU"/>
      </w:rPr>
    </w:lvl>
    <w:lvl w:ilvl="2" w:tplc="D9DA1F88">
      <w:numFmt w:val="bullet"/>
      <w:lvlText w:val="•"/>
      <w:lvlJc w:val="left"/>
      <w:pPr>
        <w:ind w:left="3122" w:hanging="147"/>
      </w:pPr>
      <w:rPr>
        <w:rFonts w:hint="default"/>
        <w:lang w:val="ru-RU" w:eastAsia="ru-RU" w:bidi="ru-RU"/>
      </w:rPr>
    </w:lvl>
    <w:lvl w:ilvl="3" w:tplc="2EF0345E">
      <w:numFmt w:val="bullet"/>
      <w:lvlText w:val="•"/>
      <w:lvlJc w:val="left"/>
      <w:pPr>
        <w:ind w:left="4153" w:hanging="147"/>
      </w:pPr>
      <w:rPr>
        <w:rFonts w:hint="default"/>
        <w:lang w:val="ru-RU" w:eastAsia="ru-RU" w:bidi="ru-RU"/>
      </w:rPr>
    </w:lvl>
    <w:lvl w:ilvl="4" w:tplc="79B48102">
      <w:numFmt w:val="bullet"/>
      <w:lvlText w:val="•"/>
      <w:lvlJc w:val="left"/>
      <w:pPr>
        <w:ind w:left="5184" w:hanging="147"/>
      </w:pPr>
      <w:rPr>
        <w:rFonts w:hint="default"/>
        <w:lang w:val="ru-RU" w:eastAsia="ru-RU" w:bidi="ru-RU"/>
      </w:rPr>
    </w:lvl>
    <w:lvl w:ilvl="5" w:tplc="D0E0B42A">
      <w:numFmt w:val="bullet"/>
      <w:lvlText w:val="•"/>
      <w:lvlJc w:val="left"/>
      <w:pPr>
        <w:ind w:left="6215" w:hanging="147"/>
      </w:pPr>
      <w:rPr>
        <w:rFonts w:hint="default"/>
        <w:lang w:val="ru-RU" w:eastAsia="ru-RU" w:bidi="ru-RU"/>
      </w:rPr>
    </w:lvl>
    <w:lvl w:ilvl="6" w:tplc="288620EA">
      <w:numFmt w:val="bullet"/>
      <w:lvlText w:val="•"/>
      <w:lvlJc w:val="left"/>
      <w:pPr>
        <w:ind w:left="7246" w:hanging="147"/>
      </w:pPr>
      <w:rPr>
        <w:rFonts w:hint="default"/>
        <w:lang w:val="ru-RU" w:eastAsia="ru-RU" w:bidi="ru-RU"/>
      </w:rPr>
    </w:lvl>
    <w:lvl w:ilvl="7" w:tplc="1E9CA7BE">
      <w:numFmt w:val="bullet"/>
      <w:lvlText w:val="•"/>
      <w:lvlJc w:val="left"/>
      <w:pPr>
        <w:ind w:left="8277" w:hanging="147"/>
      </w:pPr>
      <w:rPr>
        <w:rFonts w:hint="default"/>
        <w:lang w:val="ru-RU" w:eastAsia="ru-RU" w:bidi="ru-RU"/>
      </w:rPr>
    </w:lvl>
    <w:lvl w:ilvl="8" w:tplc="B44C5C76">
      <w:numFmt w:val="bullet"/>
      <w:lvlText w:val="•"/>
      <w:lvlJc w:val="left"/>
      <w:pPr>
        <w:ind w:left="9308" w:hanging="147"/>
      </w:pPr>
      <w:rPr>
        <w:rFonts w:hint="default"/>
        <w:lang w:val="ru-RU" w:eastAsia="ru-RU" w:bidi="ru-RU"/>
      </w:rPr>
    </w:lvl>
  </w:abstractNum>
  <w:abstractNum w:abstractNumId="63">
    <w:nsid w:val="138C03D1"/>
    <w:multiLevelType w:val="hybridMultilevel"/>
    <w:tmpl w:val="0FFEF2B2"/>
    <w:lvl w:ilvl="0" w:tplc="2E84D39A">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3DC4E9DE">
      <w:numFmt w:val="bullet"/>
      <w:lvlText w:val="•"/>
      <w:lvlJc w:val="left"/>
      <w:pPr>
        <w:ind w:left="2091" w:hanging="147"/>
      </w:pPr>
      <w:rPr>
        <w:rFonts w:hint="default"/>
        <w:lang w:val="ru-RU" w:eastAsia="ru-RU" w:bidi="ru-RU"/>
      </w:rPr>
    </w:lvl>
    <w:lvl w:ilvl="2" w:tplc="7E66AB78">
      <w:numFmt w:val="bullet"/>
      <w:lvlText w:val="•"/>
      <w:lvlJc w:val="left"/>
      <w:pPr>
        <w:ind w:left="3122" w:hanging="147"/>
      </w:pPr>
      <w:rPr>
        <w:rFonts w:hint="default"/>
        <w:lang w:val="ru-RU" w:eastAsia="ru-RU" w:bidi="ru-RU"/>
      </w:rPr>
    </w:lvl>
    <w:lvl w:ilvl="3" w:tplc="C40A2D82">
      <w:numFmt w:val="bullet"/>
      <w:lvlText w:val="•"/>
      <w:lvlJc w:val="left"/>
      <w:pPr>
        <w:ind w:left="4153" w:hanging="147"/>
      </w:pPr>
      <w:rPr>
        <w:rFonts w:hint="default"/>
        <w:lang w:val="ru-RU" w:eastAsia="ru-RU" w:bidi="ru-RU"/>
      </w:rPr>
    </w:lvl>
    <w:lvl w:ilvl="4" w:tplc="39C486A0">
      <w:numFmt w:val="bullet"/>
      <w:lvlText w:val="•"/>
      <w:lvlJc w:val="left"/>
      <w:pPr>
        <w:ind w:left="5184" w:hanging="147"/>
      </w:pPr>
      <w:rPr>
        <w:rFonts w:hint="default"/>
        <w:lang w:val="ru-RU" w:eastAsia="ru-RU" w:bidi="ru-RU"/>
      </w:rPr>
    </w:lvl>
    <w:lvl w:ilvl="5" w:tplc="224C273E">
      <w:numFmt w:val="bullet"/>
      <w:lvlText w:val="•"/>
      <w:lvlJc w:val="left"/>
      <w:pPr>
        <w:ind w:left="6215" w:hanging="147"/>
      </w:pPr>
      <w:rPr>
        <w:rFonts w:hint="default"/>
        <w:lang w:val="ru-RU" w:eastAsia="ru-RU" w:bidi="ru-RU"/>
      </w:rPr>
    </w:lvl>
    <w:lvl w:ilvl="6" w:tplc="D08E5032">
      <w:numFmt w:val="bullet"/>
      <w:lvlText w:val="•"/>
      <w:lvlJc w:val="left"/>
      <w:pPr>
        <w:ind w:left="7246" w:hanging="147"/>
      </w:pPr>
      <w:rPr>
        <w:rFonts w:hint="default"/>
        <w:lang w:val="ru-RU" w:eastAsia="ru-RU" w:bidi="ru-RU"/>
      </w:rPr>
    </w:lvl>
    <w:lvl w:ilvl="7" w:tplc="FADEBEC6">
      <w:numFmt w:val="bullet"/>
      <w:lvlText w:val="•"/>
      <w:lvlJc w:val="left"/>
      <w:pPr>
        <w:ind w:left="8277" w:hanging="147"/>
      </w:pPr>
      <w:rPr>
        <w:rFonts w:hint="default"/>
        <w:lang w:val="ru-RU" w:eastAsia="ru-RU" w:bidi="ru-RU"/>
      </w:rPr>
    </w:lvl>
    <w:lvl w:ilvl="8" w:tplc="43709B3C">
      <w:numFmt w:val="bullet"/>
      <w:lvlText w:val="•"/>
      <w:lvlJc w:val="left"/>
      <w:pPr>
        <w:ind w:left="9308" w:hanging="147"/>
      </w:pPr>
      <w:rPr>
        <w:rFonts w:hint="default"/>
        <w:lang w:val="ru-RU" w:eastAsia="ru-RU" w:bidi="ru-RU"/>
      </w:rPr>
    </w:lvl>
  </w:abstractNum>
  <w:abstractNum w:abstractNumId="64">
    <w:nsid w:val="138C23E6"/>
    <w:multiLevelType w:val="hybridMultilevel"/>
    <w:tmpl w:val="F4248DAA"/>
    <w:lvl w:ilvl="0" w:tplc="261C53E8">
      <w:numFmt w:val="bullet"/>
      <w:lvlText w:val="•"/>
      <w:lvlJc w:val="left"/>
      <w:pPr>
        <w:ind w:left="211" w:hanging="226"/>
      </w:pPr>
      <w:rPr>
        <w:rFonts w:ascii="Times New Roman" w:eastAsia="Times New Roman" w:hAnsi="Times New Roman" w:cs="Times New Roman" w:hint="default"/>
        <w:spacing w:val="-6"/>
        <w:w w:val="100"/>
        <w:sz w:val="24"/>
        <w:szCs w:val="24"/>
        <w:lang w:val="ru-RU" w:eastAsia="ru-RU" w:bidi="ru-RU"/>
      </w:rPr>
    </w:lvl>
    <w:lvl w:ilvl="1" w:tplc="7910BC44">
      <w:numFmt w:val="bullet"/>
      <w:lvlText w:val="•"/>
      <w:lvlJc w:val="left"/>
      <w:pPr>
        <w:ind w:left="578" w:hanging="226"/>
      </w:pPr>
      <w:rPr>
        <w:rFonts w:hint="default"/>
        <w:lang w:val="ru-RU" w:eastAsia="ru-RU" w:bidi="ru-RU"/>
      </w:rPr>
    </w:lvl>
    <w:lvl w:ilvl="2" w:tplc="291C88FE">
      <w:numFmt w:val="bullet"/>
      <w:lvlText w:val="•"/>
      <w:lvlJc w:val="left"/>
      <w:pPr>
        <w:ind w:left="936" w:hanging="226"/>
      </w:pPr>
      <w:rPr>
        <w:rFonts w:hint="default"/>
        <w:lang w:val="ru-RU" w:eastAsia="ru-RU" w:bidi="ru-RU"/>
      </w:rPr>
    </w:lvl>
    <w:lvl w:ilvl="3" w:tplc="FCCCC4A2">
      <w:numFmt w:val="bullet"/>
      <w:lvlText w:val="•"/>
      <w:lvlJc w:val="left"/>
      <w:pPr>
        <w:ind w:left="1294" w:hanging="226"/>
      </w:pPr>
      <w:rPr>
        <w:rFonts w:hint="default"/>
        <w:lang w:val="ru-RU" w:eastAsia="ru-RU" w:bidi="ru-RU"/>
      </w:rPr>
    </w:lvl>
    <w:lvl w:ilvl="4" w:tplc="EDC64B5A">
      <w:numFmt w:val="bullet"/>
      <w:lvlText w:val="•"/>
      <w:lvlJc w:val="left"/>
      <w:pPr>
        <w:ind w:left="1652" w:hanging="226"/>
      </w:pPr>
      <w:rPr>
        <w:rFonts w:hint="default"/>
        <w:lang w:val="ru-RU" w:eastAsia="ru-RU" w:bidi="ru-RU"/>
      </w:rPr>
    </w:lvl>
    <w:lvl w:ilvl="5" w:tplc="3954B520">
      <w:numFmt w:val="bullet"/>
      <w:lvlText w:val="•"/>
      <w:lvlJc w:val="left"/>
      <w:pPr>
        <w:ind w:left="2011" w:hanging="226"/>
      </w:pPr>
      <w:rPr>
        <w:rFonts w:hint="default"/>
        <w:lang w:val="ru-RU" w:eastAsia="ru-RU" w:bidi="ru-RU"/>
      </w:rPr>
    </w:lvl>
    <w:lvl w:ilvl="6" w:tplc="FB9090B4">
      <w:numFmt w:val="bullet"/>
      <w:lvlText w:val="•"/>
      <w:lvlJc w:val="left"/>
      <w:pPr>
        <w:ind w:left="2369" w:hanging="226"/>
      </w:pPr>
      <w:rPr>
        <w:rFonts w:hint="default"/>
        <w:lang w:val="ru-RU" w:eastAsia="ru-RU" w:bidi="ru-RU"/>
      </w:rPr>
    </w:lvl>
    <w:lvl w:ilvl="7" w:tplc="C03417E6">
      <w:numFmt w:val="bullet"/>
      <w:lvlText w:val="•"/>
      <w:lvlJc w:val="left"/>
      <w:pPr>
        <w:ind w:left="2727" w:hanging="226"/>
      </w:pPr>
      <w:rPr>
        <w:rFonts w:hint="default"/>
        <w:lang w:val="ru-RU" w:eastAsia="ru-RU" w:bidi="ru-RU"/>
      </w:rPr>
    </w:lvl>
    <w:lvl w:ilvl="8" w:tplc="1AF6C6FE">
      <w:numFmt w:val="bullet"/>
      <w:lvlText w:val="•"/>
      <w:lvlJc w:val="left"/>
      <w:pPr>
        <w:ind w:left="3085" w:hanging="226"/>
      </w:pPr>
      <w:rPr>
        <w:rFonts w:hint="default"/>
        <w:lang w:val="ru-RU" w:eastAsia="ru-RU" w:bidi="ru-RU"/>
      </w:rPr>
    </w:lvl>
  </w:abstractNum>
  <w:abstractNum w:abstractNumId="65">
    <w:nsid w:val="13B40DBA"/>
    <w:multiLevelType w:val="hybridMultilevel"/>
    <w:tmpl w:val="77DCD0F6"/>
    <w:lvl w:ilvl="0" w:tplc="001EBF80">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47F4DD84">
      <w:numFmt w:val="bullet"/>
      <w:lvlText w:val="•"/>
      <w:lvlJc w:val="left"/>
      <w:pPr>
        <w:ind w:left="2091" w:hanging="147"/>
      </w:pPr>
      <w:rPr>
        <w:rFonts w:hint="default"/>
        <w:lang w:val="ru-RU" w:eastAsia="ru-RU" w:bidi="ru-RU"/>
      </w:rPr>
    </w:lvl>
    <w:lvl w:ilvl="2" w:tplc="A3D6D300">
      <w:numFmt w:val="bullet"/>
      <w:lvlText w:val="•"/>
      <w:lvlJc w:val="left"/>
      <w:pPr>
        <w:ind w:left="3122" w:hanging="147"/>
      </w:pPr>
      <w:rPr>
        <w:rFonts w:hint="default"/>
        <w:lang w:val="ru-RU" w:eastAsia="ru-RU" w:bidi="ru-RU"/>
      </w:rPr>
    </w:lvl>
    <w:lvl w:ilvl="3" w:tplc="4A680C6E">
      <w:numFmt w:val="bullet"/>
      <w:lvlText w:val="•"/>
      <w:lvlJc w:val="left"/>
      <w:pPr>
        <w:ind w:left="4153" w:hanging="147"/>
      </w:pPr>
      <w:rPr>
        <w:rFonts w:hint="default"/>
        <w:lang w:val="ru-RU" w:eastAsia="ru-RU" w:bidi="ru-RU"/>
      </w:rPr>
    </w:lvl>
    <w:lvl w:ilvl="4" w:tplc="1E365A66">
      <w:numFmt w:val="bullet"/>
      <w:lvlText w:val="•"/>
      <w:lvlJc w:val="left"/>
      <w:pPr>
        <w:ind w:left="5184" w:hanging="147"/>
      </w:pPr>
      <w:rPr>
        <w:rFonts w:hint="default"/>
        <w:lang w:val="ru-RU" w:eastAsia="ru-RU" w:bidi="ru-RU"/>
      </w:rPr>
    </w:lvl>
    <w:lvl w:ilvl="5" w:tplc="7CC02EF0">
      <w:numFmt w:val="bullet"/>
      <w:lvlText w:val="•"/>
      <w:lvlJc w:val="left"/>
      <w:pPr>
        <w:ind w:left="6215" w:hanging="147"/>
      </w:pPr>
      <w:rPr>
        <w:rFonts w:hint="default"/>
        <w:lang w:val="ru-RU" w:eastAsia="ru-RU" w:bidi="ru-RU"/>
      </w:rPr>
    </w:lvl>
    <w:lvl w:ilvl="6" w:tplc="1376D586">
      <w:numFmt w:val="bullet"/>
      <w:lvlText w:val="•"/>
      <w:lvlJc w:val="left"/>
      <w:pPr>
        <w:ind w:left="7246" w:hanging="147"/>
      </w:pPr>
      <w:rPr>
        <w:rFonts w:hint="default"/>
        <w:lang w:val="ru-RU" w:eastAsia="ru-RU" w:bidi="ru-RU"/>
      </w:rPr>
    </w:lvl>
    <w:lvl w:ilvl="7" w:tplc="0E6A7B74">
      <w:numFmt w:val="bullet"/>
      <w:lvlText w:val="•"/>
      <w:lvlJc w:val="left"/>
      <w:pPr>
        <w:ind w:left="8277" w:hanging="147"/>
      </w:pPr>
      <w:rPr>
        <w:rFonts w:hint="default"/>
        <w:lang w:val="ru-RU" w:eastAsia="ru-RU" w:bidi="ru-RU"/>
      </w:rPr>
    </w:lvl>
    <w:lvl w:ilvl="8" w:tplc="AC604A82">
      <w:numFmt w:val="bullet"/>
      <w:lvlText w:val="•"/>
      <w:lvlJc w:val="left"/>
      <w:pPr>
        <w:ind w:left="9308" w:hanging="147"/>
      </w:pPr>
      <w:rPr>
        <w:rFonts w:hint="default"/>
        <w:lang w:val="ru-RU" w:eastAsia="ru-RU" w:bidi="ru-RU"/>
      </w:rPr>
    </w:lvl>
  </w:abstractNum>
  <w:abstractNum w:abstractNumId="66">
    <w:nsid w:val="13DD35EB"/>
    <w:multiLevelType w:val="hybridMultilevel"/>
    <w:tmpl w:val="4BAEEAE4"/>
    <w:lvl w:ilvl="0" w:tplc="B5924CBC">
      <w:numFmt w:val="bullet"/>
      <w:lvlText w:val="•"/>
      <w:lvlJc w:val="left"/>
      <w:pPr>
        <w:ind w:left="1062" w:hanging="291"/>
      </w:pPr>
      <w:rPr>
        <w:rFonts w:ascii="Times New Roman" w:eastAsia="Times New Roman" w:hAnsi="Times New Roman" w:cs="Times New Roman" w:hint="default"/>
        <w:b/>
        <w:bCs/>
        <w:spacing w:val="-35"/>
        <w:w w:val="100"/>
        <w:sz w:val="24"/>
        <w:szCs w:val="24"/>
        <w:lang w:val="ru-RU" w:eastAsia="ru-RU" w:bidi="ru-RU"/>
      </w:rPr>
    </w:lvl>
    <w:lvl w:ilvl="1" w:tplc="445A7CAA">
      <w:numFmt w:val="bullet"/>
      <w:lvlText w:val="•"/>
      <w:lvlJc w:val="left"/>
      <w:pPr>
        <w:ind w:left="2091" w:hanging="291"/>
      </w:pPr>
      <w:rPr>
        <w:rFonts w:hint="default"/>
        <w:lang w:val="ru-RU" w:eastAsia="ru-RU" w:bidi="ru-RU"/>
      </w:rPr>
    </w:lvl>
    <w:lvl w:ilvl="2" w:tplc="16AE5B2C">
      <w:numFmt w:val="bullet"/>
      <w:lvlText w:val="•"/>
      <w:lvlJc w:val="left"/>
      <w:pPr>
        <w:ind w:left="3122" w:hanging="291"/>
      </w:pPr>
      <w:rPr>
        <w:rFonts w:hint="default"/>
        <w:lang w:val="ru-RU" w:eastAsia="ru-RU" w:bidi="ru-RU"/>
      </w:rPr>
    </w:lvl>
    <w:lvl w:ilvl="3" w:tplc="1DF45D0E">
      <w:numFmt w:val="bullet"/>
      <w:lvlText w:val="•"/>
      <w:lvlJc w:val="left"/>
      <w:pPr>
        <w:ind w:left="4153" w:hanging="291"/>
      </w:pPr>
      <w:rPr>
        <w:rFonts w:hint="default"/>
        <w:lang w:val="ru-RU" w:eastAsia="ru-RU" w:bidi="ru-RU"/>
      </w:rPr>
    </w:lvl>
    <w:lvl w:ilvl="4" w:tplc="3E7C9698">
      <w:numFmt w:val="bullet"/>
      <w:lvlText w:val="•"/>
      <w:lvlJc w:val="left"/>
      <w:pPr>
        <w:ind w:left="5184" w:hanging="291"/>
      </w:pPr>
      <w:rPr>
        <w:rFonts w:hint="default"/>
        <w:lang w:val="ru-RU" w:eastAsia="ru-RU" w:bidi="ru-RU"/>
      </w:rPr>
    </w:lvl>
    <w:lvl w:ilvl="5" w:tplc="CF709936">
      <w:numFmt w:val="bullet"/>
      <w:lvlText w:val="•"/>
      <w:lvlJc w:val="left"/>
      <w:pPr>
        <w:ind w:left="6215" w:hanging="291"/>
      </w:pPr>
      <w:rPr>
        <w:rFonts w:hint="default"/>
        <w:lang w:val="ru-RU" w:eastAsia="ru-RU" w:bidi="ru-RU"/>
      </w:rPr>
    </w:lvl>
    <w:lvl w:ilvl="6" w:tplc="389E718C">
      <w:numFmt w:val="bullet"/>
      <w:lvlText w:val="•"/>
      <w:lvlJc w:val="left"/>
      <w:pPr>
        <w:ind w:left="7246" w:hanging="291"/>
      </w:pPr>
      <w:rPr>
        <w:rFonts w:hint="default"/>
        <w:lang w:val="ru-RU" w:eastAsia="ru-RU" w:bidi="ru-RU"/>
      </w:rPr>
    </w:lvl>
    <w:lvl w:ilvl="7" w:tplc="60C0207C">
      <w:numFmt w:val="bullet"/>
      <w:lvlText w:val="•"/>
      <w:lvlJc w:val="left"/>
      <w:pPr>
        <w:ind w:left="8277" w:hanging="291"/>
      </w:pPr>
      <w:rPr>
        <w:rFonts w:hint="default"/>
        <w:lang w:val="ru-RU" w:eastAsia="ru-RU" w:bidi="ru-RU"/>
      </w:rPr>
    </w:lvl>
    <w:lvl w:ilvl="8" w:tplc="84FA0D50">
      <w:numFmt w:val="bullet"/>
      <w:lvlText w:val="•"/>
      <w:lvlJc w:val="left"/>
      <w:pPr>
        <w:ind w:left="9308" w:hanging="291"/>
      </w:pPr>
      <w:rPr>
        <w:rFonts w:hint="default"/>
        <w:lang w:val="ru-RU" w:eastAsia="ru-RU" w:bidi="ru-RU"/>
      </w:rPr>
    </w:lvl>
  </w:abstractNum>
  <w:abstractNum w:abstractNumId="67">
    <w:nsid w:val="14675D88"/>
    <w:multiLevelType w:val="hybridMultilevel"/>
    <w:tmpl w:val="CEDA2270"/>
    <w:lvl w:ilvl="0" w:tplc="71846B78">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4D96F524">
      <w:numFmt w:val="bullet"/>
      <w:lvlText w:val="•"/>
      <w:lvlJc w:val="left"/>
      <w:pPr>
        <w:ind w:left="2091" w:hanging="147"/>
      </w:pPr>
      <w:rPr>
        <w:rFonts w:hint="default"/>
        <w:lang w:val="ru-RU" w:eastAsia="ru-RU" w:bidi="ru-RU"/>
      </w:rPr>
    </w:lvl>
    <w:lvl w:ilvl="2" w:tplc="061CD7E0">
      <w:numFmt w:val="bullet"/>
      <w:lvlText w:val="•"/>
      <w:lvlJc w:val="left"/>
      <w:pPr>
        <w:ind w:left="3122" w:hanging="147"/>
      </w:pPr>
      <w:rPr>
        <w:rFonts w:hint="default"/>
        <w:lang w:val="ru-RU" w:eastAsia="ru-RU" w:bidi="ru-RU"/>
      </w:rPr>
    </w:lvl>
    <w:lvl w:ilvl="3" w:tplc="2E98C408">
      <w:numFmt w:val="bullet"/>
      <w:lvlText w:val="•"/>
      <w:lvlJc w:val="left"/>
      <w:pPr>
        <w:ind w:left="4153" w:hanging="147"/>
      </w:pPr>
      <w:rPr>
        <w:rFonts w:hint="default"/>
        <w:lang w:val="ru-RU" w:eastAsia="ru-RU" w:bidi="ru-RU"/>
      </w:rPr>
    </w:lvl>
    <w:lvl w:ilvl="4" w:tplc="EFD44888">
      <w:numFmt w:val="bullet"/>
      <w:lvlText w:val="•"/>
      <w:lvlJc w:val="left"/>
      <w:pPr>
        <w:ind w:left="5184" w:hanging="147"/>
      </w:pPr>
      <w:rPr>
        <w:rFonts w:hint="default"/>
        <w:lang w:val="ru-RU" w:eastAsia="ru-RU" w:bidi="ru-RU"/>
      </w:rPr>
    </w:lvl>
    <w:lvl w:ilvl="5" w:tplc="08FAD558">
      <w:numFmt w:val="bullet"/>
      <w:lvlText w:val="•"/>
      <w:lvlJc w:val="left"/>
      <w:pPr>
        <w:ind w:left="6215" w:hanging="147"/>
      </w:pPr>
      <w:rPr>
        <w:rFonts w:hint="default"/>
        <w:lang w:val="ru-RU" w:eastAsia="ru-RU" w:bidi="ru-RU"/>
      </w:rPr>
    </w:lvl>
    <w:lvl w:ilvl="6" w:tplc="0C66E46C">
      <w:numFmt w:val="bullet"/>
      <w:lvlText w:val="•"/>
      <w:lvlJc w:val="left"/>
      <w:pPr>
        <w:ind w:left="7246" w:hanging="147"/>
      </w:pPr>
      <w:rPr>
        <w:rFonts w:hint="default"/>
        <w:lang w:val="ru-RU" w:eastAsia="ru-RU" w:bidi="ru-RU"/>
      </w:rPr>
    </w:lvl>
    <w:lvl w:ilvl="7" w:tplc="B9988492">
      <w:numFmt w:val="bullet"/>
      <w:lvlText w:val="•"/>
      <w:lvlJc w:val="left"/>
      <w:pPr>
        <w:ind w:left="8277" w:hanging="147"/>
      </w:pPr>
      <w:rPr>
        <w:rFonts w:hint="default"/>
        <w:lang w:val="ru-RU" w:eastAsia="ru-RU" w:bidi="ru-RU"/>
      </w:rPr>
    </w:lvl>
    <w:lvl w:ilvl="8" w:tplc="39000250">
      <w:numFmt w:val="bullet"/>
      <w:lvlText w:val="•"/>
      <w:lvlJc w:val="left"/>
      <w:pPr>
        <w:ind w:left="9308" w:hanging="147"/>
      </w:pPr>
      <w:rPr>
        <w:rFonts w:hint="default"/>
        <w:lang w:val="ru-RU" w:eastAsia="ru-RU" w:bidi="ru-RU"/>
      </w:rPr>
    </w:lvl>
  </w:abstractNum>
  <w:abstractNum w:abstractNumId="68">
    <w:nsid w:val="15AC260C"/>
    <w:multiLevelType w:val="hybridMultilevel"/>
    <w:tmpl w:val="931E89EC"/>
    <w:lvl w:ilvl="0" w:tplc="989AC8F2">
      <w:numFmt w:val="bullet"/>
      <w:lvlText w:val="–"/>
      <w:lvlJc w:val="left"/>
      <w:pPr>
        <w:ind w:left="84" w:hanging="281"/>
      </w:pPr>
      <w:rPr>
        <w:rFonts w:ascii="Times New Roman" w:eastAsia="Times New Roman" w:hAnsi="Times New Roman" w:cs="Times New Roman" w:hint="default"/>
        <w:b/>
        <w:bCs/>
        <w:w w:val="100"/>
        <w:sz w:val="28"/>
        <w:szCs w:val="28"/>
        <w:lang w:val="ru-RU" w:eastAsia="ru-RU" w:bidi="ru-RU"/>
      </w:rPr>
    </w:lvl>
    <w:lvl w:ilvl="1" w:tplc="9A645DC4">
      <w:numFmt w:val="bullet"/>
      <w:lvlText w:val="•"/>
      <w:lvlJc w:val="left"/>
      <w:pPr>
        <w:ind w:left="524" w:hanging="281"/>
      </w:pPr>
      <w:rPr>
        <w:rFonts w:hint="default"/>
        <w:lang w:val="ru-RU" w:eastAsia="ru-RU" w:bidi="ru-RU"/>
      </w:rPr>
    </w:lvl>
    <w:lvl w:ilvl="2" w:tplc="AFCA4432">
      <w:numFmt w:val="bullet"/>
      <w:lvlText w:val="•"/>
      <w:lvlJc w:val="left"/>
      <w:pPr>
        <w:ind w:left="969" w:hanging="281"/>
      </w:pPr>
      <w:rPr>
        <w:rFonts w:hint="default"/>
        <w:lang w:val="ru-RU" w:eastAsia="ru-RU" w:bidi="ru-RU"/>
      </w:rPr>
    </w:lvl>
    <w:lvl w:ilvl="3" w:tplc="AD2E6E26">
      <w:numFmt w:val="bullet"/>
      <w:lvlText w:val="•"/>
      <w:lvlJc w:val="left"/>
      <w:pPr>
        <w:ind w:left="1414" w:hanging="281"/>
      </w:pPr>
      <w:rPr>
        <w:rFonts w:hint="default"/>
        <w:lang w:val="ru-RU" w:eastAsia="ru-RU" w:bidi="ru-RU"/>
      </w:rPr>
    </w:lvl>
    <w:lvl w:ilvl="4" w:tplc="3C5AAEF0">
      <w:numFmt w:val="bullet"/>
      <w:lvlText w:val="•"/>
      <w:lvlJc w:val="left"/>
      <w:pPr>
        <w:ind w:left="1858" w:hanging="281"/>
      </w:pPr>
      <w:rPr>
        <w:rFonts w:hint="default"/>
        <w:lang w:val="ru-RU" w:eastAsia="ru-RU" w:bidi="ru-RU"/>
      </w:rPr>
    </w:lvl>
    <w:lvl w:ilvl="5" w:tplc="B77A63BC">
      <w:numFmt w:val="bullet"/>
      <w:lvlText w:val="•"/>
      <w:lvlJc w:val="left"/>
      <w:pPr>
        <w:ind w:left="2303" w:hanging="281"/>
      </w:pPr>
      <w:rPr>
        <w:rFonts w:hint="default"/>
        <w:lang w:val="ru-RU" w:eastAsia="ru-RU" w:bidi="ru-RU"/>
      </w:rPr>
    </w:lvl>
    <w:lvl w:ilvl="6" w:tplc="948656C6">
      <w:numFmt w:val="bullet"/>
      <w:lvlText w:val="•"/>
      <w:lvlJc w:val="left"/>
      <w:pPr>
        <w:ind w:left="2748" w:hanging="281"/>
      </w:pPr>
      <w:rPr>
        <w:rFonts w:hint="default"/>
        <w:lang w:val="ru-RU" w:eastAsia="ru-RU" w:bidi="ru-RU"/>
      </w:rPr>
    </w:lvl>
    <w:lvl w:ilvl="7" w:tplc="82AA3E08">
      <w:numFmt w:val="bullet"/>
      <w:lvlText w:val="•"/>
      <w:lvlJc w:val="left"/>
      <w:pPr>
        <w:ind w:left="3192" w:hanging="281"/>
      </w:pPr>
      <w:rPr>
        <w:rFonts w:hint="default"/>
        <w:lang w:val="ru-RU" w:eastAsia="ru-RU" w:bidi="ru-RU"/>
      </w:rPr>
    </w:lvl>
    <w:lvl w:ilvl="8" w:tplc="0DF6F61E">
      <w:numFmt w:val="bullet"/>
      <w:lvlText w:val="•"/>
      <w:lvlJc w:val="left"/>
      <w:pPr>
        <w:ind w:left="3637" w:hanging="281"/>
      </w:pPr>
      <w:rPr>
        <w:rFonts w:hint="default"/>
        <w:lang w:val="ru-RU" w:eastAsia="ru-RU" w:bidi="ru-RU"/>
      </w:rPr>
    </w:lvl>
  </w:abstractNum>
  <w:abstractNum w:abstractNumId="69">
    <w:nsid w:val="1637624F"/>
    <w:multiLevelType w:val="hybridMultilevel"/>
    <w:tmpl w:val="7D5E01CC"/>
    <w:lvl w:ilvl="0" w:tplc="42F8A828">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8CA2BAD4">
      <w:numFmt w:val="bullet"/>
      <w:lvlText w:val="•"/>
      <w:lvlJc w:val="left"/>
      <w:pPr>
        <w:ind w:left="2091" w:hanging="147"/>
      </w:pPr>
      <w:rPr>
        <w:rFonts w:hint="default"/>
        <w:lang w:val="ru-RU" w:eastAsia="ru-RU" w:bidi="ru-RU"/>
      </w:rPr>
    </w:lvl>
    <w:lvl w:ilvl="2" w:tplc="C914A370">
      <w:numFmt w:val="bullet"/>
      <w:lvlText w:val="•"/>
      <w:lvlJc w:val="left"/>
      <w:pPr>
        <w:ind w:left="3122" w:hanging="147"/>
      </w:pPr>
      <w:rPr>
        <w:rFonts w:hint="default"/>
        <w:lang w:val="ru-RU" w:eastAsia="ru-RU" w:bidi="ru-RU"/>
      </w:rPr>
    </w:lvl>
    <w:lvl w:ilvl="3" w:tplc="6E30885A">
      <w:numFmt w:val="bullet"/>
      <w:lvlText w:val="•"/>
      <w:lvlJc w:val="left"/>
      <w:pPr>
        <w:ind w:left="4153" w:hanging="147"/>
      </w:pPr>
      <w:rPr>
        <w:rFonts w:hint="default"/>
        <w:lang w:val="ru-RU" w:eastAsia="ru-RU" w:bidi="ru-RU"/>
      </w:rPr>
    </w:lvl>
    <w:lvl w:ilvl="4" w:tplc="62E08116">
      <w:numFmt w:val="bullet"/>
      <w:lvlText w:val="•"/>
      <w:lvlJc w:val="left"/>
      <w:pPr>
        <w:ind w:left="5184" w:hanging="147"/>
      </w:pPr>
      <w:rPr>
        <w:rFonts w:hint="default"/>
        <w:lang w:val="ru-RU" w:eastAsia="ru-RU" w:bidi="ru-RU"/>
      </w:rPr>
    </w:lvl>
    <w:lvl w:ilvl="5" w:tplc="A1C0E146">
      <w:numFmt w:val="bullet"/>
      <w:lvlText w:val="•"/>
      <w:lvlJc w:val="left"/>
      <w:pPr>
        <w:ind w:left="6215" w:hanging="147"/>
      </w:pPr>
      <w:rPr>
        <w:rFonts w:hint="default"/>
        <w:lang w:val="ru-RU" w:eastAsia="ru-RU" w:bidi="ru-RU"/>
      </w:rPr>
    </w:lvl>
    <w:lvl w:ilvl="6" w:tplc="FC48E798">
      <w:numFmt w:val="bullet"/>
      <w:lvlText w:val="•"/>
      <w:lvlJc w:val="left"/>
      <w:pPr>
        <w:ind w:left="7246" w:hanging="147"/>
      </w:pPr>
      <w:rPr>
        <w:rFonts w:hint="default"/>
        <w:lang w:val="ru-RU" w:eastAsia="ru-RU" w:bidi="ru-RU"/>
      </w:rPr>
    </w:lvl>
    <w:lvl w:ilvl="7" w:tplc="57E2D4F6">
      <w:numFmt w:val="bullet"/>
      <w:lvlText w:val="•"/>
      <w:lvlJc w:val="left"/>
      <w:pPr>
        <w:ind w:left="8277" w:hanging="147"/>
      </w:pPr>
      <w:rPr>
        <w:rFonts w:hint="default"/>
        <w:lang w:val="ru-RU" w:eastAsia="ru-RU" w:bidi="ru-RU"/>
      </w:rPr>
    </w:lvl>
    <w:lvl w:ilvl="8" w:tplc="6810B592">
      <w:numFmt w:val="bullet"/>
      <w:lvlText w:val="•"/>
      <w:lvlJc w:val="left"/>
      <w:pPr>
        <w:ind w:left="9308" w:hanging="147"/>
      </w:pPr>
      <w:rPr>
        <w:rFonts w:hint="default"/>
        <w:lang w:val="ru-RU" w:eastAsia="ru-RU" w:bidi="ru-RU"/>
      </w:rPr>
    </w:lvl>
  </w:abstractNum>
  <w:abstractNum w:abstractNumId="70">
    <w:nsid w:val="168C20B2"/>
    <w:multiLevelType w:val="hybridMultilevel"/>
    <w:tmpl w:val="1FDCA0A6"/>
    <w:lvl w:ilvl="0" w:tplc="868C2370">
      <w:start w:val="1"/>
      <w:numFmt w:val="decimal"/>
      <w:lvlText w:val="%1)"/>
      <w:lvlJc w:val="left"/>
      <w:pPr>
        <w:ind w:left="1446" w:hanging="305"/>
        <w:jc w:val="left"/>
      </w:pPr>
      <w:rPr>
        <w:rFonts w:ascii="Times New Roman" w:eastAsia="Times New Roman" w:hAnsi="Times New Roman" w:cs="Times New Roman" w:hint="default"/>
        <w:w w:val="100"/>
        <w:sz w:val="28"/>
        <w:szCs w:val="28"/>
        <w:lang w:val="ru-RU" w:eastAsia="ru-RU" w:bidi="ru-RU"/>
      </w:rPr>
    </w:lvl>
    <w:lvl w:ilvl="1" w:tplc="C42A23DE">
      <w:numFmt w:val="bullet"/>
      <w:lvlText w:val="•"/>
      <w:lvlJc w:val="left"/>
      <w:pPr>
        <w:ind w:left="5480" w:hanging="305"/>
      </w:pPr>
      <w:rPr>
        <w:rFonts w:hint="default"/>
        <w:lang w:val="ru-RU" w:eastAsia="ru-RU" w:bidi="ru-RU"/>
      </w:rPr>
    </w:lvl>
    <w:lvl w:ilvl="2" w:tplc="5202946E">
      <w:numFmt w:val="bullet"/>
      <w:lvlText w:val="•"/>
      <w:lvlJc w:val="left"/>
      <w:pPr>
        <w:ind w:left="6134" w:hanging="305"/>
      </w:pPr>
      <w:rPr>
        <w:rFonts w:hint="default"/>
        <w:lang w:val="ru-RU" w:eastAsia="ru-RU" w:bidi="ru-RU"/>
      </w:rPr>
    </w:lvl>
    <w:lvl w:ilvl="3" w:tplc="D55E3156">
      <w:numFmt w:val="bullet"/>
      <w:lvlText w:val="•"/>
      <w:lvlJc w:val="left"/>
      <w:pPr>
        <w:ind w:left="6789" w:hanging="305"/>
      </w:pPr>
      <w:rPr>
        <w:rFonts w:hint="default"/>
        <w:lang w:val="ru-RU" w:eastAsia="ru-RU" w:bidi="ru-RU"/>
      </w:rPr>
    </w:lvl>
    <w:lvl w:ilvl="4" w:tplc="27869BA8">
      <w:numFmt w:val="bullet"/>
      <w:lvlText w:val="•"/>
      <w:lvlJc w:val="left"/>
      <w:pPr>
        <w:ind w:left="7443" w:hanging="305"/>
      </w:pPr>
      <w:rPr>
        <w:rFonts w:hint="default"/>
        <w:lang w:val="ru-RU" w:eastAsia="ru-RU" w:bidi="ru-RU"/>
      </w:rPr>
    </w:lvl>
    <w:lvl w:ilvl="5" w:tplc="0AE2DBDE">
      <w:numFmt w:val="bullet"/>
      <w:lvlText w:val="•"/>
      <w:lvlJc w:val="left"/>
      <w:pPr>
        <w:ind w:left="8098" w:hanging="305"/>
      </w:pPr>
      <w:rPr>
        <w:rFonts w:hint="default"/>
        <w:lang w:val="ru-RU" w:eastAsia="ru-RU" w:bidi="ru-RU"/>
      </w:rPr>
    </w:lvl>
    <w:lvl w:ilvl="6" w:tplc="833E6C80">
      <w:numFmt w:val="bullet"/>
      <w:lvlText w:val="•"/>
      <w:lvlJc w:val="left"/>
      <w:pPr>
        <w:ind w:left="8752" w:hanging="305"/>
      </w:pPr>
      <w:rPr>
        <w:rFonts w:hint="default"/>
        <w:lang w:val="ru-RU" w:eastAsia="ru-RU" w:bidi="ru-RU"/>
      </w:rPr>
    </w:lvl>
    <w:lvl w:ilvl="7" w:tplc="D0920C74">
      <w:numFmt w:val="bullet"/>
      <w:lvlText w:val="•"/>
      <w:lvlJc w:val="left"/>
      <w:pPr>
        <w:ind w:left="9407" w:hanging="305"/>
      </w:pPr>
      <w:rPr>
        <w:rFonts w:hint="default"/>
        <w:lang w:val="ru-RU" w:eastAsia="ru-RU" w:bidi="ru-RU"/>
      </w:rPr>
    </w:lvl>
    <w:lvl w:ilvl="8" w:tplc="0EE614A8">
      <w:numFmt w:val="bullet"/>
      <w:lvlText w:val="•"/>
      <w:lvlJc w:val="left"/>
      <w:pPr>
        <w:ind w:left="10062" w:hanging="305"/>
      </w:pPr>
      <w:rPr>
        <w:rFonts w:hint="default"/>
        <w:lang w:val="ru-RU" w:eastAsia="ru-RU" w:bidi="ru-RU"/>
      </w:rPr>
    </w:lvl>
  </w:abstractNum>
  <w:abstractNum w:abstractNumId="71">
    <w:nsid w:val="16FD1BDD"/>
    <w:multiLevelType w:val="hybridMultilevel"/>
    <w:tmpl w:val="3B0EDFE2"/>
    <w:lvl w:ilvl="0" w:tplc="607CD13C">
      <w:start w:val="1"/>
      <w:numFmt w:val="decimal"/>
      <w:lvlText w:val="%1."/>
      <w:lvlJc w:val="left"/>
      <w:pPr>
        <w:ind w:left="2398" w:hanging="732"/>
        <w:jc w:val="left"/>
      </w:pPr>
      <w:rPr>
        <w:rFonts w:ascii="Times New Roman" w:eastAsia="Times New Roman" w:hAnsi="Times New Roman" w:cs="Times New Roman" w:hint="default"/>
        <w:spacing w:val="0"/>
        <w:w w:val="100"/>
        <w:sz w:val="28"/>
        <w:szCs w:val="28"/>
        <w:lang w:val="ru-RU" w:eastAsia="ru-RU" w:bidi="ru-RU"/>
      </w:rPr>
    </w:lvl>
    <w:lvl w:ilvl="1" w:tplc="843EA68E">
      <w:numFmt w:val="bullet"/>
      <w:lvlText w:val="•"/>
      <w:lvlJc w:val="left"/>
      <w:pPr>
        <w:ind w:left="3297" w:hanging="732"/>
      </w:pPr>
      <w:rPr>
        <w:rFonts w:hint="default"/>
        <w:lang w:val="ru-RU" w:eastAsia="ru-RU" w:bidi="ru-RU"/>
      </w:rPr>
    </w:lvl>
    <w:lvl w:ilvl="2" w:tplc="0D862DA6">
      <w:numFmt w:val="bullet"/>
      <w:lvlText w:val="•"/>
      <w:lvlJc w:val="left"/>
      <w:pPr>
        <w:ind w:left="4194" w:hanging="732"/>
      </w:pPr>
      <w:rPr>
        <w:rFonts w:hint="default"/>
        <w:lang w:val="ru-RU" w:eastAsia="ru-RU" w:bidi="ru-RU"/>
      </w:rPr>
    </w:lvl>
    <w:lvl w:ilvl="3" w:tplc="9C2A79D8">
      <w:numFmt w:val="bullet"/>
      <w:lvlText w:val="•"/>
      <w:lvlJc w:val="left"/>
      <w:pPr>
        <w:ind w:left="5091" w:hanging="732"/>
      </w:pPr>
      <w:rPr>
        <w:rFonts w:hint="default"/>
        <w:lang w:val="ru-RU" w:eastAsia="ru-RU" w:bidi="ru-RU"/>
      </w:rPr>
    </w:lvl>
    <w:lvl w:ilvl="4" w:tplc="EC88D182">
      <w:numFmt w:val="bullet"/>
      <w:lvlText w:val="•"/>
      <w:lvlJc w:val="left"/>
      <w:pPr>
        <w:ind w:left="5988" w:hanging="732"/>
      </w:pPr>
      <w:rPr>
        <w:rFonts w:hint="default"/>
        <w:lang w:val="ru-RU" w:eastAsia="ru-RU" w:bidi="ru-RU"/>
      </w:rPr>
    </w:lvl>
    <w:lvl w:ilvl="5" w:tplc="E8CA3D20">
      <w:numFmt w:val="bullet"/>
      <w:lvlText w:val="•"/>
      <w:lvlJc w:val="left"/>
      <w:pPr>
        <w:ind w:left="6885" w:hanging="732"/>
      </w:pPr>
      <w:rPr>
        <w:rFonts w:hint="default"/>
        <w:lang w:val="ru-RU" w:eastAsia="ru-RU" w:bidi="ru-RU"/>
      </w:rPr>
    </w:lvl>
    <w:lvl w:ilvl="6" w:tplc="4A923498">
      <w:numFmt w:val="bullet"/>
      <w:lvlText w:val="•"/>
      <w:lvlJc w:val="left"/>
      <w:pPr>
        <w:ind w:left="7782" w:hanging="732"/>
      </w:pPr>
      <w:rPr>
        <w:rFonts w:hint="default"/>
        <w:lang w:val="ru-RU" w:eastAsia="ru-RU" w:bidi="ru-RU"/>
      </w:rPr>
    </w:lvl>
    <w:lvl w:ilvl="7" w:tplc="10C4A636">
      <w:numFmt w:val="bullet"/>
      <w:lvlText w:val="•"/>
      <w:lvlJc w:val="left"/>
      <w:pPr>
        <w:ind w:left="8679" w:hanging="732"/>
      </w:pPr>
      <w:rPr>
        <w:rFonts w:hint="default"/>
        <w:lang w:val="ru-RU" w:eastAsia="ru-RU" w:bidi="ru-RU"/>
      </w:rPr>
    </w:lvl>
    <w:lvl w:ilvl="8" w:tplc="09AA1708">
      <w:numFmt w:val="bullet"/>
      <w:lvlText w:val="•"/>
      <w:lvlJc w:val="left"/>
      <w:pPr>
        <w:ind w:left="9576" w:hanging="732"/>
      </w:pPr>
      <w:rPr>
        <w:rFonts w:hint="default"/>
        <w:lang w:val="ru-RU" w:eastAsia="ru-RU" w:bidi="ru-RU"/>
      </w:rPr>
    </w:lvl>
  </w:abstractNum>
  <w:abstractNum w:abstractNumId="72">
    <w:nsid w:val="170A0A6B"/>
    <w:multiLevelType w:val="hybridMultilevel"/>
    <w:tmpl w:val="B3B24A4A"/>
    <w:lvl w:ilvl="0" w:tplc="4CDAD50A">
      <w:numFmt w:val="bullet"/>
      <w:lvlText w:val="•"/>
      <w:lvlJc w:val="left"/>
      <w:pPr>
        <w:ind w:left="290" w:hanging="142"/>
      </w:pPr>
      <w:rPr>
        <w:rFonts w:ascii="Times New Roman" w:eastAsia="Times New Roman" w:hAnsi="Times New Roman" w:cs="Times New Roman" w:hint="default"/>
        <w:w w:val="100"/>
        <w:sz w:val="24"/>
        <w:szCs w:val="24"/>
        <w:lang w:val="ru-RU" w:eastAsia="ru-RU" w:bidi="ru-RU"/>
      </w:rPr>
    </w:lvl>
    <w:lvl w:ilvl="1" w:tplc="6FA44984">
      <w:numFmt w:val="bullet"/>
      <w:lvlText w:val="•"/>
      <w:lvlJc w:val="left"/>
      <w:pPr>
        <w:ind w:left="650" w:hanging="142"/>
      </w:pPr>
      <w:rPr>
        <w:rFonts w:hint="default"/>
        <w:lang w:val="ru-RU" w:eastAsia="ru-RU" w:bidi="ru-RU"/>
      </w:rPr>
    </w:lvl>
    <w:lvl w:ilvl="2" w:tplc="AB849710">
      <w:numFmt w:val="bullet"/>
      <w:lvlText w:val="•"/>
      <w:lvlJc w:val="left"/>
      <w:pPr>
        <w:ind w:left="1000" w:hanging="142"/>
      </w:pPr>
      <w:rPr>
        <w:rFonts w:hint="default"/>
        <w:lang w:val="ru-RU" w:eastAsia="ru-RU" w:bidi="ru-RU"/>
      </w:rPr>
    </w:lvl>
    <w:lvl w:ilvl="3" w:tplc="E542B574">
      <w:numFmt w:val="bullet"/>
      <w:lvlText w:val="•"/>
      <w:lvlJc w:val="left"/>
      <w:pPr>
        <w:ind w:left="1350" w:hanging="142"/>
      </w:pPr>
      <w:rPr>
        <w:rFonts w:hint="default"/>
        <w:lang w:val="ru-RU" w:eastAsia="ru-RU" w:bidi="ru-RU"/>
      </w:rPr>
    </w:lvl>
    <w:lvl w:ilvl="4" w:tplc="CD3AE49C">
      <w:numFmt w:val="bullet"/>
      <w:lvlText w:val="•"/>
      <w:lvlJc w:val="left"/>
      <w:pPr>
        <w:ind w:left="1700" w:hanging="142"/>
      </w:pPr>
      <w:rPr>
        <w:rFonts w:hint="default"/>
        <w:lang w:val="ru-RU" w:eastAsia="ru-RU" w:bidi="ru-RU"/>
      </w:rPr>
    </w:lvl>
    <w:lvl w:ilvl="5" w:tplc="DE6203BA">
      <w:numFmt w:val="bullet"/>
      <w:lvlText w:val="•"/>
      <w:lvlJc w:val="left"/>
      <w:pPr>
        <w:ind w:left="2051" w:hanging="142"/>
      </w:pPr>
      <w:rPr>
        <w:rFonts w:hint="default"/>
        <w:lang w:val="ru-RU" w:eastAsia="ru-RU" w:bidi="ru-RU"/>
      </w:rPr>
    </w:lvl>
    <w:lvl w:ilvl="6" w:tplc="4A2A9BA2">
      <w:numFmt w:val="bullet"/>
      <w:lvlText w:val="•"/>
      <w:lvlJc w:val="left"/>
      <w:pPr>
        <w:ind w:left="2401" w:hanging="142"/>
      </w:pPr>
      <w:rPr>
        <w:rFonts w:hint="default"/>
        <w:lang w:val="ru-RU" w:eastAsia="ru-RU" w:bidi="ru-RU"/>
      </w:rPr>
    </w:lvl>
    <w:lvl w:ilvl="7" w:tplc="3C4E0EF6">
      <w:numFmt w:val="bullet"/>
      <w:lvlText w:val="•"/>
      <w:lvlJc w:val="left"/>
      <w:pPr>
        <w:ind w:left="2751" w:hanging="142"/>
      </w:pPr>
      <w:rPr>
        <w:rFonts w:hint="default"/>
        <w:lang w:val="ru-RU" w:eastAsia="ru-RU" w:bidi="ru-RU"/>
      </w:rPr>
    </w:lvl>
    <w:lvl w:ilvl="8" w:tplc="328210CC">
      <w:numFmt w:val="bullet"/>
      <w:lvlText w:val="•"/>
      <w:lvlJc w:val="left"/>
      <w:pPr>
        <w:ind w:left="3101" w:hanging="142"/>
      </w:pPr>
      <w:rPr>
        <w:rFonts w:hint="default"/>
        <w:lang w:val="ru-RU" w:eastAsia="ru-RU" w:bidi="ru-RU"/>
      </w:rPr>
    </w:lvl>
  </w:abstractNum>
  <w:abstractNum w:abstractNumId="73">
    <w:nsid w:val="18082413"/>
    <w:multiLevelType w:val="hybridMultilevel"/>
    <w:tmpl w:val="35068206"/>
    <w:lvl w:ilvl="0" w:tplc="96269B3A">
      <w:numFmt w:val="bullet"/>
      <w:lvlText w:val="■"/>
      <w:lvlJc w:val="left"/>
      <w:pPr>
        <w:ind w:left="114" w:hanging="346"/>
      </w:pPr>
      <w:rPr>
        <w:rFonts w:ascii="Times New Roman" w:eastAsia="Times New Roman" w:hAnsi="Times New Roman" w:cs="Times New Roman" w:hint="default"/>
        <w:b/>
        <w:bCs/>
        <w:spacing w:val="-4"/>
        <w:w w:val="100"/>
        <w:sz w:val="24"/>
        <w:szCs w:val="24"/>
        <w:lang w:val="ru-RU" w:eastAsia="ru-RU" w:bidi="ru-RU"/>
      </w:rPr>
    </w:lvl>
    <w:lvl w:ilvl="1" w:tplc="A1B2A4E2">
      <w:numFmt w:val="bullet"/>
      <w:lvlText w:val="•"/>
      <w:lvlJc w:val="left"/>
      <w:pPr>
        <w:ind w:left="425" w:hanging="346"/>
      </w:pPr>
      <w:rPr>
        <w:rFonts w:hint="default"/>
        <w:lang w:val="ru-RU" w:eastAsia="ru-RU" w:bidi="ru-RU"/>
      </w:rPr>
    </w:lvl>
    <w:lvl w:ilvl="2" w:tplc="EFE259E0">
      <w:numFmt w:val="bullet"/>
      <w:lvlText w:val="•"/>
      <w:lvlJc w:val="left"/>
      <w:pPr>
        <w:ind w:left="731" w:hanging="346"/>
      </w:pPr>
      <w:rPr>
        <w:rFonts w:hint="default"/>
        <w:lang w:val="ru-RU" w:eastAsia="ru-RU" w:bidi="ru-RU"/>
      </w:rPr>
    </w:lvl>
    <w:lvl w:ilvl="3" w:tplc="44D87C0C">
      <w:numFmt w:val="bullet"/>
      <w:lvlText w:val="•"/>
      <w:lvlJc w:val="left"/>
      <w:pPr>
        <w:ind w:left="1037" w:hanging="346"/>
      </w:pPr>
      <w:rPr>
        <w:rFonts w:hint="default"/>
        <w:lang w:val="ru-RU" w:eastAsia="ru-RU" w:bidi="ru-RU"/>
      </w:rPr>
    </w:lvl>
    <w:lvl w:ilvl="4" w:tplc="6D5CC068">
      <w:numFmt w:val="bullet"/>
      <w:lvlText w:val="•"/>
      <w:lvlJc w:val="left"/>
      <w:pPr>
        <w:ind w:left="1343" w:hanging="346"/>
      </w:pPr>
      <w:rPr>
        <w:rFonts w:hint="default"/>
        <w:lang w:val="ru-RU" w:eastAsia="ru-RU" w:bidi="ru-RU"/>
      </w:rPr>
    </w:lvl>
    <w:lvl w:ilvl="5" w:tplc="C94ABD68">
      <w:numFmt w:val="bullet"/>
      <w:lvlText w:val="•"/>
      <w:lvlJc w:val="left"/>
      <w:pPr>
        <w:ind w:left="1649" w:hanging="346"/>
      </w:pPr>
      <w:rPr>
        <w:rFonts w:hint="default"/>
        <w:lang w:val="ru-RU" w:eastAsia="ru-RU" w:bidi="ru-RU"/>
      </w:rPr>
    </w:lvl>
    <w:lvl w:ilvl="6" w:tplc="DE3887FE">
      <w:numFmt w:val="bullet"/>
      <w:lvlText w:val="•"/>
      <w:lvlJc w:val="left"/>
      <w:pPr>
        <w:ind w:left="1954" w:hanging="346"/>
      </w:pPr>
      <w:rPr>
        <w:rFonts w:hint="default"/>
        <w:lang w:val="ru-RU" w:eastAsia="ru-RU" w:bidi="ru-RU"/>
      </w:rPr>
    </w:lvl>
    <w:lvl w:ilvl="7" w:tplc="83E42C94">
      <w:numFmt w:val="bullet"/>
      <w:lvlText w:val="•"/>
      <w:lvlJc w:val="left"/>
      <w:pPr>
        <w:ind w:left="2260" w:hanging="346"/>
      </w:pPr>
      <w:rPr>
        <w:rFonts w:hint="default"/>
        <w:lang w:val="ru-RU" w:eastAsia="ru-RU" w:bidi="ru-RU"/>
      </w:rPr>
    </w:lvl>
    <w:lvl w:ilvl="8" w:tplc="B7884E9A">
      <w:numFmt w:val="bullet"/>
      <w:lvlText w:val="•"/>
      <w:lvlJc w:val="left"/>
      <w:pPr>
        <w:ind w:left="2566" w:hanging="346"/>
      </w:pPr>
      <w:rPr>
        <w:rFonts w:hint="default"/>
        <w:lang w:val="ru-RU" w:eastAsia="ru-RU" w:bidi="ru-RU"/>
      </w:rPr>
    </w:lvl>
  </w:abstractNum>
  <w:abstractNum w:abstractNumId="74">
    <w:nsid w:val="18120F3F"/>
    <w:multiLevelType w:val="hybridMultilevel"/>
    <w:tmpl w:val="4A30A854"/>
    <w:lvl w:ilvl="0" w:tplc="4E12954A">
      <w:numFmt w:val="bullet"/>
      <w:lvlText w:val="•"/>
      <w:lvlJc w:val="left"/>
      <w:pPr>
        <w:ind w:left="465" w:hanging="255"/>
      </w:pPr>
      <w:rPr>
        <w:rFonts w:ascii="Times New Roman" w:eastAsia="Times New Roman" w:hAnsi="Times New Roman" w:cs="Times New Roman" w:hint="default"/>
        <w:spacing w:val="-10"/>
        <w:w w:val="100"/>
        <w:sz w:val="24"/>
        <w:szCs w:val="24"/>
        <w:lang w:val="ru-RU" w:eastAsia="ru-RU" w:bidi="ru-RU"/>
      </w:rPr>
    </w:lvl>
    <w:lvl w:ilvl="1" w:tplc="A4DE510A">
      <w:numFmt w:val="bullet"/>
      <w:lvlText w:val="•"/>
      <w:lvlJc w:val="left"/>
      <w:pPr>
        <w:ind w:left="794" w:hanging="255"/>
      </w:pPr>
      <w:rPr>
        <w:rFonts w:hint="default"/>
        <w:lang w:val="ru-RU" w:eastAsia="ru-RU" w:bidi="ru-RU"/>
      </w:rPr>
    </w:lvl>
    <w:lvl w:ilvl="2" w:tplc="79621B66">
      <w:numFmt w:val="bullet"/>
      <w:lvlText w:val="•"/>
      <w:lvlJc w:val="left"/>
      <w:pPr>
        <w:ind w:left="1128" w:hanging="255"/>
      </w:pPr>
      <w:rPr>
        <w:rFonts w:hint="default"/>
        <w:lang w:val="ru-RU" w:eastAsia="ru-RU" w:bidi="ru-RU"/>
      </w:rPr>
    </w:lvl>
    <w:lvl w:ilvl="3" w:tplc="9C48F062">
      <w:numFmt w:val="bullet"/>
      <w:lvlText w:val="•"/>
      <w:lvlJc w:val="left"/>
      <w:pPr>
        <w:ind w:left="1462" w:hanging="255"/>
      </w:pPr>
      <w:rPr>
        <w:rFonts w:hint="default"/>
        <w:lang w:val="ru-RU" w:eastAsia="ru-RU" w:bidi="ru-RU"/>
      </w:rPr>
    </w:lvl>
    <w:lvl w:ilvl="4" w:tplc="9C1E93A0">
      <w:numFmt w:val="bullet"/>
      <w:lvlText w:val="•"/>
      <w:lvlJc w:val="left"/>
      <w:pPr>
        <w:ind w:left="1796" w:hanging="255"/>
      </w:pPr>
      <w:rPr>
        <w:rFonts w:hint="default"/>
        <w:lang w:val="ru-RU" w:eastAsia="ru-RU" w:bidi="ru-RU"/>
      </w:rPr>
    </w:lvl>
    <w:lvl w:ilvl="5" w:tplc="EB92FD98">
      <w:numFmt w:val="bullet"/>
      <w:lvlText w:val="•"/>
      <w:lvlJc w:val="left"/>
      <w:pPr>
        <w:ind w:left="2131" w:hanging="255"/>
      </w:pPr>
      <w:rPr>
        <w:rFonts w:hint="default"/>
        <w:lang w:val="ru-RU" w:eastAsia="ru-RU" w:bidi="ru-RU"/>
      </w:rPr>
    </w:lvl>
    <w:lvl w:ilvl="6" w:tplc="73E0F7B8">
      <w:numFmt w:val="bullet"/>
      <w:lvlText w:val="•"/>
      <w:lvlJc w:val="left"/>
      <w:pPr>
        <w:ind w:left="2465" w:hanging="255"/>
      </w:pPr>
      <w:rPr>
        <w:rFonts w:hint="default"/>
        <w:lang w:val="ru-RU" w:eastAsia="ru-RU" w:bidi="ru-RU"/>
      </w:rPr>
    </w:lvl>
    <w:lvl w:ilvl="7" w:tplc="0554A2F0">
      <w:numFmt w:val="bullet"/>
      <w:lvlText w:val="•"/>
      <w:lvlJc w:val="left"/>
      <w:pPr>
        <w:ind w:left="2799" w:hanging="255"/>
      </w:pPr>
      <w:rPr>
        <w:rFonts w:hint="default"/>
        <w:lang w:val="ru-RU" w:eastAsia="ru-RU" w:bidi="ru-RU"/>
      </w:rPr>
    </w:lvl>
    <w:lvl w:ilvl="8" w:tplc="60400A16">
      <w:numFmt w:val="bullet"/>
      <w:lvlText w:val="•"/>
      <w:lvlJc w:val="left"/>
      <w:pPr>
        <w:ind w:left="3133" w:hanging="255"/>
      </w:pPr>
      <w:rPr>
        <w:rFonts w:hint="default"/>
        <w:lang w:val="ru-RU" w:eastAsia="ru-RU" w:bidi="ru-RU"/>
      </w:rPr>
    </w:lvl>
  </w:abstractNum>
  <w:abstractNum w:abstractNumId="75">
    <w:nsid w:val="184E0B30"/>
    <w:multiLevelType w:val="multilevel"/>
    <w:tmpl w:val="FDD68716"/>
    <w:lvl w:ilvl="0">
      <w:start w:val="1"/>
      <w:numFmt w:val="decimal"/>
      <w:lvlText w:val="%1."/>
      <w:lvlJc w:val="left"/>
      <w:pPr>
        <w:ind w:left="1239" w:hanging="281"/>
        <w:jc w:val="right"/>
      </w:pPr>
      <w:rPr>
        <w:rFonts w:ascii="Times New Roman" w:eastAsia="Times New Roman" w:hAnsi="Times New Roman" w:cs="Times New Roman" w:hint="default"/>
        <w:w w:val="100"/>
        <w:sz w:val="28"/>
        <w:szCs w:val="28"/>
        <w:lang w:val="ru-RU" w:eastAsia="ru-RU" w:bidi="ru-RU"/>
      </w:rPr>
    </w:lvl>
    <w:lvl w:ilvl="1">
      <w:start w:val="1"/>
      <w:numFmt w:val="decimal"/>
      <w:lvlText w:val="%1.%2."/>
      <w:lvlJc w:val="left"/>
      <w:pPr>
        <w:ind w:left="2511" w:hanging="493"/>
        <w:jc w:val="left"/>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2719" w:hanging="701"/>
        <w:jc w:val="left"/>
      </w:pPr>
      <w:rPr>
        <w:rFonts w:ascii="Times New Roman" w:eastAsia="Times New Roman" w:hAnsi="Times New Roman" w:cs="Times New Roman" w:hint="default"/>
        <w:spacing w:val="-3"/>
        <w:w w:val="100"/>
        <w:sz w:val="28"/>
        <w:szCs w:val="28"/>
        <w:lang w:val="ru-RU" w:eastAsia="ru-RU" w:bidi="ru-RU"/>
      </w:rPr>
    </w:lvl>
    <w:lvl w:ilvl="3">
      <w:start w:val="1"/>
      <w:numFmt w:val="decimal"/>
      <w:lvlText w:val="%1.%2.%3.%4."/>
      <w:lvlJc w:val="left"/>
      <w:pPr>
        <w:ind w:left="2931" w:hanging="912"/>
        <w:jc w:val="left"/>
      </w:pPr>
      <w:rPr>
        <w:rFonts w:ascii="Times New Roman" w:eastAsia="Times New Roman" w:hAnsi="Times New Roman" w:cs="Times New Roman" w:hint="default"/>
        <w:spacing w:val="-3"/>
        <w:w w:val="100"/>
        <w:sz w:val="28"/>
        <w:szCs w:val="28"/>
        <w:lang w:val="ru-RU" w:eastAsia="ru-RU" w:bidi="ru-RU"/>
      </w:rPr>
    </w:lvl>
    <w:lvl w:ilvl="4">
      <w:numFmt w:val="bullet"/>
      <w:lvlText w:val="•"/>
      <w:lvlJc w:val="left"/>
      <w:pPr>
        <w:ind w:left="2940" w:hanging="912"/>
      </w:pPr>
      <w:rPr>
        <w:rFonts w:hint="default"/>
        <w:lang w:val="ru-RU" w:eastAsia="ru-RU" w:bidi="ru-RU"/>
      </w:rPr>
    </w:lvl>
    <w:lvl w:ilvl="5">
      <w:numFmt w:val="bullet"/>
      <w:lvlText w:val="•"/>
      <w:lvlJc w:val="left"/>
      <w:pPr>
        <w:ind w:left="4345" w:hanging="912"/>
      </w:pPr>
      <w:rPr>
        <w:rFonts w:hint="default"/>
        <w:lang w:val="ru-RU" w:eastAsia="ru-RU" w:bidi="ru-RU"/>
      </w:rPr>
    </w:lvl>
    <w:lvl w:ilvl="6">
      <w:numFmt w:val="bullet"/>
      <w:lvlText w:val="•"/>
      <w:lvlJc w:val="left"/>
      <w:pPr>
        <w:ind w:left="5750" w:hanging="912"/>
      </w:pPr>
      <w:rPr>
        <w:rFonts w:hint="default"/>
        <w:lang w:val="ru-RU" w:eastAsia="ru-RU" w:bidi="ru-RU"/>
      </w:rPr>
    </w:lvl>
    <w:lvl w:ilvl="7">
      <w:numFmt w:val="bullet"/>
      <w:lvlText w:val="•"/>
      <w:lvlJc w:val="left"/>
      <w:pPr>
        <w:ind w:left="7155" w:hanging="912"/>
      </w:pPr>
      <w:rPr>
        <w:rFonts w:hint="default"/>
        <w:lang w:val="ru-RU" w:eastAsia="ru-RU" w:bidi="ru-RU"/>
      </w:rPr>
    </w:lvl>
    <w:lvl w:ilvl="8">
      <w:numFmt w:val="bullet"/>
      <w:lvlText w:val="•"/>
      <w:lvlJc w:val="left"/>
      <w:pPr>
        <w:ind w:left="8560" w:hanging="912"/>
      </w:pPr>
      <w:rPr>
        <w:rFonts w:hint="default"/>
        <w:lang w:val="ru-RU" w:eastAsia="ru-RU" w:bidi="ru-RU"/>
      </w:rPr>
    </w:lvl>
  </w:abstractNum>
  <w:abstractNum w:abstractNumId="76">
    <w:nsid w:val="184F4898"/>
    <w:multiLevelType w:val="hybridMultilevel"/>
    <w:tmpl w:val="8174D194"/>
    <w:lvl w:ilvl="0" w:tplc="C888BCB8">
      <w:numFmt w:val="bullet"/>
      <w:lvlText w:val=""/>
      <w:lvlJc w:val="left"/>
      <w:pPr>
        <w:ind w:left="958" w:hanging="425"/>
      </w:pPr>
      <w:rPr>
        <w:rFonts w:ascii="Symbol" w:eastAsia="Symbol" w:hAnsi="Symbol" w:cs="Symbol" w:hint="default"/>
        <w:w w:val="100"/>
        <w:sz w:val="28"/>
        <w:szCs w:val="28"/>
        <w:lang w:val="ru-RU" w:eastAsia="ru-RU" w:bidi="ru-RU"/>
      </w:rPr>
    </w:lvl>
    <w:lvl w:ilvl="1" w:tplc="8FC0545E">
      <w:numFmt w:val="bullet"/>
      <w:lvlText w:val="•"/>
      <w:lvlJc w:val="left"/>
      <w:pPr>
        <w:ind w:left="2001" w:hanging="425"/>
      </w:pPr>
      <w:rPr>
        <w:rFonts w:hint="default"/>
        <w:lang w:val="ru-RU" w:eastAsia="ru-RU" w:bidi="ru-RU"/>
      </w:rPr>
    </w:lvl>
    <w:lvl w:ilvl="2" w:tplc="1F8E0D12">
      <w:numFmt w:val="bullet"/>
      <w:lvlText w:val="•"/>
      <w:lvlJc w:val="left"/>
      <w:pPr>
        <w:ind w:left="3042" w:hanging="425"/>
      </w:pPr>
      <w:rPr>
        <w:rFonts w:hint="default"/>
        <w:lang w:val="ru-RU" w:eastAsia="ru-RU" w:bidi="ru-RU"/>
      </w:rPr>
    </w:lvl>
    <w:lvl w:ilvl="3" w:tplc="D6A8636A">
      <w:numFmt w:val="bullet"/>
      <w:lvlText w:val="•"/>
      <w:lvlJc w:val="left"/>
      <w:pPr>
        <w:ind w:left="4083" w:hanging="425"/>
      </w:pPr>
      <w:rPr>
        <w:rFonts w:hint="default"/>
        <w:lang w:val="ru-RU" w:eastAsia="ru-RU" w:bidi="ru-RU"/>
      </w:rPr>
    </w:lvl>
    <w:lvl w:ilvl="4" w:tplc="40E859D4">
      <w:numFmt w:val="bullet"/>
      <w:lvlText w:val="•"/>
      <w:lvlJc w:val="left"/>
      <w:pPr>
        <w:ind w:left="5124" w:hanging="425"/>
      </w:pPr>
      <w:rPr>
        <w:rFonts w:hint="default"/>
        <w:lang w:val="ru-RU" w:eastAsia="ru-RU" w:bidi="ru-RU"/>
      </w:rPr>
    </w:lvl>
    <w:lvl w:ilvl="5" w:tplc="8010579A">
      <w:numFmt w:val="bullet"/>
      <w:lvlText w:val="•"/>
      <w:lvlJc w:val="left"/>
      <w:pPr>
        <w:ind w:left="6165" w:hanging="425"/>
      </w:pPr>
      <w:rPr>
        <w:rFonts w:hint="default"/>
        <w:lang w:val="ru-RU" w:eastAsia="ru-RU" w:bidi="ru-RU"/>
      </w:rPr>
    </w:lvl>
    <w:lvl w:ilvl="6" w:tplc="4B9AC874">
      <w:numFmt w:val="bullet"/>
      <w:lvlText w:val="•"/>
      <w:lvlJc w:val="left"/>
      <w:pPr>
        <w:ind w:left="7206" w:hanging="425"/>
      </w:pPr>
      <w:rPr>
        <w:rFonts w:hint="default"/>
        <w:lang w:val="ru-RU" w:eastAsia="ru-RU" w:bidi="ru-RU"/>
      </w:rPr>
    </w:lvl>
    <w:lvl w:ilvl="7" w:tplc="A3A8EC7A">
      <w:numFmt w:val="bullet"/>
      <w:lvlText w:val="•"/>
      <w:lvlJc w:val="left"/>
      <w:pPr>
        <w:ind w:left="8247" w:hanging="425"/>
      </w:pPr>
      <w:rPr>
        <w:rFonts w:hint="default"/>
        <w:lang w:val="ru-RU" w:eastAsia="ru-RU" w:bidi="ru-RU"/>
      </w:rPr>
    </w:lvl>
    <w:lvl w:ilvl="8" w:tplc="AB3209C2">
      <w:numFmt w:val="bullet"/>
      <w:lvlText w:val="•"/>
      <w:lvlJc w:val="left"/>
      <w:pPr>
        <w:ind w:left="9288" w:hanging="425"/>
      </w:pPr>
      <w:rPr>
        <w:rFonts w:hint="default"/>
        <w:lang w:val="ru-RU" w:eastAsia="ru-RU" w:bidi="ru-RU"/>
      </w:rPr>
    </w:lvl>
  </w:abstractNum>
  <w:abstractNum w:abstractNumId="77">
    <w:nsid w:val="18715EEA"/>
    <w:multiLevelType w:val="hybridMultilevel"/>
    <w:tmpl w:val="DD84C41C"/>
    <w:lvl w:ilvl="0" w:tplc="D8A6EE22">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350A23A0">
      <w:numFmt w:val="bullet"/>
      <w:lvlText w:val="•"/>
      <w:lvlJc w:val="left"/>
      <w:pPr>
        <w:ind w:left="2091" w:hanging="147"/>
      </w:pPr>
      <w:rPr>
        <w:rFonts w:hint="default"/>
        <w:lang w:val="ru-RU" w:eastAsia="ru-RU" w:bidi="ru-RU"/>
      </w:rPr>
    </w:lvl>
    <w:lvl w:ilvl="2" w:tplc="FD12225E">
      <w:numFmt w:val="bullet"/>
      <w:lvlText w:val="•"/>
      <w:lvlJc w:val="left"/>
      <w:pPr>
        <w:ind w:left="3122" w:hanging="147"/>
      </w:pPr>
      <w:rPr>
        <w:rFonts w:hint="default"/>
        <w:lang w:val="ru-RU" w:eastAsia="ru-RU" w:bidi="ru-RU"/>
      </w:rPr>
    </w:lvl>
    <w:lvl w:ilvl="3" w:tplc="F5F2E366">
      <w:numFmt w:val="bullet"/>
      <w:lvlText w:val="•"/>
      <w:lvlJc w:val="left"/>
      <w:pPr>
        <w:ind w:left="4153" w:hanging="147"/>
      </w:pPr>
      <w:rPr>
        <w:rFonts w:hint="default"/>
        <w:lang w:val="ru-RU" w:eastAsia="ru-RU" w:bidi="ru-RU"/>
      </w:rPr>
    </w:lvl>
    <w:lvl w:ilvl="4" w:tplc="4D565F4E">
      <w:numFmt w:val="bullet"/>
      <w:lvlText w:val="•"/>
      <w:lvlJc w:val="left"/>
      <w:pPr>
        <w:ind w:left="5184" w:hanging="147"/>
      </w:pPr>
      <w:rPr>
        <w:rFonts w:hint="default"/>
        <w:lang w:val="ru-RU" w:eastAsia="ru-RU" w:bidi="ru-RU"/>
      </w:rPr>
    </w:lvl>
    <w:lvl w:ilvl="5" w:tplc="B628A790">
      <w:numFmt w:val="bullet"/>
      <w:lvlText w:val="•"/>
      <w:lvlJc w:val="left"/>
      <w:pPr>
        <w:ind w:left="6215" w:hanging="147"/>
      </w:pPr>
      <w:rPr>
        <w:rFonts w:hint="default"/>
        <w:lang w:val="ru-RU" w:eastAsia="ru-RU" w:bidi="ru-RU"/>
      </w:rPr>
    </w:lvl>
    <w:lvl w:ilvl="6" w:tplc="C6369B9E">
      <w:numFmt w:val="bullet"/>
      <w:lvlText w:val="•"/>
      <w:lvlJc w:val="left"/>
      <w:pPr>
        <w:ind w:left="7246" w:hanging="147"/>
      </w:pPr>
      <w:rPr>
        <w:rFonts w:hint="default"/>
        <w:lang w:val="ru-RU" w:eastAsia="ru-RU" w:bidi="ru-RU"/>
      </w:rPr>
    </w:lvl>
    <w:lvl w:ilvl="7" w:tplc="AC3E3896">
      <w:numFmt w:val="bullet"/>
      <w:lvlText w:val="•"/>
      <w:lvlJc w:val="left"/>
      <w:pPr>
        <w:ind w:left="8277" w:hanging="147"/>
      </w:pPr>
      <w:rPr>
        <w:rFonts w:hint="default"/>
        <w:lang w:val="ru-RU" w:eastAsia="ru-RU" w:bidi="ru-RU"/>
      </w:rPr>
    </w:lvl>
    <w:lvl w:ilvl="8" w:tplc="64F455E6">
      <w:numFmt w:val="bullet"/>
      <w:lvlText w:val="•"/>
      <w:lvlJc w:val="left"/>
      <w:pPr>
        <w:ind w:left="9308" w:hanging="147"/>
      </w:pPr>
      <w:rPr>
        <w:rFonts w:hint="default"/>
        <w:lang w:val="ru-RU" w:eastAsia="ru-RU" w:bidi="ru-RU"/>
      </w:rPr>
    </w:lvl>
  </w:abstractNum>
  <w:abstractNum w:abstractNumId="78">
    <w:nsid w:val="187C02C5"/>
    <w:multiLevelType w:val="hybridMultilevel"/>
    <w:tmpl w:val="E5462C58"/>
    <w:lvl w:ilvl="0" w:tplc="AD088864">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C8CCCC7E">
      <w:numFmt w:val="bullet"/>
      <w:lvlText w:val="•"/>
      <w:lvlJc w:val="left"/>
      <w:pPr>
        <w:ind w:left="2091" w:hanging="147"/>
      </w:pPr>
      <w:rPr>
        <w:rFonts w:hint="default"/>
        <w:lang w:val="ru-RU" w:eastAsia="ru-RU" w:bidi="ru-RU"/>
      </w:rPr>
    </w:lvl>
    <w:lvl w:ilvl="2" w:tplc="80F25D8C">
      <w:numFmt w:val="bullet"/>
      <w:lvlText w:val="•"/>
      <w:lvlJc w:val="left"/>
      <w:pPr>
        <w:ind w:left="3122" w:hanging="147"/>
      </w:pPr>
      <w:rPr>
        <w:rFonts w:hint="default"/>
        <w:lang w:val="ru-RU" w:eastAsia="ru-RU" w:bidi="ru-RU"/>
      </w:rPr>
    </w:lvl>
    <w:lvl w:ilvl="3" w:tplc="1AF450EE">
      <w:numFmt w:val="bullet"/>
      <w:lvlText w:val="•"/>
      <w:lvlJc w:val="left"/>
      <w:pPr>
        <w:ind w:left="4153" w:hanging="147"/>
      </w:pPr>
      <w:rPr>
        <w:rFonts w:hint="default"/>
        <w:lang w:val="ru-RU" w:eastAsia="ru-RU" w:bidi="ru-RU"/>
      </w:rPr>
    </w:lvl>
    <w:lvl w:ilvl="4" w:tplc="38B608A4">
      <w:numFmt w:val="bullet"/>
      <w:lvlText w:val="•"/>
      <w:lvlJc w:val="left"/>
      <w:pPr>
        <w:ind w:left="5184" w:hanging="147"/>
      </w:pPr>
      <w:rPr>
        <w:rFonts w:hint="default"/>
        <w:lang w:val="ru-RU" w:eastAsia="ru-RU" w:bidi="ru-RU"/>
      </w:rPr>
    </w:lvl>
    <w:lvl w:ilvl="5" w:tplc="CDD05B44">
      <w:numFmt w:val="bullet"/>
      <w:lvlText w:val="•"/>
      <w:lvlJc w:val="left"/>
      <w:pPr>
        <w:ind w:left="6215" w:hanging="147"/>
      </w:pPr>
      <w:rPr>
        <w:rFonts w:hint="default"/>
        <w:lang w:val="ru-RU" w:eastAsia="ru-RU" w:bidi="ru-RU"/>
      </w:rPr>
    </w:lvl>
    <w:lvl w:ilvl="6" w:tplc="A87E588A">
      <w:numFmt w:val="bullet"/>
      <w:lvlText w:val="•"/>
      <w:lvlJc w:val="left"/>
      <w:pPr>
        <w:ind w:left="7246" w:hanging="147"/>
      </w:pPr>
      <w:rPr>
        <w:rFonts w:hint="default"/>
        <w:lang w:val="ru-RU" w:eastAsia="ru-RU" w:bidi="ru-RU"/>
      </w:rPr>
    </w:lvl>
    <w:lvl w:ilvl="7" w:tplc="2F204CA8">
      <w:numFmt w:val="bullet"/>
      <w:lvlText w:val="•"/>
      <w:lvlJc w:val="left"/>
      <w:pPr>
        <w:ind w:left="8277" w:hanging="147"/>
      </w:pPr>
      <w:rPr>
        <w:rFonts w:hint="default"/>
        <w:lang w:val="ru-RU" w:eastAsia="ru-RU" w:bidi="ru-RU"/>
      </w:rPr>
    </w:lvl>
    <w:lvl w:ilvl="8" w:tplc="626C6730">
      <w:numFmt w:val="bullet"/>
      <w:lvlText w:val="•"/>
      <w:lvlJc w:val="left"/>
      <w:pPr>
        <w:ind w:left="9308" w:hanging="147"/>
      </w:pPr>
      <w:rPr>
        <w:rFonts w:hint="default"/>
        <w:lang w:val="ru-RU" w:eastAsia="ru-RU" w:bidi="ru-RU"/>
      </w:rPr>
    </w:lvl>
  </w:abstractNum>
  <w:abstractNum w:abstractNumId="79">
    <w:nsid w:val="18F353C5"/>
    <w:multiLevelType w:val="hybridMultilevel"/>
    <w:tmpl w:val="DB7A97DC"/>
    <w:lvl w:ilvl="0" w:tplc="4CF0120A">
      <w:numFmt w:val="bullet"/>
      <w:lvlText w:val="•"/>
      <w:lvlJc w:val="left"/>
      <w:pPr>
        <w:ind w:left="1062" w:hanging="351"/>
      </w:pPr>
      <w:rPr>
        <w:rFonts w:ascii="Times New Roman" w:eastAsia="Times New Roman" w:hAnsi="Times New Roman" w:cs="Times New Roman" w:hint="default"/>
        <w:spacing w:val="-25"/>
        <w:w w:val="100"/>
        <w:sz w:val="24"/>
        <w:szCs w:val="24"/>
        <w:lang w:val="ru-RU" w:eastAsia="ru-RU" w:bidi="ru-RU"/>
      </w:rPr>
    </w:lvl>
    <w:lvl w:ilvl="1" w:tplc="84B23436">
      <w:numFmt w:val="bullet"/>
      <w:lvlText w:val="•"/>
      <w:lvlJc w:val="left"/>
      <w:pPr>
        <w:ind w:left="2091" w:hanging="351"/>
      </w:pPr>
      <w:rPr>
        <w:rFonts w:hint="default"/>
        <w:lang w:val="ru-RU" w:eastAsia="ru-RU" w:bidi="ru-RU"/>
      </w:rPr>
    </w:lvl>
    <w:lvl w:ilvl="2" w:tplc="76C4B106">
      <w:numFmt w:val="bullet"/>
      <w:lvlText w:val="•"/>
      <w:lvlJc w:val="left"/>
      <w:pPr>
        <w:ind w:left="3122" w:hanging="351"/>
      </w:pPr>
      <w:rPr>
        <w:rFonts w:hint="default"/>
        <w:lang w:val="ru-RU" w:eastAsia="ru-RU" w:bidi="ru-RU"/>
      </w:rPr>
    </w:lvl>
    <w:lvl w:ilvl="3" w:tplc="D2FA436A">
      <w:numFmt w:val="bullet"/>
      <w:lvlText w:val="•"/>
      <w:lvlJc w:val="left"/>
      <w:pPr>
        <w:ind w:left="4153" w:hanging="351"/>
      </w:pPr>
      <w:rPr>
        <w:rFonts w:hint="default"/>
        <w:lang w:val="ru-RU" w:eastAsia="ru-RU" w:bidi="ru-RU"/>
      </w:rPr>
    </w:lvl>
    <w:lvl w:ilvl="4" w:tplc="C7F0DA88">
      <w:numFmt w:val="bullet"/>
      <w:lvlText w:val="•"/>
      <w:lvlJc w:val="left"/>
      <w:pPr>
        <w:ind w:left="5184" w:hanging="351"/>
      </w:pPr>
      <w:rPr>
        <w:rFonts w:hint="default"/>
        <w:lang w:val="ru-RU" w:eastAsia="ru-RU" w:bidi="ru-RU"/>
      </w:rPr>
    </w:lvl>
    <w:lvl w:ilvl="5" w:tplc="2D3821C2">
      <w:numFmt w:val="bullet"/>
      <w:lvlText w:val="•"/>
      <w:lvlJc w:val="left"/>
      <w:pPr>
        <w:ind w:left="6215" w:hanging="351"/>
      </w:pPr>
      <w:rPr>
        <w:rFonts w:hint="default"/>
        <w:lang w:val="ru-RU" w:eastAsia="ru-RU" w:bidi="ru-RU"/>
      </w:rPr>
    </w:lvl>
    <w:lvl w:ilvl="6" w:tplc="6790A0AA">
      <w:numFmt w:val="bullet"/>
      <w:lvlText w:val="•"/>
      <w:lvlJc w:val="left"/>
      <w:pPr>
        <w:ind w:left="7246" w:hanging="351"/>
      </w:pPr>
      <w:rPr>
        <w:rFonts w:hint="default"/>
        <w:lang w:val="ru-RU" w:eastAsia="ru-RU" w:bidi="ru-RU"/>
      </w:rPr>
    </w:lvl>
    <w:lvl w:ilvl="7" w:tplc="1C3C80F6">
      <w:numFmt w:val="bullet"/>
      <w:lvlText w:val="•"/>
      <w:lvlJc w:val="left"/>
      <w:pPr>
        <w:ind w:left="8277" w:hanging="351"/>
      </w:pPr>
      <w:rPr>
        <w:rFonts w:hint="default"/>
        <w:lang w:val="ru-RU" w:eastAsia="ru-RU" w:bidi="ru-RU"/>
      </w:rPr>
    </w:lvl>
    <w:lvl w:ilvl="8" w:tplc="ECC00022">
      <w:numFmt w:val="bullet"/>
      <w:lvlText w:val="•"/>
      <w:lvlJc w:val="left"/>
      <w:pPr>
        <w:ind w:left="9308" w:hanging="351"/>
      </w:pPr>
      <w:rPr>
        <w:rFonts w:hint="default"/>
        <w:lang w:val="ru-RU" w:eastAsia="ru-RU" w:bidi="ru-RU"/>
      </w:rPr>
    </w:lvl>
  </w:abstractNum>
  <w:abstractNum w:abstractNumId="80">
    <w:nsid w:val="194B7FF6"/>
    <w:multiLevelType w:val="hybridMultilevel"/>
    <w:tmpl w:val="BC06C344"/>
    <w:lvl w:ilvl="0" w:tplc="A1641D38">
      <w:numFmt w:val="bullet"/>
      <w:lvlText w:val="-"/>
      <w:lvlJc w:val="left"/>
      <w:pPr>
        <w:ind w:left="1062" w:hanging="161"/>
      </w:pPr>
      <w:rPr>
        <w:rFonts w:hint="default"/>
        <w:w w:val="99"/>
        <w:lang w:val="ru-RU" w:eastAsia="ru-RU" w:bidi="ru-RU"/>
      </w:rPr>
    </w:lvl>
    <w:lvl w:ilvl="1" w:tplc="4A3EB550">
      <w:numFmt w:val="bullet"/>
      <w:lvlText w:val="•"/>
      <w:lvlJc w:val="left"/>
      <w:pPr>
        <w:ind w:left="2091" w:hanging="161"/>
      </w:pPr>
      <w:rPr>
        <w:rFonts w:hint="default"/>
        <w:lang w:val="ru-RU" w:eastAsia="ru-RU" w:bidi="ru-RU"/>
      </w:rPr>
    </w:lvl>
    <w:lvl w:ilvl="2" w:tplc="3438B704">
      <w:numFmt w:val="bullet"/>
      <w:lvlText w:val="•"/>
      <w:lvlJc w:val="left"/>
      <w:pPr>
        <w:ind w:left="3122" w:hanging="161"/>
      </w:pPr>
      <w:rPr>
        <w:rFonts w:hint="default"/>
        <w:lang w:val="ru-RU" w:eastAsia="ru-RU" w:bidi="ru-RU"/>
      </w:rPr>
    </w:lvl>
    <w:lvl w:ilvl="3" w:tplc="998AD1C0">
      <w:numFmt w:val="bullet"/>
      <w:lvlText w:val="•"/>
      <w:lvlJc w:val="left"/>
      <w:pPr>
        <w:ind w:left="4153" w:hanging="161"/>
      </w:pPr>
      <w:rPr>
        <w:rFonts w:hint="default"/>
        <w:lang w:val="ru-RU" w:eastAsia="ru-RU" w:bidi="ru-RU"/>
      </w:rPr>
    </w:lvl>
    <w:lvl w:ilvl="4" w:tplc="6A084586">
      <w:numFmt w:val="bullet"/>
      <w:lvlText w:val="•"/>
      <w:lvlJc w:val="left"/>
      <w:pPr>
        <w:ind w:left="5184" w:hanging="161"/>
      </w:pPr>
      <w:rPr>
        <w:rFonts w:hint="default"/>
        <w:lang w:val="ru-RU" w:eastAsia="ru-RU" w:bidi="ru-RU"/>
      </w:rPr>
    </w:lvl>
    <w:lvl w:ilvl="5" w:tplc="9E72232A">
      <w:numFmt w:val="bullet"/>
      <w:lvlText w:val="•"/>
      <w:lvlJc w:val="left"/>
      <w:pPr>
        <w:ind w:left="6215" w:hanging="161"/>
      </w:pPr>
      <w:rPr>
        <w:rFonts w:hint="default"/>
        <w:lang w:val="ru-RU" w:eastAsia="ru-RU" w:bidi="ru-RU"/>
      </w:rPr>
    </w:lvl>
    <w:lvl w:ilvl="6" w:tplc="5FBAF2AE">
      <w:numFmt w:val="bullet"/>
      <w:lvlText w:val="•"/>
      <w:lvlJc w:val="left"/>
      <w:pPr>
        <w:ind w:left="7246" w:hanging="161"/>
      </w:pPr>
      <w:rPr>
        <w:rFonts w:hint="default"/>
        <w:lang w:val="ru-RU" w:eastAsia="ru-RU" w:bidi="ru-RU"/>
      </w:rPr>
    </w:lvl>
    <w:lvl w:ilvl="7" w:tplc="A072C8C8">
      <w:numFmt w:val="bullet"/>
      <w:lvlText w:val="•"/>
      <w:lvlJc w:val="left"/>
      <w:pPr>
        <w:ind w:left="8277" w:hanging="161"/>
      </w:pPr>
      <w:rPr>
        <w:rFonts w:hint="default"/>
        <w:lang w:val="ru-RU" w:eastAsia="ru-RU" w:bidi="ru-RU"/>
      </w:rPr>
    </w:lvl>
    <w:lvl w:ilvl="8" w:tplc="207E0648">
      <w:numFmt w:val="bullet"/>
      <w:lvlText w:val="•"/>
      <w:lvlJc w:val="left"/>
      <w:pPr>
        <w:ind w:left="9308" w:hanging="161"/>
      </w:pPr>
      <w:rPr>
        <w:rFonts w:hint="default"/>
        <w:lang w:val="ru-RU" w:eastAsia="ru-RU" w:bidi="ru-RU"/>
      </w:rPr>
    </w:lvl>
  </w:abstractNum>
  <w:abstractNum w:abstractNumId="81">
    <w:nsid w:val="19A629F9"/>
    <w:multiLevelType w:val="hybridMultilevel"/>
    <w:tmpl w:val="C42A14DC"/>
    <w:lvl w:ilvl="0" w:tplc="8BD84A70">
      <w:numFmt w:val="bullet"/>
      <w:lvlText w:val="•"/>
      <w:lvlJc w:val="left"/>
      <w:pPr>
        <w:ind w:left="958" w:hanging="135"/>
      </w:pPr>
      <w:rPr>
        <w:rFonts w:ascii="Times New Roman" w:eastAsia="Times New Roman" w:hAnsi="Times New Roman" w:cs="Times New Roman" w:hint="default"/>
        <w:w w:val="100"/>
        <w:sz w:val="28"/>
        <w:szCs w:val="28"/>
        <w:lang w:val="ru-RU" w:eastAsia="ru-RU" w:bidi="ru-RU"/>
      </w:rPr>
    </w:lvl>
    <w:lvl w:ilvl="1" w:tplc="212857F8">
      <w:numFmt w:val="bullet"/>
      <w:lvlText w:val="•"/>
      <w:lvlJc w:val="left"/>
      <w:pPr>
        <w:ind w:left="2001" w:hanging="135"/>
      </w:pPr>
      <w:rPr>
        <w:rFonts w:hint="default"/>
        <w:lang w:val="ru-RU" w:eastAsia="ru-RU" w:bidi="ru-RU"/>
      </w:rPr>
    </w:lvl>
    <w:lvl w:ilvl="2" w:tplc="403EDB84">
      <w:numFmt w:val="bullet"/>
      <w:lvlText w:val="•"/>
      <w:lvlJc w:val="left"/>
      <w:pPr>
        <w:ind w:left="3042" w:hanging="135"/>
      </w:pPr>
      <w:rPr>
        <w:rFonts w:hint="default"/>
        <w:lang w:val="ru-RU" w:eastAsia="ru-RU" w:bidi="ru-RU"/>
      </w:rPr>
    </w:lvl>
    <w:lvl w:ilvl="3" w:tplc="DC8C8C18">
      <w:numFmt w:val="bullet"/>
      <w:lvlText w:val="•"/>
      <w:lvlJc w:val="left"/>
      <w:pPr>
        <w:ind w:left="4083" w:hanging="135"/>
      </w:pPr>
      <w:rPr>
        <w:rFonts w:hint="default"/>
        <w:lang w:val="ru-RU" w:eastAsia="ru-RU" w:bidi="ru-RU"/>
      </w:rPr>
    </w:lvl>
    <w:lvl w:ilvl="4" w:tplc="09A66A7C">
      <w:numFmt w:val="bullet"/>
      <w:lvlText w:val="•"/>
      <w:lvlJc w:val="left"/>
      <w:pPr>
        <w:ind w:left="5124" w:hanging="135"/>
      </w:pPr>
      <w:rPr>
        <w:rFonts w:hint="default"/>
        <w:lang w:val="ru-RU" w:eastAsia="ru-RU" w:bidi="ru-RU"/>
      </w:rPr>
    </w:lvl>
    <w:lvl w:ilvl="5" w:tplc="7E6EE7EC">
      <w:numFmt w:val="bullet"/>
      <w:lvlText w:val="•"/>
      <w:lvlJc w:val="left"/>
      <w:pPr>
        <w:ind w:left="6165" w:hanging="135"/>
      </w:pPr>
      <w:rPr>
        <w:rFonts w:hint="default"/>
        <w:lang w:val="ru-RU" w:eastAsia="ru-RU" w:bidi="ru-RU"/>
      </w:rPr>
    </w:lvl>
    <w:lvl w:ilvl="6" w:tplc="06789076">
      <w:numFmt w:val="bullet"/>
      <w:lvlText w:val="•"/>
      <w:lvlJc w:val="left"/>
      <w:pPr>
        <w:ind w:left="7206" w:hanging="135"/>
      </w:pPr>
      <w:rPr>
        <w:rFonts w:hint="default"/>
        <w:lang w:val="ru-RU" w:eastAsia="ru-RU" w:bidi="ru-RU"/>
      </w:rPr>
    </w:lvl>
    <w:lvl w:ilvl="7" w:tplc="A8EA8FB0">
      <w:numFmt w:val="bullet"/>
      <w:lvlText w:val="•"/>
      <w:lvlJc w:val="left"/>
      <w:pPr>
        <w:ind w:left="8247" w:hanging="135"/>
      </w:pPr>
      <w:rPr>
        <w:rFonts w:hint="default"/>
        <w:lang w:val="ru-RU" w:eastAsia="ru-RU" w:bidi="ru-RU"/>
      </w:rPr>
    </w:lvl>
    <w:lvl w:ilvl="8" w:tplc="CC6E12B0">
      <w:numFmt w:val="bullet"/>
      <w:lvlText w:val="•"/>
      <w:lvlJc w:val="left"/>
      <w:pPr>
        <w:ind w:left="9288" w:hanging="135"/>
      </w:pPr>
      <w:rPr>
        <w:rFonts w:hint="default"/>
        <w:lang w:val="ru-RU" w:eastAsia="ru-RU" w:bidi="ru-RU"/>
      </w:rPr>
    </w:lvl>
  </w:abstractNum>
  <w:abstractNum w:abstractNumId="82">
    <w:nsid w:val="19C30DB4"/>
    <w:multiLevelType w:val="multilevel"/>
    <w:tmpl w:val="D0C807E6"/>
    <w:lvl w:ilvl="0">
      <w:start w:val="2"/>
      <w:numFmt w:val="decimal"/>
      <w:lvlText w:val="%1"/>
      <w:lvlJc w:val="left"/>
      <w:pPr>
        <w:ind w:left="1100" w:hanging="1217"/>
        <w:jc w:val="left"/>
      </w:pPr>
      <w:rPr>
        <w:rFonts w:hint="default"/>
        <w:lang w:val="ru-RU" w:eastAsia="ru-RU" w:bidi="ru-RU"/>
      </w:rPr>
    </w:lvl>
    <w:lvl w:ilvl="1">
      <w:start w:val="4"/>
      <w:numFmt w:val="decimal"/>
      <w:lvlText w:val="%1.%2"/>
      <w:lvlJc w:val="left"/>
      <w:pPr>
        <w:ind w:left="1100" w:hanging="1217"/>
        <w:jc w:val="left"/>
      </w:pPr>
      <w:rPr>
        <w:rFonts w:hint="default"/>
        <w:lang w:val="ru-RU" w:eastAsia="ru-RU" w:bidi="ru-RU"/>
      </w:rPr>
    </w:lvl>
    <w:lvl w:ilvl="2">
      <w:start w:val="1"/>
      <w:numFmt w:val="decimal"/>
      <w:lvlText w:val="%1.%2.%3."/>
      <w:lvlJc w:val="left"/>
      <w:pPr>
        <w:ind w:left="1100" w:hanging="1217"/>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4181" w:hanging="1217"/>
      </w:pPr>
      <w:rPr>
        <w:rFonts w:hint="default"/>
        <w:lang w:val="ru-RU" w:eastAsia="ru-RU" w:bidi="ru-RU"/>
      </w:rPr>
    </w:lvl>
    <w:lvl w:ilvl="4">
      <w:numFmt w:val="bullet"/>
      <w:lvlText w:val="•"/>
      <w:lvlJc w:val="left"/>
      <w:pPr>
        <w:ind w:left="5208" w:hanging="1217"/>
      </w:pPr>
      <w:rPr>
        <w:rFonts w:hint="default"/>
        <w:lang w:val="ru-RU" w:eastAsia="ru-RU" w:bidi="ru-RU"/>
      </w:rPr>
    </w:lvl>
    <w:lvl w:ilvl="5">
      <w:numFmt w:val="bullet"/>
      <w:lvlText w:val="•"/>
      <w:lvlJc w:val="left"/>
      <w:pPr>
        <w:ind w:left="6235" w:hanging="1217"/>
      </w:pPr>
      <w:rPr>
        <w:rFonts w:hint="default"/>
        <w:lang w:val="ru-RU" w:eastAsia="ru-RU" w:bidi="ru-RU"/>
      </w:rPr>
    </w:lvl>
    <w:lvl w:ilvl="6">
      <w:numFmt w:val="bullet"/>
      <w:lvlText w:val="•"/>
      <w:lvlJc w:val="left"/>
      <w:pPr>
        <w:ind w:left="7262" w:hanging="1217"/>
      </w:pPr>
      <w:rPr>
        <w:rFonts w:hint="default"/>
        <w:lang w:val="ru-RU" w:eastAsia="ru-RU" w:bidi="ru-RU"/>
      </w:rPr>
    </w:lvl>
    <w:lvl w:ilvl="7">
      <w:numFmt w:val="bullet"/>
      <w:lvlText w:val="•"/>
      <w:lvlJc w:val="left"/>
      <w:pPr>
        <w:ind w:left="8289" w:hanging="1217"/>
      </w:pPr>
      <w:rPr>
        <w:rFonts w:hint="default"/>
        <w:lang w:val="ru-RU" w:eastAsia="ru-RU" w:bidi="ru-RU"/>
      </w:rPr>
    </w:lvl>
    <w:lvl w:ilvl="8">
      <w:numFmt w:val="bullet"/>
      <w:lvlText w:val="•"/>
      <w:lvlJc w:val="left"/>
      <w:pPr>
        <w:ind w:left="9316" w:hanging="1217"/>
      </w:pPr>
      <w:rPr>
        <w:rFonts w:hint="default"/>
        <w:lang w:val="ru-RU" w:eastAsia="ru-RU" w:bidi="ru-RU"/>
      </w:rPr>
    </w:lvl>
  </w:abstractNum>
  <w:abstractNum w:abstractNumId="83">
    <w:nsid w:val="1A183486"/>
    <w:multiLevelType w:val="hybridMultilevel"/>
    <w:tmpl w:val="6810C994"/>
    <w:lvl w:ilvl="0" w:tplc="B1664738">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7EAE55A8">
      <w:numFmt w:val="bullet"/>
      <w:lvlText w:val="•"/>
      <w:lvlJc w:val="left"/>
      <w:pPr>
        <w:ind w:left="2091" w:hanging="147"/>
      </w:pPr>
      <w:rPr>
        <w:rFonts w:hint="default"/>
        <w:lang w:val="ru-RU" w:eastAsia="ru-RU" w:bidi="ru-RU"/>
      </w:rPr>
    </w:lvl>
    <w:lvl w:ilvl="2" w:tplc="65EEB734">
      <w:numFmt w:val="bullet"/>
      <w:lvlText w:val="•"/>
      <w:lvlJc w:val="left"/>
      <w:pPr>
        <w:ind w:left="3122" w:hanging="147"/>
      </w:pPr>
      <w:rPr>
        <w:rFonts w:hint="default"/>
        <w:lang w:val="ru-RU" w:eastAsia="ru-RU" w:bidi="ru-RU"/>
      </w:rPr>
    </w:lvl>
    <w:lvl w:ilvl="3" w:tplc="DAC2BE82">
      <w:numFmt w:val="bullet"/>
      <w:lvlText w:val="•"/>
      <w:lvlJc w:val="left"/>
      <w:pPr>
        <w:ind w:left="4153" w:hanging="147"/>
      </w:pPr>
      <w:rPr>
        <w:rFonts w:hint="default"/>
        <w:lang w:val="ru-RU" w:eastAsia="ru-RU" w:bidi="ru-RU"/>
      </w:rPr>
    </w:lvl>
    <w:lvl w:ilvl="4" w:tplc="34E0BF64">
      <w:numFmt w:val="bullet"/>
      <w:lvlText w:val="•"/>
      <w:lvlJc w:val="left"/>
      <w:pPr>
        <w:ind w:left="5184" w:hanging="147"/>
      </w:pPr>
      <w:rPr>
        <w:rFonts w:hint="default"/>
        <w:lang w:val="ru-RU" w:eastAsia="ru-RU" w:bidi="ru-RU"/>
      </w:rPr>
    </w:lvl>
    <w:lvl w:ilvl="5" w:tplc="DC02E8A6">
      <w:numFmt w:val="bullet"/>
      <w:lvlText w:val="•"/>
      <w:lvlJc w:val="left"/>
      <w:pPr>
        <w:ind w:left="6215" w:hanging="147"/>
      </w:pPr>
      <w:rPr>
        <w:rFonts w:hint="default"/>
        <w:lang w:val="ru-RU" w:eastAsia="ru-RU" w:bidi="ru-RU"/>
      </w:rPr>
    </w:lvl>
    <w:lvl w:ilvl="6" w:tplc="CFFEEB7E">
      <w:numFmt w:val="bullet"/>
      <w:lvlText w:val="•"/>
      <w:lvlJc w:val="left"/>
      <w:pPr>
        <w:ind w:left="7246" w:hanging="147"/>
      </w:pPr>
      <w:rPr>
        <w:rFonts w:hint="default"/>
        <w:lang w:val="ru-RU" w:eastAsia="ru-RU" w:bidi="ru-RU"/>
      </w:rPr>
    </w:lvl>
    <w:lvl w:ilvl="7" w:tplc="00F87E52">
      <w:numFmt w:val="bullet"/>
      <w:lvlText w:val="•"/>
      <w:lvlJc w:val="left"/>
      <w:pPr>
        <w:ind w:left="8277" w:hanging="147"/>
      </w:pPr>
      <w:rPr>
        <w:rFonts w:hint="default"/>
        <w:lang w:val="ru-RU" w:eastAsia="ru-RU" w:bidi="ru-RU"/>
      </w:rPr>
    </w:lvl>
    <w:lvl w:ilvl="8" w:tplc="AECC3CBA">
      <w:numFmt w:val="bullet"/>
      <w:lvlText w:val="•"/>
      <w:lvlJc w:val="left"/>
      <w:pPr>
        <w:ind w:left="9308" w:hanging="147"/>
      </w:pPr>
      <w:rPr>
        <w:rFonts w:hint="default"/>
        <w:lang w:val="ru-RU" w:eastAsia="ru-RU" w:bidi="ru-RU"/>
      </w:rPr>
    </w:lvl>
  </w:abstractNum>
  <w:abstractNum w:abstractNumId="84">
    <w:nsid w:val="1B7A524C"/>
    <w:multiLevelType w:val="hybridMultilevel"/>
    <w:tmpl w:val="E3DC2728"/>
    <w:lvl w:ilvl="0" w:tplc="9306C0E2">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3E0E2C26">
      <w:numFmt w:val="bullet"/>
      <w:lvlText w:val="•"/>
      <w:lvlJc w:val="left"/>
      <w:pPr>
        <w:ind w:left="2091" w:hanging="147"/>
      </w:pPr>
      <w:rPr>
        <w:rFonts w:hint="default"/>
        <w:lang w:val="ru-RU" w:eastAsia="ru-RU" w:bidi="ru-RU"/>
      </w:rPr>
    </w:lvl>
    <w:lvl w:ilvl="2" w:tplc="1578FE58">
      <w:numFmt w:val="bullet"/>
      <w:lvlText w:val="•"/>
      <w:lvlJc w:val="left"/>
      <w:pPr>
        <w:ind w:left="3122" w:hanging="147"/>
      </w:pPr>
      <w:rPr>
        <w:rFonts w:hint="default"/>
        <w:lang w:val="ru-RU" w:eastAsia="ru-RU" w:bidi="ru-RU"/>
      </w:rPr>
    </w:lvl>
    <w:lvl w:ilvl="3" w:tplc="05920220">
      <w:numFmt w:val="bullet"/>
      <w:lvlText w:val="•"/>
      <w:lvlJc w:val="left"/>
      <w:pPr>
        <w:ind w:left="4153" w:hanging="147"/>
      </w:pPr>
      <w:rPr>
        <w:rFonts w:hint="default"/>
        <w:lang w:val="ru-RU" w:eastAsia="ru-RU" w:bidi="ru-RU"/>
      </w:rPr>
    </w:lvl>
    <w:lvl w:ilvl="4" w:tplc="BDBC775A">
      <w:numFmt w:val="bullet"/>
      <w:lvlText w:val="•"/>
      <w:lvlJc w:val="left"/>
      <w:pPr>
        <w:ind w:left="5184" w:hanging="147"/>
      </w:pPr>
      <w:rPr>
        <w:rFonts w:hint="default"/>
        <w:lang w:val="ru-RU" w:eastAsia="ru-RU" w:bidi="ru-RU"/>
      </w:rPr>
    </w:lvl>
    <w:lvl w:ilvl="5" w:tplc="2C94B03C">
      <w:numFmt w:val="bullet"/>
      <w:lvlText w:val="•"/>
      <w:lvlJc w:val="left"/>
      <w:pPr>
        <w:ind w:left="6215" w:hanging="147"/>
      </w:pPr>
      <w:rPr>
        <w:rFonts w:hint="default"/>
        <w:lang w:val="ru-RU" w:eastAsia="ru-RU" w:bidi="ru-RU"/>
      </w:rPr>
    </w:lvl>
    <w:lvl w:ilvl="6" w:tplc="9D381BE0">
      <w:numFmt w:val="bullet"/>
      <w:lvlText w:val="•"/>
      <w:lvlJc w:val="left"/>
      <w:pPr>
        <w:ind w:left="7246" w:hanging="147"/>
      </w:pPr>
      <w:rPr>
        <w:rFonts w:hint="default"/>
        <w:lang w:val="ru-RU" w:eastAsia="ru-RU" w:bidi="ru-RU"/>
      </w:rPr>
    </w:lvl>
    <w:lvl w:ilvl="7" w:tplc="C0784DC8">
      <w:numFmt w:val="bullet"/>
      <w:lvlText w:val="•"/>
      <w:lvlJc w:val="left"/>
      <w:pPr>
        <w:ind w:left="8277" w:hanging="147"/>
      </w:pPr>
      <w:rPr>
        <w:rFonts w:hint="default"/>
        <w:lang w:val="ru-RU" w:eastAsia="ru-RU" w:bidi="ru-RU"/>
      </w:rPr>
    </w:lvl>
    <w:lvl w:ilvl="8" w:tplc="5CCEAFF0">
      <w:numFmt w:val="bullet"/>
      <w:lvlText w:val="•"/>
      <w:lvlJc w:val="left"/>
      <w:pPr>
        <w:ind w:left="9308" w:hanging="147"/>
      </w:pPr>
      <w:rPr>
        <w:rFonts w:hint="default"/>
        <w:lang w:val="ru-RU" w:eastAsia="ru-RU" w:bidi="ru-RU"/>
      </w:rPr>
    </w:lvl>
  </w:abstractNum>
  <w:abstractNum w:abstractNumId="85">
    <w:nsid w:val="1B9A14C6"/>
    <w:multiLevelType w:val="hybridMultilevel"/>
    <w:tmpl w:val="3ED4B41C"/>
    <w:lvl w:ilvl="0" w:tplc="4B8E1712">
      <w:start w:val="1"/>
      <w:numFmt w:val="upperRoman"/>
      <w:lvlText w:val="%1."/>
      <w:lvlJc w:val="left"/>
      <w:pPr>
        <w:ind w:left="4665" w:hanging="720"/>
        <w:jc w:val="right"/>
      </w:pPr>
      <w:rPr>
        <w:rFonts w:ascii="Times New Roman" w:eastAsia="Times New Roman" w:hAnsi="Times New Roman" w:cs="Times New Roman" w:hint="default"/>
        <w:w w:val="100"/>
        <w:sz w:val="28"/>
        <w:szCs w:val="28"/>
        <w:lang w:val="ru-RU" w:eastAsia="ru-RU" w:bidi="ru-RU"/>
      </w:rPr>
    </w:lvl>
    <w:lvl w:ilvl="1" w:tplc="59CEA92E">
      <w:numFmt w:val="bullet"/>
      <w:lvlText w:val="•"/>
      <w:lvlJc w:val="left"/>
      <w:pPr>
        <w:ind w:left="5331" w:hanging="720"/>
      </w:pPr>
      <w:rPr>
        <w:rFonts w:hint="default"/>
        <w:lang w:val="ru-RU" w:eastAsia="ru-RU" w:bidi="ru-RU"/>
      </w:rPr>
    </w:lvl>
    <w:lvl w:ilvl="2" w:tplc="C61CD0F6">
      <w:numFmt w:val="bullet"/>
      <w:lvlText w:val="•"/>
      <w:lvlJc w:val="left"/>
      <w:pPr>
        <w:ind w:left="6002" w:hanging="720"/>
      </w:pPr>
      <w:rPr>
        <w:rFonts w:hint="default"/>
        <w:lang w:val="ru-RU" w:eastAsia="ru-RU" w:bidi="ru-RU"/>
      </w:rPr>
    </w:lvl>
    <w:lvl w:ilvl="3" w:tplc="1466D98C">
      <w:numFmt w:val="bullet"/>
      <w:lvlText w:val="•"/>
      <w:lvlJc w:val="left"/>
      <w:pPr>
        <w:ind w:left="6673" w:hanging="720"/>
      </w:pPr>
      <w:rPr>
        <w:rFonts w:hint="default"/>
        <w:lang w:val="ru-RU" w:eastAsia="ru-RU" w:bidi="ru-RU"/>
      </w:rPr>
    </w:lvl>
    <w:lvl w:ilvl="4" w:tplc="8A0C6C7C">
      <w:numFmt w:val="bullet"/>
      <w:lvlText w:val="•"/>
      <w:lvlJc w:val="left"/>
      <w:pPr>
        <w:ind w:left="7344" w:hanging="720"/>
      </w:pPr>
      <w:rPr>
        <w:rFonts w:hint="default"/>
        <w:lang w:val="ru-RU" w:eastAsia="ru-RU" w:bidi="ru-RU"/>
      </w:rPr>
    </w:lvl>
    <w:lvl w:ilvl="5" w:tplc="64628B60">
      <w:numFmt w:val="bullet"/>
      <w:lvlText w:val="•"/>
      <w:lvlJc w:val="left"/>
      <w:pPr>
        <w:ind w:left="8015" w:hanging="720"/>
      </w:pPr>
      <w:rPr>
        <w:rFonts w:hint="default"/>
        <w:lang w:val="ru-RU" w:eastAsia="ru-RU" w:bidi="ru-RU"/>
      </w:rPr>
    </w:lvl>
    <w:lvl w:ilvl="6" w:tplc="5AE8E9EA">
      <w:numFmt w:val="bullet"/>
      <w:lvlText w:val="•"/>
      <w:lvlJc w:val="left"/>
      <w:pPr>
        <w:ind w:left="8686" w:hanging="720"/>
      </w:pPr>
      <w:rPr>
        <w:rFonts w:hint="default"/>
        <w:lang w:val="ru-RU" w:eastAsia="ru-RU" w:bidi="ru-RU"/>
      </w:rPr>
    </w:lvl>
    <w:lvl w:ilvl="7" w:tplc="5F50092E">
      <w:numFmt w:val="bullet"/>
      <w:lvlText w:val="•"/>
      <w:lvlJc w:val="left"/>
      <w:pPr>
        <w:ind w:left="9357" w:hanging="720"/>
      </w:pPr>
      <w:rPr>
        <w:rFonts w:hint="default"/>
        <w:lang w:val="ru-RU" w:eastAsia="ru-RU" w:bidi="ru-RU"/>
      </w:rPr>
    </w:lvl>
    <w:lvl w:ilvl="8" w:tplc="A08EFC0E">
      <w:numFmt w:val="bullet"/>
      <w:lvlText w:val="•"/>
      <w:lvlJc w:val="left"/>
      <w:pPr>
        <w:ind w:left="10028" w:hanging="720"/>
      </w:pPr>
      <w:rPr>
        <w:rFonts w:hint="default"/>
        <w:lang w:val="ru-RU" w:eastAsia="ru-RU" w:bidi="ru-RU"/>
      </w:rPr>
    </w:lvl>
  </w:abstractNum>
  <w:abstractNum w:abstractNumId="86">
    <w:nsid w:val="1BA25E1B"/>
    <w:multiLevelType w:val="hybridMultilevel"/>
    <w:tmpl w:val="E92CD1A6"/>
    <w:lvl w:ilvl="0" w:tplc="45A091D8">
      <w:start w:val="56"/>
      <w:numFmt w:val="decimal"/>
      <w:lvlText w:val="%1."/>
      <w:lvlJc w:val="left"/>
      <w:pPr>
        <w:ind w:left="1678" w:hanging="360"/>
        <w:jc w:val="left"/>
      </w:pPr>
      <w:rPr>
        <w:rFonts w:ascii="Times New Roman" w:eastAsia="Times New Roman" w:hAnsi="Times New Roman" w:cs="Times New Roman" w:hint="default"/>
        <w:spacing w:val="1"/>
        <w:w w:val="100"/>
        <w:sz w:val="26"/>
        <w:szCs w:val="26"/>
        <w:lang w:val="ru-RU" w:eastAsia="ru-RU" w:bidi="ru-RU"/>
      </w:rPr>
    </w:lvl>
    <w:lvl w:ilvl="1" w:tplc="7C1A6AB4">
      <w:numFmt w:val="bullet"/>
      <w:lvlText w:val="•"/>
      <w:lvlJc w:val="left"/>
      <w:pPr>
        <w:ind w:left="2649" w:hanging="360"/>
      </w:pPr>
      <w:rPr>
        <w:rFonts w:hint="default"/>
        <w:lang w:val="ru-RU" w:eastAsia="ru-RU" w:bidi="ru-RU"/>
      </w:rPr>
    </w:lvl>
    <w:lvl w:ilvl="2" w:tplc="0D2E0ED8">
      <w:numFmt w:val="bullet"/>
      <w:lvlText w:val="•"/>
      <w:lvlJc w:val="left"/>
      <w:pPr>
        <w:ind w:left="3618" w:hanging="360"/>
      </w:pPr>
      <w:rPr>
        <w:rFonts w:hint="default"/>
        <w:lang w:val="ru-RU" w:eastAsia="ru-RU" w:bidi="ru-RU"/>
      </w:rPr>
    </w:lvl>
    <w:lvl w:ilvl="3" w:tplc="F79262C0">
      <w:numFmt w:val="bullet"/>
      <w:lvlText w:val="•"/>
      <w:lvlJc w:val="left"/>
      <w:pPr>
        <w:ind w:left="4587" w:hanging="360"/>
      </w:pPr>
      <w:rPr>
        <w:rFonts w:hint="default"/>
        <w:lang w:val="ru-RU" w:eastAsia="ru-RU" w:bidi="ru-RU"/>
      </w:rPr>
    </w:lvl>
    <w:lvl w:ilvl="4" w:tplc="CB8A1E80">
      <w:numFmt w:val="bullet"/>
      <w:lvlText w:val="•"/>
      <w:lvlJc w:val="left"/>
      <w:pPr>
        <w:ind w:left="5556" w:hanging="360"/>
      </w:pPr>
      <w:rPr>
        <w:rFonts w:hint="default"/>
        <w:lang w:val="ru-RU" w:eastAsia="ru-RU" w:bidi="ru-RU"/>
      </w:rPr>
    </w:lvl>
    <w:lvl w:ilvl="5" w:tplc="61A090F4">
      <w:numFmt w:val="bullet"/>
      <w:lvlText w:val="•"/>
      <w:lvlJc w:val="left"/>
      <w:pPr>
        <w:ind w:left="6525" w:hanging="360"/>
      </w:pPr>
      <w:rPr>
        <w:rFonts w:hint="default"/>
        <w:lang w:val="ru-RU" w:eastAsia="ru-RU" w:bidi="ru-RU"/>
      </w:rPr>
    </w:lvl>
    <w:lvl w:ilvl="6" w:tplc="8DB841FC">
      <w:numFmt w:val="bullet"/>
      <w:lvlText w:val="•"/>
      <w:lvlJc w:val="left"/>
      <w:pPr>
        <w:ind w:left="7494" w:hanging="360"/>
      </w:pPr>
      <w:rPr>
        <w:rFonts w:hint="default"/>
        <w:lang w:val="ru-RU" w:eastAsia="ru-RU" w:bidi="ru-RU"/>
      </w:rPr>
    </w:lvl>
    <w:lvl w:ilvl="7" w:tplc="E28E0E56">
      <w:numFmt w:val="bullet"/>
      <w:lvlText w:val="•"/>
      <w:lvlJc w:val="left"/>
      <w:pPr>
        <w:ind w:left="8463" w:hanging="360"/>
      </w:pPr>
      <w:rPr>
        <w:rFonts w:hint="default"/>
        <w:lang w:val="ru-RU" w:eastAsia="ru-RU" w:bidi="ru-RU"/>
      </w:rPr>
    </w:lvl>
    <w:lvl w:ilvl="8" w:tplc="762CE210">
      <w:numFmt w:val="bullet"/>
      <w:lvlText w:val="•"/>
      <w:lvlJc w:val="left"/>
      <w:pPr>
        <w:ind w:left="9432" w:hanging="360"/>
      </w:pPr>
      <w:rPr>
        <w:rFonts w:hint="default"/>
        <w:lang w:val="ru-RU" w:eastAsia="ru-RU" w:bidi="ru-RU"/>
      </w:rPr>
    </w:lvl>
  </w:abstractNum>
  <w:abstractNum w:abstractNumId="87">
    <w:nsid w:val="1BF954F0"/>
    <w:multiLevelType w:val="hybridMultilevel"/>
    <w:tmpl w:val="77009F4A"/>
    <w:lvl w:ilvl="0" w:tplc="441C5DF0">
      <w:start w:val="1"/>
      <w:numFmt w:val="decimal"/>
      <w:lvlText w:val="%1)"/>
      <w:lvlJc w:val="left"/>
      <w:pPr>
        <w:ind w:left="1141" w:hanging="403"/>
        <w:jc w:val="left"/>
      </w:pPr>
      <w:rPr>
        <w:rFonts w:ascii="Times New Roman" w:eastAsia="Times New Roman" w:hAnsi="Times New Roman" w:cs="Times New Roman" w:hint="default"/>
        <w:w w:val="100"/>
        <w:sz w:val="28"/>
        <w:szCs w:val="28"/>
        <w:lang w:val="ru-RU" w:eastAsia="ru-RU" w:bidi="ru-RU"/>
      </w:rPr>
    </w:lvl>
    <w:lvl w:ilvl="1" w:tplc="1682BAA2">
      <w:numFmt w:val="bullet"/>
      <w:lvlText w:val="•"/>
      <w:lvlJc w:val="left"/>
      <w:pPr>
        <w:ind w:left="2163" w:hanging="403"/>
      </w:pPr>
      <w:rPr>
        <w:rFonts w:hint="default"/>
        <w:lang w:val="ru-RU" w:eastAsia="ru-RU" w:bidi="ru-RU"/>
      </w:rPr>
    </w:lvl>
    <w:lvl w:ilvl="2" w:tplc="6D387E66">
      <w:numFmt w:val="bullet"/>
      <w:lvlText w:val="•"/>
      <w:lvlJc w:val="left"/>
      <w:pPr>
        <w:ind w:left="3186" w:hanging="403"/>
      </w:pPr>
      <w:rPr>
        <w:rFonts w:hint="default"/>
        <w:lang w:val="ru-RU" w:eastAsia="ru-RU" w:bidi="ru-RU"/>
      </w:rPr>
    </w:lvl>
    <w:lvl w:ilvl="3" w:tplc="7A42B66E">
      <w:numFmt w:val="bullet"/>
      <w:lvlText w:val="•"/>
      <w:lvlJc w:val="left"/>
      <w:pPr>
        <w:ind w:left="4209" w:hanging="403"/>
      </w:pPr>
      <w:rPr>
        <w:rFonts w:hint="default"/>
        <w:lang w:val="ru-RU" w:eastAsia="ru-RU" w:bidi="ru-RU"/>
      </w:rPr>
    </w:lvl>
    <w:lvl w:ilvl="4" w:tplc="07B04C50">
      <w:numFmt w:val="bullet"/>
      <w:lvlText w:val="•"/>
      <w:lvlJc w:val="left"/>
      <w:pPr>
        <w:ind w:left="5232" w:hanging="403"/>
      </w:pPr>
      <w:rPr>
        <w:rFonts w:hint="default"/>
        <w:lang w:val="ru-RU" w:eastAsia="ru-RU" w:bidi="ru-RU"/>
      </w:rPr>
    </w:lvl>
    <w:lvl w:ilvl="5" w:tplc="03286AB6">
      <w:numFmt w:val="bullet"/>
      <w:lvlText w:val="•"/>
      <w:lvlJc w:val="left"/>
      <w:pPr>
        <w:ind w:left="6255" w:hanging="403"/>
      </w:pPr>
      <w:rPr>
        <w:rFonts w:hint="default"/>
        <w:lang w:val="ru-RU" w:eastAsia="ru-RU" w:bidi="ru-RU"/>
      </w:rPr>
    </w:lvl>
    <w:lvl w:ilvl="6" w:tplc="612A280C">
      <w:numFmt w:val="bullet"/>
      <w:lvlText w:val="•"/>
      <w:lvlJc w:val="left"/>
      <w:pPr>
        <w:ind w:left="7278" w:hanging="403"/>
      </w:pPr>
      <w:rPr>
        <w:rFonts w:hint="default"/>
        <w:lang w:val="ru-RU" w:eastAsia="ru-RU" w:bidi="ru-RU"/>
      </w:rPr>
    </w:lvl>
    <w:lvl w:ilvl="7" w:tplc="97DA1168">
      <w:numFmt w:val="bullet"/>
      <w:lvlText w:val="•"/>
      <w:lvlJc w:val="left"/>
      <w:pPr>
        <w:ind w:left="8301" w:hanging="403"/>
      </w:pPr>
      <w:rPr>
        <w:rFonts w:hint="default"/>
        <w:lang w:val="ru-RU" w:eastAsia="ru-RU" w:bidi="ru-RU"/>
      </w:rPr>
    </w:lvl>
    <w:lvl w:ilvl="8" w:tplc="34B44082">
      <w:numFmt w:val="bullet"/>
      <w:lvlText w:val="•"/>
      <w:lvlJc w:val="left"/>
      <w:pPr>
        <w:ind w:left="9324" w:hanging="403"/>
      </w:pPr>
      <w:rPr>
        <w:rFonts w:hint="default"/>
        <w:lang w:val="ru-RU" w:eastAsia="ru-RU" w:bidi="ru-RU"/>
      </w:rPr>
    </w:lvl>
  </w:abstractNum>
  <w:abstractNum w:abstractNumId="88">
    <w:nsid w:val="1C617540"/>
    <w:multiLevelType w:val="hybridMultilevel"/>
    <w:tmpl w:val="B23061B0"/>
    <w:lvl w:ilvl="0" w:tplc="1A70BF16">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603E93D4">
      <w:numFmt w:val="bullet"/>
      <w:lvlText w:val="•"/>
      <w:lvlJc w:val="left"/>
      <w:pPr>
        <w:ind w:left="2091" w:hanging="147"/>
      </w:pPr>
      <w:rPr>
        <w:rFonts w:hint="default"/>
        <w:lang w:val="ru-RU" w:eastAsia="ru-RU" w:bidi="ru-RU"/>
      </w:rPr>
    </w:lvl>
    <w:lvl w:ilvl="2" w:tplc="ACAA8CB6">
      <w:numFmt w:val="bullet"/>
      <w:lvlText w:val="•"/>
      <w:lvlJc w:val="left"/>
      <w:pPr>
        <w:ind w:left="3122" w:hanging="147"/>
      </w:pPr>
      <w:rPr>
        <w:rFonts w:hint="default"/>
        <w:lang w:val="ru-RU" w:eastAsia="ru-RU" w:bidi="ru-RU"/>
      </w:rPr>
    </w:lvl>
    <w:lvl w:ilvl="3" w:tplc="AD82C62E">
      <w:numFmt w:val="bullet"/>
      <w:lvlText w:val="•"/>
      <w:lvlJc w:val="left"/>
      <w:pPr>
        <w:ind w:left="4153" w:hanging="147"/>
      </w:pPr>
      <w:rPr>
        <w:rFonts w:hint="default"/>
        <w:lang w:val="ru-RU" w:eastAsia="ru-RU" w:bidi="ru-RU"/>
      </w:rPr>
    </w:lvl>
    <w:lvl w:ilvl="4" w:tplc="78167AB8">
      <w:numFmt w:val="bullet"/>
      <w:lvlText w:val="•"/>
      <w:lvlJc w:val="left"/>
      <w:pPr>
        <w:ind w:left="5184" w:hanging="147"/>
      </w:pPr>
      <w:rPr>
        <w:rFonts w:hint="default"/>
        <w:lang w:val="ru-RU" w:eastAsia="ru-RU" w:bidi="ru-RU"/>
      </w:rPr>
    </w:lvl>
    <w:lvl w:ilvl="5" w:tplc="51A23866">
      <w:numFmt w:val="bullet"/>
      <w:lvlText w:val="•"/>
      <w:lvlJc w:val="left"/>
      <w:pPr>
        <w:ind w:left="6215" w:hanging="147"/>
      </w:pPr>
      <w:rPr>
        <w:rFonts w:hint="default"/>
        <w:lang w:val="ru-RU" w:eastAsia="ru-RU" w:bidi="ru-RU"/>
      </w:rPr>
    </w:lvl>
    <w:lvl w:ilvl="6" w:tplc="EACAC686">
      <w:numFmt w:val="bullet"/>
      <w:lvlText w:val="•"/>
      <w:lvlJc w:val="left"/>
      <w:pPr>
        <w:ind w:left="7246" w:hanging="147"/>
      </w:pPr>
      <w:rPr>
        <w:rFonts w:hint="default"/>
        <w:lang w:val="ru-RU" w:eastAsia="ru-RU" w:bidi="ru-RU"/>
      </w:rPr>
    </w:lvl>
    <w:lvl w:ilvl="7" w:tplc="B8C638E4">
      <w:numFmt w:val="bullet"/>
      <w:lvlText w:val="•"/>
      <w:lvlJc w:val="left"/>
      <w:pPr>
        <w:ind w:left="8277" w:hanging="147"/>
      </w:pPr>
      <w:rPr>
        <w:rFonts w:hint="default"/>
        <w:lang w:val="ru-RU" w:eastAsia="ru-RU" w:bidi="ru-RU"/>
      </w:rPr>
    </w:lvl>
    <w:lvl w:ilvl="8" w:tplc="E16A3E56">
      <w:numFmt w:val="bullet"/>
      <w:lvlText w:val="•"/>
      <w:lvlJc w:val="left"/>
      <w:pPr>
        <w:ind w:left="9308" w:hanging="147"/>
      </w:pPr>
      <w:rPr>
        <w:rFonts w:hint="default"/>
        <w:lang w:val="ru-RU" w:eastAsia="ru-RU" w:bidi="ru-RU"/>
      </w:rPr>
    </w:lvl>
  </w:abstractNum>
  <w:abstractNum w:abstractNumId="89">
    <w:nsid w:val="1D131C94"/>
    <w:multiLevelType w:val="hybridMultilevel"/>
    <w:tmpl w:val="476A1144"/>
    <w:lvl w:ilvl="0" w:tplc="9C7839DA">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BF68830E">
      <w:numFmt w:val="bullet"/>
      <w:lvlText w:val="•"/>
      <w:lvlJc w:val="left"/>
      <w:pPr>
        <w:ind w:left="2091" w:hanging="147"/>
      </w:pPr>
      <w:rPr>
        <w:rFonts w:hint="default"/>
        <w:lang w:val="ru-RU" w:eastAsia="ru-RU" w:bidi="ru-RU"/>
      </w:rPr>
    </w:lvl>
    <w:lvl w:ilvl="2" w:tplc="521EE398">
      <w:numFmt w:val="bullet"/>
      <w:lvlText w:val="•"/>
      <w:lvlJc w:val="left"/>
      <w:pPr>
        <w:ind w:left="3122" w:hanging="147"/>
      </w:pPr>
      <w:rPr>
        <w:rFonts w:hint="default"/>
        <w:lang w:val="ru-RU" w:eastAsia="ru-RU" w:bidi="ru-RU"/>
      </w:rPr>
    </w:lvl>
    <w:lvl w:ilvl="3" w:tplc="DBDAC612">
      <w:numFmt w:val="bullet"/>
      <w:lvlText w:val="•"/>
      <w:lvlJc w:val="left"/>
      <w:pPr>
        <w:ind w:left="4153" w:hanging="147"/>
      </w:pPr>
      <w:rPr>
        <w:rFonts w:hint="default"/>
        <w:lang w:val="ru-RU" w:eastAsia="ru-RU" w:bidi="ru-RU"/>
      </w:rPr>
    </w:lvl>
    <w:lvl w:ilvl="4" w:tplc="304641C6">
      <w:numFmt w:val="bullet"/>
      <w:lvlText w:val="•"/>
      <w:lvlJc w:val="left"/>
      <w:pPr>
        <w:ind w:left="5184" w:hanging="147"/>
      </w:pPr>
      <w:rPr>
        <w:rFonts w:hint="default"/>
        <w:lang w:val="ru-RU" w:eastAsia="ru-RU" w:bidi="ru-RU"/>
      </w:rPr>
    </w:lvl>
    <w:lvl w:ilvl="5" w:tplc="AC28F546">
      <w:numFmt w:val="bullet"/>
      <w:lvlText w:val="•"/>
      <w:lvlJc w:val="left"/>
      <w:pPr>
        <w:ind w:left="6215" w:hanging="147"/>
      </w:pPr>
      <w:rPr>
        <w:rFonts w:hint="default"/>
        <w:lang w:val="ru-RU" w:eastAsia="ru-RU" w:bidi="ru-RU"/>
      </w:rPr>
    </w:lvl>
    <w:lvl w:ilvl="6" w:tplc="2548B2F8">
      <w:numFmt w:val="bullet"/>
      <w:lvlText w:val="•"/>
      <w:lvlJc w:val="left"/>
      <w:pPr>
        <w:ind w:left="7246" w:hanging="147"/>
      </w:pPr>
      <w:rPr>
        <w:rFonts w:hint="default"/>
        <w:lang w:val="ru-RU" w:eastAsia="ru-RU" w:bidi="ru-RU"/>
      </w:rPr>
    </w:lvl>
    <w:lvl w:ilvl="7" w:tplc="5C520C04">
      <w:numFmt w:val="bullet"/>
      <w:lvlText w:val="•"/>
      <w:lvlJc w:val="left"/>
      <w:pPr>
        <w:ind w:left="8277" w:hanging="147"/>
      </w:pPr>
      <w:rPr>
        <w:rFonts w:hint="default"/>
        <w:lang w:val="ru-RU" w:eastAsia="ru-RU" w:bidi="ru-RU"/>
      </w:rPr>
    </w:lvl>
    <w:lvl w:ilvl="8" w:tplc="6CF2E3F8">
      <w:numFmt w:val="bullet"/>
      <w:lvlText w:val="•"/>
      <w:lvlJc w:val="left"/>
      <w:pPr>
        <w:ind w:left="9308" w:hanging="147"/>
      </w:pPr>
      <w:rPr>
        <w:rFonts w:hint="default"/>
        <w:lang w:val="ru-RU" w:eastAsia="ru-RU" w:bidi="ru-RU"/>
      </w:rPr>
    </w:lvl>
  </w:abstractNum>
  <w:abstractNum w:abstractNumId="90">
    <w:nsid w:val="1D324F57"/>
    <w:multiLevelType w:val="hybridMultilevel"/>
    <w:tmpl w:val="0634657A"/>
    <w:lvl w:ilvl="0" w:tplc="8EB8A246">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09FC434C">
      <w:numFmt w:val="bullet"/>
      <w:lvlText w:val="•"/>
      <w:lvlJc w:val="left"/>
      <w:pPr>
        <w:ind w:left="2091" w:hanging="147"/>
      </w:pPr>
      <w:rPr>
        <w:rFonts w:hint="default"/>
        <w:lang w:val="ru-RU" w:eastAsia="ru-RU" w:bidi="ru-RU"/>
      </w:rPr>
    </w:lvl>
    <w:lvl w:ilvl="2" w:tplc="0F9E82A2">
      <w:numFmt w:val="bullet"/>
      <w:lvlText w:val="•"/>
      <w:lvlJc w:val="left"/>
      <w:pPr>
        <w:ind w:left="3122" w:hanging="147"/>
      </w:pPr>
      <w:rPr>
        <w:rFonts w:hint="default"/>
        <w:lang w:val="ru-RU" w:eastAsia="ru-RU" w:bidi="ru-RU"/>
      </w:rPr>
    </w:lvl>
    <w:lvl w:ilvl="3" w:tplc="1D2ECD48">
      <w:numFmt w:val="bullet"/>
      <w:lvlText w:val="•"/>
      <w:lvlJc w:val="left"/>
      <w:pPr>
        <w:ind w:left="4153" w:hanging="147"/>
      </w:pPr>
      <w:rPr>
        <w:rFonts w:hint="default"/>
        <w:lang w:val="ru-RU" w:eastAsia="ru-RU" w:bidi="ru-RU"/>
      </w:rPr>
    </w:lvl>
    <w:lvl w:ilvl="4" w:tplc="EEB8B2F6">
      <w:numFmt w:val="bullet"/>
      <w:lvlText w:val="•"/>
      <w:lvlJc w:val="left"/>
      <w:pPr>
        <w:ind w:left="5184" w:hanging="147"/>
      </w:pPr>
      <w:rPr>
        <w:rFonts w:hint="default"/>
        <w:lang w:val="ru-RU" w:eastAsia="ru-RU" w:bidi="ru-RU"/>
      </w:rPr>
    </w:lvl>
    <w:lvl w:ilvl="5" w:tplc="038A3ED4">
      <w:numFmt w:val="bullet"/>
      <w:lvlText w:val="•"/>
      <w:lvlJc w:val="left"/>
      <w:pPr>
        <w:ind w:left="6215" w:hanging="147"/>
      </w:pPr>
      <w:rPr>
        <w:rFonts w:hint="default"/>
        <w:lang w:val="ru-RU" w:eastAsia="ru-RU" w:bidi="ru-RU"/>
      </w:rPr>
    </w:lvl>
    <w:lvl w:ilvl="6" w:tplc="B23C1CEA">
      <w:numFmt w:val="bullet"/>
      <w:lvlText w:val="•"/>
      <w:lvlJc w:val="left"/>
      <w:pPr>
        <w:ind w:left="7246" w:hanging="147"/>
      </w:pPr>
      <w:rPr>
        <w:rFonts w:hint="default"/>
        <w:lang w:val="ru-RU" w:eastAsia="ru-RU" w:bidi="ru-RU"/>
      </w:rPr>
    </w:lvl>
    <w:lvl w:ilvl="7" w:tplc="A9000FE2">
      <w:numFmt w:val="bullet"/>
      <w:lvlText w:val="•"/>
      <w:lvlJc w:val="left"/>
      <w:pPr>
        <w:ind w:left="8277" w:hanging="147"/>
      </w:pPr>
      <w:rPr>
        <w:rFonts w:hint="default"/>
        <w:lang w:val="ru-RU" w:eastAsia="ru-RU" w:bidi="ru-RU"/>
      </w:rPr>
    </w:lvl>
    <w:lvl w:ilvl="8" w:tplc="BC86E25E">
      <w:numFmt w:val="bullet"/>
      <w:lvlText w:val="•"/>
      <w:lvlJc w:val="left"/>
      <w:pPr>
        <w:ind w:left="9308" w:hanging="147"/>
      </w:pPr>
      <w:rPr>
        <w:rFonts w:hint="default"/>
        <w:lang w:val="ru-RU" w:eastAsia="ru-RU" w:bidi="ru-RU"/>
      </w:rPr>
    </w:lvl>
  </w:abstractNum>
  <w:abstractNum w:abstractNumId="91">
    <w:nsid w:val="1D5D2E85"/>
    <w:multiLevelType w:val="hybridMultilevel"/>
    <w:tmpl w:val="E4063808"/>
    <w:lvl w:ilvl="0" w:tplc="E5049158">
      <w:start w:val="1"/>
      <w:numFmt w:val="decimal"/>
      <w:lvlText w:val="%1."/>
      <w:lvlJc w:val="left"/>
      <w:pPr>
        <w:ind w:left="427" w:hanging="360"/>
        <w:jc w:val="left"/>
      </w:pPr>
      <w:rPr>
        <w:rFonts w:ascii="Times New Roman" w:eastAsia="Times New Roman" w:hAnsi="Times New Roman" w:cs="Times New Roman" w:hint="default"/>
        <w:w w:val="100"/>
        <w:sz w:val="23"/>
        <w:szCs w:val="23"/>
        <w:lang w:val="ru-RU" w:eastAsia="ru-RU" w:bidi="ru-RU"/>
      </w:rPr>
    </w:lvl>
    <w:lvl w:ilvl="1" w:tplc="4C1897A6">
      <w:numFmt w:val="bullet"/>
      <w:lvlText w:val="•"/>
      <w:lvlJc w:val="left"/>
      <w:pPr>
        <w:ind w:left="1128" w:hanging="360"/>
      </w:pPr>
      <w:rPr>
        <w:rFonts w:hint="default"/>
        <w:lang w:val="ru-RU" w:eastAsia="ru-RU" w:bidi="ru-RU"/>
      </w:rPr>
    </w:lvl>
    <w:lvl w:ilvl="2" w:tplc="696E12A6">
      <w:numFmt w:val="bullet"/>
      <w:lvlText w:val="•"/>
      <w:lvlJc w:val="left"/>
      <w:pPr>
        <w:ind w:left="1836" w:hanging="360"/>
      </w:pPr>
      <w:rPr>
        <w:rFonts w:hint="default"/>
        <w:lang w:val="ru-RU" w:eastAsia="ru-RU" w:bidi="ru-RU"/>
      </w:rPr>
    </w:lvl>
    <w:lvl w:ilvl="3" w:tplc="CB16832E">
      <w:numFmt w:val="bullet"/>
      <w:lvlText w:val="•"/>
      <w:lvlJc w:val="left"/>
      <w:pPr>
        <w:ind w:left="2544" w:hanging="360"/>
      </w:pPr>
      <w:rPr>
        <w:rFonts w:hint="default"/>
        <w:lang w:val="ru-RU" w:eastAsia="ru-RU" w:bidi="ru-RU"/>
      </w:rPr>
    </w:lvl>
    <w:lvl w:ilvl="4" w:tplc="D938EE8E">
      <w:numFmt w:val="bullet"/>
      <w:lvlText w:val="•"/>
      <w:lvlJc w:val="left"/>
      <w:pPr>
        <w:ind w:left="3253" w:hanging="360"/>
      </w:pPr>
      <w:rPr>
        <w:rFonts w:hint="default"/>
        <w:lang w:val="ru-RU" w:eastAsia="ru-RU" w:bidi="ru-RU"/>
      </w:rPr>
    </w:lvl>
    <w:lvl w:ilvl="5" w:tplc="46C683CE">
      <w:numFmt w:val="bullet"/>
      <w:lvlText w:val="•"/>
      <w:lvlJc w:val="left"/>
      <w:pPr>
        <w:ind w:left="3961" w:hanging="360"/>
      </w:pPr>
      <w:rPr>
        <w:rFonts w:hint="default"/>
        <w:lang w:val="ru-RU" w:eastAsia="ru-RU" w:bidi="ru-RU"/>
      </w:rPr>
    </w:lvl>
    <w:lvl w:ilvl="6" w:tplc="1E1C6AEC">
      <w:numFmt w:val="bullet"/>
      <w:lvlText w:val="•"/>
      <w:lvlJc w:val="left"/>
      <w:pPr>
        <w:ind w:left="4669" w:hanging="360"/>
      </w:pPr>
      <w:rPr>
        <w:rFonts w:hint="default"/>
        <w:lang w:val="ru-RU" w:eastAsia="ru-RU" w:bidi="ru-RU"/>
      </w:rPr>
    </w:lvl>
    <w:lvl w:ilvl="7" w:tplc="8110D6F4">
      <w:numFmt w:val="bullet"/>
      <w:lvlText w:val="•"/>
      <w:lvlJc w:val="left"/>
      <w:pPr>
        <w:ind w:left="5378" w:hanging="360"/>
      </w:pPr>
      <w:rPr>
        <w:rFonts w:hint="default"/>
        <w:lang w:val="ru-RU" w:eastAsia="ru-RU" w:bidi="ru-RU"/>
      </w:rPr>
    </w:lvl>
    <w:lvl w:ilvl="8" w:tplc="D81ADB0A">
      <w:numFmt w:val="bullet"/>
      <w:lvlText w:val="•"/>
      <w:lvlJc w:val="left"/>
      <w:pPr>
        <w:ind w:left="6086" w:hanging="360"/>
      </w:pPr>
      <w:rPr>
        <w:rFonts w:hint="default"/>
        <w:lang w:val="ru-RU" w:eastAsia="ru-RU" w:bidi="ru-RU"/>
      </w:rPr>
    </w:lvl>
  </w:abstractNum>
  <w:abstractNum w:abstractNumId="92">
    <w:nsid w:val="1D947E2E"/>
    <w:multiLevelType w:val="hybridMultilevel"/>
    <w:tmpl w:val="169CA66E"/>
    <w:lvl w:ilvl="0" w:tplc="656C6970">
      <w:numFmt w:val="bullet"/>
      <w:lvlText w:val="•"/>
      <w:lvlJc w:val="left"/>
      <w:pPr>
        <w:ind w:left="211" w:hanging="255"/>
      </w:pPr>
      <w:rPr>
        <w:rFonts w:ascii="Times New Roman" w:eastAsia="Times New Roman" w:hAnsi="Times New Roman" w:cs="Times New Roman" w:hint="default"/>
        <w:spacing w:val="-10"/>
        <w:w w:val="100"/>
        <w:sz w:val="24"/>
        <w:szCs w:val="24"/>
        <w:lang w:val="ru-RU" w:eastAsia="ru-RU" w:bidi="ru-RU"/>
      </w:rPr>
    </w:lvl>
    <w:lvl w:ilvl="1" w:tplc="618E0C18">
      <w:numFmt w:val="bullet"/>
      <w:lvlText w:val="•"/>
      <w:lvlJc w:val="left"/>
      <w:pPr>
        <w:ind w:left="578" w:hanging="255"/>
      </w:pPr>
      <w:rPr>
        <w:rFonts w:hint="default"/>
        <w:lang w:val="ru-RU" w:eastAsia="ru-RU" w:bidi="ru-RU"/>
      </w:rPr>
    </w:lvl>
    <w:lvl w:ilvl="2" w:tplc="72BE6F54">
      <w:numFmt w:val="bullet"/>
      <w:lvlText w:val="•"/>
      <w:lvlJc w:val="left"/>
      <w:pPr>
        <w:ind w:left="936" w:hanging="255"/>
      </w:pPr>
      <w:rPr>
        <w:rFonts w:hint="default"/>
        <w:lang w:val="ru-RU" w:eastAsia="ru-RU" w:bidi="ru-RU"/>
      </w:rPr>
    </w:lvl>
    <w:lvl w:ilvl="3" w:tplc="5BE6D960">
      <w:numFmt w:val="bullet"/>
      <w:lvlText w:val="•"/>
      <w:lvlJc w:val="left"/>
      <w:pPr>
        <w:ind w:left="1294" w:hanging="255"/>
      </w:pPr>
      <w:rPr>
        <w:rFonts w:hint="default"/>
        <w:lang w:val="ru-RU" w:eastAsia="ru-RU" w:bidi="ru-RU"/>
      </w:rPr>
    </w:lvl>
    <w:lvl w:ilvl="4" w:tplc="E5CA2BBC">
      <w:numFmt w:val="bullet"/>
      <w:lvlText w:val="•"/>
      <w:lvlJc w:val="left"/>
      <w:pPr>
        <w:ind w:left="1652" w:hanging="255"/>
      </w:pPr>
      <w:rPr>
        <w:rFonts w:hint="default"/>
        <w:lang w:val="ru-RU" w:eastAsia="ru-RU" w:bidi="ru-RU"/>
      </w:rPr>
    </w:lvl>
    <w:lvl w:ilvl="5" w:tplc="4F027776">
      <w:numFmt w:val="bullet"/>
      <w:lvlText w:val="•"/>
      <w:lvlJc w:val="left"/>
      <w:pPr>
        <w:ind w:left="2011" w:hanging="255"/>
      </w:pPr>
      <w:rPr>
        <w:rFonts w:hint="default"/>
        <w:lang w:val="ru-RU" w:eastAsia="ru-RU" w:bidi="ru-RU"/>
      </w:rPr>
    </w:lvl>
    <w:lvl w:ilvl="6" w:tplc="4DEA6F7C">
      <w:numFmt w:val="bullet"/>
      <w:lvlText w:val="•"/>
      <w:lvlJc w:val="left"/>
      <w:pPr>
        <w:ind w:left="2369" w:hanging="255"/>
      </w:pPr>
      <w:rPr>
        <w:rFonts w:hint="default"/>
        <w:lang w:val="ru-RU" w:eastAsia="ru-RU" w:bidi="ru-RU"/>
      </w:rPr>
    </w:lvl>
    <w:lvl w:ilvl="7" w:tplc="7BA274C6">
      <w:numFmt w:val="bullet"/>
      <w:lvlText w:val="•"/>
      <w:lvlJc w:val="left"/>
      <w:pPr>
        <w:ind w:left="2727" w:hanging="255"/>
      </w:pPr>
      <w:rPr>
        <w:rFonts w:hint="default"/>
        <w:lang w:val="ru-RU" w:eastAsia="ru-RU" w:bidi="ru-RU"/>
      </w:rPr>
    </w:lvl>
    <w:lvl w:ilvl="8" w:tplc="3CDC46E6">
      <w:numFmt w:val="bullet"/>
      <w:lvlText w:val="•"/>
      <w:lvlJc w:val="left"/>
      <w:pPr>
        <w:ind w:left="3085" w:hanging="255"/>
      </w:pPr>
      <w:rPr>
        <w:rFonts w:hint="default"/>
        <w:lang w:val="ru-RU" w:eastAsia="ru-RU" w:bidi="ru-RU"/>
      </w:rPr>
    </w:lvl>
  </w:abstractNum>
  <w:abstractNum w:abstractNumId="93">
    <w:nsid w:val="1D9928FB"/>
    <w:multiLevelType w:val="hybridMultilevel"/>
    <w:tmpl w:val="CEF40BD8"/>
    <w:lvl w:ilvl="0" w:tplc="CE38E682">
      <w:numFmt w:val="bullet"/>
      <w:lvlText w:val="•"/>
      <w:lvlJc w:val="left"/>
      <w:pPr>
        <w:ind w:left="107" w:hanging="161"/>
      </w:pPr>
      <w:rPr>
        <w:rFonts w:ascii="Calibri" w:eastAsia="Calibri" w:hAnsi="Calibri" w:cs="Calibri" w:hint="default"/>
        <w:w w:val="100"/>
        <w:sz w:val="22"/>
        <w:szCs w:val="22"/>
        <w:lang w:val="ru-RU" w:eastAsia="ru-RU" w:bidi="ru-RU"/>
      </w:rPr>
    </w:lvl>
    <w:lvl w:ilvl="1" w:tplc="BEAE92F4">
      <w:numFmt w:val="bullet"/>
      <w:lvlText w:val="•"/>
      <w:lvlJc w:val="left"/>
      <w:pPr>
        <w:ind w:left="334" w:hanging="161"/>
      </w:pPr>
      <w:rPr>
        <w:rFonts w:hint="default"/>
        <w:lang w:val="ru-RU" w:eastAsia="ru-RU" w:bidi="ru-RU"/>
      </w:rPr>
    </w:lvl>
    <w:lvl w:ilvl="2" w:tplc="2856EC20">
      <w:numFmt w:val="bullet"/>
      <w:lvlText w:val="•"/>
      <w:lvlJc w:val="left"/>
      <w:pPr>
        <w:ind w:left="568" w:hanging="161"/>
      </w:pPr>
      <w:rPr>
        <w:rFonts w:hint="default"/>
        <w:lang w:val="ru-RU" w:eastAsia="ru-RU" w:bidi="ru-RU"/>
      </w:rPr>
    </w:lvl>
    <w:lvl w:ilvl="3" w:tplc="3FD68792">
      <w:numFmt w:val="bullet"/>
      <w:lvlText w:val="•"/>
      <w:lvlJc w:val="left"/>
      <w:pPr>
        <w:ind w:left="802" w:hanging="161"/>
      </w:pPr>
      <w:rPr>
        <w:rFonts w:hint="default"/>
        <w:lang w:val="ru-RU" w:eastAsia="ru-RU" w:bidi="ru-RU"/>
      </w:rPr>
    </w:lvl>
    <w:lvl w:ilvl="4" w:tplc="7C58D198">
      <w:numFmt w:val="bullet"/>
      <w:lvlText w:val="•"/>
      <w:lvlJc w:val="left"/>
      <w:pPr>
        <w:ind w:left="1037" w:hanging="161"/>
      </w:pPr>
      <w:rPr>
        <w:rFonts w:hint="default"/>
        <w:lang w:val="ru-RU" w:eastAsia="ru-RU" w:bidi="ru-RU"/>
      </w:rPr>
    </w:lvl>
    <w:lvl w:ilvl="5" w:tplc="49FCC8C2">
      <w:numFmt w:val="bullet"/>
      <w:lvlText w:val="•"/>
      <w:lvlJc w:val="left"/>
      <w:pPr>
        <w:ind w:left="1271" w:hanging="161"/>
      </w:pPr>
      <w:rPr>
        <w:rFonts w:hint="default"/>
        <w:lang w:val="ru-RU" w:eastAsia="ru-RU" w:bidi="ru-RU"/>
      </w:rPr>
    </w:lvl>
    <w:lvl w:ilvl="6" w:tplc="3DE8765E">
      <w:numFmt w:val="bullet"/>
      <w:lvlText w:val="•"/>
      <w:lvlJc w:val="left"/>
      <w:pPr>
        <w:ind w:left="1505" w:hanging="161"/>
      </w:pPr>
      <w:rPr>
        <w:rFonts w:hint="default"/>
        <w:lang w:val="ru-RU" w:eastAsia="ru-RU" w:bidi="ru-RU"/>
      </w:rPr>
    </w:lvl>
    <w:lvl w:ilvl="7" w:tplc="4E42BF22">
      <w:numFmt w:val="bullet"/>
      <w:lvlText w:val="•"/>
      <w:lvlJc w:val="left"/>
      <w:pPr>
        <w:ind w:left="1740" w:hanging="161"/>
      </w:pPr>
      <w:rPr>
        <w:rFonts w:hint="default"/>
        <w:lang w:val="ru-RU" w:eastAsia="ru-RU" w:bidi="ru-RU"/>
      </w:rPr>
    </w:lvl>
    <w:lvl w:ilvl="8" w:tplc="059CAAC0">
      <w:numFmt w:val="bullet"/>
      <w:lvlText w:val="•"/>
      <w:lvlJc w:val="left"/>
      <w:pPr>
        <w:ind w:left="1974" w:hanging="161"/>
      </w:pPr>
      <w:rPr>
        <w:rFonts w:hint="default"/>
        <w:lang w:val="ru-RU" w:eastAsia="ru-RU" w:bidi="ru-RU"/>
      </w:rPr>
    </w:lvl>
  </w:abstractNum>
  <w:abstractNum w:abstractNumId="94">
    <w:nsid w:val="1E1F329A"/>
    <w:multiLevelType w:val="hybridMultilevel"/>
    <w:tmpl w:val="06ECD2CA"/>
    <w:lvl w:ilvl="0" w:tplc="16E8280C">
      <w:numFmt w:val="bullet"/>
      <w:lvlText w:val="-"/>
      <w:lvlJc w:val="left"/>
      <w:pPr>
        <w:ind w:left="958" w:hanging="255"/>
      </w:pPr>
      <w:rPr>
        <w:rFonts w:ascii="Times New Roman" w:eastAsia="Times New Roman" w:hAnsi="Times New Roman" w:cs="Times New Roman" w:hint="default"/>
        <w:w w:val="100"/>
        <w:sz w:val="28"/>
        <w:szCs w:val="28"/>
        <w:lang w:val="ru-RU" w:eastAsia="ru-RU" w:bidi="ru-RU"/>
      </w:rPr>
    </w:lvl>
    <w:lvl w:ilvl="1" w:tplc="DE422DCE">
      <w:numFmt w:val="bullet"/>
      <w:lvlText w:val="—"/>
      <w:lvlJc w:val="left"/>
      <w:pPr>
        <w:ind w:left="1062" w:hanging="303"/>
      </w:pPr>
      <w:rPr>
        <w:rFonts w:ascii="Times New Roman" w:eastAsia="Times New Roman" w:hAnsi="Times New Roman" w:cs="Times New Roman" w:hint="default"/>
        <w:w w:val="100"/>
        <w:sz w:val="24"/>
        <w:szCs w:val="24"/>
        <w:lang w:val="ru-RU" w:eastAsia="ru-RU" w:bidi="ru-RU"/>
      </w:rPr>
    </w:lvl>
    <w:lvl w:ilvl="2" w:tplc="A6FCB8D8">
      <w:numFmt w:val="bullet"/>
      <w:lvlText w:val="•"/>
      <w:lvlJc w:val="left"/>
      <w:pPr>
        <w:ind w:left="2205" w:hanging="303"/>
      </w:pPr>
      <w:rPr>
        <w:rFonts w:hint="default"/>
        <w:lang w:val="ru-RU" w:eastAsia="ru-RU" w:bidi="ru-RU"/>
      </w:rPr>
    </w:lvl>
    <w:lvl w:ilvl="3" w:tplc="C0D8D2D4">
      <w:numFmt w:val="bullet"/>
      <w:lvlText w:val="•"/>
      <w:lvlJc w:val="left"/>
      <w:pPr>
        <w:ind w:left="3351" w:hanging="303"/>
      </w:pPr>
      <w:rPr>
        <w:rFonts w:hint="default"/>
        <w:lang w:val="ru-RU" w:eastAsia="ru-RU" w:bidi="ru-RU"/>
      </w:rPr>
    </w:lvl>
    <w:lvl w:ilvl="4" w:tplc="B5340780">
      <w:numFmt w:val="bullet"/>
      <w:lvlText w:val="•"/>
      <w:lvlJc w:val="left"/>
      <w:pPr>
        <w:ind w:left="4497" w:hanging="303"/>
      </w:pPr>
      <w:rPr>
        <w:rFonts w:hint="default"/>
        <w:lang w:val="ru-RU" w:eastAsia="ru-RU" w:bidi="ru-RU"/>
      </w:rPr>
    </w:lvl>
    <w:lvl w:ilvl="5" w:tplc="380CB4D0">
      <w:numFmt w:val="bullet"/>
      <w:lvlText w:val="•"/>
      <w:lvlJc w:val="left"/>
      <w:pPr>
        <w:ind w:left="5642" w:hanging="303"/>
      </w:pPr>
      <w:rPr>
        <w:rFonts w:hint="default"/>
        <w:lang w:val="ru-RU" w:eastAsia="ru-RU" w:bidi="ru-RU"/>
      </w:rPr>
    </w:lvl>
    <w:lvl w:ilvl="6" w:tplc="0CAEF25C">
      <w:numFmt w:val="bullet"/>
      <w:lvlText w:val="•"/>
      <w:lvlJc w:val="left"/>
      <w:pPr>
        <w:ind w:left="6788" w:hanging="303"/>
      </w:pPr>
      <w:rPr>
        <w:rFonts w:hint="default"/>
        <w:lang w:val="ru-RU" w:eastAsia="ru-RU" w:bidi="ru-RU"/>
      </w:rPr>
    </w:lvl>
    <w:lvl w:ilvl="7" w:tplc="76143E58">
      <w:numFmt w:val="bullet"/>
      <w:lvlText w:val="•"/>
      <w:lvlJc w:val="left"/>
      <w:pPr>
        <w:ind w:left="7934" w:hanging="303"/>
      </w:pPr>
      <w:rPr>
        <w:rFonts w:hint="default"/>
        <w:lang w:val="ru-RU" w:eastAsia="ru-RU" w:bidi="ru-RU"/>
      </w:rPr>
    </w:lvl>
    <w:lvl w:ilvl="8" w:tplc="005E9596">
      <w:numFmt w:val="bullet"/>
      <w:lvlText w:val="•"/>
      <w:lvlJc w:val="left"/>
      <w:pPr>
        <w:ind w:left="9079" w:hanging="303"/>
      </w:pPr>
      <w:rPr>
        <w:rFonts w:hint="default"/>
        <w:lang w:val="ru-RU" w:eastAsia="ru-RU" w:bidi="ru-RU"/>
      </w:rPr>
    </w:lvl>
  </w:abstractNum>
  <w:abstractNum w:abstractNumId="95">
    <w:nsid w:val="1E392999"/>
    <w:multiLevelType w:val="hybridMultilevel"/>
    <w:tmpl w:val="038454AA"/>
    <w:lvl w:ilvl="0" w:tplc="589CB3C4">
      <w:numFmt w:val="bullet"/>
      <w:lvlText w:val="•"/>
      <w:lvlJc w:val="left"/>
      <w:pPr>
        <w:ind w:left="211" w:hanging="255"/>
      </w:pPr>
      <w:rPr>
        <w:rFonts w:ascii="Times New Roman" w:eastAsia="Times New Roman" w:hAnsi="Times New Roman" w:cs="Times New Roman" w:hint="default"/>
        <w:spacing w:val="-10"/>
        <w:w w:val="100"/>
        <w:sz w:val="24"/>
        <w:szCs w:val="24"/>
        <w:lang w:val="ru-RU" w:eastAsia="ru-RU" w:bidi="ru-RU"/>
      </w:rPr>
    </w:lvl>
    <w:lvl w:ilvl="1" w:tplc="F5902308">
      <w:numFmt w:val="bullet"/>
      <w:lvlText w:val="•"/>
      <w:lvlJc w:val="left"/>
      <w:pPr>
        <w:ind w:left="578" w:hanging="255"/>
      </w:pPr>
      <w:rPr>
        <w:rFonts w:hint="default"/>
        <w:lang w:val="ru-RU" w:eastAsia="ru-RU" w:bidi="ru-RU"/>
      </w:rPr>
    </w:lvl>
    <w:lvl w:ilvl="2" w:tplc="3E56DA44">
      <w:numFmt w:val="bullet"/>
      <w:lvlText w:val="•"/>
      <w:lvlJc w:val="left"/>
      <w:pPr>
        <w:ind w:left="936" w:hanging="255"/>
      </w:pPr>
      <w:rPr>
        <w:rFonts w:hint="default"/>
        <w:lang w:val="ru-RU" w:eastAsia="ru-RU" w:bidi="ru-RU"/>
      </w:rPr>
    </w:lvl>
    <w:lvl w:ilvl="3" w:tplc="E37C96A0">
      <w:numFmt w:val="bullet"/>
      <w:lvlText w:val="•"/>
      <w:lvlJc w:val="left"/>
      <w:pPr>
        <w:ind w:left="1294" w:hanging="255"/>
      </w:pPr>
      <w:rPr>
        <w:rFonts w:hint="default"/>
        <w:lang w:val="ru-RU" w:eastAsia="ru-RU" w:bidi="ru-RU"/>
      </w:rPr>
    </w:lvl>
    <w:lvl w:ilvl="4" w:tplc="E1E4920A">
      <w:numFmt w:val="bullet"/>
      <w:lvlText w:val="•"/>
      <w:lvlJc w:val="left"/>
      <w:pPr>
        <w:ind w:left="1652" w:hanging="255"/>
      </w:pPr>
      <w:rPr>
        <w:rFonts w:hint="default"/>
        <w:lang w:val="ru-RU" w:eastAsia="ru-RU" w:bidi="ru-RU"/>
      </w:rPr>
    </w:lvl>
    <w:lvl w:ilvl="5" w:tplc="F8CA29FE">
      <w:numFmt w:val="bullet"/>
      <w:lvlText w:val="•"/>
      <w:lvlJc w:val="left"/>
      <w:pPr>
        <w:ind w:left="2011" w:hanging="255"/>
      </w:pPr>
      <w:rPr>
        <w:rFonts w:hint="default"/>
        <w:lang w:val="ru-RU" w:eastAsia="ru-RU" w:bidi="ru-RU"/>
      </w:rPr>
    </w:lvl>
    <w:lvl w:ilvl="6" w:tplc="6776A35A">
      <w:numFmt w:val="bullet"/>
      <w:lvlText w:val="•"/>
      <w:lvlJc w:val="left"/>
      <w:pPr>
        <w:ind w:left="2369" w:hanging="255"/>
      </w:pPr>
      <w:rPr>
        <w:rFonts w:hint="default"/>
        <w:lang w:val="ru-RU" w:eastAsia="ru-RU" w:bidi="ru-RU"/>
      </w:rPr>
    </w:lvl>
    <w:lvl w:ilvl="7" w:tplc="3EBAD772">
      <w:numFmt w:val="bullet"/>
      <w:lvlText w:val="•"/>
      <w:lvlJc w:val="left"/>
      <w:pPr>
        <w:ind w:left="2727" w:hanging="255"/>
      </w:pPr>
      <w:rPr>
        <w:rFonts w:hint="default"/>
        <w:lang w:val="ru-RU" w:eastAsia="ru-RU" w:bidi="ru-RU"/>
      </w:rPr>
    </w:lvl>
    <w:lvl w:ilvl="8" w:tplc="EAB25206">
      <w:numFmt w:val="bullet"/>
      <w:lvlText w:val="•"/>
      <w:lvlJc w:val="left"/>
      <w:pPr>
        <w:ind w:left="3085" w:hanging="255"/>
      </w:pPr>
      <w:rPr>
        <w:rFonts w:hint="default"/>
        <w:lang w:val="ru-RU" w:eastAsia="ru-RU" w:bidi="ru-RU"/>
      </w:rPr>
    </w:lvl>
  </w:abstractNum>
  <w:abstractNum w:abstractNumId="96">
    <w:nsid w:val="1E6956A1"/>
    <w:multiLevelType w:val="hybridMultilevel"/>
    <w:tmpl w:val="2DA80622"/>
    <w:lvl w:ilvl="0" w:tplc="8AAA21AE">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7E7263A8">
      <w:numFmt w:val="bullet"/>
      <w:lvlText w:val="•"/>
      <w:lvlJc w:val="left"/>
      <w:pPr>
        <w:ind w:left="2091" w:hanging="147"/>
      </w:pPr>
      <w:rPr>
        <w:rFonts w:hint="default"/>
        <w:lang w:val="ru-RU" w:eastAsia="ru-RU" w:bidi="ru-RU"/>
      </w:rPr>
    </w:lvl>
    <w:lvl w:ilvl="2" w:tplc="C2BE80F2">
      <w:numFmt w:val="bullet"/>
      <w:lvlText w:val="•"/>
      <w:lvlJc w:val="left"/>
      <w:pPr>
        <w:ind w:left="3122" w:hanging="147"/>
      </w:pPr>
      <w:rPr>
        <w:rFonts w:hint="default"/>
        <w:lang w:val="ru-RU" w:eastAsia="ru-RU" w:bidi="ru-RU"/>
      </w:rPr>
    </w:lvl>
    <w:lvl w:ilvl="3" w:tplc="54EC36DE">
      <w:numFmt w:val="bullet"/>
      <w:lvlText w:val="•"/>
      <w:lvlJc w:val="left"/>
      <w:pPr>
        <w:ind w:left="4153" w:hanging="147"/>
      </w:pPr>
      <w:rPr>
        <w:rFonts w:hint="default"/>
        <w:lang w:val="ru-RU" w:eastAsia="ru-RU" w:bidi="ru-RU"/>
      </w:rPr>
    </w:lvl>
    <w:lvl w:ilvl="4" w:tplc="476A030A">
      <w:numFmt w:val="bullet"/>
      <w:lvlText w:val="•"/>
      <w:lvlJc w:val="left"/>
      <w:pPr>
        <w:ind w:left="5184" w:hanging="147"/>
      </w:pPr>
      <w:rPr>
        <w:rFonts w:hint="default"/>
        <w:lang w:val="ru-RU" w:eastAsia="ru-RU" w:bidi="ru-RU"/>
      </w:rPr>
    </w:lvl>
    <w:lvl w:ilvl="5" w:tplc="FF6C5862">
      <w:numFmt w:val="bullet"/>
      <w:lvlText w:val="•"/>
      <w:lvlJc w:val="left"/>
      <w:pPr>
        <w:ind w:left="6215" w:hanging="147"/>
      </w:pPr>
      <w:rPr>
        <w:rFonts w:hint="default"/>
        <w:lang w:val="ru-RU" w:eastAsia="ru-RU" w:bidi="ru-RU"/>
      </w:rPr>
    </w:lvl>
    <w:lvl w:ilvl="6" w:tplc="FEA6C56E">
      <w:numFmt w:val="bullet"/>
      <w:lvlText w:val="•"/>
      <w:lvlJc w:val="left"/>
      <w:pPr>
        <w:ind w:left="7246" w:hanging="147"/>
      </w:pPr>
      <w:rPr>
        <w:rFonts w:hint="default"/>
        <w:lang w:val="ru-RU" w:eastAsia="ru-RU" w:bidi="ru-RU"/>
      </w:rPr>
    </w:lvl>
    <w:lvl w:ilvl="7" w:tplc="8E16779C">
      <w:numFmt w:val="bullet"/>
      <w:lvlText w:val="•"/>
      <w:lvlJc w:val="left"/>
      <w:pPr>
        <w:ind w:left="8277" w:hanging="147"/>
      </w:pPr>
      <w:rPr>
        <w:rFonts w:hint="default"/>
        <w:lang w:val="ru-RU" w:eastAsia="ru-RU" w:bidi="ru-RU"/>
      </w:rPr>
    </w:lvl>
    <w:lvl w:ilvl="8" w:tplc="09DCBC78">
      <w:numFmt w:val="bullet"/>
      <w:lvlText w:val="•"/>
      <w:lvlJc w:val="left"/>
      <w:pPr>
        <w:ind w:left="9308" w:hanging="147"/>
      </w:pPr>
      <w:rPr>
        <w:rFonts w:hint="default"/>
        <w:lang w:val="ru-RU" w:eastAsia="ru-RU" w:bidi="ru-RU"/>
      </w:rPr>
    </w:lvl>
  </w:abstractNum>
  <w:abstractNum w:abstractNumId="97">
    <w:nsid w:val="1EC93D10"/>
    <w:multiLevelType w:val="hybridMultilevel"/>
    <w:tmpl w:val="A600C174"/>
    <w:lvl w:ilvl="0" w:tplc="1722C00A">
      <w:numFmt w:val="bullet"/>
      <w:lvlText w:val=""/>
      <w:lvlJc w:val="left"/>
      <w:pPr>
        <w:ind w:left="958" w:hanging="257"/>
      </w:pPr>
      <w:rPr>
        <w:rFonts w:ascii="Symbol" w:eastAsia="Symbol" w:hAnsi="Symbol" w:cs="Symbol" w:hint="default"/>
        <w:b/>
        <w:bCs/>
        <w:w w:val="100"/>
        <w:sz w:val="28"/>
        <w:szCs w:val="28"/>
        <w:lang w:val="ru-RU" w:eastAsia="ru-RU" w:bidi="ru-RU"/>
      </w:rPr>
    </w:lvl>
    <w:lvl w:ilvl="1" w:tplc="F3083B60">
      <w:numFmt w:val="bullet"/>
      <w:lvlText w:val=""/>
      <w:lvlJc w:val="left"/>
      <w:pPr>
        <w:ind w:left="2550" w:hanging="360"/>
      </w:pPr>
      <w:rPr>
        <w:rFonts w:ascii="Symbol" w:eastAsia="Symbol" w:hAnsi="Symbol" w:cs="Symbol" w:hint="default"/>
        <w:w w:val="100"/>
        <w:sz w:val="28"/>
        <w:szCs w:val="28"/>
        <w:lang w:val="ru-RU" w:eastAsia="ru-RU" w:bidi="ru-RU"/>
      </w:rPr>
    </w:lvl>
    <w:lvl w:ilvl="2" w:tplc="51FEDD06">
      <w:numFmt w:val="bullet"/>
      <w:lvlText w:val="•"/>
      <w:lvlJc w:val="left"/>
      <w:pPr>
        <w:ind w:left="3539" w:hanging="360"/>
      </w:pPr>
      <w:rPr>
        <w:rFonts w:hint="default"/>
        <w:lang w:val="ru-RU" w:eastAsia="ru-RU" w:bidi="ru-RU"/>
      </w:rPr>
    </w:lvl>
    <w:lvl w:ilvl="3" w:tplc="B960460A">
      <w:numFmt w:val="bullet"/>
      <w:lvlText w:val="•"/>
      <w:lvlJc w:val="left"/>
      <w:pPr>
        <w:ind w:left="4518" w:hanging="360"/>
      </w:pPr>
      <w:rPr>
        <w:rFonts w:hint="default"/>
        <w:lang w:val="ru-RU" w:eastAsia="ru-RU" w:bidi="ru-RU"/>
      </w:rPr>
    </w:lvl>
    <w:lvl w:ilvl="4" w:tplc="4DD40CA8">
      <w:numFmt w:val="bullet"/>
      <w:lvlText w:val="•"/>
      <w:lvlJc w:val="left"/>
      <w:pPr>
        <w:ind w:left="5497" w:hanging="360"/>
      </w:pPr>
      <w:rPr>
        <w:rFonts w:hint="default"/>
        <w:lang w:val="ru-RU" w:eastAsia="ru-RU" w:bidi="ru-RU"/>
      </w:rPr>
    </w:lvl>
    <w:lvl w:ilvl="5" w:tplc="FA6EF194">
      <w:numFmt w:val="bullet"/>
      <w:lvlText w:val="•"/>
      <w:lvlJc w:val="left"/>
      <w:pPr>
        <w:ind w:left="6476" w:hanging="360"/>
      </w:pPr>
      <w:rPr>
        <w:rFonts w:hint="default"/>
        <w:lang w:val="ru-RU" w:eastAsia="ru-RU" w:bidi="ru-RU"/>
      </w:rPr>
    </w:lvl>
    <w:lvl w:ilvl="6" w:tplc="3B42E428">
      <w:numFmt w:val="bullet"/>
      <w:lvlText w:val="•"/>
      <w:lvlJc w:val="left"/>
      <w:pPr>
        <w:ind w:left="7455" w:hanging="360"/>
      </w:pPr>
      <w:rPr>
        <w:rFonts w:hint="default"/>
        <w:lang w:val="ru-RU" w:eastAsia="ru-RU" w:bidi="ru-RU"/>
      </w:rPr>
    </w:lvl>
    <w:lvl w:ilvl="7" w:tplc="730621E4">
      <w:numFmt w:val="bullet"/>
      <w:lvlText w:val="•"/>
      <w:lvlJc w:val="left"/>
      <w:pPr>
        <w:ind w:left="8434" w:hanging="360"/>
      </w:pPr>
      <w:rPr>
        <w:rFonts w:hint="default"/>
        <w:lang w:val="ru-RU" w:eastAsia="ru-RU" w:bidi="ru-RU"/>
      </w:rPr>
    </w:lvl>
    <w:lvl w:ilvl="8" w:tplc="826252D2">
      <w:numFmt w:val="bullet"/>
      <w:lvlText w:val="•"/>
      <w:lvlJc w:val="left"/>
      <w:pPr>
        <w:ind w:left="9413" w:hanging="360"/>
      </w:pPr>
      <w:rPr>
        <w:rFonts w:hint="default"/>
        <w:lang w:val="ru-RU" w:eastAsia="ru-RU" w:bidi="ru-RU"/>
      </w:rPr>
    </w:lvl>
  </w:abstractNum>
  <w:abstractNum w:abstractNumId="98">
    <w:nsid w:val="1ED17389"/>
    <w:multiLevelType w:val="hybridMultilevel"/>
    <w:tmpl w:val="3CAE71AC"/>
    <w:lvl w:ilvl="0" w:tplc="454E0EAA">
      <w:numFmt w:val="bullet"/>
      <w:lvlText w:val="•"/>
      <w:lvlJc w:val="left"/>
      <w:pPr>
        <w:ind w:left="463" w:hanging="255"/>
      </w:pPr>
      <w:rPr>
        <w:rFonts w:ascii="Times New Roman" w:eastAsia="Times New Roman" w:hAnsi="Times New Roman" w:cs="Times New Roman" w:hint="default"/>
        <w:spacing w:val="-10"/>
        <w:w w:val="100"/>
        <w:sz w:val="24"/>
        <w:szCs w:val="24"/>
        <w:lang w:val="ru-RU" w:eastAsia="ru-RU" w:bidi="ru-RU"/>
      </w:rPr>
    </w:lvl>
    <w:lvl w:ilvl="1" w:tplc="0F4AC5E2">
      <w:numFmt w:val="bullet"/>
      <w:lvlText w:val="•"/>
      <w:lvlJc w:val="left"/>
      <w:pPr>
        <w:ind w:left="794" w:hanging="255"/>
      </w:pPr>
      <w:rPr>
        <w:rFonts w:hint="default"/>
        <w:lang w:val="ru-RU" w:eastAsia="ru-RU" w:bidi="ru-RU"/>
      </w:rPr>
    </w:lvl>
    <w:lvl w:ilvl="2" w:tplc="F00203A8">
      <w:numFmt w:val="bullet"/>
      <w:lvlText w:val="•"/>
      <w:lvlJc w:val="left"/>
      <w:pPr>
        <w:ind w:left="1128" w:hanging="255"/>
      </w:pPr>
      <w:rPr>
        <w:rFonts w:hint="default"/>
        <w:lang w:val="ru-RU" w:eastAsia="ru-RU" w:bidi="ru-RU"/>
      </w:rPr>
    </w:lvl>
    <w:lvl w:ilvl="3" w:tplc="8E6AFC08">
      <w:numFmt w:val="bullet"/>
      <w:lvlText w:val="•"/>
      <w:lvlJc w:val="left"/>
      <w:pPr>
        <w:ind w:left="1462" w:hanging="255"/>
      </w:pPr>
      <w:rPr>
        <w:rFonts w:hint="default"/>
        <w:lang w:val="ru-RU" w:eastAsia="ru-RU" w:bidi="ru-RU"/>
      </w:rPr>
    </w:lvl>
    <w:lvl w:ilvl="4" w:tplc="76728D6C">
      <w:numFmt w:val="bullet"/>
      <w:lvlText w:val="•"/>
      <w:lvlJc w:val="left"/>
      <w:pPr>
        <w:ind w:left="1796" w:hanging="255"/>
      </w:pPr>
      <w:rPr>
        <w:rFonts w:hint="default"/>
        <w:lang w:val="ru-RU" w:eastAsia="ru-RU" w:bidi="ru-RU"/>
      </w:rPr>
    </w:lvl>
    <w:lvl w:ilvl="5" w:tplc="E736813E">
      <w:numFmt w:val="bullet"/>
      <w:lvlText w:val="•"/>
      <w:lvlJc w:val="left"/>
      <w:pPr>
        <w:ind w:left="2131" w:hanging="255"/>
      </w:pPr>
      <w:rPr>
        <w:rFonts w:hint="default"/>
        <w:lang w:val="ru-RU" w:eastAsia="ru-RU" w:bidi="ru-RU"/>
      </w:rPr>
    </w:lvl>
    <w:lvl w:ilvl="6" w:tplc="85AC9DF4">
      <w:numFmt w:val="bullet"/>
      <w:lvlText w:val="•"/>
      <w:lvlJc w:val="left"/>
      <w:pPr>
        <w:ind w:left="2465" w:hanging="255"/>
      </w:pPr>
      <w:rPr>
        <w:rFonts w:hint="default"/>
        <w:lang w:val="ru-RU" w:eastAsia="ru-RU" w:bidi="ru-RU"/>
      </w:rPr>
    </w:lvl>
    <w:lvl w:ilvl="7" w:tplc="4AB67D80">
      <w:numFmt w:val="bullet"/>
      <w:lvlText w:val="•"/>
      <w:lvlJc w:val="left"/>
      <w:pPr>
        <w:ind w:left="2799" w:hanging="255"/>
      </w:pPr>
      <w:rPr>
        <w:rFonts w:hint="default"/>
        <w:lang w:val="ru-RU" w:eastAsia="ru-RU" w:bidi="ru-RU"/>
      </w:rPr>
    </w:lvl>
    <w:lvl w:ilvl="8" w:tplc="069830BA">
      <w:numFmt w:val="bullet"/>
      <w:lvlText w:val="•"/>
      <w:lvlJc w:val="left"/>
      <w:pPr>
        <w:ind w:left="3133" w:hanging="255"/>
      </w:pPr>
      <w:rPr>
        <w:rFonts w:hint="default"/>
        <w:lang w:val="ru-RU" w:eastAsia="ru-RU" w:bidi="ru-RU"/>
      </w:rPr>
    </w:lvl>
  </w:abstractNum>
  <w:abstractNum w:abstractNumId="99">
    <w:nsid w:val="1F011EC8"/>
    <w:multiLevelType w:val="hybridMultilevel"/>
    <w:tmpl w:val="0E1EFE4C"/>
    <w:lvl w:ilvl="0" w:tplc="4022AFB4">
      <w:start w:val="1"/>
      <w:numFmt w:val="decimal"/>
      <w:lvlText w:val="%1."/>
      <w:lvlJc w:val="left"/>
      <w:pPr>
        <w:ind w:left="1421" w:hanging="281"/>
        <w:jc w:val="left"/>
      </w:pPr>
      <w:rPr>
        <w:rFonts w:ascii="Times New Roman" w:eastAsia="Times New Roman" w:hAnsi="Times New Roman" w:cs="Times New Roman" w:hint="default"/>
        <w:color w:val="202020"/>
        <w:w w:val="100"/>
        <w:sz w:val="28"/>
        <w:szCs w:val="28"/>
        <w:lang w:val="ru-RU" w:eastAsia="ru-RU" w:bidi="ru-RU"/>
      </w:rPr>
    </w:lvl>
    <w:lvl w:ilvl="1" w:tplc="3F9C9D3A">
      <w:numFmt w:val="bullet"/>
      <w:lvlText w:val="•"/>
      <w:lvlJc w:val="left"/>
      <w:pPr>
        <w:ind w:left="2415" w:hanging="281"/>
      </w:pPr>
      <w:rPr>
        <w:rFonts w:hint="default"/>
        <w:lang w:val="ru-RU" w:eastAsia="ru-RU" w:bidi="ru-RU"/>
      </w:rPr>
    </w:lvl>
    <w:lvl w:ilvl="2" w:tplc="4680EDC2">
      <w:numFmt w:val="bullet"/>
      <w:lvlText w:val="•"/>
      <w:lvlJc w:val="left"/>
      <w:pPr>
        <w:ind w:left="3410" w:hanging="281"/>
      </w:pPr>
      <w:rPr>
        <w:rFonts w:hint="default"/>
        <w:lang w:val="ru-RU" w:eastAsia="ru-RU" w:bidi="ru-RU"/>
      </w:rPr>
    </w:lvl>
    <w:lvl w:ilvl="3" w:tplc="DE840360">
      <w:numFmt w:val="bullet"/>
      <w:lvlText w:val="•"/>
      <w:lvlJc w:val="left"/>
      <w:pPr>
        <w:ind w:left="4405" w:hanging="281"/>
      </w:pPr>
      <w:rPr>
        <w:rFonts w:hint="default"/>
        <w:lang w:val="ru-RU" w:eastAsia="ru-RU" w:bidi="ru-RU"/>
      </w:rPr>
    </w:lvl>
    <w:lvl w:ilvl="4" w:tplc="FAECDD60">
      <w:numFmt w:val="bullet"/>
      <w:lvlText w:val="•"/>
      <w:lvlJc w:val="left"/>
      <w:pPr>
        <w:ind w:left="5400" w:hanging="281"/>
      </w:pPr>
      <w:rPr>
        <w:rFonts w:hint="default"/>
        <w:lang w:val="ru-RU" w:eastAsia="ru-RU" w:bidi="ru-RU"/>
      </w:rPr>
    </w:lvl>
    <w:lvl w:ilvl="5" w:tplc="5144F032">
      <w:numFmt w:val="bullet"/>
      <w:lvlText w:val="•"/>
      <w:lvlJc w:val="left"/>
      <w:pPr>
        <w:ind w:left="6395" w:hanging="281"/>
      </w:pPr>
      <w:rPr>
        <w:rFonts w:hint="default"/>
        <w:lang w:val="ru-RU" w:eastAsia="ru-RU" w:bidi="ru-RU"/>
      </w:rPr>
    </w:lvl>
    <w:lvl w:ilvl="6" w:tplc="514AEB54">
      <w:numFmt w:val="bullet"/>
      <w:lvlText w:val="•"/>
      <w:lvlJc w:val="left"/>
      <w:pPr>
        <w:ind w:left="7390" w:hanging="281"/>
      </w:pPr>
      <w:rPr>
        <w:rFonts w:hint="default"/>
        <w:lang w:val="ru-RU" w:eastAsia="ru-RU" w:bidi="ru-RU"/>
      </w:rPr>
    </w:lvl>
    <w:lvl w:ilvl="7" w:tplc="A75E3F90">
      <w:numFmt w:val="bullet"/>
      <w:lvlText w:val="•"/>
      <w:lvlJc w:val="left"/>
      <w:pPr>
        <w:ind w:left="8385" w:hanging="281"/>
      </w:pPr>
      <w:rPr>
        <w:rFonts w:hint="default"/>
        <w:lang w:val="ru-RU" w:eastAsia="ru-RU" w:bidi="ru-RU"/>
      </w:rPr>
    </w:lvl>
    <w:lvl w:ilvl="8" w:tplc="C7F22154">
      <w:numFmt w:val="bullet"/>
      <w:lvlText w:val="•"/>
      <w:lvlJc w:val="left"/>
      <w:pPr>
        <w:ind w:left="9380" w:hanging="281"/>
      </w:pPr>
      <w:rPr>
        <w:rFonts w:hint="default"/>
        <w:lang w:val="ru-RU" w:eastAsia="ru-RU" w:bidi="ru-RU"/>
      </w:rPr>
    </w:lvl>
  </w:abstractNum>
  <w:abstractNum w:abstractNumId="100">
    <w:nsid w:val="1F257661"/>
    <w:multiLevelType w:val="hybridMultilevel"/>
    <w:tmpl w:val="83BAE1E8"/>
    <w:lvl w:ilvl="0" w:tplc="27EE3D58">
      <w:numFmt w:val="bullet"/>
      <w:lvlText w:val=""/>
      <w:lvlJc w:val="left"/>
      <w:pPr>
        <w:ind w:left="958" w:hanging="732"/>
      </w:pPr>
      <w:rPr>
        <w:rFonts w:ascii="Symbol" w:eastAsia="Symbol" w:hAnsi="Symbol" w:cs="Symbol" w:hint="default"/>
        <w:w w:val="100"/>
        <w:sz w:val="28"/>
        <w:szCs w:val="28"/>
        <w:lang w:val="ru-RU" w:eastAsia="ru-RU" w:bidi="ru-RU"/>
      </w:rPr>
    </w:lvl>
    <w:lvl w:ilvl="1" w:tplc="D66A20B2">
      <w:numFmt w:val="bullet"/>
      <w:lvlText w:val="•"/>
      <w:lvlJc w:val="left"/>
      <w:pPr>
        <w:ind w:left="2001" w:hanging="732"/>
      </w:pPr>
      <w:rPr>
        <w:rFonts w:hint="default"/>
        <w:lang w:val="ru-RU" w:eastAsia="ru-RU" w:bidi="ru-RU"/>
      </w:rPr>
    </w:lvl>
    <w:lvl w:ilvl="2" w:tplc="BEC06D42">
      <w:numFmt w:val="bullet"/>
      <w:lvlText w:val="•"/>
      <w:lvlJc w:val="left"/>
      <w:pPr>
        <w:ind w:left="3042" w:hanging="732"/>
      </w:pPr>
      <w:rPr>
        <w:rFonts w:hint="default"/>
        <w:lang w:val="ru-RU" w:eastAsia="ru-RU" w:bidi="ru-RU"/>
      </w:rPr>
    </w:lvl>
    <w:lvl w:ilvl="3" w:tplc="1354CD9E">
      <w:numFmt w:val="bullet"/>
      <w:lvlText w:val="•"/>
      <w:lvlJc w:val="left"/>
      <w:pPr>
        <w:ind w:left="4083" w:hanging="732"/>
      </w:pPr>
      <w:rPr>
        <w:rFonts w:hint="default"/>
        <w:lang w:val="ru-RU" w:eastAsia="ru-RU" w:bidi="ru-RU"/>
      </w:rPr>
    </w:lvl>
    <w:lvl w:ilvl="4" w:tplc="E3F243C0">
      <w:numFmt w:val="bullet"/>
      <w:lvlText w:val="•"/>
      <w:lvlJc w:val="left"/>
      <w:pPr>
        <w:ind w:left="5124" w:hanging="732"/>
      </w:pPr>
      <w:rPr>
        <w:rFonts w:hint="default"/>
        <w:lang w:val="ru-RU" w:eastAsia="ru-RU" w:bidi="ru-RU"/>
      </w:rPr>
    </w:lvl>
    <w:lvl w:ilvl="5" w:tplc="997E01E6">
      <w:numFmt w:val="bullet"/>
      <w:lvlText w:val="•"/>
      <w:lvlJc w:val="left"/>
      <w:pPr>
        <w:ind w:left="6165" w:hanging="732"/>
      </w:pPr>
      <w:rPr>
        <w:rFonts w:hint="default"/>
        <w:lang w:val="ru-RU" w:eastAsia="ru-RU" w:bidi="ru-RU"/>
      </w:rPr>
    </w:lvl>
    <w:lvl w:ilvl="6" w:tplc="443C0950">
      <w:numFmt w:val="bullet"/>
      <w:lvlText w:val="•"/>
      <w:lvlJc w:val="left"/>
      <w:pPr>
        <w:ind w:left="7206" w:hanging="732"/>
      </w:pPr>
      <w:rPr>
        <w:rFonts w:hint="default"/>
        <w:lang w:val="ru-RU" w:eastAsia="ru-RU" w:bidi="ru-RU"/>
      </w:rPr>
    </w:lvl>
    <w:lvl w:ilvl="7" w:tplc="A07C6194">
      <w:numFmt w:val="bullet"/>
      <w:lvlText w:val="•"/>
      <w:lvlJc w:val="left"/>
      <w:pPr>
        <w:ind w:left="8247" w:hanging="732"/>
      </w:pPr>
      <w:rPr>
        <w:rFonts w:hint="default"/>
        <w:lang w:val="ru-RU" w:eastAsia="ru-RU" w:bidi="ru-RU"/>
      </w:rPr>
    </w:lvl>
    <w:lvl w:ilvl="8" w:tplc="BF802758">
      <w:numFmt w:val="bullet"/>
      <w:lvlText w:val="•"/>
      <w:lvlJc w:val="left"/>
      <w:pPr>
        <w:ind w:left="9288" w:hanging="732"/>
      </w:pPr>
      <w:rPr>
        <w:rFonts w:hint="default"/>
        <w:lang w:val="ru-RU" w:eastAsia="ru-RU" w:bidi="ru-RU"/>
      </w:rPr>
    </w:lvl>
  </w:abstractNum>
  <w:abstractNum w:abstractNumId="101">
    <w:nsid w:val="1F4B376B"/>
    <w:multiLevelType w:val="hybridMultilevel"/>
    <w:tmpl w:val="7DEC51B0"/>
    <w:lvl w:ilvl="0" w:tplc="3056BDCA">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8CFAFE56">
      <w:numFmt w:val="bullet"/>
      <w:lvlText w:val="•"/>
      <w:lvlJc w:val="left"/>
      <w:pPr>
        <w:ind w:left="2091" w:hanging="147"/>
      </w:pPr>
      <w:rPr>
        <w:rFonts w:hint="default"/>
        <w:lang w:val="ru-RU" w:eastAsia="ru-RU" w:bidi="ru-RU"/>
      </w:rPr>
    </w:lvl>
    <w:lvl w:ilvl="2" w:tplc="E836EFE0">
      <w:numFmt w:val="bullet"/>
      <w:lvlText w:val="•"/>
      <w:lvlJc w:val="left"/>
      <w:pPr>
        <w:ind w:left="3122" w:hanging="147"/>
      </w:pPr>
      <w:rPr>
        <w:rFonts w:hint="default"/>
        <w:lang w:val="ru-RU" w:eastAsia="ru-RU" w:bidi="ru-RU"/>
      </w:rPr>
    </w:lvl>
    <w:lvl w:ilvl="3" w:tplc="16FC4A38">
      <w:numFmt w:val="bullet"/>
      <w:lvlText w:val="•"/>
      <w:lvlJc w:val="left"/>
      <w:pPr>
        <w:ind w:left="4153" w:hanging="147"/>
      </w:pPr>
      <w:rPr>
        <w:rFonts w:hint="default"/>
        <w:lang w:val="ru-RU" w:eastAsia="ru-RU" w:bidi="ru-RU"/>
      </w:rPr>
    </w:lvl>
    <w:lvl w:ilvl="4" w:tplc="94DC5362">
      <w:numFmt w:val="bullet"/>
      <w:lvlText w:val="•"/>
      <w:lvlJc w:val="left"/>
      <w:pPr>
        <w:ind w:left="5184" w:hanging="147"/>
      </w:pPr>
      <w:rPr>
        <w:rFonts w:hint="default"/>
        <w:lang w:val="ru-RU" w:eastAsia="ru-RU" w:bidi="ru-RU"/>
      </w:rPr>
    </w:lvl>
    <w:lvl w:ilvl="5" w:tplc="37D8A5B8">
      <w:numFmt w:val="bullet"/>
      <w:lvlText w:val="•"/>
      <w:lvlJc w:val="left"/>
      <w:pPr>
        <w:ind w:left="6215" w:hanging="147"/>
      </w:pPr>
      <w:rPr>
        <w:rFonts w:hint="default"/>
        <w:lang w:val="ru-RU" w:eastAsia="ru-RU" w:bidi="ru-RU"/>
      </w:rPr>
    </w:lvl>
    <w:lvl w:ilvl="6" w:tplc="F6CEFCCA">
      <w:numFmt w:val="bullet"/>
      <w:lvlText w:val="•"/>
      <w:lvlJc w:val="left"/>
      <w:pPr>
        <w:ind w:left="7246" w:hanging="147"/>
      </w:pPr>
      <w:rPr>
        <w:rFonts w:hint="default"/>
        <w:lang w:val="ru-RU" w:eastAsia="ru-RU" w:bidi="ru-RU"/>
      </w:rPr>
    </w:lvl>
    <w:lvl w:ilvl="7" w:tplc="719A805C">
      <w:numFmt w:val="bullet"/>
      <w:lvlText w:val="•"/>
      <w:lvlJc w:val="left"/>
      <w:pPr>
        <w:ind w:left="8277" w:hanging="147"/>
      </w:pPr>
      <w:rPr>
        <w:rFonts w:hint="default"/>
        <w:lang w:val="ru-RU" w:eastAsia="ru-RU" w:bidi="ru-RU"/>
      </w:rPr>
    </w:lvl>
    <w:lvl w:ilvl="8" w:tplc="F1C6E086">
      <w:numFmt w:val="bullet"/>
      <w:lvlText w:val="•"/>
      <w:lvlJc w:val="left"/>
      <w:pPr>
        <w:ind w:left="9308" w:hanging="147"/>
      </w:pPr>
      <w:rPr>
        <w:rFonts w:hint="default"/>
        <w:lang w:val="ru-RU" w:eastAsia="ru-RU" w:bidi="ru-RU"/>
      </w:rPr>
    </w:lvl>
  </w:abstractNum>
  <w:abstractNum w:abstractNumId="102">
    <w:nsid w:val="1FEC69AB"/>
    <w:multiLevelType w:val="hybridMultilevel"/>
    <w:tmpl w:val="10108ADE"/>
    <w:lvl w:ilvl="0" w:tplc="F1EC7B3C">
      <w:numFmt w:val="bullet"/>
      <w:lvlText w:val=""/>
      <w:lvlJc w:val="left"/>
      <w:pPr>
        <w:ind w:left="282" w:hanging="286"/>
      </w:pPr>
      <w:rPr>
        <w:rFonts w:ascii="Symbol" w:eastAsia="Symbol" w:hAnsi="Symbol" w:cs="Symbol" w:hint="default"/>
        <w:w w:val="100"/>
        <w:sz w:val="28"/>
        <w:szCs w:val="28"/>
        <w:lang w:val="ru-RU" w:eastAsia="ru-RU" w:bidi="ru-RU"/>
      </w:rPr>
    </w:lvl>
    <w:lvl w:ilvl="1" w:tplc="1E9C9BB8">
      <w:numFmt w:val="bullet"/>
      <w:lvlText w:val=""/>
      <w:lvlJc w:val="left"/>
      <w:pPr>
        <w:ind w:left="958" w:hanging="286"/>
      </w:pPr>
      <w:rPr>
        <w:rFonts w:ascii="Symbol" w:eastAsia="Symbol" w:hAnsi="Symbol" w:cs="Symbol" w:hint="default"/>
        <w:w w:val="100"/>
        <w:sz w:val="28"/>
        <w:szCs w:val="28"/>
        <w:lang w:val="ru-RU" w:eastAsia="ru-RU" w:bidi="ru-RU"/>
      </w:rPr>
    </w:lvl>
    <w:lvl w:ilvl="2" w:tplc="489E5654">
      <w:numFmt w:val="bullet"/>
      <w:lvlText w:val="•"/>
      <w:lvlJc w:val="left"/>
      <w:pPr>
        <w:ind w:left="1140" w:hanging="286"/>
      </w:pPr>
      <w:rPr>
        <w:rFonts w:hint="default"/>
        <w:lang w:val="ru-RU" w:eastAsia="ru-RU" w:bidi="ru-RU"/>
      </w:rPr>
    </w:lvl>
    <w:lvl w:ilvl="3" w:tplc="68E0CBA4">
      <w:numFmt w:val="bullet"/>
      <w:lvlText w:val="•"/>
      <w:lvlJc w:val="left"/>
      <w:pPr>
        <w:ind w:left="2210" w:hanging="286"/>
      </w:pPr>
      <w:rPr>
        <w:rFonts w:hint="default"/>
        <w:lang w:val="ru-RU" w:eastAsia="ru-RU" w:bidi="ru-RU"/>
      </w:rPr>
    </w:lvl>
    <w:lvl w:ilvl="4" w:tplc="DF0C713E">
      <w:numFmt w:val="bullet"/>
      <w:lvlText w:val="•"/>
      <w:lvlJc w:val="left"/>
      <w:pPr>
        <w:ind w:left="3280" w:hanging="286"/>
      </w:pPr>
      <w:rPr>
        <w:rFonts w:hint="default"/>
        <w:lang w:val="ru-RU" w:eastAsia="ru-RU" w:bidi="ru-RU"/>
      </w:rPr>
    </w:lvl>
    <w:lvl w:ilvl="5" w:tplc="DEF0391C">
      <w:numFmt w:val="bullet"/>
      <w:lvlText w:val="•"/>
      <w:lvlJc w:val="left"/>
      <w:pPr>
        <w:ind w:left="4350" w:hanging="286"/>
      </w:pPr>
      <w:rPr>
        <w:rFonts w:hint="default"/>
        <w:lang w:val="ru-RU" w:eastAsia="ru-RU" w:bidi="ru-RU"/>
      </w:rPr>
    </w:lvl>
    <w:lvl w:ilvl="6" w:tplc="5024E0A8">
      <w:numFmt w:val="bullet"/>
      <w:lvlText w:val="•"/>
      <w:lvlJc w:val="left"/>
      <w:pPr>
        <w:ind w:left="5420" w:hanging="286"/>
      </w:pPr>
      <w:rPr>
        <w:rFonts w:hint="default"/>
        <w:lang w:val="ru-RU" w:eastAsia="ru-RU" w:bidi="ru-RU"/>
      </w:rPr>
    </w:lvl>
    <w:lvl w:ilvl="7" w:tplc="32B46FBE">
      <w:numFmt w:val="bullet"/>
      <w:lvlText w:val="•"/>
      <w:lvlJc w:val="left"/>
      <w:pPr>
        <w:ind w:left="6490" w:hanging="286"/>
      </w:pPr>
      <w:rPr>
        <w:rFonts w:hint="default"/>
        <w:lang w:val="ru-RU" w:eastAsia="ru-RU" w:bidi="ru-RU"/>
      </w:rPr>
    </w:lvl>
    <w:lvl w:ilvl="8" w:tplc="48F8B8DE">
      <w:numFmt w:val="bullet"/>
      <w:lvlText w:val="•"/>
      <w:lvlJc w:val="left"/>
      <w:pPr>
        <w:ind w:left="7560" w:hanging="286"/>
      </w:pPr>
      <w:rPr>
        <w:rFonts w:hint="default"/>
        <w:lang w:val="ru-RU" w:eastAsia="ru-RU" w:bidi="ru-RU"/>
      </w:rPr>
    </w:lvl>
  </w:abstractNum>
  <w:abstractNum w:abstractNumId="103">
    <w:nsid w:val="200341AB"/>
    <w:multiLevelType w:val="hybridMultilevel"/>
    <w:tmpl w:val="2018B97C"/>
    <w:lvl w:ilvl="0" w:tplc="76C4984C">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1DF24AC0">
      <w:numFmt w:val="bullet"/>
      <w:lvlText w:val="•"/>
      <w:lvlJc w:val="left"/>
      <w:pPr>
        <w:ind w:left="2091" w:hanging="147"/>
      </w:pPr>
      <w:rPr>
        <w:rFonts w:hint="default"/>
        <w:lang w:val="ru-RU" w:eastAsia="ru-RU" w:bidi="ru-RU"/>
      </w:rPr>
    </w:lvl>
    <w:lvl w:ilvl="2" w:tplc="03341C7C">
      <w:numFmt w:val="bullet"/>
      <w:lvlText w:val="•"/>
      <w:lvlJc w:val="left"/>
      <w:pPr>
        <w:ind w:left="3122" w:hanging="147"/>
      </w:pPr>
      <w:rPr>
        <w:rFonts w:hint="default"/>
        <w:lang w:val="ru-RU" w:eastAsia="ru-RU" w:bidi="ru-RU"/>
      </w:rPr>
    </w:lvl>
    <w:lvl w:ilvl="3" w:tplc="4606B1E0">
      <w:numFmt w:val="bullet"/>
      <w:lvlText w:val="•"/>
      <w:lvlJc w:val="left"/>
      <w:pPr>
        <w:ind w:left="4153" w:hanging="147"/>
      </w:pPr>
      <w:rPr>
        <w:rFonts w:hint="default"/>
        <w:lang w:val="ru-RU" w:eastAsia="ru-RU" w:bidi="ru-RU"/>
      </w:rPr>
    </w:lvl>
    <w:lvl w:ilvl="4" w:tplc="7D720880">
      <w:numFmt w:val="bullet"/>
      <w:lvlText w:val="•"/>
      <w:lvlJc w:val="left"/>
      <w:pPr>
        <w:ind w:left="5184" w:hanging="147"/>
      </w:pPr>
      <w:rPr>
        <w:rFonts w:hint="default"/>
        <w:lang w:val="ru-RU" w:eastAsia="ru-RU" w:bidi="ru-RU"/>
      </w:rPr>
    </w:lvl>
    <w:lvl w:ilvl="5" w:tplc="64A0AA68">
      <w:numFmt w:val="bullet"/>
      <w:lvlText w:val="•"/>
      <w:lvlJc w:val="left"/>
      <w:pPr>
        <w:ind w:left="6215" w:hanging="147"/>
      </w:pPr>
      <w:rPr>
        <w:rFonts w:hint="default"/>
        <w:lang w:val="ru-RU" w:eastAsia="ru-RU" w:bidi="ru-RU"/>
      </w:rPr>
    </w:lvl>
    <w:lvl w:ilvl="6" w:tplc="F3046516">
      <w:numFmt w:val="bullet"/>
      <w:lvlText w:val="•"/>
      <w:lvlJc w:val="left"/>
      <w:pPr>
        <w:ind w:left="7246" w:hanging="147"/>
      </w:pPr>
      <w:rPr>
        <w:rFonts w:hint="default"/>
        <w:lang w:val="ru-RU" w:eastAsia="ru-RU" w:bidi="ru-RU"/>
      </w:rPr>
    </w:lvl>
    <w:lvl w:ilvl="7" w:tplc="601CA9B8">
      <w:numFmt w:val="bullet"/>
      <w:lvlText w:val="•"/>
      <w:lvlJc w:val="left"/>
      <w:pPr>
        <w:ind w:left="8277" w:hanging="147"/>
      </w:pPr>
      <w:rPr>
        <w:rFonts w:hint="default"/>
        <w:lang w:val="ru-RU" w:eastAsia="ru-RU" w:bidi="ru-RU"/>
      </w:rPr>
    </w:lvl>
    <w:lvl w:ilvl="8" w:tplc="66624A4A">
      <w:numFmt w:val="bullet"/>
      <w:lvlText w:val="•"/>
      <w:lvlJc w:val="left"/>
      <w:pPr>
        <w:ind w:left="9308" w:hanging="147"/>
      </w:pPr>
      <w:rPr>
        <w:rFonts w:hint="default"/>
        <w:lang w:val="ru-RU" w:eastAsia="ru-RU" w:bidi="ru-RU"/>
      </w:rPr>
    </w:lvl>
  </w:abstractNum>
  <w:abstractNum w:abstractNumId="104">
    <w:nsid w:val="2046494C"/>
    <w:multiLevelType w:val="hybridMultilevel"/>
    <w:tmpl w:val="4F0CE2AC"/>
    <w:lvl w:ilvl="0" w:tplc="A51A4B9A">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D2E88CBC">
      <w:numFmt w:val="bullet"/>
      <w:lvlText w:val="•"/>
      <w:lvlJc w:val="left"/>
      <w:pPr>
        <w:ind w:left="2091" w:hanging="147"/>
      </w:pPr>
      <w:rPr>
        <w:rFonts w:hint="default"/>
        <w:lang w:val="ru-RU" w:eastAsia="ru-RU" w:bidi="ru-RU"/>
      </w:rPr>
    </w:lvl>
    <w:lvl w:ilvl="2" w:tplc="68A26904">
      <w:numFmt w:val="bullet"/>
      <w:lvlText w:val="•"/>
      <w:lvlJc w:val="left"/>
      <w:pPr>
        <w:ind w:left="3122" w:hanging="147"/>
      </w:pPr>
      <w:rPr>
        <w:rFonts w:hint="default"/>
        <w:lang w:val="ru-RU" w:eastAsia="ru-RU" w:bidi="ru-RU"/>
      </w:rPr>
    </w:lvl>
    <w:lvl w:ilvl="3" w:tplc="3D1E1A4E">
      <w:numFmt w:val="bullet"/>
      <w:lvlText w:val="•"/>
      <w:lvlJc w:val="left"/>
      <w:pPr>
        <w:ind w:left="4153" w:hanging="147"/>
      </w:pPr>
      <w:rPr>
        <w:rFonts w:hint="default"/>
        <w:lang w:val="ru-RU" w:eastAsia="ru-RU" w:bidi="ru-RU"/>
      </w:rPr>
    </w:lvl>
    <w:lvl w:ilvl="4" w:tplc="98A0B1F2">
      <w:numFmt w:val="bullet"/>
      <w:lvlText w:val="•"/>
      <w:lvlJc w:val="left"/>
      <w:pPr>
        <w:ind w:left="5184" w:hanging="147"/>
      </w:pPr>
      <w:rPr>
        <w:rFonts w:hint="default"/>
        <w:lang w:val="ru-RU" w:eastAsia="ru-RU" w:bidi="ru-RU"/>
      </w:rPr>
    </w:lvl>
    <w:lvl w:ilvl="5" w:tplc="3E12B6F6">
      <w:numFmt w:val="bullet"/>
      <w:lvlText w:val="•"/>
      <w:lvlJc w:val="left"/>
      <w:pPr>
        <w:ind w:left="6215" w:hanging="147"/>
      </w:pPr>
      <w:rPr>
        <w:rFonts w:hint="default"/>
        <w:lang w:val="ru-RU" w:eastAsia="ru-RU" w:bidi="ru-RU"/>
      </w:rPr>
    </w:lvl>
    <w:lvl w:ilvl="6" w:tplc="B1720764">
      <w:numFmt w:val="bullet"/>
      <w:lvlText w:val="•"/>
      <w:lvlJc w:val="left"/>
      <w:pPr>
        <w:ind w:left="7246" w:hanging="147"/>
      </w:pPr>
      <w:rPr>
        <w:rFonts w:hint="default"/>
        <w:lang w:val="ru-RU" w:eastAsia="ru-RU" w:bidi="ru-RU"/>
      </w:rPr>
    </w:lvl>
    <w:lvl w:ilvl="7" w:tplc="E10C3176">
      <w:numFmt w:val="bullet"/>
      <w:lvlText w:val="•"/>
      <w:lvlJc w:val="left"/>
      <w:pPr>
        <w:ind w:left="8277" w:hanging="147"/>
      </w:pPr>
      <w:rPr>
        <w:rFonts w:hint="default"/>
        <w:lang w:val="ru-RU" w:eastAsia="ru-RU" w:bidi="ru-RU"/>
      </w:rPr>
    </w:lvl>
    <w:lvl w:ilvl="8" w:tplc="F3FEE5EA">
      <w:numFmt w:val="bullet"/>
      <w:lvlText w:val="•"/>
      <w:lvlJc w:val="left"/>
      <w:pPr>
        <w:ind w:left="9308" w:hanging="147"/>
      </w:pPr>
      <w:rPr>
        <w:rFonts w:hint="default"/>
        <w:lang w:val="ru-RU" w:eastAsia="ru-RU" w:bidi="ru-RU"/>
      </w:rPr>
    </w:lvl>
  </w:abstractNum>
  <w:abstractNum w:abstractNumId="105">
    <w:nsid w:val="20DC4F63"/>
    <w:multiLevelType w:val="hybridMultilevel"/>
    <w:tmpl w:val="BB880324"/>
    <w:lvl w:ilvl="0" w:tplc="F1087440">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3F4473C8">
      <w:numFmt w:val="bullet"/>
      <w:lvlText w:val="•"/>
      <w:lvlJc w:val="left"/>
      <w:pPr>
        <w:ind w:left="2091" w:hanging="147"/>
      </w:pPr>
      <w:rPr>
        <w:rFonts w:hint="default"/>
        <w:lang w:val="ru-RU" w:eastAsia="ru-RU" w:bidi="ru-RU"/>
      </w:rPr>
    </w:lvl>
    <w:lvl w:ilvl="2" w:tplc="2146E8FE">
      <w:numFmt w:val="bullet"/>
      <w:lvlText w:val="•"/>
      <w:lvlJc w:val="left"/>
      <w:pPr>
        <w:ind w:left="3122" w:hanging="147"/>
      </w:pPr>
      <w:rPr>
        <w:rFonts w:hint="default"/>
        <w:lang w:val="ru-RU" w:eastAsia="ru-RU" w:bidi="ru-RU"/>
      </w:rPr>
    </w:lvl>
    <w:lvl w:ilvl="3" w:tplc="053075AC">
      <w:numFmt w:val="bullet"/>
      <w:lvlText w:val="•"/>
      <w:lvlJc w:val="left"/>
      <w:pPr>
        <w:ind w:left="4153" w:hanging="147"/>
      </w:pPr>
      <w:rPr>
        <w:rFonts w:hint="default"/>
        <w:lang w:val="ru-RU" w:eastAsia="ru-RU" w:bidi="ru-RU"/>
      </w:rPr>
    </w:lvl>
    <w:lvl w:ilvl="4" w:tplc="CE38C78E">
      <w:numFmt w:val="bullet"/>
      <w:lvlText w:val="•"/>
      <w:lvlJc w:val="left"/>
      <w:pPr>
        <w:ind w:left="5184" w:hanging="147"/>
      </w:pPr>
      <w:rPr>
        <w:rFonts w:hint="default"/>
        <w:lang w:val="ru-RU" w:eastAsia="ru-RU" w:bidi="ru-RU"/>
      </w:rPr>
    </w:lvl>
    <w:lvl w:ilvl="5" w:tplc="450074A2">
      <w:numFmt w:val="bullet"/>
      <w:lvlText w:val="•"/>
      <w:lvlJc w:val="left"/>
      <w:pPr>
        <w:ind w:left="6215" w:hanging="147"/>
      </w:pPr>
      <w:rPr>
        <w:rFonts w:hint="default"/>
        <w:lang w:val="ru-RU" w:eastAsia="ru-RU" w:bidi="ru-RU"/>
      </w:rPr>
    </w:lvl>
    <w:lvl w:ilvl="6" w:tplc="04C43A8A">
      <w:numFmt w:val="bullet"/>
      <w:lvlText w:val="•"/>
      <w:lvlJc w:val="left"/>
      <w:pPr>
        <w:ind w:left="7246" w:hanging="147"/>
      </w:pPr>
      <w:rPr>
        <w:rFonts w:hint="default"/>
        <w:lang w:val="ru-RU" w:eastAsia="ru-RU" w:bidi="ru-RU"/>
      </w:rPr>
    </w:lvl>
    <w:lvl w:ilvl="7" w:tplc="2B1AD38E">
      <w:numFmt w:val="bullet"/>
      <w:lvlText w:val="•"/>
      <w:lvlJc w:val="left"/>
      <w:pPr>
        <w:ind w:left="8277" w:hanging="147"/>
      </w:pPr>
      <w:rPr>
        <w:rFonts w:hint="default"/>
        <w:lang w:val="ru-RU" w:eastAsia="ru-RU" w:bidi="ru-RU"/>
      </w:rPr>
    </w:lvl>
    <w:lvl w:ilvl="8" w:tplc="9DE041AE">
      <w:numFmt w:val="bullet"/>
      <w:lvlText w:val="•"/>
      <w:lvlJc w:val="left"/>
      <w:pPr>
        <w:ind w:left="9308" w:hanging="147"/>
      </w:pPr>
      <w:rPr>
        <w:rFonts w:hint="default"/>
        <w:lang w:val="ru-RU" w:eastAsia="ru-RU" w:bidi="ru-RU"/>
      </w:rPr>
    </w:lvl>
  </w:abstractNum>
  <w:abstractNum w:abstractNumId="106">
    <w:nsid w:val="213D48CE"/>
    <w:multiLevelType w:val="hybridMultilevel"/>
    <w:tmpl w:val="BB263278"/>
    <w:lvl w:ilvl="0" w:tplc="7622777A">
      <w:start w:val="6"/>
      <w:numFmt w:val="decimal"/>
      <w:lvlText w:val="%1)"/>
      <w:lvlJc w:val="left"/>
      <w:pPr>
        <w:ind w:left="1100" w:hanging="319"/>
        <w:jc w:val="right"/>
      </w:pPr>
      <w:rPr>
        <w:rFonts w:hint="default"/>
        <w:w w:val="100"/>
        <w:lang w:val="ru-RU" w:eastAsia="ru-RU" w:bidi="ru-RU"/>
      </w:rPr>
    </w:lvl>
    <w:lvl w:ilvl="1" w:tplc="FEFE0E02">
      <w:numFmt w:val="bullet"/>
      <w:lvlText w:val="•"/>
      <w:lvlJc w:val="left"/>
      <w:pPr>
        <w:ind w:left="2127" w:hanging="319"/>
      </w:pPr>
      <w:rPr>
        <w:rFonts w:hint="default"/>
        <w:lang w:val="ru-RU" w:eastAsia="ru-RU" w:bidi="ru-RU"/>
      </w:rPr>
    </w:lvl>
    <w:lvl w:ilvl="2" w:tplc="A8D0B1A8">
      <w:numFmt w:val="bullet"/>
      <w:lvlText w:val="•"/>
      <w:lvlJc w:val="left"/>
      <w:pPr>
        <w:ind w:left="3154" w:hanging="319"/>
      </w:pPr>
      <w:rPr>
        <w:rFonts w:hint="default"/>
        <w:lang w:val="ru-RU" w:eastAsia="ru-RU" w:bidi="ru-RU"/>
      </w:rPr>
    </w:lvl>
    <w:lvl w:ilvl="3" w:tplc="2B688AF0">
      <w:numFmt w:val="bullet"/>
      <w:lvlText w:val="•"/>
      <w:lvlJc w:val="left"/>
      <w:pPr>
        <w:ind w:left="4181" w:hanging="319"/>
      </w:pPr>
      <w:rPr>
        <w:rFonts w:hint="default"/>
        <w:lang w:val="ru-RU" w:eastAsia="ru-RU" w:bidi="ru-RU"/>
      </w:rPr>
    </w:lvl>
    <w:lvl w:ilvl="4" w:tplc="A866E516">
      <w:numFmt w:val="bullet"/>
      <w:lvlText w:val="•"/>
      <w:lvlJc w:val="left"/>
      <w:pPr>
        <w:ind w:left="5208" w:hanging="319"/>
      </w:pPr>
      <w:rPr>
        <w:rFonts w:hint="default"/>
        <w:lang w:val="ru-RU" w:eastAsia="ru-RU" w:bidi="ru-RU"/>
      </w:rPr>
    </w:lvl>
    <w:lvl w:ilvl="5" w:tplc="169CD68C">
      <w:numFmt w:val="bullet"/>
      <w:lvlText w:val="•"/>
      <w:lvlJc w:val="left"/>
      <w:pPr>
        <w:ind w:left="6235" w:hanging="319"/>
      </w:pPr>
      <w:rPr>
        <w:rFonts w:hint="default"/>
        <w:lang w:val="ru-RU" w:eastAsia="ru-RU" w:bidi="ru-RU"/>
      </w:rPr>
    </w:lvl>
    <w:lvl w:ilvl="6" w:tplc="6DEEE146">
      <w:numFmt w:val="bullet"/>
      <w:lvlText w:val="•"/>
      <w:lvlJc w:val="left"/>
      <w:pPr>
        <w:ind w:left="7262" w:hanging="319"/>
      </w:pPr>
      <w:rPr>
        <w:rFonts w:hint="default"/>
        <w:lang w:val="ru-RU" w:eastAsia="ru-RU" w:bidi="ru-RU"/>
      </w:rPr>
    </w:lvl>
    <w:lvl w:ilvl="7" w:tplc="F8FECE02">
      <w:numFmt w:val="bullet"/>
      <w:lvlText w:val="•"/>
      <w:lvlJc w:val="left"/>
      <w:pPr>
        <w:ind w:left="8289" w:hanging="319"/>
      </w:pPr>
      <w:rPr>
        <w:rFonts w:hint="default"/>
        <w:lang w:val="ru-RU" w:eastAsia="ru-RU" w:bidi="ru-RU"/>
      </w:rPr>
    </w:lvl>
    <w:lvl w:ilvl="8" w:tplc="BA04E268">
      <w:numFmt w:val="bullet"/>
      <w:lvlText w:val="•"/>
      <w:lvlJc w:val="left"/>
      <w:pPr>
        <w:ind w:left="9316" w:hanging="319"/>
      </w:pPr>
      <w:rPr>
        <w:rFonts w:hint="default"/>
        <w:lang w:val="ru-RU" w:eastAsia="ru-RU" w:bidi="ru-RU"/>
      </w:rPr>
    </w:lvl>
  </w:abstractNum>
  <w:abstractNum w:abstractNumId="107">
    <w:nsid w:val="216E3123"/>
    <w:multiLevelType w:val="hybridMultilevel"/>
    <w:tmpl w:val="9B8609F6"/>
    <w:lvl w:ilvl="0" w:tplc="69F6874C">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E4D8B576">
      <w:numFmt w:val="bullet"/>
      <w:lvlText w:val="•"/>
      <w:lvlJc w:val="left"/>
      <w:pPr>
        <w:ind w:left="2091" w:hanging="147"/>
      </w:pPr>
      <w:rPr>
        <w:rFonts w:hint="default"/>
        <w:lang w:val="ru-RU" w:eastAsia="ru-RU" w:bidi="ru-RU"/>
      </w:rPr>
    </w:lvl>
    <w:lvl w:ilvl="2" w:tplc="14404BBC">
      <w:numFmt w:val="bullet"/>
      <w:lvlText w:val="•"/>
      <w:lvlJc w:val="left"/>
      <w:pPr>
        <w:ind w:left="3122" w:hanging="147"/>
      </w:pPr>
      <w:rPr>
        <w:rFonts w:hint="default"/>
        <w:lang w:val="ru-RU" w:eastAsia="ru-RU" w:bidi="ru-RU"/>
      </w:rPr>
    </w:lvl>
    <w:lvl w:ilvl="3" w:tplc="F99469F2">
      <w:numFmt w:val="bullet"/>
      <w:lvlText w:val="•"/>
      <w:lvlJc w:val="left"/>
      <w:pPr>
        <w:ind w:left="4153" w:hanging="147"/>
      </w:pPr>
      <w:rPr>
        <w:rFonts w:hint="default"/>
        <w:lang w:val="ru-RU" w:eastAsia="ru-RU" w:bidi="ru-RU"/>
      </w:rPr>
    </w:lvl>
    <w:lvl w:ilvl="4" w:tplc="DBA0039C">
      <w:numFmt w:val="bullet"/>
      <w:lvlText w:val="•"/>
      <w:lvlJc w:val="left"/>
      <w:pPr>
        <w:ind w:left="5184" w:hanging="147"/>
      </w:pPr>
      <w:rPr>
        <w:rFonts w:hint="default"/>
        <w:lang w:val="ru-RU" w:eastAsia="ru-RU" w:bidi="ru-RU"/>
      </w:rPr>
    </w:lvl>
    <w:lvl w:ilvl="5" w:tplc="C500403A">
      <w:numFmt w:val="bullet"/>
      <w:lvlText w:val="•"/>
      <w:lvlJc w:val="left"/>
      <w:pPr>
        <w:ind w:left="6215" w:hanging="147"/>
      </w:pPr>
      <w:rPr>
        <w:rFonts w:hint="default"/>
        <w:lang w:val="ru-RU" w:eastAsia="ru-RU" w:bidi="ru-RU"/>
      </w:rPr>
    </w:lvl>
    <w:lvl w:ilvl="6" w:tplc="4DD670E8">
      <w:numFmt w:val="bullet"/>
      <w:lvlText w:val="•"/>
      <w:lvlJc w:val="left"/>
      <w:pPr>
        <w:ind w:left="7246" w:hanging="147"/>
      </w:pPr>
      <w:rPr>
        <w:rFonts w:hint="default"/>
        <w:lang w:val="ru-RU" w:eastAsia="ru-RU" w:bidi="ru-RU"/>
      </w:rPr>
    </w:lvl>
    <w:lvl w:ilvl="7" w:tplc="F3B4CDF6">
      <w:numFmt w:val="bullet"/>
      <w:lvlText w:val="•"/>
      <w:lvlJc w:val="left"/>
      <w:pPr>
        <w:ind w:left="8277" w:hanging="147"/>
      </w:pPr>
      <w:rPr>
        <w:rFonts w:hint="default"/>
        <w:lang w:val="ru-RU" w:eastAsia="ru-RU" w:bidi="ru-RU"/>
      </w:rPr>
    </w:lvl>
    <w:lvl w:ilvl="8" w:tplc="F0824A5C">
      <w:numFmt w:val="bullet"/>
      <w:lvlText w:val="•"/>
      <w:lvlJc w:val="left"/>
      <w:pPr>
        <w:ind w:left="9308" w:hanging="147"/>
      </w:pPr>
      <w:rPr>
        <w:rFonts w:hint="default"/>
        <w:lang w:val="ru-RU" w:eastAsia="ru-RU" w:bidi="ru-RU"/>
      </w:rPr>
    </w:lvl>
  </w:abstractNum>
  <w:abstractNum w:abstractNumId="108">
    <w:nsid w:val="21B6018C"/>
    <w:multiLevelType w:val="hybridMultilevel"/>
    <w:tmpl w:val="EAF091B8"/>
    <w:lvl w:ilvl="0" w:tplc="CBFC4162">
      <w:start w:val="1"/>
      <w:numFmt w:val="decimal"/>
      <w:lvlText w:val="%1."/>
      <w:lvlJc w:val="left"/>
      <w:pPr>
        <w:ind w:left="1441" w:hanging="780"/>
        <w:jc w:val="left"/>
      </w:pPr>
      <w:rPr>
        <w:rFonts w:ascii="Times New Roman" w:eastAsia="Times New Roman" w:hAnsi="Times New Roman" w:cs="Times New Roman" w:hint="default"/>
        <w:color w:val="202020"/>
        <w:spacing w:val="0"/>
        <w:w w:val="100"/>
        <w:sz w:val="28"/>
        <w:szCs w:val="28"/>
        <w:lang w:val="ru-RU" w:eastAsia="ru-RU" w:bidi="ru-RU"/>
      </w:rPr>
    </w:lvl>
    <w:lvl w:ilvl="1" w:tplc="C7C8CB5E">
      <w:numFmt w:val="bullet"/>
      <w:lvlText w:val="•"/>
      <w:lvlJc w:val="left"/>
      <w:pPr>
        <w:ind w:left="2433" w:hanging="780"/>
      </w:pPr>
      <w:rPr>
        <w:rFonts w:hint="default"/>
        <w:lang w:val="ru-RU" w:eastAsia="ru-RU" w:bidi="ru-RU"/>
      </w:rPr>
    </w:lvl>
    <w:lvl w:ilvl="2" w:tplc="59FCAC34">
      <w:numFmt w:val="bullet"/>
      <w:lvlText w:val="•"/>
      <w:lvlJc w:val="left"/>
      <w:pPr>
        <w:ind w:left="3426" w:hanging="780"/>
      </w:pPr>
      <w:rPr>
        <w:rFonts w:hint="default"/>
        <w:lang w:val="ru-RU" w:eastAsia="ru-RU" w:bidi="ru-RU"/>
      </w:rPr>
    </w:lvl>
    <w:lvl w:ilvl="3" w:tplc="D750CDAA">
      <w:numFmt w:val="bullet"/>
      <w:lvlText w:val="•"/>
      <w:lvlJc w:val="left"/>
      <w:pPr>
        <w:ind w:left="4419" w:hanging="780"/>
      </w:pPr>
      <w:rPr>
        <w:rFonts w:hint="default"/>
        <w:lang w:val="ru-RU" w:eastAsia="ru-RU" w:bidi="ru-RU"/>
      </w:rPr>
    </w:lvl>
    <w:lvl w:ilvl="4" w:tplc="9CE81094">
      <w:numFmt w:val="bullet"/>
      <w:lvlText w:val="•"/>
      <w:lvlJc w:val="left"/>
      <w:pPr>
        <w:ind w:left="5412" w:hanging="780"/>
      </w:pPr>
      <w:rPr>
        <w:rFonts w:hint="default"/>
        <w:lang w:val="ru-RU" w:eastAsia="ru-RU" w:bidi="ru-RU"/>
      </w:rPr>
    </w:lvl>
    <w:lvl w:ilvl="5" w:tplc="706EA8B8">
      <w:numFmt w:val="bullet"/>
      <w:lvlText w:val="•"/>
      <w:lvlJc w:val="left"/>
      <w:pPr>
        <w:ind w:left="6405" w:hanging="780"/>
      </w:pPr>
      <w:rPr>
        <w:rFonts w:hint="default"/>
        <w:lang w:val="ru-RU" w:eastAsia="ru-RU" w:bidi="ru-RU"/>
      </w:rPr>
    </w:lvl>
    <w:lvl w:ilvl="6" w:tplc="391AE332">
      <w:numFmt w:val="bullet"/>
      <w:lvlText w:val="•"/>
      <w:lvlJc w:val="left"/>
      <w:pPr>
        <w:ind w:left="7398" w:hanging="780"/>
      </w:pPr>
      <w:rPr>
        <w:rFonts w:hint="default"/>
        <w:lang w:val="ru-RU" w:eastAsia="ru-RU" w:bidi="ru-RU"/>
      </w:rPr>
    </w:lvl>
    <w:lvl w:ilvl="7" w:tplc="8924BA56">
      <w:numFmt w:val="bullet"/>
      <w:lvlText w:val="•"/>
      <w:lvlJc w:val="left"/>
      <w:pPr>
        <w:ind w:left="8391" w:hanging="780"/>
      </w:pPr>
      <w:rPr>
        <w:rFonts w:hint="default"/>
        <w:lang w:val="ru-RU" w:eastAsia="ru-RU" w:bidi="ru-RU"/>
      </w:rPr>
    </w:lvl>
    <w:lvl w:ilvl="8" w:tplc="E6D065BC">
      <w:numFmt w:val="bullet"/>
      <w:lvlText w:val="•"/>
      <w:lvlJc w:val="left"/>
      <w:pPr>
        <w:ind w:left="9384" w:hanging="780"/>
      </w:pPr>
      <w:rPr>
        <w:rFonts w:hint="default"/>
        <w:lang w:val="ru-RU" w:eastAsia="ru-RU" w:bidi="ru-RU"/>
      </w:rPr>
    </w:lvl>
  </w:abstractNum>
  <w:abstractNum w:abstractNumId="109">
    <w:nsid w:val="21D05863"/>
    <w:multiLevelType w:val="hybridMultilevel"/>
    <w:tmpl w:val="1782428C"/>
    <w:lvl w:ilvl="0" w:tplc="8A382122">
      <w:start w:val="1"/>
      <w:numFmt w:val="decimal"/>
      <w:lvlText w:val="%1."/>
      <w:lvlJc w:val="left"/>
      <w:pPr>
        <w:ind w:left="1810" w:hanging="353"/>
        <w:jc w:val="left"/>
      </w:pPr>
      <w:rPr>
        <w:rFonts w:ascii="Times New Roman" w:eastAsia="Times New Roman" w:hAnsi="Times New Roman" w:cs="Times New Roman" w:hint="default"/>
        <w:spacing w:val="0"/>
        <w:w w:val="100"/>
        <w:sz w:val="28"/>
        <w:szCs w:val="28"/>
        <w:lang w:val="ru-RU" w:eastAsia="ru-RU" w:bidi="ru-RU"/>
      </w:rPr>
    </w:lvl>
    <w:lvl w:ilvl="1" w:tplc="57E0989E">
      <w:start w:val="1"/>
      <w:numFmt w:val="decimal"/>
      <w:lvlText w:val="%2."/>
      <w:lvlJc w:val="left"/>
      <w:pPr>
        <w:ind w:left="1947" w:hanging="281"/>
        <w:jc w:val="left"/>
      </w:pPr>
      <w:rPr>
        <w:rFonts w:ascii="Times New Roman" w:eastAsia="Times New Roman" w:hAnsi="Times New Roman" w:cs="Times New Roman" w:hint="default"/>
        <w:spacing w:val="0"/>
        <w:w w:val="100"/>
        <w:sz w:val="28"/>
        <w:szCs w:val="28"/>
        <w:lang w:val="ru-RU" w:eastAsia="ru-RU" w:bidi="ru-RU"/>
      </w:rPr>
    </w:lvl>
    <w:lvl w:ilvl="2" w:tplc="503A4620">
      <w:numFmt w:val="bullet"/>
      <w:lvlText w:val="•"/>
      <w:lvlJc w:val="left"/>
      <w:pPr>
        <w:ind w:left="2987" w:hanging="281"/>
      </w:pPr>
      <w:rPr>
        <w:rFonts w:hint="default"/>
        <w:lang w:val="ru-RU" w:eastAsia="ru-RU" w:bidi="ru-RU"/>
      </w:rPr>
    </w:lvl>
    <w:lvl w:ilvl="3" w:tplc="93BAE7A2">
      <w:numFmt w:val="bullet"/>
      <w:lvlText w:val="•"/>
      <w:lvlJc w:val="left"/>
      <w:pPr>
        <w:ind w:left="4035" w:hanging="281"/>
      </w:pPr>
      <w:rPr>
        <w:rFonts w:hint="default"/>
        <w:lang w:val="ru-RU" w:eastAsia="ru-RU" w:bidi="ru-RU"/>
      </w:rPr>
    </w:lvl>
    <w:lvl w:ilvl="4" w:tplc="B0765200">
      <w:numFmt w:val="bullet"/>
      <w:lvlText w:val="•"/>
      <w:lvlJc w:val="left"/>
      <w:pPr>
        <w:ind w:left="5083" w:hanging="281"/>
      </w:pPr>
      <w:rPr>
        <w:rFonts w:hint="default"/>
        <w:lang w:val="ru-RU" w:eastAsia="ru-RU" w:bidi="ru-RU"/>
      </w:rPr>
    </w:lvl>
    <w:lvl w:ilvl="5" w:tplc="36C6AA86">
      <w:numFmt w:val="bullet"/>
      <w:lvlText w:val="•"/>
      <w:lvlJc w:val="left"/>
      <w:pPr>
        <w:ind w:left="6131" w:hanging="281"/>
      </w:pPr>
      <w:rPr>
        <w:rFonts w:hint="default"/>
        <w:lang w:val="ru-RU" w:eastAsia="ru-RU" w:bidi="ru-RU"/>
      </w:rPr>
    </w:lvl>
    <w:lvl w:ilvl="6" w:tplc="479A2FFC">
      <w:numFmt w:val="bullet"/>
      <w:lvlText w:val="•"/>
      <w:lvlJc w:val="left"/>
      <w:pPr>
        <w:ind w:left="7179" w:hanging="281"/>
      </w:pPr>
      <w:rPr>
        <w:rFonts w:hint="default"/>
        <w:lang w:val="ru-RU" w:eastAsia="ru-RU" w:bidi="ru-RU"/>
      </w:rPr>
    </w:lvl>
    <w:lvl w:ilvl="7" w:tplc="28824CD6">
      <w:numFmt w:val="bullet"/>
      <w:lvlText w:val="•"/>
      <w:lvlJc w:val="left"/>
      <w:pPr>
        <w:ind w:left="8227" w:hanging="281"/>
      </w:pPr>
      <w:rPr>
        <w:rFonts w:hint="default"/>
        <w:lang w:val="ru-RU" w:eastAsia="ru-RU" w:bidi="ru-RU"/>
      </w:rPr>
    </w:lvl>
    <w:lvl w:ilvl="8" w:tplc="02828726">
      <w:numFmt w:val="bullet"/>
      <w:lvlText w:val="•"/>
      <w:lvlJc w:val="left"/>
      <w:pPr>
        <w:ind w:left="9275" w:hanging="281"/>
      </w:pPr>
      <w:rPr>
        <w:rFonts w:hint="default"/>
        <w:lang w:val="ru-RU" w:eastAsia="ru-RU" w:bidi="ru-RU"/>
      </w:rPr>
    </w:lvl>
  </w:abstractNum>
  <w:abstractNum w:abstractNumId="110">
    <w:nsid w:val="21F02893"/>
    <w:multiLevelType w:val="hybridMultilevel"/>
    <w:tmpl w:val="A1129CC8"/>
    <w:lvl w:ilvl="0" w:tplc="45B46764">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F0E29AE0">
      <w:numFmt w:val="bullet"/>
      <w:lvlText w:val="•"/>
      <w:lvlJc w:val="left"/>
      <w:pPr>
        <w:ind w:left="2091" w:hanging="147"/>
      </w:pPr>
      <w:rPr>
        <w:rFonts w:hint="default"/>
        <w:lang w:val="ru-RU" w:eastAsia="ru-RU" w:bidi="ru-RU"/>
      </w:rPr>
    </w:lvl>
    <w:lvl w:ilvl="2" w:tplc="F93AEAFC">
      <w:numFmt w:val="bullet"/>
      <w:lvlText w:val="•"/>
      <w:lvlJc w:val="left"/>
      <w:pPr>
        <w:ind w:left="3122" w:hanging="147"/>
      </w:pPr>
      <w:rPr>
        <w:rFonts w:hint="default"/>
        <w:lang w:val="ru-RU" w:eastAsia="ru-RU" w:bidi="ru-RU"/>
      </w:rPr>
    </w:lvl>
    <w:lvl w:ilvl="3" w:tplc="5DB8D238">
      <w:numFmt w:val="bullet"/>
      <w:lvlText w:val="•"/>
      <w:lvlJc w:val="left"/>
      <w:pPr>
        <w:ind w:left="4153" w:hanging="147"/>
      </w:pPr>
      <w:rPr>
        <w:rFonts w:hint="default"/>
        <w:lang w:val="ru-RU" w:eastAsia="ru-RU" w:bidi="ru-RU"/>
      </w:rPr>
    </w:lvl>
    <w:lvl w:ilvl="4" w:tplc="443050E6">
      <w:numFmt w:val="bullet"/>
      <w:lvlText w:val="•"/>
      <w:lvlJc w:val="left"/>
      <w:pPr>
        <w:ind w:left="5184" w:hanging="147"/>
      </w:pPr>
      <w:rPr>
        <w:rFonts w:hint="default"/>
        <w:lang w:val="ru-RU" w:eastAsia="ru-RU" w:bidi="ru-RU"/>
      </w:rPr>
    </w:lvl>
    <w:lvl w:ilvl="5" w:tplc="07AEDFCA">
      <w:numFmt w:val="bullet"/>
      <w:lvlText w:val="•"/>
      <w:lvlJc w:val="left"/>
      <w:pPr>
        <w:ind w:left="6215" w:hanging="147"/>
      </w:pPr>
      <w:rPr>
        <w:rFonts w:hint="default"/>
        <w:lang w:val="ru-RU" w:eastAsia="ru-RU" w:bidi="ru-RU"/>
      </w:rPr>
    </w:lvl>
    <w:lvl w:ilvl="6" w:tplc="C55E2C5A">
      <w:numFmt w:val="bullet"/>
      <w:lvlText w:val="•"/>
      <w:lvlJc w:val="left"/>
      <w:pPr>
        <w:ind w:left="7246" w:hanging="147"/>
      </w:pPr>
      <w:rPr>
        <w:rFonts w:hint="default"/>
        <w:lang w:val="ru-RU" w:eastAsia="ru-RU" w:bidi="ru-RU"/>
      </w:rPr>
    </w:lvl>
    <w:lvl w:ilvl="7" w:tplc="FBC66B72">
      <w:numFmt w:val="bullet"/>
      <w:lvlText w:val="•"/>
      <w:lvlJc w:val="left"/>
      <w:pPr>
        <w:ind w:left="8277" w:hanging="147"/>
      </w:pPr>
      <w:rPr>
        <w:rFonts w:hint="default"/>
        <w:lang w:val="ru-RU" w:eastAsia="ru-RU" w:bidi="ru-RU"/>
      </w:rPr>
    </w:lvl>
    <w:lvl w:ilvl="8" w:tplc="75163C00">
      <w:numFmt w:val="bullet"/>
      <w:lvlText w:val="•"/>
      <w:lvlJc w:val="left"/>
      <w:pPr>
        <w:ind w:left="9308" w:hanging="147"/>
      </w:pPr>
      <w:rPr>
        <w:rFonts w:hint="default"/>
        <w:lang w:val="ru-RU" w:eastAsia="ru-RU" w:bidi="ru-RU"/>
      </w:rPr>
    </w:lvl>
  </w:abstractNum>
  <w:abstractNum w:abstractNumId="111">
    <w:nsid w:val="226D65DE"/>
    <w:multiLevelType w:val="multilevel"/>
    <w:tmpl w:val="811452D8"/>
    <w:lvl w:ilvl="0">
      <w:start w:val="2"/>
      <w:numFmt w:val="decimal"/>
      <w:lvlText w:val="%1"/>
      <w:lvlJc w:val="left"/>
      <w:pPr>
        <w:ind w:left="1784" w:hanging="492"/>
        <w:jc w:val="left"/>
      </w:pPr>
      <w:rPr>
        <w:rFonts w:hint="default"/>
        <w:lang w:val="ru-RU" w:eastAsia="ru-RU" w:bidi="ru-RU"/>
      </w:rPr>
    </w:lvl>
    <w:lvl w:ilvl="1">
      <w:start w:val="1"/>
      <w:numFmt w:val="decimal"/>
      <w:lvlText w:val="%1.%2."/>
      <w:lvlJc w:val="left"/>
      <w:pPr>
        <w:ind w:left="1784" w:hanging="492"/>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4965" w:hanging="701"/>
        <w:jc w:val="right"/>
      </w:pPr>
      <w:rPr>
        <w:rFonts w:ascii="Times New Roman" w:eastAsia="Times New Roman" w:hAnsi="Times New Roman" w:cs="Times New Roman" w:hint="default"/>
        <w:b/>
        <w:bCs/>
        <w:spacing w:val="-3"/>
        <w:w w:val="100"/>
        <w:sz w:val="28"/>
        <w:szCs w:val="28"/>
        <w:lang w:val="ru-RU" w:eastAsia="ru-RU" w:bidi="ru-RU"/>
      </w:rPr>
    </w:lvl>
    <w:lvl w:ilvl="3">
      <w:start w:val="1"/>
      <w:numFmt w:val="decimal"/>
      <w:lvlText w:val="%1.%2.%3.%4."/>
      <w:lvlJc w:val="left"/>
      <w:pPr>
        <w:ind w:left="4929" w:hanging="903"/>
        <w:jc w:val="right"/>
      </w:pPr>
      <w:rPr>
        <w:rFonts w:ascii="Times New Roman" w:eastAsia="Times New Roman" w:hAnsi="Times New Roman" w:cs="Times New Roman" w:hint="default"/>
        <w:b/>
        <w:bCs/>
        <w:spacing w:val="-4"/>
        <w:w w:val="100"/>
        <w:sz w:val="28"/>
        <w:szCs w:val="28"/>
        <w:lang w:val="ru-RU" w:eastAsia="ru-RU" w:bidi="ru-RU"/>
      </w:rPr>
    </w:lvl>
    <w:lvl w:ilvl="4">
      <w:numFmt w:val="bullet"/>
      <w:lvlText w:val="•"/>
      <w:lvlJc w:val="left"/>
      <w:pPr>
        <w:ind w:left="5340" w:hanging="903"/>
      </w:pPr>
      <w:rPr>
        <w:rFonts w:hint="default"/>
        <w:lang w:val="ru-RU" w:eastAsia="ru-RU" w:bidi="ru-RU"/>
      </w:rPr>
    </w:lvl>
    <w:lvl w:ilvl="5">
      <w:numFmt w:val="bullet"/>
      <w:lvlText w:val="•"/>
      <w:lvlJc w:val="left"/>
      <w:pPr>
        <w:ind w:left="6345" w:hanging="903"/>
      </w:pPr>
      <w:rPr>
        <w:rFonts w:hint="default"/>
        <w:lang w:val="ru-RU" w:eastAsia="ru-RU" w:bidi="ru-RU"/>
      </w:rPr>
    </w:lvl>
    <w:lvl w:ilvl="6">
      <w:numFmt w:val="bullet"/>
      <w:lvlText w:val="•"/>
      <w:lvlJc w:val="left"/>
      <w:pPr>
        <w:ind w:left="7350" w:hanging="903"/>
      </w:pPr>
      <w:rPr>
        <w:rFonts w:hint="default"/>
        <w:lang w:val="ru-RU" w:eastAsia="ru-RU" w:bidi="ru-RU"/>
      </w:rPr>
    </w:lvl>
    <w:lvl w:ilvl="7">
      <w:numFmt w:val="bullet"/>
      <w:lvlText w:val="•"/>
      <w:lvlJc w:val="left"/>
      <w:pPr>
        <w:ind w:left="8355" w:hanging="903"/>
      </w:pPr>
      <w:rPr>
        <w:rFonts w:hint="default"/>
        <w:lang w:val="ru-RU" w:eastAsia="ru-RU" w:bidi="ru-RU"/>
      </w:rPr>
    </w:lvl>
    <w:lvl w:ilvl="8">
      <w:numFmt w:val="bullet"/>
      <w:lvlText w:val="•"/>
      <w:lvlJc w:val="left"/>
      <w:pPr>
        <w:ind w:left="9360" w:hanging="903"/>
      </w:pPr>
      <w:rPr>
        <w:rFonts w:hint="default"/>
        <w:lang w:val="ru-RU" w:eastAsia="ru-RU" w:bidi="ru-RU"/>
      </w:rPr>
    </w:lvl>
  </w:abstractNum>
  <w:abstractNum w:abstractNumId="112">
    <w:nsid w:val="22CC358C"/>
    <w:multiLevelType w:val="hybridMultilevel"/>
    <w:tmpl w:val="EC1222B0"/>
    <w:lvl w:ilvl="0" w:tplc="2D28ACAA">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74FED8C8">
      <w:numFmt w:val="bullet"/>
      <w:lvlText w:val="•"/>
      <w:lvlJc w:val="left"/>
      <w:pPr>
        <w:ind w:left="2091" w:hanging="147"/>
      </w:pPr>
      <w:rPr>
        <w:rFonts w:hint="default"/>
        <w:lang w:val="ru-RU" w:eastAsia="ru-RU" w:bidi="ru-RU"/>
      </w:rPr>
    </w:lvl>
    <w:lvl w:ilvl="2" w:tplc="0D54A56C">
      <w:numFmt w:val="bullet"/>
      <w:lvlText w:val="•"/>
      <w:lvlJc w:val="left"/>
      <w:pPr>
        <w:ind w:left="3122" w:hanging="147"/>
      </w:pPr>
      <w:rPr>
        <w:rFonts w:hint="default"/>
        <w:lang w:val="ru-RU" w:eastAsia="ru-RU" w:bidi="ru-RU"/>
      </w:rPr>
    </w:lvl>
    <w:lvl w:ilvl="3" w:tplc="BA74908E">
      <w:numFmt w:val="bullet"/>
      <w:lvlText w:val="•"/>
      <w:lvlJc w:val="left"/>
      <w:pPr>
        <w:ind w:left="4153" w:hanging="147"/>
      </w:pPr>
      <w:rPr>
        <w:rFonts w:hint="default"/>
        <w:lang w:val="ru-RU" w:eastAsia="ru-RU" w:bidi="ru-RU"/>
      </w:rPr>
    </w:lvl>
    <w:lvl w:ilvl="4" w:tplc="0B8A236E">
      <w:numFmt w:val="bullet"/>
      <w:lvlText w:val="•"/>
      <w:lvlJc w:val="left"/>
      <w:pPr>
        <w:ind w:left="5184" w:hanging="147"/>
      </w:pPr>
      <w:rPr>
        <w:rFonts w:hint="default"/>
        <w:lang w:val="ru-RU" w:eastAsia="ru-RU" w:bidi="ru-RU"/>
      </w:rPr>
    </w:lvl>
    <w:lvl w:ilvl="5" w:tplc="830E0E6E">
      <w:numFmt w:val="bullet"/>
      <w:lvlText w:val="•"/>
      <w:lvlJc w:val="left"/>
      <w:pPr>
        <w:ind w:left="6215" w:hanging="147"/>
      </w:pPr>
      <w:rPr>
        <w:rFonts w:hint="default"/>
        <w:lang w:val="ru-RU" w:eastAsia="ru-RU" w:bidi="ru-RU"/>
      </w:rPr>
    </w:lvl>
    <w:lvl w:ilvl="6" w:tplc="10A6F03A">
      <w:numFmt w:val="bullet"/>
      <w:lvlText w:val="•"/>
      <w:lvlJc w:val="left"/>
      <w:pPr>
        <w:ind w:left="7246" w:hanging="147"/>
      </w:pPr>
      <w:rPr>
        <w:rFonts w:hint="default"/>
        <w:lang w:val="ru-RU" w:eastAsia="ru-RU" w:bidi="ru-RU"/>
      </w:rPr>
    </w:lvl>
    <w:lvl w:ilvl="7" w:tplc="8DA69242">
      <w:numFmt w:val="bullet"/>
      <w:lvlText w:val="•"/>
      <w:lvlJc w:val="left"/>
      <w:pPr>
        <w:ind w:left="8277" w:hanging="147"/>
      </w:pPr>
      <w:rPr>
        <w:rFonts w:hint="default"/>
        <w:lang w:val="ru-RU" w:eastAsia="ru-RU" w:bidi="ru-RU"/>
      </w:rPr>
    </w:lvl>
    <w:lvl w:ilvl="8" w:tplc="9858D05A">
      <w:numFmt w:val="bullet"/>
      <w:lvlText w:val="•"/>
      <w:lvlJc w:val="left"/>
      <w:pPr>
        <w:ind w:left="9308" w:hanging="147"/>
      </w:pPr>
      <w:rPr>
        <w:rFonts w:hint="default"/>
        <w:lang w:val="ru-RU" w:eastAsia="ru-RU" w:bidi="ru-RU"/>
      </w:rPr>
    </w:lvl>
  </w:abstractNum>
  <w:abstractNum w:abstractNumId="113">
    <w:nsid w:val="22D56EDF"/>
    <w:multiLevelType w:val="hybridMultilevel"/>
    <w:tmpl w:val="53A2F478"/>
    <w:lvl w:ilvl="0" w:tplc="3CCCEF2C">
      <w:numFmt w:val="bullet"/>
      <w:lvlText w:val="•"/>
      <w:lvlJc w:val="left"/>
      <w:pPr>
        <w:ind w:left="489" w:hanging="168"/>
      </w:pPr>
      <w:rPr>
        <w:rFonts w:ascii="Times New Roman" w:eastAsia="Times New Roman" w:hAnsi="Times New Roman" w:cs="Times New Roman" w:hint="default"/>
        <w:w w:val="100"/>
        <w:sz w:val="24"/>
        <w:szCs w:val="24"/>
        <w:lang w:val="ru-RU" w:eastAsia="ru-RU" w:bidi="ru-RU"/>
      </w:rPr>
    </w:lvl>
    <w:lvl w:ilvl="1" w:tplc="FF98FE2A">
      <w:numFmt w:val="bullet"/>
      <w:lvlText w:val="•"/>
      <w:lvlJc w:val="left"/>
      <w:pPr>
        <w:ind w:left="742" w:hanging="168"/>
      </w:pPr>
      <w:rPr>
        <w:rFonts w:hint="default"/>
        <w:lang w:val="ru-RU" w:eastAsia="ru-RU" w:bidi="ru-RU"/>
      </w:rPr>
    </w:lvl>
    <w:lvl w:ilvl="2" w:tplc="282C91E2">
      <w:numFmt w:val="bullet"/>
      <w:lvlText w:val="•"/>
      <w:lvlJc w:val="left"/>
      <w:pPr>
        <w:ind w:left="1004" w:hanging="168"/>
      </w:pPr>
      <w:rPr>
        <w:rFonts w:hint="default"/>
        <w:lang w:val="ru-RU" w:eastAsia="ru-RU" w:bidi="ru-RU"/>
      </w:rPr>
    </w:lvl>
    <w:lvl w:ilvl="3" w:tplc="1FDEF49C">
      <w:numFmt w:val="bullet"/>
      <w:lvlText w:val="•"/>
      <w:lvlJc w:val="left"/>
      <w:pPr>
        <w:ind w:left="1267" w:hanging="168"/>
      </w:pPr>
      <w:rPr>
        <w:rFonts w:hint="default"/>
        <w:lang w:val="ru-RU" w:eastAsia="ru-RU" w:bidi="ru-RU"/>
      </w:rPr>
    </w:lvl>
    <w:lvl w:ilvl="4" w:tplc="9092D9B8">
      <w:numFmt w:val="bullet"/>
      <w:lvlText w:val="•"/>
      <w:lvlJc w:val="left"/>
      <w:pPr>
        <w:ind w:left="1529" w:hanging="168"/>
      </w:pPr>
      <w:rPr>
        <w:rFonts w:hint="default"/>
        <w:lang w:val="ru-RU" w:eastAsia="ru-RU" w:bidi="ru-RU"/>
      </w:rPr>
    </w:lvl>
    <w:lvl w:ilvl="5" w:tplc="134CCF62">
      <w:numFmt w:val="bullet"/>
      <w:lvlText w:val="•"/>
      <w:lvlJc w:val="left"/>
      <w:pPr>
        <w:ind w:left="1792" w:hanging="168"/>
      </w:pPr>
      <w:rPr>
        <w:rFonts w:hint="default"/>
        <w:lang w:val="ru-RU" w:eastAsia="ru-RU" w:bidi="ru-RU"/>
      </w:rPr>
    </w:lvl>
    <w:lvl w:ilvl="6" w:tplc="A240E090">
      <w:numFmt w:val="bullet"/>
      <w:lvlText w:val="•"/>
      <w:lvlJc w:val="left"/>
      <w:pPr>
        <w:ind w:left="2054" w:hanging="168"/>
      </w:pPr>
      <w:rPr>
        <w:rFonts w:hint="default"/>
        <w:lang w:val="ru-RU" w:eastAsia="ru-RU" w:bidi="ru-RU"/>
      </w:rPr>
    </w:lvl>
    <w:lvl w:ilvl="7" w:tplc="7D0E07FA">
      <w:numFmt w:val="bullet"/>
      <w:lvlText w:val="•"/>
      <w:lvlJc w:val="left"/>
      <w:pPr>
        <w:ind w:left="2316" w:hanging="168"/>
      </w:pPr>
      <w:rPr>
        <w:rFonts w:hint="default"/>
        <w:lang w:val="ru-RU" w:eastAsia="ru-RU" w:bidi="ru-RU"/>
      </w:rPr>
    </w:lvl>
    <w:lvl w:ilvl="8" w:tplc="67102A60">
      <w:numFmt w:val="bullet"/>
      <w:lvlText w:val="•"/>
      <w:lvlJc w:val="left"/>
      <w:pPr>
        <w:ind w:left="2579" w:hanging="168"/>
      </w:pPr>
      <w:rPr>
        <w:rFonts w:hint="default"/>
        <w:lang w:val="ru-RU" w:eastAsia="ru-RU" w:bidi="ru-RU"/>
      </w:rPr>
    </w:lvl>
  </w:abstractNum>
  <w:abstractNum w:abstractNumId="114">
    <w:nsid w:val="22DB5CEC"/>
    <w:multiLevelType w:val="hybridMultilevel"/>
    <w:tmpl w:val="2B720944"/>
    <w:lvl w:ilvl="0" w:tplc="DDCC8B9E">
      <w:numFmt w:val="bullet"/>
      <w:lvlText w:val="•"/>
      <w:lvlJc w:val="left"/>
      <w:pPr>
        <w:ind w:left="211" w:hanging="212"/>
      </w:pPr>
      <w:rPr>
        <w:rFonts w:ascii="Times New Roman" w:eastAsia="Times New Roman" w:hAnsi="Times New Roman" w:cs="Times New Roman" w:hint="default"/>
        <w:spacing w:val="-4"/>
        <w:w w:val="100"/>
        <w:sz w:val="24"/>
        <w:szCs w:val="24"/>
        <w:lang w:val="ru-RU" w:eastAsia="ru-RU" w:bidi="ru-RU"/>
      </w:rPr>
    </w:lvl>
    <w:lvl w:ilvl="1" w:tplc="AC8ACDC0">
      <w:numFmt w:val="bullet"/>
      <w:lvlText w:val="•"/>
      <w:lvlJc w:val="left"/>
      <w:pPr>
        <w:ind w:left="578" w:hanging="212"/>
      </w:pPr>
      <w:rPr>
        <w:rFonts w:hint="default"/>
        <w:lang w:val="ru-RU" w:eastAsia="ru-RU" w:bidi="ru-RU"/>
      </w:rPr>
    </w:lvl>
    <w:lvl w:ilvl="2" w:tplc="DF9AB362">
      <w:numFmt w:val="bullet"/>
      <w:lvlText w:val="•"/>
      <w:lvlJc w:val="left"/>
      <w:pPr>
        <w:ind w:left="936" w:hanging="212"/>
      </w:pPr>
      <w:rPr>
        <w:rFonts w:hint="default"/>
        <w:lang w:val="ru-RU" w:eastAsia="ru-RU" w:bidi="ru-RU"/>
      </w:rPr>
    </w:lvl>
    <w:lvl w:ilvl="3" w:tplc="646E5162">
      <w:numFmt w:val="bullet"/>
      <w:lvlText w:val="•"/>
      <w:lvlJc w:val="left"/>
      <w:pPr>
        <w:ind w:left="1294" w:hanging="212"/>
      </w:pPr>
      <w:rPr>
        <w:rFonts w:hint="default"/>
        <w:lang w:val="ru-RU" w:eastAsia="ru-RU" w:bidi="ru-RU"/>
      </w:rPr>
    </w:lvl>
    <w:lvl w:ilvl="4" w:tplc="A28094AA">
      <w:numFmt w:val="bullet"/>
      <w:lvlText w:val="•"/>
      <w:lvlJc w:val="left"/>
      <w:pPr>
        <w:ind w:left="1652" w:hanging="212"/>
      </w:pPr>
      <w:rPr>
        <w:rFonts w:hint="default"/>
        <w:lang w:val="ru-RU" w:eastAsia="ru-RU" w:bidi="ru-RU"/>
      </w:rPr>
    </w:lvl>
    <w:lvl w:ilvl="5" w:tplc="C90EC7C8">
      <w:numFmt w:val="bullet"/>
      <w:lvlText w:val="•"/>
      <w:lvlJc w:val="left"/>
      <w:pPr>
        <w:ind w:left="2011" w:hanging="212"/>
      </w:pPr>
      <w:rPr>
        <w:rFonts w:hint="default"/>
        <w:lang w:val="ru-RU" w:eastAsia="ru-RU" w:bidi="ru-RU"/>
      </w:rPr>
    </w:lvl>
    <w:lvl w:ilvl="6" w:tplc="EF66B32C">
      <w:numFmt w:val="bullet"/>
      <w:lvlText w:val="•"/>
      <w:lvlJc w:val="left"/>
      <w:pPr>
        <w:ind w:left="2369" w:hanging="212"/>
      </w:pPr>
      <w:rPr>
        <w:rFonts w:hint="default"/>
        <w:lang w:val="ru-RU" w:eastAsia="ru-RU" w:bidi="ru-RU"/>
      </w:rPr>
    </w:lvl>
    <w:lvl w:ilvl="7" w:tplc="531E3B58">
      <w:numFmt w:val="bullet"/>
      <w:lvlText w:val="•"/>
      <w:lvlJc w:val="left"/>
      <w:pPr>
        <w:ind w:left="2727" w:hanging="212"/>
      </w:pPr>
      <w:rPr>
        <w:rFonts w:hint="default"/>
        <w:lang w:val="ru-RU" w:eastAsia="ru-RU" w:bidi="ru-RU"/>
      </w:rPr>
    </w:lvl>
    <w:lvl w:ilvl="8" w:tplc="0BA8AC02">
      <w:numFmt w:val="bullet"/>
      <w:lvlText w:val="•"/>
      <w:lvlJc w:val="left"/>
      <w:pPr>
        <w:ind w:left="3085" w:hanging="212"/>
      </w:pPr>
      <w:rPr>
        <w:rFonts w:hint="default"/>
        <w:lang w:val="ru-RU" w:eastAsia="ru-RU" w:bidi="ru-RU"/>
      </w:rPr>
    </w:lvl>
  </w:abstractNum>
  <w:abstractNum w:abstractNumId="115">
    <w:nsid w:val="236924AB"/>
    <w:multiLevelType w:val="hybridMultilevel"/>
    <w:tmpl w:val="CD28F356"/>
    <w:lvl w:ilvl="0" w:tplc="D3DC4308">
      <w:numFmt w:val="bullet"/>
      <w:lvlText w:val="-"/>
      <w:lvlJc w:val="left"/>
      <w:pPr>
        <w:ind w:left="1486" w:hanging="243"/>
      </w:pPr>
      <w:rPr>
        <w:rFonts w:ascii="Times New Roman" w:eastAsia="Times New Roman" w:hAnsi="Times New Roman" w:cs="Times New Roman" w:hint="default"/>
        <w:b/>
        <w:bCs/>
        <w:w w:val="100"/>
        <w:sz w:val="28"/>
        <w:szCs w:val="28"/>
        <w:lang w:val="ru-RU" w:eastAsia="ru-RU" w:bidi="ru-RU"/>
      </w:rPr>
    </w:lvl>
    <w:lvl w:ilvl="1" w:tplc="089CB782">
      <w:numFmt w:val="bullet"/>
      <w:lvlText w:val="•"/>
      <w:lvlJc w:val="left"/>
      <w:pPr>
        <w:ind w:left="2469" w:hanging="243"/>
      </w:pPr>
      <w:rPr>
        <w:rFonts w:hint="default"/>
        <w:lang w:val="ru-RU" w:eastAsia="ru-RU" w:bidi="ru-RU"/>
      </w:rPr>
    </w:lvl>
    <w:lvl w:ilvl="2" w:tplc="68B45D44">
      <w:numFmt w:val="bullet"/>
      <w:lvlText w:val="•"/>
      <w:lvlJc w:val="left"/>
      <w:pPr>
        <w:ind w:left="3458" w:hanging="243"/>
      </w:pPr>
      <w:rPr>
        <w:rFonts w:hint="default"/>
        <w:lang w:val="ru-RU" w:eastAsia="ru-RU" w:bidi="ru-RU"/>
      </w:rPr>
    </w:lvl>
    <w:lvl w:ilvl="3" w:tplc="6602D238">
      <w:numFmt w:val="bullet"/>
      <w:lvlText w:val="•"/>
      <w:lvlJc w:val="left"/>
      <w:pPr>
        <w:ind w:left="4447" w:hanging="243"/>
      </w:pPr>
      <w:rPr>
        <w:rFonts w:hint="default"/>
        <w:lang w:val="ru-RU" w:eastAsia="ru-RU" w:bidi="ru-RU"/>
      </w:rPr>
    </w:lvl>
    <w:lvl w:ilvl="4" w:tplc="6F660480">
      <w:numFmt w:val="bullet"/>
      <w:lvlText w:val="•"/>
      <w:lvlJc w:val="left"/>
      <w:pPr>
        <w:ind w:left="5436" w:hanging="243"/>
      </w:pPr>
      <w:rPr>
        <w:rFonts w:hint="default"/>
        <w:lang w:val="ru-RU" w:eastAsia="ru-RU" w:bidi="ru-RU"/>
      </w:rPr>
    </w:lvl>
    <w:lvl w:ilvl="5" w:tplc="EFD0969E">
      <w:numFmt w:val="bullet"/>
      <w:lvlText w:val="•"/>
      <w:lvlJc w:val="left"/>
      <w:pPr>
        <w:ind w:left="6425" w:hanging="243"/>
      </w:pPr>
      <w:rPr>
        <w:rFonts w:hint="default"/>
        <w:lang w:val="ru-RU" w:eastAsia="ru-RU" w:bidi="ru-RU"/>
      </w:rPr>
    </w:lvl>
    <w:lvl w:ilvl="6" w:tplc="8FB23FF4">
      <w:numFmt w:val="bullet"/>
      <w:lvlText w:val="•"/>
      <w:lvlJc w:val="left"/>
      <w:pPr>
        <w:ind w:left="7414" w:hanging="243"/>
      </w:pPr>
      <w:rPr>
        <w:rFonts w:hint="default"/>
        <w:lang w:val="ru-RU" w:eastAsia="ru-RU" w:bidi="ru-RU"/>
      </w:rPr>
    </w:lvl>
    <w:lvl w:ilvl="7" w:tplc="EFD688C0">
      <w:numFmt w:val="bullet"/>
      <w:lvlText w:val="•"/>
      <w:lvlJc w:val="left"/>
      <w:pPr>
        <w:ind w:left="8403" w:hanging="243"/>
      </w:pPr>
      <w:rPr>
        <w:rFonts w:hint="default"/>
        <w:lang w:val="ru-RU" w:eastAsia="ru-RU" w:bidi="ru-RU"/>
      </w:rPr>
    </w:lvl>
    <w:lvl w:ilvl="8" w:tplc="9E30108C">
      <w:numFmt w:val="bullet"/>
      <w:lvlText w:val="•"/>
      <w:lvlJc w:val="left"/>
      <w:pPr>
        <w:ind w:left="9392" w:hanging="243"/>
      </w:pPr>
      <w:rPr>
        <w:rFonts w:hint="default"/>
        <w:lang w:val="ru-RU" w:eastAsia="ru-RU" w:bidi="ru-RU"/>
      </w:rPr>
    </w:lvl>
  </w:abstractNum>
  <w:abstractNum w:abstractNumId="116">
    <w:nsid w:val="23A1119A"/>
    <w:multiLevelType w:val="hybridMultilevel"/>
    <w:tmpl w:val="E1C4C9D8"/>
    <w:lvl w:ilvl="0" w:tplc="18480974">
      <w:numFmt w:val="bullet"/>
      <w:lvlText w:val=""/>
      <w:lvlJc w:val="left"/>
      <w:pPr>
        <w:ind w:left="1219" w:hanging="589"/>
      </w:pPr>
      <w:rPr>
        <w:rFonts w:ascii="Symbol" w:eastAsia="Symbol" w:hAnsi="Symbol" w:cs="Symbol" w:hint="default"/>
        <w:w w:val="100"/>
        <w:sz w:val="28"/>
        <w:szCs w:val="28"/>
        <w:lang w:val="ru-RU" w:eastAsia="ru-RU" w:bidi="ru-RU"/>
      </w:rPr>
    </w:lvl>
    <w:lvl w:ilvl="1" w:tplc="E6500EFC">
      <w:numFmt w:val="bullet"/>
      <w:lvlText w:val=""/>
      <w:lvlJc w:val="left"/>
      <w:pPr>
        <w:ind w:left="1678" w:hanging="589"/>
      </w:pPr>
      <w:rPr>
        <w:rFonts w:ascii="Symbol" w:eastAsia="Symbol" w:hAnsi="Symbol" w:cs="Symbol" w:hint="default"/>
        <w:w w:val="100"/>
        <w:sz w:val="28"/>
        <w:szCs w:val="28"/>
        <w:lang w:val="ru-RU" w:eastAsia="ru-RU" w:bidi="ru-RU"/>
      </w:rPr>
    </w:lvl>
    <w:lvl w:ilvl="2" w:tplc="5AF4BE2A">
      <w:numFmt w:val="bullet"/>
      <w:lvlText w:val="•"/>
      <w:lvlJc w:val="left"/>
      <w:pPr>
        <w:ind w:left="2545" w:hanging="589"/>
      </w:pPr>
      <w:rPr>
        <w:rFonts w:hint="default"/>
        <w:lang w:val="ru-RU" w:eastAsia="ru-RU" w:bidi="ru-RU"/>
      </w:rPr>
    </w:lvl>
    <w:lvl w:ilvl="3" w:tplc="086A31BA">
      <w:numFmt w:val="bullet"/>
      <w:lvlText w:val="•"/>
      <w:lvlJc w:val="left"/>
      <w:pPr>
        <w:ind w:left="3411" w:hanging="589"/>
      </w:pPr>
      <w:rPr>
        <w:rFonts w:hint="default"/>
        <w:lang w:val="ru-RU" w:eastAsia="ru-RU" w:bidi="ru-RU"/>
      </w:rPr>
    </w:lvl>
    <w:lvl w:ilvl="4" w:tplc="328EC32A">
      <w:numFmt w:val="bullet"/>
      <w:lvlText w:val="•"/>
      <w:lvlJc w:val="left"/>
      <w:pPr>
        <w:ind w:left="4277" w:hanging="589"/>
      </w:pPr>
      <w:rPr>
        <w:rFonts w:hint="default"/>
        <w:lang w:val="ru-RU" w:eastAsia="ru-RU" w:bidi="ru-RU"/>
      </w:rPr>
    </w:lvl>
    <w:lvl w:ilvl="5" w:tplc="DA347F0C">
      <w:numFmt w:val="bullet"/>
      <w:lvlText w:val="•"/>
      <w:lvlJc w:val="left"/>
      <w:pPr>
        <w:ind w:left="5142" w:hanging="589"/>
      </w:pPr>
      <w:rPr>
        <w:rFonts w:hint="default"/>
        <w:lang w:val="ru-RU" w:eastAsia="ru-RU" w:bidi="ru-RU"/>
      </w:rPr>
    </w:lvl>
    <w:lvl w:ilvl="6" w:tplc="543E2118">
      <w:numFmt w:val="bullet"/>
      <w:lvlText w:val="•"/>
      <w:lvlJc w:val="left"/>
      <w:pPr>
        <w:ind w:left="6008" w:hanging="589"/>
      </w:pPr>
      <w:rPr>
        <w:rFonts w:hint="default"/>
        <w:lang w:val="ru-RU" w:eastAsia="ru-RU" w:bidi="ru-RU"/>
      </w:rPr>
    </w:lvl>
    <w:lvl w:ilvl="7" w:tplc="DC1CE1C4">
      <w:numFmt w:val="bullet"/>
      <w:lvlText w:val="•"/>
      <w:lvlJc w:val="left"/>
      <w:pPr>
        <w:ind w:left="6874" w:hanging="589"/>
      </w:pPr>
      <w:rPr>
        <w:rFonts w:hint="default"/>
        <w:lang w:val="ru-RU" w:eastAsia="ru-RU" w:bidi="ru-RU"/>
      </w:rPr>
    </w:lvl>
    <w:lvl w:ilvl="8" w:tplc="9D7404AE">
      <w:numFmt w:val="bullet"/>
      <w:lvlText w:val="•"/>
      <w:lvlJc w:val="left"/>
      <w:pPr>
        <w:ind w:left="7739" w:hanging="589"/>
      </w:pPr>
      <w:rPr>
        <w:rFonts w:hint="default"/>
        <w:lang w:val="ru-RU" w:eastAsia="ru-RU" w:bidi="ru-RU"/>
      </w:rPr>
    </w:lvl>
  </w:abstractNum>
  <w:abstractNum w:abstractNumId="117">
    <w:nsid w:val="23F47E59"/>
    <w:multiLevelType w:val="hybridMultilevel"/>
    <w:tmpl w:val="DD7EE34C"/>
    <w:lvl w:ilvl="0" w:tplc="55922234">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80E68DA6">
      <w:numFmt w:val="bullet"/>
      <w:lvlText w:val="•"/>
      <w:lvlJc w:val="left"/>
      <w:pPr>
        <w:ind w:left="2091" w:hanging="147"/>
      </w:pPr>
      <w:rPr>
        <w:rFonts w:hint="default"/>
        <w:lang w:val="ru-RU" w:eastAsia="ru-RU" w:bidi="ru-RU"/>
      </w:rPr>
    </w:lvl>
    <w:lvl w:ilvl="2" w:tplc="8CB69F82">
      <w:numFmt w:val="bullet"/>
      <w:lvlText w:val="•"/>
      <w:lvlJc w:val="left"/>
      <w:pPr>
        <w:ind w:left="3122" w:hanging="147"/>
      </w:pPr>
      <w:rPr>
        <w:rFonts w:hint="default"/>
        <w:lang w:val="ru-RU" w:eastAsia="ru-RU" w:bidi="ru-RU"/>
      </w:rPr>
    </w:lvl>
    <w:lvl w:ilvl="3" w:tplc="ADC6239E">
      <w:numFmt w:val="bullet"/>
      <w:lvlText w:val="•"/>
      <w:lvlJc w:val="left"/>
      <w:pPr>
        <w:ind w:left="4153" w:hanging="147"/>
      </w:pPr>
      <w:rPr>
        <w:rFonts w:hint="default"/>
        <w:lang w:val="ru-RU" w:eastAsia="ru-RU" w:bidi="ru-RU"/>
      </w:rPr>
    </w:lvl>
    <w:lvl w:ilvl="4" w:tplc="B888E57C">
      <w:numFmt w:val="bullet"/>
      <w:lvlText w:val="•"/>
      <w:lvlJc w:val="left"/>
      <w:pPr>
        <w:ind w:left="5184" w:hanging="147"/>
      </w:pPr>
      <w:rPr>
        <w:rFonts w:hint="default"/>
        <w:lang w:val="ru-RU" w:eastAsia="ru-RU" w:bidi="ru-RU"/>
      </w:rPr>
    </w:lvl>
    <w:lvl w:ilvl="5" w:tplc="6450E826">
      <w:numFmt w:val="bullet"/>
      <w:lvlText w:val="•"/>
      <w:lvlJc w:val="left"/>
      <w:pPr>
        <w:ind w:left="6215" w:hanging="147"/>
      </w:pPr>
      <w:rPr>
        <w:rFonts w:hint="default"/>
        <w:lang w:val="ru-RU" w:eastAsia="ru-RU" w:bidi="ru-RU"/>
      </w:rPr>
    </w:lvl>
    <w:lvl w:ilvl="6" w:tplc="AB741D18">
      <w:numFmt w:val="bullet"/>
      <w:lvlText w:val="•"/>
      <w:lvlJc w:val="left"/>
      <w:pPr>
        <w:ind w:left="7246" w:hanging="147"/>
      </w:pPr>
      <w:rPr>
        <w:rFonts w:hint="default"/>
        <w:lang w:val="ru-RU" w:eastAsia="ru-RU" w:bidi="ru-RU"/>
      </w:rPr>
    </w:lvl>
    <w:lvl w:ilvl="7" w:tplc="A8EC0DF2">
      <w:numFmt w:val="bullet"/>
      <w:lvlText w:val="•"/>
      <w:lvlJc w:val="left"/>
      <w:pPr>
        <w:ind w:left="8277" w:hanging="147"/>
      </w:pPr>
      <w:rPr>
        <w:rFonts w:hint="default"/>
        <w:lang w:val="ru-RU" w:eastAsia="ru-RU" w:bidi="ru-RU"/>
      </w:rPr>
    </w:lvl>
    <w:lvl w:ilvl="8" w:tplc="621415AE">
      <w:numFmt w:val="bullet"/>
      <w:lvlText w:val="•"/>
      <w:lvlJc w:val="left"/>
      <w:pPr>
        <w:ind w:left="9308" w:hanging="147"/>
      </w:pPr>
      <w:rPr>
        <w:rFonts w:hint="default"/>
        <w:lang w:val="ru-RU" w:eastAsia="ru-RU" w:bidi="ru-RU"/>
      </w:rPr>
    </w:lvl>
  </w:abstractNum>
  <w:abstractNum w:abstractNumId="118">
    <w:nsid w:val="245C23F9"/>
    <w:multiLevelType w:val="hybridMultilevel"/>
    <w:tmpl w:val="A06A71FC"/>
    <w:lvl w:ilvl="0" w:tplc="4BEAD086">
      <w:numFmt w:val="bullet"/>
      <w:lvlText w:val="-"/>
      <w:lvlJc w:val="left"/>
      <w:pPr>
        <w:ind w:left="1170" w:hanging="195"/>
      </w:pPr>
      <w:rPr>
        <w:rFonts w:ascii="Times New Roman" w:eastAsia="Times New Roman" w:hAnsi="Times New Roman" w:cs="Times New Roman" w:hint="default"/>
        <w:spacing w:val="-6"/>
        <w:w w:val="99"/>
        <w:sz w:val="24"/>
        <w:szCs w:val="24"/>
        <w:lang w:val="ru-RU" w:eastAsia="ru-RU" w:bidi="ru-RU"/>
      </w:rPr>
    </w:lvl>
    <w:lvl w:ilvl="1" w:tplc="2898DC28">
      <w:numFmt w:val="bullet"/>
      <w:lvlText w:val="•"/>
      <w:lvlJc w:val="left"/>
      <w:pPr>
        <w:ind w:left="2199" w:hanging="195"/>
      </w:pPr>
      <w:rPr>
        <w:rFonts w:hint="default"/>
        <w:lang w:val="ru-RU" w:eastAsia="ru-RU" w:bidi="ru-RU"/>
      </w:rPr>
    </w:lvl>
    <w:lvl w:ilvl="2" w:tplc="803872A2">
      <w:numFmt w:val="bullet"/>
      <w:lvlText w:val="•"/>
      <w:lvlJc w:val="left"/>
      <w:pPr>
        <w:ind w:left="3218" w:hanging="195"/>
      </w:pPr>
      <w:rPr>
        <w:rFonts w:hint="default"/>
        <w:lang w:val="ru-RU" w:eastAsia="ru-RU" w:bidi="ru-RU"/>
      </w:rPr>
    </w:lvl>
    <w:lvl w:ilvl="3" w:tplc="4CB8B49A">
      <w:numFmt w:val="bullet"/>
      <w:lvlText w:val="•"/>
      <w:lvlJc w:val="left"/>
      <w:pPr>
        <w:ind w:left="4237" w:hanging="195"/>
      </w:pPr>
      <w:rPr>
        <w:rFonts w:hint="default"/>
        <w:lang w:val="ru-RU" w:eastAsia="ru-RU" w:bidi="ru-RU"/>
      </w:rPr>
    </w:lvl>
    <w:lvl w:ilvl="4" w:tplc="17FC7994">
      <w:numFmt w:val="bullet"/>
      <w:lvlText w:val="•"/>
      <w:lvlJc w:val="left"/>
      <w:pPr>
        <w:ind w:left="5256" w:hanging="195"/>
      </w:pPr>
      <w:rPr>
        <w:rFonts w:hint="default"/>
        <w:lang w:val="ru-RU" w:eastAsia="ru-RU" w:bidi="ru-RU"/>
      </w:rPr>
    </w:lvl>
    <w:lvl w:ilvl="5" w:tplc="C512F820">
      <w:numFmt w:val="bullet"/>
      <w:lvlText w:val="•"/>
      <w:lvlJc w:val="left"/>
      <w:pPr>
        <w:ind w:left="6275" w:hanging="195"/>
      </w:pPr>
      <w:rPr>
        <w:rFonts w:hint="default"/>
        <w:lang w:val="ru-RU" w:eastAsia="ru-RU" w:bidi="ru-RU"/>
      </w:rPr>
    </w:lvl>
    <w:lvl w:ilvl="6" w:tplc="9508D4CA">
      <w:numFmt w:val="bullet"/>
      <w:lvlText w:val="•"/>
      <w:lvlJc w:val="left"/>
      <w:pPr>
        <w:ind w:left="7294" w:hanging="195"/>
      </w:pPr>
      <w:rPr>
        <w:rFonts w:hint="default"/>
        <w:lang w:val="ru-RU" w:eastAsia="ru-RU" w:bidi="ru-RU"/>
      </w:rPr>
    </w:lvl>
    <w:lvl w:ilvl="7" w:tplc="D966965C">
      <w:numFmt w:val="bullet"/>
      <w:lvlText w:val="•"/>
      <w:lvlJc w:val="left"/>
      <w:pPr>
        <w:ind w:left="8313" w:hanging="195"/>
      </w:pPr>
      <w:rPr>
        <w:rFonts w:hint="default"/>
        <w:lang w:val="ru-RU" w:eastAsia="ru-RU" w:bidi="ru-RU"/>
      </w:rPr>
    </w:lvl>
    <w:lvl w:ilvl="8" w:tplc="B8787924">
      <w:numFmt w:val="bullet"/>
      <w:lvlText w:val="•"/>
      <w:lvlJc w:val="left"/>
      <w:pPr>
        <w:ind w:left="9332" w:hanging="195"/>
      </w:pPr>
      <w:rPr>
        <w:rFonts w:hint="default"/>
        <w:lang w:val="ru-RU" w:eastAsia="ru-RU" w:bidi="ru-RU"/>
      </w:rPr>
    </w:lvl>
  </w:abstractNum>
  <w:abstractNum w:abstractNumId="119">
    <w:nsid w:val="248C4FDE"/>
    <w:multiLevelType w:val="hybridMultilevel"/>
    <w:tmpl w:val="7A42B584"/>
    <w:lvl w:ilvl="0" w:tplc="37DA2C0A">
      <w:numFmt w:val="bullet"/>
      <w:lvlText w:val=""/>
      <w:lvlJc w:val="left"/>
      <w:pPr>
        <w:ind w:left="561" w:hanging="286"/>
      </w:pPr>
      <w:rPr>
        <w:rFonts w:ascii="Symbol" w:eastAsia="Symbol" w:hAnsi="Symbol" w:cs="Symbol" w:hint="default"/>
        <w:w w:val="100"/>
        <w:sz w:val="24"/>
        <w:szCs w:val="24"/>
        <w:lang w:val="ru-RU" w:eastAsia="ru-RU" w:bidi="ru-RU"/>
      </w:rPr>
    </w:lvl>
    <w:lvl w:ilvl="1" w:tplc="E018A878">
      <w:numFmt w:val="bullet"/>
      <w:lvlText w:val="•"/>
      <w:lvlJc w:val="left"/>
      <w:pPr>
        <w:ind w:left="839" w:hanging="286"/>
      </w:pPr>
      <w:rPr>
        <w:rFonts w:hint="default"/>
        <w:lang w:val="ru-RU" w:eastAsia="ru-RU" w:bidi="ru-RU"/>
      </w:rPr>
    </w:lvl>
    <w:lvl w:ilvl="2" w:tplc="6F046AB6">
      <w:numFmt w:val="bullet"/>
      <w:lvlText w:val="•"/>
      <w:lvlJc w:val="left"/>
      <w:pPr>
        <w:ind w:left="1118" w:hanging="286"/>
      </w:pPr>
      <w:rPr>
        <w:rFonts w:hint="default"/>
        <w:lang w:val="ru-RU" w:eastAsia="ru-RU" w:bidi="ru-RU"/>
      </w:rPr>
    </w:lvl>
    <w:lvl w:ilvl="3" w:tplc="2A124DD2">
      <w:numFmt w:val="bullet"/>
      <w:lvlText w:val="•"/>
      <w:lvlJc w:val="left"/>
      <w:pPr>
        <w:ind w:left="1397" w:hanging="286"/>
      </w:pPr>
      <w:rPr>
        <w:rFonts w:hint="default"/>
        <w:lang w:val="ru-RU" w:eastAsia="ru-RU" w:bidi="ru-RU"/>
      </w:rPr>
    </w:lvl>
    <w:lvl w:ilvl="4" w:tplc="F8AED48E">
      <w:numFmt w:val="bullet"/>
      <w:lvlText w:val="•"/>
      <w:lvlJc w:val="left"/>
      <w:pPr>
        <w:ind w:left="1676" w:hanging="286"/>
      </w:pPr>
      <w:rPr>
        <w:rFonts w:hint="default"/>
        <w:lang w:val="ru-RU" w:eastAsia="ru-RU" w:bidi="ru-RU"/>
      </w:rPr>
    </w:lvl>
    <w:lvl w:ilvl="5" w:tplc="D166CEFC">
      <w:numFmt w:val="bullet"/>
      <w:lvlText w:val="•"/>
      <w:lvlJc w:val="left"/>
      <w:pPr>
        <w:ind w:left="1955" w:hanging="286"/>
      </w:pPr>
      <w:rPr>
        <w:rFonts w:hint="default"/>
        <w:lang w:val="ru-RU" w:eastAsia="ru-RU" w:bidi="ru-RU"/>
      </w:rPr>
    </w:lvl>
    <w:lvl w:ilvl="6" w:tplc="4746DB0C">
      <w:numFmt w:val="bullet"/>
      <w:lvlText w:val="•"/>
      <w:lvlJc w:val="left"/>
      <w:pPr>
        <w:ind w:left="2234" w:hanging="286"/>
      </w:pPr>
      <w:rPr>
        <w:rFonts w:hint="default"/>
        <w:lang w:val="ru-RU" w:eastAsia="ru-RU" w:bidi="ru-RU"/>
      </w:rPr>
    </w:lvl>
    <w:lvl w:ilvl="7" w:tplc="F85A5F5E">
      <w:numFmt w:val="bullet"/>
      <w:lvlText w:val="•"/>
      <w:lvlJc w:val="left"/>
      <w:pPr>
        <w:ind w:left="2513" w:hanging="286"/>
      </w:pPr>
      <w:rPr>
        <w:rFonts w:hint="default"/>
        <w:lang w:val="ru-RU" w:eastAsia="ru-RU" w:bidi="ru-RU"/>
      </w:rPr>
    </w:lvl>
    <w:lvl w:ilvl="8" w:tplc="15441DAE">
      <w:numFmt w:val="bullet"/>
      <w:lvlText w:val="•"/>
      <w:lvlJc w:val="left"/>
      <w:pPr>
        <w:ind w:left="2792" w:hanging="286"/>
      </w:pPr>
      <w:rPr>
        <w:rFonts w:hint="default"/>
        <w:lang w:val="ru-RU" w:eastAsia="ru-RU" w:bidi="ru-RU"/>
      </w:rPr>
    </w:lvl>
  </w:abstractNum>
  <w:abstractNum w:abstractNumId="120">
    <w:nsid w:val="24C72DE4"/>
    <w:multiLevelType w:val="hybridMultilevel"/>
    <w:tmpl w:val="81BC88E4"/>
    <w:lvl w:ilvl="0" w:tplc="2E863B6E">
      <w:numFmt w:val="bullet"/>
      <w:lvlText w:val="•"/>
      <w:lvlJc w:val="left"/>
      <w:pPr>
        <w:ind w:left="465" w:hanging="255"/>
      </w:pPr>
      <w:rPr>
        <w:rFonts w:ascii="Times New Roman" w:eastAsia="Times New Roman" w:hAnsi="Times New Roman" w:cs="Times New Roman" w:hint="default"/>
        <w:spacing w:val="-10"/>
        <w:w w:val="100"/>
        <w:sz w:val="24"/>
        <w:szCs w:val="24"/>
        <w:lang w:val="ru-RU" w:eastAsia="ru-RU" w:bidi="ru-RU"/>
      </w:rPr>
    </w:lvl>
    <w:lvl w:ilvl="1" w:tplc="439E5A3C">
      <w:numFmt w:val="bullet"/>
      <w:lvlText w:val="•"/>
      <w:lvlJc w:val="left"/>
      <w:pPr>
        <w:ind w:left="794" w:hanging="255"/>
      </w:pPr>
      <w:rPr>
        <w:rFonts w:hint="default"/>
        <w:lang w:val="ru-RU" w:eastAsia="ru-RU" w:bidi="ru-RU"/>
      </w:rPr>
    </w:lvl>
    <w:lvl w:ilvl="2" w:tplc="11C07634">
      <w:numFmt w:val="bullet"/>
      <w:lvlText w:val="•"/>
      <w:lvlJc w:val="left"/>
      <w:pPr>
        <w:ind w:left="1128" w:hanging="255"/>
      </w:pPr>
      <w:rPr>
        <w:rFonts w:hint="default"/>
        <w:lang w:val="ru-RU" w:eastAsia="ru-RU" w:bidi="ru-RU"/>
      </w:rPr>
    </w:lvl>
    <w:lvl w:ilvl="3" w:tplc="4768AE9C">
      <w:numFmt w:val="bullet"/>
      <w:lvlText w:val="•"/>
      <w:lvlJc w:val="left"/>
      <w:pPr>
        <w:ind w:left="1462" w:hanging="255"/>
      </w:pPr>
      <w:rPr>
        <w:rFonts w:hint="default"/>
        <w:lang w:val="ru-RU" w:eastAsia="ru-RU" w:bidi="ru-RU"/>
      </w:rPr>
    </w:lvl>
    <w:lvl w:ilvl="4" w:tplc="384E4F66">
      <w:numFmt w:val="bullet"/>
      <w:lvlText w:val="•"/>
      <w:lvlJc w:val="left"/>
      <w:pPr>
        <w:ind w:left="1796" w:hanging="255"/>
      </w:pPr>
      <w:rPr>
        <w:rFonts w:hint="default"/>
        <w:lang w:val="ru-RU" w:eastAsia="ru-RU" w:bidi="ru-RU"/>
      </w:rPr>
    </w:lvl>
    <w:lvl w:ilvl="5" w:tplc="629ECB1E">
      <w:numFmt w:val="bullet"/>
      <w:lvlText w:val="•"/>
      <w:lvlJc w:val="left"/>
      <w:pPr>
        <w:ind w:left="2131" w:hanging="255"/>
      </w:pPr>
      <w:rPr>
        <w:rFonts w:hint="default"/>
        <w:lang w:val="ru-RU" w:eastAsia="ru-RU" w:bidi="ru-RU"/>
      </w:rPr>
    </w:lvl>
    <w:lvl w:ilvl="6" w:tplc="D542CA96">
      <w:numFmt w:val="bullet"/>
      <w:lvlText w:val="•"/>
      <w:lvlJc w:val="left"/>
      <w:pPr>
        <w:ind w:left="2465" w:hanging="255"/>
      </w:pPr>
      <w:rPr>
        <w:rFonts w:hint="default"/>
        <w:lang w:val="ru-RU" w:eastAsia="ru-RU" w:bidi="ru-RU"/>
      </w:rPr>
    </w:lvl>
    <w:lvl w:ilvl="7" w:tplc="7EA61DD4">
      <w:numFmt w:val="bullet"/>
      <w:lvlText w:val="•"/>
      <w:lvlJc w:val="left"/>
      <w:pPr>
        <w:ind w:left="2799" w:hanging="255"/>
      </w:pPr>
      <w:rPr>
        <w:rFonts w:hint="default"/>
        <w:lang w:val="ru-RU" w:eastAsia="ru-RU" w:bidi="ru-RU"/>
      </w:rPr>
    </w:lvl>
    <w:lvl w:ilvl="8" w:tplc="8F9E0F9A">
      <w:numFmt w:val="bullet"/>
      <w:lvlText w:val="•"/>
      <w:lvlJc w:val="left"/>
      <w:pPr>
        <w:ind w:left="3133" w:hanging="255"/>
      </w:pPr>
      <w:rPr>
        <w:rFonts w:hint="default"/>
        <w:lang w:val="ru-RU" w:eastAsia="ru-RU" w:bidi="ru-RU"/>
      </w:rPr>
    </w:lvl>
  </w:abstractNum>
  <w:abstractNum w:abstractNumId="121">
    <w:nsid w:val="24F15DD2"/>
    <w:multiLevelType w:val="hybridMultilevel"/>
    <w:tmpl w:val="F8F216B6"/>
    <w:lvl w:ilvl="0" w:tplc="C4440782">
      <w:start w:val="73"/>
      <w:numFmt w:val="decimal"/>
      <w:lvlText w:val="%1."/>
      <w:lvlJc w:val="left"/>
      <w:pPr>
        <w:ind w:left="1678" w:hanging="360"/>
        <w:jc w:val="left"/>
      </w:pPr>
      <w:rPr>
        <w:rFonts w:ascii="Times New Roman" w:eastAsia="Times New Roman" w:hAnsi="Times New Roman" w:cs="Times New Roman" w:hint="default"/>
        <w:spacing w:val="1"/>
        <w:w w:val="100"/>
        <w:sz w:val="26"/>
        <w:szCs w:val="26"/>
        <w:lang w:val="ru-RU" w:eastAsia="ru-RU" w:bidi="ru-RU"/>
      </w:rPr>
    </w:lvl>
    <w:lvl w:ilvl="1" w:tplc="4A700122">
      <w:numFmt w:val="bullet"/>
      <w:lvlText w:val="•"/>
      <w:lvlJc w:val="left"/>
      <w:pPr>
        <w:ind w:left="2649" w:hanging="360"/>
      </w:pPr>
      <w:rPr>
        <w:rFonts w:hint="default"/>
        <w:lang w:val="ru-RU" w:eastAsia="ru-RU" w:bidi="ru-RU"/>
      </w:rPr>
    </w:lvl>
    <w:lvl w:ilvl="2" w:tplc="D0DC3312">
      <w:numFmt w:val="bullet"/>
      <w:lvlText w:val="•"/>
      <w:lvlJc w:val="left"/>
      <w:pPr>
        <w:ind w:left="3618" w:hanging="360"/>
      </w:pPr>
      <w:rPr>
        <w:rFonts w:hint="default"/>
        <w:lang w:val="ru-RU" w:eastAsia="ru-RU" w:bidi="ru-RU"/>
      </w:rPr>
    </w:lvl>
    <w:lvl w:ilvl="3" w:tplc="8F6A6820">
      <w:numFmt w:val="bullet"/>
      <w:lvlText w:val="•"/>
      <w:lvlJc w:val="left"/>
      <w:pPr>
        <w:ind w:left="4587" w:hanging="360"/>
      </w:pPr>
      <w:rPr>
        <w:rFonts w:hint="default"/>
        <w:lang w:val="ru-RU" w:eastAsia="ru-RU" w:bidi="ru-RU"/>
      </w:rPr>
    </w:lvl>
    <w:lvl w:ilvl="4" w:tplc="190671E8">
      <w:numFmt w:val="bullet"/>
      <w:lvlText w:val="•"/>
      <w:lvlJc w:val="left"/>
      <w:pPr>
        <w:ind w:left="5556" w:hanging="360"/>
      </w:pPr>
      <w:rPr>
        <w:rFonts w:hint="default"/>
        <w:lang w:val="ru-RU" w:eastAsia="ru-RU" w:bidi="ru-RU"/>
      </w:rPr>
    </w:lvl>
    <w:lvl w:ilvl="5" w:tplc="62060DC8">
      <w:numFmt w:val="bullet"/>
      <w:lvlText w:val="•"/>
      <w:lvlJc w:val="left"/>
      <w:pPr>
        <w:ind w:left="6525" w:hanging="360"/>
      </w:pPr>
      <w:rPr>
        <w:rFonts w:hint="default"/>
        <w:lang w:val="ru-RU" w:eastAsia="ru-RU" w:bidi="ru-RU"/>
      </w:rPr>
    </w:lvl>
    <w:lvl w:ilvl="6" w:tplc="FC9A5C04">
      <w:numFmt w:val="bullet"/>
      <w:lvlText w:val="•"/>
      <w:lvlJc w:val="left"/>
      <w:pPr>
        <w:ind w:left="7494" w:hanging="360"/>
      </w:pPr>
      <w:rPr>
        <w:rFonts w:hint="default"/>
        <w:lang w:val="ru-RU" w:eastAsia="ru-RU" w:bidi="ru-RU"/>
      </w:rPr>
    </w:lvl>
    <w:lvl w:ilvl="7" w:tplc="89B2F386">
      <w:numFmt w:val="bullet"/>
      <w:lvlText w:val="•"/>
      <w:lvlJc w:val="left"/>
      <w:pPr>
        <w:ind w:left="8463" w:hanging="360"/>
      </w:pPr>
      <w:rPr>
        <w:rFonts w:hint="default"/>
        <w:lang w:val="ru-RU" w:eastAsia="ru-RU" w:bidi="ru-RU"/>
      </w:rPr>
    </w:lvl>
    <w:lvl w:ilvl="8" w:tplc="051EB924">
      <w:numFmt w:val="bullet"/>
      <w:lvlText w:val="•"/>
      <w:lvlJc w:val="left"/>
      <w:pPr>
        <w:ind w:left="9432" w:hanging="360"/>
      </w:pPr>
      <w:rPr>
        <w:rFonts w:hint="default"/>
        <w:lang w:val="ru-RU" w:eastAsia="ru-RU" w:bidi="ru-RU"/>
      </w:rPr>
    </w:lvl>
  </w:abstractNum>
  <w:abstractNum w:abstractNumId="122">
    <w:nsid w:val="251F61E7"/>
    <w:multiLevelType w:val="hybridMultilevel"/>
    <w:tmpl w:val="40C655B6"/>
    <w:lvl w:ilvl="0" w:tplc="8C8EC9FC">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87461B2E">
      <w:numFmt w:val="bullet"/>
      <w:lvlText w:val="•"/>
      <w:lvlJc w:val="left"/>
      <w:pPr>
        <w:ind w:left="2091" w:hanging="147"/>
      </w:pPr>
      <w:rPr>
        <w:rFonts w:hint="default"/>
        <w:lang w:val="ru-RU" w:eastAsia="ru-RU" w:bidi="ru-RU"/>
      </w:rPr>
    </w:lvl>
    <w:lvl w:ilvl="2" w:tplc="15BC4A14">
      <w:numFmt w:val="bullet"/>
      <w:lvlText w:val="•"/>
      <w:lvlJc w:val="left"/>
      <w:pPr>
        <w:ind w:left="3122" w:hanging="147"/>
      </w:pPr>
      <w:rPr>
        <w:rFonts w:hint="default"/>
        <w:lang w:val="ru-RU" w:eastAsia="ru-RU" w:bidi="ru-RU"/>
      </w:rPr>
    </w:lvl>
    <w:lvl w:ilvl="3" w:tplc="3BFA3598">
      <w:numFmt w:val="bullet"/>
      <w:lvlText w:val="•"/>
      <w:lvlJc w:val="left"/>
      <w:pPr>
        <w:ind w:left="4153" w:hanging="147"/>
      </w:pPr>
      <w:rPr>
        <w:rFonts w:hint="default"/>
        <w:lang w:val="ru-RU" w:eastAsia="ru-RU" w:bidi="ru-RU"/>
      </w:rPr>
    </w:lvl>
    <w:lvl w:ilvl="4" w:tplc="797C0FA6">
      <w:numFmt w:val="bullet"/>
      <w:lvlText w:val="•"/>
      <w:lvlJc w:val="left"/>
      <w:pPr>
        <w:ind w:left="5184" w:hanging="147"/>
      </w:pPr>
      <w:rPr>
        <w:rFonts w:hint="default"/>
        <w:lang w:val="ru-RU" w:eastAsia="ru-RU" w:bidi="ru-RU"/>
      </w:rPr>
    </w:lvl>
    <w:lvl w:ilvl="5" w:tplc="A52ADC9C">
      <w:numFmt w:val="bullet"/>
      <w:lvlText w:val="•"/>
      <w:lvlJc w:val="left"/>
      <w:pPr>
        <w:ind w:left="6215" w:hanging="147"/>
      </w:pPr>
      <w:rPr>
        <w:rFonts w:hint="default"/>
        <w:lang w:val="ru-RU" w:eastAsia="ru-RU" w:bidi="ru-RU"/>
      </w:rPr>
    </w:lvl>
    <w:lvl w:ilvl="6" w:tplc="D05A9F56">
      <w:numFmt w:val="bullet"/>
      <w:lvlText w:val="•"/>
      <w:lvlJc w:val="left"/>
      <w:pPr>
        <w:ind w:left="7246" w:hanging="147"/>
      </w:pPr>
      <w:rPr>
        <w:rFonts w:hint="default"/>
        <w:lang w:val="ru-RU" w:eastAsia="ru-RU" w:bidi="ru-RU"/>
      </w:rPr>
    </w:lvl>
    <w:lvl w:ilvl="7" w:tplc="47969184">
      <w:numFmt w:val="bullet"/>
      <w:lvlText w:val="•"/>
      <w:lvlJc w:val="left"/>
      <w:pPr>
        <w:ind w:left="8277" w:hanging="147"/>
      </w:pPr>
      <w:rPr>
        <w:rFonts w:hint="default"/>
        <w:lang w:val="ru-RU" w:eastAsia="ru-RU" w:bidi="ru-RU"/>
      </w:rPr>
    </w:lvl>
    <w:lvl w:ilvl="8" w:tplc="1EA89F02">
      <w:numFmt w:val="bullet"/>
      <w:lvlText w:val="•"/>
      <w:lvlJc w:val="left"/>
      <w:pPr>
        <w:ind w:left="9308" w:hanging="147"/>
      </w:pPr>
      <w:rPr>
        <w:rFonts w:hint="default"/>
        <w:lang w:val="ru-RU" w:eastAsia="ru-RU" w:bidi="ru-RU"/>
      </w:rPr>
    </w:lvl>
  </w:abstractNum>
  <w:abstractNum w:abstractNumId="123">
    <w:nsid w:val="25350EE7"/>
    <w:multiLevelType w:val="hybridMultilevel"/>
    <w:tmpl w:val="C5E8D066"/>
    <w:lvl w:ilvl="0" w:tplc="86806302">
      <w:start w:val="1"/>
      <w:numFmt w:val="decimal"/>
      <w:lvlText w:val="%1."/>
      <w:lvlJc w:val="left"/>
      <w:pPr>
        <w:ind w:left="422" w:hanging="356"/>
        <w:jc w:val="left"/>
      </w:pPr>
      <w:rPr>
        <w:rFonts w:ascii="Times New Roman" w:eastAsia="Times New Roman" w:hAnsi="Times New Roman" w:cs="Times New Roman" w:hint="default"/>
        <w:w w:val="100"/>
        <w:sz w:val="23"/>
        <w:szCs w:val="23"/>
        <w:lang w:val="ru-RU" w:eastAsia="ru-RU" w:bidi="ru-RU"/>
      </w:rPr>
    </w:lvl>
    <w:lvl w:ilvl="1" w:tplc="BCEA1272">
      <w:numFmt w:val="bullet"/>
      <w:lvlText w:val="•"/>
      <w:lvlJc w:val="left"/>
      <w:pPr>
        <w:ind w:left="1128" w:hanging="356"/>
      </w:pPr>
      <w:rPr>
        <w:rFonts w:hint="default"/>
        <w:lang w:val="ru-RU" w:eastAsia="ru-RU" w:bidi="ru-RU"/>
      </w:rPr>
    </w:lvl>
    <w:lvl w:ilvl="2" w:tplc="0F2C6CAC">
      <w:numFmt w:val="bullet"/>
      <w:lvlText w:val="•"/>
      <w:lvlJc w:val="left"/>
      <w:pPr>
        <w:ind w:left="1836" w:hanging="356"/>
      </w:pPr>
      <w:rPr>
        <w:rFonts w:hint="default"/>
        <w:lang w:val="ru-RU" w:eastAsia="ru-RU" w:bidi="ru-RU"/>
      </w:rPr>
    </w:lvl>
    <w:lvl w:ilvl="3" w:tplc="6B5C3630">
      <w:numFmt w:val="bullet"/>
      <w:lvlText w:val="•"/>
      <w:lvlJc w:val="left"/>
      <w:pPr>
        <w:ind w:left="2544" w:hanging="356"/>
      </w:pPr>
      <w:rPr>
        <w:rFonts w:hint="default"/>
        <w:lang w:val="ru-RU" w:eastAsia="ru-RU" w:bidi="ru-RU"/>
      </w:rPr>
    </w:lvl>
    <w:lvl w:ilvl="4" w:tplc="53F44A36">
      <w:numFmt w:val="bullet"/>
      <w:lvlText w:val="•"/>
      <w:lvlJc w:val="left"/>
      <w:pPr>
        <w:ind w:left="3253" w:hanging="356"/>
      </w:pPr>
      <w:rPr>
        <w:rFonts w:hint="default"/>
        <w:lang w:val="ru-RU" w:eastAsia="ru-RU" w:bidi="ru-RU"/>
      </w:rPr>
    </w:lvl>
    <w:lvl w:ilvl="5" w:tplc="838AE28A">
      <w:numFmt w:val="bullet"/>
      <w:lvlText w:val="•"/>
      <w:lvlJc w:val="left"/>
      <w:pPr>
        <w:ind w:left="3961" w:hanging="356"/>
      </w:pPr>
      <w:rPr>
        <w:rFonts w:hint="default"/>
        <w:lang w:val="ru-RU" w:eastAsia="ru-RU" w:bidi="ru-RU"/>
      </w:rPr>
    </w:lvl>
    <w:lvl w:ilvl="6" w:tplc="5B123FA0">
      <w:numFmt w:val="bullet"/>
      <w:lvlText w:val="•"/>
      <w:lvlJc w:val="left"/>
      <w:pPr>
        <w:ind w:left="4669" w:hanging="356"/>
      </w:pPr>
      <w:rPr>
        <w:rFonts w:hint="default"/>
        <w:lang w:val="ru-RU" w:eastAsia="ru-RU" w:bidi="ru-RU"/>
      </w:rPr>
    </w:lvl>
    <w:lvl w:ilvl="7" w:tplc="55AC1AC0">
      <w:numFmt w:val="bullet"/>
      <w:lvlText w:val="•"/>
      <w:lvlJc w:val="left"/>
      <w:pPr>
        <w:ind w:left="5378" w:hanging="356"/>
      </w:pPr>
      <w:rPr>
        <w:rFonts w:hint="default"/>
        <w:lang w:val="ru-RU" w:eastAsia="ru-RU" w:bidi="ru-RU"/>
      </w:rPr>
    </w:lvl>
    <w:lvl w:ilvl="8" w:tplc="82B26F5A">
      <w:numFmt w:val="bullet"/>
      <w:lvlText w:val="•"/>
      <w:lvlJc w:val="left"/>
      <w:pPr>
        <w:ind w:left="6086" w:hanging="356"/>
      </w:pPr>
      <w:rPr>
        <w:rFonts w:hint="default"/>
        <w:lang w:val="ru-RU" w:eastAsia="ru-RU" w:bidi="ru-RU"/>
      </w:rPr>
    </w:lvl>
  </w:abstractNum>
  <w:abstractNum w:abstractNumId="124">
    <w:nsid w:val="25C65248"/>
    <w:multiLevelType w:val="hybridMultilevel"/>
    <w:tmpl w:val="C5CA48C6"/>
    <w:lvl w:ilvl="0" w:tplc="3ADEAA28">
      <w:numFmt w:val="bullet"/>
      <w:lvlText w:val="-"/>
      <w:lvlJc w:val="left"/>
      <w:pPr>
        <w:ind w:left="958" w:hanging="188"/>
      </w:pPr>
      <w:rPr>
        <w:rFonts w:ascii="Times New Roman" w:eastAsia="Times New Roman" w:hAnsi="Times New Roman" w:cs="Times New Roman" w:hint="default"/>
        <w:w w:val="100"/>
        <w:sz w:val="28"/>
        <w:szCs w:val="28"/>
        <w:lang w:val="ru-RU" w:eastAsia="ru-RU" w:bidi="ru-RU"/>
      </w:rPr>
    </w:lvl>
    <w:lvl w:ilvl="1" w:tplc="56E04C8C">
      <w:numFmt w:val="bullet"/>
      <w:lvlText w:val="-"/>
      <w:lvlJc w:val="left"/>
      <w:pPr>
        <w:ind w:left="915" w:hanging="291"/>
      </w:pPr>
      <w:rPr>
        <w:rFonts w:ascii="Times New Roman" w:eastAsia="Times New Roman" w:hAnsi="Times New Roman" w:cs="Times New Roman" w:hint="default"/>
        <w:w w:val="100"/>
        <w:sz w:val="28"/>
        <w:szCs w:val="28"/>
        <w:lang w:val="ru-RU" w:eastAsia="ru-RU" w:bidi="ru-RU"/>
      </w:rPr>
    </w:lvl>
    <w:lvl w:ilvl="2" w:tplc="04CA30E2">
      <w:numFmt w:val="bullet"/>
      <w:lvlText w:val="-"/>
      <w:lvlJc w:val="left"/>
      <w:pPr>
        <w:ind w:left="958" w:hanging="164"/>
      </w:pPr>
      <w:rPr>
        <w:rFonts w:ascii="Times New Roman" w:eastAsia="Times New Roman" w:hAnsi="Times New Roman" w:cs="Times New Roman" w:hint="default"/>
        <w:w w:val="100"/>
        <w:sz w:val="28"/>
        <w:szCs w:val="28"/>
        <w:lang w:val="ru-RU" w:eastAsia="ru-RU" w:bidi="ru-RU"/>
      </w:rPr>
    </w:lvl>
    <w:lvl w:ilvl="3" w:tplc="DEA84DE4">
      <w:numFmt w:val="bullet"/>
      <w:lvlText w:val="-"/>
      <w:lvlJc w:val="left"/>
      <w:pPr>
        <w:ind w:left="1486" w:hanging="216"/>
      </w:pPr>
      <w:rPr>
        <w:rFonts w:ascii="Times New Roman" w:eastAsia="Times New Roman" w:hAnsi="Times New Roman" w:cs="Times New Roman" w:hint="default"/>
        <w:w w:val="100"/>
        <w:sz w:val="28"/>
        <w:szCs w:val="28"/>
        <w:lang w:val="ru-RU" w:eastAsia="ru-RU" w:bidi="ru-RU"/>
      </w:rPr>
    </w:lvl>
    <w:lvl w:ilvl="4" w:tplc="736A0A30">
      <w:numFmt w:val="bullet"/>
      <w:lvlText w:val="-"/>
      <w:lvlJc w:val="left"/>
      <w:pPr>
        <w:ind w:left="1486" w:hanging="164"/>
      </w:pPr>
      <w:rPr>
        <w:rFonts w:ascii="Times New Roman" w:eastAsia="Times New Roman" w:hAnsi="Times New Roman" w:cs="Times New Roman" w:hint="default"/>
        <w:w w:val="100"/>
        <w:sz w:val="28"/>
        <w:szCs w:val="28"/>
        <w:lang w:val="ru-RU" w:eastAsia="ru-RU" w:bidi="ru-RU"/>
      </w:rPr>
    </w:lvl>
    <w:lvl w:ilvl="5" w:tplc="530E959A">
      <w:numFmt w:val="bullet"/>
      <w:lvlText w:val="•"/>
      <w:lvlJc w:val="left"/>
      <w:pPr>
        <w:ind w:left="3395" w:hanging="164"/>
      </w:pPr>
      <w:rPr>
        <w:rFonts w:hint="default"/>
        <w:lang w:val="ru-RU" w:eastAsia="ru-RU" w:bidi="ru-RU"/>
      </w:rPr>
    </w:lvl>
    <w:lvl w:ilvl="6" w:tplc="E132EC38">
      <w:numFmt w:val="bullet"/>
      <w:lvlText w:val="•"/>
      <w:lvlJc w:val="left"/>
      <w:pPr>
        <w:ind w:left="4990" w:hanging="164"/>
      </w:pPr>
      <w:rPr>
        <w:rFonts w:hint="default"/>
        <w:lang w:val="ru-RU" w:eastAsia="ru-RU" w:bidi="ru-RU"/>
      </w:rPr>
    </w:lvl>
    <w:lvl w:ilvl="7" w:tplc="D2B2B168">
      <w:numFmt w:val="bullet"/>
      <w:lvlText w:val="•"/>
      <w:lvlJc w:val="left"/>
      <w:pPr>
        <w:ind w:left="6585" w:hanging="164"/>
      </w:pPr>
      <w:rPr>
        <w:rFonts w:hint="default"/>
        <w:lang w:val="ru-RU" w:eastAsia="ru-RU" w:bidi="ru-RU"/>
      </w:rPr>
    </w:lvl>
    <w:lvl w:ilvl="8" w:tplc="5DE818AA">
      <w:numFmt w:val="bullet"/>
      <w:lvlText w:val="•"/>
      <w:lvlJc w:val="left"/>
      <w:pPr>
        <w:ind w:left="8180" w:hanging="164"/>
      </w:pPr>
      <w:rPr>
        <w:rFonts w:hint="default"/>
        <w:lang w:val="ru-RU" w:eastAsia="ru-RU" w:bidi="ru-RU"/>
      </w:rPr>
    </w:lvl>
  </w:abstractNum>
  <w:abstractNum w:abstractNumId="125">
    <w:nsid w:val="26764364"/>
    <w:multiLevelType w:val="hybridMultilevel"/>
    <w:tmpl w:val="1D769892"/>
    <w:lvl w:ilvl="0" w:tplc="C8D2DE68">
      <w:numFmt w:val="bullet"/>
      <w:lvlText w:val="▪"/>
      <w:lvlJc w:val="left"/>
      <w:pPr>
        <w:ind w:left="1062" w:hanging="228"/>
      </w:pPr>
      <w:rPr>
        <w:rFonts w:ascii="Times New Roman" w:eastAsia="Times New Roman" w:hAnsi="Times New Roman" w:cs="Times New Roman" w:hint="default"/>
        <w:spacing w:val="-35"/>
        <w:w w:val="100"/>
        <w:sz w:val="24"/>
        <w:szCs w:val="24"/>
        <w:lang w:val="ru-RU" w:eastAsia="ru-RU" w:bidi="ru-RU"/>
      </w:rPr>
    </w:lvl>
    <w:lvl w:ilvl="1" w:tplc="E8DC048E">
      <w:numFmt w:val="bullet"/>
      <w:lvlText w:val="•"/>
      <w:lvlJc w:val="left"/>
      <w:pPr>
        <w:ind w:left="2091" w:hanging="228"/>
      </w:pPr>
      <w:rPr>
        <w:rFonts w:hint="default"/>
        <w:lang w:val="ru-RU" w:eastAsia="ru-RU" w:bidi="ru-RU"/>
      </w:rPr>
    </w:lvl>
    <w:lvl w:ilvl="2" w:tplc="0C7EBCDE">
      <w:numFmt w:val="bullet"/>
      <w:lvlText w:val="•"/>
      <w:lvlJc w:val="left"/>
      <w:pPr>
        <w:ind w:left="3122" w:hanging="228"/>
      </w:pPr>
      <w:rPr>
        <w:rFonts w:hint="default"/>
        <w:lang w:val="ru-RU" w:eastAsia="ru-RU" w:bidi="ru-RU"/>
      </w:rPr>
    </w:lvl>
    <w:lvl w:ilvl="3" w:tplc="4006B29A">
      <w:numFmt w:val="bullet"/>
      <w:lvlText w:val="•"/>
      <w:lvlJc w:val="left"/>
      <w:pPr>
        <w:ind w:left="4153" w:hanging="228"/>
      </w:pPr>
      <w:rPr>
        <w:rFonts w:hint="default"/>
        <w:lang w:val="ru-RU" w:eastAsia="ru-RU" w:bidi="ru-RU"/>
      </w:rPr>
    </w:lvl>
    <w:lvl w:ilvl="4" w:tplc="6BD0856E">
      <w:numFmt w:val="bullet"/>
      <w:lvlText w:val="•"/>
      <w:lvlJc w:val="left"/>
      <w:pPr>
        <w:ind w:left="5184" w:hanging="228"/>
      </w:pPr>
      <w:rPr>
        <w:rFonts w:hint="default"/>
        <w:lang w:val="ru-RU" w:eastAsia="ru-RU" w:bidi="ru-RU"/>
      </w:rPr>
    </w:lvl>
    <w:lvl w:ilvl="5" w:tplc="37701E24">
      <w:numFmt w:val="bullet"/>
      <w:lvlText w:val="•"/>
      <w:lvlJc w:val="left"/>
      <w:pPr>
        <w:ind w:left="6215" w:hanging="228"/>
      </w:pPr>
      <w:rPr>
        <w:rFonts w:hint="default"/>
        <w:lang w:val="ru-RU" w:eastAsia="ru-RU" w:bidi="ru-RU"/>
      </w:rPr>
    </w:lvl>
    <w:lvl w:ilvl="6" w:tplc="AF028ADE">
      <w:numFmt w:val="bullet"/>
      <w:lvlText w:val="•"/>
      <w:lvlJc w:val="left"/>
      <w:pPr>
        <w:ind w:left="7246" w:hanging="228"/>
      </w:pPr>
      <w:rPr>
        <w:rFonts w:hint="default"/>
        <w:lang w:val="ru-RU" w:eastAsia="ru-RU" w:bidi="ru-RU"/>
      </w:rPr>
    </w:lvl>
    <w:lvl w:ilvl="7" w:tplc="E30CF7B2">
      <w:numFmt w:val="bullet"/>
      <w:lvlText w:val="•"/>
      <w:lvlJc w:val="left"/>
      <w:pPr>
        <w:ind w:left="8277" w:hanging="228"/>
      </w:pPr>
      <w:rPr>
        <w:rFonts w:hint="default"/>
        <w:lang w:val="ru-RU" w:eastAsia="ru-RU" w:bidi="ru-RU"/>
      </w:rPr>
    </w:lvl>
    <w:lvl w:ilvl="8" w:tplc="1BC0FC76">
      <w:numFmt w:val="bullet"/>
      <w:lvlText w:val="•"/>
      <w:lvlJc w:val="left"/>
      <w:pPr>
        <w:ind w:left="9308" w:hanging="228"/>
      </w:pPr>
      <w:rPr>
        <w:rFonts w:hint="default"/>
        <w:lang w:val="ru-RU" w:eastAsia="ru-RU" w:bidi="ru-RU"/>
      </w:rPr>
    </w:lvl>
  </w:abstractNum>
  <w:abstractNum w:abstractNumId="126">
    <w:nsid w:val="26A1396C"/>
    <w:multiLevelType w:val="hybridMultilevel"/>
    <w:tmpl w:val="561261A0"/>
    <w:lvl w:ilvl="0" w:tplc="9E32837C">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AB94D9A2">
      <w:numFmt w:val="bullet"/>
      <w:lvlText w:val="•"/>
      <w:lvlJc w:val="left"/>
      <w:pPr>
        <w:ind w:left="2091" w:hanging="147"/>
      </w:pPr>
      <w:rPr>
        <w:rFonts w:hint="default"/>
        <w:lang w:val="ru-RU" w:eastAsia="ru-RU" w:bidi="ru-RU"/>
      </w:rPr>
    </w:lvl>
    <w:lvl w:ilvl="2" w:tplc="A10AAA00">
      <w:numFmt w:val="bullet"/>
      <w:lvlText w:val="•"/>
      <w:lvlJc w:val="left"/>
      <w:pPr>
        <w:ind w:left="3122" w:hanging="147"/>
      </w:pPr>
      <w:rPr>
        <w:rFonts w:hint="default"/>
        <w:lang w:val="ru-RU" w:eastAsia="ru-RU" w:bidi="ru-RU"/>
      </w:rPr>
    </w:lvl>
    <w:lvl w:ilvl="3" w:tplc="65C4ADF8">
      <w:numFmt w:val="bullet"/>
      <w:lvlText w:val="•"/>
      <w:lvlJc w:val="left"/>
      <w:pPr>
        <w:ind w:left="4153" w:hanging="147"/>
      </w:pPr>
      <w:rPr>
        <w:rFonts w:hint="default"/>
        <w:lang w:val="ru-RU" w:eastAsia="ru-RU" w:bidi="ru-RU"/>
      </w:rPr>
    </w:lvl>
    <w:lvl w:ilvl="4" w:tplc="A17EE440">
      <w:numFmt w:val="bullet"/>
      <w:lvlText w:val="•"/>
      <w:lvlJc w:val="left"/>
      <w:pPr>
        <w:ind w:left="5184" w:hanging="147"/>
      </w:pPr>
      <w:rPr>
        <w:rFonts w:hint="default"/>
        <w:lang w:val="ru-RU" w:eastAsia="ru-RU" w:bidi="ru-RU"/>
      </w:rPr>
    </w:lvl>
    <w:lvl w:ilvl="5" w:tplc="0DE20B44">
      <w:numFmt w:val="bullet"/>
      <w:lvlText w:val="•"/>
      <w:lvlJc w:val="left"/>
      <w:pPr>
        <w:ind w:left="6215" w:hanging="147"/>
      </w:pPr>
      <w:rPr>
        <w:rFonts w:hint="default"/>
        <w:lang w:val="ru-RU" w:eastAsia="ru-RU" w:bidi="ru-RU"/>
      </w:rPr>
    </w:lvl>
    <w:lvl w:ilvl="6" w:tplc="6AC6994A">
      <w:numFmt w:val="bullet"/>
      <w:lvlText w:val="•"/>
      <w:lvlJc w:val="left"/>
      <w:pPr>
        <w:ind w:left="7246" w:hanging="147"/>
      </w:pPr>
      <w:rPr>
        <w:rFonts w:hint="default"/>
        <w:lang w:val="ru-RU" w:eastAsia="ru-RU" w:bidi="ru-RU"/>
      </w:rPr>
    </w:lvl>
    <w:lvl w:ilvl="7" w:tplc="1FE02622">
      <w:numFmt w:val="bullet"/>
      <w:lvlText w:val="•"/>
      <w:lvlJc w:val="left"/>
      <w:pPr>
        <w:ind w:left="8277" w:hanging="147"/>
      </w:pPr>
      <w:rPr>
        <w:rFonts w:hint="default"/>
        <w:lang w:val="ru-RU" w:eastAsia="ru-RU" w:bidi="ru-RU"/>
      </w:rPr>
    </w:lvl>
    <w:lvl w:ilvl="8" w:tplc="452C12C0">
      <w:numFmt w:val="bullet"/>
      <w:lvlText w:val="•"/>
      <w:lvlJc w:val="left"/>
      <w:pPr>
        <w:ind w:left="9308" w:hanging="147"/>
      </w:pPr>
      <w:rPr>
        <w:rFonts w:hint="default"/>
        <w:lang w:val="ru-RU" w:eastAsia="ru-RU" w:bidi="ru-RU"/>
      </w:rPr>
    </w:lvl>
  </w:abstractNum>
  <w:abstractNum w:abstractNumId="127">
    <w:nsid w:val="27105B23"/>
    <w:multiLevelType w:val="hybridMultilevel"/>
    <w:tmpl w:val="4C76B8C0"/>
    <w:lvl w:ilvl="0" w:tplc="12E4FB46">
      <w:numFmt w:val="bullet"/>
      <w:lvlText w:val="•"/>
      <w:lvlJc w:val="left"/>
      <w:pPr>
        <w:ind w:left="958" w:hanging="166"/>
      </w:pPr>
      <w:rPr>
        <w:rFonts w:hint="default"/>
        <w:w w:val="100"/>
        <w:lang w:val="ru-RU" w:eastAsia="ru-RU" w:bidi="ru-RU"/>
      </w:rPr>
    </w:lvl>
    <w:lvl w:ilvl="1" w:tplc="7746307A">
      <w:numFmt w:val="bullet"/>
      <w:lvlText w:val="•"/>
      <w:lvlJc w:val="left"/>
      <w:pPr>
        <w:ind w:left="2001" w:hanging="166"/>
      </w:pPr>
      <w:rPr>
        <w:rFonts w:hint="default"/>
        <w:lang w:val="ru-RU" w:eastAsia="ru-RU" w:bidi="ru-RU"/>
      </w:rPr>
    </w:lvl>
    <w:lvl w:ilvl="2" w:tplc="0D7A73DA">
      <w:numFmt w:val="bullet"/>
      <w:lvlText w:val="•"/>
      <w:lvlJc w:val="left"/>
      <w:pPr>
        <w:ind w:left="3042" w:hanging="166"/>
      </w:pPr>
      <w:rPr>
        <w:rFonts w:hint="default"/>
        <w:lang w:val="ru-RU" w:eastAsia="ru-RU" w:bidi="ru-RU"/>
      </w:rPr>
    </w:lvl>
    <w:lvl w:ilvl="3" w:tplc="F89E46DA">
      <w:numFmt w:val="bullet"/>
      <w:lvlText w:val="•"/>
      <w:lvlJc w:val="left"/>
      <w:pPr>
        <w:ind w:left="4083" w:hanging="166"/>
      </w:pPr>
      <w:rPr>
        <w:rFonts w:hint="default"/>
        <w:lang w:val="ru-RU" w:eastAsia="ru-RU" w:bidi="ru-RU"/>
      </w:rPr>
    </w:lvl>
    <w:lvl w:ilvl="4" w:tplc="68FC262E">
      <w:numFmt w:val="bullet"/>
      <w:lvlText w:val="•"/>
      <w:lvlJc w:val="left"/>
      <w:pPr>
        <w:ind w:left="5124" w:hanging="166"/>
      </w:pPr>
      <w:rPr>
        <w:rFonts w:hint="default"/>
        <w:lang w:val="ru-RU" w:eastAsia="ru-RU" w:bidi="ru-RU"/>
      </w:rPr>
    </w:lvl>
    <w:lvl w:ilvl="5" w:tplc="FE302C10">
      <w:numFmt w:val="bullet"/>
      <w:lvlText w:val="•"/>
      <w:lvlJc w:val="left"/>
      <w:pPr>
        <w:ind w:left="6165" w:hanging="166"/>
      </w:pPr>
      <w:rPr>
        <w:rFonts w:hint="default"/>
        <w:lang w:val="ru-RU" w:eastAsia="ru-RU" w:bidi="ru-RU"/>
      </w:rPr>
    </w:lvl>
    <w:lvl w:ilvl="6" w:tplc="A6C0A2D4">
      <w:numFmt w:val="bullet"/>
      <w:lvlText w:val="•"/>
      <w:lvlJc w:val="left"/>
      <w:pPr>
        <w:ind w:left="7206" w:hanging="166"/>
      </w:pPr>
      <w:rPr>
        <w:rFonts w:hint="default"/>
        <w:lang w:val="ru-RU" w:eastAsia="ru-RU" w:bidi="ru-RU"/>
      </w:rPr>
    </w:lvl>
    <w:lvl w:ilvl="7" w:tplc="440E46D0">
      <w:numFmt w:val="bullet"/>
      <w:lvlText w:val="•"/>
      <w:lvlJc w:val="left"/>
      <w:pPr>
        <w:ind w:left="8247" w:hanging="166"/>
      </w:pPr>
      <w:rPr>
        <w:rFonts w:hint="default"/>
        <w:lang w:val="ru-RU" w:eastAsia="ru-RU" w:bidi="ru-RU"/>
      </w:rPr>
    </w:lvl>
    <w:lvl w:ilvl="8" w:tplc="2C587074">
      <w:numFmt w:val="bullet"/>
      <w:lvlText w:val="•"/>
      <w:lvlJc w:val="left"/>
      <w:pPr>
        <w:ind w:left="9288" w:hanging="166"/>
      </w:pPr>
      <w:rPr>
        <w:rFonts w:hint="default"/>
        <w:lang w:val="ru-RU" w:eastAsia="ru-RU" w:bidi="ru-RU"/>
      </w:rPr>
    </w:lvl>
  </w:abstractNum>
  <w:abstractNum w:abstractNumId="128">
    <w:nsid w:val="27B8714D"/>
    <w:multiLevelType w:val="multilevel"/>
    <w:tmpl w:val="A65C85CC"/>
    <w:lvl w:ilvl="0">
      <w:start w:val="1"/>
      <w:numFmt w:val="decimal"/>
      <w:lvlText w:val="%1"/>
      <w:lvlJc w:val="left"/>
      <w:pPr>
        <w:ind w:left="2019" w:hanging="566"/>
        <w:jc w:val="left"/>
      </w:pPr>
      <w:rPr>
        <w:rFonts w:hint="default"/>
        <w:lang w:val="ru-RU" w:eastAsia="ru-RU" w:bidi="ru-RU"/>
      </w:rPr>
    </w:lvl>
    <w:lvl w:ilvl="1">
      <w:start w:val="3"/>
      <w:numFmt w:val="decimal"/>
      <w:lvlText w:val="%1.%2."/>
      <w:lvlJc w:val="left"/>
      <w:pPr>
        <w:ind w:left="2019" w:hanging="566"/>
        <w:jc w:val="left"/>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2719" w:hanging="701"/>
        <w:jc w:val="left"/>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4642" w:hanging="701"/>
      </w:pPr>
      <w:rPr>
        <w:rFonts w:hint="default"/>
        <w:lang w:val="ru-RU" w:eastAsia="ru-RU" w:bidi="ru-RU"/>
      </w:rPr>
    </w:lvl>
    <w:lvl w:ilvl="4">
      <w:numFmt w:val="bullet"/>
      <w:lvlText w:val="•"/>
      <w:lvlJc w:val="left"/>
      <w:pPr>
        <w:ind w:left="5603" w:hanging="701"/>
      </w:pPr>
      <w:rPr>
        <w:rFonts w:hint="default"/>
        <w:lang w:val="ru-RU" w:eastAsia="ru-RU" w:bidi="ru-RU"/>
      </w:rPr>
    </w:lvl>
    <w:lvl w:ilvl="5">
      <w:numFmt w:val="bullet"/>
      <w:lvlText w:val="•"/>
      <w:lvlJc w:val="left"/>
      <w:pPr>
        <w:ind w:left="6564" w:hanging="701"/>
      </w:pPr>
      <w:rPr>
        <w:rFonts w:hint="default"/>
        <w:lang w:val="ru-RU" w:eastAsia="ru-RU" w:bidi="ru-RU"/>
      </w:rPr>
    </w:lvl>
    <w:lvl w:ilvl="6">
      <w:numFmt w:val="bullet"/>
      <w:lvlText w:val="•"/>
      <w:lvlJc w:val="left"/>
      <w:pPr>
        <w:ind w:left="7526" w:hanging="701"/>
      </w:pPr>
      <w:rPr>
        <w:rFonts w:hint="default"/>
        <w:lang w:val="ru-RU" w:eastAsia="ru-RU" w:bidi="ru-RU"/>
      </w:rPr>
    </w:lvl>
    <w:lvl w:ilvl="7">
      <w:numFmt w:val="bullet"/>
      <w:lvlText w:val="•"/>
      <w:lvlJc w:val="left"/>
      <w:pPr>
        <w:ind w:left="8487" w:hanging="701"/>
      </w:pPr>
      <w:rPr>
        <w:rFonts w:hint="default"/>
        <w:lang w:val="ru-RU" w:eastAsia="ru-RU" w:bidi="ru-RU"/>
      </w:rPr>
    </w:lvl>
    <w:lvl w:ilvl="8">
      <w:numFmt w:val="bullet"/>
      <w:lvlText w:val="•"/>
      <w:lvlJc w:val="left"/>
      <w:pPr>
        <w:ind w:left="9448" w:hanging="701"/>
      </w:pPr>
      <w:rPr>
        <w:rFonts w:hint="default"/>
        <w:lang w:val="ru-RU" w:eastAsia="ru-RU" w:bidi="ru-RU"/>
      </w:rPr>
    </w:lvl>
  </w:abstractNum>
  <w:abstractNum w:abstractNumId="129">
    <w:nsid w:val="27DE3771"/>
    <w:multiLevelType w:val="hybridMultilevel"/>
    <w:tmpl w:val="689CB9F6"/>
    <w:lvl w:ilvl="0" w:tplc="BC3CDB48">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F964F4C2">
      <w:numFmt w:val="bullet"/>
      <w:lvlText w:val="•"/>
      <w:lvlJc w:val="left"/>
      <w:pPr>
        <w:ind w:left="2091" w:hanging="147"/>
      </w:pPr>
      <w:rPr>
        <w:rFonts w:hint="default"/>
        <w:lang w:val="ru-RU" w:eastAsia="ru-RU" w:bidi="ru-RU"/>
      </w:rPr>
    </w:lvl>
    <w:lvl w:ilvl="2" w:tplc="6778BEFC">
      <w:numFmt w:val="bullet"/>
      <w:lvlText w:val="•"/>
      <w:lvlJc w:val="left"/>
      <w:pPr>
        <w:ind w:left="3122" w:hanging="147"/>
      </w:pPr>
      <w:rPr>
        <w:rFonts w:hint="default"/>
        <w:lang w:val="ru-RU" w:eastAsia="ru-RU" w:bidi="ru-RU"/>
      </w:rPr>
    </w:lvl>
    <w:lvl w:ilvl="3" w:tplc="4768EBA8">
      <w:numFmt w:val="bullet"/>
      <w:lvlText w:val="•"/>
      <w:lvlJc w:val="left"/>
      <w:pPr>
        <w:ind w:left="4153" w:hanging="147"/>
      </w:pPr>
      <w:rPr>
        <w:rFonts w:hint="default"/>
        <w:lang w:val="ru-RU" w:eastAsia="ru-RU" w:bidi="ru-RU"/>
      </w:rPr>
    </w:lvl>
    <w:lvl w:ilvl="4" w:tplc="3A1A4B62">
      <w:numFmt w:val="bullet"/>
      <w:lvlText w:val="•"/>
      <w:lvlJc w:val="left"/>
      <w:pPr>
        <w:ind w:left="5184" w:hanging="147"/>
      </w:pPr>
      <w:rPr>
        <w:rFonts w:hint="default"/>
        <w:lang w:val="ru-RU" w:eastAsia="ru-RU" w:bidi="ru-RU"/>
      </w:rPr>
    </w:lvl>
    <w:lvl w:ilvl="5" w:tplc="45E48830">
      <w:numFmt w:val="bullet"/>
      <w:lvlText w:val="•"/>
      <w:lvlJc w:val="left"/>
      <w:pPr>
        <w:ind w:left="6215" w:hanging="147"/>
      </w:pPr>
      <w:rPr>
        <w:rFonts w:hint="default"/>
        <w:lang w:val="ru-RU" w:eastAsia="ru-RU" w:bidi="ru-RU"/>
      </w:rPr>
    </w:lvl>
    <w:lvl w:ilvl="6" w:tplc="05EEED4A">
      <w:numFmt w:val="bullet"/>
      <w:lvlText w:val="•"/>
      <w:lvlJc w:val="left"/>
      <w:pPr>
        <w:ind w:left="7246" w:hanging="147"/>
      </w:pPr>
      <w:rPr>
        <w:rFonts w:hint="default"/>
        <w:lang w:val="ru-RU" w:eastAsia="ru-RU" w:bidi="ru-RU"/>
      </w:rPr>
    </w:lvl>
    <w:lvl w:ilvl="7" w:tplc="C7024FF0">
      <w:numFmt w:val="bullet"/>
      <w:lvlText w:val="•"/>
      <w:lvlJc w:val="left"/>
      <w:pPr>
        <w:ind w:left="8277" w:hanging="147"/>
      </w:pPr>
      <w:rPr>
        <w:rFonts w:hint="default"/>
        <w:lang w:val="ru-RU" w:eastAsia="ru-RU" w:bidi="ru-RU"/>
      </w:rPr>
    </w:lvl>
    <w:lvl w:ilvl="8" w:tplc="1B001D5A">
      <w:numFmt w:val="bullet"/>
      <w:lvlText w:val="•"/>
      <w:lvlJc w:val="left"/>
      <w:pPr>
        <w:ind w:left="9308" w:hanging="147"/>
      </w:pPr>
      <w:rPr>
        <w:rFonts w:hint="default"/>
        <w:lang w:val="ru-RU" w:eastAsia="ru-RU" w:bidi="ru-RU"/>
      </w:rPr>
    </w:lvl>
  </w:abstractNum>
  <w:abstractNum w:abstractNumId="130">
    <w:nsid w:val="28516CE7"/>
    <w:multiLevelType w:val="hybridMultilevel"/>
    <w:tmpl w:val="324AB014"/>
    <w:lvl w:ilvl="0" w:tplc="8FB45420">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B3AEA33A">
      <w:numFmt w:val="bullet"/>
      <w:lvlText w:val="•"/>
      <w:lvlJc w:val="left"/>
      <w:pPr>
        <w:ind w:left="2091" w:hanging="147"/>
      </w:pPr>
      <w:rPr>
        <w:rFonts w:hint="default"/>
        <w:lang w:val="ru-RU" w:eastAsia="ru-RU" w:bidi="ru-RU"/>
      </w:rPr>
    </w:lvl>
    <w:lvl w:ilvl="2" w:tplc="5CF0CFF4">
      <w:numFmt w:val="bullet"/>
      <w:lvlText w:val="•"/>
      <w:lvlJc w:val="left"/>
      <w:pPr>
        <w:ind w:left="3122" w:hanging="147"/>
      </w:pPr>
      <w:rPr>
        <w:rFonts w:hint="default"/>
        <w:lang w:val="ru-RU" w:eastAsia="ru-RU" w:bidi="ru-RU"/>
      </w:rPr>
    </w:lvl>
    <w:lvl w:ilvl="3" w:tplc="3BDA7D48">
      <w:numFmt w:val="bullet"/>
      <w:lvlText w:val="•"/>
      <w:lvlJc w:val="left"/>
      <w:pPr>
        <w:ind w:left="4153" w:hanging="147"/>
      </w:pPr>
      <w:rPr>
        <w:rFonts w:hint="default"/>
        <w:lang w:val="ru-RU" w:eastAsia="ru-RU" w:bidi="ru-RU"/>
      </w:rPr>
    </w:lvl>
    <w:lvl w:ilvl="4" w:tplc="BDE810E6">
      <w:numFmt w:val="bullet"/>
      <w:lvlText w:val="•"/>
      <w:lvlJc w:val="left"/>
      <w:pPr>
        <w:ind w:left="5184" w:hanging="147"/>
      </w:pPr>
      <w:rPr>
        <w:rFonts w:hint="default"/>
        <w:lang w:val="ru-RU" w:eastAsia="ru-RU" w:bidi="ru-RU"/>
      </w:rPr>
    </w:lvl>
    <w:lvl w:ilvl="5" w:tplc="ACD4DACA">
      <w:numFmt w:val="bullet"/>
      <w:lvlText w:val="•"/>
      <w:lvlJc w:val="left"/>
      <w:pPr>
        <w:ind w:left="6215" w:hanging="147"/>
      </w:pPr>
      <w:rPr>
        <w:rFonts w:hint="default"/>
        <w:lang w:val="ru-RU" w:eastAsia="ru-RU" w:bidi="ru-RU"/>
      </w:rPr>
    </w:lvl>
    <w:lvl w:ilvl="6" w:tplc="08760BBA">
      <w:numFmt w:val="bullet"/>
      <w:lvlText w:val="•"/>
      <w:lvlJc w:val="left"/>
      <w:pPr>
        <w:ind w:left="7246" w:hanging="147"/>
      </w:pPr>
      <w:rPr>
        <w:rFonts w:hint="default"/>
        <w:lang w:val="ru-RU" w:eastAsia="ru-RU" w:bidi="ru-RU"/>
      </w:rPr>
    </w:lvl>
    <w:lvl w:ilvl="7" w:tplc="1D34B062">
      <w:numFmt w:val="bullet"/>
      <w:lvlText w:val="•"/>
      <w:lvlJc w:val="left"/>
      <w:pPr>
        <w:ind w:left="8277" w:hanging="147"/>
      </w:pPr>
      <w:rPr>
        <w:rFonts w:hint="default"/>
        <w:lang w:val="ru-RU" w:eastAsia="ru-RU" w:bidi="ru-RU"/>
      </w:rPr>
    </w:lvl>
    <w:lvl w:ilvl="8" w:tplc="4F7837C0">
      <w:numFmt w:val="bullet"/>
      <w:lvlText w:val="•"/>
      <w:lvlJc w:val="left"/>
      <w:pPr>
        <w:ind w:left="9308" w:hanging="147"/>
      </w:pPr>
      <w:rPr>
        <w:rFonts w:hint="default"/>
        <w:lang w:val="ru-RU" w:eastAsia="ru-RU" w:bidi="ru-RU"/>
      </w:rPr>
    </w:lvl>
  </w:abstractNum>
  <w:abstractNum w:abstractNumId="131">
    <w:nsid w:val="28A0428A"/>
    <w:multiLevelType w:val="hybridMultilevel"/>
    <w:tmpl w:val="F0FEC862"/>
    <w:lvl w:ilvl="0" w:tplc="DB18EBB0">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3ED4A5DC">
      <w:numFmt w:val="bullet"/>
      <w:lvlText w:val="•"/>
      <w:lvlJc w:val="left"/>
      <w:pPr>
        <w:ind w:left="2091" w:hanging="147"/>
      </w:pPr>
      <w:rPr>
        <w:rFonts w:hint="default"/>
        <w:lang w:val="ru-RU" w:eastAsia="ru-RU" w:bidi="ru-RU"/>
      </w:rPr>
    </w:lvl>
    <w:lvl w:ilvl="2" w:tplc="5964A97A">
      <w:numFmt w:val="bullet"/>
      <w:lvlText w:val="•"/>
      <w:lvlJc w:val="left"/>
      <w:pPr>
        <w:ind w:left="3122" w:hanging="147"/>
      </w:pPr>
      <w:rPr>
        <w:rFonts w:hint="default"/>
        <w:lang w:val="ru-RU" w:eastAsia="ru-RU" w:bidi="ru-RU"/>
      </w:rPr>
    </w:lvl>
    <w:lvl w:ilvl="3" w:tplc="34CE50BC">
      <w:numFmt w:val="bullet"/>
      <w:lvlText w:val="•"/>
      <w:lvlJc w:val="left"/>
      <w:pPr>
        <w:ind w:left="4153" w:hanging="147"/>
      </w:pPr>
      <w:rPr>
        <w:rFonts w:hint="default"/>
        <w:lang w:val="ru-RU" w:eastAsia="ru-RU" w:bidi="ru-RU"/>
      </w:rPr>
    </w:lvl>
    <w:lvl w:ilvl="4" w:tplc="B144240E">
      <w:numFmt w:val="bullet"/>
      <w:lvlText w:val="•"/>
      <w:lvlJc w:val="left"/>
      <w:pPr>
        <w:ind w:left="5184" w:hanging="147"/>
      </w:pPr>
      <w:rPr>
        <w:rFonts w:hint="default"/>
        <w:lang w:val="ru-RU" w:eastAsia="ru-RU" w:bidi="ru-RU"/>
      </w:rPr>
    </w:lvl>
    <w:lvl w:ilvl="5" w:tplc="9364F3C6">
      <w:numFmt w:val="bullet"/>
      <w:lvlText w:val="•"/>
      <w:lvlJc w:val="left"/>
      <w:pPr>
        <w:ind w:left="6215" w:hanging="147"/>
      </w:pPr>
      <w:rPr>
        <w:rFonts w:hint="default"/>
        <w:lang w:val="ru-RU" w:eastAsia="ru-RU" w:bidi="ru-RU"/>
      </w:rPr>
    </w:lvl>
    <w:lvl w:ilvl="6" w:tplc="A10A7FB4">
      <w:numFmt w:val="bullet"/>
      <w:lvlText w:val="•"/>
      <w:lvlJc w:val="left"/>
      <w:pPr>
        <w:ind w:left="7246" w:hanging="147"/>
      </w:pPr>
      <w:rPr>
        <w:rFonts w:hint="default"/>
        <w:lang w:val="ru-RU" w:eastAsia="ru-RU" w:bidi="ru-RU"/>
      </w:rPr>
    </w:lvl>
    <w:lvl w:ilvl="7" w:tplc="9EA8340A">
      <w:numFmt w:val="bullet"/>
      <w:lvlText w:val="•"/>
      <w:lvlJc w:val="left"/>
      <w:pPr>
        <w:ind w:left="8277" w:hanging="147"/>
      </w:pPr>
      <w:rPr>
        <w:rFonts w:hint="default"/>
        <w:lang w:val="ru-RU" w:eastAsia="ru-RU" w:bidi="ru-RU"/>
      </w:rPr>
    </w:lvl>
    <w:lvl w:ilvl="8" w:tplc="EE78EF8E">
      <w:numFmt w:val="bullet"/>
      <w:lvlText w:val="•"/>
      <w:lvlJc w:val="left"/>
      <w:pPr>
        <w:ind w:left="9308" w:hanging="147"/>
      </w:pPr>
      <w:rPr>
        <w:rFonts w:hint="default"/>
        <w:lang w:val="ru-RU" w:eastAsia="ru-RU" w:bidi="ru-RU"/>
      </w:rPr>
    </w:lvl>
  </w:abstractNum>
  <w:abstractNum w:abstractNumId="132">
    <w:nsid w:val="28F62FBA"/>
    <w:multiLevelType w:val="hybridMultilevel"/>
    <w:tmpl w:val="74B85BDA"/>
    <w:lvl w:ilvl="0" w:tplc="2D2C7E74">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A68003AC">
      <w:numFmt w:val="bullet"/>
      <w:lvlText w:val="•"/>
      <w:lvlJc w:val="left"/>
      <w:pPr>
        <w:ind w:left="2091" w:hanging="147"/>
      </w:pPr>
      <w:rPr>
        <w:rFonts w:hint="default"/>
        <w:lang w:val="ru-RU" w:eastAsia="ru-RU" w:bidi="ru-RU"/>
      </w:rPr>
    </w:lvl>
    <w:lvl w:ilvl="2" w:tplc="1812C5BC">
      <w:numFmt w:val="bullet"/>
      <w:lvlText w:val="•"/>
      <w:lvlJc w:val="left"/>
      <w:pPr>
        <w:ind w:left="3122" w:hanging="147"/>
      </w:pPr>
      <w:rPr>
        <w:rFonts w:hint="default"/>
        <w:lang w:val="ru-RU" w:eastAsia="ru-RU" w:bidi="ru-RU"/>
      </w:rPr>
    </w:lvl>
    <w:lvl w:ilvl="3" w:tplc="315032BA">
      <w:numFmt w:val="bullet"/>
      <w:lvlText w:val="•"/>
      <w:lvlJc w:val="left"/>
      <w:pPr>
        <w:ind w:left="4153" w:hanging="147"/>
      </w:pPr>
      <w:rPr>
        <w:rFonts w:hint="default"/>
        <w:lang w:val="ru-RU" w:eastAsia="ru-RU" w:bidi="ru-RU"/>
      </w:rPr>
    </w:lvl>
    <w:lvl w:ilvl="4" w:tplc="7784A96E">
      <w:numFmt w:val="bullet"/>
      <w:lvlText w:val="•"/>
      <w:lvlJc w:val="left"/>
      <w:pPr>
        <w:ind w:left="5184" w:hanging="147"/>
      </w:pPr>
      <w:rPr>
        <w:rFonts w:hint="default"/>
        <w:lang w:val="ru-RU" w:eastAsia="ru-RU" w:bidi="ru-RU"/>
      </w:rPr>
    </w:lvl>
    <w:lvl w:ilvl="5" w:tplc="6742B280">
      <w:numFmt w:val="bullet"/>
      <w:lvlText w:val="•"/>
      <w:lvlJc w:val="left"/>
      <w:pPr>
        <w:ind w:left="6215" w:hanging="147"/>
      </w:pPr>
      <w:rPr>
        <w:rFonts w:hint="default"/>
        <w:lang w:val="ru-RU" w:eastAsia="ru-RU" w:bidi="ru-RU"/>
      </w:rPr>
    </w:lvl>
    <w:lvl w:ilvl="6" w:tplc="7804921C">
      <w:numFmt w:val="bullet"/>
      <w:lvlText w:val="•"/>
      <w:lvlJc w:val="left"/>
      <w:pPr>
        <w:ind w:left="7246" w:hanging="147"/>
      </w:pPr>
      <w:rPr>
        <w:rFonts w:hint="default"/>
        <w:lang w:val="ru-RU" w:eastAsia="ru-RU" w:bidi="ru-RU"/>
      </w:rPr>
    </w:lvl>
    <w:lvl w:ilvl="7" w:tplc="A61CFF2A">
      <w:numFmt w:val="bullet"/>
      <w:lvlText w:val="•"/>
      <w:lvlJc w:val="left"/>
      <w:pPr>
        <w:ind w:left="8277" w:hanging="147"/>
      </w:pPr>
      <w:rPr>
        <w:rFonts w:hint="default"/>
        <w:lang w:val="ru-RU" w:eastAsia="ru-RU" w:bidi="ru-RU"/>
      </w:rPr>
    </w:lvl>
    <w:lvl w:ilvl="8" w:tplc="A0928656">
      <w:numFmt w:val="bullet"/>
      <w:lvlText w:val="•"/>
      <w:lvlJc w:val="left"/>
      <w:pPr>
        <w:ind w:left="9308" w:hanging="147"/>
      </w:pPr>
      <w:rPr>
        <w:rFonts w:hint="default"/>
        <w:lang w:val="ru-RU" w:eastAsia="ru-RU" w:bidi="ru-RU"/>
      </w:rPr>
    </w:lvl>
  </w:abstractNum>
  <w:abstractNum w:abstractNumId="133">
    <w:nsid w:val="28F91EBF"/>
    <w:multiLevelType w:val="hybridMultilevel"/>
    <w:tmpl w:val="8086F232"/>
    <w:lvl w:ilvl="0" w:tplc="14961590">
      <w:start w:val="1"/>
      <w:numFmt w:val="decimal"/>
      <w:lvlText w:val="%1."/>
      <w:lvlJc w:val="left"/>
      <w:pPr>
        <w:ind w:left="1947" w:hanging="281"/>
        <w:jc w:val="left"/>
      </w:pPr>
      <w:rPr>
        <w:rFonts w:ascii="Times New Roman" w:eastAsia="Times New Roman" w:hAnsi="Times New Roman" w:cs="Times New Roman" w:hint="default"/>
        <w:spacing w:val="0"/>
        <w:w w:val="100"/>
        <w:sz w:val="28"/>
        <w:szCs w:val="28"/>
        <w:lang w:val="ru-RU" w:eastAsia="ru-RU" w:bidi="ru-RU"/>
      </w:rPr>
    </w:lvl>
    <w:lvl w:ilvl="1" w:tplc="B22CCA3C">
      <w:numFmt w:val="bullet"/>
      <w:lvlText w:val="•"/>
      <w:lvlJc w:val="left"/>
      <w:pPr>
        <w:ind w:left="2883" w:hanging="281"/>
      </w:pPr>
      <w:rPr>
        <w:rFonts w:hint="default"/>
        <w:lang w:val="ru-RU" w:eastAsia="ru-RU" w:bidi="ru-RU"/>
      </w:rPr>
    </w:lvl>
    <w:lvl w:ilvl="2" w:tplc="D34A3858">
      <w:numFmt w:val="bullet"/>
      <w:lvlText w:val="•"/>
      <w:lvlJc w:val="left"/>
      <w:pPr>
        <w:ind w:left="3826" w:hanging="281"/>
      </w:pPr>
      <w:rPr>
        <w:rFonts w:hint="default"/>
        <w:lang w:val="ru-RU" w:eastAsia="ru-RU" w:bidi="ru-RU"/>
      </w:rPr>
    </w:lvl>
    <w:lvl w:ilvl="3" w:tplc="D74AF4DC">
      <w:numFmt w:val="bullet"/>
      <w:lvlText w:val="•"/>
      <w:lvlJc w:val="left"/>
      <w:pPr>
        <w:ind w:left="4769" w:hanging="281"/>
      </w:pPr>
      <w:rPr>
        <w:rFonts w:hint="default"/>
        <w:lang w:val="ru-RU" w:eastAsia="ru-RU" w:bidi="ru-RU"/>
      </w:rPr>
    </w:lvl>
    <w:lvl w:ilvl="4" w:tplc="5C8E5132">
      <w:numFmt w:val="bullet"/>
      <w:lvlText w:val="•"/>
      <w:lvlJc w:val="left"/>
      <w:pPr>
        <w:ind w:left="5712" w:hanging="281"/>
      </w:pPr>
      <w:rPr>
        <w:rFonts w:hint="default"/>
        <w:lang w:val="ru-RU" w:eastAsia="ru-RU" w:bidi="ru-RU"/>
      </w:rPr>
    </w:lvl>
    <w:lvl w:ilvl="5" w:tplc="42B0E82E">
      <w:numFmt w:val="bullet"/>
      <w:lvlText w:val="•"/>
      <w:lvlJc w:val="left"/>
      <w:pPr>
        <w:ind w:left="6655" w:hanging="281"/>
      </w:pPr>
      <w:rPr>
        <w:rFonts w:hint="default"/>
        <w:lang w:val="ru-RU" w:eastAsia="ru-RU" w:bidi="ru-RU"/>
      </w:rPr>
    </w:lvl>
    <w:lvl w:ilvl="6" w:tplc="D1D2F668">
      <w:numFmt w:val="bullet"/>
      <w:lvlText w:val="•"/>
      <w:lvlJc w:val="left"/>
      <w:pPr>
        <w:ind w:left="7598" w:hanging="281"/>
      </w:pPr>
      <w:rPr>
        <w:rFonts w:hint="default"/>
        <w:lang w:val="ru-RU" w:eastAsia="ru-RU" w:bidi="ru-RU"/>
      </w:rPr>
    </w:lvl>
    <w:lvl w:ilvl="7" w:tplc="8B8868A6">
      <w:numFmt w:val="bullet"/>
      <w:lvlText w:val="•"/>
      <w:lvlJc w:val="left"/>
      <w:pPr>
        <w:ind w:left="8541" w:hanging="281"/>
      </w:pPr>
      <w:rPr>
        <w:rFonts w:hint="default"/>
        <w:lang w:val="ru-RU" w:eastAsia="ru-RU" w:bidi="ru-RU"/>
      </w:rPr>
    </w:lvl>
    <w:lvl w:ilvl="8" w:tplc="1234A486">
      <w:numFmt w:val="bullet"/>
      <w:lvlText w:val="•"/>
      <w:lvlJc w:val="left"/>
      <w:pPr>
        <w:ind w:left="9484" w:hanging="281"/>
      </w:pPr>
      <w:rPr>
        <w:rFonts w:hint="default"/>
        <w:lang w:val="ru-RU" w:eastAsia="ru-RU" w:bidi="ru-RU"/>
      </w:rPr>
    </w:lvl>
  </w:abstractNum>
  <w:abstractNum w:abstractNumId="134">
    <w:nsid w:val="29A66F3F"/>
    <w:multiLevelType w:val="hybridMultilevel"/>
    <w:tmpl w:val="0B425C6C"/>
    <w:lvl w:ilvl="0" w:tplc="3074266E">
      <w:numFmt w:val="bullet"/>
      <w:lvlText w:val="•"/>
      <w:lvlJc w:val="left"/>
      <w:pPr>
        <w:ind w:left="958" w:hanging="147"/>
      </w:pPr>
      <w:rPr>
        <w:rFonts w:ascii="Times New Roman" w:eastAsia="Times New Roman" w:hAnsi="Times New Roman" w:cs="Times New Roman" w:hint="default"/>
        <w:w w:val="100"/>
        <w:sz w:val="24"/>
        <w:szCs w:val="24"/>
        <w:lang w:val="ru-RU" w:eastAsia="ru-RU" w:bidi="ru-RU"/>
      </w:rPr>
    </w:lvl>
    <w:lvl w:ilvl="1" w:tplc="AB765B78">
      <w:numFmt w:val="bullet"/>
      <w:lvlText w:val="•"/>
      <w:lvlJc w:val="left"/>
      <w:pPr>
        <w:ind w:left="2001" w:hanging="147"/>
      </w:pPr>
      <w:rPr>
        <w:rFonts w:hint="default"/>
        <w:lang w:val="ru-RU" w:eastAsia="ru-RU" w:bidi="ru-RU"/>
      </w:rPr>
    </w:lvl>
    <w:lvl w:ilvl="2" w:tplc="9644349C">
      <w:numFmt w:val="bullet"/>
      <w:lvlText w:val="•"/>
      <w:lvlJc w:val="left"/>
      <w:pPr>
        <w:ind w:left="3042" w:hanging="147"/>
      </w:pPr>
      <w:rPr>
        <w:rFonts w:hint="default"/>
        <w:lang w:val="ru-RU" w:eastAsia="ru-RU" w:bidi="ru-RU"/>
      </w:rPr>
    </w:lvl>
    <w:lvl w:ilvl="3" w:tplc="D0606DA2">
      <w:numFmt w:val="bullet"/>
      <w:lvlText w:val="•"/>
      <w:lvlJc w:val="left"/>
      <w:pPr>
        <w:ind w:left="4083" w:hanging="147"/>
      </w:pPr>
      <w:rPr>
        <w:rFonts w:hint="default"/>
        <w:lang w:val="ru-RU" w:eastAsia="ru-RU" w:bidi="ru-RU"/>
      </w:rPr>
    </w:lvl>
    <w:lvl w:ilvl="4" w:tplc="72FC87F2">
      <w:numFmt w:val="bullet"/>
      <w:lvlText w:val="•"/>
      <w:lvlJc w:val="left"/>
      <w:pPr>
        <w:ind w:left="5124" w:hanging="147"/>
      </w:pPr>
      <w:rPr>
        <w:rFonts w:hint="default"/>
        <w:lang w:val="ru-RU" w:eastAsia="ru-RU" w:bidi="ru-RU"/>
      </w:rPr>
    </w:lvl>
    <w:lvl w:ilvl="5" w:tplc="E65E3634">
      <w:numFmt w:val="bullet"/>
      <w:lvlText w:val="•"/>
      <w:lvlJc w:val="left"/>
      <w:pPr>
        <w:ind w:left="6165" w:hanging="147"/>
      </w:pPr>
      <w:rPr>
        <w:rFonts w:hint="default"/>
        <w:lang w:val="ru-RU" w:eastAsia="ru-RU" w:bidi="ru-RU"/>
      </w:rPr>
    </w:lvl>
    <w:lvl w:ilvl="6" w:tplc="B55C3EBA">
      <w:numFmt w:val="bullet"/>
      <w:lvlText w:val="•"/>
      <w:lvlJc w:val="left"/>
      <w:pPr>
        <w:ind w:left="7206" w:hanging="147"/>
      </w:pPr>
      <w:rPr>
        <w:rFonts w:hint="default"/>
        <w:lang w:val="ru-RU" w:eastAsia="ru-RU" w:bidi="ru-RU"/>
      </w:rPr>
    </w:lvl>
    <w:lvl w:ilvl="7" w:tplc="AECA044A">
      <w:numFmt w:val="bullet"/>
      <w:lvlText w:val="•"/>
      <w:lvlJc w:val="left"/>
      <w:pPr>
        <w:ind w:left="8247" w:hanging="147"/>
      </w:pPr>
      <w:rPr>
        <w:rFonts w:hint="default"/>
        <w:lang w:val="ru-RU" w:eastAsia="ru-RU" w:bidi="ru-RU"/>
      </w:rPr>
    </w:lvl>
    <w:lvl w:ilvl="8" w:tplc="0CE62C9E">
      <w:numFmt w:val="bullet"/>
      <w:lvlText w:val="•"/>
      <w:lvlJc w:val="left"/>
      <w:pPr>
        <w:ind w:left="9288" w:hanging="147"/>
      </w:pPr>
      <w:rPr>
        <w:rFonts w:hint="default"/>
        <w:lang w:val="ru-RU" w:eastAsia="ru-RU" w:bidi="ru-RU"/>
      </w:rPr>
    </w:lvl>
  </w:abstractNum>
  <w:abstractNum w:abstractNumId="135">
    <w:nsid w:val="29C818CF"/>
    <w:multiLevelType w:val="hybridMultilevel"/>
    <w:tmpl w:val="C0EEF7EA"/>
    <w:lvl w:ilvl="0" w:tplc="58C4E830">
      <w:numFmt w:val="bullet"/>
      <w:lvlText w:val="-"/>
      <w:lvlJc w:val="left"/>
      <w:pPr>
        <w:ind w:left="958" w:hanging="178"/>
      </w:pPr>
      <w:rPr>
        <w:rFonts w:ascii="Times New Roman" w:eastAsia="Times New Roman" w:hAnsi="Times New Roman" w:cs="Times New Roman" w:hint="default"/>
        <w:w w:val="100"/>
        <w:sz w:val="28"/>
        <w:szCs w:val="28"/>
        <w:lang w:val="ru-RU" w:eastAsia="ru-RU" w:bidi="ru-RU"/>
      </w:rPr>
    </w:lvl>
    <w:lvl w:ilvl="1" w:tplc="3BD24030">
      <w:numFmt w:val="bullet"/>
      <w:lvlText w:val="-"/>
      <w:lvlJc w:val="left"/>
      <w:pPr>
        <w:ind w:left="1486" w:hanging="267"/>
      </w:pPr>
      <w:rPr>
        <w:rFonts w:hint="default"/>
        <w:w w:val="100"/>
        <w:lang w:val="ru-RU" w:eastAsia="ru-RU" w:bidi="ru-RU"/>
      </w:rPr>
    </w:lvl>
    <w:lvl w:ilvl="2" w:tplc="F300E34A">
      <w:numFmt w:val="bullet"/>
      <w:lvlText w:val="•"/>
      <w:lvlJc w:val="left"/>
      <w:pPr>
        <w:ind w:left="2579" w:hanging="267"/>
      </w:pPr>
      <w:rPr>
        <w:rFonts w:hint="default"/>
        <w:lang w:val="ru-RU" w:eastAsia="ru-RU" w:bidi="ru-RU"/>
      </w:rPr>
    </w:lvl>
    <w:lvl w:ilvl="3" w:tplc="3AEA8C6E">
      <w:numFmt w:val="bullet"/>
      <w:lvlText w:val="•"/>
      <w:lvlJc w:val="left"/>
      <w:pPr>
        <w:ind w:left="3678" w:hanging="267"/>
      </w:pPr>
      <w:rPr>
        <w:rFonts w:hint="default"/>
        <w:lang w:val="ru-RU" w:eastAsia="ru-RU" w:bidi="ru-RU"/>
      </w:rPr>
    </w:lvl>
    <w:lvl w:ilvl="4" w:tplc="D1B6F198">
      <w:numFmt w:val="bullet"/>
      <w:lvlText w:val="•"/>
      <w:lvlJc w:val="left"/>
      <w:pPr>
        <w:ind w:left="4777" w:hanging="267"/>
      </w:pPr>
      <w:rPr>
        <w:rFonts w:hint="default"/>
        <w:lang w:val="ru-RU" w:eastAsia="ru-RU" w:bidi="ru-RU"/>
      </w:rPr>
    </w:lvl>
    <w:lvl w:ilvl="5" w:tplc="FF6C7BBC">
      <w:numFmt w:val="bullet"/>
      <w:lvlText w:val="•"/>
      <w:lvlJc w:val="left"/>
      <w:pPr>
        <w:ind w:left="5876" w:hanging="267"/>
      </w:pPr>
      <w:rPr>
        <w:rFonts w:hint="default"/>
        <w:lang w:val="ru-RU" w:eastAsia="ru-RU" w:bidi="ru-RU"/>
      </w:rPr>
    </w:lvl>
    <w:lvl w:ilvl="6" w:tplc="6D5A8E5E">
      <w:numFmt w:val="bullet"/>
      <w:lvlText w:val="•"/>
      <w:lvlJc w:val="left"/>
      <w:pPr>
        <w:ind w:left="6975" w:hanging="267"/>
      </w:pPr>
      <w:rPr>
        <w:rFonts w:hint="default"/>
        <w:lang w:val="ru-RU" w:eastAsia="ru-RU" w:bidi="ru-RU"/>
      </w:rPr>
    </w:lvl>
    <w:lvl w:ilvl="7" w:tplc="14264B4C">
      <w:numFmt w:val="bullet"/>
      <w:lvlText w:val="•"/>
      <w:lvlJc w:val="left"/>
      <w:pPr>
        <w:ind w:left="8074" w:hanging="267"/>
      </w:pPr>
      <w:rPr>
        <w:rFonts w:hint="default"/>
        <w:lang w:val="ru-RU" w:eastAsia="ru-RU" w:bidi="ru-RU"/>
      </w:rPr>
    </w:lvl>
    <w:lvl w:ilvl="8" w:tplc="36A81A16">
      <w:numFmt w:val="bullet"/>
      <w:lvlText w:val="•"/>
      <w:lvlJc w:val="left"/>
      <w:pPr>
        <w:ind w:left="9173" w:hanging="267"/>
      </w:pPr>
      <w:rPr>
        <w:rFonts w:hint="default"/>
        <w:lang w:val="ru-RU" w:eastAsia="ru-RU" w:bidi="ru-RU"/>
      </w:rPr>
    </w:lvl>
  </w:abstractNum>
  <w:abstractNum w:abstractNumId="136">
    <w:nsid w:val="29F3150F"/>
    <w:multiLevelType w:val="hybridMultilevel"/>
    <w:tmpl w:val="21E0FCE6"/>
    <w:lvl w:ilvl="0" w:tplc="A95E2162">
      <w:numFmt w:val="bullet"/>
      <w:lvlText w:val="—"/>
      <w:lvlJc w:val="left"/>
      <w:pPr>
        <w:ind w:left="1062" w:hanging="286"/>
      </w:pPr>
      <w:rPr>
        <w:rFonts w:ascii="Times New Roman" w:eastAsia="Times New Roman" w:hAnsi="Times New Roman" w:cs="Times New Roman" w:hint="default"/>
        <w:w w:val="100"/>
        <w:sz w:val="24"/>
        <w:szCs w:val="24"/>
        <w:lang w:val="ru-RU" w:eastAsia="ru-RU" w:bidi="ru-RU"/>
      </w:rPr>
    </w:lvl>
    <w:lvl w:ilvl="1" w:tplc="F2BA4F94">
      <w:numFmt w:val="bullet"/>
      <w:lvlText w:val="•"/>
      <w:lvlJc w:val="left"/>
      <w:pPr>
        <w:ind w:left="2091" w:hanging="286"/>
      </w:pPr>
      <w:rPr>
        <w:rFonts w:hint="default"/>
        <w:lang w:val="ru-RU" w:eastAsia="ru-RU" w:bidi="ru-RU"/>
      </w:rPr>
    </w:lvl>
    <w:lvl w:ilvl="2" w:tplc="3762390C">
      <w:numFmt w:val="bullet"/>
      <w:lvlText w:val="•"/>
      <w:lvlJc w:val="left"/>
      <w:pPr>
        <w:ind w:left="3122" w:hanging="286"/>
      </w:pPr>
      <w:rPr>
        <w:rFonts w:hint="default"/>
        <w:lang w:val="ru-RU" w:eastAsia="ru-RU" w:bidi="ru-RU"/>
      </w:rPr>
    </w:lvl>
    <w:lvl w:ilvl="3" w:tplc="CD2A692C">
      <w:numFmt w:val="bullet"/>
      <w:lvlText w:val="•"/>
      <w:lvlJc w:val="left"/>
      <w:pPr>
        <w:ind w:left="4153" w:hanging="286"/>
      </w:pPr>
      <w:rPr>
        <w:rFonts w:hint="default"/>
        <w:lang w:val="ru-RU" w:eastAsia="ru-RU" w:bidi="ru-RU"/>
      </w:rPr>
    </w:lvl>
    <w:lvl w:ilvl="4" w:tplc="5734BFE6">
      <w:numFmt w:val="bullet"/>
      <w:lvlText w:val="•"/>
      <w:lvlJc w:val="left"/>
      <w:pPr>
        <w:ind w:left="5184" w:hanging="286"/>
      </w:pPr>
      <w:rPr>
        <w:rFonts w:hint="default"/>
        <w:lang w:val="ru-RU" w:eastAsia="ru-RU" w:bidi="ru-RU"/>
      </w:rPr>
    </w:lvl>
    <w:lvl w:ilvl="5" w:tplc="57A00238">
      <w:numFmt w:val="bullet"/>
      <w:lvlText w:val="•"/>
      <w:lvlJc w:val="left"/>
      <w:pPr>
        <w:ind w:left="6215" w:hanging="286"/>
      </w:pPr>
      <w:rPr>
        <w:rFonts w:hint="default"/>
        <w:lang w:val="ru-RU" w:eastAsia="ru-RU" w:bidi="ru-RU"/>
      </w:rPr>
    </w:lvl>
    <w:lvl w:ilvl="6" w:tplc="9C1EA1C8">
      <w:numFmt w:val="bullet"/>
      <w:lvlText w:val="•"/>
      <w:lvlJc w:val="left"/>
      <w:pPr>
        <w:ind w:left="7246" w:hanging="286"/>
      </w:pPr>
      <w:rPr>
        <w:rFonts w:hint="default"/>
        <w:lang w:val="ru-RU" w:eastAsia="ru-RU" w:bidi="ru-RU"/>
      </w:rPr>
    </w:lvl>
    <w:lvl w:ilvl="7" w:tplc="0206074A">
      <w:numFmt w:val="bullet"/>
      <w:lvlText w:val="•"/>
      <w:lvlJc w:val="left"/>
      <w:pPr>
        <w:ind w:left="8277" w:hanging="286"/>
      </w:pPr>
      <w:rPr>
        <w:rFonts w:hint="default"/>
        <w:lang w:val="ru-RU" w:eastAsia="ru-RU" w:bidi="ru-RU"/>
      </w:rPr>
    </w:lvl>
    <w:lvl w:ilvl="8" w:tplc="207CA988">
      <w:numFmt w:val="bullet"/>
      <w:lvlText w:val="•"/>
      <w:lvlJc w:val="left"/>
      <w:pPr>
        <w:ind w:left="9308" w:hanging="286"/>
      </w:pPr>
      <w:rPr>
        <w:rFonts w:hint="default"/>
        <w:lang w:val="ru-RU" w:eastAsia="ru-RU" w:bidi="ru-RU"/>
      </w:rPr>
    </w:lvl>
  </w:abstractNum>
  <w:abstractNum w:abstractNumId="137">
    <w:nsid w:val="2A3620D0"/>
    <w:multiLevelType w:val="hybridMultilevel"/>
    <w:tmpl w:val="26C26358"/>
    <w:lvl w:ilvl="0" w:tplc="A838E8D0">
      <w:start w:val="1"/>
      <w:numFmt w:val="decimal"/>
      <w:lvlText w:val="%1)"/>
      <w:lvlJc w:val="left"/>
      <w:pPr>
        <w:ind w:left="1062" w:hanging="468"/>
        <w:jc w:val="right"/>
      </w:pPr>
      <w:rPr>
        <w:rFonts w:ascii="Times New Roman" w:eastAsia="Times New Roman" w:hAnsi="Times New Roman" w:cs="Times New Roman" w:hint="default"/>
        <w:spacing w:val="0"/>
        <w:w w:val="100"/>
        <w:sz w:val="28"/>
        <w:szCs w:val="28"/>
        <w:lang w:val="ru-RU" w:eastAsia="ru-RU" w:bidi="ru-RU"/>
      </w:rPr>
    </w:lvl>
    <w:lvl w:ilvl="1" w:tplc="17707E80">
      <w:numFmt w:val="bullet"/>
      <w:lvlText w:val="•"/>
      <w:lvlJc w:val="left"/>
      <w:pPr>
        <w:ind w:left="2091" w:hanging="468"/>
      </w:pPr>
      <w:rPr>
        <w:rFonts w:hint="default"/>
        <w:lang w:val="ru-RU" w:eastAsia="ru-RU" w:bidi="ru-RU"/>
      </w:rPr>
    </w:lvl>
    <w:lvl w:ilvl="2" w:tplc="90685EAC">
      <w:numFmt w:val="bullet"/>
      <w:lvlText w:val="•"/>
      <w:lvlJc w:val="left"/>
      <w:pPr>
        <w:ind w:left="3122" w:hanging="468"/>
      </w:pPr>
      <w:rPr>
        <w:rFonts w:hint="default"/>
        <w:lang w:val="ru-RU" w:eastAsia="ru-RU" w:bidi="ru-RU"/>
      </w:rPr>
    </w:lvl>
    <w:lvl w:ilvl="3" w:tplc="8594E30A">
      <w:numFmt w:val="bullet"/>
      <w:lvlText w:val="•"/>
      <w:lvlJc w:val="left"/>
      <w:pPr>
        <w:ind w:left="4153" w:hanging="468"/>
      </w:pPr>
      <w:rPr>
        <w:rFonts w:hint="default"/>
        <w:lang w:val="ru-RU" w:eastAsia="ru-RU" w:bidi="ru-RU"/>
      </w:rPr>
    </w:lvl>
    <w:lvl w:ilvl="4" w:tplc="BB9CE6EC">
      <w:numFmt w:val="bullet"/>
      <w:lvlText w:val="•"/>
      <w:lvlJc w:val="left"/>
      <w:pPr>
        <w:ind w:left="5184" w:hanging="468"/>
      </w:pPr>
      <w:rPr>
        <w:rFonts w:hint="default"/>
        <w:lang w:val="ru-RU" w:eastAsia="ru-RU" w:bidi="ru-RU"/>
      </w:rPr>
    </w:lvl>
    <w:lvl w:ilvl="5" w:tplc="98CA0E68">
      <w:numFmt w:val="bullet"/>
      <w:lvlText w:val="•"/>
      <w:lvlJc w:val="left"/>
      <w:pPr>
        <w:ind w:left="6215" w:hanging="468"/>
      </w:pPr>
      <w:rPr>
        <w:rFonts w:hint="default"/>
        <w:lang w:val="ru-RU" w:eastAsia="ru-RU" w:bidi="ru-RU"/>
      </w:rPr>
    </w:lvl>
    <w:lvl w:ilvl="6" w:tplc="F0547B88">
      <w:numFmt w:val="bullet"/>
      <w:lvlText w:val="•"/>
      <w:lvlJc w:val="left"/>
      <w:pPr>
        <w:ind w:left="7246" w:hanging="468"/>
      </w:pPr>
      <w:rPr>
        <w:rFonts w:hint="default"/>
        <w:lang w:val="ru-RU" w:eastAsia="ru-RU" w:bidi="ru-RU"/>
      </w:rPr>
    </w:lvl>
    <w:lvl w:ilvl="7" w:tplc="6E34513A">
      <w:numFmt w:val="bullet"/>
      <w:lvlText w:val="•"/>
      <w:lvlJc w:val="left"/>
      <w:pPr>
        <w:ind w:left="8277" w:hanging="468"/>
      </w:pPr>
      <w:rPr>
        <w:rFonts w:hint="default"/>
        <w:lang w:val="ru-RU" w:eastAsia="ru-RU" w:bidi="ru-RU"/>
      </w:rPr>
    </w:lvl>
    <w:lvl w:ilvl="8" w:tplc="7E6C680E">
      <w:numFmt w:val="bullet"/>
      <w:lvlText w:val="•"/>
      <w:lvlJc w:val="left"/>
      <w:pPr>
        <w:ind w:left="9308" w:hanging="468"/>
      </w:pPr>
      <w:rPr>
        <w:rFonts w:hint="default"/>
        <w:lang w:val="ru-RU" w:eastAsia="ru-RU" w:bidi="ru-RU"/>
      </w:rPr>
    </w:lvl>
  </w:abstractNum>
  <w:abstractNum w:abstractNumId="138">
    <w:nsid w:val="2A39007B"/>
    <w:multiLevelType w:val="hybridMultilevel"/>
    <w:tmpl w:val="2A8CCABE"/>
    <w:lvl w:ilvl="0" w:tplc="6184966A">
      <w:numFmt w:val="bullet"/>
      <w:lvlText w:val="•"/>
      <w:lvlJc w:val="left"/>
      <w:pPr>
        <w:ind w:left="107" w:hanging="168"/>
      </w:pPr>
      <w:rPr>
        <w:rFonts w:ascii="Times New Roman" w:eastAsia="Times New Roman" w:hAnsi="Times New Roman" w:cs="Times New Roman" w:hint="default"/>
        <w:w w:val="100"/>
        <w:sz w:val="28"/>
        <w:szCs w:val="28"/>
        <w:lang w:val="ru-RU" w:eastAsia="ru-RU" w:bidi="ru-RU"/>
      </w:rPr>
    </w:lvl>
    <w:lvl w:ilvl="1" w:tplc="ED2C6D70">
      <w:numFmt w:val="bullet"/>
      <w:lvlText w:val="•"/>
      <w:lvlJc w:val="left"/>
      <w:pPr>
        <w:ind w:left="334" w:hanging="168"/>
      </w:pPr>
      <w:rPr>
        <w:rFonts w:hint="default"/>
        <w:lang w:val="ru-RU" w:eastAsia="ru-RU" w:bidi="ru-RU"/>
      </w:rPr>
    </w:lvl>
    <w:lvl w:ilvl="2" w:tplc="C2EEC052">
      <w:numFmt w:val="bullet"/>
      <w:lvlText w:val="•"/>
      <w:lvlJc w:val="left"/>
      <w:pPr>
        <w:ind w:left="568" w:hanging="168"/>
      </w:pPr>
      <w:rPr>
        <w:rFonts w:hint="default"/>
        <w:lang w:val="ru-RU" w:eastAsia="ru-RU" w:bidi="ru-RU"/>
      </w:rPr>
    </w:lvl>
    <w:lvl w:ilvl="3" w:tplc="83363BBE">
      <w:numFmt w:val="bullet"/>
      <w:lvlText w:val="•"/>
      <w:lvlJc w:val="left"/>
      <w:pPr>
        <w:ind w:left="802" w:hanging="168"/>
      </w:pPr>
      <w:rPr>
        <w:rFonts w:hint="default"/>
        <w:lang w:val="ru-RU" w:eastAsia="ru-RU" w:bidi="ru-RU"/>
      </w:rPr>
    </w:lvl>
    <w:lvl w:ilvl="4" w:tplc="6B1C8BDE">
      <w:numFmt w:val="bullet"/>
      <w:lvlText w:val="•"/>
      <w:lvlJc w:val="left"/>
      <w:pPr>
        <w:ind w:left="1037" w:hanging="168"/>
      </w:pPr>
      <w:rPr>
        <w:rFonts w:hint="default"/>
        <w:lang w:val="ru-RU" w:eastAsia="ru-RU" w:bidi="ru-RU"/>
      </w:rPr>
    </w:lvl>
    <w:lvl w:ilvl="5" w:tplc="4F0C0854">
      <w:numFmt w:val="bullet"/>
      <w:lvlText w:val="•"/>
      <w:lvlJc w:val="left"/>
      <w:pPr>
        <w:ind w:left="1271" w:hanging="168"/>
      </w:pPr>
      <w:rPr>
        <w:rFonts w:hint="default"/>
        <w:lang w:val="ru-RU" w:eastAsia="ru-RU" w:bidi="ru-RU"/>
      </w:rPr>
    </w:lvl>
    <w:lvl w:ilvl="6" w:tplc="BAE45016">
      <w:numFmt w:val="bullet"/>
      <w:lvlText w:val="•"/>
      <w:lvlJc w:val="left"/>
      <w:pPr>
        <w:ind w:left="1505" w:hanging="168"/>
      </w:pPr>
      <w:rPr>
        <w:rFonts w:hint="default"/>
        <w:lang w:val="ru-RU" w:eastAsia="ru-RU" w:bidi="ru-RU"/>
      </w:rPr>
    </w:lvl>
    <w:lvl w:ilvl="7" w:tplc="E21A8F4A">
      <w:numFmt w:val="bullet"/>
      <w:lvlText w:val="•"/>
      <w:lvlJc w:val="left"/>
      <w:pPr>
        <w:ind w:left="1740" w:hanging="168"/>
      </w:pPr>
      <w:rPr>
        <w:rFonts w:hint="default"/>
        <w:lang w:val="ru-RU" w:eastAsia="ru-RU" w:bidi="ru-RU"/>
      </w:rPr>
    </w:lvl>
    <w:lvl w:ilvl="8" w:tplc="8704448E">
      <w:numFmt w:val="bullet"/>
      <w:lvlText w:val="•"/>
      <w:lvlJc w:val="left"/>
      <w:pPr>
        <w:ind w:left="1974" w:hanging="168"/>
      </w:pPr>
      <w:rPr>
        <w:rFonts w:hint="default"/>
        <w:lang w:val="ru-RU" w:eastAsia="ru-RU" w:bidi="ru-RU"/>
      </w:rPr>
    </w:lvl>
  </w:abstractNum>
  <w:abstractNum w:abstractNumId="139">
    <w:nsid w:val="2A5717CF"/>
    <w:multiLevelType w:val="hybridMultilevel"/>
    <w:tmpl w:val="0B98279C"/>
    <w:lvl w:ilvl="0" w:tplc="D13EB2A6">
      <w:numFmt w:val="bullet"/>
      <w:lvlText w:val="-"/>
      <w:lvlJc w:val="left"/>
      <w:pPr>
        <w:ind w:left="1242" w:hanging="437"/>
      </w:pPr>
      <w:rPr>
        <w:rFonts w:ascii="Times New Roman" w:eastAsia="Times New Roman" w:hAnsi="Times New Roman" w:cs="Times New Roman" w:hint="default"/>
        <w:spacing w:val="-4"/>
        <w:w w:val="99"/>
        <w:sz w:val="24"/>
        <w:szCs w:val="24"/>
        <w:lang w:val="ru-RU" w:eastAsia="ru-RU" w:bidi="ru-RU"/>
      </w:rPr>
    </w:lvl>
    <w:lvl w:ilvl="1" w:tplc="13FAC8CA">
      <w:numFmt w:val="bullet"/>
      <w:lvlText w:val=""/>
      <w:lvlJc w:val="left"/>
      <w:pPr>
        <w:ind w:left="958" w:hanging="286"/>
      </w:pPr>
      <w:rPr>
        <w:rFonts w:ascii="Symbol" w:eastAsia="Symbol" w:hAnsi="Symbol" w:cs="Symbol" w:hint="default"/>
        <w:w w:val="100"/>
        <w:sz w:val="28"/>
        <w:szCs w:val="28"/>
        <w:lang w:val="ru-RU" w:eastAsia="ru-RU" w:bidi="ru-RU"/>
      </w:rPr>
    </w:lvl>
    <w:lvl w:ilvl="2" w:tplc="A606A320">
      <w:numFmt w:val="bullet"/>
      <w:lvlText w:val="•"/>
      <w:lvlJc w:val="left"/>
      <w:pPr>
        <w:ind w:left="2365" w:hanging="286"/>
      </w:pPr>
      <w:rPr>
        <w:rFonts w:hint="default"/>
        <w:lang w:val="ru-RU" w:eastAsia="ru-RU" w:bidi="ru-RU"/>
      </w:rPr>
    </w:lvl>
    <w:lvl w:ilvl="3" w:tplc="6CC408F2">
      <w:numFmt w:val="bullet"/>
      <w:lvlText w:val="•"/>
      <w:lvlJc w:val="left"/>
      <w:pPr>
        <w:ind w:left="3491" w:hanging="286"/>
      </w:pPr>
      <w:rPr>
        <w:rFonts w:hint="default"/>
        <w:lang w:val="ru-RU" w:eastAsia="ru-RU" w:bidi="ru-RU"/>
      </w:rPr>
    </w:lvl>
    <w:lvl w:ilvl="4" w:tplc="75AE178C">
      <w:numFmt w:val="bullet"/>
      <w:lvlText w:val="•"/>
      <w:lvlJc w:val="left"/>
      <w:pPr>
        <w:ind w:left="4617" w:hanging="286"/>
      </w:pPr>
      <w:rPr>
        <w:rFonts w:hint="default"/>
        <w:lang w:val="ru-RU" w:eastAsia="ru-RU" w:bidi="ru-RU"/>
      </w:rPr>
    </w:lvl>
    <w:lvl w:ilvl="5" w:tplc="DC22C048">
      <w:numFmt w:val="bullet"/>
      <w:lvlText w:val="•"/>
      <w:lvlJc w:val="left"/>
      <w:pPr>
        <w:ind w:left="5742" w:hanging="286"/>
      </w:pPr>
      <w:rPr>
        <w:rFonts w:hint="default"/>
        <w:lang w:val="ru-RU" w:eastAsia="ru-RU" w:bidi="ru-RU"/>
      </w:rPr>
    </w:lvl>
    <w:lvl w:ilvl="6" w:tplc="41C8E0CC">
      <w:numFmt w:val="bullet"/>
      <w:lvlText w:val="•"/>
      <w:lvlJc w:val="left"/>
      <w:pPr>
        <w:ind w:left="6868" w:hanging="286"/>
      </w:pPr>
      <w:rPr>
        <w:rFonts w:hint="default"/>
        <w:lang w:val="ru-RU" w:eastAsia="ru-RU" w:bidi="ru-RU"/>
      </w:rPr>
    </w:lvl>
    <w:lvl w:ilvl="7" w:tplc="B7245C8A">
      <w:numFmt w:val="bullet"/>
      <w:lvlText w:val="•"/>
      <w:lvlJc w:val="left"/>
      <w:pPr>
        <w:ind w:left="7994" w:hanging="286"/>
      </w:pPr>
      <w:rPr>
        <w:rFonts w:hint="default"/>
        <w:lang w:val="ru-RU" w:eastAsia="ru-RU" w:bidi="ru-RU"/>
      </w:rPr>
    </w:lvl>
    <w:lvl w:ilvl="8" w:tplc="85A0E8A0">
      <w:numFmt w:val="bullet"/>
      <w:lvlText w:val="•"/>
      <w:lvlJc w:val="left"/>
      <w:pPr>
        <w:ind w:left="9119" w:hanging="286"/>
      </w:pPr>
      <w:rPr>
        <w:rFonts w:hint="default"/>
        <w:lang w:val="ru-RU" w:eastAsia="ru-RU" w:bidi="ru-RU"/>
      </w:rPr>
    </w:lvl>
  </w:abstractNum>
  <w:abstractNum w:abstractNumId="140">
    <w:nsid w:val="2A9E189B"/>
    <w:multiLevelType w:val="hybridMultilevel"/>
    <w:tmpl w:val="49E6493E"/>
    <w:lvl w:ilvl="0" w:tplc="6138337E">
      <w:numFmt w:val="bullet"/>
      <w:lvlText w:val="•"/>
      <w:lvlJc w:val="left"/>
      <w:pPr>
        <w:ind w:left="1657" w:hanging="147"/>
      </w:pPr>
      <w:rPr>
        <w:rFonts w:ascii="Times New Roman" w:eastAsia="Times New Roman" w:hAnsi="Times New Roman" w:cs="Times New Roman" w:hint="default"/>
        <w:w w:val="100"/>
        <w:sz w:val="24"/>
        <w:szCs w:val="24"/>
        <w:lang w:val="ru-RU" w:eastAsia="ru-RU" w:bidi="ru-RU"/>
      </w:rPr>
    </w:lvl>
    <w:lvl w:ilvl="1" w:tplc="F31C1252">
      <w:numFmt w:val="bullet"/>
      <w:lvlText w:val="•"/>
      <w:lvlJc w:val="left"/>
      <w:pPr>
        <w:ind w:left="2631" w:hanging="147"/>
      </w:pPr>
      <w:rPr>
        <w:rFonts w:hint="default"/>
        <w:lang w:val="ru-RU" w:eastAsia="ru-RU" w:bidi="ru-RU"/>
      </w:rPr>
    </w:lvl>
    <w:lvl w:ilvl="2" w:tplc="36408D9C">
      <w:numFmt w:val="bullet"/>
      <w:lvlText w:val="•"/>
      <w:lvlJc w:val="left"/>
      <w:pPr>
        <w:ind w:left="3602" w:hanging="147"/>
      </w:pPr>
      <w:rPr>
        <w:rFonts w:hint="default"/>
        <w:lang w:val="ru-RU" w:eastAsia="ru-RU" w:bidi="ru-RU"/>
      </w:rPr>
    </w:lvl>
    <w:lvl w:ilvl="3" w:tplc="274A8D70">
      <w:numFmt w:val="bullet"/>
      <w:lvlText w:val="•"/>
      <w:lvlJc w:val="left"/>
      <w:pPr>
        <w:ind w:left="4573" w:hanging="147"/>
      </w:pPr>
      <w:rPr>
        <w:rFonts w:hint="default"/>
        <w:lang w:val="ru-RU" w:eastAsia="ru-RU" w:bidi="ru-RU"/>
      </w:rPr>
    </w:lvl>
    <w:lvl w:ilvl="4" w:tplc="73AE3B12">
      <w:numFmt w:val="bullet"/>
      <w:lvlText w:val="•"/>
      <w:lvlJc w:val="left"/>
      <w:pPr>
        <w:ind w:left="5544" w:hanging="147"/>
      </w:pPr>
      <w:rPr>
        <w:rFonts w:hint="default"/>
        <w:lang w:val="ru-RU" w:eastAsia="ru-RU" w:bidi="ru-RU"/>
      </w:rPr>
    </w:lvl>
    <w:lvl w:ilvl="5" w:tplc="B17672C8">
      <w:numFmt w:val="bullet"/>
      <w:lvlText w:val="•"/>
      <w:lvlJc w:val="left"/>
      <w:pPr>
        <w:ind w:left="6515" w:hanging="147"/>
      </w:pPr>
      <w:rPr>
        <w:rFonts w:hint="default"/>
        <w:lang w:val="ru-RU" w:eastAsia="ru-RU" w:bidi="ru-RU"/>
      </w:rPr>
    </w:lvl>
    <w:lvl w:ilvl="6" w:tplc="EFF4F36E">
      <w:numFmt w:val="bullet"/>
      <w:lvlText w:val="•"/>
      <w:lvlJc w:val="left"/>
      <w:pPr>
        <w:ind w:left="7486" w:hanging="147"/>
      </w:pPr>
      <w:rPr>
        <w:rFonts w:hint="default"/>
        <w:lang w:val="ru-RU" w:eastAsia="ru-RU" w:bidi="ru-RU"/>
      </w:rPr>
    </w:lvl>
    <w:lvl w:ilvl="7" w:tplc="59D6F3EC">
      <w:numFmt w:val="bullet"/>
      <w:lvlText w:val="•"/>
      <w:lvlJc w:val="left"/>
      <w:pPr>
        <w:ind w:left="8457" w:hanging="147"/>
      </w:pPr>
      <w:rPr>
        <w:rFonts w:hint="default"/>
        <w:lang w:val="ru-RU" w:eastAsia="ru-RU" w:bidi="ru-RU"/>
      </w:rPr>
    </w:lvl>
    <w:lvl w:ilvl="8" w:tplc="611AB0AA">
      <w:numFmt w:val="bullet"/>
      <w:lvlText w:val="•"/>
      <w:lvlJc w:val="left"/>
      <w:pPr>
        <w:ind w:left="9428" w:hanging="147"/>
      </w:pPr>
      <w:rPr>
        <w:rFonts w:hint="default"/>
        <w:lang w:val="ru-RU" w:eastAsia="ru-RU" w:bidi="ru-RU"/>
      </w:rPr>
    </w:lvl>
  </w:abstractNum>
  <w:abstractNum w:abstractNumId="141">
    <w:nsid w:val="2AAE1993"/>
    <w:multiLevelType w:val="hybridMultilevel"/>
    <w:tmpl w:val="A5C4F98A"/>
    <w:lvl w:ilvl="0" w:tplc="EF5090B2">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6C7644BE">
      <w:numFmt w:val="bullet"/>
      <w:lvlText w:val="•"/>
      <w:lvlJc w:val="left"/>
      <w:pPr>
        <w:ind w:left="2091" w:hanging="147"/>
      </w:pPr>
      <w:rPr>
        <w:rFonts w:hint="default"/>
        <w:lang w:val="ru-RU" w:eastAsia="ru-RU" w:bidi="ru-RU"/>
      </w:rPr>
    </w:lvl>
    <w:lvl w:ilvl="2" w:tplc="7CA43BCE">
      <w:numFmt w:val="bullet"/>
      <w:lvlText w:val="•"/>
      <w:lvlJc w:val="left"/>
      <w:pPr>
        <w:ind w:left="3122" w:hanging="147"/>
      </w:pPr>
      <w:rPr>
        <w:rFonts w:hint="default"/>
        <w:lang w:val="ru-RU" w:eastAsia="ru-RU" w:bidi="ru-RU"/>
      </w:rPr>
    </w:lvl>
    <w:lvl w:ilvl="3" w:tplc="CDF24856">
      <w:numFmt w:val="bullet"/>
      <w:lvlText w:val="•"/>
      <w:lvlJc w:val="left"/>
      <w:pPr>
        <w:ind w:left="4153" w:hanging="147"/>
      </w:pPr>
      <w:rPr>
        <w:rFonts w:hint="default"/>
        <w:lang w:val="ru-RU" w:eastAsia="ru-RU" w:bidi="ru-RU"/>
      </w:rPr>
    </w:lvl>
    <w:lvl w:ilvl="4" w:tplc="81C6F43C">
      <w:numFmt w:val="bullet"/>
      <w:lvlText w:val="•"/>
      <w:lvlJc w:val="left"/>
      <w:pPr>
        <w:ind w:left="5184" w:hanging="147"/>
      </w:pPr>
      <w:rPr>
        <w:rFonts w:hint="default"/>
        <w:lang w:val="ru-RU" w:eastAsia="ru-RU" w:bidi="ru-RU"/>
      </w:rPr>
    </w:lvl>
    <w:lvl w:ilvl="5" w:tplc="41F602D8">
      <w:numFmt w:val="bullet"/>
      <w:lvlText w:val="•"/>
      <w:lvlJc w:val="left"/>
      <w:pPr>
        <w:ind w:left="6215" w:hanging="147"/>
      </w:pPr>
      <w:rPr>
        <w:rFonts w:hint="default"/>
        <w:lang w:val="ru-RU" w:eastAsia="ru-RU" w:bidi="ru-RU"/>
      </w:rPr>
    </w:lvl>
    <w:lvl w:ilvl="6" w:tplc="8040A1C8">
      <w:numFmt w:val="bullet"/>
      <w:lvlText w:val="•"/>
      <w:lvlJc w:val="left"/>
      <w:pPr>
        <w:ind w:left="7246" w:hanging="147"/>
      </w:pPr>
      <w:rPr>
        <w:rFonts w:hint="default"/>
        <w:lang w:val="ru-RU" w:eastAsia="ru-RU" w:bidi="ru-RU"/>
      </w:rPr>
    </w:lvl>
    <w:lvl w:ilvl="7" w:tplc="0A72361A">
      <w:numFmt w:val="bullet"/>
      <w:lvlText w:val="•"/>
      <w:lvlJc w:val="left"/>
      <w:pPr>
        <w:ind w:left="8277" w:hanging="147"/>
      </w:pPr>
      <w:rPr>
        <w:rFonts w:hint="default"/>
        <w:lang w:val="ru-RU" w:eastAsia="ru-RU" w:bidi="ru-RU"/>
      </w:rPr>
    </w:lvl>
    <w:lvl w:ilvl="8" w:tplc="ECB0CDEC">
      <w:numFmt w:val="bullet"/>
      <w:lvlText w:val="•"/>
      <w:lvlJc w:val="left"/>
      <w:pPr>
        <w:ind w:left="9308" w:hanging="147"/>
      </w:pPr>
      <w:rPr>
        <w:rFonts w:hint="default"/>
        <w:lang w:val="ru-RU" w:eastAsia="ru-RU" w:bidi="ru-RU"/>
      </w:rPr>
    </w:lvl>
  </w:abstractNum>
  <w:abstractNum w:abstractNumId="142">
    <w:nsid w:val="2B367C20"/>
    <w:multiLevelType w:val="hybridMultilevel"/>
    <w:tmpl w:val="712C27C2"/>
    <w:lvl w:ilvl="0" w:tplc="86C4A434">
      <w:numFmt w:val="bullet"/>
      <w:lvlText w:val="•"/>
      <w:lvlJc w:val="left"/>
      <w:pPr>
        <w:ind w:left="107" w:hanging="168"/>
      </w:pPr>
      <w:rPr>
        <w:rFonts w:ascii="Times New Roman" w:eastAsia="Times New Roman" w:hAnsi="Times New Roman" w:cs="Times New Roman" w:hint="default"/>
        <w:w w:val="100"/>
        <w:sz w:val="28"/>
        <w:szCs w:val="28"/>
        <w:lang w:val="ru-RU" w:eastAsia="ru-RU" w:bidi="ru-RU"/>
      </w:rPr>
    </w:lvl>
    <w:lvl w:ilvl="1" w:tplc="E2BE1D0A">
      <w:numFmt w:val="bullet"/>
      <w:lvlText w:val="•"/>
      <w:lvlJc w:val="left"/>
      <w:pPr>
        <w:ind w:left="334" w:hanging="168"/>
      </w:pPr>
      <w:rPr>
        <w:rFonts w:hint="default"/>
        <w:lang w:val="ru-RU" w:eastAsia="ru-RU" w:bidi="ru-RU"/>
      </w:rPr>
    </w:lvl>
    <w:lvl w:ilvl="2" w:tplc="8B0AA656">
      <w:numFmt w:val="bullet"/>
      <w:lvlText w:val="•"/>
      <w:lvlJc w:val="left"/>
      <w:pPr>
        <w:ind w:left="568" w:hanging="168"/>
      </w:pPr>
      <w:rPr>
        <w:rFonts w:hint="default"/>
        <w:lang w:val="ru-RU" w:eastAsia="ru-RU" w:bidi="ru-RU"/>
      </w:rPr>
    </w:lvl>
    <w:lvl w:ilvl="3" w:tplc="C81445FE">
      <w:numFmt w:val="bullet"/>
      <w:lvlText w:val="•"/>
      <w:lvlJc w:val="left"/>
      <w:pPr>
        <w:ind w:left="802" w:hanging="168"/>
      </w:pPr>
      <w:rPr>
        <w:rFonts w:hint="default"/>
        <w:lang w:val="ru-RU" w:eastAsia="ru-RU" w:bidi="ru-RU"/>
      </w:rPr>
    </w:lvl>
    <w:lvl w:ilvl="4" w:tplc="8FC6304E">
      <w:numFmt w:val="bullet"/>
      <w:lvlText w:val="•"/>
      <w:lvlJc w:val="left"/>
      <w:pPr>
        <w:ind w:left="1037" w:hanging="168"/>
      </w:pPr>
      <w:rPr>
        <w:rFonts w:hint="default"/>
        <w:lang w:val="ru-RU" w:eastAsia="ru-RU" w:bidi="ru-RU"/>
      </w:rPr>
    </w:lvl>
    <w:lvl w:ilvl="5" w:tplc="AAC6F39C">
      <w:numFmt w:val="bullet"/>
      <w:lvlText w:val="•"/>
      <w:lvlJc w:val="left"/>
      <w:pPr>
        <w:ind w:left="1271" w:hanging="168"/>
      </w:pPr>
      <w:rPr>
        <w:rFonts w:hint="default"/>
        <w:lang w:val="ru-RU" w:eastAsia="ru-RU" w:bidi="ru-RU"/>
      </w:rPr>
    </w:lvl>
    <w:lvl w:ilvl="6" w:tplc="26E6BD36">
      <w:numFmt w:val="bullet"/>
      <w:lvlText w:val="•"/>
      <w:lvlJc w:val="left"/>
      <w:pPr>
        <w:ind w:left="1505" w:hanging="168"/>
      </w:pPr>
      <w:rPr>
        <w:rFonts w:hint="default"/>
        <w:lang w:val="ru-RU" w:eastAsia="ru-RU" w:bidi="ru-RU"/>
      </w:rPr>
    </w:lvl>
    <w:lvl w:ilvl="7" w:tplc="35CC4BBC">
      <w:numFmt w:val="bullet"/>
      <w:lvlText w:val="•"/>
      <w:lvlJc w:val="left"/>
      <w:pPr>
        <w:ind w:left="1740" w:hanging="168"/>
      </w:pPr>
      <w:rPr>
        <w:rFonts w:hint="default"/>
        <w:lang w:val="ru-RU" w:eastAsia="ru-RU" w:bidi="ru-RU"/>
      </w:rPr>
    </w:lvl>
    <w:lvl w:ilvl="8" w:tplc="CBFC0990">
      <w:numFmt w:val="bullet"/>
      <w:lvlText w:val="•"/>
      <w:lvlJc w:val="left"/>
      <w:pPr>
        <w:ind w:left="1974" w:hanging="168"/>
      </w:pPr>
      <w:rPr>
        <w:rFonts w:hint="default"/>
        <w:lang w:val="ru-RU" w:eastAsia="ru-RU" w:bidi="ru-RU"/>
      </w:rPr>
    </w:lvl>
  </w:abstractNum>
  <w:abstractNum w:abstractNumId="143">
    <w:nsid w:val="2B441012"/>
    <w:multiLevelType w:val="hybridMultilevel"/>
    <w:tmpl w:val="6AC0B630"/>
    <w:lvl w:ilvl="0" w:tplc="F9606C52">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EE5CE756">
      <w:numFmt w:val="bullet"/>
      <w:lvlText w:val="•"/>
      <w:lvlJc w:val="left"/>
      <w:pPr>
        <w:ind w:left="2091" w:hanging="147"/>
      </w:pPr>
      <w:rPr>
        <w:rFonts w:hint="default"/>
        <w:lang w:val="ru-RU" w:eastAsia="ru-RU" w:bidi="ru-RU"/>
      </w:rPr>
    </w:lvl>
    <w:lvl w:ilvl="2" w:tplc="5A7A7D36">
      <w:numFmt w:val="bullet"/>
      <w:lvlText w:val="•"/>
      <w:lvlJc w:val="left"/>
      <w:pPr>
        <w:ind w:left="3122" w:hanging="147"/>
      </w:pPr>
      <w:rPr>
        <w:rFonts w:hint="default"/>
        <w:lang w:val="ru-RU" w:eastAsia="ru-RU" w:bidi="ru-RU"/>
      </w:rPr>
    </w:lvl>
    <w:lvl w:ilvl="3" w:tplc="197AC02A">
      <w:numFmt w:val="bullet"/>
      <w:lvlText w:val="•"/>
      <w:lvlJc w:val="left"/>
      <w:pPr>
        <w:ind w:left="4153" w:hanging="147"/>
      </w:pPr>
      <w:rPr>
        <w:rFonts w:hint="default"/>
        <w:lang w:val="ru-RU" w:eastAsia="ru-RU" w:bidi="ru-RU"/>
      </w:rPr>
    </w:lvl>
    <w:lvl w:ilvl="4" w:tplc="8848B45E">
      <w:numFmt w:val="bullet"/>
      <w:lvlText w:val="•"/>
      <w:lvlJc w:val="left"/>
      <w:pPr>
        <w:ind w:left="5184" w:hanging="147"/>
      </w:pPr>
      <w:rPr>
        <w:rFonts w:hint="default"/>
        <w:lang w:val="ru-RU" w:eastAsia="ru-RU" w:bidi="ru-RU"/>
      </w:rPr>
    </w:lvl>
    <w:lvl w:ilvl="5" w:tplc="31EA3E46">
      <w:numFmt w:val="bullet"/>
      <w:lvlText w:val="•"/>
      <w:lvlJc w:val="left"/>
      <w:pPr>
        <w:ind w:left="6215" w:hanging="147"/>
      </w:pPr>
      <w:rPr>
        <w:rFonts w:hint="default"/>
        <w:lang w:val="ru-RU" w:eastAsia="ru-RU" w:bidi="ru-RU"/>
      </w:rPr>
    </w:lvl>
    <w:lvl w:ilvl="6" w:tplc="5BAC507C">
      <w:numFmt w:val="bullet"/>
      <w:lvlText w:val="•"/>
      <w:lvlJc w:val="left"/>
      <w:pPr>
        <w:ind w:left="7246" w:hanging="147"/>
      </w:pPr>
      <w:rPr>
        <w:rFonts w:hint="default"/>
        <w:lang w:val="ru-RU" w:eastAsia="ru-RU" w:bidi="ru-RU"/>
      </w:rPr>
    </w:lvl>
    <w:lvl w:ilvl="7" w:tplc="F51A8DCC">
      <w:numFmt w:val="bullet"/>
      <w:lvlText w:val="•"/>
      <w:lvlJc w:val="left"/>
      <w:pPr>
        <w:ind w:left="8277" w:hanging="147"/>
      </w:pPr>
      <w:rPr>
        <w:rFonts w:hint="default"/>
        <w:lang w:val="ru-RU" w:eastAsia="ru-RU" w:bidi="ru-RU"/>
      </w:rPr>
    </w:lvl>
    <w:lvl w:ilvl="8" w:tplc="48D8F414">
      <w:numFmt w:val="bullet"/>
      <w:lvlText w:val="•"/>
      <w:lvlJc w:val="left"/>
      <w:pPr>
        <w:ind w:left="9308" w:hanging="147"/>
      </w:pPr>
      <w:rPr>
        <w:rFonts w:hint="default"/>
        <w:lang w:val="ru-RU" w:eastAsia="ru-RU" w:bidi="ru-RU"/>
      </w:rPr>
    </w:lvl>
  </w:abstractNum>
  <w:abstractNum w:abstractNumId="144">
    <w:nsid w:val="2B784367"/>
    <w:multiLevelType w:val="hybridMultilevel"/>
    <w:tmpl w:val="183038D0"/>
    <w:lvl w:ilvl="0" w:tplc="F1EC7752">
      <w:numFmt w:val="bullet"/>
      <w:lvlText w:val=""/>
      <w:lvlJc w:val="left"/>
      <w:pPr>
        <w:ind w:left="1062" w:hanging="296"/>
      </w:pPr>
      <w:rPr>
        <w:rFonts w:hint="default"/>
        <w:w w:val="97"/>
        <w:lang w:val="ru-RU" w:eastAsia="ru-RU" w:bidi="ru-RU"/>
      </w:rPr>
    </w:lvl>
    <w:lvl w:ilvl="1" w:tplc="1CB4968E">
      <w:numFmt w:val="bullet"/>
      <w:lvlText w:val=""/>
      <w:lvlJc w:val="left"/>
      <w:pPr>
        <w:ind w:left="1182" w:hanging="257"/>
      </w:pPr>
      <w:rPr>
        <w:rFonts w:ascii="Symbol" w:eastAsia="Symbol" w:hAnsi="Symbol" w:cs="Symbol" w:hint="default"/>
        <w:w w:val="100"/>
        <w:sz w:val="24"/>
        <w:szCs w:val="24"/>
        <w:lang w:val="ru-RU" w:eastAsia="ru-RU" w:bidi="ru-RU"/>
      </w:rPr>
    </w:lvl>
    <w:lvl w:ilvl="2" w:tplc="3AD08A28">
      <w:numFmt w:val="bullet"/>
      <w:lvlText w:val="•"/>
      <w:lvlJc w:val="left"/>
      <w:pPr>
        <w:ind w:left="2312" w:hanging="257"/>
      </w:pPr>
      <w:rPr>
        <w:rFonts w:hint="default"/>
        <w:lang w:val="ru-RU" w:eastAsia="ru-RU" w:bidi="ru-RU"/>
      </w:rPr>
    </w:lvl>
    <w:lvl w:ilvl="3" w:tplc="9520914E">
      <w:numFmt w:val="bullet"/>
      <w:lvlText w:val="•"/>
      <w:lvlJc w:val="left"/>
      <w:pPr>
        <w:ind w:left="3444" w:hanging="257"/>
      </w:pPr>
      <w:rPr>
        <w:rFonts w:hint="default"/>
        <w:lang w:val="ru-RU" w:eastAsia="ru-RU" w:bidi="ru-RU"/>
      </w:rPr>
    </w:lvl>
    <w:lvl w:ilvl="4" w:tplc="FDF8C436">
      <w:numFmt w:val="bullet"/>
      <w:lvlText w:val="•"/>
      <w:lvlJc w:val="left"/>
      <w:pPr>
        <w:ind w:left="4577" w:hanging="257"/>
      </w:pPr>
      <w:rPr>
        <w:rFonts w:hint="default"/>
        <w:lang w:val="ru-RU" w:eastAsia="ru-RU" w:bidi="ru-RU"/>
      </w:rPr>
    </w:lvl>
    <w:lvl w:ilvl="5" w:tplc="EEE8E42A">
      <w:numFmt w:val="bullet"/>
      <w:lvlText w:val="•"/>
      <w:lvlJc w:val="left"/>
      <w:pPr>
        <w:ind w:left="5709" w:hanging="257"/>
      </w:pPr>
      <w:rPr>
        <w:rFonts w:hint="default"/>
        <w:lang w:val="ru-RU" w:eastAsia="ru-RU" w:bidi="ru-RU"/>
      </w:rPr>
    </w:lvl>
    <w:lvl w:ilvl="6" w:tplc="C840E100">
      <w:numFmt w:val="bullet"/>
      <w:lvlText w:val="•"/>
      <w:lvlJc w:val="left"/>
      <w:pPr>
        <w:ind w:left="6841" w:hanging="257"/>
      </w:pPr>
      <w:rPr>
        <w:rFonts w:hint="default"/>
        <w:lang w:val="ru-RU" w:eastAsia="ru-RU" w:bidi="ru-RU"/>
      </w:rPr>
    </w:lvl>
    <w:lvl w:ilvl="7" w:tplc="4F7E1B0A">
      <w:numFmt w:val="bullet"/>
      <w:lvlText w:val="•"/>
      <w:lvlJc w:val="left"/>
      <w:pPr>
        <w:ind w:left="7974" w:hanging="257"/>
      </w:pPr>
      <w:rPr>
        <w:rFonts w:hint="default"/>
        <w:lang w:val="ru-RU" w:eastAsia="ru-RU" w:bidi="ru-RU"/>
      </w:rPr>
    </w:lvl>
    <w:lvl w:ilvl="8" w:tplc="C336861A">
      <w:numFmt w:val="bullet"/>
      <w:lvlText w:val="•"/>
      <w:lvlJc w:val="left"/>
      <w:pPr>
        <w:ind w:left="9106" w:hanging="257"/>
      </w:pPr>
      <w:rPr>
        <w:rFonts w:hint="default"/>
        <w:lang w:val="ru-RU" w:eastAsia="ru-RU" w:bidi="ru-RU"/>
      </w:rPr>
    </w:lvl>
  </w:abstractNum>
  <w:abstractNum w:abstractNumId="145">
    <w:nsid w:val="2BF34B44"/>
    <w:multiLevelType w:val="hybridMultilevel"/>
    <w:tmpl w:val="5A68D19E"/>
    <w:lvl w:ilvl="0" w:tplc="47842678">
      <w:start w:val="1"/>
      <w:numFmt w:val="decimal"/>
      <w:lvlText w:val="%1."/>
      <w:lvlJc w:val="left"/>
      <w:pPr>
        <w:ind w:left="958" w:hanging="281"/>
        <w:jc w:val="left"/>
      </w:pPr>
      <w:rPr>
        <w:rFonts w:ascii="Times New Roman" w:eastAsia="Times New Roman" w:hAnsi="Times New Roman" w:cs="Times New Roman" w:hint="default"/>
        <w:spacing w:val="0"/>
        <w:w w:val="100"/>
        <w:sz w:val="28"/>
        <w:szCs w:val="28"/>
        <w:lang w:val="ru-RU" w:eastAsia="ru-RU" w:bidi="ru-RU"/>
      </w:rPr>
    </w:lvl>
    <w:lvl w:ilvl="1" w:tplc="3EE41DCC">
      <w:numFmt w:val="bullet"/>
      <w:lvlText w:val="•"/>
      <w:lvlJc w:val="left"/>
      <w:pPr>
        <w:ind w:left="2001" w:hanging="281"/>
      </w:pPr>
      <w:rPr>
        <w:rFonts w:hint="default"/>
        <w:lang w:val="ru-RU" w:eastAsia="ru-RU" w:bidi="ru-RU"/>
      </w:rPr>
    </w:lvl>
    <w:lvl w:ilvl="2" w:tplc="852EA78A">
      <w:numFmt w:val="bullet"/>
      <w:lvlText w:val="•"/>
      <w:lvlJc w:val="left"/>
      <w:pPr>
        <w:ind w:left="3042" w:hanging="281"/>
      </w:pPr>
      <w:rPr>
        <w:rFonts w:hint="default"/>
        <w:lang w:val="ru-RU" w:eastAsia="ru-RU" w:bidi="ru-RU"/>
      </w:rPr>
    </w:lvl>
    <w:lvl w:ilvl="3" w:tplc="07F0D7FE">
      <w:numFmt w:val="bullet"/>
      <w:lvlText w:val="•"/>
      <w:lvlJc w:val="left"/>
      <w:pPr>
        <w:ind w:left="4083" w:hanging="281"/>
      </w:pPr>
      <w:rPr>
        <w:rFonts w:hint="default"/>
        <w:lang w:val="ru-RU" w:eastAsia="ru-RU" w:bidi="ru-RU"/>
      </w:rPr>
    </w:lvl>
    <w:lvl w:ilvl="4" w:tplc="DFB82698">
      <w:numFmt w:val="bullet"/>
      <w:lvlText w:val="•"/>
      <w:lvlJc w:val="left"/>
      <w:pPr>
        <w:ind w:left="5124" w:hanging="281"/>
      </w:pPr>
      <w:rPr>
        <w:rFonts w:hint="default"/>
        <w:lang w:val="ru-RU" w:eastAsia="ru-RU" w:bidi="ru-RU"/>
      </w:rPr>
    </w:lvl>
    <w:lvl w:ilvl="5" w:tplc="1098E6B8">
      <w:numFmt w:val="bullet"/>
      <w:lvlText w:val="•"/>
      <w:lvlJc w:val="left"/>
      <w:pPr>
        <w:ind w:left="6165" w:hanging="281"/>
      </w:pPr>
      <w:rPr>
        <w:rFonts w:hint="default"/>
        <w:lang w:val="ru-RU" w:eastAsia="ru-RU" w:bidi="ru-RU"/>
      </w:rPr>
    </w:lvl>
    <w:lvl w:ilvl="6" w:tplc="AE78DF38">
      <w:numFmt w:val="bullet"/>
      <w:lvlText w:val="•"/>
      <w:lvlJc w:val="left"/>
      <w:pPr>
        <w:ind w:left="7206" w:hanging="281"/>
      </w:pPr>
      <w:rPr>
        <w:rFonts w:hint="default"/>
        <w:lang w:val="ru-RU" w:eastAsia="ru-RU" w:bidi="ru-RU"/>
      </w:rPr>
    </w:lvl>
    <w:lvl w:ilvl="7" w:tplc="2B48AC48">
      <w:numFmt w:val="bullet"/>
      <w:lvlText w:val="•"/>
      <w:lvlJc w:val="left"/>
      <w:pPr>
        <w:ind w:left="8247" w:hanging="281"/>
      </w:pPr>
      <w:rPr>
        <w:rFonts w:hint="default"/>
        <w:lang w:val="ru-RU" w:eastAsia="ru-RU" w:bidi="ru-RU"/>
      </w:rPr>
    </w:lvl>
    <w:lvl w:ilvl="8" w:tplc="DC22BE8A">
      <w:numFmt w:val="bullet"/>
      <w:lvlText w:val="•"/>
      <w:lvlJc w:val="left"/>
      <w:pPr>
        <w:ind w:left="9288" w:hanging="281"/>
      </w:pPr>
      <w:rPr>
        <w:rFonts w:hint="default"/>
        <w:lang w:val="ru-RU" w:eastAsia="ru-RU" w:bidi="ru-RU"/>
      </w:rPr>
    </w:lvl>
  </w:abstractNum>
  <w:abstractNum w:abstractNumId="146">
    <w:nsid w:val="2C3A76FC"/>
    <w:multiLevelType w:val="hybridMultilevel"/>
    <w:tmpl w:val="E228AD70"/>
    <w:lvl w:ilvl="0" w:tplc="2CCCD734">
      <w:numFmt w:val="bullet"/>
      <w:lvlText w:val="•"/>
      <w:lvlJc w:val="left"/>
      <w:pPr>
        <w:ind w:left="489" w:hanging="168"/>
      </w:pPr>
      <w:rPr>
        <w:rFonts w:ascii="Times New Roman" w:eastAsia="Times New Roman" w:hAnsi="Times New Roman" w:cs="Times New Roman" w:hint="default"/>
        <w:w w:val="100"/>
        <w:sz w:val="24"/>
        <w:szCs w:val="24"/>
        <w:lang w:val="ru-RU" w:eastAsia="ru-RU" w:bidi="ru-RU"/>
      </w:rPr>
    </w:lvl>
    <w:lvl w:ilvl="1" w:tplc="9912F2F8">
      <w:numFmt w:val="bullet"/>
      <w:lvlText w:val="•"/>
      <w:lvlJc w:val="left"/>
      <w:pPr>
        <w:ind w:left="742" w:hanging="168"/>
      </w:pPr>
      <w:rPr>
        <w:rFonts w:hint="default"/>
        <w:lang w:val="ru-RU" w:eastAsia="ru-RU" w:bidi="ru-RU"/>
      </w:rPr>
    </w:lvl>
    <w:lvl w:ilvl="2" w:tplc="C03C50B6">
      <w:numFmt w:val="bullet"/>
      <w:lvlText w:val="•"/>
      <w:lvlJc w:val="left"/>
      <w:pPr>
        <w:ind w:left="1004" w:hanging="168"/>
      </w:pPr>
      <w:rPr>
        <w:rFonts w:hint="default"/>
        <w:lang w:val="ru-RU" w:eastAsia="ru-RU" w:bidi="ru-RU"/>
      </w:rPr>
    </w:lvl>
    <w:lvl w:ilvl="3" w:tplc="A60CAD16">
      <w:numFmt w:val="bullet"/>
      <w:lvlText w:val="•"/>
      <w:lvlJc w:val="left"/>
      <w:pPr>
        <w:ind w:left="1267" w:hanging="168"/>
      </w:pPr>
      <w:rPr>
        <w:rFonts w:hint="default"/>
        <w:lang w:val="ru-RU" w:eastAsia="ru-RU" w:bidi="ru-RU"/>
      </w:rPr>
    </w:lvl>
    <w:lvl w:ilvl="4" w:tplc="A8DA465C">
      <w:numFmt w:val="bullet"/>
      <w:lvlText w:val="•"/>
      <w:lvlJc w:val="left"/>
      <w:pPr>
        <w:ind w:left="1529" w:hanging="168"/>
      </w:pPr>
      <w:rPr>
        <w:rFonts w:hint="default"/>
        <w:lang w:val="ru-RU" w:eastAsia="ru-RU" w:bidi="ru-RU"/>
      </w:rPr>
    </w:lvl>
    <w:lvl w:ilvl="5" w:tplc="BF105CB0">
      <w:numFmt w:val="bullet"/>
      <w:lvlText w:val="•"/>
      <w:lvlJc w:val="left"/>
      <w:pPr>
        <w:ind w:left="1792" w:hanging="168"/>
      </w:pPr>
      <w:rPr>
        <w:rFonts w:hint="default"/>
        <w:lang w:val="ru-RU" w:eastAsia="ru-RU" w:bidi="ru-RU"/>
      </w:rPr>
    </w:lvl>
    <w:lvl w:ilvl="6" w:tplc="21E4AC86">
      <w:numFmt w:val="bullet"/>
      <w:lvlText w:val="•"/>
      <w:lvlJc w:val="left"/>
      <w:pPr>
        <w:ind w:left="2054" w:hanging="168"/>
      </w:pPr>
      <w:rPr>
        <w:rFonts w:hint="default"/>
        <w:lang w:val="ru-RU" w:eastAsia="ru-RU" w:bidi="ru-RU"/>
      </w:rPr>
    </w:lvl>
    <w:lvl w:ilvl="7" w:tplc="06FC59F2">
      <w:numFmt w:val="bullet"/>
      <w:lvlText w:val="•"/>
      <w:lvlJc w:val="left"/>
      <w:pPr>
        <w:ind w:left="2316" w:hanging="168"/>
      </w:pPr>
      <w:rPr>
        <w:rFonts w:hint="default"/>
        <w:lang w:val="ru-RU" w:eastAsia="ru-RU" w:bidi="ru-RU"/>
      </w:rPr>
    </w:lvl>
    <w:lvl w:ilvl="8" w:tplc="1248CEAA">
      <w:numFmt w:val="bullet"/>
      <w:lvlText w:val="•"/>
      <w:lvlJc w:val="left"/>
      <w:pPr>
        <w:ind w:left="2579" w:hanging="168"/>
      </w:pPr>
      <w:rPr>
        <w:rFonts w:hint="default"/>
        <w:lang w:val="ru-RU" w:eastAsia="ru-RU" w:bidi="ru-RU"/>
      </w:rPr>
    </w:lvl>
  </w:abstractNum>
  <w:abstractNum w:abstractNumId="147">
    <w:nsid w:val="2C481122"/>
    <w:multiLevelType w:val="hybridMultilevel"/>
    <w:tmpl w:val="EEEC66F4"/>
    <w:lvl w:ilvl="0" w:tplc="1EFC00A6">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2896702E">
      <w:numFmt w:val="bullet"/>
      <w:lvlText w:val="•"/>
      <w:lvlJc w:val="left"/>
      <w:pPr>
        <w:ind w:left="2091" w:hanging="147"/>
      </w:pPr>
      <w:rPr>
        <w:rFonts w:hint="default"/>
        <w:lang w:val="ru-RU" w:eastAsia="ru-RU" w:bidi="ru-RU"/>
      </w:rPr>
    </w:lvl>
    <w:lvl w:ilvl="2" w:tplc="288037C2">
      <w:numFmt w:val="bullet"/>
      <w:lvlText w:val="•"/>
      <w:lvlJc w:val="left"/>
      <w:pPr>
        <w:ind w:left="3122" w:hanging="147"/>
      </w:pPr>
      <w:rPr>
        <w:rFonts w:hint="default"/>
        <w:lang w:val="ru-RU" w:eastAsia="ru-RU" w:bidi="ru-RU"/>
      </w:rPr>
    </w:lvl>
    <w:lvl w:ilvl="3" w:tplc="957AFB22">
      <w:numFmt w:val="bullet"/>
      <w:lvlText w:val="•"/>
      <w:lvlJc w:val="left"/>
      <w:pPr>
        <w:ind w:left="4153" w:hanging="147"/>
      </w:pPr>
      <w:rPr>
        <w:rFonts w:hint="default"/>
        <w:lang w:val="ru-RU" w:eastAsia="ru-RU" w:bidi="ru-RU"/>
      </w:rPr>
    </w:lvl>
    <w:lvl w:ilvl="4" w:tplc="CF36F8BE">
      <w:numFmt w:val="bullet"/>
      <w:lvlText w:val="•"/>
      <w:lvlJc w:val="left"/>
      <w:pPr>
        <w:ind w:left="5184" w:hanging="147"/>
      </w:pPr>
      <w:rPr>
        <w:rFonts w:hint="default"/>
        <w:lang w:val="ru-RU" w:eastAsia="ru-RU" w:bidi="ru-RU"/>
      </w:rPr>
    </w:lvl>
    <w:lvl w:ilvl="5" w:tplc="26C6FC5E">
      <w:numFmt w:val="bullet"/>
      <w:lvlText w:val="•"/>
      <w:lvlJc w:val="left"/>
      <w:pPr>
        <w:ind w:left="6215" w:hanging="147"/>
      </w:pPr>
      <w:rPr>
        <w:rFonts w:hint="default"/>
        <w:lang w:val="ru-RU" w:eastAsia="ru-RU" w:bidi="ru-RU"/>
      </w:rPr>
    </w:lvl>
    <w:lvl w:ilvl="6" w:tplc="3148ECB0">
      <w:numFmt w:val="bullet"/>
      <w:lvlText w:val="•"/>
      <w:lvlJc w:val="left"/>
      <w:pPr>
        <w:ind w:left="7246" w:hanging="147"/>
      </w:pPr>
      <w:rPr>
        <w:rFonts w:hint="default"/>
        <w:lang w:val="ru-RU" w:eastAsia="ru-RU" w:bidi="ru-RU"/>
      </w:rPr>
    </w:lvl>
    <w:lvl w:ilvl="7" w:tplc="CBEA618E">
      <w:numFmt w:val="bullet"/>
      <w:lvlText w:val="•"/>
      <w:lvlJc w:val="left"/>
      <w:pPr>
        <w:ind w:left="8277" w:hanging="147"/>
      </w:pPr>
      <w:rPr>
        <w:rFonts w:hint="default"/>
        <w:lang w:val="ru-RU" w:eastAsia="ru-RU" w:bidi="ru-RU"/>
      </w:rPr>
    </w:lvl>
    <w:lvl w:ilvl="8" w:tplc="ECE22CE8">
      <w:numFmt w:val="bullet"/>
      <w:lvlText w:val="•"/>
      <w:lvlJc w:val="left"/>
      <w:pPr>
        <w:ind w:left="9308" w:hanging="147"/>
      </w:pPr>
      <w:rPr>
        <w:rFonts w:hint="default"/>
        <w:lang w:val="ru-RU" w:eastAsia="ru-RU" w:bidi="ru-RU"/>
      </w:rPr>
    </w:lvl>
  </w:abstractNum>
  <w:abstractNum w:abstractNumId="148">
    <w:nsid w:val="2C5B5EB5"/>
    <w:multiLevelType w:val="hybridMultilevel"/>
    <w:tmpl w:val="05E6999E"/>
    <w:lvl w:ilvl="0" w:tplc="DE9E121E">
      <w:numFmt w:val="bullet"/>
      <w:lvlText w:val="•"/>
      <w:lvlJc w:val="left"/>
      <w:pPr>
        <w:ind w:left="211" w:hanging="260"/>
      </w:pPr>
      <w:rPr>
        <w:rFonts w:ascii="Times New Roman" w:eastAsia="Times New Roman" w:hAnsi="Times New Roman" w:cs="Times New Roman" w:hint="default"/>
        <w:spacing w:val="-5"/>
        <w:w w:val="100"/>
        <w:sz w:val="24"/>
        <w:szCs w:val="24"/>
        <w:lang w:val="ru-RU" w:eastAsia="ru-RU" w:bidi="ru-RU"/>
      </w:rPr>
    </w:lvl>
    <w:lvl w:ilvl="1" w:tplc="4A1807C6">
      <w:numFmt w:val="bullet"/>
      <w:lvlText w:val="•"/>
      <w:lvlJc w:val="left"/>
      <w:pPr>
        <w:ind w:left="578" w:hanging="260"/>
      </w:pPr>
      <w:rPr>
        <w:rFonts w:hint="default"/>
        <w:lang w:val="ru-RU" w:eastAsia="ru-RU" w:bidi="ru-RU"/>
      </w:rPr>
    </w:lvl>
    <w:lvl w:ilvl="2" w:tplc="92E25C38">
      <w:numFmt w:val="bullet"/>
      <w:lvlText w:val="•"/>
      <w:lvlJc w:val="left"/>
      <w:pPr>
        <w:ind w:left="936" w:hanging="260"/>
      </w:pPr>
      <w:rPr>
        <w:rFonts w:hint="default"/>
        <w:lang w:val="ru-RU" w:eastAsia="ru-RU" w:bidi="ru-RU"/>
      </w:rPr>
    </w:lvl>
    <w:lvl w:ilvl="3" w:tplc="67E892FE">
      <w:numFmt w:val="bullet"/>
      <w:lvlText w:val="•"/>
      <w:lvlJc w:val="left"/>
      <w:pPr>
        <w:ind w:left="1294" w:hanging="260"/>
      </w:pPr>
      <w:rPr>
        <w:rFonts w:hint="default"/>
        <w:lang w:val="ru-RU" w:eastAsia="ru-RU" w:bidi="ru-RU"/>
      </w:rPr>
    </w:lvl>
    <w:lvl w:ilvl="4" w:tplc="A08E0338">
      <w:numFmt w:val="bullet"/>
      <w:lvlText w:val="•"/>
      <w:lvlJc w:val="left"/>
      <w:pPr>
        <w:ind w:left="1652" w:hanging="260"/>
      </w:pPr>
      <w:rPr>
        <w:rFonts w:hint="default"/>
        <w:lang w:val="ru-RU" w:eastAsia="ru-RU" w:bidi="ru-RU"/>
      </w:rPr>
    </w:lvl>
    <w:lvl w:ilvl="5" w:tplc="D31C7E28">
      <w:numFmt w:val="bullet"/>
      <w:lvlText w:val="•"/>
      <w:lvlJc w:val="left"/>
      <w:pPr>
        <w:ind w:left="2011" w:hanging="260"/>
      </w:pPr>
      <w:rPr>
        <w:rFonts w:hint="default"/>
        <w:lang w:val="ru-RU" w:eastAsia="ru-RU" w:bidi="ru-RU"/>
      </w:rPr>
    </w:lvl>
    <w:lvl w:ilvl="6" w:tplc="252EDA5C">
      <w:numFmt w:val="bullet"/>
      <w:lvlText w:val="•"/>
      <w:lvlJc w:val="left"/>
      <w:pPr>
        <w:ind w:left="2369" w:hanging="260"/>
      </w:pPr>
      <w:rPr>
        <w:rFonts w:hint="default"/>
        <w:lang w:val="ru-RU" w:eastAsia="ru-RU" w:bidi="ru-RU"/>
      </w:rPr>
    </w:lvl>
    <w:lvl w:ilvl="7" w:tplc="A0C8BE3A">
      <w:numFmt w:val="bullet"/>
      <w:lvlText w:val="•"/>
      <w:lvlJc w:val="left"/>
      <w:pPr>
        <w:ind w:left="2727" w:hanging="260"/>
      </w:pPr>
      <w:rPr>
        <w:rFonts w:hint="default"/>
        <w:lang w:val="ru-RU" w:eastAsia="ru-RU" w:bidi="ru-RU"/>
      </w:rPr>
    </w:lvl>
    <w:lvl w:ilvl="8" w:tplc="5352E550">
      <w:numFmt w:val="bullet"/>
      <w:lvlText w:val="•"/>
      <w:lvlJc w:val="left"/>
      <w:pPr>
        <w:ind w:left="3085" w:hanging="260"/>
      </w:pPr>
      <w:rPr>
        <w:rFonts w:hint="default"/>
        <w:lang w:val="ru-RU" w:eastAsia="ru-RU" w:bidi="ru-RU"/>
      </w:rPr>
    </w:lvl>
  </w:abstractNum>
  <w:abstractNum w:abstractNumId="149">
    <w:nsid w:val="2C7B2DEC"/>
    <w:multiLevelType w:val="hybridMultilevel"/>
    <w:tmpl w:val="E0C23452"/>
    <w:lvl w:ilvl="0" w:tplc="7512A11C">
      <w:start w:val="1"/>
      <w:numFmt w:val="upperRoman"/>
      <w:lvlText w:val="%1"/>
      <w:lvlJc w:val="left"/>
      <w:pPr>
        <w:ind w:left="1122" w:hanging="164"/>
        <w:jc w:val="left"/>
      </w:pPr>
      <w:rPr>
        <w:rFonts w:ascii="Times New Roman" w:eastAsia="Times New Roman" w:hAnsi="Times New Roman" w:cs="Times New Roman" w:hint="default"/>
        <w:w w:val="100"/>
        <w:sz w:val="28"/>
        <w:szCs w:val="28"/>
        <w:lang w:val="ru-RU" w:eastAsia="ru-RU" w:bidi="ru-RU"/>
      </w:rPr>
    </w:lvl>
    <w:lvl w:ilvl="1" w:tplc="50C62BC8">
      <w:start w:val="1"/>
      <w:numFmt w:val="decimal"/>
      <w:lvlText w:val="%2."/>
      <w:lvlJc w:val="left"/>
      <w:pPr>
        <w:ind w:left="2398" w:hanging="732"/>
        <w:jc w:val="right"/>
      </w:pPr>
      <w:rPr>
        <w:rFonts w:ascii="Times New Roman" w:eastAsia="Times New Roman" w:hAnsi="Times New Roman" w:cs="Times New Roman" w:hint="default"/>
        <w:spacing w:val="0"/>
        <w:w w:val="100"/>
        <w:sz w:val="28"/>
        <w:szCs w:val="28"/>
        <w:lang w:val="ru-RU" w:eastAsia="ru-RU" w:bidi="ru-RU"/>
      </w:rPr>
    </w:lvl>
    <w:lvl w:ilvl="2" w:tplc="105CF0AC">
      <w:numFmt w:val="bullet"/>
      <w:lvlText w:val="•"/>
      <w:lvlJc w:val="left"/>
      <w:pPr>
        <w:ind w:left="3396" w:hanging="732"/>
      </w:pPr>
      <w:rPr>
        <w:rFonts w:hint="default"/>
        <w:lang w:val="ru-RU" w:eastAsia="ru-RU" w:bidi="ru-RU"/>
      </w:rPr>
    </w:lvl>
    <w:lvl w:ilvl="3" w:tplc="B360DDEC">
      <w:numFmt w:val="bullet"/>
      <w:lvlText w:val="•"/>
      <w:lvlJc w:val="left"/>
      <w:pPr>
        <w:ind w:left="4393" w:hanging="732"/>
      </w:pPr>
      <w:rPr>
        <w:rFonts w:hint="default"/>
        <w:lang w:val="ru-RU" w:eastAsia="ru-RU" w:bidi="ru-RU"/>
      </w:rPr>
    </w:lvl>
    <w:lvl w:ilvl="4" w:tplc="461E75AA">
      <w:numFmt w:val="bullet"/>
      <w:lvlText w:val="•"/>
      <w:lvlJc w:val="left"/>
      <w:pPr>
        <w:ind w:left="5390" w:hanging="732"/>
      </w:pPr>
      <w:rPr>
        <w:rFonts w:hint="default"/>
        <w:lang w:val="ru-RU" w:eastAsia="ru-RU" w:bidi="ru-RU"/>
      </w:rPr>
    </w:lvl>
    <w:lvl w:ilvl="5" w:tplc="866C5ACE">
      <w:numFmt w:val="bullet"/>
      <w:lvlText w:val="•"/>
      <w:lvlJc w:val="left"/>
      <w:pPr>
        <w:ind w:left="6387" w:hanging="732"/>
      </w:pPr>
      <w:rPr>
        <w:rFonts w:hint="default"/>
        <w:lang w:val="ru-RU" w:eastAsia="ru-RU" w:bidi="ru-RU"/>
      </w:rPr>
    </w:lvl>
    <w:lvl w:ilvl="6" w:tplc="EF8C5410">
      <w:numFmt w:val="bullet"/>
      <w:lvlText w:val="•"/>
      <w:lvlJc w:val="left"/>
      <w:pPr>
        <w:ind w:left="7384" w:hanging="732"/>
      </w:pPr>
      <w:rPr>
        <w:rFonts w:hint="default"/>
        <w:lang w:val="ru-RU" w:eastAsia="ru-RU" w:bidi="ru-RU"/>
      </w:rPr>
    </w:lvl>
    <w:lvl w:ilvl="7" w:tplc="4360248E">
      <w:numFmt w:val="bullet"/>
      <w:lvlText w:val="•"/>
      <w:lvlJc w:val="left"/>
      <w:pPr>
        <w:ind w:left="8380" w:hanging="732"/>
      </w:pPr>
      <w:rPr>
        <w:rFonts w:hint="default"/>
        <w:lang w:val="ru-RU" w:eastAsia="ru-RU" w:bidi="ru-RU"/>
      </w:rPr>
    </w:lvl>
    <w:lvl w:ilvl="8" w:tplc="E8EE8E58">
      <w:numFmt w:val="bullet"/>
      <w:lvlText w:val="•"/>
      <w:lvlJc w:val="left"/>
      <w:pPr>
        <w:ind w:left="9377" w:hanging="732"/>
      </w:pPr>
      <w:rPr>
        <w:rFonts w:hint="default"/>
        <w:lang w:val="ru-RU" w:eastAsia="ru-RU" w:bidi="ru-RU"/>
      </w:rPr>
    </w:lvl>
  </w:abstractNum>
  <w:abstractNum w:abstractNumId="150">
    <w:nsid w:val="2CA2753F"/>
    <w:multiLevelType w:val="hybridMultilevel"/>
    <w:tmpl w:val="7994A868"/>
    <w:lvl w:ilvl="0" w:tplc="510497D0">
      <w:numFmt w:val="bullet"/>
      <w:lvlText w:val="•"/>
      <w:lvlJc w:val="left"/>
      <w:pPr>
        <w:ind w:left="1062" w:hanging="245"/>
      </w:pPr>
      <w:rPr>
        <w:rFonts w:ascii="Times New Roman" w:eastAsia="Times New Roman" w:hAnsi="Times New Roman" w:cs="Times New Roman" w:hint="default"/>
        <w:spacing w:val="-20"/>
        <w:w w:val="100"/>
        <w:sz w:val="24"/>
        <w:szCs w:val="24"/>
        <w:lang w:val="ru-RU" w:eastAsia="ru-RU" w:bidi="ru-RU"/>
      </w:rPr>
    </w:lvl>
    <w:lvl w:ilvl="1" w:tplc="6FE87C16">
      <w:numFmt w:val="bullet"/>
      <w:lvlText w:val="•"/>
      <w:lvlJc w:val="left"/>
      <w:pPr>
        <w:ind w:left="2091" w:hanging="245"/>
      </w:pPr>
      <w:rPr>
        <w:rFonts w:hint="default"/>
        <w:lang w:val="ru-RU" w:eastAsia="ru-RU" w:bidi="ru-RU"/>
      </w:rPr>
    </w:lvl>
    <w:lvl w:ilvl="2" w:tplc="D1E60144">
      <w:numFmt w:val="bullet"/>
      <w:lvlText w:val="•"/>
      <w:lvlJc w:val="left"/>
      <w:pPr>
        <w:ind w:left="3122" w:hanging="245"/>
      </w:pPr>
      <w:rPr>
        <w:rFonts w:hint="default"/>
        <w:lang w:val="ru-RU" w:eastAsia="ru-RU" w:bidi="ru-RU"/>
      </w:rPr>
    </w:lvl>
    <w:lvl w:ilvl="3" w:tplc="D83AA696">
      <w:numFmt w:val="bullet"/>
      <w:lvlText w:val="•"/>
      <w:lvlJc w:val="left"/>
      <w:pPr>
        <w:ind w:left="4153" w:hanging="245"/>
      </w:pPr>
      <w:rPr>
        <w:rFonts w:hint="default"/>
        <w:lang w:val="ru-RU" w:eastAsia="ru-RU" w:bidi="ru-RU"/>
      </w:rPr>
    </w:lvl>
    <w:lvl w:ilvl="4" w:tplc="42120E26">
      <w:numFmt w:val="bullet"/>
      <w:lvlText w:val="•"/>
      <w:lvlJc w:val="left"/>
      <w:pPr>
        <w:ind w:left="5184" w:hanging="245"/>
      </w:pPr>
      <w:rPr>
        <w:rFonts w:hint="default"/>
        <w:lang w:val="ru-RU" w:eastAsia="ru-RU" w:bidi="ru-RU"/>
      </w:rPr>
    </w:lvl>
    <w:lvl w:ilvl="5" w:tplc="0E36A154">
      <w:numFmt w:val="bullet"/>
      <w:lvlText w:val="•"/>
      <w:lvlJc w:val="left"/>
      <w:pPr>
        <w:ind w:left="6215" w:hanging="245"/>
      </w:pPr>
      <w:rPr>
        <w:rFonts w:hint="default"/>
        <w:lang w:val="ru-RU" w:eastAsia="ru-RU" w:bidi="ru-RU"/>
      </w:rPr>
    </w:lvl>
    <w:lvl w:ilvl="6" w:tplc="88E0983E">
      <w:numFmt w:val="bullet"/>
      <w:lvlText w:val="•"/>
      <w:lvlJc w:val="left"/>
      <w:pPr>
        <w:ind w:left="7246" w:hanging="245"/>
      </w:pPr>
      <w:rPr>
        <w:rFonts w:hint="default"/>
        <w:lang w:val="ru-RU" w:eastAsia="ru-RU" w:bidi="ru-RU"/>
      </w:rPr>
    </w:lvl>
    <w:lvl w:ilvl="7" w:tplc="21E0FFC4">
      <w:numFmt w:val="bullet"/>
      <w:lvlText w:val="•"/>
      <w:lvlJc w:val="left"/>
      <w:pPr>
        <w:ind w:left="8277" w:hanging="245"/>
      </w:pPr>
      <w:rPr>
        <w:rFonts w:hint="default"/>
        <w:lang w:val="ru-RU" w:eastAsia="ru-RU" w:bidi="ru-RU"/>
      </w:rPr>
    </w:lvl>
    <w:lvl w:ilvl="8" w:tplc="CB9A8378">
      <w:numFmt w:val="bullet"/>
      <w:lvlText w:val="•"/>
      <w:lvlJc w:val="left"/>
      <w:pPr>
        <w:ind w:left="9308" w:hanging="245"/>
      </w:pPr>
      <w:rPr>
        <w:rFonts w:hint="default"/>
        <w:lang w:val="ru-RU" w:eastAsia="ru-RU" w:bidi="ru-RU"/>
      </w:rPr>
    </w:lvl>
  </w:abstractNum>
  <w:abstractNum w:abstractNumId="151">
    <w:nsid w:val="2CB27209"/>
    <w:multiLevelType w:val="hybridMultilevel"/>
    <w:tmpl w:val="13A6449A"/>
    <w:lvl w:ilvl="0" w:tplc="3F620D92">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183C2C84">
      <w:numFmt w:val="bullet"/>
      <w:lvlText w:val="•"/>
      <w:lvlJc w:val="left"/>
      <w:pPr>
        <w:ind w:left="2091" w:hanging="147"/>
      </w:pPr>
      <w:rPr>
        <w:rFonts w:hint="default"/>
        <w:lang w:val="ru-RU" w:eastAsia="ru-RU" w:bidi="ru-RU"/>
      </w:rPr>
    </w:lvl>
    <w:lvl w:ilvl="2" w:tplc="37621C3A">
      <w:numFmt w:val="bullet"/>
      <w:lvlText w:val="•"/>
      <w:lvlJc w:val="left"/>
      <w:pPr>
        <w:ind w:left="3122" w:hanging="147"/>
      </w:pPr>
      <w:rPr>
        <w:rFonts w:hint="default"/>
        <w:lang w:val="ru-RU" w:eastAsia="ru-RU" w:bidi="ru-RU"/>
      </w:rPr>
    </w:lvl>
    <w:lvl w:ilvl="3" w:tplc="6672C378">
      <w:numFmt w:val="bullet"/>
      <w:lvlText w:val="•"/>
      <w:lvlJc w:val="left"/>
      <w:pPr>
        <w:ind w:left="4153" w:hanging="147"/>
      </w:pPr>
      <w:rPr>
        <w:rFonts w:hint="default"/>
        <w:lang w:val="ru-RU" w:eastAsia="ru-RU" w:bidi="ru-RU"/>
      </w:rPr>
    </w:lvl>
    <w:lvl w:ilvl="4" w:tplc="797C0370">
      <w:numFmt w:val="bullet"/>
      <w:lvlText w:val="•"/>
      <w:lvlJc w:val="left"/>
      <w:pPr>
        <w:ind w:left="5184" w:hanging="147"/>
      </w:pPr>
      <w:rPr>
        <w:rFonts w:hint="default"/>
        <w:lang w:val="ru-RU" w:eastAsia="ru-RU" w:bidi="ru-RU"/>
      </w:rPr>
    </w:lvl>
    <w:lvl w:ilvl="5" w:tplc="2B409CDC">
      <w:numFmt w:val="bullet"/>
      <w:lvlText w:val="•"/>
      <w:lvlJc w:val="left"/>
      <w:pPr>
        <w:ind w:left="6215" w:hanging="147"/>
      </w:pPr>
      <w:rPr>
        <w:rFonts w:hint="default"/>
        <w:lang w:val="ru-RU" w:eastAsia="ru-RU" w:bidi="ru-RU"/>
      </w:rPr>
    </w:lvl>
    <w:lvl w:ilvl="6" w:tplc="40A0B850">
      <w:numFmt w:val="bullet"/>
      <w:lvlText w:val="•"/>
      <w:lvlJc w:val="left"/>
      <w:pPr>
        <w:ind w:left="7246" w:hanging="147"/>
      </w:pPr>
      <w:rPr>
        <w:rFonts w:hint="default"/>
        <w:lang w:val="ru-RU" w:eastAsia="ru-RU" w:bidi="ru-RU"/>
      </w:rPr>
    </w:lvl>
    <w:lvl w:ilvl="7" w:tplc="57782D8C">
      <w:numFmt w:val="bullet"/>
      <w:lvlText w:val="•"/>
      <w:lvlJc w:val="left"/>
      <w:pPr>
        <w:ind w:left="8277" w:hanging="147"/>
      </w:pPr>
      <w:rPr>
        <w:rFonts w:hint="default"/>
        <w:lang w:val="ru-RU" w:eastAsia="ru-RU" w:bidi="ru-RU"/>
      </w:rPr>
    </w:lvl>
    <w:lvl w:ilvl="8" w:tplc="CE10FB60">
      <w:numFmt w:val="bullet"/>
      <w:lvlText w:val="•"/>
      <w:lvlJc w:val="left"/>
      <w:pPr>
        <w:ind w:left="9308" w:hanging="147"/>
      </w:pPr>
      <w:rPr>
        <w:rFonts w:hint="default"/>
        <w:lang w:val="ru-RU" w:eastAsia="ru-RU" w:bidi="ru-RU"/>
      </w:rPr>
    </w:lvl>
  </w:abstractNum>
  <w:abstractNum w:abstractNumId="152">
    <w:nsid w:val="2CDB1052"/>
    <w:multiLevelType w:val="hybridMultilevel"/>
    <w:tmpl w:val="7F16EB1E"/>
    <w:lvl w:ilvl="0" w:tplc="954CE95E">
      <w:numFmt w:val="bullet"/>
      <w:lvlText w:val="•"/>
      <w:lvlJc w:val="left"/>
      <w:pPr>
        <w:ind w:left="275" w:hanging="168"/>
      </w:pPr>
      <w:rPr>
        <w:rFonts w:ascii="Times New Roman" w:eastAsia="Times New Roman" w:hAnsi="Times New Roman" w:cs="Times New Roman" w:hint="default"/>
        <w:w w:val="100"/>
        <w:sz w:val="28"/>
        <w:szCs w:val="28"/>
        <w:lang w:val="ru-RU" w:eastAsia="ru-RU" w:bidi="ru-RU"/>
      </w:rPr>
    </w:lvl>
    <w:lvl w:ilvl="1" w:tplc="3B629228">
      <w:numFmt w:val="bullet"/>
      <w:lvlText w:val="•"/>
      <w:lvlJc w:val="left"/>
      <w:pPr>
        <w:ind w:left="496" w:hanging="168"/>
      </w:pPr>
      <w:rPr>
        <w:rFonts w:hint="default"/>
        <w:lang w:val="ru-RU" w:eastAsia="ru-RU" w:bidi="ru-RU"/>
      </w:rPr>
    </w:lvl>
    <w:lvl w:ilvl="2" w:tplc="A8FC77E2">
      <w:numFmt w:val="bullet"/>
      <w:lvlText w:val="•"/>
      <w:lvlJc w:val="left"/>
      <w:pPr>
        <w:ind w:left="712" w:hanging="168"/>
      </w:pPr>
      <w:rPr>
        <w:rFonts w:hint="default"/>
        <w:lang w:val="ru-RU" w:eastAsia="ru-RU" w:bidi="ru-RU"/>
      </w:rPr>
    </w:lvl>
    <w:lvl w:ilvl="3" w:tplc="7D8608C2">
      <w:numFmt w:val="bullet"/>
      <w:lvlText w:val="•"/>
      <w:lvlJc w:val="left"/>
      <w:pPr>
        <w:ind w:left="928" w:hanging="168"/>
      </w:pPr>
      <w:rPr>
        <w:rFonts w:hint="default"/>
        <w:lang w:val="ru-RU" w:eastAsia="ru-RU" w:bidi="ru-RU"/>
      </w:rPr>
    </w:lvl>
    <w:lvl w:ilvl="4" w:tplc="6270FF98">
      <w:numFmt w:val="bullet"/>
      <w:lvlText w:val="•"/>
      <w:lvlJc w:val="left"/>
      <w:pPr>
        <w:ind w:left="1145" w:hanging="168"/>
      </w:pPr>
      <w:rPr>
        <w:rFonts w:hint="default"/>
        <w:lang w:val="ru-RU" w:eastAsia="ru-RU" w:bidi="ru-RU"/>
      </w:rPr>
    </w:lvl>
    <w:lvl w:ilvl="5" w:tplc="F67806CC">
      <w:numFmt w:val="bullet"/>
      <w:lvlText w:val="•"/>
      <w:lvlJc w:val="left"/>
      <w:pPr>
        <w:ind w:left="1361" w:hanging="168"/>
      </w:pPr>
      <w:rPr>
        <w:rFonts w:hint="default"/>
        <w:lang w:val="ru-RU" w:eastAsia="ru-RU" w:bidi="ru-RU"/>
      </w:rPr>
    </w:lvl>
    <w:lvl w:ilvl="6" w:tplc="0A06DA92">
      <w:numFmt w:val="bullet"/>
      <w:lvlText w:val="•"/>
      <w:lvlJc w:val="left"/>
      <w:pPr>
        <w:ind w:left="1577" w:hanging="168"/>
      </w:pPr>
      <w:rPr>
        <w:rFonts w:hint="default"/>
        <w:lang w:val="ru-RU" w:eastAsia="ru-RU" w:bidi="ru-RU"/>
      </w:rPr>
    </w:lvl>
    <w:lvl w:ilvl="7" w:tplc="B0E03052">
      <w:numFmt w:val="bullet"/>
      <w:lvlText w:val="•"/>
      <w:lvlJc w:val="left"/>
      <w:pPr>
        <w:ind w:left="1794" w:hanging="168"/>
      </w:pPr>
      <w:rPr>
        <w:rFonts w:hint="default"/>
        <w:lang w:val="ru-RU" w:eastAsia="ru-RU" w:bidi="ru-RU"/>
      </w:rPr>
    </w:lvl>
    <w:lvl w:ilvl="8" w:tplc="0CF4707E">
      <w:numFmt w:val="bullet"/>
      <w:lvlText w:val="•"/>
      <w:lvlJc w:val="left"/>
      <w:pPr>
        <w:ind w:left="2010" w:hanging="168"/>
      </w:pPr>
      <w:rPr>
        <w:rFonts w:hint="default"/>
        <w:lang w:val="ru-RU" w:eastAsia="ru-RU" w:bidi="ru-RU"/>
      </w:rPr>
    </w:lvl>
  </w:abstractNum>
  <w:abstractNum w:abstractNumId="153">
    <w:nsid w:val="2CDC3841"/>
    <w:multiLevelType w:val="hybridMultilevel"/>
    <w:tmpl w:val="8A66ED84"/>
    <w:lvl w:ilvl="0" w:tplc="6A7EF86E">
      <w:numFmt w:val="bullet"/>
      <w:lvlText w:val="•"/>
      <w:lvlJc w:val="left"/>
      <w:pPr>
        <w:ind w:left="1935" w:hanging="939"/>
      </w:pPr>
      <w:rPr>
        <w:rFonts w:ascii="Times New Roman" w:eastAsia="Times New Roman" w:hAnsi="Times New Roman" w:cs="Times New Roman" w:hint="default"/>
        <w:spacing w:val="-4"/>
        <w:w w:val="100"/>
        <w:sz w:val="24"/>
        <w:szCs w:val="24"/>
        <w:lang w:val="ru-RU" w:eastAsia="ru-RU" w:bidi="ru-RU"/>
      </w:rPr>
    </w:lvl>
    <w:lvl w:ilvl="1" w:tplc="3218231C">
      <w:numFmt w:val="bullet"/>
      <w:lvlText w:val="•"/>
      <w:lvlJc w:val="left"/>
      <w:pPr>
        <w:ind w:left="1141" w:hanging="368"/>
      </w:pPr>
      <w:rPr>
        <w:rFonts w:ascii="Times New Roman" w:eastAsia="Times New Roman" w:hAnsi="Times New Roman" w:cs="Times New Roman" w:hint="default"/>
        <w:spacing w:val="-35"/>
        <w:w w:val="100"/>
        <w:sz w:val="24"/>
        <w:szCs w:val="24"/>
        <w:lang w:val="ru-RU" w:eastAsia="ru-RU" w:bidi="ru-RU"/>
      </w:rPr>
    </w:lvl>
    <w:lvl w:ilvl="2" w:tplc="66E25714">
      <w:numFmt w:val="bullet"/>
      <w:lvlText w:val="•"/>
      <w:lvlJc w:val="left"/>
      <w:pPr>
        <w:ind w:left="2987" w:hanging="368"/>
      </w:pPr>
      <w:rPr>
        <w:rFonts w:hint="default"/>
        <w:lang w:val="ru-RU" w:eastAsia="ru-RU" w:bidi="ru-RU"/>
      </w:rPr>
    </w:lvl>
    <w:lvl w:ilvl="3" w:tplc="22DCAC24">
      <w:numFmt w:val="bullet"/>
      <w:lvlText w:val="•"/>
      <w:lvlJc w:val="left"/>
      <w:pPr>
        <w:ind w:left="4035" w:hanging="368"/>
      </w:pPr>
      <w:rPr>
        <w:rFonts w:hint="default"/>
        <w:lang w:val="ru-RU" w:eastAsia="ru-RU" w:bidi="ru-RU"/>
      </w:rPr>
    </w:lvl>
    <w:lvl w:ilvl="4" w:tplc="5B844A5E">
      <w:numFmt w:val="bullet"/>
      <w:lvlText w:val="•"/>
      <w:lvlJc w:val="left"/>
      <w:pPr>
        <w:ind w:left="5083" w:hanging="368"/>
      </w:pPr>
      <w:rPr>
        <w:rFonts w:hint="default"/>
        <w:lang w:val="ru-RU" w:eastAsia="ru-RU" w:bidi="ru-RU"/>
      </w:rPr>
    </w:lvl>
    <w:lvl w:ilvl="5" w:tplc="5A8E699A">
      <w:numFmt w:val="bullet"/>
      <w:lvlText w:val="•"/>
      <w:lvlJc w:val="left"/>
      <w:pPr>
        <w:ind w:left="6131" w:hanging="368"/>
      </w:pPr>
      <w:rPr>
        <w:rFonts w:hint="default"/>
        <w:lang w:val="ru-RU" w:eastAsia="ru-RU" w:bidi="ru-RU"/>
      </w:rPr>
    </w:lvl>
    <w:lvl w:ilvl="6" w:tplc="9A6E0A5E">
      <w:numFmt w:val="bullet"/>
      <w:lvlText w:val="•"/>
      <w:lvlJc w:val="left"/>
      <w:pPr>
        <w:ind w:left="7179" w:hanging="368"/>
      </w:pPr>
      <w:rPr>
        <w:rFonts w:hint="default"/>
        <w:lang w:val="ru-RU" w:eastAsia="ru-RU" w:bidi="ru-RU"/>
      </w:rPr>
    </w:lvl>
    <w:lvl w:ilvl="7" w:tplc="39C6AA9C">
      <w:numFmt w:val="bullet"/>
      <w:lvlText w:val="•"/>
      <w:lvlJc w:val="left"/>
      <w:pPr>
        <w:ind w:left="8227" w:hanging="368"/>
      </w:pPr>
      <w:rPr>
        <w:rFonts w:hint="default"/>
        <w:lang w:val="ru-RU" w:eastAsia="ru-RU" w:bidi="ru-RU"/>
      </w:rPr>
    </w:lvl>
    <w:lvl w:ilvl="8" w:tplc="9A08986C">
      <w:numFmt w:val="bullet"/>
      <w:lvlText w:val="•"/>
      <w:lvlJc w:val="left"/>
      <w:pPr>
        <w:ind w:left="9275" w:hanging="368"/>
      </w:pPr>
      <w:rPr>
        <w:rFonts w:hint="default"/>
        <w:lang w:val="ru-RU" w:eastAsia="ru-RU" w:bidi="ru-RU"/>
      </w:rPr>
    </w:lvl>
  </w:abstractNum>
  <w:abstractNum w:abstractNumId="154">
    <w:nsid w:val="2CE927FD"/>
    <w:multiLevelType w:val="hybridMultilevel"/>
    <w:tmpl w:val="B41878CC"/>
    <w:lvl w:ilvl="0" w:tplc="CCC4157A">
      <w:numFmt w:val="bullet"/>
      <w:lvlText w:val="•"/>
      <w:lvlJc w:val="left"/>
      <w:pPr>
        <w:ind w:left="148" w:hanging="142"/>
      </w:pPr>
      <w:rPr>
        <w:rFonts w:ascii="Times New Roman" w:eastAsia="Times New Roman" w:hAnsi="Times New Roman" w:cs="Times New Roman" w:hint="default"/>
        <w:w w:val="100"/>
        <w:sz w:val="24"/>
        <w:szCs w:val="24"/>
        <w:lang w:val="ru-RU" w:eastAsia="ru-RU" w:bidi="ru-RU"/>
      </w:rPr>
    </w:lvl>
    <w:lvl w:ilvl="1" w:tplc="51A2085C">
      <w:numFmt w:val="bullet"/>
      <w:lvlText w:val="•"/>
      <w:lvlJc w:val="left"/>
      <w:pPr>
        <w:ind w:left="506" w:hanging="142"/>
      </w:pPr>
      <w:rPr>
        <w:rFonts w:hint="default"/>
        <w:lang w:val="ru-RU" w:eastAsia="ru-RU" w:bidi="ru-RU"/>
      </w:rPr>
    </w:lvl>
    <w:lvl w:ilvl="2" w:tplc="1DC2E076">
      <w:numFmt w:val="bullet"/>
      <w:lvlText w:val="•"/>
      <w:lvlJc w:val="left"/>
      <w:pPr>
        <w:ind w:left="872" w:hanging="142"/>
      </w:pPr>
      <w:rPr>
        <w:rFonts w:hint="default"/>
        <w:lang w:val="ru-RU" w:eastAsia="ru-RU" w:bidi="ru-RU"/>
      </w:rPr>
    </w:lvl>
    <w:lvl w:ilvl="3" w:tplc="8B6E87E0">
      <w:numFmt w:val="bullet"/>
      <w:lvlText w:val="•"/>
      <w:lvlJc w:val="left"/>
      <w:pPr>
        <w:ind w:left="1238" w:hanging="142"/>
      </w:pPr>
      <w:rPr>
        <w:rFonts w:hint="default"/>
        <w:lang w:val="ru-RU" w:eastAsia="ru-RU" w:bidi="ru-RU"/>
      </w:rPr>
    </w:lvl>
    <w:lvl w:ilvl="4" w:tplc="2B5859BE">
      <w:numFmt w:val="bullet"/>
      <w:lvlText w:val="•"/>
      <w:lvlJc w:val="left"/>
      <w:pPr>
        <w:ind w:left="1604" w:hanging="142"/>
      </w:pPr>
      <w:rPr>
        <w:rFonts w:hint="default"/>
        <w:lang w:val="ru-RU" w:eastAsia="ru-RU" w:bidi="ru-RU"/>
      </w:rPr>
    </w:lvl>
    <w:lvl w:ilvl="5" w:tplc="481E3C98">
      <w:numFmt w:val="bullet"/>
      <w:lvlText w:val="•"/>
      <w:lvlJc w:val="left"/>
      <w:pPr>
        <w:ind w:left="1971" w:hanging="142"/>
      </w:pPr>
      <w:rPr>
        <w:rFonts w:hint="default"/>
        <w:lang w:val="ru-RU" w:eastAsia="ru-RU" w:bidi="ru-RU"/>
      </w:rPr>
    </w:lvl>
    <w:lvl w:ilvl="6" w:tplc="DC82F5BC">
      <w:numFmt w:val="bullet"/>
      <w:lvlText w:val="•"/>
      <w:lvlJc w:val="left"/>
      <w:pPr>
        <w:ind w:left="2337" w:hanging="142"/>
      </w:pPr>
      <w:rPr>
        <w:rFonts w:hint="default"/>
        <w:lang w:val="ru-RU" w:eastAsia="ru-RU" w:bidi="ru-RU"/>
      </w:rPr>
    </w:lvl>
    <w:lvl w:ilvl="7" w:tplc="D2FA7C68">
      <w:numFmt w:val="bullet"/>
      <w:lvlText w:val="•"/>
      <w:lvlJc w:val="left"/>
      <w:pPr>
        <w:ind w:left="2703" w:hanging="142"/>
      </w:pPr>
      <w:rPr>
        <w:rFonts w:hint="default"/>
        <w:lang w:val="ru-RU" w:eastAsia="ru-RU" w:bidi="ru-RU"/>
      </w:rPr>
    </w:lvl>
    <w:lvl w:ilvl="8" w:tplc="46C0A45E">
      <w:numFmt w:val="bullet"/>
      <w:lvlText w:val="•"/>
      <w:lvlJc w:val="left"/>
      <w:pPr>
        <w:ind w:left="3069" w:hanging="142"/>
      </w:pPr>
      <w:rPr>
        <w:rFonts w:hint="default"/>
        <w:lang w:val="ru-RU" w:eastAsia="ru-RU" w:bidi="ru-RU"/>
      </w:rPr>
    </w:lvl>
  </w:abstractNum>
  <w:abstractNum w:abstractNumId="155">
    <w:nsid w:val="2D0C6506"/>
    <w:multiLevelType w:val="hybridMultilevel"/>
    <w:tmpl w:val="D772BE82"/>
    <w:lvl w:ilvl="0" w:tplc="255CB3DE">
      <w:numFmt w:val="bullet"/>
      <w:lvlText w:val="•"/>
      <w:lvlJc w:val="left"/>
      <w:pPr>
        <w:ind w:left="148" w:hanging="142"/>
      </w:pPr>
      <w:rPr>
        <w:rFonts w:ascii="Times New Roman" w:eastAsia="Times New Roman" w:hAnsi="Times New Roman" w:cs="Times New Roman" w:hint="default"/>
        <w:w w:val="100"/>
        <w:sz w:val="24"/>
        <w:szCs w:val="24"/>
        <w:lang w:val="ru-RU" w:eastAsia="ru-RU" w:bidi="ru-RU"/>
      </w:rPr>
    </w:lvl>
    <w:lvl w:ilvl="1" w:tplc="029ED7BE">
      <w:numFmt w:val="bullet"/>
      <w:lvlText w:val="•"/>
      <w:lvlJc w:val="left"/>
      <w:pPr>
        <w:ind w:left="506" w:hanging="142"/>
      </w:pPr>
      <w:rPr>
        <w:rFonts w:hint="default"/>
        <w:lang w:val="ru-RU" w:eastAsia="ru-RU" w:bidi="ru-RU"/>
      </w:rPr>
    </w:lvl>
    <w:lvl w:ilvl="2" w:tplc="2AC6722C">
      <w:numFmt w:val="bullet"/>
      <w:lvlText w:val="•"/>
      <w:lvlJc w:val="left"/>
      <w:pPr>
        <w:ind w:left="872" w:hanging="142"/>
      </w:pPr>
      <w:rPr>
        <w:rFonts w:hint="default"/>
        <w:lang w:val="ru-RU" w:eastAsia="ru-RU" w:bidi="ru-RU"/>
      </w:rPr>
    </w:lvl>
    <w:lvl w:ilvl="3" w:tplc="670E25AC">
      <w:numFmt w:val="bullet"/>
      <w:lvlText w:val="•"/>
      <w:lvlJc w:val="left"/>
      <w:pPr>
        <w:ind w:left="1238" w:hanging="142"/>
      </w:pPr>
      <w:rPr>
        <w:rFonts w:hint="default"/>
        <w:lang w:val="ru-RU" w:eastAsia="ru-RU" w:bidi="ru-RU"/>
      </w:rPr>
    </w:lvl>
    <w:lvl w:ilvl="4" w:tplc="8B34B5EC">
      <w:numFmt w:val="bullet"/>
      <w:lvlText w:val="•"/>
      <w:lvlJc w:val="left"/>
      <w:pPr>
        <w:ind w:left="1604" w:hanging="142"/>
      </w:pPr>
      <w:rPr>
        <w:rFonts w:hint="default"/>
        <w:lang w:val="ru-RU" w:eastAsia="ru-RU" w:bidi="ru-RU"/>
      </w:rPr>
    </w:lvl>
    <w:lvl w:ilvl="5" w:tplc="9064F3C4">
      <w:numFmt w:val="bullet"/>
      <w:lvlText w:val="•"/>
      <w:lvlJc w:val="left"/>
      <w:pPr>
        <w:ind w:left="1971" w:hanging="142"/>
      </w:pPr>
      <w:rPr>
        <w:rFonts w:hint="default"/>
        <w:lang w:val="ru-RU" w:eastAsia="ru-RU" w:bidi="ru-RU"/>
      </w:rPr>
    </w:lvl>
    <w:lvl w:ilvl="6" w:tplc="3684EE16">
      <w:numFmt w:val="bullet"/>
      <w:lvlText w:val="•"/>
      <w:lvlJc w:val="left"/>
      <w:pPr>
        <w:ind w:left="2337" w:hanging="142"/>
      </w:pPr>
      <w:rPr>
        <w:rFonts w:hint="default"/>
        <w:lang w:val="ru-RU" w:eastAsia="ru-RU" w:bidi="ru-RU"/>
      </w:rPr>
    </w:lvl>
    <w:lvl w:ilvl="7" w:tplc="841A8392">
      <w:numFmt w:val="bullet"/>
      <w:lvlText w:val="•"/>
      <w:lvlJc w:val="left"/>
      <w:pPr>
        <w:ind w:left="2703" w:hanging="142"/>
      </w:pPr>
      <w:rPr>
        <w:rFonts w:hint="default"/>
        <w:lang w:val="ru-RU" w:eastAsia="ru-RU" w:bidi="ru-RU"/>
      </w:rPr>
    </w:lvl>
    <w:lvl w:ilvl="8" w:tplc="FFF0449C">
      <w:numFmt w:val="bullet"/>
      <w:lvlText w:val="•"/>
      <w:lvlJc w:val="left"/>
      <w:pPr>
        <w:ind w:left="3069" w:hanging="142"/>
      </w:pPr>
      <w:rPr>
        <w:rFonts w:hint="default"/>
        <w:lang w:val="ru-RU" w:eastAsia="ru-RU" w:bidi="ru-RU"/>
      </w:rPr>
    </w:lvl>
  </w:abstractNum>
  <w:abstractNum w:abstractNumId="156">
    <w:nsid w:val="2D165B19"/>
    <w:multiLevelType w:val="hybridMultilevel"/>
    <w:tmpl w:val="10FAA018"/>
    <w:lvl w:ilvl="0" w:tplc="58DA2998">
      <w:numFmt w:val="bullet"/>
      <w:lvlText w:val="●"/>
      <w:lvlJc w:val="left"/>
      <w:pPr>
        <w:ind w:left="105" w:hanging="190"/>
      </w:pPr>
      <w:rPr>
        <w:rFonts w:ascii="Times New Roman" w:eastAsia="Times New Roman" w:hAnsi="Times New Roman" w:cs="Times New Roman" w:hint="default"/>
        <w:w w:val="100"/>
        <w:sz w:val="22"/>
        <w:szCs w:val="22"/>
        <w:lang w:val="ru-RU" w:eastAsia="ru-RU" w:bidi="ru-RU"/>
      </w:rPr>
    </w:lvl>
    <w:lvl w:ilvl="1" w:tplc="069C12C4">
      <w:numFmt w:val="bullet"/>
      <w:lvlText w:val="•"/>
      <w:lvlJc w:val="left"/>
      <w:pPr>
        <w:ind w:left="599" w:hanging="190"/>
      </w:pPr>
      <w:rPr>
        <w:rFonts w:hint="default"/>
        <w:lang w:val="ru-RU" w:eastAsia="ru-RU" w:bidi="ru-RU"/>
      </w:rPr>
    </w:lvl>
    <w:lvl w:ilvl="2" w:tplc="31584D98">
      <w:numFmt w:val="bullet"/>
      <w:lvlText w:val="•"/>
      <w:lvlJc w:val="left"/>
      <w:pPr>
        <w:ind w:left="1098" w:hanging="190"/>
      </w:pPr>
      <w:rPr>
        <w:rFonts w:hint="default"/>
        <w:lang w:val="ru-RU" w:eastAsia="ru-RU" w:bidi="ru-RU"/>
      </w:rPr>
    </w:lvl>
    <w:lvl w:ilvl="3" w:tplc="4F247E3A">
      <w:numFmt w:val="bullet"/>
      <w:lvlText w:val="•"/>
      <w:lvlJc w:val="left"/>
      <w:pPr>
        <w:ind w:left="1597" w:hanging="190"/>
      </w:pPr>
      <w:rPr>
        <w:rFonts w:hint="default"/>
        <w:lang w:val="ru-RU" w:eastAsia="ru-RU" w:bidi="ru-RU"/>
      </w:rPr>
    </w:lvl>
    <w:lvl w:ilvl="4" w:tplc="F094F6A6">
      <w:numFmt w:val="bullet"/>
      <w:lvlText w:val="•"/>
      <w:lvlJc w:val="left"/>
      <w:pPr>
        <w:ind w:left="2097" w:hanging="190"/>
      </w:pPr>
      <w:rPr>
        <w:rFonts w:hint="default"/>
        <w:lang w:val="ru-RU" w:eastAsia="ru-RU" w:bidi="ru-RU"/>
      </w:rPr>
    </w:lvl>
    <w:lvl w:ilvl="5" w:tplc="0944DE00">
      <w:numFmt w:val="bullet"/>
      <w:lvlText w:val="•"/>
      <w:lvlJc w:val="left"/>
      <w:pPr>
        <w:ind w:left="2596" w:hanging="190"/>
      </w:pPr>
      <w:rPr>
        <w:rFonts w:hint="default"/>
        <w:lang w:val="ru-RU" w:eastAsia="ru-RU" w:bidi="ru-RU"/>
      </w:rPr>
    </w:lvl>
    <w:lvl w:ilvl="6" w:tplc="4522BDD2">
      <w:numFmt w:val="bullet"/>
      <w:lvlText w:val="•"/>
      <w:lvlJc w:val="left"/>
      <w:pPr>
        <w:ind w:left="3095" w:hanging="190"/>
      </w:pPr>
      <w:rPr>
        <w:rFonts w:hint="default"/>
        <w:lang w:val="ru-RU" w:eastAsia="ru-RU" w:bidi="ru-RU"/>
      </w:rPr>
    </w:lvl>
    <w:lvl w:ilvl="7" w:tplc="BDC48BF8">
      <w:numFmt w:val="bullet"/>
      <w:lvlText w:val="•"/>
      <w:lvlJc w:val="left"/>
      <w:pPr>
        <w:ind w:left="3595" w:hanging="190"/>
      </w:pPr>
      <w:rPr>
        <w:rFonts w:hint="default"/>
        <w:lang w:val="ru-RU" w:eastAsia="ru-RU" w:bidi="ru-RU"/>
      </w:rPr>
    </w:lvl>
    <w:lvl w:ilvl="8" w:tplc="2F9A7E62">
      <w:numFmt w:val="bullet"/>
      <w:lvlText w:val="•"/>
      <w:lvlJc w:val="left"/>
      <w:pPr>
        <w:ind w:left="4094" w:hanging="190"/>
      </w:pPr>
      <w:rPr>
        <w:rFonts w:hint="default"/>
        <w:lang w:val="ru-RU" w:eastAsia="ru-RU" w:bidi="ru-RU"/>
      </w:rPr>
    </w:lvl>
  </w:abstractNum>
  <w:abstractNum w:abstractNumId="157">
    <w:nsid w:val="2D3457A6"/>
    <w:multiLevelType w:val="hybridMultilevel"/>
    <w:tmpl w:val="852C6826"/>
    <w:lvl w:ilvl="0" w:tplc="1B40D146">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E366404A">
      <w:numFmt w:val="bullet"/>
      <w:lvlText w:val="•"/>
      <w:lvlJc w:val="left"/>
      <w:pPr>
        <w:ind w:left="2091" w:hanging="147"/>
      </w:pPr>
      <w:rPr>
        <w:rFonts w:hint="default"/>
        <w:lang w:val="ru-RU" w:eastAsia="ru-RU" w:bidi="ru-RU"/>
      </w:rPr>
    </w:lvl>
    <w:lvl w:ilvl="2" w:tplc="B55AD292">
      <w:numFmt w:val="bullet"/>
      <w:lvlText w:val="•"/>
      <w:lvlJc w:val="left"/>
      <w:pPr>
        <w:ind w:left="3122" w:hanging="147"/>
      </w:pPr>
      <w:rPr>
        <w:rFonts w:hint="default"/>
        <w:lang w:val="ru-RU" w:eastAsia="ru-RU" w:bidi="ru-RU"/>
      </w:rPr>
    </w:lvl>
    <w:lvl w:ilvl="3" w:tplc="C208306A">
      <w:numFmt w:val="bullet"/>
      <w:lvlText w:val="•"/>
      <w:lvlJc w:val="left"/>
      <w:pPr>
        <w:ind w:left="4153" w:hanging="147"/>
      </w:pPr>
      <w:rPr>
        <w:rFonts w:hint="default"/>
        <w:lang w:val="ru-RU" w:eastAsia="ru-RU" w:bidi="ru-RU"/>
      </w:rPr>
    </w:lvl>
    <w:lvl w:ilvl="4" w:tplc="C818E212">
      <w:numFmt w:val="bullet"/>
      <w:lvlText w:val="•"/>
      <w:lvlJc w:val="left"/>
      <w:pPr>
        <w:ind w:left="5184" w:hanging="147"/>
      </w:pPr>
      <w:rPr>
        <w:rFonts w:hint="default"/>
        <w:lang w:val="ru-RU" w:eastAsia="ru-RU" w:bidi="ru-RU"/>
      </w:rPr>
    </w:lvl>
    <w:lvl w:ilvl="5" w:tplc="63787CC4">
      <w:numFmt w:val="bullet"/>
      <w:lvlText w:val="•"/>
      <w:lvlJc w:val="left"/>
      <w:pPr>
        <w:ind w:left="6215" w:hanging="147"/>
      </w:pPr>
      <w:rPr>
        <w:rFonts w:hint="default"/>
        <w:lang w:val="ru-RU" w:eastAsia="ru-RU" w:bidi="ru-RU"/>
      </w:rPr>
    </w:lvl>
    <w:lvl w:ilvl="6" w:tplc="ECF04754">
      <w:numFmt w:val="bullet"/>
      <w:lvlText w:val="•"/>
      <w:lvlJc w:val="left"/>
      <w:pPr>
        <w:ind w:left="7246" w:hanging="147"/>
      </w:pPr>
      <w:rPr>
        <w:rFonts w:hint="default"/>
        <w:lang w:val="ru-RU" w:eastAsia="ru-RU" w:bidi="ru-RU"/>
      </w:rPr>
    </w:lvl>
    <w:lvl w:ilvl="7" w:tplc="BEDEEE06">
      <w:numFmt w:val="bullet"/>
      <w:lvlText w:val="•"/>
      <w:lvlJc w:val="left"/>
      <w:pPr>
        <w:ind w:left="8277" w:hanging="147"/>
      </w:pPr>
      <w:rPr>
        <w:rFonts w:hint="default"/>
        <w:lang w:val="ru-RU" w:eastAsia="ru-RU" w:bidi="ru-RU"/>
      </w:rPr>
    </w:lvl>
    <w:lvl w:ilvl="8" w:tplc="18DAD014">
      <w:numFmt w:val="bullet"/>
      <w:lvlText w:val="•"/>
      <w:lvlJc w:val="left"/>
      <w:pPr>
        <w:ind w:left="9308" w:hanging="147"/>
      </w:pPr>
      <w:rPr>
        <w:rFonts w:hint="default"/>
        <w:lang w:val="ru-RU" w:eastAsia="ru-RU" w:bidi="ru-RU"/>
      </w:rPr>
    </w:lvl>
  </w:abstractNum>
  <w:abstractNum w:abstractNumId="158">
    <w:nsid w:val="2DE274A9"/>
    <w:multiLevelType w:val="hybridMultilevel"/>
    <w:tmpl w:val="99DE4C42"/>
    <w:lvl w:ilvl="0" w:tplc="F35A6540">
      <w:start w:val="1"/>
      <w:numFmt w:val="decimal"/>
      <w:lvlText w:val="%1)"/>
      <w:lvlJc w:val="left"/>
      <w:pPr>
        <w:ind w:left="2398" w:hanging="720"/>
        <w:jc w:val="left"/>
      </w:pPr>
      <w:rPr>
        <w:rFonts w:ascii="Times New Roman" w:eastAsia="Times New Roman" w:hAnsi="Times New Roman" w:cs="Times New Roman" w:hint="default"/>
        <w:spacing w:val="0"/>
        <w:w w:val="100"/>
        <w:sz w:val="28"/>
        <w:szCs w:val="28"/>
        <w:lang w:val="ru-RU" w:eastAsia="ru-RU" w:bidi="ru-RU"/>
      </w:rPr>
    </w:lvl>
    <w:lvl w:ilvl="1" w:tplc="BEBCE13C">
      <w:numFmt w:val="bullet"/>
      <w:lvlText w:val="•"/>
      <w:lvlJc w:val="left"/>
      <w:pPr>
        <w:ind w:left="3297" w:hanging="720"/>
      </w:pPr>
      <w:rPr>
        <w:rFonts w:hint="default"/>
        <w:lang w:val="ru-RU" w:eastAsia="ru-RU" w:bidi="ru-RU"/>
      </w:rPr>
    </w:lvl>
    <w:lvl w:ilvl="2" w:tplc="4E462994">
      <w:numFmt w:val="bullet"/>
      <w:lvlText w:val="•"/>
      <w:lvlJc w:val="left"/>
      <w:pPr>
        <w:ind w:left="4194" w:hanging="720"/>
      </w:pPr>
      <w:rPr>
        <w:rFonts w:hint="default"/>
        <w:lang w:val="ru-RU" w:eastAsia="ru-RU" w:bidi="ru-RU"/>
      </w:rPr>
    </w:lvl>
    <w:lvl w:ilvl="3" w:tplc="85F2012E">
      <w:numFmt w:val="bullet"/>
      <w:lvlText w:val="•"/>
      <w:lvlJc w:val="left"/>
      <w:pPr>
        <w:ind w:left="5091" w:hanging="720"/>
      </w:pPr>
      <w:rPr>
        <w:rFonts w:hint="default"/>
        <w:lang w:val="ru-RU" w:eastAsia="ru-RU" w:bidi="ru-RU"/>
      </w:rPr>
    </w:lvl>
    <w:lvl w:ilvl="4" w:tplc="AC96942A">
      <w:numFmt w:val="bullet"/>
      <w:lvlText w:val="•"/>
      <w:lvlJc w:val="left"/>
      <w:pPr>
        <w:ind w:left="5988" w:hanging="720"/>
      </w:pPr>
      <w:rPr>
        <w:rFonts w:hint="default"/>
        <w:lang w:val="ru-RU" w:eastAsia="ru-RU" w:bidi="ru-RU"/>
      </w:rPr>
    </w:lvl>
    <w:lvl w:ilvl="5" w:tplc="96A4AC1C">
      <w:numFmt w:val="bullet"/>
      <w:lvlText w:val="•"/>
      <w:lvlJc w:val="left"/>
      <w:pPr>
        <w:ind w:left="6885" w:hanging="720"/>
      </w:pPr>
      <w:rPr>
        <w:rFonts w:hint="default"/>
        <w:lang w:val="ru-RU" w:eastAsia="ru-RU" w:bidi="ru-RU"/>
      </w:rPr>
    </w:lvl>
    <w:lvl w:ilvl="6" w:tplc="5EE29EB0">
      <w:numFmt w:val="bullet"/>
      <w:lvlText w:val="•"/>
      <w:lvlJc w:val="left"/>
      <w:pPr>
        <w:ind w:left="7782" w:hanging="720"/>
      </w:pPr>
      <w:rPr>
        <w:rFonts w:hint="default"/>
        <w:lang w:val="ru-RU" w:eastAsia="ru-RU" w:bidi="ru-RU"/>
      </w:rPr>
    </w:lvl>
    <w:lvl w:ilvl="7" w:tplc="3BDCB410">
      <w:numFmt w:val="bullet"/>
      <w:lvlText w:val="•"/>
      <w:lvlJc w:val="left"/>
      <w:pPr>
        <w:ind w:left="8679" w:hanging="720"/>
      </w:pPr>
      <w:rPr>
        <w:rFonts w:hint="default"/>
        <w:lang w:val="ru-RU" w:eastAsia="ru-RU" w:bidi="ru-RU"/>
      </w:rPr>
    </w:lvl>
    <w:lvl w:ilvl="8" w:tplc="6E4A7FF2">
      <w:numFmt w:val="bullet"/>
      <w:lvlText w:val="•"/>
      <w:lvlJc w:val="left"/>
      <w:pPr>
        <w:ind w:left="9576" w:hanging="720"/>
      </w:pPr>
      <w:rPr>
        <w:rFonts w:hint="default"/>
        <w:lang w:val="ru-RU" w:eastAsia="ru-RU" w:bidi="ru-RU"/>
      </w:rPr>
    </w:lvl>
  </w:abstractNum>
  <w:abstractNum w:abstractNumId="159">
    <w:nsid w:val="2E8568DC"/>
    <w:multiLevelType w:val="hybridMultilevel"/>
    <w:tmpl w:val="2F065E9A"/>
    <w:lvl w:ilvl="0" w:tplc="B8C29D1E">
      <w:numFmt w:val="bullet"/>
      <w:lvlText w:val=""/>
      <w:lvlJc w:val="left"/>
      <w:pPr>
        <w:ind w:left="1141" w:hanging="200"/>
      </w:pPr>
      <w:rPr>
        <w:rFonts w:ascii="Symbol" w:eastAsia="Symbol" w:hAnsi="Symbol" w:cs="Symbol" w:hint="default"/>
        <w:w w:val="100"/>
        <w:sz w:val="28"/>
        <w:szCs w:val="28"/>
        <w:lang w:val="ru-RU" w:eastAsia="ru-RU" w:bidi="ru-RU"/>
      </w:rPr>
    </w:lvl>
    <w:lvl w:ilvl="1" w:tplc="3894E34C">
      <w:numFmt w:val="bullet"/>
      <w:lvlText w:val="•"/>
      <w:lvlJc w:val="left"/>
      <w:pPr>
        <w:ind w:left="2163" w:hanging="200"/>
      </w:pPr>
      <w:rPr>
        <w:rFonts w:hint="default"/>
        <w:lang w:val="ru-RU" w:eastAsia="ru-RU" w:bidi="ru-RU"/>
      </w:rPr>
    </w:lvl>
    <w:lvl w:ilvl="2" w:tplc="6F661602">
      <w:numFmt w:val="bullet"/>
      <w:lvlText w:val="•"/>
      <w:lvlJc w:val="left"/>
      <w:pPr>
        <w:ind w:left="3186" w:hanging="200"/>
      </w:pPr>
      <w:rPr>
        <w:rFonts w:hint="default"/>
        <w:lang w:val="ru-RU" w:eastAsia="ru-RU" w:bidi="ru-RU"/>
      </w:rPr>
    </w:lvl>
    <w:lvl w:ilvl="3" w:tplc="8C3EAFFC">
      <w:numFmt w:val="bullet"/>
      <w:lvlText w:val="•"/>
      <w:lvlJc w:val="left"/>
      <w:pPr>
        <w:ind w:left="4209" w:hanging="200"/>
      </w:pPr>
      <w:rPr>
        <w:rFonts w:hint="default"/>
        <w:lang w:val="ru-RU" w:eastAsia="ru-RU" w:bidi="ru-RU"/>
      </w:rPr>
    </w:lvl>
    <w:lvl w:ilvl="4" w:tplc="0DCC87EC">
      <w:numFmt w:val="bullet"/>
      <w:lvlText w:val="•"/>
      <w:lvlJc w:val="left"/>
      <w:pPr>
        <w:ind w:left="5232" w:hanging="200"/>
      </w:pPr>
      <w:rPr>
        <w:rFonts w:hint="default"/>
        <w:lang w:val="ru-RU" w:eastAsia="ru-RU" w:bidi="ru-RU"/>
      </w:rPr>
    </w:lvl>
    <w:lvl w:ilvl="5" w:tplc="0AE06D80">
      <w:numFmt w:val="bullet"/>
      <w:lvlText w:val="•"/>
      <w:lvlJc w:val="left"/>
      <w:pPr>
        <w:ind w:left="6255" w:hanging="200"/>
      </w:pPr>
      <w:rPr>
        <w:rFonts w:hint="default"/>
        <w:lang w:val="ru-RU" w:eastAsia="ru-RU" w:bidi="ru-RU"/>
      </w:rPr>
    </w:lvl>
    <w:lvl w:ilvl="6" w:tplc="3F6EBAFC">
      <w:numFmt w:val="bullet"/>
      <w:lvlText w:val="•"/>
      <w:lvlJc w:val="left"/>
      <w:pPr>
        <w:ind w:left="7278" w:hanging="200"/>
      </w:pPr>
      <w:rPr>
        <w:rFonts w:hint="default"/>
        <w:lang w:val="ru-RU" w:eastAsia="ru-RU" w:bidi="ru-RU"/>
      </w:rPr>
    </w:lvl>
    <w:lvl w:ilvl="7" w:tplc="F6E8B5E0">
      <w:numFmt w:val="bullet"/>
      <w:lvlText w:val="•"/>
      <w:lvlJc w:val="left"/>
      <w:pPr>
        <w:ind w:left="8301" w:hanging="200"/>
      </w:pPr>
      <w:rPr>
        <w:rFonts w:hint="default"/>
        <w:lang w:val="ru-RU" w:eastAsia="ru-RU" w:bidi="ru-RU"/>
      </w:rPr>
    </w:lvl>
    <w:lvl w:ilvl="8" w:tplc="D0F62974">
      <w:numFmt w:val="bullet"/>
      <w:lvlText w:val="•"/>
      <w:lvlJc w:val="left"/>
      <w:pPr>
        <w:ind w:left="9324" w:hanging="200"/>
      </w:pPr>
      <w:rPr>
        <w:rFonts w:hint="default"/>
        <w:lang w:val="ru-RU" w:eastAsia="ru-RU" w:bidi="ru-RU"/>
      </w:rPr>
    </w:lvl>
  </w:abstractNum>
  <w:abstractNum w:abstractNumId="160">
    <w:nsid w:val="2FEA6238"/>
    <w:multiLevelType w:val="hybridMultilevel"/>
    <w:tmpl w:val="7BC48A4A"/>
    <w:lvl w:ilvl="0" w:tplc="D01EAB8A">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76CAC8B4">
      <w:numFmt w:val="bullet"/>
      <w:lvlText w:val="•"/>
      <w:lvlJc w:val="left"/>
      <w:pPr>
        <w:ind w:left="2091" w:hanging="147"/>
      </w:pPr>
      <w:rPr>
        <w:rFonts w:hint="default"/>
        <w:lang w:val="ru-RU" w:eastAsia="ru-RU" w:bidi="ru-RU"/>
      </w:rPr>
    </w:lvl>
    <w:lvl w:ilvl="2" w:tplc="30CE9500">
      <w:numFmt w:val="bullet"/>
      <w:lvlText w:val="•"/>
      <w:lvlJc w:val="left"/>
      <w:pPr>
        <w:ind w:left="3122" w:hanging="147"/>
      </w:pPr>
      <w:rPr>
        <w:rFonts w:hint="default"/>
        <w:lang w:val="ru-RU" w:eastAsia="ru-RU" w:bidi="ru-RU"/>
      </w:rPr>
    </w:lvl>
    <w:lvl w:ilvl="3" w:tplc="8ABAA560">
      <w:numFmt w:val="bullet"/>
      <w:lvlText w:val="•"/>
      <w:lvlJc w:val="left"/>
      <w:pPr>
        <w:ind w:left="4153" w:hanging="147"/>
      </w:pPr>
      <w:rPr>
        <w:rFonts w:hint="default"/>
        <w:lang w:val="ru-RU" w:eastAsia="ru-RU" w:bidi="ru-RU"/>
      </w:rPr>
    </w:lvl>
    <w:lvl w:ilvl="4" w:tplc="FE6AF39A">
      <w:numFmt w:val="bullet"/>
      <w:lvlText w:val="•"/>
      <w:lvlJc w:val="left"/>
      <w:pPr>
        <w:ind w:left="5184" w:hanging="147"/>
      </w:pPr>
      <w:rPr>
        <w:rFonts w:hint="default"/>
        <w:lang w:val="ru-RU" w:eastAsia="ru-RU" w:bidi="ru-RU"/>
      </w:rPr>
    </w:lvl>
    <w:lvl w:ilvl="5" w:tplc="0630C724">
      <w:numFmt w:val="bullet"/>
      <w:lvlText w:val="•"/>
      <w:lvlJc w:val="left"/>
      <w:pPr>
        <w:ind w:left="6215" w:hanging="147"/>
      </w:pPr>
      <w:rPr>
        <w:rFonts w:hint="default"/>
        <w:lang w:val="ru-RU" w:eastAsia="ru-RU" w:bidi="ru-RU"/>
      </w:rPr>
    </w:lvl>
    <w:lvl w:ilvl="6" w:tplc="2D06CF68">
      <w:numFmt w:val="bullet"/>
      <w:lvlText w:val="•"/>
      <w:lvlJc w:val="left"/>
      <w:pPr>
        <w:ind w:left="7246" w:hanging="147"/>
      </w:pPr>
      <w:rPr>
        <w:rFonts w:hint="default"/>
        <w:lang w:val="ru-RU" w:eastAsia="ru-RU" w:bidi="ru-RU"/>
      </w:rPr>
    </w:lvl>
    <w:lvl w:ilvl="7" w:tplc="7004C198">
      <w:numFmt w:val="bullet"/>
      <w:lvlText w:val="•"/>
      <w:lvlJc w:val="left"/>
      <w:pPr>
        <w:ind w:left="8277" w:hanging="147"/>
      </w:pPr>
      <w:rPr>
        <w:rFonts w:hint="default"/>
        <w:lang w:val="ru-RU" w:eastAsia="ru-RU" w:bidi="ru-RU"/>
      </w:rPr>
    </w:lvl>
    <w:lvl w:ilvl="8" w:tplc="6632F764">
      <w:numFmt w:val="bullet"/>
      <w:lvlText w:val="•"/>
      <w:lvlJc w:val="left"/>
      <w:pPr>
        <w:ind w:left="9308" w:hanging="147"/>
      </w:pPr>
      <w:rPr>
        <w:rFonts w:hint="default"/>
        <w:lang w:val="ru-RU" w:eastAsia="ru-RU" w:bidi="ru-RU"/>
      </w:rPr>
    </w:lvl>
  </w:abstractNum>
  <w:abstractNum w:abstractNumId="161">
    <w:nsid w:val="2FF32EF0"/>
    <w:multiLevelType w:val="hybridMultilevel"/>
    <w:tmpl w:val="CF1E52D8"/>
    <w:lvl w:ilvl="0" w:tplc="AF6AFEA0">
      <w:numFmt w:val="bullet"/>
      <w:lvlText w:val="-"/>
      <w:lvlJc w:val="left"/>
      <w:pPr>
        <w:ind w:left="9" w:hanging="262"/>
      </w:pPr>
      <w:rPr>
        <w:rFonts w:hint="default"/>
        <w:w w:val="100"/>
        <w:lang w:val="ru-RU" w:eastAsia="ru-RU" w:bidi="ru-RU"/>
      </w:rPr>
    </w:lvl>
    <w:lvl w:ilvl="1" w:tplc="FE107234">
      <w:numFmt w:val="bullet"/>
      <w:lvlText w:val="•"/>
      <w:lvlJc w:val="left"/>
      <w:pPr>
        <w:ind w:left="750" w:hanging="262"/>
      </w:pPr>
      <w:rPr>
        <w:rFonts w:hint="default"/>
        <w:lang w:val="ru-RU" w:eastAsia="ru-RU" w:bidi="ru-RU"/>
      </w:rPr>
    </w:lvl>
    <w:lvl w:ilvl="2" w:tplc="AD121F2A">
      <w:numFmt w:val="bullet"/>
      <w:lvlText w:val="•"/>
      <w:lvlJc w:val="left"/>
      <w:pPr>
        <w:ind w:left="1500" w:hanging="262"/>
      </w:pPr>
      <w:rPr>
        <w:rFonts w:hint="default"/>
        <w:lang w:val="ru-RU" w:eastAsia="ru-RU" w:bidi="ru-RU"/>
      </w:rPr>
    </w:lvl>
    <w:lvl w:ilvl="3" w:tplc="1430D5E4">
      <w:numFmt w:val="bullet"/>
      <w:lvlText w:val="•"/>
      <w:lvlJc w:val="left"/>
      <w:pPr>
        <w:ind w:left="2250" w:hanging="262"/>
      </w:pPr>
      <w:rPr>
        <w:rFonts w:hint="default"/>
        <w:lang w:val="ru-RU" w:eastAsia="ru-RU" w:bidi="ru-RU"/>
      </w:rPr>
    </w:lvl>
    <w:lvl w:ilvl="4" w:tplc="1D383B82">
      <w:numFmt w:val="bullet"/>
      <w:lvlText w:val="•"/>
      <w:lvlJc w:val="left"/>
      <w:pPr>
        <w:ind w:left="3001" w:hanging="262"/>
      </w:pPr>
      <w:rPr>
        <w:rFonts w:hint="default"/>
        <w:lang w:val="ru-RU" w:eastAsia="ru-RU" w:bidi="ru-RU"/>
      </w:rPr>
    </w:lvl>
    <w:lvl w:ilvl="5" w:tplc="389C3B90">
      <w:numFmt w:val="bullet"/>
      <w:lvlText w:val="•"/>
      <w:lvlJc w:val="left"/>
      <w:pPr>
        <w:ind w:left="3751" w:hanging="262"/>
      </w:pPr>
      <w:rPr>
        <w:rFonts w:hint="default"/>
        <w:lang w:val="ru-RU" w:eastAsia="ru-RU" w:bidi="ru-RU"/>
      </w:rPr>
    </w:lvl>
    <w:lvl w:ilvl="6" w:tplc="8F1A3EAA">
      <w:numFmt w:val="bullet"/>
      <w:lvlText w:val="•"/>
      <w:lvlJc w:val="left"/>
      <w:pPr>
        <w:ind w:left="4501" w:hanging="262"/>
      </w:pPr>
      <w:rPr>
        <w:rFonts w:hint="default"/>
        <w:lang w:val="ru-RU" w:eastAsia="ru-RU" w:bidi="ru-RU"/>
      </w:rPr>
    </w:lvl>
    <w:lvl w:ilvl="7" w:tplc="910E2E86">
      <w:numFmt w:val="bullet"/>
      <w:lvlText w:val="•"/>
      <w:lvlJc w:val="left"/>
      <w:pPr>
        <w:ind w:left="5252" w:hanging="262"/>
      </w:pPr>
      <w:rPr>
        <w:rFonts w:hint="default"/>
        <w:lang w:val="ru-RU" w:eastAsia="ru-RU" w:bidi="ru-RU"/>
      </w:rPr>
    </w:lvl>
    <w:lvl w:ilvl="8" w:tplc="524452B6">
      <w:numFmt w:val="bullet"/>
      <w:lvlText w:val="•"/>
      <w:lvlJc w:val="left"/>
      <w:pPr>
        <w:ind w:left="6002" w:hanging="262"/>
      </w:pPr>
      <w:rPr>
        <w:rFonts w:hint="default"/>
        <w:lang w:val="ru-RU" w:eastAsia="ru-RU" w:bidi="ru-RU"/>
      </w:rPr>
    </w:lvl>
  </w:abstractNum>
  <w:abstractNum w:abstractNumId="162">
    <w:nsid w:val="30E2073A"/>
    <w:multiLevelType w:val="hybridMultilevel"/>
    <w:tmpl w:val="F8601B04"/>
    <w:lvl w:ilvl="0" w:tplc="B256053E">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71183C70">
      <w:numFmt w:val="bullet"/>
      <w:lvlText w:val="•"/>
      <w:lvlJc w:val="left"/>
      <w:pPr>
        <w:ind w:left="2091" w:hanging="147"/>
      </w:pPr>
      <w:rPr>
        <w:rFonts w:hint="default"/>
        <w:lang w:val="ru-RU" w:eastAsia="ru-RU" w:bidi="ru-RU"/>
      </w:rPr>
    </w:lvl>
    <w:lvl w:ilvl="2" w:tplc="E7F427B2">
      <w:numFmt w:val="bullet"/>
      <w:lvlText w:val="•"/>
      <w:lvlJc w:val="left"/>
      <w:pPr>
        <w:ind w:left="3122" w:hanging="147"/>
      </w:pPr>
      <w:rPr>
        <w:rFonts w:hint="default"/>
        <w:lang w:val="ru-RU" w:eastAsia="ru-RU" w:bidi="ru-RU"/>
      </w:rPr>
    </w:lvl>
    <w:lvl w:ilvl="3" w:tplc="2FD2E942">
      <w:numFmt w:val="bullet"/>
      <w:lvlText w:val="•"/>
      <w:lvlJc w:val="left"/>
      <w:pPr>
        <w:ind w:left="4153" w:hanging="147"/>
      </w:pPr>
      <w:rPr>
        <w:rFonts w:hint="default"/>
        <w:lang w:val="ru-RU" w:eastAsia="ru-RU" w:bidi="ru-RU"/>
      </w:rPr>
    </w:lvl>
    <w:lvl w:ilvl="4" w:tplc="26D4E7C8">
      <w:numFmt w:val="bullet"/>
      <w:lvlText w:val="•"/>
      <w:lvlJc w:val="left"/>
      <w:pPr>
        <w:ind w:left="5184" w:hanging="147"/>
      </w:pPr>
      <w:rPr>
        <w:rFonts w:hint="default"/>
        <w:lang w:val="ru-RU" w:eastAsia="ru-RU" w:bidi="ru-RU"/>
      </w:rPr>
    </w:lvl>
    <w:lvl w:ilvl="5" w:tplc="9C98DA42">
      <w:numFmt w:val="bullet"/>
      <w:lvlText w:val="•"/>
      <w:lvlJc w:val="left"/>
      <w:pPr>
        <w:ind w:left="6215" w:hanging="147"/>
      </w:pPr>
      <w:rPr>
        <w:rFonts w:hint="default"/>
        <w:lang w:val="ru-RU" w:eastAsia="ru-RU" w:bidi="ru-RU"/>
      </w:rPr>
    </w:lvl>
    <w:lvl w:ilvl="6" w:tplc="B702767A">
      <w:numFmt w:val="bullet"/>
      <w:lvlText w:val="•"/>
      <w:lvlJc w:val="left"/>
      <w:pPr>
        <w:ind w:left="7246" w:hanging="147"/>
      </w:pPr>
      <w:rPr>
        <w:rFonts w:hint="default"/>
        <w:lang w:val="ru-RU" w:eastAsia="ru-RU" w:bidi="ru-RU"/>
      </w:rPr>
    </w:lvl>
    <w:lvl w:ilvl="7" w:tplc="9BD254EA">
      <w:numFmt w:val="bullet"/>
      <w:lvlText w:val="•"/>
      <w:lvlJc w:val="left"/>
      <w:pPr>
        <w:ind w:left="8277" w:hanging="147"/>
      </w:pPr>
      <w:rPr>
        <w:rFonts w:hint="default"/>
        <w:lang w:val="ru-RU" w:eastAsia="ru-RU" w:bidi="ru-RU"/>
      </w:rPr>
    </w:lvl>
    <w:lvl w:ilvl="8" w:tplc="30241F7A">
      <w:numFmt w:val="bullet"/>
      <w:lvlText w:val="•"/>
      <w:lvlJc w:val="left"/>
      <w:pPr>
        <w:ind w:left="9308" w:hanging="147"/>
      </w:pPr>
      <w:rPr>
        <w:rFonts w:hint="default"/>
        <w:lang w:val="ru-RU" w:eastAsia="ru-RU" w:bidi="ru-RU"/>
      </w:rPr>
    </w:lvl>
  </w:abstractNum>
  <w:abstractNum w:abstractNumId="163">
    <w:nsid w:val="31374396"/>
    <w:multiLevelType w:val="hybridMultilevel"/>
    <w:tmpl w:val="098227A8"/>
    <w:lvl w:ilvl="0" w:tplc="AD865B30">
      <w:start w:val="1"/>
      <w:numFmt w:val="decimal"/>
      <w:lvlText w:val="%1)"/>
      <w:lvlJc w:val="left"/>
      <w:pPr>
        <w:ind w:left="1753" w:hanging="267"/>
        <w:jc w:val="left"/>
      </w:pPr>
      <w:rPr>
        <w:rFonts w:hint="default"/>
        <w:w w:val="99"/>
        <w:lang w:val="ru-RU" w:eastAsia="ru-RU" w:bidi="ru-RU"/>
      </w:rPr>
    </w:lvl>
    <w:lvl w:ilvl="1" w:tplc="ABA441A0">
      <w:numFmt w:val="bullet"/>
      <w:lvlText w:val="•"/>
      <w:lvlJc w:val="left"/>
      <w:pPr>
        <w:ind w:left="2721" w:hanging="267"/>
      </w:pPr>
      <w:rPr>
        <w:rFonts w:hint="default"/>
        <w:lang w:val="ru-RU" w:eastAsia="ru-RU" w:bidi="ru-RU"/>
      </w:rPr>
    </w:lvl>
    <w:lvl w:ilvl="2" w:tplc="253492C0">
      <w:numFmt w:val="bullet"/>
      <w:lvlText w:val="•"/>
      <w:lvlJc w:val="left"/>
      <w:pPr>
        <w:ind w:left="3682" w:hanging="267"/>
      </w:pPr>
      <w:rPr>
        <w:rFonts w:hint="default"/>
        <w:lang w:val="ru-RU" w:eastAsia="ru-RU" w:bidi="ru-RU"/>
      </w:rPr>
    </w:lvl>
    <w:lvl w:ilvl="3" w:tplc="6AEEC1BC">
      <w:numFmt w:val="bullet"/>
      <w:lvlText w:val="•"/>
      <w:lvlJc w:val="left"/>
      <w:pPr>
        <w:ind w:left="4643" w:hanging="267"/>
      </w:pPr>
      <w:rPr>
        <w:rFonts w:hint="default"/>
        <w:lang w:val="ru-RU" w:eastAsia="ru-RU" w:bidi="ru-RU"/>
      </w:rPr>
    </w:lvl>
    <w:lvl w:ilvl="4" w:tplc="D91C9EAE">
      <w:numFmt w:val="bullet"/>
      <w:lvlText w:val="•"/>
      <w:lvlJc w:val="left"/>
      <w:pPr>
        <w:ind w:left="5604" w:hanging="267"/>
      </w:pPr>
      <w:rPr>
        <w:rFonts w:hint="default"/>
        <w:lang w:val="ru-RU" w:eastAsia="ru-RU" w:bidi="ru-RU"/>
      </w:rPr>
    </w:lvl>
    <w:lvl w:ilvl="5" w:tplc="0ACA3802">
      <w:numFmt w:val="bullet"/>
      <w:lvlText w:val="•"/>
      <w:lvlJc w:val="left"/>
      <w:pPr>
        <w:ind w:left="6565" w:hanging="267"/>
      </w:pPr>
      <w:rPr>
        <w:rFonts w:hint="default"/>
        <w:lang w:val="ru-RU" w:eastAsia="ru-RU" w:bidi="ru-RU"/>
      </w:rPr>
    </w:lvl>
    <w:lvl w:ilvl="6" w:tplc="F4AC3286">
      <w:numFmt w:val="bullet"/>
      <w:lvlText w:val="•"/>
      <w:lvlJc w:val="left"/>
      <w:pPr>
        <w:ind w:left="7526" w:hanging="267"/>
      </w:pPr>
      <w:rPr>
        <w:rFonts w:hint="default"/>
        <w:lang w:val="ru-RU" w:eastAsia="ru-RU" w:bidi="ru-RU"/>
      </w:rPr>
    </w:lvl>
    <w:lvl w:ilvl="7" w:tplc="9A2AEA98">
      <w:numFmt w:val="bullet"/>
      <w:lvlText w:val="•"/>
      <w:lvlJc w:val="left"/>
      <w:pPr>
        <w:ind w:left="8487" w:hanging="267"/>
      </w:pPr>
      <w:rPr>
        <w:rFonts w:hint="default"/>
        <w:lang w:val="ru-RU" w:eastAsia="ru-RU" w:bidi="ru-RU"/>
      </w:rPr>
    </w:lvl>
    <w:lvl w:ilvl="8" w:tplc="75B05EBC">
      <w:numFmt w:val="bullet"/>
      <w:lvlText w:val="•"/>
      <w:lvlJc w:val="left"/>
      <w:pPr>
        <w:ind w:left="9448" w:hanging="267"/>
      </w:pPr>
      <w:rPr>
        <w:rFonts w:hint="default"/>
        <w:lang w:val="ru-RU" w:eastAsia="ru-RU" w:bidi="ru-RU"/>
      </w:rPr>
    </w:lvl>
  </w:abstractNum>
  <w:abstractNum w:abstractNumId="164">
    <w:nsid w:val="31DF76BA"/>
    <w:multiLevelType w:val="hybridMultilevel"/>
    <w:tmpl w:val="07EAD7EC"/>
    <w:lvl w:ilvl="0" w:tplc="2E90D4B8">
      <w:numFmt w:val="bullet"/>
      <w:lvlText w:val="•"/>
      <w:lvlJc w:val="left"/>
      <w:pPr>
        <w:ind w:left="465" w:hanging="255"/>
      </w:pPr>
      <w:rPr>
        <w:rFonts w:ascii="Times New Roman" w:eastAsia="Times New Roman" w:hAnsi="Times New Roman" w:cs="Times New Roman" w:hint="default"/>
        <w:spacing w:val="-10"/>
        <w:w w:val="100"/>
        <w:sz w:val="24"/>
        <w:szCs w:val="24"/>
        <w:lang w:val="ru-RU" w:eastAsia="ru-RU" w:bidi="ru-RU"/>
      </w:rPr>
    </w:lvl>
    <w:lvl w:ilvl="1" w:tplc="436E4138">
      <w:numFmt w:val="bullet"/>
      <w:lvlText w:val="•"/>
      <w:lvlJc w:val="left"/>
      <w:pPr>
        <w:ind w:left="794" w:hanging="255"/>
      </w:pPr>
      <w:rPr>
        <w:rFonts w:hint="default"/>
        <w:lang w:val="ru-RU" w:eastAsia="ru-RU" w:bidi="ru-RU"/>
      </w:rPr>
    </w:lvl>
    <w:lvl w:ilvl="2" w:tplc="601214F2">
      <w:numFmt w:val="bullet"/>
      <w:lvlText w:val="•"/>
      <w:lvlJc w:val="left"/>
      <w:pPr>
        <w:ind w:left="1128" w:hanging="255"/>
      </w:pPr>
      <w:rPr>
        <w:rFonts w:hint="default"/>
        <w:lang w:val="ru-RU" w:eastAsia="ru-RU" w:bidi="ru-RU"/>
      </w:rPr>
    </w:lvl>
    <w:lvl w:ilvl="3" w:tplc="C55A9C22">
      <w:numFmt w:val="bullet"/>
      <w:lvlText w:val="•"/>
      <w:lvlJc w:val="left"/>
      <w:pPr>
        <w:ind w:left="1462" w:hanging="255"/>
      </w:pPr>
      <w:rPr>
        <w:rFonts w:hint="default"/>
        <w:lang w:val="ru-RU" w:eastAsia="ru-RU" w:bidi="ru-RU"/>
      </w:rPr>
    </w:lvl>
    <w:lvl w:ilvl="4" w:tplc="4A507414">
      <w:numFmt w:val="bullet"/>
      <w:lvlText w:val="•"/>
      <w:lvlJc w:val="left"/>
      <w:pPr>
        <w:ind w:left="1796" w:hanging="255"/>
      </w:pPr>
      <w:rPr>
        <w:rFonts w:hint="default"/>
        <w:lang w:val="ru-RU" w:eastAsia="ru-RU" w:bidi="ru-RU"/>
      </w:rPr>
    </w:lvl>
    <w:lvl w:ilvl="5" w:tplc="B79C7B4E">
      <w:numFmt w:val="bullet"/>
      <w:lvlText w:val="•"/>
      <w:lvlJc w:val="left"/>
      <w:pPr>
        <w:ind w:left="2131" w:hanging="255"/>
      </w:pPr>
      <w:rPr>
        <w:rFonts w:hint="default"/>
        <w:lang w:val="ru-RU" w:eastAsia="ru-RU" w:bidi="ru-RU"/>
      </w:rPr>
    </w:lvl>
    <w:lvl w:ilvl="6" w:tplc="F022F77E">
      <w:numFmt w:val="bullet"/>
      <w:lvlText w:val="•"/>
      <w:lvlJc w:val="left"/>
      <w:pPr>
        <w:ind w:left="2465" w:hanging="255"/>
      </w:pPr>
      <w:rPr>
        <w:rFonts w:hint="default"/>
        <w:lang w:val="ru-RU" w:eastAsia="ru-RU" w:bidi="ru-RU"/>
      </w:rPr>
    </w:lvl>
    <w:lvl w:ilvl="7" w:tplc="2DD0CBB0">
      <w:numFmt w:val="bullet"/>
      <w:lvlText w:val="•"/>
      <w:lvlJc w:val="left"/>
      <w:pPr>
        <w:ind w:left="2799" w:hanging="255"/>
      </w:pPr>
      <w:rPr>
        <w:rFonts w:hint="default"/>
        <w:lang w:val="ru-RU" w:eastAsia="ru-RU" w:bidi="ru-RU"/>
      </w:rPr>
    </w:lvl>
    <w:lvl w:ilvl="8" w:tplc="D3340E18">
      <w:numFmt w:val="bullet"/>
      <w:lvlText w:val="•"/>
      <w:lvlJc w:val="left"/>
      <w:pPr>
        <w:ind w:left="3133" w:hanging="255"/>
      </w:pPr>
      <w:rPr>
        <w:rFonts w:hint="default"/>
        <w:lang w:val="ru-RU" w:eastAsia="ru-RU" w:bidi="ru-RU"/>
      </w:rPr>
    </w:lvl>
  </w:abstractNum>
  <w:abstractNum w:abstractNumId="165">
    <w:nsid w:val="31E02CB7"/>
    <w:multiLevelType w:val="hybridMultilevel"/>
    <w:tmpl w:val="653E78A4"/>
    <w:lvl w:ilvl="0" w:tplc="89528BBE">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9CE0D8BA">
      <w:numFmt w:val="bullet"/>
      <w:lvlText w:val="•"/>
      <w:lvlJc w:val="left"/>
      <w:pPr>
        <w:ind w:left="2091" w:hanging="147"/>
      </w:pPr>
      <w:rPr>
        <w:rFonts w:hint="default"/>
        <w:lang w:val="ru-RU" w:eastAsia="ru-RU" w:bidi="ru-RU"/>
      </w:rPr>
    </w:lvl>
    <w:lvl w:ilvl="2" w:tplc="00CA84FC">
      <w:numFmt w:val="bullet"/>
      <w:lvlText w:val="•"/>
      <w:lvlJc w:val="left"/>
      <w:pPr>
        <w:ind w:left="3122" w:hanging="147"/>
      </w:pPr>
      <w:rPr>
        <w:rFonts w:hint="default"/>
        <w:lang w:val="ru-RU" w:eastAsia="ru-RU" w:bidi="ru-RU"/>
      </w:rPr>
    </w:lvl>
    <w:lvl w:ilvl="3" w:tplc="5F78ED9E">
      <w:numFmt w:val="bullet"/>
      <w:lvlText w:val="•"/>
      <w:lvlJc w:val="left"/>
      <w:pPr>
        <w:ind w:left="4153" w:hanging="147"/>
      </w:pPr>
      <w:rPr>
        <w:rFonts w:hint="default"/>
        <w:lang w:val="ru-RU" w:eastAsia="ru-RU" w:bidi="ru-RU"/>
      </w:rPr>
    </w:lvl>
    <w:lvl w:ilvl="4" w:tplc="6EA2A826">
      <w:numFmt w:val="bullet"/>
      <w:lvlText w:val="•"/>
      <w:lvlJc w:val="left"/>
      <w:pPr>
        <w:ind w:left="5184" w:hanging="147"/>
      </w:pPr>
      <w:rPr>
        <w:rFonts w:hint="default"/>
        <w:lang w:val="ru-RU" w:eastAsia="ru-RU" w:bidi="ru-RU"/>
      </w:rPr>
    </w:lvl>
    <w:lvl w:ilvl="5" w:tplc="4DECE890">
      <w:numFmt w:val="bullet"/>
      <w:lvlText w:val="•"/>
      <w:lvlJc w:val="left"/>
      <w:pPr>
        <w:ind w:left="6215" w:hanging="147"/>
      </w:pPr>
      <w:rPr>
        <w:rFonts w:hint="default"/>
        <w:lang w:val="ru-RU" w:eastAsia="ru-RU" w:bidi="ru-RU"/>
      </w:rPr>
    </w:lvl>
    <w:lvl w:ilvl="6" w:tplc="8912E9AC">
      <w:numFmt w:val="bullet"/>
      <w:lvlText w:val="•"/>
      <w:lvlJc w:val="left"/>
      <w:pPr>
        <w:ind w:left="7246" w:hanging="147"/>
      </w:pPr>
      <w:rPr>
        <w:rFonts w:hint="default"/>
        <w:lang w:val="ru-RU" w:eastAsia="ru-RU" w:bidi="ru-RU"/>
      </w:rPr>
    </w:lvl>
    <w:lvl w:ilvl="7" w:tplc="FF36609E">
      <w:numFmt w:val="bullet"/>
      <w:lvlText w:val="•"/>
      <w:lvlJc w:val="left"/>
      <w:pPr>
        <w:ind w:left="8277" w:hanging="147"/>
      </w:pPr>
      <w:rPr>
        <w:rFonts w:hint="default"/>
        <w:lang w:val="ru-RU" w:eastAsia="ru-RU" w:bidi="ru-RU"/>
      </w:rPr>
    </w:lvl>
    <w:lvl w:ilvl="8" w:tplc="08088226">
      <w:numFmt w:val="bullet"/>
      <w:lvlText w:val="•"/>
      <w:lvlJc w:val="left"/>
      <w:pPr>
        <w:ind w:left="9308" w:hanging="147"/>
      </w:pPr>
      <w:rPr>
        <w:rFonts w:hint="default"/>
        <w:lang w:val="ru-RU" w:eastAsia="ru-RU" w:bidi="ru-RU"/>
      </w:rPr>
    </w:lvl>
  </w:abstractNum>
  <w:abstractNum w:abstractNumId="166">
    <w:nsid w:val="31EB4F23"/>
    <w:multiLevelType w:val="multilevel"/>
    <w:tmpl w:val="4D10F30C"/>
    <w:lvl w:ilvl="0">
      <w:start w:val="1"/>
      <w:numFmt w:val="decimal"/>
      <w:lvlText w:val="%1"/>
      <w:lvlJc w:val="left"/>
      <w:pPr>
        <w:ind w:left="1364" w:hanging="720"/>
        <w:jc w:val="left"/>
      </w:pPr>
      <w:rPr>
        <w:rFonts w:hint="default"/>
        <w:lang w:val="ru-RU" w:eastAsia="ru-RU" w:bidi="ru-RU"/>
      </w:rPr>
    </w:lvl>
    <w:lvl w:ilvl="1">
      <w:start w:val="3"/>
      <w:numFmt w:val="decimal"/>
      <w:lvlText w:val="%1.%2."/>
      <w:lvlJc w:val="left"/>
      <w:pPr>
        <w:ind w:left="1364" w:hanging="720"/>
        <w:jc w:val="left"/>
      </w:pPr>
      <w:rPr>
        <w:rFonts w:ascii="Times New Roman" w:eastAsia="Times New Roman" w:hAnsi="Times New Roman" w:cs="Times New Roman" w:hint="default"/>
        <w:b/>
        <w:bCs/>
        <w:spacing w:val="-4"/>
        <w:w w:val="100"/>
        <w:sz w:val="24"/>
        <w:szCs w:val="24"/>
        <w:lang w:val="ru-RU" w:eastAsia="ru-RU" w:bidi="ru-RU"/>
      </w:rPr>
    </w:lvl>
    <w:lvl w:ilvl="2">
      <w:start w:val="1"/>
      <w:numFmt w:val="decimal"/>
      <w:lvlText w:val="%1.%2.%3."/>
      <w:lvlJc w:val="left"/>
      <w:pPr>
        <w:ind w:left="5229" w:hanging="740"/>
        <w:jc w:val="right"/>
      </w:pPr>
      <w:rPr>
        <w:rFonts w:ascii="Times New Roman" w:eastAsia="Times New Roman" w:hAnsi="Times New Roman" w:cs="Times New Roman" w:hint="default"/>
        <w:b/>
        <w:bCs/>
        <w:spacing w:val="-2"/>
        <w:w w:val="100"/>
        <w:sz w:val="24"/>
        <w:szCs w:val="24"/>
        <w:lang w:val="ru-RU" w:eastAsia="ru-RU" w:bidi="ru-RU"/>
      </w:rPr>
    </w:lvl>
    <w:lvl w:ilvl="3">
      <w:numFmt w:val="bullet"/>
      <w:lvlText w:val="•"/>
      <w:lvlJc w:val="left"/>
      <w:pPr>
        <w:ind w:left="6586" w:hanging="740"/>
      </w:pPr>
      <w:rPr>
        <w:rFonts w:hint="default"/>
        <w:lang w:val="ru-RU" w:eastAsia="ru-RU" w:bidi="ru-RU"/>
      </w:rPr>
    </w:lvl>
    <w:lvl w:ilvl="4">
      <w:numFmt w:val="bullet"/>
      <w:lvlText w:val="•"/>
      <w:lvlJc w:val="left"/>
      <w:pPr>
        <w:ind w:left="7270" w:hanging="740"/>
      </w:pPr>
      <w:rPr>
        <w:rFonts w:hint="default"/>
        <w:lang w:val="ru-RU" w:eastAsia="ru-RU" w:bidi="ru-RU"/>
      </w:rPr>
    </w:lvl>
    <w:lvl w:ilvl="5">
      <w:numFmt w:val="bullet"/>
      <w:lvlText w:val="•"/>
      <w:lvlJc w:val="left"/>
      <w:pPr>
        <w:ind w:left="7953" w:hanging="740"/>
      </w:pPr>
      <w:rPr>
        <w:rFonts w:hint="default"/>
        <w:lang w:val="ru-RU" w:eastAsia="ru-RU" w:bidi="ru-RU"/>
      </w:rPr>
    </w:lvl>
    <w:lvl w:ilvl="6">
      <w:numFmt w:val="bullet"/>
      <w:lvlText w:val="•"/>
      <w:lvlJc w:val="left"/>
      <w:pPr>
        <w:ind w:left="8637" w:hanging="740"/>
      </w:pPr>
      <w:rPr>
        <w:rFonts w:hint="default"/>
        <w:lang w:val="ru-RU" w:eastAsia="ru-RU" w:bidi="ru-RU"/>
      </w:rPr>
    </w:lvl>
    <w:lvl w:ilvl="7">
      <w:numFmt w:val="bullet"/>
      <w:lvlText w:val="•"/>
      <w:lvlJc w:val="left"/>
      <w:pPr>
        <w:ind w:left="9320" w:hanging="740"/>
      </w:pPr>
      <w:rPr>
        <w:rFonts w:hint="default"/>
        <w:lang w:val="ru-RU" w:eastAsia="ru-RU" w:bidi="ru-RU"/>
      </w:rPr>
    </w:lvl>
    <w:lvl w:ilvl="8">
      <w:numFmt w:val="bullet"/>
      <w:lvlText w:val="•"/>
      <w:lvlJc w:val="left"/>
      <w:pPr>
        <w:ind w:left="10004" w:hanging="740"/>
      </w:pPr>
      <w:rPr>
        <w:rFonts w:hint="default"/>
        <w:lang w:val="ru-RU" w:eastAsia="ru-RU" w:bidi="ru-RU"/>
      </w:rPr>
    </w:lvl>
  </w:abstractNum>
  <w:abstractNum w:abstractNumId="167">
    <w:nsid w:val="333A664A"/>
    <w:multiLevelType w:val="hybridMultilevel"/>
    <w:tmpl w:val="DDEC52D2"/>
    <w:lvl w:ilvl="0" w:tplc="B7C2334E">
      <w:numFmt w:val="bullet"/>
      <w:lvlText w:val="‒"/>
      <w:lvlJc w:val="left"/>
      <w:pPr>
        <w:ind w:left="958" w:hanging="372"/>
      </w:pPr>
      <w:rPr>
        <w:rFonts w:ascii="Times New Roman" w:eastAsia="Times New Roman" w:hAnsi="Times New Roman" w:cs="Times New Roman" w:hint="default"/>
        <w:w w:val="100"/>
        <w:sz w:val="28"/>
        <w:szCs w:val="28"/>
        <w:lang w:val="ru-RU" w:eastAsia="ru-RU" w:bidi="ru-RU"/>
      </w:rPr>
    </w:lvl>
    <w:lvl w:ilvl="1" w:tplc="84900BCA">
      <w:numFmt w:val="bullet"/>
      <w:lvlText w:val="•"/>
      <w:lvlJc w:val="left"/>
      <w:pPr>
        <w:ind w:left="2001" w:hanging="372"/>
      </w:pPr>
      <w:rPr>
        <w:rFonts w:hint="default"/>
        <w:lang w:val="ru-RU" w:eastAsia="ru-RU" w:bidi="ru-RU"/>
      </w:rPr>
    </w:lvl>
    <w:lvl w:ilvl="2" w:tplc="9B2C563A">
      <w:numFmt w:val="bullet"/>
      <w:lvlText w:val="•"/>
      <w:lvlJc w:val="left"/>
      <w:pPr>
        <w:ind w:left="3042" w:hanging="372"/>
      </w:pPr>
      <w:rPr>
        <w:rFonts w:hint="default"/>
        <w:lang w:val="ru-RU" w:eastAsia="ru-RU" w:bidi="ru-RU"/>
      </w:rPr>
    </w:lvl>
    <w:lvl w:ilvl="3" w:tplc="72E2BC56">
      <w:numFmt w:val="bullet"/>
      <w:lvlText w:val="•"/>
      <w:lvlJc w:val="left"/>
      <w:pPr>
        <w:ind w:left="4083" w:hanging="372"/>
      </w:pPr>
      <w:rPr>
        <w:rFonts w:hint="default"/>
        <w:lang w:val="ru-RU" w:eastAsia="ru-RU" w:bidi="ru-RU"/>
      </w:rPr>
    </w:lvl>
    <w:lvl w:ilvl="4" w:tplc="9E163E10">
      <w:numFmt w:val="bullet"/>
      <w:lvlText w:val="•"/>
      <w:lvlJc w:val="left"/>
      <w:pPr>
        <w:ind w:left="5124" w:hanging="372"/>
      </w:pPr>
      <w:rPr>
        <w:rFonts w:hint="default"/>
        <w:lang w:val="ru-RU" w:eastAsia="ru-RU" w:bidi="ru-RU"/>
      </w:rPr>
    </w:lvl>
    <w:lvl w:ilvl="5" w:tplc="4A2E5B22">
      <w:numFmt w:val="bullet"/>
      <w:lvlText w:val="•"/>
      <w:lvlJc w:val="left"/>
      <w:pPr>
        <w:ind w:left="6165" w:hanging="372"/>
      </w:pPr>
      <w:rPr>
        <w:rFonts w:hint="default"/>
        <w:lang w:val="ru-RU" w:eastAsia="ru-RU" w:bidi="ru-RU"/>
      </w:rPr>
    </w:lvl>
    <w:lvl w:ilvl="6" w:tplc="BA5C146E">
      <w:numFmt w:val="bullet"/>
      <w:lvlText w:val="•"/>
      <w:lvlJc w:val="left"/>
      <w:pPr>
        <w:ind w:left="7206" w:hanging="372"/>
      </w:pPr>
      <w:rPr>
        <w:rFonts w:hint="default"/>
        <w:lang w:val="ru-RU" w:eastAsia="ru-RU" w:bidi="ru-RU"/>
      </w:rPr>
    </w:lvl>
    <w:lvl w:ilvl="7" w:tplc="13589DBE">
      <w:numFmt w:val="bullet"/>
      <w:lvlText w:val="•"/>
      <w:lvlJc w:val="left"/>
      <w:pPr>
        <w:ind w:left="8247" w:hanging="372"/>
      </w:pPr>
      <w:rPr>
        <w:rFonts w:hint="default"/>
        <w:lang w:val="ru-RU" w:eastAsia="ru-RU" w:bidi="ru-RU"/>
      </w:rPr>
    </w:lvl>
    <w:lvl w:ilvl="8" w:tplc="F3022C74">
      <w:numFmt w:val="bullet"/>
      <w:lvlText w:val="•"/>
      <w:lvlJc w:val="left"/>
      <w:pPr>
        <w:ind w:left="9288" w:hanging="372"/>
      </w:pPr>
      <w:rPr>
        <w:rFonts w:hint="default"/>
        <w:lang w:val="ru-RU" w:eastAsia="ru-RU" w:bidi="ru-RU"/>
      </w:rPr>
    </w:lvl>
  </w:abstractNum>
  <w:abstractNum w:abstractNumId="168">
    <w:nsid w:val="339220CC"/>
    <w:multiLevelType w:val="hybridMultilevel"/>
    <w:tmpl w:val="D806ECEA"/>
    <w:lvl w:ilvl="0" w:tplc="4C9A0618">
      <w:numFmt w:val="bullet"/>
      <w:lvlText w:val="•"/>
      <w:lvlJc w:val="left"/>
      <w:pPr>
        <w:ind w:left="290" w:hanging="142"/>
      </w:pPr>
      <w:rPr>
        <w:rFonts w:ascii="Times New Roman" w:eastAsia="Times New Roman" w:hAnsi="Times New Roman" w:cs="Times New Roman" w:hint="default"/>
        <w:w w:val="100"/>
        <w:sz w:val="24"/>
        <w:szCs w:val="24"/>
        <w:lang w:val="ru-RU" w:eastAsia="ru-RU" w:bidi="ru-RU"/>
      </w:rPr>
    </w:lvl>
    <w:lvl w:ilvl="1" w:tplc="1FAC564C">
      <w:numFmt w:val="bullet"/>
      <w:lvlText w:val="•"/>
      <w:lvlJc w:val="left"/>
      <w:pPr>
        <w:ind w:left="650" w:hanging="142"/>
      </w:pPr>
      <w:rPr>
        <w:rFonts w:hint="default"/>
        <w:lang w:val="ru-RU" w:eastAsia="ru-RU" w:bidi="ru-RU"/>
      </w:rPr>
    </w:lvl>
    <w:lvl w:ilvl="2" w:tplc="02D04326">
      <w:numFmt w:val="bullet"/>
      <w:lvlText w:val="•"/>
      <w:lvlJc w:val="left"/>
      <w:pPr>
        <w:ind w:left="1000" w:hanging="142"/>
      </w:pPr>
      <w:rPr>
        <w:rFonts w:hint="default"/>
        <w:lang w:val="ru-RU" w:eastAsia="ru-RU" w:bidi="ru-RU"/>
      </w:rPr>
    </w:lvl>
    <w:lvl w:ilvl="3" w:tplc="84983D42">
      <w:numFmt w:val="bullet"/>
      <w:lvlText w:val="•"/>
      <w:lvlJc w:val="left"/>
      <w:pPr>
        <w:ind w:left="1350" w:hanging="142"/>
      </w:pPr>
      <w:rPr>
        <w:rFonts w:hint="default"/>
        <w:lang w:val="ru-RU" w:eastAsia="ru-RU" w:bidi="ru-RU"/>
      </w:rPr>
    </w:lvl>
    <w:lvl w:ilvl="4" w:tplc="5BBA507E">
      <w:numFmt w:val="bullet"/>
      <w:lvlText w:val="•"/>
      <w:lvlJc w:val="left"/>
      <w:pPr>
        <w:ind w:left="1700" w:hanging="142"/>
      </w:pPr>
      <w:rPr>
        <w:rFonts w:hint="default"/>
        <w:lang w:val="ru-RU" w:eastAsia="ru-RU" w:bidi="ru-RU"/>
      </w:rPr>
    </w:lvl>
    <w:lvl w:ilvl="5" w:tplc="6066AA9C">
      <w:numFmt w:val="bullet"/>
      <w:lvlText w:val="•"/>
      <w:lvlJc w:val="left"/>
      <w:pPr>
        <w:ind w:left="2051" w:hanging="142"/>
      </w:pPr>
      <w:rPr>
        <w:rFonts w:hint="default"/>
        <w:lang w:val="ru-RU" w:eastAsia="ru-RU" w:bidi="ru-RU"/>
      </w:rPr>
    </w:lvl>
    <w:lvl w:ilvl="6" w:tplc="8F926788">
      <w:numFmt w:val="bullet"/>
      <w:lvlText w:val="•"/>
      <w:lvlJc w:val="left"/>
      <w:pPr>
        <w:ind w:left="2401" w:hanging="142"/>
      </w:pPr>
      <w:rPr>
        <w:rFonts w:hint="default"/>
        <w:lang w:val="ru-RU" w:eastAsia="ru-RU" w:bidi="ru-RU"/>
      </w:rPr>
    </w:lvl>
    <w:lvl w:ilvl="7" w:tplc="29503A10">
      <w:numFmt w:val="bullet"/>
      <w:lvlText w:val="•"/>
      <w:lvlJc w:val="left"/>
      <w:pPr>
        <w:ind w:left="2751" w:hanging="142"/>
      </w:pPr>
      <w:rPr>
        <w:rFonts w:hint="default"/>
        <w:lang w:val="ru-RU" w:eastAsia="ru-RU" w:bidi="ru-RU"/>
      </w:rPr>
    </w:lvl>
    <w:lvl w:ilvl="8" w:tplc="E41CA000">
      <w:numFmt w:val="bullet"/>
      <w:lvlText w:val="•"/>
      <w:lvlJc w:val="left"/>
      <w:pPr>
        <w:ind w:left="3101" w:hanging="142"/>
      </w:pPr>
      <w:rPr>
        <w:rFonts w:hint="default"/>
        <w:lang w:val="ru-RU" w:eastAsia="ru-RU" w:bidi="ru-RU"/>
      </w:rPr>
    </w:lvl>
  </w:abstractNum>
  <w:abstractNum w:abstractNumId="169">
    <w:nsid w:val="33D37495"/>
    <w:multiLevelType w:val="hybridMultilevel"/>
    <w:tmpl w:val="B14E704C"/>
    <w:lvl w:ilvl="0" w:tplc="ACD4BA98">
      <w:numFmt w:val="bullet"/>
      <w:lvlText w:val="-"/>
      <w:lvlJc w:val="left"/>
      <w:pPr>
        <w:ind w:left="1282" w:hanging="1080"/>
      </w:pPr>
      <w:rPr>
        <w:rFonts w:ascii="Times New Roman" w:eastAsia="Times New Roman" w:hAnsi="Times New Roman" w:cs="Times New Roman" w:hint="default"/>
        <w:spacing w:val="-4"/>
        <w:w w:val="99"/>
        <w:sz w:val="24"/>
        <w:szCs w:val="24"/>
        <w:lang w:val="ru-RU" w:eastAsia="ru-RU" w:bidi="ru-RU"/>
      </w:rPr>
    </w:lvl>
    <w:lvl w:ilvl="1" w:tplc="DD5CA37C">
      <w:numFmt w:val="bullet"/>
      <w:lvlText w:val="–"/>
      <w:lvlJc w:val="left"/>
      <w:pPr>
        <w:ind w:left="1669" w:hanging="183"/>
      </w:pPr>
      <w:rPr>
        <w:rFonts w:ascii="Times New Roman" w:eastAsia="Times New Roman" w:hAnsi="Times New Roman" w:cs="Times New Roman" w:hint="default"/>
        <w:w w:val="100"/>
        <w:sz w:val="24"/>
        <w:szCs w:val="24"/>
        <w:lang w:val="ru-RU" w:eastAsia="ru-RU" w:bidi="ru-RU"/>
      </w:rPr>
    </w:lvl>
    <w:lvl w:ilvl="2" w:tplc="4CE67CE8">
      <w:numFmt w:val="bullet"/>
      <w:lvlText w:val="•"/>
      <w:lvlJc w:val="left"/>
      <w:pPr>
        <w:ind w:left="2739" w:hanging="183"/>
      </w:pPr>
      <w:rPr>
        <w:rFonts w:hint="default"/>
        <w:lang w:val="ru-RU" w:eastAsia="ru-RU" w:bidi="ru-RU"/>
      </w:rPr>
    </w:lvl>
    <w:lvl w:ilvl="3" w:tplc="5D96B2E2">
      <w:numFmt w:val="bullet"/>
      <w:lvlText w:val="•"/>
      <w:lvlJc w:val="left"/>
      <w:pPr>
        <w:ind w:left="3818" w:hanging="183"/>
      </w:pPr>
      <w:rPr>
        <w:rFonts w:hint="default"/>
        <w:lang w:val="ru-RU" w:eastAsia="ru-RU" w:bidi="ru-RU"/>
      </w:rPr>
    </w:lvl>
    <w:lvl w:ilvl="4" w:tplc="3260F4E6">
      <w:numFmt w:val="bullet"/>
      <w:lvlText w:val="•"/>
      <w:lvlJc w:val="left"/>
      <w:pPr>
        <w:ind w:left="4897" w:hanging="183"/>
      </w:pPr>
      <w:rPr>
        <w:rFonts w:hint="default"/>
        <w:lang w:val="ru-RU" w:eastAsia="ru-RU" w:bidi="ru-RU"/>
      </w:rPr>
    </w:lvl>
    <w:lvl w:ilvl="5" w:tplc="C0144D1C">
      <w:numFmt w:val="bullet"/>
      <w:lvlText w:val="•"/>
      <w:lvlJc w:val="left"/>
      <w:pPr>
        <w:ind w:left="5976" w:hanging="183"/>
      </w:pPr>
      <w:rPr>
        <w:rFonts w:hint="default"/>
        <w:lang w:val="ru-RU" w:eastAsia="ru-RU" w:bidi="ru-RU"/>
      </w:rPr>
    </w:lvl>
    <w:lvl w:ilvl="6" w:tplc="94C869B8">
      <w:numFmt w:val="bullet"/>
      <w:lvlText w:val="•"/>
      <w:lvlJc w:val="left"/>
      <w:pPr>
        <w:ind w:left="7055" w:hanging="183"/>
      </w:pPr>
      <w:rPr>
        <w:rFonts w:hint="default"/>
        <w:lang w:val="ru-RU" w:eastAsia="ru-RU" w:bidi="ru-RU"/>
      </w:rPr>
    </w:lvl>
    <w:lvl w:ilvl="7" w:tplc="2D34A392">
      <w:numFmt w:val="bullet"/>
      <w:lvlText w:val="•"/>
      <w:lvlJc w:val="left"/>
      <w:pPr>
        <w:ind w:left="8134" w:hanging="183"/>
      </w:pPr>
      <w:rPr>
        <w:rFonts w:hint="default"/>
        <w:lang w:val="ru-RU" w:eastAsia="ru-RU" w:bidi="ru-RU"/>
      </w:rPr>
    </w:lvl>
    <w:lvl w:ilvl="8" w:tplc="83BA0B4C">
      <w:numFmt w:val="bullet"/>
      <w:lvlText w:val="•"/>
      <w:lvlJc w:val="left"/>
      <w:pPr>
        <w:ind w:left="9213" w:hanging="183"/>
      </w:pPr>
      <w:rPr>
        <w:rFonts w:hint="default"/>
        <w:lang w:val="ru-RU" w:eastAsia="ru-RU" w:bidi="ru-RU"/>
      </w:rPr>
    </w:lvl>
  </w:abstractNum>
  <w:abstractNum w:abstractNumId="170">
    <w:nsid w:val="33E92B77"/>
    <w:multiLevelType w:val="hybridMultilevel"/>
    <w:tmpl w:val="58B6CBA4"/>
    <w:lvl w:ilvl="0" w:tplc="E3D26C5A">
      <w:numFmt w:val="bullet"/>
      <w:lvlText w:val="•"/>
      <w:lvlJc w:val="left"/>
      <w:pPr>
        <w:ind w:left="1062" w:hanging="572"/>
      </w:pPr>
      <w:rPr>
        <w:rFonts w:ascii="Times New Roman" w:eastAsia="Times New Roman" w:hAnsi="Times New Roman" w:cs="Times New Roman" w:hint="default"/>
        <w:spacing w:val="-2"/>
        <w:w w:val="100"/>
        <w:sz w:val="24"/>
        <w:szCs w:val="24"/>
        <w:lang w:val="ru-RU" w:eastAsia="ru-RU" w:bidi="ru-RU"/>
      </w:rPr>
    </w:lvl>
    <w:lvl w:ilvl="1" w:tplc="0FCC6D7A">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2" w:tplc="811EF634">
      <w:numFmt w:val="bullet"/>
      <w:lvlText w:val="•"/>
      <w:lvlJc w:val="left"/>
      <w:pPr>
        <w:ind w:left="3122" w:hanging="147"/>
      </w:pPr>
      <w:rPr>
        <w:rFonts w:hint="default"/>
        <w:lang w:val="ru-RU" w:eastAsia="ru-RU" w:bidi="ru-RU"/>
      </w:rPr>
    </w:lvl>
    <w:lvl w:ilvl="3" w:tplc="DB1E96D2">
      <w:numFmt w:val="bullet"/>
      <w:lvlText w:val="•"/>
      <w:lvlJc w:val="left"/>
      <w:pPr>
        <w:ind w:left="4153" w:hanging="147"/>
      </w:pPr>
      <w:rPr>
        <w:rFonts w:hint="default"/>
        <w:lang w:val="ru-RU" w:eastAsia="ru-RU" w:bidi="ru-RU"/>
      </w:rPr>
    </w:lvl>
    <w:lvl w:ilvl="4" w:tplc="8392F14E">
      <w:numFmt w:val="bullet"/>
      <w:lvlText w:val="•"/>
      <w:lvlJc w:val="left"/>
      <w:pPr>
        <w:ind w:left="5184" w:hanging="147"/>
      </w:pPr>
      <w:rPr>
        <w:rFonts w:hint="default"/>
        <w:lang w:val="ru-RU" w:eastAsia="ru-RU" w:bidi="ru-RU"/>
      </w:rPr>
    </w:lvl>
    <w:lvl w:ilvl="5" w:tplc="F7647E3E">
      <w:numFmt w:val="bullet"/>
      <w:lvlText w:val="•"/>
      <w:lvlJc w:val="left"/>
      <w:pPr>
        <w:ind w:left="6215" w:hanging="147"/>
      </w:pPr>
      <w:rPr>
        <w:rFonts w:hint="default"/>
        <w:lang w:val="ru-RU" w:eastAsia="ru-RU" w:bidi="ru-RU"/>
      </w:rPr>
    </w:lvl>
    <w:lvl w:ilvl="6" w:tplc="96C2142A">
      <w:numFmt w:val="bullet"/>
      <w:lvlText w:val="•"/>
      <w:lvlJc w:val="left"/>
      <w:pPr>
        <w:ind w:left="7246" w:hanging="147"/>
      </w:pPr>
      <w:rPr>
        <w:rFonts w:hint="default"/>
        <w:lang w:val="ru-RU" w:eastAsia="ru-RU" w:bidi="ru-RU"/>
      </w:rPr>
    </w:lvl>
    <w:lvl w:ilvl="7" w:tplc="CBC49FCE">
      <w:numFmt w:val="bullet"/>
      <w:lvlText w:val="•"/>
      <w:lvlJc w:val="left"/>
      <w:pPr>
        <w:ind w:left="8277" w:hanging="147"/>
      </w:pPr>
      <w:rPr>
        <w:rFonts w:hint="default"/>
        <w:lang w:val="ru-RU" w:eastAsia="ru-RU" w:bidi="ru-RU"/>
      </w:rPr>
    </w:lvl>
    <w:lvl w:ilvl="8" w:tplc="2C30A2BC">
      <w:numFmt w:val="bullet"/>
      <w:lvlText w:val="•"/>
      <w:lvlJc w:val="left"/>
      <w:pPr>
        <w:ind w:left="9308" w:hanging="147"/>
      </w:pPr>
      <w:rPr>
        <w:rFonts w:hint="default"/>
        <w:lang w:val="ru-RU" w:eastAsia="ru-RU" w:bidi="ru-RU"/>
      </w:rPr>
    </w:lvl>
  </w:abstractNum>
  <w:abstractNum w:abstractNumId="171">
    <w:nsid w:val="346F38C0"/>
    <w:multiLevelType w:val="hybridMultilevel"/>
    <w:tmpl w:val="DE7828D8"/>
    <w:lvl w:ilvl="0" w:tplc="62F6031A">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7CDA5B20">
      <w:numFmt w:val="bullet"/>
      <w:lvlText w:val="•"/>
      <w:lvlJc w:val="left"/>
      <w:pPr>
        <w:ind w:left="2091" w:hanging="147"/>
      </w:pPr>
      <w:rPr>
        <w:rFonts w:hint="default"/>
        <w:lang w:val="ru-RU" w:eastAsia="ru-RU" w:bidi="ru-RU"/>
      </w:rPr>
    </w:lvl>
    <w:lvl w:ilvl="2" w:tplc="334EA41A">
      <w:numFmt w:val="bullet"/>
      <w:lvlText w:val="•"/>
      <w:lvlJc w:val="left"/>
      <w:pPr>
        <w:ind w:left="3122" w:hanging="147"/>
      </w:pPr>
      <w:rPr>
        <w:rFonts w:hint="default"/>
        <w:lang w:val="ru-RU" w:eastAsia="ru-RU" w:bidi="ru-RU"/>
      </w:rPr>
    </w:lvl>
    <w:lvl w:ilvl="3" w:tplc="FC7A5E46">
      <w:numFmt w:val="bullet"/>
      <w:lvlText w:val="•"/>
      <w:lvlJc w:val="left"/>
      <w:pPr>
        <w:ind w:left="4153" w:hanging="147"/>
      </w:pPr>
      <w:rPr>
        <w:rFonts w:hint="default"/>
        <w:lang w:val="ru-RU" w:eastAsia="ru-RU" w:bidi="ru-RU"/>
      </w:rPr>
    </w:lvl>
    <w:lvl w:ilvl="4" w:tplc="FE04839C">
      <w:numFmt w:val="bullet"/>
      <w:lvlText w:val="•"/>
      <w:lvlJc w:val="left"/>
      <w:pPr>
        <w:ind w:left="5184" w:hanging="147"/>
      </w:pPr>
      <w:rPr>
        <w:rFonts w:hint="default"/>
        <w:lang w:val="ru-RU" w:eastAsia="ru-RU" w:bidi="ru-RU"/>
      </w:rPr>
    </w:lvl>
    <w:lvl w:ilvl="5" w:tplc="79A4F33C">
      <w:numFmt w:val="bullet"/>
      <w:lvlText w:val="•"/>
      <w:lvlJc w:val="left"/>
      <w:pPr>
        <w:ind w:left="6215" w:hanging="147"/>
      </w:pPr>
      <w:rPr>
        <w:rFonts w:hint="default"/>
        <w:lang w:val="ru-RU" w:eastAsia="ru-RU" w:bidi="ru-RU"/>
      </w:rPr>
    </w:lvl>
    <w:lvl w:ilvl="6" w:tplc="DDDCD63C">
      <w:numFmt w:val="bullet"/>
      <w:lvlText w:val="•"/>
      <w:lvlJc w:val="left"/>
      <w:pPr>
        <w:ind w:left="7246" w:hanging="147"/>
      </w:pPr>
      <w:rPr>
        <w:rFonts w:hint="default"/>
        <w:lang w:val="ru-RU" w:eastAsia="ru-RU" w:bidi="ru-RU"/>
      </w:rPr>
    </w:lvl>
    <w:lvl w:ilvl="7" w:tplc="41941CEE">
      <w:numFmt w:val="bullet"/>
      <w:lvlText w:val="•"/>
      <w:lvlJc w:val="left"/>
      <w:pPr>
        <w:ind w:left="8277" w:hanging="147"/>
      </w:pPr>
      <w:rPr>
        <w:rFonts w:hint="default"/>
        <w:lang w:val="ru-RU" w:eastAsia="ru-RU" w:bidi="ru-RU"/>
      </w:rPr>
    </w:lvl>
    <w:lvl w:ilvl="8" w:tplc="2402C1CE">
      <w:numFmt w:val="bullet"/>
      <w:lvlText w:val="•"/>
      <w:lvlJc w:val="left"/>
      <w:pPr>
        <w:ind w:left="9308" w:hanging="147"/>
      </w:pPr>
      <w:rPr>
        <w:rFonts w:hint="default"/>
        <w:lang w:val="ru-RU" w:eastAsia="ru-RU" w:bidi="ru-RU"/>
      </w:rPr>
    </w:lvl>
  </w:abstractNum>
  <w:abstractNum w:abstractNumId="172">
    <w:nsid w:val="365B77C7"/>
    <w:multiLevelType w:val="hybridMultilevel"/>
    <w:tmpl w:val="9F28276A"/>
    <w:lvl w:ilvl="0" w:tplc="5810B79C">
      <w:numFmt w:val="bullet"/>
      <w:lvlText w:val=""/>
      <w:lvlJc w:val="left"/>
      <w:pPr>
        <w:ind w:left="760" w:hanging="286"/>
      </w:pPr>
      <w:rPr>
        <w:rFonts w:ascii="Symbol" w:eastAsia="Symbol" w:hAnsi="Symbol" w:cs="Symbol" w:hint="default"/>
        <w:w w:val="100"/>
        <w:sz w:val="24"/>
        <w:szCs w:val="24"/>
        <w:lang w:val="ru-RU" w:eastAsia="ru-RU" w:bidi="ru-RU"/>
      </w:rPr>
    </w:lvl>
    <w:lvl w:ilvl="1" w:tplc="73E6A15E">
      <w:numFmt w:val="bullet"/>
      <w:lvlText w:val="•"/>
      <w:lvlJc w:val="left"/>
      <w:pPr>
        <w:ind w:left="893" w:hanging="286"/>
      </w:pPr>
      <w:rPr>
        <w:rFonts w:hint="default"/>
        <w:lang w:val="ru-RU" w:eastAsia="ru-RU" w:bidi="ru-RU"/>
      </w:rPr>
    </w:lvl>
    <w:lvl w:ilvl="2" w:tplc="147EAC58">
      <w:numFmt w:val="bullet"/>
      <w:lvlText w:val="•"/>
      <w:lvlJc w:val="left"/>
      <w:pPr>
        <w:ind w:left="1026" w:hanging="286"/>
      </w:pPr>
      <w:rPr>
        <w:rFonts w:hint="default"/>
        <w:lang w:val="ru-RU" w:eastAsia="ru-RU" w:bidi="ru-RU"/>
      </w:rPr>
    </w:lvl>
    <w:lvl w:ilvl="3" w:tplc="4AEA8932">
      <w:numFmt w:val="bullet"/>
      <w:lvlText w:val="•"/>
      <w:lvlJc w:val="left"/>
      <w:pPr>
        <w:ind w:left="1160" w:hanging="286"/>
      </w:pPr>
      <w:rPr>
        <w:rFonts w:hint="default"/>
        <w:lang w:val="ru-RU" w:eastAsia="ru-RU" w:bidi="ru-RU"/>
      </w:rPr>
    </w:lvl>
    <w:lvl w:ilvl="4" w:tplc="C39CDB02">
      <w:numFmt w:val="bullet"/>
      <w:lvlText w:val="•"/>
      <w:lvlJc w:val="left"/>
      <w:pPr>
        <w:ind w:left="1293" w:hanging="286"/>
      </w:pPr>
      <w:rPr>
        <w:rFonts w:hint="default"/>
        <w:lang w:val="ru-RU" w:eastAsia="ru-RU" w:bidi="ru-RU"/>
      </w:rPr>
    </w:lvl>
    <w:lvl w:ilvl="5" w:tplc="94F0419A">
      <w:numFmt w:val="bullet"/>
      <w:lvlText w:val="•"/>
      <w:lvlJc w:val="left"/>
      <w:pPr>
        <w:ind w:left="1427" w:hanging="286"/>
      </w:pPr>
      <w:rPr>
        <w:rFonts w:hint="default"/>
        <w:lang w:val="ru-RU" w:eastAsia="ru-RU" w:bidi="ru-RU"/>
      </w:rPr>
    </w:lvl>
    <w:lvl w:ilvl="6" w:tplc="35E4D084">
      <w:numFmt w:val="bullet"/>
      <w:lvlText w:val="•"/>
      <w:lvlJc w:val="left"/>
      <w:pPr>
        <w:ind w:left="1560" w:hanging="286"/>
      </w:pPr>
      <w:rPr>
        <w:rFonts w:hint="default"/>
        <w:lang w:val="ru-RU" w:eastAsia="ru-RU" w:bidi="ru-RU"/>
      </w:rPr>
    </w:lvl>
    <w:lvl w:ilvl="7" w:tplc="FCE80D54">
      <w:numFmt w:val="bullet"/>
      <w:lvlText w:val="•"/>
      <w:lvlJc w:val="left"/>
      <w:pPr>
        <w:ind w:left="1693" w:hanging="286"/>
      </w:pPr>
      <w:rPr>
        <w:rFonts w:hint="default"/>
        <w:lang w:val="ru-RU" w:eastAsia="ru-RU" w:bidi="ru-RU"/>
      </w:rPr>
    </w:lvl>
    <w:lvl w:ilvl="8" w:tplc="C3566BAC">
      <w:numFmt w:val="bullet"/>
      <w:lvlText w:val="•"/>
      <w:lvlJc w:val="left"/>
      <w:pPr>
        <w:ind w:left="1827" w:hanging="286"/>
      </w:pPr>
      <w:rPr>
        <w:rFonts w:hint="default"/>
        <w:lang w:val="ru-RU" w:eastAsia="ru-RU" w:bidi="ru-RU"/>
      </w:rPr>
    </w:lvl>
  </w:abstractNum>
  <w:abstractNum w:abstractNumId="173">
    <w:nsid w:val="36CD2713"/>
    <w:multiLevelType w:val="hybridMultilevel"/>
    <w:tmpl w:val="8FBEFD90"/>
    <w:lvl w:ilvl="0" w:tplc="0082E75C">
      <w:numFmt w:val="bullet"/>
      <w:lvlText w:val="—"/>
      <w:lvlJc w:val="left"/>
      <w:pPr>
        <w:ind w:left="1062" w:hanging="356"/>
      </w:pPr>
      <w:rPr>
        <w:rFonts w:ascii="Times New Roman" w:eastAsia="Times New Roman" w:hAnsi="Times New Roman" w:cs="Times New Roman" w:hint="default"/>
        <w:b/>
        <w:bCs/>
        <w:spacing w:val="-5"/>
        <w:w w:val="100"/>
        <w:sz w:val="24"/>
        <w:szCs w:val="24"/>
        <w:lang w:val="ru-RU" w:eastAsia="ru-RU" w:bidi="ru-RU"/>
      </w:rPr>
    </w:lvl>
    <w:lvl w:ilvl="1" w:tplc="4C66624E">
      <w:numFmt w:val="bullet"/>
      <w:lvlText w:val="•"/>
      <w:lvlJc w:val="left"/>
      <w:pPr>
        <w:ind w:left="2091" w:hanging="356"/>
      </w:pPr>
      <w:rPr>
        <w:rFonts w:hint="default"/>
        <w:lang w:val="ru-RU" w:eastAsia="ru-RU" w:bidi="ru-RU"/>
      </w:rPr>
    </w:lvl>
    <w:lvl w:ilvl="2" w:tplc="C7549490">
      <w:numFmt w:val="bullet"/>
      <w:lvlText w:val="•"/>
      <w:lvlJc w:val="left"/>
      <w:pPr>
        <w:ind w:left="3122" w:hanging="356"/>
      </w:pPr>
      <w:rPr>
        <w:rFonts w:hint="default"/>
        <w:lang w:val="ru-RU" w:eastAsia="ru-RU" w:bidi="ru-RU"/>
      </w:rPr>
    </w:lvl>
    <w:lvl w:ilvl="3" w:tplc="DACAFE28">
      <w:numFmt w:val="bullet"/>
      <w:lvlText w:val="•"/>
      <w:lvlJc w:val="left"/>
      <w:pPr>
        <w:ind w:left="4153" w:hanging="356"/>
      </w:pPr>
      <w:rPr>
        <w:rFonts w:hint="default"/>
        <w:lang w:val="ru-RU" w:eastAsia="ru-RU" w:bidi="ru-RU"/>
      </w:rPr>
    </w:lvl>
    <w:lvl w:ilvl="4" w:tplc="CE7848DE">
      <w:numFmt w:val="bullet"/>
      <w:lvlText w:val="•"/>
      <w:lvlJc w:val="left"/>
      <w:pPr>
        <w:ind w:left="5184" w:hanging="356"/>
      </w:pPr>
      <w:rPr>
        <w:rFonts w:hint="default"/>
        <w:lang w:val="ru-RU" w:eastAsia="ru-RU" w:bidi="ru-RU"/>
      </w:rPr>
    </w:lvl>
    <w:lvl w:ilvl="5" w:tplc="DB9CB238">
      <w:numFmt w:val="bullet"/>
      <w:lvlText w:val="•"/>
      <w:lvlJc w:val="left"/>
      <w:pPr>
        <w:ind w:left="6215" w:hanging="356"/>
      </w:pPr>
      <w:rPr>
        <w:rFonts w:hint="default"/>
        <w:lang w:val="ru-RU" w:eastAsia="ru-RU" w:bidi="ru-RU"/>
      </w:rPr>
    </w:lvl>
    <w:lvl w:ilvl="6" w:tplc="93CED118">
      <w:numFmt w:val="bullet"/>
      <w:lvlText w:val="•"/>
      <w:lvlJc w:val="left"/>
      <w:pPr>
        <w:ind w:left="7246" w:hanging="356"/>
      </w:pPr>
      <w:rPr>
        <w:rFonts w:hint="default"/>
        <w:lang w:val="ru-RU" w:eastAsia="ru-RU" w:bidi="ru-RU"/>
      </w:rPr>
    </w:lvl>
    <w:lvl w:ilvl="7" w:tplc="0B5C062A">
      <w:numFmt w:val="bullet"/>
      <w:lvlText w:val="•"/>
      <w:lvlJc w:val="left"/>
      <w:pPr>
        <w:ind w:left="8277" w:hanging="356"/>
      </w:pPr>
      <w:rPr>
        <w:rFonts w:hint="default"/>
        <w:lang w:val="ru-RU" w:eastAsia="ru-RU" w:bidi="ru-RU"/>
      </w:rPr>
    </w:lvl>
    <w:lvl w:ilvl="8" w:tplc="EF3A2F5E">
      <w:numFmt w:val="bullet"/>
      <w:lvlText w:val="•"/>
      <w:lvlJc w:val="left"/>
      <w:pPr>
        <w:ind w:left="9308" w:hanging="356"/>
      </w:pPr>
      <w:rPr>
        <w:rFonts w:hint="default"/>
        <w:lang w:val="ru-RU" w:eastAsia="ru-RU" w:bidi="ru-RU"/>
      </w:rPr>
    </w:lvl>
  </w:abstractNum>
  <w:abstractNum w:abstractNumId="174">
    <w:nsid w:val="36E51DE8"/>
    <w:multiLevelType w:val="hybridMultilevel"/>
    <w:tmpl w:val="0DBC2B04"/>
    <w:lvl w:ilvl="0" w:tplc="B41058DE">
      <w:numFmt w:val="bullet"/>
      <w:lvlText w:val="•"/>
      <w:lvlJc w:val="left"/>
      <w:pPr>
        <w:ind w:left="105" w:hanging="168"/>
      </w:pPr>
      <w:rPr>
        <w:rFonts w:ascii="Times New Roman" w:eastAsia="Times New Roman" w:hAnsi="Times New Roman" w:cs="Times New Roman" w:hint="default"/>
        <w:w w:val="100"/>
        <w:sz w:val="28"/>
        <w:szCs w:val="28"/>
        <w:lang w:val="ru-RU" w:eastAsia="ru-RU" w:bidi="ru-RU"/>
      </w:rPr>
    </w:lvl>
    <w:lvl w:ilvl="1" w:tplc="BA34DBB2">
      <w:numFmt w:val="bullet"/>
      <w:lvlText w:val="•"/>
      <w:lvlJc w:val="left"/>
      <w:pPr>
        <w:ind w:left="361" w:hanging="168"/>
      </w:pPr>
      <w:rPr>
        <w:rFonts w:hint="default"/>
        <w:lang w:val="ru-RU" w:eastAsia="ru-RU" w:bidi="ru-RU"/>
      </w:rPr>
    </w:lvl>
    <w:lvl w:ilvl="2" w:tplc="D382B296">
      <w:numFmt w:val="bullet"/>
      <w:lvlText w:val="•"/>
      <w:lvlJc w:val="left"/>
      <w:pPr>
        <w:ind w:left="622" w:hanging="168"/>
      </w:pPr>
      <w:rPr>
        <w:rFonts w:hint="default"/>
        <w:lang w:val="ru-RU" w:eastAsia="ru-RU" w:bidi="ru-RU"/>
      </w:rPr>
    </w:lvl>
    <w:lvl w:ilvl="3" w:tplc="D99278B8">
      <w:numFmt w:val="bullet"/>
      <w:lvlText w:val="•"/>
      <w:lvlJc w:val="left"/>
      <w:pPr>
        <w:ind w:left="883" w:hanging="168"/>
      </w:pPr>
      <w:rPr>
        <w:rFonts w:hint="default"/>
        <w:lang w:val="ru-RU" w:eastAsia="ru-RU" w:bidi="ru-RU"/>
      </w:rPr>
    </w:lvl>
    <w:lvl w:ilvl="4" w:tplc="ABA0CBC2">
      <w:numFmt w:val="bullet"/>
      <w:lvlText w:val="•"/>
      <w:lvlJc w:val="left"/>
      <w:pPr>
        <w:ind w:left="1144" w:hanging="168"/>
      </w:pPr>
      <w:rPr>
        <w:rFonts w:hint="default"/>
        <w:lang w:val="ru-RU" w:eastAsia="ru-RU" w:bidi="ru-RU"/>
      </w:rPr>
    </w:lvl>
    <w:lvl w:ilvl="5" w:tplc="8F88B5C8">
      <w:numFmt w:val="bullet"/>
      <w:lvlText w:val="•"/>
      <w:lvlJc w:val="left"/>
      <w:pPr>
        <w:ind w:left="1406" w:hanging="168"/>
      </w:pPr>
      <w:rPr>
        <w:rFonts w:hint="default"/>
        <w:lang w:val="ru-RU" w:eastAsia="ru-RU" w:bidi="ru-RU"/>
      </w:rPr>
    </w:lvl>
    <w:lvl w:ilvl="6" w:tplc="58C4E0BC">
      <w:numFmt w:val="bullet"/>
      <w:lvlText w:val="•"/>
      <w:lvlJc w:val="left"/>
      <w:pPr>
        <w:ind w:left="1667" w:hanging="168"/>
      </w:pPr>
      <w:rPr>
        <w:rFonts w:hint="default"/>
        <w:lang w:val="ru-RU" w:eastAsia="ru-RU" w:bidi="ru-RU"/>
      </w:rPr>
    </w:lvl>
    <w:lvl w:ilvl="7" w:tplc="0624CDC6">
      <w:numFmt w:val="bullet"/>
      <w:lvlText w:val="•"/>
      <w:lvlJc w:val="left"/>
      <w:pPr>
        <w:ind w:left="1928" w:hanging="168"/>
      </w:pPr>
      <w:rPr>
        <w:rFonts w:hint="default"/>
        <w:lang w:val="ru-RU" w:eastAsia="ru-RU" w:bidi="ru-RU"/>
      </w:rPr>
    </w:lvl>
    <w:lvl w:ilvl="8" w:tplc="C6C4C0FC">
      <w:numFmt w:val="bullet"/>
      <w:lvlText w:val="•"/>
      <w:lvlJc w:val="left"/>
      <w:pPr>
        <w:ind w:left="2189" w:hanging="168"/>
      </w:pPr>
      <w:rPr>
        <w:rFonts w:hint="default"/>
        <w:lang w:val="ru-RU" w:eastAsia="ru-RU" w:bidi="ru-RU"/>
      </w:rPr>
    </w:lvl>
  </w:abstractNum>
  <w:abstractNum w:abstractNumId="175">
    <w:nsid w:val="37A32005"/>
    <w:multiLevelType w:val="hybridMultilevel"/>
    <w:tmpl w:val="4CA6EA7C"/>
    <w:lvl w:ilvl="0" w:tplc="5F2A51BE">
      <w:start w:val="1"/>
      <w:numFmt w:val="decimal"/>
      <w:lvlText w:val="%1."/>
      <w:lvlJc w:val="left"/>
      <w:pPr>
        <w:ind w:left="1062" w:hanging="194"/>
        <w:jc w:val="left"/>
      </w:pPr>
      <w:rPr>
        <w:rFonts w:ascii="Times New Roman" w:eastAsia="Times New Roman" w:hAnsi="Times New Roman" w:cs="Times New Roman" w:hint="default"/>
        <w:spacing w:val="0"/>
        <w:w w:val="100"/>
        <w:sz w:val="22"/>
        <w:szCs w:val="22"/>
        <w:lang w:val="ru-RU" w:eastAsia="ru-RU" w:bidi="ru-RU"/>
      </w:rPr>
    </w:lvl>
    <w:lvl w:ilvl="1" w:tplc="6A5CEA90">
      <w:numFmt w:val="bullet"/>
      <w:lvlText w:val="•"/>
      <w:lvlJc w:val="left"/>
      <w:pPr>
        <w:ind w:left="2091" w:hanging="194"/>
      </w:pPr>
      <w:rPr>
        <w:rFonts w:hint="default"/>
        <w:lang w:val="ru-RU" w:eastAsia="ru-RU" w:bidi="ru-RU"/>
      </w:rPr>
    </w:lvl>
    <w:lvl w:ilvl="2" w:tplc="2CE82AF2">
      <w:numFmt w:val="bullet"/>
      <w:lvlText w:val="•"/>
      <w:lvlJc w:val="left"/>
      <w:pPr>
        <w:ind w:left="3122" w:hanging="194"/>
      </w:pPr>
      <w:rPr>
        <w:rFonts w:hint="default"/>
        <w:lang w:val="ru-RU" w:eastAsia="ru-RU" w:bidi="ru-RU"/>
      </w:rPr>
    </w:lvl>
    <w:lvl w:ilvl="3" w:tplc="E53A7368">
      <w:numFmt w:val="bullet"/>
      <w:lvlText w:val="•"/>
      <w:lvlJc w:val="left"/>
      <w:pPr>
        <w:ind w:left="4153" w:hanging="194"/>
      </w:pPr>
      <w:rPr>
        <w:rFonts w:hint="default"/>
        <w:lang w:val="ru-RU" w:eastAsia="ru-RU" w:bidi="ru-RU"/>
      </w:rPr>
    </w:lvl>
    <w:lvl w:ilvl="4" w:tplc="BDDAE820">
      <w:numFmt w:val="bullet"/>
      <w:lvlText w:val="•"/>
      <w:lvlJc w:val="left"/>
      <w:pPr>
        <w:ind w:left="5184" w:hanging="194"/>
      </w:pPr>
      <w:rPr>
        <w:rFonts w:hint="default"/>
        <w:lang w:val="ru-RU" w:eastAsia="ru-RU" w:bidi="ru-RU"/>
      </w:rPr>
    </w:lvl>
    <w:lvl w:ilvl="5" w:tplc="D21C0F90">
      <w:numFmt w:val="bullet"/>
      <w:lvlText w:val="•"/>
      <w:lvlJc w:val="left"/>
      <w:pPr>
        <w:ind w:left="6215" w:hanging="194"/>
      </w:pPr>
      <w:rPr>
        <w:rFonts w:hint="default"/>
        <w:lang w:val="ru-RU" w:eastAsia="ru-RU" w:bidi="ru-RU"/>
      </w:rPr>
    </w:lvl>
    <w:lvl w:ilvl="6" w:tplc="7BE2F108">
      <w:numFmt w:val="bullet"/>
      <w:lvlText w:val="•"/>
      <w:lvlJc w:val="left"/>
      <w:pPr>
        <w:ind w:left="7246" w:hanging="194"/>
      </w:pPr>
      <w:rPr>
        <w:rFonts w:hint="default"/>
        <w:lang w:val="ru-RU" w:eastAsia="ru-RU" w:bidi="ru-RU"/>
      </w:rPr>
    </w:lvl>
    <w:lvl w:ilvl="7" w:tplc="74742242">
      <w:numFmt w:val="bullet"/>
      <w:lvlText w:val="•"/>
      <w:lvlJc w:val="left"/>
      <w:pPr>
        <w:ind w:left="8277" w:hanging="194"/>
      </w:pPr>
      <w:rPr>
        <w:rFonts w:hint="default"/>
        <w:lang w:val="ru-RU" w:eastAsia="ru-RU" w:bidi="ru-RU"/>
      </w:rPr>
    </w:lvl>
    <w:lvl w:ilvl="8" w:tplc="BDA01F28">
      <w:numFmt w:val="bullet"/>
      <w:lvlText w:val="•"/>
      <w:lvlJc w:val="left"/>
      <w:pPr>
        <w:ind w:left="9308" w:hanging="194"/>
      </w:pPr>
      <w:rPr>
        <w:rFonts w:hint="default"/>
        <w:lang w:val="ru-RU" w:eastAsia="ru-RU" w:bidi="ru-RU"/>
      </w:rPr>
    </w:lvl>
  </w:abstractNum>
  <w:abstractNum w:abstractNumId="176">
    <w:nsid w:val="37E34216"/>
    <w:multiLevelType w:val="hybridMultilevel"/>
    <w:tmpl w:val="1E786A52"/>
    <w:lvl w:ilvl="0" w:tplc="43D4824C">
      <w:numFmt w:val="bullet"/>
      <w:lvlText w:val="•"/>
      <w:lvlJc w:val="left"/>
      <w:pPr>
        <w:ind w:left="148" w:hanging="322"/>
      </w:pPr>
      <w:rPr>
        <w:rFonts w:ascii="Times New Roman" w:eastAsia="Times New Roman" w:hAnsi="Times New Roman" w:cs="Times New Roman" w:hint="default"/>
        <w:spacing w:val="-4"/>
        <w:w w:val="100"/>
        <w:sz w:val="24"/>
        <w:szCs w:val="24"/>
        <w:lang w:val="ru-RU" w:eastAsia="ru-RU" w:bidi="ru-RU"/>
      </w:rPr>
    </w:lvl>
    <w:lvl w:ilvl="1" w:tplc="171CD71A">
      <w:numFmt w:val="bullet"/>
      <w:lvlText w:val="•"/>
      <w:lvlJc w:val="left"/>
      <w:pPr>
        <w:ind w:left="506" w:hanging="322"/>
      </w:pPr>
      <w:rPr>
        <w:rFonts w:hint="default"/>
        <w:lang w:val="ru-RU" w:eastAsia="ru-RU" w:bidi="ru-RU"/>
      </w:rPr>
    </w:lvl>
    <w:lvl w:ilvl="2" w:tplc="AA02BCD4">
      <w:numFmt w:val="bullet"/>
      <w:lvlText w:val="•"/>
      <w:lvlJc w:val="left"/>
      <w:pPr>
        <w:ind w:left="872" w:hanging="322"/>
      </w:pPr>
      <w:rPr>
        <w:rFonts w:hint="default"/>
        <w:lang w:val="ru-RU" w:eastAsia="ru-RU" w:bidi="ru-RU"/>
      </w:rPr>
    </w:lvl>
    <w:lvl w:ilvl="3" w:tplc="C7E89FB8">
      <w:numFmt w:val="bullet"/>
      <w:lvlText w:val="•"/>
      <w:lvlJc w:val="left"/>
      <w:pPr>
        <w:ind w:left="1238" w:hanging="322"/>
      </w:pPr>
      <w:rPr>
        <w:rFonts w:hint="default"/>
        <w:lang w:val="ru-RU" w:eastAsia="ru-RU" w:bidi="ru-RU"/>
      </w:rPr>
    </w:lvl>
    <w:lvl w:ilvl="4" w:tplc="D2BE394A">
      <w:numFmt w:val="bullet"/>
      <w:lvlText w:val="•"/>
      <w:lvlJc w:val="left"/>
      <w:pPr>
        <w:ind w:left="1604" w:hanging="322"/>
      </w:pPr>
      <w:rPr>
        <w:rFonts w:hint="default"/>
        <w:lang w:val="ru-RU" w:eastAsia="ru-RU" w:bidi="ru-RU"/>
      </w:rPr>
    </w:lvl>
    <w:lvl w:ilvl="5" w:tplc="1AE8A248">
      <w:numFmt w:val="bullet"/>
      <w:lvlText w:val="•"/>
      <w:lvlJc w:val="left"/>
      <w:pPr>
        <w:ind w:left="1971" w:hanging="322"/>
      </w:pPr>
      <w:rPr>
        <w:rFonts w:hint="default"/>
        <w:lang w:val="ru-RU" w:eastAsia="ru-RU" w:bidi="ru-RU"/>
      </w:rPr>
    </w:lvl>
    <w:lvl w:ilvl="6" w:tplc="41D862BC">
      <w:numFmt w:val="bullet"/>
      <w:lvlText w:val="•"/>
      <w:lvlJc w:val="left"/>
      <w:pPr>
        <w:ind w:left="2337" w:hanging="322"/>
      </w:pPr>
      <w:rPr>
        <w:rFonts w:hint="default"/>
        <w:lang w:val="ru-RU" w:eastAsia="ru-RU" w:bidi="ru-RU"/>
      </w:rPr>
    </w:lvl>
    <w:lvl w:ilvl="7" w:tplc="5562FA4A">
      <w:numFmt w:val="bullet"/>
      <w:lvlText w:val="•"/>
      <w:lvlJc w:val="left"/>
      <w:pPr>
        <w:ind w:left="2703" w:hanging="322"/>
      </w:pPr>
      <w:rPr>
        <w:rFonts w:hint="default"/>
        <w:lang w:val="ru-RU" w:eastAsia="ru-RU" w:bidi="ru-RU"/>
      </w:rPr>
    </w:lvl>
    <w:lvl w:ilvl="8" w:tplc="A484FA86">
      <w:numFmt w:val="bullet"/>
      <w:lvlText w:val="•"/>
      <w:lvlJc w:val="left"/>
      <w:pPr>
        <w:ind w:left="3069" w:hanging="322"/>
      </w:pPr>
      <w:rPr>
        <w:rFonts w:hint="default"/>
        <w:lang w:val="ru-RU" w:eastAsia="ru-RU" w:bidi="ru-RU"/>
      </w:rPr>
    </w:lvl>
  </w:abstractNum>
  <w:abstractNum w:abstractNumId="177">
    <w:nsid w:val="38012D37"/>
    <w:multiLevelType w:val="hybridMultilevel"/>
    <w:tmpl w:val="C8E0BE16"/>
    <w:lvl w:ilvl="0" w:tplc="D2F4810C">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1708E4FE">
      <w:numFmt w:val="bullet"/>
      <w:lvlText w:val="•"/>
      <w:lvlJc w:val="left"/>
      <w:pPr>
        <w:ind w:left="2091" w:hanging="147"/>
      </w:pPr>
      <w:rPr>
        <w:rFonts w:hint="default"/>
        <w:lang w:val="ru-RU" w:eastAsia="ru-RU" w:bidi="ru-RU"/>
      </w:rPr>
    </w:lvl>
    <w:lvl w:ilvl="2" w:tplc="9FF05FFC">
      <w:numFmt w:val="bullet"/>
      <w:lvlText w:val="•"/>
      <w:lvlJc w:val="left"/>
      <w:pPr>
        <w:ind w:left="3122" w:hanging="147"/>
      </w:pPr>
      <w:rPr>
        <w:rFonts w:hint="default"/>
        <w:lang w:val="ru-RU" w:eastAsia="ru-RU" w:bidi="ru-RU"/>
      </w:rPr>
    </w:lvl>
    <w:lvl w:ilvl="3" w:tplc="D1C899C6">
      <w:numFmt w:val="bullet"/>
      <w:lvlText w:val="•"/>
      <w:lvlJc w:val="left"/>
      <w:pPr>
        <w:ind w:left="4153" w:hanging="147"/>
      </w:pPr>
      <w:rPr>
        <w:rFonts w:hint="default"/>
        <w:lang w:val="ru-RU" w:eastAsia="ru-RU" w:bidi="ru-RU"/>
      </w:rPr>
    </w:lvl>
    <w:lvl w:ilvl="4" w:tplc="AF305DE4">
      <w:numFmt w:val="bullet"/>
      <w:lvlText w:val="•"/>
      <w:lvlJc w:val="left"/>
      <w:pPr>
        <w:ind w:left="5184" w:hanging="147"/>
      </w:pPr>
      <w:rPr>
        <w:rFonts w:hint="default"/>
        <w:lang w:val="ru-RU" w:eastAsia="ru-RU" w:bidi="ru-RU"/>
      </w:rPr>
    </w:lvl>
    <w:lvl w:ilvl="5" w:tplc="67300C42">
      <w:numFmt w:val="bullet"/>
      <w:lvlText w:val="•"/>
      <w:lvlJc w:val="left"/>
      <w:pPr>
        <w:ind w:left="6215" w:hanging="147"/>
      </w:pPr>
      <w:rPr>
        <w:rFonts w:hint="default"/>
        <w:lang w:val="ru-RU" w:eastAsia="ru-RU" w:bidi="ru-RU"/>
      </w:rPr>
    </w:lvl>
    <w:lvl w:ilvl="6" w:tplc="958A5214">
      <w:numFmt w:val="bullet"/>
      <w:lvlText w:val="•"/>
      <w:lvlJc w:val="left"/>
      <w:pPr>
        <w:ind w:left="7246" w:hanging="147"/>
      </w:pPr>
      <w:rPr>
        <w:rFonts w:hint="default"/>
        <w:lang w:val="ru-RU" w:eastAsia="ru-RU" w:bidi="ru-RU"/>
      </w:rPr>
    </w:lvl>
    <w:lvl w:ilvl="7" w:tplc="333ABF34">
      <w:numFmt w:val="bullet"/>
      <w:lvlText w:val="•"/>
      <w:lvlJc w:val="left"/>
      <w:pPr>
        <w:ind w:left="8277" w:hanging="147"/>
      </w:pPr>
      <w:rPr>
        <w:rFonts w:hint="default"/>
        <w:lang w:val="ru-RU" w:eastAsia="ru-RU" w:bidi="ru-RU"/>
      </w:rPr>
    </w:lvl>
    <w:lvl w:ilvl="8" w:tplc="9E2476A6">
      <w:numFmt w:val="bullet"/>
      <w:lvlText w:val="•"/>
      <w:lvlJc w:val="left"/>
      <w:pPr>
        <w:ind w:left="9308" w:hanging="147"/>
      </w:pPr>
      <w:rPr>
        <w:rFonts w:hint="default"/>
        <w:lang w:val="ru-RU" w:eastAsia="ru-RU" w:bidi="ru-RU"/>
      </w:rPr>
    </w:lvl>
  </w:abstractNum>
  <w:abstractNum w:abstractNumId="178">
    <w:nsid w:val="384F7398"/>
    <w:multiLevelType w:val="hybridMultilevel"/>
    <w:tmpl w:val="B2088460"/>
    <w:lvl w:ilvl="0" w:tplc="EABA6AF8">
      <w:numFmt w:val="bullet"/>
      <w:lvlText w:val="-"/>
      <w:lvlJc w:val="left"/>
      <w:pPr>
        <w:ind w:left="958" w:hanging="284"/>
      </w:pPr>
      <w:rPr>
        <w:rFonts w:ascii="Times New Roman" w:eastAsia="Times New Roman" w:hAnsi="Times New Roman" w:cs="Times New Roman" w:hint="default"/>
        <w:w w:val="100"/>
        <w:sz w:val="28"/>
        <w:szCs w:val="28"/>
        <w:lang w:val="ru-RU" w:eastAsia="ru-RU" w:bidi="ru-RU"/>
      </w:rPr>
    </w:lvl>
    <w:lvl w:ilvl="1" w:tplc="28CA3A2E">
      <w:numFmt w:val="bullet"/>
      <w:lvlText w:val="•"/>
      <w:lvlJc w:val="left"/>
      <w:pPr>
        <w:ind w:left="2001" w:hanging="284"/>
      </w:pPr>
      <w:rPr>
        <w:rFonts w:hint="default"/>
        <w:lang w:val="ru-RU" w:eastAsia="ru-RU" w:bidi="ru-RU"/>
      </w:rPr>
    </w:lvl>
    <w:lvl w:ilvl="2" w:tplc="7C80971C">
      <w:numFmt w:val="bullet"/>
      <w:lvlText w:val="•"/>
      <w:lvlJc w:val="left"/>
      <w:pPr>
        <w:ind w:left="3042" w:hanging="284"/>
      </w:pPr>
      <w:rPr>
        <w:rFonts w:hint="default"/>
        <w:lang w:val="ru-RU" w:eastAsia="ru-RU" w:bidi="ru-RU"/>
      </w:rPr>
    </w:lvl>
    <w:lvl w:ilvl="3" w:tplc="9738E242">
      <w:numFmt w:val="bullet"/>
      <w:lvlText w:val="•"/>
      <w:lvlJc w:val="left"/>
      <w:pPr>
        <w:ind w:left="4083" w:hanging="284"/>
      </w:pPr>
      <w:rPr>
        <w:rFonts w:hint="default"/>
        <w:lang w:val="ru-RU" w:eastAsia="ru-RU" w:bidi="ru-RU"/>
      </w:rPr>
    </w:lvl>
    <w:lvl w:ilvl="4" w:tplc="AE766D34">
      <w:numFmt w:val="bullet"/>
      <w:lvlText w:val="•"/>
      <w:lvlJc w:val="left"/>
      <w:pPr>
        <w:ind w:left="5124" w:hanging="284"/>
      </w:pPr>
      <w:rPr>
        <w:rFonts w:hint="default"/>
        <w:lang w:val="ru-RU" w:eastAsia="ru-RU" w:bidi="ru-RU"/>
      </w:rPr>
    </w:lvl>
    <w:lvl w:ilvl="5" w:tplc="EA462714">
      <w:numFmt w:val="bullet"/>
      <w:lvlText w:val="•"/>
      <w:lvlJc w:val="left"/>
      <w:pPr>
        <w:ind w:left="6165" w:hanging="284"/>
      </w:pPr>
      <w:rPr>
        <w:rFonts w:hint="default"/>
        <w:lang w:val="ru-RU" w:eastAsia="ru-RU" w:bidi="ru-RU"/>
      </w:rPr>
    </w:lvl>
    <w:lvl w:ilvl="6" w:tplc="A20297F0">
      <w:numFmt w:val="bullet"/>
      <w:lvlText w:val="•"/>
      <w:lvlJc w:val="left"/>
      <w:pPr>
        <w:ind w:left="7206" w:hanging="284"/>
      </w:pPr>
      <w:rPr>
        <w:rFonts w:hint="default"/>
        <w:lang w:val="ru-RU" w:eastAsia="ru-RU" w:bidi="ru-RU"/>
      </w:rPr>
    </w:lvl>
    <w:lvl w:ilvl="7" w:tplc="65EA44E8">
      <w:numFmt w:val="bullet"/>
      <w:lvlText w:val="•"/>
      <w:lvlJc w:val="left"/>
      <w:pPr>
        <w:ind w:left="8247" w:hanging="284"/>
      </w:pPr>
      <w:rPr>
        <w:rFonts w:hint="default"/>
        <w:lang w:val="ru-RU" w:eastAsia="ru-RU" w:bidi="ru-RU"/>
      </w:rPr>
    </w:lvl>
    <w:lvl w:ilvl="8" w:tplc="FF7E24B0">
      <w:numFmt w:val="bullet"/>
      <w:lvlText w:val="•"/>
      <w:lvlJc w:val="left"/>
      <w:pPr>
        <w:ind w:left="9288" w:hanging="284"/>
      </w:pPr>
      <w:rPr>
        <w:rFonts w:hint="default"/>
        <w:lang w:val="ru-RU" w:eastAsia="ru-RU" w:bidi="ru-RU"/>
      </w:rPr>
    </w:lvl>
  </w:abstractNum>
  <w:abstractNum w:abstractNumId="179">
    <w:nsid w:val="393B43AA"/>
    <w:multiLevelType w:val="hybridMultilevel"/>
    <w:tmpl w:val="2710D9BE"/>
    <w:lvl w:ilvl="0" w:tplc="CA8A89C0">
      <w:start w:val="1"/>
      <w:numFmt w:val="decimal"/>
      <w:lvlText w:val="%1)"/>
      <w:lvlJc w:val="left"/>
      <w:pPr>
        <w:ind w:left="1062" w:hanging="406"/>
        <w:jc w:val="right"/>
      </w:pPr>
      <w:rPr>
        <w:rFonts w:ascii="Times New Roman" w:eastAsia="Times New Roman" w:hAnsi="Times New Roman" w:cs="Times New Roman" w:hint="default"/>
        <w:spacing w:val="-35"/>
        <w:w w:val="99"/>
        <w:sz w:val="24"/>
        <w:szCs w:val="24"/>
        <w:lang w:val="ru-RU" w:eastAsia="ru-RU" w:bidi="ru-RU"/>
      </w:rPr>
    </w:lvl>
    <w:lvl w:ilvl="1" w:tplc="000E59E4">
      <w:numFmt w:val="bullet"/>
      <w:lvlText w:val="•"/>
      <w:lvlJc w:val="left"/>
      <w:pPr>
        <w:ind w:left="2091" w:hanging="406"/>
      </w:pPr>
      <w:rPr>
        <w:rFonts w:hint="default"/>
        <w:lang w:val="ru-RU" w:eastAsia="ru-RU" w:bidi="ru-RU"/>
      </w:rPr>
    </w:lvl>
    <w:lvl w:ilvl="2" w:tplc="EB3C09D0">
      <w:numFmt w:val="bullet"/>
      <w:lvlText w:val="•"/>
      <w:lvlJc w:val="left"/>
      <w:pPr>
        <w:ind w:left="3122" w:hanging="406"/>
      </w:pPr>
      <w:rPr>
        <w:rFonts w:hint="default"/>
        <w:lang w:val="ru-RU" w:eastAsia="ru-RU" w:bidi="ru-RU"/>
      </w:rPr>
    </w:lvl>
    <w:lvl w:ilvl="3" w:tplc="EBB4FC98">
      <w:numFmt w:val="bullet"/>
      <w:lvlText w:val="•"/>
      <w:lvlJc w:val="left"/>
      <w:pPr>
        <w:ind w:left="4153" w:hanging="406"/>
      </w:pPr>
      <w:rPr>
        <w:rFonts w:hint="default"/>
        <w:lang w:val="ru-RU" w:eastAsia="ru-RU" w:bidi="ru-RU"/>
      </w:rPr>
    </w:lvl>
    <w:lvl w:ilvl="4" w:tplc="10C017BE">
      <w:numFmt w:val="bullet"/>
      <w:lvlText w:val="•"/>
      <w:lvlJc w:val="left"/>
      <w:pPr>
        <w:ind w:left="5184" w:hanging="406"/>
      </w:pPr>
      <w:rPr>
        <w:rFonts w:hint="default"/>
        <w:lang w:val="ru-RU" w:eastAsia="ru-RU" w:bidi="ru-RU"/>
      </w:rPr>
    </w:lvl>
    <w:lvl w:ilvl="5" w:tplc="45BEE2E2">
      <w:numFmt w:val="bullet"/>
      <w:lvlText w:val="•"/>
      <w:lvlJc w:val="left"/>
      <w:pPr>
        <w:ind w:left="6215" w:hanging="406"/>
      </w:pPr>
      <w:rPr>
        <w:rFonts w:hint="default"/>
        <w:lang w:val="ru-RU" w:eastAsia="ru-RU" w:bidi="ru-RU"/>
      </w:rPr>
    </w:lvl>
    <w:lvl w:ilvl="6" w:tplc="BEDA6650">
      <w:numFmt w:val="bullet"/>
      <w:lvlText w:val="•"/>
      <w:lvlJc w:val="left"/>
      <w:pPr>
        <w:ind w:left="7246" w:hanging="406"/>
      </w:pPr>
      <w:rPr>
        <w:rFonts w:hint="default"/>
        <w:lang w:val="ru-RU" w:eastAsia="ru-RU" w:bidi="ru-RU"/>
      </w:rPr>
    </w:lvl>
    <w:lvl w:ilvl="7" w:tplc="80A0F95C">
      <w:numFmt w:val="bullet"/>
      <w:lvlText w:val="•"/>
      <w:lvlJc w:val="left"/>
      <w:pPr>
        <w:ind w:left="8277" w:hanging="406"/>
      </w:pPr>
      <w:rPr>
        <w:rFonts w:hint="default"/>
        <w:lang w:val="ru-RU" w:eastAsia="ru-RU" w:bidi="ru-RU"/>
      </w:rPr>
    </w:lvl>
    <w:lvl w:ilvl="8" w:tplc="DAC2C8E4">
      <w:numFmt w:val="bullet"/>
      <w:lvlText w:val="•"/>
      <w:lvlJc w:val="left"/>
      <w:pPr>
        <w:ind w:left="9308" w:hanging="406"/>
      </w:pPr>
      <w:rPr>
        <w:rFonts w:hint="default"/>
        <w:lang w:val="ru-RU" w:eastAsia="ru-RU" w:bidi="ru-RU"/>
      </w:rPr>
    </w:lvl>
  </w:abstractNum>
  <w:abstractNum w:abstractNumId="180">
    <w:nsid w:val="39B641D0"/>
    <w:multiLevelType w:val="hybridMultilevel"/>
    <w:tmpl w:val="F1806D96"/>
    <w:lvl w:ilvl="0" w:tplc="76B4716C">
      <w:numFmt w:val="bullet"/>
      <w:lvlText w:val="-"/>
      <w:lvlJc w:val="left"/>
      <w:pPr>
        <w:ind w:left="915" w:hanging="166"/>
      </w:pPr>
      <w:rPr>
        <w:rFonts w:ascii="Times New Roman" w:eastAsia="Times New Roman" w:hAnsi="Times New Roman" w:cs="Times New Roman" w:hint="default"/>
        <w:w w:val="100"/>
        <w:sz w:val="28"/>
        <w:szCs w:val="28"/>
        <w:lang w:val="ru-RU" w:eastAsia="ru-RU" w:bidi="ru-RU"/>
      </w:rPr>
    </w:lvl>
    <w:lvl w:ilvl="1" w:tplc="CFC2FC76">
      <w:numFmt w:val="bullet"/>
      <w:lvlText w:val="•"/>
      <w:lvlJc w:val="left"/>
      <w:pPr>
        <w:ind w:left="1965" w:hanging="166"/>
      </w:pPr>
      <w:rPr>
        <w:rFonts w:hint="default"/>
        <w:lang w:val="ru-RU" w:eastAsia="ru-RU" w:bidi="ru-RU"/>
      </w:rPr>
    </w:lvl>
    <w:lvl w:ilvl="2" w:tplc="F8187CAC">
      <w:numFmt w:val="bullet"/>
      <w:lvlText w:val="•"/>
      <w:lvlJc w:val="left"/>
      <w:pPr>
        <w:ind w:left="3010" w:hanging="166"/>
      </w:pPr>
      <w:rPr>
        <w:rFonts w:hint="default"/>
        <w:lang w:val="ru-RU" w:eastAsia="ru-RU" w:bidi="ru-RU"/>
      </w:rPr>
    </w:lvl>
    <w:lvl w:ilvl="3" w:tplc="3C88A6E4">
      <w:numFmt w:val="bullet"/>
      <w:lvlText w:val="•"/>
      <w:lvlJc w:val="left"/>
      <w:pPr>
        <w:ind w:left="4055" w:hanging="166"/>
      </w:pPr>
      <w:rPr>
        <w:rFonts w:hint="default"/>
        <w:lang w:val="ru-RU" w:eastAsia="ru-RU" w:bidi="ru-RU"/>
      </w:rPr>
    </w:lvl>
    <w:lvl w:ilvl="4" w:tplc="0B4E1B28">
      <w:numFmt w:val="bullet"/>
      <w:lvlText w:val="•"/>
      <w:lvlJc w:val="left"/>
      <w:pPr>
        <w:ind w:left="5100" w:hanging="166"/>
      </w:pPr>
      <w:rPr>
        <w:rFonts w:hint="default"/>
        <w:lang w:val="ru-RU" w:eastAsia="ru-RU" w:bidi="ru-RU"/>
      </w:rPr>
    </w:lvl>
    <w:lvl w:ilvl="5" w:tplc="15B8AE00">
      <w:numFmt w:val="bullet"/>
      <w:lvlText w:val="•"/>
      <w:lvlJc w:val="left"/>
      <w:pPr>
        <w:ind w:left="6145" w:hanging="166"/>
      </w:pPr>
      <w:rPr>
        <w:rFonts w:hint="default"/>
        <w:lang w:val="ru-RU" w:eastAsia="ru-RU" w:bidi="ru-RU"/>
      </w:rPr>
    </w:lvl>
    <w:lvl w:ilvl="6" w:tplc="C4880CFA">
      <w:numFmt w:val="bullet"/>
      <w:lvlText w:val="•"/>
      <w:lvlJc w:val="left"/>
      <w:pPr>
        <w:ind w:left="7190" w:hanging="166"/>
      </w:pPr>
      <w:rPr>
        <w:rFonts w:hint="default"/>
        <w:lang w:val="ru-RU" w:eastAsia="ru-RU" w:bidi="ru-RU"/>
      </w:rPr>
    </w:lvl>
    <w:lvl w:ilvl="7" w:tplc="1086527A">
      <w:numFmt w:val="bullet"/>
      <w:lvlText w:val="•"/>
      <w:lvlJc w:val="left"/>
      <w:pPr>
        <w:ind w:left="8235" w:hanging="166"/>
      </w:pPr>
      <w:rPr>
        <w:rFonts w:hint="default"/>
        <w:lang w:val="ru-RU" w:eastAsia="ru-RU" w:bidi="ru-RU"/>
      </w:rPr>
    </w:lvl>
    <w:lvl w:ilvl="8" w:tplc="A5BEDB08">
      <w:numFmt w:val="bullet"/>
      <w:lvlText w:val="•"/>
      <w:lvlJc w:val="left"/>
      <w:pPr>
        <w:ind w:left="9280" w:hanging="166"/>
      </w:pPr>
      <w:rPr>
        <w:rFonts w:hint="default"/>
        <w:lang w:val="ru-RU" w:eastAsia="ru-RU" w:bidi="ru-RU"/>
      </w:rPr>
    </w:lvl>
  </w:abstractNum>
  <w:abstractNum w:abstractNumId="181">
    <w:nsid w:val="39E41858"/>
    <w:multiLevelType w:val="hybridMultilevel"/>
    <w:tmpl w:val="4BA8D13C"/>
    <w:lvl w:ilvl="0" w:tplc="9A6825BA">
      <w:numFmt w:val="bullet"/>
      <w:lvlText w:val="-"/>
      <w:lvlJc w:val="left"/>
      <w:pPr>
        <w:ind w:left="67" w:hanging="260"/>
      </w:pPr>
      <w:rPr>
        <w:rFonts w:ascii="Times New Roman" w:eastAsia="Times New Roman" w:hAnsi="Times New Roman" w:cs="Times New Roman" w:hint="default"/>
        <w:w w:val="100"/>
        <w:sz w:val="23"/>
        <w:szCs w:val="23"/>
        <w:lang w:val="ru-RU" w:eastAsia="ru-RU" w:bidi="ru-RU"/>
      </w:rPr>
    </w:lvl>
    <w:lvl w:ilvl="1" w:tplc="D32005CC">
      <w:numFmt w:val="bullet"/>
      <w:lvlText w:val="•"/>
      <w:lvlJc w:val="left"/>
      <w:pPr>
        <w:ind w:left="804" w:hanging="260"/>
      </w:pPr>
      <w:rPr>
        <w:rFonts w:hint="default"/>
        <w:lang w:val="ru-RU" w:eastAsia="ru-RU" w:bidi="ru-RU"/>
      </w:rPr>
    </w:lvl>
    <w:lvl w:ilvl="2" w:tplc="D6E240EC">
      <w:numFmt w:val="bullet"/>
      <w:lvlText w:val="•"/>
      <w:lvlJc w:val="left"/>
      <w:pPr>
        <w:ind w:left="1548" w:hanging="260"/>
      </w:pPr>
      <w:rPr>
        <w:rFonts w:hint="default"/>
        <w:lang w:val="ru-RU" w:eastAsia="ru-RU" w:bidi="ru-RU"/>
      </w:rPr>
    </w:lvl>
    <w:lvl w:ilvl="3" w:tplc="0C9E5BDE">
      <w:numFmt w:val="bullet"/>
      <w:lvlText w:val="•"/>
      <w:lvlJc w:val="left"/>
      <w:pPr>
        <w:ind w:left="2292" w:hanging="260"/>
      </w:pPr>
      <w:rPr>
        <w:rFonts w:hint="default"/>
        <w:lang w:val="ru-RU" w:eastAsia="ru-RU" w:bidi="ru-RU"/>
      </w:rPr>
    </w:lvl>
    <w:lvl w:ilvl="4" w:tplc="AB8E0732">
      <w:numFmt w:val="bullet"/>
      <w:lvlText w:val="•"/>
      <w:lvlJc w:val="left"/>
      <w:pPr>
        <w:ind w:left="3037" w:hanging="260"/>
      </w:pPr>
      <w:rPr>
        <w:rFonts w:hint="default"/>
        <w:lang w:val="ru-RU" w:eastAsia="ru-RU" w:bidi="ru-RU"/>
      </w:rPr>
    </w:lvl>
    <w:lvl w:ilvl="5" w:tplc="6C2895C0">
      <w:numFmt w:val="bullet"/>
      <w:lvlText w:val="•"/>
      <w:lvlJc w:val="left"/>
      <w:pPr>
        <w:ind w:left="3781" w:hanging="260"/>
      </w:pPr>
      <w:rPr>
        <w:rFonts w:hint="default"/>
        <w:lang w:val="ru-RU" w:eastAsia="ru-RU" w:bidi="ru-RU"/>
      </w:rPr>
    </w:lvl>
    <w:lvl w:ilvl="6" w:tplc="53382606">
      <w:numFmt w:val="bullet"/>
      <w:lvlText w:val="•"/>
      <w:lvlJc w:val="left"/>
      <w:pPr>
        <w:ind w:left="4525" w:hanging="260"/>
      </w:pPr>
      <w:rPr>
        <w:rFonts w:hint="default"/>
        <w:lang w:val="ru-RU" w:eastAsia="ru-RU" w:bidi="ru-RU"/>
      </w:rPr>
    </w:lvl>
    <w:lvl w:ilvl="7" w:tplc="08E215F6">
      <w:numFmt w:val="bullet"/>
      <w:lvlText w:val="•"/>
      <w:lvlJc w:val="left"/>
      <w:pPr>
        <w:ind w:left="5270" w:hanging="260"/>
      </w:pPr>
      <w:rPr>
        <w:rFonts w:hint="default"/>
        <w:lang w:val="ru-RU" w:eastAsia="ru-RU" w:bidi="ru-RU"/>
      </w:rPr>
    </w:lvl>
    <w:lvl w:ilvl="8" w:tplc="CC3A5750">
      <w:numFmt w:val="bullet"/>
      <w:lvlText w:val="•"/>
      <w:lvlJc w:val="left"/>
      <w:pPr>
        <w:ind w:left="6014" w:hanging="260"/>
      </w:pPr>
      <w:rPr>
        <w:rFonts w:hint="default"/>
        <w:lang w:val="ru-RU" w:eastAsia="ru-RU" w:bidi="ru-RU"/>
      </w:rPr>
    </w:lvl>
  </w:abstractNum>
  <w:abstractNum w:abstractNumId="182">
    <w:nsid w:val="3A131C3C"/>
    <w:multiLevelType w:val="hybridMultilevel"/>
    <w:tmpl w:val="E5184AF6"/>
    <w:lvl w:ilvl="0" w:tplc="25AC798A">
      <w:numFmt w:val="bullet"/>
      <w:lvlText w:val=""/>
      <w:lvlJc w:val="left"/>
      <w:pPr>
        <w:ind w:left="958" w:hanging="257"/>
      </w:pPr>
      <w:rPr>
        <w:rFonts w:ascii="Symbol" w:eastAsia="Symbol" w:hAnsi="Symbol" w:cs="Symbol" w:hint="default"/>
        <w:b/>
        <w:bCs/>
        <w:w w:val="100"/>
        <w:sz w:val="28"/>
        <w:szCs w:val="28"/>
        <w:lang w:val="ru-RU" w:eastAsia="ru-RU" w:bidi="ru-RU"/>
      </w:rPr>
    </w:lvl>
    <w:lvl w:ilvl="1" w:tplc="0F26A7C8">
      <w:numFmt w:val="bullet"/>
      <w:lvlText w:val="•"/>
      <w:lvlJc w:val="left"/>
      <w:pPr>
        <w:ind w:left="2001" w:hanging="257"/>
      </w:pPr>
      <w:rPr>
        <w:rFonts w:hint="default"/>
        <w:lang w:val="ru-RU" w:eastAsia="ru-RU" w:bidi="ru-RU"/>
      </w:rPr>
    </w:lvl>
    <w:lvl w:ilvl="2" w:tplc="3CB43294">
      <w:numFmt w:val="bullet"/>
      <w:lvlText w:val="•"/>
      <w:lvlJc w:val="left"/>
      <w:pPr>
        <w:ind w:left="3042" w:hanging="257"/>
      </w:pPr>
      <w:rPr>
        <w:rFonts w:hint="default"/>
        <w:lang w:val="ru-RU" w:eastAsia="ru-RU" w:bidi="ru-RU"/>
      </w:rPr>
    </w:lvl>
    <w:lvl w:ilvl="3" w:tplc="D25EDF6C">
      <w:numFmt w:val="bullet"/>
      <w:lvlText w:val="•"/>
      <w:lvlJc w:val="left"/>
      <w:pPr>
        <w:ind w:left="4083" w:hanging="257"/>
      </w:pPr>
      <w:rPr>
        <w:rFonts w:hint="default"/>
        <w:lang w:val="ru-RU" w:eastAsia="ru-RU" w:bidi="ru-RU"/>
      </w:rPr>
    </w:lvl>
    <w:lvl w:ilvl="4" w:tplc="D6CA8C68">
      <w:numFmt w:val="bullet"/>
      <w:lvlText w:val="•"/>
      <w:lvlJc w:val="left"/>
      <w:pPr>
        <w:ind w:left="5124" w:hanging="257"/>
      </w:pPr>
      <w:rPr>
        <w:rFonts w:hint="default"/>
        <w:lang w:val="ru-RU" w:eastAsia="ru-RU" w:bidi="ru-RU"/>
      </w:rPr>
    </w:lvl>
    <w:lvl w:ilvl="5" w:tplc="11706730">
      <w:numFmt w:val="bullet"/>
      <w:lvlText w:val="•"/>
      <w:lvlJc w:val="left"/>
      <w:pPr>
        <w:ind w:left="6165" w:hanging="257"/>
      </w:pPr>
      <w:rPr>
        <w:rFonts w:hint="default"/>
        <w:lang w:val="ru-RU" w:eastAsia="ru-RU" w:bidi="ru-RU"/>
      </w:rPr>
    </w:lvl>
    <w:lvl w:ilvl="6" w:tplc="273A2C48">
      <w:numFmt w:val="bullet"/>
      <w:lvlText w:val="•"/>
      <w:lvlJc w:val="left"/>
      <w:pPr>
        <w:ind w:left="7206" w:hanging="257"/>
      </w:pPr>
      <w:rPr>
        <w:rFonts w:hint="default"/>
        <w:lang w:val="ru-RU" w:eastAsia="ru-RU" w:bidi="ru-RU"/>
      </w:rPr>
    </w:lvl>
    <w:lvl w:ilvl="7" w:tplc="34BCA1C2">
      <w:numFmt w:val="bullet"/>
      <w:lvlText w:val="•"/>
      <w:lvlJc w:val="left"/>
      <w:pPr>
        <w:ind w:left="8247" w:hanging="257"/>
      </w:pPr>
      <w:rPr>
        <w:rFonts w:hint="default"/>
        <w:lang w:val="ru-RU" w:eastAsia="ru-RU" w:bidi="ru-RU"/>
      </w:rPr>
    </w:lvl>
    <w:lvl w:ilvl="8" w:tplc="3F5C2C18">
      <w:numFmt w:val="bullet"/>
      <w:lvlText w:val="•"/>
      <w:lvlJc w:val="left"/>
      <w:pPr>
        <w:ind w:left="9288" w:hanging="257"/>
      </w:pPr>
      <w:rPr>
        <w:rFonts w:hint="default"/>
        <w:lang w:val="ru-RU" w:eastAsia="ru-RU" w:bidi="ru-RU"/>
      </w:rPr>
    </w:lvl>
  </w:abstractNum>
  <w:abstractNum w:abstractNumId="183">
    <w:nsid w:val="3C036EFA"/>
    <w:multiLevelType w:val="hybridMultilevel"/>
    <w:tmpl w:val="98709322"/>
    <w:lvl w:ilvl="0" w:tplc="05AE30D4">
      <w:numFmt w:val="bullet"/>
      <w:lvlText w:val="•"/>
      <w:lvlJc w:val="left"/>
      <w:pPr>
        <w:ind w:left="436" w:hanging="226"/>
      </w:pPr>
      <w:rPr>
        <w:rFonts w:ascii="Times New Roman" w:eastAsia="Times New Roman" w:hAnsi="Times New Roman" w:cs="Times New Roman" w:hint="default"/>
        <w:spacing w:val="-4"/>
        <w:w w:val="100"/>
        <w:sz w:val="24"/>
        <w:szCs w:val="24"/>
        <w:lang w:val="ru-RU" w:eastAsia="ru-RU" w:bidi="ru-RU"/>
      </w:rPr>
    </w:lvl>
    <w:lvl w:ilvl="1" w:tplc="7D2CA194">
      <w:numFmt w:val="bullet"/>
      <w:lvlText w:val="•"/>
      <w:lvlJc w:val="left"/>
      <w:pPr>
        <w:ind w:left="776" w:hanging="226"/>
      </w:pPr>
      <w:rPr>
        <w:rFonts w:hint="default"/>
        <w:lang w:val="ru-RU" w:eastAsia="ru-RU" w:bidi="ru-RU"/>
      </w:rPr>
    </w:lvl>
    <w:lvl w:ilvl="2" w:tplc="134465BC">
      <w:numFmt w:val="bullet"/>
      <w:lvlText w:val="•"/>
      <w:lvlJc w:val="left"/>
      <w:pPr>
        <w:ind w:left="1112" w:hanging="226"/>
      </w:pPr>
      <w:rPr>
        <w:rFonts w:hint="default"/>
        <w:lang w:val="ru-RU" w:eastAsia="ru-RU" w:bidi="ru-RU"/>
      </w:rPr>
    </w:lvl>
    <w:lvl w:ilvl="3" w:tplc="477816FE">
      <w:numFmt w:val="bullet"/>
      <w:lvlText w:val="•"/>
      <w:lvlJc w:val="left"/>
      <w:pPr>
        <w:ind w:left="1448" w:hanging="226"/>
      </w:pPr>
      <w:rPr>
        <w:rFonts w:hint="default"/>
        <w:lang w:val="ru-RU" w:eastAsia="ru-RU" w:bidi="ru-RU"/>
      </w:rPr>
    </w:lvl>
    <w:lvl w:ilvl="4" w:tplc="920A35EA">
      <w:numFmt w:val="bullet"/>
      <w:lvlText w:val="•"/>
      <w:lvlJc w:val="left"/>
      <w:pPr>
        <w:ind w:left="1784" w:hanging="226"/>
      </w:pPr>
      <w:rPr>
        <w:rFonts w:hint="default"/>
        <w:lang w:val="ru-RU" w:eastAsia="ru-RU" w:bidi="ru-RU"/>
      </w:rPr>
    </w:lvl>
    <w:lvl w:ilvl="5" w:tplc="A1CC9422">
      <w:numFmt w:val="bullet"/>
      <w:lvlText w:val="•"/>
      <w:lvlJc w:val="left"/>
      <w:pPr>
        <w:ind w:left="2121" w:hanging="226"/>
      </w:pPr>
      <w:rPr>
        <w:rFonts w:hint="default"/>
        <w:lang w:val="ru-RU" w:eastAsia="ru-RU" w:bidi="ru-RU"/>
      </w:rPr>
    </w:lvl>
    <w:lvl w:ilvl="6" w:tplc="604EFE92">
      <w:numFmt w:val="bullet"/>
      <w:lvlText w:val="•"/>
      <w:lvlJc w:val="left"/>
      <w:pPr>
        <w:ind w:left="2457" w:hanging="226"/>
      </w:pPr>
      <w:rPr>
        <w:rFonts w:hint="default"/>
        <w:lang w:val="ru-RU" w:eastAsia="ru-RU" w:bidi="ru-RU"/>
      </w:rPr>
    </w:lvl>
    <w:lvl w:ilvl="7" w:tplc="E7BCDAD6">
      <w:numFmt w:val="bullet"/>
      <w:lvlText w:val="•"/>
      <w:lvlJc w:val="left"/>
      <w:pPr>
        <w:ind w:left="2793" w:hanging="226"/>
      </w:pPr>
      <w:rPr>
        <w:rFonts w:hint="default"/>
        <w:lang w:val="ru-RU" w:eastAsia="ru-RU" w:bidi="ru-RU"/>
      </w:rPr>
    </w:lvl>
    <w:lvl w:ilvl="8" w:tplc="C86EDAA2">
      <w:numFmt w:val="bullet"/>
      <w:lvlText w:val="•"/>
      <w:lvlJc w:val="left"/>
      <w:pPr>
        <w:ind w:left="3129" w:hanging="226"/>
      </w:pPr>
      <w:rPr>
        <w:rFonts w:hint="default"/>
        <w:lang w:val="ru-RU" w:eastAsia="ru-RU" w:bidi="ru-RU"/>
      </w:rPr>
    </w:lvl>
  </w:abstractNum>
  <w:abstractNum w:abstractNumId="184">
    <w:nsid w:val="3C512BBC"/>
    <w:multiLevelType w:val="hybridMultilevel"/>
    <w:tmpl w:val="FDB6F5E6"/>
    <w:lvl w:ilvl="0" w:tplc="2886F290">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422014BE">
      <w:numFmt w:val="bullet"/>
      <w:lvlText w:val="•"/>
      <w:lvlJc w:val="left"/>
      <w:pPr>
        <w:ind w:left="2091" w:hanging="147"/>
      </w:pPr>
      <w:rPr>
        <w:rFonts w:hint="default"/>
        <w:lang w:val="ru-RU" w:eastAsia="ru-RU" w:bidi="ru-RU"/>
      </w:rPr>
    </w:lvl>
    <w:lvl w:ilvl="2" w:tplc="FA7C2806">
      <w:numFmt w:val="bullet"/>
      <w:lvlText w:val="•"/>
      <w:lvlJc w:val="left"/>
      <w:pPr>
        <w:ind w:left="3122" w:hanging="147"/>
      </w:pPr>
      <w:rPr>
        <w:rFonts w:hint="default"/>
        <w:lang w:val="ru-RU" w:eastAsia="ru-RU" w:bidi="ru-RU"/>
      </w:rPr>
    </w:lvl>
    <w:lvl w:ilvl="3" w:tplc="B5A0721E">
      <w:numFmt w:val="bullet"/>
      <w:lvlText w:val="•"/>
      <w:lvlJc w:val="left"/>
      <w:pPr>
        <w:ind w:left="4153" w:hanging="147"/>
      </w:pPr>
      <w:rPr>
        <w:rFonts w:hint="default"/>
        <w:lang w:val="ru-RU" w:eastAsia="ru-RU" w:bidi="ru-RU"/>
      </w:rPr>
    </w:lvl>
    <w:lvl w:ilvl="4" w:tplc="7F2E7F48">
      <w:numFmt w:val="bullet"/>
      <w:lvlText w:val="•"/>
      <w:lvlJc w:val="left"/>
      <w:pPr>
        <w:ind w:left="5184" w:hanging="147"/>
      </w:pPr>
      <w:rPr>
        <w:rFonts w:hint="default"/>
        <w:lang w:val="ru-RU" w:eastAsia="ru-RU" w:bidi="ru-RU"/>
      </w:rPr>
    </w:lvl>
    <w:lvl w:ilvl="5" w:tplc="8F8EBA66">
      <w:numFmt w:val="bullet"/>
      <w:lvlText w:val="•"/>
      <w:lvlJc w:val="left"/>
      <w:pPr>
        <w:ind w:left="6215" w:hanging="147"/>
      </w:pPr>
      <w:rPr>
        <w:rFonts w:hint="default"/>
        <w:lang w:val="ru-RU" w:eastAsia="ru-RU" w:bidi="ru-RU"/>
      </w:rPr>
    </w:lvl>
    <w:lvl w:ilvl="6" w:tplc="5A9EC12E">
      <w:numFmt w:val="bullet"/>
      <w:lvlText w:val="•"/>
      <w:lvlJc w:val="left"/>
      <w:pPr>
        <w:ind w:left="7246" w:hanging="147"/>
      </w:pPr>
      <w:rPr>
        <w:rFonts w:hint="default"/>
        <w:lang w:val="ru-RU" w:eastAsia="ru-RU" w:bidi="ru-RU"/>
      </w:rPr>
    </w:lvl>
    <w:lvl w:ilvl="7" w:tplc="B244592C">
      <w:numFmt w:val="bullet"/>
      <w:lvlText w:val="•"/>
      <w:lvlJc w:val="left"/>
      <w:pPr>
        <w:ind w:left="8277" w:hanging="147"/>
      </w:pPr>
      <w:rPr>
        <w:rFonts w:hint="default"/>
        <w:lang w:val="ru-RU" w:eastAsia="ru-RU" w:bidi="ru-RU"/>
      </w:rPr>
    </w:lvl>
    <w:lvl w:ilvl="8" w:tplc="6E9837F4">
      <w:numFmt w:val="bullet"/>
      <w:lvlText w:val="•"/>
      <w:lvlJc w:val="left"/>
      <w:pPr>
        <w:ind w:left="9308" w:hanging="147"/>
      </w:pPr>
      <w:rPr>
        <w:rFonts w:hint="default"/>
        <w:lang w:val="ru-RU" w:eastAsia="ru-RU" w:bidi="ru-RU"/>
      </w:rPr>
    </w:lvl>
  </w:abstractNum>
  <w:abstractNum w:abstractNumId="185">
    <w:nsid w:val="3CAA0B24"/>
    <w:multiLevelType w:val="hybridMultilevel"/>
    <w:tmpl w:val="0E3C84C0"/>
    <w:lvl w:ilvl="0" w:tplc="333E581C">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7C66F6A8">
      <w:numFmt w:val="bullet"/>
      <w:lvlText w:val="•"/>
      <w:lvlJc w:val="left"/>
      <w:pPr>
        <w:ind w:left="2091" w:hanging="147"/>
      </w:pPr>
      <w:rPr>
        <w:rFonts w:hint="default"/>
        <w:lang w:val="ru-RU" w:eastAsia="ru-RU" w:bidi="ru-RU"/>
      </w:rPr>
    </w:lvl>
    <w:lvl w:ilvl="2" w:tplc="2992447A">
      <w:numFmt w:val="bullet"/>
      <w:lvlText w:val="•"/>
      <w:lvlJc w:val="left"/>
      <w:pPr>
        <w:ind w:left="3122" w:hanging="147"/>
      </w:pPr>
      <w:rPr>
        <w:rFonts w:hint="default"/>
        <w:lang w:val="ru-RU" w:eastAsia="ru-RU" w:bidi="ru-RU"/>
      </w:rPr>
    </w:lvl>
    <w:lvl w:ilvl="3" w:tplc="4F9C93D8">
      <w:numFmt w:val="bullet"/>
      <w:lvlText w:val="•"/>
      <w:lvlJc w:val="left"/>
      <w:pPr>
        <w:ind w:left="4153" w:hanging="147"/>
      </w:pPr>
      <w:rPr>
        <w:rFonts w:hint="default"/>
        <w:lang w:val="ru-RU" w:eastAsia="ru-RU" w:bidi="ru-RU"/>
      </w:rPr>
    </w:lvl>
    <w:lvl w:ilvl="4" w:tplc="5BB24176">
      <w:numFmt w:val="bullet"/>
      <w:lvlText w:val="•"/>
      <w:lvlJc w:val="left"/>
      <w:pPr>
        <w:ind w:left="5184" w:hanging="147"/>
      </w:pPr>
      <w:rPr>
        <w:rFonts w:hint="default"/>
        <w:lang w:val="ru-RU" w:eastAsia="ru-RU" w:bidi="ru-RU"/>
      </w:rPr>
    </w:lvl>
    <w:lvl w:ilvl="5" w:tplc="AC0E2DFC">
      <w:numFmt w:val="bullet"/>
      <w:lvlText w:val="•"/>
      <w:lvlJc w:val="left"/>
      <w:pPr>
        <w:ind w:left="6215" w:hanging="147"/>
      </w:pPr>
      <w:rPr>
        <w:rFonts w:hint="default"/>
        <w:lang w:val="ru-RU" w:eastAsia="ru-RU" w:bidi="ru-RU"/>
      </w:rPr>
    </w:lvl>
    <w:lvl w:ilvl="6" w:tplc="7F08D32A">
      <w:numFmt w:val="bullet"/>
      <w:lvlText w:val="•"/>
      <w:lvlJc w:val="left"/>
      <w:pPr>
        <w:ind w:left="7246" w:hanging="147"/>
      </w:pPr>
      <w:rPr>
        <w:rFonts w:hint="default"/>
        <w:lang w:val="ru-RU" w:eastAsia="ru-RU" w:bidi="ru-RU"/>
      </w:rPr>
    </w:lvl>
    <w:lvl w:ilvl="7" w:tplc="9C06F9CC">
      <w:numFmt w:val="bullet"/>
      <w:lvlText w:val="•"/>
      <w:lvlJc w:val="left"/>
      <w:pPr>
        <w:ind w:left="8277" w:hanging="147"/>
      </w:pPr>
      <w:rPr>
        <w:rFonts w:hint="default"/>
        <w:lang w:val="ru-RU" w:eastAsia="ru-RU" w:bidi="ru-RU"/>
      </w:rPr>
    </w:lvl>
    <w:lvl w:ilvl="8" w:tplc="C47AFC30">
      <w:numFmt w:val="bullet"/>
      <w:lvlText w:val="•"/>
      <w:lvlJc w:val="left"/>
      <w:pPr>
        <w:ind w:left="9308" w:hanging="147"/>
      </w:pPr>
      <w:rPr>
        <w:rFonts w:hint="default"/>
        <w:lang w:val="ru-RU" w:eastAsia="ru-RU" w:bidi="ru-RU"/>
      </w:rPr>
    </w:lvl>
  </w:abstractNum>
  <w:abstractNum w:abstractNumId="186">
    <w:nsid w:val="3CE0122F"/>
    <w:multiLevelType w:val="hybridMultilevel"/>
    <w:tmpl w:val="B0982DF0"/>
    <w:lvl w:ilvl="0" w:tplc="CB3427F6">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8312E15C">
      <w:numFmt w:val="bullet"/>
      <w:lvlText w:val="•"/>
      <w:lvlJc w:val="left"/>
      <w:pPr>
        <w:ind w:left="2091" w:hanging="147"/>
      </w:pPr>
      <w:rPr>
        <w:rFonts w:hint="default"/>
        <w:lang w:val="ru-RU" w:eastAsia="ru-RU" w:bidi="ru-RU"/>
      </w:rPr>
    </w:lvl>
    <w:lvl w:ilvl="2" w:tplc="4880E9C6">
      <w:numFmt w:val="bullet"/>
      <w:lvlText w:val="•"/>
      <w:lvlJc w:val="left"/>
      <w:pPr>
        <w:ind w:left="3122" w:hanging="147"/>
      </w:pPr>
      <w:rPr>
        <w:rFonts w:hint="default"/>
        <w:lang w:val="ru-RU" w:eastAsia="ru-RU" w:bidi="ru-RU"/>
      </w:rPr>
    </w:lvl>
    <w:lvl w:ilvl="3" w:tplc="D28AB030">
      <w:numFmt w:val="bullet"/>
      <w:lvlText w:val="•"/>
      <w:lvlJc w:val="left"/>
      <w:pPr>
        <w:ind w:left="4153" w:hanging="147"/>
      </w:pPr>
      <w:rPr>
        <w:rFonts w:hint="default"/>
        <w:lang w:val="ru-RU" w:eastAsia="ru-RU" w:bidi="ru-RU"/>
      </w:rPr>
    </w:lvl>
    <w:lvl w:ilvl="4" w:tplc="D00021EC">
      <w:numFmt w:val="bullet"/>
      <w:lvlText w:val="•"/>
      <w:lvlJc w:val="left"/>
      <w:pPr>
        <w:ind w:left="5184" w:hanging="147"/>
      </w:pPr>
      <w:rPr>
        <w:rFonts w:hint="default"/>
        <w:lang w:val="ru-RU" w:eastAsia="ru-RU" w:bidi="ru-RU"/>
      </w:rPr>
    </w:lvl>
    <w:lvl w:ilvl="5" w:tplc="BB10EDDE">
      <w:numFmt w:val="bullet"/>
      <w:lvlText w:val="•"/>
      <w:lvlJc w:val="left"/>
      <w:pPr>
        <w:ind w:left="6215" w:hanging="147"/>
      </w:pPr>
      <w:rPr>
        <w:rFonts w:hint="default"/>
        <w:lang w:val="ru-RU" w:eastAsia="ru-RU" w:bidi="ru-RU"/>
      </w:rPr>
    </w:lvl>
    <w:lvl w:ilvl="6" w:tplc="F430573C">
      <w:numFmt w:val="bullet"/>
      <w:lvlText w:val="•"/>
      <w:lvlJc w:val="left"/>
      <w:pPr>
        <w:ind w:left="7246" w:hanging="147"/>
      </w:pPr>
      <w:rPr>
        <w:rFonts w:hint="default"/>
        <w:lang w:val="ru-RU" w:eastAsia="ru-RU" w:bidi="ru-RU"/>
      </w:rPr>
    </w:lvl>
    <w:lvl w:ilvl="7" w:tplc="101090A0">
      <w:numFmt w:val="bullet"/>
      <w:lvlText w:val="•"/>
      <w:lvlJc w:val="left"/>
      <w:pPr>
        <w:ind w:left="8277" w:hanging="147"/>
      </w:pPr>
      <w:rPr>
        <w:rFonts w:hint="default"/>
        <w:lang w:val="ru-RU" w:eastAsia="ru-RU" w:bidi="ru-RU"/>
      </w:rPr>
    </w:lvl>
    <w:lvl w:ilvl="8" w:tplc="E0E2EFD2">
      <w:numFmt w:val="bullet"/>
      <w:lvlText w:val="•"/>
      <w:lvlJc w:val="left"/>
      <w:pPr>
        <w:ind w:left="9308" w:hanging="147"/>
      </w:pPr>
      <w:rPr>
        <w:rFonts w:hint="default"/>
        <w:lang w:val="ru-RU" w:eastAsia="ru-RU" w:bidi="ru-RU"/>
      </w:rPr>
    </w:lvl>
  </w:abstractNum>
  <w:abstractNum w:abstractNumId="187">
    <w:nsid w:val="3D4531AB"/>
    <w:multiLevelType w:val="hybridMultilevel"/>
    <w:tmpl w:val="49BC22EA"/>
    <w:lvl w:ilvl="0" w:tplc="E3422056">
      <w:numFmt w:val="bullet"/>
      <w:lvlText w:val="•"/>
      <w:lvlJc w:val="left"/>
      <w:pPr>
        <w:ind w:left="958" w:hanging="413"/>
      </w:pPr>
      <w:rPr>
        <w:rFonts w:ascii="Times New Roman" w:eastAsia="Times New Roman" w:hAnsi="Times New Roman" w:cs="Times New Roman" w:hint="default"/>
        <w:w w:val="100"/>
        <w:sz w:val="28"/>
        <w:szCs w:val="28"/>
        <w:lang w:val="ru-RU" w:eastAsia="ru-RU" w:bidi="ru-RU"/>
      </w:rPr>
    </w:lvl>
    <w:lvl w:ilvl="1" w:tplc="FD72B194">
      <w:numFmt w:val="bullet"/>
      <w:lvlText w:val="•"/>
      <w:lvlJc w:val="left"/>
      <w:pPr>
        <w:ind w:left="2001" w:hanging="413"/>
      </w:pPr>
      <w:rPr>
        <w:rFonts w:hint="default"/>
        <w:lang w:val="ru-RU" w:eastAsia="ru-RU" w:bidi="ru-RU"/>
      </w:rPr>
    </w:lvl>
    <w:lvl w:ilvl="2" w:tplc="14788A02">
      <w:numFmt w:val="bullet"/>
      <w:lvlText w:val="•"/>
      <w:lvlJc w:val="left"/>
      <w:pPr>
        <w:ind w:left="3042" w:hanging="413"/>
      </w:pPr>
      <w:rPr>
        <w:rFonts w:hint="default"/>
        <w:lang w:val="ru-RU" w:eastAsia="ru-RU" w:bidi="ru-RU"/>
      </w:rPr>
    </w:lvl>
    <w:lvl w:ilvl="3" w:tplc="ED0EDD30">
      <w:numFmt w:val="bullet"/>
      <w:lvlText w:val="•"/>
      <w:lvlJc w:val="left"/>
      <w:pPr>
        <w:ind w:left="4083" w:hanging="413"/>
      </w:pPr>
      <w:rPr>
        <w:rFonts w:hint="default"/>
        <w:lang w:val="ru-RU" w:eastAsia="ru-RU" w:bidi="ru-RU"/>
      </w:rPr>
    </w:lvl>
    <w:lvl w:ilvl="4" w:tplc="1C4270F2">
      <w:numFmt w:val="bullet"/>
      <w:lvlText w:val="•"/>
      <w:lvlJc w:val="left"/>
      <w:pPr>
        <w:ind w:left="5124" w:hanging="413"/>
      </w:pPr>
      <w:rPr>
        <w:rFonts w:hint="default"/>
        <w:lang w:val="ru-RU" w:eastAsia="ru-RU" w:bidi="ru-RU"/>
      </w:rPr>
    </w:lvl>
    <w:lvl w:ilvl="5" w:tplc="59FEC184">
      <w:numFmt w:val="bullet"/>
      <w:lvlText w:val="•"/>
      <w:lvlJc w:val="left"/>
      <w:pPr>
        <w:ind w:left="6165" w:hanging="413"/>
      </w:pPr>
      <w:rPr>
        <w:rFonts w:hint="default"/>
        <w:lang w:val="ru-RU" w:eastAsia="ru-RU" w:bidi="ru-RU"/>
      </w:rPr>
    </w:lvl>
    <w:lvl w:ilvl="6" w:tplc="916423D6">
      <w:numFmt w:val="bullet"/>
      <w:lvlText w:val="•"/>
      <w:lvlJc w:val="left"/>
      <w:pPr>
        <w:ind w:left="7206" w:hanging="413"/>
      </w:pPr>
      <w:rPr>
        <w:rFonts w:hint="default"/>
        <w:lang w:val="ru-RU" w:eastAsia="ru-RU" w:bidi="ru-RU"/>
      </w:rPr>
    </w:lvl>
    <w:lvl w:ilvl="7" w:tplc="15B4E63E">
      <w:numFmt w:val="bullet"/>
      <w:lvlText w:val="•"/>
      <w:lvlJc w:val="left"/>
      <w:pPr>
        <w:ind w:left="8247" w:hanging="413"/>
      </w:pPr>
      <w:rPr>
        <w:rFonts w:hint="default"/>
        <w:lang w:val="ru-RU" w:eastAsia="ru-RU" w:bidi="ru-RU"/>
      </w:rPr>
    </w:lvl>
    <w:lvl w:ilvl="8" w:tplc="80A479C8">
      <w:numFmt w:val="bullet"/>
      <w:lvlText w:val="•"/>
      <w:lvlJc w:val="left"/>
      <w:pPr>
        <w:ind w:left="9288" w:hanging="413"/>
      </w:pPr>
      <w:rPr>
        <w:rFonts w:hint="default"/>
        <w:lang w:val="ru-RU" w:eastAsia="ru-RU" w:bidi="ru-RU"/>
      </w:rPr>
    </w:lvl>
  </w:abstractNum>
  <w:abstractNum w:abstractNumId="188">
    <w:nsid w:val="3D7D14EA"/>
    <w:multiLevelType w:val="hybridMultilevel"/>
    <w:tmpl w:val="2B50EF50"/>
    <w:lvl w:ilvl="0" w:tplc="530C552C">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DDDE3FC4">
      <w:numFmt w:val="bullet"/>
      <w:lvlText w:val="•"/>
      <w:lvlJc w:val="left"/>
      <w:pPr>
        <w:ind w:left="2091" w:hanging="147"/>
      </w:pPr>
      <w:rPr>
        <w:rFonts w:hint="default"/>
        <w:lang w:val="ru-RU" w:eastAsia="ru-RU" w:bidi="ru-RU"/>
      </w:rPr>
    </w:lvl>
    <w:lvl w:ilvl="2" w:tplc="D37234BC">
      <w:numFmt w:val="bullet"/>
      <w:lvlText w:val="•"/>
      <w:lvlJc w:val="left"/>
      <w:pPr>
        <w:ind w:left="3122" w:hanging="147"/>
      </w:pPr>
      <w:rPr>
        <w:rFonts w:hint="default"/>
        <w:lang w:val="ru-RU" w:eastAsia="ru-RU" w:bidi="ru-RU"/>
      </w:rPr>
    </w:lvl>
    <w:lvl w:ilvl="3" w:tplc="8C58ABC8">
      <w:numFmt w:val="bullet"/>
      <w:lvlText w:val="•"/>
      <w:lvlJc w:val="left"/>
      <w:pPr>
        <w:ind w:left="4153" w:hanging="147"/>
      </w:pPr>
      <w:rPr>
        <w:rFonts w:hint="default"/>
        <w:lang w:val="ru-RU" w:eastAsia="ru-RU" w:bidi="ru-RU"/>
      </w:rPr>
    </w:lvl>
    <w:lvl w:ilvl="4" w:tplc="B90EEE2A">
      <w:numFmt w:val="bullet"/>
      <w:lvlText w:val="•"/>
      <w:lvlJc w:val="left"/>
      <w:pPr>
        <w:ind w:left="5184" w:hanging="147"/>
      </w:pPr>
      <w:rPr>
        <w:rFonts w:hint="default"/>
        <w:lang w:val="ru-RU" w:eastAsia="ru-RU" w:bidi="ru-RU"/>
      </w:rPr>
    </w:lvl>
    <w:lvl w:ilvl="5" w:tplc="50485250">
      <w:numFmt w:val="bullet"/>
      <w:lvlText w:val="•"/>
      <w:lvlJc w:val="left"/>
      <w:pPr>
        <w:ind w:left="6215" w:hanging="147"/>
      </w:pPr>
      <w:rPr>
        <w:rFonts w:hint="default"/>
        <w:lang w:val="ru-RU" w:eastAsia="ru-RU" w:bidi="ru-RU"/>
      </w:rPr>
    </w:lvl>
    <w:lvl w:ilvl="6" w:tplc="17E63FF8">
      <w:numFmt w:val="bullet"/>
      <w:lvlText w:val="•"/>
      <w:lvlJc w:val="left"/>
      <w:pPr>
        <w:ind w:left="7246" w:hanging="147"/>
      </w:pPr>
      <w:rPr>
        <w:rFonts w:hint="default"/>
        <w:lang w:val="ru-RU" w:eastAsia="ru-RU" w:bidi="ru-RU"/>
      </w:rPr>
    </w:lvl>
    <w:lvl w:ilvl="7" w:tplc="741A9CD0">
      <w:numFmt w:val="bullet"/>
      <w:lvlText w:val="•"/>
      <w:lvlJc w:val="left"/>
      <w:pPr>
        <w:ind w:left="8277" w:hanging="147"/>
      </w:pPr>
      <w:rPr>
        <w:rFonts w:hint="default"/>
        <w:lang w:val="ru-RU" w:eastAsia="ru-RU" w:bidi="ru-RU"/>
      </w:rPr>
    </w:lvl>
    <w:lvl w:ilvl="8" w:tplc="6694CC6E">
      <w:numFmt w:val="bullet"/>
      <w:lvlText w:val="•"/>
      <w:lvlJc w:val="left"/>
      <w:pPr>
        <w:ind w:left="9308" w:hanging="147"/>
      </w:pPr>
      <w:rPr>
        <w:rFonts w:hint="default"/>
        <w:lang w:val="ru-RU" w:eastAsia="ru-RU" w:bidi="ru-RU"/>
      </w:rPr>
    </w:lvl>
  </w:abstractNum>
  <w:abstractNum w:abstractNumId="189">
    <w:nsid w:val="3DCA33B0"/>
    <w:multiLevelType w:val="hybridMultilevel"/>
    <w:tmpl w:val="6C1288BC"/>
    <w:lvl w:ilvl="0" w:tplc="399A2808">
      <w:numFmt w:val="bullet"/>
      <w:lvlText w:val="•"/>
      <w:lvlJc w:val="left"/>
      <w:pPr>
        <w:ind w:left="1657" w:hanging="147"/>
      </w:pPr>
      <w:rPr>
        <w:rFonts w:ascii="Times New Roman" w:eastAsia="Times New Roman" w:hAnsi="Times New Roman" w:cs="Times New Roman" w:hint="default"/>
        <w:w w:val="100"/>
        <w:sz w:val="24"/>
        <w:szCs w:val="24"/>
        <w:lang w:val="ru-RU" w:eastAsia="ru-RU" w:bidi="ru-RU"/>
      </w:rPr>
    </w:lvl>
    <w:lvl w:ilvl="1" w:tplc="34040C78">
      <w:numFmt w:val="bullet"/>
      <w:lvlText w:val="•"/>
      <w:lvlJc w:val="left"/>
      <w:pPr>
        <w:ind w:left="2631" w:hanging="147"/>
      </w:pPr>
      <w:rPr>
        <w:rFonts w:hint="default"/>
        <w:lang w:val="ru-RU" w:eastAsia="ru-RU" w:bidi="ru-RU"/>
      </w:rPr>
    </w:lvl>
    <w:lvl w:ilvl="2" w:tplc="B41C44CA">
      <w:numFmt w:val="bullet"/>
      <w:lvlText w:val="•"/>
      <w:lvlJc w:val="left"/>
      <w:pPr>
        <w:ind w:left="3602" w:hanging="147"/>
      </w:pPr>
      <w:rPr>
        <w:rFonts w:hint="default"/>
        <w:lang w:val="ru-RU" w:eastAsia="ru-RU" w:bidi="ru-RU"/>
      </w:rPr>
    </w:lvl>
    <w:lvl w:ilvl="3" w:tplc="63DC8D08">
      <w:numFmt w:val="bullet"/>
      <w:lvlText w:val="•"/>
      <w:lvlJc w:val="left"/>
      <w:pPr>
        <w:ind w:left="4573" w:hanging="147"/>
      </w:pPr>
      <w:rPr>
        <w:rFonts w:hint="default"/>
        <w:lang w:val="ru-RU" w:eastAsia="ru-RU" w:bidi="ru-RU"/>
      </w:rPr>
    </w:lvl>
    <w:lvl w:ilvl="4" w:tplc="11486B52">
      <w:numFmt w:val="bullet"/>
      <w:lvlText w:val="•"/>
      <w:lvlJc w:val="left"/>
      <w:pPr>
        <w:ind w:left="5544" w:hanging="147"/>
      </w:pPr>
      <w:rPr>
        <w:rFonts w:hint="default"/>
        <w:lang w:val="ru-RU" w:eastAsia="ru-RU" w:bidi="ru-RU"/>
      </w:rPr>
    </w:lvl>
    <w:lvl w:ilvl="5" w:tplc="A1469ED2">
      <w:numFmt w:val="bullet"/>
      <w:lvlText w:val="•"/>
      <w:lvlJc w:val="left"/>
      <w:pPr>
        <w:ind w:left="6515" w:hanging="147"/>
      </w:pPr>
      <w:rPr>
        <w:rFonts w:hint="default"/>
        <w:lang w:val="ru-RU" w:eastAsia="ru-RU" w:bidi="ru-RU"/>
      </w:rPr>
    </w:lvl>
    <w:lvl w:ilvl="6" w:tplc="68BED448">
      <w:numFmt w:val="bullet"/>
      <w:lvlText w:val="•"/>
      <w:lvlJc w:val="left"/>
      <w:pPr>
        <w:ind w:left="7486" w:hanging="147"/>
      </w:pPr>
      <w:rPr>
        <w:rFonts w:hint="default"/>
        <w:lang w:val="ru-RU" w:eastAsia="ru-RU" w:bidi="ru-RU"/>
      </w:rPr>
    </w:lvl>
    <w:lvl w:ilvl="7" w:tplc="732CB97E">
      <w:numFmt w:val="bullet"/>
      <w:lvlText w:val="•"/>
      <w:lvlJc w:val="left"/>
      <w:pPr>
        <w:ind w:left="8457" w:hanging="147"/>
      </w:pPr>
      <w:rPr>
        <w:rFonts w:hint="default"/>
        <w:lang w:val="ru-RU" w:eastAsia="ru-RU" w:bidi="ru-RU"/>
      </w:rPr>
    </w:lvl>
    <w:lvl w:ilvl="8" w:tplc="A05C906A">
      <w:numFmt w:val="bullet"/>
      <w:lvlText w:val="•"/>
      <w:lvlJc w:val="left"/>
      <w:pPr>
        <w:ind w:left="9428" w:hanging="147"/>
      </w:pPr>
      <w:rPr>
        <w:rFonts w:hint="default"/>
        <w:lang w:val="ru-RU" w:eastAsia="ru-RU" w:bidi="ru-RU"/>
      </w:rPr>
    </w:lvl>
  </w:abstractNum>
  <w:abstractNum w:abstractNumId="190">
    <w:nsid w:val="3DE07C64"/>
    <w:multiLevelType w:val="hybridMultilevel"/>
    <w:tmpl w:val="B966F5CA"/>
    <w:lvl w:ilvl="0" w:tplc="F9A03BAA">
      <w:numFmt w:val="bullet"/>
      <w:lvlText w:val="•"/>
      <w:lvlJc w:val="left"/>
      <w:pPr>
        <w:ind w:left="179" w:hanging="168"/>
      </w:pPr>
      <w:rPr>
        <w:rFonts w:ascii="Times New Roman" w:eastAsia="Times New Roman" w:hAnsi="Times New Roman" w:cs="Times New Roman" w:hint="default"/>
        <w:w w:val="100"/>
        <w:sz w:val="24"/>
        <w:szCs w:val="24"/>
        <w:lang w:val="ru-RU" w:eastAsia="ru-RU" w:bidi="ru-RU"/>
      </w:rPr>
    </w:lvl>
    <w:lvl w:ilvl="1" w:tplc="7410074E">
      <w:numFmt w:val="bullet"/>
      <w:lvlText w:val="•"/>
      <w:lvlJc w:val="left"/>
      <w:pPr>
        <w:ind w:left="472" w:hanging="168"/>
      </w:pPr>
      <w:rPr>
        <w:rFonts w:hint="default"/>
        <w:lang w:val="ru-RU" w:eastAsia="ru-RU" w:bidi="ru-RU"/>
      </w:rPr>
    </w:lvl>
    <w:lvl w:ilvl="2" w:tplc="AEF45978">
      <w:numFmt w:val="bullet"/>
      <w:lvlText w:val="•"/>
      <w:lvlJc w:val="left"/>
      <w:pPr>
        <w:ind w:left="764" w:hanging="168"/>
      </w:pPr>
      <w:rPr>
        <w:rFonts w:hint="default"/>
        <w:lang w:val="ru-RU" w:eastAsia="ru-RU" w:bidi="ru-RU"/>
      </w:rPr>
    </w:lvl>
    <w:lvl w:ilvl="3" w:tplc="E9A28F2C">
      <w:numFmt w:val="bullet"/>
      <w:lvlText w:val="•"/>
      <w:lvlJc w:val="left"/>
      <w:pPr>
        <w:ind w:left="1057" w:hanging="168"/>
      </w:pPr>
      <w:rPr>
        <w:rFonts w:hint="default"/>
        <w:lang w:val="ru-RU" w:eastAsia="ru-RU" w:bidi="ru-RU"/>
      </w:rPr>
    </w:lvl>
    <w:lvl w:ilvl="4" w:tplc="1966D462">
      <w:numFmt w:val="bullet"/>
      <w:lvlText w:val="•"/>
      <w:lvlJc w:val="left"/>
      <w:pPr>
        <w:ind w:left="1349" w:hanging="168"/>
      </w:pPr>
      <w:rPr>
        <w:rFonts w:hint="default"/>
        <w:lang w:val="ru-RU" w:eastAsia="ru-RU" w:bidi="ru-RU"/>
      </w:rPr>
    </w:lvl>
    <w:lvl w:ilvl="5" w:tplc="37B8F014">
      <w:numFmt w:val="bullet"/>
      <w:lvlText w:val="•"/>
      <w:lvlJc w:val="left"/>
      <w:pPr>
        <w:ind w:left="1642" w:hanging="168"/>
      </w:pPr>
      <w:rPr>
        <w:rFonts w:hint="default"/>
        <w:lang w:val="ru-RU" w:eastAsia="ru-RU" w:bidi="ru-RU"/>
      </w:rPr>
    </w:lvl>
    <w:lvl w:ilvl="6" w:tplc="B846FCB2">
      <w:numFmt w:val="bullet"/>
      <w:lvlText w:val="•"/>
      <w:lvlJc w:val="left"/>
      <w:pPr>
        <w:ind w:left="1934" w:hanging="168"/>
      </w:pPr>
      <w:rPr>
        <w:rFonts w:hint="default"/>
        <w:lang w:val="ru-RU" w:eastAsia="ru-RU" w:bidi="ru-RU"/>
      </w:rPr>
    </w:lvl>
    <w:lvl w:ilvl="7" w:tplc="F93C3EEE">
      <w:numFmt w:val="bullet"/>
      <w:lvlText w:val="•"/>
      <w:lvlJc w:val="left"/>
      <w:pPr>
        <w:ind w:left="2226" w:hanging="168"/>
      </w:pPr>
      <w:rPr>
        <w:rFonts w:hint="default"/>
        <w:lang w:val="ru-RU" w:eastAsia="ru-RU" w:bidi="ru-RU"/>
      </w:rPr>
    </w:lvl>
    <w:lvl w:ilvl="8" w:tplc="A5A661EC">
      <w:numFmt w:val="bullet"/>
      <w:lvlText w:val="•"/>
      <w:lvlJc w:val="left"/>
      <w:pPr>
        <w:ind w:left="2519" w:hanging="168"/>
      </w:pPr>
      <w:rPr>
        <w:rFonts w:hint="default"/>
        <w:lang w:val="ru-RU" w:eastAsia="ru-RU" w:bidi="ru-RU"/>
      </w:rPr>
    </w:lvl>
  </w:abstractNum>
  <w:abstractNum w:abstractNumId="191">
    <w:nsid w:val="3EAA3F01"/>
    <w:multiLevelType w:val="hybridMultilevel"/>
    <w:tmpl w:val="A96869DA"/>
    <w:lvl w:ilvl="0" w:tplc="58EE1F3A">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4A728486">
      <w:numFmt w:val="bullet"/>
      <w:lvlText w:val="•"/>
      <w:lvlJc w:val="left"/>
      <w:pPr>
        <w:ind w:left="2091" w:hanging="147"/>
      </w:pPr>
      <w:rPr>
        <w:rFonts w:hint="default"/>
        <w:lang w:val="ru-RU" w:eastAsia="ru-RU" w:bidi="ru-RU"/>
      </w:rPr>
    </w:lvl>
    <w:lvl w:ilvl="2" w:tplc="6A6C2842">
      <w:numFmt w:val="bullet"/>
      <w:lvlText w:val="•"/>
      <w:lvlJc w:val="left"/>
      <w:pPr>
        <w:ind w:left="3122" w:hanging="147"/>
      </w:pPr>
      <w:rPr>
        <w:rFonts w:hint="default"/>
        <w:lang w:val="ru-RU" w:eastAsia="ru-RU" w:bidi="ru-RU"/>
      </w:rPr>
    </w:lvl>
    <w:lvl w:ilvl="3" w:tplc="C7DCCEB2">
      <w:numFmt w:val="bullet"/>
      <w:lvlText w:val="•"/>
      <w:lvlJc w:val="left"/>
      <w:pPr>
        <w:ind w:left="4153" w:hanging="147"/>
      </w:pPr>
      <w:rPr>
        <w:rFonts w:hint="default"/>
        <w:lang w:val="ru-RU" w:eastAsia="ru-RU" w:bidi="ru-RU"/>
      </w:rPr>
    </w:lvl>
    <w:lvl w:ilvl="4" w:tplc="1A5ED38A">
      <w:numFmt w:val="bullet"/>
      <w:lvlText w:val="•"/>
      <w:lvlJc w:val="left"/>
      <w:pPr>
        <w:ind w:left="5184" w:hanging="147"/>
      </w:pPr>
      <w:rPr>
        <w:rFonts w:hint="default"/>
        <w:lang w:val="ru-RU" w:eastAsia="ru-RU" w:bidi="ru-RU"/>
      </w:rPr>
    </w:lvl>
    <w:lvl w:ilvl="5" w:tplc="002E42B2">
      <w:numFmt w:val="bullet"/>
      <w:lvlText w:val="•"/>
      <w:lvlJc w:val="left"/>
      <w:pPr>
        <w:ind w:left="6215" w:hanging="147"/>
      </w:pPr>
      <w:rPr>
        <w:rFonts w:hint="default"/>
        <w:lang w:val="ru-RU" w:eastAsia="ru-RU" w:bidi="ru-RU"/>
      </w:rPr>
    </w:lvl>
    <w:lvl w:ilvl="6" w:tplc="F324576E">
      <w:numFmt w:val="bullet"/>
      <w:lvlText w:val="•"/>
      <w:lvlJc w:val="left"/>
      <w:pPr>
        <w:ind w:left="7246" w:hanging="147"/>
      </w:pPr>
      <w:rPr>
        <w:rFonts w:hint="default"/>
        <w:lang w:val="ru-RU" w:eastAsia="ru-RU" w:bidi="ru-RU"/>
      </w:rPr>
    </w:lvl>
    <w:lvl w:ilvl="7" w:tplc="759078A6">
      <w:numFmt w:val="bullet"/>
      <w:lvlText w:val="•"/>
      <w:lvlJc w:val="left"/>
      <w:pPr>
        <w:ind w:left="8277" w:hanging="147"/>
      </w:pPr>
      <w:rPr>
        <w:rFonts w:hint="default"/>
        <w:lang w:val="ru-RU" w:eastAsia="ru-RU" w:bidi="ru-RU"/>
      </w:rPr>
    </w:lvl>
    <w:lvl w:ilvl="8" w:tplc="D77C49F2">
      <w:numFmt w:val="bullet"/>
      <w:lvlText w:val="•"/>
      <w:lvlJc w:val="left"/>
      <w:pPr>
        <w:ind w:left="9308" w:hanging="147"/>
      </w:pPr>
      <w:rPr>
        <w:rFonts w:hint="default"/>
        <w:lang w:val="ru-RU" w:eastAsia="ru-RU" w:bidi="ru-RU"/>
      </w:rPr>
    </w:lvl>
  </w:abstractNum>
  <w:abstractNum w:abstractNumId="192">
    <w:nsid w:val="3ECD0F79"/>
    <w:multiLevelType w:val="hybridMultilevel"/>
    <w:tmpl w:val="7D64C9E4"/>
    <w:lvl w:ilvl="0" w:tplc="CB9805B6">
      <w:start w:val="1"/>
      <w:numFmt w:val="decimal"/>
      <w:lvlText w:val="%1."/>
      <w:lvlJc w:val="left"/>
      <w:pPr>
        <w:ind w:left="1678" w:hanging="360"/>
        <w:jc w:val="left"/>
      </w:pPr>
      <w:rPr>
        <w:rFonts w:ascii="Times New Roman" w:eastAsia="Times New Roman" w:hAnsi="Times New Roman" w:cs="Times New Roman" w:hint="default"/>
        <w:spacing w:val="0"/>
        <w:w w:val="100"/>
        <w:sz w:val="28"/>
        <w:szCs w:val="28"/>
        <w:lang w:val="ru-RU" w:eastAsia="ru-RU" w:bidi="ru-RU"/>
      </w:rPr>
    </w:lvl>
    <w:lvl w:ilvl="1" w:tplc="8D42A36A">
      <w:numFmt w:val="bullet"/>
      <w:lvlText w:val="•"/>
      <w:lvlJc w:val="left"/>
      <w:pPr>
        <w:ind w:left="2649" w:hanging="360"/>
      </w:pPr>
      <w:rPr>
        <w:rFonts w:hint="default"/>
        <w:lang w:val="ru-RU" w:eastAsia="ru-RU" w:bidi="ru-RU"/>
      </w:rPr>
    </w:lvl>
    <w:lvl w:ilvl="2" w:tplc="8EAAB8E2">
      <w:numFmt w:val="bullet"/>
      <w:lvlText w:val="•"/>
      <w:lvlJc w:val="left"/>
      <w:pPr>
        <w:ind w:left="3618" w:hanging="360"/>
      </w:pPr>
      <w:rPr>
        <w:rFonts w:hint="default"/>
        <w:lang w:val="ru-RU" w:eastAsia="ru-RU" w:bidi="ru-RU"/>
      </w:rPr>
    </w:lvl>
    <w:lvl w:ilvl="3" w:tplc="30A472C6">
      <w:numFmt w:val="bullet"/>
      <w:lvlText w:val="•"/>
      <w:lvlJc w:val="left"/>
      <w:pPr>
        <w:ind w:left="4587" w:hanging="360"/>
      </w:pPr>
      <w:rPr>
        <w:rFonts w:hint="default"/>
        <w:lang w:val="ru-RU" w:eastAsia="ru-RU" w:bidi="ru-RU"/>
      </w:rPr>
    </w:lvl>
    <w:lvl w:ilvl="4" w:tplc="8460DB56">
      <w:numFmt w:val="bullet"/>
      <w:lvlText w:val="•"/>
      <w:lvlJc w:val="left"/>
      <w:pPr>
        <w:ind w:left="5556" w:hanging="360"/>
      </w:pPr>
      <w:rPr>
        <w:rFonts w:hint="default"/>
        <w:lang w:val="ru-RU" w:eastAsia="ru-RU" w:bidi="ru-RU"/>
      </w:rPr>
    </w:lvl>
    <w:lvl w:ilvl="5" w:tplc="3606EF6A">
      <w:numFmt w:val="bullet"/>
      <w:lvlText w:val="•"/>
      <w:lvlJc w:val="left"/>
      <w:pPr>
        <w:ind w:left="6525" w:hanging="360"/>
      </w:pPr>
      <w:rPr>
        <w:rFonts w:hint="default"/>
        <w:lang w:val="ru-RU" w:eastAsia="ru-RU" w:bidi="ru-RU"/>
      </w:rPr>
    </w:lvl>
    <w:lvl w:ilvl="6" w:tplc="4162B792">
      <w:numFmt w:val="bullet"/>
      <w:lvlText w:val="•"/>
      <w:lvlJc w:val="left"/>
      <w:pPr>
        <w:ind w:left="7494" w:hanging="360"/>
      </w:pPr>
      <w:rPr>
        <w:rFonts w:hint="default"/>
        <w:lang w:val="ru-RU" w:eastAsia="ru-RU" w:bidi="ru-RU"/>
      </w:rPr>
    </w:lvl>
    <w:lvl w:ilvl="7" w:tplc="D314434C">
      <w:numFmt w:val="bullet"/>
      <w:lvlText w:val="•"/>
      <w:lvlJc w:val="left"/>
      <w:pPr>
        <w:ind w:left="8463" w:hanging="360"/>
      </w:pPr>
      <w:rPr>
        <w:rFonts w:hint="default"/>
        <w:lang w:val="ru-RU" w:eastAsia="ru-RU" w:bidi="ru-RU"/>
      </w:rPr>
    </w:lvl>
    <w:lvl w:ilvl="8" w:tplc="132E2FC6">
      <w:numFmt w:val="bullet"/>
      <w:lvlText w:val="•"/>
      <w:lvlJc w:val="left"/>
      <w:pPr>
        <w:ind w:left="9432" w:hanging="360"/>
      </w:pPr>
      <w:rPr>
        <w:rFonts w:hint="default"/>
        <w:lang w:val="ru-RU" w:eastAsia="ru-RU" w:bidi="ru-RU"/>
      </w:rPr>
    </w:lvl>
  </w:abstractNum>
  <w:abstractNum w:abstractNumId="193">
    <w:nsid w:val="3F420231"/>
    <w:multiLevelType w:val="hybridMultilevel"/>
    <w:tmpl w:val="63845886"/>
    <w:lvl w:ilvl="0" w:tplc="87D46816">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886AAEFE">
      <w:numFmt w:val="bullet"/>
      <w:lvlText w:val="•"/>
      <w:lvlJc w:val="left"/>
      <w:pPr>
        <w:ind w:left="2091" w:hanging="147"/>
      </w:pPr>
      <w:rPr>
        <w:rFonts w:hint="default"/>
        <w:lang w:val="ru-RU" w:eastAsia="ru-RU" w:bidi="ru-RU"/>
      </w:rPr>
    </w:lvl>
    <w:lvl w:ilvl="2" w:tplc="BA1C4FCC">
      <w:numFmt w:val="bullet"/>
      <w:lvlText w:val="•"/>
      <w:lvlJc w:val="left"/>
      <w:pPr>
        <w:ind w:left="3122" w:hanging="147"/>
      </w:pPr>
      <w:rPr>
        <w:rFonts w:hint="default"/>
        <w:lang w:val="ru-RU" w:eastAsia="ru-RU" w:bidi="ru-RU"/>
      </w:rPr>
    </w:lvl>
    <w:lvl w:ilvl="3" w:tplc="D16EF1B8">
      <w:numFmt w:val="bullet"/>
      <w:lvlText w:val="•"/>
      <w:lvlJc w:val="left"/>
      <w:pPr>
        <w:ind w:left="4153" w:hanging="147"/>
      </w:pPr>
      <w:rPr>
        <w:rFonts w:hint="default"/>
        <w:lang w:val="ru-RU" w:eastAsia="ru-RU" w:bidi="ru-RU"/>
      </w:rPr>
    </w:lvl>
    <w:lvl w:ilvl="4" w:tplc="D5FCC072">
      <w:numFmt w:val="bullet"/>
      <w:lvlText w:val="•"/>
      <w:lvlJc w:val="left"/>
      <w:pPr>
        <w:ind w:left="5184" w:hanging="147"/>
      </w:pPr>
      <w:rPr>
        <w:rFonts w:hint="default"/>
        <w:lang w:val="ru-RU" w:eastAsia="ru-RU" w:bidi="ru-RU"/>
      </w:rPr>
    </w:lvl>
    <w:lvl w:ilvl="5" w:tplc="90AEF16A">
      <w:numFmt w:val="bullet"/>
      <w:lvlText w:val="•"/>
      <w:lvlJc w:val="left"/>
      <w:pPr>
        <w:ind w:left="6215" w:hanging="147"/>
      </w:pPr>
      <w:rPr>
        <w:rFonts w:hint="default"/>
        <w:lang w:val="ru-RU" w:eastAsia="ru-RU" w:bidi="ru-RU"/>
      </w:rPr>
    </w:lvl>
    <w:lvl w:ilvl="6" w:tplc="2EFCF0B8">
      <w:numFmt w:val="bullet"/>
      <w:lvlText w:val="•"/>
      <w:lvlJc w:val="left"/>
      <w:pPr>
        <w:ind w:left="7246" w:hanging="147"/>
      </w:pPr>
      <w:rPr>
        <w:rFonts w:hint="default"/>
        <w:lang w:val="ru-RU" w:eastAsia="ru-RU" w:bidi="ru-RU"/>
      </w:rPr>
    </w:lvl>
    <w:lvl w:ilvl="7" w:tplc="7F042E88">
      <w:numFmt w:val="bullet"/>
      <w:lvlText w:val="•"/>
      <w:lvlJc w:val="left"/>
      <w:pPr>
        <w:ind w:left="8277" w:hanging="147"/>
      </w:pPr>
      <w:rPr>
        <w:rFonts w:hint="default"/>
        <w:lang w:val="ru-RU" w:eastAsia="ru-RU" w:bidi="ru-RU"/>
      </w:rPr>
    </w:lvl>
    <w:lvl w:ilvl="8" w:tplc="A0A2D88A">
      <w:numFmt w:val="bullet"/>
      <w:lvlText w:val="•"/>
      <w:lvlJc w:val="left"/>
      <w:pPr>
        <w:ind w:left="9308" w:hanging="147"/>
      </w:pPr>
      <w:rPr>
        <w:rFonts w:hint="default"/>
        <w:lang w:val="ru-RU" w:eastAsia="ru-RU" w:bidi="ru-RU"/>
      </w:rPr>
    </w:lvl>
  </w:abstractNum>
  <w:abstractNum w:abstractNumId="194">
    <w:nsid w:val="3F5E406D"/>
    <w:multiLevelType w:val="hybridMultilevel"/>
    <w:tmpl w:val="8B5CED92"/>
    <w:lvl w:ilvl="0" w:tplc="A1C0C64E">
      <w:numFmt w:val="bullet"/>
      <w:lvlText w:val="•"/>
      <w:lvlJc w:val="left"/>
      <w:pPr>
        <w:ind w:left="1141" w:hanging="169"/>
      </w:pPr>
      <w:rPr>
        <w:rFonts w:ascii="Times New Roman" w:eastAsia="Times New Roman" w:hAnsi="Times New Roman" w:cs="Times New Roman" w:hint="default"/>
        <w:w w:val="100"/>
        <w:sz w:val="28"/>
        <w:szCs w:val="28"/>
        <w:lang w:val="ru-RU" w:eastAsia="ru-RU" w:bidi="ru-RU"/>
      </w:rPr>
    </w:lvl>
    <w:lvl w:ilvl="1" w:tplc="39D2A1E0">
      <w:numFmt w:val="bullet"/>
      <w:lvlText w:val="•"/>
      <w:lvlJc w:val="left"/>
      <w:pPr>
        <w:ind w:left="2163" w:hanging="169"/>
      </w:pPr>
      <w:rPr>
        <w:rFonts w:hint="default"/>
        <w:lang w:val="ru-RU" w:eastAsia="ru-RU" w:bidi="ru-RU"/>
      </w:rPr>
    </w:lvl>
    <w:lvl w:ilvl="2" w:tplc="BE86A5AE">
      <w:numFmt w:val="bullet"/>
      <w:lvlText w:val="•"/>
      <w:lvlJc w:val="left"/>
      <w:pPr>
        <w:ind w:left="3186" w:hanging="169"/>
      </w:pPr>
      <w:rPr>
        <w:rFonts w:hint="default"/>
        <w:lang w:val="ru-RU" w:eastAsia="ru-RU" w:bidi="ru-RU"/>
      </w:rPr>
    </w:lvl>
    <w:lvl w:ilvl="3" w:tplc="B374EBB0">
      <w:numFmt w:val="bullet"/>
      <w:lvlText w:val="•"/>
      <w:lvlJc w:val="left"/>
      <w:pPr>
        <w:ind w:left="4209" w:hanging="169"/>
      </w:pPr>
      <w:rPr>
        <w:rFonts w:hint="default"/>
        <w:lang w:val="ru-RU" w:eastAsia="ru-RU" w:bidi="ru-RU"/>
      </w:rPr>
    </w:lvl>
    <w:lvl w:ilvl="4" w:tplc="7A1E5418">
      <w:numFmt w:val="bullet"/>
      <w:lvlText w:val="•"/>
      <w:lvlJc w:val="left"/>
      <w:pPr>
        <w:ind w:left="5232" w:hanging="169"/>
      </w:pPr>
      <w:rPr>
        <w:rFonts w:hint="default"/>
        <w:lang w:val="ru-RU" w:eastAsia="ru-RU" w:bidi="ru-RU"/>
      </w:rPr>
    </w:lvl>
    <w:lvl w:ilvl="5" w:tplc="AAFC2F50">
      <w:numFmt w:val="bullet"/>
      <w:lvlText w:val="•"/>
      <w:lvlJc w:val="left"/>
      <w:pPr>
        <w:ind w:left="6255" w:hanging="169"/>
      </w:pPr>
      <w:rPr>
        <w:rFonts w:hint="default"/>
        <w:lang w:val="ru-RU" w:eastAsia="ru-RU" w:bidi="ru-RU"/>
      </w:rPr>
    </w:lvl>
    <w:lvl w:ilvl="6" w:tplc="81E809E2">
      <w:numFmt w:val="bullet"/>
      <w:lvlText w:val="•"/>
      <w:lvlJc w:val="left"/>
      <w:pPr>
        <w:ind w:left="7278" w:hanging="169"/>
      </w:pPr>
      <w:rPr>
        <w:rFonts w:hint="default"/>
        <w:lang w:val="ru-RU" w:eastAsia="ru-RU" w:bidi="ru-RU"/>
      </w:rPr>
    </w:lvl>
    <w:lvl w:ilvl="7" w:tplc="65E8F794">
      <w:numFmt w:val="bullet"/>
      <w:lvlText w:val="•"/>
      <w:lvlJc w:val="left"/>
      <w:pPr>
        <w:ind w:left="8301" w:hanging="169"/>
      </w:pPr>
      <w:rPr>
        <w:rFonts w:hint="default"/>
        <w:lang w:val="ru-RU" w:eastAsia="ru-RU" w:bidi="ru-RU"/>
      </w:rPr>
    </w:lvl>
    <w:lvl w:ilvl="8" w:tplc="962E0F74">
      <w:numFmt w:val="bullet"/>
      <w:lvlText w:val="•"/>
      <w:lvlJc w:val="left"/>
      <w:pPr>
        <w:ind w:left="9324" w:hanging="169"/>
      </w:pPr>
      <w:rPr>
        <w:rFonts w:hint="default"/>
        <w:lang w:val="ru-RU" w:eastAsia="ru-RU" w:bidi="ru-RU"/>
      </w:rPr>
    </w:lvl>
  </w:abstractNum>
  <w:abstractNum w:abstractNumId="195">
    <w:nsid w:val="3F7C3F52"/>
    <w:multiLevelType w:val="hybridMultilevel"/>
    <w:tmpl w:val="EF066070"/>
    <w:lvl w:ilvl="0" w:tplc="104EFE02">
      <w:numFmt w:val="bullet"/>
      <w:lvlText w:val="‒"/>
      <w:lvlJc w:val="left"/>
      <w:pPr>
        <w:ind w:left="1141" w:hanging="351"/>
      </w:pPr>
      <w:rPr>
        <w:rFonts w:ascii="Times New Roman" w:eastAsia="Times New Roman" w:hAnsi="Times New Roman" w:cs="Times New Roman" w:hint="default"/>
        <w:w w:val="100"/>
        <w:sz w:val="28"/>
        <w:szCs w:val="28"/>
        <w:lang w:val="ru-RU" w:eastAsia="ru-RU" w:bidi="ru-RU"/>
      </w:rPr>
    </w:lvl>
    <w:lvl w:ilvl="1" w:tplc="5A2A5026">
      <w:numFmt w:val="bullet"/>
      <w:lvlText w:val="•"/>
      <w:lvlJc w:val="left"/>
      <w:pPr>
        <w:ind w:left="2163" w:hanging="351"/>
      </w:pPr>
      <w:rPr>
        <w:rFonts w:hint="default"/>
        <w:lang w:val="ru-RU" w:eastAsia="ru-RU" w:bidi="ru-RU"/>
      </w:rPr>
    </w:lvl>
    <w:lvl w:ilvl="2" w:tplc="59B01AA4">
      <w:numFmt w:val="bullet"/>
      <w:lvlText w:val="•"/>
      <w:lvlJc w:val="left"/>
      <w:pPr>
        <w:ind w:left="3186" w:hanging="351"/>
      </w:pPr>
      <w:rPr>
        <w:rFonts w:hint="default"/>
        <w:lang w:val="ru-RU" w:eastAsia="ru-RU" w:bidi="ru-RU"/>
      </w:rPr>
    </w:lvl>
    <w:lvl w:ilvl="3" w:tplc="441690F0">
      <w:numFmt w:val="bullet"/>
      <w:lvlText w:val="•"/>
      <w:lvlJc w:val="left"/>
      <w:pPr>
        <w:ind w:left="4209" w:hanging="351"/>
      </w:pPr>
      <w:rPr>
        <w:rFonts w:hint="default"/>
        <w:lang w:val="ru-RU" w:eastAsia="ru-RU" w:bidi="ru-RU"/>
      </w:rPr>
    </w:lvl>
    <w:lvl w:ilvl="4" w:tplc="DEF62FC4">
      <w:numFmt w:val="bullet"/>
      <w:lvlText w:val="•"/>
      <w:lvlJc w:val="left"/>
      <w:pPr>
        <w:ind w:left="5232" w:hanging="351"/>
      </w:pPr>
      <w:rPr>
        <w:rFonts w:hint="default"/>
        <w:lang w:val="ru-RU" w:eastAsia="ru-RU" w:bidi="ru-RU"/>
      </w:rPr>
    </w:lvl>
    <w:lvl w:ilvl="5" w:tplc="03146362">
      <w:numFmt w:val="bullet"/>
      <w:lvlText w:val="•"/>
      <w:lvlJc w:val="left"/>
      <w:pPr>
        <w:ind w:left="6255" w:hanging="351"/>
      </w:pPr>
      <w:rPr>
        <w:rFonts w:hint="default"/>
        <w:lang w:val="ru-RU" w:eastAsia="ru-RU" w:bidi="ru-RU"/>
      </w:rPr>
    </w:lvl>
    <w:lvl w:ilvl="6" w:tplc="29D6774A">
      <w:numFmt w:val="bullet"/>
      <w:lvlText w:val="•"/>
      <w:lvlJc w:val="left"/>
      <w:pPr>
        <w:ind w:left="7278" w:hanging="351"/>
      </w:pPr>
      <w:rPr>
        <w:rFonts w:hint="default"/>
        <w:lang w:val="ru-RU" w:eastAsia="ru-RU" w:bidi="ru-RU"/>
      </w:rPr>
    </w:lvl>
    <w:lvl w:ilvl="7" w:tplc="E670F96C">
      <w:numFmt w:val="bullet"/>
      <w:lvlText w:val="•"/>
      <w:lvlJc w:val="left"/>
      <w:pPr>
        <w:ind w:left="8301" w:hanging="351"/>
      </w:pPr>
      <w:rPr>
        <w:rFonts w:hint="default"/>
        <w:lang w:val="ru-RU" w:eastAsia="ru-RU" w:bidi="ru-RU"/>
      </w:rPr>
    </w:lvl>
    <w:lvl w:ilvl="8" w:tplc="5C9EB682">
      <w:numFmt w:val="bullet"/>
      <w:lvlText w:val="•"/>
      <w:lvlJc w:val="left"/>
      <w:pPr>
        <w:ind w:left="9324" w:hanging="351"/>
      </w:pPr>
      <w:rPr>
        <w:rFonts w:hint="default"/>
        <w:lang w:val="ru-RU" w:eastAsia="ru-RU" w:bidi="ru-RU"/>
      </w:rPr>
    </w:lvl>
  </w:abstractNum>
  <w:abstractNum w:abstractNumId="196">
    <w:nsid w:val="3FBD7D3A"/>
    <w:multiLevelType w:val="hybridMultilevel"/>
    <w:tmpl w:val="C1A802D6"/>
    <w:lvl w:ilvl="0" w:tplc="32AEA24E">
      <w:numFmt w:val="bullet"/>
      <w:lvlText w:val=""/>
      <w:lvlJc w:val="left"/>
      <w:pPr>
        <w:ind w:left="958" w:hanging="188"/>
      </w:pPr>
      <w:rPr>
        <w:rFonts w:ascii="Symbol" w:eastAsia="Symbol" w:hAnsi="Symbol" w:cs="Symbol" w:hint="default"/>
        <w:w w:val="100"/>
        <w:sz w:val="28"/>
        <w:szCs w:val="28"/>
        <w:lang w:val="ru-RU" w:eastAsia="ru-RU" w:bidi="ru-RU"/>
      </w:rPr>
    </w:lvl>
    <w:lvl w:ilvl="1" w:tplc="0BECD3E0">
      <w:numFmt w:val="bullet"/>
      <w:lvlText w:val="•"/>
      <w:lvlJc w:val="left"/>
      <w:pPr>
        <w:ind w:left="2001" w:hanging="188"/>
      </w:pPr>
      <w:rPr>
        <w:rFonts w:hint="default"/>
        <w:lang w:val="ru-RU" w:eastAsia="ru-RU" w:bidi="ru-RU"/>
      </w:rPr>
    </w:lvl>
    <w:lvl w:ilvl="2" w:tplc="CFEC443E">
      <w:numFmt w:val="bullet"/>
      <w:lvlText w:val="•"/>
      <w:lvlJc w:val="left"/>
      <w:pPr>
        <w:ind w:left="3042" w:hanging="188"/>
      </w:pPr>
      <w:rPr>
        <w:rFonts w:hint="default"/>
        <w:lang w:val="ru-RU" w:eastAsia="ru-RU" w:bidi="ru-RU"/>
      </w:rPr>
    </w:lvl>
    <w:lvl w:ilvl="3" w:tplc="6A7EC7D8">
      <w:numFmt w:val="bullet"/>
      <w:lvlText w:val="•"/>
      <w:lvlJc w:val="left"/>
      <w:pPr>
        <w:ind w:left="4083" w:hanging="188"/>
      </w:pPr>
      <w:rPr>
        <w:rFonts w:hint="default"/>
        <w:lang w:val="ru-RU" w:eastAsia="ru-RU" w:bidi="ru-RU"/>
      </w:rPr>
    </w:lvl>
    <w:lvl w:ilvl="4" w:tplc="2016711C">
      <w:numFmt w:val="bullet"/>
      <w:lvlText w:val="•"/>
      <w:lvlJc w:val="left"/>
      <w:pPr>
        <w:ind w:left="5124" w:hanging="188"/>
      </w:pPr>
      <w:rPr>
        <w:rFonts w:hint="default"/>
        <w:lang w:val="ru-RU" w:eastAsia="ru-RU" w:bidi="ru-RU"/>
      </w:rPr>
    </w:lvl>
    <w:lvl w:ilvl="5" w:tplc="DA3A65E6">
      <w:numFmt w:val="bullet"/>
      <w:lvlText w:val="•"/>
      <w:lvlJc w:val="left"/>
      <w:pPr>
        <w:ind w:left="6165" w:hanging="188"/>
      </w:pPr>
      <w:rPr>
        <w:rFonts w:hint="default"/>
        <w:lang w:val="ru-RU" w:eastAsia="ru-RU" w:bidi="ru-RU"/>
      </w:rPr>
    </w:lvl>
    <w:lvl w:ilvl="6" w:tplc="B126789E">
      <w:numFmt w:val="bullet"/>
      <w:lvlText w:val="•"/>
      <w:lvlJc w:val="left"/>
      <w:pPr>
        <w:ind w:left="7206" w:hanging="188"/>
      </w:pPr>
      <w:rPr>
        <w:rFonts w:hint="default"/>
        <w:lang w:val="ru-RU" w:eastAsia="ru-RU" w:bidi="ru-RU"/>
      </w:rPr>
    </w:lvl>
    <w:lvl w:ilvl="7" w:tplc="DF9C22AA">
      <w:numFmt w:val="bullet"/>
      <w:lvlText w:val="•"/>
      <w:lvlJc w:val="left"/>
      <w:pPr>
        <w:ind w:left="8247" w:hanging="188"/>
      </w:pPr>
      <w:rPr>
        <w:rFonts w:hint="default"/>
        <w:lang w:val="ru-RU" w:eastAsia="ru-RU" w:bidi="ru-RU"/>
      </w:rPr>
    </w:lvl>
    <w:lvl w:ilvl="8" w:tplc="26F8502E">
      <w:numFmt w:val="bullet"/>
      <w:lvlText w:val="•"/>
      <w:lvlJc w:val="left"/>
      <w:pPr>
        <w:ind w:left="9288" w:hanging="188"/>
      </w:pPr>
      <w:rPr>
        <w:rFonts w:hint="default"/>
        <w:lang w:val="ru-RU" w:eastAsia="ru-RU" w:bidi="ru-RU"/>
      </w:rPr>
    </w:lvl>
  </w:abstractNum>
  <w:abstractNum w:abstractNumId="197">
    <w:nsid w:val="415F1085"/>
    <w:multiLevelType w:val="hybridMultilevel"/>
    <w:tmpl w:val="CEB47B42"/>
    <w:lvl w:ilvl="0" w:tplc="17BE2BDE">
      <w:start w:val="1"/>
      <w:numFmt w:val="decimal"/>
      <w:lvlText w:val="%1)"/>
      <w:lvlJc w:val="left"/>
      <w:pPr>
        <w:ind w:left="1062" w:hanging="372"/>
        <w:jc w:val="left"/>
      </w:pPr>
      <w:rPr>
        <w:rFonts w:ascii="Times New Roman" w:eastAsia="Times New Roman" w:hAnsi="Times New Roman" w:cs="Times New Roman" w:hint="default"/>
        <w:w w:val="100"/>
        <w:sz w:val="28"/>
        <w:szCs w:val="28"/>
        <w:lang w:val="ru-RU" w:eastAsia="ru-RU" w:bidi="ru-RU"/>
      </w:rPr>
    </w:lvl>
    <w:lvl w:ilvl="1" w:tplc="4E103410">
      <w:numFmt w:val="bullet"/>
      <w:lvlText w:val="•"/>
      <w:lvlJc w:val="left"/>
      <w:pPr>
        <w:ind w:left="2091" w:hanging="372"/>
      </w:pPr>
      <w:rPr>
        <w:rFonts w:hint="default"/>
        <w:lang w:val="ru-RU" w:eastAsia="ru-RU" w:bidi="ru-RU"/>
      </w:rPr>
    </w:lvl>
    <w:lvl w:ilvl="2" w:tplc="A5206798">
      <w:numFmt w:val="bullet"/>
      <w:lvlText w:val="•"/>
      <w:lvlJc w:val="left"/>
      <w:pPr>
        <w:ind w:left="3122" w:hanging="372"/>
      </w:pPr>
      <w:rPr>
        <w:rFonts w:hint="default"/>
        <w:lang w:val="ru-RU" w:eastAsia="ru-RU" w:bidi="ru-RU"/>
      </w:rPr>
    </w:lvl>
    <w:lvl w:ilvl="3" w:tplc="8A50B002">
      <w:numFmt w:val="bullet"/>
      <w:lvlText w:val="•"/>
      <w:lvlJc w:val="left"/>
      <w:pPr>
        <w:ind w:left="4153" w:hanging="372"/>
      </w:pPr>
      <w:rPr>
        <w:rFonts w:hint="default"/>
        <w:lang w:val="ru-RU" w:eastAsia="ru-RU" w:bidi="ru-RU"/>
      </w:rPr>
    </w:lvl>
    <w:lvl w:ilvl="4" w:tplc="B6FED40E">
      <w:numFmt w:val="bullet"/>
      <w:lvlText w:val="•"/>
      <w:lvlJc w:val="left"/>
      <w:pPr>
        <w:ind w:left="5184" w:hanging="372"/>
      </w:pPr>
      <w:rPr>
        <w:rFonts w:hint="default"/>
        <w:lang w:val="ru-RU" w:eastAsia="ru-RU" w:bidi="ru-RU"/>
      </w:rPr>
    </w:lvl>
    <w:lvl w:ilvl="5" w:tplc="D304F3EA">
      <w:numFmt w:val="bullet"/>
      <w:lvlText w:val="•"/>
      <w:lvlJc w:val="left"/>
      <w:pPr>
        <w:ind w:left="6215" w:hanging="372"/>
      </w:pPr>
      <w:rPr>
        <w:rFonts w:hint="default"/>
        <w:lang w:val="ru-RU" w:eastAsia="ru-RU" w:bidi="ru-RU"/>
      </w:rPr>
    </w:lvl>
    <w:lvl w:ilvl="6" w:tplc="0F2E986E">
      <w:numFmt w:val="bullet"/>
      <w:lvlText w:val="•"/>
      <w:lvlJc w:val="left"/>
      <w:pPr>
        <w:ind w:left="7246" w:hanging="372"/>
      </w:pPr>
      <w:rPr>
        <w:rFonts w:hint="default"/>
        <w:lang w:val="ru-RU" w:eastAsia="ru-RU" w:bidi="ru-RU"/>
      </w:rPr>
    </w:lvl>
    <w:lvl w:ilvl="7" w:tplc="634CCADA">
      <w:numFmt w:val="bullet"/>
      <w:lvlText w:val="•"/>
      <w:lvlJc w:val="left"/>
      <w:pPr>
        <w:ind w:left="8277" w:hanging="372"/>
      </w:pPr>
      <w:rPr>
        <w:rFonts w:hint="default"/>
        <w:lang w:val="ru-RU" w:eastAsia="ru-RU" w:bidi="ru-RU"/>
      </w:rPr>
    </w:lvl>
    <w:lvl w:ilvl="8" w:tplc="B1582874">
      <w:numFmt w:val="bullet"/>
      <w:lvlText w:val="•"/>
      <w:lvlJc w:val="left"/>
      <w:pPr>
        <w:ind w:left="9308" w:hanging="372"/>
      </w:pPr>
      <w:rPr>
        <w:rFonts w:hint="default"/>
        <w:lang w:val="ru-RU" w:eastAsia="ru-RU" w:bidi="ru-RU"/>
      </w:rPr>
    </w:lvl>
  </w:abstractNum>
  <w:abstractNum w:abstractNumId="198">
    <w:nsid w:val="41732863"/>
    <w:multiLevelType w:val="hybridMultilevel"/>
    <w:tmpl w:val="54581124"/>
    <w:lvl w:ilvl="0" w:tplc="DFDEF100">
      <w:numFmt w:val="bullet"/>
      <w:lvlText w:val="–"/>
      <w:lvlJc w:val="left"/>
      <w:pPr>
        <w:ind w:left="958" w:hanging="416"/>
      </w:pPr>
      <w:rPr>
        <w:rFonts w:ascii="Times New Roman" w:eastAsia="Times New Roman" w:hAnsi="Times New Roman" w:cs="Times New Roman" w:hint="default"/>
        <w:b/>
        <w:bCs/>
        <w:w w:val="100"/>
        <w:sz w:val="28"/>
        <w:szCs w:val="28"/>
        <w:lang w:val="ru-RU" w:eastAsia="ru-RU" w:bidi="ru-RU"/>
      </w:rPr>
    </w:lvl>
    <w:lvl w:ilvl="1" w:tplc="13D66B5A">
      <w:numFmt w:val="bullet"/>
      <w:lvlText w:val="•"/>
      <w:lvlJc w:val="left"/>
      <w:pPr>
        <w:ind w:left="2001" w:hanging="416"/>
      </w:pPr>
      <w:rPr>
        <w:rFonts w:hint="default"/>
        <w:lang w:val="ru-RU" w:eastAsia="ru-RU" w:bidi="ru-RU"/>
      </w:rPr>
    </w:lvl>
    <w:lvl w:ilvl="2" w:tplc="D06C381A">
      <w:numFmt w:val="bullet"/>
      <w:lvlText w:val="•"/>
      <w:lvlJc w:val="left"/>
      <w:pPr>
        <w:ind w:left="3042" w:hanging="416"/>
      </w:pPr>
      <w:rPr>
        <w:rFonts w:hint="default"/>
        <w:lang w:val="ru-RU" w:eastAsia="ru-RU" w:bidi="ru-RU"/>
      </w:rPr>
    </w:lvl>
    <w:lvl w:ilvl="3" w:tplc="A5FA0734">
      <w:numFmt w:val="bullet"/>
      <w:lvlText w:val="•"/>
      <w:lvlJc w:val="left"/>
      <w:pPr>
        <w:ind w:left="4083" w:hanging="416"/>
      </w:pPr>
      <w:rPr>
        <w:rFonts w:hint="default"/>
        <w:lang w:val="ru-RU" w:eastAsia="ru-RU" w:bidi="ru-RU"/>
      </w:rPr>
    </w:lvl>
    <w:lvl w:ilvl="4" w:tplc="CADE5E0E">
      <w:numFmt w:val="bullet"/>
      <w:lvlText w:val="•"/>
      <w:lvlJc w:val="left"/>
      <w:pPr>
        <w:ind w:left="5124" w:hanging="416"/>
      </w:pPr>
      <w:rPr>
        <w:rFonts w:hint="default"/>
        <w:lang w:val="ru-RU" w:eastAsia="ru-RU" w:bidi="ru-RU"/>
      </w:rPr>
    </w:lvl>
    <w:lvl w:ilvl="5" w:tplc="9CFACD78">
      <w:numFmt w:val="bullet"/>
      <w:lvlText w:val="•"/>
      <w:lvlJc w:val="left"/>
      <w:pPr>
        <w:ind w:left="6165" w:hanging="416"/>
      </w:pPr>
      <w:rPr>
        <w:rFonts w:hint="default"/>
        <w:lang w:val="ru-RU" w:eastAsia="ru-RU" w:bidi="ru-RU"/>
      </w:rPr>
    </w:lvl>
    <w:lvl w:ilvl="6" w:tplc="ED94D9B2">
      <w:numFmt w:val="bullet"/>
      <w:lvlText w:val="•"/>
      <w:lvlJc w:val="left"/>
      <w:pPr>
        <w:ind w:left="7206" w:hanging="416"/>
      </w:pPr>
      <w:rPr>
        <w:rFonts w:hint="default"/>
        <w:lang w:val="ru-RU" w:eastAsia="ru-RU" w:bidi="ru-RU"/>
      </w:rPr>
    </w:lvl>
    <w:lvl w:ilvl="7" w:tplc="23745BD8">
      <w:numFmt w:val="bullet"/>
      <w:lvlText w:val="•"/>
      <w:lvlJc w:val="left"/>
      <w:pPr>
        <w:ind w:left="8247" w:hanging="416"/>
      </w:pPr>
      <w:rPr>
        <w:rFonts w:hint="default"/>
        <w:lang w:val="ru-RU" w:eastAsia="ru-RU" w:bidi="ru-RU"/>
      </w:rPr>
    </w:lvl>
    <w:lvl w:ilvl="8" w:tplc="ED3A5A58">
      <w:numFmt w:val="bullet"/>
      <w:lvlText w:val="•"/>
      <w:lvlJc w:val="left"/>
      <w:pPr>
        <w:ind w:left="9288" w:hanging="416"/>
      </w:pPr>
      <w:rPr>
        <w:rFonts w:hint="default"/>
        <w:lang w:val="ru-RU" w:eastAsia="ru-RU" w:bidi="ru-RU"/>
      </w:rPr>
    </w:lvl>
  </w:abstractNum>
  <w:abstractNum w:abstractNumId="199">
    <w:nsid w:val="41895C6D"/>
    <w:multiLevelType w:val="hybridMultilevel"/>
    <w:tmpl w:val="2E304EFE"/>
    <w:lvl w:ilvl="0" w:tplc="BBB47D0E">
      <w:numFmt w:val="bullet"/>
      <w:lvlText w:val="•"/>
      <w:lvlJc w:val="left"/>
      <w:pPr>
        <w:ind w:left="290" w:hanging="142"/>
      </w:pPr>
      <w:rPr>
        <w:rFonts w:ascii="Times New Roman" w:eastAsia="Times New Roman" w:hAnsi="Times New Roman" w:cs="Times New Roman" w:hint="default"/>
        <w:w w:val="100"/>
        <w:sz w:val="24"/>
        <w:szCs w:val="24"/>
        <w:lang w:val="ru-RU" w:eastAsia="ru-RU" w:bidi="ru-RU"/>
      </w:rPr>
    </w:lvl>
    <w:lvl w:ilvl="1" w:tplc="17A6A2BC">
      <w:numFmt w:val="bullet"/>
      <w:lvlText w:val="•"/>
      <w:lvlJc w:val="left"/>
      <w:pPr>
        <w:ind w:left="650" w:hanging="142"/>
      </w:pPr>
      <w:rPr>
        <w:rFonts w:hint="default"/>
        <w:lang w:val="ru-RU" w:eastAsia="ru-RU" w:bidi="ru-RU"/>
      </w:rPr>
    </w:lvl>
    <w:lvl w:ilvl="2" w:tplc="A1629EAA">
      <w:numFmt w:val="bullet"/>
      <w:lvlText w:val="•"/>
      <w:lvlJc w:val="left"/>
      <w:pPr>
        <w:ind w:left="1000" w:hanging="142"/>
      </w:pPr>
      <w:rPr>
        <w:rFonts w:hint="default"/>
        <w:lang w:val="ru-RU" w:eastAsia="ru-RU" w:bidi="ru-RU"/>
      </w:rPr>
    </w:lvl>
    <w:lvl w:ilvl="3" w:tplc="8CA64314">
      <w:numFmt w:val="bullet"/>
      <w:lvlText w:val="•"/>
      <w:lvlJc w:val="left"/>
      <w:pPr>
        <w:ind w:left="1350" w:hanging="142"/>
      </w:pPr>
      <w:rPr>
        <w:rFonts w:hint="default"/>
        <w:lang w:val="ru-RU" w:eastAsia="ru-RU" w:bidi="ru-RU"/>
      </w:rPr>
    </w:lvl>
    <w:lvl w:ilvl="4" w:tplc="A28EC018">
      <w:numFmt w:val="bullet"/>
      <w:lvlText w:val="•"/>
      <w:lvlJc w:val="left"/>
      <w:pPr>
        <w:ind w:left="1700" w:hanging="142"/>
      </w:pPr>
      <w:rPr>
        <w:rFonts w:hint="default"/>
        <w:lang w:val="ru-RU" w:eastAsia="ru-RU" w:bidi="ru-RU"/>
      </w:rPr>
    </w:lvl>
    <w:lvl w:ilvl="5" w:tplc="FD16E274">
      <w:numFmt w:val="bullet"/>
      <w:lvlText w:val="•"/>
      <w:lvlJc w:val="left"/>
      <w:pPr>
        <w:ind w:left="2051" w:hanging="142"/>
      </w:pPr>
      <w:rPr>
        <w:rFonts w:hint="default"/>
        <w:lang w:val="ru-RU" w:eastAsia="ru-RU" w:bidi="ru-RU"/>
      </w:rPr>
    </w:lvl>
    <w:lvl w:ilvl="6" w:tplc="FD682B10">
      <w:numFmt w:val="bullet"/>
      <w:lvlText w:val="•"/>
      <w:lvlJc w:val="left"/>
      <w:pPr>
        <w:ind w:left="2401" w:hanging="142"/>
      </w:pPr>
      <w:rPr>
        <w:rFonts w:hint="default"/>
        <w:lang w:val="ru-RU" w:eastAsia="ru-RU" w:bidi="ru-RU"/>
      </w:rPr>
    </w:lvl>
    <w:lvl w:ilvl="7" w:tplc="6D0E5010">
      <w:numFmt w:val="bullet"/>
      <w:lvlText w:val="•"/>
      <w:lvlJc w:val="left"/>
      <w:pPr>
        <w:ind w:left="2751" w:hanging="142"/>
      </w:pPr>
      <w:rPr>
        <w:rFonts w:hint="default"/>
        <w:lang w:val="ru-RU" w:eastAsia="ru-RU" w:bidi="ru-RU"/>
      </w:rPr>
    </w:lvl>
    <w:lvl w:ilvl="8" w:tplc="C5DAD79A">
      <w:numFmt w:val="bullet"/>
      <w:lvlText w:val="•"/>
      <w:lvlJc w:val="left"/>
      <w:pPr>
        <w:ind w:left="3101" w:hanging="142"/>
      </w:pPr>
      <w:rPr>
        <w:rFonts w:hint="default"/>
        <w:lang w:val="ru-RU" w:eastAsia="ru-RU" w:bidi="ru-RU"/>
      </w:rPr>
    </w:lvl>
  </w:abstractNum>
  <w:abstractNum w:abstractNumId="200">
    <w:nsid w:val="41977FF7"/>
    <w:multiLevelType w:val="hybridMultilevel"/>
    <w:tmpl w:val="D8F4966C"/>
    <w:lvl w:ilvl="0" w:tplc="57524D6A">
      <w:start w:val="1"/>
      <w:numFmt w:val="decimal"/>
      <w:lvlText w:val="%1."/>
      <w:lvlJc w:val="left"/>
      <w:pPr>
        <w:ind w:left="1731" w:hanging="245"/>
        <w:jc w:val="left"/>
      </w:pPr>
      <w:rPr>
        <w:rFonts w:ascii="Times New Roman" w:eastAsia="Times New Roman" w:hAnsi="Times New Roman" w:cs="Times New Roman" w:hint="default"/>
        <w:w w:val="100"/>
        <w:sz w:val="24"/>
        <w:szCs w:val="24"/>
        <w:lang w:val="ru-RU" w:eastAsia="ru-RU" w:bidi="ru-RU"/>
      </w:rPr>
    </w:lvl>
    <w:lvl w:ilvl="1" w:tplc="2C727744">
      <w:numFmt w:val="bullet"/>
      <w:lvlText w:val="•"/>
      <w:lvlJc w:val="left"/>
      <w:pPr>
        <w:ind w:left="2703" w:hanging="245"/>
      </w:pPr>
      <w:rPr>
        <w:rFonts w:hint="default"/>
        <w:lang w:val="ru-RU" w:eastAsia="ru-RU" w:bidi="ru-RU"/>
      </w:rPr>
    </w:lvl>
    <w:lvl w:ilvl="2" w:tplc="C7C2D4D4">
      <w:numFmt w:val="bullet"/>
      <w:lvlText w:val="•"/>
      <w:lvlJc w:val="left"/>
      <w:pPr>
        <w:ind w:left="3666" w:hanging="245"/>
      </w:pPr>
      <w:rPr>
        <w:rFonts w:hint="default"/>
        <w:lang w:val="ru-RU" w:eastAsia="ru-RU" w:bidi="ru-RU"/>
      </w:rPr>
    </w:lvl>
    <w:lvl w:ilvl="3" w:tplc="861C716C">
      <w:numFmt w:val="bullet"/>
      <w:lvlText w:val="•"/>
      <w:lvlJc w:val="left"/>
      <w:pPr>
        <w:ind w:left="4629" w:hanging="245"/>
      </w:pPr>
      <w:rPr>
        <w:rFonts w:hint="default"/>
        <w:lang w:val="ru-RU" w:eastAsia="ru-RU" w:bidi="ru-RU"/>
      </w:rPr>
    </w:lvl>
    <w:lvl w:ilvl="4" w:tplc="D9145642">
      <w:numFmt w:val="bullet"/>
      <w:lvlText w:val="•"/>
      <w:lvlJc w:val="left"/>
      <w:pPr>
        <w:ind w:left="5592" w:hanging="245"/>
      </w:pPr>
      <w:rPr>
        <w:rFonts w:hint="default"/>
        <w:lang w:val="ru-RU" w:eastAsia="ru-RU" w:bidi="ru-RU"/>
      </w:rPr>
    </w:lvl>
    <w:lvl w:ilvl="5" w:tplc="72409D78">
      <w:numFmt w:val="bullet"/>
      <w:lvlText w:val="•"/>
      <w:lvlJc w:val="left"/>
      <w:pPr>
        <w:ind w:left="6555" w:hanging="245"/>
      </w:pPr>
      <w:rPr>
        <w:rFonts w:hint="default"/>
        <w:lang w:val="ru-RU" w:eastAsia="ru-RU" w:bidi="ru-RU"/>
      </w:rPr>
    </w:lvl>
    <w:lvl w:ilvl="6" w:tplc="72CC7E3C">
      <w:numFmt w:val="bullet"/>
      <w:lvlText w:val="•"/>
      <w:lvlJc w:val="left"/>
      <w:pPr>
        <w:ind w:left="7518" w:hanging="245"/>
      </w:pPr>
      <w:rPr>
        <w:rFonts w:hint="default"/>
        <w:lang w:val="ru-RU" w:eastAsia="ru-RU" w:bidi="ru-RU"/>
      </w:rPr>
    </w:lvl>
    <w:lvl w:ilvl="7" w:tplc="35C2AE76">
      <w:numFmt w:val="bullet"/>
      <w:lvlText w:val="•"/>
      <w:lvlJc w:val="left"/>
      <w:pPr>
        <w:ind w:left="8481" w:hanging="245"/>
      </w:pPr>
      <w:rPr>
        <w:rFonts w:hint="default"/>
        <w:lang w:val="ru-RU" w:eastAsia="ru-RU" w:bidi="ru-RU"/>
      </w:rPr>
    </w:lvl>
    <w:lvl w:ilvl="8" w:tplc="77903D7E">
      <w:numFmt w:val="bullet"/>
      <w:lvlText w:val="•"/>
      <w:lvlJc w:val="left"/>
      <w:pPr>
        <w:ind w:left="9444" w:hanging="245"/>
      </w:pPr>
      <w:rPr>
        <w:rFonts w:hint="default"/>
        <w:lang w:val="ru-RU" w:eastAsia="ru-RU" w:bidi="ru-RU"/>
      </w:rPr>
    </w:lvl>
  </w:abstractNum>
  <w:abstractNum w:abstractNumId="201">
    <w:nsid w:val="41C90CC4"/>
    <w:multiLevelType w:val="hybridMultilevel"/>
    <w:tmpl w:val="C6F64D1E"/>
    <w:lvl w:ilvl="0" w:tplc="EC96EA92">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9BF8FB90">
      <w:numFmt w:val="bullet"/>
      <w:lvlText w:val="•"/>
      <w:lvlJc w:val="left"/>
      <w:pPr>
        <w:ind w:left="2091" w:hanging="147"/>
      </w:pPr>
      <w:rPr>
        <w:rFonts w:hint="default"/>
        <w:lang w:val="ru-RU" w:eastAsia="ru-RU" w:bidi="ru-RU"/>
      </w:rPr>
    </w:lvl>
    <w:lvl w:ilvl="2" w:tplc="89749830">
      <w:numFmt w:val="bullet"/>
      <w:lvlText w:val="•"/>
      <w:lvlJc w:val="left"/>
      <w:pPr>
        <w:ind w:left="3122" w:hanging="147"/>
      </w:pPr>
      <w:rPr>
        <w:rFonts w:hint="default"/>
        <w:lang w:val="ru-RU" w:eastAsia="ru-RU" w:bidi="ru-RU"/>
      </w:rPr>
    </w:lvl>
    <w:lvl w:ilvl="3" w:tplc="D80E23C4">
      <w:numFmt w:val="bullet"/>
      <w:lvlText w:val="•"/>
      <w:lvlJc w:val="left"/>
      <w:pPr>
        <w:ind w:left="4153" w:hanging="147"/>
      </w:pPr>
      <w:rPr>
        <w:rFonts w:hint="default"/>
        <w:lang w:val="ru-RU" w:eastAsia="ru-RU" w:bidi="ru-RU"/>
      </w:rPr>
    </w:lvl>
    <w:lvl w:ilvl="4" w:tplc="8A102B90">
      <w:numFmt w:val="bullet"/>
      <w:lvlText w:val="•"/>
      <w:lvlJc w:val="left"/>
      <w:pPr>
        <w:ind w:left="5184" w:hanging="147"/>
      </w:pPr>
      <w:rPr>
        <w:rFonts w:hint="default"/>
        <w:lang w:val="ru-RU" w:eastAsia="ru-RU" w:bidi="ru-RU"/>
      </w:rPr>
    </w:lvl>
    <w:lvl w:ilvl="5" w:tplc="AEB4B8B6">
      <w:numFmt w:val="bullet"/>
      <w:lvlText w:val="•"/>
      <w:lvlJc w:val="left"/>
      <w:pPr>
        <w:ind w:left="6215" w:hanging="147"/>
      </w:pPr>
      <w:rPr>
        <w:rFonts w:hint="default"/>
        <w:lang w:val="ru-RU" w:eastAsia="ru-RU" w:bidi="ru-RU"/>
      </w:rPr>
    </w:lvl>
    <w:lvl w:ilvl="6" w:tplc="BEB81EBA">
      <w:numFmt w:val="bullet"/>
      <w:lvlText w:val="•"/>
      <w:lvlJc w:val="left"/>
      <w:pPr>
        <w:ind w:left="7246" w:hanging="147"/>
      </w:pPr>
      <w:rPr>
        <w:rFonts w:hint="default"/>
        <w:lang w:val="ru-RU" w:eastAsia="ru-RU" w:bidi="ru-RU"/>
      </w:rPr>
    </w:lvl>
    <w:lvl w:ilvl="7" w:tplc="12B0282A">
      <w:numFmt w:val="bullet"/>
      <w:lvlText w:val="•"/>
      <w:lvlJc w:val="left"/>
      <w:pPr>
        <w:ind w:left="8277" w:hanging="147"/>
      </w:pPr>
      <w:rPr>
        <w:rFonts w:hint="default"/>
        <w:lang w:val="ru-RU" w:eastAsia="ru-RU" w:bidi="ru-RU"/>
      </w:rPr>
    </w:lvl>
    <w:lvl w:ilvl="8" w:tplc="3B0E1168">
      <w:numFmt w:val="bullet"/>
      <w:lvlText w:val="•"/>
      <w:lvlJc w:val="left"/>
      <w:pPr>
        <w:ind w:left="9308" w:hanging="147"/>
      </w:pPr>
      <w:rPr>
        <w:rFonts w:hint="default"/>
        <w:lang w:val="ru-RU" w:eastAsia="ru-RU" w:bidi="ru-RU"/>
      </w:rPr>
    </w:lvl>
  </w:abstractNum>
  <w:abstractNum w:abstractNumId="202">
    <w:nsid w:val="420E560E"/>
    <w:multiLevelType w:val="hybridMultilevel"/>
    <w:tmpl w:val="5356606E"/>
    <w:lvl w:ilvl="0" w:tplc="E00CBE30">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D06EA03A">
      <w:numFmt w:val="bullet"/>
      <w:lvlText w:val="•"/>
      <w:lvlJc w:val="left"/>
      <w:pPr>
        <w:ind w:left="2091" w:hanging="147"/>
      </w:pPr>
      <w:rPr>
        <w:rFonts w:hint="default"/>
        <w:lang w:val="ru-RU" w:eastAsia="ru-RU" w:bidi="ru-RU"/>
      </w:rPr>
    </w:lvl>
    <w:lvl w:ilvl="2" w:tplc="5B3C9D0E">
      <w:numFmt w:val="bullet"/>
      <w:lvlText w:val="•"/>
      <w:lvlJc w:val="left"/>
      <w:pPr>
        <w:ind w:left="3122" w:hanging="147"/>
      </w:pPr>
      <w:rPr>
        <w:rFonts w:hint="default"/>
        <w:lang w:val="ru-RU" w:eastAsia="ru-RU" w:bidi="ru-RU"/>
      </w:rPr>
    </w:lvl>
    <w:lvl w:ilvl="3" w:tplc="9B5207CA">
      <w:numFmt w:val="bullet"/>
      <w:lvlText w:val="•"/>
      <w:lvlJc w:val="left"/>
      <w:pPr>
        <w:ind w:left="4153" w:hanging="147"/>
      </w:pPr>
      <w:rPr>
        <w:rFonts w:hint="default"/>
        <w:lang w:val="ru-RU" w:eastAsia="ru-RU" w:bidi="ru-RU"/>
      </w:rPr>
    </w:lvl>
    <w:lvl w:ilvl="4" w:tplc="34E80640">
      <w:numFmt w:val="bullet"/>
      <w:lvlText w:val="•"/>
      <w:lvlJc w:val="left"/>
      <w:pPr>
        <w:ind w:left="5184" w:hanging="147"/>
      </w:pPr>
      <w:rPr>
        <w:rFonts w:hint="default"/>
        <w:lang w:val="ru-RU" w:eastAsia="ru-RU" w:bidi="ru-RU"/>
      </w:rPr>
    </w:lvl>
    <w:lvl w:ilvl="5" w:tplc="165880F4">
      <w:numFmt w:val="bullet"/>
      <w:lvlText w:val="•"/>
      <w:lvlJc w:val="left"/>
      <w:pPr>
        <w:ind w:left="6215" w:hanging="147"/>
      </w:pPr>
      <w:rPr>
        <w:rFonts w:hint="default"/>
        <w:lang w:val="ru-RU" w:eastAsia="ru-RU" w:bidi="ru-RU"/>
      </w:rPr>
    </w:lvl>
    <w:lvl w:ilvl="6" w:tplc="8BBAE300">
      <w:numFmt w:val="bullet"/>
      <w:lvlText w:val="•"/>
      <w:lvlJc w:val="left"/>
      <w:pPr>
        <w:ind w:left="7246" w:hanging="147"/>
      </w:pPr>
      <w:rPr>
        <w:rFonts w:hint="default"/>
        <w:lang w:val="ru-RU" w:eastAsia="ru-RU" w:bidi="ru-RU"/>
      </w:rPr>
    </w:lvl>
    <w:lvl w:ilvl="7" w:tplc="26223452">
      <w:numFmt w:val="bullet"/>
      <w:lvlText w:val="•"/>
      <w:lvlJc w:val="left"/>
      <w:pPr>
        <w:ind w:left="8277" w:hanging="147"/>
      </w:pPr>
      <w:rPr>
        <w:rFonts w:hint="default"/>
        <w:lang w:val="ru-RU" w:eastAsia="ru-RU" w:bidi="ru-RU"/>
      </w:rPr>
    </w:lvl>
    <w:lvl w:ilvl="8" w:tplc="A3AC946C">
      <w:numFmt w:val="bullet"/>
      <w:lvlText w:val="•"/>
      <w:lvlJc w:val="left"/>
      <w:pPr>
        <w:ind w:left="9308" w:hanging="147"/>
      </w:pPr>
      <w:rPr>
        <w:rFonts w:hint="default"/>
        <w:lang w:val="ru-RU" w:eastAsia="ru-RU" w:bidi="ru-RU"/>
      </w:rPr>
    </w:lvl>
  </w:abstractNum>
  <w:abstractNum w:abstractNumId="203">
    <w:nsid w:val="42BE3A9D"/>
    <w:multiLevelType w:val="hybridMultilevel"/>
    <w:tmpl w:val="AA50348E"/>
    <w:lvl w:ilvl="0" w:tplc="B11E6990">
      <w:numFmt w:val="bullet"/>
      <w:lvlText w:val="•"/>
      <w:lvlJc w:val="left"/>
      <w:pPr>
        <w:ind w:left="958" w:hanging="248"/>
      </w:pPr>
      <w:rPr>
        <w:rFonts w:ascii="Times New Roman" w:eastAsia="Times New Roman" w:hAnsi="Times New Roman" w:cs="Times New Roman" w:hint="default"/>
        <w:spacing w:val="-27"/>
        <w:w w:val="100"/>
        <w:sz w:val="24"/>
        <w:szCs w:val="24"/>
        <w:lang w:val="ru-RU" w:eastAsia="ru-RU" w:bidi="ru-RU"/>
      </w:rPr>
    </w:lvl>
    <w:lvl w:ilvl="1" w:tplc="395873BC">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2" w:tplc="8196DEC4">
      <w:numFmt w:val="bullet"/>
      <w:lvlText w:val="•"/>
      <w:lvlJc w:val="left"/>
      <w:pPr>
        <w:ind w:left="2205" w:hanging="147"/>
      </w:pPr>
      <w:rPr>
        <w:rFonts w:hint="default"/>
        <w:lang w:val="ru-RU" w:eastAsia="ru-RU" w:bidi="ru-RU"/>
      </w:rPr>
    </w:lvl>
    <w:lvl w:ilvl="3" w:tplc="91BC6208">
      <w:numFmt w:val="bullet"/>
      <w:lvlText w:val="•"/>
      <w:lvlJc w:val="left"/>
      <w:pPr>
        <w:ind w:left="3351" w:hanging="147"/>
      </w:pPr>
      <w:rPr>
        <w:rFonts w:hint="default"/>
        <w:lang w:val="ru-RU" w:eastAsia="ru-RU" w:bidi="ru-RU"/>
      </w:rPr>
    </w:lvl>
    <w:lvl w:ilvl="4" w:tplc="5E8ED974">
      <w:numFmt w:val="bullet"/>
      <w:lvlText w:val="•"/>
      <w:lvlJc w:val="left"/>
      <w:pPr>
        <w:ind w:left="4497" w:hanging="147"/>
      </w:pPr>
      <w:rPr>
        <w:rFonts w:hint="default"/>
        <w:lang w:val="ru-RU" w:eastAsia="ru-RU" w:bidi="ru-RU"/>
      </w:rPr>
    </w:lvl>
    <w:lvl w:ilvl="5" w:tplc="F87C7742">
      <w:numFmt w:val="bullet"/>
      <w:lvlText w:val="•"/>
      <w:lvlJc w:val="left"/>
      <w:pPr>
        <w:ind w:left="5642" w:hanging="147"/>
      </w:pPr>
      <w:rPr>
        <w:rFonts w:hint="default"/>
        <w:lang w:val="ru-RU" w:eastAsia="ru-RU" w:bidi="ru-RU"/>
      </w:rPr>
    </w:lvl>
    <w:lvl w:ilvl="6" w:tplc="B4500E30">
      <w:numFmt w:val="bullet"/>
      <w:lvlText w:val="•"/>
      <w:lvlJc w:val="left"/>
      <w:pPr>
        <w:ind w:left="6788" w:hanging="147"/>
      </w:pPr>
      <w:rPr>
        <w:rFonts w:hint="default"/>
        <w:lang w:val="ru-RU" w:eastAsia="ru-RU" w:bidi="ru-RU"/>
      </w:rPr>
    </w:lvl>
    <w:lvl w:ilvl="7" w:tplc="CE46CD44">
      <w:numFmt w:val="bullet"/>
      <w:lvlText w:val="•"/>
      <w:lvlJc w:val="left"/>
      <w:pPr>
        <w:ind w:left="7934" w:hanging="147"/>
      </w:pPr>
      <w:rPr>
        <w:rFonts w:hint="default"/>
        <w:lang w:val="ru-RU" w:eastAsia="ru-RU" w:bidi="ru-RU"/>
      </w:rPr>
    </w:lvl>
    <w:lvl w:ilvl="8" w:tplc="4B78CBB6">
      <w:numFmt w:val="bullet"/>
      <w:lvlText w:val="•"/>
      <w:lvlJc w:val="left"/>
      <w:pPr>
        <w:ind w:left="9079" w:hanging="147"/>
      </w:pPr>
      <w:rPr>
        <w:rFonts w:hint="default"/>
        <w:lang w:val="ru-RU" w:eastAsia="ru-RU" w:bidi="ru-RU"/>
      </w:rPr>
    </w:lvl>
  </w:abstractNum>
  <w:abstractNum w:abstractNumId="204">
    <w:nsid w:val="43112FA3"/>
    <w:multiLevelType w:val="hybridMultilevel"/>
    <w:tmpl w:val="74484962"/>
    <w:lvl w:ilvl="0" w:tplc="B83C5D84">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26E470D0">
      <w:numFmt w:val="bullet"/>
      <w:lvlText w:val="•"/>
      <w:lvlJc w:val="left"/>
      <w:pPr>
        <w:ind w:left="2091" w:hanging="147"/>
      </w:pPr>
      <w:rPr>
        <w:rFonts w:hint="default"/>
        <w:lang w:val="ru-RU" w:eastAsia="ru-RU" w:bidi="ru-RU"/>
      </w:rPr>
    </w:lvl>
    <w:lvl w:ilvl="2" w:tplc="78F0F304">
      <w:numFmt w:val="bullet"/>
      <w:lvlText w:val="•"/>
      <w:lvlJc w:val="left"/>
      <w:pPr>
        <w:ind w:left="3122" w:hanging="147"/>
      </w:pPr>
      <w:rPr>
        <w:rFonts w:hint="default"/>
        <w:lang w:val="ru-RU" w:eastAsia="ru-RU" w:bidi="ru-RU"/>
      </w:rPr>
    </w:lvl>
    <w:lvl w:ilvl="3" w:tplc="821C075E">
      <w:numFmt w:val="bullet"/>
      <w:lvlText w:val="•"/>
      <w:lvlJc w:val="left"/>
      <w:pPr>
        <w:ind w:left="4153" w:hanging="147"/>
      </w:pPr>
      <w:rPr>
        <w:rFonts w:hint="default"/>
        <w:lang w:val="ru-RU" w:eastAsia="ru-RU" w:bidi="ru-RU"/>
      </w:rPr>
    </w:lvl>
    <w:lvl w:ilvl="4" w:tplc="DBF6F8F4">
      <w:numFmt w:val="bullet"/>
      <w:lvlText w:val="•"/>
      <w:lvlJc w:val="left"/>
      <w:pPr>
        <w:ind w:left="5184" w:hanging="147"/>
      </w:pPr>
      <w:rPr>
        <w:rFonts w:hint="default"/>
        <w:lang w:val="ru-RU" w:eastAsia="ru-RU" w:bidi="ru-RU"/>
      </w:rPr>
    </w:lvl>
    <w:lvl w:ilvl="5" w:tplc="532073AA">
      <w:numFmt w:val="bullet"/>
      <w:lvlText w:val="•"/>
      <w:lvlJc w:val="left"/>
      <w:pPr>
        <w:ind w:left="6215" w:hanging="147"/>
      </w:pPr>
      <w:rPr>
        <w:rFonts w:hint="default"/>
        <w:lang w:val="ru-RU" w:eastAsia="ru-RU" w:bidi="ru-RU"/>
      </w:rPr>
    </w:lvl>
    <w:lvl w:ilvl="6" w:tplc="C580368E">
      <w:numFmt w:val="bullet"/>
      <w:lvlText w:val="•"/>
      <w:lvlJc w:val="left"/>
      <w:pPr>
        <w:ind w:left="7246" w:hanging="147"/>
      </w:pPr>
      <w:rPr>
        <w:rFonts w:hint="default"/>
        <w:lang w:val="ru-RU" w:eastAsia="ru-RU" w:bidi="ru-RU"/>
      </w:rPr>
    </w:lvl>
    <w:lvl w:ilvl="7" w:tplc="4E268EA8">
      <w:numFmt w:val="bullet"/>
      <w:lvlText w:val="•"/>
      <w:lvlJc w:val="left"/>
      <w:pPr>
        <w:ind w:left="8277" w:hanging="147"/>
      </w:pPr>
      <w:rPr>
        <w:rFonts w:hint="default"/>
        <w:lang w:val="ru-RU" w:eastAsia="ru-RU" w:bidi="ru-RU"/>
      </w:rPr>
    </w:lvl>
    <w:lvl w:ilvl="8" w:tplc="302EC358">
      <w:numFmt w:val="bullet"/>
      <w:lvlText w:val="•"/>
      <w:lvlJc w:val="left"/>
      <w:pPr>
        <w:ind w:left="9308" w:hanging="147"/>
      </w:pPr>
      <w:rPr>
        <w:rFonts w:hint="default"/>
        <w:lang w:val="ru-RU" w:eastAsia="ru-RU" w:bidi="ru-RU"/>
      </w:rPr>
    </w:lvl>
  </w:abstractNum>
  <w:abstractNum w:abstractNumId="205">
    <w:nsid w:val="43986D26"/>
    <w:multiLevelType w:val="hybridMultilevel"/>
    <w:tmpl w:val="4DA088DA"/>
    <w:lvl w:ilvl="0" w:tplc="96DE2D50">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BDDE5D26">
      <w:numFmt w:val="bullet"/>
      <w:lvlText w:val="•"/>
      <w:lvlJc w:val="left"/>
      <w:pPr>
        <w:ind w:left="2091" w:hanging="147"/>
      </w:pPr>
      <w:rPr>
        <w:rFonts w:hint="default"/>
        <w:lang w:val="ru-RU" w:eastAsia="ru-RU" w:bidi="ru-RU"/>
      </w:rPr>
    </w:lvl>
    <w:lvl w:ilvl="2" w:tplc="F70C3BD6">
      <w:numFmt w:val="bullet"/>
      <w:lvlText w:val="•"/>
      <w:lvlJc w:val="left"/>
      <w:pPr>
        <w:ind w:left="3122" w:hanging="147"/>
      </w:pPr>
      <w:rPr>
        <w:rFonts w:hint="default"/>
        <w:lang w:val="ru-RU" w:eastAsia="ru-RU" w:bidi="ru-RU"/>
      </w:rPr>
    </w:lvl>
    <w:lvl w:ilvl="3" w:tplc="FC921D72">
      <w:numFmt w:val="bullet"/>
      <w:lvlText w:val="•"/>
      <w:lvlJc w:val="left"/>
      <w:pPr>
        <w:ind w:left="4153" w:hanging="147"/>
      </w:pPr>
      <w:rPr>
        <w:rFonts w:hint="default"/>
        <w:lang w:val="ru-RU" w:eastAsia="ru-RU" w:bidi="ru-RU"/>
      </w:rPr>
    </w:lvl>
    <w:lvl w:ilvl="4" w:tplc="292849BE">
      <w:numFmt w:val="bullet"/>
      <w:lvlText w:val="•"/>
      <w:lvlJc w:val="left"/>
      <w:pPr>
        <w:ind w:left="5184" w:hanging="147"/>
      </w:pPr>
      <w:rPr>
        <w:rFonts w:hint="default"/>
        <w:lang w:val="ru-RU" w:eastAsia="ru-RU" w:bidi="ru-RU"/>
      </w:rPr>
    </w:lvl>
    <w:lvl w:ilvl="5" w:tplc="61F205E0">
      <w:numFmt w:val="bullet"/>
      <w:lvlText w:val="•"/>
      <w:lvlJc w:val="left"/>
      <w:pPr>
        <w:ind w:left="6215" w:hanging="147"/>
      </w:pPr>
      <w:rPr>
        <w:rFonts w:hint="default"/>
        <w:lang w:val="ru-RU" w:eastAsia="ru-RU" w:bidi="ru-RU"/>
      </w:rPr>
    </w:lvl>
    <w:lvl w:ilvl="6" w:tplc="A22AADAE">
      <w:numFmt w:val="bullet"/>
      <w:lvlText w:val="•"/>
      <w:lvlJc w:val="left"/>
      <w:pPr>
        <w:ind w:left="7246" w:hanging="147"/>
      </w:pPr>
      <w:rPr>
        <w:rFonts w:hint="default"/>
        <w:lang w:val="ru-RU" w:eastAsia="ru-RU" w:bidi="ru-RU"/>
      </w:rPr>
    </w:lvl>
    <w:lvl w:ilvl="7" w:tplc="97701D52">
      <w:numFmt w:val="bullet"/>
      <w:lvlText w:val="•"/>
      <w:lvlJc w:val="left"/>
      <w:pPr>
        <w:ind w:left="8277" w:hanging="147"/>
      </w:pPr>
      <w:rPr>
        <w:rFonts w:hint="default"/>
        <w:lang w:val="ru-RU" w:eastAsia="ru-RU" w:bidi="ru-RU"/>
      </w:rPr>
    </w:lvl>
    <w:lvl w:ilvl="8" w:tplc="23806922">
      <w:numFmt w:val="bullet"/>
      <w:lvlText w:val="•"/>
      <w:lvlJc w:val="left"/>
      <w:pPr>
        <w:ind w:left="9308" w:hanging="147"/>
      </w:pPr>
      <w:rPr>
        <w:rFonts w:hint="default"/>
        <w:lang w:val="ru-RU" w:eastAsia="ru-RU" w:bidi="ru-RU"/>
      </w:rPr>
    </w:lvl>
  </w:abstractNum>
  <w:abstractNum w:abstractNumId="206">
    <w:nsid w:val="43D57C96"/>
    <w:multiLevelType w:val="hybridMultilevel"/>
    <w:tmpl w:val="8E783B06"/>
    <w:lvl w:ilvl="0" w:tplc="E2BA8FC8">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5C14CFEA">
      <w:numFmt w:val="bullet"/>
      <w:lvlText w:val="•"/>
      <w:lvlJc w:val="left"/>
      <w:pPr>
        <w:ind w:left="2091" w:hanging="147"/>
      </w:pPr>
      <w:rPr>
        <w:rFonts w:hint="default"/>
        <w:lang w:val="ru-RU" w:eastAsia="ru-RU" w:bidi="ru-RU"/>
      </w:rPr>
    </w:lvl>
    <w:lvl w:ilvl="2" w:tplc="C7A46270">
      <w:numFmt w:val="bullet"/>
      <w:lvlText w:val="•"/>
      <w:lvlJc w:val="left"/>
      <w:pPr>
        <w:ind w:left="3122" w:hanging="147"/>
      </w:pPr>
      <w:rPr>
        <w:rFonts w:hint="default"/>
        <w:lang w:val="ru-RU" w:eastAsia="ru-RU" w:bidi="ru-RU"/>
      </w:rPr>
    </w:lvl>
    <w:lvl w:ilvl="3" w:tplc="D8EC8F4C">
      <w:numFmt w:val="bullet"/>
      <w:lvlText w:val="•"/>
      <w:lvlJc w:val="left"/>
      <w:pPr>
        <w:ind w:left="4153" w:hanging="147"/>
      </w:pPr>
      <w:rPr>
        <w:rFonts w:hint="default"/>
        <w:lang w:val="ru-RU" w:eastAsia="ru-RU" w:bidi="ru-RU"/>
      </w:rPr>
    </w:lvl>
    <w:lvl w:ilvl="4" w:tplc="FCB44CEE">
      <w:numFmt w:val="bullet"/>
      <w:lvlText w:val="•"/>
      <w:lvlJc w:val="left"/>
      <w:pPr>
        <w:ind w:left="5184" w:hanging="147"/>
      </w:pPr>
      <w:rPr>
        <w:rFonts w:hint="default"/>
        <w:lang w:val="ru-RU" w:eastAsia="ru-RU" w:bidi="ru-RU"/>
      </w:rPr>
    </w:lvl>
    <w:lvl w:ilvl="5" w:tplc="D87C9310">
      <w:numFmt w:val="bullet"/>
      <w:lvlText w:val="•"/>
      <w:lvlJc w:val="left"/>
      <w:pPr>
        <w:ind w:left="6215" w:hanging="147"/>
      </w:pPr>
      <w:rPr>
        <w:rFonts w:hint="default"/>
        <w:lang w:val="ru-RU" w:eastAsia="ru-RU" w:bidi="ru-RU"/>
      </w:rPr>
    </w:lvl>
    <w:lvl w:ilvl="6" w:tplc="632061AC">
      <w:numFmt w:val="bullet"/>
      <w:lvlText w:val="•"/>
      <w:lvlJc w:val="left"/>
      <w:pPr>
        <w:ind w:left="7246" w:hanging="147"/>
      </w:pPr>
      <w:rPr>
        <w:rFonts w:hint="default"/>
        <w:lang w:val="ru-RU" w:eastAsia="ru-RU" w:bidi="ru-RU"/>
      </w:rPr>
    </w:lvl>
    <w:lvl w:ilvl="7" w:tplc="692069B8">
      <w:numFmt w:val="bullet"/>
      <w:lvlText w:val="•"/>
      <w:lvlJc w:val="left"/>
      <w:pPr>
        <w:ind w:left="8277" w:hanging="147"/>
      </w:pPr>
      <w:rPr>
        <w:rFonts w:hint="default"/>
        <w:lang w:val="ru-RU" w:eastAsia="ru-RU" w:bidi="ru-RU"/>
      </w:rPr>
    </w:lvl>
    <w:lvl w:ilvl="8" w:tplc="4808BB4E">
      <w:numFmt w:val="bullet"/>
      <w:lvlText w:val="•"/>
      <w:lvlJc w:val="left"/>
      <w:pPr>
        <w:ind w:left="9308" w:hanging="147"/>
      </w:pPr>
      <w:rPr>
        <w:rFonts w:hint="default"/>
        <w:lang w:val="ru-RU" w:eastAsia="ru-RU" w:bidi="ru-RU"/>
      </w:rPr>
    </w:lvl>
  </w:abstractNum>
  <w:abstractNum w:abstractNumId="207">
    <w:nsid w:val="4407702E"/>
    <w:multiLevelType w:val="hybridMultilevel"/>
    <w:tmpl w:val="CFBAAFBA"/>
    <w:lvl w:ilvl="0" w:tplc="15FA7818">
      <w:numFmt w:val="bullet"/>
      <w:lvlText w:val="–"/>
      <w:lvlJc w:val="left"/>
      <w:pPr>
        <w:ind w:left="958" w:hanging="284"/>
      </w:pPr>
      <w:rPr>
        <w:rFonts w:ascii="Times New Roman" w:eastAsia="Times New Roman" w:hAnsi="Times New Roman" w:cs="Times New Roman" w:hint="default"/>
        <w:spacing w:val="-17"/>
        <w:w w:val="100"/>
        <w:sz w:val="24"/>
        <w:szCs w:val="24"/>
        <w:lang w:val="ru-RU" w:eastAsia="ru-RU" w:bidi="ru-RU"/>
      </w:rPr>
    </w:lvl>
    <w:lvl w:ilvl="1" w:tplc="AAFE4DEC">
      <w:numFmt w:val="bullet"/>
      <w:lvlText w:val="•"/>
      <w:lvlJc w:val="left"/>
      <w:pPr>
        <w:ind w:left="2001" w:hanging="284"/>
      </w:pPr>
      <w:rPr>
        <w:rFonts w:hint="default"/>
        <w:lang w:val="ru-RU" w:eastAsia="ru-RU" w:bidi="ru-RU"/>
      </w:rPr>
    </w:lvl>
    <w:lvl w:ilvl="2" w:tplc="AA9CD606">
      <w:numFmt w:val="bullet"/>
      <w:lvlText w:val="•"/>
      <w:lvlJc w:val="left"/>
      <w:pPr>
        <w:ind w:left="3042" w:hanging="284"/>
      </w:pPr>
      <w:rPr>
        <w:rFonts w:hint="default"/>
        <w:lang w:val="ru-RU" w:eastAsia="ru-RU" w:bidi="ru-RU"/>
      </w:rPr>
    </w:lvl>
    <w:lvl w:ilvl="3" w:tplc="32AA10EA">
      <w:numFmt w:val="bullet"/>
      <w:lvlText w:val="•"/>
      <w:lvlJc w:val="left"/>
      <w:pPr>
        <w:ind w:left="4083" w:hanging="284"/>
      </w:pPr>
      <w:rPr>
        <w:rFonts w:hint="default"/>
        <w:lang w:val="ru-RU" w:eastAsia="ru-RU" w:bidi="ru-RU"/>
      </w:rPr>
    </w:lvl>
    <w:lvl w:ilvl="4" w:tplc="68C2454A">
      <w:numFmt w:val="bullet"/>
      <w:lvlText w:val="•"/>
      <w:lvlJc w:val="left"/>
      <w:pPr>
        <w:ind w:left="5124" w:hanging="284"/>
      </w:pPr>
      <w:rPr>
        <w:rFonts w:hint="default"/>
        <w:lang w:val="ru-RU" w:eastAsia="ru-RU" w:bidi="ru-RU"/>
      </w:rPr>
    </w:lvl>
    <w:lvl w:ilvl="5" w:tplc="91C487EC">
      <w:numFmt w:val="bullet"/>
      <w:lvlText w:val="•"/>
      <w:lvlJc w:val="left"/>
      <w:pPr>
        <w:ind w:left="6165" w:hanging="284"/>
      </w:pPr>
      <w:rPr>
        <w:rFonts w:hint="default"/>
        <w:lang w:val="ru-RU" w:eastAsia="ru-RU" w:bidi="ru-RU"/>
      </w:rPr>
    </w:lvl>
    <w:lvl w:ilvl="6" w:tplc="13D0532E">
      <w:numFmt w:val="bullet"/>
      <w:lvlText w:val="•"/>
      <w:lvlJc w:val="left"/>
      <w:pPr>
        <w:ind w:left="7206" w:hanging="284"/>
      </w:pPr>
      <w:rPr>
        <w:rFonts w:hint="default"/>
        <w:lang w:val="ru-RU" w:eastAsia="ru-RU" w:bidi="ru-RU"/>
      </w:rPr>
    </w:lvl>
    <w:lvl w:ilvl="7" w:tplc="9BD47BD6">
      <w:numFmt w:val="bullet"/>
      <w:lvlText w:val="•"/>
      <w:lvlJc w:val="left"/>
      <w:pPr>
        <w:ind w:left="8247" w:hanging="284"/>
      </w:pPr>
      <w:rPr>
        <w:rFonts w:hint="default"/>
        <w:lang w:val="ru-RU" w:eastAsia="ru-RU" w:bidi="ru-RU"/>
      </w:rPr>
    </w:lvl>
    <w:lvl w:ilvl="8" w:tplc="662E6BDE">
      <w:numFmt w:val="bullet"/>
      <w:lvlText w:val="•"/>
      <w:lvlJc w:val="left"/>
      <w:pPr>
        <w:ind w:left="9288" w:hanging="284"/>
      </w:pPr>
      <w:rPr>
        <w:rFonts w:hint="default"/>
        <w:lang w:val="ru-RU" w:eastAsia="ru-RU" w:bidi="ru-RU"/>
      </w:rPr>
    </w:lvl>
  </w:abstractNum>
  <w:abstractNum w:abstractNumId="208">
    <w:nsid w:val="44CF6C94"/>
    <w:multiLevelType w:val="hybridMultilevel"/>
    <w:tmpl w:val="7632F5BE"/>
    <w:lvl w:ilvl="0" w:tplc="321CD2BE">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404647D6">
      <w:numFmt w:val="bullet"/>
      <w:lvlText w:val="•"/>
      <w:lvlJc w:val="left"/>
      <w:pPr>
        <w:ind w:left="2091" w:hanging="147"/>
      </w:pPr>
      <w:rPr>
        <w:rFonts w:hint="default"/>
        <w:lang w:val="ru-RU" w:eastAsia="ru-RU" w:bidi="ru-RU"/>
      </w:rPr>
    </w:lvl>
    <w:lvl w:ilvl="2" w:tplc="48B25290">
      <w:numFmt w:val="bullet"/>
      <w:lvlText w:val="•"/>
      <w:lvlJc w:val="left"/>
      <w:pPr>
        <w:ind w:left="3122" w:hanging="147"/>
      </w:pPr>
      <w:rPr>
        <w:rFonts w:hint="default"/>
        <w:lang w:val="ru-RU" w:eastAsia="ru-RU" w:bidi="ru-RU"/>
      </w:rPr>
    </w:lvl>
    <w:lvl w:ilvl="3" w:tplc="E7CC1A04">
      <w:numFmt w:val="bullet"/>
      <w:lvlText w:val="•"/>
      <w:lvlJc w:val="left"/>
      <w:pPr>
        <w:ind w:left="4153" w:hanging="147"/>
      </w:pPr>
      <w:rPr>
        <w:rFonts w:hint="default"/>
        <w:lang w:val="ru-RU" w:eastAsia="ru-RU" w:bidi="ru-RU"/>
      </w:rPr>
    </w:lvl>
    <w:lvl w:ilvl="4" w:tplc="84D8D384">
      <w:numFmt w:val="bullet"/>
      <w:lvlText w:val="•"/>
      <w:lvlJc w:val="left"/>
      <w:pPr>
        <w:ind w:left="5184" w:hanging="147"/>
      </w:pPr>
      <w:rPr>
        <w:rFonts w:hint="default"/>
        <w:lang w:val="ru-RU" w:eastAsia="ru-RU" w:bidi="ru-RU"/>
      </w:rPr>
    </w:lvl>
    <w:lvl w:ilvl="5" w:tplc="25E067CC">
      <w:numFmt w:val="bullet"/>
      <w:lvlText w:val="•"/>
      <w:lvlJc w:val="left"/>
      <w:pPr>
        <w:ind w:left="6215" w:hanging="147"/>
      </w:pPr>
      <w:rPr>
        <w:rFonts w:hint="default"/>
        <w:lang w:val="ru-RU" w:eastAsia="ru-RU" w:bidi="ru-RU"/>
      </w:rPr>
    </w:lvl>
    <w:lvl w:ilvl="6" w:tplc="887A56E4">
      <w:numFmt w:val="bullet"/>
      <w:lvlText w:val="•"/>
      <w:lvlJc w:val="left"/>
      <w:pPr>
        <w:ind w:left="7246" w:hanging="147"/>
      </w:pPr>
      <w:rPr>
        <w:rFonts w:hint="default"/>
        <w:lang w:val="ru-RU" w:eastAsia="ru-RU" w:bidi="ru-RU"/>
      </w:rPr>
    </w:lvl>
    <w:lvl w:ilvl="7" w:tplc="DDD2758C">
      <w:numFmt w:val="bullet"/>
      <w:lvlText w:val="•"/>
      <w:lvlJc w:val="left"/>
      <w:pPr>
        <w:ind w:left="8277" w:hanging="147"/>
      </w:pPr>
      <w:rPr>
        <w:rFonts w:hint="default"/>
        <w:lang w:val="ru-RU" w:eastAsia="ru-RU" w:bidi="ru-RU"/>
      </w:rPr>
    </w:lvl>
    <w:lvl w:ilvl="8" w:tplc="D948208E">
      <w:numFmt w:val="bullet"/>
      <w:lvlText w:val="•"/>
      <w:lvlJc w:val="left"/>
      <w:pPr>
        <w:ind w:left="9308" w:hanging="147"/>
      </w:pPr>
      <w:rPr>
        <w:rFonts w:hint="default"/>
        <w:lang w:val="ru-RU" w:eastAsia="ru-RU" w:bidi="ru-RU"/>
      </w:rPr>
    </w:lvl>
  </w:abstractNum>
  <w:abstractNum w:abstractNumId="209">
    <w:nsid w:val="46E0515F"/>
    <w:multiLevelType w:val="hybridMultilevel"/>
    <w:tmpl w:val="F3743ED0"/>
    <w:lvl w:ilvl="0" w:tplc="1ACED2AC">
      <w:start w:val="1"/>
      <w:numFmt w:val="decimal"/>
      <w:lvlText w:val="%1)"/>
      <w:lvlJc w:val="left"/>
      <w:pPr>
        <w:ind w:left="1062" w:hanging="262"/>
        <w:jc w:val="left"/>
      </w:pPr>
      <w:rPr>
        <w:rFonts w:ascii="Times New Roman" w:eastAsia="Times New Roman" w:hAnsi="Times New Roman" w:cs="Times New Roman" w:hint="default"/>
        <w:w w:val="99"/>
        <w:sz w:val="24"/>
        <w:szCs w:val="24"/>
        <w:lang w:val="ru-RU" w:eastAsia="ru-RU" w:bidi="ru-RU"/>
      </w:rPr>
    </w:lvl>
    <w:lvl w:ilvl="1" w:tplc="96A8386E">
      <w:numFmt w:val="bullet"/>
      <w:lvlText w:val="•"/>
      <w:lvlJc w:val="left"/>
      <w:pPr>
        <w:ind w:left="2091" w:hanging="262"/>
      </w:pPr>
      <w:rPr>
        <w:rFonts w:hint="default"/>
        <w:lang w:val="ru-RU" w:eastAsia="ru-RU" w:bidi="ru-RU"/>
      </w:rPr>
    </w:lvl>
    <w:lvl w:ilvl="2" w:tplc="640CB1E4">
      <w:numFmt w:val="bullet"/>
      <w:lvlText w:val="•"/>
      <w:lvlJc w:val="left"/>
      <w:pPr>
        <w:ind w:left="3122" w:hanging="262"/>
      </w:pPr>
      <w:rPr>
        <w:rFonts w:hint="default"/>
        <w:lang w:val="ru-RU" w:eastAsia="ru-RU" w:bidi="ru-RU"/>
      </w:rPr>
    </w:lvl>
    <w:lvl w:ilvl="3" w:tplc="243A0E9E">
      <w:numFmt w:val="bullet"/>
      <w:lvlText w:val="•"/>
      <w:lvlJc w:val="left"/>
      <w:pPr>
        <w:ind w:left="4153" w:hanging="262"/>
      </w:pPr>
      <w:rPr>
        <w:rFonts w:hint="default"/>
        <w:lang w:val="ru-RU" w:eastAsia="ru-RU" w:bidi="ru-RU"/>
      </w:rPr>
    </w:lvl>
    <w:lvl w:ilvl="4" w:tplc="3EE06E12">
      <w:numFmt w:val="bullet"/>
      <w:lvlText w:val="•"/>
      <w:lvlJc w:val="left"/>
      <w:pPr>
        <w:ind w:left="5184" w:hanging="262"/>
      </w:pPr>
      <w:rPr>
        <w:rFonts w:hint="default"/>
        <w:lang w:val="ru-RU" w:eastAsia="ru-RU" w:bidi="ru-RU"/>
      </w:rPr>
    </w:lvl>
    <w:lvl w:ilvl="5" w:tplc="0828659E">
      <w:numFmt w:val="bullet"/>
      <w:lvlText w:val="•"/>
      <w:lvlJc w:val="left"/>
      <w:pPr>
        <w:ind w:left="6215" w:hanging="262"/>
      </w:pPr>
      <w:rPr>
        <w:rFonts w:hint="default"/>
        <w:lang w:val="ru-RU" w:eastAsia="ru-RU" w:bidi="ru-RU"/>
      </w:rPr>
    </w:lvl>
    <w:lvl w:ilvl="6" w:tplc="F6D6F4A8">
      <w:numFmt w:val="bullet"/>
      <w:lvlText w:val="•"/>
      <w:lvlJc w:val="left"/>
      <w:pPr>
        <w:ind w:left="7246" w:hanging="262"/>
      </w:pPr>
      <w:rPr>
        <w:rFonts w:hint="default"/>
        <w:lang w:val="ru-RU" w:eastAsia="ru-RU" w:bidi="ru-RU"/>
      </w:rPr>
    </w:lvl>
    <w:lvl w:ilvl="7" w:tplc="8C5E93AE">
      <w:numFmt w:val="bullet"/>
      <w:lvlText w:val="•"/>
      <w:lvlJc w:val="left"/>
      <w:pPr>
        <w:ind w:left="8277" w:hanging="262"/>
      </w:pPr>
      <w:rPr>
        <w:rFonts w:hint="default"/>
        <w:lang w:val="ru-RU" w:eastAsia="ru-RU" w:bidi="ru-RU"/>
      </w:rPr>
    </w:lvl>
    <w:lvl w:ilvl="8" w:tplc="28EEA12A">
      <w:numFmt w:val="bullet"/>
      <w:lvlText w:val="•"/>
      <w:lvlJc w:val="left"/>
      <w:pPr>
        <w:ind w:left="9308" w:hanging="262"/>
      </w:pPr>
      <w:rPr>
        <w:rFonts w:hint="default"/>
        <w:lang w:val="ru-RU" w:eastAsia="ru-RU" w:bidi="ru-RU"/>
      </w:rPr>
    </w:lvl>
  </w:abstractNum>
  <w:abstractNum w:abstractNumId="210">
    <w:nsid w:val="46EB5D16"/>
    <w:multiLevelType w:val="hybridMultilevel"/>
    <w:tmpl w:val="DA56C8B2"/>
    <w:lvl w:ilvl="0" w:tplc="0ABE9EEA">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136C5BC0">
      <w:numFmt w:val="bullet"/>
      <w:lvlText w:val="•"/>
      <w:lvlJc w:val="left"/>
      <w:pPr>
        <w:ind w:left="2091" w:hanging="147"/>
      </w:pPr>
      <w:rPr>
        <w:rFonts w:hint="default"/>
        <w:lang w:val="ru-RU" w:eastAsia="ru-RU" w:bidi="ru-RU"/>
      </w:rPr>
    </w:lvl>
    <w:lvl w:ilvl="2" w:tplc="281C3874">
      <w:numFmt w:val="bullet"/>
      <w:lvlText w:val="•"/>
      <w:lvlJc w:val="left"/>
      <w:pPr>
        <w:ind w:left="3122" w:hanging="147"/>
      </w:pPr>
      <w:rPr>
        <w:rFonts w:hint="default"/>
        <w:lang w:val="ru-RU" w:eastAsia="ru-RU" w:bidi="ru-RU"/>
      </w:rPr>
    </w:lvl>
    <w:lvl w:ilvl="3" w:tplc="21168C02">
      <w:numFmt w:val="bullet"/>
      <w:lvlText w:val="•"/>
      <w:lvlJc w:val="left"/>
      <w:pPr>
        <w:ind w:left="4153" w:hanging="147"/>
      </w:pPr>
      <w:rPr>
        <w:rFonts w:hint="default"/>
        <w:lang w:val="ru-RU" w:eastAsia="ru-RU" w:bidi="ru-RU"/>
      </w:rPr>
    </w:lvl>
    <w:lvl w:ilvl="4" w:tplc="90A8169A">
      <w:numFmt w:val="bullet"/>
      <w:lvlText w:val="•"/>
      <w:lvlJc w:val="left"/>
      <w:pPr>
        <w:ind w:left="5184" w:hanging="147"/>
      </w:pPr>
      <w:rPr>
        <w:rFonts w:hint="default"/>
        <w:lang w:val="ru-RU" w:eastAsia="ru-RU" w:bidi="ru-RU"/>
      </w:rPr>
    </w:lvl>
    <w:lvl w:ilvl="5" w:tplc="9300F792">
      <w:numFmt w:val="bullet"/>
      <w:lvlText w:val="•"/>
      <w:lvlJc w:val="left"/>
      <w:pPr>
        <w:ind w:left="6215" w:hanging="147"/>
      </w:pPr>
      <w:rPr>
        <w:rFonts w:hint="default"/>
        <w:lang w:val="ru-RU" w:eastAsia="ru-RU" w:bidi="ru-RU"/>
      </w:rPr>
    </w:lvl>
    <w:lvl w:ilvl="6" w:tplc="28B89EC4">
      <w:numFmt w:val="bullet"/>
      <w:lvlText w:val="•"/>
      <w:lvlJc w:val="left"/>
      <w:pPr>
        <w:ind w:left="7246" w:hanging="147"/>
      </w:pPr>
      <w:rPr>
        <w:rFonts w:hint="default"/>
        <w:lang w:val="ru-RU" w:eastAsia="ru-RU" w:bidi="ru-RU"/>
      </w:rPr>
    </w:lvl>
    <w:lvl w:ilvl="7" w:tplc="3F003BAC">
      <w:numFmt w:val="bullet"/>
      <w:lvlText w:val="•"/>
      <w:lvlJc w:val="left"/>
      <w:pPr>
        <w:ind w:left="8277" w:hanging="147"/>
      </w:pPr>
      <w:rPr>
        <w:rFonts w:hint="default"/>
        <w:lang w:val="ru-RU" w:eastAsia="ru-RU" w:bidi="ru-RU"/>
      </w:rPr>
    </w:lvl>
    <w:lvl w:ilvl="8" w:tplc="A21A70D6">
      <w:numFmt w:val="bullet"/>
      <w:lvlText w:val="•"/>
      <w:lvlJc w:val="left"/>
      <w:pPr>
        <w:ind w:left="9308" w:hanging="147"/>
      </w:pPr>
      <w:rPr>
        <w:rFonts w:hint="default"/>
        <w:lang w:val="ru-RU" w:eastAsia="ru-RU" w:bidi="ru-RU"/>
      </w:rPr>
    </w:lvl>
  </w:abstractNum>
  <w:abstractNum w:abstractNumId="211">
    <w:nsid w:val="48645AB8"/>
    <w:multiLevelType w:val="hybridMultilevel"/>
    <w:tmpl w:val="40D208C8"/>
    <w:lvl w:ilvl="0" w:tplc="3B9E9EF0">
      <w:numFmt w:val="bullet"/>
      <w:lvlText w:val="•"/>
      <w:lvlJc w:val="left"/>
      <w:pPr>
        <w:ind w:left="489" w:hanging="168"/>
      </w:pPr>
      <w:rPr>
        <w:rFonts w:ascii="Times New Roman" w:eastAsia="Times New Roman" w:hAnsi="Times New Roman" w:cs="Times New Roman" w:hint="default"/>
        <w:w w:val="100"/>
        <w:sz w:val="24"/>
        <w:szCs w:val="24"/>
        <w:lang w:val="ru-RU" w:eastAsia="ru-RU" w:bidi="ru-RU"/>
      </w:rPr>
    </w:lvl>
    <w:lvl w:ilvl="1" w:tplc="FE7C7F7A">
      <w:numFmt w:val="bullet"/>
      <w:lvlText w:val="•"/>
      <w:lvlJc w:val="left"/>
      <w:pPr>
        <w:ind w:left="742" w:hanging="168"/>
      </w:pPr>
      <w:rPr>
        <w:rFonts w:hint="default"/>
        <w:lang w:val="ru-RU" w:eastAsia="ru-RU" w:bidi="ru-RU"/>
      </w:rPr>
    </w:lvl>
    <w:lvl w:ilvl="2" w:tplc="01427CF6">
      <w:numFmt w:val="bullet"/>
      <w:lvlText w:val="•"/>
      <w:lvlJc w:val="left"/>
      <w:pPr>
        <w:ind w:left="1004" w:hanging="168"/>
      </w:pPr>
      <w:rPr>
        <w:rFonts w:hint="default"/>
        <w:lang w:val="ru-RU" w:eastAsia="ru-RU" w:bidi="ru-RU"/>
      </w:rPr>
    </w:lvl>
    <w:lvl w:ilvl="3" w:tplc="54DCCDD0">
      <w:numFmt w:val="bullet"/>
      <w:lvlText w:val="•"/>
      <w:lvlJc w:val="left"/>
      <w:pPr>
        <w:ind w:left="1267" w:hanging="168"/>
      </w:pPr>
      <w:rPr>
        <w:rFonts w:hint="default"/>
        <w:lang w:val="ru-RU" w:eastAsia="ru-RU" w:bidi="ru-RU"/>
      </w:rPr>
    </w:lvl>
    <w:lvl w:ilvl="4" w:tplc="40BAB1D8">
      <w:numFmt w:val="bullet"/>
      <w:lvlText w:val="•"/>
      <w:lvlJc w:val="left"/>
      <w:pPr>
        <w:ind w:left="1529" w:hanging="168"/>
      </w:pPr>
      <w:rPr>
        <w:rFonts w:hint="default"/>
        <w:lang w:val="ru-RU" w:eastAsia="ru-RU" w:bidi="ru-RU"/>
      </w:rPr>
    </w:lvl>
    <w:lvl w:ilvl="5" w:tplc="2F2C0D26">
      <w:numFmt w:val="bullet"/>
      <w:lvlText w:val="•"/>
      <w:lvlJc w:val="left"/>
      <w:pPr>
        <w:ind w:left="1792" w:hanging="168"/>
      </w:pPr>
      <w:rPr>
        <w:rFonts w:hint="default"/>
        <w:lang w:val="ru-RU" w:eastAsia="ru-RU" w:bidi="ru-RU"/>
      </w:rPr>
    </w:lvl>
    <w:lvl w:ilvl="6" w:tplc="E8A468CA">
      <w:numFmt w:val="bullet"/>
      <w:lvlText w:val="•"/>
      <w:lvlJc w:val="left"/>
      <w:pPr>
        <w:ind w:left="2054" w:hanging="168"/>
      </w:pPr>
      <w:rPr>
        <w:rFonts w:hint="default"/>
        <w:lang w:val="ru-RU" w:eastAsia="ru-RU" w:bidi="ru-RU"/>
      </w:rPr>
    </w:lvl>
    <w:lvl w:ilvl="7" w:tplc="8B8A94AC">
      <w:numFmt w:val="bullet"/>
      <w:lvlText w:val="•"/>
      <w:lvlJc w:val="left"/>
      <w:pPr>
        <w:ind w:left="2316" w:hanging="168"/>
      </w:pPr>
      <w:rPr>
        <w:rFonts w:hint="default"/>
        <w:lang w:val="ru-RU" w:eastAsia="ru-RU" w:bidi="ru-RU"/>
      </w:rPr>
    </w:lvl>
    <w:lvl w:ilvl="8" w:tplc="F2228712">
      <w:numFmt w:val="bullet"/>
      <w:lvlText w:val="•"/>
      <w:lvlJc w:val="left"/>
      <w:pPr>
        <w:ind w:left="2579" w:hanging="168"/>
      </w:pPr>
      <w:rPr>
        <w:rFonts w:hint="default"/>
        <w:lang w:val="ru-RU" w:eastAsia="ru-RU" w:bidi="ru-RU"/>
      </w:rPr>
    </w:lvl>
  </w:abstractNum>
  <w:abstractNum w:abstractNumId="212">
    <w:nsid w:val="48B87A71"/>
    <w:multiLevelType w:val="hybridMultilevel"/>
    <w:tmpl w:val="0F381684"/>
    <w:lvl w:ilvl="0" w:tplc="110436EA">
      <w:start w:val="1"/>
      <w:numFmt w:val="decimal"/>
      <w:lvlText w:val="%1."/>
      <w:lvlJc w:val="left"/>
      <w:pPr>
        <w:ind w:left="1062" w:hanging="245"/>
        <w:jc w:val="left"/>
      </w:pPr>
      <w:rPr>
        <w:rFonts w:ascii="Times New Roman" w:eastAsia="Times New Roman" w:hAnsi="Times New Roman" w:cs="Times New Roman" w:hint="default"/>
        <w:w w:val="100"/>
        <w:sz w:val="24"/>
        <w:szCs w:val="24"/>
        <w:lang w:val="ru-RU" w:eastAsia="ru-RU" w:bidi="ru-RU"/>
      </w:rPr>
    </w:lvl>
    <w:lvl w:ilvl="1" w:tplc="11927820">
      <w:start w:val="1"/>
      <w:numFmt w:val="decimal"/>
      <w:lvlText w:val="%2)"/>
      <w:lvlJc w:val="left"/>
      <w:pPr>
        <w:ind w:left="1182" w:hanging="267"/>
        <w:jc w:val="left"/>
      </w:pPr>
      <w:rPr>
        <w:rFonts w:ascii="Times New Roman" w:eastAsia="Times New Roman" w:hAnsi="Times New Roman" w:cs="Times New Roman" w:hint="default"/>
        <w:w w:val="99"/>
        <w:sz w:val="24"/>
        <w:szCs w:val="24"/>
        <w:lang w:val="ru-RU" w:eastAsia="ru-RU" w:bidi="ru-RU"/>
      </w:rPr>
    </w:lvl>
    <w:lvl w:ilvl="2" w:tplc="CDD05AA4">
      <w:numFmt w:val="bullet"/>
      <w:lvlText w:val="•"/>
      <w:lvlJc w:val="left"/>
      <w:pPr>
        <w:ind w:left="2312" w:hanging="267"/>
      </w:pPr>
      <w:rPr>
        <w:rFonts w:hint="default"/>
        <w:lang w:val="ru-RU" w:eastAsia="ru-RU" w:bidi="ru-RU"/>
      </w:rPr>
    </w:lvl>
    <w:lvl w:ilvl="3" w:tplc="D3C230F4">
      <w:numFmt w:val="bullet"/>
      <w:lvlText w:val="•"/>
      <w:lvlJc w:val="left"/>
      <w:pPr>
        <w:ind w:left="3444" w:hanging="267"/>
      </w:pPr>
      <w:rPr>
        <w:rFonts w:hint="default"/>
        <w:lang w:val="ru-RU" w:eastAsia="ru-RU" w:bidi="ru-RU"/>
      </w:rPr>
    </w:lvl>
    <w:lvl w:ilvl="4" w:tplc="684CA464">
      <w:numFmt w:val="bullet"/>
      <w:lvlText w:val="•"/>
      <w:lvlJc w:val="left"/>
      <w:pPr>
        <w:ind w:left="4577" w:hanging="267"/>
      </w:pPr>
      <w:rPr>
        <w:rFonts w:hint="default"/>
        <w:lang w:val="ru-RU" w:eastAsia="ru-RU" w:bidi="ru-RU"/>
      </w:rPr>
    </w:lvl>
    <w:lvl w:ilvl="5" w:tplc="264A34CA">
      <w:numFmt w:val="bullet"/>
      <w:lvlText w:val="•"/>
      <w:lvlJc w:val="left"/>
      <w:pPr>
        <w:ind w:left="5709" w:hanging="267"/>
      </w:pPr>
      <w:rPr>
        <w:rFonts w:hint="default"/>
        <w:lang w:val="ru-RU" w:eastAsia="ru-RU" w:bidi="ru-RU"/>
      </w:rPr>
    </w:lvl>
    <w:lvl w:ilvl="6" w:tplc="A7F60CB6">
      <w:numFmt w:val="bullet"/>
      <w:lvlText w:val="•"/>
      <w:lvlJc w:val="left"/>
      <w:pPr>
        <w:ind w:left="6841" w:hanging="267"/>
      </w:pPr>
      <w:rPr>
        <w:rFonts w:hint="default"/>
        <w:lang w:val="ru-RU" w:eastAsia="ru-RU" w:bidi="ru-RU"/>
      </w:rPr>
    </w:lvl>
    <w:lvl w:ilvl="7" w:tplc="F85EEE10">
      <w:numFmt w:val="bullet"/>
      <w:lvlText w:val="•"/>
      <w:lvlJc w:val="left"/>
      <w:pPr>
        <w:ind w:left="7974" w:hanging="267"/>
      </w:pPr>
      <w:rPr>
        <w:rFonts w:hint="default"/>
        <w:lang w:val="ru-RU" w:eastAsia="ru-RU" w:bidi="ru-RU"/>
      </w:rPr>
    </w:lvl>
    <w:lvl w:ilvl="8" w:tplc="7E9CB1F8">
      <w:numFmt w:val="bullet"/>
      <w:lvlText w:val="•"/>
      <w:lvlJc w:val="left"/>
      <w:pPr>
        <w:ind w:left="9106" w:hanging="267"/>
      </w:pPr>
      <w:rPr>
        <w:rFonts w:hint="default"/>
        <w:lang w:val="ru-RU" w:eastAsia="ru-RU" w:bidi="ru-RU"/>
      </w:rPr>
    </w:lvl>
  </w:abstractNum>
  <w:abstractNum w:abstractNumId="213">
    <w:nsid w:val="49660586"/>
    <w:multiLevelType w:val="hybridMultilevel"/>
    <w:tmpl w:val="243EDE9C"/>
    <w:lvl w:ilvl="0" w:tplc="983EFC18">
      <w:numFmt w:val="bullet"/>
      <w:lvlText w:val="—"/>
      <w:lvlJc w:val="left"/>
      <w:pPr>
        <w:ind w:left="958" w:hanging="387"/>
      </w:pPr>
      <w:rPr>
        <w:rFonts w:ascii="Times New Roman" w:eastAsia="Times New Roman" w:hAnsi="Times New Roman" w:cs="Times New Roman" w:hint="default"/>
        <w:spacing w:val="-32"/>
        <w:w w:val="100"/>
        <w:sz w:val="24"/>
        <w:szCs w:val="24"/>
        <w:lang w:val="ru-RU" w:eastAsia="ru-RU" w:bidi="ru-RU"/>
      </w:rPr>
    </w:lvl>
    <w:lvl w:ilvl="1" w:tplc="BC0CD32E">
      <w:numFmt w:val="bullet"/>
      <w:lvlText w:val="—"/>
      <w:lvlJc w:val="left"/>
      <w:pPr>
        <w:ind w:left="1911" w:hanging="286"/>
      </w:pPr>
      <w:rPr>
        <w:rFonts w:ascii="Times New Roman" w:eastAsia="Times New Roman" w:hAnsi="Times New Roman" w:cs="Times New Roman" w:hint="default"/>
        <w:w w:val="100"/>
        <w:sz w:val="24"/>
        <w:szCs w:val="24"/>
        <w:lang w:val="ru-RU" w:eastAsia="ru-RU" w:bidi="ru-RU"/>
      </w:rPr>
    </w:lvl>
    <w:lvl w:ilvl="2" w:tplc="210653C8">
      <w:numFmt w:val="bullet"/>
      <w:lvlText w:val="•"/>
      <w:lvlJc w:val="left"/>
      <w:pPr>
        <w:ind w:left="2970" w:hanging="286"/>
      </w:pPr>
      <w:rPr>
        <w:rFonts w:hint="default"/>
        <w:lang w:val="ru-RU" w:eastAsia="ru-RU" w:bidi="ru-RU"/>
      </w:rPr>
    </w:lvl>
    <w:lvl w:ilvl="3" w:tplc="8CC0412A">
      <w:numFmt w:val="bullet"/>
      <w:lvlText w:val="•"/>
      <w:lvlJc w:val="left"/>
      <w:pPr>
        <w:ind w:left="4020" w:hanging="286"/>
      </w:pPr>
      <w:rPr>
        <w:rFonts w:hint="default"/>
        <w:lang w:val="ru-RU" w:eastAsia="ru-RU" w:bidi="ru-RU"/>
      </w:rPr>
    </w:lvl>
    <w:lvl w:ilvl="4" w:tplc="5EA08FC8">
      <w:numFmt w:val="bullet"/>
      <w:lvlText w:val="•"/>
      <w:lvlJc w:val="left"/>
      <w:pPr>
        <w:ind w:left="5070" w:hanging="286"/>
      </w:pPr>
      <w:rPr>
        <w:rFonts w:hint="default"/>
        <w:lang w:val="ru-RU" w:eastAsia="ru-RU" w:bidi="ru-RU"/>
      </w:rPr>
    </w:lvl>
    <w:lvl w:ilvl="5" w:tplc="673ABD00">
      <w:numFmt w:val="bullet"/>
      <w:lvlText w:val="•"/>
      <w:lvlJc w:val="left"/>
      <w:pPr>
        <w:ind w:left="6120" w:hanging="286"/>
      </w:pPr>
      <w:rPr>
        <w:rFonts w:hint="default"/>
        <w:lang w:val="ru-RU" w:eastAsia="ru-RU" w:bidi="ru-RU"/>
      </w:rPr>
    </w:lvl>
    <w:lvl w:ilvl="6" w:tplc="2E725372">
      <w:numFmt w:val="bullet"/>
      <w:lvlText w:val="•"/>
      <w:lvlJc w:val="left"/>
      <w:pPr>
        <w:ind w:left="7170" w:hanging="286"/>
      </w:pPr>
      <w:rPr>
        <w:rFonts w:hint="default"/>
        <w:lang w:val="ru-RU" w:eastAsia="ru-RU" w:bidi="ru-RU"/>
      </w:rPr>
    </w:lvl>
    <w:lvl w:ilvl="7" w:tplc="A72A85C6">
      <w:numFmt w:val="bullet"/>
      <w:lvlText w:val="•"/>
      <w:lvlJc w:val="left"/>
      <w:pPr>
        <w:ind w:left="8220" w:hanging="286"/>
      </w:pPr>
      <w:rPr>
        <w:rFonts w:hint="default"/>
        <w:lang w:val="ru-RU" w:eastAsia="ru-RU" w:bidi="ru-RU"/>
      </w:rPr>
    </w:lvl>
    <w:lvl w:ilvl="8" w:tplc="7F4866DA">
      <w:numFmt w:val="bullet"/>
      <w:lvlText w:val="•"/>
      <w:lvlJc w:val="left"/>
      <w:pPr>
        <w:ind w:left="9270" w:hanging="286"/>
      </w:pPr>
      <w:rPr>
        <w:rFonts w:hint="default"/>
        <w:lang w:val="ru-RU" w:eastAsia="ru-RU" w:bidi="ru-RU"/>
      </w:rPr>
    </w:lvl>
  </w:abstractNum>
  <w:abstractNum w:abstractNumId="214">
    <w:nsid w:val="49BF794E"/>
    <w:multiLevelType w:val="hybridMultilevel"/>
    <w:tmpl w:val="E9DAFC90"/>
    <w:lvl w:ilvl="0" w:tplc="EB4EC3C0">
      <w:numFmt w:val="bullet"/>
      <w:lvlText w:val="•"/>
      <w:lvlJc w:val="left"/>
      <w:pPr>
        <w:ind w:left="211" w:hanging="260"/>
      </w:pPr>
      <w:rPr>
        <w:rFonts w:ascii="Times New Roman" w:eastAsia="Times New Roman" w:hAnsi="Times New Roman" w:cs="Times New Roman" w:hint="default"/>
        <w:spacing w:val="-5"/>
        <w:w w:val="100"/>
        <w:sz w:val="24"/>
        <w:szCs w:val="24"/>
        <w:lang w:val="ru-RU" w:eastAsia="ru-RU" w:bidi="ru-RU"/>
      </w:rPr>
    </w:lvl>
    <w:lvl w:ilvl="1" w:tplc="595230A2">
      <w:numFmt w:val="bullet"/>
      <w:lvlText w:val="•"/>
      <w:lvlJc w:val="left"/>
      <w:pPr>
        <w:ind w:left="578" w:hanging="260"/>
      </w:pPr>
      <w:rPr>
        <w:rFonts w:hint="default"/>
        <w:lang w:val="ru-RU" w:eastAsia="ru-RU" w:bidi="ru-RU"/>
      </w:rPr>
    </w:lvl>
    <w:lvl w:ilvl="2" w:tplc="2402C7A4">
      <w:numFmt w:val="bullet"/>
      <w:lvlText w:val="•"/>
      <w:lvlJc w:val="left"/>
      <w:pPr>
        <w:ind w:left="936" w:hanging="260"/>
      </w:pPr>
      <w:rPr>
        <w:rFonts w:hint="default"/>
        <w:lang w:val="ru-RU" w:eastAsia="ru-RU" w:bidi="ru-RU"/>
      </w:rPr>
    </w:lvl>
    <w:lvl w:ilvl="3" w:tplc="6EE00598">
      <w:numFmt w:val="bullet"/>
      <w:lvlText w:val="•"/>
      <w:lvlJc w:val="left"/>
      <w:pPr>
        <w:ind w:left="1294" w:hanging="260"/>
      </w:pPr>
      <w:rPr>
        <w:rFonts w:hint="default"/>
        <w:lang w:val="ru-RU" w:eastAsia="ru-RU" w:bidi="ru-RU"/>
      </w:rPr>
    </w:lvl>
    <w:lvl w:ilvl="4" w:tplc="116A7102">
      <w:numFmt w:val="bullet"/>
      <w:lvlText w:val="•"/>
      <w:lvlJc w:val="left"/>
      <w:pPr>
        <w:ind w:left="1652" w:hanging="260"/>
      </w:pPr>
      <w:rPr>
        <w:rFonts w:hint="default"/>
        <w:lang w:val="ru-RU" w:eastAsia="ru-RU" w:bidi="ru-RU"/>
      </w:rPr>
    </w:lvl>
    <w:lvl w:ilvl="5" w:tplc="DF8444A4">
      <w:numFmt w:val="bullet"/>
      <w:lvlText w:val="•"/>
      <w:lvlJc w:val="left"/>
      <w:pPr>
        <w:ind w:left="2011" w:hanging="260"/>
      </w:pPr>
      <w:rPr>
        <w:rFonts w:hint="default"/>
        <w:lang w:val="ru-RU" w:eastAsia="ru-RU" w:bidi="ru-RU"/>
      </w:rPr>
    </w:lvl>
    <w:lvl w:ilvl="6" w:tplc="DA2C5BE8">
      <w:numFmt w:val="bullet"/>
      <w:lvlText w:val="•"/>
      <w:lvlJc w:val="left"/>
      <w:pPr>
        <w:ind w:left="2369" w:hanging="260"/>
      </w:pPr>
      <w:rPr>
        <w:rFonts w:hint="default"/>
        <w:lang w:val="ru-RU" w:eastAsia="ru-RU" w:bidi="ru-RU"/>
      </w:rPr>
    </w:lvl>
    <w:lvl w:ilvl="7" w:tplc="6868F206">
      <w:numFmt w:val="bullet"/>
      <w:lvlText w:val="•"/>
      <w:lvlJc w:val="left"/>
      <w:pPr>
        <w:ind w:left="2727" w:hanging="260"/>
      </w:pPr>
      <w:rPr>
        <w:rFonts w:hint="default"/>
        <w:lang w:val="ru-RU" w:eastAsia="ru-RU" w:bidi="ru-RU"/>
      </w:rPr>
    </w:lvl>
    <w:lvl w:ilvl="8" w:tplc="89C4D02A">
      <w:numFmt w:val="bullet"/>
      <w:lvlText w:val="•"/>
      <w:lvlJc w:val="left"/>
      <w:pPr>
        <w:ind w:left="3085" w:hanging="260"/>
      </w:pPr>
      <w:rPr>
        <w:rFonts w:hint="default"/>
        <w:lang w:val="ru-RU" w:eastAsia="ru-RU" w:bidi="ru-RU"/>
      </w:rPr>
    </w:lvl>
  </w:abstractNum>
  <w:abstractNum w:abstractNumId="215">
    <w:nsid w:val="49D52D26"/>
    <w:multiLevelType w:val="hybridMultilevel"/>
    <w:tmpl w:val="B02AB932"/>
    <w:lvl w:ilvl="0" w:tplc="67C46908">
      <w:numFmt w:val="bullet"/>
      <w:lvlText w:val="•"/>
      <w:lvlJc w:val="left"/>
      <w:pPr>
        <w:ind w:left="148" w:hanging="142"/>
      </w:pPr>
      <w:rPr>
        <w:rFonts w:ascii="Times New Roman" w:eastAsia="Times New Roman" w:hAnsi="Times New Roman" w:cs="Times New Roman" w:hint="default"/>
        <w:w w:val="100"/>
        <w:sz w:val="24"/>
        <w:szCs w:val="24"/>
        <w:lang w:val="ru-RU" w:eastAsia="ru-RU" w:bidi="ru-RU"/>
      </w:rPr>
    </w:lvl>
    <w:lvl w:ilvl="1" w:tplc="E95AC83C">
      <w:numFmt w:val="bullet"/>
      <w:lvlText w:val="•"/>
      <w:lvlJc w:val="left"/>
      <w:pPr>
        <w:ind w:left="506" w:hanging="142"/>
      </w:pPr>
      <w:rPr>
        <w:rFonts w:hint="default"/>
        <w:lang w:val="ru-RU" w:eastAsia="ru-RU" w:bidi="ru-RU"/>
      </w:rPr>
    </w:lvl>
    <w:lvl w:ilvl="2" w:tplc="61DCA0BE">
      <w:numFmt w:val="bullet"/>
      <w:lvlText w:val="•"/>
      <w:lvlJc w:val="left"/>
      <w:pPr>
        <w:ind w:left="872" w:hanging="142"/>
      </w:pPr>
      <w:rPr>
        <w:rFonts w:hint="default"/>
        <w:lang w:val="ru-RU" w:eastAsia="ru-RU" w:bidi="ru-RU"/>
      </w:rPr>
    </w:lvl>
    <w:lvl w:ilvl="3" w:tplc="2FFE888C">
      <w:numFmt w:val="bullet"/>
      <w:lvlText w:val="•"/>
      <w:lvlJc w:val="left"/>
      <w:pPr>
        <w:ind w:left="1238" w:hanging="142"/>
      </w:pPr>
      <w:rPr>
        <w:rFonts w:hint="default"/>
        <w:lang w:val="ru-RU" w:eastAsia="ru-RU" w:bidi="ru-RU"/>
      </w:rPr>
    </w:lvl>
    <w:lvl w:ilvl="4" w:tplc="F3EA1E7E">
      <w:numFmt w:val="bullet"/>
      <w:lvlText w:val="•"/>
      <w:lvlJc w:val="left"/>
      <w:pPr>
        <w:ind w:left="1604" w:hanging="142"/>
      </w:pPr>
      <w:rPr>
        <w:rFonts w:hint="default"/>
        <w:lang w:val="ru-RU" w:eastAsia="ru-RU" w:bidi="ru-RU"/>
      </w:rPr>
    </w:lvl>
    <w:lvl w:ilvl="5" w:tplc="16FE6EDE">
      <w:numFmt w:val="bullet"/>
      <w:lvlText w:val="•"/>
      <w:lvlJc w:val="left"/>
      <w:pPr>
        <w:ind w:left="1971" w:hanging="142"/>
      </w:pPr>
      <w:rPr>
        <w:rFonts w:hint="default"/>
        <w:lang w:val="ru-RU" w:eastAsia="ru-RU" w:bidi="ru-RU"/>
      </w:rPr>
    </w:lvl>
    <w:lvl w:ilvl="6" w:tplc="C3C02D8A">
      <w:numFmt w:val="bullet"/>
      <w:lvlText w:val="•"/>
      <w:lvlJc w:val="left"/>
      <w:pPr>
        <w:ind w:left="2337" w:hanging="142"/>
      </w:pPr>
      <w:rPr>
        <w:rFonts w:hint="default"/>
        <w:lang w:val="ru-RU" w:eastAsia="ru-RU" w:bidi="ru-RU"/>
      </w:rPr>
    </w:lvl>
    <w:lvl w:ilvl="7" w:tplc="7E54C600">
      <w:numFmt w:val="bullet"/>
      <w:lvlText w:val="•"/>
      <w:lvlJc w:val="left"/>
      <w:pPr>
        <w:ind w:left="2703" w:hanging="142"/>
      </w:pPr>
      <w:rPr>
        <w:rFonts w:hint="default"/>
        <w:lang w:val="ru-RU" w:eastAsia="ru-RU" w:bidi="ru-RU"/>
      </w:rPr>
    </w:lvl>
    <w:lvl w:ilvl="8" w:tplc="9468D056">
      <w:numFmt w:val="bullet"/>
      <w:lvlText w:val="•"/>
      <w:lvlJc w:val="left"/>
      <w:pPr>
        <w:ind w:left="3069" w:hanging="142"/>
      </w:pPr>
      <w:rPr>
        <w:rFonts w:hint="default"/>
        <w:lang w:val="ru-RU" w:eastAsia="ru-RU" w:bidi="ru-RU"/>
      </w:rPr>
    </w:lvl>
  </w:abstractNum>
  <w:abstractNum w:abstractNumId="216">
    <w:nsid w:val="49E51355"/>
    <w:multiLevelType w:val="hybridMultilevel"/>
    <w:tmpl w:val="A8541962"/>
    <w:lvl w:ilvl="0" w:tplc="088A0CBC">
      <w:numFmt w:val="bullet"/>
      <w:lvlText w:val="•"/>
      <w:lvlJc w:val="left"/>
      <w:pPr>
        <w:ind w:left="436" w:hanging="226"/>
      </w:pPr>
      <w:rPr>
        <w:rFonts w:ascii="Times New Roman" w:eastAsia="Times New Roman" w:hAnsi="Times New Roman" w:cs="Times New Roman" w:hint="default"/>
        <w:spacing w:val="-5"/>
        <w:w w:val="100"/>
        <w:sz w:val="24"/>
        <w:szCs w:val="24"/>
        <w:lang w:val="ru-RU" w:eastAsia="ru-RU" w:bidi="ru-RU"/>
      </w:rPr>
    </w:lvl>
    <w:lvl w:ilvl="1" w:tplc="FBB2A4CA">
      <w:numFmt w:val="bullet"/>
      <w:lvlText w:val="•"/>
      <w:lvlJc w:val="left"/>
      <w:pPr>
        <w:ind w:left="776" w:hanging="226"/>
      </w:pPr>
      <w:rPr>
        <w:rFonts w:hint="default"/>
        <w:lang w:val="ru-RU" w:eastAsia="ru-RU" w:bidi="ru-RU"/>
      </w:rPr>
    </w:lvl>
    <w:lvl w:ilvl="2" w:tplc="71009C5C">
      <w:numFmt w:val="bullet"/>
      <w:lvlText w:val="•"/>
      <w:lvlJc w:val="left"/>
      <w:pPr>
        <w:ind w:left="1112" w:hanging="226"/>
      </w:pPr>
      <w:rPr>
        <w:rFonts w:hint="default"/>
        <w:lang w:val="ru-RU" w:eastAsia="ru-RU" w:bidi="ru-RU"/>
      </w:rPr>
    </w:lvl>
    <w:lvl w:ilvl="3" w:tplc="1D2A5214">
      <w:numFmt w:val="bullet"/>
      <w:lvlText w:val="•"/>
      <w:lvlJc w:val="left"/>
      <w:pPr>
        <w:ind w:left="1448" w:hanging="226"/>
      </w:pPr>
      <w:rPr>
        <w:rFonts w:hint="default"/>
        <w:lang w:val="ru-RU" w:eastAsia="ru-RU" w:bidi="ru-RU"/>
      </w:rPr>
    </w:lvl>
    <w:lvl w:ilvl="4" w:tplc="593E2866">
      <w:numFmt w:val="bullet"/>
      <w:lvlText w:val="•"/>
      <w:lvlJc w:val="left"/>
      <w:pPr>
        <w:ind w:left="1784" w:hanging="226"/>
      </w:pPr>
      <w:rPr>
        <w:rFonts w:hint="default"/>
        <w:lang w:val="ru-RU" w:eastAsia="ru-RU" w:bidi="ru-RU"/>
      </w:rPr>
    </w:lvl>
    <w:lvl w:ilvl="5" w:tplc="5F6E61B0">
      <w:numFmt w:val="bullet"/>
      <w:lvlText w:val="•"/>
      <w:lvlJc w:val="left"/>
      <w:pPr>
        <w:ind w:left="2121" w:hanging="226"/>
      </w:pPr>
      <w:rPr>
        <w:rFonts w:hint="default"/>
        <w:lang w:val="ru-RU" w:eastAsia="ru-RU" w:bidi="ru-RU"/>
      </w:rPr>
    </w:lvl>
    <w:lvl w:ilvl="6" w:tplc="0024B51A">
      <w:numFmt w:val="bullet"/>
      <w:lvlText w:val="•"/>
      <w:lvlJc w:val="left"/>
      <w:pPr>
        <w:ind w:left="2457" w:hanging="226"/>
      </w:pPr>
      <w:rPr>
        <w:rFonts w:hint="default"/>
        <w:lang w:val="ru-RU" w:eastAsia="ru-RU" w:bidi="ru-RU"/>
      </w:rPr>
    </w:lvl>
    <w:lvl w:ilvl="7" w:tplc="57F6CA04">
      <w:numFmt w:val="bullet"/>
      <w:lvlText w:val="•"/>
      <w:lvlJc w:val="left"/>
      <w:pPr>
        <w:ind w:left="2793" w:hanging="226"/>
      </w:pPr>
      <w:rPr>
        <w:rFonts w:hint="default"/>
        <w:lang w:val="ru-RU" w:eastAsia="ru-RU" w:bidi="ru-RU"/>
      </w:rPr>
    </w:lvl>
    <w:lvl w:ilvl="8" w:tplc="7E24CCFE">
      <w:numFmt w:val="bullet"/>
      <w:lvlText w:val="•"/>
      <w:lvlJc w:val="left"/>
      <w:pPr>
        <w:ind w:left="3129" w:hanging="226"/>
      </w:pPr>
      <w:rPr>
        <w:rFonts w:hint="default"/>
        <w:lang w:val="ru-RU" w:eastAsia="ru-RU" w:bidi="ru-RU"/>
      </w:rPr>
    </w:lvl>
  </w:abstractNum>
  <w:abstractNum w:abstractNumId="217">
    <w:nsid w:val="4A236353"/>
    <w:multiLevelType w:val="hybridMultilevel"/>
    <w:tmpl w:val="52B45550"/>
    <w:lvl w:ilvl="0" w:tplc="4D7C0D10">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65CA544A">
      <w:numFmt w:val="bullet"/>
      <w:lvlText w:val="•"/>
      <w:lvlJc w:val="left"/>
      <w:pPr>
        <w:ind w:left="2091" w:hanging="147"/>
      </w:pPr>
      <w:rPr>
        <w:rFonts w:hint="default"/>
        <w:lang w:val="ru-RU" w:eastAsia="ru-RU" w:bidi="ru-RU"/>
      </w:rPr>
    </w:lvl>
    <w:lvl w:ilvl="2" w:tplc="2C784936">
      <w:numFmt w:val="bullet"/>
      <w:lvlText w:val="•"/>
      <w:lvlJc w:val="left"/>
      <w:pPr>
        <w:ind w:left="3122" w:hanging="147"/>
      </w:pPr>
      <w:rPr>
        <w:rFonts w:hint="default"/>
        <w:lang w:val="ru-RU" w:eastAsia="ru-RU" w:bidi="ru-RU"/>
      </w:rPr>
    </w:lvl>
    <w:lvl w:ilvl="3" w:tplc="1CA66852">
      <w:numFmt w:val="bullet"/>
      <w:lvlText w:val="•"/>
      <w:lvlJc w:val="left"/>
      <w:pPr>
        <w:ind w:left="4153" w:hanging="147"/>
      </w:pPr>
      <w:rPr>
        <w:rFonts w:hint="default"/>
        <w:lang w:val="ru-RU" w:eastAsia="ru-RU" w:bidi="ru-RU"/>
      </w:rPr>
    </w:lvl>
    <w:lvl w:ilvl="4" w:tplc="849603E4">
      <w:numFmt w:val="bullet"/>
      <w:lvlText w:val="•"/>
      <w:lvlJc w:val="left"/>
      <w:pPr>
        <w:ind w:left="5184" w:hanging="147"/>
      </w:pPr>
      <w:rPr>
        <w:rFonts w:hint="default"/>
        <w:lang w:val="ru-RU" w:eastAsia="ru-RU" w:bidi="ru-RU"/>
      </w:rPr>
    </w:lvl>
    <w:lvl w:ilvl="5" w:tplc="7E90CBB0">
      <w:numFmt w:val="bullet"/>
      <w:lvlText w:val="•"/>
      <w:lvlJc w:val="left"/>
      <w:pPr>
        <w:ind w:left="6215" w:hanging="147"/>
      </w:pPr>
      <w:rPr>
        <w:rFonts w:hint="default"/>
        <w:lang w:val="ru-RU" w:eastAsia="ru-RU" w:bidi="ru-RU"/>
      </w:rPr>
    </w:lvl>
    <w:lvl w:ilvl="6" w:tplc="CABE91E2">
      <w:numFmt w:val="bullet"/>
      <w:lvlText w:val="•"/>
      <w:lvlJc w:val="left"/>
      <w:pPr>
        <w:ind w:left="7246" w:hanging="147"/>
      </w:pPr>
      <w:rPr>
        <w:rFonts w:hint="default"/>
        <w:lang w:val="ru-RU" w:eastAsia="ru-RU" w:bidi="ru-RU"/>
      </w:rPr>
    </w:lvl>
    <w:lvl w:ilvl="7" w:tplc="0404720C">
      <w:numFmt w:val="bullet"/>
      <w:lvlText w:val="•"/>
      <w:lvlJc w:val="left"/>
      <w:pPr>
        <w:ind w:left="8277" w:hanging="147"/>
      </w:pPr>
      <w:rPr>
        <w:rFonts w:hint="default"/>
        <w:lang w:val="ru-RU" w:eastAsia="ru-RU" w:bidi="ru-RU"/>
      </w:rPr>
    </w:lvl>
    <w:lvl w:ilvl="8" w:tplc="9ADEE354">
      <w:numFmt w:val="bullet"/>
      <w:lvlText w:val="•"/>
      <w:lvlJc w:val="left"/>
      <w:pPr>
        <w:ind w:left="9308" w:hanging="147"/>
      </w:pPr>
      <w:rPr>
        <w:rFonts w:hint="default"/>
        <w:lang w:val="ru-RU" w:eastAsia="ru-RU" w:bidi="ru-RU"/>
      </w:rPr>
    </w:lvl>
  </w:abstractNum>
  <w:abstractNum w:abstractNumId="218">
    <w:nsid w:val="4A4B6265"/>
    <w:multiLevelType w:val="hybridMultilevel"/>
    <w:tmpl w:val="2D546DBA"/>
    <w:lvl w:ilvl="0" w:tplc="EABE29EE">
      <w:numFmt w:val="bullet"/>
      <w:lvlText w:val="•"/>
      <w:lvlJc w:val="left"/>
      <w:pPr>
        <w:ind w:left="470" w:hanging="260"/>
      </w:pPr>
      <w:rPr>
        <w:rFonts w:ascii="Times New Roman" w:eastAsia="Times New Roman" w:hAnsi="Times New Roman" w:cs="Times New Roman" w:hint="default"/>
        <w:spacing w:val="-5"/>
        <w:w w:val="100"/>
        <w:sz w:val="24"/>
        <w:szCs w:val="24"/>
        <w:lang w:val="ru-RU" w:eastAsia="ru-RU" w:bidi="ru-RU"/>
      </w:rPr>
    </w:lvl>
    <w:lvl w:ilvl="1" w:tplc="F2FEA568">
      <w:numFmt w:val="bullet"/>
      <w:lvlText w:val="•"/>
      <w:lvlJc w:val="left"/>
      <w:pPr>
        <w:ind w:left="812" w:hanging="260"/>
      </w:pPr>
      <w:rPr>
        <w:rFonts w:hint="default"/>
        <w:lang w:val="ru-RU" w:eastAsia="ru-RU" w:bidi="ru-RU"/>
      </w:rPr>
    </w:lvl>
    <w:lvl w:ilvl="2" w:tplc="FB942606">
      <w:numFmt w:val="bullet"/>
      <w:lvlText w:val="•"/>
      <w:lvlJc w:val="left"/>
      <w:pPr>
        <w:ind w:left="1144" w:hanging="260"/>
      </w:pPr>
      <w:rPr>
        <w:rFonts w:hint="default"/>
        <w:lang w:val="ru-RU" w:eastAsia="ru-RU" w:bidi="ru-RU"/>
      </w:rPr>
    </w:lvl>
    <w:lvl w:ilvl="3" w:tplc="F8DC978A">
      <w:numFmt w:val="bullet"/>
      <w:lvlText w:val="•"/>
      <w:lvlJc w:val="left"/>
      <w:pPr>
        <w:ind w:left="1476" w:hanging="260"/>
      </w:pPr>
      <w:rPr>
        <w:rFonts w:hint="default"/>
        <w:lang w:val="ru-RU" w:eastAsia="ru-RU" w:bidi="ru-RU"/>
      </w:rPr>
    </w:lvl>
    <w:lvl w:ilvl="4" w:tplc="37D0A8AC">
      <w:numFmt w:val="bullet"/>
      <w:lvlText w:val="•"/>
      <w:lvlJc w:val="left"/>
      <w:pPr>
        <w:ind w:left="1808" w:hanging="260"/>
      </w:pPr>
      <w:rPr>
        <w:rFonts w:hint="default"/>
        <w:lang w:val="ru-RU" w:eastAsia="ru-RU" w:bidi="ru-RU"/>
      </w:rPr>
    </w:lvl>
    <w:lvl w:ilvl="5" w:tplc="48F66128">
      <w:numFmt w:val="bullet"/>
      <w:lvlText w:val="•"/>
      <w:lvlJc w:val="left"/>
      <w:pPr>
        <w:ind w:left="2141" w:hanging="260"/>
      </w:pPr>
      <w:rPr>
        <w:rFonts w:hint="default"/>
        <w:lang w:val="ru-RU" w:eastAsia="ru-RU" w:bidi="ru-RU"/>
      </w:rPr>
    </w:lvl>
    <w:lvl w:ilvl="6" w:tplc="9FF85C46">
      <w:numFmt w:val="bullet"/>
      <w:lvlText w:val="•"/>
      <w:lvlJc w:val="left"/>
      <w:pPr>
        <w:ind w:left="2473" w:hanging="260"/>
      </w:pPr>
      <w:rPr>
        <w:rFonts w:hint="default"/>
        <w:lang w:val="ru-RU" w:eastAsia="ru-RU" w:bidi="ru-RU"/>
      </w:rPr>
    </w:lvl>
    <w:lvl w:ilvl="7" w:tplc="6874AB16">
      <w:numFmt w:val="bullet"/>
      <w:lvlText w:val="•"/>
      <w:lvlJc w:val="left"/>
      <w:pPr>
        <w:ind w:left="2805" w:hanging="260"/>
      </w:pPr>
      <w:rPr>
        <w:rFonts w:hint="default"/>
        <w:lang w:val="ru-RU" w:eastAsia="ru-RU" w:bidi="ru-RU"/>
      </w:rPr>
    </w:lvl>
    <w:lvl w:ilvl="8" w:tplc="D9C61160">
      <w:numFmt w:val="bullet"/>
      <w:lvlText w:val="•"/>
      <w:lvlJc w:val="left"/>
      <w:pPr>
        <w:ind w:left="3137" w:hanging="260"/>
      </w:pPr>
      <w:rPr>
        <w:rFonts w:hint="default"/>
        <w:lang w:val="ru-RU" w:eastAsia="ru-RU" w:bidi="ru-RU"/>
      </w:rPr>
    </w:lvl>
  </w:abstractNum>
  <w:abstractNum w:abstractNumId="219">
    <w:nsid w:val="4AB07E20"/>
    <w:multiLevelType w:val="hybridMultilevel"/>
    <w:tmpl w:val="E4703B90"/>
    <w:lvl w:ilvl="0" w:tplc="5EC4DDCC">
      <w:start w:val="52"/>
      <w:numFmt w:val="decimal"/>
      <w:lvlText w:val="%1."/>
      <w:lvlJc w:val="left"/>
      <w:pPr>
        <w:ind w:left="1858" w:hanging="360"/>
        <w:jc w:val="left"/>
      </w:pPr>
      <w:rPr>
        <w:rFonts w:ascii="Times New Roman" w:eastAsia="Times New Roman" w:hAnsi="Times New Roman" w:cs="Times New Roman" w:hint="default"/>
        <w:spacing w:val="1"/>
        <w:w w:val="100"/>
        <w:sz w:val="26"/>
        <w:szCs w:val="26"/>
        <w:lang w:val="ru-RU" w:eastAsia="ru-RU" w:bidi="ru-RU"/>
      </w:rPr>
    </w:lvl>
    <w:lvl w:ilvl="1" w:tplc="79066836">
      <w:numFmt w:val="bullet"/>
      <w:lvlText w:val="•"/>
      <w:lvlJc w:val="left"/>
      <w:pPr>
        <w:ind w:left="2811" w:hanging="360"/>
      </w:pPr>
      <w:rPr>
        <w:rFonts w:hint="default"/>
        <w:lang w:val="ru-RU" w:eastAsia="ru-RU" w:bidi="ru-RU"/>
      </w:rPr>
    </w:lvl>
    <w:lvl w:ilvl="2" w:tplc="595ED644">
      <w:numFmt w:val="bullet"/>
      <w:lvlText w:val="•"/>
      <w:lvlJc w:val="left"/>
      <w:pPr>
        <w:ind w:left="3762" w:hanging="360"/>
      </w:pPr>
      <w:rPr>
        <w:rFonts w:hint="default"/>
        <w:lang w:val="ru-RU" w:eastAsia="ru-RU" w:bidi="ru-RU"/>
      </w:rPr>
    </w:lvl>
    <w:lvl w:ilvl="3" w:tplc="9056BCEE">
      <w:numFmt w:val="bullet"/>
      <w:lvlText w:val="•"/>
      <w:lvlJc w:val="left"/>
      <w:pPr>
        <w:ind w:left="4713" w:hanging="360"/>
      </w:pPr>
      <w:rPr>
        <w:rFonts w:hint="default"/>
        <w:lang w:val="ru-RU" w:eastAsia="ru-RU" w:bidi="ru-RU"/>
      </w:rPr>
    </w:lvl>
    <w:lvl w:ilvl="4" w:tplc="8D1CEF4A">
      <w:numFmt w:val="bullet"/>
      <w:lvlText w:val="•"/>
      <w:lvlJc w:val="left"/>
      <w:pPr>
        <w:ind w:left="5664" w:hanging="360"/>
      </w:pPr>
      <w:rPr>
        <w:rFonts w:hint="default"/>
        <w:lang w:val="ru-RU" w:eastAsia="ru-RU" w:bidi="ru-RU"/>
      </w:rPr>
    </w:lvl>
    <w:lvl w:ilvl="5" w:tplc="9D3C76E6">
      <w:numFmt w:val="bullet"/>
      <w:lvlText w:val="•"/>
      <w:lvlJc w:val="left"/>
      <w:pPr>
        <w:ind w:left="6615" w:hanging="360"/>
      </w:pPr>
      <w:rPr>
        <w:rFonts w:hint="default"/>
        <w:lang w:val="ru-RU" w:eastAsia="ru-RU" w:bidi="ru-RU"/>
      </w:rPr>
    </w:lvl>
    <w:lvl w:ilvl="6" w:tplc="B404A028">
      <w:numFmt w:val="bullet"/>
      <w:lvlText w:val="•"/>
      <w:lvlJc w:val="left"/>
      <w:pPr>
        <w:ind w:left="7566" w:hanging="360"/>
      </w:pPr>
      <w:rPr>
        <w:rFonts w:hint="default"/>
        <w:lang w:val="ru-RU" w:eastAsia="ru-RU" w:bidi="ru-RU"/>
      </w:rPr>
    </w:lvl>
    <w:lvl w:ilvl="7" w:tplc="923A5DD2">
      <w:numFmt w:val="bullet"/>
      <w:lvlText w:val="•"/>
      <w:lvlJc w:val="left"/>
      <w:pPr>
        <w:ind w:left="8517" w:hanging="360"/>
      </w:pPr>
      <w:rPr>
        <w:rFonts w:hint="default"/>
        <w:lang w:val="ru-RU" w:eastAsia="ru-RU" w:bidi="ru-RU"/>
      </w:rPr>
    </w:lvl>
    <w:lvl w:ilvl="8" w:tplc="DADCA98A">
      <w:numFmt w:val="bullet"/>
      <w:lvlText w:val="•"/>
      <w:lvlJc w:val="left"/>
      <w:pPr>
        <w:ind w:left="9468" w:hanging="360"/>
      </w:pPr>
      <w:rPr>
        <w:rFonts w:hint="default"/>
        <w:lang w:val="ru-RU" w:eastAsia="ru-RU" w:bidi="ru-RU"/>
      </w:rPr>
    </w:lvl>
  </w:abstractNum>
  <w:abstractNum w:abstractNumId="220">
    <w:nsid w:val="4BB06484"/>
    <w:multiLevelType w:val="hybridMultilevel"/>
    <w:tmpl w:val="C478EC76"/>
    <w:lvl w:ilvl="0" w:tplc="1CF2B1E2">
      <w:numFmt w:val="bullet"/>
      <w:lvlText w:val=""/>
      <w:lvlJc w:val="left"/>
      <w:pPr>
        <w:ind w:left="731" w:hanging="579"/>
      </w:pPr>
      <w:rPr>
        <w:rFonts w:ascii="Symbol" w:eastAsia="Symbol" w:hAnsi="Symbol" w:cs="Symbol" w:hint="default"/>
        <w:w w:val="97"/>
        <w:sz w:val="20"/>
        <w:szCs w:val="20"/>
        <w:lang w:val="ru-RU" w:eastAsia="ru-RU" w:bidi="ru-RU"/>
      </w:rPr>
    </w:lvl>
    <w:lvl w:ilvl="1" w:tplc="A656A278">
      <w:numFmt w:val="bullet"/>
      <w:lvlText w:val="•"/>
      <w:lvlJc w:val="left"/>
      <w:pPr>
        <w:ind w:left="959" w:hanging="579"/>
      </w:pPr>
      <w:rPr>
        <w:rFonts w:hint="default"/>
        <w:lang w:val="ru-RU" w:eastAsia="ru-RU" w:bidi="ru-RU"/>
      </w:rPr>
    </w:lvl>
    <w:lvl w:ilvl="2" w:tplc="5E2E7492">
      <w:numFmt w:val="bullet"/>
      <w:lvlText w:val="•"/>
      <w:lvlJc w:val="left"/>
      <w:pPr>
        <w:ind w:left="1179" w:hanging="579"/>
      </w:pPr>
      <w:rPr>
        <w:rFonts w:hint="default"/>
        <w:lang w:val="ru-RU" w:eastAsia="ru-RU" w:bidi="ru-RU"/>
      </w:rPr>
    </w:lvl>
    <w:lvl w:ilvl="3" w:tplc="9C2EFD58">
      <w:numFmt w:val="bullet"/>
      <w:lvlText w:val="•"/>
      <w:lvlJc w:val="left"/>
      <w:pPr>
        <w:ind w:left="1398" w:hanging="579"/>
      </w:pPr>
      <w:rPr>
        <w:rFonts w:hint="default"/>
        <w:lang w:val="ru-RU" w:eastAsia="ru-RU" w:bidi="ru-RU"/>
      </w:rPr>
    </w:lvl>
    <w:lvl w:ilvl="4" w:tplc="BC408950">
      <w:numFmt w:val="bullet"/>
      <w:lvlText w:val="•"/>
      <w:lvlJc w:val="left"/>
      <w:pPr>
        <w:ind w:left="1618" w:hanging="579"/>
      </w:pPr>
      <w:rPr>
        <w:rFonts w:hint="default"/>
        <w:lang w:val="ru-RU" w:eastAsia="ru-RU" w:bidi="ru-RU"/>
      </w:rPr>
    </w:lvl>
    <w:lvl w:ilvl="5" w:tplc="2CB0C726">
      <w:numFmt w:val="bullet"/>
      <w:lvlText w:val="•"/>
      <w:lvlJc w:val="left"/>
      <w:pPr>
        <w:ind w:left="1837" w:hanging="579"/>
      </w:pPr>
      <w:rPr>
        <w:rFonts w:hint="default"/>
        <w:lang w:val="ru-RU" w:eastAsia="ru-RU" w:bidi="ru-RU"/>
      </w:rPr>
    </w:lvl>
    <w:lvl w:ilvl="6" w:tplc="B38483E6">
      <w:numFmt w:val="bullet"/>
      <w:lvlText w:val="•"/>
      <w:lvlJc w:val="left"/>
      <w:pPr>
        <w:ind w:left="2057" w:hanging="579"/>
      </w:pPr>
      <w:rPr>
        <w:rFonts w:hint="default"/>
        <w:lang w:val="ru-RU" w:eastAsia="ru-RU" w:bidi="ru-RU"/>
      </w:rPr>
    </w:lvl>
    <w:lvl w:ilvl="7" w:tplc="A858C33E">
      <w:numFmt w:val="bullet"/>
      <w:lvlText w:val="•"/>
      <w:lvlJc w:val="left"/>
      <w:pPr>
        <w:ind w:left="2276" w:hanging="579"/>
      </w:pPr>
      <w:rPr>
        <w:rFonts w:hint="default"/>
        <w:lang w:val="ru-RU" w:eastAsia="ru-RU" w:bidi="ru-RU"/>
      </w:rPr>
    </w:lvl>
    <w:lvl w:ilvl="8" w:tplc="D4045ADA">
      <w:numFmt w:val="bullet"/>
      <w:lvlText w:val="•"/>
      <w:lvlJc w:val="left"/>
      <w:pPr>
        <w:ind w:left="2496" w:hanging="579"/>
      </w:pPr>
      <w:rPr>
        <w:rFonts w:hint="default"/>
        <w:lang w:val="ru-RU" w:eastAsia="ru-RU" w:bidi="ru-RU"/>
      </w:rPr>
    </w:lvl>
  </w:abstractNum>
  <w:abstractNum w:abstractNumId="221">
    <w:nsid w:val="4BC04FCD"/>
    <w:multiLevelType w:val="hybridMultilevel"/>
    <w:tmpl w:val="5D68C6B8"/>
    <w:lvl w:ilvl="0" w:tplc="FC480378">
      <w:numFmt w:val="bullet"/>
      <w:lvlText w:val="•"/>
      <w:lvlJc w:val="left"/>
      <w:pPr>
        <w:ind w:left="179" w:hanging="116"/>
      </w:pPr>
      <w:rPr>
        <w:rFonts w:ascii="Times New Roman" w:eastAsia="Times New Roman" w:hAnsi="Times New Roman" w:cs="Times New Roman" w:hint="default"/>
        <w:w w:val="100"/>
        <w:sz w:val="24"/>
        <w:szCs w:val="24"/>
        <w:lang w:val="ru-RU" w:eastAsia="ru-RU" w:bidi="ru-RU"/>
      </w:rPr>
    </w:lvl>
    <w:lvl w:ilvl="1" w:tplc="6CF45F8A">
      <w:numFmt w:val="bullet"/>
      <w:lvlText w:val="•"/>
      <w:lvlJc w:val="left"/>
      <w:pPr>
        <w:ind w:left="542" w:hanging="116"/>
      </w:pPr>
      <w:rPr>
        <w:rFonts w:hint="default"/>
        <w:lang w:val="ru-RU" w:eastAsia="ru-RU" w:bidi="ru-RU"/>
      </w:rPr>
    </w:lvl>
    <w:lvl w:ilvl="2" w:tplc="9B7A2FA0">
      <w:numFmt w:val="bullet"/>
      <w:lvlText w:val="•"/>
      <w:lvlJc w:val="left"/>
      <w:pPr>
        <w:ind w:left="904" w:hanging="116"/>
      </w:pPr>
      <w:rPr>
        <w:rFonts w:hint="default"/>
        <w:lang w:val="ru-RU" w:eastAsia="ru-RU" w:bidi="ru-RU"/>
      </w:rPr>
    </w:lvl>
    <w:lvl w:ilvl="3" w:tplc="6D44454E">
      <w:numFmt w:val="bullet"/>
      <w:lvlText w:val="•"/>
      <w:lvlJc w:val="left"/>
      <w:pPr>
        <w:ind w:left="1266" w:hanging="116"/>
      </w:pPr>
      <w:rPr>
        <w:rFonts w:hint="default"/>
        <w:lang w:val="ru-RU" w:eastAsia="ru-RU" w:bidi="ru-RU"/>
      </w:rPr>
    </w:lvl>
    <w:lvl w:ilvl="4" w:tplc="4B5459F8">
      <w:numFmt w:val="bullet"/>
      <w:lvlText w:val="•"/>
      <w:lvlJc w:val="left"/>
      <w:pPr>
        <w:ind w:left="1628" w:hanging="116"/>
      </w:pPr>
      <w:rPr>
        <w:rFonts w:hint="default"/>
        <w:lang w:val="ru-RU" w:eastAsia="ru-RU" w:bidi="ru-RU"/>
      </w:rPr>
    </w:lvl>
    <w:lvl w:ilvl="5" w:tplc="DA989052">
      <w:numFmt w:val="bullet"/>
      <w:lvlText w:val="•"/>
      <w:lvlJc w:val="left"/>
      <w:pPr>
        <w:ind w:left="1991" w:hanging="116"/>
      </w:pPr>
      <w:rPr>
        <w:rFonts w:hint="default"/>
        <w:lang w:val="ru-RU" w:eastAsia="ru-RU" w:bidi="ru-RU"/>
      </w:rPr>
    </w:lvl>
    <w:lvl w:ilvl="6" w:tplc="2D30FE68">
      <w:numFmt w:val="bullet"/>
      <w:lvlText w:val="•"/>
      <w:lvlJc w:val="left"/>
      <w:pPr>
        <w:ind w:left="2353" w:hanging="116"/>
      </w:pPr>
      <w:rPr>
        <w:rFonts w:hint="default"/>
        <w:lang w:val="ru-RU" w:eastAsia="ru-RU" w:bidi="ru-RU"/>
      </w:rPr>
    </w:lvl>
    <w:lvl w:ilvl="7" w:tplc="68F4D1A6">
      <w:numFmt w:val="bullet"/>
      <w:lvlText w:val="•"/>
      <w:lvlJc w:val="left"/>
      <w:pPr>
        <w:ind w:left="2715" w:hanging="116"/>
      </w:pPr>
      <w:rPr>
        <w:rFonts w:hint="default"/>
        <w:lang w:val="ru-RU" w:eastAsia="ru-RU" w:bidi="ru-RU"/>
      </w:rPr>
    </w:lvl>
    <w:lvl w:ilvl="8" w:tplc="6E0E81C6">
      <w:numFmt w:val="bullet"/>
      <w:lvlText w:val="•"/>
      <w:lvlJc w:val="left"/>
      <w:pPr>
        <w:ind w:left="3077" w:hanging="116"/>
      </w:pPr>
      <w:rPr>
        <w:rFonts w:hint="default"/>
        <w:lang w:val="ru-RU" w:eastAsia="ru-RU" w:bidi="ru-RU"/>
      </w:rPr>
    </w:lvl>
  </w:abstractNum>
  <w:abstractNum w:abstractNumId="222">
    <w:nsid w:val="4C7A287D"/>
    <w:multiLevelType w:val="hybridMultilevel"/>
    <w:tmpl w:val="1AC0AF90"/>
    <w:lvl w:ilvl="0" w:tplc="B80062C0">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D2ACC9CA">
      <w:numFmt w:val="bullet"/>
      <w:lvlText w:val="•"/>
      <w:lvlJc w:val="left"/>
      <w:pPr>
        <w:ind w:left="2091" w:hanging="147"/>
      </w:pPr>
      <w:rPr>
        <w:rFonts w:hint="default"/>
        <w:lang w:val="ru-RU" w:eastAsia="ru-RU" w:bidi="ru-RU"/>
      </w:rPr>
    </w:lvl>
    <w:lvl w:ilvl="2" w:tplc="F674408E">
      <w:numFmt w:val="bullet"/>
      <w:lvlText w:val="•"/>
      <w:lvlJc w:val="left"/>
      <w:pPr>
        <w:ind w:left="3122" w:hanging="147"/>
      </w:pPr>
      <w:rPr>
        <w:rFonts w:hint="default"/>
        <w:lang w:val="ru-RU" w:eastAsia="ru-RU" w:bidi="ru-RU"/>
      </w:rPr>
    </w:lvl>
    <w:lvl w:ilvl="3" w:tplc="03A406D6">
      <w:numFmt w:val="bullet"/>
      <w:lvlText w:val="•"/>
      <w:lvlJc w:val="left"/>
      <w:pPr>
        <w:ind w:left="4153" w:hanging="147"/>
      </w:pPr>
      <w:rPr>
        <w:rFonts w:hint="default"/>
        <w:lang w:val="ru-RU" w:eastAsia="ru-RU" w:bidi="ru-RU"/>
      </w:rPr>
    </w:lvl>
    <w:lvl w:ilvl="4" w:tplc="849A95DC">
      <w:numFmt w:val="bullet"/>
      <w:lvlText w:val="•"/>
      <w:lvlJc w:val="left"/>
      <w:pPr>
        <w:ind w:left="5184" w:hanging="147"/>
      </w:pPr>
      <w:rPr>
        <w:rFonts w:hint="default"/>
        <w:lang w:val="ru-RU" w:eastAsia="ru-RU" w:bidi="ru-RU"/>
      </w:rPr>
    </w:lvl>
    <w:lvl w:ilvl="5" w:tplc="A1444114">
      <w:numFmt w:val="bullet"/>
      <w:lvlText w:val="•"/>
      <w:lvlJc w:val="left"/>
      <w:pPr>
        <w:ind w:left="6215" w:hanging="147"/>
      </w:pPr>
      <w:rPr>
        <w:rFonts w:hint="default"/>
        <w:lang w:val="ru-RU" w:eastAsia="ru-RU" w:bidi="ru-RU"/>
      </w:rPr>
    </w:lvl>
    <w:lvl w:ilvl="6" w:tplc="25C08616">
      <w:numFmt w:val="bullet"/>
      <w:lvlText w:val="•"/>
      <w:lvlJc w:val="left"/>
      <w:pPr>
        <w:ind w:left="7246" w:hanging="147"/>
      </w:pPr>
      <w:rPr>
        <w:rFonts w:hint="default"/>
        <w:lang w:val="ru-RU" w:eastAsia="ru-RU" w:bidi="ru-RU"/>
      </w:rPr>
    </w:lvl>
    <w:lvl w:ilvl="7" w:tplc="995AAA00">
      <w:numFmt w:val="bullet"/>
      <w:lvlText w:val="•"/>
      <w:lvlJc w:val="left"/>
      <w:pPr>
        <w:ind w:left="8277" w:hanging="147"/>
      </w:pPr>
      <w:rPr>
        <w:rFonts w:hint="default"/>
        <w:lang w:val="ru-RU" w:eastAsia="ru-RU" w:bidi="ru-RU"/>
      </w:rPr>
    </w:lvl>
    <w:lvl w:ilvl="8" w:tplc="2D5444A2">
      <w:numFmt w:val="bullet"/>
      <w:lvlText w:val="•"/>
      <w:lvlJc w:val="left"/>
      <w:pPr>
        <w:ind w:left="9308" w:hanging="147"/>
      </w:pPr>
      <w:rPr>
        <w:rFonts w:hint="default"/>
        <w:lang w:val="ru-RU" w:eastAsia="ru-RU" w:bidi="ru-RU"/>
      </w:rPr>
    </w:lvl>
  </w:abstractNum>
  <w:abstractNum w:abstractNumId="223">
    <w:nsid w:val="4C80107D"/>
    <w:multiLevelType w:val="hybridMultilevel"/>
    <w:tmpl w:val="9B92CC04"/>
    <w:lvl w:ilvl="0" w:tplc="5CCEA452">
      <w:start w:val="1"/>
      <w:numFmt w:val="decimal"/>
      <w:lvlText w:val="%1."/>
      <w:lvlJc w:val="left"/>
      <w:pPr>
        <w:ind w:left="958" w:hanging="446"/>
        <w:jc w:val="left"/>
      </w:pPr>
      <w:rPr>
        <w:rFonts w:ascii="Times New Roman" w:eastAsia="Times New Roman" w:hAnsi="Times New Roman" w:cs="Times New Roman" w:hint="default"/>
        <w:w w:val="100"/>
        <w:sz w:val="28"/>
        <w:szCs w:val="28"/>
        <w:lang w:val="ru-RU" w:eastAsia="ru-RU" w:bidi="ru-RU"/>
      </w:rPr>
    </w:lvl>
    <w:lvl w:ilvl="1" w:tplc="76C24B7A">
      <w:numFmt w:val="bullet"/>
      <w:lvlText w:val="•"/>
      <w:lvlJc w:val="left"/>
      <w:pPr>
        <w:ind w:left="2001" w:hanging="446"/>
      </w:pPr>
      <w:rPr>
        <w:rFonts w:hint="default"/>
        <w:lang w:val="ru-RU" w:eastAsia="ru-RU" w:bidi="ru-RU"/>
      </w:rPr>
    </w:lvl>
    <w:lvl w:ilvl="2" w:tplc="E8885D7C">
      <w:numFmt w:val="bullet"/>
      <w:lvlText w:val="•"/>
      <w:lvlJc w:val="left"/>
      <w:pPr>
        <w:ind w:left="3042" w:hanging="446"/>
      </w:pPr>
      <w:rPr>
        <w:rFonts w:hint="default"/>
        <w:lang w:val="ru-RU" w:eastAsia="ru-RU" w:bidi="ru-RU"/>
      </w:rPr>
    </w:lvl>
    <w:lvl w:ilvl="3" w:tplc="CCAA2F04">
      <w:numFmt w:val="bullet"/>
      <w:lvlText w:val="•"/>
      <w:lvlJc w:val="left"/>
      <w:pPr>
        <w:ind w:left="4083" w:hanging="446"/>
      </w:pPr>
      <w:rPr>
        <w:rFonts w:hint="default"/>
        <w:lang w:val="ru-RU" w:eastAsia="ru-RU" w:bidi="ru-RU"/>
      </w:rPr>
    </w:lvl>
    <w:lvl w:ilvl="4" w:tplc="31BC5F46">
      <w:numFmt w:val="bullet"/>
      <w:lvlText w:val="•"/>
      <w:lvlJc w:val="left"/>
      <w:pPr>
        <w:ind w:left="5124" w:hanging="446"/>
      </w:pPr>
      <w:rPr>
        <w:rFonts w:hint="default"/>
        <w:lang w:val="ru-RU" w:eastAsia="ru-RU" w:bidi="ru-RU"/>
      </w:rPr>
    </w:lvl>
    <w:lvl w:ilvl="5" w:tplc="75B070A0">
      <w:numFmt w:val="bullet"/>
      <w:lvlText w:val="•"/>
      <w:lvlJc w:val="left"/>
      <w:pPr>
        <w:ind w:left="6165" w:hanging="446"/>
      </w:pPr>
      <w:rPr>
        <w:rFonts w:hint="default"/>
        <w:lang w:val="ru-RU" w:eastAsia="ru-RU" w:bidi="ru-RU"/>
      </w:rPr>
    </w:lvl>
    <w:lvl w:ilvl="6" w:tplc="1234949A">
      <w:numFmt w:val="bullet"/>
      <w:lvlText w:val="•"/>
      <w:lvlJc w:val="left"/>
      <w:pPr>
        <w:ind w:left="7206" w:hanging="446"/>
      </w:pPr>
      <w:rPr>
        <w:rFonts w:hint="default"/>
        <w:lang w:val="ru-RU" w:eastAsia="ru-RU" w:bidi="ru-RU"/>
      </w:rPr>
    </w:lvl>
    <w:lvl w:ilvl="7" w:tplc="5748B758">
      <w:numFmt w:val="bullet"/>
      <w:lvlText w:val="•"/>
      <w:lvlJc w:val="left"/>
      <w:pPr>
        <w:ind w:left="8247" w:hanging="446"/>
      </w:pPr>
      <w:rPr>
        <w:rFonts w:hint="default"/>
        <w:lang w:val="ru-RU" w:eastAsia="ru-RU" w:bidi="ru-RU"/>
      </w:rPr>
    </w:lvl>
    <w:lvl w:ilvl="8" w:tplc="2DDA8B6A">
      <w:numFmt w:val="bullet"/>
      <w:lvlText w:val="•"/>
      <w:lvlJc w:val="left"/>
      <w:pPr>
        <w:ind w:left="9288" w:hanging="446"/>
      </w:pPr>
      <w:rPr>
        <w:rFonts w:hint="default"/>
        <w:lang w:val="ru-RU" w:eastAsia="ru-RU" w:bidi="ru-RU"/>
      </w:rPr>
    </w:lvl>
  </w:abstractNum>
  <w:abstractNum w:abstractNumId="224">
    <w:nsid w:val="4CBB62DA"/>
    <w:multiLevelType w:val="hybridMultilevel"/>
    <w:tmpl w:val="0CDCCAF2"/>
    <w:lvl w:ilvl="0" w:tplc="22D6C816">
      <w:start w:val="1"/>
      <w:numFmt w:val="decimal"/>
      <w:lvlText w:val="%1)"/>
      <w:lvlJc w:val="left"/>
      <w:pPr>
        <w:ind w:left="958" w:hanging="576"/>
        <w:jc w:val="left"/>
      </w:pPr>
      <w:rPr>
        <w:rFonts w:ascii="Times New Roman" w:eastAsia="Times New Roman" w:hAnsi="Times New Roman" w:cs="Times New Roman" w:hint="default"/>
        <w:w w:val="100"/>
        <w:sz w:val="28"/>
        <w:szCs w:val="28"/>
        <w:lang w:val="ru-RU" w:eastAsia="ru-RU" w:bidi="ru-RU"/>
      </w:rPr>
    </w:lvl>
    <w:lvl w:ilvl="1" w:tplc="AECEA1A6">
      <w:start w:val="1"/>
      <w:numFmt w:val="decimal"/>
      <w:lvlText w:val="%2)"/>
      <w:lvlJc w:val="left"/>
      <w:pPr>
        <w:ind w:left="958" w:hanging="453"/>
        <w:jc w:val="left"/>
      </w:pPr>
      <w:rPr>
        <w:rFonts w:ascii="Times New Roman" w:eastAsia="Times New Roman" w:hAnsi="Times New Roman" w:cs="Times New Roman" w:hint="default"/>
        <w:w w:val="100"/>
        <w:sz w:val="28"/>
        <w:szCs w:val="28"/>
        <w:lang w:val="ru-RU" w:eastAsia="ru-RU" w:bidi="ru-RU"/>
      </w:rPr>
    </w:lvl>
    <w:lvl w:ilvl="2" w:tplc="E4529E58">
      <w:numFmt w:val="bullet"/>
      <w:lvlText w:val="•"/>
      <w:lvlJc w:val="left"/>
      <w:pPr>
        <w:ind w:left="958" w:hanging="588"/>
      </w:pPr>
      <w:rPr>
        <w:rFonts w:ascii="Times New Roman" w:eastAsia="Times New Roman" w:hAnsi="Times New Roman" w:cs="Times New Roman" w:hint="default"/>
        <w:w w:val="100"/>
        <w:sz w:val="28"/>
        <w:szCs w:val="28"/>
        <w:lang w:val="ru-RU" w:eastAsia="ru-RU" w:bidi="ru-RU"/>
      </w:rPr>
    </w:lvl>
    <w:lvl w:ilvl="3" w:tplc="39BA23BC">
      <w:numFmt w:val="bullet"/>
      <w:lvlText w:val="•"/>
      <w:lvlJc w:val="left"/>
      <w:pPr>
        <w:ind w:left="4083" w:hanging="588"/>
      </w:pPr>
      <w:rPr>
        <w:rFonts w:hint="default"/>
        <w:lang w:val="ru-RU" w:eastAsia="ru-RU" w:bidi="ru-RU"/>
      </w:rPr>
    </w:lvl>
    <w:lvl w:ilvl="4" w:tplc="55EEFD5C">
      <w:numFmt w:val="bullet"/>
      <w:lvlText w:val="•"/>
      <w:lvlJc w:val="left"/>
      <w:pPr>
        <w:ind w:left="5124" w:hanging="588"/>
      </w:pPr>
      <w:rPr>
        <w:rFonts w:hint="default"/>
        <w:lang w:val="ru-RU" w:eastAsia="ru-RU" w:bidi="ru-RU"/>
      </w:rPr>
    </w:lvl>
    <w:lvl w:ilvl="5" w:tplc="48E006AA">
      <w:numFmt w:val="bullet"/>
      <w:lvlText w:val="•"/>
      <w:lvlJc w:val="left"/>
      <w:pPr>
        <w:ind w:left="6165" w:hanging="588"/>
      </w:pPr>
      <w:rPr>
        <w:rFonts w:hint="default"/>
        <w:lang w:val="ru-RU" w:eastAsia="ru-RU" w:bidi="ru-RU"/>
      </w:rPr>
    </w:lvl>
    <w:lvl w:ilvl="6" w:tplc="E8B06D1E">
      <w:numFmt w:val="bullet"/>
      <w:lvlText w:val="•"/>
      <w:lvlJc w:val="left"/>
      <w:pPr>
        <w:ind w:left="7206" w:hanging="588"/>
      </w:pPr>
      <w:rPr>
        <w:rFonts w:hint="default"/>
        <w:lang w:val="ru-RU" w:eastAsia="ru-RU" w:bidi="ru-RU"/>
      </w:rPr>
    </w:lvl>
    <w:lvl w:ilvl="7" w:tplc="9DC2A09C">
      <w:numFmt w:val="bullet"/>
      <w:lvlText w:val="•"/>
      <w:lvlJc w:val="left"/>
      <w:pPr>
        <w:ind w:left="8247" w:hanging="588"/>
      </w:pPr>
      <w:rPr>
        <w:rFonts w:hint="default"/>
        <w:lang w:val="ru-RU" w:eastAsia="ru-RU" w:bidi="ru-RU"/>
      </w:rPr>
    </w:lvl>
    <w:lvl w:ilvl="8" w:tplc="2214D4D0">
      <w:numFmt w:val="bullet"/>
      <w:lvlText w:val="•"/>
      <w:lvlJc w:val="left"/>
      <w:pPr>
        <w:ind w:left="9288" w:hanging="588"/>
      </w:pPr>
      <w:rPr>
        <w:rFonts w:hint="default"/>
        <w:lang w:val="ru-RU" w:eastAsia="ru-RU" w:bidi="ru-RU"/>
      </w:rPr>
    </w:lvl>
  </w:abstractNum>
  <w:abstractNum w:abstractNumId="225">
    <w:nsid w:val="4CE245C9"/>
    <w:multiLevelType w:val="hybridMultilevel"/>
    <w:tmpl w:val="F5FC5F88"/>
    <w:lvl w:ilvl="0" w:tplc="63FE5E8E">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E912E3EE">
      <w:numFmt w:val="bullet"/>
      <w:lvlText w:val="•"/>
      <w:lvlJc w:val="left"/>
      <w:pPr>
        <w:ind w:left="2091" w:hanging="147"/>
      </w:pPr>
      <w:rPr>
        <w:rFonts w:hint="default"/>
        <w:lang w:val="ru-RU" w:eastAsia="ru-RU" w:bidi="ru-RU"/>
      </w:rPr>
    </w:lvl>
    <w:lvl w:ilvl="2" w:tplc="D2DCDF50">
      <w:numFmt w:val="bullet"/>
      <w:lvlText w:val="•"/>
      <w:lvlJc w:val="left"/>
      <w:pPr>
        <w:ind w:left="3122" w:hanging="147"/>
      </w:pPr>
      <w:rPr>
        <w:rFonts w:hint="default"/>
        <w:lang w:val="ru-RU" w:eastAsia="ru-RU" w:bidi="ru-RU"/>
      </w:rPr>
    </w:lvl>
    <w:lvl w:ilvl="3" w:tplc="B352CCF2">
      <w:numFmt w:val="bullet"/>
      <w:lvlText w:val="•"/>
      <w:lvlJc w:val="left"/>
      <w:pPr>
        <w:ind w:left="4153" w:hanging="147"/>
      </w:pPr>
      <w:rPr>
        <w:rFonts w:hint="default"/>
        <w:lang w:val="ru-RU" w:eastAsia="ru-RU" w:bidi="ru-RU"/>
      </w:rPr>
    </w:lvl>
    <w:lvl w:ilvl="4" w:tplc="19C628D0">
      <w:numFmt w:val="bullet"/>
      <w:lvlText w:val="•"/>
      <w:lvlJc w:val="left"/>
      <w:pPr>
        <w:ind w:left="5184" w:hanging="147"/>
      </w:pPr>
      <w:rPr>
        <w:rFonts w:hint="default"/>
        <w:lang w:val="ru-RU" w:eastAsia="ru-RU" w:bidi="ru-RU"/>
      </w:rPr>
    </w:lvl>
    <w:lvl w:ilvl="5" w:tplc="F988A326">
      <w:numFmt w:val="bullet"/>
      <w:lvlText w:val="•"/>
      <w:lvlJc w:val="left"/>
      <w:pPr>
        <w:ind w:left="6215" w:hanging="147"/>
      </w:pPr>
      <w:rPr>
        <w:rFonts w:hint="default"/>
        <w:lang w:val="ru-RU" w:eastAsia="ru-RU" w:bidi="ru-RU"/>
      </w:rPr>
    </w:lvl>
    <w:lvl w:ilvl="6" w:tplc="737E0A80">
      <w:numFmt w:val="bullet"/>
      <w:lvlText w:val="•"/>
      <w:lvlJc w:val="left"/>
      <w:pPr>
        <w:ind w:left="7246" w:hanging="147"/>
      </w:pPr>
      <w:rPr>
        <w:rFonts w:hint="default"/>
        <w:lang w:val="ru-RU" w:eastAsia="ru-RU" w:bidi="ru-RU"/>
      </w:rPr>
    </w:lvl>
    <w:lvl w:ilvl="7" w:tplc="1C1837EC">
      <w:numFmt w:val="bullet"/>
      <w:lvlText w:val="•"/>
      <w:lvlJc w:val="left"/>
      <w:pPr>
        <w:ind w:left="8277" w:hanging="147"/>
      </w:pPr>
      <w:rPr>
        <w:rFonts w:hint="default"/>
        <w:lang w:val="ru-RU" w:eastAsia="ru-RU" w:bidi="ru-RU"/>
      </w:rPr>
    </w:lvl>
    <w:lvl w:ilvl="8" w:tplc="CA4C7996">
      <w:numFmt w:val="bullet"/>
      <w:lvlText w:val="•"/>
      <w:lvlJc w:val="left"/>
      <w:pPr>
        <w:ind w:left="9308" w:hanging="147"/>
      </w:pPr>
      <w:rPr>
        <w:rFonts w:hint="default"/>
        <w:lang w:val="ru-RU" w:eastAsia="ru-RU" w:bidi="ru-RU"/>
      </w:rPr>
    </w:lvl>
  </w:abstractNum>
  <w:abstractNum w:abstractNumId="226">
    <w:nsid w:val="4DA450A0"/>
    <w:multiLevelType w:val="hybridMultilevel"/>
    <w:tmpl w:val="97EE28A2"/>
    <w:lvl w:ilvl="0" w:tplc="53A431AA">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B0BA51C6">
      <w:numFmt w:val="bullet"/>
      <w:lvlText w:val="•"/>
      <w:lvlJc w:val="left"/>
      <w:pPr>
        <w:ind w:left="2091" w:hanging="147"/>
      </w:pPr>
      <w:rPr>
        <w:rFonts w:hint="default"/>
        <w:lang w:val="ru-RU" w:eastAsia="ru-RU" w:bidi="ru-RU"/>
      </w:rPr>
    </w:lvl>
    <w:lvl w:ilvl="2" w:tplc="76C4BA28">
      <w:numFmt w:val="bullet"/>
      <w:lvlText w:val="•"/>
      <w:lvlJc w:val="left"/>
      <w:pPr>
        <w:ind w:left="3122" w:hanging="147"/>
      </w:pPr>
      <w:rPr>
        <w:rFonts w:hint="default"/>
        <w:lang w:val="ru-RU" w:eastAsia="ru-RU" w:bidi="ru-RU"/>
      </w:rPr>
    </w:lvl>
    <w:lvl w:ilvl="3" w:tplc="085C30FE">
      <w:numFmt w:val="bullet"/>
      <w:lvlText w:val="•"/>
      <w:lvlJc w:val="left"/>
      <w:pPr>
        <w:ind w:left="4153" w:hanging="147"/>
      </w:pPr>
      <w:rPr>
        <w:rFonts w:hint="default"/>
        <w:lang w:val="ru-RU" w:eastAsia="ru-RU" w:bidi="ru-RU"/>
      </w:rPr>
    </w:lvl>
    <w:lvl w:ilvl="4" w:tplc="0F7A3C1A">
      <w:numFmt w:val="bullet"/>
      <w:lvlText w:val="•"/>
      <w:lvlJc w:val="left"/>
      <w:pPr>
        <w:ind w:left="5184" w:hanging="147"/>
      </w:pPr>
      <w:rPr>
        <w:rFonts w:hint="default"/>
        <w:lang w:val="ru-RU" w:eastAsia="ru-RU" w:bidi="ru-RU"/>
      </w:rPr>
    </w:lvl>
    <w:lvl w:ilvl="5" w:tplc="1DBAE9D4">
      <w:numFmt w:val="bullet"/>
      <w:lvlText w:val="•"/>
      <w:lvlJc w:val="left"/>
      <w:pPr>
        <w:ind w:left="6215" w:hanging="147"/>
      </w:pPr>
      <w:rPr>
        <w:rFonts w:hint="default"/>
        <w:lang w:val="ru-RU" w:eastAsia="ru-RU" w:bidi="ru-RU"/>
      </w:rPr>
    </w:lvl>
    <w:lvl w:ilvl="6" w:tplc="1E482588">
      <w:numFmt w:val="bullet"/>
      <w:lvlText w:val="•"/>
      <w:lvlJc w:val="left"/>
      <w:pPr>
        <w:ind w:left="7246" w:hanging="147"/>
      </w:pPr>
      <w:rPr>
        <w:rFonts w:hint="default"/>
        <w:lang w:val="ru-RU" w:eastAsia="ru-RU" w:bidi="ru-RU"/>
      </w:rPr>
    </w:lvl>
    <w:lvl w:ilvl="7" w:tplc="22B284B2">
      <w:numFmt w:val="bullet"/>
      <w:lvlText w:val="•"/>
      <w:lvlJc w:val="left"/>
      <w:pPr>
        <w:ind w:left="8277" w:hanging="147"/>
      </w:pPr>
      <w:rPr>
        <w:rFonts w:hint="default"/>
        <w:lang w:val="ru-RU" w:eastAsia="ru-RU" w:bidi="ru-RU"/>
      </w:rPr>
    </w:lvl>
    <w:lvl w:ilvl="8" w:tplc="16B44EEA">
      <w:numFmt w:val="bullet"/>
      <w:lvlText w:val="•"/>
      <w:lvlJc w:val="left"/>
      <w:pPr>
        <w:ind w:left="9308" w:hanging="147"/>
      </w:pPr>
      <w:rPr>
        <w:rFonts w:hint="default"/>
        <w:lang w:val="ru-RU" w:eastAsia="ru-RU" w:bidi="ru-RU"/>
      </w:rPr>
    </w:lvl>
  </w:abstractNum>
  <w:abstractNum w:abstractNumId="227">
    <w:nsid w:val="4EB1129B"/>
    <w:multiLevelType w:val="hybridMultilevel"/>
    <w:tmpl w:val="DDA8042A"/>
    <w:lvl w:ilvl="0" w:tplc="33F6E28C">
      <w:numFmt w:val="bullet"/>
      <w:lvlText w:val="•"/>
      <w:lvlJc w:val="left"/>
      <w:pPr>
        <w:ind w:left="422" w:hanging="274"/>
      </w:pPr>
      <w:rPr>
        <w:rFonts w:ascii="Times New Roman" w:eastAsia="Times New Roman" w:hAnsi="Times New Roman" w:cs="Times New Roman" w:hint="default"/>
        <w:w w:val="100"/>
        <w:sz w:val="24"/>
        <w:szCs w:val="24"/>
        <w:lang w:val="ru-RU" w:eastAsia="ru-RU" w:bidi="ru-RU"/>
      </w:rPr>
    </w:lvl>
    <w:lvl w:ilvl="1" w:tplc="B1D4802E">
      <w:numFmt w:val="bullet"/>
      <w:lvlText w:val="•"/>
      <w:lvlJc w:val="left"/>
      <w:pPr>
        <w:ind w:left="758" w:hanging="274"/>
      </w:pPr>
      <w:rPr>
        <w:rFonts w:hint="default"/>
        <w:lang w:val="ru-RU" w:eastAsia="ru-RU" w:bidi="ru-RU"/>
      </w:rPr>
    </w:lvl>
    <w:lvl w:ilvl="2" w:tplc="FE4C5CF2">
      <w:numFmt w:val="bullet"/>
      <w:lvlText w:val="•"/>
      <w:lvlJc w:val="left"/>
      <w:pPr>
        <w:ind w:left="1096" w:hanging="274"/>
      </w:pPr>
      <w:rPr>
        <w:rFonts w:hint="default"/>
        <w:lang w:val="ru-RU" w:eastAsia="ru-RU" w:bidi="ru-RU"/>
      </w:rPr>
    </w:lvl>
    <w:lvl w:ilvl="3" w:tplc="13C25FD8">
      <w:numFmt w:val="bullet"/>
      <w:lvlText w:val="•"/>
      <w:lvlJc w:val="left"/>
      <w:pPr>
        <w:ind w:left="1434" w:hanging="274"/>
      </w:pPr>
      <w:rPr>
        <w:rFonts w:hint="default"/>
        <w:lang w:val="ru-RU" w:eastAsia="ru-RU" w:bidi="ru-RU"/>
      </w:rPr>
    </w:lvl>
    <w:lvl w:ilvl="4" w:tplc="6A00D96E">
      <w:numFmt w:val="bullet"/>
      <w:lvlText w:val="•"/>
      <w:lvlJc w:val="left"/>
      <w:pPr>
        <w:ind w:left="1772" w:hanging="274"/>
      </w:pPr>
      <w:rPr>
        <w:rFonts w:hint="default"/>
        <w:lang w:val="ru-RU" w:eastAsia="ru-RU" w:bidi="ru-RU"/>
      </w:rPr>
    </w:lvl>
    <w:lvl w:ilvl="5" w:tplc="CB10D694">
      <w:numFmt w:val="bullet"/>
      <w:lvlText w:val="•"/>
      <w:lvlJc w:val="left"/>
      <w:pPr>
        <w:ind w:left="2111" w:hanging="274"/>
      </w:pPr>
      <w:rPr>
        <w:rFonts w:hint="default"/>
        <w:lang w:val="ru-RU" w:eastAsia="ru-RU" w:bidi="ru-RU"/>
      </w:rPr>
    </w:lvl>
    <w:lvl w:ilvl="6" w:tplc="9650216E">
      <w:numFmt w:val="bullet"/>
      <w:lvlText w:val="•"/>
      <w:lvlJc w:val="left"/>
      <w:pPr>
        <w:ind w:left="2449" w:hanging="274"/>
      </w:pPr>
      <w:rPr>
        <w:rFonts w:hint="default"/>
        <w:lang w:val="ru-RU" w:eastAsia="ru-RU" w:bidi="ru-RU"/>
      </w:rPr>
    </w:lvl>
    <w:lvl w:ilvl="7" w:tplc="FBF0C260">
      <w:numFmt w:val="bullet"/>
      <w:lvlText w:val="•"/>
      <w:lvlJc w:val="left"/>
      <w:pPr>
        <w:ind w:left="2787" w:hanging="274"/>
      </w:pPr>
      <w:rPr>
        <w:rFonts w:hint="default"/>
        <w:lang w:val="ru-RU" w:eastAsia="ru-RU" w:bidi="ru-RU"/>
      </w:rPr>
    </w:lvl>
    <w:lvl w:ilvl="8" w:tplc="6B0052A4">
      <w:numFmt w:val="bullet"/>
      <w:lvlText w:val="•"/>
      <w:lvlJc w:val="left"/>
      <w:pPr>
        <w:ind w:left="3125" w:hanging="274"/>
      </w:pPr>
      <w:rPr>
        <w:rFonts w:hint="default"/>
        <w:lang w:val="ru-RU" w:eastAsia="ru-RU" w:bidi="ru-RU"/>
      </w:rPr>
    </w:lvl>
  </w:abstractNum>
  <w:abstractNum w:abstractNumId="228">
    <w:nsid w:val="4EFB32CA"/>
    <w:multiLevelType w:val="hybridMultilevel"/>
    <w:tmpl w:val="4E9C3F38"/>
    <w:lvl w:ilvl="0" w:tplc="B15CB742">
      <w:numFmt w:val="bullet"/>
      <w:lvlText w:val="•"/>
      <w:lvlJc w:val="left"/>
      <w:pPr>
        <w:ind w:left="211" w:hanging="255"/>
      </w:pPr>
      <w:rPr>
        <w:rFonts w:ascii="Times New Roman" w:eastAsia="Times New Roman" w:hAnsi="Times New Roman" w:cs="Times New Roman" w:hint="default"/>
        <w:spacing w:val="-10"/>
        <w:w w:val="100"/>
        <w:sz w:val="24"/>
        <w:szCs w:val="24"/>
        <w:lang w:val="ru-RU" w:eastAsia="ru-RU" w:bidi="ru-RU"/>
      </w:rPr>
    </w:lvl>
    <w:lvl w:ilvl="1" w:tplc="0612485A">
      <w:numFmt w:val="bullet"/>
      <w:lvlText w:val="•"/>
      <w:lvlJc w:val="left"/>
      <w:pPr>
        <w:ind w:left="578" w:hanging="255"/>
      </w:pPr>
      <w:rPr>
        <w:rFonts w:hint="default"/>
        <w:lang w:val="ru-RU" w:eastAsia="ru-RU" w:bidi="ru-RU"/>
      </w:rPr>
    </w:lvl>
    <w:lvl w:ilvl="2" w:tplc="0E869F60">
      <w:numFmt w:val="bullet"/>
      <w:lvlText w:val="•"/>
      <w:lvlJc w:val="left"/>
      <w:pPr>
        <w:ind w:left="936" w:hanging="255"/>
      </w:pPr>
      <w:rPr>
        <w:rFonts w:hint="default"/>
        <w:lang w:val="ru-RU" w:eastAsia="ru-RU" w:bidi="ru-RU"/>
      </w:rPr>
    </w:lvl>
    <w:lvl w:ilvl="3" w:tplc="CD7A74DA">
      <w:numFmt w:val="bullet"/>
      <w:lvlText w:val="•"/>
      <w:lvlJc w:val="left"/>
      <w:pPr>
        <w:ind w:left="1294" w:hanging="255"/>
      </w:pPr>
      <w:rPr>
        <w:rFonts w:hint="default"/>
        <w:lang w:val="ru-RU" w:eastAsia="ru-RU" w:bidi="ru-RU"/>
      </w:rPr>
    </w:lvl>
    <w:lvl w:ilvl="4" w:tplc="712C4138">
      <w:numFmt w:val="bullet"/>
      <w:lvlText w:val="•"/>
      <w:lvlJc w:val="left"/>
      <w:pPr>
        <w:ind w:left="1652" w:hanging="255"/>
      </w:pPr>
      <w:rPr>
        <w:rFonts w:hint="default"/>
        <w:lang w:val="ru-RU" w:eastAsia="ru-RU" w:bidi="ru-RU"/>
      </w:rPr>
    </w:lvl>
    <w:lvl w:ilvl="5" w:tplc="55E6C77E">
      <w:numFmt w:val="bullet"/>
      <w:lvlText w:val="•"/>
      <w:lvlJc w:val="left"/>
      <w:pPr>
        <w:ind w:left="2011" w:hanging="255"/>
      </w:pPr>
      <w:rPr>
        <w:rFonts w:hint="default"/>
        <w:lang w:val="ru-RU" w:eastAsia="ru-RU" w:bidi="ru-RU"/>
      </w:rPr>
    </w:lvl>
    <w:lvl w:ilvl="6" w:tplc="EB62B21A">
      <w:numFmt w:val="bullet"/>
      <w:lvlText w:val="•"/>
      <w:lvlJc w:val="left"/>
      <w:pPr>
        <w:ind w:left="2369" w:hanging="255"/>
      </w:pPr>
      <w:rPr>
        <w:rFonts w:hint="default"/>
        <w:lang w:val="ru-RU" w:eastAsia="ru-RU" w:bidi="ru-RU"/>
      </w:rPr>
    </w:lvl>
    <w:lvl w:ilvl="7" w:tplc="0F404776">
      <w:numFmt w:val="bullet"/>
      <w:lvlText w:val="•"/>
      <w:lvlJc w:val="left"/>
      <w:pPr>
        <w:ind w:left="2727" w:hanging="255"/>
      </w:pPr>
      <w:rPr>
        <w:rFonts w:hint="default"/>
        <w:lang w:val="ru-RU" w:eastAsia="ru-RU" w:bidi="ru-RU"/>
      </w:rPr>
    </w:lvl>
    <w:lvl w:ilvl="8" w:tplc="09321230">
      <w:numFmt w:val="bullet"/>
      <w:lvlText w:val="•"/>
      <w:lvlJc w:val="left"/>
      <w:pPr>
        <w:ind w:left="3085" w:hanging="255"/>
      </w:pPr>
      <w:rPr>
        <w:rFonts w:hint="default"/>
        <w:lang w:val="ru-RU" w:eastAsia="ru-RU" w:bidi="ru-RU"/>
      </w:rPr>
    </w:lvl>
  </w:abstractNum>
  <w:abstractNum w:abstractNumId="229">
    <w:nsid w:val="4FA110E1"/>
    <w:multiLevelType w:val="hybridMultilevel"/>
    <w:tmpl w:val="76EE1700"/>
    <w:lvl w:ilvl="0" w:tplc="B84CC542">
      <w:numFmt w:val="bullet"/>
      <w:lvlText w:val="•"/>
      <w:lvlJc w:val="left"/>
      <w:pPr>
        <w:ind w:left="470" w:hanging="260"/>
      </w:pPr>
      <w:rPr>
        <w:rFonts w:ascii="Times New Roman" w:eastAsia="Times New Roman" w:hAnsi="Times New Roman" w:cs="Times New Roman" w:hint="default"/>
        <w:spacing w:val="-5"/>
        <w:w w:val="100"/>
        <w:sz w:val="24"/>
        <w:szCs w:val="24"/>
        <w:lang w:val="ru-RU" w:eastAsia="ru-RU" w:bidi="ru-RU"/>
      </w:rPr>
    </w:lvl>
    <w:lvl w:ilvl="1" w:tplc="0472CD98">
      <w:numFmt w:val="bullet"/>
      <w:lvlText w:val="•"/>
      <w:lvlJc w:val="left"/>
      <w:pPr>
        <w:ind w:left="812" w:hanging="260"/>
      </w:pPr>
      <w:rPr>
        <w:rFonts w:hint="default"/>
        <w:lang w:val="ru-RU" w:eastAsia="ru-RU" w:bidi="ru-RU"/>
      </w:rPr>
    </w:lvl>
    <w:lvl w:ilvl="2" w:tplc="CD70ED80">
      <w:numFmt w:val="bullet"/>
      <w:lvlText w:val="•"/>
      <w:lvlJc w:val="left"/>
      <w:pPr>
        <w:ind w:left="1144" w:hanging="260"/>
      </w:pPr>
      <w:rPr>
        <w:rFonts w:hint="default"/>
        <w:lang w:val="ru-RU" w:eastAsia="ru-RU" w:bidi="ru-RU"/>
      </w:rPr>
    </w:lvl>
    <w:lvl w:ilvl="3" w:tplc="026416F2">
      <w:numFmt w:val="bullet"/>
      <w:lvlText w:val="•"/>
      <w:lvlJc w:val="left"/>
      <w:pPr>
        <w:ind w:left="1476" w:hanging="260"/>
      </w:pPr>
      <w:rPr>
        <w:rFonts w:hint="default"/>
        <w:lang w:val="ru-RU" w:eastAsia="ru-RU" w:bidi="ru-RU"/>
      </w:rPr>
    </w:lvl>
    <w:lvl w:ilvl="4" w:tplc="C7C4295C">
      <w:numFmt w:val="bullet"/>
      <w:lvlText w:val="•"/>
      <w:lvlJc w:val="left"/>
      <w:pPr>
        <w:ind w:left="1808" w:hanging="260"/>
      </w:pPr>
      <w:rPr>
        <w:rFonts w:hint="default"/>
        <w:lang w:val="ru-RU" w:eastAsia="ru-RU" w:bidi="ru-RU"/>
      </w:rPr>
    </w:lvl>
    <w:lvl w:ilvl="5" w:tplc="18A01F8E">
      <w:numFmt w:val="bullet"/>
      <w:lvlText w:val="•"/>
      <w:lvlJc w:val="left"/>
      <w:pPr>
        <w:ind w:left="2141" w:hanging="260"/>
      </w:pPr>
      <w:rPr>
        <w:rFonts w:hint="default"/>
        <w:lang w:val="ru-RU" w:eastAsia="ru-RU" w:bidi="ru-RU"/>
      </w:rPr>
    </w:lvl>
    <w:lvl w:ilvl="6" w:tplc="ED36BC0E">
      <w:numFmt w:val="bullet"/>
      <w:lvlText w:val="•"/>
      <w:lvlJc w:val="left"/>
      <w:pPr>
        <w:ind w:left="2473" w:hanging="260"/>
      </w:pPr>
      <w:rPr>
        <w:rFonts w:hint="default"/>
        <w:lang w:val="ru-RU" w:eastAsia="ru-RU" w:bidi="ru-RU"/>
      </w:rPr>
    </w:lvl>
    <w:lvl w:ilvl="7" w:tplc="DDFCCDC6">
      <w:numFmt w:val="bullet"/>
      <w:lvlText w:val="•"/>
      <w:lvlJc w:val="left"/>
      <w:pPr>
        <w:ind w:left="2805" w:hanging="260"/>
      </w:pPr>
      <w:rPr>
        <w:rFonts w:hint="default"/>
        <w:lang w:val="ru-RU" w:eastAsia="ru-RU" w:bidi="ru-RU"/>
      </w:rPr>
    </w:lvl>
    <w:lvl w:ilvl="8" w:tplc="CC0A3EC0">
      <w:numFmt w:val="bullet"/>
      <w:lvlText w:val="•"/>
      <w:lvlJc w:val="left"/>
      <w:pPr>
        <w:ind w:left="3137" w:hanging="260"/>
      </w:pPr>
      <w:rPr>
        <w:rFonts w:hint="default"/>
        <w:lang w:val="ru-RU" w:eastAsia="ru-RU" w:bidi="ru-RU"/>
      </w:rPr>
    </w:lvl>
  </w:abstractNum>
  <w:abstractNum w:abstractNumId="230">
    <w:nsid w:val="500A66F4"/>
    <w:multiLevelType w:val="hybridMultilevel"/>
    <w:tmpl w:val="D5C6CAA2"/>
    <w:lvl w:ilvl="0" w:tplc="6562E284">
      <w:start w:val="1"/>
      <w:numFmt w:val="decimal"/>
      <w:lvlText w:val="%1."/>
      <w:lvlJc w:val="left"/>
      <w:pPr>
        <w:ind w:left="958" w:hanging="281"/>
        <w:jc w:val="left"/>
      </w:pPr>
      <w:rPr>
        <w:rFonts w:ascii="Times New Roman" w:eastAsia="Times New Roman" w:hAnsi="Times New Roman" w:cs="Times New Roman" w:hint="default"/>
        <w:spacing w:val="0"/>
        <w:w w:val="100"/>
        <w:sz w:val="28"/>
        <w:szCs w:val="28"/>
        <w:lang w:val="ru-RU" w:eastAsia="ru-RU" w:bidi="ru-RU"/>
      </w:rPr>
    </w:lvl>
    <w:lvl w:ilvl="1" w:tplc="9AECE49A">
      <w:numFmt w:val="bullet"/>
      <w:lvlText w:val="•"/>
      <w:lvlJc w:val="left"/>
      <w:pPr>
        <w:ind w:left="2001" w:hanging="281"/>
      </w:pPr>
      <w:rPr>
        <w:rFonts w:hint="default"/>
        <w:lang w:val="ru-RU" w:eastAsia="ru-RU" w:bidi="ru-RU"/>
      </w:rPr>
    </w:lvl>
    <w:lvl w:ilvl="2" w:tplc="7130A7E2">
      <w:numFmt w:val="bullet"/>
      <w:lvlText w:val="•"/>
      <w:lvlJc w:val="left"/>
      <w:pPr>
        <w:ind w:left="3042" w:hanging="281"/>
      </w:pPr>
      <w:rPr>
        <w:rFonts w:hint="default"/>
        <w:lang w:val="ru-RU" w:eastAsia="ru-RU" w:bidi="ru-RU"/>
      </w:rPr>
    </w:lvl>
    <w:lvl w:ilvl="3" w:tplc="2238FF80">
      <w:numFmt w:val="bullet"/>
      <w:lvlText w:val="•"/>
      <w:lvlJc w:val="left"/>
      <w:pPr>
        <w:ind w:left="4083" w:hanging="281"/>
      </w:pPr>
      <w:rPr>
        <w:rFonts w:hint="default"/>
        <w:lang w:val="ru-RU" w:eastAsia="ru-RU" w:bidi="ru-RU"/>
      </w:rPr>
    </w:lvl>
    <w:lvl w:ilvl="4" w:tplc="8BE43496">
      <w:numFmt w:val="bullet"/>
      <w:lvlText w:val="•"/>
      <w:lvlJc w:val="left"/>
      <w:pPr>
        <w:ind w:left="5124" w:hanging="281"/>
      </w:pPr>
      <w:rPr>
        <w:rFonts w:hint="default"/>
        <w:lang w:val="ru-RU" w:eastAsia="ru-RU" w:bidi="ru-RU"/>
      </w:rPr>
    </w:lvl>
    <w:lvl w:ilvl="5" w:tplc="D25456F8">
      <w:numFmt w:val="bullet"/>
      <w:lvlText w:val="•"/>
      <w:lvlJc w:val="left"/>
      <w:pPr>
        <w:ind w:left="6165" w:hanging="281"/>
      </w:pPr>
      <w:rPr>
        <w:rFonts w:hint="default"/>
        <w:lang w:val="ru-RU" w:eastAsia="ru-RU" w:bidi="ru-RU"/>
      </w:rPr>
    </w:lvl>
    <w:lvl w:ilvl="6" w:tplc="C2A6DE9A">
      <w:numFmt w:val="bullet"/>
      <w:lvlText w:val="•"/>
      <w:lvlJc w:val="left"/>
      <w:pPr>
        <w:ind w:left="7206" w:hanging="281"/>
      </w:pPr>
      <w:rPr>
        <w:rFonts w:hint="default"/>
        <w:lang w:val="ru-RU" w:eastAsia="ru-RU" w:bidi="ru-RU"/>
      </w:rPr>
    </w:lvl>
    <w:lvl w:ilvl="7" w:tplc="4EC2EAEA">
      <w:numFmt w:val="bullet"/>
      <w:lvlText w:val="•"/>
      <w:lvlJc w:val="left"/>
      <w:pPr>
        <w:ind w:left="8247" w:hanging="281"/>
      </w:pPr>
      <w:rPr>
        <w:rFonts w:hint="default"/>
        <w:lang w:val="ru-RU" w:eastAsia="ru-RU" w:bidi="ru-RU"/>
      </w:rPr>
    </w:lvl>
    <w:lvl w:ilvl="8" w:tplc="AB4C1510">
      <w:numFmt w:val="bullet"/>
      <w:lvlText w:val="•"/>
      <w:lvlJc w:val="left"/>
      <w:pPr>
        <w:ind w:left="9288" w:hanging="281"/>
      </w:pPr>
      <w:rPr>
        <w:rFonts w:hint="default"/>
        <w:lang w:val="ru-RU" w:eastAsia="ru-RU" w:bidi="ru-RU"/>
      </w:rPr>
    </w:lvl>
  </w:abstractNum>
  <w:abstractNum w:abstractNumId="231">
    <w:nsid w:val="505C0D98"/>
    <w:multiLevelType w:val="hybridMultilevel"/>
    <w:tmpl w:val="81784294"/>
    <w:lvl w:ilvl="0" w:tplc="B7F857F0">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E72E5856">
      <w:numFmt w:val="bullet"/>
      <w:lvlText w:val="•"/>
      <w:lvlJc w:val="left"/>
      <w:pPr>
        <w:ind w:left="2091" w:hanging="147"/>
      </w:pPr>
      <w:rPr>
        <w:rFonts w:hint="default"/>
        <w:lang w:val="ru-RU" w:eastAsia="ru-RU" w:bidi="ru-RU"/>
      </w:rPr>
    </w:lvl>
    <w:lvl w:ilvl="2" w:tplc="31A29C42">
      <w:numFmt w:val="bullet"/>
      <w:lvlText w:val="•"/>
      <w:lvlJc w:val="left"/>
      <w:pPr>
        <w:ind w:left="3122" w:hanging="147"/>
      </w:pPr>
      <w:rPr>
        <w:rFonts w:hint="default"/>
        <w:lang w:val="ru-RU" w:eastAsia="ru-RU" w:bidi="ru-RU"/>
      </w:rPr>
    </w:lvl>
    <w:lvl w:ilvl="3" w:tplc="23E0B954">
      <w:numFmt w:val="bullet"/>
      <w:lvlText w:val="•"/>
      <w:lvlJc w:val="left"/>
      <w:pPr>
        <w:ind w:left="4153" w:hanging="147"/>
      </w:pPr>
      <w:rPr>
        <w:rFonts w:hint="default"/>
        <w:lang w:val="ru-RU" w:eastAsia="ru-RU" w:bidi="ru-RU"/>
      </w:rPr>
    </w:lvl>
    <w:lvl w:ilvl="4" w:tplc="3A52CE74">
      <w:numFmt w:val="bullet"/>
      <w:lvlText w:val="•"/>
      <w:lvlJc w:val="left"/>
      <w:pPr>
        <w:ind w:left="5184" w:hanging="147"/>
      </w:pPr>
      <w:rPr>
        <w:rFonts w:hint="default"/>
        <w:lang w:val="ru-RU" w:eastAsia="ru-RU" w:bidi="ru-RU"/>
      </w:rPr>
    </w:lvl>
    <w:lvl w:ilvl="5" w:tplc="DF80C95C">
      <w:numFmt w:val="bullet"/>
      <w:lvlText w:val="•"/>
      <w:lvlJc w:val="left"/>
      <w:pPr>
        <w:ind w:left="6215" w:hanging="147"/>
      </w:pPr>
      <w:rPr>
        <w:rFonts w:hint="default"/>
        <w:lang w:val="ru-RU" w:eastAsia="ru-RU" w:bidi="ru-RU"/>
      </w:rPr>
    </w:lvl>
    <w:lvl w:ilvl="6" w:tplc="4A4EF1C2">
      <w:numFmt w:val="bullet"/>
      <w:lvlText w:val="•"/>
      <w:lvlJc w:val="left"/>
      <w:pPr>
        <w:ind w:left="7246" w:hanging="147"/>
      </w:pPr>
      <w:rPr>
        <w:rFonts w:hint="default"/>
        <w:lang w:val="ru-RU" w:eastAsia="ru-RU" w:bidi="ru-RU"/>
      </w:rPr>
    </w:lvl>
    <w:lvl w:ilvl="7" w:tplc="29700EEA">
      <w:numFmt w:val="bullet"/>
      <w:lvlText w:val="•"/>
      <w:lvlJc w:val="left"/>
      <w:pPr>
        <w:ind w:left="8277" w:hanging="147"/>
      </w:pPr>
      <w:rPr>
        <w:rFonts w:hint="default"/>
        <w:lang w:val="ru-RU" w:eastAsia="ru-RU" w:bidi="ru-RU"/>
      </w:rPr>
    </w:lvl>
    <w:lvl w:ilvl="8" w:tplc="88025682">
      <w:numFmt w:val="bullet"/>
      <w:lvlText w:val="•"/>
      <w:lvlJc w:val="left"/>
      <w:pPr>
        <w:ind w:left="9308" w:hanging="147"/>
      </w:pPr>
      <w:rPr>
        <w:rFonts w:hint="default"/>
        <w:lang w:val="ru-RU" w:eastAsia="ru-RU" w:bidi="ru-RU"/>
      </w:rPr>
    </w:lvl>
  </w:abstractNum>
  <w:abstractNum w:abstractNumId="232">
    <w:nsid w:val="5095280C"/>
    <w:multiLevelType w:val="hybridMultilevel"/>
    <w:tmpl w:val="FBAA3CE8"/>
    <w:lvl w:ilvl="0" w:tplc="0950C116">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E1DEC17A">
      <w:numFmt w:val="bullet"/>
      <w:lvlText w:val="•"/>
      <w:lvlJc w:val="left"/>
      <w:pPr>
        <w:ind w:left="2091" w:hanging="147"/>
      </w:pPr>
      <w:rPr>
        <w:rFonts w:hint="default"/>
        <w:lang w:val="ru-RU" w:eastAsia="ru-RU" w:bidi="ru-RU"/>
      </w:rPr>
    </w:lvl>
    <w:lvl w:ilvl="2" w:tplc="1C80DE4A">
      <w:numFmt w:val="bullet"/>
      <w:lvlText w:val="•"/>
      <w:lvlJc w:val="left"/>
      <w:pPr>
        <w:ind w:left="3122" w:hanging="147"/>
      </w:pPr>
      <w:rPr>
        <w:rFonts w:hint="default"/>
        <w:lang w:val="ru-RU" w:eastAsia="ru-RU" w:bidi="ru-RU"/>
      </w:rPr>
    </w:lvl>
    <w:lvl w:ilvl="3" w:tplc="3D7288DE">
      <w:numFmt w:val="bullet"/>
      <w:lvlText w:val="•"/>
      <w:lvlJc w:val="left"/>
      <w:pPr>
        <w:ind w:left="4153" w:hanging="147"/>
      </w:pPr>
      <w:rPr>
        <w:rFonts w:hint="default"/>
        <w:lang w:val="ru-RU" w:eastAsia="ru-RU" w:bidi="ru-RU"/>
      </w:rPr>
    </w:lvl>
    <w:lvl w:ilvl="4" w:tplc="5184C386">
      <w:numFmt w:val="bullet"/>
      <w:lvlText w:val="•"/>
      <w:lvlJc w:val="left"/>
      <w:pPr>
        <w:ind w:left="5184" w:hanging="147"/>
      </w:pPr>
      <w:rPr>
        <w:rFonts w:hint="default"/>
        <w:lang w:val="ru-RU" w:eastAsia="ru-RU" w:bidi="ru-RU"/>
      </w:rPr>
    </w:lvl>
    <w:lvl w:ilvl="5" w:tplc="884672B2">
      <w:numFmt w:val="bullet"/>
      <w:lvlText w:val="•"/>
      <w:lvlJc w:val="left"/>
      <w:pPr>
        <w:ind w:left="6215" w:hanging="147"/>
      </w:pPr>
      <w:rPr>
        <w:rFonts w:hint="default"/>
        <w:lang w:val="ru-RU" w:eastAsia="ru-RU" w:bidi="ru-RU"/>
      </w:rPr>
    </w:lvl>
    <w:lvl w:ilvl="6" w:tplc="9538F90E">
      <w:numFmt w:val="bullet"/>
      <w:lvlText w:val="•"/>
      <w:lvlJc w:val="left"/>
      <w:pPr>
        <w:ind w:left="7246" w:hanging="147"/>
      </w:pPr>
      <w:rPr>
        <w:rFonts w:hint="default"/>
        <w:lang w:val="ru-RU" w:eastAsia="ru-RU" w:bidi="ru-RU"/>
      </w:rPr>
    </w:lvl>
    <w:lvl w:ilvl="7" w:tplc="483CA442">
      <w:numFmt w:val="bullet"/>
      <w:lvlText w:val="•"/>
      <w:lvlJc w:val="left"/>
      <w:pPr>
        <w:ind w:left="8277" w:hanging="147"/>
      </w:pPr>
      <w:rPr>
        <w:rFonts w:hint="default"/>
        <w:lang w:val="ru-RU" w:eastAsia="ru-RU" w:bidi="ru-RU"/>
      </w:rPr>
    </w:lvl>
    <w:lvl w:ilvl="8" w:tplc="14B6CA9A">
      <w:numFmt w:val="bullet"/>
      <w:lvlText w:val="•"/>
      <w:lvlJc w:val="left"/>
      <w:pPr>
        <w:ind w:left="9308" w:hanging="147"/>
      </w:pPr>
      <w:rPr>
        <w:rFonts w:hint="default"/>
        <w:lang w:val="ru-RU" w:eastAsia="ru-RU" w:bidi="ru-RU"/>
      </w:rPr>
    </w:lvl>
  </w:abstractNum>
  <w:abstractNum w:abstractNumId="233">
    <w:nsid w:val="50D41FD4"/>
    <w:multiLevelType w:val="hybridMultilevel"/>
    <w:tmpl w:val="695EA6FC"/>
    <w:lvl w:ilvl="0" w:tplc="8DDA67FE">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DD2EE872">
      <w:numFmt w:val="bullet"/>
      <w:lvlText w:val="•"/>
      <w:lvlJc w:val="left"/>
      <w:pPr>
        <w:ind w:left="2091" w:hanging="147"/>
      </w:pPr>
      <w:rPr>
        <w:rFonts w:hint="default"/>
        <w:lang w:val="ru-RU" w:eastAsia="ru-RU" w:bidi="ru-RU"/>
      </w:rPr>
    </w:lvl>
    <w:lvl w:ilvl="2" w:tplc="F15E31CA">
      <w:numFmt w:val="bullet"/>
      <w:lvlText w:val="•"/>
      <w:lvlJc w:val="left"/>
      <w:pPr>
        <w:ind w:left="3122" w:hanging="147"/>
      </w:pPr>
      <w:rPr>
        <w:rFonts w:hint="default"/>
        <w:lang w:val="ru-RU" w:eastAsia="ru-RU" w:bidi="ru-RU"/>
      </w:rPr>
    </w:lvl>
    <w:lvl w:ilvl="3" w:tplc="5ADE790E">
      <w:numFmt w:val="bullet"/>
      <w:lvlText w:val="•"/>
      <w:lvlJc w:val="left"/>
      <w:pPr>
        <w:ind w:left="4153" w:hanging="147"/>
      </w:pPr>
      <w:rPr>
        <w:rFonts w:hint="default"/>
        <w:lang w:val="ru-RU" w:eastAsia="ru-RU" w:bidi="ru-RU"/>
      </w:rPr>
    </w:lvl>
    <w:lvl w:ilvl="4" w:tplc="747670F6">
      <w:numFmt w:val="bullet"/>
      <w:lvlText w:val="•"/>
      <w:lvlJc w:val="left"/>
      <w:pPr>
        <w:ind w:left="5184" w:hanging="147"/>
      </w:pPr>
      <w:rPr>
        <w:rFonts w:hint="default"/>
        <w:lang w:val="ru-RU" w:eastAsia="ru-RU" w:bidi="ru-RU"/>
      </w:rPr>
    </w:lvl>
    <w:lvl w:ilvl="5" w:tplc="17BCD9AC">
      <w:numFmt w:val="bullet"/>
      <w:lvlText w:val="•"/>
      <w:lvlJc w:val="left"/>
      <w:pPr>
        <w:ind w:left="6215" w:hanging="147"/>
      </w:pPr>
      <w:rPr>
        <w:rFonts w:hint="default"/>
        <w:lang w:val="ru-RU" w:eastAsia="ru-RU" w:bidi="ru-RU"/>
      </w:rPr>
    </w:lvl>
    <w:lvl w:ilvl="6" w:tplc="15F6F392">
      <w:numFmt w:val="bullet"/>
      <w:lvlText w:val="•"/>
      <w:lvlJc w:val="left"/>
      <w:pPr>
        <w:ind w:left="7246" w:hanging="147"/>
      </w:pPr>
      <w:rPr>
        <w:rFonts w:hint="default"/>
        <w:lang w:val="ru-RU" w:eastAsia="ru-RU" w:bidi="ru-RU"/>
      </w:rPr>
    </w:lvl>
    <w:lvl w:ilvl="7" w:tplc="D3B664B8">
      <w:numFmt w:val="bullet"/>
      <w:lvlText w:val="•"/>
      <w:lvlJc w:val="left"/>
      <w:pPr>
        <w:ind w:left="8277" w:hanging="147"/>
      </w:pPr>
      <w:rPr>
        <w:rFonts w:hint="default"/>
        <w:lang w:val="ru-RU" w:eastAsia="ru-RU" w:bidi="ru-RU"/>
      </w:rPr>
    </w:lvl>
    <w:lvl w:ilvl="8" w:tplc="6A7EC9B6">
      <w:numFmt w:val="bullet"/>
      <w:lvlText w:val="•"/>
      <w:lvlJc w:val="left"/>
      <w:pPr>
        <w:ind w:left="9308" w:hanging="147"/>
      </w:pPr>
      <w:rPr>
        <w:rFonts w:hint="default"/>
        <w:lang w:val="ru-RU" w:eastAsia="ru-RU" w:bidi="ru-RU"/>
      </w:rPr>
    </w:lvl>
  </w:abstractNum>
  <w:abstractNum w:abstractNumId="234">
    <w:nsid w:val="51130F0C"/>
    <w:multiLevelType w:val="hybridMultilevel"/>
    <w:tmpl w:val="FBE06B0E"/>
    <w:lvl w:ilvl="0" w:tplc="7624AE4A">
      <w:numFmt w:val="bullet"/>
      <w:lvlText w:val="*"/>
      <w:lvlJc w:val="left"/>
      <w:pPr>
        <w:ind w:left="1318" w:hanging="597"/>
      </w:pPr>
      <w:rPr>
        <w:rFonts w:ascii="Times New Roman" w:eastAsia="Times New Roman" w:hAnsi="Times New Roman" w:cs="Times New Roman" w:hint="default"/>
        <w:w w:val="100"/>
        <w:sz w:val="28"/>
        <w:szCs w:val="28"/>
        <w:lang w:val="ru-RU" w:eastAsia="ru-RU" w:bidi="ru-RU"/>
      </w:rPr>
    </w:lvl>
    <w:lvl w:ilvl="1" w:tplc="F62485A8">
      <w:numFmt w:val="bullet"/>
      <w:lvlText w:val="•"/>
      <w:lvlJc w:val="left"/>
      <w:pPr>
        <w:ind w:left="1320" w:hanging="597"/>
      </w:pPr>
      <w:rPr>
        <w:rFonts w:hint="default"/>
        <w:lang w:val="ru-RU" w:eastAsia="ru-RU" w:bidi="ru-RU"/>
      </w:rPr>
    </w:lvl>
    <w:lvl w:ilvl="2" w:tplc="DCECEEF2">
      <w:numFmt w:val="bullet"/>
      <w:lvlText w:val="•"/>
      <w:lvlJc w:val="left"/>
      <w:pPr>
        <w:ind w:left="2436" w:hanging="597"/>
      </w:pPr>
      <w:rPr>
        <w:rFonts w:hint="default"/>
        <w:lang w:val="ru-RU" w:eastAsia="ru-RU" w:bidi="ru-RU"/>
      </w:rPr>
    </w:lvl>
    <w:lvl w:ilvl="3" w:tplc="71CC324E">
      <w:numFmt w:val="bullet"/>
      <w:lvlText w:val="•"/>
      <w:lvlJc w:val="left"/>
      <w:pPr>
        <w:ind w:left="3553" w:hanging="597"/>
      </w:pPr>
      <w:rPr>
        <w:rFonts w:hint="default"/>
        <w:lang w:val="ru-RU" w:eastAsia="ru-RU" w:bidi="ru-RU"/>
      </w:rPr>
    </w:lvl>
    <w:lvl w:ilvl="4" w:tplc="4CA27C90">
      <w:numFmt w:val="bullet"/>
      <w:lvlText w:val="•"/>
      <w:lvlJc w:val="left"/>
      <w:pPr>
        <w:ind w:left="4670" w:hanging="597"/>
      </w:pPr>
      <w:rPr>
        <w:rFonts w:hint="default"/>
        <w:lang w:val="ru-RU" w:eastAsia="ru-RU" w:bidi="ru-RU"/>
      </w:rPr>
    </w:lvl>
    <w:lvl w:ilvl="5" w:tplc="32B6E722">
      <w:numFmt w:val="bullet"/>
      <w:lvlText w:val="•"/>
      <w:lvlJc w:val="left"/>
      <w:pPr>
        <w:ind w:left="5787" w:hanging="597"/>
      </w:pPr>
      <w:rPr>
        <w:rFonts w:hint="default"/>
        <w:lang w:val="ru-RU" w:eastAsia="ru-RU" w:bidi="ru-RU"/>
      </w:rPr>
    </w:lvl>
    <w:lvl w:ilvl="6" w:tplc="B5A4D93C">
      <w:numFmt w:val="bullet"/>
      <w:lvlText w:val="•"/>
      <w:lvlJc w:val="left"/>
      <w:pPr>
        <w:ind w:left="6904" w:hanging="597"/>
      </w:pPr>
      <w:rPr>
        <w:rFonts w:hint="default"/>
        <w:lang w:val="ru-RU" w:eastAsia="ru-RU" w:bidi="ru-RU"/>
      </w:rPr>
    </w:lvl>
    <w:lvl w:ilvl="7" w:tplc="7FC8A2BC">
      <w:numFmt w:val="bullet"/>
      <w:lvlText w:val="•"/>
      <w:lvlJc w:val="left"/>
      <w:pPr>
        <w:ind w:left="8020" w:hanging="597"/>
      </w:pPr>
      <w:rPr>
        <w:rFonts w:hint="default"/>
        <w:lang w:val="ru-RU" w:eastAsia="ru-RU" w:bidi="ru-RU"/>
      </w:rPr>
    </w:lvl>
    <w:lvl w:ilvl="8" w:tplc="84FACA3E">
      <w:numFmt w:val="bullet"/>
      <w:lvlText w:val="•"/>
      <w:lvlJc w:val="left"/>
      <w:pPr>
        <w:ind w:left="9137" w:hanging="597"/>
      </w:pPr>
      <w:rPr>
        <w:rFonts w:hint="default"/>
        <w:lang w:val="ru-RU" w:eastAsia="ru-RU" w:bidi="ru-RU"/>
      </w:rPr>
    </w:lvl>
  </w:abstractNum>
  <w:abstractNum w:abstractNumId="235">
    <w:nsid w:val="514D49A7"/>
    <w:multiLevelType w:val="hybridMultilevel"/>
    <w:tmpl w:val="9580B30C"/>
    <w:lvl w:ilvl="0" w:tplc="6082CDEC">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6010C28E">
      <w:numFmt w:val="bullet"/>
      <w:lvlText w:val="•"/>
      <w:lvlJc w:val="left"/>
      <w:pPr>
        <w:ind w:left="2091" w:hanging="147"/>
      </w:pPr>
      <w:rPr>
        <w:rFonts w:hint="default"/>
        <w:lang w:val="ru-RU" w:eastAsia="ru-RU" w:bidi="ru-RU"/>
      </w:rPr>
    </w:lvl>
    <w:lvl w:ilvl="2" w:tplc="7402FC7A">
      <w:numFmt w:val="bullet"/>
      <w:lvlText w:val="•"/>
      <w:lvlJc w:val="left"/>
      <w:pPr>
        <w:ind w:left="3122" w:hanging="147"/>
      </w:pPr>
      <w:rPr>
        <w:rFonts w:hint="default"/>
        <w:lang w:val="ru-RU" w:eastAsia="ru-RU" w:bidi="ru-RU"/>
      </w:rPr>
    </w:lvl>
    <w:lvl w:ilvl="3" w:tplc="6DF8358E">
      <w:numFmt w:val="bullet"/>
      <w:lvlText w:val="•"/>
      <w:lvlJc w:val="left"/>
      <w:pPr>
        <w:ind w:left="4153" w:hanging="147"/>
      </w:pPr>
      <w:rPr>
        <w:rFonts w:hint="default"/>
        <w:lang w:val="ru-RU" w:eastAsia="ru-RU" w:bidi="ru-RU"/>
      </w:rPr>
    </w:lvl>
    <w:lvl w:ilvl="4" w:tplc="F816FC6C">
      <w:numFmt w:val="bullet"/>
      <w:lvlText w:val="•"/>
      <w:lvlJc w:val="left"/>
      <w:pPr>
        <w:ind w:left="5184" w:hanging="147"/>
      </w:pPr>
      <w:rPr>
        <w:rFonts w:hint="default"/>
        <w:lang w:val="ru-RU" w:eastAsia="ru-RU" w:bidi="ru-RU"/>
      </w:rPr>
    </w:lvl>
    <w:lvl w:ilvl="5" w:tplc="48A8D982">
      <w:numFmt w:val="bullet"/>
      <w:lvlText w:val="•"/>
      <w:lvlJc w:val="left"/>
      <w:pPr>
        <w:ind w:left="6215" w:hanging="147"/>
      </w:pPr>
      <w:rPr>
        <w:rFonts w:hint="default"/>
        <w:lang w:val="ru-RU" w:eastAsia="ru-RU" w:bidi="ru-RU"/>
      </w:rPr>
    </w:lvl>
    <w:lvl w:ilvl="6" w:tplc="04F0BA94">
      <w:numFmt w:val="bullet"/>
      <w:lvlText w:val="•"/>
      <w:lvlJc w:val="left"/>
      <w:pPr>
        <w:ind w:left="7246" w:hanging="147"/>
      </w:pPr>
      <w:rPr>
        <w:rFonts w:hint="default"/>
        <w:lang w:val="ru-RU" w:eastAsia="ru-RU" w:bidi="ru-RU"/>
      </w:rPr>
    </w:lvl>
    <w:lvl w:ilvl="7" w:tplc="3DE4AC20">
      <w:numFmt w:val="bullet"/>
      <w:lvlText w:val="•"/>
      <w:lvlJc w:val="left"/>
      <w:pPr>
        <w:ind w:left="8277" w:hanging="147"/>
      </w:pPr>
      <w:rPr>
        <w:rFonts w:hint="default"/>
        <w:lang w:val="ru-RU" w:eastAsia="ru-RU" w:bidi="ru-RU"/>
      </w:rPr>
    </w:lvl>
    <w:lvl w:ilvl="8" w:tplc="D2B2716A">
      <w:numFmt w:val="bullet"/>
      <w:lvlText w:val="•"/>
      <w:lvlJc w:val="left"/>
      <w:pPr>
        <w:ind w:left="9308" w:hanging="147"/>
      </w:pPr>
      <w:rPr>
        <w:rFonts w:hint="default"/>
        <w:lang w:val="ru-RU" w:eastAsia="ru-RU" w:bidi="ru-RU"/>
      </w:rPr>
    </w:lvl>
  </w:abstractNum>
  <w:abstractNum w:abstractNumId="236">
    <w:nsid w:val="523D2596"/>
    <w:multiLevelType w:val="hybridMultilevel"/>
    <w:tmpl w:val="4154C456"/>
    <w:lvl w:ilvl="0" w:tplc="B43E3E08">
      <w:start w:val="1"/>
      <w:numFmt w:val="decimal"/>
      <w:lvlText w:val="%1."/>
      <w:lvlJc w:val="left"/>
      <w:pPr>
        <w:ind w:left="1141" w:hanging="422"/>
        <w:jc w:val="left"/>
      </w:pPr>
      <w:rPr>
        <w:rFonts w:ascii="Times New Roman" w:eastAsia="Times New Roman" w:hAnsi="Times New Roman" w:cs="Times New Roman" w:hint="default"/>
        <w:color w:val="202020"/>
        <w:w w:val="100"/>
        <w:sz w:val="28"/>
        <w:szCs w:val="28"/>
        <w:lang w:val="ru-RU" w:eastAsia="ru-RU" w:bidi="ru-RU"/>
      </w:rPr>
    </w:lvl>
    <w:lvl w:ilvl="1" w:tplc="29DEA2BE">
      <w:numFmt w:val="bullet"/>
      <w:lvlText w:val="•"/>
      <w:lvlJc w:val="left"/>
      <w:pPr>
        <w:ind w:left="2163" w:hanging="422"/>
      </w:pPr>
      <w:rPr>
        <w:rFonts w:hint="default"/>
        <w:lang w:val="ru-RU" w:eastAsia="ru-RU" w:bidi="ru-RU"/>
      </w:rPr>
    </w:lvl>
    <w:lvl w:ilvl="2" w:tplc="F8E62A6E">
      <w:numFmt w:val="bullet"/>
      <w:lvlText w:val="•"/>
      <w:lvlJc w:val="left"/>
      <w:pPr>
        <w:ind w:left="3186" w:hanging="422"/>
      </w:pPr>
      <w:rPr>
        <w:rFonts w:hint="default"/>
        <w:lang w:val="ru-RU" w:eastAsia="ru-RU" w:bidi="ru-RU"/>
      </w:rPr>
    </w:lvl>
    <w:lvl w:ilvl="3" w:tplc="099C2004">
      <w:numFmt w:val="bullet"/>
      <w:lvlText w:val="•"/>
      <w:lvlJc w:val="left"/>
      <w:pPr>
        <w:ind w:left="4209" w:hanging="422"/>
      </w:pPr>
      <w:rPr>
        <w:rFonts w:hint="default"/>
        <w:lang w:val="ru-RU" w:eastAsia="ru-RU" w:bidi="ru-RU"/>
      </w:rPr>
    </w:lvl>
    <w:lvl w:ilvl="4" w:tplc="853CB924">
      <w:numFmt w:val="bullet"/>
      <w:lvlText w:val="•"/>
      <w:lvlJc w:val="left"/>
      <w:pPr>
        <w:ind w:left="5232" w:hanging="422"/>
      </w:pPr>
      <w:rPr>
        <w:rFonts w:hint="default"/>
        <w:lang w:val="ru-RU" w:eastAsia="ru-RU" w:bidi="ru-RU"/>
      </w:rPr>
    </w:lvl>
    <w:lvl w:ilvl="5" w:tplc="20C6CA74">
      <w:numFmt w:val="bullet"/>
      <w:lvlText w:val="•"/>
      <w:lvlJc w:val="left"/>
      <w:pPr>
        <w:ind w:left="6255" w:hanging="422"/>
      </w:pPr>
      <w:rPr>
        <w:rFonts w:hint="default"/>
        <w:lang w:val="ru-RU" w:eastAsia="ru-RU" w:bidi="ru-RU"/>
      </w:rPr>
    </w:lvl>
    <w:lvl w:ilvl="6" w:tplc="76364FF8">
      <w:numFmt w:val="bullet"/>
      <w:lvlText w:val="•"/>
      <w:lvlJc w:val="left"/>
      <w:pPr>
        <w:ind w:left="7278" w:hanging="422"/>
      </w:pPr>
      <w:rPr>
        <w:rFonts w:hint="default"/>
        <w:lang w:val="ru-RU" w:eastAsia="ru-RU" w:bidi="ru-RU"/>
      </w:rPr>
    </w:lvl>
    <w:lvl w:ilvl="7" w:tplc="3600011A">
      <w:numFmt w:val="bullet"/>
      <w:lvlText w:val="•"/>
      <w:lvlJc w:val="left"/>
      <w:pPr>
        <w:ind w:left="8301" w:hanging="422"/>
      </w:pPr>
      <w:rPr>
        <w:rFonts w:hint="default"/>
        <w:lang w:val="ru-RU" w:eastAsia="ru-RU" w:bidi="ru-RU"/>
      </w:rPr>
    </w:lvl>
    <w:lvl w:ilvl="8" w:tplc="B5400C1C">
      <w:numFmt w:val="bullet"/>
      <w:lvlText w:val="•"/>
      <w:lvlJc w:val="left"/>
      <w:pPr>
        <w:ind w:left="9324" w:hanging="422"/>
      </w:pPr>
      <w:rPr>
        <w:rFonts w:hint="default"/>
        <w:lang w:val="ru-RU" w:eastAsia="ru-RU" w:bidi="ru-RU"/>
      </w:rPr>
    </w:lvl>
  </w:abstractNum>
  <w:abstractNum w:abstractNumId="237">
    <w:nsid w:val="525127EE"/>
    <w:multiLevelType w:val="hybridMultilevel"/>
    <w:tmpl w:val="141A85DE"/>
    <w:lvl w:ilvl="0" w:tplc="F75AC418">
      <w:start w:val="1"/>
      <w:numFmt w:val="decimal"/>
      <w:lvlText w:val="%1."/>
      <w:lvlJc w:val="left"/>
      <w:pPr>
        <w:ind w:left="1678" w:hanging="360"/>
        <w:jc w:val="left"/>
      </w:pPr>
      <w:rPr>
        <w:rFonts w:ascii="Times New Roman" w:eastAsia="Times New Roman" w:hAnsi="Times New Roman" w:cs="Times New Roman" w:hint="default"/>
        <w:spacing w:val="0"/>
        <w:w w:val="100"/>
        <w:sz w:val="28"/>
        <w:szCs w:val="28"/>
        <w:lang w:val="ru-RU" w:eastAsia="ru-RU" w:bidi="ru-RU"/>
      </w:rPr>
    </w:lvl>
    <w:lvl w:ilvl="1" w:tplc="50D0AC4C">
      <w:start w:val="1"/>
      <w:numFmt w:val="decimal"/>
      <w:lvlText w:val="%2."/>
      <w:lvlJc w:val="left"/>
      <w:pPr>
        <w:ind w:left="1798" w:hanging="360"/>
        <w:jc w:val="left"/>
      </w:pPr>
      <w:rPr>
        <w:rFonts w:ascii="Times New Roman" w:eastAsia="Times New Roman" w:hAnsi="Times New Roman" w:cs="Times New Roman" w:hint="default"/>
        <w:spacing w:val="0"/>
        <w:w w:val="100"/>
        <w:sz w:val="28"/>
        <w:szCs w:val="28"/>
        <w:lang w:val="ru-RU" w:eastAsia="ru-RU" w:bidi="ru-RU"/>
      </w:rPr>
    </w:lvl>
    <w:lvl w:ilvl="2" w:tplc="839C7468">
      <w:numFmt w:val="bullet"/>
      <w:lvlText w:val=""/>
      <w:lvlJc w:val="left"/>
      <w:pPr>
        <w:ind w:left="958" w:hanging="286"/>
      </w:pPr>
      <w:rPr>
        <w:rFonts w:ascii="Symbol" w:eastAsia="Symbol" w:hAnsi="Symbol" w:cs="Symbol" w:hint="default"/>
        <w:w w:val="100"/>
        <w:sz w:val="28"/>
        <w:szCs w:val="28"/>
        <w:lang w:val="ru-RU" w:eastAsia="ru-RU" w:bidi="ru-RU"/>
      </w:rPr>
    </w:lvl>
    <w:lvl w:ilvl="3" w:tplc="3898725A">
      <w:numFmt w:val="bullet"/>
      <w:lvlText w:val="•"/>
      <w:lvlJc w:val="left"/>
      <w:pPr>
        <w:ind w:left="2996" w:hanging="286"/>
      </w:pPr>
      <w:rPr>
        <w:rFonts w:hint="default"/>
        <w:lang w:val="ru-RU" w:eastAsia="ru-RU" w:bidi="ru-RU"/>
      </w:rPr>
    </w:lvl>
    <w:lvl w:ilvl="4" w:tplc="85FEFCD8">
      <w:numFmt w:val="bullet"/>
      <w:lvlText w:val="•"/>
      <w:lvlJc w:val="left"/>
      <w:pPr>
        <w:ind w:left="4192" w:hanging="286"/>
      </w:pPr>
      <w:rPr>
        <w:rFonts w:hint="default"/>
        <w:lang w:val="ru-RU" w:eastAsia="ru-RU" w:bidi="ru-RU"/>
      </w:rPr>
    </w:lvl>
    <w:lvl w:ilvl="5" w:tplc="AAE80154">
      <w:numFmt w:val="bullet"/>
      <w:lvlText w:val="•"/>
      <w:lvlJc w:val="left"/>
      <w:pPr>
        <w:ind w:left="5389" w:hanging="286"/>
      </w:pPr>
      <w:rPr>
        <w:rFonts w:hint="default"/>
        <w:lang w:val="ru-RU" w:eastAsia="ru-RU" w:bidi="ru-RU"/>
      </w:rPr>
    </w:lvl>
    <w:lvl w:ilvl="6" w:tplc="58A65328">
      <w:numFmt w:val="bullet"/>
      <w:lvlText w:val="•"/>
      <w:lvlJc w:val="left"/>
      <w:pPr>
        <w:ind w:left="6585" w:hanging="286"/>
      </w:pPr>
      <w:rPr>
        <w:rFonts w:hint="default"/>
        <w:lang w:val="ru-RU" w:eastAsia="ru-RU" w:bidi="ru-RU"/>
      </w:rPr>
    </w:lvl>
    <w:lvl w:ilvl="7" w:tplc="7E1C8474">
      <w:numFmt w:val="bullet"/>
      <w:lvlText w:val="•"/>
      <w:lvlJc w:val="left"/>
      <w:pPr>
        <w:ind w:left="7782" w:hanging="286"/>
      </w:pPr>
      <w:rPr>
        <w:rFonts w:hint="default"/>
        <w:lang w:val="ru-RU" w:eastAsia="ru-RU" w:bidi="ru-RU"/>
      </w:rPr>
    </w:lvl>
    <w:lvl w:ilvl="8" w:tplc="C92C4DDE">
      <w:numFmt w:val="bullet"/>
      <w:lvlText w:val="•"/>
      <w:lvlJc w:val="left"/>
      <w:pPr>
        <w:ind w:left="8978" w:hanging="286"/>
      </w:pPr>
      <w:rPr>
        <w:rFonts w:hint="default"/>
        <w:lang w:val="ru-RU" w:eastAsia="ru-RU" w:bidi="ru-RU"/>
      </w:rPr>
    </w:lvl>
  </w:abstractNum>
  <w:abstractNum w:abstractNumId="238">
    <w:nsid w:val="52B36C11"/>
    <w:multiLevelType w:val="hybridMultilevel"/>
    <w:tmpl w:val="3C22760A"/>
    <w:lvl w:ilvl="0" w:tplc="E144727C">
      <w:start w:val="2"/>
      <w:numFmt w:val="upperRoman"/>
      <w:lvlText w:val="%1."/>
      <w:lvlJc w:val="left"/>
      <w:pPr>
        <w:ind w:left="455" w:hanging="389"/>
        <w:jc w:val="left"/>
      </w:pPr>
      <w:rPr>
        <w:rFonts w:ascii="Times New Roman" w:eastAsia="Times New Roman" w:hAnsi="Times New Roman" w:cs="Times New Roman" w:hint="default"/>
        <w:b/>
        <w:bCs/>
        <w:spacing w:val="-2"/>
        <w:w w:val="99"/>
        <w:sz w:val="25"/>
        <w:szCs w:val="25"/>
        <w:lang w:val="ru-RU" w:eastAsia="ru-RU" w:bidi="ru-RU"/>
      </w:rPr>
    </w:lvl>
    <w:lvl w:ilvl="1" w:tplc="6A1C1DE6">
      <w:start w:val="1"/>
      <w:numFmt w:val="decimal"/>
      <w:lvlText w:val="%2."/>
      <w:lvlJc w:val="left"/>
      <w:pPr>
        <w:ind w:left="422" w:hanging="356"/>
        <w:jc w:val="left"/>
      </w:pPr>
      <w:rPr>
        <w:rFonts w:ascii="Times New Roman" w:eastAsia="Times New Roman" w:hAnsi="Times New Roman" w:cs="Times New Roman" w:hint="default"/>
        <w:w w:val="100"/>
        <w:sz w:val="23"/>
        <w:szCs w:val="23"/>
        <w:lang w:val="ru-RU" w:eastAsia="ru-RU" w:bidi="ru-RU"/>
      </w:rPr>
    </w:lvl>
    <w:lvl w:ilvl="2" w:tplc="4468BD5C">
      <w:numFmt w:val="bullet"/>
      <w:lvlText w:val="•"/>
      <w:lvlJc w:val="left"/>
      <w:pPr>
        <w:ind w:left="1242" w:hanging="356"/>
      </w:pPr>
      <w:rPr>
        <w:rFonts w:hint="default"/>
        <w:lang w:val="ru-RU" w:eastAsia="ru-RU" w:bidi="ru-RU"/>
      </w:rPr>
    </w:lvl>
    <w:lvl w:ilvl="3" w:tplc="19EA9BC6">
      <w:numFmt w:val="bullet"/>
      <w:lvlText w:val="•"/>
      <w:lvlJc w:val="left"/>
      <w:pPr>
        <w:ind w:left="2025" w:hanging="356"/>
      </w:pPr>
      <w:rPr>
        <w:rFonts w:hint="default"/>
        <w:lang w:val="ru-RU" w:eastAsia="ru-RU" w:bidi="ru-RU"/>
      </w:rPr>
    </w:lvl>
    <w:lvl w:ilvl="4" w:tplc="710EC87C">
      <w:numFmt w:val="bullet"/>
      <w:lvlText w:val="•"/>
      <w:lvlJc w:val="left"/>
      <w:pPr>
        <w:ind w:left="2807" w:hanging="356"/>
      </w:pPr>
      <w:rPr>
        <w:rFonts w:hint="default"/>
        <w:lang w:val="ru-RU" w:eastAsia="ru-RU" w:bidi="ru-RU"/>
      </w:rPr>
    </w:lvl>
    <w:lvl w:ilvl="5" w:tplc="CAFCA980">
      <w:numFmt w:val="bullet"/>
      <w:lvlText w:val="•"/>
      <w:lvlJc w:val="left"/>
      <w:pPr>
        <w:ind w:left="3590" w:hanging="356"/>
      </w:pPr>
      <w:rPr>
        <w:rFonts w:hint="default"/>
        <w:lang w:val="ru-RU" w:eastAsia="ru-RU" w:bidi="ru-RU"/>
      </w:rPr>
    </w:lvl>
    <w:lvl w:ilvl="6" w:tplc="02D880F4">
      <w:numFmt w:val="bullet"/>
      <w:lvlText w:val="•"/>
      <w:lvlJc w:val="left"/>
      <w:pPr>
        <w:ind w:left="4372" w:hanging="356"/>
      </w:pPr>
      <w:rPr>
        <w:rFonts w:hint="default"/>
        <w:lang w:val="ru-RU" w:eastAsia="ru-RU" w:bidi="ru-RU"/>
      </w:rPr>
    </w:lvl>
    <w:lvl w:ilvl="7" w:tplc="9C0631CE">
      <w:numFmt w:val="bullet"/>
      <w:lvlText w:val="•"/>
      <w:lvlJc w:val="left"/>
      <w:pPr>
        <w:ind w:left="5155" w:hanging="356"/>
      </w:pPr>
      <w:rPr>
        <w:rFonts w:hint="default"/>
        <w:lang w:val="ru-RU" w:eastAsia="ru-RU" w:bidi="ru-RU"/>
      </w:rPr>
    </w:lvl>
    <w:lvl w:ilvl="8" w:tplc="33F000F6">
      <w:numFmt w:val="bullet"/>
      <w:lvlText w:val="•"/>
      <w:lvlJc w:val="left"/>
      <w:pPr>
        <w:ind w:left="5937" w:hanging="356"/>
      </w:pPr>
      <w:rPr>
        <w:rFonts w:hint="default"/>
        <w:lang w:val="ru-RU" w:eastAsia="ru-RU" w:bidi="ru-RU"/>
      </w:rPr>
    </w:lvl>
  </w:abstractNum>
  <w:abstractNum w:abstractNumId="239">
    <w:nsid w:val="52B93912"/>
    <w:multiLevelType w:val="hybridMultilevel"/>
    <w:tmpl w:val="366068C8"/>
    <w:lvl w:ilvl="0" w:tplc="6226D66E">
      <w:numFmt w:val="bullet"/>
      <w:lvlText w:val=""/>
      <w:lvlJc w:val="left"/>
      <w:pPr>
        <w:ind w:left="958" w:hanging="286"/>
      </w:pPr>
      <w:rPr>
        <w:rFonts w:ascii="Symbol" w:eastAsia="Symbol" w:hAnsi="Symbol" w:cs="Symbol" w:hint="default"/>
        <w:w w:val="100"/>
        <w:sz w:val="28"/>
        <w:szCs w:val="28"/>
        <w:lang w:val="ru-RU" w:eastAsia="ru-RU" w:bidi="ru-RU"/>
      </w:rPr>
    </w:lvl>
    <w:lvl w:ilvl="1" w:tplc="DDBE6972">
      <w:numFmt w:val="bullet"/>
      <w:lvlText w:val="•"/>
      <w:lvlJc w:val="left"/>
      <w:pPr>
        <w:ind w:left="2001" w:hanging="286"/>
      </w:pPr>
      <w:rPr>
        <w:rFonts w:hint="default"/>
        <w:lang w:val="ru-RU" w:eastAsia="ru-RU" w:bidi="ru-RU"/>
      </w:rPr>
    </w:lvl>
    <w:lvl w:ilvl="2" w:tplc="AF166CD0">
      <w:numFmt w:val="bullet"/>
      <w:lvlText w:val="•"/>
      <w:lvlJc w:val="left"/>
      <w:pPr>
        <w:ind w:left="3042" w:hanging="286"/>
      </w:pPr>
      <w:rPr>
        <w:rFonts w:hint="default"/>
        <w:lang w:val="ru-RU" w:eastAsia="ru-RU" w:bidi="ru-RU"/>
      </w:rPr>
    </w:lvl>
    <w:lvl w:ilvl="3" w:tplc="F558F062">
      <w:numFmt w:val="bullet"/>
      <w:lvlText w:val="•"/>
      <w:lvlJc w:val="left"/>
      <w:pPr>
        <w:ind w:left="4083" w:hanging="286"/>
      </w:pPr>
      <w:rPr>
        <w:rFonts w:hint="default"/>
        <w:lang w:val="ru-RU" w:eastAsia="ru-RU" w:bidi="ru-RU"/>
      </w:rPr>
    </w:lvl>
    <w:lvl w:ilvl="4" w:tplc="834804E4">
      <w:numFmt w:val="bullet"/>
      <w:lvlText w:val="•"/>
      <w:lvlJc w:val="left"/>
      <w:pPr>
        <w:ind w:left="5124" w:hanging="286"/>
      </w:pPr>
      <w:rPr>
        <w:rFonts w:hint="default"/>
        <w:lang w:val="ru-RU" w:eastAsia="ru-RU" w:bidi="ru-RU"/>
      </w:rPr>
    </w:lvl>
    <w:lvl w:ilvl="5" w:tplc="151C1E82">
      <w:numFmt w:val="bullet"/>
      <w:lvlText w:val="•"/>
      <w:lvlJc w:val="left"/>
      <w:pPr>
        <w:ind w:left="6165" w:hanging="286"/>
      </w:pPr>
      <w:rPr>
        <w:rFonts w:hint="default"/>
        <w:lang w:val="ru-RU" w:eastAsia="ru-RU" w:bidi="ru-RU"/>
      </w:rPr>
    </w:lvl>
    <w:lvl w:ilvl="6" w:tplc="CDB059CC">
      <w:numFmt w:val="bullet"/>
      <w:lvlText w:val="•"/>
      <w:lvlJc w:val="left"/>
      <w:pPr>
        <w:ind w:left="7206" w:hanging="286"/>
      </w:pPr>
      <w:rPr>
        <w:rFonts w:hint="default"/>
        <w:lang w:val="ru-RU" w:eastAsia="ru-RU" w:bidi="ru-RU"/>
      </w:rPr>
    </w:lvl>
    <w:lvl w:ilvl="7" w:tplc="71509EDA">
      <w:numFmt w:val="bullet"/>
      <w:lvlText w:val="•"/>
      <w:lvlJc w:val="left"/>
      <w:pPr>
        <w:ind w:left="8247" w:hanging="286"/>
      </w:pPr>
      <w:rPr>
        <w:rFonts w:hint="default"/>
        <w:lang w:val="ru-RU" w:eastAsia="ru-RU" w:bidi="ru-RU"/>
      </w:rPr>
    </w:lvl>
    <w:lvl w:ilvl="8" w:tplc="BBC2A542">
      <w:numFmt w:val="bullet"/>
      <w:lvlText w:val="•"/>
      <w:lvlJc w:val="left"/>
      <w:pPr>
        <w:ind w:left="9288" w:hanging="286"/>
      </w:pPr>
      <w:rPr>
        <w:rFonts w:hint="default"/>
        <w:lang w:val="ru-RU" w:eastAsia="ru-RU" w:bidi="ru-RU"/>
      </w:rPr>
    </w:lvl>
  </w:abstractNum>
  <w:abstractNum w:abstractNumId="240">
    <w:nsid w:val="52F83B49"/>
    <w:multiLevelType w:val="hybridMultilevel"/>
    <w:tmpl w:val="6450C982"/>
    <w:lvl w:ilvl="0" w:tplc="1C8449A6">
      <w:numFmt w:val="bullet"/>
      <w:lvlText w:val=""/>
      <w:lvlJc w:val="left"/>
      <w:pPr>
        <w:ind w:left="1062" w:hanging="296"/>
      </w:pPr>
      <w:rPr>
        <w:rFonts w:hint="default"/>
        <w:w w:val="100"/>
        <w:lang w:val="ru-RU" w:eastAsia="ru-RU" w:bidi="ru-RU"/>
      </w:rPr>
    </w:lvl>
    <w:lvl w:ilvl="1" w:tplc="D5942EAA">
      <w:numFmt w:val="bullet"/>
      <w:lvlText w:val="•"/>
      <w:lvlJc w:val="left"/>
      <w:pPr>
        <w:ind w:left="2091" w:hanging="296"/>
      </w:pPr>
      <w:rPr>
        <w:rFonts w:hint="default"/>
        <w:lang w:val="ru-RU" w:eastAsia="ru-RU" w:bidi="ru-RU"/>
      </w:rPr>
    </w:lvl>
    <w:lvl w:ilvl="2" w:tplc="B9FECB4E">
      <w:numFmt w:val="bullet"/>
      <w:lvlText w:val="•"/>
      <w:lvlJc w:val="left"/>
      <w:pPr>
        <w:ind w:left="3122" w:hanging="296"/>
      </w:pPr>
      <w:rPr>
        <w:rFonts w:hint="default"/>
        <w:lang w:val="ru-RU" w:eastAsia="ru-RU" w:bidi="ru-RU"/>
      </w:rPr>
    </w:lvl>
    <w:lvl w:ilvl="3" w:tplc="E46EF26E">
      <w:numFmt w:val="bullet"/>
      <w:lvlText w:val="•"/>
      <w:lvlJc w:val="left"/>
      <w:pPr>
        <w:ind w:left="4153" w:hanging="296"/>
      </w:pPr>
      <w:rPr>
        <w:rFonts w:hint="default"/>
        <w:lang w:val="ru-RU" w:eastAsia="ru-RU" w:bidi="ru-RU"/>
      </w:rPr>
    </w:lvl>
    <w:lvl w:ilvl="4" w:tplc="0D34D99C">
      <w:numFmt w:val="bullet"/>
      <w:lvlText w:val="•"/>
      <w:lvlJc w:val="left"/>
      <w:pPr>
        <w:ind w:left="5184" w:hanging="296"/>
      </w:pPr>
      <w:rPr>
        <w:rFonts w:hint="default"/>
        <w:lang w:val="ru-RU" w:eastAsia="ru-RU" w:bidi="ru-RU"/>
      </w:rPr>
    </w:lvl>
    <w:lvl w:ilvl="5" w:tplc="E1BA6114">
      <w:numFmt w:val="bullet"/>
      <w:lvlText w:val="•"/>
      <w:lvlJc w:val="left"/>
      <w:pPr>
        <w:ind w:left="6215" w:hanging="296"/>
      </w:pPr>
      <w:rPr>
        <w:rFonts w:hint="default"/>
        <w:lang w:val="ru-RU" w:eastAsia="ru-RU" w:bidi="ru-RU"/>
      </w:rPr>
    </w:lvl>
    <w:lvl w:ilvl="6" w:tplc="BBD43836">
      <w:numFmt w:val="bullet"/>
      <w:lvlText w:val="•"/>
      <w:lvlJc w:val="left"/>
      <w:pPr>
        <w:ind w:left="7246" w:hanging="296"/>
      </w:pPr>
      <w:rPr>
        <w:rFonts w:hint="default"/>
        <w:lang w:val="ru-RU" w:eastAsia="ru-RU" w:bidi="ru-RU"/>
      </w:rPr>
    </w:lvl>
    <w:lvl w:ilvl="7" w:tplc="BE6CE89A">
      <w:numFmt w:val="bullet"/>
      <w:lvlText w:val="•"/>
      <w:lvlJc w:val="left"/>
      <w:pPr>
        <w:ind w:left="8277" w:hanging="296"/>
      </w:pPr>
      <w:rPr>
        <w:rFonts w:hint="default"/>
        <w:lang w:val="ru-RU" w:eastAsia="ru-RU" w:bidi="ru-RU"/>
      </w:rPr>
    </w:lvl>
    <w:lvl w:ilvl="8" w:tplc="DABE66E2">
      <w:numFmt w:val="bullet"/>
      <w:lvlText w:val="•"/>
      <w:lvlJc w:val="left"/>
      <w:pPr>
        <w:ind w:left="9308" w:hanging="296"/>
      </w:pPr>
      <w:rPr>
        <w:rFonts w:hint="default"/>
        <w:lang w:val="ru-RU" w:eastAsia="ru-RU" w:bidi="ru-RU"/>
      </w:rPr>
    </w:lvl>
  </w:abstractNum>
  <w:abstractNum w:abstractNumId="241">
    <w:nsid w:val="531873EF"/>
    <w:multiLevelType w:val="hybridMultilevel"/>
    <w:tmpl w:val="F2C63B8A"/>
    <w:lvl w:ilvl="0" w:tplc="AC78F874">
      <w:start w:val="33"/>
      <w:numFmt w:val="decimal"/>
      <w:lvlText w:val="%1."/>
      <w:lvlJc w:val="left"/>
      <w:pPr>
        <w:ind w:left="1920" w:hanging="422"/>
        <w:jc w:val="left"/>
      </w:pPr>
      <w:rPr>
        <w:rFonts w:ascii="Times New Roman" w:eastAsia="Times New Roman" w:hAnsi="Times New Roman" w:cs="Times New Roman" w:hint="default"/>
        <w:w w:val="100"/>
        <w:sz w:val="28"/>
        <w:szCs w:val="28"/>
        <w:lang w:val="ru-RU" w:eastAsia="ru-RU" w:bidi="ru-RU"/>
      </w:rPr>
    </w:lvl>
    <w:lvl w:ilvl="1" w:tplc="2BF484DE">
      <w:numFmt w:val="bullet"/>
      <w:lvlText w:val="•"/>
      <w:lvlJc w:val="left"/>
      <w:pPr>
        <w:ind w:left="2865" w:hanging="422"/>
      </w:pPr>
      <w:rPr>
        <w:rFonts w:hint="default"/>
        <w:lang w:val="ru-RU" w:eastAsia="ru-RU" w:bidi="ru-RU"/>
      </w:rPr>
    </w:lvl>
    <w:lvl w:ilvl="2" w:tplc="972E6FA2">
      <w:numFmt w:val="bullet"/>
      <w:lvlText w:val="•"/>
      <w:lvlJc w:val="left"/>
      <w:pPr>
        <w:ind w:left="3810" w:hanging="422"/>
      </w:pPr>
      <w:rPr>
        <w:rFonts w:hint="default"/>
        <w:lang w:val="ru-RU" w:eastAsia="ru-RU" w:bidi="ru-RU"/>
      </w:rPr>
    </w:lvl>
    <w:lvl w:ilvl="3" w:tplc="075004F0">
      <w:numFmt w:val="bullet"/>
      <w:lvlText w:val="•"/>
      <w:lvlJc w:val="left"/>
      <w:pPr>
        <w:ind w:left="4755" w:hanging="422"/>
      </w:pPr>
      <w:rPr>
        <w:rFonts w:hint="default"/>
        <w:lang w:val="ru-RU" w:eastAsia="ru-RU" w:bidi="ru-RU"/>
      </w:rPr>
    </w:lvl>
    <w:lvl w:ilvl="4" w:tplc="B3ECF336">
      <w:numFmt w:val="bullet"/>
      <w:lvlText w:val="•"/>
      <w:lvlJc w:val="left"/>
      <w:pPr>
        <w:ind w:left="5700" w:hanging="422"/>
      </w:pPr>
      <w:rPr>
        <w:rFonts w:hint="default"/>
        <w:lang w:val="ru-RU" w:eastAsia="ru-RU" w:bidi="ru-RU"/>
      </w:rPr>
    </w:lvl>
    <w:lvl w:ilvl="5" w:tplc="07DE1184">
      <w:numFmt w:val="bullet"/>
      <w:lvlText w:val="•"/>
      <w:lvlJc w:val="left"/>
      <w:pPr>
        <w:ind w:left="6645" w:hanging="422"/>
      </w:pPr>
      <w:rPr>
        <w:rFonts w:hint="default"/>
        <w:lang w:val="ru-RU" w:eastAsia="ru-RU" w:bidi="ru-RU"/>
      </w:rPr>
    </w:lvl>
    <w:lvl w:ilvl="6" w:tplc="5D304E28">
      <w:numFmt w:val="bullet"/>
      <w:lvlText w:val="•"/>
      <w:lvlJc w:val="left"/>
      <w:pPr>
        <w:ind w:left="7590" w:hanging="422"/>
      </w:pPr>
      <w:rPr>
        <w:rFonts w:hint="default"/>
        <w:lang w:val="ru-RU" w:eastAsia="ru-RU" w:bidi="ru-RU"/>
      </w:rPr>
    </w:lvl>
    <w:lvl w:ilvl="7" w:tplc="DFC06E12">
      <w:numFmt w:val="bullet"/>
      <w:lvlText w:val="•"/>
      <w:lvlJc w:val="left"/>
      <w:pPr>
        <w:ind w:left="8535" w:hanging="422"/>
      </w:pPr>
      <w:rPr>
        <w:rFonts w:hint="default"/>
        <w:lang w:val="ru-RU" w:eastAsia="ru-RU" w:bidi="ru-RU"/>
      </w:rPr>
    </w:lvl>
    <w:lvl w:ilvl="8" w:tplc="2CA87920">
      <w:numFmt w:val="bullet"/>
      <w:lvlText w:val="•"/>
      <w:lvlJc w:val="left"/>
      <w:pPr>
        <w:ind w:left="9480" w:hanging="422"/>
      </w:pPr>
      <w:rPr>
        <w:rFonts w:hint="default"/>
        <w:lang w:val="ru-RU" w:eastAsia="ru-RU" w:bidi="ru-RU"/>
      </w:rPr>
    </w:lvl>
  </w:abstractNum>
  <w:abstractNum w:abstractNumId="242">
    <w:nsid w:val="53A10955"/>
    <w:multiLevelType w:val="hybridMultilevel"/>
    <w:tmpl w:val="42C86FEA"/>
    <w:lvl w:ilvl="0" w:tplc="0776B5F8">
      <w:start w:val="1"/>
      <w:numFmt w:val="decimal"/>
      <w:lvlText w:val="%1."/>
      <w:lvlJc w:val="left"/>
      <w:pPr>
        <w:ind w:left="2137" w:hanging="531"/>
        <w:jc w:val="right"/>
      </w:pPr>
      <w:rPr>
        <w:rFonts w:hint="default"/>
        <w:i/>
        <w:spacing w:val="-10"/>
        <w:w w:val="100"/>
        <w:lang w:val="ru-RU" w:eastAsia="ru-RU" w:bidi="ru-RU"/>
      </w:rPr>
    </w:lvl>
    <w:lvl w:ilvl="1" w:tplc="96B2A7D8">
      <w:numFmt w:val="bullet"/>
      <w:lvlText w:val="•"/>
      <w:lvlJc w:val="left"/>
      <w:pPr>
        <w:ind w:left="3063" w:hanging="531"/>
      </w:pPr>
      <w:rPr>
        <w:rFonts w:hint="default"/>
        <w:lang w:val="ru-RU" w:eastAsia="ru-RU" w:bidi="ru-RU"/>
      </w:rPr>
    </w:lvl>
    <w:lvl w:ilvl="2" w:tplc="8FAEA25E">
      <w:numFmt w:val="bullet"/>
      <w:lvlText w:val="•"/>
      <w:lvlJc w:val="left"/>
      <w:pPr>
        <w:ind w:left="3986" w:hanging="531"/>
      </w:pPr>
      <w:rPr>
        <w:rFonts w:hint="default"/>
        <w:lang w:val="ru-RU" w:eastAsia="ru-RU" w:bidi="ru-RU"/>
      </w:rPr>
    </w:lvl>
    <w:lvl w:ilvl="3" w:tplc="5CCC875C">
      <w:numFmt w:val="bullet"/>
      <w:lvlText w:val="•"/>
      <w:lvlJc w:val="left"/>
      <w:pPr>
        <w:ind w:left="4909" w:hanging="531"/>
      </w:pPr>
      <w:rPr>
        <w:rFonts w:hint="default"/>
        <w:lang w:val="ru-RU" w:eastAsia="ru-RU" w:bidi="ru-RU"/>
      </w:rPr>
    </w:lvl>
    <w:lvl w:ilvl="4" w:tplc="718EBCB2">
      <w:numFmt w:val="bullet"/>
      <w:lvlText w:val="•"/>
      <w:lvlJc w:val="left"/>
      <w:pPr>
        <w:ind w:left="5832" w:hanging="531"/>
      </w:pPr>
      <w:rPr>
        <w:rFonts w:hint="default"/>
        <w:lang w:val="ru-RU" w:eastAsia="ru-RU" w:bidi="ru-RU"/>
      </w:rPr>
    </w:lvl>
    <w:lvl w:ilvl="5" w:tplc="9362A342">
      <w:numFmt w:val="bullet"/>
      <w:lvlText w:val="•"/>
      <w:lvlJc w:val="left"/>
      <w:pPr>
        <w:ind w:left="6755" w:hanging="531"/>
      </w:pPr>
      <w:rPr>
        <w:rFonts w:hint="default"/>
        <w:lang w:val="ru-RU" w:eastAsia="ru-RU" w:bidi="ru-RU"/>
      </w:rPr>
    </w:lvl>
    <w:lvl w:ilvl="6" w:tplc="C9AC5F66">
      <w:numFmt w:val="bullet"/>
      <w:lvlText w:val="•"/>
      <w:lvlJc w:val="left"/>
      <w:pPr>
        <w:ind w:left="7678" w:hanging="531"/>
      </w:pPr>
      <w:rPr>
        <w:rFonts w:hint="default"/>
        <w:lang w:val="ru-RU" w:eastAsia="ru-RU" w:bidi="ru-RU"/>
      </w:rPr>
    </w:lvl>
    <w:lvl w:ilvl="7" w:tplc="3EAA78FA">
      <w:numFmt w:val="bullet"/>
      <w:lvlText w:val="•"/>
      <w:lvlJc w:val="left"/>
      <w:pPr>
        <w:ind w:left="8601" w:hanging="531"/>
      </w:pPr>
      <w:rPr>
        <w:rFonts w:hint="default"/>
        <w:lang w:val="ru-RU" w:eastAsia="ru-RU" w:bidi="ru-RU"/>
      </w:rPr>
    </w:lvl>
    <w:lvl w:ilvl="8" w:tplc="7FEE6DC8">
      <w:numFmt w:val="bullet"/>
      <w:lvlText w:val="•"/>
      <w:lvlJc w:val="left"/>
      <w:pPr>
        <w:ind w:left="9524" w:hanging="531"/>
      </w:pPr>
      <w:rPr>
        <w:rFonts w:hint="default"/>
        <w:lang w:val="ru-RU" w:eastAsia="ru-RU" w:bidi="ru-RU"/>
      </w:rPr>
    </w:lvl>
  </w:abstractNum>
  <w:abstractNum w:abstractNumId="243">
    <w:nsid w:val="53AF26E4"/>
    <w:multiLevelType w:val="hybridMultilevel"/>
    <w:tmpl w:val="73808E2A"/>
    <w:lvl w:ilvl="0" w:tplc="63C4D806">
      <w:start w:val="1"/>
      <w:numFmt w:val="decimal"/>
      <w:lvlText w:val="%1."/>
      <w:lvlJc w:val="left"/>
      <w:pPr>
        <w:ind w:left="958" w:hanging="341"/>
        <w:jc w:val="right"/>
      </w:pPr>
      <w:rPr>
        <w:rFonts w:ascii="Times New Roman" w:eastAsia="Times New Roman" w:hAnsi="Times New Roman" w:cs="Times New Roman" w:hint="default"/>
        <w:w w:val="100"/>
        <w:sz w:val="28"/>
        <w:szCs w:val="28"/>
        <w:lang w:val="ru-RU" w:eastAsia="ru-RU" w:bidi="ru-RU"/>
      </w:rPr>
    </w:lvl>
    <w:lvl w:ilvl="1" w:tplc="0B367A0A">
      <w:numFmt w:val="bullet"/>
      <w:lvlText w:val="•"/>
      <w:lvlJc w:val="left"/>
      <w:pPr>
        <w:ind w:left="2001" w:hanging="341"/>
      </w:pPr>
      <w:rPr>
        <w:rFonts w:hint="default"/>
        <w:lang w:val="ru-RU" w:eastAsia="ru-RU" w:bidi="ru-RU"/>
      </w:rPr>
    </w:lvl>
    <w:lvl w:ilvl="2" w:tplc="72885E72">
      <w:numFmt w:val="bullet"/>
      <w:lvlText w:val="•"/>
      <w:lvlJc w:val="left"/>
      <w:pPr>
        <w:ind w:left="3042" w:hanging="341"/>
      </w:pPr>
      <w:rPr>
        <w:rFonts w:hint="default"/>
        <w:lang w:val="ru-RU" w:eastAsia="ru-RU" w:bidi="ru-RU"/>
      </w:rPr>
    </w:lvl>
    <w:lvl w:ilvl="3" w:tplc="D4902A0C">
      <w:numFmt w:val="bullet"/>
      <w:lvlText w:val="•"/>
      <w:lvlJc w:val="left"/>
      <w:pPr>
        <w:ind w:left="4083" w:hanging="341"/>
      </w:pPr>
      <w:rPr>
        <w:rFonts w:hint="default"/>
        <w:lang w:val="ru-RU" w:eastAsia="ru-RU" w:bidi="ru-RU"/>
      </w:rPr>
    </w:lvl>
    <w:lvl w:ilvl="4" w:tplc="583EC2F0">
      <w:numFmt w:val="bullet"/>
      <w:lvlText w:val="•"/>
      <w:lvlJc w:val="left"/>
      <w:pPr>
        <w:ind w:left="5124" w:hanging="341"/>
      </w:pPr>
      <w:rPr>
        <w:rFonts w:hint="default"/>
        <w:lang w:val="ru-RU" w:eastAsia="ru-RU" w:bidi="ru-RU"/>
      </w:rPr>
    </w:lvl>
    <w:lvl w:ilvl="5" w:tplc="0E8C638A">
      <w:numFmt w:val="bullet"/>
      <w:lvlText w:val="•"/>
      <w:lvlJc w:val="left"/>
      <w:pPr>
        <w:ind w:left="6165" w:hanging="341"/>
      </w:pPr>
      <w:rPr>
        <w:rFonts w:hint="default"/>
        <w:lang w:val="ru-RU" w:eastAsia="ru-RU" w:bidi="ru-RU"/>
      </w:rPr>
    </w:lvl>
    <w:lvl w:ilvl="6" w:tplc="1D94342C">
      <w:numFmt w:val="bullet"/>
      <w:lvlText w:val="•"/>
      <w:lvlJc w:val="left"/>
      <w:pPr>
        <w:ind w:left="7206" w:hanging="341"/>
      </w:pPr>
      <w:rPr>
        <w:rFonts w:hint="default"/>
        <w:lang w:val="ru-RU" w:eastAsia="ru-RU" w:bidi="ru-RU"/>
      </w:rPr>
    </w:lvl>
    <w:lvl w:ilvl="7" w:tplc="FD621C2A">
      <w:numFmt w:val="bullet"/>
      <w:lvlText w:val="•"/>
      <w:lvlJc w:val="left"/>
      <w:pPr>
        <w:ind w:left="8247" w:hanging="341"/>
      </w:pPr>
      <w:rPr>
        <w:rFonts w:hint="default"/>
        <w:lang w:val="ru-RU" w:eastAsia="ru-RU" w:bidi="ru-RU"/>
      </w:rPr>
    </w:lvl>
    <w:lvl w:ilvl="8" w:tplc="DB920C2C">
      <w:numFmt w:val="bullet"/>
      <w:lvlText w:val="•"/>
      <w:lvlJc w:val="left"/>
      <w:pPr>
        <w:ind w:left="9288" w:hanging="341"/>
      </w:pPr>
      <w:rPr>
        <w:rFonts w:hint="default"/>
        <w:lang w:val="ru-RU" w:eastAsia="ru-RU" w:bidi="ru-RU"/>
      </w:rPr>
    </w:lvl>
  </w:abstractNum>
  <w:abstractNum w:abstractNumId="244">
    <w:nsid w:val="53E71AE7"/>
    <w:multiLevelType w:val="hybridMultilevel"/>
    <w:tmpl w:val="6E92575A"/>
    <w:lvl w:ilvl="0" w:tplc="748CB5BE">
      <w:numFmt w:val="bullet"/>
      <w:lvlText w:val="•"/>
      <w:lvlJc w:val="left"/>
      <w:pPr>
        <w:ind w:left="290" w:hanging="142"/>
      </w:pPr>
      <w:rPr>
        <w:rFonts w:ascii="Times New Roman" w:eastAsia="Times New Roman" w:hAnsi="Times New Roman" w:cs="Times New Roman" w:hint="default"/>
        <w:w w:val="100"/>
        <w:sz w:val="24"/>
        <w:szCs w:val="24"/>
        <w:lang w:val="ru-RU" w:eastAsia="ru-RU" w:bidi="ru-RU"/>
      </w:rPr>
    </w:lvl>
    <w:lvl w:ilvl="1" w:tplc="B32AD322">
      <w:numFmt w:val="bullet"/>
      <w:lvlText w:val="•"/>
      <w:lvlJc w:val="left"/>
      <w:pPr>
        <w:ind w:left="650" w:hanging="142"/>
      </w:pPr>
      <w:rPr>
        <w:rFonts w:hint="default"/>
        <w:lang w:val="ru-RU" w:eastAsia="ru-RU" w:bidi="ru-RU"/>
      </w:rPr>
    </w:lvl>
    <w:lvl w:ilvl="2" w:tplc="58681B00">
      <w:numFmt w:val="bullet"/>
      <w:lvlText w:val="•"/>
      <w:lvlJc w:val="left"/>
      <w:pPr>
        <w:ind w:left="1000" w:hanging="142"/>
      </w:pPr>
      <w:rPr>
        <w:rFonts w:hint="default"/>
        <w:lang w:val="ru-RU" w:eastAsia="ru-RU" w:bidi="ru-RU"/>
      </w:rPr>
    </w:lvl>
    <w:lvl w:ilvl="3" w:tplc="574A434A">
      <w:numFmt w:val="bullet"/>
      <w:lvlText w:val="•"/>
      <w:lvlJc w:val="left"/>
      <w:pPr>
        <w:ind w:left="1350" w:hanging="142"/>
      </w:pPr>
      <w:rPr>
        <w:rFonts w:hint="default"/>
        <w:lang w:val="ru-RU" w:eastAsia="ru-RU" w:bidi="ru-RU"/>
      </w:rPr>
    </w:lvl>
    <w:lvl w:ilvl="4" w:tplc="DAB0355A">
      <w:numFmt w:val="bullet"/>
      <w:lvlText w:val="•"/>
      <w:lvlJc w:val="left"/>
      <w:pPr>
        <w:ind w:left="1700" w:hanging="142"/>
      </w:pPr>
      <w:rPr>
        <w:rFonts w:hint="default"/>
        <w:lang w:val="ru-RU" w:eastAsia="ru-RU" w:bidi="ru-RU"/>
      </w:rPr>
    </w:lvl>
    <w:lvl w:ilvl="5" w:tplc="48EAC156">
      <w:numFmt w:val="bullet"/>
      <w:lvlText w:val="•"/>
      <w:lvlJc w:val="left"/>
      <w:pPr>
        <w:ind w:left="2051" w:hanging="142"/>
      </w:pPr>
      <w:rPr>
        <w:rFonts w:hint="default"/>
        <w:lang w:val="ru-RU" w:eastAsia="ru-RU" w:bidi="ru-RU"/>
      </w:rPr>
    </w:lvl>
    <w:lvl w:ilvl="6" w:tplc="8670133C">
      <w:numFmt w:val="bullet"/>
      <w:lvlText w:val="•"/>
      <w:lvlJc w:val="left"/>
      <w:pPr>
        <w:ind w:left="2401" w:hanging="142"/>
      </w:pPr>
      <w:rPr>
        <w:rFonts w:hint="default"/>
        <w:lang w:val="ru-RU" w:eastAsia="ru-RU" w:bidi="ru-RU"/>
      </w:rPr>
    </w:lvl>
    <w:lvl w:ilvl="7" w:tplc="26BC698C">
      <w:numFmt w:val="bullet"/>
      <w:lvlText w:val="•"/>
      <w:lvlJc w:val="left"/>
      <w:pPr>
        <w:ind w:left="2751" w:hanging="142"/>
      </w:pPr>
      <w:rPr>
        <w:rFonts w:hint="default"/>
        <w:lang w:val="ru-RU" w:eastAsia="ru-RU" w:bidi="ru-RU"/>
      </w:rPr>
    </w:lvl>
    <w:lvl w:ilvl="8" w:tplc="9E665496">
      <w:numFmt w:val="bullet"/>
      <w:lvlText w:val="•"/>
      <w:lvlJc w:val="left"/>
      <w:pPr>
        <w:ind w:left="3101" w:hanging="142"/>
      </w:pPr>
      <w:rPr>
        <w:rFonts w:hint="default"/>
        <w:lang w:val="ru-RU" w:eastAsia="ru-RU" w:bidi="ru-RU"/>
      </w:rPr>
    </w:lvl>
  </w:abstractNum>
  <w:abstractNum w:abstractNumId="245">
    <w:nsid w:val="548A020A"/>
    <w:multiLevelType w:val="hybridMultilevel"/>
    <w:tmpl w:val="CB365270"/>
    <w:lvl w:ilvl="0" w:tplc="219CA100">
      <w:numFmt w:val="bullet"/>
      <w:lvlText w:val="–"/>
      <w:lvlJc w:val="left"/>
      <w:pPr>
        <w:ind w:left="1244" w:hanging="809"/>
      </w:pPr>
      <w:rPr>
        <w:rFonts w:ascii="Times New Roman" w:eastAsia="Times New Roman" w:hAnsi="Times New Roman" w:cs="Times New Roman" w:hint="default"/>
        <w:color w:val="202020"/>
        <w:spacing w:val="-17"/>
        <w:w w:val="100"/>
        <w:sz w:val="24"/>
        <w:szCs w:val="24"/>
        <w:lang w:val="ru-RU" w:eastAsia="ru-RU" w:bidi="ru-RU"/>
      </w:rPr>
    </w:lvl>
    <w:lvl w:ilvl="1" w:tplc="FDDA5F98">
      <w:numFmt w:val="bullet"/>
      <w:lvlText w:val="–"/>
      <w:lvlJc w:val="left"/>
      <w:pPr>
        <w:ind w:left="2007" w:hanging="183"/>
      </w:pPr>
      <w:rPr>
        <w:rFonts w:ascii="Times New Roman" w:eastAsia="Times New Roman" w:hAnsi="Times New Roman" w:cs="Times New Roman" w:hint="default"/>
        <w:w w:val="100"/>
        <w:sz w:val="24"/>
        <w:szCs w:val="24"/>
        <w:lang w:val="ru-RU" w:eastAsia="ru-RU" w:bidi="ru-RU"/>
      </w:rPr>
    </w:lvl>
    <w:lvl w:ilvl="2" w:tplc="DAEC46A8">
      <w:numFmt w:val="bullet"/>
      <w:lvlText w:val="•"/>
      <w:lvlJc w:val="left"/>
      <w:pPr>
        <w:ind w:left="3041" w:hanging="183"/>
      </w:pPr>
      <w:rPr>
        <w:rFonts w:hint="default"/>
        <w:lang w:val="ru-RU" w:eastAsia="ru-RU" w:bidi="ru-RU"/>
      </w:rPr>
    </w:lvl>
    <w:lvl w:ilvl="3" w:tplc="EBC476E8">
      <w:numFmt w:val="bullet"/>
      <w:lvlText w:val="•"/>
      <w:lvlJc w:val="left"/>
      <w:pPr>
        <w:ind w:left="4082" w:hanging="183"/>
      </w:pPr>
      <w:rPr>
        <w:rFonts w:hint="default"/>
        <w:lang w:val="ru-RU" w:eastAsia="ru-RU" w:bidi="ru-RU"/>
      </w:rPr>
    </w:lvl>
    <w:lvl w:ilvl="4" w:tplc="38CC750A">
      <w:numFmt w:val="bullet"/>
      <w:lvlText w:val="•"/>
      <w:lvlJc w:val="left"/>
      <w:pPr>
        <w:ind w:left="5123" w:hanging="183"/>
      </w:pPr>
      <w:rPr>
        <w:rFonts w:hint="default"/>
        <w:lang w:val="ru-RU" w:eastAsia="ru-RU" w:bidi="ru-RU"/>
      </w:rPr>
    </w:lvl>
    <w:lvl w:ilvl="5" w:tplc="9282204C">
      <w:numFmt w:val="bullet"/>
      <w:lvlText w:val="•"/>
      <w:lvlJc w:val="left"/>
      <w:pPr>
        <w:ind w:left="6164" w:hanging="183"/>
      </w:pPr>
      <w:rPr>
        <w:rFonts w:hint="default"/>
        <w:lang w:val="ru-RU" w:eastAsia="ru-RU" w:bidi="ru-RU"/>
      </w:rPr>
    </w:lvl>
    <w:lvl w:ilvl="6" w:tplc="78F6E8F4">
      <w:numFmt w:val="bullet"/>
      <w:lvlText w:val="•"/>
      <w:lvlJc w:val="left"/>
      <w:pPr>
        <w:ind w:left="7206" w:hanging="183"/>
      </w:pPr>
      <w:rPr>
        <w:rFonts w:hint="default"/>
        <w:lang w:val="ru-RU" w:eastAsia="ru-RU" w:bidi="ru-RU"/>
      </w:rPr>
    </w:lvl>
    <w:lvl w:ilvl="7" w:tplc="60F2BE28">
      <w:numFmt w:val="bullet"/>
      <w:lvlText w:val="•"/>
      <w:lvlJc w:val="left"/>
      <w:pPr>
        <w:ind w:left="8247" w:hanging="183"/>
      </w:pPr>
      <w:rPr>
        <w:rFonts w:hint="default"/>
        <w:lang w:val="ru-RU" w:eastAsia="ru-RU" w:bidi="ru-RU"/>
      </w:rPr>
    </w:lvl>
    <w:lvl w:ilvl="8" w:tplc="BC1898D4">
      <w:numFmt w:val="bullet"/>
      <w:lvlText w:val="•"/>
      <w:lvlJc w:val="left"/>
      <w:pPr>
        <w:ind w:left="9288" w:hanging="183"/>
      </w:pPr>
      <w:rPr>
        <w:rFonts w:hint="default"/>
        <w:lang w:val="ru-RU" w:eastAsia="ru-RU" w:bidi="ru-RU"/>
      </w:rPr>
    </w:lvl>
  </w:abstractNum>
  <w:abstractNum w:abstractNumId="246">
    <w:nsid w:val="55EF0133"/>
    <w:multiLevelType w:val="hybridMultilevel"/>
    <w:tmpl w:val="5BAA157E"/>
    <w:lvl w:ilvl="0" w:tplc="E46A7BC6">
      <w:start w:val="1"/>
      <w:numFmt w:val="decimal"/>
      <w:lvlText w:val="%1."/>
      <w:lvlJc w:val="left"/>
      <w:pPr>
        <w:ind w:left="958" w:hanging="732"/>
        <w:jc w:val="left"/>
      </w:pPr>
      <w:rPr>
        <w:rFonts w:ascii="Times New Roman" w:eastAsia="Times New Roman" w:hAnsi="Times New Roman" w:cs="Times New Roman" w:hint="default"/>
        <w:spacing w:val="0"/>
        <w:w w:val="100"/>
        <w:sz w:val="28"/>
        <w:szCs w:val="28"/>
        <w:lang w:val="ru-RU" w:eastAsia="ru-RU" w:bidi="ru-RU"/>
      </w:rPr>
    </w:lvl>
    <w:lvl w:ilvl="1" w:tplc="E604C8F0">
      <w:numFmt w:val="bullet"/>
      <w:lvlText w:val="•"/>
      <w:lvlJc w:val="left"/>
      <w:pPr>
        <w:ind w:left="2001" w:hanging="732"/>
      </w:pPr>
      <w:rPr>
        <w:rFonts w:hint="default"/>
        <w:lang w:val="ru-RU" w:eastAsia="ru-RU" w:bidi="ru-RU"/>
      </w:rPr>
    </w:lvl>
    <w:lvl w:ilvl="2" w:tplc="276250CC">
      <w:numFmt w:val="bullet"/>
      <w:lvlText w:val="•"/>
      <w:lvlJc w:val="left"/>
      <w:pPr>
        <w:ind w:left="3042" w:hanging="732"/>
      </w:pPr>
      <w:rPr>
        <w:rFonts w:hint="default"/>
        <w:lang w:val="ru-RU" w:eastAsia="ru-RU" w:bidi="ru-RU"/>
      </w:rPr>
    </w:lvl>
    <w:lvl w:ilvl="3" w:tplc="F7D42632">
      <w:numFmt w:val="bullet"/>
      <w:lvlText w:val="•"/>
      <w:lvlJc w:val="left"/>
      <w:pPr>
        <w:ind w:left="4083" w:hanging="732"/>
      </w:pPr>
      <w:rPr>
        <w:rFonts w:hint="default"/>
        <w:lang w:val="ru-RU" w:eastAsia="ru-RU" w:bidi="ru-RU"/>
      </w:rPr>
    </w:lvl>
    <w:lvl w:ilvl="4" w:tplc="BAEA52AC">
      <w:numFmt w:val="bullet"/>
      <w:lvlText w:val="•"/>
      <w:lvlJc w:val="left"/>
      <w:pPr>
        <w:ind w:left="5124" w:hanging="732"/>
      </w:pPr>
      <w:rPr>
        <w:rFonts w:hint="default"/>
        <w:lang w:val="ru-RU" w:eastAsia="ru-RU" w:bidi="ru-RU"/>
      </w:rPr>
    </w:lvl>
    <w:lvl w:ilvl="5" w:tplc="2196BD36">
      <w:numFmt w:val="bullet"/>
      <w:lvlText w:val="•"/>
      <w:lvlJc w:val="left"/>
      <w:pPr>
        <w:ind w:left="6165" w:hanging="732"/>
      </w:pPr>
      <w:rPr>
        <w:rFonts w:hint="default"/>
        <w:lang w:val="ru-RU" w:eastAsia="ru-RU" w:bidi="ru-RU"/>
      </w:rPr>
    </w:lvl>
    <w:lvl w:ilvl="6" w:tplc="4C7CCA66">
      <w:numFmt w:val="bullet"/>
      <w:lvlText w:val="•"/>
      <w:lvlJc w:val="left"/>
      <w:pPr>
        <w:ind w:left="7206" w:hanging="732"/>
      </w:pPr>
      <w:rPr>
        <w:rFonts w:hint="default"/>
        <w:lang w:val="ru-RU" w:eastAsia="ru-RU" w:bidi="ru-RU"/>
      </w:rPr>
    </w:lvl>
    <w:lvl w:ilvl="7" w:tplc="4CD4D246">
      <w:numFmt w:val="bullet"/>
      <w:lvlText w:val="•"/>
      <w:lvlJc w:val="left"/>
      <w:pPr>
        <w:ind w:left="8247" w:hanging="732"/>
      </w:pPr>
      <w:rPr>
        <w:rFonts w:hint="default"/>
        <w:lang w:val="ru-RU" w:eastAsia="ru-RU" w:bidi="ru-RU"/>
      </w:rPr>
    </w:lvl>
    <w:lvl w:ilvl="8" w:tplc="6636C6D8">
      <w:numFmt w:val="bullet"/>
      <w:lvlText w:val="•"/>
      <w:lvlJc w:val="left"/>
      <w:pPr>
        <w:ind w:left="9288" w:hanging="732"/>
      </w:pPr>
      <w:rPr>
        <w:rFonts w:hint="default"/>
        <w:lang w:val="ru-RU" w:eastAsia="ru-RU" w:bidi="ru-RU"/>
      </w:rPr>
    </w:lvl>
  </w:abstractNum>
  <w:abstractNum w:abstractNumId="247">
    <w:nsid w:val="564C753D"/>
    <w:multiLevelType w:val="hybridMultilevel"/>
    <w:tmpl w:val="FE385A8E"/>
    <w:lvl w:ilvl="0" w:tplc="871CC6DE">
      <w:numFmt w:val="bullet"/>
      <w:lvlText w:val="-"/>
      <w:lvlJc w:val="left"/>
      <w:pPr>
        <w:ind w:left="453" w:hanging="360"/>
      </w:pPr>
      <w:rPr>
        <w:rFonts w:ascii="Times New Roman" w:eastAsia="Times New Roman" w:hAnsi="Times New Roman" w:cs="Times New Roman" w:hint="default"/>
        <w:w w:val="100"/>
        <w:sz w:val="28"/>
        <w:szCs w:val="28"/>
        <w:lang w:val="ru-RU" w:eastAsia="ru-RU" w:bidi="ru-RU"/>
      </w:rPr>
    </w:lvl>
    <w:lvl w:ilvl="1" w:tplc="BCBAD0D0">
      <w:numFmt w:val="bullet"/>
      <w:lvlText w:val="-"/>
      <w:lvlJc w:val="left"/>
      <w:pPr>
        <w:ind w:left="958" w:hanging="233"/>
      </w:pPr>
      <w:rPr>
        <w:rFonts w:ascii="Times New Roman" w:eastAsia="Times New Roman" w:hAnsi="Times New Roman" w:cs="Times New Roman" w:hint="default"/>
        <w:w w:val="100"/>
        <w:sz w:val="28"/>
        <w:szCs w:val="28"/>
        <w:lang w:val="ru-RU" w:eastAsia="ru-RU" w:bidi="ru-RU"/>
      </w:rPr>
    </w:lvl>
    <w:lvl w:ilvl="2" w:tplc="5C38463A">
      <w:numFmt w:val="bullet"/>
      <w:lvlText w:val="-"/>
      <w:lvlJc w:val="left"/>
      <w:pPr>
        <w:ind w:left="1141" w:hanging="281"/>
      </w:pPr>
      <w:rPr>
        <w:rFonts w:hint="default"/>
        <w:w w:val="100"/>
        <w:lang w:val="ru-RU" w:eastAsia="ru-RU" w:bidi="ru-RU"/>
      </w:rPr>
    </w:lvl>
    <w:lvl w:ilvl="3" w:tplc="A7DC2D90">
      <w:numFmt w:val="bullet"/>
      <w:lvlText w:val="•"/>
      <w:lvlJc w:val="left"/>
      <w:pPr>
        <w:ind w:left="2181" w:hanging="281"/>
      </w:pPr>
      <w:rPr>
        <w:rFonts w:hint="default"/>
        <w:lang w:val="ru-RU" w:eastAsia="ru-RU" w:bidi="ru-RU"/>
      </w:rPr>
    </w:lvl>
    <w:lvl w:ilvl="4" w:tplc="38A43602">
      <w:numFmt w:val="bullet"/>
      <w:lvlText w:val="•"/>
      <w:lvlJc w:val="left"/>
      <w:pPr>
        <w:ind w:left="3222" w:hanging="281"/>
      </w:pPr>
      <w:rPr>
        <w:rFonts w:hint="default"/>
        <w:lang w:val="ru-RU" w:eastAsia="ru-RU" w:bidi="ru-RU"/>
      </w:rPr>
    </w:lvl>
    <w:lvl w:ilvl="5" w:tplc="640C9E40">
      <w:numFmt w:val="bullet"/>
      <w:lvlText w:val="•"/>
      <w:lvlJc w:val="left"/>
      <w:pPr>
        <w:ind w:left="4264" w:hanging="281"/>
      </w:pPr>
      <w:rPr>
        <w:rFonts w:hint="default"/>
        <w:lang w:val="ru-RU" w:eastAsia="ru-RU" w:bidi="ru-RU"/>
      </w:rPr>
    </w:lvl>
    <w:lvl w:ilvl="6" w:tplc="A90A879E">
      <w:numFmt w:val="bullet"/>
      <w:lvlText w:val="•"/>
      <w:lvlJc w:val="left"/>
      <w:pPr>
        <w:ind w:left="5305" w:hanging="281"/>
      </w:pPr>
      <w:rPr>
        <w:rFonts w:hint="default"/>
        <w:lang w:val="ru-RU" w:eastAsia="ru-RU" w:bidi="ru-RU"/>
      </w:rPr>
    </w:lvl>
    <w:lvl w:ilvl="7" w:tplc="631A6C28">
      <w:numFmt w:val="bullet"/>
      <w:lvlText w:val="•"/>
      <w:lvlJc w:val="left"/>
      <w:pPr>
        <w:ind w:left="6347" w:hanging="281"/>
      </w:pPr>
      <w:rPr>
        <w:rFonts w:hint="default"/>
        <w:lang w:val="ru-RU" w:eastAsia="ru-RU" w:bidi="ru-RU"/>
      </w:rPr>
    </w:lvl>
    <w:lvl w:ilvl="8" w:tplc="9FF4FD58">
      <w:numFmt w:val="bullet"/>
      <w:lvlText w:val="•"/>
      <w:lvlJc w:val="left"/>
      <w:pPr>
        <w:ind w:left="7388" w:hanging="281"/>
      </w:pPr>
      <w:rPr>
        <w:rFonts w:hint="default"/>
        <w:lang w:val="ru-RU" w:eastAsia="ru-RU" w:bidi="ru-RU"/>
      </w:rPr>
    </w:lvl>
  </w:abstractNum>
  <w:abstractNum w:abstractNumId="248">
    <w:nsid w:val="56C45822"/>
    <w:multiLevelType w:val="hybridMultilevel"/>
    <w:tmpl w:val="CC849FB2"/>
    <w:lvl w:ilvl="0" w:tplc="E1FC3D74">
      <w:numFmt w:val="bullet"/>
      <w:lvlText w:val="•"/>
      <w:lvlJc w:val="left"/>
      <w:pPr>
        <w:ind w:left="211" w:hanging="226"/>
      </w:pPr>
      <w:rPr>
        <w:rFonts w:ascii="Times New Roman" w:eastAsia="Times New Roman" w:hAnsi="Times New Roman" w:cs="Times New Roman" w:hint="default"/>
        <w:spacing w:val="-3"/>
        <w:w w:val="100"/>
        <w:sz w:val="24"/>
        <w:szCs w:val="24"/>
        <w:lang w:val="ru-RU" w:eastAsia="ru-RU" w:bidi="ru-RU"/>
      </w:rPr>
    </w:lvl>
    <w:lvl w:ilvl="1" w:tplc="1646ED16">
      <w:numFmt w:val="bullet"/>
      <w:lvlText w:val="•"/>
      <w:lvlJc w:val="left"/>
      <w:pPr>
        <w:ind w:left="578" w:hanging="226"/>
      </w:pPr>
      <w:rPr>
        <w:rFonts w:hint="default"/>
        <w:lang w:val="ru-RU" w:eastAsia="ru-RU" w:bidi="ru-RU"/>
      </w:rPr>
    </w:lvl>
    <w:lvl w:ilvl="2" w:tplc="113EC5FE">
      <w:numFmt w:val="bullet"/>
      <w:lvlText w:val="•"/>
      <w:lvlJc w:val="left"/>
      <w:pPr>
        <w:ind w:left="936" w:hanging="226"/>
      </w:pPr>
      <w:rPr>
        <w:rFonts w:hint="default"/>
        <w:lang w:val="ru-RU" w:eastAsia="ru-RU" w:bidi="ru-RU"/>
      </w:rPr>
    </w:lvl>
    <w:lvl w:ilvl="3" w:tplc="512EC0D6">
      <w:numFmt w:val="bullet"/>
      <w:lvlText w:val="•"/>
      <w:lvlJc w:val="left"/>
      <w:pPr>
        <w:ind w:left="1294" w:hanging="226"/>
      </w:pPr>
      <w:rPr>
        <w:rFonts w:hint="default"/>
        <w:lang w:val="ru-RU" w:eastAsia="ru-RU" w:bidi="ru-RU"/>
      </w:rPr>
    </w:lvl>
    <w:lvl w:ilvl="4" w:tplc="64D4740A">
      <w:numFmt w:val="bullet"/>
      <w:lvlText w:val="•"/>
      <w:lvlJc w:val="left"/>
      <w:pPr>
        <w:ind w:left="1652" w:hanging="226"/>
      </w:pPr>
      <w:rPr>
        <w:rFonts w:hint="default"/>
        <w:lang w:val="ru-RU" w:eastAsia="ru-RU" w:bidi="ru-RU"/>
      </w:rPr>
    </w:lvl>
    <w:lvl w:ilvl="5" w:tplc="089C924C">
      <w:numFmt w:val="bullet"/>
      <w:lvlText w:val="•"/>
      <w:lvlJc w:val="left"/>
      <w:pPr>
        <w:ind w:left="2011" w:hanging="226"/>
      </w:pPr>
      <w:rPr>
        <w:rFonts w:hint="default"/>
        <w:lang w:val="ru-RU" w:eastAsia="ru-RU" w:bidi="ru-RU"/>
      </w:rPr>
    </w:lvl>
    <w:lvl w:ilvl="6" w:tplc="CFF43B5A">
      <w:numFmt w:val="bullet"/>
      <w:lvlText w:val="•"/>
      <w:lvlJc w:val="left"/>
      <w:pPr>
        <w:ind w:left="2369" w:hanging="226"/>
      </w:pPr>
      <w:rPr>
        <w:rFonts w:hint="default"/>
        <w:lang w:val="ru-RU" w:eastAsia="ru-RU" w:bidi="ru-RU"/>
      </w:rPr>
    </w:lvl>
    <w:lvl w:ilvl="7" w:tplc="6AB4164E">
      <w:numFmt w:val="bullet"/>
      <w:lvlText w:val="•"/>
      <w:lvlJc w:val="left"/>
      <w:pPr>
        <w:ind w:left="2727" w:hanging="226"/>
      </w:pPr>
      <w:rPr>
        <w:rFonts w:hint="default"/>
        <w:lang w:val="ru-RU" w:eastAsia="ru-RU" w:bidi="ru-RU"/>
      </w:rPr>
    </w:lvl>
    <w:lvl w:ilvl="8" w:tplc="F636F614">
      <w:numFmt w:val="bullet"/>
      <w:lvlText w:val="•"/>
      <w:lvlJc w:val="left"/>
      <w:pPr>
        <w:ind w:left="3085" w:hanging="226"/>
      </w:pPr>
      <w:rPr>
        <w:rFonts w:hint="default"/>
        <w:lang w:val="ru-RU" w:eastAsia="ru-RU" w:bidi="ru-RU"/>
      </w:rPr>
    </w:lvl>
  </w:abstractNum>
  <w:abstractNum w:abstractNumId="249">
    <w:nsid w:val="575F2422"/>
    <w:multiLevelType w:val="hybridMultilevel"/>
    <w:tmpl w:val="E52095B8"/>
    <w:lvl w:ilvl="0" w:tplc="35CA0E98">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3DC2B0AA">
      <w:numFmt w:val="bullet"/>
      <w:lvlText w:val="•"/>
      <w:lvlJc w:val="left"/>
      <w:pPr>
        <w:ind w:left="2091" w:hanging="147"/>
      </w:pPr>
      <w:rPr>
        <w:rFonts w:hint="default"/>
        <w:lang w:val="ru-RU" w:eastAsia="ru-RU" w:bidi="ru-RU"/>
      </w:rPr>
    </w:lvl>
    <w:lvl w:ilvl="2" w:tplc="F3408390">
      <w:numFmt w:val="bullet"/>
      <w:lvlText w:val="•"/>
      <w:lvlJc w:val="left"/>
      <w:pPr>
        <w:ind w:left="3122" w:hanging="147"/>
      </w:pPr>
      <w:rPr>
        <w:rFonts w:hint="default"/>
        <w:lang w:val="ru-RU" w:eastAsia="ru-RU" w:bidi="ru-RU"/>
      </w:rPr>
    </w:lvl>
    <w:lvl w:ilvl="3" w:tplc="B4CECAE8">
      <w:numFmt w:val="bullet"/>
      <w:lvlText w:val="•"/>
      <w:lvlJc w:val="left"/>
      <w:pPr>
        <w:ind w:left="4153" w:hanging="147"/>
      </w:pPr>
      <w:rPr>
        <w:rFonts w:hint="default"/>
        <w:lang w:val="ru-RU" w:eastAsia="ru-RU" w:bidi="ru-RU"/>
      </w:rPr>
    </w:lvl>
    <w:lvl w:ilvl="4" w:tplc="CF0EF66E">
      <w:numFmt w:val="bullet"/>
      <w:lvlText w:val="•"/>
      <w:lvlJc w:val="left"/>
      <w:pPr>
        <w:ind w:left="5184" w:hanging="147"/>
      </w:pPr>
      <w:rPr>
        <w:rFonts w:hint="default"/>
        <w:lang w:val="ru-RU" w:eastAsia="ru-RU" w:bidi="ru-RU"/>
      </w:rPr>
    </w:lvl>
    <w:lvl w:ilvl="5" w:tplc="89EEFEB4">
      <w:numFmt w:val="bullet"/>
      <w:lvlText w:val="•"/>
      <w:lvlJc w:val="left"/>
      <w:pPr>
        <w:ind w:left="6215" w:hanging="147"/>
      </w:pPr>
      <w:rPr>
        <w:rFonts w:hint="default"/>
        <w:lang w:val="ru-RU" w:eastAsia="ru-RU" w:bidi="ru-RU"/>
      </w:rPr>
    </w:lvl>
    <w:lvl w:ilvl="6" w:tplc="D9BE0A76">
      <w:numFmt w:val="bullet"/>
      <w:lvlText w:val="•"/>
      <w:lvlJc w:val="left"/>
      <w:pPr>
        <w:ind w:left="7246" w:hanging="147"/>
      </w:pPr>
      <w:rPr>
        <w:rFonts w:hint="default"/>
        <w:lang w:val="ru-RU" w:eastAsia="ru-RU" w:bidi="ru-RU"/>
      </w:rPr>
    </w:lvl>
    <w:lvl w:ilvl="7" w:tplc="99BA06DC">
      <w:numFmt w:val="bullet"/>
      <w:lvlText w:val="•"/>
      <w:lvlJc w:val="left"/>
      <w:pPr>
        <w:ind w:left="8277" w:hanging="147"/>
      </w:pPr>
      <w:rPr>
        <w:rFonts w:hint="default"/>
        <w:lang w:val="ru-RU" w:eastAsia="ru-RU" w:bidi="ru-RU"/>
      </w:rPr>
    </w:lvl>
    <w:lvl w:ilvl="8" w:tplc="7C925D84">
      <w:numFmt w:val="bullet"/>
      <w:lvlText w:val="•"/>
      <w:lvlJc w:val="left"/>
      <w:pPr>
        <w:ind w:left="9308" w:hanging="147"/>
      </w:pPr>
      <w:rPr>
        <w:rFonts w:hint="default"/>
        <w:lang w:val="ru-RU" w:eastAsia="ru-RU" w:bidi="ru-RU"/>
      </w:rPr>
    </w:lvl>
  </w:abstractNum>
  <w:abstractNum w:abstractNumId="250">
    <w:nsid w:val="577452CF"/>
    <w:multiLevelType w:val="hybridMultilevel"/>
    <w:tmpl w:val="2DF0BB3A"/>
    <w:lvl w:ilvl="0" w:tplc="5AB4011E">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2E249FDE">
      <w:numFmt w:val="bullet"/>
      <w:lvlText w:val="•"/>
      <w:lvlJc w:val="left"/>
      <w:pPr>
        <w:ind w:left="2091" w:hanging="147"/>
      </w:pPr>
      <w:rPr>
        <w:rFonts w:hint="default"/>
        <w:lang w:val="ru-RU" w:eastAsia="ru-RU" w:bidi="ru-RU"/>
      </w:rPr>
    </w:lvl>
    <w:lvl w:ilvl="2" w:tplc="7BB41174">
      <w:numFmt w:val="bullet"/>
      <w:lvlText w:val="•"/>
      <w:lvlJc w:val="left"/>
      <w:pPr>
        <w:ind w:left="3122" w:hanging="147"/>
      </w:pPr>
      <w:rPr>
        <w:rFonts w:hint="default"/>
        <w:lang w:val="ru-RU" w:eastAsia="ru-RU" w:bidi="ru-RU"/>
      </w:rPr>
    </w:lvl>
    <w:lvl w:ilvl="3" w:tplc="E2DEED44">
      <w:numFmt w:val="bullet"/>
      <w:lvlText w:val="•"/>
      <w:lvlJc w:val="left"/>
      <w:pPr>
        <w:ind w:left="4153" w:hanging="147"/>
      </w:pPr>
      <w:rPr>
        <w:rFonts w:hint="default"/>
        <w:lang w:val="ru-RU" w:eastAsia="ru-RU" w:bidi="ru-RU"/>
      </w:rPr>
    </w:lvl>
    <w:lvl w:ilvl="4" w:tplc="FE2CA372">
      <w:numFmt w:val="bullet"/>
      <w:lvlText w:val="•"/>
      <w:lvlJc w:val="left"/>
      <w:pPr>
        <w:ind w:left="5184" w:hanging="147"/>
      </w:pPr>
      <w:rPr>
        <w:rFonts w:hint="default"/>
        <w:lang w:val="ru-RU" w:eastAsia="ru-RU" w:bidi="ru-RU"/>
      </w:rPr>
    </w:lvl>
    <w:lvl w:ilvl="5" w:tplc="C8A026A0">
      <w:numFmt w:val="bullet"/>
      <w:lvlText w:val="•"/>
      <w:lvlJc w:val="left"/>
      <w:pPr>
        <w:ind w:left="6215" w:hanging="147"/>
      </w:pPr>
      <w:rPr>
        <w:rFonts w:hint="default"/>
        <w:lang w:val="ru-RU" w:eastAsia="ru-RU" w:bidi="ru-RU"/>
      </w:rPr>
    </w:lvl>
    <w:lvl w:ilvl="6" w:tplc="12BAE5C2">
      <w:numFmt w:val="bullet"/>
      <w:lvlText w:val="•"/>
      <w:lvlJc w:val="left"/>
      <w:pPr>
        <w:ind w:left="7246" w:hanging="147"/>
      </w:pPr>
      <w:rPr>
        <w:rFonts w:hint="default"/>
        <w:lang w:val="ru-RU" w:eastAsia="ru-RU" w:bidi="ru-RU"/>
      </w:rPr>
    </w:lvl>
    <w:lvl w:ilvl="7" w:tplc="DB585F48">
      <w:numFmt w:val="bullet"/>
      <w:lvlText w:val="•"/>
      <w:lvlJc w:val="left"/>
      <w:pPr>
        <w:ind w:left="8277" w:hanging="147"/>
      </w:pPr>
      <w:rPr>
        <w:rFonts w:hint="default"/>
        <w:lang w:val="ru-RU" w:eastAsia="ru-RU" w:bidi="ru-RU"/>
      </w:rPr>
    </w:lvl>
    <w:lvl w:ilvl="8" w:tplc="D90E8622">
      <w:numFmt w:val="bullet"/>
      <w:lvlText w:val="•"/>
      <w:lvlJc w:val="left"/>
      <w:pPr>
        <w:ind w:left="9308" w:hanging="147"/>
      </w:pPr>
      <w:rPr>
        <w:rFonts w:hint="default"/>
        <w:lang w:val="ru-RU" w:eastAsia="ru-RU" w:bidi="ru-RU"/>
      </w:rPr>
    </w:lvl>
  </w:abstractNum>
  <w:abstractNum w:abstractNumId="251">
    <w:nsid w:val="57B573F2"/>
    <w:multiLevelType w:val="hybridMultilevel"/>
    <w:tmpl w:val="CDB63604"/>
    <w:lvl w:ilvl="0" w:tplc="B43AA0EC">
      <w:start w:val="1"/>
      <w:numFmt w:val="decimal"/>
      <w:lvlText w:val="%1."/>
      <w:lvlJc w:val="left"/>
      <w:pPr>
        <w:ind w:left="2398" w:hanging="732"/>
        <w:jc w:val="left"/>
      </w:pPr>
      <w:rPr>
        <w:rFonts w:ascii="Times New Roman" w:eastAsia="Times New Roman" w:hAnsi="Times New Roman" w:cs="Times New Roman" w:hint="default"/>
        <w:spacing w:val="0"/>
        <w:w w:val="100"/>
        <w:sz w:val="28"/>
        <w:szCs w:val="28"/>
        <w:lang w:val="ru-RU" w:eastAsia="ru-RU" w:bidi="ru-RU"/>
      </w:rPr>
    </w:lvl>
    <w:lvl w:ilvl="1" w:tplc="23782824">
      <w:numFmt w:val="bullet"/>
      <w:lvlText w:val="•"/>
      <w:lvlJc w:val="left"/>
      <w:pPr>
        <w:ind w:left="3297" w:hanging="732"/>
      </w:pPr>
      <w:rPr>
        <w:rFonts w:hint="default"/>
        <w:lang w:val="ru-RU" w:eastAsia="ru-RU" w:bidi="ru-RU"/>
      </w:rPr>
    </w:lvl>
    <w:lvl w:ilvl="2" w:tplc="3B3CB720">
      <w:numFmt w:val="bullet"/>
      <w:lvlText w:val="•"/>
      <w:lvlJc w:val="left"/>
      <w:pPr>
        <w:ind w:left="4194" w:hanging="732"/>
      </w:pPr>
      <w:rPr>
        <w:rFonts w:hint="default"/>
        <w:lang w:val="ru-RU" w:eastAsia="ru-RU" w:bidi="ru-RU"/>
      </w:rPr>
    </w:lvl>
    <w:lvl w:ilvl="3" w:tplc="EB70BF3E">
      <w:numFmt w:val="bullet"/>
      <w:lvlText w:val="•"/>
      <w:lvlJc w:val="left"/>
      <w:pPr>
        <w:ind w:left="5091" w:hanging="732"/>
      </w:pPr>
      <w:rPr>
        <w:rFonts w:hint="default"/>
        <w:lang w:val="ru-RU" w:eastAsia="ru-RU" w:bidi="ru-RU"/>
      </w:rPr>
    </w:lvl>
    <w:lvl w:ilvl="4" w:tplc="6742D86A">
      <w:numFmt w:val="bullet"/>
      <w:lvlText w:val="•"/>
      <w:lvlJc w:val="left"/>
      <w:pPr>
        <w:ind w:left="5988" w:hanging="732"/>
      </w:pPr>
      <w:rPr>
        <w:rFonts w:hint="default"/>
        <w:lang w:val="ru-RU" w:eastAsia="ru-RU" w:bidi="ru-RU"/>
      </w:rPr>
    </w:lvl>
    <w:lvl w:ilvl="5" w:tplc="FF4E00C8">
      <w:numFmt w:val="bullet"/>
      <w:lvlText w:val="•"/>
      <w:lvlJc w:val="left"/>
      <w:pPr>
        <w:ind w:left="6885" w:hanging="732"/>
      </w:pPr>
      <w:rPr>
        <w:rFonts w:hint="default"/>
        <w:lang w:val="ru-RU" w:eastAsia="ru-RU" w:bidi="ru-RU"/>
      </w:rPr>
    </w:lvl>
    <w:lvl w:ilvl="6" w:tplc="32A8B142">
      <w:numFmt w:val="bullet"/>
      <w:lvlText w:val="•"/>
      <w:lvlJc w:val="left"/>
      <w:pPr>
        <w:ind w:left="7782" w:hanging="732"/>
      </w:pPr>
      <w:rPr>
        <w:rFonts w:hint="default"/>
        <w:lang w:val="ru-RU" w:eastAsia="ru-RU" w:bidi="ru-RU"/>
      </w:rPr>
    </w:lvl>
    <w:lvl w:ilvl="7" w:tplc="C92879B6">
      <w:numFmt w:val="bullet"/>
      <w:lvlText w:val="•"/>
      <w:lvlJc w:val="left"/>
      <w:pPr>
        <w:ind w:left="8679" w:hanging="732"/>
      </w:pPr>
      <w:rPr>
        <w:rFonts w:hint="default"/>
        <w:lang w:val="ru-RU" w:eastAsia="ru-RU" w:bidi="ru-RU"/>
      </w:rPr>
    </w:lvl>
    <w:lvl w:ilvl="8" w:tplc="AF2842D4">
      <w:numFmt w:val="bullet"/>
      <w:lvlText w:val="•"/>
      <w:lvlJc w:val="left"/>
      <w:pPr>
        <w:ind w:left="9576" w:hanging="732"/>
      </w:pPr>
      <w:rPr>
        <w:rFonts w:hint="default"/>
        <w:lang w:val="ru-RU" w:eastAsia="ru-RU" w:bidi="ru-RU"/>
      </w:rPr>
    </w:lvl>
  </w:abstractNum>
  <w:abstractNum w:abstractNumId="252">
    <w:nsid w:val="57EF3B60"/>
    <w:multiLevelType w:val="hybridMultilevel"/>
    <w:tmpl w:val="04F6D568"/>
    <w:lvl w:ilvl="0" w:tplc="885A8FDA">
      <w:numFmt w:val="bullet"/>
      <w:lvlText w:val="•"/>
      <w:lvlJc w:val="left"/>
      <w:pPr>
        <w:ind w:left="489" w:hanging="168"/>
      </w:pPr>
      <w:rPr>
        <w:rFonts w:ascii="Times New Roman" w:eastAsia="Times New Roman" w:hAnsi="Times New Roman" w:cs="Times New Roman" w:hint="default"/>
        <w:w w:val="100"/>
        <w:sz w:val="24"/>
        <w:szCs w:val="24"/>
        <w:lang w:val="ru-RU" w:eastAsia="ru-RU" w:bidi="ru-RU"/>
      </w:rPr>
    </w:lvl>
    <w:lvl w:ilvl="1" w:tplc="33860BEC">
      <w:numFmt w:val="bullet"/>
      <w:lvlText w:val="•"/>
      <w:lvlJc w:val="left"/>
      <w:pPr>
        <w:ind w:left="742" w:hanging="168"/>
      </w:pPr>
      <w:rPr>
        <w:rFonts w:hint="default"/>
        <w:lang w:val="ru-RU" w:eastAsia="ru-RU" w:bidi="ru-RU"/>
      </w:rPr>
    </w:lvl>
    <w:lvl w:ilvl="2" w:tplc="9E3023DE">
      <w:numFmt w:val="bullet"/>
      <w:lvlText w:val="•"/>
      <w:lvlJc w:val="left"/>
      <w:pPr>
        <w:ind w:left="1004" w:hanging="168"/>
      </w:pPr>
      <w:rPr>
        <w:rFonts w:hint="default"/>
        <w:lang w:val="ru-RU" w:eastAsia="ru-RU" w:bidi="ru-RU"/>
      </w:rPr>
    </w:lvl>
    <w:lvl w:ilvl="3" w:tplc="5BEA92CA">
      <w:numFmt w:val="bullet"/>
      <w:lvlText w:val="•"/>
      <w:lvlJc w:val="left"/>
      <w:pPr>
        <w:ind w:left="1267" w:hanging="168"/>
      </w:pPr>
      <w:rPr>
        <w:rFonts w:hint="default"/>
        <w:lang w:val="ru-RU" w:eastAsia="ru-RU" w:bidi="ru-RU"/>
      </w:rPr>
    </w:lvl>
    <w:lvl w:ilvl="4" w:tplc="FC781E04">
      <w:numFmt w:val="bullet"/>
      <w:lvlText w:val="•"/>
      <w:lvlJc w:val="left"/>
      <w:pPr>
        <w:ind w:left="1529" w:hanging="168"/>
      </w:pPr>
      <w:rPr>
        <w:rFonts w:hint="default"/>
        <w:lang w:val="ru-RU" w:eastAsia="ru-RU" w:bidi="ru-RU"/>
      </w:rPr>
    </w:lvl>
    <w:lvl w:ilvl="5" w:tplc="F1F4B9FC">
      <w:numFmt w:val="bullet"/>
      <w:lvlText w:val="•"/>
      <w:lvlJc w:val="left"/>
      <w:pPr>
        <w:ind w:left="1792" w:hanging="168"/>
      </w:pPr>
      <w:rPr>
        <w:rFonts w:hint="default"/>
        <w:lang w:val="ru-RU" w:eastAsia="ru-RU" w:bidi="ru-RU"/>
      </w:rPr>
    </w:lvl>
    <w:lvl w:ilvl="6" w:tplc="ACB075F2">
      <w:numFmt w:val="bullet"/>
      <w:lvlText w:val="•"/>
      <w:lvlJc w:val="left"/>
      <w:pPr>
        <w:ind w:left="2054" w:hanging="168"/>
      </w:pPr>
      <w:rPr>
        <w:rFonts w:hint="default"/>
        <w:lang w:val="ru-RU" w:eastAsia="ru-RU" w:bidi="ru-RU"/>
      </w:rPr>
    </w:lvl>
    <w:lvl w:ilvl="7" w:tplc="651A3210">
      <w:numFmt w:val="bullet"/>
      <w:lvlText w:val="•"/>
      <w:lvlJc w:val="left"/>
      <w:pPr>
        <w:ind w:left="2316" w:hanging="168"/>
      </w:pPr>
      <w:rPr>
        <w:rFonts w:hint="default"/>
        <w:lang w:val="ru-RU" w:eastAsia="ru-RU" w:bidi="ru-RU"/>
      </w:rPr>
    </w:lvl>
    <w:lvl w:ilvl="8" w:tplc="DC10F3CE">
      <w:numFmt w:val="bullet"/>
      <w:lvlText w:val="•"/>
      <w:lvlJc w:val="left"/>
      <w:pPr>
        <w:ind w:left="2579" w:hanging="168"/>
      </w:pPr>
      <w:rPr>
        <w:rFonts w:hint="default"/>
        <w:lang w:val="ru-RU" w:eastAsia="ru-RU" w:bidi="ru-RU"/>
      </w:rPr>
    </w:lvl>
  </w:abstractNum>
  <w:abstractNum w:abstractNumId="253">
    <w:nsid w:val="58383564"/>
    <w:multiLevelType w:val="hybridMultilevel"/>
    <w:tmpl w:val="1040E5B0"/>
    <w:lvl w:ilvl="0" w:tplc="3BA21244">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FA32DC38">
      <w:numFmt w:val="bullet"/>
      <w:lvlText w:val="•"/>
      <w:lvlJc w:val="left"/>
      <w:pPr>
        <w:ind w:left="2091" w:hanging="147"/>
      </w:pPr>
      <w:rPr>
        <w:rFonts w:hint="default"/>
        <w:lang w:val="ru-RU" w:eastAsia="ru-RU" w:bidi="ru-RU"/>
      </w:rPr>
    </w:lvl>
    <w:lvl w:ilvl="2" w:tplc="05A255BE">
      <w:numFmt w:val="bullet"/>
      <w:lvlText w:val="•"/>
      <w:lvlJc w:val="left"/>
      <w:pPr>
        <w:ind w:left="3122" w:hanging="147"/>
      </w:pPr>
      <w:rPr>
        <w:rFonts w:hint="default"/>
        <w:lang w:val="ru-RU" w:eastAsia="ru-RU" w:bidi="ru-RU"/>
      </w:rPr>
    </w:lvl>
    <w:lvl w:ilvl="3" w:tplc="B5445E46">
      <w:numFmt w:val="bullet"/>
      <w:lvlText w:val="•"/>
      <w:lvlJc w:val="left"/>
      <w:pPr>
        <w:ind w:left="4153" w:hanging="147"/>
      </w:pPr>
      <w:rPr>
        <w:rFonts w:hint="default"/>
        <w:lang w:val="ru-RU" w:eastAsia="ru-RU" w:bidi="ru-RU"/>
      </w:rPr>
    </w:lvl>
    <w:lvl w:ilvl="4" w:tplc="FDA2C8A2">
      <w:numFmt w:val="bullet"/>
      <w:lvlText w:val="•"/>
      <w:lvlJc w:val="left"/>
      <w:pPr>
        <w:ind w:left="5184" w:hanging="147"/>
      </w:pPr>
      <w:rPr>
        <w:rFonts w:hint="default"/>
        <w:lang w:val="ru-RU" w:eastAsia="ru-RU" w:bidi="ru-RU"/>
      </w:rPr>
    </w:lvl>
    <w:lvl w:ilvl="5" w:tplc="63C041BE">
      <w:numFmt w:val="bullet"/>
      <w:lvlText w:val="•"/>
      <w:lvlJc w:val="left"/>
      <w:pPr>
        <w:ind w:left="6215" w:hanging="147"/>
      </w:pPr>
      <w:rPr>
        <w:rFonts w:hint="default"/>
        <w:lang w:val="ru-RU" w:eastAsia="ru-RU" w:bidi="ru-RU"/>
      </w:rPr>
    </w:lvl>
    <w:lvl w:ilvl="6" w:tplc="6234CC1E">
      <w:numFmt w:val="bullet"/>
      <w:lvlText w:val="•"/>
      <w:lvlJc w:val="left"/>
      <w:pPr>
        <w:ind w:left="7246" w:hanging="147"/>
      </w:pPr>
      <w:rPr>
        <w:rFonts w:hint="default"/>
        <w:lang w:val="ru-RU" w:eastAsia="ru-RU" w:bidi="ru-RU"/>
      </w:rPr>
    </w:lvl>
    <w:lvl w:ilvl="7" w:tplc="4B5A4C14">
      <w:numFmt w:val="bullet"/>
      <w:lvlText w:val="•"/>
      <w:lvlJc w:val="left"/>
      <w:pPr>
        <w:ind w:left="8277" w:hanging="147"/>
      </w:pPr>
      <w:rPr>
        <w:rFonts w:hint="default"/>
        <w:lang w:val="ru-RU" w:eastAsia="ru-RU" w:bidi="ru-RU"/>
      </w:rPr>
    </w:lvl>
    <w:lvl w:ilvl="8" w:tplc="32BCD4F0">
      <w:numFmt w:val="bullet"/>
      <w:lvlText w:val="•"/>
      <w:lvlJc w:val="left"/>
      <w:pPr>
        <w:ind w:left="9308" w:hanging="147"/>
      </w:pPr>
      <w:rPr>
        <w:rFonts w:hint="default"/>
        <w:lang w:val="ru-RU" w:eastAsia="ru-RU" w:bidi="ru-RU"/>
      </w:rPr>
    </w:lvl>
  </w:abstractNum>
  <w:abstractNum w:abstractNumId="254">
    <w:nsid w:val="590C5859"/>
    <w:multiLevelType w:val="hybridMultilevel"/>
    <w:tmpl w:val="081ED42A"/>
    <w:lvl w:ilvl="0" w:tplc="E9120016">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B4BAEC46">
      <w:numFmt w:val="bullet"/>
      <w:lvlText w:val="•"/>
      <w:lvlJc w:val="left"/>
      <w:pPr>
        <w:ind w:left="2091" w:hanging="147"/>
      </w:pPr>
      <w:rPr>
        <w:rFonts w:hint="default"/>
        <w:lang w:val="ru-RU" w:eastAsia="ru-RU" w:bidi="ru-RU"/>
      </w:rPr>
    </w:lvl>
    <w:lvl w:ilvl="2" w:tplc="FE269DB8">
      <w:numFmt w:val="bullet"/>
      <w:lvlText w:val="•"/>
      <w:lvlJc w:val="left"/>
      <w:pPr>
        <w:ind w:left="3122" w:hanging="147"/>
      </w:pPr>
      <w:rPr>
        <w:rFonts w:hint="default"/>
        <w:lang w:val="ru-RU" w:eastAsia="ru-RU" w:bidi="ru-RU"/>
      </w:rPr>
    </w:lvl>
    <w:lvl w:ilvl="3" w:tplc="22C09716">
      <w:numFmt w:val="bullet"/>
      <w:lvlText w:val="•"/>
      <w:lvlJc w:val="left"/>
      <w:pPr>
        <w:ind w:left="4153" w:hanging="147"/>
      </w:pPr>
      <w:rPr>
        <w:rFonts w:hint="default"/>
        <w:lang w:val="ru-RU" w:eastAsia="ru-RU" w:bidi="ru-RU"/>
      </w:rPr>
    </w:lvl>
    <w:lvl w:ilvl="4" w:tplc="B74A200C">
      <w:numFmt w:val="bullet"/>
      <w:lvlText w:val="•"/>
      <w:lvlJc w:val="left"/>
      <w:pPr>
        <w:ind w:left="5184" w:hanging="147"/>
      </w:pPr>
      <w:rPr>
        <w:rFonts w:hint="default"/>
        <w:lang w:val="ru-RU" w:eastAsia="ru-RU" w:bidi="ru-RU"/>
      </w:rPr>
    </w:lvl>
    <w:lvl w:ilvl="5" w:tplc="DD36F660">
      <w:numFmt w:val="bullet"/>
      <w:lvlText w:val="•"/>
      <w:lvlJc w:val="left"/>
      <w:pPr>
        <w:ind w:left="6215" w:hanging="147"/>
      </w:pPr>
      <w:rPr>
        <w:rFonts w:hint="default"/>
        <w:lang w:val="ru-RU" w:eastAsia="ru-RU" w:bidi="ru-RU"/>
      </w:rPr>
    </w:lvl>
    <w:lvl w:ilvl="6" w:tplc="6838B728">
      <w:numFmt w:val="bullet"/>
      <w:lvlText w:val="•"/>
      <w:lvlJc w:val="left"/>
      <w:pPr>
        <w:ind w:left="7246" w:hanging="147"/>
      </w:pPr>
      <w:rPr>
        <w:rFonts w:hint="default"/>
        <w:lang w:val="ru-RU" w:eastAsia="ru-RU" w:bidi="ru-RU"/>
      </w:rPr>
    </w:lvl>
    <w:lvl w:ilvl="7" w:tplc="1B7251C6">
      <w:numFmt w:val="bullet"/>
      <w:lvlText w:val="•"/>
      <w:lvlJc w:val="left"/>
      <w:pPr>
        <w:ind w:left="8277" w:hanging="147"/>
      </w:pPr>
      <w:rPr>
        <w:rFonts w:hint="default"/>
        <w:lang w:val="ru-RU" w:eastAsia="ru-RU" w:bidi="ru-RU"/>
      </w:rPr>
    </w:lvl>
    <w:lvl w:ilvl="8" w:tplc="894A3F0C">
      <w:numFmt w:val="bullet"/>
      <w:lvlText w:val="•"/>
      <w:lvlJc w:val="left"/>
      <w:pPr>
        <w:ind w:left="9308" w:hanging="147"/>
      </w:pPr>
      <w:rPr>
        <w:rFonts w:hint="default"/>
        <w:lang w:val="ru-RU" w:eastAsia="ru-RU" w:bidi="ru-RU"/>
      </w:rPr>
    </w:lvl>
  </w:abstractNum>
  <w:abstractNum w:abstractNumId="255">
    <w:nsid w:val="59671CC3"/>
    <w:multiLevelType w:val="hybridMultilevel"/>
    <w:tmpl w:val="27901BCE"/>
    <w:lvl w:ilvl="0" w:tplc="08D898B2">
      <w:numFmt w:val="bullet"/>
      <w:lvlText w:val="•"/>
      <w:lvlJc w:val="left"/>
      <w:pPr>
        <w:ind w:left="470" w:hanging="260"/>
      </w:pPr>
      <w:rPr>
        <w:rFonts w:ascii="Times New Roman" w:eastAsia="Times New Roman" w:hAnsi="Times New Roman" w:cs="Times New Roman" w:hint="default"/>
        <w:spacing w:val="-5"/>
        <w:w w:val="100"/>
        <w:sz w:val="24"/>
        <w:szCs w:val="24"/>
        <w:lang w:val="ru-RU" w:eastAsia="ru-RU" w:bidi="ru-RU"/>
      </w:rPr>
    </w:lvl>
    <w:lvl w:ilvl="1" w:tplc="4AF6346A">
      <w:numFmt w:val="bullet"/>
      <w:lvlText w:val="•"/>
      <w:lvlJc w:val="left"/>
      <w:pPr>
        <w:ind w:left="812" w:hanging="260"/>
      </w:pPr>
      <w:rPr>
        <w:rFonts w:hint="default"/>
        <w:lang w:val="ru-RU" w:eastAsia="ru-RU" w:bidi="ru-RU"/>
      </w:rPr>
    </w:lvl>
    <w:lvl w:ilvl="2" w:tplc="25663B08">
      <w:numFmt w:val="bullet"/>
      <w:lvlText w:val="•"/>
      <w:lvlJc w:val="left"/>
      <w:pPr>
        <w:ind w:left="1144" w:hanging="260"/>
      </w:pPr>
      <w:rPr>
        <w:rFonts w:hint="default"/>
        <w:lang w:val="ru-RU" w:eastAsia="ru-RU" w:bidi="ru-RU"/>
      </w:rPr>
    </w:lvl>
    <w:lvl w:ilvl="3" w:tplc="EBB65662">
      <w:numFmt w:val="bullet"/>
      <w:lvlText w:val="•"/>
      <w:lvlJc w:val="left"/>
      <w:pPr>
        <w:ind w:left="1476" w:hanging="260"/>
      </w:pPr>
      <w:rPr>
        <w:rFonts w:hint="default"/>
        <w:lang w:val="ru-RU" w:eastAsia="ru-RU" w:bidi="ru-RU"/>
      </w:rPr>
    </w:lvl>
    <w:lvl w:ilvl="4" w:tplc="41025A5C">
      <w:numFmt w:val="bullet"/>
      <w:lvlText w:val="•"/>
      <w:lvlJc w:val="left"/>
      <w:pPr>
        <w:ind w:left="1808" w:hanging="260"/>
      </w:pPr>
      <w:rPr>
        <w:rFonts w:hint="default"/>
        <w:lang w:val="ru-RU" w:eastAsia="ru-RU" w:bidi="ru-RU"/>
      </w:rPr>
    </w:lvl>
    <w:lvl w:ilvl="5" w:tplc="04F8E3D2">
      <w:numFmt w:val="bullet"/>
      <w:lvlText w:val="•"/>
      <w:lvlJc w:val="left"/>
      <w:pPr>
        <w:ind w:left="2141" w:hanging="260"/>
      </w:pPr>
      <w:rPr>
        <w:rFonts w:hint="default"/>
        <w:lang w:val="ru-RU" w:eastAsia="ru-RU" w:bidi="ru-RU"/>
      </w:rPr>
    </w:lvl>
    <w:lvl w:ilvl="6" w:tplc="A460847A">
      <w:numFmt w:val="bullet"/>
      <w:lvlText w:val="•"/>
      <w:lvlJc w:val="left"/>
      <w:pPr>
        <w:ind w:left="2473" w:hanging="260"/>
      </w:pPr>
      <w:rPr>
        <w:rFonts w:hint="default"/>
        <w:lang w:val="ru-RU" w:eastAsia="ru-RU" w:bidi="ru-RU"/>
      </w:rPr>
    </w:lvl>
    <w:lvl w:ilvl="7" w:tplc="B7F4C068">
      <w:numFmt w:val="bullet"/>
      <w:lvlText w:val="•"/>
      <w:lvlJc w:val="left"/>
      <w:pPr>
        <w:ind w:left="2805" w:hanging="260"/>
      </w:pPr>
      <w:rPr>
        <w:rFonts w:hint="default"/>
        <w:lang w:val="ru-RU" w:eastAsia="ru-RU" w:bidi="ru-RU"/>
      </w:rPr>
    </w:lvl>
    <w:lvl w:ilvl="8" w:tplc="C7BABD12">
      <w:numFmt w:val="bullet"/>
      <w:lvlText w:val="•"/>
      <w:lvlJc w:val="left"/>
      <w:pPr>
        <w:ind w:left="3137" w:hanging="260"/>
      </w:pPr>
      <w:rPr>
        <w:rFonts w:hint="default"/>
        <w:lang w:val="ru-RU" w:eastAsia="ru-RU" w:bidi="ru-RU"/>
      </w:rPr>
    </w:lvl>
  </w:abstractNum>
  <w:abstractNum w:abstractNumId="256">
    <w:nsid w:val="5984614E"/>
    <w:multiLevelType w:val="multilevel"/>
    <w:tmpl w:val="AE4AB8D6"/>
    <w:lvl w:ilvl="0">
      <w:start w:val="3"/>
      <w:numFmt w:val="decimal"/>
      <w:lvlText w:val="%1"/>
      <w:lvlJc w:val="left"/>
      <w:pPr>
        <w:ind w:left="3431" w:hanging="493"/>
        <w:jc w:val="left"/>
      </w:pPr>
      <w:rPr>
        <w:rFonts w:hint="default"/>
        <w:lang w:val="ru-RU" w:eastAsia="ru-RU" w:bidi="ru-RU"/>
      </w:rPr>
    </w:lvl>
    <w:lvl w:ilvl="1">
      <w:start w:val="1"/>
      <w:numFmt w:val="decimal"/>
      <w:lvlText w:val="%1.%2."/>
      <w:lvlJc w:val="left"/>
      <w:pPr>
        <w:ind w:left="3431" w:hanging="493"/>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5008" w:hanging="701"/>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6415" w:hanging="701"/>
      </w:pPr>
      <w:rPr>
        <w:rFonts w:hint="default"/>
        <w:lang w:val="ru-RU" w:eastAsia="ru-RU" w:bidi="ru-RU"/>
      </w:rPr>
    </w:lvl>
    <w:lvl w:ilvl="4">
      <w:numFmt w:val="bullet"/>
      <w:lvlText w:val="•"/>
      <w:lvlJc w:val="left"/>
      <w:pPr>
        <w:ind w:left="7123" w:hanging="701"/>
      </w:pPr>
      <w:rPr>
        <w:rFonts w:hint="default"/>
        <w:lang w:val="ru-RU" w:eastAsia="ru-RU" w:bidi="ru-RU"/>
      </w:rPr>
    </w:lvl>
    <w:lvl w:ilvl="5">
      <w:numFmt w:val="bullet"/>
      <w:lvlText w:val="•"/>
      <w:lvlJc w:val="left"/>
      <w:pPr>
        <w:ind w:left="7831" w:hanging="701"/>
      </w:pPr>
      <w:rPr>
        <w:rFonts w:hint="default"/>
        <w:lang w:val="ru-RU" w:eastAsia="ru-RU" w:bidi="ru-RU"/>
      </w:rPr>
    </w:lvl>
    <w:lvl w:ilvl="6">
      <w:numFmt w:val="bullet"/>
      <w:lvlText w:val="•"/>
      <w:lvlJc w:val="left"/>
      <w:pPr>
        <w:ind w:left="8539" w:hanging="701"/>
      </w:pPr>
      <w:rPr>
        <w:rFonts w:hint="default"/>
        <w:lang w:val="ru-RU" w:eastAsia="ru-RU" w:bidi="ru-RU"/>
      </w:rPr>
    </w:lvl>
    <w:lvl w:ilvl="7">
      <w:numFmt w:val="bullet"/>
      <w:lvlText w:val="•"/>
      <w:lvlJc w:val="left"/>
      <w:pPr>
        <w:ind w:left="9247" w:hanging="701"/>
      </w:pPr>
      <w:rPr>
        <w:rFonts w:hint="default"/>
        <w:lang w:val="ru-RU" w:eastAsia="ru-RU" w:bidi="ru-RU"/>
      </w:rPr>
    </w:lvl>
    <w:lvl w:ilvl="8">
      <w:numFmt w:val="bullet"/>
      <w:lvlText w:val="•"/>
      <w:lvlJc w:val="left"/>
      <w:pPr>
        <w:ind w:left="9955" w:hanging="701"/>
      </w:pPr>
      <w:rPr>
        <w:rFonts w:hint="default"/>
        <w:lang w:val="ru-RU" w:eastAsia="ru-RU" w:bidi="ru-RU"/>
      </w:rPr>
    </w:lvl>
  </w:abstractNum>
  <w:abstractNum w:abstractNumId="257">
    <w:nsid w:val="59CF35C5"/>
    <w:multiLevelType w:val="hybridMultilevel"/>
    <w:tmpl w:val="2054B00C"/>
    <w:lvl w:ilvl="0" w:tplc="366AD4CC">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50A89A72">
      <w:numFmt w:val="bullet"/>
      <w:lvlText w:val="•"/>
      <w:lvlJc w:val="left"/>
      <w:pPr>
        <w:ind w:left="2091" w:hanging="147"/>
      </w:pPr>
      <w:rPr>
        <w:rFonts w:hint="default"/>
        <w:lang w:val="ru-RU" w:eastAsia="ru-RU" w:bidi="ru-RU"/>
      </w:rPr>
    </w:lvl>
    <w:lvl w:ilvl="2" w:tplc="9806B3AA">
      <w:numFmt w:val="bullet"/>
      <w:lvlText w:val="•"/>
      <w:lvlJc w:val="left"/>
      <w:pPr>
        <w:ind w:left="3122" w:hanging="147"/>
      </w:pPr>
      <w:rPr>
        <w:rFonts w:hint="default"/>
        <w:lang w:val="ru-RU" w:eastAsia="ru-RU" w:bidi="ru-RU"/>
      </w:rPr>
    </w:lvl>
    <w:lvl w:ilvl="3" w:tplc="F51A7598">
      <w:numFmt w:val="bullet"/>
      <w:lvlText w:val="•"/>
      <w:lvlJc w:val="left"/>
      <w:pPr>
        <w:ind w:left="4153" w:hanging="147"/>
      </w:pPr>
      <w:rPr>
        <w:rFonts w:hint="default"/>
        <w:lang w:val="ru-RU" w:eastAsia="ru-RU" w:bidi="ru-RU"/>
      </w:rPr>
    </w:lvl>
    <w:lvl w:ilvl="4" w:tplc="E6422EB8">
      <w:numFmt w:val="bullet"/>
      <w:lvlText w:val="•"/>
      <w:lvlJc w:val="left"/>
      <w:pPr>
        <w:ind w:left="5184" w:hanging="147"/>
      </w:pPr>
      <w:rPr>
        <w:rFonts w:hint="default"/>
        <w:lang w:val="ru-RU" w:eastAsia="ru-RU" w:bidi="ru-RU"/>
      </w:rPr>
    </w:lvl>
    <w:lvl w:ilvl="5" w:tplc="A0E04160">
      <w:numFmt w:val="bullet"/>
      <w:lvlText w:val="•"/>
      <w:lvlJc w:val="left"/>
      <w:pPr>
        <w:ind w:left="6215" w:hanging="147"/>
      </w:pPr>
      <w:rPr>
        <w:rFonts w:hint="default"/>
        <w:lang w:val="ru-RU" w:eastAsia="ru-RU" w:bidi="ru-RU"/>
      </w:rPr>
    </w:lvl>
    <w:lvl w:ilvl="6" w:tplc="6374EA46">
      <w:numFmt w:val="bullet"/>
      <w:lvlText w:val="•"/>
      <w:lvlJc w:val="left"/>
      <w:pPr>
        <w:ind w:left="7246" w:hanging="147"/>
      </w:pPr>
      <w:rPr>
        <w:rFonts w:hint="default"/>
        <w:lang w:val="ru-RU" w:eastAsia="ru-RU" w:bidi="ru-RU"/>
      </w:rPr>
    </w:lvl>
    <w:lvl w:ilvl="7" w:tplc="18FA87B2">
      <w:numFmt w:val="bullet"/>
      <w:lvlText w:val="•"/>
      <w:lvlJc w:val="left"/>
      <w:pPr>
        <w:ind w:left="8277" w:hanging="147"/>
      </w:pPr>
      <w:rPr>
        <w:rFonts w:hint="default"/>
        <w:lang w:val="ru-RU" w:eastAsia="ru-RU" w:bidi="ru-RU"/>
      </w:rPr>
    </w:lvl>
    <w:lvl w:ilvl="8" w:tplc="44F28DA4">
      <w:numFmt w:val="bullet"/>
      <w:lvlText w:val="•"/>
      <w:lvlJc w:val="left"/>
      <w:pPr>
        <w:ind w:left="9308" w:hanging="147"/>
      </w:pPr>
      <w:rPr>
        <w:rFonts w:hint="default"/>
        <w:lang w:val="ru-RU" w:eastAsia="ru-RU" w:bidi="ru-RU"/>
      </w:rPr>
    </w:lvl>
  </w:abstractNum>
  <w:abstractNum w:abstractNumId="258">
    <w:nsid w:val="5A96007C"/>
    <w:multiLevelType w:val="hybridMultilevel"/>
    <w:tmpl w:val="9B582DC8"/>
    <w:lvl w:ilvl="0" w:tplc="B89CC1A0">
      <w:numFmt w:val="bullet"/>
      <w:lvlText w:val="—"/>
      <w:lvlJc w:val="left"/>
      <w:pPr>
        <w:ind w:left="1412" w:hanging="351"/>
      </w:pPr>
      <w:rPr>
        <w:rFonts w:ascii="Times New Roman" w:eastAsia="Times New Roman" w:hAnsi="Times New Roman" w:cs="Times New Roman" w:hint="default"/>
        <w:w w:val="100"/>
        <w:sz w:val="28"/>
        <w:szCs w:val="28"/>
        <w:lang w:val="ru-RU" w:eastAsia="ru-RU" w:bidi="ru-RU"/>
      </w:rPr>
    </w:lvl>
    <w:lvl w:ilvl="1" w:tplc="980C73F2">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2" w:tplc="94723E80">
      <w:numFmt w:val="bullet"/>
      <w:lvlText w:val="•"/>
      <w:lvlJc w:val="left"/>
      <w:pPr>
        <w:ind w:left="2525" w:hanging="147"/>
      </w:pPr>
      <w:rPr>
        <w:rFonts w:hint="default"/>
        <w:lang w:val="ru-RU" w:eastAsia="ru-RU" w:bidi="ru-RU"/>
      </w:rPr>
    </w:lvl>
    <w:lvl w:ilvl="3" w:tplc="3960AA68">
      <w:numFmt w:val="bullet"/>
      <w:lvlText w:val="•"/>
      <w:lvlJc w:val="left"/>
      <w:pPr>
        <w:ind w:left="3631" w:hanging="147"/>
      </w:pPr>
      <w:rPr>
        <w:rFonts w:hint="default"/>
        <w:lang w:val="ru-RU" w:eastAsia="ru-RU" w:bidi="ru-RU"/>
      </w:rPr>
    </w:lvl>
    <w:lvl w:ilvl="4" w:tplc="FCF25B76">
      <w:numFmt w:val="bullet"/>
      <w:lvlText w:val="•"/>
      <w:lvlJc w:val="left"/>
      <w:pPr>
        <w:ind w:left="4737" w:hanging="147"/>
      </w:pPr>
      <w:rPr>
        <w:rFonts w:hint="default"/>
        <w:lang w:val="ru-RU" w:eastAsia="ru-RU" w:bidi="ru-RU"/>
      </w:rPr>
    </w:lvl>
    <w:lvl w:ilvl="5" w:tplc="329626D4">
      <w:numFmt w:val="bullet"/>
      <w:lvlText w:val="•"/>
      <w:lvlJc w:val="left"/>
      <w:pPr>
        <w:ind w:left="5842" w:hanging="147"/>
      </w:pPr>
      <w:rPr>
        <w:rFonts w:hint="default"/>
        <w:lang w:val="ru-RU" w:eastAsia="ru-RU" w:bidi="ru-RU"/>
      </w:rPr>
    </w:lvl>
    <w:lvl w:ilvl="6" w:tplc="F2F42674">
      <w:numFmt w:val="bullet"/>
      <w:lvlText w:val="•"/>
      <w:lvlJc w:val="left"/>
      <w:pPr>
        <w:ind w:left="6948" w:hanging="147"/>
      </w:pPr>
      <w:rPr>
        <w:rFonts w:hint="default"/>
        <w:lang w:val="ru-RU" w:eastAsia="ru-RU" w:bidi="ru-RU"/>
      </w:rPr>
    </w:lvl>
    <w:lvl w:ilvl="7" w:tplc="8D5C8808">
      <w:numFmt w:val="bullet"/>
      <w:lvlText w:val="•"/>
      <w:lvlJc w:val="left"/>
      <w:pPr>
        <w:ind w:left="8054" w:hanging="147"/>
      </w:pPr>
      <w:rPr>
        <w:rFonts w:hint="default"/>
        <w:lang w:val="ru-RU" w:eastAsia="ru-RU" w:bidi="ru-RU"/>
      </w:rPr>
    </w:lvl>
    <w:lvl w:ilvl="8" w:tplc="0BC01E4C">
      <w:numFmt w:val="bullet"/>
      <w:lvlText w:val="•"/>
      <w:lvlJc w:val="left"/>
      <w:pPr>
        <w:ind w:left="9159" w:hanging="147"/>
      </w:pPr>
      <w:rPr>
        <w:rFonts w:hint="default"/>
        <w:lang w:val="ru-RU" w:eastAsia="ru-RU" w:bidi="ru-RU"/>
      </w:rPr>
    </w:lvl>
  </w:abstractNum>
  <w:abstractNum w:abstractNumId="259">
    <w:nsid w:val="5BA05401"/>
    <w:multiLevelType w:val="hybridMultilevel"/>
    <w:tmpl w:val="FC0CECC2"/>
    <w:lvl w:ilvl="0" w:tplc="63E48E0E">
      <w:numFmt w:val="bullet"/>
      <w:lvlText w:val="•"/>
      <w:lvlJc w:val="left"/>
      <w:pPr>
        <w:ind w:left="978" w:hanging="154"/>
      </w:pPr>
      <w:rPr>
        <w:rFonts w:hint="default"/>
        <w:w w:val="99"/>
        <w:lang w:val="ru-RU" w:eastAsia="ru-RU" w:bidi="ru-RU"/>
      </w:rPr>
    </w:lvl>
    <w:lvl w:ilvl="1" w:tplc="1EEEF5FE">
      <w:numFmt w:val="bullet"/>
      <w:lvlText w:val="•"/>
      <w:lvlJc w:val="left"/>
      <w:pPr>
        <w:ind w:left="2019" w:hanging="154"/>
      </w:pPr>
      <w:rPr>
        <w:rFonts w:hint="default"/>
        <w:lang w:val="ru-RU" w:eastAsia="ru-RU" w:bidi="ru-RU"/>
      </w:rPr>
    </w:lvl>
    <w:lvl w:ilvl="2" w:tplc="AE20AD64">
      <w:numFmt w:val="bullet"/>
      <w:lvlText w:val="•"/>
      <w:lvlJc w:val="left"/>
      <w:pPr>
        <w:ind w:left="3058" w:hanging="154"/>
      </w:pPr>
      <w:rPr>
        <w:rFonts w:hint="default"/>
        <w:lang w:val="ru-RU" w:eastAsia="ru-RU" w:bidi="ru-RU"/>
      </w:rPr>
    </w:lvl>
    <w:lvl w:ilvl="3" w:tplc="5C048EC0">
      <w:numFmt w:val="bullet"/>
      <w:lvlText w:val="•"/>
      <w:lvlJc w:val="left"/>
      <w:pPr>
        <w:ind w:left="4097" w:hanging="154"/>
      </w:pPr>
      <w:rPr>
        <w:rFonts w:hint="default"/>
        <w:lang w:val="ru-RU" w:eastAsia="ru-RU" w:bidi="ru-RU"/>
      </w:rPr>
    </w:lvl>
    <w:lvl w:ilvl="4" w:tplc="EFCACB2E">
      <w:numFmt w:val="bullet"/>
      <w:lvlText w:val="•"/>
      <w:lvlJc w:val="left"/>
      <w:pPr>
        <w:ind w:left="5136" w:hanging="154"/>
      </w:pPr>
      <w:rPr>
        <w:rFonts w:hint="default"/>
        <w:lang w:val="ru-RU" w:eastAsia="ru-RU" w:bidi="ru-RU"/>
      </w:rPr>
    </w:lvl>
    <w:lvl w:ilvl="5" w:tplc="3EB2A0F4">
      <w:numFmt w:val="bullet"/>
      <w:lvlText w:val="•"/>
      <w:lvlJc w:val="left"/>
      <w:pPr>
        <w:ind w:left="6175" w:hanging="154"/>
      </w:pPr>
      <w:rPr>
        <w:rFonts w:hint="default"/>
        <w:lang w:val="ru-RU" w:eastAsia="ru-RU" w:bidi="ru-RU"/>
      </w:rPr>
    </w:lvl>
    <w:lvl w:ilvl="6" w:tplc="38EE6146">
      <w:numFmt w:val="bullet"/>
      <w:lvlText w:val="•"/>
      <w:lvlJc w:val="left"/>
      <w:pPr>
        <w:ind w:left="7214" w:hanging="154"/>
      </w:pPr>
      <w:rPr>
        <w:rFonts w:hint="default"/>
        <w:lang w:val="ru-RU" w:eastAsia="ru-RU" w:bidi="ru-RU"/>
      </w:rPr>
    </w:lvl>
    <w:lvl w:ilvl="7" w:tplc="1512B052">
      <w:numFmt w:val="bullet"/>
      <w:lvlText w:val="•"/>
      <w:lvlJc w:val="left"/>
      <w:pPr>
        <w:ind w:left="8253" w:hanging="154"/>
      </w:pPr>
      <w:rPr>
        <w:rFonts w:hint="default"/>
        <w:lang w:val="ru-RU" w:eastAsia="ru-RU" w:bidi="ru-RU"/>
      </w:rPr>
    </w:lvl>
    <w:lvl w:ilvl="8" w:tplc="D0BEBE2E">
      <w:numFmt w:val="bullet"/>
      <w:lvlText w:val="•"/>
      <w:lvlJc w:val="left"/>
      <w:pPr>
        <w:ind w:left="9292" w:hanging="154"/>
      </w:pPr>
      <w:rPr>
        <w:rFonts w:hint="default"/>
        <w:lang w:val="ru-RU" w:eastAsia="ru-RU" w:bidi="ru-RU"/>
      </w:rPr>
    </w:lvl>
  </w:abstractNum>
  <w:abstractNum w:abstractNumId="260">
    <w:nsid w:val="5BA509FC"/>
    <w:multiLevelType w:val="hybridMultilevel"/>
    <w:tmpl w:val="81EEF7F2"/>
    <w:lvl w:ilvl="0" w:tplc="9FC6F946">
      <w:numFmt w:val="bullet"/>
      <w:lvlText w:val="‒"/>
      <w:lvlJc w:val="left"/>
      <w:pPr>
        <w:ind w:left="958" w:hanging="336"/>
      </w:pPr>
      <w:rPr>
        <w:rFonts w:ascii="Times New Roman" w:eastAsia="Times New Roman" w:hAnsi="Times New Roman" w:cs="Times New Roman" w:hint="default"/>
        <w:w w:val="100"/>
        <w:sz w:val="28"/>
        <w:szCs w:val="28"/>
        <w:lang w:val="ru-RU" w:eastAsia="ru-RU" w:bidi="ru-RU"/>
      </w:rPr>
    </w:lvl>
    <w:lvl w:ilvl="1" w:tplc="B7BC28E0">
      <w:numFmt w:val="bullet"/>
      <w:lvlText w:val="•"/>
      <w:lvlJc w:val="left"/>
      <w:pPr>
        <w:ind w:left="2001" w:hanging="336"/>
      </w:pPr>
      <w:rPr>
        <w:rFonts w:hint="default"/>
        <w:lang w:val="ru-RU" w:eastAsia="ru-RU" w:bidi="ru-RU"/>
      </w:rPr>
    </w:lvl>
    <w:lvl w:ilvl="2" w:tplc="9FBEE29E">
      <w:numFmt w:val="bullet"/>
      <w:lvlText w:val="•"/>
      <w:lvlJc w:val="left"/>
      <w:pPr>
        <w:ind w:left="3042" w:hanging="336"/>
      </w:pPr>
      <w:rPr>
        <w:rFonts w:hint="default"/>
        <w:lang w:val="ru-RU" w:eastAsia="ru-RU" w:bidi="ru-RU"/>
      </w:rPr>
    </w:lvl>
    <w:lvl w:ilvl="3" w:tplc="63A2BD80">
      <w:numFmt w:val="bullet"/>
      <w:lvlText w:val="•"/>
      <w:lvlJc w:val="left"/>
      <w:pPr>
        <w:ind w:left="4083" w:hanging="336"/>
      </w:pPr>
      <w:rPr>
        <w:rFonts w:hint="default"/>
        <w:lang w:val="ru-RU" w:eastAsia="ru-RU" w:bidi="ru-RU"/>
      </w:rPr>
    </w:lvl>
    <w:lvl w:ilvl="4" w:tplc="5262D98E">
      <w:numFmt w:val="bullet"/>
      <w:lvlText w:val="•"/>
      <w:lvlJc w:val="left"/>
      <w:pPr>
        <w:ind w:left="5124" w:hanging="336"/>
      </w:pPr>
      <w:rPr>
        <w:rFonts w:hint="default"/>
        <w:lang w:val="ru-RU" w:eastAsia="ru-RU" w:bidi="ru-RU"/>
      </w:rPr>
    </w:lvl>
    <w:lvl w:ilvl="5" w:tplc="D0003080">
      <w:numFmt w:val="bullet"/>
      <w:lvlText w:val="•"/>
      <w:lvlJc w:val="left"/>
      <w:pPr>
        <w:ind w:left="6165" w:hanging="336"/>
      </w:pPr>
      <w:rPr>
        <w:rFonts w:hint="default"/>
        <w:lang w:val="ru-RU" w:eastAsia="ru-RU" w:bidi="ru-RU"/>
      </w:rPr>
    </w:lvl>
    <w:lvl w:ilvl="6" w:tplc="04E40A5A">
      <w:numFmt w:val="bullet"/>
      <w:lvlText w:val="•"/>
      <w:lvlJc w:val="left"/>
      <w:pPr>
        <w:ind w:left="7206" w:hanging="336"/>
      </w:pPr>
      <w:rPr>
        <w:rFonts w:hint="default"/>
        <w:lang w:val="ru-RU" w:eastAsia="ru-RU" w:bidi="ru-RU"/>
      </w:rPr>
    </w:lvl>
    <w:lvl w:ilvl="7" w:tplc="60FE84EC">
      <w:numFmt w:val="bullet"/>
      <w:lvlText w:val="•"/>
      <w:lvlJc w:val="left"/>
      <w:pPr>
        <w:ind w:left="8247" w:hanging="336"/>
      </w:pPr>
      <w:rPr>
        <w:rFonts w:hint="default"/>
        <w:lang w:val="ru-RU" w:eastAsia="ru-RU" w:bidi="ru-RU"/>
      </w:rPr>
    </w:lvl>
    <w:lvl w:ilvl="8" w:tplc="E1BEFADC">
      <w:numFmt w:val="bullet"/>
      <w:lvlText w:val="•"/>
      <w:lvlJc w:val="left"/>
      <w:pPr>
        <w:ind w:left="9288" w:hanging="336"/>
      </w:pPr>
      <w:rPr>
        <w:rFonts w:hint="default"/>
        <w:lang w:val="ru-RU" w:eastAsia="ru-RU" w:bidi="ru-RU"/>
      </w:rPr>
    </w:lvl>
  </w:abstractNum>
  <w:abstractNum w:abstractNumId="261">
    <w:nsid w:val="5BD26054"/>
    <w:multiLevelType w:val="hybridMultilevel"/>
    <w:tmpl w:val="8D1E33BC"/>
    <w:lvl w:ilvl="0" w:tplc="01B24610">
      <w:numFmt w:val="bullet"/>
      <w:lvlText w:val="•"/>
      <w:lvlJc w:val="left"/>
      <w:pPr>
        <w:ind w:left="211" w:hanging="260"/>
      </w:pPr>
      <w:rPr>
        <w:rFonts w:ascii="Times New Roman" w:eastAsia="Times New Roman" w:hAnsi="Times New Roman" w:cs="Times New Roman" w:hint="default"/>
        <w:spacing w:val="-5"/>
        <w:w w:val="100"/>
        <w:sz w:val="24"/>
        <w:szCs w:val="24"/>
        <w:lang w:val="ru-RU" w:eastAsia="ru-RU" w:bidi="ru-RU"/>
      </w:rPr>
    </w:lvl>
    <w:lvl w:ilvl="1" w:tplc="30546A60">
      <w:numFmt w:val="bullet"/>
      <w:lvlText w:val="•"/>
      <w:lvlJc w:val="left"/>
      <w:pPr>
        <w:ind w:left="578" w:hanging="260"/>
      </w:pPr>
      <w:rPr>
        <w:rFonts w:hint="default"/>
        <w:lang w:val="ru-RU" w:eastAsia="ru-RU" w:bidi="ru-RU"/>
      </w:rPr>
    </w:lvl>
    <w:lvl w:ilvl="2" w:tplc="43FA31D4">
      <w:numFmt w:val="bullet"/>
      <w:lvlText w:val="•"/>
      <w:lvlJc w:val="left"/>
      <w:pPr>
        <w:ind w:left="936" w:hanging="260"/>
      </w:pPr>
      <w:rPr>
        <w:rFonts w:hint="default"/>
        <w:lang w:val="ru-RU" w:eastAsia="ru-RU" w:bidi="ru-RU"/>
      </w:rPr>
    </w:lvl>
    <w:lvl w:ilvl="3" w:tplc="14648A74">
      <w:numFmt w:val="bullet"/>
      <w:lvlText w:val="•"/>
      <w:lvlJc w:val="left"/>
      <w:pPr>
        <w:ind w:left="1294" w:hanging="260"/>
      </w:pPr>
      <w:rPr>
        <w:rFonts w:hint="default"/>
        <w:lang w:val="ru-RU" w:eastAsia="ru-RU" w:bidi="ru-RU"/>
      </w:rPr>
    </w:lvl>
    <w:lvl w:ilvl="4" w:tplc="03B4839E">
      <w:numFmt w:val="bullet"/>
      <w:lvlText w:val="•"/>
      <w:lvlJc w:val="left"/>
      <w:pPr>
        <w:ind w:left="1652" w:hanging="260"/>
      </w:pPr>
      <w:rPr>
        <w:rFonts w:hint="default"/>
        <w:lang w:val="ru-RU" w:eastAsia="ru-RU" w:bidi="ru-RU"/>
      </w:rPr>
    </w:lvl>
    <w:lvl w:ilvl="5" w:tplc="ABB0EA46">
      <w:numFmt w:val="bullet"/>
      <w:lvlText w:val="•"/>
      <w:lvlJc w:val="left"/>
      <w:pPr>
        <w:ind w:left="2011" w:hanging="260"/>
      </w:pPr>
      <w:rPr>
        <w:rFonts w:hint="default"/>
        <w:lang w:val="ru-RU" w:eastAsia="ru-RU" w:bidi="ru-RU"/>
      </w:rPr>
    </w:lvl>
    <w:lvl w:ilvl="6" w:tplc="0CE293EE">
      <w:numFmt w:val="bullet"/>
      <w:lvlText w:val="•"/>
      <w:lvlJc w:val="left"/>
      <w:pPr>
        <w:ind w:left="2369" w:hanging="260"/>
      </w:pPr>
      <w:rPr>
        <w:rFonts w:hint="default"/>
        <w:lang w:val="ru-RU" w:eastAsia="ru-RU" w:bidi="ru-RU"/>
      </w:rPr>
    </w:lvl>
    <w:lvl w:ilvl="7" w:tplc="8746F476">
      <w:numFmt w:val="bullet"/>
      <w:lvlText w:val="•"/>
      <w:lvlJc w:val="left"/>
      <w:pPr>
        <w:ind w:left="2727" w:hanging="260"/>
      </w:pPr>
      <w:rPr>
        <w:rFonts w:hint="default"/>
        <w:lang w:val="ru-RU" w:eastAsia="ru-RU" w:bidi="ru-RU"/>
      </w:rPr>
    </w:lvl>
    <w:lvl w:ilvl="8" w:tplc="D832A202">
      <w:numFmt w:val="bullet"/>
      <w:lvlText w:val="•"/>
      <w:lvlJc w:val="left"/>
      <w:pPr>
        <w:ind w:left="3085" w:hanging="260"/>
      </w:pPr>
      <w:rPr>
        <w:rFonts w:hint="default"/>
        <w:lang w:val="ru-RU" w:eastAsia="ru-RU" w:bidi="ru-RU"/>
      </w:rPr>
    </w:lvl>
  </w:abstractNum>
  <w:abstractNum w:abstractNumId="262">
    <w:nsid w:val="5BD37711"/>
    <w:multiLevelType w:val="hybridMultilevel"/>
    <w:tmpl w:val="2520C716"/>
    <w:lvl w:ilvl="0" w:tplc="368C1752">
      <w:numFmt w:val="bullet"/>
      <w:lvlText w:val="•"/>
      <w:lvlJc w:val="left"/>
      <w:pPr>
        <w:ind w:left="211" w:hanging="144"/>
      </w:pPr>
      <w:rPr>
        <w:rFonts w:ascii="Times New Roman" w:eastAsia="Times New Roman" w:hAnsi="Times New Roman" w:cs="Times New Roman" w:hint="default"/>
        <w:w w:val="100"/>
        <w:sz w:val="24"/>
        <w:szCs w:val="24"/>
        <w:lang w:val="ru-RU" w:eastAsia="ru-RU" w:bidi="ru-RU"/>
      </w:rPr>
    </w:lvl>
    <w:lvl w:ilvl="1" w:tplc="E48083A0">
      <w:numFmt w:val="bullet"/>
      <w:lvlText w:val="•"/>
      <w:lvlJc w:val="left"/>
      <w:pPr>
        <w:ind w:left="578" w:hanging="144"/>
      </w:pPr>
      <w:rPr>
        <w:rFonts w:hint="default"/>
        <w:lang w:val="ru-RU" w:eastAsia="ru-RU" w:bidi="ru-RU"/>
      </w:rPr>
    </w:lvl>
    <w:lvl w:ilvl="2" w:tplc="2CF07D10">
      <w:numFmt w:val="bullet"/>
      <w:lvlText w:val="•"/>
      <w:lvlJc w:val="left"/>
      <w:pPr>
        <w:ind w:left="936" w:hanging="144"/>
      </w:pPr>
      <w:rPr>
        <w:rFonts w:hint="default"/>
        <w:lang w:val="ru-RU" w:eastAsia="ru-RU" w:bidi="ru-RU"/>
      </w:rPr>
    </w:lvl>
    <w:lvl w:ilvl="3" w:tplc="51440766">
      <w:numFmt w:val="bullet"/>
      <w:lvlText w:val="•"/>
      <w:lvlJc w:val="left"/>
      <w:pPr>
        <w:ind w:left="1294" w:hanging="144"/>
      </w:pPr>
      <w:rPr>
        <w:rFonts w:hint="default"/>
        <w:lang w:val="ru-RU" w:eastAsia="ru-RU" w:bidi="ru-RU"/>
      </w:rPr>
    </w:lvl>
    <w:lvl w:ilvl="4" w:tplc="0DFE203E">
      <w:numFmt w:val="bullet"/>
      <w:lvlText w:val="•"/>
      <w:lvlJc w:val="left"/>
      <w:pPr>
        <w:ind w:left="1652" w:hanging="144"/>
      </w:pPr>
      <w:rPr>
        <w:rFonts w:hint="default"/>
        <w:lang w:val="ru-RU" w:eastAsia="ru-RU" w:bidi="ru-RU"/>
      </w:rPr>
    </w:lvl>
    <w:lvl w:ilvl="5" w:tplc="666A6C14">
      <w:numFmt w:val="bullet"/>
      <w:lvlText w:val="•"/>
      <w:lvlJc w:val="left"/>
      <w:pPr>
        <w:ind w:left="2011" w:hanging="144"/>
      </w:pPr>
      <w:rPr>
        <w:rFonts w:hint="default"/>
        <w:lang w:val="ru-RU" w:eastAsia="ru-RU" w:bidi="ru-RU"/>
      </w:rPr>
    </w:lvl>
    <w:lvl w:ilvl="6" w:tplc="BCD83FAA">
      <w:numFmt w:val="bullet"/>
      <w:lvlText w:val="•"/>
      <w:lvlJc w:val="left"/>
      <w:pPr>
        <w:ind w:left="2369" w:hanging="144"/>
      </w:pPr>
      <w:rPr>
        <w:rFonts w:hint="default"/>
        <w:lang w:val="ru-RU" w:eastAsia="ru-RU" w:bidi="ru-RU"/>
      </w:rPr>
    </w:lvl>
    <w:lvl w:ilvl="7" w:tplc="C36808F8">
      <w:numFmt w:val="bullet"/>
      <w:lvlText w:val="•"/>
      <w:lvlJc w:val="left"/>
      <w:pPr>
        <w:ind w:left="2727" w:hanging="144"/>
      </w:pPr>
      <w:rPr>
        <w:rFonts w:hint="default"/>
        <w:lang w:val="ru-RU" w:eastAsia="ru-RU" w:bidi="ru-RU"/>
      </w:rPr>
    </w:lvl>
    <w:lvl w:ilvl="8" w:tplc="804EBE42">
      <w:numFmt w:val="bullet"/>
      <w:lvlText w:val="•"/>
      <w:lvlJc w:val="left"/>
      <w:pPr>
        <w:ind w:left="3085" w:hanging="144"/>
      </w:pPr>
      <w:rPr>
        <w:rFonts w:hint="default"/>
        <w:lang w:val="ru-RU" w:eastAsia="ru-RU" w:bidi="ru-RU"/>
      </w:rPr>
    </w:lvl>
  </w:abstractNum>
  <w:abstractNum w:abstractNumId="263">
    <w:nsid w:val="5C6555CA"/>
    <w:multiLevelType w:val="hybridMultilevel"/>
    <w:tmpl w:val="F5CC1C02"/>
    <w:lvl w:ilvl="0" w:tplc="B90A56EC">
      <w:numFmt w:val="bullet"/>
      <w:lvlText w:val="-"/>
      <w:lvlJc w:val="left"/>
      <w:pPr>
        <w:ind w:left="958" w:hanging="164"/>
      </w:pPr>
      <w:rPr>
        <w:rFonts w:ascii="Times New Roman" w:eastAsia="Times New Roman" w:hAnsi="Times New Roman" w:cs="Times New Roman" w:hint="default"/>
        <w:w w:val="100"/>
        <w:sz w:val="28"/>
        <w:szCs w:val="28"/>
        <w:lang w:val="ru-RU" w:eastAsia="ru-RU" w:bidi="ru-RU"/>
      </w:rPr>
    </w:lvl>
    <w:lvl w:ilvl="1" w:tplc="35D0C1C8">
      <w:numFmt w:val="bullet"/>
      <w:lvlText w:val="•"/>
      <w:lvlJc w:val="left"/>
      <w:pPr>
        <w:ind w:left="2001" w:hanging="164"/>
      </w:pPr>
      <w:rPr>
        <w:rFonts w:hint="default"/>
        <w:lang w:val="ru-RU" w:eastAsia="ru-RU" w:bidi="ru-RU"/>
      </w:rPr>
    </w:lvl>
    <w:lvl w:ilvl="2" w:tplc="A032436C">
      <w:numFmt w:val="bullet"/>
      <w:lvlText w:val="•"/>
      <w:lvlJc w:val="left"/>
      <w:pPr>
        <w:ind w:left="3042" w:hanging="164"/>
      </w:pPr>
      <w:rPr>
        <w:rFonts w:hint="default"/>
        <w:lang w:val="ru-RU" w:eastAsia="ru-RU" w:bidi="ru-RU"/>
      </w:rPr>
    </w:lvl>
    <w:lvl w:ilvl="3" w:tplc="0D4442C8">
      <w:numFmt w:val="bullet"/>
      <w:lvlText w:val="•"/>
      <w:lvlJc w:val="left"/>
      <w:pPr>
        <w:ind w:left="4083" w:hanging="164"/>
      </w:pPr>
      <w:rPr>
        <w:rFonts w:hint="default"/>
        <w:lang w:val="ru-RU" w:eastAsia="ru-RU" w:bidi="ru-RU"/>
      </w:rPr>
    </w:lvl>
    <w:lvl w:ilvl="4" w:tplc="4E64A410">
      <w:numFmt w:val="bullet"/>
      <w:lvlText w:val="•"/>
      <w:lvlJc w:val="left"/>
      <w:pPr>
        <w:ind w:left="5124" w:hanging="164"/>
      </w:pPr>
      <w:rPr>
        <w:rFonts w:hint="default"/>
        <w:lang w:val="ru-RU" w:eastAsia="ru-RU" w:bidi="ru-RU"/>
      </w:rPr>
    </w:lvl>
    <w:lvl w:ilvl="5" w:tplc="72CA299C">
      <w:numFmt w:val="bullet"/>
      <w:lvlText w:val="•"/>
      <w:lvlJc w:val="left"/>
      <w:pPr>
        <w:ind w:left="6165" w:hanging="164"/>
      </w:pPr>
      <w:rPr>
        <w:rFonts w:hint="default"/>
        <w:lang w:val="ru-RU" w:eastAsia="ru-RU" w:bidi="ru-RU"/>
      </w:rPr>
    </w:lvl>
    <w:lvl w:ilvl="6" w:tplc="939652E4">
      <w:numFmt w:val="bullet"/>
      <w:lvlText w:val="•"/>
      <w:lvlJc w:val="left"/>
      <w:pPr>
        <w:ind w:left="7206" w:hanging="164"/>
      </w:pPr>
      <w:rPr>
        <w:rFonts w:hint="default"/>
        <w:lang w:val="ru-RU" w:eastAsia="ru-RU" w:bidi="ru-RU"/>
      </w:rPr>
    </w:lvl>
    <w:lvl w:ilvl="7" w:tplc="73700356">
      <w:numFmt w:val="bullet"/>
      <w:lvlText w:val="•"/>
      <w:lvlJc w:val="left"/>
      <w:pPr>
        <w:ind w:left="8247" w:hanging="164"/>
      </w:pPr>
      <w:rPr>
        <w:rFonts w:hint="default"/>
        <w:lang w:val="ru-RU" w:eastAsia="ru-RU" w:bidi="ru-RU"/>
      </w:rPr>
    </w:lvl>
    <w:lvl w:ilvl="8" w:tplc="57E8F1F4">
      <w:numFmt w:val="bullet"/>
      <w:lvlText w:val="•"/>
      <w:lvlJc w:val="left"/>
      <w:pPr>
        <w:ind w:left="9288" w:hanging="164"/>
      </w:pPr>
      <w:rPr>
        <w:rFonts w:hint="default"/>
        <w:lang w:val="ru-RU" w:eastAsia="ru-RU" w:bidi="ru-RU"/>
      </w:rPr>
    </w:lvl>
  </w:abstractNum>
  <w:abstractNum w:abstractNumId="264">
    <w:nsid w:val="5CA8648D"/>
    <w:multiLevelType w:val="hybridMultilevel"/>
    <w:tmpl w:val="75CCA2FA"/>
    <w:lvl w:ilvl="0" w:tplc="E9502BA6">
      <w:numFmt w:val="bullet"/>
      <w:lvlText w:val=""/>
      <w:lvlJc w:val="left"/>
      <w:pPr>
        <w:ind w:left="958" w:hanging="257"/>
      </w:pPr>
      <w:rPr>
        <w:rFonts w:ascii="Symbol" w:eastAsia="Symbol" w:hAnsi="Symbol" w:cs="Symbol" w:hint="default"/>
        <w:b/>
        <w:bCs/>
        <w:w w:val="100"/>
        <w:sz w:val="28"/>
        <w:szCs w:val="28"/>
        <w:lang w:val="ru-RU" w:eastAsia="ru-RU" w:bidi="ru-RU"/>
      </w:rPr>
    </w:lvl>
    <w:lvl w:ilvl="1" w:tplc="05F04678">
      <w:numFmt w:val="bullet"/>
      <w:lvlText w:val=""/>
      <w:lvlJc w:val="left"/>
      <w:pPr>
        <w:ind w:left="958" w:hanging="286"/>
      </w:pPr>
      <w:rPr>
        <w:rFonts w:ascii="Symbol" w:eastAsia="Symbol" w:hAnsi="Symbol" w:cs="Symbol" w:hint="default"/>
        <w:w w:val="100"/>
        <w:sz w:val="28"/>
        <w:szCs w:val="28"/>
        <w:lang w:val="ru-RU" w:eastAsia="ru-RU" w:bidi="ru-RU"/>
      </w:rPr>
    </w:lvl>
    <w:lvl w:ilvl="2" w:tplc="C0A28BAC">
      <w:numFmt w:val="bullet"/>
      <w:lvlText w:val=""/>
      <w:lvlJc w:val="left"/>
      <w:pPr>
        <w:ind w:left="2386" w:hanging="360"/>
      </w:pPr>
      <w:rPr>
        <w:rFonts w:ascii="Symbol" w:eastAsia="Symbol" w:hAnsi="Symbol" w:cs="Symbol" w:hint="default"/>
        <w:w w:val="100"/>
        <w:sz w:val="28"/>
        <w:szCs w:val="28"/>
        <w:lang w:val="ru-RU" w:eastAsia="ru-RU" w:bidi="ru-RU"/>
      </w:rPr>
    </w:lvl>
    <w:lvl w:ilvl="3" w:tplc="BF86F718">
      <w:numFmt w:val="bullet"/>
      <w:lvlText w:val="•"/>
      <w:lvlJc w:val="left"/>
      <w:pPr>
        <w:ind w:left="4378" w:hanging="360"/>
      </w:pPr>
      <w:rPr>
        <w:rFonts w:hint="default"/>
        <w:lang w:val="ru-RU" w:eastAsia="ru-RU" w:bidi="ru-RU"/>
      </w:rPr>
    </w:lvl>
    <w:lvl w:ilvl="4" w:tplc="F01AB0F4">
      <w:numFmt w:val="bullet"/>
      <w:lvlText w:val="•"/>
      <w:lvlJc w:val="left"/>
      <w:pPr>
        <w:ind w:left="5377" w:hanging="360"/>
      </w:pPr>
      <w:rPr>
        <w:rFonts w:hint="default"/>
        <w:lang w:val="ru-RU" w:eastAsia="ru-RU" w:bidi="ru-RU"/>
      </w:rPr>
    </w:lvl>
    <w:lvl w:ilvl="5" w:tplc="019E413C">
      <w:numFmt w:val="bullet"/>
      <w:lvlText w:val="•"/>
      <w:lvlJc w:val="left"/>
      <w:pPr>
        <w:ind w:left="6376" w:hanging="360"/>
      </w:pPr>
      <w:rPr>
        <w:rFonts w:hint="default"/>
        <w:lang w:val="ru-RU" w:eastAsia="ru-RU" w:bidi="ru-RU"/>
      </w:rPr>
    </w:lvl>
    <w:lvl w:ilvl="6" w:tplc="03508C26">
      <w:numFmt w:val="bullet"/>
      <w:lvlText w:val="•"/>
      <w:lvlJc w:val="left"/>
      <w:pPr>
        <w:ind w:left="7375" w:hanging="360"/>
      </w:pPr>
      <w:rPr>
        <w:rFonts w:hint="default"/>
        <w:lang w:val="ru-RU" w:eastAsia="ru-RU" w:bidi="ru-RU"/>
      </w:rPr>
    </w:lvl>
    <w:lvl w:ilvl="7" w:tplc="166C9816">
      <w:numFmt w:val="bullet"/>
      <w:lvlText w:val="•"/>
      <w:lvlJc w:val="left"/>
      <w:pPr>
        <w:ind w:left="8374" w:hanging="360"/>
      </w:pPr>
      <w:rPr>
        <w:rFonts w:hint="default"/>
        <w:lang w:val="ru-RU" w:eastAsia="ru-RU" w:bidi="ru-RU"/>
      </w:rPr>
    </w:lvl>
    <w:lvl w:ilvl="8" w:tplc="0C44CA02">
      <w:numFmt w:val="bullet"/>
      <w:lvlText w:val="•"/>
      <w:lvlJc w:val="left"/>
      <w:pPr>
        <w:ind w:left="9373" w:hanging="360"/>
      </w:pPr>
      <w:rPr>
        <w:rFonts w:hint="default"/>
        <w:lang w:val="ru-RU" w:eastAsia="ru-RU" w:bidi="ru-RU"/>
      </w:rPr>
    </w:lvl>
  </w:abstractNum>
  <w:abstractNum w:abstractNumId="265">
    <w:nsid w:val="5D281DBD"/>
    <w:multiLevelType w:val="hybridMultilevel"/>
    <w:tmpl w:val="103ADC20"/>
    <w:lvl w:ilvl="0" w:tplc="71DC65CC">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BDA6F8DA">
      <w:numFmt w:val="bullet"/>
      <w:lvlText w:val="•"/>
      <w:lvlJc w:val="left"/>
      <w:pPr>
        <w:ind w:left="2091" w:hanging="147"/>
      </w:pPr>
      <w:rPr>
        <w:rFonts w:hint="default"/>
        <w:lang w:val="ru-RU" w:eastAsia="ru-RU" w:bidi="ru-RU"/>
      </w:rPr>
    </w:lvl>
    <w:lvl w:ilvl="2" w:tplc="7DC095EC">
      <w:numFmt w:val="bullet"/>
      <w:lvlText w:val="•"/>
      <w:lvlJc w:val="left"/>
      <w:pPr>
        <w:ind w:left="3122" w:hanging="147"/>
      </w:pPr>
      <w:rPr>
        <w:rFonts w:hint="default"/>
        <w:lang w:val="ru-RU" w:eastAsia="ru-RU" w:bidi="ru-RU"/>
      </w:rPr>
    </w:lvl>
    <w:lvl w:ilvl="3" w:tplc="F6C2FF0C">
      <w:numFmt w:val="bullet"/>
      <w:lvlText w:val="•"/>
      <w:lvlJc w:val="left"/>
      <w:pPr>
        <w:ind w:left="4153" w:hanging="147"/>
      </w:pPr>
      <w:rPr>
        <w:rFonts w:hint="default"/>
        <w:lang w:val="ru-RU" w:eastAsia="ru-RU" w:bidi="ru-RU"/>
      </w:rPr>
    </w:lvl>
    <w:lvl w:ilvl="4" w:tplc="09208F9E">
      <w:numFmt w:val="bullet"/>
      <w:lvlText w:val="•"/>
      <w:lvlJc w:val="left"/>
      <w:pPr>
        <w:ind w:left="5184" w:hanging="147"/>
      </w:pPr>
      <w:rPr>
        <w:rFonts w:hint="default"/>
        <w:lang w:val="ru-RU" w:eastAsia="ru-RU" w:bidi="ru-RU"/>
      </w:rPr>
    </w:lvl>
    <w:lvl w:ilvl="5" w:tplc="0C4AD846">
      <w:numFmt w:val="bullet"/>
      <w:lvlText w:val="•"/>
      <w:lvlJc w:val="left"/>
      <w:pPr>
        <w:ind w:left="6215" w:hanging="147"/>
      </w:pPr>
      <w:rPr>
        <w:rFonts w:hint="default"/>
        <w:lang w:val="ru-RU" w:eastAsia="ru-RU" w:bidi="ru-RU"/>
      </w:rPr>
    </w:lvl>
    <w:lvl w:ilvl="6" w:tplc="9A7AC9FA">
      <w:numFmt w:val="bullet"/>
      <w:lvlText w:val="•"/>
      <w:lvlJc w:val="left"/>
      <w:pPr>
        <w:ind w:left="7246" w:hanging="147"/>
      </w:pPr>
      <w:rPr>
        <w:rFonts w:hint="default"/>
        <w:lang w:val="ru-RU" w:eastAsia="ru-RU" w:bidi="ru-RU"/>
      </w:rPr>
    </w:lvl>
    <w:lvl w:ilvl="7" w:tplc="F43ADAB8">
      <w:numFmt w:val="bullet"/>
      <w:lvlText w:val="•"/>
      <w:lvlJc w:val="left"/>
      <w:pPr>
        <w:ind w:left="8277" w:hanging="147"/>
      </w:pPr>
      <w:rPr>
        <w:rFonts w:hint="default"/>
        <w:lang w:val="ru-RU" w:eastAsia="ru-RU" w:bidi="ru-RU"/>
      </w:rPr>
    </w:lvl>
    <w:lvl w:ilvl="8" w:tplc="41FE1796">
      <w:numFmt w:val="bullet"/>
      <w:lvlText w:val="•"/>
      <w:lvlJc w:val="left"/>
      <w:pPr>
        <w:ind w:left="9308" w:hanging="147"/>
      </w:pPr>
      <w:rPr>
        <w:rFonts w:hint="default"/>
        <w:lang w:val="ru-RU" w:eastAsia="ru-RU" w:bidi="ru-RU"/>
      </w:rPr>
    </w:lvl>
  </w:abstractNum>
  <w:abstractNum w:abstractNumId="266">
    <w:nsid w:val="5D8914EB"/>
    <w:multiLevelType w:val="hybridMultilevel"/>
    <w:tmpl w:val="69A40F2A"/>
    <w:lvl w:ilvl="0" w:tplc="2906439C">
      <w:numFmt w:val="bullet"/>
      <w:lvlText w:val="●"/>
      <w:lvlJc w:val="left"/>
      <w:pPr>
        <w:ind w:left="294" w:hanging="190"/>
      </w:pPr>
      <w:rPr>
        <w:rFonts w:ascii="Times New Roman" w:eastAsia="Times New Roman" w:hAnsi="Times New Roman" w:cs="Times New Roman" w:hint="default"/>
        <w:w w:val="100"/>
        <w:sz w:val="22"/>
        <w:szCs w:val="22"/>
        <w:lang w:val="ru-RU" w:eastAsia="ru-RU" w:bidi="ru-RU"/>
      </w:rPr>
    </w:lvl>
    <w:lvl w:ilvl="1" w:tplc="0F3E4300">
      <w:numFmt w:val="bullet"/>
      <w:lvlText w:val="•"/>
      <w:lvlJc w:val="left"/>
      <w:pPr>
        <w:ind w:left="779" w:hanging="190"/>
      </w:pPr>
      <w:rPr>
        <w:rFonts w:hint="default"/>
        <w:lang w:val="ru-RU" w:eastAsia="ru-RU" w:bidi="ru-RU"/>
      </w:rPr>
    </w:lvl>
    <w:lvl w:ilvl="2" w:tplc="BFFCA7E2">
      <w:numFmt w:val="bullet"/>
      <w:lvlText w:val="•"/>
      <w:lvlJc w:val="left"/>
      <w:pPr>
        <w:ind w:left="1258" w:hanging="190"/>
      </w:pPr>
      <w:rPr>
        <w:rFonts w:hint="default"/>
        <w:lang w:val="ru-RU" w:eastAsia="ru-RU" w:bidi="ru-RU"/>
      </w:rPr>
    </w:lvl>
    <w:lvl w:ilvl="3" w:tplc="2016466A">
      <w:numFmt w:val="bullet"/>
      <w:lvlText w:val="•"/>
      <w:lvlJc w:val="left"/>
      <w:pPr>
        <w:ind w:left="1738" w:hanging="190"/>
      </w:pPr>
      <w:rPr>
        <w:rFonts w:hint="default"/>
        <w:lang w:val="ru-RU" w:eastAsia="ru-RU" w:bidi="ru-RU"/>
      </w:rPr>
    </w:lvl>
    <w:lvl w:ilvl="4" w:tplc="E4CC0CBC">
      <w:numFmt w:val="bullet"/>
      <w:lvlText w:val="•"/>
      <w:lvlJc w:val="left"/>
      <w:pPr>
        <w:ind w:left="2217" w:hanging="190"/>
      </w:pPr>
      <w:rPr>
        <w:rFonts w:hint="default"/>
        <w:lang w:val="ru-RU" w:eastAsia="ru-RU" w:bidi="ru-RU"/>
      </w:rPr>
    </w:lvl>
    <w:lvl w:ilvl="5" w:tplc="F68C1276">
      <w:numFmt w:val="bullet"/>
      <w:lvlText w:val="•"/>
      <w:lvlJc w:val="left"/>
      <w:pPr>
        <w:ind w:left="2697" w:hanging="190"/>
      </w:pPr>
      <w:rPr>
        <w:rFonts w:hint="default"/>
        <w:lang w:val="ru-RU" w:eastAsia="ru-RU" w:bidi="ru-RU"/>
      </w:rPr>
    </w:lvl>
    <w:lvl w:ilvl="6" w:tplc="B606BBAE">
      <w:numFmt w:val="bullet"/>
      <w:lvlText w:val="•"/>
      <w:lvlJc w:val="left"/>
      <w:pPr>
        <w:ind w:left="3176" w:hanging="190"/>
      </w:pPr>
      <w:rPr>
        <w:rFonts w:hint="default"/>
        <w:lang w:val="ru-RU" w:eastAsia="ru-RU" w:bidi="ru-RU"/>
      </w:rPr>
    </w:lvl>
    <w:lvl w:ilvl="7" w:tplc="9A16B770">
      <w:numFmt w:val="bullet"/>
      <w:lvlText w:val="•"/>
      <w:lvlJc w:val="left"/>
      <w:pPr>
        <w:ind w:left="3655" w:hanging="190"/>
      </w:pPr>
      <w:rPr>
        <w:rFonts w:hint="default"/>
        <w:lang w:val="ru-RU" w:eastAsia="ru-RU" w:bidi="ru-RU"/>
      </w:rPr>
    </w:lvl>
    <w:lvl w:ilvl="8" w:tplc="EE1EB46A">
      <w:numFmt w:val="bullet"/>
      <w:lvlText w:val="•"/>
      <w:lvlJc w:val="left"/>
      <w:pPr>
        <w:ind w:left="4135" w:hanging="190"/>
      </w:pPr>
      <w:rPr>
        <w:rFonts w:hint="default"/>
        <w:lang w:val="ru-RU" w:eastAsia="ru-RU" w:bidi="ru-RU"/>
      </w:rPr>
    </w:lvl>
  </w:abstractNum>
  <w:abstractNum w:abstractNumId="267">
    <w:nsid w:val="5E02501B"/>
    <w:multiLevelType w:val="hybridMultilevel"/>
    <w:tmpl w:val="9FC861DA"/>
    <w:lvl w:ilvl="0" w:tplc="3E00DE26">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DB3AB836">
      <w:numFmt w:val="bullet"/>
      <w:lvlText w:val="•"/>
      <w:lvlJc w:val="left"/>
      <w:pPr>
        <w:ind w:left="2091" w:hanging="147"/>
      </w:pPr>
      <w:rPr>
        <w:rFonts w:hint="default"/>
        <w:lang w:val="ru-RU" w:eastAsia="ru-RU" w:bidi="ru-RU"/>
      </w:rPr>
    </w:lvl>
    <w:lvl w:ilvl="2" w:tplc="6EBED59A">
      <w:numFmt w:val="bullet"/>
      <w:lvlText w:val="•"/>
      <w:lvlJc w:val="left"/>
      <w:pPr>
        <w:ind w:left="3122" w:hanging="147"/>
      </w:pPr>
      <w:rPr>
        <w:rFonts w:hint="default"/>
        <w:lang w:val="ru-RU" w:eastAsia="ru-RU" w:bidi="ru-RU"/>
      </w:rPr>
    </w:lvl>
    <w:lvl w:ilvl="3" w:tplc="292CE114">
      <w:numFmt w:val="bullet"/>
      <w:lvlText w:val="•"/>
      <w:lvlJc w:val="left"/>
      <w:pPr>
        <w:ind w:left="4153" w:hanging="147"/>
      </w:pPr>
      <w:rPr>
        <w:rFonts w:hint="default"/>
        <w:lang w:val="ru-RU" w:eastAsia="ru-RU" w:bidi="ru-RU"/>
      </w:rPr>
    </w:lvl>
    <w:lvl w:ilvl="4" w:tplc="8110B006">
      <w:numFmt w:val="bullet"/>
      <w:lvlText w:val="•"/>
      <w:lvlJc w:val="left"/>
      <w:pPr>
        <w:ind w:left="5184" w:hanging="147"/>
      </w:pPr>
      <w:rPr>
        <w:rFonts w:hint="default"/>
        <w:lang w:val="ru-RU" w:eastAsia="ru-RU" w:bidi="ru-RU"/>
      </w:rPr>
    </w:lvl>
    <w:lvl w:ilvl="5" w:tplc="54ACBEFC">
      <w:numFmt w:val="bullet"/>
      <w:lvlText w:val="•"/>
      <w:lvlJc w:val="left"/>
      <w:pPr>
        <w:ind w:left="6215" w:hanging="147"/>
      </w:pPr>
      <w:rPr>
        <w:rFonts w:hint="default"/>
        <w:lang w:val="ru-RU" w:eastAsia="ru-RU" w:bidi="ru-RU"/>
      </w:rPr>
    </w:lvl>
    <w:lvl w:ilvl="6" w:tplc="3A1222D6">
      <w:numFmt w:val="bullet"/>
      <w:lvlText w:val="•"/>
      <w:lvlJc w:val="left"/>
      <w:pPr>
        <w:ind w:left="7246" w:hanging="147"/>
      </w:pPr>
      <w:rPr>
        <w:rFonts w:hint="default"/>
        <w:lang w:val="ru-RU" w:eastAsia="ru-RU" w:bidi="ru-RU"/>
      </w:rPr>
    </w:lvl>
    <w:lvl w:ilvl="7" w:tplc="F582FDE0">
      <w:numFmt w:val="bullet"/>
      <w:lvlText w:val="•"/>
      <w:lvlJc w:val="left"/>
      <w:pPr>
        <w:ind w:left="8277" w:hanging="147"/>
      </w:pPr>
      <w:rPr>
        <w:rFonts w:hint="default"/>
        <w:lang w:val="ru-RU" w:eastAsia="ru-RU" w:bidi="ru-RU"/>
      </w:rPr>
    </w:lvl>
    <w:lvl w:ilvl="8" w:tplc="1864F5FE">
      <w:numFmt w:val="bullet"/>
      <w:lvlText w:val="•"/>
      <w:lvlJc w:val="left"/>
      <w:pPr>
        <w:ind w:left="9308" w:hanging="147"/>
      </w:pPr>
      <w:rPr>
        <w:rFonts w:hint="default"/>
        <w:lang w:val="ru-RU" w:eastAsia="ru-RU" w:bidi="ru-RU"/>
      </w:rPr>
    </w:lvl>
  </w:abstractNum>
  <w:abstractNum w:abstractNumId="268">
    <w:nsid w:val="5E233001"/>
    <w:multiLevelType w:val="hybridMultilevel"/>
    <w:tmpl w:val="ABEAD1B4"/>
    <w:lvl w:ilvl="0" w:tplc="601809B2">
      <w:numFmt w:val="bullet"/>
      <w:lvlText w:val=""/>
      <w:lvlJc w:val="left"/>
      <w:pPr>
        <w:ind w:left="1318" w:hanging="720"/>
      </w:pPr>
      <w:rPr>
        <w:rFonts w:ascii="Symbol" w:eastAsia="Symbol" w:hAnsi="Symbol" w:cs="Symbol" w:hint="default"/>
        <w:w w:val="99"/>
        <w:sz w:val="20"/>
        <w:szCs w:val="20"/>
        <w:lang w:val="ru-RU" w:eastAsia="ru-RU" w:bidi="ru-RU"/>
      </w:rPr>
    </w:lvl>
    <w:lvl w:ilvl="1" w:tplc="5A18C9F0">
      <w:numFmt w:val="bullet"/>
      <w:lvlText w:val="*"/>
      <w:lvlJc w:val="left"/>
      <w:pPr>
        <w:ind w:left="958" w:hanging="243"/>
      </w:pPr>
      <w:rPr>
        <w:rFonts w:ascii="Times New Roman" w:eastAsia="Times New Roman" w:hAnsi="Times New Roman" w:cs="Times New Roman" w:hint="default"/>
        <w:w w:val="100"/>
        <w:sz w:val="28"/>
        <w:szCs w:val="28"/>
        <w:lang w:val="ru-RU" w:eastAsia="ru-RU" w:bidi="ru-RU"/>
      </w:rPr>
    </w:lvl>
    <w:lvl w:ilvl="2" w:tplc="7D8E4CAE">
      <w:numFmt w:val="bullet"/>
      <w:lvlText w:val="•"/>
      <w:lvlJc w:val="left"/>
      <w:pPr>
        <w:ind w:left="2436" w:hanging="243"/>
      </w:pPr>
      <w:rPr>
        <w:rFonts w:hint="default"/>
        <w:lang w:val="ru-RU" w:eastAsia="ru-RU" w:bidi="ru-RU"/>
      </w:rPr>
    </w:lvl>
    <w:lvl w:ilvl="3" w:tplc="1B5E3094">
      <w:numFmt w:val="bullet"/>
      <w:lvlText w:val="•"/>
      <w:lvlJc w:val="left"/>
      <w:pPr>
        <w:ind w:left="3553" w:hanging="243"/>
      </w:pPr>
      <w:rPr>
        <w:rFonts w:hint="default"/>
        <w:lang w:val="ru-RU" w:eastAsia="ru-RU" w:bidi="ru-RU"/>
      </w:rPr>
    </w:lvl>
    <w:lvl w:ilvl="4" w:tplc="EE70EB88">
      <w:numFmt w:val="bullet"/>
      <w:lvlText w:val="•"/>
      <w:lvlJc w:val="left"/>
      <w:pPr>
        <w:ind w:left="4670" w:hanging="243"/>
      </w:pPr>
      <w:rPr>
        <w:rFonts w:hint="default"/>
        <w:lang w:val="ru-RU" w:eastAsia="ru-RU" w:bidi="ru-RU"/>
      </w:rPr>
    </w:lvl>
    <w:lvl w:ilvl="5" w:tplc="3FE48208">
      <w:numFmt w:val="bullet"/>
      <w:lvlText w:val="•"/>
      <w:lvlJc w:val="left"/>
      <w:pPr>
        <w:ind w:left="5787" w:hanging="243"/>
      </w:pPr>
      <w:rPr>
        <w:rFonts w:hint="default"/>
        <w:lang w:val="ru-RU" w:eastAsia="ru-RU" w:bidi="ru-RU"/>
      </w:rPr>
    </w:lvl>
    <w:lvl w:ilvl="6" w:tplc="D818CBAC">
      <w:numFmt w:val="bullet"/>
      <w:lvlText w:val="•"/>
      <w:lvlJc w:val="left"/>
      <w:pPr>
        <w:ind w:left="6904" w:hanging="243"/>
      </w:pPr>
      <w:rPr>
        <w:rFonts w:hint="default"/>
        <w:lang w:val="ru-RU" w:eastAsia="ru-RU" w:bidi="ru-RU"/>
      </w:rPr>
    </w:lvl>
    <w:lvl w:ilvl="7" w:tplc="240080DE">
      <w:numFmt w:val="bullet"/>
      <w:lvlText w:val="•"/>
      <w:lvlJc w:val="left"/>
      <w:pPr>
        <w:ind w:left="8020" w:hanging="243"/>
      </w:pPr>
      <w:rPr>
        <w:rFonts w:hint="default"/>
        <w:lang w:val="ru-RU" w:eastAsia="ru-RU" w:bidi="ru-RU"/>
      </w:rPr>
    </w:lvl>
    <w:lvl w:ilvl="8" w:tplc="43E4FA4E">
      <w:numFmt w:val="bullet"/>
      <w:lvlText w:val="•"/>
      <w:lvlJc w:val="left"/>
      <w:pPr>
        <w:ind w:left="9137" w:hanging="243"/>
      </w:pPr>
      <w:rPr>
        <w:rFonts w:hint="default"/>
        <w:lang w:val="ru-RU" w:eastAsia="ru-RU" w:bidi="ru-RU"/>
      </w:rPr>
    </w:lvl>
  </w:abstractNum>
  <w:abstractNum w:abstractNumId="269">
    <w:nsid w:val="5ECC701E"/>
    <w:multiLevelType w:val="hybridMultilevel"/>
    <w:tmpl w:val="F00827D8"/>
    <w:lvl w:ilvl="0" w:tplc="0B4EFB74">
      <w:numFmt w:val="bullet"/>
      <w:lvlText w:val="—"/>
      <w:lvlJc w:val="left"/>
      <w:pPr>
        <w:ind w:left="1062" w:hanging="303"/>
      </w:pPr>
      <w:rPr>
        <w:rFonts w:ascii="Times New Roman" w:eastAsia="Times New Roman" w:hAnsi="Times New Roman" w:cs="Times New Roman" w:hint="default"/>
        <w:w w:val="100"/>
        <w:sz w:val="24"/>
        <w:szCs w:val="24"/>
        <w:lang w:val="ru-RU" w:eastAsia="ru-RU" w:bidi="ru-RU"/>
      </w:rPr>
    </w:lvl>
    <w:lvl w:ilvl="1" w:tplc="3F9A740A">
      <w:numFmt w:val="bullet"/>
      <w:lvlText w:val="•"/>
      <w:lvlJc w:val="left"/>
      <w:pPr>
        <w:ind w:left="2091" w:hanging="303"/>
      </w:pPr>
      <w:rPr>
        <w:rFonts w:hint="default"/>
        <w:lang w:val="ru-RU" w:eastAsia="ru-RU" w:bidi="ru-RU"/>
      </w:rPr>
    </w:lvl>
    <w:lvl w:ilvl="2" w:tplc="3FF0458C">
      <w:numFmt w:val="bullet"/>
      <w:lvlText w:val="•"/>
      <w:lvlJc w:val="left"/>
      <w:pPr>
        <w:ind w:left="3122" w:hanging="303"/>
      </w:pPr>
      <w:rPr>
        <w:rFonts w:hint="default"/>
        <w:lang w:val="ru-RU" w:eastAsia="ru-RU" w:bidi="ru-RU"/>
      </w:rPr>
    </w:lvl>
    <w:lvl w:ilvl="3" w:tplc="93F80CDA">
      <w:numFmt w:val="bullet"/>
      <w:lvlText w:val="•"/>
      <w:lvlJc w:val="left"/>
      <w:pPr>
        <w:ind w:left="4153" w:hanging="303"/>
      </w:pPr>
      <w:rPr>
        <w:rFonts w:hint="default"/>
        <w:lang w:val="ru-RU" w:eastAsia="ru-RU" w:bidi="ru-RU"/>
      </w:rPr>
    </w:lvl>
    <w:lvl w:ilvl="4" w:tplc="48A8A884">
      <w:numFmt w:val="bullet"/>
      <w:lvlText w:val="•"/>
      <w:lvlJc w:val="left"/>
      <w:pPr>
        <w:ind w:left="5184" w:hanging="303"/>
      </w:pPr>
      <w:rPr>
        <w:rFonts w:hint="default"/>
        <w:lang w:val="ru-RU" w:eastAsia="ru-RU" w:bidi="ru-RU"/>
      </w:rPr>
    </w:lvl>
    <w:lvl w:ilvl="5" w:tplc="5134CA58">
      <w:numFmt w:val="bullet"/>
      <w:lvlText w:val="•"/>
      <w:lvlJc w:val="left"/>
      <w:pPr>
        <w:ind w:left="6215" w:hanging="303"/>
      </w:pPr>
      <w:rPr>
        <w:rFonts w:hint="default"/>
        <w:lang w:val="ru-RU" w:eastAsia="ru-RU" w:bidi="ru-RU"/>
      </w:rPr>
    </w:lvl>
    <w:lvl w:ilvl="6" w:tplc="3FDAE51A">
      <w:numFmt w:val="bullet"/>
      <w:lvlText w:val="•"/>
      <w:lvlJc w:val="left"/>
      <w:pPr>
        <w:ind w:left="7246" w:hanging="303"/>
      </w:pPr>
      <w:rPr>
        <w:rFonts w:hint="default"/>
        <w:lang w:val="ru-RU" w:eastAsia="ru-RU" w:bidi="ru-RU"/>
      </w:rPr>
    </w:lvl>
    <w:lvl w:ilvl="7" w:tplc="9C4EC18E">
      <w:numFmt w:val="bullet"/>
      <w:lvlText w:val="•"/>
      <w:lvlJc w:val="left"/>
      <w:pPr>
        <w:ind w:left="8277" w:hanging="303"/>
      </w:pPr>
      <w:rPr>
        <w:rFonts w:hint="default"/>
        <w:lang w:val="ru-RU" w:eastAsia="ru-RU" w:bidi="ru-RU"/>
      </w:rPr>
    </w:lvl>
    <w:lvl w:ilvl="8" w:tplc="204E905A">
      <w:numFmt w:val="bullet"/>
      <w:lvlText w:val="•"/>
      <w:lvlJc w:val="left"/>
      <w:pPr>
        <w:ind w:left="9308" w:hanging="303"/>
      </w:pPr>
      <w:rPr>
        <w:rFonts w:hint="default"/>
        <w:lang w:val="ru-RU" w:eastAsia="ru-RU" w:bidi="ru-RU"/>
      </w:rPr>
    </w:lvl>
  </w:abstractNum>
  <w:abstractNum w:abstractNumId="270">
    <w:nsid w:val="5EDD20B4"/>
    <w:multiLevelType w:val="hybridMultilevel"/>
    <w:tmpl w:val="87CAB56C"/>
    <w:lvl w:ilvl="0" w:tplc="A47CBEAA">
      <w:start w:val="1"/>
      <w:numFmt w:val="decimal"/>
      <w:lvlText w:val="%1)"/>
      <w:lvlJc w:val="left"/>
      <w:pPr>
        <w:ind w:left="1753" w:hanging="267"/>
        <w:jc w:val="left"/>
      </w:pPr>
      <w:rPr>
        <w:rFonts w:ascii="Times New Roman" w:eastAsia="Times New Roman" w:hAnsi="Times New Roman" w:cs="Times New Roman" w:hint="default"/>
        <w:w w:val="99"/>
        <w:sz w:val="24"/>
        <w:szCs w:val="24"/>
        <w:lang w:val="ru-RU" w:eastAsia="ru-RU" w:bidi="ru-RU"/>
      </w:rPr>
    </w:lvl>
    <w:lvl w:ilvl="1" w:tplc="37B8F78E">
      <w:numFmt w:val="bullet"/>
      <w:lvlText w:val="•"/>
      <w:lvlJc w:val="left"/>
      <w:pPr>
        <w:ind w:left="2721" w:hanging="267"/>
      </w:pPr>
      <w:rPr>
        <w:rFonts w:hint="default"/>
        <w:lang w:val="ru-RU" w:eastAsia="ru-RU" w:bidi="ru-RU"/>
      </w:rPr>
    </w:lvl>
    <w:lvl w:ilvl="2" w:tplc="B21AFBBE">
      <w:numFmt w:val="bullet"/>
      <w:lvlText w:val="•"/>
      <w:lvlJc w:val="left"/>
      <w:pPr>
        <w:ind w:left="3682" w:hanging="267"/>
      </w:pPr>
      <w:rPr>
        <w:rFonts w:hint="default"/>
        <w:lang w:val="ru-RU" w:eastAsia="ru-RU" w:bidi="ru-RU"/>
      </w:rPr>
    </w:lvl>
    <w:lvl w:ilvl="3" w:tplc="30A0EF0A">
      <w:numFmt w:val="bullet"/>
      <w:lvlText w:val="•"/>
      <w:lvlJc w:val="left"/>
      <w:pPr>
        <w:ind w:left="4643" w:hanging="267"/>
      </w:pPr>
      <w:rPr>
        <w:rFonts w:hint="default"/>
        <w:lang w:val="ru-RU" w:eastAsia="ru-RU" w:bidi="ru-RU"/>
      </w:rPr>
    </w:lvl>
    <w:lvl w:ilvl="4" w:tplc="F858DED4">
      <w:numFmt w:val="bullet"/>
      <w:lvlText w:val="•"/>
      <w:lvlJc w:val="left"/>
      <w:pPr>
        <w:ind w:left="5604" w:hanging="267"/>
      </w:pPr>
      <w:rPr>
        <w:rFonts w:hint="default"/>
        <w:lang w:val="ru-RU" w:eastAsia="ru-RU" w:bidi="ru-RU"/>
      </w:rPr>
    </w:lvl>
    <w:lvl w:ilvl="5" w:tplc="13A26A7A">
      <w:numFmt w:val="bullet"/>
      <w:lvlText w:val="•"/>
      <w:lvlJc w:val="left"/>
      <w:pPr>
        <w:ind w:left="6565" w:hanging="267"/>
      </w:pPr>
      <w:rPr>
        <w:rFonts w:hint="default"/>
        <w:lang w:val="ru-RU" w:eastAsia="ru-RU" w:bidi="ru-RU"/>
      </w:rPr>
    </w:lvl>
    <w:lvl w:ilvl="6" w:tplc="3FDE8288">
      <w:numFmt w:val="bullet"/>
      <w:lvlText w:val="•"/>
      <w:lvlJc w:val="left"/>
      <w:pPr>
        <w:ind w:left="7526" w:hanging="267"/>
      </w:pPr>
      <w:rPr>
        <w:rFonts w:hint="default"/>
        <w:lang w:val="ru-RU" w:eastAsia="ru-RU" w:bidi="ru-RU"/>
      </w:rPr>
    </w:lvl>
    <w:lvl w:ilvl="7" w:tplc="26144E1E">
      <w:numFmt w:val="bullet"/>
      <w:lvlText w:val="•"/>
      <w:lvlJc w:val="left"/>
      <w:pPr>
        <w:ind w:left="8487" w:hanging="267"/>
      </w:pPr>
      <w:rPr>
        <w:rFonts w:hint="default"/>
        <w:lang w:val="ru-RU" w:eastAsia="ru-RU" w:bidi="ru-RU"/>
      </w:rPr>
    </w:lvl>
    <w:lvl w:ilvl="8" w:tplc="5094AB70">
      <w:numFmt w:val="bullet"/>
      <w:lvlText w:val="•"/>
      <w:lvlJc w:val="left"/>
      <w:pPr>
        <w:ind w:left="9448" w:hanging="267"/>
      </w:pPr>
      <w:rPr>
        <w:rFonts w:hint="default"/>
        <w:lang w:val="ru-RU" w:eastAsia="ru-RU" w:bidi="ru-RU"/>
      </w:rPr>
    </w:lvl>
  </w:abstractNum>
  <w:abstractNum w:abstractNumId="271">
    <w:nsid w:val="5F1B4992"/>
    <w:multiLevelType w:val="multilevel"/>
    <w:tmpl w:val="A2BA3366"/>
    <w:lvl w:ilvl="0">
      <w:start w:val="1"/>
      <w:numFmt w:val="decimal"/>
      <w:lvlText w:val="%1"/>
      <w:lvlJc w:val="left"/>
      <w:pPr>
        <w:ind w:left="4929" w:hanging="567"/>
        <w:jc w:val="left"/>
      </w:pPr>
      <w:rPr>
        <w:rFonts w:hint="default"/>
        <w:lang w:val="ru-RU" w:eastAsia="ru-RU" w:bidi="ru-RU"/>
      </w:rPr>
    </w:lvl>
    <w:lvl w:ilvl="1">
      <w:start w:val="1"/>
      <w:numFmt w:val="decimal"/>
      <w:lvlText w:val="%1.%2."/>
      <w:lvlJc w:val="left"/>
      <w:pPr>
        <w:ind w:left="4929" w:hanging="567"/>
        <w:jc w:val="right"/>
      </w:pPr>
      <w:rPr>
        <w:rFonts w:ascii="Times New Roman" w:eastAsia="Times New Roman" w:hAnsi="Times New Roman" w:cs="Times New Roman" w:hint="default"/>
        <w:b/>
        <w:bCs/>
        <w:spacing w:val="-4"/>
        <w:w w:val="100"/>
        <w:sz w:val="24"/>
        <w:szCs w:val="24"/>
        <w:lang w:val="ru-RU" w:eastAsia="ru-RU" w:bidi="ru-RU"/>
      </w:rPr>
    </w:lvl>
    <w:lvl w:ilvl="2">
      <w:start w:val="1"/>
      <w:numFmt w:val="decimal"/>
      <w:lvlText w:val="%1.%2.%3."/>
      <w:lvlJc w:val="left"/>
      <w:pPr>
        <w:ind w:left="5229" w:hanging="740"/>
        <w:jc w:val="right"/>
      </w:pPr>
      <w:rPr>
        <w:rFonts w:ascii="Times New Roman" w:eastAsia="Times New Roman" w:hAnsi="Times New Roman" w:cs="Times New Roman" w:hint="default"/>
        <w:b/>
        <w:bCs/>
        <w:spacing w:val="-2"/>
        <w:w w:val="100"/>
        <w:sz w:val="24"/>
        <w:szCs w:val="24"/>
        <w:lang w:val="ru-RU" w:eastAsia="ru-RU" w:bidi="ru-RU"/>
      </w:rPr>
    </w:lvl>
    <w:lvl w:ilvl="3">
      <w:start w:val="1"/>
      <w:numFmt w:val="decimal"/>
      <w:lvlText w:val="%1.%2.%3.%4."/>
      <w:lvlJc w:val="left"/>
      <w:pPr>
        <w:ind w:left="3131" w:hanging="995"/>
        <w:jc w:val="right"/>
      </w:pPr>
      <w:rPr>
        <w:rFonts w:ascii="Times New Roman" w:eastAsia="Times New Roman" w:hAnsi="Times New Roman" w:cs="Times New Roman" w:hint="default"/>
        <w:b/>
        <w:bCs/>
        <w:spacing w:val="-3"/>
        <w:w w:val="100"/>
        <w:sz w:val="28"/>
        <w:szCs w:val="28"/>
        <w:lang w:val="ru-RU" w:eastAsia="ru-RU" w:bidi="ru-RU"/>
      </w:rPr>
    </w:lvl>
    <w:lvl w:ilvl="4">
      <w:start w:val="1"/>
      <w:numFmt w:val="decimal"/>
      <w:lvlText w:val="%5)"/>
      <w:lvlJc w:val="left"/>
      <w:pPr>
        <w:ind w:left="958" w:hanging="908"/>
        <w:jc w:val="right"/>
      </w:pPr>
      <w:rPr>
        <w:rFonts w:ascii="Times New Roman" w:eastAsia="Times New Roman" w:hAnsi="Times New Roman" w:cs="Times New Roman" w:hint="default"/>
        <w:spacing w:val="0"/>
        <w:w w:val="100"/>
        <w:sz w:val="28"/>
        <w:szCs w:val="28"/>
        <w:lang w:val="ru-RU" w:eastAsia="ru-RU" w:bidi="ru-RU"/>
      </w:rPr>
    </w:lvl>
    <w:lvl w:ilvl="5">
      <w:numFmt w:val="bullet"/>
      <w:lvlText w:val="•"/>
      <w:lvlJc w:val="left"/>
      <w:pPr>
        <w:ind w:left="6977" w:hanging="908"/>
      </w:pPr>
      <w:rPr>
        <w:rFonts w:hint="default"/>
        <w:lang w:val="ru-RU" w:eastAsia="ru-RU" w:bidi="ru-RU"/>
      </w:rPr>
    </w:lvl>
    <w:lvl w:ilvl="6">
      <w:numFmt w:val="bullet"/>
      <w:lvlText w:val="•"/>
      <w:lvlJc w:val="left"/>
      <w:pPr>
        <w:ind w:left="7856" w:hanging="908"/>
      </w:pPr>
      <w:rPr>
        <w:rFonts w:hint="default"/>
        <w:lang w:val="ru-RU" w:eastAsia="ru-RU" w:bidi="ru-RU"/>
      </w:rPr>
    </w:lvl>
    <w:lvl w:ilvl="7">
      <w:numFmt w:val="bullet"/>
      <w:lvlText w:val="•"/>
      <w:lvlJc w:val="left"/>
      <w:pPr>
        <w:ind w:left="8734" w:hanging="908"/>
      </w:pPr>
      <w:rPr>
        <w:rFonts w:hint="default"/>
        <w:lang w:val="ru-RU" w:eastAsia="ru-RU" w:bidi="ru-RU"/>
      </w:rPr>
    </w:lvl>
    <w:lvl w:ilvl="8">
      <w:numFmt w:val="bullet"/>
      <w:lvlText w:val="•"/>
      <w:lvlJc w:val="left"/>
      <w:pPr>
        <w:ind w:left="9613" w:hanging="908"/>
      </w:pPr>
      <w:rPr>
        <w:rFonts w:hint="default"/>
        <w:lang w:val="ru-RU" w:eastAsia="ru-RU" w:bidi="ru-RU"/>
      </w:rPr>
    </w:lvl>
  </w:abstractNum>
  <w:abstractNum w:abstractNumId="272">
    <w:nsid w:val="5F713EC7"/>
    <w:multiLevelType w:val="hybridMultilevel"/>
    <w:tmpl w:val="22267EB8"/>
    <w:lvl w:ilvl="0" w:tplc="F4286D56">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1BB409DC">
      <w:numFmt w:val="bullet"/>
      <w:lvlText w:val="•"/>
      <w:lvlJc w:val="left"/>
      <w:pPr>
        <w:ind w:left="2091" w:hanging="147"/>
      </w:pPr>
      <w:rPr>
        <w:rFonts w:hint="default"/>
        <w:lang w:val="ru-RU" w:eastAsia="ru-RU" w:bidi="ru-RU"/>
      </w:rPr>
    </w:lvl>
    <w:lvl w:ilvl="2" w:tplc="9FD89D1A">
      <w:numFmt w:val="bullet"/>
      <w:lvlText w:val="•"/>
      <w:lvlJc w:val="left"/>
      <w:pPr>
        <w:ind w:left="3122" w:hanging="147"/>
      </w:pPr>
      <w:rPr>
        <w:rFonts w:hint="default"/>
        <w:lang w:val="ru-RU" w:eastAsia="ru-RU" w:bidi="ru-RU"/>
      </w:rPr>
    </w:lvl>
    <w:lvl w:ilvl="3" w:tplc="5F1E9CA4">
      <w:numFmt w:val="bullet"/>
      <w:lvlText w:val="•"/>
      <w:lvlJc w:val="left"/>
      <w:pPr>
        <w:ind w:left="4153" w:hanging="147"/>
      </w:pPr>
      <w:rPr>
        <w:rFonts w:hint="default"/>
        <w:lang w:val="ru-RU" w:eastAsia="ru-RU" w:bidi="ru-RU"/>
      </w:rPr>
    </w:lvl>
    <w:lvl w:ilvl="4" w:tplc="C7246380">
      <w:numFmt w:val="bullet"/>
      <w:lvlText w:val="•"/>
      <w:lvlJc w:val="left"/>
      <w:pPr>
        <w:ind w:left="5184" w:hanging="147"/>
      </w:pPr>
      <w:rPr>
        <w:rFonts w:hint="default"/>
        <w:lang w:val="ru-RU" w:eastAsia="ru-RU" w:bidi="ru-RU"/>
      </w:rPr>
    </w:lvl>
    <w:lvl w:ilvl="5" w:tplc="AF42F346">
      <w:numFmt w:val="bullet"/>
      <w:lvlText w:val="•"/>
      <w:lvlJc w:val="left"/>
      <w:pPr>
        <w:ind w:left="6215" w:hanging="147"/>
      </w:pPr>
      <w:rPr>
        <w:rFonts w:hint="default"/>
        <w:lang w:val="ru-RU" w:eastAsia="ru-RU" w:bidi="ru-RU"/>
      </w:rPr>
    </w:lvl>
    <w:lvl w:ilvl="6" w:tplc="4D12F9A8">
      <w:numFmt w:val="bullet"/>
      <w:lvlText w:val="•"/>
      <w:lvlJc w:val="left"/>
      <w:pPr>
        <w:ind w:left="7246" w:hanging="147"/>
      </w:pPr>
      <w:rPr>
        <w:rFonts w:hint="default"/>
        <w:lang w:val="ru-RU" w:eastAsia="ru-RU" w:bidi="ru-RU"/>
      </w:rPr>
    </w:lvl>
    <w:lvl w:ilvl="7" w:tplc="59301C70">
      <w:numFmt w:val="bullet"/>
      <w:lvlText w:val="•"/>
      <w:lvlJc w:val="left"/>
      <w:pPr>
        <w:ind w:left="8277" w:hanging="147"/>
      </w:pPr>
      <w:rPr>
        <w:rFonts w:hint="default"/>
        <w:lang w:val="ru-RU" w:eastAsia="ru-RU" w:bidi="ru-RU"/>
      </w:rPr>
    </w:lvl>
    <w:lvl w:ilvl="8" w:tplc="59E2B2EA">
      <w:numFmt w:val="bullet"/>
      <w:lvlText w:val="•"/>
      <w:lvlJc w:val="left"/>
      <w:pPr>
        <w:ind w:left="9308" w:hanging="147"/>
      </w:pPr>
      <w:rPr>
        <w:rFonts w:hint="default"/>
        <w:lang w:val="ru-RU" w:eastAsia="ru-RU" w:bidi="ru-RU"/>
      </w:rPr>
    </w:lvl>
  </w:abstractNum>
  <w:abstractNum w:abstractNumId="273">
    <w:nsid w:val="5FB32E5A"/>
    <w:multiLevelType w:val="hybridMultilevel"/>
    <w:tmpl w:val="F2F8989E"/>
    <w:lvl w:ilvl="0" w:tplc="854C296C">
      <w:numFmt w:val="bullet"/>
      <w:lvlText w:val=""/>
      <w:lvlJc w:val="left"/>
      <w:pPr>
        <w:ind w:left="1678" w:hanging="360"/>
      </w:pPr>
      <w:rPr>
        <w:rFonts w:ascii="Symbol" w:eastAsia="Symbol" w:hAnsi="Symbol" w:cs="Symbol" w:hint="default"/>
        <w:w w:val="100"/>
        <w:sz w:val="28"/>
        <w:szCs w:val="28"/>
        <w:lang w:val="ru-RU" w:eastAsia="ru-RU" w:bidi="ru-RU"/>
      </w:rPr>
    </w:lvl>
    <w:lvl w:ilvl="1" w:tplc="85ACB446">
      <w:numFmt w:val="bullet"/>
      <w:lvlText w:val=""/>
      <w:lvlJc w:val="left"/>
      <w:pPr>
        <w:ind w:left="958" w:hanging="588"/>
      </w:pPr>
      <w:rPr>
        <w:rFonts w:ascii="Symbol" w:eastAsia="Symbol" w:hAnsi="Symbol" w:cs="Symbol" w:hint="default"/>
        <w:w w:val="100"/>
        <w:sz w:val="28"/>
        <w:szCs w:val="28"/>
        <w:lang w:val="ru-RU" w:eastAsia="ru-RU" w:bidi="ru-RU"/>
      </w:rPr>
    </w:lvl>
    <w:lvl w:ilvl="2" w:tplc="6D5491C0">
      <w:numFmt w:val="bullet"/>
      <w:lvlText w:val="•"/>
      <w:lvlJc w:val="left"/>
      <w:pPr>
        <w:ind w:left="2756" w:hanging="588"/>
      </w:pPr>
      <w:rPr>
        <w:rFonts w:hint="default"/>
        <w:lang w:val="ru-RU" w:eastAsia="ru-RU" w:bidi="ru-RU"/>
      </w:rPr>
    </w:lvl>
    <w:lvl w:ilvl="3" w:tplc="07F0DAE8">
      <w:numFmt w:val="bullet"/>
      <w:lvlText w:val="•"/>
      <w:lvlJc w:val="left"/>
      <w:pPr>
        <w:ind w:left="3833" w:hanging="588"/>
      </w:pPr>
      <w:rPr>
        <w:rFonts w:hint="default"/>
        <w:lang w:val="ru-RU" w:eastAsia="ru-RU" w:bidi="ru-RU"/>
      </w:rPr>
    </w:lvl>
    <w:lvl w:ilvl="4" w:tplc="78B8A4DC">
      <w:numFmt w:val="bullet"/>
      <w:lvlText w:val="•"/>
      <w:lvlJc w:val="left"/>
      <w:pPr>
        <w:ind w:left="4910" w:hanging="588"/>
      </w:pPr>
      <w:rPr>
        <w:rFonts w:hint="default"/>
        <w:lang w:val="ru-RU" w:eastAsia="ru-RU" w:bidi="ru-RU"/>
      </w:rPr>
    </w:lvl>
    <w:lvl w:ilvl="5" w:tplc="2C482DC2">
      <w:numFmt w:val="bullet"/>
      <w:lvlText w:val="•"/>
      <w:lvlJc w:val="left"/>
      <w:pPr>
        <w:ind w:left="5987" w:hanging="588"/>
      </w:pPr>
      <w:rPr>
        <w:rFonts w:hint="default"/>
        <w:lang w:val="ru-RU" w:eastAsia="ru-RU" w:bidi="ru-RU"/>
      </w:rPr>
    </w:lvl>
    <w:lvl w:ilvl="6" w:tplc="BD58753E">
      <w:numFmt w:val="bullet"/>
      <w:lvlText w:val="•"/>
      <w:lvlJc w:val="left"/>
      <w:pPr>
        <w:ind w:left="7064" w:hanging="588"/>
      </w:pPr>
      <w:rPr>
        <w:rFonts w:hint="default"/>
        <w:lang w:val="ru-RU" w:eastAsia="ru-RU" w:bidi="ru-RU"/>
      </w:rPr>
    </w:lvl>
    <w:lvl w:ilvl="7" w:tplc="4E80D2E6">
      <w:numFmt w:val="bullet"/>
      <w:lvlText w:val="•"/>
      <w:lvlJc w:val="left"/>
      <w:pPr>
        <w:ind w:left="8140" w:hanging="588"/>
      </w:pPr>
      <w:rPr>
        <w:rFonts w:hint="default"/>
        <w:lang w:val="ru-RU" w:eastAsia="ru-RU" w:bidi="ru-RU"/>
      </w:rPr>
    </w:lvl>
    <w:lvl w:ilvl="8" w:tplc="3C7E2E34">
      <w:numFmt w:val="bullet"/>
      <w:lvlText w:val="•"/>
      <w:lvlJc w:val="left"/>
      <w:pPr>
        <w:ind w:left="9217" w:hanging="588"/>
      </w:pPr>
      <w:rPr>
        <w:rFonts w:hint="default"/>
        <w:lang w:val="ru-RU" w:eastAsia="ru-RU" w:bidi="ru-RU"/>
      </w:rPr>
    </w:lvl>
  </w:abstractNum>
  <w:abstractNum w:abstractNumId="274">
    <w:nsid w:val="60CE070C"/>
    <w:multiLevelType w:val="hybridMultilevel"/>
    <w:tmpl w:val="01C682AE"/>
    <w:lvl w:ilvl="0" w:tplc="DDA20DE2">
      <w:numFmt w:val="bullet"/>
      <w:lvlText w:val="•"/>
      <w:lvlJc w:val="left"/>
      <w:pPr>
        <w:ind w:left="105" w:hanging="168"/>
      </w:pPr>
      <w:rPr>
        <w:rFonts w:ascii="Times New Roman" w:eastAsia="Times New Roman" w:hAnsi="Times New Roman" w:cs="Times New Roman" w:hint="default"/>
        <w:w w:val="100"/>
        <w:sz w:val="28"/>
        <w:szCs w:val="28"/>
        <w:lang w:val="ru-RU" w:eastAsia="ru-RU" w:bidi="ru-RU"/>
      </w:rPr>
    </w:lvl>
    <w:lvl w:ilvl="1" w:tplc="DB364AB6">
      <w:numFmt w:val="bullet"/>
      <w:lvlText w:val="•"/>
      <w:lvlJc w:val="left"/>
      <w:pPr>
        <w:ind w:left="361" w:hanging="168"/>
      </w:pPr>
      <w:rPr>
        <w:rFonts w:hint="default"/>
        <w:lang w:val="ru-RU" w:eastAsia="ru-RU" w:bidi="ru-RU"/>
      </w:rPr>
    </w:lvl>
    <w:lvl w:ilvl="2" w:tplc="A57AB06C">
      <w:numFmt w:val="bullet"/>
      <w:lvlText w:val="•"/>
      <w:lvlJc w:val="left"/>
      <w:pPr>
        <w:ind w:left="622" w:hanging="168"/>
      </w:pPr>
      <w:rPr>
        <w:rFonts w:hint="default"/>
        <w:lang w:val="ru-RU" w:eastAsia="ru-RU" w:bidi="ru-RU"/>
      </w:rPr>
    </w:lvl>
    <w:lvl w:ilvl="3" w:tplc="BCB05F38">
      <w:numFmt w:val="bullet"/>
      <w:lvlText w:val="•"/>
      <w:lvlJc w:val="left"/>
      <w:pPr>
        <w:ind w:left="883" w:hanging="168"/>
      </w:pPr>
      <w:rPr>
        <w:rFonts w:hint="default"/>
        <w:lang w:val="ru-RU" w:eastAsia="ru-RU" w:bidi="ru-RU"/>
      </w:rPr>
    </w:lvl>
    <w:lvl w:ilvl="4" w:tplc="856038C2">
      <w:numFmt w:val="bullet"/>
      <w:lvlText w:val="•"/>
      <w:lvlJc w:val="left"/>
      <w:pPr>
        <w:ind w:left="1144" w:hanging="168"/>
      </w:pPr>
      <w:rPr>
        <w:rFonts w:hint="default"/>
        <w:lang w:val="ru-RU" w:eastAsia="ru-RU" w:bidi="ru-RU"/>
      </w:rPr>
    </w:lvl>
    <w:lvl w:ilvl="5" w:tplc="C12C3D00">
      <w:numFmt w:val="bullet"/>
      <w:lvlText w:val="•"/>
      <w:lvlJc w:val="left"/>
      <w:pPr>
        <w:ind w:left="1406" w:hanging="168"/>
      </w:pPr>
      <w:rPr>
        <w:rFonts w:hint="default"/>
        <w:lang w:val="ru-RU" w:eastAsia="ru-RU" w:bidi="ru-RU"/>
      </w:rPr>
    </w:lvl>
    <w:lvl w:ilvl="6" w:tplc="B8AC40E8">
      <w:numFmt w:val="bullet"/>
      <w:lvlText w:val="•"/>
      <w:lvlJc w:val="left"/>
      <w:pPr>
        <w:ind w:left="1667" w:hanging="168"/>
      </w:pPr>
      <w:rPr>
        <w:rFonts w:hint="default"/>
        <w:lang w:val="ru-RU" w:eastAsia="ru-RU" w:bidi="ru-RU"/>
      </w:rPr>
    </w:lvl>
    <w:lvl w:ilvl="7" w:tplc="6B7620B2">
      <w:numFmt w:val="bullet"/>
      <w:lvlText w:val="•"/>
      <w:lvlJc w:val="left"/>
      <w:pPr>
        <w:ind w:left="1928" w:hanging="168"/>
      </w:pPr>
      <w:rPr>
        <w:rFonts w:hint="default"/>
        <w:lang w:val="ru-RU" w:eastAsia="ru-RU" w:bidi="ru-RU"/>
      </w:rPr>
    </w:lvl>
    <w:lvl w:ilvl="8" w:tplc="AED23D40">
      <w:numFmt w:val="bullet"/>
      <w:lvlText w:val="•"/>
      <w:lvlJc w:val="left"/>
      <w:pPr>
        <w:ind w:left="2189" w:hanging="168"/>
      </w:pPr>
      <w:rPr>
        <w:rFonts w:hint="default"/>
        <w:lang w:val="ru-RU" w:eastAsia="ru-RU" w:bidi="ru-RU"/>
      </w:rPr>
    </w:lvl>
  </w:abstractNum>
  <w:abstractNum w:abstractNumId="275">
    <w:nsid w:val="61C62203"/>
    <w:multiLevelType w:val="hybridMultilevel"/>
    <w:tmpl w:val="EA3CA548"/>
    <w:lvl w:ilvl="0" w:tplc="58E22A48">
      <w:start w:val="1"/>
      <w:numFmt w:val="decimal"/>
      <w:lvlText w:val="%1)"/>
      <w:lvlJc w:val="left"/>
      <w:pPr>
        <w:ind w:left="1062" w:hanging="262"/>
        <w:jc w:val="left"/>
      </w:pPr>
      <w:rPr>
        <w:rFonts w:ascii="Times New Roman" w:eastAsia="Times New Roman" w:hAnsi="Times New Roman" w:cs="Times New Roman" w:hint="default"/>
        <w:w w:val="99"/>
        <w:sz w:val="24"/>
        <w:szCs w:val="24"/>
        <w:lang w:val="ru-RU" w:eastAsia="ru-RU" w:bidi="ru-RU"/>
      </w:rPr>
    </w:lvl>
    <w:lvl w:ilvl="1" w:tplc="8242B15E">
      <w:numFmt w:val="bullet"/>
      <w:lvlText w:val=""/>
      <w:lvlJc w:val="left"/>
      <w:pPr>
        <w:ind w:left="958" w:hanging="732"/>
      </w:pPr>
      <w:rPr>
        <w:rFonts w:ascii="Symbol" w:eastAsia="Symbol" w:hAnsi="Symbol" w:cs="Symbol" w:hint="default"/>
        <w:w w:val="100"/>
        <w:sz w:val="28"/>
        <w:szCs w:val="28"/>
        <w:lang w:val="ru-RU" w:eastAsia="ru-RU" w:bidi="ru-RU"/>
      </w:rPr>
    </w:lvl>
    <w:lvl w:ilvl="2" w:tplc="0576FE58">
      <w:numFmt w:val="bullet"/>
      <w:lvlText w:val="•"/>
      <w:lvlJc w:val="left"/>
      <w:pPr>
        <w:ind w:left="2205" w:hanging="732"/>
      </w:pPr>
      <w:rPr>
        <w:rFonts w:hint="default"/>
        <w:lang w:val="ru-RU" w:eastAsia="ru-RU" w:bidi="ru-RU"/>
      </w:rPr>
    </w:lvl>
    <w:lvl w:ilvl="3" w:tplc="09F09914">
      <w:numFmt w:val="bullet"/>
      <w:lvlText w:val="•"/>
      <w:lvlJc w:val="left"/>
      <w:pPr>
        <w:ind w:left="3351" w:hanging="732"/>
      </w:pPr>
      <w:rPr>
        <w:rFonts w:hint="default"/>
        <w:lang w:val="ru-RU" w:eastAsia="ru-RU" w:bidi="ru-RU"/>
      </w:rPr>
    </w:lvl>
    <w:lvl w:ilvl="4" w:tplc="03A08160">
      <w:numFmt w:val="bullet"/>
      <w:lvlText w:val="•"/>
      <w:lvlJc w:val="left"/>
      <w:pPr>
        <w:ind w:left="4497" w:hanging="732"/>
      </w:pPr>
      <w:rPr>
        <w:rFonts w:hint="default"/>
        <w:lang w:val="ru-RU" w:eastAsia="ru-RU" w:bidi="ru-RU"/>
      </w:rPr>
    </w:lvl>
    <w:lvl w:ilvl="5" w:tplc="CB224FBC">
      <w:numFmt w:val="bullet"/>
      <w:lvlText w:val="•"/>
      <w:lvlJc w:val="left"/>
      <w:pPr>
        <w:ind w:left="5642" w:hanging="732"/>
      </w:pPr>
      <w:rPr>
        <w:rFonts w:hint="default"/>
        <w:lang w:val="ru-RU" w:eastAsia="ru-RU" w:bidi="ru-RU"/>
      </w:rPr>
    </w:lvl>
    <w:lvl w:ilvl="6" w:tplc="7458EA8C">
      <w:numFmt w:val="bullet"/>
      <w:lvlText w:val="•"/>
      <w:lvlJc w:val="left"/>
      <w:pPr>
        <w:ind w:left="6788" w:hanging="732"/>
      </w:pPr>
      <w:rPr>
        <w:rFonts w:hint="default"/>
        <w:lang w:val="ru-RU" w:eastAsia="ru-RU" w:bidi="ru-RU"/>
      </w:rPr>
    </w:lvl>
    <w:lvl w:ilvl="7" w:tplc="B32E8490">
      <w:numFmt w:val="bullet"/>
      <w:lvlText w:val="•"/>
      <w:lvlJc w:val="left"/>
      <w:pPr>
        <w:ind w:left="7934" w:hanging="732"/>
      </w:pPr>
      <w:rPr>
        <w:rFonts w:hint="default"/>
        <w:lang w:val="ru-RU" w:eastAsia="ru-RU" w:bidi="ru-RU"/>
      </w:rPr>
    </w:lvl>
    <w:lvl w:ilvl="8" w:tplc="267CA7CA">
      <w:numFmt w:val="bullet"/>
      <w:lvlText w:val="•"/>
      <w:lvlJc w:val="left"/>
      <w:pPr>
        <w:ind w:left="9079" w:hanging="732"/>
      </w:pPr>
      <w:rPr>
        <w:rFonts w:hint="default"/>
        <w:lang w:val="ru-RU" w:eastAsia="ru-RU" w:bidi="ru-RU"/>
      </w:rPr>
    </w:lvl>
  </w:abstractNum>
  <w:abstractNum w:abstractNumId="276">
    <w:nsid w:val="62756BF5"/>
    <w:multiLevelType w:val="hybridMultilevel"/>
    <w:tmpl w:val="A39C30D0"/>
    <w:lvl w:ilvl="0" w:tplc="F92EF218">
      <w:numFmt w:val="bullet"/>
      <w:lvlText w:val=""/>
      <w:lvlJc w:val="left"/>
      <w:pPr>
        <w:ind w:left="731" w:hanging="579"/>
      </w:pPr>
      <w:rPr>
        <w:rFonts w:ascii="Symbol" w:eastAsia="Symbol" w:hAnsi="Symbol" w:cs="Symbol" w:hint="default"/>
        <w:w w:val="97"/>
        <w:sz w:val="20"/>
        <w:szCs w:val="20"/>
        <w:lang w:val="ru-RU" w:eastAsia="ru-RU" w:bidi="ru-RU"/>
      </w:rPr>
    </w:lvl>
    <w:lvl w:ilvl="1" w:tplc="4DD8D97C">
      <w:numFmt w:val="bullet"/>
      <w:lvlText w:val="•"/>
      <w:lvlJc w:val="left"/>
      <w:pPr>
        <w:ind w:left="959" w:hanging="579"/>
      </w:pPr>
      <w:rPr>
        <w:rFonts w:hint="default"/>
        <w:lang w:val="ru-RU" w:eastAsia="ru-RU" w:bidi="ru-RU"/>
      </w:rPr>
    </w:lvl>
    <w:lvl w:ilvl="2" w:tplc="29D41B20">
      <w:numFmt w:val="bullet"/>
      <w:lvlText w:val="•"/>
      <w:lvlJc w:val="left"/>
      <w:pPr>
        <w:ind w:left="1179" w:hanging="579"/>
      </w:pPr>
      <w:rPr>
        <w:rFonts w:hint="default"/>
        <w:lang w:val="ru-RU" w:eastAsia="ru-RU" w:bidi="ru-RU"/>
      </w:rPr>
    </w:lvl>
    <w:lvl w:ilvl="3" w:tplc="F2DA5D3E">
      <w:numFmt w:val="bullet"/>
      <w:lvlText w:val="•"/>
      <w:lvlJc w:val="left"/>
      <w:pPr>
        <w:ind w:left="1398" w:hanging="579"/>
      </w:pPr>
      <w:rPr>
        <w:rFonts w:hint="default"/>
        <w:lang w:val="ru-RU" w:eastAsia="ru-RU" w:bidi="ru-RU"/>
      </w:rPr>
    </w:lvl>
    <w:lvl w:ilvl="4" w:tplc="ADE6E988">
      <w:numFmt w:val="bullet"/>
      <w:lvlText w:val="•"/>
      <w:lvlJc w:val="left"/>
      <w:pPr>
        <w:ind w:left="1618" w:hanging="579"/>
      </w:pPr>
      <w:rPr>
        <w:rFonts w:hint="default"/>
        <w:lang w:val="ru-RU" w:eastAsia="ru-RU" w:bidi="ru-RU"/>
      </w:rPr>
    </w:lvl>
    <w:lvl w:ilvl="5" w:tplc="885A6E06">
      <w:numFmt w:val="bullet"/>
      <w:lvlText w:val="•"/>
      <w:lvlJc w:val="left"/>
      <w:pPr>
        <w:ind w:left="1837" w:hanging="579"/>
      </w:pPr>
      <w:rPr>
        <w:rFonts w:hint="default"/>
        <w:lang w:val="ru-RU" w:eastAsia="ru-RU" w:bidi="ru-RU"/>
      </w:rPr>
    </w:lvl>
    <w:lvl w:ilvl="6" w:tplc="7458F3D6">
      <w:numFmt w:val="bullet"/>
      <w:lvlText w:val="•"/>
      <w:lvlJc w:val="left"/>
      <w:pPr>
        <w:ind w:left="2057" w:hanging="579"/>
      </w:pPr>
      <w:rPr>
        <w:rFonts w:hint="default"/>
        <w:lang w:val="ru-RU" w:eastAsia="ru-RU" w:bidi="ru-RU"/>
      </w:rPr>
    </w:lvl>
    <w:lvl w:ilvl="7" w:tplc="E83C0814">
      <w:numFmt w:val="bullet"/>
      <w:lvlText w:val="•"/>
      <w:lvlJc w:val="left"/>
      <w:pPr>
        <w:ind w:left="2276" w:hanging="579"/>
      </w:pPr>
      <w:rPr>
        <w:rFonts w:hint="default"/>
        <w:lang w:val="ru-RU" w:eastAsia="ru-RU" w:bidi="ru-RU"/>
      </w:rPr>
    </w:lvl>
    <w:lvl w:ilvl="8" w:tplc="69C64908">
      <w:numFmt w:val="bullet"/>
      <w:lvlText w:val="•"/>
      <w:lvlJc w:val="left"/>
      <w:pPr>
        <w:ind w:left="2496" w:hanging="579"/>
      </w:pPr>
      <w:rPr>
        <w:rFonts w:hint="default"/>
        <w:lang w:val="ru-RU" w:eastAsia="ru-RU" w:bidi="ru-RU"/>
      </w:rPr>
    </w:lvl>
  </w:abstractNum>
  <w:abstractNum w:abstractNumId="277">
    <w:nsid w:val="628C5C06"/>
    <w:multiLevelType w:val="hybridMultilevel"/>
    <w:tmpl w:val="394A4078"/>
    <w:lvl w:ilvl="0" w:tplc="A7785AB4">
      <w:numFmt w:val="bullet"/>
      <w:lvlText w:val="-"/>
      <w:lvlJc w:val="left"/>
      <w:pPr>
        <w:ind w:left="958" w:hanging="720"/>
      </w:pPr>
      <w:rPr>
        <w:rFonts w:ascii="Times New Roman" w:eastAsia="Times New Roman" w:hAnsi="Times New Roman" w:cs="Times New Roman" w:hint="default"/>
        <w:w w:val="100"/>
        <w:sz w:val="28"/>
        <w:szCs w:val="28"/>
        <w:lang w:val="ru-RU" w:eastAsia="ru-RU" w:bidi="ru-RU"/>
      </w:rPr>
    </w:lvl>
    <w:lvl w:ilvl="1" w:tplc="37FC21D0">
      <w:numFmt w:val="bullet"/>
      <w:lvlText w:val="•"/>
      <w:lvlJc w:val="left"/>
      <w:pPr>
        <w:ind w:left="2001" w:hanging="720"/>
      </w:pPr>
      <w:rPr>
        <w:rFonts w:hint="default"/>
        <w:lang w:val="ru-RU" w:eastAsia="ru-RU" w:bidi="ru-RU"/>
      </w:rPr>
    </w:lvl>
    <w:lvl w:ilvl="2" w:tplc="7022241E">
      <w:numFmt w:val="bullet"/>
      <w:lvlText w:val="•"/>
      <w:lvlJc w:val="left"/>
      <w:pPr>
        <w:ind w:left="3042" w:hanging="720"/>
      </w:pPr>
      <w:rPr>
        <w:rFonts w:hint="default"/>
        <w:lang w:val="ru-RU" w:eastAsia="ru-RU" w:bidi="ru-RU"/>
      </w:rPr>
    </w:lvl>
    <w:lvl w:ilvl="3" w:tplc="E12A8E96">
      <w:numFmt w:val="bullet"/>
      <w:lvlText w:val="•"/>
      <w:lvlJc w:val="left"/>
      <w:pPr>
        <w:ind w:left="4083" w:hanging="720"/>
      </w:pPr>
      <w:rPr>
        <w:rFonts w:hint="default"/>
        <w:lang w:val="ru-RU" w:eastAsia="ru-RU" w:bidi="ru-RU"/>
      </w:rPr>
    </w:lvl>
    <w:lvl w:ilvl="4" w:tplc="8DE65ABC">
      <w:numFmt w:val="bullet"/>
      <w:lvlText w:val="•"/>
      <w:lvlJc w:val="left"/>
      <w:pPr>
        <w:ind w:left="5124" w:hanging="720"/>
      </w:pPr>
      <w:rPr>
        <w:rFonts w:hint="default"/>
        <w:lang w:val="ru-RU" w:eastAsia="ru-RU" w:bidi="ru-RU"/>
      </w:rPr>
    </w:lvl>
    <w:lvl w:ilvl="5" w:tplc="6832B6E6">
      <w:numFmt w:val="bullet"/>
      <w:lvlText w:val="•"/>
      <w:lvlJc w:val="left"/>
      <w:pPr>
        <w:ind w:left="6165" w:hanging="720"/>
      </w:pPr>
      <w:rPr>
        <w:rFonts w:hint="default"/>
        <w:lang w:val="ru-RU" w:eastAsia="ru-RU" w:bidi="ru-RU"/>
      </w:rPr>
    </w:lvl>
    <w:lvl w:ilvl="6" w:tplc="2CF04C2A">
      <w:numFmt w:val="bullet"/>
      <w:lvlText w:val="•"/>
      <w:lvlJc w:val="left"/>
      <w:pPr>
        <w:ind w:left="7206" w:hanging="720"/>
      </w:pPr>
      <w:rPr>
        <w:rFonts w:hint="default"/>
        <w:lang w:val="ru-RU" w:eastAsia="ru-RU" w:bidi="ru-RU"/>
      </w:rPr>
    </w:lvl>
    <w:lvl w:ilvl="7" w:tplc="428AF5E2">
      <w:numFmt w:val="bullet"/>
      <w:lvlText w:val="•"/>
      <w:lvlJc w:val="left"/>
      <w:pPr>
        <w:ind w:left="8247" w:hanging="720"/>
      </w:pPr>
      <w:rPr>
        <w:rFonts w:hint="default"/>
        <w:lang w:val="ru-RU" w:eastAsia="ru-RU" w:bidi="ru-RU"/>
      </w:rPr>
    </w:lvl>
    <w:lvl w:ilvl="8" w:tplc="8D92BEC8">
      <w:numFmt w:val="bullet"/>
      <w:lvlText w:val="•"/>
      <w:lvlJc w:val="left"/>
      <w:pPr>
        <w:ind w:left="9288" w:hanging="720"/>
      </w:pPr>
      <w:rPr>
        <w:rFonts w:hint="default"/>
        <w:lang w:val="ru-RU" w:eastAsia="ru-RU" w:bidi="ru-RU"/>
      </w:rPr>
    </w:lvl>
  </w:abstractNum>
  <w:abstractNum w:abstractNumId="278">
    <w:nsid w:val="6290053D"/>
    <w:multiLevelType w:val="hybridMultilevel"/>
    <w:tmpl w:val="2DBA8268"/>
    <w:lvl w:ilvl="0" w:tplc="731C7F2C">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41A243E6">
      <w:numFmt w:val="bullet"/>
      <w:lvlText w:val="•"/>
      <w:lvlJc w:val="left"/>
      <w:pPr>
        <w:ind w:left="2091" w:hanging="147"/>
      </w:pPr>
      <w:rPr>
        <w:rFonts w:hint="default"/>
        <w:lang w:val="ru-RU" w:eastAsia="ru-RU" w:bidi="ru-RU"/>
      </w:rPr>
    </w:lvl>
    <w:lvl w:ilvl="2" w:tplc="40B00768">
      <w:numFmt w:val="bullet"/>
      <w:lvlText w:val="•"/>
      <w:lvlJc w:val="left"/>
      <w:pPr>
        <w:ind w:left="3122" w:hanging="147"/>
      </w:pPr>
      <w:rPr>
        <w:rFonts w:hint="default"/>
        <w:lang w:val="ru-RU" w:eastAsia="ru-RU" w:bidi="ru-RU"/>
      </w:rPr>
    </w:lvl>
    <w:lvl w:ilvl="3" w:tplc="968011F6">
      <w:numFmt w:val="bullet"/>
      <w:lvlText w:val="•"/>
      <w:lvlJc w:val="left"/>
      <w:pPr>
        <w:ind w:left="4153" w:hanging="147"/>
      </w:pPr>
      <w:rPr>
        <w:rFonts w:hint="default"/>
        <w:lang w:val="ru-RU" w:eastAsia="ru-RU" w:bidi="ru-RU"/>
      </w:rPr>
    </w:lvl>
    <w:lvl w:ilvl="4" w:tplc="5E960C6E">
      <w:numFmt w:val="bullet"/>
      <w:lvlText w:val="•"/>
      <w:lvlJc w:val="left"/>
      <w:pPr>
        <w:ind w:left="5184" w:hanging="147"/>
      </w:pPr>
      <w:rPr>
        <w:rFonts w:hint="default"/>
        <w:lang w:val="ru-RU" w:eastAsia="ru-RU" w:bidi="ru-RU"/>
      </w:rPr>
    </w:lvl>
    <w:lvl w:ilvl="5" w:tplc="130AA98E">
      <w:numFmt w:val="bullet"/>
      <w:lvlText w:val="•"/>
      <w:lvlJc w:val="left"/>
      <w:pPr>
        <w:ind w:left="6215" w:hanging="147"/>
      </w:pPr>
      <w:rPr>
        <w:rFonts w:hint="default"/>
        <w:lang w:val="ru-RU" w:eastAsia="ru-RU" w:bidi="ru-RU"/>
      </w:rPr>
    </w:lvl>
    <w:lvl w:ilvl="6" w:tplc="2EAAA2E0">
      <w:numFmt w:val="bullet"/>
      <w:lvlText w:val="•"/>
      <w:lvlJc w:val="left"/>
      <w:pPr>
        <w:ind w:left="7246" w:hanging="147"/>
      </w:pPr>
      <w:rPr>
        <w:rFonts w:hint="default"/>
        <w:lang w:val="ru-RU" w:eastAsia="ru-RU" w:bidi="ru-RU"/>
      </w:rPr>
    </w:lvl>
    <w:lvl w:ilvl="7" w:tplc="DFAC5AE6">
      <w:numFmt w:val="bullet"/>
      <w:lvlText w:val="•"/>
      <w:lvlJc w:val="left"/>
      <w:pPr>
        <w:ind w:left="8277" w:hanging="147"/>
      </w:pPr>
      <w:rPr>
        <w:rFonts w:hint="default"/>
        <w:lang w:val="ru-RU" w:eastAsia="ru-RU" w:bidi="ru-RU"/>
      </w:rPr>
    </w:lvl>
    <w:lvl w:ilvl="8" w:tplc="88B297FC">
      <w:numFmt w:val="bullet"/>
      <w:lvlText w:val="•"/>
      <w:lvlJc w:val="left"/>
      <w:pPr>
        <w:ind w:left="9308" w:hanging="147"/>
      </w:pPr>
      <w:rPr>
        <w:rFonts w:hint="default"/>
        <w:lang w:val="ru-RU" w:eastAsia="ru-RU" w:bidi="ru-RU"/>
      </w:rPr>
    </w:lvl>
  </w:abstractNum>
  <w:abstractNum w:abstractNumId="279">
    <w:nsid w:val="62F81CBB"/>
    <w:multiLevelType w:val="hybridMultilevel"/>
    <w:tmpl w:val="F56A9B9E"/>
    <w:lvl w:ilvl="0" w:tplc="8BB8A372">
      <w:numFmt w:val="bullet"/>
      <w:lvlText w:val="●"/>
      <w:lvlJc w:val="left"/>
      <w:pPr>
        <w:ind w:left="105" w:hanging="207"/>
      </w:pPr>
      <w:rPr>
        <w:rFonts w:ascii="Times New Roman" w:eastAsia="Times New Roman" w:hAnsi="Times New Roman" w:cs="Times New Roman" w:hint="default"/>
        <w:w w:val="100"/>
        <w:sz w:val="24"/>
        <w:szCs w:val="24"/>
        <w:lang w:val="ru-RU" w:eastAsia="ru-RU" w:bidi="ru-RU"/>
      </w:rPr>
    </w:lvl>
    <w:lvl w:ilvl="1" w:tplc="B74A238C">
      <w:numFmt w:val="bullet"/>
      <w:lvlText w:val="•"/>
      <w:lvlJc w:val="left"/>
      <w:pPr>
        <w:ind w:left="599" w:hanging="207"/>
      </w:pPr>
      <w:rPr>
        <w:rFonts w:hint="default"/>
        <w:lang w:val="ru-RU" w:eastAsia="ru-RU" w:bidi="ru-RU"/>
      </w:rPr>
    </w:lvl>
    <w:lvl w:ilvl="2" w:tplc="F7AAB53A">
      <w:numFmt w:val="bullet"/>
      <w:lvlText w:val="•"/>
      <w:lvlJc w:val="left"/>
      <w:pPr>
        <w:ind w:left="1098" w:hanging="207"/>
      </w:pPr>
      <w:rPr>
        <w:rFonts w:hint="default"/>
        <w:lang w:val="ru-RU" w:eastAsia="ru-RU" w:bidi="ru-RU"/>
      </w:rPr>
    </w:lvl>
    <w:lvl w:ilvl="3" w:tplc="03682ABC">
      <w:numFmt w:val="bullet"/>
      <w:lvlText w:val="•"/>
      <w:lvlJc w:val="left"/>
      <w:pPr>
        <w:ind w:left="1598" w:hanging="207"/>
      </w:pPr>
      <w:rPr>
        <w:rFonts w:hint="default"/>
        <w:lang w:val="ru-RU" w:eastAsia="ru-RU" w:bidi="ru-RU"/>
      </w:rPr>
    </w:lvl>
    <w:lvl w:ilvl="4" w:tplc="E38AE844">
      <w:numFmt w:val="bullet"/>
      <w:lvlText w:val="•"/>
      <w:lvlJc w:val="left"/>
      <w:pPr>
        <w:ind w:left="2097" w:hanging="207"/>
      </w:pPr>
      <w:rPr>
        <w:rFonts w:hint="default"/>
        <w:lang w:val="ru-RU" w:eastAsia="ru-RU" w:bidi="ru-RU"/>
      </w:rPr>
    </w:lvl>
    <w:lvl w:ilvl="5" w:tplc="37D09EEA">
      <w:numFmt w:val="bullet"/>
      <w:lvlText w:val="•"/>
      <w:lvlJc w:val="left"/>
      <w:pPr>
        <w:ind w:left="2597" w:hanging="207"/>
      </w:pPr>
      <w:rPr>
        <w:rFonts w:hint="default"/>
        <w:lang w:val="ru-RU" w:eastAsia="ru-RU" w:bidi="ru-RU"/>
      </w:rPr>
    </w:lvl>
    <w:lvl w:ilvl="6" w:tplc="EDC4321A">
      <w:numFmt w:val="bullet"/>
      <w:lvlText w:val="•"/>
      <w:lvlJc w:val="left"/>
      <w:pPr>
        <w:ind w:left="3096" w:hanging="207"/>
      </w:pPr>
      <w:rPr>
        <w:rFonts w:hint="default"/>
        <w:lang w:val="ru-RU" w:eastAsia="ru-RU" w:bidi="ru-RU"/>
      </w:rPr>
    </w:lvl>
    <w:lvl w:ilvl="7" w:tplc="8D54623C">
      <w:numFmt w:val="bullet"/>
      <w:lvlText w:val="•"/>
      <w:lvlJc w:val="left"/>
      <w:pPr>
        <w:ind w:left="3595" w:hanging="207"/>
      </w:pPr>
      <w:rPr>
        <w:rFonts w:hint="default"/>
        <w:lang w:val="ru-RU" w:eastAsia="ru-RU" w:bidi="ru-RU"/>
      </w:rPr>
    </w:lvl>
    <w:lvl w:ilvl="8" w:tplc="344471F8">
      <w:numFmt w:val="bullet"/>
      <w:lvlText w:val="•"/>
      <w:lvlJc w:val="left"/>
      <w:pPr>
        <w:ind w:left="4095" w:hanging="207"/>
      </w:pPr>
      <w:rPr>
        <w:rFonts w:hint="default"/>
        <w:lang w:val="ru-RU" w:eastAsia="ru-RU" w:bidi="ru-RU"/>
      </w:rPr>
    </w:lvl>
  </w:abstractNum>
  <w:abstractNum w:abstractNumId="280">
    <w:nsid w:val="63993172"/>
    <w:multiLevelType w:val="hybridMultilevel"/>
    <w:tmpl w:val="3014F3FE"/>
    <w:lvl w:ilvl="0" w:tplc="DBD8A482">
      <w:numFmt w:val="bullet"/>
      <w:lvlText w:val="•"/>
      <w:lvlJc w:val="left"/>
      <w:pPr>
        <w:ind w:left="290" w:hanging="142"/>
      </w:pPr>
      <w:rPr>
        <w:rFonts w:ascii="Times New Roman" w:eastAsia="Times New Roman" w:hAnsi="Times New Roman" w:cs="Times New Roman" w:hint="default"/>
        <w:w w:val="100"/>
        <w:sz w:val="24"/>
        <w:szCs w:val="24"/>
        <w:lang w:val="ru-RU" w:eastAsia="ru-RU" w:bidi="ru-RU"/>
      </w:rPr>
    </w:lvl>
    <w:lvl w:ilvl="1" w:tplc="7A4ACCA0">
      <w:numFmt w:val="bullet"/>
      <w:lvlText w:val="•"/>
      <w:lvlJc w:val="left"/>
      <w:pPr>
        <w:ind w:left="650" w:hanging="142"/>
      </w:pPr>
      <w:rPr>
        <w:rFonts w:hint="default"/>
        <w:lang w:val="ru-RU" w:eastAsia="ru-RU" w:bidi="ru-RU"/>
      </w:rPr>
    </w:lvl>
    <w:lvl w:ilvl="2" w:tplc="C43223AE">
      <w:numFmt w:val="bullet"/>
      <w:lvlText w:val="•"/>
      <w:lvlJc w:val="left"/>
      <w:pPr>
        <w:ind w:left="1000" w:hanging="142"/>
      </w:pPr>
      <w:rPr>
        <w:rFonts w:hint="default"/>
        <w:lang w:val="ru-RU" w:eastAsia="ru-RU" w:bidi="ru-RU"/>
      </w:rPr>
    </w:lvl>
    <w:lvl w:ilvl="3" w:tplc="0B3AE9D8">
      <w:numFmt w:val="bullet"/>
      <w:lvlText w:val="•"/>
      <w:lvlJc w:val="left"/>
      <w:pPr>
        <w:ind w:left="1350" w:hanging="142"/>
      </w:pPr>
      <w:rPr>
        <w:rFonts w:hint="default"/>
        <w:lang w:val="ru-RU" w:eastAsia="ru-RU" w:bidi="ru-RU"/>
      </w:rPr>
    </w:lvl>
    <w:lvl w:ilvl="4" w:tplc="9E6E51B0">
      <w:numFmt w:val="bullet"/>
      <w:lvlText w:val="•"/>
      <w:lvlJc w:val="left"/>
      <w:pPr>
        <w:ind w:left="1700" w:hanging="142"/>
      </w:pPr>
      <w:rPr>
        <w:rFonts w:hint="default"/>
        <w:lang w:val="ru-RU" w:eastAsia="ru-RU" w:bidi="ru-RU"/>
      </w:rPr>
    </w:lvl>
    <w:lvl w:ilvl="5" w:tplc="26E237BE">
      <w:numFmt w:val="bullet"/>
      <w:lvlText w:val="•"/>
      <w:lvlJc w:val="left"/>
      <w:pPr>
        <w:ind w:left="2051" w:hanging="142"/>
      </w:pPr>
      <w:rPr>
        <w:rFonts w:hint="default"/>
        <w:lang w:val="ru-RU" w:eastAsia="ru-RU" w:bidi="ru-RU"/>
      </w:rPr>
    </w:lvl>
    <w:lvl w:ilvl="6" w:tplc="DF98726A">
      <w:numFmt w:val="bullet"/>
      <w:lvlText w:val="•"/>
      <w:lvlJc w:val="left"/>
      <w:pPr>
        <w:ind w:left="2401" w:hanging="142"/>
      </w:pPr>
      <w:rPr>
        <w:rFonts w:hint="default"/>
        <w:lang w:val="ru-RU" w:eastAsia="ru-RU" w:bidi="ru-RU"/>
      </w:rPr>
    </w:lvl>
    <w:lvl w:ilvl="7" w:tplc="CC3231DC">
      <w:numFmt w:val="bullet"/>
      <w:lvlText w:val="•"/>
      <w:lvlJc w:val="left"/>
      <w:pPr>
        <w:ind w:left="2751" w:hanging="142"/>
      </w:pPr>
      <w:rPr>
        <w:rFonts w:hint="default"/>
        <w:lang w:val="ru-RU" w:eastAsia="ru-RU" w:bidi="ru-RU"/>
      </w:rPr>
    </w:lvl>
    <w:lvl w:ilvl="8" w:tplc="22BA930C">
      <w:numFmt w:val="bullet"/>
      <w:lvlText w:val="•"/>
      <w:lvlJc w:val="left"/>
      <w:pPr>
        <w:ind w:left="3101" w:hanging="142"/>
      </w:pPr>
      <w:rPr>
        <w:rFonts w:hint="default"/>
        <w:lang w:val="ru-RU" w:eastAsia="ru-RU" w:bidi="ru-RU"/>
      </w:rPr>
    </w:lvl>
  </w:abstractNum>
  <w:abstractNum w:abstractNumId="281">
    <w:nsid w:val="64107F07"/>
    <w:multiLevelType w:val="hybridMultilevel"/>
    <w:tmpl w:val="15B29CF8"/>
    <w:lvl w:ilvl="0" w:tplc="479C98A6">
      <w:numFmt w:val="bullet"/>
      <w:lvlText w:val=""/>
      <w:lvlJc w:val="left"/>
      <w:pPr>
        <w:ind w:left="1441" w:hanging="780"/>
      </w:pPr>
      <w:rPr>
        <w:rFonts w:ascii="Symbol" w:eastAsia="Symbol" w:hAnsi="Symbol" w:cs="Symbol" w:hint="default"/>
        <w:color w:val="202020"/>
        <w:w w:val="99"/>
        <w:sz w:val="20"/>
        <w:szCs w:val="20"/>
        <w:lang w:val="ru-RU" w:eastAsia="ru-RU" w:bidi="ru-RU"/>
      </w:rPr>
    </w:lvl>
    <w:lvl w:ilvl="1" w:tplc="B2D2B56E">
      <w:numFmt w:val="bullet"/>
      <w:lvlText w:val="•"/>
      <w:lvlJc w:val="left"/>
      <w:pPr>
        <w:ind w:left="1141" w:hanging="368"/>
      </w:pPr>
      <w:rPr>
        <w:rFonts w:ascii="Times New Roman" w:eastAsia="Times New Roman" w:hAnsi="Times New Roman" w:cs="Times New Roman" w:hint="default"/>
        <w:spacing w:val="-17"/>
        <w:w w:val="100"/>
        <w:sz w:val="24"/>
        <w:szCs w:val="24"/>
        <w:lang w:val="ru-RU" w:eastAsia="ru-RU" w:bidi="ru-RU"/>
      </w:rPr>
    </w:lvl>
    <w:lvl w:ilvl="2" w:tplc="CD5AAE7A">
      <w:numFmt w:val="bullet"/>
      <w:lvlText w:val="•"/>
      <w:lvlJc w:val="left"/>
      <w:pPr>
        <w:ind w:left="2543" w:hanging="368"/>
      </w:pPr>
      <w:rPr>
        <w:rFonts w:hint="default"/>
        <w:lang w:val="ru-RU" w:eastAsia="ru-RU" w:bidi="ru-RU"/>
      </w:rPr>
    </w:lvl>
    <w:lvl w:ilvl="3" w:tplc="FED87150">
      <w:numFmt w:val="bullet"/>
      <w:lvlText w:val="•"/>
      <w:lvlJc w:val="left"/>
      <w:pPr>
        <w:ind w:left="3646" w:hanging="368"/>
      </w:pPr>
      <w:rPr>
        <w:rFonts w:hint="default"/>
        <w:lang w:val="ru-RU" w:eastAsia="ru-RU" w:bidi="ru-RU"/>
      </w:rPr>
    </w:lvl>
    <w:lvl w:ilvl="4" w:tplc="7AE29CDE">
      <w:numFmt w:val="bullet"/>
      <w:lvlText w:val="•"/>
      <w:lvlJc w:val="left"/>
      <w:pPr>
        <w:ind w:left="4750" w:hanging="368"/>
      </w:pPr>
      <w:rPr>
        <w:rFonts w:hint="default"/>
        <w:lang w:val="ru-RU" w:eastAsia="ru-RU" w:bidi="ru-RU"/>
      </w:rPr>
    </w:lvl>
    <w:lvl w:ilvl="5" w:tplc="644C3F56">
      <w:numFmt w:val="bullet"/>
      <w:lvlText w:val="•"/>
      <w:lvlJc w:val="left"/>
      <w:pPr>
        <w:ind w:left="5853" w:hanging="368"/>
      </w:pPr>
      <w:rPr>
        <w:rFonts w:hint="default"/>
        <w:lang w:val="ru-RU" w:eastAsia="ru-RU" w:bidi="ru-RU"/>
      </w:rPr>
    </w:lvl>
    <w:lvl w:ilvl="6" w:tplc="5374FED8">
      <w:numFmt w:val="bullet"/>
      <w:lvlText w:val="•"/>
      <w:lvlJc w:val="left"/>
      <w:pPr>
        <w:ind w:left="6957" w:hanging="368"/>
      </w:pPr>
      <w:rPr>
        <w:rFonts w:hint="default"/>
        <w:lang w:val="ru-RU" w:eastAsia="ru-RU" w:bidi="ru-RU"/>
      </w:rPr>
    </w:lvl>
    <w:lvl w:ilvl="7" w:tplc="6748CABC">
      <w:numFmt w:val="bullet"/>
      <w:lvlText w:val="•"/>
      <w:lvlJc w:val="left"/>
      <w:pPr>
        <w:ind w:left="8060" w:hanging="368"/>
      </w:pPr>
      <w:rPr>
        <w:rFonts w:hint="default"/>
        <w:lang w:val="ru-RU" w:eastAsia="ru-RU" w:bidi="ru-RU"/>
      </w:rPr>
    </w:lvl>
    <w:lvl w:ilvl="8" w:tplc="02D2941A">
      <w:numFmt w:val="bullet"/>
      <w:lvlText w:val="•"/>
      <w:lvlJc w:val="left"/>
      <w:pPr>
        <w:ind w:left="9164" w:hanging="368"/>
      </w:pPr>
      <w:rPr>
        <w:rFonts w:hint="default"/>
        <w:lang w:val="ru-RU" w:eastAsia="ru-RU" w:bidi="ru-RU"/>
      </w:rPr>
    </w:lvl>
  </w:abstractNum>
  <w:abstractNum w:abstractNumId="282">
    <w:nsid w:val="64462B22"/>
    <w:multiLevelType w:val="hybridMultilevel"/>
    <w:tmpl w:val="F044FAA2"/>
    <w:lvl w:ilvl="0" w:tplc="D38AEA22">
      <w:numFmt w:val="bullet"/>
      <w:lvlText w:val="•"/>
      <w:lvlJc w:val="left"/>
      <w:pPr>
        <w:ind w:left="211" w:hanging="212"/>
      </w:pPr>
      <w:rPr>
        <w:rFonts w:ascii="Times New Roman" w:eastAsia="Times New Roman" w:hAnsi="Times New Roman" w:cs="Times New Roman" w:hint="default"/>
        <w:spacing w:val="-8"/>
        <w:w w:val="100"/>
        <w:sz w:val="24"/>
        <w:szCs w:val="24"/>
        <w:lang w:val="ru-RU" w:eastAsia="ru-RU" w:bidi="ru-RU"/>
      </w:rPr>
    </w:lvl>
    <w:lvl w:ilvl="1" w:tplc="A5BEEF10">
      <w:numFmt w:val="bullet"/>
      <w:lvlText w:val="•"/>
      <w:lvlJc w:val="left"/>
      <w:pPr>
        <w:ind w:left="578" w:hanging="212"/>
      </w:pPr>
      <w:rPr>
        <w:rFonts w:hint="default"/>
        <w:lang w:val="ru-RU" w:eastAsia="ru-RU" w:bidi="ru-RU"/>
      </w:rPr>
    </w:lvl>
    <w:lvl w:ilvl="2" w:tplc="F6D4D3C2">
      <w:numFmt w:val="bullet"/>
      <w:lvlText w:val="•"/>
      <w:lvlJc w:val="left"/>
      <w:pPr>
        <w:ind w:left="936" w:hanging="212"/>
      </w:pPr>
      <w:rPr>
        <w:rFonts w:hint="default"/>
        <w:lang w:val="ru-RU" w:eastAsia="ru-RU" w:bidi="ru-RU"/>
      </w:rPr>
    </w:lvl>
    <w:lvl w:ilvl="3" w:tplc="2FF2B2A8">
      <w:numFmt w:val="bullet"/>
      <w:lvlText w:val="•"/>
      <w:lvlJc w:val="left"/>
      <w:pPr>
        <w:ind w:left="1294" w:hanging="212"/>
      </w:pPr>
      <w:rPr>
        <w:rFonts w:hint="default"/>
        <w:lang w:val="ru-RU" w:eastAsia="ru-RU" w:bidi="ru-RU"/>
      </w:rPr>
    </w:lvl>
    <w:lvl w:ilvl="4" w:tplc="49CA28FC">
      <w:numFmt w:val="bullet"/>
      <w:lvlText w:val="•"/>
      <w:lvlJc w:val="left"/>
      <w:pPr>
        <w:ind w:left="1652" w:hanging="212"/>
      </w:pPr>
      <w:rPr>
        <w:rFonts w:hint="default"/>
        <w:lang w:val="ru-RU" w:eastAsia="ru-RU" w:bidi="ru-RU"/>
      </w:rPr>
    </w:lvl>
    <w:lvl w:ilvl="5" w:tplc="9A820C58">
      <w:numFmt w:val="bullet"/>
      <w:lvlText w:val="•"/>
      <w:lvlJc w:val="left"/>
      <w:pPr>
        <w:ind w:left="2011" w:hanging="212"/>
      </w:pPr>
      <w:rPr>
        <w:rFonts w:hint="default"/>
        <w:lang w:val="ru-RU" w:eastAsia="ru-RU" w:bidi="ru-RU"/>
      </w:rPr>
    </w:lvl>
    <w:lvl w:ilvl="6" w:tplc="CC4C1022">
      <w:numFmt w:val="bullet"/>
      <w:lvlText w:val="•"/>
      <w:lvlJc w:val="left"/>
      <w:pPr>
        <w:ind w:left="2369" w:hanging="212"/>
      </w:pPr>
      <w:rPr>
        <w:rFonts w:hint="default"/>
        <w:lang w:val="ru-RU" w:eastAsia="ru-RU" w:bidi="ru-RU"/>
      </w:rPr>
    </w:lvl>
    <w:lvl w:ilvl="7" w:tplc="6B3C4038">
      <w:numFmt w:val="bullet"/>
      <w:lvlText w:val="•"/>
      <w:lvlJc w:val="left"/>
      <w:pPr>
        <w:ind w:left="2727" w:hanging="212"/>
      </w:pPr>
      <w:rPr>
        <w:rFonts w:hint="default"/>
        <w:lang w:val="ru-RU" w:eastAsia="ru-RU" w:bidi="ru-RU"/>
      </w:rPr>
    </w:lvl>
    <w:lvl w:ilvl="8" w:tplc="280816E2">
      <w:numFmt w:val="bullet"/>
      <w:lvlText w:val="•"/>
      <w:lvlJc w:val="left"/>
      <w:pPr>
        <w:ind w:left="3085" w:hanging="212"/>
      </w:pPr>
      <w:rPr>
        <w:rFonts w:hint="default"/>
        <w:lang w:val="ru-RU" w:eastAsia="ru-RU" w:bidi="ru-RU"/>
      </w:rPr>
    </w:lvl>
  </w:abstractNum>
  <w:abstractNum w:abstractNumId="283">
    <w:nsid w:val="66051FE5"/>
    <w:multiLevelType w:val="hybridMultilevel"/>
    <w:tmpl w:val="7DDCFB96"/>
    <w:lvl w:ilvl="0" w:tplc="6FB26486">
      <w:start w:val="1"/>
      <w:numFmt w:val="decimal"/>
      <w:lvlText w:val="%1."/>
      <w:lvlJc w:val="left"/>
      <w:pPr>
        <w:ind w:left="958" w:hanging="425"/>
        <w:jc w:val="left"/>
      </w:pPr>
      <w:rPr>
        <w:rFonts w:ascii="Times New Roman" w:eastAsia="Times New Roman" w:hAnsi="Times New Roman" w:cs="Times New Roman" w:hint="default"/>
        <w:spacing w:val="0"/>
        <w:w w:val="100"/>
        <w:sz w:val="28"/>
        <w:szCs w:val="28"/>
        <w:lang w:val="ru-RU" w:eastAsia="ru-RU" w:bidi="ru-RU"/>
      </w:rPr>
    </w:lvl>
    <w:lvl w:ilvl="1" w:tplc="C17A21B2">
      <w:numFmt w:val="bullet"/>
      <w:lvlText w:val="•"/>
      <w:lvlJc w:val="left"/>
      <w:pPr>
        <w:ind w:left="2001" w:hanging="425"/>
      </w:pPr>
      <w:rPr>
        <w:rFonts w:hint="default"/>
        <w:lang w:val="ru-RU" w:eastAsia="ru-RU" w:bidi="ru-RU"/>
      </w:rPr>
    </w:lvl>
    <w:lvl w:ilvl="2" w:tplc="3202EC98">
      <w:numFmt w:val="bullet"/>
      <w:lvlText w:val="•"/>
      <w:lvlJc w:val="left"/>
      <w:pPr>
        <w:ind w:left="3042" w:hanging="425"/>
      </w:pPr>
      <w:rPr>
        <w:rFonts w:hint="default"/>
        <w:lang w:val="ru-RU" w:eastAsia="ru-RU" w:bidi="ru-RU"/>
      </w:rPr>
    </w:lvl>
    <w:lvl w:ilvl="3" w:tplc="0616EE64">
      <w:numFmt w:val="bullet"/>
      <w:lvlText w:val="•"/>
      <w:lvlJc w:val="left"/>
      <w:pPr>
        <w:ind w:left="4083" w:hanging="425"/>
      </w:pPr>
      <w:rPr>
        <w:rFonts w:hint="default"/>
        <w:lang w:val="ru-RU" w:eastAsia="ru-RU" w:bidi="ru-RU"/>
      </w:rPr>
    </w:lvl>
    <w:lvl w:ilvl="4" w:tplc="2B62B138">
      <w:numFmt w:val="bullet"/>
      <w:lvlText w:val="•"/>
      <w:lvlJc w:val="left"/>
      <w:pPr>
        <w:ind w:left="5124" w:hanging="425"/>
      </w:pPr>
      <w:rPr>
        <w:rFonts w:hint="default"/>
        <w:lang w:val="ru-RU" w:eastAsia="ru-RU" w:bidi="ru-RU"/>
      </w:rPr>
    </w:lvl>
    <w:lvl w:ilvl="5" w:tplc="42F8AD3E">
      <w:numFmt w:val="bullet"/>
      <w:lvlText w:val="•"/>
      <w:lvlJc w:val="left"/>
      <w:pPr>
        <w:ind w:left="6165" w:hanging="425"/>
      </w:pPr>
      <w:rPr>
        <w:rFonts w:hint="default"/>
        <w:lang w:val="ru-RU" w:eastAsia="ru-RU" w:bidi="ru-RU"/>
      </w:rPr>
    </w:lvl>
    <w:lvl w:ilvl="6" w:tplc="D32CEBDC">
      <w:numFmt w:val="bullet"/>
      <w:lvlText w:val="•"/>
      <w:lvlJc w:val="left"/>
      <w:pPr>
        <w:ind w:left="7206" w:hanging="425"/>
      </w:pPr>
      <w:rPr>
        <w:rFonts w:hint="default"/>
        <w:lang w:val="ru-RU" w:eastAsia="ru-RU" w:bidi="ru-RU"/>
      </w:rPr>
    </w:lvl>
    <w:lvl w:ilvl="7" w:tplc="0276BEBE">
      <w:numFmt w:val="bullet"/>
      <w:lvlText w:val="•"/>
      <w:lvlJc w:val="left"/>
      <w:pPr>
        <w:ind w:left="8247" w:hanging="425"/>
      </w:pPr>
      <w:rPr>
        <w:rFonts w:hint="default"/>
        <w:lang w:val="ru-RU" w:eastAsia="ru-RU" w:bidi="ru-RU"/>
      </w:rPr>
    </w:lvl>
    <w:lvl w:ilvl="8" w:tplc="0A64004C">
      <w:numFmt w:val="bullet"/>
      <w:lvlText w:val="•"/>
      <w:lvlJc w:val="left"/>
      <w:pPr>
        <w:ind w:left="9288" w:hanging="425"/>
      </w:pPr>
      <w:rPr>
        <w:rFonts w:hint="default"/>
        <w:lang w:val="ru-RU" w:eastAsia="ru-RU" w:bidi="ru-RU"/>
      </w:rPr>
    </w:lvl>
  </w:abstractNum>
  <w:abstractNum w:abstractNumId="284">
    <w:nsid w:val="66592F43"/>
    <w:multiLevelType w:val="hybridMultilevel"/>
    <w:tmpl w:val="B1FEE964"/>
    <w:lvl w:ilvl="0" w:tplc="1E006DF2">
      <w:start w:val="8"/>
      <w:numFmt w:val="decimal"/>
      <w:lvlText w:val="%1."/>
      <w:lvlJc w:val="left"/>
      <w:pPr>
        <w:ind w:left="244" w:hanging="181"/>
        <w:jc w:val="right"/>
      </w:pPr>
      <w:rPr>
        <w:rFonts w:ascii="Times New Roman" w:eastAsia="Times New Roman" w:hAnsi="Times New Roman" w:cs="Times New Roman" w:hint="default"/>
        <w:w w:val="100"/>
        <w:sz w:val="22"/>
        <w:szCs w:val="22"/>
        <w:lang w:val="ru-RU" w:eastAsia="ru-RU" w:bidi="ru-RU"/>
      </w:rPr>
    </w:lvl>
    <w:lvl w:ilvl="1" w:tplc="4B184D10">
      <w:numFmt w:val="bullet"/>
      <w:lvlText w:val="•"/>
      <w:lvlJc w:val="left"/>
      <w:pPr>
        <w:ind w:left="465" w:hanging="181"/>
      </w:pPr>
      <w:rPr>
        <w:rFonts w:hint="default"/>
        <w:lang w:val="ru-RU" w:eastAsia="ru-RU" w:bidi="ru-RU"/>
      </w:rPr>
    </w:lvl>
    <w:lvl w:ilvl="2" w:tplc="C48833CE">
      <w:numFmt w:val="bullet"/>
      <w:lvlText w:val="•"/>
      <w:lvlJc w:val="left"/>
      <w:pPr>
        <w:ind w:left="691" w:hanging="181"/>
      </w:pPr>
      <w:rPr>
        <w:rFonts w:hint="default"/>
        <w:lang w:val="ru-RU" w:eastAsia="ru-RU" w:bidi="ru-RU"/>
      </w:rPr>
    </w:lvl>
    <w:lvl w:ilvl="3" w:tplc="D1A645EC">
      <w:numFmt w:val="bullet"/>
      <w:lvlText w:val="•"/>
      <w:lvlJc w:val="left"/>
      <w:pPr>
        <w:ind w:left="917" w:hanging="181"/>
      </w:pPr>
      <w:rPr>
        <w:rFonts w:hint="default"/>
        <w:lang w:val="ru-RU" w:eastAsia="ru-RU" w:bidi="ru-RU"/>
      </w:rPr>
    </w:lvl>
    <w:lvl w:ilvl="4" w:tplc="F35EDDD2">
      <w:numFmt w:val="bullet"/>
      <w:lvlText w:val="•"/>
      <w:lvlJc w:val="left"/>
      <w:pPr>
        <w:ind w:left="1143" w:hanging="181"/>
      </w:pPr>
      <w:rPr>
        <w:rFonts w:hint="default"/>
        <w:lang w:val="ru-RU" w:eastAsia="ru-RU" w:bidi="ru-RU"/>
      </w:rPr>
    </w:lvl>
    <w:lvl w:ilvl="5" w:tplc="4C305668">
      <w:numFmt w:val="bullet"/>
      <w:lvlText w:val="•"/>
      <w:lvlJc w:val="left"/>
      <w:pPr>
        <w:ind w:left="1369" w:hanging="181"/>
      </w:pPr>
      <w:rPr>
        <w:rFonts w:hint="default"/>
        <w:lang w:val="ru-RU" w:eastAsia="ru-RU" w:bidi="ru-RU"/>
      </w:rPr>
    </w:lvl>
    <w:lvl w:ilvl="6" w:tplc="6D4A1F16">
      <w:numFmt w:val="bullet"/>
      <w:lvlText w:val="•"/>
      <w:lvlJc w:val="left"/>
      <w:pPr>
        <w:ind w:left="1595" w:hanging="181"/>
      </w:pPr>
      <w:rPr>
        <w:rFonts w:hint="default"/>
        <w:lang w:val="ru-RU" w:eastAsia="ru-RU" w:bidi="ru-RU"/>
      </w:rPr>
    </w:lvl>
    <w:lvl w:ilvl="7" w:tplc="E2EC18A0">
      <w:numFmt w:val="bullet"/>
      <w:lvlText w:val="•"/>
      <w:lvlJc w:val="left"/>
      <w:pPr>
        <w:ind w:left="1821" w:hanging="181"/>
      </w:pPr>
      <w:rPr>
        <w:rFonts w:hint="default"/>
        <w:lang w:val="ru-RU" w:eastAsia="ru-RU" w:bidi="ru-RU"/>
      </w:rPr>
    </w:lvl>
    <w:lvl w:ilvl="8" w:tplc="20A6C6D0">
      <w:numFmt w:val="bullet"/>
      <w:lvlText w:val="•"/>
      <w:lvlJc w:val="left"/>
      <w:pPr>
        <w:ind w:left="2047" w:hanging="181"/>
      </w:pPr>
      <w:rPr>
        <w:rFonts w:hint="default"/>
        <w:lang w:val="ru-RU" w:eastAsia="ru-RU" w:bidi="ru-RU"/>
      </w:rPr>
    </w:lvl>
  </w:abstractNum>
  <w:abstractNum w:abstractNumId="285">
    <w:nsid w:val="66EE13AA"/>
    <w:multiLevelType w:val="hybridMultilevel"/>
    <w:tmpl w:val="2E2489F6"/>
    <w:lvl w:ilvl="0" w:tplc="2DF2E892">
      <w:numFmt w:val="bullet"/>
      <w:lvlText w:val="•"/>
      <w:lvlJc w:val="left"/>
      <w:pPr>
        <w:ind w:left="148" w:hanging="142"/>
      </w:pPr>
      <w:rPr>
        <w:rFonts w:ascii="Times New Roman" w:eastAsia="Times New Roman" w:hAnsi="Times New Roman" w:cs="Times New Roman" w:hint="default"/>
        <w:w w:val="100"/>
        <w:sz w:val="24"/>
        <w:szCs w:val="24"/>
        <w:lang w:val="ru-RU" w:eastAsia="ru-RU" w:bidi="ru-RU"/>
      </w:rPr>
    </w:lvl>
    <w:lvl w:ilvl="1" w:tplc="C00AD876">
      <w:numFmt w:val="bullet"/>
      <w:lvlText w:val="•"/>
      <w:lvlJc w:val="left"/>
      <w:pPr>
        <w:ind w:left="506" w:hanging="142"/>
      </w:pPr>
      <w:rPr>
        <w:rFonts w:hint="default"/>
        <w:lang w:val="ru-RU" w:eastAsia="ru-RU" w:bidi="ru-RU"/>
      </w:rPr>
    </w:lvl>
    <w:lvl w:ilvl="2" w:tplc="9FE233A0">
      <w:numFmt w:val="bullet"/>
      <w:lvlText w:val="•"/>
      <w:lvlJc w:val="left"/>
      <w:pPr>
        <w:ind w:left="872" w:hanging="142"/>
      </w:pPr>
      <w:rPr>
        <w:rFonts w:hint="default"/>
        <w:lang w:val="ru-RU" w:eastAsia="ru-RU" w:bidi="ru-RU"/>
      </w:rPr>
    </w:lvl>
    <w:lvl w:ilvl="3" w:tplc="DE4EE930">
      <w:numFmt w:val="bullet"/>
      <w:lvlText w:val="•"/>
      <w:lvlJc w:val="left"/>
      <w:pPr>
        <w:ind w:left="1238" w:hanging="142"/>
      </w:pPr>
      <w:rPr>
        <w:rFonts w:hint="default"/>
        <w:lang w:val="ru-RU" w:eastAsia="ru-RU" w:bidi="ru-RU"/>
      </w:rPr>
    </w:lvl>
    <w:lvl w:ilvl="4" w:tplc="90B29C26">
      <w:numFmt w:val="bullet"/>
      <w:lvlText w:val="•"/>
      <w:lvlJc w:val="left"/>
      <w:pPr>
        <w:ind w:left="1604" w:hanging="142"/>
      </w:pPr>
      <w:rPr>
        <w:rFonts w:hint="default"/>
        <w:lang w:val="ru-RU" w:eastAsia="ru-RU" w:bidi="ru-RU"/>
      </w:rPr>
    </w:lvl>
    <w:lvl w:ilvl="5" w:tplc="0B400426">
      <w:numFmt w:val="bullet"/>
      <w:lvlText w:val="•"/>
      <w:lvlJc w:val="left"/>
      <w:pPr>
        <w:ind w:left="1971" w:hanging="142"/>
      </w:pPr>
      <w:rPr>
        <w:rFonts w:hint="default"/>
        <w:lang w:val="ru-RU" w:eastAsia="ru-RU" w:bidi="ru-RU"/>
      </w:rPr>
    </w:lvl>
    <w:lvl w:ilvl="6" w:tplc="7CC06CC2">
      <w:numFmt w:val="bullet"/>
      <w:lvlText w:val="•"/>
      <w:lvlJc w:val="left"/>
      <w:pPr>
        <w:ind w:left="2337" w:hanging="142"/>
      </w:pPr>
      <w:rPr>
        <w:rFonts w:hint="default"/>
        <w:lang w:val="ru-RU" w:eastAsia="ru-RU" w:bidi="ru-RU"/>
      </w:rPr>
    </w:lvl>
    <w:lvl w:ilvl="7" w:tplc="EEB66DB4">
      <w:numFmt w:val="bullet"/>
      <w:lvlText w:val="•"/>
      <w:lvlJc w:val="left"/>
      <w:pPr>
        <w:ind w:left="2703" w:hanging="142"/>
      </w:pPr>
      <w:rPr>
        <w:rFonts w:hint="default"/>
        <w:lang w:val="ru-RU" w:eastAsia="ru-RU" w:bidi="ru-RU"/>
      </w:rPr>
    </w:lvl>
    <w:lvl w:ilvl="8" w:tplc="FD508CCC">
      <w:numFmt w:val="bullet"/>
      <w:lvlText w:val="•"/>
      <w:lvlJc w:val="left"/>
      <w:pPr>
        <w:ind w:left="3069" w:hanging="142"/>
      </w:pPr>
      <w:rPr>
        <w:rFonts w:hint="default"/>
        <w:lang w:val="ru-RU" w:eastAsia="ru-RU" w:bidi="ru-RU"/>
      </w:rPr>
    </w:lvl>
  </w:abstractNum>
  <w:abstractNum w:abstractNumId="286">
    <w:nsid w:val="67711500"/>
    <w:multiLevelType w:val="hybridMultilevel"/>
    <w:tmpl w:val="A080C5E6"/>
    <w:lvl w:ilvl="0" w:tplc="C69A896C">
      <w:numFmt w:val="bullet"/>
      <w:lvlText w:val="-"/>
      <w:lvlJc w:val="left"/>
      <w:pPr>
        <w:ind w:left="2329" w:hanging="164"/>
      </w:pPr>
      <w:rPr>
        <w:rFonts w:ascii="Times New Roman" w:eastAsia="Times New Roman" w:hAnsi="Times New Roman" w:cs="Times New Roman" w:hint="default"/>
        <w:w w:val="100"/>
        <w:sz w:val="28"/>
        <w:szCs w:val="28"/>
        <w:lang w:val="ru-RU" w:eastAsia="ru-RU" w:bidi="ru-RU"/>
      </w:rPr>
    </w:lvl>
    <w:lvl w:ilvl="1" w:tplc="894A42AA">
      <w:numFmt w:val="bullet"/>
      <w:lvlText w:val="•"/>
      <w:lvlJc w:val="left"/>
      <w:pPr>
        <w:ind w:left="3225" w:hanging="164"/>
      </w:pPr>
      <w:rPr>
        <w:rFonts w:hint="default"/>
        <w:lang w:val="ru-RU" w:eastAsia="ru-RU" w:bidi="ru-RU"/>
      </w:rPr>
    </w:lvl>
    <w:lvl w:ilvl="2" w:tplc="F8289D28">
      <w:numFmt w:val="bullet"/>
      <w:lvlText w:val="•"/>
      <w:lvlJc w:val="left"/>
      <w:pPr>
        <w:ind w:left="4130" w:hanging="164"/>
      </w:pPr>
      <w:rPr>
        <w:rFonts w:hint="default"/>
        <w:lang w:val="ru-RU" w:eastAsia="ru-RU" w:bidi="ru-RU"/>
      </w:rPr>
    </w:lvl>
    <w:lvl w:ilvl="3" w:tplc="80DCF27A">
      <w:numFmt w:val="bullet"/>
      <w:lvlText w:val="•"/>
      <w:lvlJc w:val="left"/>
      <w:pPr>
        <w:ind w:left="5035" w:hanging="164"/>
      </w:pPr>
      <w:rPr>
        <w:rFonts w:hint="default"/>
        <w:lang w:val="ru-RU" w:eastAsia="ru-RU" w:bidi="ru-RU"/>
      </w:rPr>
    </w:lvl>
    <w:lvl w:ilvl="4" w:tplc="D2883C06">
      <w:numFmt w:val="bullet"/>
      <w:lvlText w:val="•"/>
      <w:lvlJc w:val="left"/>
      <w:pPr>
        <w:ind w:left="5940" w:hanging="164"/>
      </w:pPr>
      <w:rPr>
        <w:rFonts w:hint="default"/>
        <w:lang w:val="ru-RU" w:eastAsia="ru-RU" w:bidi="ru-RU"/>
      </w:rPr>
    </w:lvl>
    <w:lvl w:ilvl="5" w:tplc="03CAAE46">
      <w:numFmt w:val="bullet"/>
      <w:lvlText w:val="•"/>
      <w:lvlJc w:val="left"/>
      <w:pPr>
        <w:ind w:left="6845" w:hanging="164"/>
      </w:pPr>
      <w:rPr>
        <w:rFonts w:hint="default"/>
        <w:lang w:val="ru-RU" w:eastAsia="ru-RU" w:bidi="ru-RU"/>
      </w:rPr>
    </w:lvl>
    <w:lvl w:ilvl="6" w:tplc="407661B8">
      <w:numFmt w:val="bullet"/>
      <w:lvlText w:val="•"/>
      <w:lvlJc w:val="left"/>
      <w:pPr>
        <w:ind w:left="7750" w:hanging="164"/>
      </w:pPr>
      <w:rPr>
        <w:rFonts w:hint="default"/>
        <w:lang w:val="ru-RU" w:eastAsia="ru-RU" w:bidi="ru-RU"/>
      </w:rPr>
    </w:lvl>
    <w:lvl w:ilvl="7" w:tplc="6A885D70">
      <w:numFmt w:val="bullet"/>
      <w:lvlText w:val="•"/>
      <w:lvlJc w:val="left"/>
      <w:pPr>
        <w:ind w:left="8655" w:hanging="164"/>
      </w:pPr>
      <w:rPr>
        <w:rFonts w:hint="default"/>
        <w:lang w:val="ru-RU" w:eastAsia="ru-RU" w:bidi="ru-RU"/>
      </w:rPr>
    </w:lvl>
    <w:lvl w:ilvl="8" w:tplc="0C7400D2">
      <w:numFmt w:val="bullet"/>
      <w:lvlText w:val="•"/>
      <w:lvlJc w:val="left"/>
      <w:pPr>
        <w:ind w:left="9560" w:hanging="164"/>
      </w:pPr>
      <w:rPr>
        <w:rFonts w:hint="default"/>
        <w:lang w:val="ru-RU" w:eastAsia="ru-RU" w:bidi="ru-RU"/>
      </w:rPr>
    </w:lvl>
  </w:abstractNum>
  <w:abstractNum w:abstractNumId="287">
    <w:nsid w:val="67A32881"/>
    <w:multiLevelType w:val="hybridMultilevel"/>
    <w:tmpl w:val="2F5E832C"/>
    <w:lvl w:ilvl="0" w:tplc="C7A6A600">
      <w:start w:val="1"/>
      <w:numFmt w:val="decimal"/>
      <w:lvlText w:val="%1."/>
      <w:lvlJc w:val="left"/>
      <w:pPr>
        <w:ind w:left="1768" w:hanging="213"/>
        <w:jc w:val="right"/>
      </w:pPr>
      <w:rPr>
        <w:rFonts w:ascii="Times New Roman" w:eastAsia="Times New Roman" w:hAnsi="Times New Roman" w:cs="Times New Roman" w:hint="default"/>
        <w:w w:val="100"/>
        <w:sz w:val="26"/>
        <w:szCs w:val="26"/>
        <w:u w:val="thick" w:color="000000"/>
        <w:lang w:val="ru-RU" w:eastAsia="ru-RU" w:bidi="ru-RU"/>
      </w:rPr>
    </w:lvl>
    <w:lvl w:ilvl="1" w:tplc="B6F21328">
      <w:numFmt w:val="bullet"/>
      <w:lvlText w:val="•"/>
      <w:lvlJc w:val="left"/>
      <w:pPr>
        <w:ind w:left="2721" w:hanging="213"/>
      </w:pPr>
      <w:rPr>
        <w:rFonts w:hint="default"/>
        <w:lang w:val="ru-RU" w:eastAsia="ru-RU" w:bidi="ru-RU"/>
      </w:rPr>
    </w:lvl>
    <w:lvl w:ilvl="2" w:tplc="46FEE442">
      <w:numFmt w:val="bullet"/>
      <w:lvlText w:val="•"/>
      <w:lvlJc w:val="left"/>
      <w:pPr>
        <w:ind w:left="3682" w:hanging="213"/>
      </w:pPr>
      <w:rPr>
        <w:rFonts w:hint="default"/>
        <w:lang w:val="ru-RU" w:eastAsia="ru-RU" w:bidi="ru-RU"/>
      </w:rPr>
    </w:lvl>
    <w:lvl w:ilvl="3" w:tplc="620AAFEC">
      <w:numFmt w:val="bullet"/>
      <w:lvlText w:val="•"/>
      <w:lvlJc w:val="left"/>
      <w:pPr>
        <w:ind w:left="4643" w:hanging="213"/>
      </w:pPr>
      <w:rPr>
        <w:rFonts w:hint="default"/>
        <w:lang w:val="ru-RU" w:eastAsia="ru-RU" w:bidi="ru-RU"/>
      </w:rPr>
    </w:lvl>
    <w:lvl w:ilvl="4" w:tplc="99F8472A">
      <w:numFmt w:val="bullet"/>
      <w:lvlText w:val="•"/>
      <w:lvlJc w:val="left"/>
      <w:pPr>
        <w:ind w:left="5604" w:hanging="213"/>
      </w:pPr>
      <w:rPr>
        <w:rFonts w:hint="default"/>
        <w:lang w:val="ru-RU" w:eastAsia="ru-RU" w:bidi="ru-RU"/>
      </w:rPr>
    </w:lvl>
    <w:lvl w:ilvl="5" w:tplc="91783818">
      <w:numFmt w:val="bullet"/>
      <w:lvlText w:val="•"/>
      <w:lvlJc w:val="left"/>
      <w:pPr>
        <w:ind w:left="6565" w:hanging="213"/>
      </w:pPr>
      <w:rPr>
        <w:rFonts w:hint="default"/>
        <w:lang w:val="ru-RU" w:eastAsia="ru-RU" w:bidi="ru-RU"/>
      </w:rPr>
    </w:lvl>
    <w:lvl w:ilvl="6" w:tplc="3F8AED00">
      <w:numFmt w:val="bullet"/>
      <w:lvlText w:val="•"/>
      <w:lvlJc w:val="left"/>
      <w:pPr>
        <w:ind w:left="7526" w:hanging="213"/>
      </w:pPr>
      <w:rPr>
        <w:rFonts w:hint="default"/>
        <w:lang w:val="ru-RU" w:eastAsia="ru-RU" w:bidi="ru-RU"/>
      </w:rPr>
    </w:lvl>
    <w:lvl w:ilvl="7" w:tplc="B5D2E96A">
      <w:numFmt w:val="bullet"/>
      <w:lvlText w:val="•"/>
      <w:lvlJc w:val="left"/>
      <w:pPr>
        <w:ind w:left="8487" w:hanging="213"/>
      </w:pPr>
      <w:rPr>
        <w:rFonts w:hint="default"/>
        <w:lang w:val="ru-RU" w:eastAsia="ru-RU" w:bidi="ru-RU"/>
      </w:rPr>
    </w:lvl>
    <w:lvl w:ilvl="8" w:tplc="4C06E568">
      <w:numFmt w:val="bullet"/>
      <w:lvlText w:val="•"/>
      <w:lvlJc w:val="left"/>
      <w:pPr>
        <w:ind w:left="9448" w:hanging="213"/>
      </w:pPr>
      <w:rPr>
        <w:rFonts w:hint="default"/>
        <w:lang w:val="ru-RU" w:eastAsia="ru-RU" w:bidi="ru-RU"/>
      </w:rPr>
    </w:lvl>
  </w:abstractNum>
  <w:abstractNum w:abstractNumId="288">
    <w:nsid w:val="67A6294A"/>
    <w:multiLevelType w:val="hybridMultilevel"/>
    <w:tmpl w:val="7A1E513E"/>
    <w:lvl w:ilvl="0" w:tplc="2F181BDC">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3D949F62">
      <w:numFmt w:val="bullet"/>
      <w:lvlText w:val="•"/>
      <w:lvlJc w:val="left"/>
      <w:pPr>
        <w:ind w:left="2091" w:hanging="147"/>
      </w:pPr>
      <w:rPr>
        <w:rFonts w:hint="default"/>
        <w:lang w:val="ru-RU" w:eastAsia="ru-RU" w:bidi="ru-RU"/>
      </w:rPr>
    </w:lvl>
    <w:lvl w:ilvl="2" w:tplc="15CA59DA">
      <w:numFmt w:val="bullet"/>
      <w:lvlText w:val="•"/>
      <w:lvlJc w:val="left"/>
      <w:pPr>
        <w:ind w:left="3122" w:hanging="147"/>
      </w:pPr>
      <w:rPr>
        <w:rFonts w:hint="default"/>
        <w:lang w:val="ru-RU" w:eastAsia="ru-RU" w:bidi="ru-RU"/>
      </w:rPr>
    </w:lvl>
    <w:lvl w:ilvl="3" w:tplc="85ACA494">
      <w:numFmt w:val="bullet"/>
      <w:lvlText w:val="•"/>
      <w:lvlJc w:val="left"/>
      <w:pPr>
        <w:ind w:left="4153" w:hanging="147"/>
      </w:pPr>
      <w:rPr>
        <w:rFonts w:hint="default"/>
        <w:lang w:val="ru-RU" w:eastAsia="ru-RU" w:bidi="ru-RU"/>
      </w:rPr>
    </w:lvl>
    <w:lvl w:ilvl="4" w:tplc="51823C22">
      <w:numFmt w:val="bullet"/>
      <w:lvlText w:val="•"/>
      <w:lvlJc w:val="left"/>
      <w:pPr>
        <w:ind w:left="5184" w:hanging="147"/>
      </w:pPr>
      <w:rPr>
        <w:rFonts w:hint="default"/>
        <w:lang w:val="ru-RU" w:eastAsia="ru-RU" w:bidi="ru-RU"/>
      </w:rPr>
    </w:lvl>
    <w:lvl w:ilvl="5" w:tplc="2D6872B2">
      <w:numFmt w:val="bullet"/>
      <w:lvlText w:val="•"/>
      <w:lvlJc w:val="left"/>
      <w:pPr>
        <w:ind w:left="6215" w:hanging="147"/>
      </w:pPr>
      <w:rPr>
        <w:rFonts w:hint="default"/>
        <w:lang w:val="ru-RU" w:eastAsia="ru-RU" w:bidi="ru-RU"/>
      </w:rPr>
    </w:lvl>
    <w:lvl w:ilvl="6" w:tplc="84367796">
      <w:numFmt w:val="bullet"/>
      <w:lvlText w:val="•"/>
      <w:lvlJc w:val="left"/>
      <w:pPr>
        <w:ind w:left="7246" w:hanging="147"/>
      </w:pPr>
      <w:rPr>
        <w:rFonts w:hint="default"/>
        <w:lang w:val="ru-RU" w:eastAsia="ru-RU" w:bidi="ru-RU"/>
      </w:rPr>
    </w:lvl>
    <w:lvl w:ilvl="7" w:tplc="2FAADD3C">
      <w:numFmt w:val="bullet"/>
      <w:lvlText w:val="•"/>
      <w:lvlJc w:val="left"/>
      <w:pPr>
        <w:ind w:left="8277" w:hanging="147"/>
      </w:pPr>
      <w:rPr>
        <w:rFonts w:hint="default"/>
        <w:lang w:val="ru-RU" w:eastAsia="ru-RU" w:bidi="ru-RU"/>
      </w:rPr>
    </w:lvl>
    <w:lvl w:ilvl="8" w:tplc="CD3C274A">
      <w:numFmt w:val="bullet"/>
      <w:lvlText w:val="•"/>
      <w:lvlJc w:val="left"/>
      <w:pPr>
        <w:ind w:left="9308" w:hanging="147"/>
      </w:pPr>
      <w:rPr>
        <w:rFonts w:hint="default"/>
        <w:lang w:val="ru-RU" w:eastAsia="ru-RU" w:bidi="ru-RU"/>
      </w:rPr>
    </w:lvl>
  </w:abstractNum>
  <w:abstractNum w:abstractNumId="289">
    <w:nsid w:val="67B561E1"/>
    <w:multiLevelType w:val="hybridMultilevel"/>
    <w:tmpl w:val="A2062DA0"/>
    <w:lvl w:ilvl="0" w:tplc="BCEE95F6">
      <w:numFmt w:val="bullet"/>
      <w:lvlText w:val=""/>
      <w:lvlJc w:val="left"/>
      <w:pPr>
        <w:ind w:left="1062" w:hanging="296"/>
      </w:pPr>
      <w:rPr>
        <w:rFonts w:ascii="Wingdings" w:eastAsia="Wingdings" w:hAnsi="Wingdings" w:cs="Wingdings" w:hint="default"/>
        <w:w w:val="100"/>
        <w:sz w:val="24"/>
        <w:szCs w:val="24"/>
        <w:lang w:val="ru-RU" w:eastAsia="ru-RU" w:bidi="ru-RU"/>
      </w:rPr>
    </w:lvl>
    <w:lvl w:ilvl="1" w:tplc="62DE5172">
      <w:numFmt w:val="bullet"/>
      <w:lvlText w:val="•"/>
      <w:lvlJc w:val="left"/>
      <w:pPr>
        <w:ind w:left="2091" w:hanging="296"/>
      </w:pPr>
      <w:rPr>
        <w:rFonts w:hint="default"/>
        <w:lang w:val="ru-RU" w:eastAsia="ru-RU" w:bidi="ru-RU"/>
      </w:rPr>
    </w:lvl>
    <w:lvl w:ilvl="2" w:tplc="1D1C1520">
      <w:numFmt w:val="bullet"/>
      <w:lvlText w:val="•"/>
      <w:lvlJc w:val="left"/>
      <w:pPr>
        <w:ind w:left="3122" w:hanging="296"/>
      </w:pPr>
      <w:rPr>
        <w:rFonts w:hint="default"/>
        <w:lang w:val="ru-RU" w:eastAsia="ru-RU" w:bidi="ru-RU"/>
      </w:rPr>
    </w:lvl>
    <w:lvl w:ilvl="3" w:tplc="C0B0C6E8">
      <w:numFmt w:val="bullet"/>
      <w:lvlText w:val="•"/>
      <w:lvlJc w:val="left"/>
      <w:pPr>
        <w:ind w:left="4153" w:hanging="296"/>
      </w:pPr>
      <w:rPr>
        <w:rFonts w:hint="default"/>
        <w:lang w:val="ru-RU" w:eastAsia="ru-RU" w:bidi="ru-RU"/>
      </w:rPr>
    </w:lvl>
    <w:lvl w:ilvl="4" w:tplc="3F3436E0">
      <w:numFmt w:val="bullet"/>
      <w:lvlText w:val="•"/>
      <w:lvlJc w:val="left"/>
      <w:pPr>
        <w:ind w:left="5184" w:hanging="296"/>
      </w:pPr>
      <w:rPr>
        <w:rFonts w:hint="default"/>
        <w:lang w:val="ru-RU" w:eastAsia="ru-RU" w:bidi="ru-RU"/>
      </w:rPr>
    </w:lvl>
    <w:lvl w:ilvl="5" w:tplc="9FF616C0">
      <w:numFmt w:val="bullet"/>
      <w:lvlText w:val="•"/>
      <w:lvlJc w:val="left"/>
      <w:pPr>
        <w:ind w:left="6215" w:hanging="296"/>
      </w:pPr>
      <w:rPr>
        <w:rFonts w:hint="default"/>
        <w:lang w:val="ru-RU" w:eastAsia="ru-RU" w:bidi="ru-RU"/>
      </w:rPr>
    </w:lvl>
    <w:lvl w:ilvl="6" w:tplc="02BE8002">
      <w:numFmt w:val="bullet"/>
      <w:lvlText w:val="•"/>
      <w:lvlJc w:val="left"/>
      <w:pPr>
        <w:ind w:left="7246" w:hanging="296"/>
      </w:pPr>
      <w:rPr>
        <w:rFonts w:hint="default"/>
        <w:lang w:val="ru-RU" w:eastAsia="ru-RU" w:bidi="ru-RU"/>
      </w:rPr>
    </w:lvl>
    <w:lvl w:ilvl="7" w:tplc="6F68607A">
      <w:numFmt w:val="bullet"/>
      <w:lvlText w:val="•"/>
      <w:lvlJc w:val="left"/>
      <w:pPr>
        <w:ind w:left="8277" w:hanging="296"/>
      </w:pPr>
      <w:rPr>
        <w:rFonts w:hint="default"/>
        <w:lang w:val="ru-RU" w:eastAsia="ru-RU" w:bidi="ru-RU"/>
      </w:rPr>
    </w:lvl>
    <w:lvl w:ilvl="8" w:tplc="888CE27C">
      <w:numFmt w:val="bullet"/>
      <w:lvlText w:val="•"/>
      <w:lvlJc w:val="left"/>
      <w:pPr>
        <w:ind w:left="9308" w:hanging="296"/>
      </w:pPr>
      <w:rPr>
        <w:rFonts w:hint="default"/>
        <w:lang w:val="ru-RU" w:eastAsia="ru-RU" w:bidi="ru-RU"/>
      </w:rPr>
    </w:lvl>
  </w:abstractNum>
  <w:abstractNum w:abstractNumId="290">
    <w:nsid w:val="6892036B"/>
    <w:multiLevelType w:val="hybridMultilevel"/>
    <w:tmpl w:val="8A8467EA"/>
    <w:lvl w:ilvl="0" w:tplc="EC9EE9A8">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78920094">
      <w:numFmt w:val="bullet"/>
      <w:lvlText w:val="•"/>
      <w:lvlJc w:val="left"/>
      <w:pPr>
        <w:ind w:left="2091" w:hanging="147"/>
      </w:pPr>
      <w:rPr>
        <w:rFonts w:hint="default"/>
        <w:lang w:val="ru-RU" w:eastAsia="ru-RU" w:bidi="ru-RU"/>
      </w:rPr>
    </w:lvl>
    <w:lvl w:ilvl="2" w:tplc="778CB09C">
      <w:numFmt w:val="bullet"/>
      <w:lvlText w:val="•"/>
      <w:lvlJc w:val="left"/>
      <w:pPr>
        <w:ind w:left="3122" w:hanging="147"/>
      </w:pPr>
      <w:rPr>
        <w:rFonts w:hint="default"/>
        <w:lang w:val="ru-RU" w:eastAsia="ru-RU" w:bidi="ru-RU"/>
      </w:rPr>
    </w:lvl>
    <w:lvl w:ilvl="3" w:tplc="F30A55EE">
      <w:numFmt w:val="bullet"/>
      <w:lvlText w:val="•"/>
      <w:lvlJc w:val="left"/>
      <w:pPr>
        <w:ind w:left="4153" w:hanging="147"/>
      </w:pPr>
      <w:rPr>
        <w:rFonts w:hint="default"/>
        <w:lang w:val="ru-RU" w:eastAsia="ru-RU" w:bidi="ru-RU"/>
      </w:rPr>
    </w:lvl>
    <w:lvl w:ilvl="4" w:tplc="F28473EE">
      <w:numFmt w:val="bullet"/>
      <w:lvlText w:val="•"/>
      <w:lvlJc w:val="left"/>
      <w:pPr>
        <w:ind w:left="5184" w:hanging="147"/>
      </w:pPr>
      <w:rPr>
        <w:rFonts w:hint="default"/>
        <w:lang w:val="ru-RU" w:eastAsia="ru-RU" w:bidi="ru-RU"/>
      </w:rPr>
    </w:lvl>
    <w:lvl w:ilvl="5" w:tplc="EB0A617A">
      <w:numFmt w:val="bullet"/>
      <w:lvlText w:val="•"/>
      <w:lvlJc w:val="left"/>
      <w:pPr>
        <w:ind w:left="6215" w:hanging="147"/>
      </w:pPr>
      <w:rPr>
        <w:rFonts w:hint="default"/>
        <w:lang w:val="ru-RU" w:eastAsia="ru-RU" w:bidi="ru-RU"/>
      </w:rPr>
    </w:lvl>
    <w:lvl w:ilvl="6" w:tplc="DF16D096">
      <w:numFmt w:val="bullet"/>
      <w:lvlText w:val="•"/>
      <w:lvlJc w:val="left"/>
      <w:pPr>
        <w:ind w:left="7246" w:hanging="147"/>
      </w:pPr>
      <w:rPr>
        <w:rFonts w:hint="default"/>
        <w:lang w:val="ru-RU" w:eastAsia="ru-RU" w:bidi="ru-RU"/>
      </w:rPr>
    </w:lvl>
    <w:lvl w:ilvl="7" w:tplc="A02C517A">
      <w:numFmt w:val="bullet"/>
      <w:lvlText w:val="•"/>
      <w:lvlJc w:val="left"/>
      <w:pPr>
        <w:ind w:left="8277" w:hanging="147"/>
      </w:pPr>
      <w:rPr>
        <w:rFonts w:hint="default"/>
        <w:lang w:val="ru-RU" w:eastAsia="ru-RU" w:bidi="ru-RU"/>
      </w:rPr>
    </w:lvl>
    <w:lvl w:ilvl="8" w:tplc="15A47828">
      <w:numFmt w:val="bullet"/>
      <w:lvlText w:val="•"/>
      <w:lvlJc w:val="left"/>
      <w:pPr>
        <w:ind w:left="9308" w:hanging="147"/>
      </w:pPr>
      <w:rPr>
        <w:rFonts w:hint="default"/>
        <w:lang w:val="ru-RU" w:eastAsia="ru-RU" w:bidi="ru-RU"/>
      </w:rPr>
    </w:lvl>
  </w:abstractNum>
  <w:abstractNum w:abstractNumId="291">
    <w:nsid w:val="68BD6FC4"/>
    <w:multiLevelType w:val="hybridMultilevel"/>
    <w:tmpl w:val="1A3A628E"/>
    <w:lvl w:ilvl="0" w:tplc="6A965EE8">
      <w:numFmt w:val="bullet"/>
      <w:lvlText w:val="•"/>
      <w:lvlJc w:val="left"/>
      <w:pPr>
        <w:ind w:left="211" w:hanging="260"/>
      </w:pPr>
      <w:rPr>
        <w:rFonts w:ascii="Times New Roman" w:eastAsia="Times New Roman" w:hAnsi="Times New Roman" w:cs="Times New Roman" w:hint="default"/>
        <w:spacing w:val="-5"/>
        <w:w w:val="100"/>
        <w:sz w:val="24"/>
        <w:szCs w:val="24"/>
        <w:lang w:val="ru-RU" w:eastAsia="ru-RU" w:bidi="ru-RU"/>
      </w:rPr>
    </w:lvl>
    <w:lvl w:ilvl="1" w:tplc="4344E2D4">
      <w:numFmt w:val="bullet"/>
      <w:lvlText w:val="•"/>
      <w:lvlJc w:val="left"/>
      <w:pPr>
        <w:ind w:left="578" w:hanging="260"/>
      </w:pPr>
      <w:rPr>
        <w:rFonts w:hint="default"/>
        <w:lang w:val="ru-RU" w:eastAsia="ru-RU" w:bidi="ru-RU"/>
      </w:rPr>
    </w:lvl>
    <w:lvl w:ilvl="2" w:tplc="7B98FE12">
      <w:numFmt w:val="bullet"/>
      <w:lvlText w:val="•"/>
      <w:lvlJc w:val="left"/>
      <w:pPr>
        <w:ind w:left="936" w:hanging="260"/>
      </w:pPr>
      <w:rPr>
        <w:rFonts w:hint="default"/>
        <w:lang w:val="ru-RU" w:eastAsia="ru-RU" w:bidi="ru-RU"/>
      </w:rPr>
    </w:lvl>
    <w:lvl w:ilvl="3" w:tplc="B64AA43C">
      <w:numFmt w:val="bullet"/>
      <w:lvlText w:val="•"/>
      <w:lvlJc w:val="left"/>
      <w:pPr>
        <w:ind w:left="1294" w:hanging="260"/>
      </w:pPr>
      <w:rPr>
        <w:rFonts w:hint="default"/>
        <w:lang w:val="ru-RU" w:eastAsia="ru-RU" w:bidi="ru-RU"/>
      </w:rPr>
    </w:lvl>
    <w:lvl w:ilvl="4" w:tplc="3A809870">
      <w:numFmt w:val="bullet"/>
      <w:lvlText w:val="•"/>
      <w:lvlJc w:val="left"/>
      <w:pPr>
        <w:ind w:left="1652" w:hanging="260"/>
      </w:pPr>
      <w:rPr>
        <w:rFonts w:hint="default"/>
        <w:lang w:val="ru-RU" w:eastAsia="ru-RU" w:bidi="ru-RU"/>
      </w:rPr>
    </w:lvl>
    <w:lvl w:ilvl="5" w:tplc="9E745DC2">
      <w:numFmt w:val="bullet"/>
      <w:lvlText w:val="•"/>
      <w:lvlJc w:val="left"/>
      <w:pPr>
        <w:ind w:left="2011" w:hanging="260"/>
      </w:pPr>
      <w:rPr>
        <w:rFonts w:hint="default"/>
        <w:lang w:val="ru-RU" w:eastAsia="ru-RU" w:bidi="ru-RU"/>
      </w:rPr>
    </w:lvl>
    <w:lvl w:ilvl="6" w:tplc="66868D30">
      <w:numFmt w:val="bullet"/>
      <w:lvlText w:val="•"/>
      <w:lvlJc w:val="left"/>
      <w:pPr>
        <w:ind w:left="2369" w:hanging="260"/>
      </w:pPr>
      <w:rPr>
        <w:rFonts w:hint="default"/>
        <w:lang w:val="ru-RU" w:eastAsia="ru-RU" w:bidi="ru-RU"/>
      </w:rPr>
    </w:lvl>
    <w:lvl w:ilvl="7" w:tplc="052EF530">
      <w:numFmt w:val="bullet"/>
      <w:lvlText w:val="•"/>
      <w:lvlJc w:val="left"/>
      <w:pPr>
        <w:ind w:left="2727" w:hanging="260"/>
      </w:pPr>
      <w:rPr>
        <w:rFonts w:hint="default"/>
        <w:lang w:val="ru-RU" w:eastAsia="ru-RU" w:bidi="ru-RU"/>
      </w:rPr>
    </w:lvl>
    <w:lvl w:ilvl="8" w:tplc="DC02D428">
      <w:numFmt w:val="bullet"/>
      <w:lvlText w:val="•"/>
      <w:lvlJc w:val="left"/>
      <w:pPr>
        <w:ind w:left="3085" w:hanging="260"/>
      </w:pPr>
      <w:rPr>
        <w:rFonts w:hint="default"/>
        <w:lang w:val="ru-RU" w:eastAsia="ru-RU" w:bidi="ru-RU"/>
      </w:rPr>
    </w:lvl>
  </w:abstractNum>
  <w:abstractNum w:abstractNumId="292">
    <w:nsid w:val="694974DA"/>
    <w:multiLevelType w:val="hybridMultilevel"/>
    <w:tmpl w:val="3FC242BA"/>
    <w:lvl w:ilvl="0" w:tplc="26D66012">
      <w:start w:val="7"/>
      <w:numFmt w:val="decimal"/>
      <w:lvlText w:val="%1"/>
      <w:lvlJc w:val="left"/>
      <w:pPr>
        <w:ind w:left="6072" w:hanging="212"/>
        <w:jc w:val="right"/>
      </w:pPr>
      <w:rPr>
        <w:rFonts w:ascii="Times New Roman" w:eastAsia="Times New Roman" w:hAnsi="Times New Roman" w:cs="Times New Roman" w:hint="default"/>
        <w:w w:val="100"/>
        <w:sz w:val="28"/>
        <w:szCs w:val="28"/>
        <w:lang w:val="ru-RU" w:eastAsia="ru-RU" w:bidi="ru-RU"/>
      </w:rPr>
    </w:lvl>
    <w:lvl w:ilvl="1" w:tplc="14BCF0C6">
      <w:numFmt w:val="bullet"/>
      <w:lvlText w:val="•"/>
      <w:lvlJc w:val="left"/>
      <w:pPr>
        <w:ind w:left="6609" w:hanging="212"/>
      </w:pPr>
      <w:rPr>
        <w:rFonts w:hint="default"/>
        <w:lang w:val="ru-RU" w:eastAsia="ru-RU" w:bidi="ru-RU"/>
      </w:rPr>
    </w:lvl>
    <w:lvl w:ilvl="2" w:tplc="67FA4DEE">
      <w:numFmt w:val="bullet"/>
      <w:lvlText w:val="•"/>
      <w:lvlJc w:val="left"/>
      <w:pPr>
        <w:ind w:left="7138" w:hanging="212"/>
      </w:pPr>
      <w:rPr>
        <w:rFonts w:hint="default"/>
        <w:lang w:val="ru-RU" w:eastAsia="ru-RU" w:bidi="ru-RU"/>
      </w:rPr>
    </w:lvl>
    <w:lvl w:ilvl="3" w:tplc="1AB26F00">
      <w:numFmt w:val="bullet"/>
      <w:lvlText w:val="•"/>
      <w:lvlJc w:val="left"/>
      <w:pPr>
        <w:ind w:left="7667" w:hanging="212"/>
      </w:pPr>
      <w:rPr>
        <w:rFonts w:hint="default"/>
        <w:lang w:val="ru-RU" w:eastAsia="ru-RU" w:bidi="ru-RU"/>
      </w:rPr>
    </w:lvl>
    <w:lvl w:ilvl="4" w:tplc="D7B4CD16">
      <w:numFmt w:val="bullet"/>
      <w:lvlText w:val="•"/>
      <w:lvlJc w:val="left"/>
      <w:pPr>
        <w:ind w:left="8196" w:hanging="212"/>
      </w:pPr>
      <w:rPr>
        <w:rFonts w:hint="default"/>
        <w:lang w:val="ru-RU" w:eastAsia="ru-RU" w:bidi="ru-RU"/>
      </w:rPr>
    </w:lvl>
    <w:lvl w:ilvl="5" w:tplc="39527FBA">
      <w:numFmt w:val="bullet"/>
      <w:lvlText w:val="•"/>
      <w:lvlJc w:val="left"/>
      <w:pPr>
        <w:ind w:left="8725" w:hanging="212"/>
      </w:pPr>
      <w:rPr>
        <w:rFonts w:hint="default"/>
        <w:lang w:val="ru-RU" w:eastAsia="ru-RU" w:bidi="ru-RU"/>
      </w:rPr>
    </w:lvl>
    <w:lvl w:ilvl="6" w:tplc="A24604AE">
      <w:numFmt w:val="bullet"/>
      <w:lvlText w:val="•"/>
      <w:lvlJc w:val="left"/>
      <w:pPr>
        <w:ind w:left="9254" w:hanging="212"/>
      </w:pPr>
      <w:rPr>
        <w:rFonts w:hint="default"/>
        <w:lang w:val="ru-RU" w:eastAsia="ru-RU" w:bidi="ru-RU"/>
      </w:rPr>
    </w:lvl>
    <w:lvl w:ilvl="7" w:tplc="DC4A902A">
      <w:numFmt w:val="bullet"/>
      <w:lvlText w:val="•"/>
      <w:lvlJc w:val="left"/>
      <w:pPr>
        <w:ind w:left="9783" w:hanging="212"/>
      </w:pPr>
      <w:rPr>
        <w:rFonts w:hint="default"/>
        <w:lang w:val="ru-RU" w:eastAsia="ru-RU" w:bidi="ru-RU"/>
      </w:rPr>
    </w:lvl>
    <w:lvl w:ilvl="8" w:tplc="FDDED29A">
      <w:numFmt w:val="bullet"/>
      <w:lvlText w:val="•"/>
      <w:lvlJc w:val="left"/>
      <w:pPr>
        <w:ind w:left="10312" w:hanging="212"/>
      </w:pPr>
      <w:rPr>
        <w:rFonts w:hint="default"/>
        <w:lang w:val="ru-RU" w:eastAsia="ru-RU" w:bidi="ru-RU"/>
      </w:rPr>
    </w:lvl>
  </w:abstractNum>
  <w:abstractNum w:abstractNumId="293">
    <w:nsid w:val="696757C5"/>
    <w:multiLevelType w:val="hybridMultilevel"/>
    <w:tmpl w:val="BE126F30"/>
    <w:lvl w:ilvl="0" w:tplc="E0A014E0">
      <w:numFmt w:val="bullet"/>
      <w:lvlText w:val=""/>
      <w:lvlJc w:val="left"/>
      <w:pPr>
        <w:ind w:left="1424" w:hanging="653"/>
      </w:pPr>
      <w:rPr>
        <w:rFonts w:ascii="Symbol" w:eastAsia="Symbol" w:hAnsi="Symbol" w:cs="Symbol" w:hint="default"/>
        <w:w w:val="100"/>
        <w:sz w:val="24"/>
        <w:szCs w:val="24"/>
        <w:lang w:val="ru-RU" w:eastAsia="ru-RU" w:bidi="ru-RU"/>
      </w:rPr>
    </w:lvl>
    <w:lvl w:ilvl="1" w:tplc="33E2B0A8">
      <w:numFmt w:val="bullet"/>
      <w:lvlText w:val="•"/>
      <w:lvlJc w:val="left"/>
      <w:pPr>
        <w:ind w:left="2415" w:hanging="653"/>
      </w:pPr>
      <w:rPr>
        <w:rFonts w:hint="default"/>
        <w:lang w:val="ru-RU" w:eastAsia="ru-RU" w:bidi="ru-RU"/>
      </w:rPr>
    </w:lvl>
    <w:lvl w:ilvl="2" w:tplc="A2542322">
      <w:numFmt w:val="bullet"/>
      <w:lvlText w:val="•"/>
      <w:lvlJc w:val="left"/>
      <w:pPr>
        <w:ind w:left="3410" w:hanging="653"/>
      </w:pPr>
      <w:rPr>
        <w:rFonts w:hint="default"/>
        <w:lang w:val="ru-RU" w:eastAsia="ru-RU" w:bidi="ru-RU"/>
      </w:rPr>
    </w:lvl>
    <w:lvl w:ilvl="3" w:tplc="4A484428">
      <w:numFmt w:val="bullet"/>
      <w:lvlText w:val="•"/>
      <w:lvlJc w:val="left"/>
      <w:pPr>
        <w:ind w:left="4405" w:hanging="653"/>
      </w:pPr>
      <w:rPr>
        <w:rFonts w:hint="default"/>
        <w:lang w:val="ru-RU" w:eastAsia="ru-RU" w:bidi="ru-RU"/>
      </w:rPr>
    </w:lvl>
    <w:lvl w:ilvl="4" w:tplc="19DED750">
      <w:numFmt w:val="bullet"/>
      <w:lvlText w:val="•"/>
      <w:lvlJc w:val="left"/>
      <w:pPr>
        <w:ind w:left="5400" w:hanging="653"/>
      </w:pPr>
      <w:rPr>
        <w:rFonts w:hint="default"/>
        <w:lang w:val="ru-RU" w:eastAsia="ru-RU" w:bidi="ru-RU"/>
      </w:rPr>
    </w:lvl>
    <w:lvl w:ilvl="5" w:tplc="D6C00A42">
      <w:numFmt w:val="bullet"/>
      <w:lvlText w:val="•"/>
      <w:lvlJc w:val="left"/>
      <w:pPr>
        <w:ind w:left="6395" w:hanging="653"/>
      </w:pPr>
      <w:rPr>
        <w:rFonts w:hint="default"/>
        <w:lang w:val="ru-RU" w:eastAsia="ru-RU" w:bidi="ru-RU"/>
      </w:rPr>
    </w:lvl>
    <w:lvl w:ilvl="6" w:tplc="07209E74">
      <w:numFmt w:val="bullet"/>
      <w:lvlText w:val="•"/>
      <w:lvlJc w:val="left"/>
      <w:pPr>
        <w:ind w:left="7390" w:hanging="653"/>
      </w:pPr>
      <w:rPr>
        <w:rFonts w:hint="default"/>
        <w:lang w:val="ru-RU" w:eastAsia="ru-RU" w:bidi="ru-RU"/>
      </w:rPr>
    </w:lvl>
    <w:lvl w:ilvl="7" w:tplc="4F061358">
      <w:numFmt w:val="bullet"/>
      <w:lvlText w:val="•"/>
      <w:lvlJc w:val="left"/>
      <w:pPr>
        <w:ind w:left="8385" w:hanging="653"/>
      </w:pPr>
      <w:rPr>
        <w:rFonts w:hint="default"/>
        <w:lang w:val="ru-RU" w:eastAsia="ru-RU" w:bidi="ru-RU"/>
      </w:rPr>
    </w:lvl>
    <w:lvl w:ilvl="8" w:tplc="89AE81A0">
      <w:numFmt w:val="bullet"/>
      <w:lvlText w:val="•"/>
      <w:lvlJc w:val="left"/>
      <w:pPr>
        <w:ind w:left="9380" w:hanging="653"/>
      </w:pPr>
      <w:rPr>
        <w:rFonts w:hint="default"/>
        <w:lang w:val="ru-RU" w:eastAsia="ru-RU" w:bidi="ru-RU"/>
      </w:rPr>
    </w:lvl>
  </w:abstractNum>
  <w:abstractNum w:abstractNumId="294">
    <w:nsid w:val="69801B50"/>
    <w:multiLevelType w:val="hybridMultilevel"/>
    <w:tmpl w:val="E3944A44"/>
    <w:lvl w:ilvl="0" w:tplc="9C2A7BA8">
      <w:numFmt w:val="bullet"/>
      <w:lvlText w:val="•"/>
      <w:lvlJc w:val="left"/>
      <w:pPr>
        <w:ind w:left="470" w:hanging="260"/>
      </w:pPr>
      <w:rPr>
        <w:rFonts w:ascii="Times New Roman" w:eastAsia="Times New Roman" w:hAnsi="Times New Roman" w:cs="Times New Roman" w:hint="default"/>
        <w:spacing w:val="-5"/>
        <w:w w:val="100"/>
        <w:sz w:val="24"/>
        <w:szCs w:val="24"/>
        <w:lang w:val="ru-RU" w:eastAsia="ru-RU" w:bidi="ru-RU"/>
      </w:rPr>
    </w:lvl>
    <w:lvl w:ilvl="1" w:tplc="709A41FA">
      <w:numFmt w:val="bullet"/>
      <w:lvlText w:val="•"/>
      <w:lvlJc w:val="left"/>
      <w:pPr>
        <w:ind w:left="812" w:hanging="260"/>
      </w:pPr>
      <w:rPr>
        <w:rFonts w:hint="default"/>
        <w:lang w:val="ru-RU" w:eastAsia="ru-RU" w:bidi="ru-RU"/>
      </w:rPr>
    </w:lvl>
    <w:lvl w:ilvl="2" w:tplc="842C1D44">
      <w:numFmt w:val="bullet"/>
      <w:lvlText w:val="•"/>
      <w:lvlJc w:val="left"/>
      <w:pPr>
        <w:ind w:left="1144" w:hanging="260"/>
      </w:pPr>
      <w:rPr>
        <w:rFonts w:hint="default"/>
        <w:lang w:val="ru-RU" w:eastAsia="ru-RU" w:bidi="ru-RU"/>
      </w:rPr>
    </w:lvl>
    <w:lvl w:ilvl="3" w:tplc="2C74E36C">
      <w:numFmt w:val="bullet"/>
      <w:lvlText w:val="•"/>
      <w:lvlJc w:val="left"/>
      <w:pPr>
        <w:ind w:left="1476" w:hanging="260"/>
      </w:pPr>
      <w:rPr>
        <w:rFonts w:hint="default"/>
        <w:lang w:val="ru-RU" w:eastAsia="ru-RU" w:bidi="ru-RU"/>
      </w:rPr>
    </w:lvl>
    <w:lvl w:ilvl="4" w:tplc="23AE33BE">
      <w:numFmt w:val="bullet"/>
      <w:lvlText w:val="•"/>
      <w:lvlJc w:val="left"/>
      <w:pPr>
        <w:ind w:left="1808" w:hanging="260"/>
      </w:pPr>
      <w:rPr>
        <w:rFonts w:hint="default"/>
        <w:lang w:val="ru-RU" w:eastAsia="ru-RU" w:bidi="ru-RU"/>
      </w:rPr>
    </w:lvl>
    <w:lvl w:ilvl="5" w:tplc="561CEC8C">
      <w:numFmt w:val="bullet"/>
      <w:lvlText w:val="•"/>
      <w:lvlJc w:val="left"/>
      <w:pPr>
        <w:ind w:left="2141" w:hanging="260"/>
      </w:pPr>
      <w:rPr>
        <w:rFonts w:hint="default"/>
        <w:lang w:val="ru-RU" w:eastAsia="ru-RU" w:bidi="ru-RU"/>
      </w:rPr>
    </w:lvl>
    <w:lvl w:ilvl="6" w:tplc="6E009622">
      <w:numFmt w:val="bullet"/>
      <w:lvlText w:val="•"/>
      <w:lvlJc w:val="left"/>
      <w:pPr>
        <w:ind w:left="2473" w:hanging="260"/>
      </w:pPr>
      <w:rPr>
        <w:rFonts w:hint="default"/>
        <w:lang w:val="ru-RU" w:eastAsia="ru-RU" w:bidi="ru-RU"/>
      </w:rPr>
    </w:lvl>
    <w:lvl w:ilvl="7" w:tplc="F998033A">
      <w:numFmt w:val="bullet"/>
      <w:lvlText w:val="•"/>
      <w:lvlJc w:val="left"/>
      <w:pPr>
        <w:ind w:left="2805" w:hanging="260"/>
      </w:pPr>
      <w:rPr>
        <w:rFonts w:hint="default"/>
        <w:lang w:val="ru-RU" w:eastAsia="ru-RU" w:bidi="ru-RU"/>
      </w:rPr>
    </w:lvl>
    <w:lvl w:ilvl="8" w:tplc="321E269C">
      <w:numFmt w:val="bullet"/>
      <w:lvlText w:val="•"/>
      <w:lvlJc w:val="left"/>
      <w:pPr>
        <w:ind w:left="3137" w:hanging="260"/>
      </w:pPr>
      <w:rPr>
        <w:rFonts w:hint="default"/>
        <w:lang w:val="ru-RU" w:eastAsia="ru-RU" w:bidi="ru-RU"/>
      </w:rPr>
    </w:lvl>
  </w:abstractNum>
  <w:abstractNum w:abstractNumId="295">
    <w:nsid w:val="69D00EF9"/>
    <w:multiLevelType w:val="hybridMultilevel"/>
    <w:tmpl w:val="47A6FCF6"/>
    <w:lvl w:ilvl="0" w:tplc="25A6C19E">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839682E2">
      <w:numFmt w:val="bullet"/>
      <w:lvlText w:val="•"/>
      <w:lvlJc w:val="left"/>
      <w:pPr>
        <w:ind w:left="2091" w:hanging="147"/>
      </w:pPr>
      <w:rPr>
        <w:rFonts w:hint="default"/>
        <w:lang w:val="ru-RU" w:eastAsia="ru-RU" w:bidi="ru-RU"/>
      </w:rPr>
    </w:lvl>
    <w:lvl w:ilvl="2" w:tplc="9572A0D0">
      <w:numFmt w:val="bullet"/>
      <w:lvlText w:val="•"/>
      <w:lvlJc w:val="left"/>
      <w:pPr>
        <w:ind w:left="3122" w:hanging="147"/>
      </w:pPr>
      <w:rPr>
        <w:rFonts w:hint="default"/>
        <w:lang w:val="ru-RU" w:eastAsia="ru-RU" w:bidi="ru-RU"/>
      </w:rPr>
    </w:lvl>
    <w:lvl w:ilvl="3" w:tplc="CB5049E2">
      <w:numFmt w:val="bullet"/>
      <w:lvlText w:val="•"/>
      <w:lvlJc w:val="left"/>
      <w:pPr>
        <w:ind w:left="4153" w:hanging="147"/>
      </w:pPr>
      <w:rPr>
        <w:rFonts w:hint="default"/>
        <w:lang w:val="ru-RU" w:eastAsia="ru-RU" w:bidi="ru-RU"/>
      </w:rPr>
    </w:lvl>
    <w:lvl w:ilvl="4" w:tplc="B0BA6DDE">
      <w:numFmt w:val="bullet"/>
      <w:lvlText w:val="•"/>
      <w:lvlJc w:val="left"/>
      <w:pPr>
        <w:ind w:left="5184" w:hanging="147"/>
      </w:pPr>
      <w:rPr>
        <w:rFonts w:hint="default"/>
        <w:lang w:val="ru-RU" w:eastAsia="ru-RU" w:bidi="ru-RU"/>
      </w:rPr>
    </w:lvl>
    <w:lvl w:ilvl="5" w:tplc="474ECC8E">
      <w:numFmt w:val="bullet"/>
      <w:lvlText w:val="•"/>
      <w:lvlJc w:val="left"/>
      <w:pPr>
        <w:ind w:left="6215" w:hanging="147"/>
      </w:pPr>
      <w:rPr>
        <w:rFonts w:hint="default"/>
        <w:lang w:val="ru-RU" w:eastAsia="ru-RU" w:bidi="ru-RU"/>
      </w:rPr>
    </w:lvl>
    <w:lvl w:ilvl="6" w:tplc="FC3C438E">
      <w:numFmt w:val="bullet"/>
      <w:lvlText w:val="•"/>
      <w:lvlJc w:val="left"/>
      <w:pPr>
        <w:ind w:left="7246" w:hanging="147"/>
      </w:pPr>
      <w:rPr>
        <w:rFonts w:hint="default"/>
        <w:lang w:val="ru-RU" w:eastAsia="ru-RU" w:bidi="ru-RU"/>
      </w:rPr>
    </w:lvl>
    <w:lvl w:ilvl="7" w:tplc="13B0B47C">
      <w:numFmt w:val="bullet"/>
      <w:lvlText w:val="•"/>
      <w:lvlJc w:val="left"/>
      <w:pPr>
        <w:ind w:left="8277" w:hanging="147"/>
      </w:pPr>
      <w:rPr>
        <w:rFonts w:hint="default"/>
        <w:lang w:val="ru-RU" w:eastAsia="ru-RU" w:bidi="ru-RU"/>
      </w:rPr>
    </w:lvl>
    <w:lvl w:ilvl="8" w:tplc="9D9015CA">
      <w:numFmt w:val="bullet"/>
      <w:lvlText w:val="•"/>
      <w:lvlJc w:val="left"/>
      <w:pPr>
        <w:ind w:left="9308" w:hanging="147"/>
      </w:pPr>
      <w:rPr>
        <w:rFonts w:hint="default"/>
        <w:lang w:val="ru-RU" w:eastAsia="ru-RU" w:bidi="ru-RU"/>
      </w:rPr>
    </w:lvl>
  </w:abstractNum>
  <w:abstractNum w:abstractNumId="296">
    <w:nsid w:val="6A075FF8"/>
    <w:multiLevelType w:val="hybridMultilevel"/>
    <w:tmpl w:val="DE947DE2"/>
    <w:lvl w:ilvl="0" w:tplc="E13A1404">
      <w:numFmt w:val="bullet"/>
      <w:lvlText w:val="•"/>
      <w:lvlJc w:val="left"/>
      <w:pPr>
        <w:ind w:left="210" w:hanging="279"/>
      </w:pPr>
      <w:rPr>
        <w:rFonts w:ascii="Times New Roman" w:eastAsia="Times New Roman" w:hAnsi="Times New Roman" w:cs="Times New Roman" w:hint="default"/>
        <w:spacing w:val="-11"/>
        <w:w w:val="100"/>
        <w:sz w:val="24"/>
        <w:szCs w:val="24"/>
        <w:lang w:val="ru-RU" w:eastAsia="ru-RU" w:bidi="ru-RU"/>
      </w:rPr>
    </w:lvl>
    <w:lvl w:ilvl="1" w:tplc="2146DD16">
      <w:numFmt w:val="bullet"/>
      <w:lvlText w:val="•"/>
      <w:lvlJc w:val="left"/>
      <w:pPr>
        <w:ind w:left="508" w:hanging="279"/>
      </w:pPr>
      <w:rPr>
        <w:rFonts w:hint="default"/>
        <w:lang w:val="ru-RU" w:eastAsia="ru-RU" w:bidi="ru-RU"/>
      </w:rPr>
    </w:lvl>
    <w:lvl w:ilvl="2" w:tplc="2BF80F1A">
      <w:numFmt w:val="bullet"/>
      <w:lvlText w:val="•"/>
      <w:lvlJc w:val="left"/>
      <w:pPr>
        <w:ind w:left="796" w:hanging="279"/>
      </w:pPr>
      <w:rPr>
        <w:rFonts w:hint="default"/>
        <w:lang w:val="ru-RU" w:eastAsia="ru-RU" w:bidi="ru-RU"/>
      </w:rPr>
    </w:lvl>
    <w:lvl w:ilvl="3" w:tplc="9B14CD96">
      <w:numFmt w:val="bullet"/>
      <w:lvlText w:val="•"/>
      <w:lvlJc w:val="left"/>
      <w:pPr>
        <w:ind w:left="1085" w:hanging="279"/>
      </w:pPr>
      <w:rPr>
        <w:rFonts w:hint="default"/>
        <w:lang w:val="ru-RU" w:eastAsia="ru-RU" w:bidi="ru-RU"/>
      </w:rPr>
    </w:lvl>
    <w:lvl w:ilvl="4" w:tplc="6A5CB1AE">
      <w:numFmt w:val="bullet"/>
      <w:lvlText w:val="•"/>
      <w:lvlJc w:val="left"/>
      <w:pPr>
        <w:ind w:left="1373" w:hanging="279"/>
      </w:pPr>
      <w:rPr>
        <w:rFonts w:hint="default"/>
        <w:lang w:val="ru-RU" w:eastAsia="ru-RU" w:bidi="ru-RU"/>
      </w:rPr>
    </w:lvl>
    <w:lvl w:ilvl="5" w:tplc="EEC831B8">
      <w:numFmt w:val="bullet"/>
      <w:lvlText w:val="•"/>
      <w:lvlJc w:val="left"/>
      <w:pPr>
        <w:ind w:left="1662" w:hanging="279"/>
      </w:pPr>
      <w:rPr>
        <w:rFonts w:hint="default"/>
        <w:lang w:val="ru-RU" w:eastAsia="ru-RU" w:bidi="ru-RU"/>
      </w:rPr>
    </w:lvl>
    <w:lvl w:ilvl="6" w:tplc="EDD820D2">
      <w:numFmt w:val="bullet"/>
      <w:lvlText w:val="•"/>
      <w:lvlJc w:val="left"/>
      <w:pPr>
        <w:ind w:left="1950" w:hanging="279"/>
      </w:pPr>
      <w:rPr>
        <w:rFonts w:hint="default"/>
        <w:lang w:val="ru-RU" w:eastAsia="ru-RU" w:bidi="ru-RU"/>
      </w:rPr>
    </w:lvl>
    <w:lvl w:ilvl="7" w:tplc="6900BB84">
      <w:numFmt w:val="bullet"/>
      <w:lvlText w:val="•"/>
      <w:lvlJc w:val="left"/>
      <w:pPr>
        <w:ind w:left="2238" w:hanging="279"/>
      </w:pPr>
      <w:rPr>
        <w:rFonts w:hint="default"/>
        <w:lang w:val="ru-RU" w:eastAsia="ru-RU" w:bidi="ru-RU"/>
      </w:rPr>
    </w:lvl>
    <w:lvl w:ilvl="8" w:tplc="6FC424DA">
      <w:numFmt w:val="bullet"/>
      <w:lvlText w:val="•"/>
      <w:lvlJc w:val="left"/>
      <w:pPr>
        <w:ind w:left="2527" w:hanging="279"/>
      </w:pPr>
      <w:rPr>
        <w:rFonts w:hint="default"/>
        <w:lang w:val="ru-RU" w:eastAsia="ru-RU" w:bidi="ru-RU"/>
      </w:rPr>
    </w:lvl>
  </w:abstractNum>
  <w:abstractNum w:abstractNumId="297">
    <w:nsid w:val="6A116238"/>
    <w:multiLevelType w:val="hybridMultilevel"/>
    <w:tmpl w:val="96025F82"/>
    <w:lvl w:ilvl="0" w:tplc="61C67596">
      <w:numFmt w:val="bullet"/>
      <w:lvlText w:val="•"/>
      <w:lvlJc w:val="left"/>
      <w:pPr>
        <w:ind w:left="290" w:hanging="142"/>
      </w:pPr>
      <w:rPr>
        <w:rFonts w:ascii="Times New Roman" w:eastAsia="Times New Roman" w:hAnsi="Times New Roman" w:cs="Times New Roman" w:hint="default"/>
        <w:w w:val="100"/>
        <w:sz w:val="24"/>
        <w:szCs w:val="24"/>
        <w:lang w:val="ru-RU" w:eastAsia="ru-RU" w:bidi="ru-RU"/>
      </w:rPr>
    </w:lvl>
    <w:lvl w:ilvl="1" w:tplc="5BDC8894">
      <w:numFmt w:val="bullet"/>
      <w:lvlText w:val="•"/>
      <w:lvlJc w:val="left"/>
      <w:pPr>
        <w:ind w:left="650" w:hanging="142"/>
      </w:pPr>
      <w:rPr>
        <w:rFonts w:hint="default"/>
        <w:lang w:val="ru-RU" w:eastAsia="ru-RU" w:bidi="ru-RU"/>
      </w:rPr>
    </w:lvl>
    <w:lvl w:ilvl="2" w:tplc="1AC65CA2">
      <w:numFmt w:val="bullet"/>
      <w:lvlText w:val="•"/>
      <w:lvlJc w:val="left"/>
      <w:pPr>
        <w:ind w:left="1000" w:hanging="142"/>
      </w:pPr>
      <w:rPr>
        <w:rFonts w:hint="default"/>
        <w:lang w:val="ru-RU" w:eastAsia="ru-RU" w:bidi="ru-RU"/>
      </w:rPr>
    </w:lvl>
    <w:lvl w:ilvl="3" w:tplc="05144288">
      <w:numFmt w:val="bullet"/>
      <w:lvlText w:val="•"/>
      <w:lvlJc w:val="left"/>
      <w:pPr>
        <w:ind w:left="1350" w:hanging="142"/>
      </w:pPr>
      <w:rPr>
        <w:rFonts w:hint="default"/>
        <w:lang w:val="ru-RU" w:eastAsia="ru-RU" w:bidi="ru-RU"/>
      </w:rPr>
    </w:lvl>
    <w:lvl w:ilvl="4" w:tplc="D8908F16">
      <w:numFmt w:val="bullet"/>
      <w:lvlText w:val="•"/>
      <w:lvlJc w:val="left"/>
      <w:pPr>
        <w:ind w:left="1700" w:hanging="142"/>
      </w:pPr>
      <w:rPr>
        <w:rFonts w:hint="default"/>
        <w:lang w:val="ru-RU" w:eastAsia="ru-RU" w:bidi="ru-RU"/>
      </w:rPr>
    </w:lvl>
    <w:lvl w:ilvl="5" w:tplc="C5AE312C">
      <w:numFmt w:val="bullet"/>
      <w:lvlText w:val="•"/>
      <w:lvlJc w:val="left"/>
      <w:pPr>
        <w:ind w:left="2051" w:hanging="142"/>
      </w:pPr>
      <w:rPr>
        <w:rFonts w:hint="default"/>
        <w:lang w:val="ru-RU" w:eastAsia="ru-RU" w:bidi="ru-RU"/>
      </w:rPr>
    </w:lvl>
    <w:lvl w:ilvl="6" w:tplc="D5F0DEAE">
      <w:numFmt w:val="bullet"/>
      <w:lvlText w:val="•"/>
      <w:lvlJc w:val="left"/>
      <w:pPr>
        <w:ind w:left="2401" w:hanging="142"/>
      </w:pPr>
      <w:rPr>
        <w:rFonts w:hint="default"/>
        <w:lang w:val="ru-RU" w:eastAsia="ru-RU" w:bidi="ru-RU"/>
      </w:rPr>
    </w:lvl>
    <w:lvl w:ilvl="7" w:tplc="594E7D96">
      <w:numFmt w:val="bullet"/>
      <w:lvlText w:val="•"/>
      <w:lvlJc w:val="left"/>
      <w:pPr>
        <w:ind w:left="2751" w:hanging="142"/>
      </w:pPr>
      <w:rPr>
        <w:rFonts w:hint="default"/>
        <w:lang w:val="ru-RU" w:eastAsia="ru-RU" w:bidi="ru-RU"/>
      </w:rPr>
    </w:lvl>
    <w:lvl w:ilvl="8" w:tplc="4386FB52">
      <w:numFmt w:val="bullet"/>
      <w:lvlText w:val="•"/>
      <w:lvlJc w:val="left"/>
      <w:pPr>
        <w:ind w:left="3101" w:hanging="142"/>
      </w:pPr>
      <w:rPr>
        <w:rFonts w:hint="default"/>
        <w:lang w:val="ru-RU" w:eastAsia="ru-RU" w:bidi="ru-RU"/>
      </w:rPr>
    </w:lvl>
  </w:abstractNum>
  <w:abstractNum w:abstractNumId="298">
    <w:nsid w:val="6B294588"/>
    <w:multiLevelType w:val="hybridMultilevel"/>
    <w:tmpl w:val="8AB0E56C"/>
    <w:lvl w:ilvl="0" w:tplc="1EA63EBC">
      <w:start w:val="1"/>
      <w:numFmt w:val="decimal"/>
      <w:lvlText w:val="%1."/>
      <w:lvlJc w:val="left"/>
      <w:pPr>
        <w:ind w:left="958" w:hanging="732"/>
        <w:jc w:val="left"/>
      </w:pPr>
      <w:rPr>
        <w:rFonts w:ascii="Times New Roman" w:eastAsia="Times New Roman" w:hAnsi="Times New Roman" w:cs="Times New Roman" w:hint="default"/>
        <w:spacing w:val="0"/>
        <w:w w:val="100"/>
        <w:sz w:val="28"/>
        <w:szCs w:val="28"/>
        <w:lang w:val="ru-RU" w:eastAsia="ru-RU" w:bidi="ru-RU"/>
      </w:rPr>
    </w:lvl>
    <w:lvl w:ilvl="1" w:tplc="1E761392">
      <w:numFmt w:val="bullet"/>
      <w:lvlText w:val="•"/>
      <w:lvlJc w:val="left"/>
      <w:pPr>
        <w:ind w:left="2001" w:hanging="732"/>
      </w:pPr>
      <w:rPr>
        <w:rFonts w:hint="default"/>
        <w:lang w:val="ru-RU" w:eastAsia="ru-RU" w:bidi="ru-RU"/>
      </w:rPr>
    </w:lvl>
    <w:lvl w:ilvl="2" w:tplc="4852094A">
      <w:numFmt w:val="bullet"/>
      <w:lvlText w:val="•"/>
      <w:lvlJc w:val="left"/>
      <w:pPr>
        <w:ind w:left="3042" w:hanging="732"/>
      </w:pPr>
      <w:rPr>
        <w:rFonts w:hint="default"/>
        <w:lang w:val="ru-RU" w:eastAsia="ru-RU" w:bidi="ru-RU"/>
      </w:rPr>
    </w:lvl>
    <w:lvl w:ilvl="3" w:tplc="C9508F32">
      <w:numFmt w:val="bullet"/>
      <w:lvlText w:val="•"/>
      <w:lvlJc w:val="left"/>
      <w:pPr>
        <w:ind w:left="4083" w:hanging="732"/>
      </w:pPr>
      <w:rPr>
        <w:rFonts w:hint="default"/>
        <w:lang w:val="ru-RU" w:eastAsia="ru-RU" w:bidi="ru-RU"/>
      </w:rPr>
    </w:lvl>
    <w:lvl w:ilvl="4" w:tplc="1CBA8562">
      <w:numFmt w:val="bullet"/>
      <w:lvlText w:val="•"/>
      <w:lvlJc w:val="left"/>
      <w:pPr>
        <w:ind w:left="5124" w:hanging="732"/>
      </w:pPr>
      <w:rPr>
        <w:rFonts w:hint="default"/>
        <w:lang w:val="ru-RU" w:eastAsia="ru-RU" w:bidi="ru-RU"/>
      </w:rPr>
    </w:lvl>
    <w:lvl w:ilvl="5" w:tplc="79D44872">
      <w:numFmt w:val="bullet"/>
      <w:lvlText w:val="•"/>
      <w:lvlJc w:val="left"/>
      <w:pPr>
        <w:ind w:left="6165" w:hanging="732"/>
      </w:pPr>
      <w:rPr>
        <w:rFonts w:hint="default"/>
        <w:lang w:val="ru-RU" w:eastAsia="ru-RU" w:bidi="ru-RU"/>
      </w:rPr>
    </w:lvl>
    <w:lvl w:ilvl="6" w:tplc="ACFA864A">
      <w:numFmt w:val="bullet"/>
      <w:lvlText w:val="•"/>
      <w:lvlJc w:val="left"/>
      <w:pPr>
        <w:ind w:left="7206" w:hanging="732"/>
      </w:pPr>
      <w:rPr>
        <w:rFonts w:hint="default"/>
        <w:lang w:val="ru-RU" w:eastAsia="ru-RU" w:bidi="ru-RU"/>
      </w:rPr>
    </w:lvl>
    <w:lvl w:ilvl="7" w:tplc="699A95BE">
      <w:numFmt w:val="bullet"/>
      <w:lvlText w:val="•"/>
      <w:lvlJc w:val="left"/>
      <w:pPr>
        <w:ind w:left="8247" w:hanging="732"/>
      </w:pPr>
      <w:rPr>
        <w:rFonts w:hint="default"/>
        <w:lang w:val="ru-RU" w:eastAsia="ru-RU" w:bidi="ru-RU"/>
      </w:rPr>
    </w:lvl>
    <w:lvl w:ilvl="8" w:tplc="09A20BEE">
      <w:numFmt w:val="bullet"/>
      <w:lvlText w:val="•"/>
      <w:lvlJc w:val="left"/>
      <w:pPr>
        <w:ind w:left="9288" w:hanging="732"/>
      </w:pPr>
      <w:rPr>
        <w:rFonts w:hint="default"/>
        <w:lang w:val="ru-RU" w:eastAsia="ru-RU" w:bidi="ru-RU"/>
      </w:rPr>
    </w:lvl>
  </w:abstractNum>
  <w:abstractNum w:abstractNumId="299">
    <w:nsid w:val="6B42069E"/>
    <w:multiLevelType w:val="hybridMultilevel"/>
    <w:tmpl w:val="F39C6590"/>
    <w:lvl w:ilvl="0" w:tplc="C29EB2CE">
      <w:numFmt w:val="bullet"/>
      <w:lvlText w:val="•"/>
      <w:lvlJc w:val="left"/>
      <w:pPr>
        <w:ind w:left="436" w:hanging="116"/>
      </w:pPr>
      <w:rPr>
        <w:rFonts w:ascii="Times New Roman" w:eastAsia="Times New Roman" w:hAnsi="Times New Roman" w:cs="Times New Roman" w:hint="default"/>
        <w:w w:val="100"/>
        <w:sz w:val="24"/>
        <w:szCs w:val="24"/>
        <w:lang w:val="ru-RU" w:eastAsia="ru-RU" w:bidi="ru-RU"/>
      </w:rPr>
    </w:lvl>
    <w:lvl w:ilvl="1" w:tplc="2FE61180">
      <w:numFmt w:val="bullet"/>
      <w:lvlText w:val="•"/>
      <w:lvlJc w:val="left"/>
      <w:pPr>
        <w:ind w:left="776" w:hanging="116"/>
      </w:pPr>
      <w:rPr>
        <w:rFonts w:hint="default"/>
        <w:lang w:val="ru-RU" w:eastAsia="ru-RU" w:bidi="ru-RU"/>
      </w:rPr>
    </w:lvl>
    <w:lvl w:ilvl="2" w:tplc="D4F2E75E">
      <w:numFmt w:val="bullet"/>
      <w:lvlText w:val="•"/>
      <w:lvlJc w:val="left"/>
      <w:pPr>
        <w:ind w:left="1112" w:hanging="116"/>
      </w:pPr>
      <w:rPr>
        <w:rFonts w:hint="default"/>
        <w:lang w:val="ru-RU" w:eastAsia="ru-RU" w:bidi="ru-RU"/>
      </w:rPr>
    </w:lvl>
    <w:lvl w:ilvl="3" w:tplc="907C75F2">
      <w:numFmt w:val="bullet"/>
      <w:lvlText w:val="•"/>
      <w:lvlJc w:val="left"/>
      <w:pPr>
        <w:ind w:left="1448" w:hanging="116"/>
      </w:pPr>
      <w:rPr>
        <w:rFonts w:hint="default"/>
        <w:lang w:val="ru-RU" w:eastAsia="ru-RU" w:bidi="ru-RU"/>
      </w:rPr>
    </w:lvl>
    <w:lvl w:ilvl="4" w:tplc="47E45B2E">
      <w:numFmt w:val="bullet"/>
      <w:lvlText w:val="•"/>
      <w:lvlJc w:val="left"/>
      <w:pPr>
        <w:ind w:left="1784" w:hanging="116"/>
      </w:pPr>
      <w:rPr>
        <w:rFonts w:hint="default"/>
        <w:lang w:val="ru-RU" w:eastAsia="ru-RU" w:bidi="ru-RU"/>
      </w:rPr>
    </w:lvl>
    <w:lvl w:ilvl="5" w:tplc="5A388278">
      <w:numFmt w:val="bullet"/>
      <w:lvlText w:val="•"/>
      <w:lvlJc w:val="left"/>
      <w:pPr>
        <w:ind w:left="2121" w:hanging="116"/>
      </w:pPr>
      <w:rPr>
        <w:rFonts w:hint="default"/>
        <w:lang w:val="ru-RU" w:eastAsia="ru-RU" w:bidi="ru-RU"/>
      </w:rPr>
    </w:lvl>
    <w:lvl w:ilvl="6" w:tplc="A5A8919A">
      <w:numFmt w:val="bullet"/>
      <w:lvlText w:val="•"/>
      <w:lvlJc w:val="left"/>
      <w:pPr>
        <w:ind w:left="2457" w:hanging="116"/>
      </w:pPr>
      <w:rPr>
        <w:rFonts w:hint="default"/>
        <w:lang w:val="ru-RU" w:eastAsia="ru-RU" w:bidi="ru-RU"/>
      </w:rPr>
    </w:lvl>
    <w:lvl w:ilvl="7" w:tplc="65F6E9CC">
      <w:numFmt w:val="bullet"/>
      <w:lvlText w:val="•"/>
      <w:lvlJc w:val="left"/>
      <w:pPr>
        <w:ind w:left="2793" w:hanging="116"/>
      </w:pPr>
      <w:rPr>
        <w:rFonts w:hint="default"/>
        <w:lang w:val="ru-RU" w:eastAsia="ru-RU" w:bidi="ru-RU"/>
      </w:rPr>
    </w:lvl>
    <w:lvl w:ilvl="8" w:tplc="B5842CCE">
      <w:numFmt w:val="bullet"/>
      <w:lvlText w:val="•"/>
      <w:lvlJc w:val="left"/>
      <w:pPr>
        <w:ind w:left="3129" w:hanging="116"/>
      </w:pPr>
      <w:rPr>
        <w:rFonts w:hint="default"/>
        <w:lang w:val="ru-RU" w:eastAsia="ru-RU" w:bidi="ru-RU"/>
      </w:rPr>
    </w:lvl>
  </w:abstractNum>
  <w:abstractNum w:abstractNumId="300">
    <w:nsid w:val="6B8A5B4A"/>
    <w:multiLevelType w:val="hybridMultilevel"/>
    <w:tmpl w:val="BD38A000"/>
    <w:lvl w:ilvl="0" w:tplc="ADE25858">
      <w:start w:val="3"/>
      <w:numFmt w:val="decimal"/>
      <w:lvlText w:val="%1"/>
      <w:lvlJc w:val="left"/>
      <w:pPr>
        <w:ind w:left="1182" w:hanging="326"/>
        <w:jc w:val="left"/>
      </w:pPr>
      <w:rPr>
        <w:rFonts w:ascii="Times New Roman" w:eastAsia="Times New Roman" w:hAnsi="Times New Roman" w:cs="Times New Roman" w:hint="default"/>
        <w:w w:val="100"/>
        <w:sz w:val="28"/>
        <w:szCs w:val="28"/>
        <w:u w:val="thick" w:color="000000"/>
        <w:lang w:val="ru-RU" w:eastAsia="ru-RU" w:bidi="ru-RU"/>
      </w:rPr>
    </w:lvl>
    <w:lvl w:ilvl="1" w:tplc="9168EE80">
      <w:numFmt w:val="bullet"/>
      <w:lvlText w:val="•"/>
      <w:lvlJc w:val="left"/>
      <w:pPr>
        <w:ind w:left="5620" w:hanging="326"/>
      </w:pPr>
      <w:rPr>
        <w:rFonts w:hint="default"/>
        <w:lang w:val="ru-RU" w:eastAsia="ru-RU" w:bidi="ru-RU"/>
      </w:rPr>
    </w:lvl>
    <w:lvl w:ilvl="2" w:tplc="239EAC96">
      <w:numFmt w:val="bullet"/>
      <w:lvlText w:val="•"/>
      <w:lvlJc w:val="left"/>
      <w:pPr>
        <w:ind w:left="6259" w:hanging="326"/>
      </w:pPr>
      <w:rPr>
        <w:rFonts w:hint="default"/>
        <w:lang w:val="ru-RU" w:eastAsia="ru-RU" w:bidi="ru-RU"/>
      </w:rPr>
    </w:lvl>
    <w:lvl w:ilvl="3" w:tplc="90A0EE2E">
      <w:numFmt w:val="bullet"/>
      <w:lvlText w:val="•"/>
      <w:lvlJc w:val="left"/>
      <w:pPr>
        <w:ind w:left="6898" w:hanging="326"/>
      </w:pPr>
      <w:rPr>
        <w:rFonts w:hint="default"/>
        <w:lang w:val="ru-RU" w:eastAsia="ru-RU" w:bidi="ru-RU"/>
      </w:rPr>
    </w:lvl>
    <w:lvl w:ilvl="4" w:tplc="204C4B20">
      <w:numFmt w:val="bullet"/>
      <w:lvlText w:val="•"/>
      <w:lvlJc w:val="left"/>
      <w:pPr>
        <w:ind w:left="7537" w:hanging="326"/>
      </w:pPr>
      <w:rPr>
        <w:rFonts w:hint="default"/>
        <w:lang w:val="ru-RU" w:eastAsia="ru-RU" w:bidi="ru-RU"/>
      </w:rPr>
    </w:lvl>
    <w:lvl w:ilvl="5" w:tplc="77B4C15E">
      <w:numFmt w:val="bullet"/>
      <w:lvlText w:val="•"/>
      <w:lvlJc w:val="left"/>
      <w:pPr>
        <w:ind w:left="8176" w:hanging="326"/>
      </w:pPr>
      <w:rPr>
        <w:rFonts w:hint="default"/>
        <w:lang w:val="ru-RU" w:eastAsia="ru-RU" w:bidi="ru-RU"/>
      </w:rPr>
    </w:lvl>
    <w:lvl w:ilvl="6" w:tplc="D8D2AF54">
      <w:numFmt w:val="bullet"/>
      <w:lvlText w:val="•"/>
      <w:lvlJc w:val="left"/>
      <w:pPr>
        <w:ind w:left="8815" w:hanging="326"/>
      </w:pPr>
      <w:rPr>
        <w:rFonts w:hint="default"/>
        <w:lang w:val="ru-RU" w:eastAsia="ru-RU" w:bidi="ru-RU"/>
      </w:rPr>
    </w:lvl>
    <w:lvl w:ilvl="7" w:tplc="A9E421B6">
      <w:numFmt w:val="bullet"/>
      <w:lvlText w:val="•"/>
      <w:lvlJc w:val="left"/>
      <w:pPr>
        <w:ind w:left="9454" w:hanging="326"/>
      </w:pPr>
      <w:rPr>
        <w:rFonts w:hint="default"/>
        <w:lang w:val="ru-RU" w:eastAsia="ru-RU" w:bidi="ru-RU"/>
      </w:rPr>
    </w:lvl>
    <w:lvl w:ilvl="8" w:tplc="A064BB0A">
      <w:numFmt w:val="bullet"/>
      <w:lvlText w:val="•"/>
      <w:lvlJc w:val="left"/>
      <w:pPr>
        <w:ind w:left="10093" w:hanging="326"/>
      </w:pPr>
      <w:rPr>
        <w:rFonts w:hint="default"/>
        <w:lang w:val="ru-RU" w:eastAsia="ru-RU" w:bidi="ru-RU"/>
      </w:rPr>
    </w:lvl>
  </w:abstractNum>
  <w:abstractNum w:abstractNumId="301">
    <w:nsid w:val="6BCB0A59"/>
    <w:multiLevelType w:val="hybridMultilevel"/>
    <w:tmpl w:val="716845E8"/>
    <w:lvl w:ilvl="0" w:tplc="31D2AA12">
      <w:numFmt w:val="bullet"/>
      <w:lvlText w:val=""/>
      <w:lvlJc w:val="left"/>
      <w:pPr>
        <w:ind w:left="768" w:hanging="588"/>
      </w:pPr>
      <w:rPr>
        <w:rFonts w:ascii="Symbol" w:eastAsia="Symbol" w:hAnsi="Symbol" w:cs="Symbol" w:hint="default"/>
        <w:w w:val="100"/>
        <w:sz w:val="28"/>
        <w:szCs w:val="28"/>
        <w:lang w:val="ru-RU" w:eastAsia="ru-RU" w:bidi="ru-RU"/>
      </w:rPr>
    </w:lvl>
    <w:lvl w:ilvl="1" w:tplc="F0E4E432">
      <w:numFmt w:val="bullet"/>
      <w:lvlText w:val="о"/>
      <w:lvlJc w:val="left"/>
      <w:pPr>
        <w:ind w:left="1239" w:hanging="212"/>
      </w:pPr>
      <w:rPr>
        <w:rFonts w:ascii="Times New Roman" w:eastAsia="Times New Roman" w:hAnsi="Times New Roman" w:cs="Times New Roman" w:hint="default"/>
        <w:w w:val="100"/>
        <w:sz w:val="28"/>
        <w:szCs w:val="28"/>
        <w:lang w:val="ru-RU" w:eastAsia="ru-RU" w:bidi="ru-RU"/>
      </w:rPr>
    </w:lvl>
    <w:lvl w:ilvl="2" w:tplc="023AE15C">
      <w:numFmt w:val="bullet"/>
      <w:lvlText w:val=""/>
      <w:lvlJc w:val="left"/>
      <w:pPr>
        <w:ind w:left="958" w:hanging="588"/>
      </w:pPr>
      <w:rPr>
        <w:rFonts w:ascii="Symbol" w:eastAsia="Symbol" w:hAnsi="Symbol" w:cs="Symbol" w:hint="default"/>
        <w:w w:val="100"/>
        <w:sz w:val="28"/>
        <w:szCs w:val="28"/>
        <w:lang w:val="ru-RU" w:eastAsia="ru-RU" w:bidi="ru-RU"/>
      </w:rPr>
    </w:lvl>
    <w:lvl w:ilvl="3" w:tplc="153AC89A">
      <w:numFmt w:val="bullet"/>
      <w:lvlText w:val="•"/>
      <w:lvlJc w:val="left"/>
      <w:pPr>
        <w:ind w:left="2302" w:hanging="588"/>
      </w:pPr>
      <w:rPr>
        <w:rFonts w:hint="default"/>
        <w:lang w:val="ru-RU" w:eastAsia="ru-RU" w:bidi="ru-RU"/>
      </w:rPr>
    </w:lvl>
    <w:lvl w:ilvl="4" w:tplc="35C4EDC8">
      <w:numFmt w:val="bullet"/>
      <w:lvlText w:val="•"/>
      <w:lvlJc w:val="left"/>
      <w:pPr>
        <w:ind w:left="3365" w:hanging="588"/>
      </w:pPr>
      <w:rPr>
        <w:rFonts w:hint="default"/>
        <w:lang w:val="ru-RU" w:eastAsia="ru-RU" w:bidi="ru-RU"/>
      </w:rPr>
    </w:lvl>
    <w:lvl w:ilvl="5" w:tplc="AA20130E">
      <w:numFmt w:val="bullet"/>
      <w:lvlText w:val="•"/>
      <w:lvlJc w:val="left"/>
      <w:pPr>
        <w:ind w:left="4427" w:hanging="588"/>
      </w:pPr>
      <w:rPr>
        <w:rFonts w:hint="default"/>
        <w:lang w:val="ru-RU" w:eastAsia="ru-RU" w:bidi="ru-RU"/>
      </w:rPr>
    </w:lvl>
    <w:lvl w:ilvl="6" w:tplc="6B9A5B48">
      <w:numFmt w:val="bullet"/>
      <w:lvlText w:val="•"/>
      <w:lvlJc w:val="left"/>
      <w:pPr>
        <w:ind w:left="5490" w:hanging="588"/>
      </w:pPr>
      <w:rPr>
        <w:rFonts w:hint="default"/>
        <w:lang w:val="ru-RU" w:eastAsia="ru-RU" w:bidi="ru-RU"/>
      </w:rPr>
    </w:lvl>
    <w:lvl w:ilvl="7" w:tplc="33EAEBE6">
      <w:numFmt w:val="bullet"/>
      <w:lvlText w:val="•"/>
      <w:lvlJc w:val="left"/>
      <w:pPr>
        <w:ind w:left="6553" w:hanging="588"/>
      </w:pPr>
      <w:rPr>
        <w:rFonts w:hint="default"/>
        <w:lang w:val="ru-RU" w:eastAsia="ru-RU" w:bidi="ru-RU"/>
      </w:rPr>
    </w:lvl>
    <w:lvl w:ilvl="8" w:tplc="555AF440">
      <w:numFmt w:val="bullet"/>
      <w:lvlText w:val="•"/>
      <w:lvlJc w:val="left"/>
      <w:pPr>
        <w:ind w:left="7615" w:hanging="588"/>
      </w:pPr>
      <w:rPr>
        <w:rFonts w:hint="default"/>
        <w:lang w:val="ru-RU" w:eastAsia="ru-RU" w:bidi="ru-RU"/>
      </w:rPr>
    </w:lvl>
  </w:abstractNum>
  <w:abstractNum w:abstractNumId="302">
    <w:nsid w:val="6C3F6EC3"/>
    <w:multiLevelType w:val="hybridMultilevel"/>
    <w:tmpl w:val="0D32ADAE"/>
    <w:lvl w:ilvl="0" w:tplc="6CCA0C56">
      <w:numFmt w:val="bullet"/>
      <w:lvlText w:val="•"/>
      <w:lvlJc w:val="left"/>
      <w:pPr>
        <w:ind w:left="211" w:hanging="260"/>
      </w:pPr>
      <w:rPr>
        <w:rFonts w:ascii="Times New Roman" w:eastAsia="Times New Roman" w:hAnsi="Times New Roman" w:cs="Times New Roman" w:hint="default"/>
        <w:spacing w:val="-5"/>
        <w:w w:val="100"/>
        <w:sz w:val="24"/>
        <w:szCs w:val="24"/>
        <w:lang w:val="ru-RU" w:eastAsia="ru-RU" w:bidi="ru-RU"/>
      </w:rPr>
    </w:lvl>
    <w:lvl w:ilvl="1" w:tplc="953C83B6">
      <w:numFmt w:val="bullet"/>
      <w:lvlText w:val="•"/>
      <w:lvlJc w:val="left"/>
      <w:pPr>
        <w:ind w:left="578" w:hanging="260"/>
      </w:pPr>
      <w:rPr>
        <w:rFonts w:hint="default"/>
        <w:lang w:val="ru-RU" w:eastAsia="ru-RU" w:bidi="ru-RU"/>
      </w:rPr>
    </w:lvl>
    <w:lvl w:ilvl="2" w:tplc="804A3FB2">
      <w:numFmt w:val="bullet"/>
      <w:lvlText w:val="•"/>
      <w:lvlJc w:val="left"/>
      <w:pPr>
        <w:ind w:left="936" w:hanging="260"/>
      </w:pPr>
      <w:rPr>
        <w:rFonts w:hint="default"/>
        <w:lang w:val="ru-RU" w:eastAsia="ru-RU" w:bidi="ru-RU"/>
      </w:rPr>
    </w:lvl>
    <w:lvl w:ilvl="3" w:tplc="EEF0FB4E">
      <w:numFmt w:val="bullet"/>
      <w:lvlText w:val="•"/>
      <w:lvlJc w:val="left"/>
      <w:pPr>
        <w:ind w:left="1294" w:hanging="260"/>
      </w:pPr>
      <w:rPr>
        <w:rFonts w:hint="default"/>
        <w:lang w:val="ru-RU" w:eastAsia="ru-RU" w:bidi="ru-RU"/>
      </w:rPr>
    </w:lvl>
    <w:lvl w:ilvl="4" w:tplc="89783EC8">
      <w:numFmt w:val="bullet"/>
      <w:lvlText w:val="•"/>
      <w:lvlJc w:val="left"/>
      <w:pPr>
        <w:ind w:left="1652" w:hanging="260"/>
      </w:pPr>
      <w:rPr>
        <w:rFonts w:hint="default"/>
        <w:lang w:val="ru-RU" w:eastAsia="ru-RU" w:bidi="ru-RU"/>
      </w:rPr>
    </w:lvl>
    <w:lvl w:ilvl="5" w:tplc="022C90B8">
      <w:numFmt w:val="bullet"/>
      <w:lvlText w:val="•"/>
      <w:lvlJc w:val="left"/>
      <w:pPr>
        <w:ind w:left="2011" w:hanging="260"/>
      </w:pPr>
      <w:rPr>
        <w:rFonts w:hint="default"/>
        <w:lang w:val="ru-RU" w:eastAsia="ru-RU" w:bidi="ru-RU"/>
      </w:rPr>
    </w:lvl>
    <w:lvl w:ilvl="6" w:tplc="71A094EA">
      <w:numFmt w:val="bullet"/>
      <w:lvlText w:val="•"/>
      <w:lvlJc w:val="left"/>
      <w:pPr>
        <w:ind w:left="2369" w:hanging="260"/>
      </w:pPr>
      <w:rPr>
        <w:rFonts w:hint="default"/>
        <w:lang w:val="ru-RU" w:eastAsia="ru-RU" w:bidi="ru-RU"/>
      </w:rPr>
    </w:lvl>
    <w:lvl w:ilvl="7" w:tplc="6DDAD5FA">
      <w:numFmt w:val="bullet"/>
      <w:lvlText w:val="•"/>
      <w:lvlJc w:val="left"/>
      <w:pPr>
        <w:ind w:left="2727" w:hanging="260"/>
      </w:pPr>
      <w:rPr>
        <w:rFonts w:hint="default"/>
        <w:lang w:val="ru-RU" w:eastAsia="ru-RU" w:bidi="ru-RU"/>
      </w:rPr>
    </w:lvl>
    <w:lvl w:ilvl="8" w:tplc="69A44490">
      <w:numFmt w:val="bullet"/>
      <w:lvlText w:val="•"/>
      <w:lvlJc w:val="left"/>
      <w:pPr>
        <w:ind w:left="3085" w:hanging="260"/>
      </w:pPr>
      <w:rPr>
        <w:rFonts w:hint="default"/>
        <w:lang w:val="ru-RU" w:eastAsia="ru-RU" w:bidi="ru-RU"/>
      </w:rPr>
    </w:lvl>
  </w:abstractNum>
  <w:abstractNum w:abstractNumId="303">
    <w:nsid w:val="6C72101E"/>
    <w:multiLevelType w:val="hybridMultilevel"/>
    <w:tmpl w:val="E000F0BE"/>
    <w:lvl w:ilvl="0" w:tplc="52BC83DA">
      <w:numFmt w:val="bullet"/>
      <w:lvlText w:val="-"/>
      <w:lvlJc w:val="left"/>
      <w:pPr>
        <w:ind w:left="958" w:hanging="300"/>
      </w:pPr>
      <w:rPr>
        <w:rFonts w:ascii="Times New Roman" w:eastAsia="Times New Roman" w:hAnsi="Times New Roman" w:cs="Times New Roman" w:hint="default"/>
        <w:w w:val="100"/>
        <w:sz w:val="28"/>
        <w:szCs w:val="28"/>
        <w:lang w:val="ru-RU" w:eastAsia="ru-RU" w:bidi="ru-RU"/>
      </w:rPr>
    </w:lvl>
    <w:lvl w:ilvl="1" w:tplc="E12CD4E2">
      <w:numFmt w:val="bullet"/>
      <w:lvlText w:val="•"/>
      <w:lvlJc w:val="left"/>
      <w:pPr>
        <w:ind w:left="2001" w:hanging="300"/>
      </w:pPr>
      <w:rPr>
        <w:rFonts w:hint="default"/>
        <w:lang w:val="ru-RU" w:eastAsia="ru-RU" w:bidi="ru-RU"/>
      </w:rPr>
    </w:lvl>
    <w:lvl w:ilvl="2" w:tplc="7D34AA60">
      <w:numFmt w:val="bullet"/>
      <w:lvlText w:val="•"/>
      <w:lvlJc w:val="left"/>
      <w:pPr>
        <w:ind w:left="3042" w:hanging="300"/>
      </w:pPr>
      <w:rPr>
        <w:rFonts w:hint="default"/>
        <w:lang w:val="ru-RU" w:eastAsia="ru-RU" w:bidi="ru-RU"/>
      </w:rPr>
    </w:lvl>
    <w:lvl w:ilvl="3" w:tplc="BAA4A15E">
      <w:numFmt w:val="bullet"/>
      <w:lvlText w:val="•"/>
      <w:lvlJc w:val="left"/>
      <w:pPr>
        <w:ind w:left="4083" w:hanging="300"/>
      </w:pPr>
      <w:rPr>
        <w:rFonts w:hint="default"/>
        <w:lang w:val="ru-RU" w:eastAsia="ru-RU" w:bidi="ru-RU"/>
      </w:rPr>
    </w:lvl>
    <w:lvl w:ilvl="4" w:tplc="0172D630">
      <w:numFmt w:val="bullet"/>
      <w:lvlText w:val="•"/>
      <w:lvlJc w:val="left"/>
      <w:pPr>
        <w:ind w:left="5124" w:hanging="300"/>
      </w:pPr>
      <w:rPr>
        <w:rFonts w:hint="default"/>
        <w:lang w:val="ru-RU" w:eastAsia="ru-RU" w:bidi="ru-RU"/>
      </w:rPr>
    </w:lvl>
    <w:lvl w:ilvl="5" w:tplc="ABDEFD46">
      <w:numFmt w:val="bullet"/>
      <w:lvlText w:val="•"/>
      <w:lvlJc w:val="left"/>
      <w:pPr>
        <w:ind w:left="6165" w:hanging="300"/>
      </w:pPr>
      <w:rPr>
        <w:rFonts w:hint="default"/>
        <w:lang w:val="ru-RU" w:eastAsia="ru-RU" w:bidi="ru-RU"/>
      </w:rPr>
    </w:lvl>
    <w:lvl w:ilvl="6" w:tplc="1B90C3AC">
      <w:numFmt w:val="bullet"/>
      <w:lvlText w:val="•"/>
      <w:lvlJc w:val="left"/>
      <w:pPr>
        <w:ind w:left="7206" w:hanging="300"/>
      </w:pPr>
      <w:rPr>
        <w:rFonts w:hint="default"/>
        <w:lang w:val="ru-RU" w:eastAsia="ru-RU" w:bidi="ru-RU"/>
      </w:rPr>
    </w:lvl>
    <w:lvl w:ilvl="7" w:tplc="150E01F0">
      <w:numFmt w:val="bullet"/>
      <w:lvlText w:val="•"/>
      <w:lvlJc w:val="left"/>
      <w:pPr>
        <w:ind w:left="8247" w:hanging="300"/>
      </w:pPr>
      <w:rPr>
        <w:rFonts w:hint="default"/>
        <w:lang w:val="ru-RU" w:eastAsia="ru-RU" w:bidi="ru-RU"/>
      </w:rPr>
    </w:lvl>
    <w:lvl w:ilvl="8" w:tplc="D6D4139E">
      <w:numFmt w:val="bullet"/>
      <w:lvlText w:val="•"/>
      <w:lvlJc w:val="left"/>
      <w:pPr>
        <w:ind w:left="9288" w:hanging="300"/>
      </w:pPr>
      <w:rPr>
        <w:rFonts w:hint="default"/>
        <w:lang w:val="ru-RU" w:eastAsia="ru-RU" w:bidi="ru-RU"/>
      </w:rPr>
    </w:lvl>
  </w:abstractNum>
  <w:abstractNum w:abstractNumId="304">
    <w:nsid w:val="6C8E4F4A"/>
    <w:multiLevelType w:val="hybridMultilevel"/>
    <w:tmpl w:val="21680230"/>
    <w:lvl w:ilvl="0" w:tplc="2516181A">
      <w:start w:val="1"/>
      <w:numFmt w:val="decimal"/>
      <w:lvlText w:val="%1)"/>
      <w:lvlJc w:val="left"/>
      <w:pPr>
        <w:ind w:left="958" w:hanging="605"/>
        <w:jc w:val="left"/>
      </w:pPr>
      <w:rPr>
        <w:rFonts w:ascii="Times New Roman" w:eastAsia="Times New Roman" w:hAnsi="Times New Roman" w:cs="Times New Roman" w:hint="default"/>
        <w:w w:val="100"/>
        <w:sz w:val="28"/>
        <w:szCs w:val="28"/>
        <w:lang w:val="ru-RU" w:eastAsia="ru-RU" w:bidi="ru-RU"/>
      </w:rPr>
    </w:lvl>
    <w:lvl w:ilvl="1" w:tplc="F468F66A">
      <w:numFmt w:val="bullet"/>
      <w:lvlText w:val="•"/>
      <w:lvlJc w:val="left"/>
      <w:pPr>
        <w:ind w:left="2001" w:hanging="605"/>
      </w:pPr>
      <w:rPr>
        <w:rFonts w:hint="default"/>
        <w:lang w:val="ru-RU" w:eastAsia="ru-RU" w:bidi="ru-RU"/>
      </w:rPr>
    </w:lvl>
    <w:lvl w:ilvl="2" w:tplc="DF2402A6">
      <w:numFmt w:val="bullet"/>
      <w:lvlText w:val="•"/>
      <w:lvlJc w:val="left"/>
      <w:pPr>
        <w:ind w:left="3042" w:hanging="605"/>
      </w:pPr>
      <w:rPr>
        <w:rFonts w:hint="default"/>
        <w:lang w:val="ru-RU" w:eastAsia="ru-RU" w:bidi="ru-RU"/>
      </w:rPr>
    </w:lvl>
    <w:lvl w:ilvl="3" w:tplc="F97E1DCC">
      <w:numFmt w:val="bullet"/>
      <w:lvlText w:val="•"/>
      <w:lvlJc w:val="left"/>
      <w:pPr>
        <w:ind w:left="4083" w:hanging="605"/>
      </w:pPr>
      <w:rPr>
        <w:rFonts w:hint="default"/>
        <w:lang w:val="ru-RU" w:eastAsia="ru-RU" w:bidi="ru-RU"/>
      </w:rPr>
    </w:lvl>
    <w:lvl w:ilvl="4" w:tplc="6B8E814A">
      <w:numFmt w:val="bullet"/>
      <w:lvlText w:val="•"/>
      <w:lvlJc w:val="left"/>
      <w:pPr>
        <w:ind w:left="5124" w:hanging="605"/>
      </w:pPr>
      <w:rPr>
        <w:rFonts w:hint="default"/>
        <w:lang w:val="ru-RU" w:eastAsia="ru-RU" w:bidi="ru-RU"/>
      </w:rPr>
    </w:lvl>
    <w:lvl w:ilvl="5" w:tplc="88967DFC">
      <w:numFmt w:val="bullet"/>
      <w:lvlText w:val="•"/>
      <w:lvlJc w:val="left"/>
      <w:pPr>
        <w:ind w:left="6165" w:hanging="605"/>
      </w:pPr>
      <w:rPr>
        <w:rFonts w:hint="default"/>
        <w:lang w:val="ru-RU" w:eastAsia="ru-RU" w:bidi="ru-RU"/>
      </w:rPr>
    </w:lvl>
    <w:lvl w:ilvl="6" w:tplc="895E4316">
      <w:numFmt w:val="bullet"/>
      <w:lvlText w:val="•"/>
      <w:lvlJc w:val="left"/>
      <w:pPr>
        <w:ind w:left="7206" w:hanging="605"/>
      </w:pPr>
      <w:rPr>
        <w:rFonts w:hint="default"/>
        <w:lang w:val="ru-RU" w:eastAsia="ru-RU" w:bidi="ru-RU"/>
      </w:rPr>
    </w:lvl>
    <w:lvl w:ilvl="7" w:tplc="FC4C8B1C">
      <w:numFmt w:val="bullet"/>
      <w:lvlText w:val="•"/>
      <w:lvlJc w:val="left"/>
      <w:pPr>
        <w:ind w:left="8247" w:hanging="605"/>
      </w:pPr>
      <w:rPr>
        <w:rFonts w:hint="default"/>
        <w:lang w:val="ru-RU" w:eastAsia="ru-RU" w:bidi="ru-RU"/>
      </w:rPr>
    </w:lvl>
    <w:lvl w:ilvl="8" w:tplc="2092044A">
      <w:numFmt w:val="bullet"/>
      <w:lvlText w:val="•"/>
      <w:lvlJc w:val="left"/>
      <w:pPr>
        <w:ind w:left="9288" w:hanging="605"/>
      </w:pPr>
      <w:rPr>
        <w:rFonts w:hint="default"/>
        <w:lang w:val="ru-RU" w:eastAsia="ru-RU" w:bidi="ru-RU"/>
      </w:rPr>
    </w:lvl>
  </w:abstractNum>
  <w:abstractNum w:abstractNumId="305">
    <w:nsid w:val="6D38441D"/>
    <w:multiLevelType w:val="hybridMultilevel"/>
    <w:tmpl w:val="84C874A8"/>
    <w:lvl w:ilvl="0" w:tplc="ACC473AE">
      <w:numFmt w:val="bullet"/>
      <w:lvlText w:val="-"/>
      <w:lvlJc w:val="left"/>
      <w:pPr>
        <w:ind w:left="107" w:hanging="140"/>
      </w:pPr>
      <w:rPr>
        <w:rFonts w:ascii="Times New Roman" w:eastAsia="Times New Roman" w:hAnsi="Times New Roman" w:cs="Times New Roman" w:hint="default"/>
        <w:b/>
        <w:bCs/>
        <w:i/>
        <w:w w:val="99"/>
        <w:sz w:val="24"/>
        <w:szCs w:val="24"/>
        <w:lang w:val="ru-RU" w:eastAsia="ru-RU" w:bidi="ru-RU"/>
      </w:rPr>
    </w:lvl>
    <w:lvl w:ilvl="1" w:tplc="39002B82">
      <w:numFmt w:val="bullet"/>
      <w:lvlText w:val="•"/>
      <w:lvlJc w:val="left"/>
      <w:pPr>
        <w:ind w:left="441" w:hanging="140"/>
      </w:pPr>
      <w:rPr>
        <w:rFonts w:hint="default"/>
        <w:lang w:val="ru-RU" w:eastAsia="ru-RU" w:bidi="ru-RU"/>
      </w:rPr>
    </w:lvl>
    <w:lvl w:ilvl="2" w:tplc="5E2AE65A">
      <w:numFmt w:val="bullet"/>
      <w:lvlText w:val="•"/>
      <w:lvlJc w:val="left"/>
      <w:pPr>
        <w:ind w:left="783" w:hanging="140"/>
      </w:pPr>
      <w:rPr>
        <w:rFonts w:hint="default"/>
        <w:lang w:val="ru-RU" w:eastAsia="ru-RU" w:bidi="ru-RU"/>
      </w:rPr>
    </w:lvl>
    <w:lvl w:ilvl="3" w:tplc="9D7896F8">
      <w:numFmt w:val="bullet"/>
      <w:lvlText w:val="•"/>
      <w:lvlJc w:val="left"/>
      <w:pPr>
        <w:ind w:left="1124" w:hanging="140"/>
      </w:pPr>
      <w:rPr>
        <w:rFonts w:hint="default"/>
        <w:lang w:val="ru-RU" w:eastAsia="ru-RU" w:bidi="ru-RU"/>
      </w:rPr>
    </w:lvl>
    <w:lvl w:ilvl="4" w:tplc="4076587E">
      <w:numFmt w:val="bullet"/>
      <w:lvlText w:val="•"/>
      <w:lvlJc w:val="left"/>
      <w:pPr>
        <w:ind w:left="1466" w:hanging="140"/>
      </w:pPr>
      <w:rPr>
        <w:rFonts w:hint="default"/>
        <w:lang w:val="ru-RU" w:eastAsia="ru-RU" w:bidi="ru-RU"/>
      </w:rPr>
    </w:lvl>
    <w:lvl w:ilvl="5" w:tplc="36FA74A8">
      <w:numFmt w:val="bullet"/>
      <w:lvlText w:val="•"/>
      <w:lvlJc w:val="left"/>
      <w:pPr>
        <w:ind w:left="1807" w:hanging="140"/>
      </w:pPr>
      <w:rPr>
        <w:rFonts w:hint="default"/>
        <w:lang w:val="ru-RU" w:eastAsia="ru-RU" w:bidi="ru-RU"/>
      </w:rPr>
    </w:lvl>
    <w:lvl w:ilvl="6" w:tplc="F5C897D6">
      <w:numFmt w:val="bullet"/>
      <w:lvlText w:val="•"/>
      <w:lvlJc w:val="left"/>
      <w:pPr>
        <w:ind w:left="2149" w:hanging="140"/>
      </w:pPr>
      <w:rPr>
        <w:rFonts w:hint="default"/>
        <w:lang w:val="ru-RU" w:eastAsia="ru-RU" w:bidi="ru-RU"/>
      </w:rPr>
    </w:lvl>
    <w:lvl w:ilvl="7" w:tplc="7922A076">
      <w:numFmt w:val="bullet"/>
      <w:lvlText w:val="•"/>
      <w:lvlJc w:val="left"/>
      <w:pPr>
        <w:ind w:left="2490" w:hanging="140"/>
      </w:pPr>
      <w:rPr>
        <w:rFonts w:hint="default"/>
        <w:lang w:val="ru-RU" w:eastAsia="ru-RU" w:bidi="ru-RU"/>
      </w:rPr>
    </w:lvl>
    <w:lvl w:ilvl="8" w:tplc="3702C1F0">
      <w:numFmt w:val="bullet"/>
      <w:lvlText w:val="•"/>
      <w:lvlJc w:val="left"/>
      <w:pPr>
        <w:ind w:left="2832" w:hanging="140"/>
      </w:pPr>
      <w:rPr>
        <w:rFonts w:hint="default"/>
        <w:lang w:val="ru-RU" w:eastAsia="ru-RU" w:bidi="ru-RU"/>
      </w:rPr>
    </w:lvl>
  </w:abstractNum>
  <w:abstractNum w:abstractNumId="306">
    <w:nsid w:val="6D3B4C5F"/>
    <w:multiLevelType w:val="hybridMultilevel"/>
    <w:tmpl w:val="38268F18"/>
    <w:lvl w:ilvl="0" w:tplc="FDF66B6C">
      <w:numFmt w:val="bullet"/>
      <w:lvlText w:val="•"/>
      <w:lvlJc w:val="left"/>
      <w:pPr>
        <w:ind w:left="211" w:hanging="255"/>
      </w:pPr>
      <w:rPr>
        <w:rFonts w:ascii="Times New Roman" w:eastAsia="Times New Roman" w:hAnsi="Times New Roman" w:cs="Times New Roman" w:hint="default"/>
        <w:spacing w:val="-10"/>
        <w:w w:val="100"/>
        <w:sz w:val="24"/>
        <w:szCs w:val="24"/>
        <w:lang w:val="ru-RU" w:eastAsia="ru-RU" w:bidi="ru-RU"/>
      </w:rPr>
    </w:lvl>
    <w:lvl w:ilvl="1" w:tplc="B01CB684">
      <w:numFmt w:val="bullet"/>
      <w:lvlText w:val="•"/>
      <w:lvlJc w:val="left"/>
      <w:pPr>
        <w:ind w:left="578" w:hanging="255"/>
      </w:pPr>
      <w:rPr>
        <w:rFonts w:hint="default"/>
        <w:lang w:val="ru-RU" w:eastAsia="ru-RU" w:bidi="ru-RU"/>
      </w:rPr>
    </w:lvl>
    <w:lvl w:ilvl="2" w:tplc="602256B8">
      <w:numFmt w:val="bullet"/>
      <w:lvlText w:val="•"/>
      <w:lvlJc w:val="left"/>
      <w:pPr>
        <w:ind w:left="936" w:hanging="255"/>
      </w:pPr>
      <w:rPr>
        <w:rFonts w:hint="default"/>
        <w:lang w:val="ru-RU" w:eastAsia="ru-RU" w:bidi="ru-RU"/>
      </w:rPr>
    </w:lvl>
    <w:lvl w:ilvl="3" w:tplc="37924140">
      <w:numFmt w:val="bullet"/>
      <w:lvlText w:val="•"/>
      <w:lvlJc w:val="left"/>
      <w:pPr>
        <w:ind w:left="1294" w:hanging="255"/>
      </w:pPr>
      <w:rPr>
        <w:rFonts w:hint="default"/>
        <w:lang w:val="ru-RU" w:eastAsia="ru-RU" w:bidi="ru-RU"/>
      </w:rPr>
    </w:lvl>
    <w:lvl w:ilvl="4" w:tplc="B3DC74E2">
      <w:numFmt w:val="bullet"/>
      <w:lvlText w:val="•"/>
      <w:lvlJc w:val="left"/>
      <w:pPr>
        <w:ind w:left="1652" w:hanging="255"/>
      </w:pPr>
      <w:rPr>
        <w:rFonts w:hint="default"/>
        <w:lang w:val="ru-RU" w:eastAsia="ru-RU" w:bidi="ru-RU"/>
      </w:rPr>
    </w:lvl>
    <w:lvl w:ilvl="5" w:tplc="87B48096">
      <w:numFmt w:val="bullet"/>
      <w:lvlText w:val="•"/>
      <w:lvlJc w:val="left"/>
      <w:pPr>
        <w:ind w:left="2011" w:hanging="255"/>
      </w:pPr>
      <w:rPr>
        <w:rFonts w:hint="default"/>
        <w:lang w:val="ru-RU" w:eastAsia="ru-RU" w:bidi="ru-RU"/>
      </w:rPr>
    </w:lvl>
    <w:lvl w:ilvl="6" w:tplc="6E8EAA76">
      <w:numFmt w:val="bullet"/>
      <w:lvlText w:val="•"/>
      <w:lvlJc w:val="left"/>
      <w:pPr>
        <w:ind w:left="2369" w:hanging="255"/>
      </w:pPr>
      <w:rPr>
        <w:rFonts w:hint="default"/>
        <w:lang w:val="ru-RU" w:eastAsia="ru-RU" w:bidi="ru-RU"/>
      </w:rPr>
    </w:lvl>
    <w:lvl w:ilvl="7" w:tplc="E168E67A">
      <w:numFmt w:val="bullet"/>
      <w:lvlText w:val="•"/>
      <w:lvlJc w:val="left"/>
      <w:pPr>
        <w:ind w:left="2727" w:hanging="255"/>
      </w:pPr>
      <w:rPr>
        <w:rFonts w:hint="default"/>
        <w:lang w:val="ru-RU" w:eastAsia="ru-RU" w:bidi="ru-RU"/>
      </w:rPr>
    </w:lvl>
    <w:lvl w:ilvl="8" w:tplc="5DECA81A">
      <w:numFmt w:val="bullet"/>
      <w:lvlText w:val="•"/>
      <w:lvlJc w:val="left"/>
      <w:pPr>
        <w:ind w:left="3085" w:hanging="255"/>
      </w:pPr>
      <w:rPr>
        <w:rFonts w:hint="default"/>
        <w:lang w:val="ru-RU" w:eastAsia="ru-RU" w:bidi="ru-RU"/>
      </w:rPr>
    </w:lvl>
  </w:abstractNum>
  <w:abstractNum w:abstractNumId="307">
    <w:nsid w:val="6D4D0371"/>
    <w:multiLevelType w:val="hybridMultilevel"/>
    <w:tmpl w:val="4B9ADE78"/>
    <w:lvl w:ilvl="0" w:tplc="633A099C">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0A8AC1D4">
      <w:numFmt w:val="bullet"/>
      <w:lvlText w:val="•"/>
      <w:lvlJc w:val="left"/>
      <w:pPr>
        <w:ind w:left="2091" w:hanging="147"/>
      </w:pPr>
      <w:rPr>
        <w:rFonts w:hint="default"/>
        <w:lang w:val="ru-RU" w:eastAsia="ru-RU" w:bidi="ru-RU"/>
      </w:rPr>
    </w:lvl>
    <w:lvl w:ilvl="2" w:tplc="588097D6">
      <w:numFmt w:val="bullet"/>
      <w:lvlText w:val="•"/>
      <w:lvlJc w:val="left"/>
      <w:pPr>
        <w:ind w:left="3122" w:hanging="147"/>
      </w:pPr>
      <w:rPr>
        <w:rFonts w:hint="default"/>
        <w:lang w:val="ru-RU" w:eastAsia="ru-RU" w:bidi="ru-RU"/>
      </w:rPr>
    </w:lvl>
    <w:lvl w:ilvl="3" w:tplc="94389D08">
      <w:numFmt w:val="bullet"/>
      <w:lvlText w:val="•"/>
      <w:lvlJc w:val="left"/>
      <w:pPr>
        <w:ind w:left="4153" w:hanging="147"/>
      </w:pPr>
      <w:rPr>
        <w:rFonts w:hint="default"/>
        <w:lang w:val="ru-RU" w:eastAsia="ru-RU" w:bidi="ru-RU"/>
      </w:rPr>
    </w:lvl>
    <w:lvl w:ilvl="4" w:tplc="E028EFA6">
      <w:numFmt w:val="bullet"/>
      <w:lvlText w:val="•"/>
      <w:lvlJc w:val="left"/>
      <w:pPr>
        <w:ind w:left="5184" w:hanging="147"/>
      </w:pPr>
      <w:rPr>
        <w:rFonts w:hint="default"/>
        <w:lang w:val="ru-RU" w:eastAsia="ru-RU" w:bidi="ru-RU"/>
      </w:rPr>
    </w:lvl>
    <w:lvl w:ilvl="5" w:tplc="53741618">
      <w:numFmt w:val="bullet"/>
      <w:lvlText w:val="•"/>
      <w:lvlJc w:val="left"/>
      <w:pPr>
        <w:ind w:left="6215" w:hanging="147"/>
      </w:pPr>
      <w:rPr>
        <w:rFonts w:hint="default"/>
        <w:lang w:val="ru-RU" w:eastAsia="ru-RU" w:bidi="ru-RU"/>
      </w:rPr>
    </w:lvl>
    <w:lvl w:ilvl="6" w:tplc="DFEA9A26">
      <w:numFmt w:val="bullet"/>
      <w:lvlText w:val="•"/>
      <w:lvlJc w:val="left"/>
      <w:pPr>
        <w:ind w:left="7246" w:hanging="147"/>
      </w:pPr>
      <w:rPr>
        <w:rFonts w:hint="default"/>
        <w:lang w:val="ru-RU" w:eastAsia="ru-RU" w:bidi="ru-RU"/>
      </w:rPr>
    </w:lvl>
    <w:lvl w:ilvl="7" w:tplc="1B7A8C06">
      <w:numFmt w:val="bullet"/>
      <w:lvlText w:val="•"/>
      <w:lvlJc w:val="left"/>
      <w:pPr>
        <w:ind w:left="8277" w:hanging="147"/>
      </w:pPr>
      <w:rPr>
        <w:rFonts w:hint="default"/>
        <w:lang w:val="ru-RU" w:eastAsia="ru-RU" w:bidi="ru-RU"/>
      </w:rPr>
    </w:lvl>
    <w:lvl w:ilvl="8" w:tplc="3F4E288A">
      <w:numFmt w:val="bullet"/>
      <w:lvlText w:val="•"/>
      <w:lvlJc w:val="left"/>
      <w:pPr>
        <w:ind w:left="9308" w:hanging="147"/>
      </w:pPr>
      <w:rPr>
        <w:rFonts w:hint="default"/>
        <w:lang w:val="ru-RU" w:eastAsia="ru-RU" w:bidi="ru-RU"/>
      </w:rPr>
    </w:lvl>
  </w:abstractNum>
  <w:abstractNum w:abstractNumId="308">
    <w:nsid w:val="6E3F34A8"/>
    <w:multiLevelType w:val="hybridMultilevel"/>
    <w:tmpl w:val="99C4A24C"/>
    <w:lvl w:ilvl="0" w:tplc="BEF42B58">
      <w:start w:val="1"/>
      <w:numFmt w:val="decimal"/>
      <w:lvlText w:val="%1."/>
      <w:lvlJc w:val="left"/>
      <w:pPr>
        <w:ind w:left="1726" w:hanging="243"/>
        <w:jc w:val="left"/>
      </w:pPr>
      <w:rPr>
        <w:rFonts w:ascii="Times New Roman" w:eastAsia="Times New Roman" w:hAnsi="Times New Roman" w:cs="Times New Roman" w:hint="default"/>
        <w:i/>
        <w:w w:val="100"/>
        <w:sz w:val="24"/>
        <w:szCs w:val="24"/>
        <w:lang w:val="ru-RU" w:eastAsia="ru-RU" w:bidi="ru-RU"/>
      </w:rPr>
    </w:lvl>
    <w:lvl w:ilvl="1" w:tplc="25964282">
      <w:start w:val="1"/>
      <w:numFmt w:val="decimal"/>
      <w:lvlText w:val="%2."/>
      <w:lvlJc w:val="left"/>
      <w:pPr>
        <w:ind w:left="3949" w:hanging="291"/>
        <w:jc w:val="left"/>
      </w:pPr>
      <w:rPr>
        <w:rFonts w:ascii="Times New Roman" w:eastAsia="Times New Roman" w:hAnsi="Times New Roman" w:cs="Times New Roman" w:hint="default"/>
        <w:b/>
        <w:bCs/>
        <w:spacing w:val="-10"/>
        <w:w w:val="100"/>
        <w:sz w:val="24"/>
        <w:szCs w:val="24"/>
        <w:lang w:val="ru-RU" w:eastAsia="ru-RU" w:bidi="ru-RU"/>
      </w:rPr>
    </w:lvl>
    <w:lvl w:ilvl="2" w:tplc="FA5418C8">
      <w:numFmt w:val="bullet"/>
      <w:lvlText w:val="•"/>
      <w:lvlJc w:val="left"/>
      <w:pPr>
        <w:ind w:left="4765" w:hanging="291"/>
      </w:pPr>
      <w:rPr>
        <w:rFonts w:hint="default"/>
        <w:lang w:val="ru-RU" w:eastAsia="ru-RU" w:bidi="ru-RU"/>
      </w:rPr>
    </w:lvl>
    <w:lvl w:ilvl="3" w:tplc="EE6E825C">
      <w:numFmt w:val="bullet"/>
      <w:lvlText w:val="•"/>
      <w:lvlJc w:val="left"/>
      <w:pPr>
        <w:ind w:left="5591" w:hanging="291"/>
      </w:pPr>
      <w:rPr>
        <w:rFonts w:hint="default"/>
        <w:lang w:val="ru-RU" w:eastAsia="ru-RU" w:bidi="ru-RU"/>
      </w:rPr>
    </w:lvl>
    <w:lvl w:ilvl="4" w:tplc="6BB45F7A">
      <w:numFmt w:val="bullet"/>
      <w:lvlText w:val="•"/>
      <w:lvlJc w:val="left"/>
      <w:pPr>
        <w:ind w:left="6417" w:hanging="291"/>
      </w:pPr>
      <w:rPr>
        <w:rFonts w:hint="default"/>
        <w:lang w:val="ru-RU" w:eastAsia="ru-RU" w:bidi="ru-RU"/>
      </w:rPr>
    </w:lvl>
    <w:lvl w:ilvl="5" w:tplc="5F4099F8">
      <w:numFmt w:val="bullet"/>
      <w:lvlText w:val="•"/>
      <w:lvlJc w:val="left"/>
      <w:pPr>
        <w:ind w:left="7242" w:hanging="291"/>
      </w:pPr>
      <w:rPr>
        <w:rFonts w:hint="default"/>
        <w:lang w:val="ru-RU" w:eastAsia="ru-RU" w:bidi="ru-RU"/>
      </w:rPr>
    </w:lvl>
    <w:lvl w:ilvl="6" w:tplc="4224CB1C">
      <w:numFmt w:val="bullet"/>
      <w:lvlText w:val="•"/>
      <w:lvlJc w:val="left"/>
      <w:pPr>
        <w:ind w:left="8068" w:hanging="291"/>
      </w:pPr>
      <w:rPr>
        <w:rFonts w:hint="default"/>
        <w:lang w:val="ru-RU" w:eastAsia="ru-RU" w:bidi="ru-RU"/>
      </w:rPr>
    </w:lvl>
    <w:lvl w:ilvl="7" w:tplc="797E4D84">
      <w:numFmt w:val="bullet"/>
      <w:lvlText w:val="•"/>
      <w:lvlJc w:val="left"/>
      <w:pPr>
        <w:ind w:left="8894" w:hanging="291"/>
      </w:pPr>
      <w:rPr>
        <w:rFonts w:hint="default"/>
        <w:lang w:val="ru-RU" w:eastAsia="ru-RU" w:bidi="ru-RU"/>
      </w:rPr>
    </w:lvl>
    <w:lvl w:ilvl="8" w:tplc="2006CA28">
      <w:numFmt w:val="bullet"/>
      <w:lvlText w:val="•"/>
      <w:lvlJc w:val="left"/>
      <w:pPr>
        <w:ind w:left="9719" w:hanging="291"/>
      </w:pPr>
      <w:rPr>
        <w:rFonts w:hint="default"/>
        <w:lang w:val="ru-RU" w:eastAsia="ru-RU" w:bidi="ru-RU"/>
      </w:rPr>
    </w:lvl>
  </w:abstractNum>
  <w:abstractNum w:abstractNumId="309">
    <w:nsid w:val="6E7F456C"/>
    <w:multiLevelType w:val="hybridMultilevel"/>
    <w:tmpl w:val="F8B4AD74"/>
    <w:lvl w:ilvl="0" w:tplc="D292DAA8">
      <w:numFmt w:val="bullet"/>
      <w:lvlText w:val="•"/>
      <w:lvlJc w:val="left"/>
      <w:pPr>
        <w:ind w:left="465" w:hanging="255"/>
      </w:pPr>
      <w:rPr>
        <w:rFonts w:ascii="Times New Roman" w:eastAsia="Times New Roman" w:hAnsi="Times New Roman" w:cs="Times New Roman" w:hint="default"/>
        <w:spacing w:val="-10"/>
        <w:w w:val="100"/>
        <w:sz w:val="24"/>
        <w:szCs w:val="24"/>
        <w:lang w:val="ru-RU" w:eastAsia="ru-RU" w:bidi="ru-RU"/>
      </w:rPr>
    </w:lvl>
    <w:lvl w:ilvl="1" w:tplc="02CE0000">
      <w:numFmt w:val="bullet"/>
      <w:lvlText w:val="•"/>
      <w:lvlJc w:val="left"/>
      <w:pPr>
        <w:ind w:left="794" w:hanging="255"/>
      </w:pPr>
      <w:rPr>
        <w:rFonts w:hint="default"/>
        <w:lang w:val="ru-RU" w:eastAsia="ru-RU" w:bidi="ru-RU"/>
      </w:rPr>
    </w:lvl>
    <w:lvl w:ilvl="2" w:tplc="6EA67338">
      <w:numFmt w:val="bullet"/>
      <w:lvlText w:val="•"/>
      <w:lvlJc w:val="left"/>
      <w:pPr>
        <w:ind w:left="1128" w:hanging="255"/>
      </w:pPr>
      <w:rPr>
        <w:rFonts w:hint="default"/>
        <w:lang w:val="ru-RU" w:eastAsia="ru-RU" w:bidi="ru-RU"/>
      </w:rPr>
    </w:lvl>
    <w:lvl w:ilvl="3" w:tplc="852EB416">
      <w:numFmt w:val="bullet"/>
      <w:lvlText w:val="•"/>
      <w:lvlJc w:val="left"/>
      <w:pPr>
        <w:ind w:left="1462" w:hanging="255"/>
      </w:pPr>
      <w:rPr>
        <w:rFonts w:hint="default"/>
        <w:lang w:val="ru-RU" w:eastAsia="ru-RU" w:bidi="ru-RU"/>
      </w:rPr>
    </w:lvl>
    <w:lvl w:ilvl="4" w:tplc="3572DAC4">
      <w:numFmt w:val="bullet"/>
      <w:lvlText w:val="•"/>
      <w:lvlJc w:val="left"/>
      <w:pPr>
        <w:ind w:left="1796" w:hanging="255"/>
      </w:pPr>
      <w:rPr>
        <w:rFonts w:hint="default"/>
        <w:lang w:val="ru-RU" w:eastAsia="ru-RU" w:bidi="ru-RU"/>
      </w:rPr>
    </w:lvl>
    <w:lvl w:ilvl="5" w:tplc="3418EA2A">
      <w:numFmt w:val="bullet"/>
      <w:lvlText w:val="•"/>
      <w:lvlJc w:val="left"/>
      <w:pPr>
        <w:ind w:left="2131" w:hanging="255"/>
      </w:pPr>
      <w:rPr>
        <w:rFonts w:hint="default"/>
        <w:lang w:val="ru-RU" w:eastAsia="ru-RU" w:bidi="ru-RU"/>
      </w:rPr>
    </w:lvl>
    <w:lvl w:ilvl="6" w:tplc="DA4C3B6E">
      <w:numFmt w:val="bullet"/>
      <w:lvlText w:val="•"/>
      <w:lvlJc w:val="left"/>
      <w:pPr>
        <w:ind w:left="2465" w:hanging="255"/>
      </w:pPr>
      <w:rPr>
        <w:rFonts w:hint="default"/>
        <w:lang w:val="ru-RU" w:eastAsia="ru-RU" w:bidi="ru-RU"/>
      </w:rPr>
    </w:lvl>
    <w:lvl w:ilvl="7" w:tplc="4F0003B4">
      <w:numFmt w:val="bullet"/>
      <w:lvlText w:val="•"/>
      <w:lvlJc w:val="left"/>
      <w:pPr>
        <w:ind w:left="2799" w:hanging="255"/>
      </w:pPr>
      <w:rPr>
        <w:rFonts w:hint="default"/>
        <w:lang w:val="ru-RU" w:eastAsia="ru-RU" w:bidi="ru-RU"/>
      </w:rPr>
    </w:lvl>
    <w:lvl w:ilvl="8" w:tplc="52EA598E">
      <w:numFmt w:val="bullet"/>
      <w:lvlText w:val="•"/>
      <w:lvlJc w:val="left"/>
      <w:pPr>
        <w:ind w:left="3133" w:hanging="255"/>
      </w:pPr>
      <w:rPr>
        <w:rFonts w:hint="default"/>
        <w:lang w:val="ru-RU" w:eastAsia="ru-RU" w:bidi="ru-RU"/>
      </w:rPr>
    </w:lvl>
  </w:abstractNum>
  <w:abstractNum w:abstractNumId="310">
    <w:nsid w:val="6EA340A0"/>
    <w:multiLevelType w:val="hybridMultilevel"/>
    <w:tmpl w:val="06A64A6C"/>
    <w:lvl w:ilvl="0" w:tplc="8626E718">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49943C26">
      <w:numFmt w:val="bullet"/>
      <w:lvlText w:val="•"/>
      <w:lvlJc w:val="left"/>
      <w:pPr>
        <w:ind w:left="2091" w:hanging="147"/>
      </w:pPr>
      <w:rPr>
        <w:rFonts w:hint="default"/>
        <w:lang w:val="ru-RU" w:eastAsia="ru-RU" w:bidi="ru-RU"/>
      </w:rPr>
    </w:lvl>
    <w:lvl w:ilvl="2" w:tplc="DFFA23DE">
      <w:numFmt w:val="bullet"/>
      <w:lvlText w:val="•"/>
      <w:lvlJc w:val="left"/>
      <w:pPr>
        <w:ind w:left="3122" w:hanging="147"/>
      </w:pPr>
      <w:rPr>
        <w:rFonts w:hint="default"/>
        <w:lang w:val="ru-RU" w:eastAsia="ru-RU" w:bidi="ru-RU"/>
      </w:rPr>
    </w:lvl>
    <w:lvl w:ilvl="3" w:tplc="48007A30">
      <w:numFmt w:val="bullet"/>
      <w:lvlText w:val="•"/>
      <w:lvlJc w:val="left"/>
      <w:pPr>
        <w:ind w:left="4153" w:hanging="147"/>
      </w:pPr>
      <w:rPr>
        <w:rFonts w:hint="default"/>
        <w:lang w:val="ru-RU" w:eastAsia="ru-RU" w:bidi="ru-RU"/>
      </w:rPr>
    </w:lvl>
    <w:lvl w:ilvl="4" w:tplc="E7485EC2">
      <w:numFmt w:val="bullet"/>
      <w:lvlText w:val="•"/>
      <w:lvlJc w:val="left"/>
      <w:pPr>
        <w:ind w:left="5184" w:hanging="147"/>
      </w:pPr>
      <w:rPr>
        <w:rFonts w:hint="default"/>
        <w:lang w:val="ru-RU" w:eastAsia="ru-RU" w:bidi="ru-RU"/>
      </w:rPr>
    </w:lvl>
    <w:lvl w:ilvl="5" w:tplc="D33AD01A">
      <w:numFmt w:val="bullet"/>
      <w:lvlText w:val="•"/>
      <w:lvlJc w:val="left"/>
      <w:pPr>
        <w:ind w:left="6215" w:hanging="147"/>
      </w:pPr>
      <w:rPr>
        <w:rFonts w:hint="default"/>
        <w:lang w:val="ru-RU" w:eastAsia="ru-RU" w:bidi="ru-RU"/>
      </w:rPr>
    </w:lvl>
    <w:lvl w:ilvl="6" w:tplc="28C096CA">
      <w:numFmt w:val="bullet"/>
      <w:lvlText w:val="•"/>
      <w:lvlJc w:val="left"/>
      <w:pPr>
        <w:ind w:left="7246" w:hanging="147"/>
      </w:pPr>
      <w:rPr>
        <w:rFonts w:hint="default"/>
        <w:lang w:val="ru-RU" w:eastAsia="ru-RU" w:bidi="ru-RU"/>
      </w:rPr>
    </w:lvl>
    <w:lvl w:ilvl="7" w:tplc="2A44D520">
      <w:numFmt w:val="bullet"/>
      <w:lvlText w:val="•"/>
      <w:lvlJc w:val="left"/>
      <w:pPr>
        <w:ind w:left="8277" w:hanging="147"/>
      </w:pPr>
      <w:rPr>
        <w:rFonts w:hint="default"/>
        <w:lang w:val="ru-RU" w:eastAsia="ru-RU" w:bidi="ru-RU"/>
      </w:rPr>
    </w:lvl>
    <w:lvl w:ilvl="8" w:tplc="D5E07B06">
      <w:numFmt w:val="bullet"/>
      <w:lvlText w:val="•"/>
      <w:lvlJc w:val="left"/>
      <w:pPr>
        <w:ind w:left="9308" w:hanging="147"/>
      </w:pPr>
      <w:rPr>
        <w:rFonts w:hint="default"/>
        <w:lang w:val="ru-RU" w:eastAsia="ru-RU" w:bidi="ru-RU"/>
      </w:rPr>
    </w:lvl>
  </w:abstractNum>
  <w:abstractNum w:abstractNumId="311">
    <w:nsid w:val="6ED405A2"/>
    <w:multiLevelType w:val="hybridMultilevel"/>
    <w:tmpl w:val="B102377A"/>
    <w:lvl w:ilvl="0" w:tplc="BAA6F466">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884C4B10">
      <w:numFmt w:val="bullet"/>
      <w:lvlText w:val="•"/>
      <w:lvlJc w:val="left"/>
      <w:pPr>
        <w:ind w:left="2091" w:hanging="147"/>
      </w:pPr>
      <w:rPr>
        <w:rFonts w:hint="default"/>
        <w:lang w:val="ru-RU" w:eastAsia="ru-RU" w:bidi="ru-RU"/>
      </w:rPr>
    </w:lvl>
    <w:lvl w:ilvl="2" w:tplc="12BC3820">
      <w:numFmt w:val="bullet"/>
      <w:lvlText w:val="•"/>
      <w:lvlJc w:val="left"/>
      <w:pPr>
        <w:ind w:left="3122" w:hanging="147"/>
      </w:pPr>
      <w:rPr>
        <w:rFonts w:hint="default"/>
        <w:lang w:val="ru-RU" w:eastAsia="ru-RU" w:bidi="ru-RU"/>
      </w:rPr>
    </w:lvl>
    <w:lvl w:ilvl="3" w:tplc="709202B2">
      <w:numFmt w:val="bullet"/>
      <w:lvlText w:val="•"/>
      <w:lvlJc w:val="left"/>
      <w:pPr>
        <w:ind w:left="4153" w:hanging="147"/>
      </w:pPr>
      <w:rPr>
        <w:rFonts w:hint="default"/>
        <w:lang w:val="ru-RU" w:eastAsia="ru-RU" w:bidi="ru-RU"/>
      </w:rPr>
    </w:lvl>
    <w:lvl w:ilvl="4" w:tplc="DD081DC8">
      <w:numFmt w:val="bullet"/>
      <w:lvlText w:val="•"/>
      <w:lvlJc w:val="left"/>
      <w:pPr>
        <w:ind w:left="5184" w:hanging="147"/>
      </w:pPr>
      <w:rPr>
        <w:rFonts w:hint="default"/>
        <w:lang w:val="ru-RU" w:eastAsia="ru-RU" w:bidi="ru-RU"/>
      </w:rPr>
    </w:lvl>
    <w:lvl w:ilvl="5" w:tplc="CCEC159E">
      <w:numFmt w:val="bullet"/>
      <w:lvlText w:val="•"/>
      <w:lvlJc w:val="left"/>
      <w:pPr>
        <w:ind w:left="6215" w:hanging="147"/>
      </w:pPr>
      <w:rPr>
        <w:rFonts w:hint="default"/>
        <w:lang w:val="ru-RU" w:eastAsia="ru-RU" w:bidi="ru-RU"/>
      </w:rPr>
    </w:lvl>
    <w:lvl w:ilvl="6" w:tplc="8C507284">
      <w:numFmt w:val="bullet"/>
      <w:lvlText w:val="•"/>
      <w:lvlJc w:val="left"/>
      <w:pPr>
        <w:ind w:left="7246" w:hanging="147"/>
      </w:pPr>
      <w:rPr>
        <w:rFonts w:hint="default"/>
        <w:lang w:val="ru-RU" w:eastAsia="ru-RU" w:bidi="ru-RU"/>
      </w:rPr>
    </w:lvl>
    <w:lvl w:ilvl="7" w:tplc="9894E1F6">
      <w:numFmt w:val="bullet"/>
      <w:lvlText w:val="•"/>
      <w:lvlJc w:val="left"/>
      <w:pPr>
        <w:ind w:left="8277" w:hanging="147"/>
      </w:pPr>
      <w:rPr>
        <w:rFonts w:hint="default"/>
        <w:lang w:val="ru-RU" w:eastAsia="ru-RU" w:bidi="ru-RU"/>
      </w:rPr>
    </w:lvl>
    <w:lvl w:ilvl="8" w:tplc="609E2C3A">
      <w:numFmt w:val="bullet"/>
      <w:lvlText w:val="•"/>
      <w:lvlJc w:val="left"/>
      <w:pPr>
        <w:ind w:left="9308" w:hanging="147"/>
      </w:pPr>
      <w:rPr>
        <w:rFonts w:hint="default"/>
        <w:lang w:val="ru-RU" w:eastAsia="ru-RU" w:bidi="ru-RU"/>
      </w:rPr>
    </w:lvl>
  </w:abstractNum>
  <w:abstractNum w:abstractNumId="312">
    <w:nsid w:val="6F305849"/>
    <w:multiLevelType w:val="hybridMultilevel"/>
    <w:tmpl w:val="3F8AFA72"/>
    <w:lvl w:ilvl="0" w:tplc="6A468AD2">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203630F2">
      <w:numFmt w:val="bullet"/>
      <w:lvlText w:val="•"/>
      <w:lvlJc w:val="left"/>
      <w:pPr>
        <w:ind w:left="2091" w:hanging="147"/>
      </w:pPr>
      <w:rPr>
        <w:rFonts w:hint="default"/>
        <w:lang w:val="ru-RU" w:eastAsia="ru-RU" w:bidi="ru-RU"/>
      </w:rPr>
    </w:lvl>
    <w:lvl w:ilvl="2" w:tplc="354E390A">
      <w:numFmt w:val="bullet"/>
      <w:lvlText w:val="•"/>
      <w:lvlJc w:val="left"/>
      <w:pPr>
        <w:ind w:left="3122" w:hanging="147"/>
      </w:pPr>
      <w:rPr>
        <w:rFonts w:hint="default"/>
        <w:lang w:val="ru-RU" w:eastAsia="ru-RU" w:bidi="ru-RU"/>
      </w:rPr>
    </w:lvl>
    <w:lvl w:ilvl="3" w:tplc="B1B05DB8">
      <w:numFmt w:val="bullet"/>
      <w:lvlText w:val="•"/>
      <w:lvlJc w:val="left"/>
      <w:pPr>
        <w:ind w:left="4153" w:hanging="147"/>
      </w:pPr>
      <w:rPr>
        <w:rFonts w:hint="default"/>
        <w:lang w:val="ru-RU" w:eastAsia="ru-RU" w:bidi="ru-RU"/>
      </w:rPr>
    </w:lvl>
    <w:lvl w:ilvl="4" w:tplc="F0F69D4C">
      <w:numFmt w:val="bullet"/>
      <w:lvlText w:val="•"/>
      <w:lvlJc w:val="left"/>
      <w:pPr>
        <w:ind w:left="5184" w:hanging="147"/>
      </w:pPr>
      <w:rPr>
        <w:rFonts w:hint="default"/>
        <w:lang w:val="ru-RU" w:eastAsia="ru-RU" w:bidi="ru-RU"/>
      </w:rPr>
    </w:lvl>
    <w:lvl w:ilvl="5" w:tplc="D57EFD52">
      <w:numFmt w:val="bullet"/>
      <w:lvlText w:val="•"/>
      <w:lvlJc w:val="left"/>
      <w:pPr>
        <w:ind w:left="6215" w:hanging="147"/>
      </w:pPr>
      <w:rPr>
        <w:rFonts w:hint="default"/>
        <w:lang w:val="ru-RU" w:eastAsia="ru-RU" w:bidi="ru-RU"/>
      </w:rPr>
    </w:lvl>
    <w:lvl w:ilvl="6" w:tplc="FBB4C8DC">
      <w:numFmt w:val="bullet"/>
      <w:lvlText w:val="•"/>
      <w:lvlJc w:val="left"/>
      <w:pPr>
        <w:ind w:left="7246" w:hanging="147"/>
      </w:pPr>
      <w:rPr>
        <w:rFonts w:hint="default"/>
        <w:lang w:val="ru-RU" w:eastAsia="ru-RU" w:bidi="ru-RU"/>
      </w:rPr>
    </w:lvl>
    <w:lvl w:ilvl="7" w:tplc="3B0211AE">
      <w:numFmt w:val="bullet"/>
      <w:lvlText w:val="•"/>
      <w:lvlJc w:val="left"/>
      <w:pPr>
        <w:ind w:left="8277" w:hanging="147"/>
      </w:pPr>
      <w:rPr>
        <w:rFonts w:hint="default"/>
        <w:lang w:val="ru-RU" w:eastAsia="ru-RU" w:bidi="ru-RU"/>
      </w:rPr>
    </w:lvl>
    <w:lvl w:ilvl="8" w:tplc="AA8A00C4">
      <w:numFmt w:val="bullet"/>
      <w:lvlText w:val="•"/>
      <w:lvlJc w:val="left"/>
      <w:pPr>
        <w:ind w:left="9308" w:hanging="147"/>
      </w:pPr>
      <w:rPr>
        <w:rFonts w:hint="default"/>
        <w:lang w:val="ru-RU" w:eastAsia="ru-RU" w:bidi="ru-RU"/>
      </w:rPr>
    </w:lvl>
  </w:abstractNum>
  <w:abstractNum w:abstractNumId="313">
    <w:nsid w:val="6FAD15EA"/>
    <w:multiLevelType w:val="hybridMultilevel"/>
    <w:tmpl w:val="F028B594"/>
    <w:lvl w:ilvl="0" w:tplc="A3DCDF44">
      <w:numFmt w:val="bullet"/>
      <w:lvlText w:val="•"/>
      <w:lvlJc w:val="left"/>
      <w:pPr>
        <w:ind w:left="1062" w:hanging="351"/>
      </w:pPr>
      <w:rPr>
        <w:rFonts w:ascii="Times New Roman" w:eastAsia="Times New Roman" w:hAnsi="Times New Roman" w:cs="Times New Roman" w:hint="default"/>
        <w:spacing w:val="-4"/>
        <w:w w:val="100"/>
        <w:sz w:val="24"/>
        <w:szCs w:val="24"/>
        <w:lang w:val="ru-RU" w:eastAsia="ru-RU" w:bidi="ru-RU"/>
      </w:rPr>
    </w:lvl>
    <w:lvl w:ilvl="1" w:tplc="F494786E">
      <w:numFmt w:val="bullet"/>
      <w:lvlText w:val="•"/>
      <w:lvlJc w:val="left"/>
      <w:pPr>
        <w:ind w:left="2091" w:hanging="351"/>
      </w:pPr>
      <w:rPr>
        <w:rFonts w:hint="default"/>
        <w:lang w:val="ru-RU" w:eastAsia="ru-RU" w:bidi="ru-RU"/>
      </w:rPr>
    </w:lvl>
    <w:lvl w:ilvl="2" w:tplc="94F28DA6">
      <w:numFmt w:val="bullet"/>
      <w:lvlText w:val="•"/>
      <w:lvlJc w:val="left"/>
      <w:pPr>
        <w:ind w:left="3122" w:hanging="351"/>
      </w:pPr>
      <w:rPr>
        <w:rFonts w:hint="default"/>
        <w:lang w:val="ru-RU" w:eastAsia="ru-RU" w:bidi="ru-RU"/>
      </w:rPr>
    </w:lvl>
    <w:lvl w:ilvl="3" w:tplc="94EE0C68">
      <w:numFmt w:val="bullet"/>
      <w:lvlText w:val="•"/>
      <w:lvlJc w:val="left"/>
      <w:pPr>
        <w:ind w:left="4153" w:hanging="351"/>
      </w:pPr>
      <w:rPr>
        <w:rFonts w:hint="default"/>
        <w:lang w:val="ru-RU" w:eastAsia="ru-RU" w:bidi="ru-RU"/>
      </w:rPr>
    </w:lvl>
    <w:lvl w:ilvl="4" w:tplc="32F8B50E">
      <w:numFmt w:val="bullet"/>
      <w:lvlText w:val="•"/>
      <w:lvlJc w:val="left"/>
      <w:pPr>
        <w:ind w:left="5184" w:hanging="351"/>
      </w:pPr>
      <w:rPr>
        <w:rFonts w:hint="default"/>
        <w:lang w:val="ru-RU" w:eastAsia="ru-RU" w:bidi="ru-RU"/>
      </w:rPr>
    </w:lvl>
    <w:lvl w:ilvl="5" w:tplc="46C2D916">
      <w:numFmt w:val="bullet"/>
      <w:lvlText w:val="•"/>
      <w:lvlJc w:val="left"/>
      <w:pPr>
        <w:ind w:left="6215" w:hanging="351"/>
      </w:pPr>
      <w:rPr>
        <w:rFonts w:hint="default"/>
        <w:lang w:val="ru-RU" w:eastAsia="ru-RU" w:bidi="ru-RU"/>
      </w:rPr>
    </w:lvl>
    <w:lvl w:ilvl="6" w:tplc="DE0C1A0C">
      <w:numFmt w:val="bullet"/>
      <w:lvlText w:val="•"/>
      <w:lvlJc w:val="left"/>
      <w:pPr>
        <w:ind w:left="7246" w:hanging="351"/>
      </w:pPr>
      <w:rPr>
        <w:rFonts w:hint="default"/>
        <w:lang w:val="ru-RU" w:eastAsia="ru-RU" w:bidi="ru-RU"/>
      </w:rPr>
    </w:lvl>
    <w:lvl w:ilvl="7" w:tplc="BE7ACD76">
      <w:numFmt w:val="bullet"/>
      <w:lvlText w:val="•"/>
      <w:lvlJc w:val="left"/>
      <w:pPr>
        <w:ind w:left="8277" w:hanging="351"/>
      </w:pPr>
      <w:rPr>
        <w:rFonts w:hint="default"/>
        <w:lang w:val="ru-RU" w:eastAsia="ru-RU" w:bidi="ru-RU"/>
      </w:rPr>
    </w:lvl>
    <w:lvl w:ilvl="8" w:tplc="DBC849F2">
      <w:numFmt w:val="bullet"/>
      <w:lvlText w:val="•"/>
      <w:lvlJc w:val="left"/>
      <w:pPr>
        <w:ind w:left="9308" w:hanging="351"/>
      </w:pPr>
      <w:rPr>
        <w:rFonts w:hint="default"/>
        <w:lang w:val="ru-RU" w:eastAsia="ru-RU" w:bidi="ru-RU"/>
      </w:rPr>
    </w:lvl>
  </w:abstractNum>
  <w:abstractNum w:abstractNumId="314">
    <w:nsid w:val="6FB675DB"/>
    <w:multiLevelType w:val="hybridMultilevel"/>
    <w:tmpl w:val="417A4E46"/>
    <w:lvl w:ilvl="0" w:tplc="4FD649B0">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533802FC">
      <w:numFmt w:val="bullet"/>
      <w:lvlText w:val="•"/>
      <w:lvlJc w:val="left"/>
      <w:pPr>
        <w:ind w:left="2091" w:hanging="147"/>
      </w:pPr>
      <w:rPr>
        <w:rFonts w:hint="default"/>
        <w:lang w:val="ru-RU" w:eastAsia="ru-RU" w:bidi="ru-RU"/>
      </w:rPr>
    </w:lvl>
    <w:lvl w:ilvl="2" w:tplc="D0E21D72">
      <w:numFmt w:val="bullet"/>
      <w:lvlText w:val="•"/>
      <w:lvlJc w:val="left"/>
      <w:pPr>
        <w:ind w:left="3122" w:hanging="147"/>
      </w:pPr>
      <w:rPr>
        <w:rFonts w:hint="default"/>
        <w:lang w:val="ru-RU" w:eastAsia="ru-RU" w:bidi="ru-RU"/>
      </w:rPr>
    </w:lvl>
    <w:lvl w:ilvl="3" w:tplc="14A66D18">
      <w:numFmt w:val="bullet"/>
      <w:lvlText w:val="•"/>
      <w:lvlJc w:val="left"/>
      <w:pPr>
        <w:ind w:left="4153" w:hanging="147"/>
      </w:pPr>
      <w:rPr>
        <w:rFonts w:hint="default"/>
        <w:lang w:val="ru-RU" w:eastAsia="ru-RU" w:bidi="ru-RU"/>
      </w:rPr>
    </w:lvl>
    <w:lvl w:ilvl="4" w:tplc="A11C616A">
      <w:numFmt w:val="bullet"/>
      <w:lvlText w:val="•"/>
      <w:lvlJc w:val="left"/>
      <w:pPr>
        <w:ind w:left="5184" w:hanging="147"/>
      </w:pPr>
      <w:rPr>
        <w:rFonts w:hint="default"/>
        <w:lang w:val="ru-RU" w:eastAsia="ru-RU" w:bidi="ru-RU"/>
      </w:rPr>
    </w:lvl>
    <w:lvl w:ilvl="5" w:tplc="A9BADCDC">
      <w:numFmt w:val="bullet"/>
      <w:lvlText w:val="•"/>
      <w:lvlJc w:val="left"/>
      <w:pPr>
        <w:ind w:left="6215" w:hanging="147"/>
      </w:pPr>
      <w:rPr>
        <w:rFonts w:hint="default"/>
        <w:lang w:val="ru-RU" w:eastAsia="ru-RU" w:bidi="ru-RU"/>
      </w:rPr>
    </w:lvl>
    <w:lvl w:ilvl="6" w:tplc="828A8412">
      <w:numFmt w:val="bullet"/>
      <w:lvlText w:val="•"/>
      <w:lvlJc w:val="left"/>
      <w:pPr>
        <w:ind w:left="7246" w:hanging="147"/>
      </w:pPr>
      <w:rPr>
        <w:rFonts w:hint="default"/>
        <w:lang w:val="ru-RU" w:eastAsia="ru-RU" w:bidi="ru-RU"/>
      </w:rPr>
    </w:lvl>
    <w:lvl w:ilvl="7" w:tplc="4C68A164">
      <w:numFmt w:val="bullet"/>
      <w:lvlText w:val="•"/>
      <w:lvlJc w:val="left"/>
      <w:pPr>
        <w:ind w:left="8277" w:hanging="147"/>
      </w:pPr>
      <w:rPr>
        <w:rFonts w:hint="default"/>
        <w:lang w:val="ru-RU" w:eastAsia="ru-RU" w:bidi="ru-RU"/>
      </w:rPr>
    </w:lvl>
    <w:lvl w:ilvl="8" w:tplc="F106361C">
      <w:numFmt w:val="bullet"/>
      <w:lvlText w:val="•"/>
      <w:lvlJc w:val="left"/>
      <w:pPr>
        <w:ind w:left="9308" w:hanging="147"/>
      </w:pPr>
      <w:rPr>
        <w:rFonts w:hint="default"/>
        <w:lang w:val="ru-RU" w:eastAsia="ru-RU" w:bidi="ru-RU"/>
      </w:rPr>
    </w:lvl>
  </w:abstractNum>
  <w:abstractNum w:abstractNumId="315">
    <w:nsid w:val="70751236"/>
    <w:multiLevelType w:val="hybridMultilevel"/>
    <w:tmpl w:val="CCC89664"/>
    <w:lvl w:ilvl="0" w:tplc="1494C494">
      <w:numFmt w:val="bullet"/>
      <w:lvlText w:val="•"/>
      <w:lvlJc w:val="left"/>
      <w:pPr>
        <w:ind w:left="211" w:hanging="255"/>
      </w:pPr>
      <w:rPr>
        <w:rFonts w:ascii="Times New Roman" w:eastAsia="Times New Roman" w:hAnsi="Times New Roman" w:cs="Times New Roman" w:hint="default"/>
        <w:spacing w:val="-10"/>
        <w:w w:val="100"/>
        <w:sz w:val="24"/>
        <w:szCs w:val="24"/>
        <w:lang w:val="ru-RU" w:eastAsia="ru-RU" w:bidi="ru-RU"/>
      </w:rPr>
    </w:lvl>
    <w:lvl w:ilvl="1" w:tplc="DF7055CA">
      <w:numFmt w:val="bullet"/>
      <w:lvlText w:val="•"/>
      <w:lvlJc w:val="left"/>
      <w:pPr>
        <w:ind w:left="578" w:hanging="255"/>
      </w:pPr>
      <w:rPr>
        <w:rFonts w:hint="default"/>
        <w:lang w:val="ru-RU" w:eastAsia="ru-RU" w:bidi="ru-RU"/>
      </w:rPr>
    </w:lvl>
    <w:lvl w:ilvl="2" w:tplc="B32C5298">
      <w:numFmt w:val="bullet"/>
      <w:lvlText w:val="•"/>
      <w:lvlJc w:val="left"/>
      <w:pPr>
        <w:ind w:left="936" w:hanging="255"/>
      </w:pPr>
      <w:rPr>
        <w:rFonts w:hint="default"/>
        <w:lang w:val="ru-RU" w:eastAsia="ru-RU" w:bidi="ru-RU"/>
      </w:rPr>
    </w:lvl>
    <w:lvl w:ilvl="3" w:tplc="1F32027E">
      <w:numFmt w:val="bullet"/>
      <w:lvlText w:val="•"/>
      <w:lvlJc w:val="left"/>
      <w:pPr>
        <w:ind w:left="1294" w:hanging="255"/>
      </w:pPr>
      <w:rPr>
        <w:rFonts w:hint="default"/>
        <w:lang w:val="ru-RU" w:eastAsia="ru-RU" w:bidi="ru-RU"/>
      </w:rPr>
    </w:lvl>
    <w:lvl w:ilvl="4" w:tplc="DAB03DBE">
      <w:numFmt w:val="bullet"/>
      <w:lvlText w:val="•"/>
      <w:lvlJc w:val="left"/>
      <w:pPr>
        <w:ind w:left="1652" w:hanging="255"/>
      </w:pPr>
      <w:rPr>
        <w:rFonts w:hint="default"/>
        <w:lang w:val="ru-RU" w:eastAsia="ru-RU" w:bidi="ru-RU"/>
      </w:rPr>
    </w:lvl>
    <w:lvl w:ilvl="5" w:tplc="01BABF82">
      <w:numFmt w:val="bullet"/>
      <w:lvlText w:val="•"/>
      <w:lvlJc w:val="left"/>
      <w:pPr>
        <w:ind w:left="2011" w:hanging="255"/>
      </w:pPr>
      <w:rPr>
        <w:rFonts w:hint="default"/>
        <w:lang w:val="ru-RU" w:eastAsia="ru-RU" w:bidi="ru-RU"/>
      </w:rPr>
    </w:lvl>
    <w:lvl w:ilvl="6" w:tplc="5DEC7CEE">
      <w:numFmt w:val="bullet"/>
      <w:lvlText w:val="•"/>
      <w:lvlJc w:val="left"/>
      <w:pPr>
        <w:ind w:left="2369" w:hanging="255"/>
      </w:pPr>
      <w:rPr>
        <w:rFonts w:hint="default"/>
        <w:lang w:val="ru-RU" w:eastAsia="ru-RU" w:bidi="ru-RU"/>
      </w:rPr>
    </w:lvl>
    <w:lvl w:ilvl="7" w:tplc="2AAEDDE8">
      <w:numFmt w:val="bullet"/>
      <w:lvlText w:val="•"/>
      <w:lvlJc w:val="left"/>
      <w:pPr>
        <w:ind w:left="2727" w:hanging="255"/>
      </w:pPr>
      <w:rPr>
        <w:rFonts w:hint="default"/>
        <w:lang w:val="ru-RU" w:eastAsia="ru-RU" w:bidi="ru-RU"/>
      </w:rPr>
    </w:lvl>
    <w:lvl w:ilvl="8" w:tplc="A296EA62">
      <w:numFmt w:val="bullet"/>
      <w:lvlText w:val="•"/>
      <w:lvlJc w:val="left"/>
      <w:pPr>
        <w:ind w:left="3085" w:hanging="255"/>
      </w:pPr>
      <w:rPr>
        <w:rFonts w:hint="default"/>
        <w:lang w:val="ru-RU" w:eastAsia="ru-RU" w:bidi="ru-RU"/>
      </w:rPr>
    </w:lvl>
  </w:abstractNum>
  <w:abstractNum w:abstractNumId="316">
    <w:nsid w:val="70793327"/>
    <w:multiLevelType w:val="hybridMultilevel"/>
    <w:tmpl w:val="1DC8E696"/>
    <w:lvl w:ilvl="0" w:tplc="926001E4">
      <w:numFmt w:val="bullet"/>
      <w:lvlText w:val="•"/>
      <w:lvlJc w:val="left"/>
      <w:pPr>
        <w:ind w:left="958" w:hanging="175"/>
      </w:pPr>
      <w:rPr>
        <w:rFonts w:ascii="Times New Roman" w:eastAsia="Times New Roman" w:hAnsi="Times New Roman" w:cs="Times New Roman" w:hint="default"/>
        <w:w w:val="100"/>
        <w:sz w:val="28"/>
        <w:szCs w:val="28"/>
        <w:lang w:val="ru-RU" w:eastAsia="ru-RU" w:bidi="ru-RU"/>
      </w:rPr>
    </w:lvl>
    <w:lvl w:ilvl="1" w:tplc="C9C298BA">
      <w:numFmt w:val="bullet"/>
      <w:lvlText w:val="•"/>
      <w:lvlJc w:val="left"/>
      <w:pPr>
        <w:ind w:left="2001" w:hanging="175"/>
      </w:pPr>
      <w:rPr>
        <w:rFonts w:hint="default"/>
        <w:lang w:val="ru-RU" w:eastAsia="ru-RU" w:bidi="ru-RU"/>
      </w:rPr>
    </w:lvl>
    <w:lvl w:ilvl="2" w:tplc="A5286620">
      <w:numFmt w:val="bullet"/>
      <w:lvlText w:val="•"/>
      <w:lvlJc w:val="left"/>
      <w:pPr>
        <w:ind w:left="3042" w:hanging="175"/>
      </w:pPr>
      <w:rPr>
        <w:rFonts w:hint="default"/>
        <w:lang w:val="ru-RU" w:eastAsia="ru-RU" w:bidi="ru-RU"/>
      </w:rPr>
    </w:lvl>
    <w:lvl w:ilvl="3" w:tplc="33849F3E">
      <w:numFmt w:val="bullet"/>
      <w:lvlText w:val="•"/>
      <w:lvlJc w:val="left"/>
      <w:pPr>
        <w:ind w:left="4083" w:hanging="175"/>
      </w:pPr>
      <w:rPr>
        <w:rFonts w:hint="default"/>
        <w:lang w:val="ru-RU" w:eastAsia="ru-RU" w:bidi="ru-RU"/>
      </w:rPr>
    </w:lvl>
    <w:lvl w:ilvl="4" w:tplc="8F82DD70">
      <w:numFmt w:val="bullet"/>
      <w:lvlText w:val="•"/>
      <w:lvlJc w:val="left"/>
      <w:pPr>
        <w:ind w:left="5124" w:hanging="175"/>
      </w:pPr>
      <w:rPr>
        <w:rFonts w:hint="default"/>
        <w:lang w:val="ru-RU" w:eastAsia="ru-RU" w:bidi="ru-RU"/>
      </w:rPr>
    </w:lvl>
    <w:lvl w:ilvl="5" w:tplc="A692DE56">
      <w:numFmt w:val="bullet"/>
      <w:lvlText w:val="•"/>
      <w:lvlJc w:val="left"/>
      <w:pPr>
        <w:ind w:left="6165" w:hanging="175"/>
      </w:pPr>
      <w:rPr>
        <w:rFonts w:hint="default"/>
        <w:lang w:val="ru-RU" w:eastAsia="ru-RU" w:bidi="ru-RU"/>
      </w:rPr>
    </w:lvl>
    <w:lvl w:ilvl="6" w:tplc="27CC24E8">
      <w:numFmt w:val="bullet"/>
      <w:lvlText w:val="•"/>
      <w:lvlJc w:val="left"/>
      <w:pPr>
        <w:ind w:left="7206" w:hanging="175"/>
      </w:pPr>
      <w:rPr>
        <w:rFonts w:hint="default"/>
        <w:lang w:val="ru-RU" w:eastAsia="ru-RU" w:bidi="ru-RU"/>
      </w:rPr>
    </w:lvl>
    <w:lvl w:ilvl="7" w:tplc="265CF532">
      <w:numFmt w:val="bullet"/>
      <w:lvlText w:val="•"/>
      <w:lvlJc w:val="left"/>
      <w:pPr>
        <w:ind w:left="8247" w:hanging="175"/>
      </w:pPr>
      <w:rPr>
        <w:rFonts w:hint="default"/>
        <w:lang w:val="ru-RU" w:eastAsia="ru-RU" w:bidi="ru-RU"/>
      </w:rPr>
    </w:lvl>
    <w:lvl w:ilvl="8" w:tplc="3CB8F1E2">
      <w:numFmt w:val="bullet"/>
      <w:lvlText w:val="•"/>
      <w:lvlJc w:val="left"/>
      <w:pPr>
        <w:ind w:left="9288" w:hanging="175"/>
      </w:pPr>
      <w:rPr>
        <w:rFonts w:hint="default"/>
        <w:lang w:val="ru-RU" w:eastAsia="ru-RU" w:bidi="ru-RU"/>
      </w:rPr>
    </w:lvl>
  </w:abstractNum>
  <w:abstractNum w:abstractNumId="317">
    <w:nsid w:val="708E47E9"/>
    <w:multiLevelType w:val="hybridMultilevel"/>
    <w:tmpl w:val="FB745DD4"/>
    <w:lvl w:ilvl="0" w:tplc="0D18D75E">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F16A1C2A">
      <w:numFmt w:val="bullet"/>
      <w:lvlText w:val="•"/>
      <w:lvlJc w:val="left"/>
      <w:pPr>
        <w:ind w:left="2091" w:hanging="147"/>
      </w:pPr>
      <w:rPr>
        <w:rFonts w:hint="default"/>
        <w:lang w:val="ru-RU" w:eastAsia="ru-RU" w:bidi="ru-RU"/>
      </w:rPr>
    </w:lvl>
    <w:lvl w:ilvl="2" w:tplc="F7B0D460">
      <w:numFmt w:val="bullet"/>
      <w:lvlText w:val="•"/>
      <w:lvlJc w:val="left"/>
      <w:pPr>
        <w:ind w:left="3122" w:hanging="147"/>
      </w:pPr>
      <w:rPr>
        <w:rFonts w:hint="default"/>
        <w:lang w:val="ru-RU" w:eastAsia="ru-RU" w:bidi="ru-RU"/>
      </w:rPr>
    </w:lvl>
    <w:lvl w:ilvl="3" w:tplc="263650EA">
      <w:numFmt w:val="bullet"/>
      <w:lvlText w:val="•"/>
      <w:lvlJc w:val="left"/>
      <w:pPr>
        <w:ind w:left="4153" w:hanging="147"/>
      </w:pPr>
      <w:rPr>
        <w:rFonts w:hint="default"/>
        <w:lang w:val="ru-RU" w:eastAsia="ru-RU" w:bidi="ru-RU"/>
      </w:rPr>
    </w:lvl>
    <w:lvl w:ilvl="4" w:tplc="83CA59E0">
      <w:numFmt w:val="bullet"/>
      <w:lvlText w:val="•"/>
      <w:lvlJc w:val="left"/>
      <w:pPr>
        <w:ind w:left="5184" w:hanging="147"/>
      </w:pPr>
      <w:rPr>
        <w:rFonts w:hint="default"/>
        <w:lang w:val="ru-RU" w:eastAsia="ru-RU" w:bidi="ru-RU"/>
      </w:rPr>
    </w:lvl>
    <w:lvl w:ilvl="5" w:tplc="590EC900">
      <w:numFmt w:val="bullet"/>
      <w:lvlText w:val="•"/>
      <w:lvlJc w:val="left"/>
      <w:pPr>
        <w:ind w:left="6215" w:hanging="147"/>
      </w:pPr>
      <w:rPr>
        <w:rFonts w:hint="default"/>
        <w:lang w:val="ru-RU" w:eastAsia="ru-RU" w:bidi="ru-RU"/>
      </w:rPr>
    </w:lvl>
    <w:lvl w:ilvl="6" w:tplc="81728998">
      <w:numFmt w:val="bullet"/>
      <w:lvlText w:val="•"/>
      <w:lvlJc w:val="left"/>
      <w:pPr>
        <w:ind w:left="7246" w:hanging="147"/>
      </w:pPr>
      <w:rPr>
        <w:rFonts w:hint="default"/>
        <w:lang w:val="ru-RU" w:eastAsia="ru-RU" w:bidi="ru-RU"/>
      </w:rPr>
    </w:lvl>
    <w:lvl w:ilvl="7" w:tplc="010221CA">
      <w:numFmt w:val="bullet"/>
      <w:lvlText w:val="•"/>
      <w:lvlJc w:val="left"/>
      <w:pPr>
        <w:ind w:left="8277" w:hanging="147"/>
      </w:pPr>
      <w:rPr>
        <w:rFonts w:hint="default"/>
        <w:lang w:val="ru-RU" w:eastAsia="ru-RU" w:bidi="ru-RU"/>
      </w:rPr>
    </w:lvl>
    <w:lvl w:ilvl="8" w:tplc="B172023A">
      <w:numFmt w:val="bullet"/>
      <w:lvlText w:val="•"/>
      <w:lvlJc w:val="left"/>
      <w:pPr>
        <w:ind w:left="9308" w:hanging="147"/>
      </w:pPr>
      <w:rPr>
        <w:rFonts w:hint="default"/>
        <w:lang w:val="ru-RU" w:eastAsia="ru-RU" w:bidi="ru-RU"/>
      </w:rPr>
    </w:lvl>
  </w:abstractNum>
  <w:abstractNum w:abstractNumId="318">
    <w:nsid w:val="70BE0309"/>
    <w:multiLevelType w:val="hybridMultilevel"/>
    <w:tmpl w:val="5BDA3A3A"/>
    <w:lvl w:ilvl="0" w:tplc="1494D73C">
      <w:numFmt w:val="bullet"/>
      <w:lvlText w:val=""/>
      <w:lvlJc w:val="left"/>
      <w:pPr>
        <w:ind w:left="1678" w:hanging="430"/>
      </w:pPr>
      <w:rPr>
        <w:rFonts w:ascii="Symbol" w:eastAsia="Symbol" w:hAnsi="Symbol" w:cs="Symbol" w:hint="default"/>
        <w:w w:val="100"/>
        <w:sz w:val="28"/>
        <w:szCs w:val="28"/>
        <w:lang w:val="ru-RU" w:eastAsia="ru-RU" w:bidi="ru-RU"/>
      </w:rPr>
    </w:lvl>
    <w:lvl w:ilvl="1" w:tplc="A5A2DD58">
      <w:numFmt w:val="bullet"/>
      <w:lvlText w:val="•"/>
      <w:lvlJc w:val="left"/>
      <w:pPr>
        <w:ind w:left="2649" w:hanging="430"/>
      </w:pPr>
      <w:rPr>
        <w:rFonts w:hint="default"/>
        <w:lang w:val="ru-RU" w:eastAsia="ru-RU" w:bidi="ru-RU"/>
      </w:rPr>
    </w:lvl>
    <w:lvl w:ilvl="2" w:tplc="0DA248B4">
      <w:numFmt w:val="bullet"/>
      <w:lvlText w:val="•"/>
      <w:lvlJc w:val="left"/>
      <w:pPr>
        <w:ind w:left="3618" w:hanging="430"/>
      </w:pPr>
      <w:rPr>
        <w:rFonts w:hint="default"/>
        <w:lang w:val="ru-RU" w:eastAsia="ru-RU" w:bidi="ru-RU"/>
      </w:rPr>
    </w:lvl>
    <w:lvl w:ilvl="3" w:tplc="73D2C8C2">
      <w:numFmt w:val="bullet"/>
      <w:lvlText w:val="•"/>
      <w:lvlJc w:val="left"/>
      <w:pPr>
        <w:ind w:left="4587" w:hanging="430"/>
      </w:pPr>
      <w:rPr>
        <w:rFonts w:hint="default"/>
        <w:lang w:val="ru-RU" w:eastAsia="ru-RU" w:bidi="ru-RU"/>
      </w:rPr>
    </w:lvl>
    <w:lvl w:ilvl="4" w:tplc="5C3C0714">
      <w:numFmt w:val="bullet"/>
      <w:lvlText w:val="•"/>
      <w:lvlJc w:val="left"/>
      <w:pPr>
        <w:ind w:left="5556" w:hanging="430"/>
      </w:pPr>
      <w:rPr>
        <w:rFonts w:hint="default"/>
        <w:lang w:val="ru-RU" w:eastAsia="ru-RU" w:bidi="ru-RU"/>
      </w:rPr>
    </w:lvl>
    <w:lvl w:ilvl="5" w:tplc="0958E4AE">
      <w:numFmt w:val="bullet"/>
      <w:lvlText w:val="•"/>
      <w:lvlJc w:val="left"/>
      <w:pPr>
        <w:ind w:left="6525" w:hanging="430"/>
      </w:pPr>
      <w:rPr>
        <w:rFonts w:hint="default"/>
        <w:lang w:val="ru-RU" w:eastAsia="ru-RU" w:bidi="ru-RU"/>
      </w:rPr>
    </w:lvl>
    <w:lvl w:ilvl="6" w:tplc="8A36DCEE">
      <w:numFmt w:val="bullet"/>
      <w:lvlText w:val="•"/>
      <w:lvlJc w:val="left"/>
      <w:pPr>
        <w:ind w:left="7494" w:hanging="430"/>
      </w:pPr>
      <w:rPr>
        <w:rFonts w:hint="default"/>
        <w:lang w:val="ru-RU" w:eastAsia="ru-RU" w:bidi="ru-RU"/>
      </w:rPr>
    </w:lvl>
    <w:lvl w:ilvl="7" w:tplc="1040E284">
      <w:numFmt w:val="bullet"/>
      <w:lvlText w:val="•"/>
      <w:lvlJc w:val="left"/>
      <w:pPr>
        <w:ind w:left="8463" w:hanging="430"/>
      </w:pPr>
      <w:rPr>
        <w:rFonts w:hint="default"/>
        <w:lang w:val="ru-RU" w:eastAsia="ru-RU" w:bidi="ru-RU"/>
      </w:rPr>
    </w:lvl>
    <w:lvl w:ilvl="8" w:tplc="70F879C2">
      <w:numFmt w:val="bullet"/>
      <w:lvlText w:val="•"/>
      <w:lvlJc w:val="left"/>
      <w:pPr>
        <w:ind w:left="9432" w:hanging="430"/>
      </w:pPr>
      <w:rPr>
        <w:rFonts w:hint="default"/>
        <w:lang w:val="ru-RU" w:eastAsia="ru-RU" w:bidi="ru-RU"/>
      </w:rPr>
    </w:lvl>
  </w:abstractNum>
  <w:abstractNum w:abstractNumId="319">
    <w:nsid w:val="716617C5"/>
    <w:multiLevelType w:val="hybridMultilevel"/>
    <w:tmpl w:val="11844776"/>
    <w:lvl w:ilvl="0" w:tplc="D472BE9E">
      <w:numFmt w:val="bullet"/>
      <w:lvlText w:val="•"/>
      <w:lvlJc w:val="left"/>
      <w:pPr>
        <w:ind w:left="958" w:hanging="425"/>
      </w:pPr>
      <w:rPr>
        <w:rFonts w:ascii="Times New Roman" w:eastAsia="Times New Roman" w:hAnsi="Times New Roman" w:cs="Times New Roman" w:hint="default"/>
        <w:w w:val="100"/>
        <w:sz w:val="28"/>
        <w:szCs w:val="28"/>
        <w:lang w:val="ru-RU" w:eastAsia="ru-RU" w:bidi="ru-RU"/>
      </w:rPr>
    </w:lvl>
    <w:lvl w:ilvl="1" w:tplc="31B8CE3C">
      <w:numFmt w:val="bullet"/>
      <w:lvlText w:val=""/>
      <w:lvlJc w:val="left"/>
      <w:pPr>
        <w:ind w:left="1062" w:hanging="131"/>
      </w:pPr>
      <w:rPr>
        <w:rFonts w:ascii="Symbol" w:eastAsia="Symbol" w:hAnsi="Symbol" w:cs="Symbol" w:hint="default"/>
        <w:w w:val="100"/>
        <w:sz w:val="26"/>
        <w:szCs w:val="26"/>
        <w:lang w:val="ru-RU" w:eastAsia="ru-RU" w:bidi="ru-RU"/>
      </w:rPr>
    </w:lvl>
    <w:lvl w:ilvl="2" w:tplc="7CA67792">
      <w:numFmt w:val="bullet"/>
      <w:lvlText w:val=""/>
      <w:lvlJc w:val="left"/>
      <w:pPr>
        <w:ind w:left="2386" w:hanging="430"/>
      </w:pPr>
      <w:rPr>
        <w:rFonts w:ascii="Symbol" w:eastAsia="Symbol" w:hAnsi="Symbol" w:cs="Symbol" w:hint="default"/>
        <w:w w:val="100"/>
        <w:sz w:val="28"/>
        <w:szCs w:val="28"/>
        <w:lang w:val="ru-RU" w:eastAsia="ru-RU" w:bidi="ru-RU"/>
      </w:rPr>
    </w:lvl>
    <w:lvl w:ilvl="3" w:tplc="B42A2ED6">
      <w:numFmt w:val="bullet"/>
      <w:lvlText w:val="•"/>
      <w:lvlJc w:val="left"/>
      <w:pPr>
        <w:ind w:left="3503" w:hanging="430"/>
      </w:pPr>
      <w:rPr>
        <w:rFonts w:hint="default"/>
        <w:lang w:val="ru-RU" w:eastAsia="ru-RU" w:bidi="ru-RU"/>
      </w:rPr>
    </w:lvl>
    <w:lvl w:ilvl="4" w:tplc="2F74EF32">
      <w:numFmt w:val="bullet"/>
      <w:lvlText w:val="•"/>
      <w:lvlJc w:val="left"/>
      <w:pPr>
        <w:ind w:left="4627" w:hanging="430"/>
      </w:pPr>
      <w:rPr>
        <w:rFonts w:hint="default"/>
        <w:lang w:val="ru-RU" w:eastAsia="ru-RU" w:bidi="ru-RU"/>
      </w:rPr>
    </w:lvl>
    <w:lvl w:ilvl="5" w:tplc="FB661AF2">
      <w:numFmt w:val="bullet"/>
      <w:lvlText w:val="•"/>
      <w:lvlJc w:val="left"/>
      <w:pPr>
        <w:ind w:left="5751" w:hanging="430"/>
      </w:pPr>
      <w:rPr>
        <w:rFonts w:hint="default"/>
        <w:lang w:val="ru-RU" w:eastAsia="ru-RU" w:bidi="ru-RU"/>
      </w:rPr>
    </w:lvl>
    <w:lvl w:ilvl="6" w:tplc="1206F4C8">
      <w:numFmt w:val="bullet"/>
      <w:lvlText w:val="•"/>
      <w:lvlJc w:val="left"/>
      <w:pPr>
        <w:ind w:left="6875" w:hanging="430"/>
      </w:pPr>
      <w:rPr>
        <w:rFonts w:hint="default"/>
        <w:lang w:val="ru-RU" w:eastAsia="ru-RU" w:bidi="ru-RU"/>
      </w:rPr>
    </w:lvl>
    <w:lvl w:ilvl="7" w:tplc="296C82E6">
      <w:numFmt w:val="bullet"/>
      <w:lvlText w:val="•"/>
      <w:lvlJc w:val="left"/>
      <w:pPr>
        <w:ind w:left="7999" w:hanging="430"/>
      </w:pPr>
      <w:rPr>
        <w:rFonts w:hint="default"/>
        <w:lang w:val="ru-RU" w:eastAsia="ru-RU" w:bidi="ru-RU"/>
      </w:rPr>
    </w:lvl>
    <w:lvl w:ilvl="8" w:tplc="2AC2A90C">
      <w:numFmt w:val="bullet"/>
      <w:lvlText w:val="•"/>
      <w:lvlJc w:val="left"/>
      <w:pPr>
        <w:ind w:left="9123" w:hanging="430"/>
      </w:pPr>
      <w:rPr>
        <w:rFonts w:hint="default"/>
        <w:lang w:val="ru-RU" w:eastAsia="ru-RU" w:bidi="ru-RU"/>
      </w:rPr>
    </w:lvl>
  </w:abstractNum>
  <w:abstractNum w:abstractNumId="320">
    <w:nsid w:val="72381B20"/>
    <w:multiLevelType w:val="hybridMultilevel"/>
    <w:tmpl w:val="843EB094"/>
    <w:lvl w:ilvl="0" w:tplc="8CDEB050">
      <w:start w:val="1"/>
      <w:numFmt w:val="decimal"/>
      <w:lvlText w:val="%1."/>
      <w:lvlJc w:val="left"/>
      <w:pPr>
        <w:ind w:left="2398" w:hanging="732"/>
        <w:jc w:val="left"/>
      </w:pPr>
      <w:rPr>
        <w:rFonts w:hint="default"/>
        <w:spacing w:val="0"/>
        <w:w w:val="100"/>
        <w:lang w:val="ru-RU" w:eastAsia="ru-RU" w:bidi="ru-RU"/>
      </w:rPr>
    </w:lvl>
    <w:lvl w:ilvl="1" w:tplc="6ED2EF3A">
      <w:numFmt w:val="bullet"/>
      <w:lvlText w:val="•"/>
      <w:lvlJc w:val="left"/>
      <w:pPr>
        <w:ind w:left="3297" w:hanging="732"/>
      </w:pPr>
      <w:rPr>
        <w:rFonts w:hint="default"/>
        <w:lang w:val="ru-RU" w:eastAsia="ru-RU" w:bidi="ru-RU"/>
      </w:rPr>
    </w:lvl>
    <w:lvl w:ilvl="2" w:tplc="24DC6A94">
      <w:numFmt w:val="bullet"/>
      <w:lvlText w:val="•"/>
      <w:lvlJc w:val="left"/>
      <w:pPr>
        <w:ind w:left="4194" w:hanging="732"/>
      </w:pPr>
      <w:rPr>
        <w:rFonts w:hint="default"/>
        <w:lang w:val="ru-RU" w:eastAsia="ru-RU" w:bidi="ru-RU"/>
      </w:rPr>
    </w:lvl>
    <w:lvl w:ilvl="3" w:tplc="466E7086">
      <w:numFmt w:val="bullet"/>
      <w:lvlText w:val="•"/>
      <w:lvlJc w:val="left"/>
      <w:pPr>
        <w:ind w:left="5091" w:hanging="732"/>
      </w:pPr>
      <w:rPr>
        <w:rFonts w:hint="default"/>
        <w:lang w:val="ru-RU" w:eastAsia="ru-RU" w:bidi="ru-RU"/>
      </w:rPr>
    </w:lvl>
    <w:lvl w:ilvl="4" w:tplc="6450E438">
      <w:numFmt w:val="bullet"/>
      <w:lvlText w:val="•"/>
      <w:lvlJc w:val="left"/>
      <w:pPr>
        <w:ind w:left="5988" w:hanging="732"/>
      </w:pPr>
      <w:rPr>
        <w:rFonts w:hint="default"/>
        <w:lang w:val="ru-RU" w:eastAsia="ru-RU" w:bidi="ru-RU"/>
      </w:rPr>
    </w:lvl>
    <w:lvl w:ilvl="5" w:tplc="D9D2FF72">
      <w:numFmt w:val="bullet"/>
      <w:lvlText w:val="•"/>
      <w:lvlJc w:val="left"/>
      <w:pPr>
        <w:ind w:left="6885" w:hanging="732"/>
      </w:pPr>
      <w:rPr>
        <w:rFonts w:hint="default"/>
        <w:lang w:val="ru-RU" w:eastAsia="ru-RU" w:bidi="ru-RU"/>
      </w:rPr>
    </w:lvl>
    <w:lvl w:ilvl="6" w:tplc="443E8964">
      <w:numFmt w:val="bullet"/>
      <w:lvlText w:val="•"/>
      <w:lvlJc w:val="left"/>
      <w:pPr>
        <w:ind w:left="7782" w:hanging="732"/>
      </w:pPr>
      <w:rPr>
        <w:rFonts w:hint="default"/>
        <w:lang w:val="ru-RU" w:eastAsia="ru-RU" w:bidi="ru-RU"/>
      </w:rPr>
    </w:lvl>
    <w:lvl w:ilvl="7" w:tplc="5FBC1C6C">
      <w:numFmt w:val="bullet"/>
      <w:lvlText w:val="•"/>
      <w:lvlJc w:val="left"/>
      <w:pPr>
        <w:ind w:left="8679" w:hanging="732"/>
      </w:pPr>
      <w:rPr>
        <w:rFonts w:hint="default"/>
        <w:lang w:val="ru-RU" w:eastAsia="ru-RU" w:bidi="ru-RU"/>
      </w:rPr>
    </w:lvl>
    <w:lvl w:ilvl="8" w:tplc="C9D6B8C2">
      <w:numFmt w:val="bullet"/>
      <w:lvlText w:val="•"/>
      <w:lvlJc w:val="left"/>
      <w:pPr>
        <w:ind w:left="9576" w:hanging="732"/>
      </w:pPr>
      <w:rPr>
        <w:rFonts w:hint="default"/>
        <w:lang w:val="ru-RU" w:eastAsia="ru-RU" w:bidi="ru-RU"/>
      </w:rPr>
    </w:lvl>
  </w:abstractNum>
  <w:abstractNum w:abstractNumId="321">
    <w:nsid w:val="72587599"/>
    <w:multiLevelType w:val="hybridMultilevel"/>
    <w:tmpl w:val="6E844CB8"/>
    <w:lvl w:ilvl="0" w:tplc="C452F8A8">
      <w:numFmt w:val="bullet"/>
      <w:lvlText w:val="•"/>
      <w:lvlJc w:val="left"/>
      <w:pPr>
        <w:ind w:left="958" w:hanging="135"/>
      </w:pPr>
      <w:rPr>
        <w:rFonts w:hint="default"/>
        <w:w w:val="100"/>
        <w:lang w:val="ru-RU" w:eastAsia="ru-RU" w:bidi="ru-RU"/>
      </w:rPr>
    </w:lvl>
    <w:lvl w:ilvl="1" w:tplc="ED707DDE">
      <w:numFmt w:val="bullet"/>
      <w:lvlText w:val="•"/>
      <w:lvlJc w:val="left"/>
      <w:pPr>
        <w:ind w:left="2001" w:hanging="135"/>
      </w:pPr>
      <w:rPr>
        <w:rFonts w:hint="default"/>
        <w:lang w:val="ru-RU" w:eastAsia="ru-RU" w:bidi="ru-RU"/>
      </w:rPr>
    </w:lvl>
    <w:lvl w:ilvl="2" w:tplc="4F827DF8">
      <w:numFmt w:val="bullet"/>
      <w:lvlText w:val="•"/>
      <w:lvlJc w:val="left"/>
      <w:pPr>
        <w:ind w:left="3042" w:hanging="135"/>
      </w:pPr>
      <w:rPr>
        <w:rFonts w:hint="default"/>
        <w:lang w:val="ru-RU" w:eastAsia="ru-RU" w:bidi="ru-RU"/>
      </w:rPr>
    </w:lvl>
    <w:lvl w:ilvl="3" w:tplc="0CE87C96">
      <w:numFmt w:val="bullet"/>
      <w:lvlText w:val="•"/>
      <w:lvlJc w:val="left"/>
      <w:pPr>
        <w:ind w:left="4083" w:hanging="135"/>
      </w:pPr>
      <w:rPr>
        <w:rFonts w:hint="default"/>
        <w:lang w:val="ru-RU" w:eastAsia="ru-RU" w:bidi="ru-RU"/>
      </w:rPr>
    </w:lvl>
    <w:lvl w:ilvl="4" w:tplc="FA1ED2B0">
      <w:numFmt w:val="bullet"/>
      <w:lvlText w:val="•"/>
      <w:lvlJc w:val="left"/>
      <w:pPr>
        <w:ind w:left="5124" w:hanging="135"/>
      </w:pPr>
      <w:rPr>
        <w:rFonts w:hint="default"/>
        <w:lang w:val="ru-RU" w:eastAsia="ru-RU" w:bidi="ru-RU"/>
      </w:rPr>
    </w:lvl>
    <w:lvl w:ilvl="5" w:tplc="623AC3B0">
      <w:numFmt w:val="bullet"/>
      <w:lvlText w:val="•"/>
      <w:lvlJc w:val="left"/>
      <w:pPr>
        <w:ind w:left="6165" w:hanging="135"/>
      </w:pPr>
      <w:rPr>
        <w:rFonts w:hint="default"/>
        <w:lang w:val="ru-RU" w:eastAsia="ru-RU" w:bidi="ru-RU"/>
      </w:rPr>
    </w:lvl>
    <w:lvl w:ilvl="6" w:tplc="EA1E4116">
      <w:numFmt w:val="bullet"/>
      <w:lvlText w:val="•"/>
      <w:lvlJc w:val="left"/>
      <w:pPr>
        <w:ind w:left="7206" w:hanging="135"/>
      </w:pPr>
      <w:rPr>
        <w:rFonts w:hint="default"/>
        <w:lang w:val="ru-RU" w:eastAsia="ru-RU" w:bidi="ru-RU"/>
      </w:rPr>
    </w:lvl>
    <w:lvl w:ilvl="7" w:tplc="4AF03848">
      <w:numFmt w:val="bullet"/>
      <w:lvlText w:val="•"/>
      <w:lvlJc w:val="left"/>
      <w:pPr>
        <w:ind w:left="8247" w:hanging="135"/>
      </w:pPr>
      <w:rPr>
        <w:rFonts w:hint="default"/>
        <w:lang w:val="ru-RU" w:eastAsia="ru-RU" w:bidi="ru-RU"/>
      </w:rPr>
    </w:lvl>
    <w:lvl w:ilvl="8" w:tplc="77521A24">
      <w:numFmt w:val="bullet"/>
      <w:lvlText w:val="•"/>
      <w:lvlJc w:val="left"/>
      <w:pPr>
        <w:ind w:left="9288" w:hanging="135"/>
      </w:pPr>
      <w:rPr>
        <w:rFonts w:hint="default"/>
        <w:lang w:val="ru-RU" w:eastAsia="ru-RU" w:bidi="ru-RU"/>
      </w:rPr>
    </w:lvl>
  </w:abstractNum>
  <w:abstractNum w:abstractNumId="322">
    <w:nsid w:val="731C4E00"/>
    <w:multiLevelType w:val="hybridMultilevel"/>
    <w:tmpl w:val="516AB86C"/>
    <w:lvl w:ilvl="0" w:tplc="75FCE170">
      <w:start w:val="85"/>
      <w:numFmt w:val="decimal"/>
      <w:lvlText w:val="%1."/>
      <w:lvlJc w:val="left"/>
      <w:pPr>
        <w:ind w:left="1678" w:hanging="360"/>
        <w:jc w:val="left"/>
      </w:pPr>
      <w:rPr>
        <w:rFonts w:ascii="Times New Roman" w:eastAsia="Times New Roman" w:hAnsi="Times New Roman" w:cs="Times New Roman" w:hint="default"/>
        <w:spacing w:val="1"/>
        <w:w w:val="100"/>
        <w:sz w:val="26"/>
        <w:szCs w:val="26"/>
        <w:lang w:val="ru-RU" w:eastAsia="ru-RU" w:bidi="ru-RU"/>
      </w:rPr>
    </w:lvl>
    <w:lvl w:ilvl="1" w:tplc="10D4EA24">
      <w:start w:val="2"/>
      <w:numFmt w:val="decimal"/>
      <w:lvlText w:val="%2."/>
      <w:lvlJc w:val="left"/>
      <w:pPr>
        <w:ind w:left="1779" w:hanging="281"/>
        <w:jc w:val="left"/>
      </w:pPr>
      <w:rPr>
        <w:rFonts w:ascii="Times New Roman" w:eastAsia="Times New Roman" w:hAnsi="Times New Roman" w:cs="Times New Roman" w:hint="default"/>
        <w:w w:val="100"/>
        <w:sz w:val="28"/>
        <w:szCs w:val="28"/>
        <w:lang w:val="ru-RU" w:eastAsia="ru-RU" w:bidi="ru-RU"/>
      </w:rPr>
    </w:lvl>
    <w:lvl w:ilvl="2" w:tplc="F9B432BA">
      <w:numFmt w:val="bullet"/>
      <w:lvlText w:val="•"/>
      <w:lvlJc w:val="left"/>
      <w:pPr>
        <w:ind w:left="2845" w:hanging="281"/>
      </w:pPr>
      <w:rPr>
        <w:rFonts w:hint="default"/>
        <w:lang w:val="ru-RU" w:eastAsia="ru-RU" w:bidi="ru-RU"/>
      </w:rPr>
    </w:lvl>
    <w:lvl w:ilvl="3" w:tplc="58A887A6">
      <w:numFmt w:val="bullet"/>
      <w:lvlText w:val="•"/>
      <w:lvlJc w:val="left"/>
      <w:pPr>
        <w:ind w:left="3911" w:hanging="281"/>
      </w:pPr>
      <w:rPr>
        <w:rFonts w:hint="default"/>
        <w:lang w:val="ru-RU" w:eastAsia="ru-RU" w:bidi="ru-RU"/>
      </w:rPr>
    </w:lvl>
    <w:lvl w:ilvl="4" w:tplc="8B2697D4">
      <w:numFmt w:val="bullet"/>
      <w:lvlText w:val="•"/>
      <w:lvlJc w:val="left"/>
      <w:pPr>
        <w:ind w:left="4977" w:hanging="281"/>
      </w:pPr>
      <w:rPr>
        <w:rFonts w:hint="default"/>
        <w:lang w:val="ru-RU" w:eastAsia="ru-RU" w:bidi="ru-RU"/>
      </w:rPr>
    </w:lvl>
    <w:lvl w:ilvl="5" w:tplc="42B80516">
      <w:numFmt w:val="bullet"/>
      <w:lvlText w:val="•"/>
      <w:lvlJc w:val="left"/>
      <w:pPr>
        <w:ind w:left="6042" w:hanging="281"/>
      </w:pPr>
      <w:rPr>
        <w:rFonts w:hint="default"/>
        <w:lang w:val="ru-RU" w:eastAsia="ru-RU" w:bidi="ru-RU"/>
      </w:rPr>
    </w:lvl>
    <w:lvl w:ilvl="6" w:tplc="5802BC1A">
      <w:numFmt w:val="bullet"/>
      <w:lvlText w:val="•"/>
      <w:lvlJc w:val="left"/>
      <w:pPr>
        <w:ind w:left="7108" w:hanging="281"/>
      </w:pPr>
      <w:rPr>
        <w:rFonts w:hint="default"/>
        <w:lang w:val="ru-RU" w:eastAsia="ru-RU" w:bidi="ru-RU"/>
      </w:rPr>
    </w:lvl>
    <w:lvl w:ilvl="7" w:tplc="C6EE2DC6">
      <w:numFmt w:val="bullet"/>
      <w:lvlText w:val="•"/>
      <w:lvlJc w:val="left"/>
      <w:pPr>
        <w:ind w:left="8174" w:hanging="281"/>
      </w:pPr>
      <w:rPr>
        <w:rFonts w:hint="default"/>
        <w:lang w:val="ru-RU" w:eastAsia="ru-RU" w:bidi="ru-RU"/>
      </w:rPr>
    </w:lvl>
    <w:lvl w:ilvl="8" w:tplc="818C39D0">
      <w:numFmt w:val="bullet"/>
      <w:lvlText w:val="•"/>
      <w:lvlJc w:val="left"/>
      <w:pPr>
        <w:ind w:left="9239" w:hanging="281"/>
      </w:pPr>
      <w:rPr>
        <w:rFonts w:hint="default"/>
        <w:lang w:val="ru-RU" w:eastAsia="ru-RU" w:bidi="ru-RU"/>
      </w:rPr>
    </w:lvl>
  </w:abstractNum>
  <w:abstractNum w:abstractNumId="323">
    <w:nsid w:val="734315E1"/>
    <w:multiLevelType w:val="hybridMultilevel"/>
    <w:tmpl w:val="1D18A396"/>
    <w:lvl w:ilvl="0" w:tplc="4E6E3F72">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48A656E4">
      <w:numFmt w:val="bullet"/>
      <w:lvlText w:val="•"/>
      <w:lvlJc w:val="left"/>
      <w:pPr>
        <w:ind w:left="2091" w:hanging="147"/>
      </w:pPr>
      <w:rPr>
        <w:rFonts w:hint="default"/>
        <w:lang w:val="ru-RU" w:eastAsia="ru-RU" w:bidi="ru-RU"/>
      </w:rPr>
    </w:lvl>
    <w:lvl w:ilvl="2" w:tplc="CD8CF084">
      <w:numFmt w:val="bullet"/>
      <w:lvlText w:val="•"/>
      <w:lvlJc w:val="left"/>
      <w:pPr>
        <w:ind w:left="3122" w:hanging="147"/>
      </w:pPr>
      <w:rPr>
        <w:rFonts w:hint="default"/>
        <w:lang w:val="ru-RU" w:eastAsia="ru-RU" w:bidi="ru-RU"/>
      </w:rPr>
    </w:lvl>
    <w:lvl w:ilvl="3" w:tplc="B5309A66">
      <w:numFmt w:val="bullet"/>
      <w:lvlText w:val="•"/>
      <w:lvlJc w:val="left"/>
      <w:pPr>
        <w:ind w:left="4153" w:hanging="147"/>
      </w:pPr>
      <w:rPr>
        <w:rFonts w:hint="default"/>
        <w:lang w:val="ru-RU" w:eastAsia="ru-RU" w:bidi="ru-RU"/>
      </w:rPr>
    </w:lvl>
    <w:lvl w:ilvl="4" w:tplc="BEB245CE">
      <w:numFmt w:val="bullet"/>
      <w:lvlText w:val="•"/>
      <w:lvlJc w:val="left"/>
      <w:pPr>
        <w:ind w:left="5184" w:hanging="147"/>
      </w:pPr>
      <w:rPr>
        <w:rFonts w:hint="default"/>
        <w:lang w:val="ru-RU" w:eastAsia="ru-RU" w:bidi="ru-RU"/>
      </w:rPr>
    </w:lvl>
    <w:lvl w:ilvl="5" w:tplc="57245328">
      <w:numFmt w:val="bullet"/>
      <w:lvlText w:val="•"/>
      <w:lvlJc w:val="left"/>
      <w:pPr>
        <w:ind w:left="6215" w:hanging="147"/>
      </w:pPr>
      <w:rPr>
        <w:rFonts w:hint="default"/>
        <w:lang w:val="ru-RU" w:eastAsia="ru-RU" w:bidi="ru-RU"/>
      </w:rPr>
    </w:lvl>
    <w:lvl w:ilvl="6" w:tplc="A9AE2C2A">
      <w:numFmt w:val="bullet"/>
      <w:lvlText w:val="•"/>
      <w:lvlJc w:val="left"/>
      <w:pPr>
        <w:ind w:left="7246" w:hanging="147"/>
      </w:pPr>
      <w:rPr>
        <w:rFonts w:hint="default"/>
        <w:lang w:val="ru-RU" w:eastAsia="ru-RU" w:bidi="ru-RU"/>
      </w:rPr>
    </w:lvl>
    <w:lvl w:ilvl="7" w:tplc="8DBC098E">
      <w:numFmt w:val="bullet"/>
      <w:lvlText w:val="•"/>
      <w:lvlJc w:val="left"/>
      <w:pPr>
        <w:ind w:left="8277" w:hanging="147"/>
      </w:pPr>
      <w:rPr>
        <w:rFonts w:hint="default"/>
        <w:lang w:val="ru-RU" w:eastAsia="ru-RU" w:bidi="ru-RU"/>
      </w:rPr>
    </w:lvl>
    <w:lvl w:ilvl="8" w:tplc="DB82B4F8">
      <w:numFmt w:val="bullet"/>
      <w:lvlText w:val="•"/>
      <w:lvlJc w:val="left"/>
      <w:pPr>
        <w:ind w:left="9308" w:hanging="147"/>
      </w:pPr>
      <w:rPr>
        <w:rFonts w:hint="default"/>
        <w:lang w:val="ru-RU" w:eastAsia="ru-RU" w:bidi="ru-RU"/>
      </w:rPr>
    </w:lvl>
  </w:abstractNum>
  <w:abstractNum w:abstractNumId="324">
    <w:nsid w:val="736F40E6"/>
    <w:multiLevelType w:val="hybridMultilevel"/>
    <w:tmpl w:val="F03A7F0E"/>
    <w:lvl w:ilvl="0" w:tplc="AD2CE86C">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3D704DF2">
      <w:numFmt w:val="bullet"/>
      <w:lvlText w:val="•"/>
      <w:lvlJc w:val="left"/>
      <w:pPr>
        <w:ind w:left="2091" w:hanging="147"/>
      </w:pPr>
      <w:rPr>
        <w:rFonts w:hint="default"/>
        <w:lang w:val="ru-RU" w:eastAsia="ru-RU" w:bidi="ru-RU"/>
      </w:rPr>
    </w:lvl>
    <w:lvl w:ilvl="2" w:tplc="9AFE949C">
      <w:numFmt w:val="bullet"/>
      <w:lvlText w:val="•"/>
      <w:lvlJc w:val="left"/>
      <w:pPr>
        <w:ind w:left="3122" w:hanging="147"/>
      </w:pPr>
      <w:rPr>
        <w:rFonts w:hint="default"/>
        <w:lang w:val="ru-RU" w:eastAsia="ru-RU" w:bidi="ru-RU"/>
      </w:rPr>
    </w:lvl>
    <w:lvl w:ilvl="3" w:tplc="CD7458C4">
      <w:numFmt w:val="bullet"/>
      <w:lvlText w:val="•"/>
      <w:lvlJc w:val="left"/>
      <w:pPr>
        <w:ind w:left="4153" w:hanging="147"/>
      </w:pPr>
      <w:rPr>
        <w:rFonts w:hint="default"/>
        <w:lang w:val="ru-RU" w:eastAsia="ru-RU" w:bidi="ru-RU"/>
      </w:rPr>
    </w:lvl>
    <w:lvl w:ilvl="4" w:tplc="C658CE3C">
      <w:numFmt w:val="bullet"/>
      <w:lvlText w:val="•"/>
      <w:lvlJc w:val="left"/>
      <w:pPr>
        <w:ind w:left="5184" w:hanging="147"/>
      </w:pPr>
      <w:rPr>
        <w:rFonts w:hint="default"/>
        <w:lang w:val="ru-RU" w:eastAsia="ru-RU" w:bidi="ru-RU"/>
      </w:rPr>
    </w:lvl>
    <w:lvl w:ilvl="5" w:tplc="8FFC22F2">
      <w:numFmt w:val="bullet"/>
      <w:lvlText w:val="•"/>
      <w:lvlJc w:val="left"/>
      <w:pPr>
        <w:ind w:left="6215" w:hanging="147"/>
      </w:pPr>
      <w:rPr>
        <w:rFonts w:hint="default"/>
        <w:lang w:val="ru-RU" w:eastAsia="ru-RU" w:bidi="ru-RU"/>
      </w:rPr>
    </w:lvl>
    <w:lvl w:ilvl="6" w:tplc="E7DC9F30">
      <w:numFmt w:val="bullet"/>
      <w:lvlText w:val="•"/>
      <w:lvlJc w:val="left"/>
      <w:pPr>
        <w:ind w:left="7246" w:hanging="147"/>
      </w:pPr>
      <w:rPr>
        <w:rFonts w:hint="default"/>
        <w:lang w:val="ru-RU" w:eastAsia="ru-RU" w:bidi="ru-RU"/>
      </w:rPr>
    </w:lvl>
    <w:lvl w:ilvl="7" w:tplc="99221212">
      <w:numFmt w:val="bullet"/>
      <w:lvlText w:val="•"/>
      <w:lvlJc w:val="left"/>
      <w:pPr>
        <w:ind w:left="8277" w:hanging="147"/>
      </w:pPr>
      <w:rPr>
        <w:rFonts w:hint="default"/>
        <w:lang w:val="ru-RU" w:eastAsia="ru-RU" w:bidi="ru-RU"/>
      </w:rPr>
    </w:lvl>
    <w:lvl w:ilvl="8" w:tplc="B5B8E722">
      <w:numFmt w:val="bullet"/>
      <w:lvlText w:val="•"/>
      <w:lvlJc w:val="left"/>
      <w:pPr>
        <w:ind w:left="9308" w:hanging="147"/>
      </w:pPr>
      <w:rPr>
        <w:rFonts w:hint="default"/>
        <w:lang w:val="ru-RU" w:eastAsia="ru-RU" w:bidi="ru-RU"/>
      </w:rPr>
    </w:lvl>
  </w:abstractNum>
  <w:abstractNum w:abstractNumId="325">
    <w:nsid w:val="73AA1869"/>
    <w:multiLevelType w:val="hybridMultilevel"/>
    <w:tmpl w:val="55226278"/>
    <w:lvl w:ilvl="0" w:tplc="11F8AC76">
      <w:numFmt w:val="bullet"/>
      <w:lvlText w:val=""/>
      <w:lvlJc w:val="left"/>
      <w:pPr>
        <w:ind w:left="2386" w:hanging="360"/>
      </w:pPr>
      <w:rPr>
        <w:rFonts w:ascii="Symbol" w:eastAsia="Symbol" w:hAnsi="Symbol" w:cs="Symbol" w:hint="default"/>
        <w:w w:val="100"/>
        <w:sz w:val="28"/>
        <w:szCs w:val="28"/>
        <w:lang w:val="ru-RU" w:eastAsia="ru-RU" w:bidi="ru-RU"/>
      </w:rPr>
    </w:lvl>
    <w:lvl w:ilvl="1" w:tplc="A0C2E4D2">
      <w:numFmt w:val="bullet"/>
      <w:lvlText w:val="•"/>
      <w:lvlJc w:val="left"/>
      <w:pPr>
        <w:ind w:left="3279" w:hanging="360"/>
      </w:pPr>
      <w:rPr>
        <w:rFonts w:hint="default"/>
        <w:lang w:val="ru-RU" w:eastAsia="ru-RU" w:bidi="ru-RU"/>
      </w:rPr>
    </w:lvl>
    <w:lvl w:ilvl="2" w:tplc="D42E636C">
      <w:numFmt w:val="bullet"/>
      <w:lvlText w:val="•"/>
      <w:lvlJc w:val="left"/>
      <w:pPr>
        <w:ind w:left="4178" w:hanging="360"/>
      </w:pPr>
      <w:rPr>
        <w:rFonts w:hint="default"/>
        <w:lang w:val="ru-RU" w:eastAsia="ru-RU" w:bidi="ru-RU"/>
      </w:rPr>
    </w:lvl>
    <w:lvl w:ilvl="3" w:tplc="C5CC968C">
      <w:numFmt w:val="bullet"/>
      <w:lvlText w:val="•"/>
      <w:lvlJc w:val="left"/>
      <w:pPr>
        <w:ind w:left="5077" w:hanging="360"/>
      </w:pPr>
      <w:rPr>
        <w:rFonts w:hint="default"/>
        <w:lang w:val="ru-RU" w:eastAsia="ru-RU" w:bidi="ru-RU"/>
      </w:rPr>
    </w:lvl>
    <w:lvl w:ilvl="4" w:tplc="F3CA2450">
      <w:numFmt w:val="bullet"/>
      <w:lvlText w:val="•"/>
      <w:lvlJc w:val="left"/>
      <w:pPr>
        <w:ind w:left="5976" w:hanging="360"/>
      </w:pPr>
      <w:rPr>
        <w:rFonts w:hint="default"/>
        <w:lang w:val="ru-RU" w:eastAsia="ru-RU" w:bidi="ru-RU"/>
      </w:rPr>
    </w:lvl>
    <w:lvl w:ilvl="5" w:tplc="954AA318">
      <w:numFmt w:val="bullet"/>
      <w:lvlText w:val="•"/>
      <w:lvlJc w:val="left"/>
      <w:pPr>
        <w:ind w:left="6875" w:hanging="360"/>
      </w:pPr>
      <w:rPr>
        <w:rFonts w:hint="default"/>
        <w:lang w:val="ru-RU" w:eastAsia="ru-RU" w:bidi="ru-RU"/>
      </w:rPr>
    </w:lvl>
    <w:lvl w:ilvl="6" w:tplc="3CAAC3CE">
      <w:numFmt w:val="bullet"/>
      <w:lvlText w:val="•"/>
      <w:lvlJc w:val="left"/>
      <w:pPr>
        <w:ind w:left="7774" w:hanging="360"/>
      </w:pPr>
      <w:rPr>
        <w:rFonts w:hint="default"/>
        <w:lang w:val="ru-RU" w:eastAsia="ru-RU" w:bidi="ru-RU"/>
      </w:rPr>
    </w:lvl>
    <w:lvl w:ilvl="7" w:tplc="5F9095FA">
      <w:numFmt w:val="bullet"/>
      <w:lvlText w:val="•"/>
      <w:lvlJc w:val="left"/>
      <w:pPr>
        <w:ind w:left="8673" w:hanging="360"/>
      </w:pPr>
      <w:rPr>
        <w:rFonts w:hint="default"/>
        <w:lang w:val="ru-RU" w:eastAsia="ru-RU" w:bidi="ru-RU"/>
      </w:rPr>
    </w:lvl>
    <w:lvl w:ilvl="8" w:tplc="1AA0B2F0">
      <w:numFmt w:val="bullet"/>
      <w:lvlText w:val="•"/>
      <w:lvlJc w:val="left"/>
      <w:pPr>
        <w:ind w:left="9572" w:hanging="360"/>
      </w:pPr>
      <w:rPr>
        <w:rFonts w:hint="default"/>
        <w:lang w:val="ru-RU" w:eastAsia="ru-RU" w:bidi="ru-RU"/>
      </w:rPr>
    </w:lvl>
  </w:abstractNum>
  <w:abstractNum w:abstractNumId="326">
    <w:nsid w:val="73B36B31"/>
    <w:multiLevelType w:val="hybridMultilevel"/>
    <w:tmpl w:val="2ABCC9CE"/>
    <w:lvl w:ilvl="0" w:tplc="99F01BE0">
      <w:numFmt w:val="bullet"/>
      <w:lvlText w:val=""/>
      <w:lvlJc w:val="left"/>
      <w:pPr>
        <w:ind w:left="958" w:hanging="425"/>
      </w:pPr>
      <w:rPr>
        <w:rFonts w:ascii="Symbol" w:eastAsia="Symbol" w:hAnsi="Symbol" w:cs="Symbol" w:hint="default"/>
        <w:w w:val="100"/>
        <w:sz w:val="28"/>
        <w:szCs w:val="28"/>
        <w:lang w:val="ru-RU" w:eastAsia="ru-RU" w:bidi="ru-RU"/>
      </w:rPr>
    </w:lvl>
    <w:lvl w:ilvl="1" w:tplc="E45C29A2">
      <w:numFmt w:val="bullet"/>
      <w:lvlText w:val="•"/>
      <w:lvlJc w:val="left"/>
      <w:pPr>
        <w:ind w:left="2001" w:hanging="425"/>
      </w:pPr>
      <w:rPr>
        <w:rFonts w:hint="default"/>
        <w:lang w:val="ru-RU" w:eastAsia="ru-RU" w:bidi="ru-RU"/>
      </w:rPr>
    </w:lvl>
    <w:lvl w:ilvl="2" w:tplc="B69AA488">
      <w:numFmt w:val="bullet"/>
      <w:lvlText w:val="•"/>
      <w:lvlJc w:val="left"/>
      <w:pPr>
        <w:ind w:left="3042" w:hanging="425"/>
      </w:pPr>
      <w:rPr>
        <w:rFonts w:hint="default"/>
        <w:lang w:val="ru-RU" w:eastAsia="ru-RU" w:bidi="ru-RU"/>
      </w:rPr>
    </w:lvl>
    <w:lvl w:ilvl="3" w:tplc="A5B486C4">
      <w:numFmt w:val="bullet"/>
      <w:lvlText w:val="•"/>
      <w:lvlJc w:val="left"/>
      <w:pPr>
        <w:ind w:left="4083" w:hanging="425"/>
      </w:pPr>
      <w:rPr>
        <w:rFonts w:hint="default"/>
        <w:lang w:val="ru-RU" w:eastAsia="ru-RU" w:bidi="ru-RU"/>
      </w:rPr>
    </w:lvl>
    <w:lvl w:ilvl="4" w:tplc="A4AE407A">
      <w:numFmt w:val="bullet"/>
      <w:lvlText w:val="•"/>
      <w:lvlJc w:val="left"/>
      <w:pPr>
        <w:ind w:left="5124" w:hanging="425"/>
      </w:pPr>
      <w:rPr>
        <w:rFonts w:hint="default"/>
        <w:lang w:val="ru-RU" w:eastAsia="ru-RU" w:bidi="ru-RU"/>
      </w:rPr>
    </w:lvl>
    <w:lvl w:ilvl="5" w:tplc="EAA4268E">
      <w:numFmt w:val="bullet"/>
      <w:lvlText w:val="•"/>
      <w:lvlJc w:val="left"/>
      <w:pPr>
        <w:ind w:left="6165" w:hanging="425"/>
      </w:pPr>
      <w:rPr>
        <w:rFonts w:hint="default"/>
        <w:lang w:val="ru-RU" w:eastAsia="ru-RU" w:bidi="ru-RU"/>
      </w:rPr>
    </w:lvl>
    <w:lvl w:ilvl="6" w:tplc="59E2AD8C">
      <w:numFmt w:val="bullet"/>
      <w:lvlText w:val="•"/>
      <w:lvlJc w:val="left"/>
      <w:pPr>
        <w:ind w:left="7206" w:hanging="425"/>
      </w:pPr>
      <w:rPr>
        <w:rFonts w:hint="default"/>
        <w:lang w:val="ru-RU" w:eastAsia="ru-RU" w:bidi="ru-RU"/>
      </w:rPr>
    </w:lvl>
    <w:lvl w:ilvl="7" w:tplc="78920E78">
      <w:numFmt w:val="bullet"/>
      <w:lvlText w:val="•"/>
      <w:lvlJc w:val="left"/>
      <w:pPr>
        <w:ind w:left="8247" w:hanging="425"/>
      </w:pPr>
      <w:rPr>
        <w:rFonts w:hint="default"/>
        <w:lang w:val="ru-RU" w:eastAsia="ru-RU" w:bidi="ru-RU"/>
      </w:rPr>
    </w:lvl>
    <w:lvl w:ilvl="8" w:tplc="4D949738">
      <w:numFmt w:val="bullet"/>
      <w:lvlText w:val="•"/>
      <w:lvlJc w:val="left"/>
      <w:pPr>
        <w:ind w:left="9288" w:hanging="425"/>
      </w:pPr>
      <w:rPr>
        <w:rFonts w:hint="default"/>
        <w:lang w:val="ru-RU" w:eastAsia="ru-RU" w:bidi="ru-RU"/>
      </w:rPr>
    </w:lvl>
  </w:abstractNum>
  <w:abstractNum w:abstractNumId="327">
    <w:nsid w:val="748552B1"/>
    <w:multiLevelType w:val="hybridMultilevel"/>
    <w:tmpl w:val="32F07FC6"/>
    <w:lvl w:ilvl="0" w:tplc="332A5C28">
      <w:numFmt w:val="bullet"/>
      <w:lvlText w:val="•"/>
      <w:lvlJc w:val="left"/>
      <w:pPr>
        <w:ind w:left="436" w:hanging="226"/>
      </w:pPr>
      <w:rPr>
        <w:rFonts w:ascii="Times New Roman" w:eastAsia="Times New Roman" w:hAnsi="Times New Roman" w:cs="Times New Roman" w:hint="default"/>
        <w:spacing w:val="-3"/>
        <w:w w:val="100"/>
        <w:sz w:val="24"/>
        <w:szCs w:val="24"/>
        <w:lang w:val="ru-RU" w:eastAsia="ru-RU" w:bidi="ru-RU"/>
      </w:rPr>
    </w:lvl>
    <w:lvl w:ilvl="1" w:tplc="C51A0422">
      <w:numFmt w:val="bullet"/>
      <w:lvlText w:val="•"/>
      <w:lvlJc w:val="left"/>
      <w:pPr>
        <w:ind w:left="776" w:hanging="226"/>
      </w:pPr>
      <w:rPr>
        <w:rFonts w:hint="default"/>
        <w:lang w:val="ru-RU" w:eastAsia="ru-RU" w:bidi="ru-RU"/>
      </w:rPr>
    </w:lvl>
    <w:lvl w:ilvl="2" w:tplc="D1844C22">
      <w:numFmt w:val="bullet"/>
      <w:lvlText w:val="•"/>
      <w:lvlJc w:val="left"/>
      <w:pPr>
        <w:ind w:left="1112" w:hanging="226"/>
      </w:pPr>
      <w:rPr>
        <w:rFonts w:hint="default"/>
        <w:lang w:val="ru-RU" w:eastAsia="ru-RU" w:bidi="ru-RU"/>
      </w:rPr>
    </w:lvl>
    <w:lvl w:ilvl="3" w:tplc="341A357C">
      <w:numFmt w:val="bullet"/>
      <w:lvlText w:val="•"/>
      <w:lvlJc w:val="left"/>
      <w:pPr>
        <w:ind w:left="1448" w:hanging="226"/>
      </w:pPr>
      <w:rPr>
        <w:rFonts w:hint="default"/>
        <w:lang w:val="ru-RU" w:eastAsia="ru-RU" w:bidi="ru-RU"/>
      </w:rPr>
    </w:lvl>
    <w:lvl w:ilvl="4" w:tplc="5DF88920">
      <w:numFmt w:val="bullet"/>
      <w:lvlText w:val="•"/>
      <w:lvlJc w:val="left"/>
      <w:pPr>
        <w:ind w:left="1784" w:hanging="226"/>
      </w:pPr>
      <w:rPr>
        <w:rFonts w:hint="default"/>
        <w:lang w:val="ru-RU" w:eastAsia="ru-RU" w:bidi="ru-RU"/>
      </w:rPr>
    </w:lvl>
    <w:lvl w:ilvl="5" w:tplc="385475FE">
      <w:numFmt w:val="bullet"/>
      <w:lvlText w:val="•"/>
      <w:lvlJc w:val="left"/>
      <w:pPr>
        <w:ind w:left="2121" w:hanging="226"/>
      </w:pPr>
      <w:rPr>
        <w:rFonts w:hint="default"/>
        <w:lang w:val="ru-RU" w:eastAsia="ru-RU" w:bidi="ru-RU"/>
      </w:rPr>
    </w:lvl>
    <w:lvl w:ilvl="6" w:tplc="242639F0">
      <w:numFmt w:val="bullet"/>
      <w:lvlText w:val="•"/>
      <w:lvlJc w:val="left"/>
      <w:pPr>
        <w:ind w:left="2457" w:hanging="226"/>
      </w:pPr>
      <w:rPr>
        <w:rFonts w:hint="default"/>
        <w:lang w:val="ru-RU" w:eastAsia="ru-RU" w:bidi="ru-RU"/>
      </w:rPr>
    </w:lvl>
    <w:lvl w:ilvl="7" w:tplc="272E7876">
      <w:numFmt w:val="bullet"/>
      <w:lvlText w:val="•"/>
      <w:lvlJc w:val="left"/>
      <w:pPr>
        <w:ind w:left="2793" w:hanging="226"/>
      </w:pPr>
      <w:rPr>
        <w:rFonts w:hint="default"/>
        <w:lang w:val="ru-RU" w:eastAsia="ru-RU" w:bidi="ru-RU"/>
      </w:rPr>
    </w:lvl>
    <w:lvl w:ilvl="8" w:tplc="DE8666F8">
      <w:numFmt w:val="bullet"/>
      <w:lvlText w:val="•"/>
      <w:lvlJc w:val="left"/>
      <w:pPr>
        <w:ind w:left="3129" w:hanging="226"/>
      </w:pPr>
      <w:rPr>
        <w:rFonts w:hint="default"/>
        <w:lang w:val="ru-RU" w:eastAsia="ru-RU" w:bidi="ru-RU"/>
      </w:rPr>
    </w:lvl>
  </w:abstractNum>
  <w:abstractNum w:abstractNumId="328">
    <w:nsid w:val="74924861"/>
    <w:multiLevelType w:val="hybridMultilevel"/>
    <w:tmpl w:val="DA963600"/>
    <w:lvl w:ilvl="0" w:tplc="11A40082">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C2B6465C">
      <w:numFmt w:val="bullet"/>
      <w:lvlText w:val="•"/>
      <w:lvlJc w:val="left"/>
      <w:pPr>
        <w:ind w:left="2091" w:hanging="147"/>
      </w:pPr>
      <w:rPr>
        <w:rFonts w:hint="default"/>
        <w:lang w:val="ru-RU" w:eastAsia="ru-RU" w:bidi="ru-RU"/>
      </w:rPr>
    </w:lvl>
    <w:lvl w:ilvl="2" w:tplc="A4CA5F54">
      <w:numFmt w:val="bullet"/>
      <w:lvlText w:val="•"/>
      <w:lvlJc w:val="left"/>
      <w:pPr>
        <w:ind w:left="3122" w:hanging="147"/>
      </w:pPr>
      <w:rPr>
        <w:rFonts w:hint="default"/>
        <w:lang w:val="ru-RU" w:eastAsia="ru-RU" w:bidi="ru-RU"/>
      </w:rPr>
    </w:lvl>
    <w:lvl w:ilvl="3" w:tplc="A5FA1A6E">
      <w:numFmt w:val="bullet"/>
      <w:lvlText w:val="•"/>
      <w:lvlJc w:val="left"/>
      <w:pPr>
        <w:ind w:left="4153" w:hanging="147"/>
      </w:pPr>
      <w:rPr>
        <w:rFonts w:hint="default"/>
        <w:lang w:val="ru-RU" w:eastAsia="ru-RU" w:bidi="ru-RU"/>
      </w:rPr>
    </w:lvl>
    <w:lvl w:ilvl="4" w:tplc="437EC2C0">
      <w:numFmt w:val="bullet"/>
      <w:lvlText w:val="•"/>
      <w:lvlJc w:val="left"/>
      <w:pPr>
        <w:ind w:left="5184" w:hanging="147"/>
      </w:pPr>
      <w:rPr>
        <w:rFonts w:hint="default"/>
        <w:lang w:val="ru-RU" w:eastAsia="ru-RU" w:bidi="ru-RU"/>
      </w:rPr>
    </w:lvl>
    <w:lvl w:ilvl="5" w:tplc="EC82F618">
      <w:numFmt w:val="bullet"/>
      <w:lvlText w:val="•"/>
      <w:lvlJc w:val="left"/>
      <w:pPr>
        <w:ind w:left="6215" w:hanging="147"/>
      </w:pPr>
      <w:rPr>
        <w:rFonts w:hint="default"/>
        <w:lang w:val="ru-RU" w:eastAsia="ru-RU" w:bidi="ru-RU"/>
      </w:rPr>
    </w:lvl>
    <w:lvl w:ilvl="6" w:tplc="95DEDD02">
      <w:numFmt w:val="bullet"/>
      <w:lvlText w:val="•"/>
      <w:lvlJc w:val="left"/>
      <w:pPr>
        <w:ind w:left="7246" w:hanging="147"/>
      </w:pPr>
      <w:rPr>
        <w:rFonts w:hint="default"/>
        <w:lang w:val="ru-RU" w:eastAsia="ru-RU" w:bidi="ru-RU"/>
      </w:rPr>
    </w:lvl>
    <w:lvl w:ilvl="7" w:tplc="3828AE28">
      <w:numFmt w:val="bullet"/>
      <w:lvlText w:val="•"/>
      <w:lvlJc w:val="left"/>
      <w:pPr>
        <w:ind w:left="8277" w:hanging="147"/>
      </w:pPr>
      <w:rPr>
        <w:rFonts w:hint="default"/>
        <w:lang w:val="ru-RU" w:eastAsia="ru-RU" w:bidi="ru-RU"/>
      </w:rPr>
    </w:lvl>
    <w:lvl w:ilvl="8" w:tplc="D0E8DC2C">
      <w:numFmt w:val="bullet"/>
      <w:lvlText w:val="•"/>
      <w:lvlJc w:val="left"/>
      <w:pPr>
        <w:ind w:left="9308" w:hanging="147"/>
      </w:pPr>
      <w:rPr>
        <w:rFonts w:hint="default"/>
        <w:lang w:val="ru-RU" w:eastAsia="ru-RU" w:bidi="ru-RU"/>
      </w:rPr>
    </w:lvl>
  </w:abstractNum>
  <w:abstractNum w:abstractNumId="329">
    <w:nsid w:val="75004AE1"/>
    <w:multiLevelType w:val="hybridMultilevel"/>
    <w:tmpl w:val="B2307144"/>
    <w:lvl w:ilvl="0" w:tplc="C50A8352">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6B52AB34">
      <w:numFmt w:val="bullet"/>
      <w:lvlText w:val="•"/>
      <w:lvlJc w:val="left"/>
      <w:pPr>
        <w:ind w:left="2091" w:hanging="147"/>
      </w:pPr>
      <w:rPr>
        <w:rFonts w:hint="default"/>
        <w:lang w:val="ru-RU" w:eastAsia="ru-RU" w:bidi="ru-RU"/>
      </w:rPr>
    </w:lvl>
    <w:lvl w:ilvl="2" w:tplc="9806C888">
      <w:numFmt w:val="bullet"/>
      <w:lvlText w:val="•"/>
      <w:lvlJc w:val="left"/>
      <w:pPr>
        <w:ind w:left="3122" w:hanging="147"/>
      </w:pPr>
      <w:rPr>
        <w:rFonts w:hint="default"/>
        <w:lang w:val="ru-RU" w:eastAsia="ru-RU" w:bidi="ru-RU"/>
      </w:rPr>
    </w:lvl>
    <w:lvl w:ilvl="3" w:tplc="907EA984">
      <w:numFmt w:val="bullet"/>
      <w:lvlText w:val="•"/>
      <w:lvlJc w:val="left"/>
      <w:pPr>
        <w:ind w:left="4153" w:hanging="147"/>
      </w:pPr>
      <w:rPr>
        <w:rFonts w:hint="default"/>
        <w:lang w:val="ru-RU" w:eastAsia="ru-RU" w:bidi="ru-RU"/>
      </w:rPr>
    </w:lvl>
    <w:lvl w:ilvl="4" w:tplc="D3BA00FE">
      <w:numFmt w:val="bullet"/>
      <w:lvlText w:val="•"/>
      <w:lvlJc w:val="left"/>
      <w:pPr>
        <w:ind w:left="5184" w:hanging="147"/>
      </w:pPr>
      <w:rPr>
        <w:rFonts w:hint="default"/>
        <w:lang w:val="ru-RU" w:eastAsia="ru-RU" w:bidi="ru-RU"/>
      </w:rPr>
    </w:lvl>
    <w:lvl w:ilvl="5" w:tplc="6E60EF8C">
      <w:numFmt w:val="bullet"/>
      <w:lvlText w:val="•"/>
      <w:lvlJc w:val="left"/>
      <w:pPr>
        <w:ind w:left="6215" w:hanging="147"/>
      </w:pPr>
      <w:rPr>
        <w:rFonts w:hint="default"/>
        <w:lang w:val="ru-RU" w:eastAsia="ru-RU" w:bidi="ru-RU"/>
      </w:rPr>
    </w:lvl>
    <w:lvl w:ilvl="6" w:tplc="91747116">
      <w:numFmt w:val="bullet"/>
      <w:lvlText w:val="•"/>
      <w:lvlJc w:val="left"/>
      <w:pPr>
        <w:ind w:left="7246" w:hanging="147"/>
      </w:pPr>
      <w:rPr>
        <w:rFonts w:hint="default"/>
        <w:lang w:val="ru-RU" w:eastAsia="ru-RU" w:bidi="ru-RU"/>
      </w:rPr>
    </w:lvl>
    <w:lvl w:ilvl="7" w:tplc="EF0E7BD2">
      <w:numFmt w:val="bullet"/>
      <w:lvlText w:val="•"/>
      <w:lvlJc w:val="left"/>
      <w:pPr>
        <w:ind w:left="8277" w:hanging="147"/>
      </w:pPr>
      <w:rPr>
        <w:rFonts w:hint="default"/>
        <w:lang w:val="ru-RU" w:eastAsia="ru-RU" w:bidi="ru-RU"/>
      </w:rPr>
    </w:lvl>
    <w:lvl w:ilvl="8" w:tplc="9C5E7328">
      <w:numFmt w:val="bullet"/>
      <w:lvlText w:val="•"/>
      <w:lvlJc w:val="left"/>
      <w:pPr>
        <w:ind w:left="9308" w:hanging="147"/>
      </w:pPr>
      <w:rPr>
        <w:rFonts w:hint="default"/>
        <w:lang w:val="ru-RU" w:eastAsia="ru-RU" w:bidi="ru-RU"/>
      </w:rPr>
    </w:lvl>
  </w:abstractNum>
  <w:abstractNum w:abstractNumId="330">
    <w:nsid w:val="75922329"/>
    <w:multiLevelType w:val="hybridMultilevel"/>
    <w:tmpl w:val="2E5AA168"/>
    <w:lvl w:ilvl="0" w:tplc="A142CBD4">
      <w:numFmt w:val="bullet"/>
      <w:lvlText w:val="•"/>
      <w:lvlJc w:val="left"/>
      <w:pPr>
        <w:ind w:left="211" w:hanging="260"/>
      </w:pPr>
      <w:rPr>
        <w:rFonts w:ascii="Times New Roman" w:eastAsia="Times New Roman" w:hAnsi="Times New Roman" w:cs="Times New Roman" w:hint="default"/>
        <w:spacing w:val="-5"/>
        <w:w w:val="100"/>
        <w:sz w:val="24"/>
        <w:szCs w:val="24"/>
        <w:lang w:val="ru-RU" w:eastAsia="ru-RU" w:bidi="ru-RU"/>
      </w:rPr>
    </w:lvl>
    <w:lvl w:ilvl="1" w:tplc="3DD81248">
      <w:numFmt w:val="bullet"/>
      <w:lvlText w:val="•"/>
      <w:lvlJc w:val="left"/>
      <w:pPr>
        <w:ind w:left="578" w:hanging="260"/>
      </w:pPr>
      <w:rPr>
        <w:rFonts w:hint="default"/>
        <w:lang w:val="ru-RU" w:eastAsia="ru-RU" w:bidi="ru-RU"/>
      </w:rPr>
    </w:lvl>
    <w:lvl w:ilvl="2" w:tplc="999C991C">
      <w:numFmt w:val="bullet"/>
      <w:lvlText w:val="•"/>
      <w:lvlJc w:val="left"/>
      <w:pPr>
        <w:ind w:left="936" w:hanging="260"/>
      </w:pPr>
      <w:rPr>
        <w:rFonts w:hint="default"/>
        <w:lang w:val="ru-RU" w:eastAsia="ru-RU" w:bidi="ru-RU"/>
      </w:rPr>
    </w:lvl>
    <w:lvl w:ilvl="3" w:tplc="3C5E52DC">
      <w:numFmt w:val="bullet"/>
      <w:lvlText w:val="•"/>
      <w:lvlJc w:val="left"/>
      <w:pPr>
        <w:ind w:left="1294" w:hanging="260"/>
      </w:pPr>
      <w:rPr>
        <w:rFonts w:hint="default"/>
        <w:lang w:val="ru-RU" w:eastAsia="ru-RU" w:bidi="ru-RU"/>
      </w:rPr>
    </w:lvl>
    <w:lvl w:ilvl="4" w:tplc="50B8184A">
      <w:numFmt w:val="bullet"/>
      <w:lvlText w:val="•"/>
      <w:lvlJc w:val="left"/>
      <w:pPr>
        <w:ind w:left="1652" w:hanging="260"/>
      </w:pPr>
      <w:rPr>
        <w:rFonts w:hint="default"/>
        <w:lang w:val="ru-RU" w:eastAsia="ru-RU" w:bidi="ru-RU"/>
      </w:rPr>
    </w:lvl>
    <w:lvl w:ilvl="5" w:tplc="3BB022BE">
      <w:numFmt w:val="bullet"/>
      <w:lvlText w:val="•"/>
      <w:lvlJc w:val="left"/>
      <w:pPr>
        <w:ind w:left="2011" w:hanging="260"/>
      </w:pPr>
      <w:rPr>
        <w:rFonts w:hint="default"/>
        <w:lang w:val="ru-RU" w:eastAsia="ru-RU" w:bidi="ru-RU"/>
      </w:rPr>
    </w:lvl>
    <w:lvl w:ilvl="6" w:tplc="57CA4ECC">
      <w:numFmt w:val="bullet"/>
      <w:lvlText w:val="•"/>
      <w:lvlJc w:val="left"/>
      <w:pPr>
        <w:ind w:left="2369" w:hanging="260"/>
      </w:pPr>
      <w:rPr>
        <w:rFonts w:hint="default"/>
        <w:lang w:val="ru-RU" w:eastAsia="ru-RU" w:bidi="ru-RU"/>
      </w:rPr>
    </w:lvl>
    <w:lvl w:ilvl="7" w:tplc="4858B978">
      <w:numFmt w:val="bullet"/>
      <w:lvlText w:val="•"/>
      <w:lvlJc w:val="left"/>
      <w:pPr>
        <w:ind w:left="2727" w:hanging="260"/>
      </w:pPr>
      <w:rPr>
        <w:rFonts w:hint="default"/>
        <w:lang w:val="ru-RU" w:eastAsia="ru-RU" w:bidi="ru-RU"/>
      </w:rPr>
    </w:lvl>
    <w:lvl w:ilvl="8" w:tplc="CDC8F59C">
      <w:numFmt w:val="bullet"/>
      <w:lvlText w:val="•"/>
      <w:lvlJc w:val="left"/>
      <w:pPr>
        <w:ind w:left="3085" w:hanging="260"/>
      </w:pPr>
      <w:rPr>
        <w:rFonts w:hint="default"/>
        <w:lang w:val="ru-RU" w:eastAsia="ru-RU" w:bidi="ru-RU"/>
      </w:rPr>
    </w:lvl>
  </w:abstractNum>
  <w:abstractNum w:abstractNumId="331">
    <w:nsid w:val="75B159D5"/>
    <w:multiLevelType w:val="hybridMultilevel"/>
    <w:tmpl w:val="284EA7F0"/>
    <w:lvl w:ilvl="0" w:tplc="56346B78">
      <w:start w:val="1"/>
      <w:numFmt w:val="decimal"/>
      <w:lvlText w:val="%1."/>
      <w:lvlJc w:val="left"/>
      <w:pPr>
        <w:ind w:left="2398" w:hanging="732"/>
        <w:jc w:val="left"/>
      </w:pPr>
      <w:rPr>
        <w:rFonts w:hint="default"/>
        <w:spacing w:val="0"/>
        <w:w w:val="100"/>
        <w:lang w:val="ru-RU" w:eastAsia="ru-RU" w:bidi="ru-RU"/>
      </w:rPr>
    </w:lvl>
    <w:lvl w:ilvl="1" w:tplc="5D167F1C">
      <w:numFmt w:val="bullet"/>
      <w:lvlText w:val="•"/>
      <w:lvlJc w:val="left"/>
      <w:pPr>
        <w:ind w:left="3297" w:hanging="732"/>
      </w:pPr>
      <w:rPr>
        <w:rFonts w:hint="default"/>
        <w:lang w:val="ru-RU" w:eastAsia="ru-RU" w:bidi="ru-RU"/>
      </w:rPr>
    </w:lvl>
    <w:lvl w:ilvl="2" w:tplc="BDF04352">
      <w:numFmt w:val="bullet"/>
      <w:lvlText w:val="•"/>
      <w:lvlJc w:val="left"/>
      <w:pPr>
        <w:ind w:left="4194" w:hanging="732"/>
      </w:pPr>
      <w:rPr>
        <w:rFonts w:hint="default"/>
        <w:lang w:val="ru-RU" w:eastAsia="ru-RU" w:bidi="ru-RU"/>
      </w:rPr>
    </w:lvl>
    <w:lvl w:ilvl="3" w:tplc="169A7350">
      <w:numFmt w:val="bullet"/>
      <w:lvlText w:val="•"/>
      <w:lvlJc w:val="left"/>
      <w:pPr>
        <w:ind w:left="5091" w:hanging="732"/>
      </w:pPr>
      <w:rPr>
        <w:rFonts w:hint="default"/>
        <w:lang w:val="ru-RU" w:eastAsia="ru-RU" w:bidi="ru-RU"/>
      </w:rPr>
    </w:lvl>
    <w:lvl w:ilvl="4" w:tplc="2BDAD174">
      <w:numFmt w:val="bullet"/>
      <w:lvlText w:val="•"/>
      <w:lvlJc w:val="left"/>
      <w:pPr>
        <w:ind w:left="5988" w:hanging="732"/>
      </w:pPr>
      <w:rPr>
        <w:rFonts w:hint="default"/>
        <w:lang w:val="ru-RU" w:eastAsia="ru-RU" w:bidi="ru-RU"/>
      </w:rPr>
    </w:lvl>
    <w:lvl w:ilvl="5" w:tplc="083094CC">
      <w:numFmt w:val="bullet"/>
      <w:lvlText w:val="•"/>
      <w:lvlJc w:val="left"/>
      <w:pPr>
        <w:ind w:left="6885" w:hanging="732"/>
      </w:pPr>
      <w:rPr>
        <w:rFonts w:hint="default"/>
        <w:lang w:val="ru-RU" w:eastAsia="ru-RU" w:bidi="ru-RU"/>
      </w:rPr>
    </w:lvl>
    <w:lvl w:ilvl="6" w:tplc="BDDE7DAE">
      <w:numFmt w:val="bullet"/>
      <w:lvlText w:val="•"/>
      <w:lvlJc w:val="left"/>
      <w:pPr>
        <w:ind w:left="7782" w:hanging="732"/>
      </w:pPr>
      <w:rPr>
        <w:rFonts w:hint="default"/>
        <w:lang w:val="ru-RU" w:eastAsia="ru-RU" w:bidi="ru-RU"/>
      </w:rPr>
    </w:lvl>
    <w:lvl w:ilvl="7" w:tplc="F864BBE8">
      <w:numFmt w:val="bullet"/>
      <w:lvlText w:val="•"/>
      <w:lvlJc w:val="left"/>
      <w:pPr>
        <w:ind w:left="8679" w:hanging="732"/>
      </w:pPr>
      <w:rPr>
        <w:rFonts w:hint="default"/>
        <w:lang w:val="ru-RU" w:eastAsia="ru-RU" w:bidi="ru-RU"/>
      </w:rPr>
    </w:lvl>
    <w:lvl w:ilvl="8" w:tplc="5368546A">
      <w:numFmt w:val="bullet"/>
      <w:lvlText w:val="•"/>
      <w:lvlJc w:val="left"/>
      <w:pPr>
        <w:ind w:left="9576" w:hanging="732"/>
      </w:pPr>
      <w:rPr>
        <w:rFonts w:hint="default"/>
        <w:lang w:val="ru-RU" w:eastAsia="ru-RU" w:bidi="ru-RU"/>
      </w:rPr>
    </w:lvl>
  </w:abstractNum>
  <w:abstractNum w:abstractNumId="332">
    <w:nsid w:val="75F91A9F"/>
    <w:multiLevelType w:val="hybridMultilevel"/>
    <w:tmpl w:val="050C1470"/>
    <w:lvl w:ilvl="0" w:tplc="810C17CA">
      <w:numFmt w:val="bullet"/>
      <w:lvlText w:val="●"/>
      <w:lvlJc w:val="left"/>
      <w:pPr>
        <w:ind w:left="105" w:hanging="190"/>
      </w:pPr>
      <w:rPr>
        <w:rFonts w:ascii="Times New Roman" w:eastAsia="Times New Roman" w:hAnsi="Times New Roman" w:cs="Times New Roman" w:hint="default"/>
        <w:w w:val="100"/>
        <w:sz w:val="22"/>
        <w:szCs w:val="22"/>
        <w:lang w:val="ru-RU" w:eastAsia="ru-RU" w:bidi="ru-RU"/>
      </w:rPr>
    </w:lvl>
    <w:lvl w:ilvl="1" w:tplc="0E66C0D4">
      <w:numFmt w:val="bullet"/>
      <w:lvlText w:val="•"/>
      <w:lvlJc w:val="left"/>
      <w:pPr>
        <w:ind w:left="599" w:hanging="190"/>
      </w:pPr>
      <w:rPr>
        <w:rFonts w:hint="default"/>
        <w:lang w:val="ru-RU" w:eastAsia="ru-RU" w:bidi="ru-RU"/>
      </w:rPr>
    </w:lvl>
    <w:lvl w:ilvl="2" w:tplc="F9049D46">
      <w:numFmt w:val="bullet"/>
      <w:lvlText w:val="•"/>
      <w:lvlJc w:val="left"/>
      <w:pPr>
        <w:ind w:left="1098" w:hanging="190"/>
      </w:pPr>
      <w:rPr>
        <w:rFonts w:hint="default"/>
        <w:lang w:val="ru-RU" w:eastAsia="ru-RU" w:bidi="ru-RU"/>
      </w:rPr>
    </w:lvl>
    <w:lvl w:ilvl="3" w:tplc="2A52FAB2">
      <w:numFmt w:val="bullet"/>
      <w:lvlText w:val="•"/>
      <w:lvlJc w:val="left"/>
      <w:pPr>
        <w:ind w:left="1598" w:hanging="190"/>
      </w:pPr>
      <w:rPr>
        <w:rFonts w:hint="default"/>
        <w:lang w:val="ru-RU" w:eastAsia="ru-RU" w:bidi="ru-RU"/>
      </w:rPr>
    </w:lvl>
    <w:lvl w:ilvl="4" w:tplc="21EA6FE0">
      <w:numFmt w:val="bullet"/>
      <w:lvlText w:val="•"/>
      <w:lvlJc w:val="left"/>
      <w:pPr>
        <w:ind w:left="2097" w:hanging="190"/>
      </w:pPr>
      <w:rPr>
        <w:rFonts w:hint="default"/>
        <w:lang w:val="ru-RU" w:eastAsia="ru-RU" w:bidi="ru-RU"/>
      </w:rPr>
    </w:lvl>
    <w:lvl w:ilvl="5" w:tplc="670A4FE4">
      <w:numFmt w:val="bullet"/>
      <w:lvlText w:val="•"/>
      <w:lvlJc w:val="left"/>
      <w:pPr>
        <w:ind w:left="2597" w:hanging="190"/>
      </w:pPr>
      <w:rPr>
        <w:rFonts w:hint="default"/>
        <w:lang w:val="ru-RU" w:eastAsia="ru-RU" w:bidi="ru-RU"/>
      </w:rPr>
    </w:lvl>
    <w:lvl w:ilvl="6" w:tplc="6DE8DEA2">
      <w:numFmt w:val="bullet"/>
      <w:lvlText w:val="•"/>
      <w:lvlJc w:val="left"/>
      <w:pPr>
        <w:ind w:left="3096" w:hanging="190"/>
      </w:pPr>
      <w:rPr>
        <w:rFonts w:hint="default"/>
        <w:lang w:val="ru-RU" w:eastAsia="ru-RU" w:bidi="ru-RU"/>
      </w:rPr>
    </w:lvl>
    <w:lvl w:ilvl="7" w:tplc="A9BC177C">
      <w:numFmt w:val="bullet"/>
      <w:lvlText w:val="•"/>
      <w:lvlJc w:val="left"/>
      <w:pPr>
        <w:ind w:left="3595" w:hanging="190"/>
      </w:pPr>
      <w:rPr>
        <w:rFonts w:hint="default"/>
        <w:lang w:val="ru-RU" w:eastAsia="ru-RU" w:bidi="ru-RU"/>
      </w:rPr>
    </w:lvl>
    <w:lvl w:ilvl="8" w:tplc="64AC9F78">
      <w:numFmt w:val="bullet"/>
      <w:lvlText w:val="•"/>
      <w:lvlJc w:val="left"/>
      <w:pPr>
        <w:ind w:left="4095" w:hanging="190"/>
      </w:pPr>
      <w:rPr>
        <w:rFonts w:hint="default"/>
        <w:lang w:val="ru-RU" w:eastAsia="ru-RU" w:bidi="ru-RU"/>
      </w:rPr>
    </w:lvl>
  </w:abstractNum>
  <w:abstractNum w:abstractNumId="333">
    <w:nsid w:val="76347F08"/>
    <w:multiLevelType w:val="hybridMultilevel"/>
    <w:tmpl w:val="67F6A242"/>
    <w:lvl w:ilvl="0" w:tplc="28466DB6">
      <w:numFmt w:val="bullet"/>
      <w:lvlText w:val="•"/>
      <w:lvlJc w:val="left"/>
      <w:pPr>
        <w:ind w:left="211" w:hanging="260"/>
      </w:pPr>
      <w:rPr>
        <w:rFonts w:ascii="Times New Roman" w:eastAsia="Times New Roman" w:hAnsi="Times New Roman" w:cs="Times New Roman" w:hint="default"/>
        <w:spacing w:val="-17"/>
        <w:w w:val="100"/>
        <w:sz w:val="24"/>
        <w:szCs w:val="24"/>
        <w:lang w:val="ru-RU" w:eastAsia="ru-RU" w:bidi="ru-RU"/>
      </w:rPr>
    </w:lvl>
    <w:lvl w:ilvl="1" w:tplc="4D8C78CE">
      <w:numFmt w:val="bullet"/>
      <w:lvlText w:val="•"/>
      <w:lvlJc w:val="left"/>
      <w:pPr>
        <w:ind w:left="578" w:hanging="260"/>
      </w:pPr>
      <w:rPr>
        <w:rFonts w:hint="default"/>
        <w:lang w:val="ru-RU" w:eastAsia="ru-RU" w:bidi="ru-RU"/>
      </w:rPr>
    </w:lvl>
    <w:lvl w:ilvl="2" w:tplc="E962D80E">
      <w:numFmt w:val="bullet"/>
      <w:lvlText w:val="•"/>
      <w:lvlJc w:val="left"/>
      <w:pPr>
        <w:ind w:left="936" w:hanging="260"/>
      </w:pPr>
      <w:rPr>
        <w:rFonts w:hint="default"/>
        <w:lang w:val="ru-RU" w:eastAsia="ru-RU" w:bidi="ru-RU"/>
      </w:rPr>
    </w:lvl>
    <w:lvl w:ilvl="3" w:tplc="11C27DB6">
      <w:numFmt w:val="bullet"/>
      <w:lvlText w:val="•"/>
      <w:lvlJc w:val="left"/>
      <w:pPr>
        <w:ind w:left="1294" w:hanging="260"/>
      </w:pPr>
      <w:rPr>
        <w:rFonts w:hint="default"/>
        <w:lang w:val="ru-RU" w:eastAsia="ru-RU" w:bidi="ru-RU"/>
      </w:rPr>
    </w:lvl>
    <w:lvl w:ilvl="4" w:tplc="0FCAF988">
      <w:numFmt w:val="bullet"/>
      <w:lvlText w:val="•"/>
      <w:lvlJc w:val="left"/>
      <w:pPr>
        <w:ind w:left="1652" w:hanging="260"/>
      </w:pPr>
      <w:rPr>
        <w:rFonts w:hint="default"/>
        <w:lang w:val="ru-RU" w:eastAsia="ru-RU" w:bidi="ru-RU"/>
      </w:rPr>
    </w:lvl>
    <w:lvl w:ilvl="5" w:tplc="6F882A04">
      <w:numFmt w:val="bullet"/>
      <w:lvlText w:val="•"/>
      <w:lvlJc w:val="left"/>
      <w:pPr>
        <w:ind w:left="2011" w:hanging="260"/>
      </w:pPr>
      <w:rPr>
        <w:rFonts w:hint="default"/>
        <w:lang w:val="ru-RU" w:eastAsia="ru-RU" w:bidi="ru-RU"/>
      </w:rPr>
    </w:lvl>
    <w:lvl w:ilvl="6" w:tplc="5064958A">
      <w:numFmt w:val="bullet"/>
      <w:lvlText w:val="•"/>
      <w:lvlJc w:val="left"/>
      <w:pPr>
        <w:ind w:left="2369" w:hanging="260"/>
      </w:pPr>
      <w:rPr>
        <w:rFonts w:hint="default"/>
        <w:lang w:val="ru-RU" w:eastAsia="ru-RU" w:bidi="ru-RU"/>
      </w:rPr>
    </w:lvl>
    <w:lvl w:ilvl="7" w:tplc="3A02BE0E">
      <w:numFmt w:val="bullet"/>
      <w:lvlText w:val="•"/>
      <w:lvlJc w:val="left"/>
      <w:pPr>
        <w:ind w:left="2727" w:hanging="260"/>
      </w:pPr>
      <w:rPr>
        <w:rFonts w:hint="default"/>
        <w:lang w:val="ru-RU" w:eastAsia="ru-RU" w:bidi="ru-RU"/>
      </w:rPr>
    </w:lvl>
    <w:lvl w:ilvl="8" w:tplc="C55844BE">
      <w:numFmt w:val="bullet"/>
      <w:lvlText w:val="•"/>
      <w:lvlJc w:val="left"/>
      <w:pPr>
        <w:ind w:left="3085" w:hanging="260"/>
      </w:pPr>
      <w:rPr>
        <w:rFonts w:hint="default"/>
        <w:lang w:val="ru-RU" w:eastAsia="ru-RU" w:bidi="ru-RU"/>
      </w:rPr>
    </w:lvl>
  </w:abstractNum>
  <w:abstractNum w:abstractNumId="334">
    <w:nsid w:val="7699208C"/>
    <w:multiLevelType w:val="hybridMultilevel"/>
    <w:tmpl w:val="9AD682A2"/>
    <w:lvl w:ilvl="0" w:tplc="2516FF84">
      <w:numFmt w:val="bullet"/>
      <w:lvlText w:val="•"/>
      <w:lvlJc w:val="left"/>
      <w:pPr>
        <w:ind w:left="211" w:hanging="212"/>
      </w:pPr>
      <w:rPr>
        <w:rFonts w:ascii="Times New Roman" w:eastAsia="Times New Roman" w:hAnsi="Times New Roman" w:cs="Times New Roman" w:hint="default"/>
        <w:spacing w:val="-3"/>
        <w:w w:val="100"/>
        <w:sz w:val="24"/>
        <w:szCs w:val="24"/>
        <w:lang w:val="ru-RU" w:eastAsia="ru-RU" w:bidi="ru-RU"/>
      </w:rPr>
    </w:lvl>
    <w:lvl w:ilvl="1" w:tplc="FF364048">
      <w:numFmt w:val="bullet"/>
      <w:lvlText w:val="•"/>
      <w:lvlJc w:val="left"/>
      <w:pPr>
        <w:ind w:left="578" w:hanging="212"/>
      </w:pPr>
      <w:rPr>
        <w:rFonts w:hint="default"/>
        <w:lang w:val="ru-RU" w:eastAsia="ru-RU" w:bidi="ru-RU"/>
      </w:rPr>
    </w:lvl>
    <w:lvl w:ilvl="2" w:tplc="96C69068">
      <w:numFmt w:val="bullet"/>
      <w:lvlText w:val="•"/>
      <w:lvlJc w:val="left"/>
      <w:pPr>
        <w:ind w:left="936" w:hanging="212"/>
      </w:pPr>
      <w:rPr>
        <w:rFonts w:hint="default"/>
        <w:lang w:val="ru-RU" w:eastAsia="ru-RU" w:bidi="ru-RU"/>
      </w:rPr>
    </w:lvl>
    <w:lvl w:ilvl="3" w:tplc="5D48E838">
      <w:numFmt w:val="bullet"/>
      <w:lvlText w:val="•"/>
      <w:lvlJc w:val="left"/>
      <w:pPr>
        <w:ind w:left="1294" w:hanging="212"/>
      </w:pPr>
      <w:rPr>
        <w:rFonts w:hint="default"/>
        <w:lang w:val="ru-RU" w:eastAsia="ru-RU" w:bidi="ru-RU"/>
      </w:rPr>
    </w:lvl>
    <w:lvl w:ilvl="4" w:tplc="4ABEB92E">
      <w:numFmt w:val="bullet"/>
      <w:lvlText w:val="•"/>
      <w:lvlJc w:val="left"/>
      <w:pPr>
        <w:ind w:left="1652" w:hanging="212"/>
      </w:pPr>
      <w:rPr>
        <w:rFonts w:hint="default"/>
        <w:lang w:val="ru-RU" w:eastAsia="ru-RU" w:bidi="ru-RU"/>
      </w:rPr>
    </w:lvl>
    <w:lvl w:ilvl="5" w:tplc="A9EA181E">
      <w:numFmt w:val="bullet"/>
      <w:lvlText w:val="•"/>
      <w:lvlJc w:val="left"/>
      <w:pPr>
        <w:ind w:left="2011" w:hanging="212"/>
      </w:pPr>
      <w:rPr>
        <w:rFonts w:hint="default"/>
        <w:lang w:val="ru-RU" w:eastAsia="ru-RU" w:bidi="ru-RU"/>
      </w:rPr>
    </w:lvl>
    <w:lvl w:ilvl="6" w:tplc="B25CEFE4">
      <w:numFmt w:val="bullet"/>
      <w:lvlText w:val="•"/>
      <w:lvlJc w:val="left"/>
      <w:pPr>
        <w:ind w:left="2369" w:hanging="212"/>
      </w:pPr>
      <w:rPr>
        <w:rFonts w:hint="default"/>
        <w:lang w:val="ru-RU" w:eastAsia="ru-RU" w:bidi="ru-RU"/>
      </w:rPr>
    </w:lvl>
    <w:lvl w:ilvl="7" w:tplc="820EEE1A">
      <w:numFmt w:val="bullet"/>
      <w:lvlText w:val="•"/>
      <w:lvlJc w:val="left"/>
      <w:pPr>
        <w:ind w:left="2727" w:hanging="212"/>
      </w:pPr>
      <w:rPr>
        <w:rFonts w:hint="default"/>
        <w:lang w:val="ru-RU" w:eastAsia="ru-RU" w:bidi="ru-RU"/>
      </w:rPr>
    </w:lvl>
    <w:lvl w:ilvl="8" w:tplc="05C8180C">
      <w:numFmt w:val="bullet"/>
      <w:lvlText w:val="•"/>
      <w:lvlJc w:val="left"/>
      <w:pPr>
        <w:ind w:left="3085" w:hanging="212"/>
      </w:pPr>
      <w:rPr>
        <w:rFonts w:hint="default"/>
        <w:lang w:val="ru-RU" w:eastAsia="ru-RU" w:bidi="ru-RU"/>
      </w:rPr>
    </w:lvl>
  </w:abstractNum>
  <w:abstractNum w:abstractNumId="335">
    <w:nsid w:val="76ED38E3"/>
    <w:multiLevelType w:val="hybridMultilevel"/>
    <w:tmpl w:val="27E61702"/>
    <w:lvl w:ilvl="0" w:tplc="12C8FC1C">
      <w:numFmt w:val="bullet"/>
      <w:lvlText w:val="-"/>
      <w:lvlJc w:val="left"/>
      <w:pPr>
        <w:ind w:left="1237" w:hanging="308"/>
      </w:pPr>
      <w:rPr>
        <w:rFonts w:ascii="Times New Roman" w:eastAsia="Times New Roman" w:hAnsi="Times New Roman" w:cs="Times New Roman" w:hint="default"/>
        <w:w w:val="100"/>
        <w:sz w:val="28"/>
        <w:szCs w:val="28"/>
        <w:lang w:val="ru-RU" w:eastAsia="ru-RU" w:bidi="ru-RU"/>
      </w:rPr>
    </w:lvl>
    <w:lvl w:ilvl="1" w:tplc="44F0FD7C">
      <w:numFmt w:val="bullet"/>
      <w:lvlText w:val="•"/>
      <w:lvlJc w:val="left"/>
      <w:pPr>
        <w:ind w:left="2253" w:hanging="308"/>
      </w:pPr>
      <w:rPr>
        <w:rFonts w:hint="default"/>
        <w:lang w:val="ru-RU" w:eastAsia="ru-RU" w:bidi="ru-RU"/>
      </w:rPr>
    </w:lvl>
    <w:lvl w:ilvl="2" w:tplc="2D242F8E">
      <w:numFmt w:val="bullet"/>
      <w:lvlText w:val="•"/>
      <w:lvlJc w:val="left"/>
      <w:pPr>
        <w:ind w:left="3266" w:hanging="308"/>
      </w:pPr>
      <w:rPr>
        <w:rFonts w:hint="default"/>
        <w:lang w:val="ru-RU" w:eastAsia="ru-RU" w:bidi="ru-RU"/>
      </w:rPr>
    </w:lvl>
    <w:lvl w:ilvl="3" w:tplc="B0646280">
      <w:numFmt w:val="bullet"/>
      <w:lvlText w:val="•"/>
      <w:lvlJc w:val="left"/>
      <w:pPr>
        <w:ind w:left="4279" w:hanging="308"/>
      </w:pPr>
      <w:rPr>
        <w:rFonts w:hint="default"/>
        <w:lang w:val="ru-RU" w:eastAsia="ru-RU" w:bidi="ru-RU"/>
      </w:rPr>
    </w:lvl>
    <w:lvl w:ilvl="4" w:tplc="5B3C8748">
      <w:numFmt w:val="bullet"/>
      <w:lvlText w:val="•"/>
      <w:lvlJc w:val="left"/>
      <w:pPr>
        <w:ind w:left="5292" w:hanging="308"/>
      </w:pPr>
      <w:rPr>
        <w:rFonts w:hint="default"/>
        <w:lang w:val="ru-RU" w:eastAsia="ru-RU" w:bidi="ru-RU"/>
      </w:rPr>
    </w:lvl>
    <w:lvl w:ilvl="5" w:tplc="4A668BC4">
      <w:numFmt w:val="bullet"/>
      <w:lvlText w:val="•"/>
      <w:lvlJc w:val="left"/>
      <w:pPr>
        <w:ind w:left="6305" w:hanging="308"/>
      </w:pPr>
      <w:rPr>
        <w:rFonts w:hint="default"/>
        <w:lang w:val="ru-RU" w:eastAsia="ru-RU" w:bidi="ru-RU"/>
      </w:rPr>
    </w:lvl>
    <w:lvl w:ilvl="6" w:tplc="508A152C">
      <w:numFmt w:val="bullet"/>
      <w:lvlText w:val="•"/>
      <w:lvlJc w:val="left"/>
      <w:pPr>
        <w:ind w:left="7318" w:hanging="308"/>
      </w:pPr>
      <w:rPr>
        <w:rFonts w:hint="default"/>
        <w:lang w:val="ru-RU" w:eastAsia="ru-RU" w:bidi="ru-RU"/>
      </w:rPr>
    </w:lvl>
    <w:lvl w:ilvl="7" w:tplc="AE381536">
      <w:numFmt w:val="bullet"/>
      <w:lvlText w:val="•"/>
      <w:lvlJc w:val="left"/>
      <w:pPr>
        <w:ind w:left="8331" w:hanging="308"/>
      </w:pPr>
      <w:rPr>
        <w:rFonts w:hint="default"/>
        <w:lang w:val="ru-RU" w:eastAsia="ru-RU" w:bidi="ru-RU"/>
      </w:rPr>
    </w:lvl>
    <w:lvl w:ilvl="8" w:tplc="0F26A1AC">
      <w:numFmt w:val="bullet"/>
      <w:lvlText w:val="•"/>
      <w:lvlJc w:val="left"/>
      <w:pPr>
        <w:ind w:left="9344" w:hanging="308"/>
      </w:pPr>
      <w:rPr>
        <w:rFonts w:hint="default"/>
        <w:lang w:val="ru-RU" w:eastAsia="ru-RU" w:bidi="ru-RU"/>
      </w:rPr>
    </w:lvl>
  </w:abstractNum>
  <w:abstractNum w:abstractNumId="336">
    <w:nsid w:val="778B5595"/>
    <w:multiLevelType w:val="hybridMultilevel"/>
    <w:tmpl w:val="E3D2AFDE"/>
    <w:lvl w:ilvl="0" w:tplc="5CA0D1B2">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56E27782">
      <w:numFmt w:val="bullet"/>
      <w:lvlText w:val="•"/>
      <w:lvlJc w:val="left"/>
      <w:pPr>
        <w:ind w:left="2091" w:hanging="147"/>
      </w:pPr>
      <w:rPr>
        <w:rFonts w:hint="default"/>
        <w:lang w:val="ru-RU" w:eastAsia="ru-RU" w:bidi="ru-RU"/>
      </w:rPr>
    </w:lvl>
    <w:lvl w:ilvl="2" w:tplc="5A62DB8C">
      <w:numFmt w:val="bullet"/>
      <w:lvlText w:val="•"/>
      <w:lvlJc w:val="left"/>
      <w:pPr>
        <w:ind w:left="3122" w:hanging="147"/>
      </w:pPr>
      <w:rPr>
        <w:rFonts w:hint="default"/>
        <w:lang w:val="ru-RU" w:eastAsia="ru-RU" w:bidi="ru-RU"/>
      </w:rPr>
    </w:lvl>
    <w:lvl w:ilvl="3" w:tplc="32508CE2">
      <w:numFmt w:val="bullet"/>
      <w:lvlText w:val="•"/>
      <w:lvlJc w:val="left"/>
      <w:pPr>
        <w:ind w:left="4153" w:hanging="147"/>
      </w:pPr>
      <w:rPr>
        <w:rFonts w:hint="default"/>
        <w:lang w:val="ru-RU" w:eastAsia="ru-RU" w:bidi="ru-RU"/>
      </w:rPr>
    </w:lvl>
    <w:lvl w:ilvl="4" w:tplc="5B506E32">
      <w:numFmt w:val="bullet"/>
      <w:lvlText w:val="•"/>
      <w:lvlJc w:val="left"/>
      <w:pPr>
        <w:ind w:left="5184" w:hanging="147"/>
      </w:pPr>
      <w:rPr>
        <w:rFonts w:hint="default"/>
        <w:lang w:val="ru-RU" w:eastAsia="ru-RU" w:bidi="ru-RU"/>
      </w:rPr>
    </w:lvl>
    <w:lvl w:ilvl="5" w:tplc="D868AC9C">
      <w:numFmt w:val="bullet"/>
      <w:lvlText w:val="•"/>
      <w:lvlJc w:val="left"/>
      <w:pPr>
        <w:ind w:left="6215" w:hanging="147"/>
      </w:pPr>
      <w:rPr>
        <w:rFonts w:hint="default"/>
        <w:lang w:val="ru-RU" w:eastAsia="ru-RU" w:bidi="ru-RU"/>
      </w:rPr>
    </w:lvl>
    <w:lvl w:ilvl="6" w:tplc="91A02D30">
      <w:numFmt w:val="bullet"/>
      <w:lvlText w:val="•"/>
      <w:lvlJc w:val="left"/>
      <w:pPr>
        <w:ind w:left="7246" w:hanging="147"/>
      </w:pPr>
      <w:rPr>
        <w:rFonts w:hint="default"/>
        <w:lang w:val="ru-RU" w:eastAsia="ru-RU" w:bidi="ru-RU"/>
      </w:rPr>
    </w:lvl>
    <w:lvl w:ilvl="7" w:tplc="ECE23DC4">
      <w:numFmt w:val="bullet"/>
      <w:lvlText w:val="•"/>
      <w:lvlJc w:val="left"/>
      <w:pPr>
        <w:ind w:left="8277" w:hanging="147"/>
      </w:pPr>
      <w:rPr>
        <w:rFonts w:hint="default"/>
        <w:lang w:val="ru-RU" w:eastAsia="ru-RU" w:bidi="ru-RU"/>
      </w:rPr>
    </w:lvl>
    <w:lvl w:ilvl="8" w:tplc="034023F6">
      <w:numFmt w:val="bullet"/>
      <w:lvlText w:val="•"/>
      <w:lvlJc w:val="left"/>
      <w:pPr>
        <w:ind w:left="9308" w:hanging="147"/>
      </w:pPr>
      <w:rPr>
        <w:rFonts w:hint="default"/>
        <w:lang w:val="ru-RU" w:eastAsia="ru-RU" w:bidi="ru-RU"/>
      </w:rPr>
    </w:lvl>
  </w:abstractNum>
  <w:abstractNum w:abstractNumId="337">
    <w:nsid w:val="77F551DB"/>
    <w:multiLevelType w:val="hybridMultilevel"/>
    <w:tmpl w:val="17DCC3F6"/>
    <w:lvl w:ilvl="0" w:tplc="5EB6FF5C">
      <w:numFmt w:val="bullet"/>
      <w:lvlText w:val="•"/>
      <w:lvlJc w:val="left"/>
      <w:pPr>
        <w:ind w:left="465" w:hanging="255"/>
      </w:pPr>
      <w:rPr>
        <w:rFonts w:ascii="Times New Roman" w:eastAsia="Times New Roman" w:hAnsi="Times New Roman" w:cs="Times New Roman" w:hint="default"/>
        <w:spacing w:val="-10"/>
        <w:w w:val="100"/>
        <w:sz w:val="24"/>
        <w:szCs w:val="24"/>
        <w:lang w:val="ru-RU" w:eastAsia="ru-RU" w:bidi="ru-RU"/>
      </w:rPr>
    </w:lvl>
    <w:lvl w:ilvl="1" w:tplc="23A82E98">
      <w:numFmt w:val="bullet"/>
      <w:lvlText w:val="•"/>
      <w:lvlJc w:val="left"/>
      <w:pPr>
        <w:ind w:left="794" w:hanging="255"/>
      </w:pPr>
      <w:rPr>
        <w:rFonts w:hint="default"/>
        <w:lang w:val="ru-RU" w:eastAsia="ru-RU" w:bidi="ru-RU"/>
      </w:rPr>
    </w:lvl>
    <w:lvl w:ilvl="2" w:tplc="0D8E6C7A">
      <w:numFmt w:val="bullet"/>
      <w:lvlText w:val="•"/>
      <w:lvlJc w:val="left"/>
      <w:pPr>
        <w:ind w:left="1128" w:hanging="255"/>
      </w:pPr>
      <w:rPr>
        <w:rFonts w:hint="default"/>
        <w:lang w:val="ru-RU" w:eastAsia="ru-RU" w:bidi="ru-RU"/>
      </w:rPr>
    </w:lvl>
    <w:lvl w:ilvl="3" w:tplc="1CC4CE8E">
      <w:numFmt w:val="bullet"/>
      <w:lvlText w:val="•"/>
      <w:lvlJc w:val="left"/>
      <w:pPr>
        <w:ind w:left="1462" w:hanging="255"/>
      </w:pPr>
      <w:rPr>
        <w:rFonts w:hint="default"/>
        <w:lang w:val="ru-RU" w:eastAsia="ru-RU" w:bidi="ru-RU"/>
      </w:rPr>
    </w:lvl>
    <w:lvl w:ilvl="4" w:tplc="BC127F90">
      <w:numFmt w:val="bullet"/>
      <w:lvlText w:val="•"/>
      <w:lvlJc w:val="left"/>
      <w:pPr>
        <w:ind w:left="1796" w:hanging="255"/>
      </w:pPr>
      <w:rPr>
        <w:rFonts w:hint="default"/>
        <w:lang w:val="ru-RU" w:eastAsia="ru-RU" w:bidi="ru-RU"/>
      </w:rPr>
    </w:lvl>
    <w:lvl w:ilvl="5" w:tplc="16003FF8">
      <w:numFmt w:val="bullet"/>
      <w:lvlText w:val="•"/>
      <w:lvlJc w:val="left"/>
      <w:pPr>
        <w:ind w:left="2131" w:hanging="255"/>
      </w:pPr>
      <w:rPr>
        <w:rFonts w:hint="default"/>
        <w:lang w:val="ru-RU" w:eastAsia="ru-RU" w:bidi="ru-RU"/>
      </w:rPr>
    </w:lvl>
    <w:lvl w:ilvl="6" w:tplc="9D58D2A4">
      <w:numFmt w:val="bullet"/>
      <w:lvlText w:val="•"/>
      <w:lvlJc w:val="left"/>
      <w:pPr>
        <w:ind w:left="2465" w:hanging="255"/>
      </w:pPr>
      <w:rPr>
        <w:rFonts w:hint="default"/>
        <w:lang w:val="ru-RU" w:eastAsia="ru-RU" w:bidi="ru-RU"/>
      </w:rPr>
    </w:lvl>
    <w:lvl w:ilvl="7" w:tplc="72A6C6AE">
      <w:numFmt w:val="bullet"/>
      <w:lvlText w:val="•"/>
      <w:lvlJc w:val="left"/>
      <w:pPr>
        <w:ind w:left="2799" w:hanging="255"/>
      </w:pPr>
      <w:rPr>
        <w:rFonts w:hint="default"/>
        <w:lang w:val="ru-RU" w:eastAsia="ru-RU" w:bidi="ru-RU"/>
      </w:rPr>
    </w:lvl>
    <w:lvl w:ilvl="8" w:tplc="BA54C53C">
      <w:numFmt w:val="bullet"/>
      <w:lvlText w:val="•"/>
      <w:lvlJc w:val="left"/>
      <w:pPr>
        <w:ind w:left="3133" w:hanging="255"/>
      </w:pPr>
      <w:rPr>
        <w:rFonts w:hint="default"/>
        <w:lang w:val="ru-RU" w:eastAsia="ru-RU" w:bidi="ru-RU"/>
      </w:rPr>
    </w:lvl>
  </w:abstractNum>
  <w:abstractNum w:abstractNumId="338">
    <w:nsid w:val="78657F24"/>
    <w:multiLevelType w:val="hybridMultilevel"/>
    <w:tmpl w:val="C48CE55C"/>
    <w:lvl w:ilvl="0" w:tplc="A464281C">
      <w:start w:val="1"/>
      <w:numFmt w:val="decimal"/>
      <w:lvlText w:val="%1."/>
      <w:lvlJc w:val="left"/>
      <w:pPr>
        <w:ind w:left="1830" w:hanging="344"/>
        <w:jc w:val="left"/>
      </w:pPr>
      <w:rPr>
        <w:rFonts w:ascii="Times New Roman" w:eastAsia="Times New Roman" w:hAnsi="Times New Roman" w:cs="Times New Roman" w:hint="default"/>
        <w:spacing w:val="-17"/>
        <w:w w:val="100"/>
        <w:sz w:val="24"/>
        <w:szCs w:val="24"/>
        <w:lang w:val="ru-RU" w:eastAsia="ru-RU" w:bidi="ru-RU"/>
      </w:rPr>
    </w:lvl>
    <w:lvl w:ilvl="1" w:tplc="2DFECDC8">
      <w:numFmt w:val="bullet"/>
      <w:lvlText w:val="•"/>
      <w:lvlJc w:val="left"/>
      <w:pPr>
        <w:ind w:left="958" w:hanging="356"/>
      </w:pPr>
      <w:rPr>
        <w:rFonts w:ascii="Times New Roman" w:eastAsia="Times New Roman" w:hAnsi="Times New Roman" w:cs="Times New Roman" w:hint="default"/>
        <w:spacing w:val="-3"/>
        <w:w w:val="100"/>
        <w:sz w:val="24"/>
        <w:szCs w:val="24"/>
        <w:lang w:val="ru-RU" w:eastAsia="ru-RU" w:bidi="ru-RU"/>
      </w:rPr>
    </w:lvl>
    <w:lvl w:ilvl="2" w:tplc="0DDCF2D2">
      <w:numFmt w:val="bullet"/>
      <w:lvlText w:val="•"/>
      <w:lvlJc w:val="left"/>
      <w:pPr>
        <w:ind w:left="2899" w:hanging="356"/>
      </w:pPr>
      <w:rPr>
        <w:rFonts w:hint="default"/>
        <w:lang w:val="ru-RU" w:eastAsia="ru-RU" w:bidi="ru-RU"/>
      </w:rPr>
    </w:lvl>
    <w:lvl w:ilvl="3" w:tplc="F3A6C1AA">
      <w:numFmt w:val="bullet"/>
      <w:lvlText w:val="•"/>
      <w:lvlJc w:val="left"/>
      <w:pPr>
        <w:ind w:left="3958" w:hanging="356"/>
      </w:pPr>
      <w:rPr>
        <w:rFonts w:hint="default"/>
        <w:lang w:val="ru-RU" w:eastAsia="ru-RU" w:bidi="ru-RU"/>
      </w:rPr>
    </w:lvl>
    <w:lvl w:ilvl="4" w:tplc="4A0AC5B4">
      <w:numFmt w:val="bullet"/>
      <w:lvlText w:val="•"/>
      <w:lvlJc w:val="left"/>
      <w:pPr>
        <w:ind w:left="5017" w:hanging="356"/>
      </w:pPr>
      <w:rPr>
        <w:rFonts w:hint="default"/>
        <w:lang w:val="ru-RU" w:eastAsia="ru-RU" w:bidi="ru-RU"/>
      </w:rPr>
    </w:lvl>
    <w:lvl w:ilvl="5" w:tplc="09D0E67C">
      <w:numFmt w:val="bullet"/>
      <w:lvlText w:val="•"/>
      <w:lvlJc w:val="left"/>
      <w:pPr>
        <w:ind w:left="6076" w:hanging="356"/>
      </w:pPr>
      <w:rPr>
        <w:rFonts w:hint="default"/>
        <w:lang w:val="ru-RU" w:eastAsia="ru-RU" w:bidi="ru-RU"/>
      </w:rPr>
    </w:lvl>
    <w:lvl w:ilvl="6" w:tplc="C93C7716">
      <w:numFmt w:val="bullet"/>
      <w:lvlText w:val="•"/>
      <w:lvlJc w:val="left"/>
      <w:pPr>
        <w:ind w:left="7135" w:hanging="356"/>
      </w:pPr>
      <w:rPr>
        <w:rFonts w:hint="default"/>
        <w:lang w:val="ru-RU" w:eastAsia="ru-RU" w:bidi="ru-RU"/>
      </w:rPr>
    </w:lvl>
    <w:lvl w:ilvl="7" w:tplc="FF04CF28">
      <w:numFmt w:val="bullet"/>
      <w:lvlText w:val="•"/>
      <w:lvlJc w:val="left"/>
      <w:pPr>
        <w:ind w:left="8194" w:hanging="356"/>
      </w:pPr>
      <w:rPr>
        <w:rFonts w:hint="default"/>
        <w:lang w:val="ru-RU" w:eastAsia="ru-RU" w:bidi="ru-RU"/>
      </w:rPr>
    </w:lvl>
    <w:lvl w:ilvl="8" w:tplc="C42A069C">
      <w:numFmt w:val="bullet"/>
      <w:lvlText w:val="•"/>
      <w:lvlJc w:val="left"/>
      <w:pPr>
        <w:ind w:left="9253" w:hanging="356"/>
      </w:pPr>
      <w:rPr>
        <w:rFonts w:hint="default"/>
        <w:lang w:val="ru-RU" w:eastAsia="ru-RU" w:bidi="ru-RU"/>
      </w:rPr>
    </w:lvl>
  </w:abstractNum>
  <w:abstractNum w:abstractNumId="339">
    <w:nsid w:val="78800DFD"/>
    <w:multiLevelType w:val="hybridMultilevel"/>
    <w:tmpl w:val="8F3A4426"/>
    <w:lvl w:ilvl="0" w:tplc="B27CF026">
      <w:numFmt w:val="bullet"/>
      <w:lvlText w:val="-"/>
      <w:lvlJc w:val="left"/>
      <w:pPr>
        <w:ind w:left="67" w:hanging="663"/>
      </w:pPr>
      <w:rPr>
        <w:rFonts w:ascii="Times New Roman" w:eastAsia="Times New Roman" w:hAnsi="Times New Roman" w:cs="Times New Roman" w:hint="default"/>
        <w:w w:val="100"/>
        <w:sz w:val="28"/>
        <w:szCs w:val="28"/>
        <w:lang w:val="ru-RU" w:eastAsia="ru-RU" w:bidi="ru-RU"/>
      </w:rPr>
    </w:lvl>
    <w:lvl w:ilvl="1" w:tplc="88A0023E">
      <w:numFmt w:val="bullet"/>
      <w:lvlText w:val="•"/>
      <w:lvlJc w:val="left"/>
      <w:pPr>
        <w:ind w:left="804" w:hanging="663"/>
      </w:pPr>
      <w:rPr>
        <w:rFonts w:hint="default"/>
        <w:lang w:val="ru-RU" w:eastAsia="ru-RU" w:bidi="ru-RU"/>
      </w:rPr>
    </w:lvl>
    <w:lvl w:ilvl="2" w:tplc="3FD416D6">
      <w:numFmt w:val="bullet"/>
      <w:lvlText w:val="•"/>
      <w:lvlJc w:val="left"/>
      <w:pPr>
        <w:ind w:left="1548" w:hanging="663"/>
      </w:pPr>
      <w:rPr>
        <w:rFonts w:hint="default"/>
        <w:lang w:val="ru-RU" w:eastAsia="ru-RU" w:bidi="ru-RU"/>
      </w:rPr>
    </w:lvl>
    <w:lvl w:ilvl="3" w:tplc="684A5A8E">
      <w:numFmt w:val="bullet"/>
      <w:lvlText w:val="•"/>
      <w:lvlJc w:val="left"/>
      <w:pPr>
        <w:ind w:left="2292" w:hanging="663"/>
      </w:pPr>
      <w:rPr>
        <w:rFonts w:hint="default"/>
        <w:lang w:val="ru-RU" w:eastAsia="ru-RU" w:bidi="ru-RU"/>
      </w:rPr>
    </w:lvl>
    <w:lvl w:ilvl="4" w:tplc="6EBEE014">
      <w:numFmt w:val="bullet"/>
      <w:lvlText w:val="•"/>
      <w:lvlJc w:val="left"/>
      <w:pPr>
        <w:ind w:left="3037" w:hanging="663"/>
      </w:pPr>
      <w:rPr>
        <w:rFonts w:hint="default"/>
        <w:lang w:val="ru-RU" w:eastAsia="ru-RU" w:bidi="ru-RU"/>
      </w:rPr>
    </w:lvl>
    <w:lvl w:ilvl="5" w:tplc="19029FC4">
      <w:numFmt w:val="bullet"/>
      <w:lvlText w:val="•"/>
      <w:lvlJc w:val="left"/>
      <w:pPr>
        <w:ind w:left="3781" w:hanging="663"/>
      </w:pPr>
      <w:rPr>
        <w:rFonts w:hint="default"/>
        <w:lang w:val="ru-RU" w:eastAsia="ru-RU" w:bidi="ru-RU"/>
      </w:rPr>
    </w:lvl>
    <w:lvl w:ilvl="6" w:tplc="A7FE27C4">
      <w:numFmt w:val="bullet"/>
      <w:lvlText w:val="•"/>
      <w:lvlJc w:val="left"/>
      <w:pPr>
        <w:ind w:left="4525" w:hanging="663"/>
      </w:pPr>
      <w:rPr>
        <w:rFonts w:hint="default"/>
        <w:lang w:val="ru-RU" w:eastAsia="ru-RU" w:bidi="ru-RU"/>
      </w:rPr>
    </w:lvl>
    <w:lvl w:ilvl="7" w:tplc="DC12633C">
      <w:numFmt w:val="bullet"/>
      <w:lvlText w:val="•"/>
      <w:lvlJc w:val="left"/>
      <w:pPr>
        <w:ind w:left="5270" w:hanging="663"/>
      </w:pPr>
      <w:rPr>
        <w:rFonts w:hint="default"/>
        <w:lang w:val="ru-RU" w:eastAsia="ru-RU" w:bidi="ru-RU"/>
      </w:rPr>
    </w:lvl>
    <w:lvl w:ilvl="8" w:tplc="7EBA1DB6">
      <w:numFmt w:val="bullet"/>
      <w:lvlText w:val="•"/>
      <w:lvlJc w:val="left"/>
      <w:pPr>
        <w:ind w:left="6014" w:hanging="663"/>
      </w:pPr>
      <w:rPr>
        <w:rFonts w:hint="default"/>
        <w:lang w:val="ru-RU" w:eastAsia="ru-RU" w:bidi="ru-RU"/>
      </w:rPr>
    </w:lvl>
  </w:abstractNum>
  <w:abstractNum w:abstractNumId="340">
    <w:nsid w:val="7881316C"/>
    <w:multiLevelType w:val="hybridMultilevel"/>
    <w:tmpl w:val="55503F88"/>
    <w:lvl w:ilvl="0" w:tplc="D4C2960A">
      <w:numFmt w:val="bullet"/>
      <w:lvlText w:val="•"/>
      <w:lvlJc w:val="left"/>
      <w:pPr>
        <w:ind w:left="275" w:hanging="168"/>
      </w:pPr>
      <w:rPr>
        <w:rFonts w:ascii="Times New Roman" w:eastAsia="Times New Roman" w:hAnsi="Times New Roman" w:cs="Times New Roman" w:hint="default"/>
        <w:w w:val="100"/>
        <w:sz w:val="28"/>
        <w:szCs w:val="28"/>
        <w:lang w:val="ru-RU" w:eastAsia="ru-RU" w:bidi="ru-RU"/>
      </w:rPr>
    </w:lvl>
    <w:lvl w:ilvl="1" w:tplc="6E38D494">
      <w:numFmt w:val="bullet"/>
      <w:lvlText w:val="•"/>
      <w:lvlJc w:val="left"/>
      <w:pPr>
        <w:ind w:left="496" w:hanging="168"/>
      </w:pPr>
      <w:rPr>
        <w:rFonts w:hint="default"/>
        <w:lang w:val="ru-RU" w:eastAsia="ru-RU" w:bidi="ru-RU"/>
      </w:rPr>
    </w:lvl>
    <w:lvl w:ilvl="2" w:tplc="DD2C85D8">
      <w:numFmt w:val="bullet"/>
      <w:lvlText w:val="•"/>
      <w:lvlJc w:val="left"/>
      <w:pPr>
        <w:ind w:left="712" w:hanging="168"/>
      </w:pPr>
      <w:rPr>
        <w:rFonts w:hint="default"/>
        <w:lang w:val="ru-RU" w:eastAsia="ru-RU" w:bidi="ru-RU"/>
      </w:rPr>
    </w:lvl>
    <w:lvl w:ilvl="3" w:tplc="496C150A">
      <w:numFmt w:val="bullet"/>
      <w:lvlText w:val="•"/>
      <w:lvlJc w:val="left"/>
      <w:pPr>
        <w:ind w:left="928" w:hanging="168"/>
      </w:pPr>
      <w:rPr>
        <w:rFonts w:hint="default"/>
        <w:lang w:val="ru-RU" w:eastAsia="ru-RU" w:bidi="ru-RU"/>
      </w:rPr>
    </w:lvl>
    <w:lvl w:ilvl="4" w:tplc="668A4600">
      <w:numFmt w:val="bullet"/>
      <w:lvlText w:val="•"/>
      <w:lvlJc w:val="left"/>
      <w:pPr>
        <w:ind w:left="1145" w:hanging="168"/>
      </w:pPr>
      <w:rPr>
        <w:rFonts w:hint="default"/>
        <w:lang w:val="ru-RU" w:eastAsia="ru-RU" w:bidi="ru-RU"/>
      </w:rPr>
    </w:lvl>
    <w:lvl w:ilvl="5" w:tplc="BA583A7A">
      <w:numFmt w:val="bullet"/>
      <w:lvlText w:val="•"/>
      <w:lvlJc w:val="left"/>
      <w:pPr>
        <w:ind w:left="1361" w:hanging="168"/>
      </w:pPr>
      <w:rPr>
        <w:rFonts w:hint="default"/>
        <w:lang w:val="ru-RU" w:eastAsia="ru-RU" w:bidi="ru-RU"/>
      </w:rPr>
    </w:lvl>
    <w:lvl w:ilvl="6" w:tplc="ED44DB04">
      <w:numFmt w:val="bullet"/>
      <w:lvlText w:val="•"/>
      <w:lvlJc w:val="left"/>
      <w:pPr>
        <w:ind w:left="1577" w:hanging="168"/>
      </w:pPr>
      <w:rPr>
        <w:rFonts w:hint="default"/>
        <w:lang w:val="ru-RU" w:eastAsia="ru-RU" w:bidi="ru-RU"/>
      </w:rPr>
    </w:lvl>
    <w:lvl w:ilvl="7" w:tplc="D7F68F3C">
      <w:numFmt w:val="bullet"/>
      <w:lvlText w:val="•"/>
      <w:lvlJc w:val="left"/>
      <w:pPr>
        <w:ind w:left="1794" w:hanging="168"/>
      </w:pPr>
      <w:rPr>
        <w:rFonts w:hint="default"/>
        <w:lang w:val="ru-RU" w:eastAsia="ru-RU" w:bidi="ru-RU"/>
      </w:rPr>
    </w:lvl>
    <w:lvl w:ilvl="8" w:tplc="713EC822">
      <w:numFmt w:val="bullet"/>
      <w:lvlText w:val="•"/>
      <w:lvlJc w:val="left"/>
      <w:pPr>
        <w:ind w:left="2010" w:hanging="168"/>
      </w:pPr>
      <w:rPr>
        <w:rFonts w:hint="default"/>
        <w:lang w:val="ru-RU" w:eastAsia="ru-RU" w:bidi="ru-RU"/>
      </w:rPr>
    </w:lvl>
  </w:abstractNum>
  <w:abstractNum w:abstractNumId="341">
    <w:nsid w:val="78AA6E04"/>
    <w:multiLevelType w:val="hybridMultilevel"/>
    <w:tmpl w:val="E098AE86"/>
    <w:lvl w:ilvl="0" w:tplc="C7FA45E2">
      <w:start w:val="15"/>
      <w:numFmt w:val="decimal"/>
      <w:lvlText w:val="%1."/>
      <w:lvlJc w:val="left"/>
      <w:pPr>
        <w:ind w:left="1678" w:hanging="360"/>
        <w:jc w:val="left"/>
      </w:pPr>
      <w:rPr>
        <w:rFonts w:ascii="Times New Roman" w:eastAsia="Times New Roman" w:hAnsi="Times New Roman" w:cs="Times New Roman" w:hint="default"/>
        <w:spacing w:val="1"/>
        <w:w w:val="100"/>
        <w:sz w:val="26"/>
        <w:szCs w:val="26"/>
        <w:lang w:val="ru-RU" w:eastAsia="ru-RU" w:bidi="ru-RU"/>
      </w:rPr>
    </w:lvl>
    <w:lvl w:ilvl="1" w:tplc="411C242C">
      <w:numFmt w:val="bullet"/>
      <w:lvlText w:val="•"/>
      <w:lvlJc w:val="left"/>
      <w:pPr>
        <w:ind w:left="1900" w:hanging="360"/>
      </w:pPr>
      <w:rPr>
        <w:rFonts w:hint="default"/>
        <w:lang w:val="ru-RU" w:eastAsia="ru-RU" w:bidi="ru-RU"/>
      </w:rPr>
    </w:lvl>
    <w:lvl w:ilvl="2" w:tplc="28163840">
      <w:numFmt w:val="bullet"/>
      <w:lvlText w:val="•"/>
      <w:lvlJc w:val="left"/>
      <w:pPr>
        <w:ind w:left="2952" w:hanging="360"/>
      </w:pPr>
      <w:rPr>
        <w:rFonts w:hint="default"/>
        <w:lang w:val="ru-RU" w:eastAsia="ru-RU" w:bidi="ru-RU"/>
      </w:rPr>
    </w:lvl>
    <w:lvl w:ilvl="3" w:tplc="57B65E26">
      <w:numFmt w:val="bullet"/>
      <w:lvlText w:val="•"/>
      <w:lvlJc w:val="left"/>
      <w:pPr>
        <w:ind w:left="4004" w:hanging="360"/>
      </w:pPr>
      <w:rPr>
        <w:rFonts w:hint="default"/>
        <w:lang w:val="ru-RU" w:eastAsia="ru-RU" w:bidi="ru-RU"/>
      </w:rPr>
    </w:lvl>
    <w:lvl w:ilvl="4" w:tplc="5ABA106A">
      <w:numFmt w:val="bullet"/>
      <w:lvlText w:val="•"/>
      <w:lvlJc w:val="left"/>
      <w:pPr>
        <w:ind w:left="5057" w:hanging="360"/>
      </w:pPr>
      <w:rPr>
        <w:rFonts w:hint="default"/>
        <w:lang w:val="ru-RU" w:eastAsia="ru-RU" w:bidi="ru-RU"/>
      </w:rPr>
    </w:lvl>
    <w:lvl w:ilvl="5" w:tplc="234204F2">
      <w:numFmt w:val="bullet"/>
      <w:lvlText w:val="•"/>
      <w:lvlJc w:val="left"/>
      <w:pPr>
        <w:ind w:left="6109" w:hanging="360"/>
      </w:pPr>
      <w:rPr>
        <w:rFonts w:hint="default"/>
        <w:lang w:val="ru-RU" w:eastAsia="ru-RU" w:bidi="ru-RU"/>
      </w:rPr>
    </w:lvl>
    <w:lvl w:ilvl="6" w:tplc="1FD21690">
      <w:numFmt w:val="bullet"/>
      <w:lvlText w:val="•"/>
      <w:lvlJc w:val="left"/>
      <w:pPr>
        <w:ind w:left="7161" w:hanging="360"/>
      </w:pPr>
      <w:rPr>
        <w:rFonts w:hint="default"/>
        <w:lang w:val="ru-RU" w:eastAsia="ru-RU" w:bidi="ru-RU"/>
      </w:rPr>
    </w:lvl>
    <w:lvl w:ilvl="7" w:tplc="F31AB586">
      <w:numFmt w:val="bullet"/>
      <w:lvlText w:val="•"/>
      <w:lvlJc w:val="left"/>
      <w:pPr>
        <w:ind w:left="8214" w:hanging="360"/>
      </w:pPr>
      <w:rPr>
        <w:rFonts w:hint="default"/>
        <w:lang w:val="ru-RU" w:eastAsia="ru-RU" w:bidi="ru-RU"/>
      </w:rPr>
    </w:lvl>
    <w:lvl w:ilvl="8" w:tplc="6E30B22A">
      <w:numFmt w:val="bullet"/>
      <w:lvlText w:val="•"/>
      <w:lvlJc w:val="left"/>
      <w:pPr>
        <w:ind w:left="9266" w:hanging="360"/>
      </w:pPr>
      <w:rPr>
        <w:rFonts w:hint="default"/>
        <w:lang w:val="ru-RU" w:eastAsia="ru-RU" w:bidi="ru-RU"/>
      </w:rPr>
    </w:lvl>
  </w:abstractNum>
  <w:abstractNum w:abstractNumId="342">
    <w:nsid w:val="78B5020F"/>
    <w:multiLevelType w:val="hybridMultilevel"/>
    <w:tmpl w:val="3DE28C10"/>
    <w:lvl w:ilvl="0" w:tplc="C4E2A062">
      <w:numFmt w:val="bullet"/>
      <w:lvlText w:val="•"/>
      <w:lvlJc w:val="left"/>
      <w:pPr>
        <w:ind w:left="211" w:hanging="255"/>
      </w:pPr>
      <w:rPr>
        <w:rFonts w:ascii="Times New Roman" w:eastAsia="Times New Roman" w:hAnsi="Times New Roman" w:cs="Times New Roman" w:hint="default"/>
        <w:spacing w:val="-10"/>
        <w:w w:val="100"/>
        <w:sz w:val="24"/>
        <w:szCs w:val="24"/>
        <w:lang w:val="ru-RU" w:eastAsia="ru-RU" w:bidi="ru-RU"/>
      </w:rPr>
    </w:lvl>
    <w:lvl w:ilvl="1" w:tplc="65780156">
      <w:numFmt w:val="bullet"/>
      <w:lvlText w:val="•"/>
      <w:lvlJc w:val="left"/>
      <w:pPr>
        <w:ind w:left="578" w:hanging="255"/>
      </w:pPr>
      <w:rPr>
        <w:rFonts w:hint="default"/>
        <w:lang w:val="ru-RU" w:eastAsia="ru-RU" w:bidi="ru-RU"/>
      </w:rPr>
    </w:lvl>
    <w:lvl w:ilvl="2" w:tplc="A0601DC0">
      <w:numFmt w:val="bullet"/>
      <w:lvlText w:val="•"/>
      <w:lvlJc w:val="left"/>
      <w:pPr>
        <w:ind w:left="936" w:hanging="255"/>
      </w:pPr>
      <w:rPr>
        <w:rFonts w:hint="default"/>
        <w:lang w:val="ru-RU" w:eastAsia="ru-RU" w:bidi="ru-RU"/>
      </w:rPr>
    </w:lvl>
    <w:lvl w:ilvl="3" w:tplc="DA78A648">
      <w:numFmt w:val="bullet"/>
      <w:lvlText w:val="•"/>
      <w:lvlJc w:val="left"/>
      <w:pPr>
        <w:ind w:left="1294" w:hanging="255"/>
      </w:pPr>
      <w:rPr>
        <w:rFonts w:hint="default"/>
        <w:lang w:val="ru-RU" w:eastAsia="ru-RU" w:bidi="ru-RU"/>
      </w:rPr>
    </w:lvl>
    <w:lvl w:ilvl="4" w:tplc="A8F40B50">
      <w:numFmt w:val="bullet"/>
      <w:lvlText w:val="•"/>
      <w:lvlJc w:val="left"/>
      <w:pPr>
        <w:ind w:left="1652" w:hanging="255"/>
      </w:pPr>
      <w:rPr>
        <w:rFonts w:hint="default"/>
        <w:lang w:val="ru-RU" w:eastAsia="ru-RU" w:bidi="ru-RU"/>
      </w:rPr>
    </w:lvl>
    <w:lvl w:ilvl="5" w:tplc="3F421436">
      <w:numFmt w:val="bullet"/>
      <w:lvlText w:val="•"/>
      <w:lvlJc w:val="left"/>
      <w:pPr>
        <w:ind w:left="2011" w:hanging="255"/>
      </w:pPr>
      <w:rPr>
        <w:rFonts w:hint="default"/>
        <w:lang w:val="ru-RU" w:eastAsia="ru-RU" w:bidi="ru-RU"/>
      </w:rPr>
    </w:lvl>
    <w:lvl w:ilvl="6" w:tplc="E42045E0">
      <w:numFmt w:val="bullet"/>
      <w:lvlText w:val="•"/>
      <w:lvlJc w:val="left"/>
      <w:pPr>
        <w:ind w:left="2369" w:hanging="255"/>
      </w:pPr>
      <w:rPr>
        <w:rFonts w:hint="default"/>
        <w:lang w:val="ru-RU" w:eastAsia="ru-RU" w:bidi="ru-RU"/>
      </w:rPr>
    </w:lvl>
    <w:lvl w:ilvl="7" w:tplc="15303F00">
      <w:numFmt w:val="bullet"/>
      <w:lvlText w:val="•"/>
      <w:lvlJc w:val="left"/>
      <w:pPr>
        <w:ind w:left="2727" w:hanging="255"/>
      </w:pPr>
      <w:rPr>
        <w:rFonts w:hint="default"/>
        <w:lang w:val="ru-RU" w:eastAsia="ru-RU" w:bidi="ru-RU"/>
      </w:rPr>
    </w:lvl>
    <w:lvl w:ilvl="8" w:tplc="4D1E068E">
      <w:numFmt w:val="bullet"/>
      <w:lvlText w:val="•"/>
      <w:lvlJc w:val="left"/>
      <w:pPr>
        <w:ind w:left="3085" w:hanging="255"/>
      </w:pPr>
      <w:rPr>
        <w:rFonts w:hint="default"/>
        <w:lang w:val="ru-RU" w:eastAsia="ru-RU" w:bidi="ru-RU"/>
      </w:rPr>
    </w:lvl>
  </w:abstractNum>
  <w:abstractNum w:abstractNumId="343">
    <w:nsid w:val="78BE61A2"/>
    <w:multiLevelType w:val="hybridMultilevel"/>
    <w:tmpl w:val="7CE86238"/>
    <w:lvl w:ilvl="0" w:tplc="68D2C1EC">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2AE60826">
      <w:numFmt w:val="bullet"/>
      <w:lvlText w:val="•"/>
      <w:lvlJc w:val="left"/>
      <w:pPr>
        <w:ind w:left="2091" w:hanging="147"/>
      </w:pPr>
      <w:rPr>
        <w:rFonts w:hint="default"/>
        <w:lang w:val="ru-RU" w:eastAsia="ru-RU" w:bidi="ru-RU"/>
      </w:rPr>
    </w:lvl>
    <w:lvl w:ilvl="2" w:tplc="FEC6A98A">
      <w:numFmt w:val="bullet"/>
      <w:lvlText w:val="•"/>
      <w:lvlJc w:val="left"/>
      <w:pPr>
        <w:ind w:left="3122" w:hanging="147"/>
      </w:pPr>
      <w:rPr>
        <w:rFonts w:hint="default"/>
        <w:lang w:val="ru-RU" w:eastAsia="ru-RU" w:bidi="ru-RU"/>
      </w:rPr>
    </w:lvl>
    <w:lvl w:ilvl="3" w:tplc="7F34932E">
      <w:numFmt w:val="bullet"/>
      <w:lvlText w:val="•"/>
      <w:lvlJc w:val="left"/>
      <w:pPr>
        <w:ind w:left="4153" w:hanging="147"/>
      </w:pPr>
      <w:rPr>
        <w:rFonts w:hint="default"/>
        <w:lang w:val="ru-RU" w:eastAsia="ru-RU" w:bidi="ru-RU"/>
      </w:rPr>
    </w:lvl>
    <w:lvl w:ilvl="4" w:tplc="C99CFC3A">
      <w:numFmt w:val="bullet"/>
      <w:lvlText w:val="•"/>
      <w:lvlJc w:val="left"/>
      <w:pPr>
        <w:ind w:left="5184" w:hanging="147"/>
      </w:pPr>
      <w:rPr>
        <w:rFonts w:hint="default"/>
        <w:lang w:val="ru-RU" w:eastAsia="ru-RU" w:bidi="ru-RU"/>
      </w:rPr>
    </w:lvl>
    <w:lvl w:ilvl="5" w:tplc="D6983712">
      <w:numFmt w:val="bullet"/>
      <w:lvlText w:val="•"/>
      <w:lvlJc w:val="left"/>
      <w:pPr>
        <w:ind w:left="6215" w:hanging="147"/>
      </w:pPr>
      <w:rPr>
        <w:rFonts w:hint="default"/>
        <w:lang w:val="ru-RU" w:eastAsia="ru-RU" w:bidi="ru-RU"/>
      </w:rPr>
    </w:lvl>
    <w:lvl w:ilvl="6" w:tplc="FBA45CFA">
      <w:numFmt w:val="bullet"/>
      <w:lvlText w:val="•"/>
      <w:lvlJc w:val="left"/>
      <w:pPr>
        <w:ind w:left="7246" w:hanging="147"/>
      </w:pPr>
      <w:rPr>
        <w:rFonts w:hint="default"/>
        <w:lang w:val="ru-RU" w:eastAsia="ru-RU" w:bidi="ru-RU"/>
      </w:rPr>
    </w:lvl>
    <w:lvl w:ilvl="7" w:tplc="46E05262">
      <w:numFmt w:val="bullet"/>
      <w:lvlText w:val="•"/>
      <w:lvlJc w:val="left"/>
      <w:pPr>
        <w:ind w:left="8277" w:hanging="147"/>
      </w:pPr>
      <w:rPr>
        <w:rFonts w:hint="default"/>
        <w:lang w:val="ru-RU" w:eastAsia="ru-RU" w:bidi="ru-RU"/>
      </w:rPr>
    </w:lvl>
    <w:lvl w:ilvl="8" w:tplc="E230C812">
      <w:numFmt w:val="bullet"/>
      <w:lvlText w:val="•"/>
      <w:lvlJc w:val="left"/>
      <w:pPr>
        <w:ind w:left="9308" w:hanging="147"/>
      </w:pPr>
      <w:rPr>
        <w:rFonts w:hint="default"/>
        <w:lang w:val="ru-RU" w:eastAsia="ru-RU" w:bidi="ru-RU"/>
      </w:rPr>
    </w:lvl>
  </w:abstractNum>
  <w:abstractNum w:abstractNumId="344">
    <w:nsid w:val="79D64BDE"/>
    <w:multiLevelType w:val="hybridMultilevel"/>
    <w:tmpl w:val="AEEAEF5A"/>
    <w:lvl w:ilvl="0" w:tplc="EBE4433C">
      <w:numFmt w:val="bullet"/>
      <w:lvlText w:val=""/>
      <w:lvlJc w:val="left"/>
      <w:pPr>
        <w:ind w:left="1678" w:hanging="360"/>
      </w:pPr>
      <w:rPr>
        <w:rFonts w:ascii="Symbol" w:eastAsia="Symbol" w:hAnsi="Symbol" w:cs="Symbol" w:hint="default"/>
        <w:w w:val="100"/>
        <w:sz w:val="28"/>
        <w:szCs w:val="28"/>
        <w:lang w:val="ru-RU" w:eastAsia="ru-RU" w:bidi="ru-RU"/>
      </w:rPr>
    </w:lvl>
    <w:lvl w:ilvl="1" w:tplc="DF7ADA30">
      <w:numFmt w:val="bullet"/>
      <w:lvlText w:val="•"/>
      <w:lvlJc w:val="left"/>
      <w:pPr>
        <w:ind w:left="2400" w:hanging="360"/>
      </w:pPr>
      <w:rPr>
        <w:rFonts w:hint="default"/>
        <w:lang w:val="ru-RU" w:eastAsia="ru-RU" w:bidi="ru-RU"/>
      </w:rPr>
    </w:lvl>
    <w:lvl w:ilvl="2" w:tplc="1F1489A0">
      <w:numFmt w:val="bullet"/>
      <w:lvlText w:val="•"/>
      <w:lvlJc w:val="left"/>
      <w:pPr>
        <w:ind w:left="3396" w:hanging="360"/>
      </w:pPr>
      <w:rPr>
        <w:rFonts w:hint="default"/>
        <w:lang w:val="ru-RU" w:eastAsia="ru-RU" w:bidi="ru-RU"/>
      </w:rPr>
    </w:lvl>
    <w:lvl w:ilvl="3" w:tplc="57F49502">
      <w:numFmt w:val="bullet"/>
      <w:lvlText w:val="•"/>
      <w:lvlJc w:val="left"/>
      <w:pPr>
        <w:ind w:left="4393" w:hanging="360"/>
      </w:pPr>
      <w:rPr>
        <w:rFonts w:hint="default"/>
        <w:lang w:val="ru-RU" w:eastAsia="ru-RU" w:bidi="ru-RU"/>
      </w:rPr>
    </w:lvl>
    <w:lvl w:ilvl="4" w:tplc="D820D62C">
      <w:numFmt w:val="bullet"/>
      <w:lvlText w:val="•"/>
      <w:lvlJc w:val="left"/>
      <w:pPr>
        <w:ind w:left="5390" w:hanging="360"/>
      </w:pPr>
      <w:rPr>
        <w:rFonts w:hint="default"/>
        <w:lang w:val="ru-RU" w:eastAsia="ru-RU" w:bidi="ru-RU"/>
      </w:rPr>
    </w:lvl>
    <w:lvl w:ilvl="5" w:tplc="E020D654">
      <w:numFmt w:val="bullet"/>
      <w:lvlText w:val="•"/>
      <w:lvlJc w:val="left"/>
      <w:pPr>
        <w:ind w:left="6387" w:hanging="360"/>
      </w:pPr>
      <w:rPr>
        <w:rFonts w:hint="default"/>
        <w:lang w:val="ru-RU" w:eastAsia="ru-RU" w:bidi="ru-RU"/>
      </w:rPr>
    </w:lvl>
    <w:lvl w:ilvl="6" w:tplc="FA808C3A">
      <w:numFmt w:val="bullet"/>
      <w:lvlText w:val="•"/>
      <w:lvlJc w:val="left"/>
      <w:pPr>
        <w:ind w:left="7384" w:hanging="360"/>
      </w:pPr>
      <w:rPr>
        <w:rFonts w:hint="default"/>
        <w:lang w:val="ru-RU" w:eastAsia="ru-RU" w:bidi="ru-RU"/>
      </w:rPr>
    </w:lvl>
    <w:lvl w:ilvl="7" w:tplc="F97C8B88">
      <w:numFmt w:val="bullet"/>
      <w:lvlText w:val="•"/>
      <w:lvlJc w:val="left"/>
      <w:pPr>
        <w:ind w:left="8380" w:hanging="360"/>
      </w:pPr>
      <w:rPr>
        <w:rFonts w:hint="default"/>
        <w:lang w:val="ru-RU" w:eastAsia="ru-RU" w:bidi="ru-RU"/>
      </w:rPr>
    </w:lvl>
    <w:lvl w:ilvl="8" w:tplc="53B24202">
      <w:numFmt w:val="bullet"/>
      <w:lvlText w:val="•"/>
      <w:lvlJc w:val="left"/>
      <w:pPr>
        <w:ind w:left="9377" w:hanging="360"/>
      </w:pPr>
      <w:rPr>
        <w:rFonts w:hint="default"/>
        <w:lang w:val="ru-RU" w:eastAsia="ru-RU" w:bidi="ru-RU"/>
      </w:rPr>
    </w:lvl>
  </w:abstractNum>
  <w:abstractNum w:abstractNumId="345">
    <w:nsid w:val="7A0734A8"/>
    <w:multiLevelType w:val="hybridMultilevel"/>
    <w:tmpl w:val="BC1E7916"/>
    <w:lvl w:ilvl="0" w:tplc="D9147E2C">
      <w:start w:val="1"/>
      <w:numFmt w:val="decimal"/>
      <w:lvlText w:val="%1)"/>
      <w:lvlJc w:val="left"/>
      <w:pPr>
        <w:ind w:left="1753" w:hanging="267"/>
        <w:jc w:val="left"/>
      </w:pPr>
      <w:rPr>
        <w:rFonts w:ascii="Times New Roman" w:eastAsia="Times New Roman" w:hAnsi="Times New Roman" w:cs="Times New Roman" w:hint="default"/>
        <w:w w:val="99"/>
        <w:sz w:val="24"/>
        <w:szCs w:val="24"/>
        <w:lang w:val="ru-RU" w:eastAsia="ru-RU" w:bidi="ru-RU"/>
      </w:rPr>
    </w:lvl>
    <w:lvl w:ilvl="1" w:tplc="E682AF00">
      <w:numFmt w:val="bullet"/>
      <w:lvlText w:val="•"/>
      <w:lvlJc w:val="left"/>
      <w:pPr>
        <w:ind w:left="2721" w:hanging="267"/>
      </w:pPr>
      <w:rPr>
        <w:rFonts w:hint="default"/>
        <w:lang w:val="ru-RU" w:eastAsia="ru-RU" w:bidi="ru-RU"/>
      </w:rPr>
    </w:lvl>
    <w:lvl w:ilvl="2" w:tplc="0A524022">
      <w:numFmt w:val="bullet"/>
      <w:lvlText w:val="•"/>
      <w:lvlJc w:val="left"/>
      <w:pPr>
        <w:ind w:left="3682" w:hanging="267"/>
      </w:pPr>
      <w:rPr>
        <w:rFonts w:hint="default"/>
        <w:lang w:val="ru-RU" w:eastAsia="ru-RU" w:bidi="ru-RU"/>
      </w:rPr>
    </w:lvl>
    <w:lvl w:ilvl="3" w:tplc="CDA241CC">
      <w:numFmt w:val="bullet"/>
      <w:lvlText w:val="•"/>
      <w:lvlJc w:val="left"/>
      <w:pPr>
        <w:ind w:left="4643" w:hanging="267"/>
      </w:pPr>
      <w:rPr>
        <w:rFonts w:hint="default"/>
        <w:lang w:val="ru-RU" w:eastAsia="ru-RU" w:bidi="ru-RU"/>
      </w:rPr>
    </w:lvl>
    <w:lvl w:ilvl="4" w:tplc="B46C025E">
      <w:numFmt w:val="bullet"/>
      <w:lvlText w:val="•"/>
      <w:lvlJc w:val="left"/>
      <w:pPr>
        <w:ind w:left="5604" w:hanging="267"/>
      </w:pPr>
      <w:rPr>
        <w:rFonts w:hint="default"/>
        <w:lang w:val="ru-RU" w:eastAsia="ru-RU" w:bidi="ru-RU"/>
      </w:rPr>
    </w:lvl>
    <w:lvl w:ilvl="5" w:tplc="29CCE0CA">
      <w:numFmt w:val="bullet"/>
      <w:lvlText w:val="•"/>
      <w:lvlJc w:val="left"/>
      <w:pPr>
        <w:ind w:left="6565" w:hanging="267"/>
      </w:pPr>
      <w:rPr>
        <w:rFonts w:hint="default"/>
        <w:lang w:val="ru-RU" w:eastAsia="ru-RU" w:bidi="ru-RU"/>
      </w:rPr>
    </w:lvl>
    <w:lvl w:ilvl="6" w:tplc="225C798A">
      <w:numFmt w:val="bullet"/>
      <w:lvlText w:val="•"/>
      <w:lvlJc w:val="left"/>
      <w:pPr>
        <w:ind w:left="7526" w:hanging="267"/>
      </w:pPr>
      <w:rPr>
        <w:rFonts w:hint="default"/>
        <w:lang w:val="ru-RU" w:eastAsia="ru-RU" w:bidi="ru-RU"/>
      </w:rPr>
    </w:lvl>
    <w:lvl w:ilvl="7" w:tplc="FDC03E0A">
      <w:numFmt w:val="bullet"/>
      <w:lvlText w:val="•"/>
      <w:lvlJc w:val="left"/>
      <w:pPr>
        <w:ind w:left="8487" w:hanging="267"/>
      </w:pPr>
      <w:rPr>
        <w:rFonts w:hint="default"/>
        <w:lang w:val="ru-RU" w:eastAsia="ru-RU" w:bidi="ru-RU"/>
      </w:rPr>
    </w:lvl>
    <w:lvl w:ilvl="8" w:tplc="5CACC18A">
      <w:numFmt w:val="bullet"/>
      <w:lvlText w:val="•"/>
      <w:lvlJc w:val="left"/>
      <w:pPr>
        <w:ind w:left="9448" w:hanging="267"/>
      </w:pPr>
      <w:rPr>
        <w:rFonts w:hint="default"/>
        <w:lang w:val="ru-RU" w:eastAsia="ru-RU" w:bidi="ru-RU"/>
      </w:rPr>
    </w:lvl>
  </w:abstractNum>
  <w:abstractNum w:abstractNumId="346">
    <w:nsid w:val="7A6C4DCD"/>
    <w:multiLevelType w:val="hybridMultilevel"/>
    <w:tmpl w:val="0C7C647E"/>
    <w:lvl w:ilvl="0" w:tplc="B2EA4760">
      <w:numFmt w:val="bullet"/>
      <w:lvlText w:val="•"/>
      <w:lvlJc w:val="left"/>
      <w:pPr>
        <w:ind w:left="958" w:hanging="173"/>
      </w:pPr>
      <w:rPr>
        <w:rFonts w:ascii="Times New Roman" w:eastAsia="Times New Roman" w:hAnsi="Times New Roman" w:cs="Times New Roman" w:hint="default"/>
        <w:w w:val="100"/>
        <w:sz w:val="28"/>
        <w:szCs w:val="28"/>
        <w:lang w:val="ru-RU" w:eastAsia="ru-RU" w:bidi="ru-RU"/>
      </w:rPr>
    </w:lvl>
    <w:lvl w:ilvl="1" w:tplc="AC9C58DC">
      <w:numFmt w:val="bullet"/>
      <w:lvlText w:val="•"/>
      <w:lvlJc w:val="left"/>
      <w:pPr>
        <w:ind w:left="2001" w:hanging="173"/>
      </w:pPr>
      <w:rPr>
        <w:rFonts w:hint="default"/>
        <w:lang w:val="ru-RU" w:eastAsia="ru-RU" w:bidi="ru-RU"/>
      </w:rPr>
    </w:lvl>
    <w:lvl w:ilvl="2" w:tplc="6F7EC57A">
      <w:numFmt w:val="bullet"/>
      <w:lvlText w:val="•"/>
      <w:lvlJc w:val="left"/>
      <w:pPr>
        <w:ind w:left="3042" w:hanging="173"/>
      </w:pPr>
      <w:rPr>
        <w:rFonts w:hint="default"/>
        <w:lang w:val="ru-RU" w:eastAsia="ru-RU" w:bidi="ru-RU"/>
      </w:rPr>
    </w:lvl>
    <w:lvl w:ilvl="3" w:tplc="8774102C">
      <w:numFmt w:val="bullet"/>
      <w:lvlText w:val="•"/>
      <w:lvlJc w:val="left"/>
      <w:pPr>
        <w:ind w:left="4083" w:hanging="173"/>
      </w:pPr>
      <w:rPr>
        <w:rFonts w:hint="default"/>
        <w:lang w:val="ru-RU" w:eastAsia="ru-RU" w:bidi="ru-RU"/>
      </w:rPr>
    </w:lvl>
    <w:lvl w:ilvl="4" w:tplc="E886E04E">
      <w:numFmt w:val="bullet"/>
      <w:lvlText w:val="•"/>
      <w:lvlJc w:val="left"/>
      <w:pPr>
        <w:ind w:left="5124" w:hanging="173"/>
      </w:pPr>
      <w:rPr>
        <w:rFonts w:hint="default"/>
        <w:lang w:val="ru-RU" w:eastAsia="ru-RU" w:bidi="ru-RU"/>
      </w:rPr>
    </w:lvl>
    <w:lvl w:ilvl="5" w:tplc="ACE20D62">
      <w:numFmt w:val="bullet"/>
      <w:lvlText w:val="•"/>
      <w:lvlJc w:val="left"/>
      <w:pPr>
        <w:ind w:left="6165" w:hanging="173"/>
      </w:pPr>
      <w:rPr>
        <w:rFonts w:hint="default"/>
        <w:lang w:val="ru-RU" w:eastAsia="ru-RU" w:bidi="ru-RU"/>
      </w:rPr>
    </w:lvl>
    <w:lvl w:ilvl="6" w:tplc="B74A3634">
      <w:numFmt w:val="bullet"/>
      <w:lvlText w:val="•"/>
      <w:lvlJc w:val="left"/>
      <w:pPr>
        <w:ind w:left="7206" w:hanging="173"/>
      </w:pPr>
      <w:rPr>
        <w:rFonts w:hint="default"/>
        <w:lang w:val="ru-RU" w:eastAsia="ru-RU" w:bidi="ru-RU"/>
      </w:rPr>
    </w:lvl>
    <w:lvl w:ilvl="7" w:tplc="EFA05FD2">
      <w:numFmt w:val="bullet"/>
      <w:lvlText w:val="•"/>
      <w:lvlJc w:val="left"/>
      <w:pPr>
        <w:ind w:left="8247" w:hanging="173"/>
      </w:pPr>
      <w:rPr>
        <w:rFonts w:hint="default"/>
        <w:lang w:val="ru-RU" w:eastAsia="ru-RU" w:bidi="ru-RU"/>
      </w:rPr>
    </w:lvl>
    <w:lvl w:ilvl="8" w:tplc="76FC2848">
      <w:numFmt w:val="bullet"/>
      <w:lvlText w:val="•"/>
      <w:lvlJc w:val="left"/>
      <w:pPr>
        <w:ind w:left="9288" w:hanging="173"/>
      </w:pPr>
      <w:rPr>
        <w:rFonts w:hint="default"/>
        <w:lang w:val="ru-RU" w:eastAsia="ru-RU" w:bidi="ru-RU"/>
      </w:rPr>
    </w:lvl>
  </w:abstractNum>
  <w:abstractNum w:abstractNumId="347">
    <w:nsid w:val="7A893D79"/>
    <w:multiLevelType w:val="hybridMultilevel"/>
    <w:tmpl w:val="1BEEEB48"/>
    <w:lvl w:ilvl="0" w:tplc="C400ED8A">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45DEA558">
      <w:numFmt w:val="bullet"/>
      <w:lvlText w:val="•"/>
      <w:lvlJc w:val="left"/>
      <w:pPr>
        <w:ind w:left="2091" w:hanging="147"/>
      </w:pPr>
      <w:rPr>
        <w:rFonts w:hint="default"/>
        <w:lang w:val="ru-RU" w:eastAsia="ru-RU" w:bidi="ru-RU"/>
      </w:rPr>
    </w:lvl>
    <w:lvl w:ilvl="2" w:tplc="D09801CE">
      <w:numFmt w:val="bullet"/>
      <w:lvlText w:val="•"/>
      <w:lvlJc w:val="left"/>
      <w:pPr>
        <w:ind w:left="3122" w:hanging="147"/>
      </w:pPr>
      <w:rPr>
        <w:rFonts w:hint="default"/>
        <w:lang w:val="ru-RU" w:eastAsia="ru-RU" w:bidi="ru-RU"/>
      </w:rPr>
    </w:lvl>
    <w:lvl w:ilvl="3" w:tplc="AC420622">
      <w:numFmt w:val="bullet"/>
      <w:lvlText w:val="•"/>
      <w:lvlJc w:val="left"/>
      <w:pPr>
        <w:ind w:left="4153" w:hanging="147"/>
      </w:pPr>
      <w:rPr>
        <w:rFonts w:hint="default"/>
        <w:lang w:val="ru-RU" w:eastAsia="ru-RU" w:bidi="ru-RU"/>
      </w:rPr>
    </w:lvl>
    <w:lvl w:ilvl="4" w:tplc="C26A0FE2">
      <w:numFmt w:val="bullet"/>
      <w:lvlText w:val="•"/>
      <w:lvlJc w:val="left"/>
      <w:pPr>
        <w:ind w:left="5184" w:hanging="147"/>
      </w:pPr>
      <w:rPr>
        <w:rFonts w:hint="default"/>
        <w:lang w:val="ru-RU" w:eastAsia="ru-RU" w:bidi="ru-RU"/>
      </w:rPr>
    </w:lvl>
    <w:lvl w:ilvl="5" w:tplc="AE127470">
      <w:numFmt w:val="bullet"/>
      <w:lvlText w:val="•"/>
      <w:lvlJc w:val="left"/>
      <w:pPr>
        <w:ind w:left="6215" w:hanging="147"/>
      </w:pPr>
      <w:rPr>
        <w:rFonts w:hint="default"/>
        <w:lang w:val="ru-RU" w:eastAsia="ru-RU" w:bidi="ru-RU"/>
      </w:rPr>
    </w:lvl>
    <w:lvl w:ilvl="6" w:tplc="813A1928">
      <w:numFmt w:val="bullet"/>
      <w:lvlText w:val="•"/>
      <w:lvlJc w:val="left"/>
      <w:pPr>
        <w:ind w:left="7246" w:hanging="147"/>
      </w:pPr>
      <w:rPr>
        <w:rFonts w:hint="default"/>
        <w:lang w:val="ru-RU" w:eastAsia="ru-RU" w:bidi="ru-RU"/>
      </w:rPr>
    </w:lvl>
    <w:lvl w:ilvl="7" w:tplc="95F0894C">
      <w:numFmt w:val="bullet"/>
      <w:lvlText w:val="•"/>
      <w:lvlJc w:val="left"/>
      <w:pPr>
        <w:ind w:left="8277" w:hanging="147"/>
      </w:pPr>
      <w:rPr>
        <w:rFonts w:hint="default"/>
        <w:lang w:val="ru-RU" w:eastAsia="ru-RU" w:bidi="ru-RU"/>
      </w:rPr>
    </w:lvl>
    <w:lvl w:ilvl="8" w:tplc="C75C8920">
      <w:numFmt w:val="bullet"/>
      <w:lvlText w:val="•"/>
      <w:lvlJc w:val="left"/>
      <w:pPr>
        <w:ind w:left="9308" w:hanging="147"/>
      </w:pPr>
      <w:rPr>
        <w:rFonts w:hint="default"/>
        <w:lang w:val="ru-RU" w:eastAsia="ru-RU" w:bidi="ru-RU"/>
      </w:rPr>
    </w:lvl>
  </w:abstractNum>
  <w:abstractNum w:abstractNumId="348">
    <w:nsid w:val="7AD51669"/>
    <w:multiLevelType w:val="hybridMultilevel"/>
    <w:tmpl w:val="E9480B58"/>
    <w:lvl w:ilvl="0" w:tplc="6938EABA">
      <w:numFmt w:val="bullet"/>
      <w:lvlText w:val="•"/>
      <w:lvlJc w:val="left"/>
      <w:pPr>
        <w:ind w:left="179" w:hanging="116"/>
      </w:pPr>
      <w:rPr>
        <w:rFonts w:ascii="Times New Roman" w:eastAsia="Times New Roman" w:hAnsi="Times New Roman" w:cs="Times New Roman" w:hint="default"/>
        <w:w w:val="100"/>
        <w:sz w:val="24"/>
        <w:szCs w:val="24"/>
        <w:lang w:val="ru-RU" w:eastAsia="ru-RU" w:bidi="ru-RU"/>
      </w:rPr>
    </w:lvl>
    <w:lvl w:ilvl="1" w:tplc="95264E08">
      <w:numFmt w:val="bullet"/>
      <w:lvlText w:val="•"/>
      <w:lvlJc w:val="left"/>
      <w:pPr>
        <w:ind w:left="542" w:hanging="116"/>
      </w:pPr>
      <w:rPr>
        <w:rFonts w:hint="default"/>
        <w:lang w:val="ru-RU" w:eastAsia="ru-RU" w:bidi="ru-RU"/>
      </w:rPr>
    </w:lvl>
    <w:lvl w:ilvl="2" w:tplc="133090B6">
      <w:numFmt w:val="bullet"/>
      <w:lvlText w:val="•"/>
      <w:lvlJc w:val="left"/>
      <w:pPr>
        <w:ind w:left="904" w:hanging="116"/>
      </w:pPr>
      <w:rPr>
        <w:rFonts w:hint="default"/>
        <w:lang w:val="ru-RU" w:eastAsia="ru-RU" w:bidi="ru-RU"/>
      </w:rPr>
    </w:lvl>
    <w:lvl w:ilvl="3" w:tplc="113ECAC2">
      <w:numFmt w:val="bullet"/>
      <w:lvlText w:val="•"/>
      <w:lvlJc w:val="left"/>
      <w:pPr>
        <w:ind w:left="1266" w:hanging="116"/>
      </w:pPr>
      <w:rPr>
        <w:rFonts w:hint="default"/>
        <w:lang w:val="ru-RU" w:eastAsia="ru-RU" w:bidi="ru-RU"/>
      </w:rPr>
    </w:lvl>
    <w:lvl w:ilvl="4" w:tplc="F0AEC9CE">
      <w:numFmt w:val="bullet"/>
      <w:lvlText w:val="•"/>
      <w:lvlJc w:val="left"/>
      <w:pPr>
        <w:ind w:left="1628" w:hanging="116"/>
      </w:pPr>
      <w:rPr>
        <w:rFonts w:hint="default"/>
        <w:lang w:val="ru-RU" w:eastAsia="ru-RU" w:bidi="ru-RU"/>
      </w:rPr>
    </w:lvl>
    <w:lvl w:ilvl="5" w:tplc="7F488EEE">
      <w:numFmt w:val="bullet"/>
      <w:lvlText w:val="•"/>
      <w:lvlJc w:val="left"/>
      <w:pPr>
        <w:ind w:left="1991" w:hanging="116"/>
      </w:pPr>
      <w:rPr>
        <w:rFonts w:hint="default"/>
        <w:lang w:val="ru-RU" w:eastAsia="ru-RU" w:bidi="ru-RU"/>
      </w:rPr>
    </w:lvl>
    <w:lvl w:ilvl="6" w:tplc="C95EADE4">
      <w:numFmt w:val="bullet"/>
      <w:lvlText w:val="•"/>
      <w:lvlJc w:val="left"/>
      <w:pPr>
        <w:ind w:left="2353" w:hanging="116"/>
      </w:pPr>
      <w:rPr>
        <w:rFonts w:hint="default"/>
        <w:lang w:val="ru-RU" w:eastAsia="ru-RU" w:bidi="ru-RU"/>
      </w:rPr>
    </w:lvl>
    <w:lvl w:ilvl="7" w:tplc="8326CAB8">
      <w:numFmt w:val="bullet"/>
      <w:lvlText w:val="•"/>
      <w:lvlJc w:val="left"/>
      <w:pPr>
        <w:ind w:left="2715" w:hanging="116"/>
      </w:pPr>
      <w:rPr>
        <w:rFonts w:hint="default"/>
        <w:lang w:val="ru-RU" w:eastAsia="ru-RU" w:bidi="ru-RU"/>
      </w:rPr>
    </w:lvl>
    <w:lvl w:ilvl="8" w:tplc="6E66A7EE">
      <w:numFmt w:val="bullet"/>
      <w:lvlText w:val="•"/>
      <w:lvlJc w:val="left"/>
      <w:pPr>
        <w:ind w:left="3077" w:hanging="116"/>
      </w:pPr>
      <w:rPr>
        <w:rFonts w:hint="default"/>
        <w:lang w:val="ru-RU" w:eastAsia="ru-RU" w:bidi="ru-RU"/>
      </w:rPr>
    </w:lvl>
  </w:abstractNum>
  <w:abstractNum w:abstractNumId="349">
    <w:nsid w:val="7AF149F1"/>
    <w:multiLevelType w:val="hybridMultilevel"/>
    <w:tmpl w:val="D23242B4"/>
    <w:lvl w:ilvl="0" w:tplc="6BE22EB0">
      <w:numFmt w:val="bullet"/>
      <w:lvlText w:val="•"/>
      <w:lvlJc w:val="left"/>
      <w:pPr>
        <w:ind w:left="1062" w:hanging="147"/>
      </w:pPr>
      <w:rPr>
        <w:rFonts w:ascii="Times New Roman" w:eastAsia="Times New Roman" w:hAnsi="Times New Roman" w:cs="Times New Roman" w:hint="default"/>
        <w:w w:val="100"/>
        <w:sz w:val="24"/>
        <w:szCs w:val="24"/>
        <w:lang w:val="ru-RU" w:eastAsia="ru-RU" w:bidi="ru-RU"/>
      </w:rPr>
    </w:lvl>
    <w:lvl w:ilvl="1" w:tplc="607CD54E">
      <w:numFmt w:val="bullet"/>
      <w:lvlText w:val="•"/>
      <w:lvlJc w:val="left"/>
      <w:pPr>
        <w:ind w:left="2091" w:hanging="147"/>
      </w:pPr>
      <w:rPr>
        <w:rFonts w:hint="default"/>
        <w:lang w:val="ru-RU" w:eastAsia="ru-RU" w:bidi="ru-RU"/>
      </w:rPr>
    </w:lvl>
    <w:lvl w:ilvl="2" w:tplc="92FA1C04">
      <w:numFmt w:val="bullet"/>
      <w:lvlText w:val="•"/>
      <w:lvlJc w:val="left"/>
      <w:pPr>
        <w:ind w:left="3122" w:hanging="147"/>
      </w:pPr>
      <w:rPr>
        <w:rFonts w:hint="default"/>
        <w:lang w:val="ru-RU" w:eastAsia="ru-RU" w:bidi="ru-RU"/>
      </w:rPr>
    </w:lvl>
    <w:lvl w:ilvl="3" w:tplc="307C6E60">
      <w:numFmt w:val="bullet"/>
      <w:lvlText w:val="•"/>
      <w:lvlJc w:val="left"/>
      <w:pPr>
        <w:ind w:left="4153" w:hanging="147"/>
      </w:pPr>
      <w:rPr>
        <w:rFonts w:hint="default"/>
        <w:lang w:val="ru-RU" w:eastAsia="ru-RU" w:bidi="ru-RU"/>
      </w:rPr>
    </w:lvl>
    <w:lvl w:ilvl="4" w:tplc="BC664708">
      <w:numFmt w:val="bullet"/>
      <w:lvlText w:val="•"/>
      <w:lvlJc w:val="left"/>
      <w:pPr>
        <w:ind w:left="5184" w:hanging="147"/>
      </w:pPr>
      <w:rPr>
        <w:rFonts w:hint="default"/>
        <w:lang w:val="ru-RU" w:eastAsia="ru-RU" w:bidi="ru-RU"/>
      </w:rPr>
    </w:lvl>
    <w:lvl w:ilvl="5" w:tplc="51E2B5AC">
      <w:numFmt w:val="bullet"/>
      <w:lvlText w:val="•"/>
      <w:lvlJc w:val="left"/>
      <w:pPr>
        <w:ind w:left="6215" w:hanging="147"/>
      </w:pPr>
      <w:rPr>
        <w:rFonts w:hint="default"/>
        <w:lang w:val="ru-RU" w:eastAsia="ru-RU" w:bidi="ru-RU"/>
      </w:rPr>
    </w:lvl>
    <w:lvl w:ilvl="6" w:tplc="2ED8A336">
      <w:numFmt w:val="bullet"/>
      <w:lvlText w:val="•"/>
      <w:lvlJc w:val="left"/>
      <w:pPr>
        <w:ind w:left="7246" w:hanging="147"/>
      </w:pPr>
      <w:rPr>
        <w:rFonts w:hint="default"/>
        <w:lang w:val="ru-RU" w:eastAsia="ru-RU" w:bidi="ru-RU"/>
      </w:rPr>
    </w:lvl>
    <w:lvl w:ilvl="7" w:tplc="C70CC86C">
      <w:numFmt w:val="bullet"/>
      <w:lvlText w:val="•"/>
      <w:lvlJc w:val="left"/>
      <w:pPr>
        <w:ind w:left="8277" w:hanging="147"/>
      </w:pPr>
      <w:rPr>
        <w:rFonts w:hint="default"/>
        <w:lang w:val="ru-RU" w:eastAsia="ru-RU" w:bidi="ru-RU"/>
      </w:rPr>
    </w:lvl>
    <w:lvl w:ilvl="8" w:tplc="521C7F04">
      <w:numFmt w:val="bullet"/>
      <w:lvlText w:val="•"/>
      <w:lvlJc w:val="left"/>
      <w:pPr>
        <w:ind w:left="9308" w:hanging="147"/>
      </w:pPr>
      <w:rPr>
        <w:rFonts w:hint="default"/>
        <w:lang w:val="ru-RU" w:eastAsia="ru-RU" w:bidi="ru-RU"/>
      </w:rPr>
    </w:lvl>
  </w:abstractNum>
  <w:abstractNum w:abstractNumId="350">
    <w:nsid w:val="7B4E291D"/>
    <w:multiLevelType w:val="hybridMultilevel"/>
    <w:tmpl w:val="09F2FCC8"/>
    <w:lvl w:ilvl="0" w:tplc="2CF4F870">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65EEE364">
      <w:numFmt w:val="bullet"/>
      <w:lvlText w:val="•"/>
      <w:lvlJc w:val="left"/>
      <w:pPr>
        <w:ind w:left="2091" w:hanging="147"/>
      </w:pPr>
      <w:rPr>
        <w:rFonts w:hint="default"/>
        <w:lang w:val="ru-RU" w:eastAsia="ru-RU" w:bidi="ru-RU"/>
      </w:rPr>
    </w:lvl>
    <w:lvl w:ilvl="2" w:tplc="FB22D980">
      <w:numFmt w:val="bullet"/>
      <w:lvlText w:val="•"/>
      <w:lvlJc w:val="left"/>
      <w:pPr>
        <w:ind w:left="3122" w:hanging="147"/>
      </w:pPr>
      <w:rPr>
        <w:rFonts w:hint="default"/>
        <w:lang w:val="ru-RU" w:eastAsia="ru-RU" w:bidi="ru-RU"/>
      </w:rPr>
    </w:lvl>
    <w:lvl w:ilvl="3" w:tplc="96548BDA">
      <w:numFmt w:val="bullet"/>
      <w:lvlText w:val="•"/>
      <w:lvlJc w:val="left"/>
      <w:pPr>
        <w:ind w:left="4153" w:hanging="147"/>
      </w:pPr>
      <w:rPr>
        <w:rFonts w:hint="default"/>
        <w:lang w:val="ru-RU" w:eastAsia="ru-RU" w:bidi="ru-RU"/>
      </w:rPr>
    </w:lvl>
    <w:lvl w:ilvl="4" w:tplc="9E38595A">
      <w:numFmt w:val="bullet"/>
      <w:lvlText w:val="•"/>
      <w:lvlJc w:val="left"/>
      <w:pPr>
        <w:ind w:left="5184" w:hanging="147"/>
      </w:pPr>
      <w:rPr>
        <w:rFonts w:hint="default"/>
        <w:lang w:val="ru-RU" w:eastAsia="ru-RU" w:bidi="ru-RU"/>
      </w:rPr>
    </w:lvl>
    <w:lvl w:ilvl="5" w:tplc="546E745E">
      <w:numFmt w:val="bullet"/>
      <w:lvlText w:val="•"/>
      <w:lvlJc w:val="left"/>
      <w:pPr>
        <w:ind w:left="6215" w:hanging="147"/>
      </w:pPr>
      <w:rPr>
        <w:rFonts w:hint="default"/>
        <w:lang w:val="ru-RU" w:eastAsia="ru-RU" w:bidi="ru-RU"/>
      </w:rPr>
    </w:lvl>
    <w:lvl w:ilvl="6" w:tplc="D3D64028">
      <w:numFmt w:val="bullet"/>
      <w:lvlText w:val="•"/>
      <w:lvlJc w:val="left"/>
      <w:pPr>
        <w:ind w:left="7246" w:hanging="147"/>
      </w:pPr>
      <w:rPr>
        <w:rFonts w:hint="default"/>
        <w:lang w:val="ru-RU" w:eastAsia="ru-RU" w:bidi="ru-RU"/>
      </w:rPr>
    </w:lvl>
    <w:lvl w:ilvl="7" w:tplc="A6361590">
      <w:numFmt w:val="bullet"/>
      <w:lvlText w:val="•"/>
      <w:lvlJc w:val="left"/>
      <w:pPr>
        <w:ind w:left="8277" w:hanging="147"/>
      </w:pPr>
      <w:rPr>
        <w:rFonts w:hint="default"/>
        <w:lang w:val="ru-RU" w:eastAsia="ru-RU" w:bidi="ru-RU"/>
      </w:rPr>
    </w:lvl>
    <w:lvl w:ilvl="8" w:tplc="97F4ED86">
      <w:numFmt w:val="bullet"/>
      <w:lvlText w:val="•"/>
      <w:lvlJc w:val="left"/>
      <w:pPr>
        <w:ind w:left="9308" w:hanging="147"/>
      </w:pPr>
      <w:rPr>
        <w:rFonts w:hint="default"/>
        <w:lang w:val="ru-RU" w:eastAsia="ru-RU" w:bidi="ru-RU"/>
      </w:rPr>
    </w:lvl>
  </w:abstractNum>
  <w:abstractNum w:abstractNumId="351">
    <w:nsid w:val="7BD56F97"/>
    <w:multiLevelType w:val="hybridMultilevel"/>
    <w:tmpl w:val="8AAEAA34"/>
    <w:lvl w:ilvl="0" w:tplc="0C2679FA">
      <w:start w:val="1"/>
      <w:numFmt w:val="decimal"/>
      <w:lvlText w:val="%1."/>
      <w:lvlJc w:val="left"/>
      <w:pPr>
        <w:ind w:left="2398" w:hanging="732"/>
        <w:jc w:val="left"/>
      </w:pPr>
      <w:rPr>
        <w:rFonts w:hint="default"/>
        <w:spacing w:val="0"/>
        <w:w w:val="100"/>
        <w:lang w:val="ru-RU" w:eastAsia="ru-RU" w:bidi="ru-RU"/>
      </w:rPr>
    </w:lvl>
    <w:lvl w:ilvl="1" w:tplc="DF649E40">
      <w:numFmt w:val="bullet"/>
      <w:lvlText w:val="•"/>
      <w:lvlJc w:val="left"/>
      <w:pPr>
        <w:ind w:left="3297" w:hanging="732"/>
      </w:pPr>
      <w:rPr>
        <w:rFonts w:hint="default"/>
        <w:lang w:val="ru-RU" w:eastAsia="ru-RU" w:bidi="ru-RU"/>
      </w:rPr>
    </w:lvl>
    <w:lvl w:ilvl="2" w:tplc="A6520EEC">
      <w:numFmt w:val="bullet"/>
      <w:lvlText w:val="•"/>
      <w:lvlJc w:val="left"/>
      <w:pPr>
        <w:ind w:left="4194" w:hanging="732"/>
      </w:pPr>
      <w:rPr>
        <w:rFonts w:hint="default"/>
        <w:lang w:val="ru-RU" w:eastAsia="ru-RU" w:bidi="ru-RU"/>
      </w:rPr>
    </w:lvl>
    <w:lvl w:ilvl="3" w:tplc="C8BC728E">
      <w:numFmt w:val="bullet"/>
      <w:lvlText w:val="•"/>
      <w:lvlJc w:val="left"/>
      <w:pPr>
        <w:ind w:left="5091" w:hanging="732"/>
      </w:pPr>
      <w:rPr>
        <w:rFonts w:hint="default"/>
        <w:lang w:val="ru-RU" w:eastAsia="ru-RU" w:bidi="ru-RU"/>
      </w:rPr>
    </w:lvl>
    <w:lvl w:ilvl="4" w:tplc="1E063F58">
      <w:numFmt w:val="bullet"/>
      <w:lvlText w:val="•"/>
      <w:lvlJc w:val="left"/>
      <w:pPr>
        <w:ind w:left="5988" w:hanging="732"/>
      </w:pPr>
      <w:rPr>
        <w:rFonts w:hint="default"/>
        <w:lang w:val="ru-RU" w:eastAsia="ru-RU" w:bidi="ru-RU"/>
      </w:rPr>
    </w:lvl>
    <w:lvl w:ilvl="5" w:tplc="6AF6C330">
      <w:numFmt w:val="bullet"/>
      <w:lvlText w:val="•"/>
      <w:lvlJc w:val="left"/>
      <w:pPr>
        <w:ind w:left="6885" w:hanging="732"/>
      </w:pPr>
      <w:rPr>
        <w:rFonts w:hint="default"/>
        <w:lang w:val="ru-RU" w:eastAsia="ru-RU" w:bidi="ru-RU"/>
      </w:rPr>
    </w:lvl>
    <w:lvl w:ilvl="6" w:tplc="AF0C0358">
      <w:numFmt w:val="bullet"/>
      <w:lvlText w:val="•"/>
      <w:lvlJc w:val="left"/>
      <w:pPr>
        <w:ind w:left="7782" w:hanging="732"/>
      </w:pPr>
      <w:rPr>
        <w:rFonts w:hint="default"/>
        <w:lang w:val="ru-RU" w:eastAsia="ru-RU" w:bidi="ru-RU"/>
      </w:rPr>
    </w:lvl>
    <w:lvl w:ilvl="7" w:tplc="836413F6">
      <w:numFmt w:val="bullet"/>
      <w:lvlText w:val="•"/>
      <w:lvlJc w:val="left"/>
      <w:pPr>
        <w:ind w:left="8679" w:hanging="732"/>
      </w:pPr>
      <w:rPr>
        <w:rFonts w:hint="default"/>
        <w:lang w:val="ru-RU" w:eastAsia="ru-RU" w:bidi="ru-RU"/>
      </w:rPr>
    </w:lvl>
    <w:lvl w:ilvl="8" w:tplc="15C8F3A6">
      <w:numFmt w:val="bullet"/>
      <w:lvlText w:val="•"/>
      <w:lvlJc w:val="left"/>
      <w:pPr>
        <w:ind w:left="9576" w:hanging="732"/>
      </w:pPr>
      <w:rPr>
        <w:rFonts w:hint="default"/>
        <w:lang w:val="ru-RU" w:eastAsia="ru-RU" w:bidi="ru-RU"/>
      </w:rPr>
    </w:lvl>
  </w:abstractNum>
  <w:abstractNum w:abstractNumId="352">
    <w:nsid w:val="7BE01F90"/>
    <w:multiLevelType w:val="hybridMultilevel"/>
    <w:tmpl w:val="1BDACA20"/>
    <w:lvl w:ilvl="0" w:tplc="CFCC7B08">
      <w:numFmt w:val="bullet"/>
      <w:lvlText w:val="•"/>
      <w:lvlJc w:val="left"/>
      <w:pPr>
        <w:ind w:left="148" w:hanging="142"/>
      </w:pPr>
      <w:rPr>
        <w:rFonts w:ascii="Times New Roman" w:eastAsia="Times New Roman" w:hAnsi="Times New Roman" w:cs="Times New Roman" w:hint="default"/>
        <w:w w:val="100"/>
        <w:sz w:val="24"/>
        <w:szCs w:val="24"/>
        <w:lang w:val="ru-RU" w:eastAsia="ru-RU" w:bidi="ru-RU"/>
      </w:rPr>
    </w:lvl>
    <w:lvl w:ilvl="1" w:tplc="54F0DFEA">
      <w:numFmt w:val="bullet"/>
      <w:lvlText w:val="•"/>
      <w:lvlJc w:val="left"/>
      <w:pPr>
        <w:ind w:left="506" w:hanging="142"/>
      </w:pPr>
      <w:rPr>
        <w:rFonts w:hint="default"/>
        <w:lang w:val="ru-RU" w:eastAsia="ru-RU" w:bidi="ru-RU"/>
      </w:rPr>
    </w:lvl>
    <w:lvl w:ilvl="2" w:tplc="98DA7760">
      <w:numFmt w:val="bullet"/>
      <w:lvlText w:val="•"/>
      <w:lvlJc w:val="left"/>
      <w:pPr>
        <w:ind w:left="872" w:hanging="142"/>
      </w:pPr>
      <w:rPr>
        <w:rFonts w:hint="default"/>
        <w:lang w:val="ru-RU" w:eastAsia="ru-RU" w:bidi="ru-RU"/>
      </w:rPr>
    </w:lvl>
    <w:lvl w:ilvl="3" w:tplc="42726770">
      <w:numFmt w:val="bullet"/>
      <w:lvlText w:val="•"/>
      <w:lvlJc w:val="left"/>
      <w:pPr>
        <w:ind w:left="1238" w:hanging="142"/>
      </w:pPr>
      <w:rPr>
        <w:rFonts w:hint="default"/>
        <w:lang w:val="ru-RU" w:eastAsia="ru-RU" w:bidi="ru-RU"/>
      </w:rPr>
    </w:lvl>
    <w:lvl w:ilvl="4" w:tplc="9BBA9BBC">
      <w:numFmt w:val="bullet"/>
      <w:lvlText w:val="•"/>
      <w:lvlJc w:val="left"/>
      <w:pPr>
        <w:ind w:left="1604" w:hanging="142"/>
      </w:pPr>
      <w:rPr>
        <w:rFonts w:hint="default"/>
        <w:lang w:val="ru-RU" w:eastAsia="ru-RU" w:bidi="ru-RU"/>
      </w:rPr>
    </w:lvl>
    <w:lvl w:ilvl="5" w:tplc="F948E304">
      <w:numFmt w:val="bullet"/>
      <w:lvlText w:val="•"/>
      <w:lvlJc w:val="left"/>
      <w:pPr>
        <w:ind w:left="1971" w:hanging="142"/>
      </w:pPr>
      <w:rPr>
        <w:rFonts w:hint="default"/>
        <w:lang w:val="ru-RU" w:eastAsia="ru-RU" w:bidi="ru-RU"/>
      </w:rPr>
    </w:lvl>
    <w:lvl w:ilvl="6" w:tplc="9DB0F6DC">
      <w:numFmt w:val="bullet"/>
      <w:lvlText w:val="•"/>
      <w:lvlJc w:val="left"/>
      <w:pPr>
        <w:ind w:left="2337" w:hanging="142"/>
      </w:pPr>
      <w:rPr>
        <w:rFonts w:hint="default"/>
        <w:lang w:val="ru-RU" w:eastAsia="ru-RU" w:bidi="ru-RU"/>
      </w:rPr>
    </w:lvl>
    <w:lvl w:ilvl="7" w:tplc="E14E2C12">
      <w:numFmt w:val="bullet"/>
      <w:lvlText w:val="•"/>
      <w:lvlJc w:val="left"/>
      <w:pPr>
        <w:ind w:left="2703" w:hanging="142"/>
      </w:pPr>
      <w:rPr>
        <w:rFonts w:hint="default"/>
        <w:lang w:val="ru-RU" w:eastAsia="ru-RU" w:bidi="ru-RU"/>
      </w:rPr>
    </w:lvl>
    <w:lvl w:ilvl="8" w:tplc="F3F8340E">
      <w:numFmt w:val="bullet"/>
      <w:lvlText w:val="•"/>
      <w:lvlJc w:val="left"/>
      <w:pPr>
        <w:ind w:left="3069" w:hanging="142"/>
      </w:pPr>
      <w:rPr>
        <w:rFonts w:hint="default"/>
        <w:lang w:val="ru-RU" w:eastAsia="ru-RU" w:bidi="ru-RU"/>
      </w:rPr>
    </w:lvl>
  </w:abstractNum>
  <w:abstractNum w:abstractNumId="353">
    <w:nsid w:val="7C981A49"/>
    <w:multiLevelType w:val="hybridMultilevel"/>
    <w:tmpl w:val="2B604C24"/>
    <w:lvl w:ilvl="0" w:tplc="664AB1FC">
      <w:numFmt w:val="bullet"/>
      <w:lvlText w:val="-"/>
      <w:lvlJc w:val="left"/>
      <w:pPr>
        <w:ind w:left="1141" w:hanging="360"/>
      </w:pPr>
      <w:rPr>
        <w:rFonts w:ascii="Times New Roman" w:eastAsia="Times New Roman" w:hAnsi="Times New Roman" w:cs="Times New Roman" w:hint="default"/>
        <w:w w:val="100"/>
        <w:sz w:val="28"/>
        <w:szCs w:val="28"/>
        <w:lang w:val="ru-RU" w:eastAsia="ru-RU" w:bidi="ru-RU"/>
      </w:rPr>
    </w:lvl>
    <w:lvl w:ilvl="1" w:tplc="B2588D36">
      <w:numFmt w:val="bullet"/>
      <w:lvlText w:val="•"/>
      <w:lvlJc w:val="left"/>
      <w:pPr>
        <w:ind w:left="2163" w:hanging="360"/>
      </w:pPr>
      <w:rPr>
        <w:rFonts w:hint="default"/>
        <w:lang w:val="ru-RU" w:eastAsia="ru-RU" w:bidi="ru-RU"/>
      </w:rPr>
    </w:lvl>
    <w:lvl w:ilvl="2" w:tplc="E2F200F6">
      <w:numFmt w:val="bullet"/>
      <w:lvlText w:val="•"/>
      <w:lvlJc w:val="left"/>
      <w:pPr>
        <w:ind w:left="3186" w:hanging="360"/>
      </w:pPr>
      <w:rPr>
        <w:rFonts w:hint="default"/>
        <w:lang w:val="ru-RU" w:eastAsia="ru-RU" w:bidi="ru-RU"/>
      </w:rPr>
    </w:lvl>
    <w:lvl w:ilvl="3" w:tplc="4FDE70E0">
      <w:numFmt w:val="bullet"/>
      <w:lvlText w:val="•"/>
      <w:lvlJc w:val="left"/>
      <w:pPr>
        <w:ind w:left="4209" w:hanging="360"/>
      </w:pPr>
      <w:rPr>
        <w:rFonts w:hint="default"/>
        <w:lang w:val="ru-RU" w:eastAsia="ru-RU" w:bidi="ru-RU"/>
      </w:rPr>
    </w:lvl>
    <w:lvl w:ilvl="4" w:tplc="BF0CD278">
      <w:numFmt w:val="bullet"/>
      <w:lvlText w:val="•"/>
      <w:lvlJc w:val="left"/>
      <w:pPr>
        <w:ind w:left="5232" w:hanging="360"/>
      </w:pPr>
      <w:rPr>
        <w:rFonts w:hint="default"/>
        <w:lang w:val="ru-RU" w:eastAsia="ru-RU" w:bidi="ru-RU"/>
      </w:rPr>
    </w:lvl>
    <w:lvl w:ilvl="5" w:tplc="BF362FCA">
      <w:numFmt w:val="bullet"/>
      <w:lvlText w:val="•"/>
      <w:lvlJc w:val="left"/>
      <w:pPr>
        <w:ind w:left="6255" w:hanging="360"/>
      </w:pPr>
      <w:rPr>
        <w:rFonts w:hint="default"/>
        <w:lang w:val="ru-RU" w:eastAsia="ru-RU" w:bidi="ru-RU"/>
      </w:rPr>
    </w:lvl>
    <w:lvl w:ilvl="6" w:tplc="9E0A6E22">
      <w:numFmt w:val="bullet"/>
      <w:lvlText w:val="•"/>
      <w:lvlJc w:val="left"/>
      <w:pPr>
        <w:ind w:left="7278" w:hanging="360"/>
      </w:pPr>
      <w:rPr>
        <w:rFonts w:hint="default"/>
        <w:lang w:val="ru-RU" w:eastAsia="ru-RU" w:bidi="ru-RU"/>
      </w:rPr>
    </w:lvl>
    <w:lvl w:ilvl="7" w:tplc="6ED8ADFA">
      <w:numFmt w:val="bullet"/>
      <w:lvlText w:val="•"/>
      <w:lvlJc w:val="left"/>
      <w:pPr>
        <w:ind w:left="8301" w:hanging="360"/>
      </w:pPr>
      <w:rPr>
        <w:rFonts w:hint="default"/>
        <w:lang w:val="ru-RU" w:eastAsia="ru-RU" w:bidi="ru-RU"/>
      </w:rPr>
    </w:lvl>
    <w:lvl w:ilvl="8" w:tplc="FE0814AA">
      <w:numFmt w:val="bullet"/>
      <w:lvlText w:val="•"/>
      <w:lvlJc w:val="left"/>
      <w:pPr>
        <w:ind w:left="9324" w:hanging="360"/>
      </w:pPr>
      <w:rPr>
        <w:rFonts w:hint="default"/>
        <w:lang w:val="ru-RU" w:eastAsia="ru-RU" w:bidi="ru-RU"/>
      </w:rPr>
    </w:lvl>
  </w:abstractNum>
  <w:abstractNum w:abstractNumId="354">
    <w:nsid w:val="7CD559B5"/>
    <w:multiLevelType w:val="hybridMultilevel"/>
    <w:tmpl w:val="7C4E5580"/>
    <w:lvl w:ilvl="0" w:tplc="8E783914">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338CDC22">
      <w:numFmt w:val="bullet"/>
      <w:lvlText w:val="•"/>
      <w:lvlJc w:val="left"/>
      <w:pPr>
        <w:ind w:left="2091" w:hanging="147"/>
      </w:pPr>
      <w:rPr>
        <w:rFonts w:hint="default"/>
        <w:lang w:val="ru-RU" w:eastAsia="ru-RU" w:bidi="ru-RU"/>
      </w:rPr>
    </w:lvl>
    <w:lvl w:ilvl="2" w:tplc="A5ECF4FC">
      <w:numFmt w:val="bullet"/>
      <w:lvlText w:val="•"/>
      <w:lvlJc w:val="left"/>
      <w:pPr>
        <w:ind w:left="3122" w:hanging="147"/>
      </w:pPr>
      <w:rPr>
        <w:rFonts w:hint="default"/>
        <w:lang w:val="ru-RU" w:eastAsia="ru-RU" w:bidi="ru-RU"/>
      </w:rPr>
    </w:lvl>
    <w:lvl w:ilvl="3" w:tplc="EE18AF7A">
      <w:numFmt w:val="bullet"/>
      <w:lvlText w:val="•"/>
      <w:lvlJc w:val="left"/>
      <w:pPr>
        <w:ind w:left="4153" w:hanging="147"/>
      </w:pPr>
      <w:rPr>
        <w:rFonts w:hint="default"/>
        <w:lang w:val="ru-RU" w:eastAsia="ru-RU" w:bidi="ru-RU"/>
      </w:rPr>
    </w:lvl>
    <w:lvl w:ilvl="4" w:tplc="85A0B7C4">
      <w:numFmt w:val="bullet"/>
      <w:lvlText w:val="•"/>
      <w:lvlJc w:val="left"/>
      <w:pPr>
        <w:ind w:left="5184" w:hanging="147"/>
      </w:pPr>
      <w:rPr>
        <w:rFonts w:hint="default"/>
        <w:lang w:val="ru-RU" w:eastAsia="ru-RU" w:bidi="ru-RU"/>
      </w:rPr>
    </w:lvl>
    <w:lvl w:ilvl="5" w:tplc="7E201BA8">
      <w:numFmt w:val="bullet"/>
      <w:lvlText w:val="•"/>
      <w:lvlJc w:val="left"/>
      <w:pPr>
        <w:ind w:left="6215" w:hanging="147"/>
      </w:pPr>
      <w:rPr>
        <w:rFonts w:hint="default"/>
        <w:lang w:val="ru-RU" w:eastAsia="ru-RU" w:bidi="ru-RU"/>
      </w:rPr>
    </w:lvl>
    <w:lvl w:ilvl="6" w:tplc="64A80296">
      <w:numFmt w:val="bullet"/>
      <w:lvlText w:val="•"/>
      <w:lvlJc w:val="left"/>
      <w:pPr>
        <w:ind w:left="7246" w:hanging="147"/>
      </w:pPr>
      <w:rPr>
        <w:rFonts w:hint="default"/>
        <w:lang w:val="ru-RU" w:eastAsia="ru-RU" w:bidi="ru-RU"/>
      </w:rPr>
    </w:lvl>
    <w:lvl w:ilvl="7" w:tplc="AFEC74BC">
      <w:numFmt w:val="bullet"/>
      <w:lvlText w:val="•"/>
      <w:lvlJc w:val="left"/>
      <w:pPr>
        <w:ind w:left="8277" w:hanging="147"/>
      </w:pPr>
      <w:rPr>
        <w:rFonts w:hint="default"/>
        <w:lang w:val="ru-RU" w:eastAsia="ru-RU" w:bidi="ru-RU"/>
      </w:rPr>
    </w:lvl>
    <w:lvl w:ilvl="8" w:tplc="DCEE279A">
      <w:numFmt w:val="bullet"/>
      <w:lvlText w:val="•"/>
      <w:lvlJc w:val="left"/>
      <w:pPr>
        <w:ind w:left="9308" w:hanging="147"/>
      </w:pPr>
      <w:rPr>
        <w:rFonts w:hint="default"/>
        <w:lang w:val="ru-RU" w:eastAsia="ru-RU" w:bidi="ru-RU"/>
      </w:rPr>
    </w:lvl>
  </w:abstractNum>
  <w:abstractNum w:abstractNumId="355">
    <w:nsid w:val="7DB25B73"/>
    <w:multiLevelType w:val="hybridMultilevel"/>
    <w:tmpl w:val="44E4616C"/>
    <w:lvl w:ilvl="0" w:tplc="E7205D84">
      <w:numFmt w:val="bullet"/>
      <w:lvlText w:val=""/>
      <w:lvlJc w:val="left"/>
      <w:pPr>
        <w:ind w:left="1062" w:hanging="296"/>
      </w:pPr>
      <w:rPr>
        <w:rFonts w:ascii="Symbol" w:eastAsia="Symbol" w:hAnsi="Symbol" w:cs="Symbol" w:hint="default"/>
        <w:w w:val="100"/>
        <w:sz w:val="24"/>
        <w:szCs w:val="24"/>
        <w:lang w:val="ru-RU" w:eastAsia="ru-RU" w:bidi="ru-RU"/>
      </w:rPr>
    </w:lvl>
    <w:lvl w:ilvl="1" w:tplc="E890622C">
      <w:numFmt w:val="bullet"/>
      <w:lvlText w:val="•"/>
      <w:lvlJc w:val="left"/>
      <w:pPr>
        <w:ind w:left="2091" w:hanging="296"/>
      </w:pPr>
      <w:rPr>
        <w:rFonts w:hint="default"/>
        <w:lang w:val="ru-RU" w:eastAsia="ru-RU" w:bidi="ru-RU"/>
      </w:rPr>
    </w:lvl>
    <w:lvl w:ilvl="2" w:tplc="9056C150">
      <w:numFmt w:val="bullet"/>
      <w:lvlText w:val="•"/>
      <w:lvlJc w:val="left"/>
      <w:pPr>
        <w:ind w:left="3122" w:hanging="296"/>
      </w:pPr>
      <w:rPr>
        <w:rFonts w:hint="default"/>
        <w:lang w:val="ru-RU" w:eastAsia="ru-RU" w:bidi="ru-RU"/>
      </w:rPr>
    </w:lvl>
    <w:lvl w:ilvl="3" w:tplc="B45A78BE">
      <w:numFmt w:val="bullet"/>
      <w:lvlText w:val="•"/>
      <w:lvlJc w:val="left"/>
      <w:pPr>
        <w:ind w:left="4153" w:hanging="296"/>
      </w:pPr>
      <w:rPr>
        <w:rFonts w:hint="default"/>
        <w:lang w:val="ru-RU" w:eastAsia="ru-RU" w:bidi="ru-RU"/>
      </w:rPr>
    </w:lvl>
    <w:lvl w:ilvl="4" w:tplc="937EEF62">
      <w:numFmt w:val="bullet"/>
      <w:lvlText w:val="•"/>
      <w:lvlJc w:val="left"/>
      <w:pPr>
        <w:ind w:left="5184" w:hanging="296"/>
      </w:pPr>
      <w:rPr>
        <w:rFonts w:hint="default"/>
        <w:lang w:val="ru-RU" w:eastAsia="ru-RU" w:bidi="ru-RU"/>
      </w:rPr>
    </w:lvl>
    <w:lvl w:ilvl="5" w:tplc="03B4929A">
      <w:numFmt w:val="bullet"/>
      <w:lvlText w:val="•"/>
      <w:lvlJc w:val="left"/>
      <w:pPr>
        <w:ind w:left="6215" w:hanging="296"/>
      </w:pPr>
      <w:rPr>
        <w:rFonts w:hint="default"/>
        <w:lang w:val="ru-RU" w:eastAsia="ru-RU" w:bidi="ru-RU"/>
      </w:rPr>
    </w:lvl>
    <w:lvl w:ilvl="6" w:tplc="81C4A714">
      <w:numFmt w:val="bullet"/>
      <w:lvlText w:val="•"/>
      <w:lvlJc w:val="left"/>
      <w:pPr>
        <w:ind w:left="7246" w:hanging="296"/>
      </w:pPr>
      <w:rPr>
        <w:rFonts w:hint="default"/>
        <w:lang w:val="ru-RU" w:eastAsia="ru-RU" w:bidi="ru-RU"/>
      </w:rPr>
    </w:lvl>
    <w:lvl w:ilvl="7" w:tplc="4926CF46">
      <w:numFmt w:val="bullet"/>
      <w:lvlText w:val="•"/>
      <w:lvlJc w:val="left"/>
      <w:pPr>
        <w:ind w:left="8277" w:hanging="296"/>
      </w:pPr>
      <w:rPr>
        <w:rFonts w:hint="default"/>
        <w:lang w:val="ru-RU" w:eastAsia="ru-RU" w:bidi="ru-RU"/>
      </w:rPr>
    </w:lvl>
    <w:lvl w:ilvl="8" w:tplc="61568D70">
      <w:numFmt w:val="bullet"/>
      <w:lvlText w:val="•"/>
      <w:lvlJc w:val="left"/>
      <w:pPr>
        <w:ind w:left="9308" w:hanging="296"/>
      </w:pPr>
      <w:rPr>
        <w:rFonts w:hint="default"/>
        <w:lang w:val="ru-RU" w:eastAsia="ru-RU" w:bidi="ru-RU"/>
      </w:rPr>
    </w:lvl>
  </w:abstractNum>
  <w:abstractNum w:abstractNumId="356">
    <w:nsid w:val="7DCE1497"/>
    <w:multiLevelType w:val="hybridMultilevel"/>
    <w:tmpl w:val="29EA3D84"/>
    <w:lvl w:ilvl="0" w:tplc="66EAB796">
      <w:numFmt w:val="bullet"/>
      <w:lvlText w:val="•"/>
      <w:lvlJc w:val="left"/>
      <w:pPr>
        <w:ind w:left="1062" w:hanging="147"/>
      </w:pPr>
      <w:rPr>
        <w:rFonts w:ascii="Times New Roman" w:eastAsia="Times New Roman" w:hAnsi="Times New Roman" w:cs="Times New Roman" w:hint="default"/>
        <w:i/>
        <w:w w:val="100"/>
        <w:sz w:val="24"/>
        <w:szCs w:val="24"/>
        <w:lang w:val="ru-RU" w:eastAsia="ru-RU" w:bidi="ru-RU"/>
      </w:rPr>
    </w:lvl>
    <w:lvl w:ilvl="1" w:tplc="6DB42E80">
      <w:numFmt w:val="bullet"/>
      <w:lvlText w:val="•"/>
      <w:lvlJc w:val="left"/>
      <w:pPr>
        <w:ind w:left="2091" w:hanging="147"/>
      </w:pPr>
      <w:rPr>
        <w:rFonts w:hint="default"/>
        <w:lang w:val="ru-RU" w:eastAsia="ru-RU" w:bidi="ru-RU"/>
      </w:rPr>
    </w:lvl>
    <w:lvl w:ilvl="2" w:tplc="3CCCC5E6">
      <w:numFmt w:val="bullet"/>
      <w:lvlText w:val="•"/>
      <w:lvlJc w:val="left"/>
      <w:pPr>
        <w:ind w:left="3122" w:hanging="147"/>
      </w:pPr>
      <w:rPr>
        <w:rFonts w:hint="default"/>
        <w:lang w:val="ru-RU" w:eastAsia="ru-RU" w:bidi="ru-RU"/>
      </w:rPr>
    </w:lvl>
    <w:lvl w:ilvl="3" w:tplc="903E3610">
      <w:numFmt w:val="bullet"/>
      <w:lvlText w:val="•"/>
      <w:lvlJc w:val="left"/>
      <w:pPr>
        <w:ind w:left="4153" w:hanging="147"/>
      </w:pPr>
      <w:rPr>
        <w:rFonts w:hint="default"/>
        <w:lang w:val="ru-RU" w:eastAsia="ru-RU" w:bidi="ru-RU"/>
      </w:rPr>
    </w:lvl>
    <w:lvl w:ilvl="4" w:tplc="745C518A">
      <w:numFmt w:val="bullet"/>
      <w:lvlText w:val="•"/>
      <w:lvlJc w:val="left"/>
      <w:pPr>
        <w:ind w:left="5184" w:hanging="147"/>
      </w:pPr>
      <w:rPr>
        <w:rFonts w:hint="default"/>
        <w:lang w:val="ru-RU" w:eastAsia="ru-RU" w:bidi="ru-RU"/>
      </w:rPr>
    </w:lvl>
    <w:lvl w:ilvl="5" w:tplc="A9F808A6">
      <w:numFmt w:val="bullet"/>
      <w:lvlText w:val="•"/>
      <w:lvlJc w:val="left"/>
      <w:pPr>
        <w:ind w:left="6215" w:hanging="147"/>
      </w:pPr>
      <w:rPr>
        <w:rFonts w:hint="default"/>
        <w:lang w:val="ru-RU" w:eastAsia="ru-RU" w:bidi="ru-RU"/>
      </w:rPr>
    </w:lvl>
    <w:lvl w:ilvl="6" w:tplc="373AF2BE">
      <w:numFmt w:val="bullet"/>
      <w:lvlText w:val="•"/>
      <w:lvlJc w:val="left"/>
      <w:pPr>
        <w:ind w:left="7246" w:hanging="147"/>
      </w:pPr>
      <w:rPr>
        <w:rFonts w:hint="default"/>
        <w:lang w:val="ru-RU" w:eastAsia="ru-RU" w:bidi="ru-RU"/>
      </w:rPr>
    </w:lvl>
    <w:lvl w:ilvl="7" w:tplc="FEDA8FE2">
      <w:numFmt w:val="bullet"/>
      <w:lvlText w:val="•"/>
      <w:lvlJc w:val="left"/>
      <w:pPr>
        <w:ind w:left="8277" w:hanging="147"/>
      </w:pPr>
      <w:rPr>
        <w:rFonts w:hint="default"/>
        <w:lang w:val="ru-RU" w:eastAsia="ru-RU" w:bidi="ru-RU"/>
      </w:rPr>
    </w:lvl>
    <w:lvl w:ilvl="8" w:tplc="59B49FF2">
      <w:numFmt w:val="bullet"/>
      <w:lvlText w:val="•"/>
      <w:lvlJc w:val="left"/>
      <w:pPr>
        <w:ind w:left="9308" w:hanging="147"/>
      </w:pPr>
      <w:rPr>
        <w:rFonts w:hint="default"/>
        <w:lang w:val="ru-RU" w:eastAsia="ru-RU" w:bidi="ru-RU"/>
      </w:rPr>
    </w:lvl>
  </w:abstractNum>
  <w:abstractNum w:abstractNumId="357">
    <w:nsid w:val="7DFA34B6"/>
    <w:multiLevelType w:val="hybridMultilevel"/>
    <w:tmpl w:val="DA023224"/>
    <w:lvl w:ilvl="0" w:tplc="F2B6EC68">
      <w:numFmt w:val="bullet"/>
      <w:lvlText w:val="•"/>
      <w:lvlJc w:val="left"/>
      <w:pPr>
        <w:ind w:left="276" w:hanging="168"/>
      </w:pPr>
      <w:rPr>
        <w:rFonts w:ascii="Times New Roman" w:eastAsia="Times New Roman" w:hAnsi="Times New Roman" w:cs="Times New Roman" w:hint="default"/>
        <w:w w:val="100"/>
        <w:sz w:val="28"/>
        <w:szCs w:val="28"/>
        <w:lang w:val="ru-RU" w:eastAsia="ru-RU" w:bidi="ru-RU"/>
      </w:rPr>
    </w:lvl>
    <w:lvl w:ilvl="1" w:tplc="FA72B450">
      <w:numFmt w:val="bullet"/>
      <w:lvlText w:val="•"/>
      <w:lvlJc w:val="left"/>
      <w:pPr>
        <w:ind w:left="499" w:hanging="168"/>
      </w:pPr>
      <w:rPr>
        <w:rFonts w:hint="default"/>
        <w:lang w:val="ru-RU" w:eastAsia="ru-RU" w:bidi="ru-RU"/>
      </w:rPr>
    </w:lvl>
    <w:lvl w:ilvl="2" w:tplc="CED2E068">
      <w:numFmt w:val="bullet"/>
      <w:lvlText w:val="•"/>
      <w:lvlJc w:val="left"/>
      <w:pPr>
        <w:ind w:left="718" w:hanging="168"/>
      </w:pPr>
      <w:rPr>
        <w:rFonts w:hint="default"/>
        <w:lang w:val="ru-RU" w:eastAsia="ru-RU" w:bidi="ru-RU"/>
      </w:rPr>
    </w:lvl>
    <w:lvl w:ilvl="3" w:tplc="7C9AAE34">
      <w:numFmt w:val="bullet"/>
      <w:lvlText w:val="•"/>
      <w:lvlJc w:val="left"/>
      <w:pPr>
        <w:ind w:left="937" w:hanging="168"/>
      </w:pPr>
      <w:rPr>
        <w:rFonts w:hint="default"/>
        <w:lang w:val="ru-RU" w:eastAsia="ru-RU" w:bidi="ru-RU"/>
      </w:rPr>
    </w:lvl>
    <w:lvl w:ilvl="4" w:tplc="7BC22C1C">
      <w:numFmt w:val="bullet"/>
      <w:lvlText w:val="•"/>
      <w:lvlJc w:val="left"/>
      <w:pPr>
        <w:ind w:left="1156" w:hanging="168"/>
      </w:pPr>
      <w:rPr>
        <w:rFonts w:hint="default"/>
        <w:lang w:val="ru-RU" w:eastAsia="ru-RU" w:bidi="ru-RU"/>
      </w:rPr>
    </w:lvl>
    <w:lvl w:ilvl="5" w:tplc="91F04CD4">
      <w:numFmt w:val="bullet"/>
      <w:lvlText w:val="•"/>
      <w:lvlJc w:val="left"/>
      <w:pPr>
        <w:ind w:left="1376" w:hanging="168"/>
      </w:pPr>
      <w:rPr>
        <w:rFonts w:hint="default"/>
        <w:lang w:val="ru-RU" w:eastAsia="ru-RU" w:bidi="ru-RU"/>
      </w:rPr>
    </w:lvl>
    <w:lvl w:ilvl="6" w:tplc="CE3C9468">
      <w:numFmt w:val="bullet"/>
      <w:lvlText w:val="•"/>
      <w:lvlJc w:val="left"/>
      <w:pPr>
        <w:ind w:left="1595" w:hanging="168"/>
      </w:pPr>
      <w:rPr>
        <w:rFonts w:hint="default"/>
        <w:lang w:val="ru-RU" w:eastAsia="ru-RU" w:bidi="ru-RU"/>
      </w:rPr>
    </w:lvl>
    <w:lvl w:ilvl="7" w:tplc="010A5780">
      <w:numFmt w:val="bullet"/>
      <w:lvlText w:val="•"/>
      <w:lvlJc w:val="left"/>
      <w:pPr>
        <w:ind w:left="1814" w:hanging="168"/>
      </w:pPr>
      <w:rPr>
        <w:rFonts w:hint="default"/>
        <w:lang w:val="ru-RU" w:eastAsia="ru-RU" w:bidi="ru-RU"/>
      </w:rPr>
    </w:lvl>
    <w:lvl w:ilvl="8" w:tplc="1C5A0590">
      <w:numFmt w:val="bullet"/>
      <w:lvlText w:val="•"/>
      <w:lvlJc w:val="left"/>
      <w:pPr>
        <w:ind w:left="2033" w:hanging="168"/>
      </w:pPr>
      <w:rPr>
        <w:rFonts w:hint="default"/>
        <w:lang w:val="ru-RU" w:eastAsia="ru-RU" w:bidi="ru-RU"/>
      </w:rPr>
    </w:lvl>
  </w:abstractNum>
  <w:abstractNum w:abstractNumId="358">
    <w:nsid w:val="7E8746DC"/>
    <w:multiLevelType w:val="hybridMultilevel"/>
    <w:tmpl w:val="3BB4BAA6"/>
    <w:lvl w:ilvl="0" w:tplc="1756C176">
      <w:start w:val="1"/>
      <w:numFmt w:val="decimal"/>
      <w:lvlText w:val="%1."/>
      <w:lvlJc w:val="left"/>
      <w:pPr>
        <w:ind w:left="1239" w:hanging="281"/>
        <w:jc w:val="right"/>
      </w:pPr>
      <w:rPr>
        <w:rFonts w:ascii="Times New Roman" w:eastAsia="Times New Roman" w:hAnsi="Times New Roman" w:cs="Times New Roman" w:hint="default"/>
        <w:w w:val="100"/>
        <w:sz w:val="28"/>
        <w:szCs w:val="28"/>
        <w:lang w:val="ru-RU" w:eastAsia="ru-RU" w:bidi="ru-RU"/>
      </w:rPr>
    </w:lvl>
    <w:lvl w:ilvl="1" w:tplc="4C6C3BE2">
      <w:start w:val="1"/>
      <w:numFmt w:val="decimal"/>
      <w:lvlText w:val="%2)"/>
      <w:lvlJc w:val="left"/>
      <w:pPr>
        <w:ind w:left="1141" w:hanging="329"/>
        <w:jc w:val="left"/>
      </w:pPr>
      <w:rPr>
        <w:rFonts w:ascii="Times New Roman" w:eastAsia="Times New Roman" w:hAnsi="Times New Roman" w:cs="Times New Roman" w:hint="default"/>
        <w:w w:val="100"/>
        <w:sz w:val="28"/>
        <w:szCs w:val="28"/>
        <w:lang w:val="ru-RU" w:eastAsia="ru-RU" w:bidi="ru-RU"/>
      </w:rPr>
    </w:lvl>
    <w:lvl w:ilvl="2" w:tplc="C15EDAD2">
      <w:numFmt w:val="bullet"/>
      <w:lvlText w:val=""/>
      <w:lvlJc w:val="left"/>
      <w:pPr>
        <w:ind w:left="3318" w:hanging="1139"/>
      </w:pPr>
      <w:rPr>
        <w:rFonts w:ascii="Symbol" w:eastAsia="Symbol" w:hAnsi="Symbol" w:cs="Symbol" w:hint="default"/>
        <w:w w:val="100"/>
        <w:sz w:val="28"/>
        <w:szCs w:val="28"/>
        <w:lang w:val="ru-RU" w:eastAsia="ru-RU" w:bidi="ru-RU"/>
      </w:rPr>
    </w:lvl>
    <w:lvl w:ilvl="3" w:tplc="4522B9CA">
      <w:numFmt w:val="bullet"/>
      <w:lvlText w:val="•"/>
      <w:lvlJc w:val="left"/>
      <w:pPr>
        <w:ind w:left="4326" w:hanging="1139"/>
      </w:pPr>
      <w:rPr>
        <w:rFonts w:hint="default"/>
        <w:lang w:val="ru-RU" w:eastAsia="ru-RU" w:bidi="ru-RU"/>
      </w:rPr>
    </w:lvl>
    <w:lvl w:ilvl="4" w:tplc="2CDE93F8">
      <w:numFmt w:val="bullet"/>
      <w:lvlText w:val="•"/>
      <w:lvlJc w:val="left"/>
      <w:pPr>
        <w:ind w:left="5332" w:hanging="1139"/>
      </w:pPr>
      <w:rPr>
        <w:rFonts w:hint="default"/>
        <w:lang w:val="ru-RU" w:eastAsia="ru-RU" w:bidi="ru-RU"/>
      </w:rPr>
    </w:lvl>
    <w:lvl w:ilvl="5" w:tplc="27CAB728">
      <w:numFmt w:val="bullet"/>
      <w:lvlText w:val="•"/>
      <w:lvlJc w:val="left"/>
      <w:pPr>
        <w:ind w:left="6339" w:hanging="1139"/>
      </w:pPr>
      <w:rPr>
        <w:rFonts w:hint="default"/>
        <w:lang w:val="ru-RU" w:eastAsia="ru-RU" w:bidi="ru-RU"/>
      </w:rPr>
    </w:lvl>
    <w:lvl w:ilvl="6" w:tplc="2EBADD4C">
      <w:numFmt w:val="bullet"/>
      <w:lvlText w:val="•"/>
      <w:lvlJc w:val="left"/>
      <w:pPr>
        <w:ind w:left="7345" w:hanging="1139"/>
      </w:pPr>
      <w:rPr>
        <w:rFonts w:hint="default"/>
        <w:lang w:val="ru-RU" w:eastAsia="ru-RU" w:bidi="ru-RU"/>
      </w:rPr>
    </w:lvl>
    <w:lvl w:ilvl="7" w:tplc="3710B348">
      <w:numFmt w:val="bullet"/>
      <w:lvlText w:val="•"/>
      <w:lvlJc w:val="left"/>
      <w:pPr>
        <w:ind w:left="8352" w:hanging="1139"/>
      </w:pPr>
      <w:rPr>
        <w:rFonts w:hint="default"/>
        <w:lang w:val="ru-RU" w:eastAsia="ru-RU" w:bidi="ru-RU"/>
      </w:rPr>
    </w:lvl>
    <w:lvl w:ilvl="8" w:tplc="7C8A342A">
      <w:numFmt w:val="bullet"/>
      <w:lvlText w:val="•"/>
      <w:lvlJc w:val="left"/>
      <w:pPr>
        <w:ind w:left="9358" w:hanging="1139"/>
      </w:pPr>
      <w:rPr>
        <w:rFonts w:hint="default"/>
        <w:lang w:val="ru-RU" w:eastAsia="ru-RU" w:bidi="ru-RU"/>
      </w:rPr>
    </w:lvl>
  </w:abstractNum>
  <w:abstractNum w:abstractNumId="359">
    <w:nsid w:val="7EEE5196"/>
    <w:multiLevelType w:val="multilevel"/>
    <w:tmpl w:val="3550CC46"/>
    <w:lvl w:ilvl="0">
      <w:start w:val="3"/>
      <w:numFmt w:val="decimal"/>
      <w:lvlText w:val="%1"/>
      <w:lvlJc w:val="left"/>
      <w:pPr>
        <w:ind w:left="2559" w:hanging="752"/>
        <w:jc w:val="left"/>
      </w:pPr>
      <w:rPr>
        <w:rFonts w:hint="default"/>
        <w:lang w:val="ru-RU" w:eastAsia="ru-RU" w:bidi="ru-RU"/>
      </w:rPr>
    </w:lvl>
    <w:lvl w:ilvl="1">
      <w:start w:val="4"/>
      <w:numFmt w:val="decimal"/>
      <w:lvlText w:val="%1.%2"/>
      <w:lvlJc w:val="left"/>
      <w:pPr>
        <w:ind w:left="2559" w:hanging="752"/>
        <w:jc w:val="left"/>
      </w:pPr>
      <w:rPr>
        <w:rFonts w:hint="default"/>
        <w:lang w:val="ru-RU" w:eastAsia="ru-RU" w:bidi="ru-RU"/>
      </w:rPr>
    </w:lvl>
    <w:lvl w:ilvl="2">
      <w:start w:val="1"/>
      <w:numFmt w:val="decimal"/>
      <w:lvlText w:val="%1.%2.%3."/>
      <w:lvlJc w:val="left"/>
      <w:pPr>
        <w:ind w:left="2559" w:hanging="752"/>
        <w:jc w:val="right"/>
      </w:pPr>
      <w:rPr>
        <w:rFonts w:hint="default"/>
        <w:spacing w:val="-3"/>
        <w:w w:val="100"/>
        <w:lang w:val="ru-RU" w:eastAsia="ru-RU" w:bidi="ru-RU"/>
      </w:rPr>
    </w:lvl>
    <w:lvl w:ilvl="3">
      <w:numFmt w:val="bullet"/>
      <w:lvlText w:val="•"/>
      <w:lvlJc w:val="left"/>
      <w:pPr>
        <w:ind w:left="5203" w:hanging="752"/>
      </w:pPr>
      <w:rPr>
        <w:rFonts w:hint="default"/>
        <w:lang w:val="ru-RU" w:eastAsia="ru-RU" w:bidi="ru-RU"/>
      </w:rPr>
    </w:lvl>
    <w:lvl w:ilvl="4">
      <w:numFmt w:val="bullet"/>
      <w:lvlText w:val="•"/>
      <w:lvlJc w:val="left"/>
      <w:pPr>
        <w:ind w:left="6084" w:hanging="752"/>
      </w:pPr>
      <w:rPr>
        <w:rFonts w:hint="default"/>
        <w:lang w:val="ru-RU" w:eastAsia="ru-RU" w:bidi="ru-RU"/>
      </w:rPr>
    </w:lvl>
    <w:lvl w:ilvl="5">
      <w:numFmt w:val="bullet"/>
      <w:lvlText w:val="•"/>
      <w:lvlJc w:val="left"/>
      <w:pPr>
        <w:ind w:left="6965" w:hanging="752"/>
      </w:pPr>
      <w:rPr>
        <w:rFonts w:hint="default"/>
        <w:lang w:val="ru-RU" w:eastAsia="ru-RU" w:bidi="ru-RU"/>
      </w:rPr>
    </w:lvl>
    <w:lvl w:ilvl="6">
      <w:numFmt w:val="bullet"/>
      <w:lvlText w:val="•"/>
      <w:lvlJc w:val="left"/>
      <w:pPr>
        <w:ind w:left="7846" w:hanging="752"/>
      </w:pPr>
      <w:rPr>
        <w:rFonts w:hint="default"/>
        <w:lang w:val="ru-RU" w:eastAsia="ru-RU" w:bidi="ru-RU"/>
      </w:rPr>
    </w:lvl>
    <w:lvl w:ilvl="7">
      <w:numFmt w:val="bullet"/>
      <w:lvlText w:val="•"/>
      <w:lvlJc w:val="left"/>
      <w:pPr>
        <w:ind w:left="8727" w:hanging="752"/>
      </w:pPr>
      <w:rPr>
        <w:rFonts w:hint="default"/>
        <w:lang w:val="ru-RU" w:eastAsia="ru-RU" w:bidi="ru-RU"/>
      </w:rPr>
    </w:lvl>
    <w:lvl w:ilvl="8">
      <w:numFmt w:val="bullet"/>
      <w:lvlText w:val="•"/>
      <w:lvlJc w:val="left"/>
      <w:pPr>
        <w:ind w:left="9608" w:hanging="752"/>
      </w:pPr>
      <w:rPr>
        <w:rFonts w:hint="default"/>
        <w:lang w:val="ru-RU" w:eastAsia="ru-RU" w:bidi="ru-RU"/>
      </w:rPr>
    </w:lvl>
  </w:abstractNum>
  <w:abstractNum w:abstractNumId="360">
    <w:nsid w:val="7F8D0ECA"/>
    <w:multiLevelType w:val="hybridMultilevel"/>
    <w:tmpl w:val="4164057E"/>
    <w:lvl w:ilvl="0" w:tplc="03FC2318">
      <w:numFmt w:val="bullet"/>
      <w:lvlText w:val="•"/>
      <w:lvlJc w:val="left"/>
      <w:pPr>
        <w:ind w:left="465" w:hanging="255"/>
      </w:pPr>
      <w:rPr>
        <w:rFonts w:ascii="Times New Roman" w:eastAsia="Times New Roman" w:hAnsi="Times New Roman" w:cs="Times New Roman" w:hint="default"/>
        <w:spacing w:val="-10"/>
        <w:w w:val="100"/>
        <w:sz w:val="24"/>
        <w:szCs w:val="24"/>
        <w:lang w:val="ru-RU" w:eastAsia="ru-RU" w:bidi="ru-RU"/>
      </w:rPr>
    </w:lvl>
    <w:lvl w:ilvl="1" w:tplc="988CBBEC">
      <w:numFmt w:val="bullet"/>
      <w:lvlText w:val="•"/>
      <w:lvlJc w:val="left"/>
      <w:pPr>
        <w:ind w:left="794" w:hanging="255"/>
      </w:pPr>
      <w:rPr>
        <w:rFonts w:hint="default"/>
        <w:lang w:val="ru-RU" w:eastAsia="ru-RU" w:bidi="ru-RU"/>
      </w:rPr>
    </w:lvl>
    <w:lvl w:ilvl="2" w:tplc="CE182E78">
      <w:numFmt w:val="bullet"/>
      <w:lvlText w:val="•"/>
      <w:lvlJc w:val="left"/>
      <w:pPr>
        <w:ind w:left="1128" w:hanging="255"/>
      </w:pPr>
      <w:rPr>
        <w:rFonts w:hint="default"/>
        <w:lang w:val="ru-RU" w:eastAsia="ru-RU" w:bidi="ru-RU"/>
      </w:rPr>
    </w:lvl>
    <w:lvl w:ilvl="3" w:tplc="FB2202DE">
      <w:numFmt w:val="bullet"/>
      <w:lvlText w:val="•"/>
      <w:lvlJc w:val="left"/>
      <w:pPr>
        <w:ind w:left="1462" w:hanging="255"/>
      </w:pPr>
      <w:rPr>
        <w:rFonts w:hint="default"/>
        <w:lang w:val="ru-RU" w:eastAsia="ru-RU" w:bidi="ru-RU"/>
      </w:rPr>
    </w:lvl>
    <w:lvl w:ilvl="4" w:tplc="4E78C7F6">
      <w:numFmt w:val="bullet"/>
      <w:lvlText w:val="•"/>
      <w:lvlJc w:val="left"/>
      <w:pPr>
        <w:ind w:left="1796" w:hanging="255"/>
      </w:pPr>
      <w:rPr>
        <w:rFonts w:hint="default"/>
        <w:lang w:val="ru-RU" w:eastAsia="ru-RU" w:bidi="ru-RU"/>
      </w:rPr>
    </w:lvl>
    <w:lvl w:ilvl="5" w:tplc="E026D424">
      <w:numFmt w:val="bullet"/>
      <w:lvlText w:val="•"/>
      <w:lvlJc w:val="left"/>
      <w:pPr>
        <w:ind w:left="2131" w:hanging="255"/>
      </w:pPr>
      <w:rPr>
        <w:rFonts w:hint="default"/>
        <w:lang w:val="ru-RU" w:eastAsia="ru-RU" w:bidi="ru-RU"/>
      </w:rPr>
    </w:lvl>
    <w:lvl w:ilvl="6" w:tplc="FD1EFE8E">
      <w:numFmt w:val="bullet"/>
      <w:lvlText w:val="•"/>
      <w:lvlJc w:val="left"/>
      <w:pPr>
        <w:ind w:left="2465" w:hanging="255"/>
      </w:pPr>
      <w:rPr>
        <w:rFonts w:hint="default"/>
        <w:lang w:val="ru-RU" w:eastAsia="ru-RU" w:bidi="ru-RU"/>
      </w:rPr>
    </w:lvl>
    <w:lvl w:ilvl="7" w:tplc="3C5E3A96">
      <w:numFmt w:val="bullet"/>
      <w:lvlText w:val="•"/>
      <w:lvlJc w:val="left"/>
      <w:pPr>
        <w:ind w:left="2799" w:hanging="255"/>
      </w:pPr>
      <w:rPr>
        <w:rFonts w:hint="default"/>
        <w:lang w:val="ru-RU" w:eastAsia="ru-RU" w:bidi="ru-RU"/>
      </w:rPr>
    </w:lvl>
    <w:lvl w:ilvl="8" w:tplc="E0969224">
      <w:numFmt w:val="bullet"/>
      <w:lvlText w:val="•"/>
      <w:lvlJc w:val="left"/>
      <w:pPr>
        <w:ind w:left="3133" w:hanging="255"/>
      </w:pPr>
      <w:rPr>
        <w:rFonts w:hint="default"/>
        <w:lang w:val="ru-RU" w:eastAsia="ru-RU" w:bidi="ru-RU"/>
      </w:rPr>
    </w:lvl>
  </w:abstractNum>
  <w:num w:numId="1">
    <w:abstractNumId w:val="292"/>
  </w:num>
  <w:num w:numId="2">
    <w:abstractNumId w:val="300"/>
  </w:num>
  <w:num w:numId="3">
    <w:abstractNumId w:val="326"/>
  </w:num>
  <w:num w:numId="4">
    <w:abstractNumId w:val="239"/>
  </w:num>
  <w:num w:numId="5">
    <w:abstractNumId w:val="125"/>
  </w:num>
  <w:num w:numId="6">
    <w:abstractNumId w:val="277"/>
  </w:num>
  <w:num w:numId="7">
    <w:abstractNumId w:val="194"/>
  </w:num>
  <w:num w:numId="8">
    <w:abstractNumId w:val="68"/>
  </w:num>
  <w:num w:numId="9">
    <w:abstractNumId w:val="195"/>
  </w:num>
  <w:num w:numId="10">
    <w:abstractNumId w:val="55"/>
  </w:num>
  <w:num w:numId="11">
    <w:abstractNumId w:val="159"/>
  </w:num>
  <w:num w:numId="12">
    <w:abstractNumId w:val="286"/>
  </w:num>
  <w:num w:numId="13">
    <w:abstractNumId w:val="279"/>
  </w:num>
  <w:num w:numId="14">
    <w:abstractNumId w:val="266"/>
  </w:num>
  <w:num w:numId="15">
    <w:abstractNumId w:val="332"/>
  </w:num>
  <w:num w:numId="16">
    <w:abstractNumId w:val="156"/>
  </w:num>
  <w:num w:numId="17">
    <w:abstractNumId w:val="19"/>
  </w:num>
  <w:num w:numId="18">
    <w:abstractNumId w:val="87"/>
  </w:num>
  <w:num w:numId="19">
    <w:abstractNumId w:val="70"/>
  </w:num>
  <w:num w:numId="20">
    <w:abstractNumId w:val="353"/>
  </w:num>
  <w:num w:numId="21">
    <w:abstractNumId w:val="56"/>
  </w:num>
  <w:num w:numId="22">
    <w:abstractNumId w:val="245"/>
  </w:num>
  <w:num w:numId="23">
    <w:abstractNumId w:val="169"/>
  </w:num>
  <w:num w:numId="24">
    <w:abstractNumId w:val="293"/>
  </w:num>
  <w:num w:numId="25">
    <w:abstractNumId w:val="153"/>
  </w:num>
  <w:num w:numId="26">
    <w:abstractNumId w:val="284"/>
  </w:num>
  <w:num w:numId="27">
    <w:abstractNumId w:val="236"/>
  </w:num>
  <w:num w:numId="28">
    <w:abstractNumId w:val="281"/>
  </w:num>
  <w:num w:numId="29">
    <w:abstractNumId w:val="108"/>
  </w:num>
  <w:num w:numId="30">
    <w:abstractNumId w:val="99"/>
  </w:num>
  <w:num w:numId="31">
    <w:abstractNumId w:val="359"/>
  </w:num>
  <w:num w:numId="32">
    <w:abstractNumId w:val="358"/>
  </w:num>
  <w:num w:numId="33">
    <w:abstractNumId w:val="260"/>
  </w:num>
  <w:num w:numId="34">
    <w:abstractNumId w:val="167"/>
  </w:num>
  <w:num w:numId="35">
    <w:abstractNumId w:val="247"/>
  </w:num>
  <w:num w:numId="36">
    <w:abstractNumId w:val="318"/>
  </w:num>
  <w:num w:numId="37">
    <w:abstractNumId w:val="234"/>
  </w:num>
  <w:num w:numId="38">
    <w:abstractNumId w:val="116"/>
  </w:num>
  <w:num w:numId="39">
    <w:abstractNumId w:val="273"/>
  </w:num>
  <w:num w:numId="40">
    <w:abstractNumId w:val="319"/>
  </w:num>
  <w:num w:numId="41">
    <w:abstractNumId w:val="303"/>
  </w:num>
  <w:num w:numId="42">
    <w:abstractNumId w:val="325"/>
  </w:num>
  <w:num w:numId="43">
    <w:abstractNumId w:val="47"/>
  </w:num>
  <w:num w:numId="44">
    <w:abstractNumId w:val="34"/>
  </w:num>
  <w:num w:numId="45">
    <w:abstractNumId w:val="256"/>
  </w:num>
  <w:num w:numId="46">
    <w:abstractNumId w:val="82"/>
  </w:num>
  <w:num w:numId="47">
    <w:abstractNumId w:val="40"/>
  </w:num>
  <w:num w:numId="48">
    <w:abstractNumId w:val="115"/>
  </w:num>
  <w:num w:numId="49">
    <w:abstractNumId w:val="13"/>
  </w:num>
  <w:num w:numId="50">
    <w:abstractNumId w:val="118"/>
  </w:num>
  <w:num w:numId="51">
    <w:abstractNumId w:val="335"/>
  </w:num>
  <w:num w:numId="52">
    <w:abstractNumId w:val="308"/>
  </w:num>
  <w:num w:numId="53">
    <w:abstractNumId w:val="31"/>
  </w:num>
  <w:num w:numId="54">
    <w:abstractNumId w:val="220"/>
  </w:num>
  <w:num w:numId="55">
    <w:abstractNumId w:val="276"/>
  </w:num>
  <w:num w:numId="56">
    <w:abstractNumId w:val="80"/>
  </w:num>
  <w:num w:numId="57">
    <w:abstractNumId w:val="144"/>
  </w:num>
  <w:num w:numId="58">
    <w:abstractNumId w:val="6"/>
  </w:num>
  <w:num w:numId="59">
    <w:abstractNumId w:val="223"/>
  </w:num>
  <w:num w:numId="60">
    <w:abstractNumId w:val="316"/>
  </w:num>
  <w:num w:numId="61">
    <w:abstractNumId w:val="346"/>
  </w:num>
  <w:num w:numId="62">
    <w:abstractNumId w:val="263"/>
  </w:num>
  <w:num w:numId="63">
    <w:abstractNumId w:val="243"/>
  </w:num>
  <w:num w:numId="64">
    <w:abstractNumId w:val="139"/>
  </w:num>
  <w:num w:numId="65">
    <w:abstractNumId w:val="355"/>
  </w:num>
  <w:num w:numId="66">
    <w:abstractNumId w:val="242"/>
  </w:num>
  <w:num w:numId="67">
    <w:abstractNumId w:val="30"/>
  </w:num>
  <w:num w:numId="68">
    <w:abstractNumId w:val="17"/>
  </w:num>
  <w:num w:numId="69">
    <w:abstractNumId w:val="178"/>
  </w:num>
  <w:num w:numId="70">
    <w:abstractNumId w:val="264"/>
  </w:num>
  <w:num w:numId="71">
    <w:abstractNumId w:val="119"/>
  </w:num>
  <w:num w:numId="72">
    <w:abstractNumId w:val="18"/>
  </w:num>
  <w:num w:numId="73">
    <w:abstractNumId w:val="2"/>
  </w:num>
  <w:num w:numId="74">
    <w:abstractNumId w:val="73"/>
  </w:num>
  <w:num w:numId="75">
    <w:abstractNumId w:val="289"/>
  </w:num>
  <w:num w:numId="76">
    <w:abstractNumId w:val="172"/>
  </w:num>
  <w:num w:numId="77">
    <w:abstractNumId w:val="0"/>
  </w:num>
  <w:num w:numId="78">
    <w:abstractNumId w:val="173"/>
  </w:num>
  <w:num w:numId="79">
    <w:abstractNumId w:val="198"/>
  </w:num>
  <w:num w:numId="80">
    <w:abstractNumId w:val="135"/>
  </w:num>
  <w:num w:numId="81">
    <w:abstractNumId w:val="97"/>
  </w:num>
  <w:num w:numId="82">
    <w:abstractNumId w:val="240"/>
  </w:num>
  <w:num w:numId="83">
    <w:abstractNumId w:val="150"/>
  </w:num>
  <w:num w:numId="84">
    <w:abstractNumId w:val="23"/>
  </w:num>
  <w:num w:numId="85">
    <w:abstractNumId w:val="287"/>
  </w:num>
  <w:num w:numId="86">
    <w:abstractNumId w:val="182"/>
  </w:num>
  <w:num w:numId="87">
    <w:abstractNumId w:val="53"/>
  </w:num>
  <w:num w:numId="88">
    <w:abstractNumId w:val="301"/>
  </w:num>
  <w:num w:numId="89">
    <w:abstractNumId w:val="283"/>
  </w:num>
  <w:num w:numId="90">
    <w:abstractNumId w:val="251"/>
  </w:num>
  <w:num w:numId="91">
    <w:abstractNumId w:val="76"/>
  </w:num>
  <w:num w:numId="92">
    <w:abstractNumId w:val="246"/>
  </w:num>
  <w:num w:numId="93">
    <w:abstractNumId w:val="298"/>
  </w:num>
  <w:num w:numId="94">
    <w:abstractNumId w:val="71"/>
  </w:num>
  <w:num w:numId="95">
    <w:abstractNumId w:val="16"/>
  </w:num>
  <w:num w:numId="96">
    <w:abstractNumId w:val="351"/>
  </w:num>
  <w:num w:numId="97">
    <w:abstractNumId w:val="331"/>
  </w:num>
  <w:num w:numId="98">
    <w:abstractNumId w:val="320"/>
  </w:num>
  <w:num w:numId="99">
    <w:abstractNumId w:val="230"/>
  </w:num>
  <w:num w:numId="100">
    <w:abstractNumId w:val="145"/>
  </w:num>
  <w:num w:numId="101">
    <w:abstractNumId w:val="133"/>
  </w:num>
  <w:num w:numId="102">
    <w:abstractNumId w:val="109"/>
  </w:num>
  <w:num w:numId="103">
    <w:abstractNumId w:val="149"/>
  </w:num>
  <w:num w:numId="104">
    <w:abstractNumId w:val="102"/>
  </w:num>
  <w:num w:numId="105">
    <w:abstractNumId w:val="237"/>
  </w:num>
  <w:num w:numId="106">
    <w:abstractNumId w:val="219"/>
  </w:num>
  <w:num w:numId="107">
    <w:abstractNumId w:val="241"/>
  </w:num>
  <w:num w:numId="108">
    <w:abstractNumId w:val="42"/>
  </w:num>
  <w:num w:numId="109">
    <w:abstractNumId w:val="322"/>
  </w:num>
  <w:num w:numId="110">
    <w:abstractNumId w:val="121"/>
  </w:num>
  <w:num w:numId="111">
    <w:abstractNumId w:val="86"/>
  </w:num>
  <w:num w:numId="112">
    <w:abstractNumId w:val="7"/>
  </w:num>
  <w:num w:numId="113">
    <w:abstractNumId w:val="341"/>
  </w:num>
  <w:num w:numId="114">
    <w:abstractNumId w:val="192"/>
  </w:num>
  <w:num w:numId="115">
    <w:abstractNumId w:val="85"/>
  </w:num>
  <w:num w:numId="116">
    <w:abstractNumId w:val="100"/>
  </w:num>
  <w:num w:numId="117">
    <w:abstractNumId w:val="305"/>
  </w:num>
  <w:num w:numId="118">
    <w:abstractNumId w:val="275"/>
  </w:num>
  <w:num w:numId="119">
    <w:abstractNumId w:val="216"/>
  </w:num>
  <w:num w:numId="120">
    <w:abstractNumId w:val="327"/>
  </w:num>
  <w:num w:numId="121">
    <w:abstractNumId w:val="248"/>
  </w:num>
  <w:num w:numId="122">
    <w:abstractNumId w:val="64"/>
  </w:num>
  <w:num w:numId="123">
    <w:abstractNumId w:val="183"/>
  </w:num>
  <w:num w:numId="124">
    <w:abstractNumId w:val="74"/>
  </w:num>
  <w:num w:numId="125">
    <w:abstractNumId w:val="98"/>
  </w:num>
  <w:num w:numId="126">
    <w:abstractNumId w:val="306"/>
  </w:num>
  <w:num w:numId="127">
    <w:abstractNumId w:val="164"/>
  </w:num>
  <w:num w:numId="128">
    <w:abstractNumId w:val="360"/>
  </w:num>
  <w:num w:numId="129">
    <w:abstractNumId w:val="309"/>
  </w:num>
  <w:num w:numId="130">
    <w:abstractNumId w:val="342"/>
  </w:num>
  <w:num w:numId="131">
    <w:abstractNumId w:val="315"/>
  </w:num>
  <w:num w:numId="132">
    <w:abstractNumId w:val="95"/>
  </w:num>
  <w:num w:numId="133">
    <w:abstractNumId w:val="20"/>
  </w:num>
  <w:num w:numId="134">
    <w:abstractNumId w:val="228"/>
  </w:num>
  <w:num w:numId="135">
    <w:abstractNumId w:val="92"/>
  </w:num>
  <w:num w:numId="136">
    <w:abstractNumId w:val="120"/>
  </w:num>
  <w:num w:numId="137">
    <w:abstractNumId w:val="337"/>
  </w:num>
  <w:num w:numId="138">
    <w:abstractNumId w:val="22"/>
  </w:num>
  <w:num w:numId="139">
    <w:abstractNumId w:val="334"/>
  </w:num>
  <w:num w:numId="140">
    <w:abstractNumId w:val="296"/>
  </w:num>
  <w:num w:numId="141">
    <w:abstractNumId w:val="26"/>
  </w:num>
  <w:num w:numId="142">
    <w:abstractNumId w:val="9"/>
  </w:num>
  <w:num w:numId="143">
    <w:abstractNumId w:val="114"/>
  </w:num>
  <w:num w:numId="144">
    <w:abstractNumId w:val="148"/>
  </w:num>
  <w:num w:numId="145">
    <w:abstractNumId w:val="294"/>
  </w:num>
  <w:num w:numId="146">
    <w:abstractNumId w:val="214"/>
  </w:num>
  <w:num w:numId="147">
    <w:abstractNumId w:val="218"/>
  </w:num>
  <w:num w:numId="148">
    <w:abstractNumId w:val="330"/>
  </w:num>
  <w:num w:numId="149">
    <w:abstractNumId w:val="333"/>
  </w:num>
  <w:num w:numId="150">
    <w:abstractNumId w:val="261"/>
  </w:num>
  <w:num w:numId="151">
    <w:abstractNumId w:val="291"/>
  </w:num>
  <w:num w:numId="152">
    <w:abstractNumId w:val="229"/>
  </w:num>
  <w:num w:numId="153">
    <w:abstractNumId w:val="255"/>
  </w:num>
  <w:num w:numId="154">
    <w:abstractNumId w:val="10"/>
  </w:num>
  <w:num w:numId="155">
    <w:abstractNumId w:val="302"/>
  </w:num>
  <w:num w:numId="156">
    <w:abstractNumId w:val="262"/>
  </w:num>
  <w:num w:numId="157">
    <w:abstractNumId w:val="176"/>
  </w:num>
  <w:num w:numId="158">
    <w:abstractNumId w:val="227"/>
  </w:num>
  <w:num w:numId="159">
    <w:abstractNumId w:val="282"/>
  </w:num>
  <w:num w:numId="160">
    <w:abstractNumId w:val="48"/>
  </w:num>
  <w:num w:numId="161">
    <w:abstractNumId w:val="352"/>
  </w:num>
  <w:num w:numId="162">
    <w:abstractNumId w:val="199"/>
  </w:num>
  <w:num w:numId="163">
    <w:abstractNumId w:val="280"/>
  </w:num>
  <w:num w:numId="164">
    <w:abstractNumId w:val="285"/>
  </w:num>
  <w:num w:numId="165">
    <w:abstractNumId w:val="297"/>
  </w:num>
  <w:num w:numId="166">
    <w:abstractNumId w:val="27"/>
  </w:num>
  <w:num w:numId="167">
    <w:abstractNumId w:val="221"/>
  </w:num>
  <w:num w:numId="168">
    <w:abstractNumId w:val="57"/>
  </w:num>
  <w:num w:numId="169">
    <w:abstractNumId w:val="348"/>
  </w:num>
  <w:num w:numId="170">
    <w:abstractNumId w:val="299"/>
  </w:num>
  <w:num w:numId="171">
    <w:abstractNumId w:val="146"/>
  </w:num>
  <w:num w:numId="172">
    <w:abstractNumId w:val="3"/>
  </w:num>
  <w:num w:numId="173">
    <w:abstractNumId w:val="155"/>
  </w:num>
  <w:num w:numId="174">
    <w:abstractNumId w:val="215"/>
  </w:num>
  <w:num w:numId="175">
    <w:abstractNumId w:val="72"/>
  </w:num>
  <w:num w:numId="176">
    <w:abstractNumId w:val="252"/>
  </w:num>
  <w:num w:numId="177">
    <w:abstractNumId w:val="244"/>
  </w:num>
  <w:num w:numId="178">
    <w:abstractNumId w:val="190"/>
  </w:num>
  <w:num w:numId="179">
    <w:abstractNumId w:val="5"/>
  </w:num>
  <w:num w:numId="180">
    <w:abstractNumId w:val="168"/>
  </w:num>
  <w:num w:numId="181">
    <w:abstractNumId w:val="211"/>
  </w:num>
  <w:num w:numId="182">
    <w:abstractNumId w:val="154"/>
  </w:num>
  <w:num w:numId="183">
    <w:abstractNumId w:val="113"/>
  </w:num>
  <w:num w:numId="184">
    <w:abstractNumId w:val="338"/>
  </w:num>
  <w:num w:numId="185">
    <w:abstractNumId w:val="313"/>
  </w:num>
  <w:num w:numId="186">
    <w:abstractNumId w:val="66"/>
  </w:num>
  <w:num w:numId="187">
    <w:abstractNumId w:val="79"/>
  </w:num>
  <w:num w:numId="188">
    <w:abstractNumId w:val="200"/>
  </w:num>
  <w:num w:numId="189">
    <w:abstractNumId w:val="175"/>
  </w:num>
  <w:num w:numId="190">
    <w:abstractNumId w:val="197"/>
  </w:num>
  <w:num w:numId="191">
    <w:abstractNumId w:val="111"/>
  </w:num>
  <w:num w:numId="192">
    <w:abstractNumId w:val="207"/>
  </w:num>
  <w:num w:numId="193">
    <w:abstractNumId w:val="203"/>
  </w:num>
  <w:num w:numId="194">
    <w:abstractNumId w:val="212"/>
  </w:num>
  <w:num w:numId="195">
    <w:abstractNumId w:val="345"/>
  </w:num>
  <w:num w:numId="196">
    <w:abstractNumId w:val="185"/>
  </w:num>
  <w:num w:numId="197">
    <w:abstractNumId w:val="163"/>
  </w:num>
  <w:num w:numId="198">
    <w:abstractNumId w:val="270"/>
  </w:num>
  <w:num w:numId="199">
    <w:abstractNumId w:val="196"/>
  </w:num>
  <w:num w:numId="200">
    <w:abstractNumId w:val="209"/>
  </w:num>
  <w:num w:numId="201">
    <w:abstractNumId w:val="166"/>
  </w:num>
  <w:num w:numId="202">
    <w:abstractNumId w:val="224"/>
  </w:num>
  <w:num w:numId="203">
    <w:abstractNumId w:val="304"/>
  </w:num>
  <w:num w:numId="204">
    <w:abstractNumId w:val="12"/>
  </w:num>
  <w:num w:numId="205">
    <w:abstractNumId w:val="268"/>
  </w:num>
  <w:num w:numId="206">
    <w:abstractNumId w:val="81"/>
  </w:num>
  <w:num w:numId="207">
    <w:abstractNumId w:val="130"/>
  </w:num>
  <w:num w:numId="208">
    <w:abstractNumId w:val="77"/>
  </w:num>
  <w:num w:numId="209">
    <w:abstractNumId w:val="253"/>
  </w:num>
  <w:num w:numId="210">
    <w:abstractNumId w:val="208"/>
  </w:num>
  <w:num w:numId="211">
    <w:abstractNumId w:val="107"/>
  </w:num>
  <w:num w:numId="212">
    <w:abstractNumId w:val="25"/>
  </w:num>
  <w:num w:numId="213">
    <w:abstractNumId w:val="69"/>
  </w:num>
  <w:num w:numId="214">
    <w:abstractNumId w:val="65"/>
  </w:num>
  <w:num w:numId="215">
    <w:abstractNumId w:val="347"/>
  </w:num>
  <w:num w:numId="216">
    <w:abstractNumId w:val="44"/>
  </w:num>
  <w:num w:numId="217">
    <w:abstractNumId w:val="105"/>
  </w:num>
  <w:num w:numId="218">
    <w:abstractNumId w:val="21"/>
  </w:num>
  <w:num w:numId="219">
    <w:abstractNumId w:val="84"/>
  </w:num>
  <w:num w:numId="220">
    <w:abstractNumId w:val="36"/>
  </w:num>
  <w:num w:numId="221">
    <w:abstractNumId w:val="151"/>
  </w:num>
  <w:num w:numId="222">
    <w:abstractNumId w:val="28"/>
  </w:num>
  <w:num w:numId="223">
    <w:abstractNumId w:val="328"/>
  </w:num>
  <w:num w:numId="224">
    <w:abstractNumId w:val="59"/>
  </w:num>
  <w:num w:numId="225">
    <w:abstractNumId w:val="233"/>
  </w:num>
  <w:num w:numId="226">
    <w:abstractNumId w:val="336"/>
  </w:num>
  <w:num w:numId="227">
    <w:abstractNumId w:val="314"/>
  </w:num>
  <w:num w:numId="228">
    <w:abstractNumId w:val="52"/>
  </w:num>
  <w:num w:numId="229">
    <w:abstractNumId w:val="232"/>
  </w:num>
  <w:num w:numId="230">
    <w:abstractNumId w:val="62"/>
  </w:num>
  <w:num w:numId="231">
    <w:abstractNumId w:val="210"/>
  </w:num>
  <w:num w:numId="232">
    <w:abstractNumId w:val="141"/>
  </w:num>
  <w:num w:numId="233">
    <w:abstractNumId w:val="143"/>
  </w:num>
  <w:num w:numId="234">
    <w:abstractNumId w:val="54"/>
  </w:num>
  <w:num w:numId="235">
    <w:abstractNumId w:val="132"/>
  </w:num>
  <w:num w:numId="236">
    <w:abstractNumId w:val="349"/>
  </w:num>
  <w:num w:numId="237">
    <w:abstractNumId w:val="162"/>
  </w:num>
  <w:num w:numId="238">
    <w:abstractNumId w:val="321"/>
  </w:num>
  <w:num w:numId="239">
    <w:abstractNumId w:val="103"/>
  </w:num>
  <w:num w:numId="240">
    <w:abstractNumId w:val="117"/>
  </w:num>
  <w:num w:numId="241">
    <w:abstractNumId w:val="24"/>
  </w:num>
  <w:num w:numId="242">
    <w:abstractNumId w:val="90"/>
  </w:num>
  <w:num w:numId="243">
    <w:abstractNumId w:val="288"/>
  </w:num>
  <w:num w:numId="244">
    <w:abstractNumId w:val="259"/>
  </w:num>
  <w:num w:numId="245">
    <w:abstractNumId w:val="206"/>
  </w:num>
  <w:num w:numId="246">
    <w:abstractNumId w:val="147"/>
  </w:num>
  <w:num w:numId="247">
    <w:abstractNumId w:val="126"/>
  </w:num>
  <w:num w:numId="248">
    <w:abstractNumId w:val="217"/>
  </w:num>
  <w:num w:numId="249">
    <w:abstractNumId w:val="225"/>
  </w:num>
  <w:num w:numId="250">
    <w:abstractNumId w:val="311"/>
  </w:num>
  <w:num w:numId="251">
    <w:abstractNumId w:val="29"/>
  </w:num>
  <w:num w:numId="252">
    <w:abstractNumId w:val="226"/>
  </w:num>
  <w:num w:numId="253">
    <w:abstractNumId w:val="272"/>
  </w:num>
  <w:num w:numId="254">
    <w:abstractNumId w:val="134"/>
  </w:num>
  <w:num w:numId="255">
    <w:abstractNumId w:val="50"/>
  </w:num>
  <w:num w:numId="256">
    <w:abstractNumId w:val="39"/>
  </w:num>
  <w:num w:numId="257">
    <w:abstractNumId w:val="165"/>
  </w:num>
  <w:num w:numId="258">
    <w:abstractNumId w:val="127"/>
  </w:num>
  <w:num w:numId="259">
    <w:abstractNumId w:val="204"/>
  </w:num>
  <w:num w:numId="260">
    <w:abstractNumId w:val="193"/>
  </w:num>
  <w:num w:numId="261">
    <w:abstractNumId w:val="324"/>
  </w:num>
  <w:num w:numId="262">
    <w:abstractNumId w:val="235"/>
  </w:num>
  <w:num w:numId="263">
    <w:abstractNumId w:val="191"/>
  </w:num>
  <w:num w:numId="264">
    <w:abstractNumId w:val="33"/>
  </w:num>
  <w:num w:numId="265">
    <w:abstractNumId w:val="129"/>
  </w:num>
  <w:num w:numId="266">
    <w:abstractNumId w:val="171"/>
  </w:num>
  <w:num w:numId="267">
    <w:abstractNumId w:val="177"/>
  </w:num>
  <w:num w:numId="268">
    <w:abstractNumId w:val="140"/>
  </w:num>
  <w:num w:numId="269">
    <w:abstractNumId w:val="310"/>
  </w:num>
  <w:num w:numId="270">
    <w:abstractNumId w:val="43"/>
  </w:num>
  <w:num w:numId="271">
    <w:abstractNumId w:val="41"/>
  </w:num>
  <w:num w:numId="272">
    <w:abstractNumId w:val="1"/>
  </w:num>
  <w:num w:numId="273">
    <w:abstractNumId w:val="254"/>
  </w:num>
  <w:num w:numId="274">
    <w:abstractNumId w:val="46"/>
  </w:num>
  <w:num w:numId="275">
    <w:abstractNumId w:val="205"/>
  </w:num>
  <w:num w:numId="276">
    <w:abstractNumId w:val="295"/>
  </w:num>
  <w:num w:numId="277">
    <w:abstractNumId w:val="160"/>
  </w:num>
  <w:num w:numId="278">
    <w:abstractNumId w:val="131"/>
  </w:num>
  <w:num w:numId="279">
    <w:abstractNumId w:val="249"/>
  </w:num>
  <w:num w:numId="280">
    <w:abstractNumId w:val="343"/>
  </w:num>
  <w:num w:numId="281">
    <w:abstractNumId w:val="356"/>
  </w:num>
  <w:num w:numId="282">
    <w:abstractNumId w:val="250"/>
  </w:num>
  <w:num w:numId="283">
    <w:abstractNumId w:val="60"/>
  </w:num>
  <w:num w:numId="284">
    <w:abstractNumId w:val="67"/>
  </w:num>
  <w:num w:numId="285">
    <w:abstractNumId w:val="350"/>
  </w:num>
  <w:num w:numId="286">
    <w:abstractNumId w:val="317"/>
  </w:num>
  <w:num w:numId="287">
    <w:abstractNumId w:val="312"/>
  </w:num>
  <w:num w:numId="288">
    <w:abstractNumId w:val="222"/>
  </w:num>
  <w:num w:numId="289">
    <w:abstractNumId w:val="202"/>
  </w:num>
  <w:num w:numId="290">
    <w:abstractNumId w:val="184"/>
  </w:num>
  <w:num w:numId="291">
    <w:abstractNumId w:val="307"/>
  </w:num>
  <w:num w:numId="292">
    <w:abstractNumId w:val="189"/>
  </w:num>
  <w:num w:numId="293">
    <w:abstractNumId w:val="267"/>
  </w:num>
  <w:num w:numId="294">
    <w:abstractNumId w:val="278"/>
  </w:num>
  <w:num w:numId="295">
    <w:abstractNumId w:val="112"/>
  </w:num>
  <w:num w:numId="296">
    <w:abstractNumId w:val="201"/>
  </w:num>
  <w:num w:numId="297">
    <w:abstractNumId w:val="35"/>
  </w:num>
  <w:num w:numId="298">
    <w:abstractNumId w:val="186"/>
  </w:num>
  <w:num w:numId="299">
    <w:abstractNumId w:val="354"/>
  </w:num>
  <w:num w:numId="300">
    <w:abstractNumId w:val="257"/>
  </w:num>
  <w:num w:numId="301">
    <w:abstractNumId w:val="88"/>
  </w:num>
  <w:num w:numId="302">
    <w:abstractNumId w:val="290"/>
  </w:num>
  <w:num w:numId="303">
    <w:abstractNumId w:val="14"/>
  </w:num>
  <w:num w:numId="304">
    <w:abstractNumId w:val="83"/>
  </w:num>
  <w:num w:numId="305">
    <w:abstractNumId w:val="101"/>
  </w:num>
  <w:num w:numId="306">
    <w:abstractNumId w:val="15"/>
  </w:num>
  <w:num w:numId="307">
    <w:abstractNumId w:val="157"/>
  </w:num>
  <w:num w:numId="308">
    <w:abstractNumId w:val="11"/>
  </w:num>
  <w:num w:numId="309">
    <w:abstractNumId w:val="188"/>
  </w:num>
  <w:num w:numId="310">
    <w:abstractNumId w:val="61"/>
  </w:num>
  <w:num w:numId="311">
    <w:abstractNumId w:val="323"/>
  </w:num>
  <w:num w:numId="312">
    <w:abstractNumId w:val="37"/>
  </w:num>
  <w:num w:numId="313">
    <w:abstractNumId w:val="89"/>
  </w:num>
  <w:num w:numId="314">
    <w:abstractNumId w:val="104"/>
  </w:num>
  <w:num w:numId="315">
    <w:abstractNumId w:val="329"/>
  </w:num>
  <w:num w:numId="316">
    <w:abstractNumId w:val="96"/>
  </w:num>
  <w:num w:numId="317">
    <w:abstractNumId w:val="265"/>
  </w:num>
  <w:num w:numId="318">
    <w:abstractNumId w:val="78"/>
  </w:num>
  <w:num w:numId="319">
    <w:abstractNumId w:val="63"/>
  </w:num>
  <w:num w:numId="320">
    <w:abstractNumId w:val="258"/>
  </w:num>
  <w:num w:numId="321">
    <w:abstractNumId w:val="269"/>
  </w:num>
  <w:num w:numId="322">
    <w:abstractNumId w:val="170"/>
  </w:num>
  <w:num w:numId="323">
    <w:abstractNumId w:val="231"/>
  </w:num>
  <w:num w:numId="324">
    <w:abstractNumId w:val="51"/>
  </w:num>
  <w:num w:numId="325">
    <w:abstractNumId w:val="110"/>
  </w:num>
  <w:num w:numId="326">
    <w:abstractNumId w:val="124"/>
  </w:num>
  <w:num w:numId="327">
    <w:abstractNumId w:val="180"/>
  </w:num>
  <w:num w:numId="328">
    <w:abstractNumId w:val="152"/>
  </w:num>
  <w:num w:numId="329">
    <w:abstractNumId w:val="340"/>
  </w:num>
  <w:num w:numId="330">
    <w:abstractNumId w:val="138"/>
  </w:num>
  <w:num w:numId="331">
    <w:abstractNumId w:val="142"/>
  </w:num>
  <w:num w:numId="332">
    <w:abstractNumId w:val="58"/>
  </w:num>
  <w:num w:numId="333">
    <w:abstractNumId w:val="32"/>
  </w:num>
  <w:num w:numId="334">
    <w:abstractNumId w:val="49"/>
  </w:num>
  <w:num w:numId="335">
    <w:abstractNumId w:val="174"/>
  </w:num>
  <w:num w:numId="336">
    <w:abstractNumId w:val="4"/>
  </w:num>
  <w:num w:numId="337">
    <w:abstractNumId w:val="93"/>
  </w:num>
  <w:num w:numId="338">
    <w:abstractNumId w:val="357"/>
  </w:num>
  <w:num w:numId="339">
    <w:abstractNumId w:val="274"/>
  </w:num>
  <w:num w:numId="340">
    <w:abstractNumId w:val="137"/>
  </w:num>
  <w:num w:numId="341">
    <w:abstractNumId w:val="106"/>
  </w:num>
  <w:num w:numId="342">
    <w:abstractNumId w:val="179"/>
  </w:num>
  <w:num w:numId="343">
    <w:abstractNumId w:val="122"/>
  </w:num>
  <w:num w:numId="344">
    <w:abstractNumId w:val="213"/>
  </w:num>
  <w:num w:numId="345">
    <w:abstractNumId w:val="94"/>
  </w:num>
  <w:num w:numId="346">
    <w:abstractNumId w:val="38"/>
  </w:num>
  <w:num w:numId="347">
    <w:abstractNumId w:val="136"/>
  </w:num>
  <w:num w:numId="348">
    <w:abstractNumId w:val="187"/>
  </w:num>
  <w:num w:numId="349">
    <w:abstractNumId w:val="158"/>
  </w:num>
  <w:num w:numId="350">
    <w:abstractNumId w:val="344"/>
  </w:num>
  <w:num w:numId="351">
    <w:abstractNumId w:val="271"/>
  </w:num>
  <w:num w:numId="352">
    <w:abstractNumId w:val="45"/>
  </w:num>
  <w:num w:numId="353">
    <w:abstractNumId w:val="339"/>
  </w:num>
  <w:num w:numId="354">
    <w:abstractNumId w:val="91"/>
  </w:num>
  <w:num w:numId="355">
    <w:abstractNumId w:val="238"/>
  </w:num>
  <w:num w:numId="356">
    <w:abstractNumId w:val="123"/>
  </w:num>
  <w:num w:numId="357">
    <w:abstractNumId w:val="161"/>
  </w:num>
  <w:num w:numId="358">
    <w:abstractNumId w:val="181"/>
  </w:num>
  <w:num w:numId="359">
    <w:abstractNumId w:val="8"/>
  </w:num>
  <w:num w:numId="360">
    <w:abstractNumId w:val="128"/>
  </w:num>
  <w:num w:numId="361">
    <w:abstractNumId w:val="75"/>
  </w:num>
  <w:numIdMacAtCleanup w:val="3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8BC"/>
    <w:rsid w:val="0009324F"/>
    <w:rsid w:val="002A707B"/>
    <w:rsid w:val="002E13AD"/>
    <w:rsid w:val="006430AE"/>
    <w:rsid w:val="008D78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E872D6-FB3C-488B-A0A4-217F709C2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
      <w:ind w:left="4168"/>
      <w:jc w:val="both"/>
      <w:outlineLvl w:val="0"/>
    </w:pPr>
    <w:rPr>
      <w:b/>
      <w:bCs/>
      <w:sz w:val="32"/>
      <w:szCs w:val="32"/>
    </w:rPr>
  </w:style>
  <w:style w:type="paragraph" w:styleId="2">
    <w:name w:val="heading 2"/>
    <w:basedOn w:val="a"/>
    <w:uiPriority w:val="1"/>
    <w:qFormat/>
    <w:pPr>
      <w:ind w:left="1141"/>
      <w:jc w:val="both"/>
      <w:outlineLvl w:val="1"/>
    </w:pPr>
    <w:rPr>
      <w:b/>
      <w:bCs/>
      <w:sz w:val="28"/>
      <w:szCs w:val="28"/>
    </w:rPr>
  </w:style>
  <w:style w:type="paragraph" w:styleId="3">
    <w:name w:val="heading 3"/>
    <w:basedOn w:val="a"/>
    <w:uiPriority w:val="1"/>
    <w:qFormat/>
    <w:pPr>
      <w:spacing w:before="8"/>
      <w:ind w:left="1666"/>
      <w:jc w:val="both"/>
      <w:outlineLvl w:val="2"/>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22" w:lineRule="exact"/>
      <w:ind w:left="1239" w:hanging="282"/>
      <w:jc w:val="both"/>
    </w:pPr>
    <w:rPr>
      <w:sz w:val="28"/>
      <w:szCs w:val="28"/>
    </w:rPr>
  </w:style>
  <w:style w:type="paragraph" w:styleId="20">
    <w:name w:val="toc 2"/>
    <w:basedOn w:val="a"/>
    <w:uiPriority w:val="1"/>
    <w:qFormat/>
    <w:pPr>
      <w:spacing w:line="321" w:lineRule="exact"/>
      <w:ind w:left="2164" w:hanging="213"/>
      <w:jc w:val="both"/>
    </w:pPr>
    <w:rPr>
      <w:sz w:val="28"/>
      <w:szCs w:val="28"/>
    </w:rPr>
  </w:style>
  <w:style w:type="paragraph" w:styleId="30">
    <w:name w:val="toc 3"/>
    <w:basedOn w:val="a"/>
    <w:uiPriority w:val="1"/>
    <w:qFormat/>
    <w:pPr>
      <w:ind w:left="2019"/>
    </w:pPr>
    <w:rPr>
      <w:sz w:val="28"/>
      <w:szCs w:val="28"/>
    </w:rPr>
  </w:style>
  <w:style w:type="paragraph" w:styleId="a3">
    <w:name w:val="Body Text"/>
    <w:basedOn w:val="a"/>
    <w:uiPriority w:val="1"/>
    <w:qFormat/>
    <w:pPr>
      <w:ind w:left="958"/>
      <w:jc w:val="both"/>
    </w:pPr>
    <w:rPr>
      <w:sz w:val="28"/>
      <w:szCs w:val="28"/>
    </w:rPr>
  </w:style>
  <w:style w:type="paragraph" w:styleId="a4">
    <w:name w:val="List Paragraph"/>
    <w:basedOn w:val="a"/>
    <w:uiPriority w:val="1"/>
    <w:qFormat/>
    <w:pPr>
      <w:ind w:left="1062" w:firstLine="451"/>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consultant.ru/document/cons_doc_LAW_99661/?dst=100004"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calendar.lenacom.spb.ru/days.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calendar.lenacom.spb.ru/days.php"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consultant.ru/document/cons_doc_LAW_99661/?dst=100004" TargetMode="External"/><Relationship Id="rId30" Type="http://schemas.openxmlformats.org/officeDocument/2006/relationships/hyperlink" Target="http://calendar.lenacom.spb.ru/day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564</Pages>
  <Words>150805</Words>
  <Characters>859594</Characters>
  <Application>Microsoft Office Word</Application>
  <DocSecurity>0</DocSecurity>
  <Lines>7163</Lines>
  <Paragraphs>2016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Dom</cp:lastModifiedBy>
  <cp:revision>3</cp:revision>
  <dcterms:created xsi:type="dcterms:W3CDTF">2023-11-06T14:31:00Z</dcterms:created>
  <dcterms:modified xsi:type="dcterms:W3CDTF">2023-11-06T14:42:00Z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2023-11-02T00:00:00Z</vt:filetime>
  </property>
  <property fmtid="{D5CDD505-2E9C-101B-9397-08002B2CF9AE}" pid="3" name="Creator">
    <vt:lpwstr>Microsoft® Word 2010</vt:lpwstr>
  </property>
  <property fmtid="{D5CDD505-2E9C-101B-9397-08002B2CF9AE}" pid="4" name="LastSaved">
    <vt:filetime>2023-11-06T00:00:00Z</vt:filetime>
  </property>
</Properties>
</file>